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4AF5" w:rsidRPr="00784AF5" w:rsidRDefault="00784AF5" w:rsidP="00784AF5">
      <w:pPr>
        <w:spacing w:after="0" w:line="240" w:lineRule="auto"/>
        <w:jc w:val="center"/>
        <w:rPr>
          <w:rFonts w:ascii="Times New Roman" w:eastAsia="Times New Roman" w:hAnsi="Times New Roman" w:cs="Times New Roman"/>
          <w:sz w:val="28"/>
          <w:szCs w:val="28"/>
          <w:lang w:eastAsia="ru-RU"/>
        </w:rPr>
      </w:pPr>
      <w:r w:rsidRPr="00784AF5">
        <w:rPr>
          <w:rFonts w:ascii="Times New Roman" w:eastAsia="Times New Roman" w:hAnsi="Times New Roman" w:cs="Times New Roman"/>
          <w:sz w:val="28"/>
          <w:szCs w:val="28"/>
          <w:lang w:val="ru-RU" w:eastAsia="ru-RU"/>
        </w:rPr>
        <w:t>ГЛУХІВСЬКИЙ НАЦІОНАЛЬНИЙ ПЕДАГОГІЧНИЙ УНІВЕРСИТЕТ</w:t>
      </w:r>
    </w:p>
    <w:p w:rsidR="00784AF5" w:rsidRPr="00784AF5" w:rsidRDefault="00784AF5" w:rsidP="00784AF5">
      <w:pPr>
        <w:spacing w:after="0" w:line="240" w:lineRule="auto"/>
        <w:jc w:val="center"/>
        <w:rPr>
          <w:rFonts w:ascii="Times New Roman" w:eastAsia="Times New Roman" w:hAnsi="Times New Roman" w:cs="Times New Roman"/>
          <w:sz w:val="28"/>
          <w:szCs w:val="28"/>
          <w:lang w:eastAsia="ru-RU"/>
        </w:rPr>
      </w:pPr>
      <w:r w:rsidRPr="00784AF5">
        <w:rPr>
          <w:rFonts w:ascii="Times New Roman" w:eastAsia="Times New Roman" w:hAnsi="Times New Roman" w:cs="Times New Roman"/>
          <w:sz w:val="28"/>
          <w:szCs w:val="28"/>
          <w:lang w:eastAsia="ru-RU"/>
        </w:rPr>
        <w:t>ІМЕНІ ОЛЕКСАНДРА ДОВЖЕНКА</w:t>
      </w:r>
    </w:p>
    <w:p w:rsidR="00784AF5" w:rsidRDefault="00784AF5" w:rsidP="004E6EF5">
      <w:pPr>
        <w:spacing w:after="0" w:line="240" w:lineRule="auto"/>
        <w:jc w:val="center"/>
        <w:rPr>
          <w:rFonts w:ascii="Times New Roman" w:eastAsia="Times New Roman" w:hAnsi="Times New Roman" w:cs="Times New Roman"/>
          <w:sz w:val="28"/>
          <w:szCs w:val="28"/>
          <w:lang w:eastAsia="ru-RU"/>
        </w:rPr>
      </w:pPr>
      <w:r w:rsidRPr="00784AF5">
        <w:rPr>
          <w:rFonts w:ascii="Times New Roman" w:eastAsia="Times New Roman" w:hAnsi="Times New Roman" w:cs="Times New Roman"/>
          <w:sz w:val="28"/>
          <w:szCs w:val="28"/>
          <w:lang w:eastAsia="ru-RU"/>
        </w:rPr>
        <w:t xml:space="preserve">МІНІСТЕРСТВО ОСВІТИ І </w:t>
      </w:r>
      <w:r w:rsidRPr="00417C43">
        <w:rPr>
          <w:rFonts w:ascii="Times New Roman" w:eastAsia="Times New Roman" w:hAnsi="Times New Roman" w:cs="Times New Roman"/>
          <w:sz w:val="28"/>
          <w:szCs w:val="28"/>
          <w:lang w:eastAsia="ru-RU"/>
        </w:rPr>
        <w:t>НАУКИ УКРАЇНИ</w:t>
      </w:r>
    </w:p>
    <w:p w:rsidR="004E6EF5" w:rsidRDefault="004E6EF5" w:rsidP="004E6EF5">
      <w:pPr>
        <w:spacing w:after="0" w:line="240" w:lineRule="auto"/>
        <w:jc w:val="center"/>
        <w:rPr>
          <w:rFonts w:ascii="Times New Roman" w:eastAsia="Times New Roman" w:hAnsi="Times New Roman" w:cs="Times New Roman"/>
          <w:sz w:val="28"/>
          <w:szCs w:val="28"/>
          <w:lang w:eastAsia="ru-RU"/>
        </w:rPr>
      </w:pPr>
    </w:p>
    <w:p w:rsidR="004E6EF5" w:rsidRPr="00417C43" w:rsidRDefault="004E6EF5" w:rsidP="004E6EF5">
      <w:pPr>
        <w:spacing w:after="0" w:line="240" w:lineRule="auto"/>
        <w:jc w:val="center"/>
        <w:rPr>
          <w:rFonts w:ascii="Times New Roman" w:eastAsia="Times New Roman" w:hAnsi="Times New Roman" w:cs="Times New Roman"/>
          <w:sz w:val="28"/>
          <w:szCs w:val="28"/>
          <w:lang w:eastAsia="ru-RU"/>
        </w:rPr>
      </w:pPr>
    </w:p>
    <w:p w:rsidR="00784AF5" w:rsidRPr="00417C43" w:rsidRDefault="00784AF5" w:rsidP="00784AF5">
      <w:pPr>
        <w:spacing w:after="0" w:line="240" w:lineRule="auto"/>
        <w:ind w:left="5664"/>
        <w:jc w:val="right"/>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Кваліфікаційна наукова праця </w:t>
      </w:r>
    </w:p>
    <w:p w:rsidR="00784AF5" w:rsidRPr="00417C43" w:rsidRDefault="00784AF5" w:rsidP="00784AF5">
      <w:pPr>
        <w:spacing w:after="0" w:line="240" w:lineRule="auto"/>
        <w:ind w:left="5664"/>
        <w:jc w:val="right"/>
        <w:rPr>
          <w:rFonts w:ascii="Times New Roman" w:eastAsia="Calibri" w:hAnsi="Times New Roman" w:cs="Times New Roman"/>
          <w:sz w:val="28"/>
          <w:szCs w:val="28"/>
        </w:rPr>
      </w:pPr>
      <w:r w:rsidRPr="00417C43">
        <w:rPr>
          <w:rFonts w:ascii="Times New Roman" w:eastAsia="Calibri" w:hAnsi="Times New Roman" w:cs="Times New Roman"/>
          <w:sz w:val="28"/>
          <w:szCs w:val="28"/>
        </w:rPr>
        <w:t>на правах рукопису</w:t>
      </w:r>
    </w:p>
    <w:p w:rsidR="00AE61AD" w:rsidRPr="00417C43" w:rsidRDefault="00AE61AD" w:rsidP="00784AF5">
      <w:pPr>
        <w:spacing w:after="0" w:line="240" w:lineRule="auto"/>
        <w:ind w:left="5664"/>
        <w:jc w:val="right"/>
        <w:rPr>
          <w:rFonts w:ascii="Times New Roman" w:eastAsia="Calibri" w:hAnsi="Times New Roman" w:cs="Times New Roman"/>
          <w:sz w:val="28"/>
          <w:szCs w:val="28"/>
        </w:rPr>
      </w:pPr>
    </w:p>
    <w:p w:rsidR="00AE61AD" w:rsidRPr="00417C43" w:rsidRDefault="00AE61AD" w:rsidP="00784AF5">
      <w:pPr>
        <w:spacing w:after="0" w:line="240" w:lineRule="auto"/>
        <w:ind w:left="5664"/>
        <w:jc w:val="right"/>
        <w:rPr>
          <w:rFonts w:ascii="Times New Roman" w:eastAsia="Calibri" w:hAnsi="Times New Roman" w:cs="Times New Roman"/>
          <w:sz w:val="28"/>
          <w:szCs w:val="28"/>
        </w:rPr>
      </w:pPr>
    </w:p>
    <w:p w:rsidR="00784AF5" w:rsidRPr="00417C43" w:rsidRDefault="00784AF5" w:rsidP="00784AF5">
      <w:pPr>
        <w:spacing w:after="0" w:line="240" w:lineRule="auto"/>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Вовк Богдан Іванович</w:t>
      </w:r>
    </w:p>
    <w:p w:rsidR="00784AF5" w:rsidRPr="00417C43" w:rsidRDefault="00784AF5" w:rsidP="00784AF5">
      <w:pPr>
        <w:spacing w:after="0" w:line="240" w:lineRule="auto"/>
        <w:jc w:val="center"/>
        <w:rPr>
          <w:rFonts w:ascii="Times New Roman" w:eastAsia="Times New Roman" w:hAnsi="Times New Roman" w:cs="Times New Roman"/>
          <w:b/>
          <w:sz w:val="28"/>
          <w:szCs w:val="28"/>
          <w:lang w:eastAsia="ru-RU"/>
        </w:rPr>
      </w:pPr>
    </w:p>
    <w:p w:rsidR="00784AF5" w:rsidRPr="00AC17DC" w:rsidRDefault="00784AF5" w:rsidP="00AC17DC">
      <w:pPr>
        <w:spacing w:after="0" w:line="240" w:lineRule="auto"/>
        <w:jc w:val="right"/>
        <w:rPr>
          <w:rFonts w:ascii="Times New Roman" w:eastAsia="Times New Roman" w:hAnsi="Times New Roman" w:cs="Times New Roman"/>
          <w:sz w:val="28"/>
          <w:szCs w:val="28"/>
          <w:lang w:eastAsia="ru-RU"/>
        </w:rPr>
      </w:pPr>
      <w:r w:rsidRPr="00AC17DC">
        <w:rPr>
          <w:rFonts w:ascii="Times New Roman" w:eastAsia="Times New Roman" w:hAnsi="Times New Roman" w:cs="Times New Roman"/>
          <w:sz w:val="28"/>
          <w:szCs w:val="28"/>
          <w:lang w:eastAsia="ru-RU"/>
        </w:rPr>
        <w:t>Примірник №</w:t>
      </w:r>
      <w:r w:rsidR="00E23EA9">
        <w:rPr>
          <w:rFonts w:ascii="Times New Roman" w:eastAsia="Times New Roman" w:hAnsi="Times New Roman" w:cs="Times New Roman"/>
          <w:sz w:val="28"/>
          <w:szCs w:val="28"/>
          <w:lang w:eastAsia="ru-RU"/>
        </w:rPr>
        <w:t xml:space="preserve"> 3</w:t>
      </w:r>
    </w:p>
    <w:p w:rsidR="00784AF5" w:rsidRPr="00417C43" w:rsidRDefault="00784AF5" w:rsidP="00AC17DC">
      <w:pPr>
        <w:spacing w:after="0" w:line="240" w:lineRule="auto"/>
        <w:ind w:left="4956"/>
        <w:jc w:val="right"/>
        <w:rPr>
          <w:rFonts w:ascii="Times New Roman" w:hAnsi="Times New Roman" w:cs="Times New Roman"/>
          <w:sz w:val="28"/>
          <w:szCs w:val="28"/>
        </w:rPr>
      </w:pPr>
      <w:r w:rsidRPr="00AC17DC">
        <w:rPr>
          <w:rFonts w:ascii="Times New Roman" w:hAnsi="Times New Roman" w:cs="Times New Roman"/>
          <w:sz w:val="28"/>
          <w:szCs w:val="28"/>
        </w:rPr>
        <w:t>УДК 378.147.042:377.36-051(043.3)</w:t>
      </w:r>
    </w:p>
    <w:p w:rsidR="00784AF5" w:rsidRPr="00417C43" w:rsidRDefault="00784AF5" w:rsidP="00784AF5">
      <w:pPr>
        <w:shd w:val="clear" w:color="auto" w:fill="FFFFFF"/>
        <w:spacing w:after="0" w:line="240" w:lineRule="auto"/>
        <w:jc w:val="center"/>
        <w:rPr>
          <w:rFonts w:ascii="Times New Roman" w:hAnsi="Times New Roman"/>
          <w:b/>
          <w:sz w:val="28"/>
          <w:szCs w:val="28"/>
        </w:rPr>
      </w:pPr>
    </w:p>
    <w:p w:rsidR="00784AF5" w:rsidRPr="00417C43" w:rsidRDefault="00784AF5" w:rsidP="005350B8">
      <w:pPr>
        <w:shd w:val="clear" w:color="auto" w:fill="FFFFFF"/>
        <w:spacing w:after="0" w:line="240" w:lineRule="auto"/>
        <w:jc w:val="center"/>
        <w:rPr>
          <w:rFonts w:ascii="Times New Roman" w:hAnsi="Times New Roman"/>
          <w:b/>
          <w:sz w:val="28"/>
          <w:szCs w:val="28"/>
        </w:rPr>
      </w:pPr>
      <w:r w:rsidRPr="00417C43">
        <w:rPr>
          <w:rFonts w:ascii="Times New Roman" w:hAnsi="Times New Roman"/>
          <w:b/>
          <w:sz w:val="28"/>
          <w:szCs w:val="28"/>
        </w:rPr>
        <w:t>ДИСЕРТАЦІЯ</w:t>
      </w:r>
    </w:p>
    <w:p w:rsidR="005350B8" w:rsidRPr="00417C43" w:rsidRDefault="005350B8" w:rsidP="005350B8">
      <w:pPr>
        <w:shd w:val="clear" w:color="auto" w:fill="FFFFFF"/>
        <w:spacing w:after="0" w:line="240" w:lineRule="auto"/>
        <w:jc w:val="center"/>
        <w:rPr>
          <w:rFonts w:ascii="Times New Roman" w:hAnsi="Times New Roman"/>
          <w:b/>
          <w:sz w:val="28"/>
          <w:szCs w:val="28"/>
        </w:rPr>
      </w:pPr>
    </w:p>
    <w:p w:rsidR="004E6EF5" w:rsidRDefault="00784AF5" w:rsidP="00AC17DC">
      <w:pPr>
        <w:spacing w:after="0" w:line="360" w:lineRule="auto"/>
        <w:jc w:val="center"/>
        <w:rPr>
          <w:rFonts w:ascii="Times New Roman" w:hAnsi="Times New Roman" w:cs="Times New Roman"/>
          <w:sz w:val="28"/>
          <w:szCs w:val="28"/>
        </w:rPr>
      </w:pPr>
      <w:r w:rsidRPr="00417C43">
        <w:rPr>
          <w:rFonts w:ascii="Times New Roman" w:hAnsi="Times New Roman" w:cs="Times New Roman"/>
          <w:sz w:val="28"/>
          <w:szCs w:val="28"/>
        </w:rPr>
        <w:t xml:space="preserve">ФОРМУВАННЯ САМООСВІТНЬОЇ КОМПЕТЕНТНОСТІ </w:t>
      </w:r>
    </w:p>
    <w:p w:rsidR="004E6EF5" w:rsidRDefault="00784AF5" w:rsidP="00AC17DC">
      <w:pPr>
        <w:spacing w:after="0" w:line="360" w:lineRule="auto"/>
        <w:jc w:val="center"/>
        <w:rPr>
          <w:rFonts w:ascii="Times New Roman" w:hAnsi="Times New Roman" w:cs="Times New Roman"/>
          <w:sz w:val="28"/>
          <w:szCs w:val="28"/>
        </w:rPr>
      </w:pPr>
      <w:r w:rsidRPr="00417C43">
        <w:rPr>
          <w:rFonts w:ascii="Times New Roman" w:hAnsi="Times New Roman" w:cs="Times New Roman"/>
          <w:sz w:val="28"/>
          <w:szCs w:val="28"/>
        </w:rPr>
        <w:t xml:space="preserve">МАЙБУТНІХ ВИКЛАДАЧІВ ПРАКТИЧНОГО НАВЧАННЯ </w:t>
      </w:r>
    </w:p>
    <w:p w:rsidR="00784AF5" w:rsidRPr="00417C43" w:rsidRDefault="00784AF5" w:rsidP="00AC17DC">
      <w:pPr>
        <w:spacing w:after="0" w:line="360" w:lineRule="auto"/>
        <w:jc w:val="center"/>
        <w:rPr>
          <w:rFonts w:ascii="Times New Roman" w:hAnsi="Times New Roman" w:cs="Times New Roman"/>
          <w:sz w:val="28"/>
          <w:szCs w:val="28"/>
        </w:rPr>
      </w:pPr>
      <w:r w:rsidRPr="00417C43">
        <w:rPr>
          <w:rFonts w:ascii="Times New Roman" w:hAnsi="Times New Roman" w:cs="Times New Roman"/>
          <w:sz w:val="28"/>
          <w:szCs w:val="28"/>
        </w:rPr>
        <w:t>ПРОФЕСІЙНО-ТЕХНІЧНИХ НАВЧАЛЬНИХ ЗАКЛАДІВ</w:t>
      </w:r>
    </w:p>
    <w:p w:rsidR="00784AF5" w:rsidRPr="00417C43" w:rsidRDefault="00784AF5" w:rsidP="00784AF5">
      <w:pPr>
        <w:spacing w:after="0" w:line="240" w:lineRule="auto"/>
        <w:jc w:val="center"/>
        <w:rPr>
          <w:rFonts w:ascii="Times New Roman" w:eastAsia="Times New Roman" w:hAnsi="Times New Roman" w:cs="Times New Roman"/>
          <w:b/>
          <w:sz w:val="28"/>
          <w:szCs w:val="28"/>
          <w:lang w:eastAsia="ru-RU"/>
        </w:rPr>
      </w:pPr>
    </w:p>
    <w:p w:rsidR="00784AF5" w:rsidRPr="00417C43" w:rsidRDefault="00784AF5" w:rsidP="00784AF5">
      <w:pPr>
        <w:spacing w:after="0" w:line="240" w:lineRule="auto"/>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13.00.04 – теорія і методика професійної освіти</w:t>
      </w:r>
    </w:p>
    <w:p w:rsidR="00784AF5" w:rsidRPr="00417C43" w:rsidRDefault="00784AF5" w:rsidP="00784AF5">
      <w:pPr>
        <w:spacing w:after="0" w:line="240" w:lineRule="auto"/>
        <w:ind w:firstLine="720"/>
        <w:jc w:val="center"/>
        <w:rPr>
          <w:rFonts w:ascii="Times New Roman" w:eastAsia="Times New Roman" w:hAnsi="Times New Roman" w:cs="Times New Roman"/>
          <w:b/>
          <w:sz w:val="28"/>
          <w:szCs w:val="28"/>
          <w:lang w:eastAsia="ru-RU"/>
        </w:rPr>
      </w:pPr>
    </w:p>
    <w:p w:rsidR="00784AF5" w:rsidRPr="00417C43" w:rsidRDefault="008113F2" w:rsidP="00784AF5">
      <w:pPr>
        <w:spacing w:after="0" w:line="240" w:lineRule="auto"/>
        <w:ind w:firstLine="720"/>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Освітні, педагогічні науки</w:t>
      </w:r>
    </w:p>
    <w:p w:rsidR="00784AF5" w:rsidRPr="00417C43" w:rsidRDefault="00784AF5" w:rsidP="00784AF5">
      <w:pPr>
        <w:spacing w:after="0" w:line="240" w:lineRule="auto"/>
        <w:ind w:firstLine="720"/>
        <w:jc w:val="center"/>
        <w:rPr>
          <w:rFonts w:ascii="Times New Roman" w:eastAsia="Times New Roman" w:hAnsi="Times New Roman" w:cs="Times New Roman"/>
          <w:b/>
          <w:sz w:val="28"/>
          <w:szCs w:val="28"/>
          <w:lang w:eastAsia="ru-RU"/>
        </w:rPr>
      </w:pPr>
    </w:p>
    <w:p w:rsidR="00784AF5" w:rsidRPr="00417C43" w:rsidRDefault="00784AF5" w:rsidP="00784AF5">
      <w:pPr>
        <w:spacing w:after="0" w:line="240" w:lineRule="auto"/>
        <w:ind w:firstLine="720"/>
        <w:jc w:val="center"/>
        <w:rPr>
          <w:rFonts w:ascii="Times New Roman" w:eastAsia="Times New Roman" w:hAnsi="Times New Roman" w:cs="Times New Roman"/>
          <w:b/>
          <w:sz w:val="28"/>
          <w:szCs w:val="28"/>
          <w:lang w:eastAsia="ru-RU"/>
        </w:rPr>
      </w:pPr>
    </w:p>
    <w:p w:rsidR="00784AF5" w:rsidRPr="00417C43" w:rsidRDefault="00784AF5" w:rsidP="00784AF5">
      <w:pPr>
        <w:keepNext/>
        <w:keepLines/>
        <w:spacing w:after="0" w:line="240" w:lineRule="auto"/>
        <w:jc w:val="center"/>
        <w:outlineLvl w:val="7"/>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Подається на здобуття наукового ступеня</w:t>
      </w:r>
    </w:p>
    <w:p w:rsidR="00784AF5" w:rsidRPr="00417C43" w:rsidRDefault="00784AF5" w:rsidP="00784AF5">
      <w:pPr>
        <w:keepNext/>
        <w:keepLines/>
        <w:spacing w:after="0" w:line="240" w:lineRule="auto"/>
        <w:jc w:val="center"/>
        <w:outlineLvl w:val="7"/>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 кандидата </w:t>
      </w:r>
      <w:r w:rsidRPr="00417C43">
        <w:rPr>
          <w:rFonts w:ascii="Times New Roman" w:eastAsia="Times New Roman" w:hAnsi="Times New Roman" w:cs="Times New Roman"/>
          <w:sz w:val="28"/>
          <w:szCs w:val="28"/>
          <w:lang w:eastAsia="ru-RU"/>
        </w:rPr>
        <w:t>педагогічних</w:t>
      </w:r>
      <w:r w:rsidRPr="00417C43">
        <w:rPr>
          <w:rFonts w:ascii="Times New Roman" w:eastAsia="Times New Roman" w:hAnsi="Times New Roman" w:cs="Times New Roman"/>
          <w:sz w:val="28"/>
          <w:szCs w:val="28"/>
        </w:rPr>
        <w:t xml:space="preserve"> наук</w:t>
      </w:r>
    </w:p>
    <w:p w:rsidR="00784AF5" w:rsidRPr="00417C43" w:rsidRDefault="00784AF5" w:rsidP="00784AF5">
      <w:pPr>
        <w:spacing w:after="0" w:line="240" w:lineRule="auto"/>
        <w:ind w:firstLine="720"/>
        <w:rPr>
          <w:rFonts w:ascii="Times New Roman" w:eastAsia="Times New Roman" w:hAnsi="Times New Roman" w:cs="Times New Roman"/>
          <w:sz w:val="28"/>
          <w:szCs w:val="28"/>
          <w:lang w:eastAsia="ru-RU"/>
        </w:rPr>
      </w:pPr>
    </w:p>
    <w:p w:rsidR="00784AF5" w:rsidRPr="00417C43" w:rsidRDefault="00784AF5" w:rsidP="00784AF5">
      <w:pPr>
        <w:spacing w:after="0" w:line="240" w:lineRule="auto"/>
        <w:jc w:val="center"/>
        <w:rPr>
          <w:rFonts w:ascii="Times New Roman" w:hAnsi="Times New Roman"/>
          <w:sz w:val="28"/>
          <w:szCs w:val="28"/>
        </w:rPr>
      </w:pPr>
      <w:r w:rsidRPr="00417C43">
        <w:rPr>
          <w:rFonts w:ascii="Times New Roman" w:hAnsi="Times New Roman"/>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784AF5" w:rsidRPr="00417C43" w:rsidRDefault="00784AF5" w:rsidP="00784AF5">
      <w:pPr>
        <w:spacing w:after="0" w:line="240" w:lineRule="auto"/>
        <w:ind w:left="5664"/>
        <w:rPr>
          <w:rFonts w:ascii="Times New Roman" w:hAnsi="Times New Roman"/>
          <w:sz w:val="28"/>
          <w:szCs w:val="28"/>
        </w:rPr>
      </w:pPr>
      <w:r w:rsidRPr="00417C43">
        <w:rPr>
          <w:rFonts w:ascii="Times New Roman" w:hAnsi="Times New Roman"/>
          <w:sz w:val="28"/>
          <w:szCs w:val="28"/>
        </w:rPr>
        <w:t>_____________ Б. І. Вовк</w:t>
      </w:r>
    </w:p>
    <w:p w:rsidR="00784AF5" w:rsidRDefault="00784AF5" w:rsidP="00784AF5">
      <w:pPr>
        <w:spacing w:after="0" w:line="240" w:lineRule="auto"/>
        <w:ind w:left="5664"/>
        <w:rPr>
          <w:rFonts w:ascii="Times New Roman" w:hAnsi="Times New Roman"/>
          <w:sz w:val="28"/>
          <w:szCs w:val="28"/>
        </w:rPr>
      </w:pPr>
    </w:p>
    <w:p w:rsidR="004E6EF5" w:rsidRPr="00417C43" w:rsidRDefault="004E6EF5" w:rsidP="00784AF5">
      <w:pPr>
        <w:spacing w:after="0" w:line="240" w:lineRule="auto"/>
        <w:ind w:left="5664"/>
        <w:rPr>
          <w:rFonts w:ascii="Times New Roman" w:hAnsi="Times New Roman"/>
          <w:sz w:val="28"/>
          <w:szCs w:val="28"/>
        </w:rPr>
      </w:pPr>
    </w:p>
    <w:p w:rsidR="00784AF5" w:rsidRPr="00417C43" w:rsidRDefault="00784AF5" w:rsidP="00784AF5">
      <w:pPr>
        <w:keepNext/>
        <w:keepLines/>
        <w:spacing w:after="0" w:line="240" w:lineRule="auto"/>
        <w:ind w:left="4956"/>
        <w:outlineLvl w:val="7"/>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Науковий керівник: </w:t>
      </w:r>
    </w:p>
    <w:p w:rsidR="00784AF5" w:rsidRPr="00417C43" w:rsidRDefault="00784AF5" w:rsidP="00784AF5">
      <w:pPr>
        <w:keepNext/>
        <w:keepLines/>
        <w:spacing w:after="0" w:line="240" w:lineRule="auto"/>
        <w:ind w:left="4956"/>
        <w:outlineLvl w:val="7"/>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Манько Володимир Миколайович,</w:t>
      </w:r>
      <w:r w:rsidRPr="00417C43">
        <w:rPr>
          <w:rFonts w:ascii="Times New Roman" w:eastAsia="Times New Roman" w:hAnsi="Times New Roman" w:cs="Times New Roman"/>
          <w:b/>
          <w:sz w:val="28"/>
          <w:szCs w:val="28"/>
        </w:rPr>
        <w:t xml:space="preserve"> </w:t>
      </w:r>
    </w:p>
    <w:p w:rsidR="00784AF5" w:rsidRPr="00417C43" w:rsidRDefault="00784AF5" w:rsidP="00784AF5">
      <w:pPr>
        <w:keepNext/>
        <w:keepLines/>
        <w:spacing w:after="0" w:line="240" w:lineRule="auto"/>
        <w:ind w:left="4956"/>
        <w:outlineLvl w:val="7"/>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доктор педагогічних наук, </w:t>
      </w:r>
    </w:p>
    <w:p w:rsidR="00784AF5" w:rsidRPr="00417C43" w:rsidRDefault="00784AF5" w:rsidP="00784AF5">
      <w:pPr>
        <w:keepNext/>
        <w:keepLines/>
        <w:spacing w:after="0" w:line="240" w:lineRule="auto"/>
        <w:ind w:left="4956"/>
        <w:outlineLvl w:val="7"/>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професор</w:t>
      </w:r>
    </w:p>
    <w:p w:rsidR="00582A5E" w:rsidRPr="00417C43" w:rsidRDefault="00582A5E" w:rsidP="00784AF5">
      <w:pPr>
        <w:spacing w:after="0" w:line="240" w:lineRule="auto"/>
        <w:jc w:val="center"/>
        <w:rPr>
          <w:rFonts w:ascii="Times New Roman" w:eastAsia="Times New Roman" w:hAnsi="Times New Roman" w:cs="Times New Roman"/>
          <w:sz w:val="28"/>
          <w:szCs w:val="28"/>
          <w:lang w:eastAsia="ru-RU"/>
        </w:rPr>
      </w:pPr>
    </w:p>
    <w:p w:rsidR="00582A5E" w:rsidRDefault="00582A5E" w:rsidP="00784AF5">
      <w:pPr>
        <w:spacing w:after="0" w:line="240" w:lineRule="auto"/>
        <w:jc w:val="center"/>
        <w:rPr>
          <w:rFonts w:ascii="Times New Roman" w:eastAsia="Times New Roman" w:hAnsi="Times New Roman" w:cs="Times New Roman"/>
          <w:sz w:val="28"/>
          <w:szCs w:val="28"/>
          <w:lang w:eastAsia="ru-RU"/>
        </w:rPr>
      </w:pPr>
    </w:p>
    <w:p w:rsidR="00AC17DC" w:rsidRPr="00417C43" w:rsidRDefault="00AC17DC" w:rsidP="00784AF5">
      <w:pPr>
        <w:spacing w:after="0" w:line="240" w:lineRule="auto"/>
        <w:jc w:val="center"/>
        <w:rPr>
          <w:rFonts w:ascii="Times New Roman" w:eastAsia="Times New Roman" w:hAnsi="Times New Roman" w:cs="Times New Roman"/>
          <w:sz w:val="28"/>
          <w:szCs w:val="28"/>
          <w:lang w:eastAsia="ru-RU"/>
        </w:rPr>
      </w:pPr>
    </w:p>
    <w:p w:rsidR="00582A5E" w:rsidRPr="00417C43" w:rsidRDefault="00582A5E" w:rsidP="00784AF5">
      <w:pPr>
        <w:spacing w:after="0" w:line="240" w:lineRule="auto"/>
        <w:jc w:val="center"/>
        <w:rPr>
          <w:rFonts w:ascii="Times New Roman" w:eastAsia="Times New Roman" w:hAnsi="Times New Roman" w:cs="Times New Roman"/>
          <w:sz w:val="28"/>
          <w:szCs w:val="28"/>
          <w:lang w:eastAsia="ru-RU"/>
        </w:rPr>
      </w:pPr>
    </w:p>
    <w:p w:rsidR="00582A5E" w:rsidRPr="00417C43" w:rsidRDefault="00582A5E" w:rsidP="00784AF5">
      <w:pPr>
        <w:spacing w:after="0" w:line="240" w:lineRule="auto"/>
        <w:jc w:val="center"/>
        <w:rPr>
          <w:rFonts w:ascii="Times New Roman" w:eastAsia="Times New Roman" w:hAnsi="Times New Roman" w:cs="Times New Roman"/>
          <w:sz w:val="28"/>
          <w:szCs w:val="28"/>
          <w:lang w:eastAsia="ru-RU"/>
        </w:rPr>
      </w:pPr>
    </w:p>
    <w:p w:rsidR="00784AF5" w:rsidRPr="00417C43" w:rsidRDefault="00784AF5" w:rsidP="00784AF5">
      <w:pPr>
        <w:spacing w:after="0" w:line="240" w:lineRule="auto"/>
        <w:jc w:val="center"/>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Глухів – 2018</w:t>
      </w:r>
    </w:p>
    <w:p w:rsidR="00215677" w:rsidRPr="00417C43" w:rsidRDefault="00215677" w:rsidP="00215677">
      <w:pPr>
        <w:spacing w:after="0" w:line="360" w:lineRule="auto"/>
        <w:ind w:firstLine="709"/>
        <w:jc w:val="center"/>
        <w:rPr>
          <w:rFonts w:ascii="Times New Roman" w:hAnsi="Times New Roman" w:cs="Times New Roman"/>
          <w:b/>
          <w:sz w:val="28"/>
          <w:szCs w:val="28"/>
        </w:rPr>
      </w:pPr>
      <w:r w:rsidRPr="00417C43">
        <w:rPr>
          <w:rFonts w:ascii="Times New Roman" w:hAnsi="Times New Roman" w:cs="Times New Roman"/>
          <w:b/>
          <w:sz w:val="28"/>
          <w:szCs w:val="28"/>
        </w:rPr>
        <w:lastRenderedPageBreak/>
        <w:t>АНОТАЦІЯ</w:t>
      </w:r>
    </w:p>
    <w:p w:rsidR="00784AF5" w:rsidRPr="00417C43" w:rsidRDefault="00784AF5" w:rsidP="00AA7A0B">
      <w:pPr>
        <w:spacing w:after="0" w:line="348" w:lineRule="auto"/>
        <w:ind w:firstLine="709"/>
        <w:jc w:val="both"/>
        <w:rPr>
          <w:rFonts w:ascii="Times New Roman" w:hAnsi="Times New Roman" w:cs="Times New Roman"/>
          <w:b/>
          <w:sz w:val="28"/>
          <w:szCs w:val="28"/>
        </w:rPr>
      </w:pPr>
      <w:r w:rsidRPr="00417C43">
        <w:rPr>
          <w:rFonts w:ascii="Times New Roman" w:hAnsi="Times New Roman" w:cs="Times New Roman"/>
          <w:b/>
          <w:i/>
          <w:sz w:val="28"/>
          <w:szCs w:val="28"/>
        </w:rPr>
        <w:t>Вовк Б. І.</w:t>
      </w:r>
      <w:r w:rsidRPr="00417C43">
        <w:rPr>
          <w:rFonts w:ascii="Times New Roman" w:hAnsi="Times New Roman" w:cs="Times New Roman"/>
          <w:b/>
          <w:sz w:val="28"/>
          <w:szCs w:val="28"/>
        </w:rPr>
        <w:t xml:space="preserve"> Формування самоосвітньої компетентності майбутніх викладачів практичного навчання професійно-технічних навчальних закладів</w:t>
      </w:r>
      <w:r w:rsidR="005B0EC0" w:rsidRPr="00417C43">
        <w:rPr>
          <w:rFonts w:ascii="Times New Roman" w:hAnsi="Times New Roman" w:cs="Times New Roman"/>
          <w:b/>
          <w:sz w:val="28"/>
          <w:szCs w:val="28"/>
        </w:rPr>
        <w:t>.</w:t>
      </w:r>
      <w:r w:rsidRPr="00417C43">
        <w:rPr>
          <w:rFonts w:ascii="Times New Roman" w:hAnsi="Times New Roman" w:cs="Times New Roman"/>
          <w:b/>
          <w:sz w:val="28"/>
          <w:szCs w:val="28"/>
        </w:rPr>
        <w:t xml:space="preserve"> – Кваліфікаційна наукова праця на правах рукопису.</w:t>
      </w:r>
    </w:p>
    <w:p w:rsidR="005A43AC" w:rsidRPr="00417C43" w:rsidRDefault="005A43AC" w:rsidP="00AA7A0B">
      <w:pPr>
        <w:spacing w:after="0" w:line="348" w:lineRule="auto"/>
        <w:ind w:firstLine="709"/>
        <w:jc w:val="both"/>
        <w:rPr>
          <w:rFonts w:ascii="Times New Roman" w:hAnsi="Times New Roman" w:cs="Times New Roman"/>
          <w:b/>
          <w:sz w:val="28"/>
          <w:szCs w:val="28"/>
        </w:rPr>
      </w:pPr>
    </w:p>
    <w:p w:rsidR="00784AF5" w:rsidRPr="00417C43" w:rsidRDefault="00784AF5" w:rsidP="00AA7A0B">
      <w:pPr>
        <w:spacing w:after="0" w:line="348" w:lineRule="auto"/>
        <w:ind w:firstLine="709"/>
        <w:jc w:val="both"/>
        <w:rPr>
          <w:rFonts w:ascii="Times New Roman" w:hAnsi="Times New Roman"/>
          <w:bCs/>
          <w:kern w:val="28"/>
          <w:sz w:val="28"/>
          <w:szCs w:val="28"/>
        </w:rPr>
      </w:pPr>
      <w:r w:rsidRPr="00417C43">
        <w:rPr>
          <w:rFonts w:ascii="Times New Roman" w:hAnsi="Times New Roman"/>
          <w:bCs/>
          <w:kern w:val="28"/>
          <w:sz w:val="28"/>
          <w:szCs w:val="28"/>
        </w:rPr>
        <w:t>Дисертація на здобуття наукового ступеня кандидата педагогічних наук (доктора філософії) за спеціальністю 13.00.04 «Теорія і методика професійної освіти» (015 – Професійна освіта). – Глухівський національний педагогічний університет імені Олександра Довженка, Глухів, 2018.</w:t>
      </w:r>
    </w:p>
    <w:p w:rsidR="00784AF5" w:rsidRPr="00417C43" w:rsidRDefault="00780F51" w:rsidP="00AA7A0B">
      <w:pPr>
        <w:shd w:val="clear" w:color="auto" w:fill="FFFFFF"/>
        <w:spacing w:after="0" w:line="348" w:lineRule="auto"/>
        <w:ind w:firstLine="709"/>
        <w:jc w:val="both"/>
        <w:rPr>
          <w:rFonts w:ascii="Times New Roman" w:hAnsi="Times New Roman" w:cs="Times New Roman"/>
          <w:sz w:val="28"/>
        </w:rPr>
      </w:pPr>
      <w:r w:rsidRPr="00417C43">
        <w:rPr>
          <w:rFonts w:ascii="Times New Roman" w:hAnsi="Times New Roman" w:cs="Times New Roman"/>
          <w:sz w:val="28"/>
        </w:rPr>
        <w:t>Дисертація</w:t>
      </w:r>
      <w:r w:rsidR="00784AF5" w:rsidRPr="00417C43">
        <w:rPr>
          <w:rFonts w:ascii="Times New Roman" w:hAnsi="Times New Roman" w:cs="Times New Roman"/>
          <w:sz w:val="28"/>
        </w:rPr>
        <w:t xml:space="preserve"> стосується</w:t>
      </w:r>
      <w:r w:rsidRPr="00417C43">
        <w:rPr>
          <w:rFonts w:ascii="Times New Roman" w:hAnsi="Times New Roman" w:cs="Times New Roman"/>
          <w:sz w:val="28"/>
        </w:rPr>
        <w:t xml:space="preserve"> дослідженню</w:t>
      </w:r>
      <w:r w:rsidR="00784AF5" w:rsidRPr="00417C43">
        <w:rPr>
          <w:rFonts w:ascii="Times New Roman" w:hAnsi="Times New Roman" w:cs="Times New Roman"/>
          <w:sz w:val="28"/>
        </w:rPr>
        <w:t xml:space="preserve"> проблеми формування самоосвітньої компетентності майбутніх викладачів практичного навчання</w:t>
      </w:r>
      <w:r w:rsidR="00784AF5" w:rsidRPr="00417C43">
        <w:t xml:space="preserve"> </w:t>
      </w:r>
      <w:r w:rsidR="00784AF5" w:rsidRPr="00417C43">
        <w:rPr>
          <w:rFonts w:ascii="Times New Roman" w:hAnsi="Times New Roman" w:cs="Times New Roman"/>
          <w:sz w:val="28"/>
        </w:rPr>
        <w:t>професійно-технічних навчальних закладів</w:t>
      </w:r>
      <w:r w:rsidRPr="00417C43">
        <w:rPr>
          <w:rFonts w:ascii="Times New Roman" w:hAnsi="Times New Roman" w:cs="Times New Roman"/>
          <w:sz w:val="28"/>
        </w:rPr>
        <w:t xml:space="preserve"> у процесі професійної підготовки, на основі теоретичного визначення, обґрунтування й експериментальної перевірки ефективності запроваджених педагогічних умов формування самоосвітньої компетентності.</w:t>
      </w:r>
    </w:p>
    <w:p w:rsidR="00E432B3" w:rsidRPr="00417C43" w:rsidRDefault="002C3D4C" w:rsidP="00AA7A0B">
      <w:pPr>
        <w:autoSpaceDE w:val="0"/>
        <w:autoSpaceDN w:val="0"/>
        <w:adjustRightInd w:val="0"/>
        <w:spacing w:after="0" w:line="348" w:lineRule="auto"/>
        <w:ind w:firstLine="709"/>
        <w:jc w:val="both"/>
        <w:rPr>
          <w:rFonts w:ascii="Times New Roman" w:hAnsi="Times New Roman" w:cs="Times New Roman"/>
          <w:sz w:val="28"/>
        </w:rPr>
      </w:pPr>
      <w:r w:rsidRPr="00417C43">
        <w:rPr>
          <w:rFonts w:ascii="Times New Roman" w:hAnsi="Times New Roman" w:cs="Times New Roman"/>
          <w:sz w:val="28"/>
        </w:rPr>
        <w:t xml:space="preserve">У роботі проаналізовано стан досліджуваної проблеми в </w:t>
      </w:r>
      <w:r w:rsidR="00E432B3" w:rsidRPr="00417C43">
        <w:rPr>
          <w:rFonts w:ascii="Times New Roman" w:hAnsi="Times New Roman" w:cs="Times New Roman"/>
          <w:sz w:val="28"/>
        </w:rPr>
        <w:t xml:space="preserve">теорії та практиці </w:t>
      </w:r>
      <w:r w:rsidRPr="00417C43">
        <w:rPr>
          <w:rFonts w:ascii="Times New Roman" w:hAnsi="Times New Roman" w:cs="Times New Roman"/>
          <w:sz w:val="28"/>
        </w:rPr>
        <w:t>підготовк</w:t>
      </w:r>
      <w:r w:rsidR="00251907" w:rsidRPr="00417C43">
        <w:rPr>
          <w:rFonts w:ascii="Times New Roman" w:hAnsi="Times New Roman" w:cs="Times New Roman"/>
          <w:sz w:val="28"/>
        </w:rPr>
        <w:t>и</w:t>
      </w:r>
      <w:r w:rsidRPr="00417C43">
        <w:rPr>
          <w:rFonts w:ascii="Times New Roman" w:hAnsi="Times New Roman" w:cs="Times New Roman"/>
          <w:sz w:val="28"/>
        </w:rPr>
        <w:t xml:space="preserve"> фахівців</w:t>
      </w:r>
      <w:r w:rsidR="00E432B3" w:rsidRPr="00417C43">
        <w:rPr>
          <w:rFonts w:ascii="Times New Roman" w:hAnsi="Times New Roman" w:cs="Times New Roman"/>
          <w:sz w:val="28"/>
        </w:rPr>
        <w:t xml:space="preserve"> </w:t>
      </w:r>
      <w:r w:rsidR="00215677" w:rsidRPr="00417C43">
        <w:rPr>
          <w:rFonts w:ascii="Times New Roman" w:hAnsi="Times New Roman" w:cs="Times New Roman"/>
          <w:sz w:val="28"/>
        </w:rPr>
        <w:t>вищої</w:t>
      </w:r>
      <w:r w:rsidRPr="00417C43">
        <w:rPr>
          <w:rFonts w:ascii="Times New Roman" w:hAnsi="Times New Roman" w:cs="Times New Roman"/>
          <w:sz w:val="28"/>
        </w:rPr>
        <w:t xml:space="preserve"> освіти</w:t>
      </w:r>
      <w:r w:rsidR="00E432B3" w:rsidRPr="00417C43">
        <w:rPr>
          <w:rFonts w:ascii="Times New Roman" w:hAnsi="Times New Roman" w:cs="Times New Roman"/>
          <w:sz w:val="28"/>
        </w:rPr>
        <w:t>. Узагальнення результатів дослідницького пошуку спонукало до уточнення сутності поняття «самоосвітня компетентність майбутнього викладача практичного навчання ПТНЗ»,</w:t>
      </w:r>
      <w:r w:rsidR="00E432B3" w:rsidRPr="00417C43">
        <w:rPr>
          <w:rFonts w:ascii="Times New Roman" w:hAnsi="Times New Roman" w:cs="Times New Roman"/>
          <w:i/>
          <w:sz w:val="28"/>
        </w:rPr>
        <w:t xml:space="preserve"> </w:t>
      </w:r>
      <w:r w:rsidR="00E432B3" w:rsidRPr="00417C43">
        <w:rPr>
          <w:rFonts w:ascii="Times New Roman" w:hAnsi="Times New Roman" w:cs="Times New Roman"/>
          <w:sz w:val="28"/>
        </w:rPr>
        <w:t>яку потрактовуємо</w:t>
      </w:r>
      <w:r w:rsidR="00E432B3" w:rsidRPr="00417C43">
        <w:rPr>
          <w:rFonts w:ascii="Times New Roman" w:hAnsi="Times New Roman" w:cs="Times New Roman"/>
          <w:i/>
          <w:sz w:val="28"/>
        </w:rPr>
        <w:t xml:space="preserve"> </w:t>
      </w:r>
      <w:r w:rsidR="00E432B3" w:rsidRPr="00417C43">
        <w:rPr>
          <w:rFonts w:ascii="Times New Roman" w:hAnsi="Times New Roman" w:cs="Times New Roman"/>
          <w:sz w:val="28"/>
        </w:rPr>
        <w:t>як динамічну комбінацію знань, умінь і практичних навичок з планування, координування, самоорганізації, здійснення та рефлексії самоосвітньої діяльності, мотивів особистості, що визначає її здатність успішно здійснювати самоосвіту з метою особистої, професійної, соціальної самореалізації.</w:t>
      </w:r>
    </w:p>
    <w:p w:rsidR="00784AF5"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 xml:space="preserve">Доведено, що головними </w:t>
      </w:r>
      <w:r w:rsidR="007D2D97" w:rsidRPr="00417C43">
        <w:rPr>
          <w:rFonts w:ascii="Times New Roman" w:hAnsi="Times New Roman"/>
          <w:sz w:val="28"/>
          <w:szCs w:val="28"/>
        </w:rPr>
        <w:t>складовими</w:t>
      </w:r>
      <w:r w:rsidRPr="00417C43">
        <w:rPr>
          <w:rFonts w:ascii="Times New Roman" w:hAnsi="Times New Roman"/>
          <w:sz w:val="28"/>
          <w:szCs w:val="28"/>
        </w:rPr>
        <w:t xml:space="preserve"> </w:t>
      </w:r>
      <w:r w:rsidR="007D2D97" w:rsidRPr="00417C43">
        <w:rPr>
          <w:rFonts w:ascii="Times New Roman" w:hAnsi="Times New Roman"/>
          <w:sz w:val="28"/>
          <w:szCs w:val="28"/>
        </w:rPr>
        <w:t>структури</w:t>
      </w:r>
      <w:r w:rsidRPr="00417C43">
        <w:rPr>
          <w:rFonts w:ascii="Times New Roman" w:hAnsi="Times New Roman"/>
          <w:sz w:val="28"/>
          <w:szCs w:val="28"/>
        </w:rPr>
        <w:t xml:space="preserve"> самоосвітньої компетентності майбутніх викладачів практичного навчання ПТНЗ є мотиваційний, когнітивний, процесуальний, рефлексивний</w:t>
      </w:r>
      <w:r w:rsidR="00B3669F" w:rsidRPr="00417C43">
        <w:rPr>
          <w:rFonts w:ascii="Times New Roman" w:hAnsi="Times New Roman"/>
          <w:sz w:val="28"/>
          <w:szCs w:val="28"/>
        </w:rPr>
        <w:t xml:space="preserve"> компоненти</w:t>
      </w:r>
      <w:r w:rsidRPr="00417C43">
        <w:rPr>
          <w:rFonts w:ascii="Times New Roman" w:hAnsi="Times New Roman"/>
          <w:sz w:val="28"/>
          <w:szCs w:val="28"/>
        </w:rPr>
        <w:t>.</w:t>
      </w:r>
    </w:p>
    <w:p w:rsidR="00784AF5"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Мотиваційний компонент передбачає сформованість пізнавальних мотивів, прагнен</w:t>
      </w:r>
      <w:r w:rsidR="000B7135" w:rsidRPr="00417C43">
        <w:rPr>
          <w:rFonts w:ascii="Times New Roman" w:hAnsi="Times New Roman"/>
          <w:sz w:val="28"/>
          <w:szCs w:val="28"/>
        </w:rPr>
        <w:t xml:space="preserve">ь </w:t>
      </w:r>
      <w:r w:rsidRPr="00417C43">
        <w:rPr>
          <w:rFonts w:ascii="Times New Roman" w:hAnsi="Times New Roman"/>
          <w:sz w:val="28"/>
          <w:szCs w:val="28"/>
        </w:rPr>
        <w:t>та потреб особистості в систематичному оновленні й збагаченні професійних знань, усвідомленн</w:t>
      </w:r>
      <w:r w:rsidR="000B7135" w:rsidRPr="00417C43">
        <w:rPr>
          <w:rFonts w:ascii="Times New Roman" w:hAnsi="Times New Roman"/>
          <w:sz w:val="28"/>
          <w:szCs w:val="28"/>
        </w:rPr>
        <w:t>і</w:t>
      </w:r>
      <w:r w:rsidRPr="00417C43">
        <w:rPr>
          <w:rFonts w:ascii="Times New Roman" w:hAnsi="Times New Roman"/>
          <w:sz w:val="28"/>
          <w:szCs w:val="28"/>
        </w:rPr>
        <w:t xml:space="preserve"> особистого і соціального значення самоосвіти.</w:t>
      </w:r>
    </w:p>
    <w:p w:rsidR="00784AF5"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lastRenderedPageBreak/>
        <w:t>Когнітивний компонент передбачає сформованість знань про зміст, особливості планування та організації самоосвіти, види, форми і способи здійснення самоосвітньої діяльності та самоменеджменту</w:t>
      </w:r>
      <w:r w:rsidR="000B7135" w:rsidRPr="00417C43">
        <w:rPr>
          <w:rFonts w:ascii="Times New Roman" w:hAnsi="Times New Roman"/>
          <w:sz w:val="28"/>
          <w:szCs w:val="28"/>
        </w:rPr>
        <w:t>.</w:t>
      </w:r>
    </w:p>
    <w:p w:rsidR="000B7135"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Процесуальний компонент передбачає оволодіння сукупністю умінь та практичних навичок, пов’язаних із самостійним плануванням та реалізацією самоосвітньої діяльності, роботою</w:t>
      </w:r>
      <w:r w:rsidR="000B7135" w:rsidRPr="00417C43">
        <w:rPr>
          <w:rFonts w:ascii="Times New Roman" w:hAnsi="Times New Roman"/>
          <w:sz w:val="28"/>
          <w:szCs w:val="28"/>
        </w:rPr>
        <w:t xml:space="preserve"> з різними джерелами інформації</w:t>
      </w:r>
      <w:r w:rsidRPr="00417C43">
        <w:rPr>
          <w:rFonts w:ascii="Times New Roman" w:hAnsi="Times New Roman"/>
          <w:sz w:val="28"/>
          <w:szCs w:val="28"/>
        </w:rPr>
        <w:t>; сучасними способами пошуку, з</w:t>
      </w:r>
      <w:r w:rsidR="000B7135" w:rsidRPr="00417C43">
        <w:rPr>
          <w:rFonts w:ascii="Times New Roman" w:hAnsi="Times New Roman"/>
          <w:sz w:val="28"/>
          <w:szCs w:val="28"/>
        </w:rPr>
        <w:t>бирання, оброблення інформації.</w:t>
      </w:r>
    </w:p>
    <w:p w:rsidR="00784AF5"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 xml:space="preserve">Рефлексивний компонент передбачає сформованість у майбутнього фахівця вмінь самоконтролю, самоаналізу, самооцінки і рефлексії своєї самоосвітньої діяльності, порівняння досягнутих результатів з наміченими цілями і завданнями. </w:t>
      </w:r>
    </w:p>
    <w:p w:rsidR="00784AF5"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Методом експертного оцінювання визначено педагогічні умови формування самоосвітньої компетентності майбутніх викладачів ПТНЗ:</w:t>
      </w:r>
      <w:r w:rsidRPr="00417C43">
        <w:t xml:space="preserve"> </w:t>
      </w:r>
      <w:r w:rsidRPr="00417C43">
        <w:rPr>
          <w:rFonts w:ascii="Times New Roman" w:hAnsi="Times New Roman"/>
          <w:sz w:val="28"/>
          <w:szCs w:val="28"/>
        </w:rPr>
        <w:t xml:space="preserve">формування </w:t>
      </w:r>
      <w:r w:rsidR="00F6402E" w:rsidRPr="00417C43">
        <w:rPr>
          <w:rFonts w:ascii="Times New Roman" w:hAnsi="Times New Roman"/>
          <w:sz w:val="28"/>
          <w:szCs w:val="28"/>
        </w:rPr>
        <w:t>в</w:t>
      </w:r>
      <w:r w:rsidRPr="00417C43">
        <w:rPr>
          <w:rFonts w:ascii="Times New Roman" w:hAnsi="Times New Roman"/>
          <w:sz w:val="28"/>
          <w:szCs w:val="28"/>
        </w:rPr>
        <w:t xml:space="preserve"> студентів мотивації до самоосвіти; удосконалення навчально-методичного забезпечення організації самостійної роботи майбутніх викладачів практичного навчання ПТНЗ у ЗВО; педагогічне стимулювання самоосвіти студентів; </w:t>
      </w:r>
      <w:r w:rsidR="00766E41" w:rsidRPr="00417C43">
        <w:rPr>
          <w:rFonts w:ascii="Times New Roman" w:hAnsi="Times New Roman"/>
          <w:sz w:val="28"/>
          <w:szCs w:val="28"/>
        </w:rPr>
        <w:t>застосування інформаційно-комунікаційних технологій у процесі самоосвіти майбутніх викладачів практичного навчання ПТНЗ</w:t>
      </w:r>
      <w:r w:rsidRPr="00417C43">
        <w:rPr>
          <w:rFonts w:ascii="Times New Roman" w:hAnsi="Times New Roman"/>
          <w:sz w:val="28"/>
          <w:szCs w:val="28"/>
        </w:rPr>
        <w:t xml:space="preserve">. </w:t>
      </w:r>
    </w:p>
    <w:p w:rsidR="00784AF5"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 xml:space="preserve">Розроблено структурно-функціональну модель, </w:t>
      </w:r>
      <w:r w:rsidR="007D2D97" w:rsidRPr="00417C43">
        <w:rPr>
          <w:rFonts w:ascii="Times New Roman" w:hAnsi="Times New Roman"/>
          <w:sz w:val="28"/>
          <w:szCs w:val="28"/>
        </w:rPr>
        <w:t>що містить</w:t>
      </w:r>
      <w:r w:rsidRPr="00417C43">
        <w:rPr>
          <w:rFonts w:ascii="Times New Roman" w:hAnsi="Times New Roman"/>
          <w:sz w:val="28"/>
          <w:szCs w:val="28"/>
        </w:rPr>
        <w:t xml:space="preserve"> взаємопов’язані блоки (цільовий, змістово-процесуальний та </w:t>
      </w:r>
      <w:r w:rsidR="002B5A25" w:rsidRPr="00417C43">
        <w:rPr>
          <w:rFonts w:ascii="Times New Roman" w:hAnsi="Times New Roman"/>
          <w:sz w:val="28"/>
          <w:szCs w:val="28"/>
        </w:rPr>
        <w:t>оцінювально</w:t>
      </w:r>
      <w:r w:rsidR="00CC7E01" w:rsidRPr="00417C43">
        <w:rPr>
          <w:rFonts w:ascii="Times New Roman" w:hAnsi="Times New Roman"/>
          <w:sz w:val="28"/>
          <w:szCs w:val="28"/>
        </w:rPr>
        <w:t>-результативний</w:t>
      </w:r>
      <w:r w:rsidRPr="00417C43">
        <w:rPr>
          <w:rFonts w:ascii="Times New Roman" w:hAnsi="Times New Roman"/>
          <w:sz w:val="28"/>
          <w:szCs w:val="28"/>
        </w:rPr>
        <w:t>) і є ідеальним відображенням механізму формування самоосвітньої компетентності студентів у процесі професійної підготовки у ЗВО.</w:t>
      </w:r>
    </w:p>
    <w:p w:rsidR="00185AC6"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На основі розробленої моделі схар</w:t>
      </w:r>
      <w:r w:rsidR="007D2D97" w:rsidRPr="00417C43">
        <w:rPr>
          <w:rFonts w:ascii="Times New Roman" w:hAnsi="Times New Roman"/>
          <w:sz w:val="28"/>
          <w:szCs w:val="28"/>
        </w:rPr>
        <w:t>а</w:t>
      </w:r>
      <w:r w:rsidRPr="00417C43">
        <w:rPr>
          <w:rFonts w:ascii="Times New Roman" w:hAnsi="Times New Roman"/>
          <w:sz w:val="28"/>
          <w:szCs w:val="28"/>
        </w:rPr>
        <w:t>кт</w:t>
      </w:r>
      <w:r w:rsidR="007D2D97" w:rsidRPr="00417C43">
        <w:rPr>
          <w:rFonts w:ascii="Times New Roman" w:hAnsi="Times New Roman"/>
          <w:sz w:val="28"/>
          <w:szCs w:val="28"/>
        </w:rPr>
        <w:t>еризовано</w:t>
      </w:r>
      <w:r w:rsidRPr="00417C43">
        <w:rPr>
          <w:rFonts w:ascii="Times New Roman" w:hAnsi="Times New Roman"/>
          <w:sz w:val="28"/>
          <w:szCs w:val="28"/>
        </w:rPr>
        <w:t xml:space="preserve"> </w:t>
      </w:r>
      <w:r w:rsidR="00185AC6" w:rsidRPr="00417C43">
        <w:rPr>
          <w:rFonts w:ascii="Times New Roman" w:hAnsi="Times New Roman"/>
          <w:sz w:val="28"/>
          <w:szCs w:val="28"/>
        </w:rPr>
        <w:t>удосконалено методику формування самоосвітньої компетентності як інтегровану методичну систему, що охоплює найбільш раціональні технології (проблемно-розвиваючу, ігрову, тренінгову, проектну) і відповідні методи проблемного навчання (проблемні ситуації, питання і практико-орієнтовані завдання), організаці</w:t>
      </w:r>
      <w:r w:rsidR="004E3E4B" w:rsidRPr="00417C43">
        <w:rPr>
          <w:rFonts w:ascii="Times New Roman" w:hAnsi="Times New Roman"/>
          <w:sz w:val="28"/>
          <w:szCs w:val="28"/>
        </w:rPr>
        <w:t>ю</w:t>
      </w:r>
      <w:r w:rsidR="00185AC6" w:rsidRPr="00417C43">
        <w:rPr>
          <w:rFonts w:ascii="Times New Roman" w:hAnsi="Times New Roman"/>
          <w:sz w:val="28"/>
          <w:szCs w:val="28"/>
        </w:rPr>
        <w:t xml:space="preserve"> самостійної роботи студентів (проекти інженерного напрямку); кейс метод (ситуативні завдання, ділові ігри); евристичні методи (елементи самостійного пошуку)</w:t>
      </w:r>
      <w:r w:rsidR="004E3E4B" w:rsidRPr="00417C43">
        <w:rPr>
          <w:rFonts w:ascii="Times New Roman" w:hAnsi="Times New Roman"/>
          <w:sz w:val="28"/>
          <w:szCs w:val="28"/>
        </w:rPr>
        <w:t xml:space="preserve"> тощо. </w:t>
      </w:r>
      <w:r w:rsidR="00185AC6" w:rsidRPr="00417C43">
        <w:rPr>
          <w:rFonts w:ascii="Times New Roman" w:hAnsi="Times New Roman"/>
          <w:sz w:val="28"/>
          <w:szCs w:val="28"/>
        </w:rPr>
        <w:t xml:space="preserve">Розроблено навчально-методичний семінар «Самостійна робота </w:t>
      </w:r>
      <w:r w:rsidR="00185AC6" w:rsidRPr="00417C43">
        <w:rPr>
          <w:rFonts w:ascii="Times New Roman" w:hAnsi="Times New Roman"/>
          <w:sz w:val="28"/>
          <w:szCs w:val="28"/>
        </w:rPr>
        <w:lastRenderedPageBreak/>
        <w:t xml:space="preserve">майбутніх викладачів практичного навчання </w:t>
      </w:r>
      <w:r w:rsidR="00FB74EF" w:rsidRPr="00417C43">
        <w:rPr>
          <w:rFonts w:ascii="Times New Roman" w:hAnsi="Times New Roman"/>
          <w:sz w:val="28"/>
          <w:szCs w:val="28"/>
        </w:rPr>
        <w:t>ПТНЗ</w:t>
      </w:r>
      <w:r w:rsidR="00185AC6" w:rsidRPr="00417C43">
        <w:rPr>
          <w:rFonts w:ascii="Times New Roman" w:hAnsi="Times New Roman"/>
          <w:sz w:val="28"/>
          <w:szCs w:val="28"/>
        </w:rPr>
        <w:t>», спрямований на оволодіння ефективними прийомами пізнавально-пошукової діяльності, і електронний посібник з дисципліни «Трактори і автомобілі», що передбачає формування умінь застосовувати ІКТ в процесі навчання і активізує самоосвітню діяльність студентів.</w:t>
      </w:r>
    </w:p>
    <w:p w:rsidR="004E3E4B"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 xml:space="preserve">З огляду на окреслену структуру самоосвітньої компетентності майбутніх викладачів практичного навчання ПТНЗ </w:t>
      </w:r>
      <w:r w:rsidR="004E3E4B" w:rsidRPr="00417C43">
        <w:rPr>
          <w:rFonts w:ascii="Times New Roman" w:hAnsi="Times New Roman"/>
          <w:sz w:val="28"/>
          <w:szCs w:val="28"/>
        </w:rPr>
        <w:t>конкретизовано</w:t>
      </w:r>
      <w:r w:rsidRPr="00417C43">
        <w:rPr>
          <w:rFonts w:ascii="Times New Roman" w:hAnsi="Times New Roman"/>
          <w:sz w:val="28"/>
          <w:szCs w:val="28"/>
        </w:rPr>
        <w:t xml:space="preserve"> критерії та показники її сформованості.</w:t>
      </w:r>
      <w:r w:rsidR="004E3E4B" w:rsidRPr="00417C43">
        <w:rPr>
          <w:rFonts w:ascii="Times New Roman" w:hAnsi="Times New Roman"/>
          <w:sz w:val="28"/>
          <w:szCs w:val="28"/>
        </w:rPr>
        <w:t xml:space="preserve"> </w:t>
      </w:r>
    </w:p>
    <w:p w:rsidR="004E3E4B"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Мотиваційний критерій характеризує мотивацію майбутніх фахівців до самоосвітньої діяльності. Показниками цього критерію є: сформованість комплексу мотивів, що спонукають до самоосвітньої діяльності; наявність мотивів навчальної діяльності; потреба у саморозвитку.</w:t>
      </w:r>
      <w:r w:rsidR="004E3E4B" w:rsidRPr="00417C43">
        <w:rPr>
          <w:rFonts w:ascii="Times New Roman" w:hAnsi="Times New Roman"/>
          <w:sz w:val="28"/>
          <w:szCs w:val="28"/>
        </w:rPr>
        <w:t xml:space="preserve"> </w:t>
      </w:r>
      <w:r w:rsidRPr="00417C43">
        <w:rPr>
          <w:rFonts w:ascii="Times New Roman" w:hAnsi="Times New Roman"/>
          <w:sz w:val="28"/>
          <w:szCs w:val="28"/>
        </w:rPr>
        <w:t xml:space="preserve">Когнітивний критерій характеризує володіння знаннями </w:t>
      </w:r>
      <w:r w:rsidR="00A353D4" w:rsidRPr="00417C43">
        <w:rPr>
          <w:rFonts w:ascii="Times New Roman" w:hAnsi="Times New Roman"/>
          <w:sz w:val="28"/>
          <w:szCs w:val="28"/>
        </w:rPr>
        <w:t>планування та</w:t>
      </w:r>
      <w:r w:rsidRPr="00417C43">
        <w:rPr>
          <w:rFonts w:ascii="Times New Roman" w:hAnsi="Times New Roman"/>
          <w:sz w:val="28"/>
          <w:szCs w:val="28"/>
        </w:rPr>
        <w:t xml:space="preserve"> здійснення самоосвітньої діяльності і має такі показники: наявність знань про зміст, особливості, способи і методи самоосвіти, знання самоорганізації, раціонального планування самоосвіти, знання можливостей використання ІКТ в самоосвіті.</w:t>
      </w:r>
      <w:r w:rsidR="004E3E4B" w:rsidRPr="00417C43">
        <w:rPr>
          <w:rFonts w:ascii="Times New Roman" w:hAnsi="Times New Roman"/>
          <w:sz w:val="28"/>
          <w:szCs w:val="28"/>
        </w:rPr>
        <w:t xml:space="preserve"> </w:t>
      </w:r>
    </w:p>
    <w:p w:rsidR="004E3E4B"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Процесуальний критерій відображає здатність фахівця реалізовувати самоосвітню діяльність. Показниками цього критерію є: сформованість вмінь та практичних навичок планування та реалізації самоосвітньої діяльності; володіння сучасними способами і методами пошуку, оброблення та подання інформації; володіння навичками самостійної роботи з навчальними посібниками, словниками, довідниками та іншими джерелами інформа</w:t>
      </w:r>
      <w:r w:rsidR="00A353D4" w:rsidRPr="00417C43">
        <w:rPr>
          <w:rFonts w:ascii="Times New Roman" w:hAnsi="Times New Roman"/>
          <w:sz w:val="28"/>
          <w:szCs w:val="28"/>
        </w:rPr>
        <w:t>ції.</w:t>
      </w:r>
      <w:r w:rsidR="004E3E4B" w:rsidRPr="00417C43">
        <w:rPr>
          <w:rFonts w:ascii="Times New Roman" w:hAnsi="Times New Roman"/>
          <w:sz w:val="28"/>
          <w:szCs w:val="28"/>
        </w:rPr>
        <w:t xml:space="preserve"> </w:t>
      </w:r>
    </w:p>
    <w:p w:rsidR="00784AF5"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Рефл</w:t>
      </w:r>
      <w:r w:rsidR="008C70BC" w:rsidRPr="00417C43">
        <w:rPr>
          <w:rFonts w:ascii="Times New Roman" w:hAnsi="Times New Roman"/>
          <w:sz w:val="28"/>
          <w:szCs w:val="28"/>
        </w:rPr>
        <w:t>ексивний критерій відображає здатність здійснювати</w:t>
      </w:r>
      <w:r w:rsidRPr="00417C43">
        <w:rPr>
          <w:rFonts w:ascii="Times New Roman" w:hAnsi="Times New Roman"/>
          <w:sz w:val="28"/>
          <w:szCs w:val="28"/>
        </w:rPr>
        <w:t xml:space="preserve"> рефлексі</w:t>
      </w:r>
      <w:r w:rsidR="008C70BC" w:rsidRPr="00417C43">
        <w:rPr>
          <w:rFonts w:ascii="Times New Roman" w:hAnsi="Times New Roman"/>
          <w:sz w:val="28"/>
          <w:szCs w:val="28"/>
        </w:rPr>
        <w:t>ю</w:t>
      </w:r>
      <w:r w:rsidRPr="00417C43">
        <w:rPr>
          <w:rFonts w:ascii="Times New Roman" w:hAnsi="Times New Roman"/>
          <w:sz w:val="28"/>
          <w:szCs w:val="28"/>
        </w:rPr>
        <w:t xml:space="preserve"> своєї самоосвіти і має наступні показники: уміння здійснювати самоконтроль, самоаналіз та самооцінку самоосвітньої діяльності, уміння здійснювати рефлексію і коригування власної самоосвіти.</w:t>
      </w:r>
    </w:p>
    <w:p w:rsidR="009E3FF2" w:rsidRPr="00417C43" w:rsidRDefault="00784AF5" w:rsidP="00AA7A0B">
      <w:pPr>
        <w:autoSpaceDE w:val="0"/>
        <w:autoSpaceDN w:val="0"/>
        <w:adjustRightInd w:val="0"/>
        <w:spacing w:after="0" w:line="348" w:lineRule="auto"/>
        <w:ind w:firstLine="709"/>
        <w:jc w:val="both"/>
        <w:rPr>
          <w:rFonts w:ascii="Times New Roman" w:eastAsia="Times New Roman" w:hAnsi="Times New Roman" w:cs="Times New Roman"/>
          <w:color w:val="000000"/>
          <w:sz w:val="28"/>
          <w:szCs w:val="28"/>
        </w:rPr>
      </w:pPr>
      <w:r w:rsidRPr="00417C43">
        <w:rPr>
          <w:rFonts w:ascii="Times New Roman" w:hAnsi="Times New Roman"/>
          <w:sz w:val="28"/>
          <w:szCs w:val="28"/>
        </w:rPr>
        <w:t xml:space="preserve">Зміст експериментальної роботи передбачав реалізацію в експериментальній групі виявлених педагогічних умов, тоді як студенти контрольної групи навчалися за традиційною методикою. </w:t>
      </w:r>
      <w:r w:rsidR="009E3FF2" w:rsidRPr="00417C43">
        <w:rPr>
          <w:rFonts w:ascii="Times New Roman" w:eastAsia="Times New Roman" w:hAnsi="Times New Roman" w:cs="Times New Roman"/>
          <w:sz w:val="28"/>
          <w:szCs w:val="28"/>
        </w:rPr>
        <w:t xml:space="preserve">Реалізація першої та третьої педагогічних умов здійснювалась наскрізно через усі дидактичні складові моделі шляхом формування в студентів пізнавальних мотивів, умінь </w:t>
      </w:r>
      <w:r w:rsidR="009E3FF2" w:rsidRPr="00417C43">
        <w:rPr>
          <w:rFonts w:ascii="Times New Roman" w:eastAsia="Times New Roman" w:hAnsi="Times New Roman" w:cs="Times New Roman"/>
          <w:sz w:val="28"/>
          <w:szCs w:val="28"/>
        </w:rPr>
        <w:lastRenderedPageBreak/>
        <w:t xml:space="preserve">самомотивації, прагнення до систематичного оновлення й збагачення професійних знань, усвідомлення особистого і соціального значення самоосвіти. Оптимальними в цьому процесі було </w:t>
      </w:r>
      <w:r w:rsidR="009E3FF2" w:rsidRPr="00417C43">
        <w:rPr>
          <w:rFonts w:ascii="Times New Roman" w:eastAsia="Times New Roman" w:hAnsi="Times New Roman" w:cs="Times New Roman"/>
          <w:color w:val="000000"/>
          <w:sz w:val="28"/>
          <w:szCs w:val="28"/>
        </w:rPr>
        <w:t>використання ігрових прес-конференцій, інтелектуальних ігрових семінарів, диспут-клубів, круглих столів, презентацій, творчих проблемних завдань, конкурсів на кращу наукову роботу; розвиток пізнавальних інтересів шляхом створення стимулювального освітнього середовища за допомогою проектування «ситуацій успіху», що вможливило досягнення студентами позитивних результатів у самоосвіті.</w:t>
      </w:r>
    </w:p>
    <w:p w:rsidR="009E3FF2" w:rsidRPr="00417C43" w:rsidRDefault="009E3FF2" w:rsidP="00AA7A0B">
      <w:pPr>
        <w:tabs>
          <w:tab w:val="left" w:pos="1134"/>
          <w:tab w:val="left" w:pos="5387"/>
        </w:tabs>
        <w:spacing w:after="0" w:line="348" w:lineRule="auto"/>
        <w:ind w:firstLine="709"/>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sz w:val="28"/>
          <w:szCs w:val="28"/>
        </w:rPr>
        <w:t>Реалізація другої педагогічної умови здійснювалась шляхом організації навчально-методичного семінару для студентів «Самостійна робота майбутніх викладачів практичного навчання ПТНЗ», в основу якого покладено</w:t>
      </w:r>
      <w:r w:rsidRPr="00417C43">
        <w:rPr>
          <w:rFonts w:ascii="Times New Roman" w:eastAsia="Times New Roman" w:hAnsi="Times New Roman" w:cs="Times New Roman"/>
          <w:color w:val="000000"/>
          <w:sz w:val="28"/>
          <w:szCs w:val="28"/>
        </w:rPr>
        <w:t xml:space="preserve"> авторські методичні рекомендації «Організація самостійної роботи майбутніх викладачів практичного навчання ПТНЗ». </w:t>
      </w:r>
    </w:p>
    <w:p w:rsidR="009E3FF2" w:rsidRPr="00417C43" w:rsidRDefault="009E3FF2" w:rsidP="00AA7A0B">
      <w:pPr>
        <w:autoSpaceDE w:val="0"/>
        <w:autoSpaceDN w:val="0"/>
        <w:adjustRightInd w:val="0"/>
        <w:spacing w:after="0" w:line="348" w:lineRule="auto"/>
        <w:ind w:firstLine="709"/>
        <w:jc w:val="both"/>
        <w:rPr>
          <w:rFonts w:ascii="Times New Roman" w:hAnsi="Times New Roman" w:cs="Times New Roman"/>
          <w:sz w:val="28"/>
          <w:szCs w:val="28"/>
        </w:rPr>
      </w:pPr>
      <w:r w:rsidRPr="00417C43">
        <w:rPr>
          <w:rFonts w:ascii="Times New Roman" w:eastAsia="Times New Roman" w:hAnsi="Times New Roman" w:cs="Times New Roman"/>
          <w:sz w:val="28"/>
          <w:szCs w:val="28"/>
        </w:rPr>
        <w:t xml:space="preserve">Методика реалізації останньої педагогічної умови мала на меті упровадження двох додаткових змістових модулів  в межах навчальної дисципліни «Інформатика» та </w:t>
      </w:r>
      <w:r w:rsidRPr="00417C43">
        <w:rPr>
          <w:rFonts w:ascii="Times New Roman" w:eastAsia="Times New Roman" w:hAnsi="Times New Roman" w:cs="Times New Roman"/>
          <w:color w:val="000000"/>
          <w:sz w:val="28"/>
          <w:szCs w:val="28"/>
        </w:rPr>
        <w:t>електронного посібника з дисципліни «Трактори та автомобілі». З</w:t>
      </w:r>
      <w:r w:rsidRPr="00417C43">
        <w:rPr>
          <w:rFonts w:ascii="Times New Roman" w:eastAsia="Times New Roman" w:hAnsi="Times New Roman" w:cs="Times New Roman"/>
          <w:sz w:val="28"/>
          <w:szCs w:val="28"/>
        </w:rPr>
        <w:t xml:space="preserve">асвоєння додаткових модулів дало майбутнім викладачам практичного навчання ПТНЗ ґрунтовні теоретичні знання щодо особливостей роботи з комп’ютером та практичні навички використання сучасних інформаційно-комунікаційних технологій в самоосвітній діяльності. Застосування електронного посібника </w:t>
      </w:r>
      <w:r w:rsidRPr="00417C43">
        <w:rPr>
          <w:rFonts w:ascii="Times New Roman" w:eastAsia="Times New Roman" w:hAnsi="Times New Roman" w:cs="Times New Roman"/>
          <w:color w:val="000000"/>
          <w:sz w:val="28"/>
          <w:szCs w:val="28"/>
        </w:rPr>
        <w:t>сприяло подальшому розвитку умінь застосову</w:t>
      </w:r>
      <w:r w:rsidRPr="00417C43">
        <w:rPr>
          <w:rFonts w:ascii="Times New Roman" w:eastAsia="Times New Roman" w:hAnsi="Times New Roman" w:cs="Times New Roman"/>
          <w:sz w:val="28"/>
          <w:szCs w:val="28"/>
        </w:rPr>
        <w:t>вати ІКТ у процесі навчання</w:t>
      </w:r>
      <w:r w:rsidRPr="00417C43">
        <w:rPr>
          <w:rFonts w:ascii="Times New Roman" w:eastAsia="Times New Roman" w:hAnsi="Times New Roman" w:cs="Times New Roman"/>
          <w:color w:val="000000"/>
          <w:sz w:val="28"/>
          <w:szCs w:val="28"/>
        </w:rPr>
        <w:t xml:space="preserve"> та активізації самоосвітньої діяльність студенів.</w:t>
      </w:r>
    </w:p>
    <w:p w:rsidR="00784AF5" w:rsidRPr="00417C43" w:rsidRDefault="00784AF5" w:rsidP="00AA7A0B">
      <w:pPr>
        <w:autoSpaceDE w:val="0"/>
        <w:autoSpaceDN w:val="0"/>
        <w:adjustRightInd w:val="0"/>
        <w:spacing w:after="0" w:line="348" w:lineRule="auto"/>
        <w:ind w:firstLine="709"/>
        <w:jc w:val="both"/>
        <w:rPr>
          <w:rFonts w:ascii="Times New Roman" w:hAnsi="Times New Roman"/>
          <w:sz w:val="28"/>
          <w:szCs w:val="28"/>
        </w:rPr>
      </w:pPr>
      <w:r w:rsidRPr="00417C43">
        <w:rPr>
          <w:rFonts w:ascii="Times New Roman" w:hAnsi="Times New Roman"/>
          <w:sz w:val="28"/>
          <w:szCs w:val="28"/>
        </w:rPr>
        <w:t>Результати порівняльного аналізу емпіричних даних засвідчують, що рівень сформованості компонентів самоосвітньої компетентності в контрольній групі істотно не змінився. Натомість в експериментальній групі збільшилася кількість студентів із високим і достатнім рівнями сформованості всіх складників досліджуваної компетентності.</w:t>
      </w:r>
    </w:p>
    <w:p w:rsidR="0050426F" w:rsidRPr="00417C43" w:rsidRDefault="0050426F" w:rsidP="00AA7A0B">
      <w:pPr>
        <w:spacing w:after="0" w:line="348" w:lineRule="auto"/>
        <w:ind w:firstLine="709"/>
        <w:jc w:val="both"/>
        <w:rPr>
          <w:rFonts w:ascii="Times New Roman" w:eastAsia="Calibri" w:hAnsi="Times New Roman" w:cs="Times New Roman"/>
          <w:spacing w:val="-6"/>
          <w:sz w:val="28"/>
          <w:szCs w:val="28"/>
        </w:rPr>
      </w:pPr>
      <w:r w:rsidRPr="00417C43">
        <w:rPr>
          <w:rFonts w:ascii="Times New Roman" w:eastAsia="Calibri" w:hAnsi="Times New Roman" w:cs="Times New Roman"/>
          <w:spacing w:val="-6"/>
          <w:sz w:val="28"/>
          <w:szCs w:val="28"/>
        </w:rPr>
        <w:t xml:space="preserve">Проведене дослідження доводить дієвість виявлених педагогічних умов формування самоосвітньої компетентності майбутніх викладачів практичного навчання ПТНЗ. У ньому схарактеризовано методику їх реалізації, </w:t>
      </w:r>
      <w:r w:rsidR="00251907" w:rsidRPr="00417C43">
        <w:rPr>
          <w:rFonts w:ascii="Times New Roman" w:eastAsia="Calibri" w:hAnsi="Times New Roman" w:cs="Times New Roman"/>
          <w:spacing w:val="-6"/>
          <w:sz w:val="28"/>
          <w:szCs w:val="28"/>
        </w:rPr>
        <w:t>обґрунтовано</w:t>
      </w:r>
      <w:r w:rsidRPr="00417C43">
        <w:rPr>
          <w:rFonts w:ascii="Times New Roman" w:eastAsia="Calibri" w:hAnsi="Times New Roman" w:cs="Times New Roman"/>
          <w:spacing w:val="-6"/>
          <w:sz w:val="28"/>
          <w:szCs w:val="28"/>
        </w:rPr>
        <w:t xml:space="preserve"> </w:t>
      </w:r>
      <w:r w:rsidRPr="00417C43">
        <w:rPr>
          <w:rFonts w:ascii="Times New Roman" w:eastAsia="Calibri" w:hAnsi="Times New Roman" w:cs="Times New Roman"/>
          <w:spacing w:val="-6"/>
          <w:sz w:val="28"/>
          <w:szCs w:val="28"/>
        </w:rPr>
        <w:lastRenderedPageBreak/>
        <w:t>критерії, показники та рівні її сформованості; з’ясовано сучасний стан формування самоосвітньої компетентності майбутніх викладачів практичного навчання ПТНЗ.</w:t>
      </w:r>
    </w:p>
    <w:p w:rsidR="00784AF5" w:rsidRPr="00417C43" w:rsidRDefault="00784AF5" w:rsidP="00AA7A0B">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b/>
          <w:sz w:val="28"/>
          <w:szCs w:val="28"/>
        </w:rPr>
        <w:t xml:space="preserve">Ключові слова: </w:t>
      </w:r>
      <w:r w:rsidRPr="00417C43">
        <w:rPr>
          <w:rFonts w:ascii="Times New Roman" w:eastAsia="Calibri" w:hAnsi="Times New Roman" w:cs="Times New Roman"/>
          <w:sz w:val="28"/>
          <w:szCs w:val="28"/>
        </w:rPr>
        <w:t>компетентність, самоосвітня компетентність, самоосвітня компетентність майбутнього викладача практичного навчання ПТНЗ, самоосвіта, педагогічні умови, самостійна робота, інформаційно-комунікаційні технології, мотивація, модель формування самоосвітньої компетентності.</w:t>
      </w:r>
    </w:p>
    <w:p w:rsidR="002C1C15" w:rsidRDefault="002C1C15" w:rsidP="003546CD">
      <w:pPr>
        <w:spacing w:after="0"/>
        <w:ind w:firstLine="709"/>
        <w:rPr>
          <w:rFonts w:ascii="Times New Roman" w:eastAsia="Times New Roman" w:hAnsi="Times New Roman" w:cs="Times New Roman"/>
          <w:b/>
          <w:bCs/>
          <w:sz w:val="28"/>
          <w:szCs w:val="28"/>
          <w:lang w:eastAsia="uk-UA"/>
        </w:rPr>
      </w:pPr>
    </w:p>
    <w:p w:rsidR="002C1C15" w:rsidRDefault="002C1C15" w:rsidP="003546CD">
      <w:pPr>
        <w:spacing w:after="0"/>
        <w:ind w:firstLine="709"/>
        <w:rPr>
          <w:rFonts w:ascii="Times New Roman" w:eastAsia="Times New Roman" w:hAnsi="Times New Roman" w:cs="Times New Roman"/>
          <w:b/>
          <w:bCs/>
          <w:sz w:val="28"/>
          <w:szCs w:val="28"/>
          <w:lang w:eastAsia="uk-UA"/>
        </w:rPr>
      </w:pPr>
    </w:p>
    <w:p w:rsidR="00BA0BF8" w:rsidRDefault="00BA0BF8" w:rsidP="003546CD">
      <w:pPr>
        <w:spacing w:after="0" w:line="360" w:lineRule="auto"/>
        <w:ind w:firstLine="709"/>
        <w:jc w:val="both"/>
        <w:rPr>
          <w:rFonts w:ascii="Times New Roman" w:eastAsia="Times New Roman" w:hAnsi="Times New Roman" w:cs="Times New Roman"/>
          <w:sz w:val="28"/>
          <w:szCs w:val="28"/>
          <w:lang w:val="en" w:eastAsia="uk-UA"/>
        </w:rPr>
      </w:pPr>
      <w:r w:rsidRPr="00417C43">
        <w:rPr>
          <w:rFonts w:ascii="Times New Roman" w:eastAsia="Times New Roman" w:hAnsi="Times New Roman" w:cs="Times New Roman"/>
          <w:b/>
          <w:bCs/>
          <w:sz w:val="28"/>
          <w:szCs w:val="28"/>
          <w:lang w:eastAsia="uk-UA"/>
        </w:rPr>
        <w:t>Vovk B.</w:t>
      </w:r>
      <w:r w:rsidRPr="00417C43">
        <w:rPr>
          <w:rFonts w:ascii="Times New Roman" w:eastAsia="Times New Roman" w:hAnsi="Times New Roman" w:cs="Times New Roman"/>
          <w:b/>
          <w:bCs/>
          <w:sz w:val="28"/>
          <w:szCs w:val="28"/>
          <w:lang w:val="en-US" w:eastAsia="uk-UA"/>
        </w:rPr>
        <w:t> </w:t>
      </w:r>
      <w:r w:rsidRPr="00417C43">
        <w:rPr>
          <w:rFonts w:ascii="Times New Roman" w:eastAsia="Times New Roman" w:hAnsi="Times New Roman" w:cs="Times New Roman"/>
          <w:b/>
          <w:bCs/>
          <w:sz w:val="28"/>
          <w:szCs w:val="28"/>
          <w:lang w:eastAsia="uk-UA"/>
        </w:rPr>
        <w:t xml:space="preserve">I. Forming self-educational competence of </w:t>
      </w:r>
      <w:r w:rsidRPr="00417C43">
        <w:rPr>
          <w:rFonts w:ascii="Times New Roman" w:eastAsia="Times New Roman" w:hAnsi="Times New Roman" w:cs="Times New Roman"/>
          <w:b/>
          <w:bCs/>
          <w:sz w:val="28"/>
          <w:szCs w:val="28"/>
          <w:lang w:val="en-US" w:eastAsia="uk-UA"/>
        </w:rPr>
        <w:t>future</w:t>
      </w:r>
      <w:r w:rsidRPr="00417C43">
        <w:rPr>
          <w:rFonts w:ascii="Times New Roman" w:eastAsia="Times New Roman" w:hAnsi="Times New Roman" w:cs="Times New Roman"/>
          <w:b/>
          <w:bCs/>
          <w:sz w:val="28"/>
          <w:szCs w:val="28"/>
          <w:lang w:eastAsia="uk-UA"/>
        </w:rPr>
        <w:t xml:space="preserve"> technical schools teachers </w:t>
      </w:r>
      <w:r w:rsidRPr="00417C43">
        <w:rPr>
          <w:rFonts w:ascii="Times New Roman" w:eastAsia="Times New Roman" w:hAnsi="Times New Roman" w:cs="Times New Roman"/>
          <w:b/>
          <w:bCs/>
          <w:sz w:val="28"/>
          <w:szCs w:val="28"/>
          <w:lang w:val="en-US" w:eastAsia="uk-UA"/>
        </w:rPr>
        <w:t xml:space="preserve">of </w:t>
      </w:r>
      <w:r w:rsidRPr="00417C43">
        <w:rPr>
          <w:rFonts w:ascii="Times New Roman" w:eastAsia="Times New Roman" w:hAnsi="Times New Roman" w:cs="Times New Roman"/>
          <w:b/>
          <w:bCs/>
          <w:sz w:val="28"/>
          <w:szCs w:val="28"/>
          <w:lang w:eastAsia="uk-UA"/>
        </w:rPr>
        <w:t>practical training</w:t>
      </w:r>
      <w:r w:rsidRPr="00417C43">
        <w:rPr>
          <w:rFonts w:ascii="Times New Roman" w:eastAsia="Times New Roman" w:hAnsi="Times New Roman" w:cs="Times New Roman"/>
          <w:sz w:val="28"/>
          <w:szCs w:val="28"/>
          <w:lang w:eastAsia="uk-UA"/>
        </w:rPr>
        <w:t xml:space="preserve">. </w:t>
      </w:r>
      <w:r w:rsidRPr="00417C43">
        <w:rPr>
          <w:rFonts w:ascii="Times New Roman" w:eastAsia="Times New Roman" w:hAnsi="Times New Roman" w:cs="Times New Roman"/>
          <w:sz w:val="28"/>
          <w:szCs w:val="28"/>
          <w:lang w:val="en-US" w:eastAsia="uk-UA"/>
        </w:rPr>
        <w:t>‒</w:t>
      </w:r>
      <w:r w:rsidRPr="00417C43">
        <w:rPr>
          <w:rFonts w:ascii="Times New Roman" w:eastAsia="Times New Roman" w:hAnsi="Times New Roman" w:cs="Times New Roman"/>
          <w:b/>
          <w:bCs/>
          <w:sz w:val="28"/>
          <w:szCs w:val="28"/>
          <w:lang w:val="en-US" w:eastAsia="uk-UA"/>
        </w:rPr>
        <w:t xml:space="preserve"> </w:t>
      </w:r>
      <w:r w:rsidRPr="00417C43">
        <w:rPr>
          <w:rFonts w:ascii="Times New Roman" w:eastAsia="Times New Roman" w:hAnsi="Times New Roman" w:cs="Times New Roman"/>
          <w:sz w:val="28"/>
          <w:szCs w:val="28"/>
          <w:lang w:val="en-US" w:eastAsia="uk-UA"/>
        </w:rPr>
        <w:t>T</w:t>
      </w:r>
      <w:r w:rsidRPr="00417C43">
        <w:rPr>
          <w:rFonts w:ascii="Times New Roman" w:eastAsia="Times New Roman" w:hAnsi="Times New Roman" w:cs="Times New Roman"/>
          <w:sz w:val="28"/>
          <w:szCs w:val="28"/>
          <w:lang w:val="en" w:eastAsia="uk-UA"/>
        </w:rPr>
        <w:t>he manuscript.</w:t>
      </w:r>
    </w:p>
    <w:p w:rsidR="00245F16" w:rsidRDefault="00245F16" w:rsidP="00AA7A0B">
      <w:pPr>
        <w:ind w:firstLine="709"/>
        <w:rPr>
          <w:rFonts w:ascii="Times New Roman" w:eastAsia="Times New Roman" w:hAnsi="Times New Roman" w:cs="Times New Roman"/>
          <w:sz w:val="28"/>
          <w:szCs w:val="28"/>
          <w:lang w:val="en" w:eastAsia="uk-UA"/>
        </w:rPr>
      </w:pP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Thesis for Pedagogical Sciences Candidate Degree in Speciality 13.00.04 – Theory and Methods of Professional Education. – Oleksandr Dovzhenko Hlukhiv national pedagogical university, Hlukhiv, 2018.</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 dissertation deals with solving the actual scientific task on raising the levels of self-educational competence of future technical schools teachers of practical training at higher educational establishments based on theoretical defining, substantiving and experimental testing the effectiveness of pedagogical conditions of forming self-educational competence of future technical schools teachers of practical training.</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 state of researching the problem in educational theory and practice has been analysed. Based on generalizing the researches results the essence of self-educational competence of future technical schools teachers of practical training was specified, which is regarded as a dynamic combination of knowledge, skills and practical skills in planning, coordinating, self-organizing, implementing and reflexing of self-educational activities as well as personal motives that determine the ability to successfully carry out self-education with the purpose of personal, professional, social self-realizing.</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lastRenderedPageBreak/>
        <w:t>The structural components (motivational, cognitive, processual, reflexive) of future technical schools teachers of practical training self-educational competence were determined.</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 motivational component involves person’s cognitive motives, aspirations and personal needs in the systematical updating and enriching professional knowledge and understanding personal and social significance of self-education.</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 cognitive component covers person’s knowledge about the content, peculiarities of planning and organizing self-educational activities, types, forms and methods of self-education and self-management.</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 processual component contains the set of practical skills related to self-planning and realizing the self-educational activities as well as working with different informational sources; modern ways of searching, collecting and processing information.</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Reflexive component involves future specialist’s skills concerning the self-control, self-esteem and reflexing of self-educational activities, comparing the achieved results with the goals and objectives.</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 pedagogical conditions of forming self-educational competence of future technical schools teachers of practical training were revealed by the method of expert evaluation. They are: forming students’ motivation to self-education; improving the teaching and methodical support of organizing future technical schools teachers of practical training self-educational activities at higher educational establishment; stimulating students’ self-education; implementing information and communication technologies in the process of self-education of future technical schools teachers of practical training.</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 structural-functional model, which is the ideal reflection of the mechanism of forming self-educational competence of future technical schools teachers of practical training at higher educational establishments, was worked out. It comprises such interconnected blocks as purposeful, content-processual, and evaluating-resulting.</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lastRenderedPageBreak/>
        <w:t xml:space="preserve">Based on the model the methodics of forming self-educational competence of future technical schools teachers of practical training was characterized as an integrated methodical system that covers most rational technologies (problem-solving, game, training, project) appropriate methods: of problem-based learning (problem situations and practically-oriented tasks); of students self-work organizing (engineering projects); case method (situational tasks, business games); heuristic methods (elements of self-search), etc. The methodical seminar </w:t>
      </w:r>
      <w:r>
        <w:rPr>
          <w:rFonts w:ascii="Times New Roman" w:hAnsi="Times New Roman" w:cs="Times New Roman"/>
          <w:sz w:val="28"/>
          <w:szCs w:val="28"/>
        </w:rPr>
        <w:t>«</w:t>
      </w:r>
      <w:r w:rsidRPr="00245F16">
        <w:rPr>
          <w:rFonts w:ascii="Times New Roman" w:hAnsi="Times New Roman" w:cs="Times New Roman"/>
          <w:sz w:val="28"/>
          <w:szCs w:val="28"/>
        </w:rPr>
        <w:t>Self-study work of future technical schools teachers of practical training</w:t>
      </w:r>
      <w:r>
        <w:rPr>
          <w:rFonts w:ascii="Times New Roman" w:hAnsi="Times New Roman" w:cs="Times New Roman"/>
          <w:sz w:val="28"/>
          <w:szCs w:val="28"/>
        </w:rPr>
        <w:t>»</w:t>
      </w:r>
      <w:r w:rsidRPr="00245F16">
        <w:rPr>
          <w:rFonts w:ascii="Times New Roman" w:hAnsi="Times New Roman" w:cs="Times New Roman"/>
          <w:sz w:val="28"/>
          <w:szCs w:val="28"/>
        </w:rPr>
        <w:t xml:space="preserve"> was worked out. It was aimed at mastering effective techniques of cognitive and research activities. Electronic manual on discipline </w:t>
      </w:r>
      <w:r>
        <w:rPr>
          <w:rFonts w:ascii="Times New Roman" w:hAnsi="Times New Roman" w:cs="Times New Roman"/>
          <w:sz w:val="28"/>
          <w:szCs w:val="28"/>
        </w:rPr>
        <w:t>«</w:t>
      </w:r>
      <w:r w:rsidRPr="00245F16">
        <w:rPr>
          <w:rFonts w:ascii="Times New Roman" w:hAnsi="Times New Roman" w:cs="Times New Roman"/>
          <w:sz w:val="28"/>
          <w:szCs w:val="28"/>
        </w:rPr>
        <w:t>Tractors and cars</w:t>
      </w:r>
      <w:r>
        <w:rPr>
          <w:rFonts w:ascii="Times New Roman" w:hAnsi="Times New Roman" w:cs="Times New Roman"/>
          <w:sz w:val="28"/>
          <w:szCs w:val="28"/>
        </w:rPr>
        <w:t>»</w:t>
      </w:r>
      <w:r w:rsidRPr="00245F16">
        <w:rPr>
          <w:rFonts w:ascii="Times New Roman" w:hAnsi="Times New Roman" w:cs="Times New Roman"/>
          <w:sz w:val="28"/>
          <w:szCs w:val="28"/>
        </w:rPr>
        <w:t xml:space="preserve"> was also created, which involves forming students’ skills of using ICT in the learning process and activates their self-educational activities. </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 xml:space="preserve">Taking into account the outlined structure of future technical schools teachers of practical training self-educational competence, its criteria, indicators and levels were determined. </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 xml:space="preserve">Motivational criterion indicates the future specialists’ motivation to self-education. Its indicators are: motives, inducing self-education; cognitive motives; need for self-development. </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Cognitive criterion characterizes knowledge on planning and organizing self-educational activities and has the following indicators: knowledge of content, peculiarities, ways and methods of self-education; knowledge on self-organizing, rational planning of self-education, knowledge on using ICT in self-education.</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 xml:space="preserve">The processual criterion reflects the specialist’s ability to implement self-educational activities. Its indicators are: skills and practical skills concerning planning and realizing self-education; using modern methods of searching, processing and presenting information; independent working with study guides, dictionaries, reference books and other sources of information. </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 reflexive criterion indicates the person’s ability to reflex the results of self-education and has the following indicators: skills to carry out self-control, self-</w:t>
      </w:r>
      <w:r w:rsidRPr="00245F16">
        <w:rPr>
          <w:rFonts w:ascii="Times New Roman" w:hAnsi="Times New Roman" w:cs="Times New Roman"/>
          <w:sz w:val="28"/>
          <w:szCs w:val="28"/>
        </w:rPr>
        <w:lastRenderedPageBreak/>
        <w:t>analysis and self-esteem of self-educational activities; the ability to reflexing and correcting one’s own self-education.</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The content of experimental work involved implementing the revealed pedagogical conditions in the experimental group while the students of the control group were trained traditionally. Implementing the first and the third pedagogical conditions was carried out through all educational components of the model by forming the students’ cognitive motives, skills of self-motivation, desire to systematically update and enrich professional knowledge, understanding personal and social values of self-education. Using press-conferences, intellectual game-seminars, debate clubs, round tables, presentations, creative problem tasks, competition “The best scientific work” appeared to be optimal in this process. Creating stimulating educational environment by means of designing situations for success was aimed at developing students’ cognitive interests and promoted their positive results in self-education.</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 xml:space="preserve">The second pedagogical condition implementing was carried out through organizing methodical seminar for students “Future technical schools teachers of practical training self-study work”, based on author’s methodical recommendations “Organizing future technical schools teachers of practical training self-study work”. </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 xml:space="preserve">Implementing the latest pedagogical condition was aimed at introducing two additional content modules within the discipline </w:t>
      </w:r>
      <w:r>
        <w:rPr>
          <w:rFonts w:ascii="Times New Roman" w:hAnsi="Times New Roman" w:cs="Times New Roman"/>
          <w:sz w:val="28"/>
          <w:szCs w:val="28"/>
        </w:rPr>
        <w:t>«</w:t>
      </w:r>
      <w:r w:rsidRPr="00245F16">
        <w:rPr>
          <w:rFonts w:ascii="Times New Roman" w:hAnsi="Times New Roman" w:cs="Times New Roman"/>
          <w:sz w:val="28"/>
          <w:szCs w:val="28"/>
        </w:rPr>
        <w:t>Computer Science</w:t>
      </w:r>
      <w:r>
        <w:rPr>
          <w:rFonts w:ascii="Times New Roman" w:hAnsi="Times New Roman" w:cs="Times New Roman"/>
          <w:sz w:val="28"/>
          <w:szCs w:val="28"/>
        </w:rPr>
        <w:t>»</w:t>
      </w:r>
      <w:r w:rsidRPr="00245F16">
        <w:rPr>
          <w:rFonts w:ascii="Times New Roman" w:hAnsi="Times New Roman" w:cs="Times New Roman"/>
          <w:sz w:val="28"/>
          <w:szCs w:val="28"/>
        </w:rPr>
        <w:t xml:space="preserve"> and electronic manual on discipline </w:t>
      </w:r>
      <w:r>
        <w:rPr>
          <w:rFonts w:ascii="Times New Roman" w:hAnsi="Times New Roman" w:cs="Times New Roman"/>
          <w:sz w:val="28"/>
          <w:szCs w:val="28"/>
        </w:rPr>
        <w:t>«</w:t>
      </w:r>
      <w:r w:rsidRPr="00245F16">
        <w:rPr>
          <w:rFonts w:ascii="Times New Roman" w:hAnsi="Times New Roman" w:cs="Times New Roman"/>
          <w:sz w:val="28"/>
          <w:szCs w:val="28"/>
        </w:rPr>
        <w:t>Tractors and cars</w:t>
      </w:r>
      <w:r>
        <w:rPr>
          <w:rFonts w:ascii="Times New Roman" w:hAnsi="Times New Roman" w:cs="Times New Roman"/>
          <w:sz w:val="28"/>
          <w:szCs w:val="28"/>
        </w:rPr>
        <w:t>»</w:t>
      </w:r>
      <w:r w:rsidRPr="00245F16">
        <w:rPr>
          <w:rFonts w:ascii="Times New Roman" w:hAnsi="Times New Roman" w:cs="Times New Roman"/>
          <w:sz w:val="28"/>
          <w:szCs w:val="28"/>
        </w:rPr>
        <w:t>. Mastering additional modules gave the future teachers of practical training a theoretical knowledge about the peculiarities of working with the computer and practical skills on using modern information and communication technologies in self-educational activities. Using electronic manual contributed to their further development of skills to use ICT to enhance learning and self-education.</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t xml:space="preserve">The results of the comparative analysis of empirical data showed that the level of all components of self-educational competence in the control group has not change significantly. Instead, the number of students with high and intermediate levels of all components of the investigated competence in the experimental group increased. </w:t>
      </w:r>
    </w:p>
    <w:p w:rsidR="00245F16" w:rsidRPr="00245F16" w:rsidRDefault="00245F16" w:rsidP="00245F16">
      <w:pPr>
        <w:spacing w:after="0" w:line="360" w:lineRule="auto"/>
        <w:ind w:firstLine="709"/>
        <w:jc w:val="both"/>
        <w:rPr>
          <w:rFonts w:ascii="Times New Roman" w:hAnsi="Times New Roman" w:cs="Times New Roman"/>
          <w:sz w:val="28"/>
          <w:szCs w:val="28"/>
        </w:rPr>
      </w:pPr>
      <w:r w:rsidRPr="00245F16">
        <w:rPr>
          <w:rFonts w:ascii="Times New Roman" w:hAnsi="Times New Roman" w:cs="Times New Roman"/>
          <w:sz w:val="28"/>
          <w:szCs w:val="28"/>
        </w:rPr>
        <w:lastRenderedPageBreak/>
        <w:t>Thus, the conducted research proves the effectiveness of the revealed pedagogical conditions of forming self-educational competence of future technical schools teachers of practical training.</w:t>
      </w:r>
    </w:p>
    <w:p w:rsidR="005A43AC" w:rsidRPr="00417C43" w:rsidRDefault="00245F16" w:rsidP="00245F16">
      <w:pPr>
        <w:spacing w:after="0" w:line="360" w:lineRule="auto"/>
        <w:ind w:firstLine="709"/>
        <w:jc w:val="both"/>
        <w:rPr>
          <w:rFonts w:ascii="Times New Roman" w:eastAsia="Times New Roman" w:hAnsi="Times New Roman" w:cs="Times New Roman"/>
          <w:b/>
          <w:sz w:val="28"/>
          <w:szCs w:val="28"/>
          <w:lang w:eastAsia="uk-UA"/>
        </w:rPr>
      </w:pPr>
      <w:r w:rsidRPr="00245F16">
        <w:rPr>
          <w:rFonts w:ascii="Times New Roman" w:hAnsi="Times New Roman" w:cs="Times New Roman"/>
          <w:b/>
          <w:sz w:val="28"/>
          <w:szCs w:val="28"/>
        </w:rPr>
        <w:t>Key words:</w:t>
      </w:r>
      <w:r w:rsidRPr="00245F16">
        <w:rPr>
          <w:rFonts w:ascii="Times New Roman" w:hAnsi="Times New Roman" w:cs="Times New Roman"/>
          <w:sz w:val="28"/>
          <w:szCs w:val="28"/>
        </w:rPr>
        <w:t xml:space="preserve"> competence, self-educational competence, future technical schools teacher of practical training self-educational competence, self-education, pedagogical conditions, self-study work, information and communication technologies, motivation, model of self-educational competence forming.</w:t>
      </w:r>
      <w:r w:rsidR="005A43AC" w:rsidRPr="00417C43">
        <w:rPr>
          <w:rFonts w:ascii="Times New Roman" w:eastAsia="Times New Roman" w:hAnsi="Times New Roman" w:cs="Times New Roman"/>
          <w:b/>
          <w:sz w:val="28"/>
          <w:szCs w:val="28"/>
          <w:lang w:eastAsia="uk-UA"/>
        </w:rPr>
        <w:br w:type="page"/>
      </w:r>
    </w:p>
    <w:p w:rsidR="006F1686" w:rsidRPr="00417C43" w:rsidRDefault="006F1686" w:rsidP="00AA7A0B">
      <w:pPr>
        <w:spacing w:after="0" w:line="360" w:lineRule="auto"/>
        <w:ind w:firstLine="709"/>
        <w:jc w:val="center"/>
        <w:rPr>
          <w:rFonts w:ascii="Times New Roman" w:eastAsia="Times New Roman" w:hAnsi="Times New Roman" w:cs="Times New Roman"/>
          <w:b/>
          <w:sz w:val="28"/>
          <w:szCs w:val="28"/>
          <w:lang w:eastAsia="uk-UA"/>
        </w:rPr>
      </w:pPr>
      <w:r w:rsidRPr="00417C43">
        <w:rPr>
          <w:rFonts w:ascii="Times New Roman" w:eastAsia="Times New Roman" w:hAnsi="Times New Roman" w:cs="Times New Roman"/>
          <w:b/>
          <w:sz w:val="28"/>
          <w:szCs w:val="28"/>
          <w:lang w:eastAsia="uk-UA"/>
        </w:rPr>
        <w:lastRenderedPageBreak/>
        <w:t xml:space="preserve">СПИСОК </w:t>
      </w:r>
      <w:r w:rsidR="000B2600" w:rsidRPr="00417C43">
        <w:rPr>
          <w:rFonts w:ascii="Times New Roman" w:eastAsia="Times New Roman" w:hAnsi="Times New Roman" w:cs="Times New Roman"/>
          <w:b/>
          <w:sz w:val="28"/>
          <w:szCs w:val="28"/>
          <w:lang w:eastAsia="uk-UA"/>
        </w:rPr>
        <w:t>ПУБЛІКАЦІЙ ЗДОБУВАЧА ЗА ТЕМОЮ ДИСЕРТАЦІЇ</w:t>
      </w:r>
      <w:r w:rsidRPr="00417C43">
        <w:rPr>
          <w:rFonts w:ascii="Times New Roman" w:eastAsia="Times New Roman" w:hAnsi="Times New Roman" w:cs="Times New Roman"/>
          <w:b/>
          <w:sz w:val="28"/>
          <w:szCs w:val="28"/>
          <w:lang w:eastAsia="uk-UA"/>
        </w:rPr>
        <w:t>:</w:t>
      </w:r>
    </w:p>
    <w:p w:rsidR="00A949C5" w:rsidRPr="00417C43" w:rsidRDefault="00A949C5" w:rsidP="00263BB8">
      <w:pPr>
        <w:spacing w:after="0" w:line="336" w:lineRule="auto"/>
        <w:ind w:right="-144" w:firstLine="426"/>
        <w:jc w:val="center"/>
        <w:rPr>
          <w:rFonts w:ascii="Times New Roman" w:eastAsia="Times New Roman" w:hAnsi="Times New Roman" w:cs="Times New Roman"/>
          <w:b/>
          <w:i/>
          <w:iCs/>
          <w:sz w:val="28"/>
          <w:szCs w:val="28"/>
          <w:lang w:eastAsia="uk-UA"/>
        </w:rPr>
      </w:pPr>
      <w:r w:rsidRPr="00417C43">
        <w:rPr>
          <w:rFonts w:ascii="Times New Roman" w:eastAsia="Times New Roman" w:hAnsi="Times New Roman" w:cs="Times New Roman"/>
          <w:b/>
          <w:i/>
          <w:iCs/>
          <w:sz w:val="28"/>
          <w:szCs w:val="28"/>
          <w:lang w:eastAsia="uk-UA"/>
        </w:rPr>
        <w:t>Наукові праці</w:t>
      </w:r>
      <w:r w:rsidRPr="00417C43">
        <w:rPr>
          <w:rFonts w:ascii="Times New Roman" w:eastAsia="Times New Roman" w:hAnsi="Times New Roman" w:cs="Times New Roman"/>
          <w:b/>
          <w:bCs/>
          <w:i/>
          <w:sz w:val="28"/>
          <w:szCs w:val="28"/>
          <w:lang w:eastAsia="uk-UA"/>
        </w:rPr>
        <w:t xml:space="preserve">, </w:t>
      </w:r>
      <w:r w:rsidRPr="00417C43">
        <w:rPr>
          <w:rFonts w:ascii="Times New Roman" w:eastAsia="Times New Roman" w:hAnsi="Times New Roman" w:cs="Times New Roman"/>
          <w:b/>
          <w:i/>
          <w:iCs/>
          <w:sz w:val="28"/>
          <w:szCs w:val="28"/>
          <w:lang w:eastAsia="uk-UA"/>
        </w:rPr>
        <w:t>у яких опубліковані основні</w:t>
      </w:r>
      <w:r w:rsidRPr="00417C43">
        <w:rPr>
          <w:rFonts w:ascii="Times New Roman" w:eastAsia="Times New Roman" w:hAnsi="Times New Roman" w:cs="Times New Roman"/>
          <w:b/>
          <w:i/>
          <w:iCs/>
          <w:sz w:val="28"/>
          <w:szCs w:val="28"/>
          <w:lang w:val="ru-RU" w:eastAsia="uk-UA"/>
        </w:rPr>
        <w:t xml:space="preserve"> </w:t>
      </w:r>
      <w:r w:rsidRPr="00417C43">
        <w:rPr>
          <w:rFonts w:ascii="Times New Roman" w:eastAsia="Times New Roman" w:hAnsi="Times New Roman" w:cs="Times New Roman"/>
          <w:b/>
          <w:i/>
          <w:iCs/>
          <w:sz w:val="28"/>
          <w:szCs w:val="28"/>
          <w:lang w:eastAsia="uk-UA"/>
        </w:rPr>
        <w:t>наукові результати дисертації:</w:t>
      </w:r>
    </w:p>
    <w:p w:rsidR="00A949C5" w:rsidRPr="00417C43" w:rsidRDefault="00A949C5" w:rsidP="00A90C3B">
      <w:pPr>
        <w:numPr>
          <w:ilvl w:val="0"/>
          <w:numId w:val="15"/>
        </w:numPr>
        <w:shd w:val="clear" w:color="auto" w:fill="FFFFFF"/>
        <w:tabs>
          <w:tab w:val="left" w:pos="993"/>
        </w:tabs>
        <w:spacing w:after="0" w:line="336"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Вовк Б.</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І. Самостійна робота майбутніх інженерів-викладачів як одна з умов формування самоосвітньої компетентності. </w:t>
      </w:r>
      <w:r w:rsidRPr="00417C43">
        <w:rPr>
          <w:rFonts w:ascii="Times New Roman" w:eastAsia="Times New Roman" w:hAnsi="Times New Roman" w:cs="Times New Roman"/>
          <w:i/>
          <w:sz w:val="28"/>
          <w:szCs w:val="28"/>
          <w:lang w:eastAsia="uk-UA"/>
        </w:rPr>
        <w:t>Педагогічні науки: теорія, історія, інноваційні технології.</w:t>
      </w:r>
      <w:r w:rsidRPr="00417C43">
        <w:rPr>
          <w:rFonts w:ascii="Times New Roman" w:eastAsia="Times New Roman" w:hAnsi="Times New Roman" w:cs="Times New Roman"/>
          <w:sz w:val="28"/>
          <w:szCs w:val="28"/>
          <w:lang w:eastAsia="uk-UA"/>
        </w:rPr>
        <w:t xml:space="preserve"> Суми, 2014. №</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7 (41).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179–187. </w:t>
      </w:r>
    </w:p>
    <w:p w:rsidR="00A949C5" w:rsidRPr="00417C43" w:rsidRDefault="00A949C5" w:rsidP="00A90C3B">
      <w:pPr>
        <w:numPr>
          <w:ilvl w:val="0"/>
          <w:numId w:val="15"/>
        </w:numPr>
        <w:shd w:val="clear" w:color="auto" w:fill="FFFFFF"/>
        <w:tabs>
          <w:tab w:val="left" w:pos="993"/>
        </w:tabs>
        <w:spacing w:after="0" w:line="336"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Вовк Б.</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І. Історичний аспект становлення та розвитку проблеми самоосвіти. </w:t>
      </w:r>
      <w:r w:rsidRPr="00417C43">
        <w:rPr>
          <w:rFonts w:ascii="Times New Roman" w:eastAsia="Times New Roman" w:hAnsi="Times New Roman" w:cs="Times New Roman"/>
          <w:i/>
          <w:sz w:val="28"/>
          <w:szCs w:val="28"/>
          <w:lang w:eastAsia="uk-UA"/>
        </w:rPr>
        <w:t>Вісник Глухівського національного педагогічного університету імені Олександра Довженка</w:t>
      </w:r>
      <w:r w:rsidRPr="00417C43">
        <w:rPr>
          <w:rFonts w:ascii="Times New Roman" w:eastAsia="Times New Roman" w:hAnsi="Times New Roman" w:cs="Times New Roman"/>
          <w:sz w:val="28"/>
          <w:szCs w:val="28"/>
          <w:lang w:eastAsia="uk-UA"/>
        </w:rPr>
        <w:t>. Глухів, 2015. Випуск 28.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104–113. </w:t>
      </w:r>
    </w:p>
    <w:p w:rsidR="00A949C5" w:rsidRPr="00417C43" w:rsidRDefault="00A949C5" w:rsidP="00A90C3B">
      <w:pPr>
        <w:numPr>
          <w:ilvl w:val="0"/>
          <w:numId w:val="15"/>
        </w:numPr>
        <w:shd w:val="clear" w:color="auto" w:fill="FFFFFF"/>
        <w:tabs>
          <w:tab w:val="left" w:pos="993"/>
        </w:tabs>
        <w:spacing w:after="0" w:line="336"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pacing w:val="-4"/>
          <w:sz w:val="28"/>
          <w:szCs w:val="28"/>
          <w:lang w:eastAsia="uk-UA"/>
        </w:rPr>
        <w:t>Вовк Б.</w:t>
      </w:r>
      <w:r w:rsidRPr="00417C43">
        <w:rPr>
          <w:rFonts w:ascii="Times New Roman" w:eastAsia="Times New Roman" w:hAnsi="Times New Roman" w:cs="Times New Roman"/>
          <w:spacing w:val="-4"/>
          <w:sz w:val="28"/>
          <w:szCs w:val="28"/>
          <w:lang w:val="ru-RU" w:eastAsia="uk-UA"/>
        </w:rPr>
        <w:t> </w:t>
      </w:r>
      <w:r w:rsidRPr="00417C43">
        <w:rPr>
          <w:rFonts w:ascii="Times New Roman" w:eastAsia="Times New Roman" w:hAnsi="Times New Roman" w:cs="Times New Roman"/>
          <w:spacing w:val="-4"/>
          <w:sz w:val="28"/>
          <w:szCs w:val="28"/>
          <w:lang w:eastAsia="uk-UA"/>
        </w:rPr>
        <w:t xml:space="preserve">І. Самоосвіта – запорука сформованості професійної культури майбутнього викладача практичного навчання ПТНЗ. </w:t>
      </w:r>
      <w:r w:rsidRPr="00417C43">
        <w:rPr>
          <w:rFonts w:ascii="Times New Roman" w:eastAsia="Times New Roman" w:hAnsi="Times New Roman" w:cs="Times New Roman"/>
          <w:i/>
          <w:spacing w:val="-4"/>
          <w:sz w:val="28"/>
          <w:szCs w:val="28"/>
          <w:lang w:eastAsia="uk-UA"/>
        </w:rPr>
        <w:t>Нові технології навчання: науково-методичний збірник. Інститут інноваційних технологій змісту освіти МОН України</w:t>
      </w:r>
      <w:r w:rsidRPr="00417C43">
        <w:rPr>
          <w:rFonts w:ascii="Times New Roman" w:eastAsia="Times New Roman" w:hAnsi="Times New Roman" w:cs="Times New Roman"/>
          <w:spacing w:val="-4"/>
          <w:sz w:val="28"/>
          <w:szCs w:val="28"/>
          <w:lang w:eastAsia="uk-UA"/>
        </w:rPr>
        <w:t>. Київ, 2015.</w:t>
      </w:r>
      <w:r w:rsidRPr="00417C43">
        <w:rPr>
          <w:rFonts w:ascii="Times New Roman" w:eastAsia="Times New Roman" w:hAnsi="Times New Roman" w:cs="Times New Roman"/>
          <w:sz w:val="28"/>
          <w:szCs w:val="28"/>
          <w:lang w:eastAsia="uk-UA"/>
        </w:rPr>
        <w:t xml:space="preserve"> № </w:t>
      </w:r>
      <w:r w:rsidRPr="00417C43">
        <w:rPr>
          <w:rFonts w:ascii="Times New Roman" w:eastAsia="Times New Roman" w:hAnsi="Times New Roman" w:cs="Times New Roman"/>
          <w:spacing w:val="-4"/>
          <w:sz w:val="28"/>
          <w:szCs w:val="28"/>
          <w:lang w:eastAsia="uk-UA"/>
        </w:rPr>
        <w:t>86 (Ч. 2). С.</w:t>
      </w:r>
      <w:r w:rsidRPr="00417C43">
        <w:rPr>
          <w:rFonts w:ascii="Times New Roman" w:eastAsia="Times New Roman" w:hAnsi="Times New Roman" w:cs="Times New Roman"/>
          <w:spacing w:val="-4"/>
          <w:sz w:val="28"/>
          <w:szCs w:val="28"/>
          <w:lang w:val="ru-RU" w:eastAsia="uk-UA"/>
        </w:rPr>
        <w:t> </w:t>
      </w:r>
      <w:r w:rsidRPr="00417C43">
        <w:rPr>
          <w:rFonts w:ascii="Times New Roman" w:eastAsia="Times New Roman" w:hAnsi="Times New Roman" w:cs="Times New Roman"/>
          <w:spacing w:val="-4"/>
          <w:sz w:val="28"/>
          <w:szCs w:val="28"/>
          <w:lang w:eastAsia="uk-UA"/>
        </w:rPr>
        <w:t>32</w:t>
      </w:r>
      <w:r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pacing w:val="-4"/>
          <w:sz w:val="28"/>
          <w:szCs w:val="28"/>
          <w:lang w:eastAsia="uk-UA"/>
        </w:rPr>
        <w:t>36.</w:t>
      </w:r>
      <w:r w:rsidRPr="00417C43">
        <w:rPr>
          <w:rFonts w:ascii="Times New Roman" w:eastAsia="Times New Roman" w:hAnsi="Times New Roman" w:cs="Times New Roman"/>
          <w:b/>
          <w:sz w:val="28"/>
          <w:szCs w:val="28"/>
          <w:lang w:eastAsia="uk-UA"/>
        </w:rPr>
        <w:t xml:space="preserve"> </w:t>
      </w:r>
    </w:p>
    <w:p w:rsidR="00A949C5" w:rsidRPr="00417C43" w:rsidRDefault="00A949C5" w:rsidP="00A90C3B">
      <w:pPr>
        <w:numPr>
          <w:ilvl w:val="0"/>
          <w:numId w:val="15"/>
        </w:numPr>
        <w:shd w:val="clear" w:color="auto" w:fill="FFFFFF"/>
        <w:tabs>
          <w:tab w:val="left" w:pos="993"/>
        </w:tabs>
        <w:spacing w:after="0" w:line="336"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Вовк Б.</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І. Мотиваційна складова самоосвіти майбутніх викладачів практичного навчання. </w:t>
      </w:r>
      <w:r w:rsidRPr="00417C43">
        <w:rPr>
          <w:rFonts w:ascii="Times New Roman" w:eastAsia="Times New Roman" w:hAnsi="Times New Roman" w:cs="Times New Roman"/>
          <w:i/>
          <w:sz w:val="28"/>
          <w:szCs w:val="28"/>
          <w:lang w:eastAsia="uk-UA"/>
        </w:rPr>
        <w:t xml:space="preserve">Наукові записки. Серія: Педагогічні науки. </w:t>
      </w:r>
      <w:r w:rsidRPr="00417C43">
        <w:rPr>
          <w:rFonts w:ascii="Times New Roman" w:eastAsia="Times New Roman" w:hAnsi="Times New Roman" w:cs="Times New Roman"/>
          <w:sz w:val="28"/>
          <w:szCs w:val="28"/>
          <w:lang w:eastAsia="uk-UA"/>
        </w:rPr>
        <w:t>Кіровоград, 2016. № 147.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184–189. </w:t>
      </w:r>
    </w:p>
    <w:p w:rsidR="00A949C5" w:rsidRPr="00417C43" w:rsidRDefault="00A949C5" w:rsidP="00A90C3B">
      <w:pPr>
        <w:numPr>
          <w:ilvl w:val="0"/>
          <w:numId w:val="15"/>
        </w:numPr>
        <w:shd w:val="clear" w:color="auto" w:fill="FFFFFF"/>
        <w:tabs>
          <w:tab w:val="left" w:pos="993"/>
        </w:tabs>
        <w:spacing w:after="0" w:line="336"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Педагогічні умови формування самоосвітньої компетентності майбутніх викладачів практичного навчання ПТНЗ. </w:t>
      </w:r>
      <w:r w:rsidRPr="00417C43">
        <w:rPr>
          <w:rFonts w:ascii="Times New Roman" w:eastAsia="Times New Roman" w:hAnsi="Times New Roman" w:cs="Times New Roman"/>
          <w:i/>
          <w:sz w:val="28"/>
          <w:szCs w:val="28"/>
          <w:lang w:eastAsia="uk-UA"/>
        </w:rPr>
        <w:t>Вісник Черкаського університету.</w:t>
      </w:r>
      <w:r w:rsidRPr="00417C43">
        <w:rPr>
          <w:rFonts w:ascii="Times New Roman" w:eastAsia="Times New Roman" w:hAnsi="Times New Roman" w:cs="Times New Roman"/>
          <w:sz w:val="28"/>
          <w:szCs w:val="28"/>
          <w:lang w:eastAsia="uk-UA"/>
        </w:rPr>
        <w:t xml:space="preserve"> Черкаси, 2016. №</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18.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24–31.</w:t>
      </w:r>
    </w:p>
    <w:p w:rsidR="00A949C5" w:rsidRPr="00417C43" w:rsidRDefault="00A949C5" w:rsidP="00A90C3B">
      <w:pPr>
        <w:numPr>
          <w:ilvl w:val="0"/>
          <w:numId w:val="15"/>
        </w:numPr>
        <w:shd w:val="clear" w:color="auto" w:fill="FFFFFF"/>
        <w:tabs>
          <w:tab w:val="left" w:pos="993"/>
        </w:tabs>
        <w:spacing w:after="0" w:line="336"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Опанасенко В. П. Інформаційно-комунікаційні технології в організації самостійної роботи майбутніх викладачів практичного навчання ПТНЗ як умова формування самоосвітньої компетентності. </w:t>
      </w:r>
      <w:r w:rsidRPr="00417C43">
        <w:rPr>
          <w:rFonts w:ascii="Times New Roman" w:eastAsia="Times New Roman" w:hAnsi="Times New Roman" w:cs="Times New Roman"/>
          <w:i/>
          <w:sz w:val="28"/>
          <w:szCs w:val="28"/>
          <w:lang w:eastAsia="uk-UA"/>
        </w:rPr>
        <w:t>Науковий вісник Мукачівського державного університету. Серія «Педагогіка та психологія»</w:t>
      </w:r>
      <w:r w:rsidRPr="00417C43">
        <w:rPr>
          <w:rFonts w:ascii="Times New Roman" w:eastAsia="Times New Roman" w:hAnsi="Times New Roman" w:cs="Times New Roman"/>
          <w:sz w:val="28"/>
          <w:szCs w:val="28"/>
          <w:lang w:eastAsia="uk-UA"/>
        </w:rPr>
        <w:t>.  Мукачево, 2017. №</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1 (5).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72–76.</w:t>
      </w:r>
    </w:p>
    <w:p w:rsidR="00A949C5" w:rsidRPr="00417C43" w:rsidRDefault="00A949C5" w:rsidP="00A90C3B">
      <w:pPr>
        <w:numPr>
          <w:ilvl w:val="0"/>
          <w:numId w:val="15"/>
        </w:numPr>
        <w:shd w:val="clear" w:color="auto" w:fill="FFFFFF"/>
        <w:tabs>
          <w:tab w:val="left" w:pos="993"/>
        </w:tabs>
        <w:spacing w:after="0" w:line="336" w:lineRule="auto"/>
        <w:ind w:left="0" w:firstLine="709"/>
        <w:contextualSpacing/>
        <w:jc w:val="both"/>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lang w:eastAsia="uk-UA"/>
        </w:rPr>
        <w:t>Вовк Б.</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І. До питання вивчення елементів готовності майбутніх інженерів-викладачів до самоосвіти. </w:t>
      </w:r>
      <w:r w:rsidRPr="00417C43">
        <w:rPr>
          <w:rFonts w:ascii="Times New Roman" w:eastAsia="Times New Roman" w:hAnsi="Times New Roman" w:cs="Times New Roman"/>
          <w:i/>
          <w:sz w:val="28"/>
          <w:szCs w:val="28"/>
          <w:lang w:eastAsia="uk-UA"/>
        </w:rPr>
        <w:t>Молодий вчений.</w:t>
      </w:r>
      <w:r w:rsidRPr="00417C43">
        <w:rPr>
          <w:rFonts w:ascii="Times New Roman" w:eastAsia="Times New Roman" w:hAnsi="Times New Roman" w:cs="Times New Roman"/>
          <w:sz w:val="28"/>
          <w:szCs w:val="28"/>
          <w:lang w:eastAsia="uk-UA"/>
        </w:rPr>
        <w:t xml:space="preserve"> Херсон, 2015. №</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2 (17).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30–33.</w:t>
      </w:r>
      <w:r w:rsidRPr="00417C43">
        <w:rPr>
          <w:rFonts w:ascii="Times New Roman" w:eastAsia="Times New Roman" w:hAnsi="Times New Roman" w:cs="Times New Roman"/>
          <w:noProof/>
          <w:sz w:val="28"/>
          <w:szCs w:val="28"/>
        </w:rPr>
        <w:t xml:space="preserve"> </w:t>
      </w:r>
    </w:p>
    <w:p w:rsidR="00A949C5" w:rsidRPr="00417C43" w:rsidRDefault="00A949C5" w:rsidP="00AA7A0B">
      <w:pPr>
        <w:shd w:val="clear" w:color="auto" w:fill="FFFFFF"/>
        <w:tabs>
          <w:tab w:val="left" w:pos="1134"/>
        </w:tabs>
        <w:spacing w:after="0" w:line="336" w:lineRule="auto"/>
        <w:ind w:firstLine="709"/>
        <w:contextualSpacing/>
        <w:jc w:val="center"/>
        <w:rPr>
          <w:rFonts w:ascii="Times New Roman" w:eastAsia="Times New Roman" w:hAnsi="Times New Roman" w:cs="Times New Roman"/>
          <w:b/>
          <w:i/>
          <w:color w:val="000000"/>
          <w:sz w:val="28"/>
          <w:szCs w:val="28"/>
        </w:rPr>
      </w:pPr>
      <w:r w:rsidRPr="00417C43">
        <w:rPr>
          <w:rFonts w:ascii="Times New Roman" w:eastAsia="Times New Roman" w:hAnsi="Times New Roman" w:cs="Times New Roman"/>
          <w:b/>
          <w:i/>
          <w:sz w:val="28"/>
          <w:szCs w:val="28"/>
        </w:rPr>
        <w:t>Опубліковані праці</w:t>
      </w:r>
      <w:r w:rsidR="005748C8" w:rsidRPr="00417C43">
        <w:rPr>
          <w:rFonts w:ascii="Times New Roman" w:eastAsia="Times New Roman" w:hAnsi="Times New Roman" w:cs="Times New Roman"/>
          <w:b/>
          <w:i/>
          <w:sz w:val="28"/>
          <w:szCs w:val="28"/>
        </w:rPr>
        <w:t xml:space="preserve">, які </w:t>
      </w:r>
      <w:r w:rsidR="00251907" w:rsidRPr="00417C43">
        <w:rPr>
          <w:rFonts w:ascii="Times New Roman" w:eastAsia="Times New Roman" w:hAnsi="Times New Roman" w:cs="Times New Roman"/>
          <w:b/>
          <w:i/>
          <w:sz w:val="28"/>
          <w:szCs w:val="28"/>
        </w:rPr>
        <w:t>засвідчують</w:t>
      </w:r>
      <w:r w:rsidR="005748C8" w:rsidRPr="00417C43">
        <w:rPr>
          <w:rFonts w:ascii="Times New Roman" w:eastAsia="Times New Roman" w:hAnsi="Times New Roman" w:cs="Times New Roman"/>
          <w:b/>
          <w:i/>
          <w:sz w:val="28"/>
          <w:szCs w:val="28"/>
        </w:rPr>
        <w:t xml:space="preserve"> ап</w:t>
      </w:r>
      <w:r w:rsidR="00251907" w:rsidRPr="00417C43">
        <w:rPr>
          <w:rFonts w:ascii="Times New Roman" w:eastAsia="Times New Roman" w:hAnsi="Times New Roman" w:cs="Times New Roman"/>
          <w:b/>
          <w:i/>
          <w:sz w:val="28"/>
          <w:szCs w:val="28"/>
        </w:rPr>
        <w:t>р</w:t>
      </w:r>
      <w:r w:rsidR="005748C8" w:rsidRPr="00417C43">
        <w:rPr>
          <w:rFonts w:ascii="Times New Roman" w:eastAsia="Times New Roman" w:hAnsi="Times New Roman" w:cs="Times New Roman"/>
          <w:b/>
          <w:i/>
          <w:sz w:val="28"/>
          <w:szCs w:val="28"/>
        </w:rPr>
        <w:t>обацію матеріалів дисертації</w:t>
      </w:r>
      <w:r w:rsidRPr="00417C43">
        <w:rPr>
          <w:rFonts w:ascii="Times New Roman" w:eastAsia="Times New Roman" w:hAnsi="Times New Roman" w:cs="Times New Roman"/>
          <w:b/>
          <w:i/>
          <w:sz w:val="28"/>
          <w:szCs w:val="28"/>
        </w:rPr>
        <w:t>:</w:t>
      </w:r>
    </w:p>
    <w:p w:rsidR="00A949C5" w:rsidRPr="00417C43" w:rsidRDefault="00A949C5" w:rsidP="00A90C3B">
      <w:pPr>
        <w:numPr>
          <w:ilvl w:val="0"/>
          <w:numId w:val="15"/>
        </w:numPr>
        <w:tabs>
          <w:tab w:val="left" w:pos="993"/>
        </w:tabs>
        <w:spacing w:after="0" w:line="336"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Організація самостійної роботи майбутніх викладачів практичного навчання ПТНЗ: методичні рекомендації (для студентів спеціальності 015 «Професійна освіта»). Суми, 2017. 122 с. </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Діагностика професійно значущих якостей майбутніх інженерів-педагогів як засіб удосконалення їх професійної підготовки. </w:t>
      </w:r>
      <w:r w:rsidRPr="00417C43">
        <w:rPr>
          <w:rFonts w:ascii="Times New Roman" w:eastAsia="Times New Roman" w:hAnsi="Times New Roman" w:cs="Times New Roman"/>
          <w:i/>
          <w:sz w:val="28"/>
          <w:szCs w:val="28"/>
          <w:lang w:eastAsia="uk-UA"/>
        </w:rPr>
        <w:t xml:space="preserve">Наука </w:t>
      </w:r>
      <w:r w:rsidRPr="00417C43">
        <w:rPr>
          <w:rFonts w:ascii="Times New Roman" w:eastAsia="Times New Roman" w:hAnsi="Times New Roman" w:cs="Times New Roman"/>
          <w:i/>
          <w:sz w:val="28"/>
          <w:szCs w:val="28"/>
          <w:lang w:eastAsia="uk-UA"/>
        </w:rPr>
        <w:lastRenderedPageBreak/>
        <w:t>та сучасність: виклики ХХ</w:t>
      </w:r>
      <w:r w:rsidRPr="00417C43">
        <w:rPr>
          <w:rFonts w:ascii="Times New Roman" w:eastAsia="Times New Roman" w:hAnsi="Times New Roman" w:cs="Times New Roman"/>
          <w:i/>
          <w:sz w:val="28"/>
          <w:szCs w:val="28"/>
          <w:lang w:val="en-US" w:eastAsia="uk-UA"/>
        </w:rPr>
        <w:t>I</w:t>
      </w:r>
      <w:r w:rsidRPr="00417C43">
        <w:rPr>
          <w:rFonts w:ascii="Times New Roman" w:eastAsia="Times New Roman" w:hAnsi="Times New Roman" w:cs="Times New Roman"/>
          <w:i/>
          <w:sz w:val="28"/>
          <w:szCs w:val="28"/>
          <w:lang w:eastAsia="uk-UA"/>
        </w:rPr>
        <w:t xml:space="preserve"> століття: </w:t>
      </w:r>
      <w:r w:rsidRPr="00417C43">
        <w:rPr>
          <w:rFonts w:ascii="Times New Roman" w:eastAsia="Times New Roman" w:hAnsi="Times New Roman" w:cs="Times New Roman"/>
          <w:sz w:val="28"/>
          <w:szCs w:val="28"/>
          <w:lang w:eastAsia="uk-UA"/>
        </w:rPr>
        <w:t xml:space="preserve">збірник наукових праць міжнародної конференції (Київ, 31 січня 2014). Київ, 2014. С. 121‒125 </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val="en-US" w:eastAsia="uk-UA"/>
        </w:rPr>
        <w:t xml:space="preserve">Vovk B. Self-educational competence of the future engineering teachers. </w:t>
      </w:r>
      <w:r w:rsidRPr="00417C43">
        <w:rPr>
          <w:rFonts w:ascii="Times New Roman" w:eastAsia="Times New Roman" w:hAnsi="Times New Roman" w:cs="Times New Roman"/>
          <w:i/>
          <w:sz w:val="28"/>
          <w:szCs w:val="28"/>
          <w:lang w:val="en-US" w:eastAsia="uk-UA"/>
        </w:rPr>
        <w:t>The 21st Century Challenges in Education and Science</w:t>
      </w:r>
      <w:r w:rsidRPr="00417C43">
        <w:rPr>
          <w:rFonts w:ascii="Times New Roman" w:eastAsia="Times New Roman" w:hAnsi="Times New Roman" w:cs="Times New Roman"/>
          <w:i/>
          <w:sz w:val="28"/>
          <w:szCs w:val="28"/>
          <w:lang w:eastAsia="uk-UA"/>
        </w:rPr>
        <w:t xml:space="preserve">: </w:t>
      </w:r>
      <w:r w:rsidRPr="00417C43">
        <w:rPr>
          <w:rFonts w:ascii="Times New Roman" w:eastAsia="Times New Roman" w:hAnsi="Times New Roman" w:cs="Times New Roman"/>
          <w:sz w:val="28"/>
          <w:szCs w:val="28"/>
          <w:lang w:eastAsia="uk-UA"/>
        </w:rPr>
        <w:t>матеріали ІІ науково-педагогічних читань молодих учених, магістрантів, студентів іноземними мовами (Глухів, 28 травня 2014). Глухів, 2014. С. 86–89.</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val="en-US" w:eastAsia="uk-UA"/>
        </w:rPr>
        <w:t>Vovk B. Future engineers-pedagogues self-educational: the mechanizms and conditions of development. The 21</w:t>
      </w:r>
      <w:r w:rsidRPr="00417C43">
        <w:rPr>
          <w:rFonts w:ascii="Times New Roman" w:eastAsia="Times New Roman" w:hAnsi="Times New Roman" w:cs="Times New Roman"/>
          <w:sz w:val="28"/>
          <w:szCs w:val="28"/>
          <w:vertAlign w:val="superscript"/>
          <w:lang w:val="en-US" w:eastAsia="uk-UA"/>
        </w:rPr>
        <w:t>st</w:t>
      </w:r>
      <w:r w:rsidRPr="00417C43">
        <w:rPr>
          <w:rFonts w:ascii="Times New Roman" w:eastAsia="Times New Roman" w:hAnsi="Times New Roman" w:cs="Times New Roman"/>
          <w:sz w:val="28"/>
          <w:szCs w:val="28"/>
          <w:lang w:val="en-US" w:eastAsia="uk-UA"/>
        </w:rPr>
        <w:t xml:space="preserve"> </w:t>
      </w:r>
      <w:r w:rsidRPr="00417C43">
        <w:rPr>
          <w:rFonts w:ascii="Times New Roman" w:eastAsia="Times New Roman" w:hAnsi="Times New Roman" w:cs="Times New Roman"/>
          <w:i/>
          <w:sz w:val="28"/>
          <w:szCs w:val="28"/>
          <w:lang w:val="en-US" w:eastAsia="uk-UA"/>
        </w:rPr>
        <w:t>Century Challenges in Education and Science</w:t>
      </w:r>
      <w:r w:rsidRPr="00417C43">
        <w:rPr>
          <w:rFonts w:ascii="Times New Roman" w:eastAsia="Times New Roman" w:hAnsi="Times New Roman" w:cs="Times New Roman"/>
          <w:i/>
          <w:sz w:val="28"/>
          <w:szCs w:val="28"/>
          <w:lang w:eastAsia="uk-UA"/>
        </w:rPr>
        <w:t>:</w:t>
      </w:r>
      <w:r w:rsidRPr="00417C43">
        <w:rPr>
          <w:rFonts w:ascii="Times New Roman" w:eastAsia="Times New Roman" w:hAnsi="Times New Roman" w:cs="Times New Roman"/>
          <w:sz w:val="28"/>
          <w:szCs w:val="28"/>
          <w:lang w:eastAsia="uk-UA"/>
        </w:rPr>
        <w:t xml:space="preserve"> матеріали ІІІ науково-педагогічних читань молодих учених, магістрантів, студентів іноземними мовами (Глухів, 23 квітня 2015). Глухів, 2015. С. 164–167.</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Керівна роль педагога у процесі самоосвітньої діяльності першокурсників. </w:t>
      </w:r>
      <w:r w:rsidRPr="00417C43">
        <w:rPr>
          <w:rFonts w:ascii="Times New Roman" w:eastAsia="Times New Roman" w:hAnsi="Times New Roman" w:cs="Times New Roman"/>
          <w:i/>
          <w:sz w:val="28"/>
          <w:szCs w:val="28"/>
          <w:lang w:eastAsia="uk-UA"/>
        </w:rPr>
        <w:t>Міжнародна діяльність університетів як фактор інноваційного розвитку вищої школи:</w:t>
      </w:r>
      <w:r w:rsidRPr="00417C43">
        <w:rPr>
          <w:rFonts w:ascii="Times New Roman" w:eastAsia="Times New Roman" w:hAnsi="Times New Roman" w:cs="Times New Roman"/>
          <w:sz w:val="28"/>
          <w:szCs w:val="28"/>
          <w:lang w:eastAsia="uk-UA"/>
        </w:rPr>
        <w:t xml:space="preserve"> збірник матеріалів Міжнародної науково-практичної заочної конференції (Маріуполь, 18 вересня 2015). Маріуполь, 2015. С. 279–280.</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val="ru-RU" w:eastAsia="uk-UA"/>
        </w:rPr>
      </w:pPr>
      <w:r w:rsidRPr="00417C43">
        <w:rPr>
          <w:rFonts w:ascii="Times New Roman" w:eastAsia="Times New Roman" w:hAnsi="Times New Roman" w:cs="Times New Roman"/>
          <w:sz w:val="28"/>
          <w:szCs w:val="28"/>
          <w:lang w:val="ru-RU" w:eastAsia="uk-UA"/>
        </w:rPr>
        <w:t xml:space="preserve">Вовк Б. И. Инновационная деятельность преподавателя вуза – основа развития самообразования. </w:t>
      </w:r>
      <w:r w:rsidRPr="00417C43">
        <w:rPr>
          <w:rFonts w:ascii="Times New Roman" w:eastAsia="Times New Roman" w:hAnsi="Times New Roman" w:cs="Times New Roman"/>
          <w:i/>
          <w:sz w:val="28"/>
          <w:szCs w:val="28"/>
          <w:lang w:val="ru-RU" w:eastAsia="uk-UA"/>
        </w:rPr>
        <w:t xml:space="preserve">Актуальные проблемы технологического образования: </w:t>
      </w:r>
      <w:r w:rsidRPr="00417C43">
        <w:rPr>
          <w:rFonts w:ascii="Times New Roman" w:eastAsia="Times New Roman" w:hAnsi="Times New Roman" w:cs="Times New Roman"/>
          <w:i/>
          <w:iCs/>
          <w:sz w:val="28"/>
          <w:szCs w:val="28"/>
          <w:lang w:eastAsia="uk-UA"/>
        </w:rPr>
        <w:t>компетентность</w:t>
      </w:r>
      <w:r w:rsidRPr="00417C43">
        <w:rPr>
          <w:rFonts w:ascii="Times New Roman" w:eastAsia="Times New Roman" w:hAnsi="Times New Roman" w:cs="Times New Roman"/>
          <w:i/>
          <w:sz w:val="28"/>
          <w:szCs w:val="28"/>
          <w:lang w:eastAsia="uk-UA"/>
        </w:rPr>
        <w:t xml:space="preserve">, </w:t>
      </w:r>
      <w:r w:rsidRPr="00417C43">
        <w:rPr>
          <w:rFonts w:ascii="Times New Roman" w:eastAsia="Times New Roman" w:hAnsi="Times New Roman" w:cs="Times New Roman"/>
          <w:i/>
          <w:iCs/>
          <w:sz w:val="28"/>
          <w:szCs w:val="28"/>
          <w:lang w:eastAsia="uk-UA"/>
        </w:rPr>
        <w:t>мастерство</w:t>
      </w:r>
      <w:r w:rsidRPr="00417C43">
        <w:rPr>
          <w:rFonts w:ascii="Times New Roman" w:eastAsia="Times New Roman" w:hAnsi="Times New Roman" w:cs="Times New Roman"/>
          <w:i/>
          <w:sz w:val="28"/>
          <w:szCs w:val="28"/>
          <w:lang w:eastAsia="uk-UA"/>
        </w:rPr>
        <w:t xml:space="preserve">, </w:t>
      </w:r>
      <w:r w:rsidRPr="00417C43">
        <w:rPr>
          <w:rFonts w:ascii="Times New Roman" w:eastAsia="Times New Roman" w:hAnsi="Times New Roman" w:cs="Times New Roman"/>
          <w:i/>
          <w:iCs/>
          <w:sz w:val="28"/>
          <w:szCs w:val="28"/>
          <w:lang w:eastAsia="uk-UA"/>
        </w:rPr>
        <w:t>инновации</w:t>
      </w:r>
      <w:r w:rsidRPr="00417C43">
        <w:rPr>
          <w:rFonts w:ascii="Times New Roman" w:eastAsia="Times New Roman" w:hAnsi="Times New Roman" w:cs="Times New Roman"/>
          <w:sz w:val="28"/>
          <w:szCs w:val="28"/>
          <w:lang w:val="ru-RU" w:eastAsia="uk-UA"/>
        </w:rPr>
        <w:t xml:space="preserve">: материалы IV </w:t>
      </w:r>
      <w:r w:rsidRPr="00417C43">
        <w:rPr>
          <w:rFonts w:ascii="Times New Roman" w:eastAsia="Times New Roman" w:hAnsi="Times New Roman" w:cs="Times New Roman"/>
          <w:sz w:val="28"/>
          <w:szCs w:val="28"/>
          <w:lang w:eastAsia="uk-UA"/>
        </w:rPr>
        <w:t>М</w:t>
      </w:r>
      <w:r w:rsidRPr="00417C43">
        <w:rPr>
          <w:rFonts w:ascii="Times New Roman" w:eastAsia="Times New Roman" w:hAnsi="Times New Roman" w:cs="Times New Roman"/>
          <w:sz w:val="28"/>
          <w:szCs w:val="28"/>
          <w:lang w:val="ru-RU" w:eastAsia="uk-UA"/>
        </w:rPr>
        <w:t>еждународной заочной научно-практической конференции (Мозырь</w:t>
      </w:r>
      <w:r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z w:val="28"/>
          <w:szCs w:val="28"/>
          <w:lang w:val="ru-RU" w:eastAsia="uk-UA"/>
        </w:rPr>
        <w:t xml:space="preserve"> 3 ноября 2015). Мозырь, 2015. С. 35–37.</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Манько В. М. Самоосвітня компетентність як умова якісної професійної підготовки викладачів практичного навчання ПТНЗ. </w:t>
      </w:r>
      <w:r w:rsidRPr="00417C43">
        <w:rPr>
          <w:rFonts w:ascii="Times New Roman" w:eastAsia="Times New Roman" w:hAnsi="Times New Roman" w:cs="Times New Roman"/>
          <w:i/>
          <w:sz w:val="28"/>
          <w:szCs w:val="28"/>
          <w:lang w:eastAsia="uk-UA"/>
        </w:rPr>
        <w:t>Підготовка майстра виробничого навчання, викладача професійного навчання до впровадження в освітній процес інноваційних технологій:</w:t>
      </w:r>
      <w:r w:rsidRPr="00417C43">
        <w:rPr>
          <w:rFonts w:ascii="Times New Roman" w:eastAsia="Times New Roman" w:hAnsi="Times New Roman" w:cs="Times New Roman"/>
          <w:sz w:val="28"/>
          <w:szCs w:val="28"/>
          <w:lang w:eastAsia="uk-UA"/>
        </w:rPr>
        <w:t xml:space="preserve"> матеріали всеукраїнського науково-методичного семінару (Глухів, 6 квітня 2016). Глухів, 2016. С. 71–73.</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val="en-US" w:eastAsia="uk-UA"/>
        </w:rPr>
        <w:t>Vovk B. Self-development of іntendіng engineering teacher of practical training as a new trend in the professional education. The 21</w:t>
      </w:r>
      <w:r w:rsidRPr="00417C43">
        <w:rPr>
          <w:rFonts w:ascii="Times New Roman" w:eastAsia="Times New Roman" w:hAnsi="Times New Roman" w:cs="Times New Roman"/>
          <w:sz w:val="28"/>
          <w:szCs w:val="28"/>
          <w:vertAlign w:val="superscript"/>
          <w:lang w:val="en-US" w:eastAsia="uk-UA"/>
        </w:rPr>
        <w:t>st</w:t>
      </w:r>
      <w:r w:rsidRPr="00417C43">
        <w:rPr>
          <w:rFonts w:ascii="Times New Roman" w:eastAsia="Times New Roman" w:hAnsi="Times New Roman" w:cs="Times New Roman"/>
          <w:sz w:val="28"/>
          <w:szCs w:val="28"/>
          <w:lang w:val="en-US" w:eastAsia="uk-UA"/>
        </w:rPr>
        <w:t xml:space="preserve"> </w:t>
      </w:r>
      <w:r w:rsidRPr="00417C43">
        <w:rPr>
          <w:rFonts w:ascii="Times New Roman" w:eastAsia="Times New Roman" w:hAnsi="Times New Roman" w:cs="Times New Roman"/>
          <w:i/>
          <w:sz w:val="28"/>
          <w:szCs w:val="28"/>
          <w:lang w:val="en-US" w:eastAsia="uk-UA"/>
        </w:rPr>
        <w:t>Century Challenges in Education and Science:</w:t>
      </w:r>
      <w:r w:rsidRPr="00417C43">
        <w:rPr>
          <w:rFonts w:ascii="Times New Roman" w:eastAsia="Times New Roman" w:hAnsi="Times New Roman" w:cs="Times New Roman"/>
          <w:sz w:val="28"/>
          <w:szCs w:val="28"/>
          <w:lang w:eastAsia="uk-UA"/>
        </w:rPr>
        <w:t xml:space="preserve"> матеріали ІV науково-педагогічних читань молодих учених, магістрантів, студентів іноземними мовами (Глухів, 14 квітня 2016). Глухів, 2016. С. 215–218.</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lastRenderedPageBreak/>
        <w:t xml:space="preserve">Вовк Б. І. Сутність та структура самоосвітньої компетентності майбутніх викладачів практичного навчання ПТНЗ. </w:t>
      </w:r>
      <w:r w:rsidRPr="00417C43">
        <w:rPr>
          <w:rFonts w:ascii="Times New Roman" w:eastAsia="Times New Roman" w:hAnsi="Times New Roman" w:cs="Times New Roman"/>
          <w:i/>
          <w:sz w:val="28"/>
          <w:szCs w:val="28"/>
          <w:lang w:eastAsia="uk-UA"/>
        </w:rPr>
        <w:t>Актуальні питання суспільних та гуманітарних наук</w:t>
      </w:r>
      <w:r w:rsidRPr="00417C43">
        <w:rPr>
          <w:rFonts w:ascii="Times New Roman" w:eastAsia="Times New Roman" w:hAnsi="Times New Roman" w:cs="Times New Roman"/>
          <w:sz w:val="28"/>
          <w:szCs w:val="28"/>
          <w:lang w:eastAsia="uk-UA"/>
        </w:rPr>
        <w:t>: матеріали VI Міжнародної інтернет-конференції молодих учених і студентів (Глухів, 27–29 вересня 2016). Глухів, 2016. С. 48–52.</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Самоосвіта майбутніх викладачів практичного навчання ПТНЗ як складова професійного розвитку. </w:t>
      </w:r>
      <w:r w:rsidRPr="00417C43">
        <w:rPr>
          <w:rFonts w:ascii="Times New Roman" w:eastAsia="Times New Roman" w:hAnsi="Times New Roman" w:cs="Times New Roman"/>
          <w:i/>
          <w:sz w:val="28"/>
          <w:szCs w:val="28"/>
          <w:lang w:eastAsia="uk-UA"/>
        </w:rPr>
        <w:t xml:space="preserve">Формування готовності педагогічних працівників професійних навчальних закладів до професійного самовдосконалення: </w:t>
      </w:r>
      <w:r w:rsidRPr="00417C43">
        <w:rPr>
          <w:rFonts w:ascii="Times New Roman" w:eastAsia="Times New Roman" w:hAnsi="Times New Roman" w:cs="Times New Roman"/>
          <w:sz w:val="28"/>
          <w:szCs w:val="28"/>
          <w:lang w:eastAsia="uk-UA"/>
        </w:rPr>
        <w:t>матеріали науково-практичного семінару (Глухів, 6 жовтня 2016). Глухів, 2016. С. 76–78.</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val="en-US" w:eastAsia="uk-UA"/>
        </w:rPr>
        <w:t>Vovk B. Professionally significant qualities of intending technical schools engineer-teachers practical training. The 21</w:t>
      </w:r>
      <w:r w:rsidRPr="00417C43">
        <w:rPr>
          <w:rFonts w:ascii="Times New Roman" w:eastAsia="Times New Roman" w:hAnsi="Times New Roman" w:cs="Times New Roman"/>
          <w:sz w:val="28"/>
          <w:szCs w:val="28"/>
          <w:vertAlign w:val="superscript"/>
          <w:lang w:val="en-US" w:eastAsia="uk-UA"/>
        </w:rPr>
        <w:t>st</w:t>
      </w:r>
      <w:r w:rsidRPr="00417C43">
        <w:rPr>
          <w:rFonts w:ascii="Times New Roman" w:eastAsia="Times New Roman" w:hAnsi="Times New Roman" w:cs="Times New Roman"/>
          <w:sz w:val="28"/>
          <w:szCs w:val="28"/>
          <w:lang w:val="en-US" w:eastAsia="uk-UA"/>
        </w:rPr>
        <w:t xml:space="preserve"> </w:t>
      </w:r>
      <w:r w:rsidRPr="00417C43">
        <w:rPr>
          <w:rFonts w:ascii="Times New Roman" w:eastAsia="Times New Roman" w:hAnsi="Times New Roman" w:cs="Times New Roman"/>
          <w:i/>
          <w:sz w:val="28"/>
          <w:szCs w:val="28"/>
          <w:lang w:val="en-US" w:eastAsia="uk-UA"/>
        </w:rPr>
        <w:t>Century Challenges in Education and Science:</w:t>
      </w:r>
      <w:r w:rsidRPr="00417C43">
        <w:rPr>
          <w:rFonts w:ascii="Times New Roman" w:eastAsia="Times New Roman" w:hAnsi="Times New Roman" w:cs="Times New Roman"/>
          <w:sz w:val="28"/>
          <w:szCs w:val="28"/>
          <w:lang w:val="en-US" w:eastAsia="uk-UA"/>
        </w:rPr>
        <w:t xml:space="preserve"> м</w:t>
      </w:r>
      <w:r w:rsidRPr="00417C43">
        <w:rPr>
          <w:rFonts w:ascii="Times New Roman" w:eastAsia="Times New Roman" w:hAnsi="Times New Roman" w:cs="Times New Roman"/>
          <w:sz w:val="28"/>
          <w:szCs w:val="28"/>
          <w:lang w:eastAsia="uk-UA"/>
        </w:rPr>
        <w:t>атеріали V науково-педагогічних читань молодих учених, магістрантів, студентів іноземними мовами (Глухів, 20 квітня 2017). Глухів, 2017. С. 222–224.</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Реалізація педагогічних умов формування самоосвітньої компетентності майбутніх викладачів практичного навчання ПТНЗ. </w:t>
      </w:r>
      <w:r w:rsidRPr="00417C43">
        <w:rPr>
          <w:rFonts w:ascii="Times New Roman" w:eastAsia="Times New Roman" w:hAnsi="Times New Roman" w:cs="Times New Roman"/>
          <w:i/>
          <w:sz w:val="28"/>
          <w:szCs w:val="28"/>
          <w:lang w:eastAsia="uk-UA"/>
        </w:rPr>
        <w:t xml:space="preserve">Сучасна гуманітаристика: </w:t>
      </w:r>
      <w:r w:rsidRPr="00417C43">
        <w:rPr>
          <w:rFonts w:ascii="Times New Roman" w:eastAsia="Times New Roman" w:hAnsi="Times New Roman" w:cs="Times New Roman"/>
          <w:sz w:val="28"/>
          <w:szCs w:val="28"/>
          <w:lang w:eastAsia="uk-UA"/>
        </w:rPr>
        <w:t xml:space="preserve">матеріали І Міжнародної науково-практичної інтернет-конференції (Переяслав-Хмельницький, 28 квітня 2017). Переяслав-Хмельницький, 2017. С. 23‒26. </w:t>
      </w:r>
    </w:p>
    <w:p w:rsidR="00A949C5" w:rsidRPr="00417C43" w:rsidRDefault="00A949C5" w:rsidP="00A90C3B">
      <w:pPr>
        <w:numPr>
          <w:ilvl w:val="0"/>
          <w:numId w:val="15"/>
        </w:numPr>
        <w:tabs>
          <w:tab w:val="left" w:pos="993"/>
        </w:tabs>
        <w:spacing w:after="0" w:line="336" w:lineRule="auto"/>
        <w:ind w:left="0" w:firstLine="709"/>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sz w:val="28"/>
          <w:szCs w:val="28"/>
          <w:lang w:eastAsia="uk-UA"/>
        </w:rPr>
        <w:t xml:space="preserve">Вовк Б. І. Професійний саморозвиток майбутнього інженера-викладача практичного навчання. </w:t>
      </w:r>
      <w:r w:rsidRPr="00417C43">
        <w:rPr>
          <w:rFonts w:ascii="Times New Roman" w:eastAsia="Times New Roman" w:hAnsi="Times New Roman" w:cs="Times New Roman"/>
          <w:i/>
          <w:color w:val="000000"/>
          <w:sz w:val="28"/>
          <w:szCs w:val="28"/>
          <w:lang w:eastAsia="uk-UA"/>
        </w:rPr>
        <w:t xml:space="preserve">Проблеми та перспективи сучасної технологічної, професійної освіти, культури та дизайну: </w:t>
      </w:r>
      <w:r w:rsidRPr="00417C43">
        <w:rPr>
          <w:rFonts w:ascii="Times New Roman" w:eastAsia="Times New Roman" w:hAnsi="Times New Roman" w:cs="Times New Roman"/>
          <w:color w:val="000000"/>
          <w:sz w:val="28"/>
          <w:szCs w:val="28"/>
          <w:lang w:eastAsia="uk-UA"/>
        </w:rPr>
        <w:t>матеріали всеукраїнської науково-практичної конференції здобувачів вищої освіти та молодих учених (Полтава, 15 травня 2017). Полтава, 2017. С. 49‒53.</w:t>
      </w:r>
    </w:p>
    <w:p w:rsidR="005A43AC" w:rsidRPr="00417C43" w:rsidRDefault="00A949C5" w:rsidP="00A90C3B">
      <w:pPr>
        <w:numPr>
          <w:ilvl w:val="0"/>
          <w:numId w:val="15"/>
        </w:numPr>
        <w:tabs>
          <w:tab w:val="left" w:pos="142"/>
          <w:tab w:val="left" w:pos="993"/>
        </w:tabs>
        <w:spacing w:after="0" w:line="336" w:lineRule="auto"/>
        <w:ind w:left="0" w:firstLine="709"/>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 xml:space="preserve">Вовк Б. І. Застосування принципу проблемності під час викладання лекцій як шлях формування готовності до самоосвіти. </w:t>
      </w:r>
      <w:r w:rsidRPr="00417C43">
        <w:rPr>
          <w:rFonts w:ascii="Times New Roman" w:eastAsia="Times New Roman" w:hAnsi="Times New Roman" w:cs="Times New Roman"/>
          <w:i/>
          <w:color w:val="000000"/>
          <w:sz w:val="28"/>
          <w:szCs w:val="28"/>
          <w:lang w:eastAsia="uk-UA"/>
        </w:rPr>
        <w:t>Глухівські наукові читання – 2017.</w:t>
      </w:r>
      <w:r w:rsidRPr="00417C43">
        <w:rPr>
          <w:rFonts w:ascii="Times New Roman" w:eastAsia="Times New Roman" w:hAnsi="Times New Roman" w:cs="Times New Roman"/>
          <w:color w:val="000000"/>
          <w:sz w:val="28"/>
          <w:szCs w:val="28"/>
          <w:lang w:eastAsia="uk-UA"/>
        </w:rPr>
        <w:t xml:space="preserve"> </w:t>
      </w:r>
      <w:r w:rsidRPr="00417C43">
        <w:rPr>
          <w:rFonts w:ascii="Times New Roman" w:eastAsia="Times New Roman" w:hAnsi="Times New Roman" w:cs="Times New Roman"/>
          <w:i/>
          <w:color w:val="000000"/>
          <w:sz w:val="28"/>
          <w:szCs w:val="28"/>
          <w:lang w:eastAsia="uk-UA"/>
        </w:rPr>
        <w:t>Актуальні питання суспільних та гуманітарних наук:</w:t>
      </w:r>
      <w:r w:rsidRPr="00417C43">
        <w:rPr>
          <w:rFonts w:ascii="Times New Roman" w:eastAsia="Times New Roman" w:hAnsi="Times New Roman" w:cs="Times New Roman"/>
          <w:color w:val="000000"/>
          <w:sz w:val="28"/>
          <w:szCs w:val="28"/>
          <w:lang w:eastAsia="uk-UA"/>
        </w:rPr>
        <w:t xml:space="preserve"> матеріали VII Міжнародної інтернет-конференції молодих учених Глухівського національного педагогічного університету імені Олександра Довженка (Глухів, 4–6 грудня 2017). Глухів, 2017. С. 10–13.</w:t>
      </w:r>
    </w:p>
    <w:p w:rsidR="005A43AC" w:rsidRPr="00417C43" w:rsidRDefault="005A43AC">
      <w:pPr>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br w:type="page"/>
      </w:r>
    </w:p>
    <w:p w:rsidR="00AC17DC" w:rsidRPr="006931DC" w:rsidRDefault="00AC17DC" w:rsidP="00784AF5">
      <w:pPr>
        <w:tabs>
          <w:tab w:val="left" w:pos="1276"/>
        </w:tabs>
        <w:spacing w:after="0" w:line="360" w:lineRule="auto"/>
        <w:ind w:firstLine="567"/>
        <w:jc w:val="center"/>
        <w:rPr>
          <w:rFonts w:ascii="Times New Roman" w:eastAsia="Times New Roman" w:hAnsi="Times New Roman" w:cs="Times New Roman"/>
          <w:b/>
          <w:sz w:val="24"/>
          <w:szCs w:val="24"/>
          <w:lang w:eastAsia="uk-UA"/>
        </w:rPr>
      </w:pPr>
    </w:p>
    <w:p w:rsidR="00784AF5" w:rsidRPr="00417C43" w:rsidRDefault="00784AF5" w:rsidP="00784AF5">
      <w:pPr>
        <w:tabs>
          <w:tab w:val="left" w:pos="1276"/>
        </w:tabs>
        <w:spacing w:after="0" w:line="360" w:lineRule="auto"/>
        <w:ind w:firstLine="567"/>
        <w:jc w:val="center"/>
        <w:rPr>
          <w:rFonts w:ascii="Times New Roman" w:eastAsia="Times New Roman" w:hAnsi="Times New Roman" w:cs="Times New Roman"/>
          <w:b/>
          <w:sz w:val="28"/>
          <w:szCs w:val="24"/>
          <w:lang w:eastAsia="uk-UA"/>
        </w:rPr>
      </w:pPr>
      <w:r w:rsidRPr="00417C43">
        <w:rPr>
          <w:rFonts w:ascii="Times New Roman" w:eastAsia="Times New Roman" w:hAnsi="Times New Roman" w:cs="Times New Roman"/>
          <w:b/>
          <w:sz w:val="28"/>
          <w:szCs w:val="24"/>
          <w:lang w:eastAsia="uk-UA"/>
        </w:rPr>
        <w:t>ЗМІСТ</w:t>
      </w:r>
    </w:p>
    <w:p w:rsidR="000E3AEB" w:rsidRPr="006931DC" w:rsidRDefault="000E3AEB" w:rsidP="00784AF5">
      <w:pPr>
        <w:tabs>
          <w:tab w:val="left" w:pos="1276"/>
        </w:tabs>
        <w:spacing w:after="0" w:line="360" w:lineRule="auto"/>
        <w:ind w:firstLine="567"/>
        <w:jc w:val="center"/>
        <w:rPr>
          <w:rFonts w:ascii="Times New Roman" w:eastAsia="Times New Roman" w:hAnsi="Times New Roman" w:cs="Times New Roman"/>
          <w:b/>
          <w:sz w:val="24"/>
          <w:szCs w:val="28"/>
          <w:lang w:eastAsia="uk-UA"/>
        </w:rPr>
      </w:pPr>
    </w:p>
    <w:tbl>
      <w:tblPr>
        <w:tblW w:w="9498" w:type="dxa"/>
        <w:tblLayout w:type="fixed"/>
        <w:tblLook w:val="01E0" w:firstRow="1" w:lastRow="1" w:firstColumn="1" w:lastColumn="1" w:noHBand="0" w:noVBand="0"/>
      </w:tblPr>
      <w:tblGrid>
        <w:gridCol w:w="8931"/>
        <w:gridCol w:w="567"/>
      </w:tblGrid>
      <w:tr w:rsidR="00784AF5" w:rsidRPr="00AC17DC" w:rsidTr="00263BB8">
        <w:trPr>
          <w:trHeight w:val="324"/>
        </w:trPr>
        <w:tc>
          <w:tcPr>
            <w:tcW w:w="8931" w:type="dxa"/>
          </w:tcPr>
          <w:p w:rsidR="00784AF5" w:rsidRPr="00AC17DC" w:rsidRDefault="00784AF5" w:rsidP="008F3365">
            <w:pPr>
              <w:tabs>
                <w:tab w:val="left" w:pos="675"/>
              </w:tabs>
              <w:spacing w:after="0" w:line="360" w:lineRule="auto"/>
              <w:ind w:right="-111" w:firstLine="604"/>
              <w:jc w:val="both"/>
              <w:rPr>
                <w:rFonts w:ascii="Times New Roman" w:hAnsi="Times New Roman"/>
                <w:b/>
                <w:bCs/>
                <w:sz w:val="28"/>
                <w:szCs w:val="28"/>
              </w:rPr>
            </w:pPr>
            <w:r w:rsidRPr="00AC17DC">
              <w:rPr>
                <w:rFonts w:ascii="Times New Roman" w:hAnsi="Times New Roman"/>
                <w:bCs/>
                <w:sz w:val="28"/>
                <w:szCs w:val="28"/>
              </w:rPr>
              <w:t xml:space="preserve">ПЕРЕЛІК УМОВНИХ </w:t>
            </w:r>
            <w:r w:rsidR="003B24C3" w:rsidRPr="00AC17DC">
              <w:rPr>
                <w:rFonts w:ascii="Times New Roman" w:hAnsi="Times New Roman"/>
                <w:bCs/>
                <w:sz w:val="28"/>
                <w:szCs w:val="28"/>
              </w:rPr>
              <w:t>СКОРОЧЕНЬ</w:t>
            </w:r>
            <w:r w:rsidRPr="00AC17DC">
              <w:rPr>
                <w:rFonts w:ascii="Times New Roman" w:hAnsi="Times New Roman"/>
                <w:b/>
                <w:bCs/>
                <w:sz w:val="28"/>
                <w:szCs w:val="28"/>
              </w:rPr>
              <w:t xml:space="preserve"> </w:t>
            </w:r>
            <w:r w:rsidRPr="00AC17DC">
              <w:rPr>
                <w:rFonts w:ascii="Times New Roman" w:hAnsi="Times New Roman"/>
                <w:bCs/>
                <w:sz w:val="28"/>
                <w:szCs w:val="28"/>
              </w:rPr>
              <w:t>……………………………</w:t>
            </w:r>
            <w:r w:rsidR="003B24C3" w:rsidRPr="00AC17DC">
              <w:rPr>
                <w:rFonts w:ascii="Times New Roman" w:hAnsi="Times New Roman"/>
                <w:bCs/>
                <w:sz w:val="28"/>
                <w:szCs w:val="28"/>
              </w:rPr>
              <w:t>…</w:t>
            </w:r>
            <w:r w:rsidR="00357A8C">
              <w:rPr>
                <w:rFonts w:ascii="Times New Roman" w:hAnsi="Times New Roman"/>
                <w:bCs/>
                <w:sz w:val="28"/>
                <w:szCs w:val="28"/>
              </w:rPr>
              <w:t>.</w:t>
            </w:r>
            <w:r w:rsidR="00263BB8" w:rsidRPr="00AC17DC">
              <w:rPr>
                <w:rFonts w:ascii="Times New Roman" w:hAnsi="Times New Roman"/>
                <w:bCs/>
                <w:sz w:val="28"/>
                <w:szCs w:val="28"/>
              </w:rPr>
              <w:t>.</w:t>
            </w:r>
          </w:p>
        </w:tc>
        <w:tc>
          <w:tcPr>
            <w:tcW w:w="567" w:type="dxa"/>
          </w:tcPr>
          <w:p w:rsidR="00784AF5" w:rsidRPr="00AC17DC" w:rsidRDefault="00784AF5" w:rsidP="00AC17DC">
            <w:pPr>
              <w:spacing w:after="0" w:line="360" w:lineRule="auto"/>
              <w:ind w:left="-158"/>
              <w:jc w:val="center"/>
              <w:rPr>
                <w:rFonts w:ascii="Times New Roman" w:hAnsi="Times New Roman"/>
                <w:bCs/>
                <w:sz w:val="28"/>
                <w:szCs w:val="28"/>
                <w:lang w:val="ru-RU"/>
              </w:rPr>
            </w:pPr>
            <w:r w:rsidRPr="00AC17DC">
              <w:rPr>
                <w:rFonts w:ascii="Times New Roman" w:hAnsi="Times New Roman"/>
                <w:bCs/>
                <w:sz w:val="28"/>
                <w:szCs w:val="28"/>
              </w:rPr>
              <w:t>1</w:t>
            </w:r>
            <w:r w:rsidR="00AC17DC">
              <w:rPr>
                <w:rFonts w:ascii="Times New Roman" w:hAnsi="Times New Roman"/>
                <w:bCs/>
                <w:sz w:val="28"/>
                <w:szCs w:val="28"/>
              </w:rPr>
              <w:t>5</w:t>
            </w:r>
          </w:p>
        </w:tc>
      </w:tr>
      <w:tr w:rsidR="00784AF5" w:rsidRPr="00AC17DC" w:rsidTr="00263BB8">
        <w:trPr>
          <w:trHeight w:val="324"/>
        </w:trPr>
        <w:tc>
          <w:tcPr>
            <w:tcW w:w="8931" w:type="dxa"/>
          </w:tcPr>
          <w:p w:rsidR="00784AF5" w:rsidRPr="00357A8C" w:rsidRDefault="00784AF5" w:rsidP="008F3365">
            <w:pPr>
              <w:tabs>
                <w:tab w:val="left" w:pos="675"/>
              </w:tabs>
              <w:spacing w:after="0" w:line="360" w:lineRule="auto"/>
              <w:ind w:right="-111" w:firstLine="604"/>
              <w:jc w:val="both"/>
              <w:rPr>
                <w:rFonts w:ascii="Times New Roman" w:hAnsi="Times New Roman"/>
                <w:b/>
                <w:bCs/>
                <w:sz w:val="28"/>
                <w:szCs w:val="28"/>
                <w:lang w:val="ru-RU"/>
              </w:rPr>
            </w:pPr>
            <w:r w:rsidRPr="00AC17DC">
              <w:rPr>
                <w:rFonts w:ascii="Times New Roman" w:hAnsi="Times New Roman"/>
                <w:bCs/>
                <w:sz w:val="28"/>
                <w:szCs w:val="28"/>
              </w:rPr>
              <w:t xml:space="preserve">ВСТУП </w:t>
            </w:r>
            <w:r w:rsidR="00263BB8" w:rsidRPr="00AC17DC">
              <w:rPr>
                <w:rFonts w:ascii="Times New Roman" w:hAnsi="Times New Roman"/>
                <w:bCs/>
                <w:sz w:val="28"/>
                <w:szCs w:val="28"/>
              </w:rPr>
              <w:t>.</w:t>
            </w:r>
            <w:r w:rsidRPr="00AC17DC">
              <w:rPr>
                <w:rFonts w:ascii="Times New Roman" w:hAnsi="Times New Roman"/>
                <w:bCs/>
                <w:sz w:val="28"/>
                <w:szCs w:val="28"/>
              </w:rPr>
              <w:t>…………………………….………………………………</w:t>
            </w:r>
            <w:r w:rsidR="002D29F0" w:rsidRPr="00AC17DC">
              <w:rPr>
                <w:rFonts w:ascii="Times New Roman" w:hAnsi="Times New Roman"/>
                <w:bCs/>
                <w:sz w:val="28"/>
                <w:szCs w:val="28"/>
              </w:rPr>
              <w:t>…</w:t>
            </w:r>
            <w:r w:rsidR="00357A8C">
              <w:rPr>
                <w:rFonts w:ascii="Times New Roman" w:hAnsi="Times New Roman"/>
                <w:bCs/>
                <w:sz w:val="28"/>
                <w:szCs w:val="28"/>
              </w:rPr>
              <w:t>…</w:t>
            </w:r>
          </w:p>
        </w:tc>
        <w:tc>
          <w:tcPr>
            <w:tcW w:w="567" w:type="dxa"/>
          </w:tcPr>
          <w:p w:rsidR="00784AF5" w:rsidRPr="00AC17DC" w:rsidRDefault="00784AF5" w:rsidP="00AC17DC">
            <w:pPr>
              <w:spacing w:after="0" w:line="360" w:lineRule="auto"/>
              <w:ind w:left="-158"/>
              <w:jc w:val="center"/>
              <w:rPr>
                <w:rFonts w:ascii="Times New Roman" w:hAnsi="Times New Roman"/>
                <w:bCs/>
                <w:sz w:val="28"/>
                <w:szCs w:val="28"/>
                <w:lang w:val="ru-RU"/>
              </w:rPr>
            </w:pPr>
            <w:r w:rsidRPr="00AC17DC">
              <w:rPr>
                <w:rFonts w:ascii="Times New Roman" w:hAnsi="Times New Roman"/>
                <w:bCs/>
                <w:sz w:val="28"/>
                <w:szCs w:val="28"/>
              </w:rPr>
              <w:t>1</w:t>
            </w:r>
            <w:r w:rsidR="00AC17DC">
              <w:rPr>
                <w:rFonts w:ascii="Times New Roman" w:hAnsi="Times New Roman"/>
                <w:bCs/>
                <w:sz w:val="28"/>
                <w:szCs w:val="28"/>
                <w:lang w:val="ru-RU"/>
              </w:rPr>
              <w:t>6</w:t>
            </w:r>
          </w:p>
        </w:tc>
      </w:tr>
      <w:tr w:rsidR="00784AF5" w:rsidRPr="00AC17DC" w:rsidTr="00263BB8">
        <w:trPr>
          <w:trHeight w:val="324"/>
        </w:trPr>
        <w:tc>
          <w:tcPr>
            <w:tcW w:w="8931" w:type="dxa"/>
          </w:tcPr>
          <w:p w:rsidR="00784AF5" w:rsidRPr="00AC17DC" w:rsidRDefault="00784AF5" w:rsidP="008F3365">
            <w:pPr>
              <w:tabs>
                <w:tab w:val="left" w:pos="675"/>
              </w:tabs>
              <w:spacing w:after="0" w:line="360" w:lineRule="auto"/>
              <w:ind w:right="-111" w:firstLine="604"/>
              <w:jc w:val="both"/>
              <w:rPr>
                <w:rFonts w:ascii="Times New Roman" w:eastAsia="Times New Roman" w:hAnsi="Times New Roman" w:cs="Times New Roman"/>
                <w:b/>
                <w:sz w:val="28"/>
                <w:szCs w:val="28"/>
                <w:lang w:val="ru-RU" w:eastAsia="ru-RU"/>
              </w:rPr>
            </w:pPr>
            <w:r w:rsidRPr="00AC17DC">
              <w:rPr>
                <w:rFonts w:ascii="Times New Roman" w:eastAsia="Times New Roman" w:hAnsi="Times New Roman" w:cs="Times New Roman"/>
                <w:sz w:val="28"/>
                <w:szCs w:val="28"/>
                <w:lang w:eastAsia="ru-RU"/>
              </w:rPr>
              <w:t>РОЗДІЛ 1. ФОРМУВАННЯ САМООСВІТНЬОЇ КОМПЕТЕНТНОСТІ МАЙБУТНІХ ВИКЛАДАЧІВ ПРАКТИЧНОГО НАВЧАННЯ ПТНЗ ЯК НАУКОВО-ПЕДАГОГІЧНА ПРОБЛЕМА</w:t>
            </w:r>
            <w:r w:rsidR="00263BB8" w:rsidRPr="00AC17DC">
              <w:rPr>
                <w:rFonts w:ascii="Times New Roman" w:eastAsia="Times New Roman" w:hAnsi="Times New Roman" w:cs="Times New Roman"/>
                <w:sz w:val="28"/>
                <w:szCs w:val="28"/>
                <w:lang w:eastAsia="ru-RU"/>
              </w:rPr>
              <w:t>.</w:t>
            </w:r>
            <w:r w:rsidR="003B24C3" w:rsidRPr="00AC17DC">
              <w:rPr>
                <w:rFonts w:ascii="Times New Roman" w:hAnsi="Times New Roman"/>
                <w:bCs/>
                <w:sz w:val="28"/>
                <w:szCs w:val="28"/>
              </w:rPr>
              <w:t>……</w:t>
            </w:r>
            <w:r w:rsidR="00263BB8" w:rsidRPr="00AC17DC">
              <w:rPr>
                <w:rFonts w:ascii="Times New Roman" w:hAnsi="Times New Roman"/>
                <w:bCs/>
                <w:sz w:val="28"/>
                <w:szCs w:val="28"/>
              </w:rPr>
              <w:t>…</w:t>
            </w:r>
          </w:p>
        </w:tc>
        <w:tc>
          <w:tcPr>
            <w:tcW w:w="567" w:type="dxa"/>
          </w:tcPr>
          <w:p w:rsidR="00784AF5" w:rsidRPr="00AC17DC" w:rsidRDefault="00784AF5" w:rsidP="00C71D3D">
            <w:pPr>
              <w:spacing w:after="0" w:line="360" w:lineRule="auto"/>
              <w:ind w:left="-158"/>
              <w:jc w:val="center"/>
              <w:rPr>
                <w:rFonts w:ascii="Times New Roman" w:hAnsi="Times New Roman"/>
                <w:bCs/>
                <w:sz w:val="28"/>
                <w:szCs w:val="28"/>
              </w:rPr>
            </w:pPr>
          </w:p>
          <w:p w:rsidR="00784AF5" w:rsidRPr="00AC17DC" w:rsidRDefault="00784AF5" w:rsidP="00C71D3D">
            <w:pPr>
              <w:spacing w:after="0" w:line="360" w:lineRule="auto"/>
              <w:ind w:left="-158"/>
              <w:jc w:val="center"/>
              <w:rPr>
                <w:rFonts w:ascii="Times New Roman" w:hAnsi="Times New Roman"/>
                <w:bCs/>
                <w:sz w:val="28"/>
                <w:szCs w:val="28"/>
              </w:rPr>
            </w:pPr>
          </w:p>
          <w:p w:rsidR="00784AF5" w:rsidRPr="00AC17DC" w:rsidRDefault="00784AF5" w:rsidP="00AC17DC">
            <w:pPr>
              <w:spacing w:after="0" w:line="360" w:lineRule="auto"/>
              <w:ind w:left="-158"/>
              <w:jc w:val="center"/>
              <w:rPr>
                <w:rFonts w:ascii="Times New Roman" w:hAnsi="Times New Roman"/>
                <w:bCs/>
                <w:sz w:val="28"/>
                <w:szCs w:val="28"/>
                <w:lang w:val="ru-RU"/>
              </w:rPr>
            </w:pPr>
            <w:r w:rsidRPr="00AC17DC">
              <w:rPr>
                <w:rFonts w:ascii="Times New Roman" w:hAnsi="Times New Roman"/>
                <w:bCs/>
                <w:sz w:val="28"/>
                <w:szCs w:val="28"/>
              </w:rPr>
              <w:t>2</w:t>
            </w:r>
            <w:r w:rsidR="00AC17DC">
              <w:rPr>
                <w:rFonts w:ascii="Times New Roman" w:hAnsi="Times New Roman"/>
                <w:bCs/>
                <w:sz w:val="28"/>
                <w:szCs w:val="28"/>
                <w:lang w:val="ru-RU"/>
              </w:rPr>
              <w:t>4</w:t>
            </w:r>
          </w:p>
        </w:tc>
      </w:tr>
      <w:tr w:rsidR="00784AF5" w:rsidRPr="00AC17DC" w:rsidTr="00263BB8">
        <w:trPr>
          <w:trHeight w:val="324"/>
        </w:trPr>
        <w:tc>
          <w:tcPr>
            <w:tcW w:w="8931" w:type="dxa"/>
          </w:tcPr>
          <w:p w:rsidR="00784AF5" w:rsidRPr="00270ED3" w:rsidRDefault="00E23EA9" w:rsidP="00270ED3">
            <w:pPr>
              <w:spacing w:after="0" w:line="360" w:lineRule="auto"/>
              <w:ind w:right="-111" w:firstLine="598"/>
              <w:jc w:val="both"/>
              <w:rPr>
                <w:rFonts w:ascii="Times New Roman" w:hAnsi="Times New Roman" w:cs="Times New Roman"/>
                <w:sz w:val="28"/>
                <w:szCs w:val="28"/>
                <w:lang w:val="ru-RU"/>
              </w:rPr>
            </w:pPr>
            <w:r w:rsidRPr="00E23EA9">
              <w:rPr>
                <w:rFonts w:ascii="Times New Roman" w:hAnsi="Times New Roman" w:cs="Times New Roman"/>
                <w:sz w:val="28"/>
                <w:szCs w:val="28"/>
              </w:rPr>
              <w:t xml:space="preserve">1.1. </w:t>
            </w:r>
            <w:r w:rsidR="00784AF5" w:rsidRPr="00E23EA9">
              <w:rPr>
                <w:rFonts w:ascii="Times New Roman" w:hAnsi="Times New Roman" w:cs="Times New Roman"/>
                <w:sz w:val="28"/>
                <w:szCs w:val="28"/>
              </w:rPr>
              <w:t>Стан розробленості проблеми формування самоосвітньої компетентності майбутніх виклад</w:t>
            </w:r>
            <w:r w:rsidR="000E3AEB" w:rsidRPr="00E23EA9">
              <w:rPr>
                <w:rFonts w:ascii="Times New Roman" w:hAnsi="Times New Roman" w:cs="Times New Roman"/>
                <w:sz w:val="28"/>
                <w:szCs w:val="28"/>
              </w:rPr>
              <w:t>ачів практичного навчання ПТНЗ</w:t>
            </w:r>
            <w:r w:rsidR="00270ED3">
              <w:rPr>
                <w:rFonts w:ascii="Times New Roman" w:hAnsi="Times New Roman" w:cs="Times New Roman"/>
                <w:sz w:val="28"/>
                <w:szCs w:val="28"/>
                <w:lang w:val="ru-RU"/>
              </w:rPr>
              <w:t>.</w:t>
            </w:r>
            <w:r w:rsidR="00AC17DC" w:rsidRPr="00E23EA9">
              <w:rPr>
                <w:rFonts w:ascii="Times New Roman" w:hAnsi="Times New Roman" w:cs="Times New Roman"/>
                <w:sz w:val="28"/>
                <w:szCs w:val="28"/>
              </w:rPr>
              <w:t>……</w:t>
            </w:r>
            <w:r w:rsidR="00270ED3">
              <w:rPr>
                <w:rFonts w:ascii="Times New Roman" w:hAnsi="Times New Roman" w:cs="Times New Roman"/>
                <w:sz w:val="28"/>
                <w:szCs w:val="28"/>
                <w:lang w:val="ru-RU"/>
              </w:rPr>
              <w:t>.</w:t>
            </w:r>
          </w:p>
          <w:p w:rsidR="00784AF5" w:rsidRPr="00357A8C" w:rsidRDefault="00784AF5" w:rsidP="00270ED3">
            <w:pPr>
              <w:spacing w:after="0" w:line="360" w:lineRule="auto"/>
              <w:ind w:right="-111" w:firstLine="598"/>
              <w:jc w:val="both"/>
              <w:rPr>
                <w:bCs/>
                <w:lang w:val="ru-RU" w:eastAsia="ru-RU"/>
              </w:rPr>
            </w:pPr>
            <w:r w:rsidRPr="00E23EA9">
              <w:rPr>
                <w:rFonts w:ascii="Times New Roman" w:hAnsi="Times New Roman" w:cs="Times New Roman"/>
                <w:sz w:val="28"/>
                <w:szCs w:val="28"/>
              </w:rPr>
              <w:t>1.2. Визначення сутності та структури самоосвітньої компетентності майбутніх викладачів практ</w:t>
            </w:r>
            <w:r w:rsidR="00270ED3">
              <w:rPr>
                <w:rFonts w:ascii="Times New Roman" w:hAnsi="Times New Roman" w:cs="Times New Roman"/>
                <w:sz w:val="28"/>
                <w:szCs w:val="28"/>
              </w:rPr>
              <w:t xml:space="preserve">ичного навчання </w:t>
            </w:r>
            <w:r w:rsidRPr="00E23EA9">
              <w:rPr>
                <w:rFonts w:ascii="Times New Roman" w:hAnsi="Times New Roman" w:cs="Times New Roman"/>
                <w:sz w:val="28"/>
                <w:szCs w:val="28"/>
              </w:rPr>
              <w:t>ПТНЗ</w:t>
            </w:r>
            <w:r w:rsidR="00270ED3">
              <w:rPr>
                <w:rFonts w:ascii="Times New Roman" w:hAnsi="Times New Roman" w:cs="Times New Roman"/>
                <w:sz w:val="28"/>
                <w:szCs w:val="28"/>
                <w:lang w:val="ru-RU"/>
              </w:rPr>
              <w:t>.</w:t>
            </w:r>
            <w:r w:rsidR="00357A8C">
              <w:rPr>
                <w:rFonts w:ascii="Times New Roman" w:hAnsi="Times New Roman" w:cs="Times New Roman"/>
                <w:sz w:val="28"/>
                <w:szCs w:val="28"/>
              </w:rPr>
              <w:t>……</w:t>
            </w:r>
          </w:p>
        </w:tc>
        <w:tc>
          <w:tcPr>
            <w:tcW w:w="567" w:type="dxa"/>
          </w:tcPr>
          <w:p w:rsidR="00784AF5" w:rsidRPr="00AC17DC" w:rsidRDefault="00784AF5" w:rsidP="00C71D3D">
            <w:pPr>
              <w:spacing w:after="0" w:line="360" w:lineRule="auto"/>
              <w:ind w:left="-158"/>
              <w:jc w:val="center"/>
              <w:rPr>
                <w:rFonts w:ascii="Times New Roman" w:hAnsi="Times New Roman"/>
                <w:bCs/>
                <w:sz w:val="28"/>
                <w:szCs w:val="28"/>
              </w:rPr>
            </w:pPr>
          </w:p>
          <w:p w:rsidR="000E3AEB" w:rsidRPr="00AC17DC" w:rsidRDefault="00AC17DC" w:rsidP="00C71D3D">
            <w:pPr>
              <w:spacing w:after="0" w:line="360" w:lineRule="auto"/>
              <w:ind w:left="-158"/>
              <w:jc w:val="center"/>
              <w:rPr>
                <w:rFonts w:ascii="Times New Roman" w:hAnsi="Times New Roman"/>
                <w:bCs/>
                <w:sz w:val="28"/>
                <w:szCs w:val="28"/>
              </w:rPr>
            </w:pPr>
            <w:r>
              <w:rPr>
                <w:rFonts w:ascii="Times New Roman" w:hAnsi="Times New Roman"/>
                <w:bCs/>
                <w:sz w:val="28"/>
                <w:szCs w:val="28"/>
              </w:rPr>
              <w:t>24</w:t>
            </w:r>
          </w:p>
          <w:p w:rsidR="00784AF5" w:rsidRPr="00AC17DC" w:rsidRDefault="00784AF5" w:rsidP="00C71D3D">
            <w:pPr>
              <w:spacing w:after="0" w:line="360" w:lineRule="auto"/>
              <w:ind w:left="-158"/>
              <w:jc w:val="center"/>
              <w:rPr>
                <w:rFonts w:ascii="Times New Roman" w:hAnsi="Times New Roman"/>
                <w:bCs/>
                <w:sz w:val="28"/>
                <w:szCs w:val="28"/>
                <w:lang w:val="ru-RU"/>
              </w:rPr>
            </w:pPr>
          </w:p>
          <w:p w:rsidR="00784AF5" w:rsidRPr="00AC17DC" w:rsidRDefault="000A57F8" w:rsidP="00C71D3D">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42</w:t>
            </w:r>
          </w:p>
        </w:tc>
      </w:tr>
      <w:tr w:rsidR="00784AF5" w:rsidRPr="00AC17DC" w:rsidTr="00263BB8">
        <w:trPr>
          <w:trHeight w:val="324"/>
        </w:trPr>
        <w:tc>
          <w:tcPr>
            <w:tcW w:w="8931" w:type="dxa"/>
          </w:tcPr>
          <w:p w:rsidR="00784AF5" w:rsidRPr="00AC17DC" w:rsidRDefault="00784AF5" w:rsidP="008F3365">
            <w:pPr>
              <w:tabs>
                <w:tab w:val="left" w:pos="675"/>
              </w:tabs>
              <w:spacing w:after="0" w:line="360" w:lineRule="auto"/>
              <w:ind w:right="-111" w:firstLine="604"/>
              <w:jc w:val="both"/>
              <w:rPr>
                <w:rFonts w:ascii="Times New Roman" w:eastAsia="Times New Roman" w:hAnsi="Times New Roman" w:cs="Times New Roman"/>
                <w:bCs/>
                <w:sz w:val="28"/>
                <w:szCs w:val="28"/>
                <w:lang w:eastAsia="ru-RU"/>
              </w:rPr>
            </w:pPr>
            <w:r w:rsidRPr="00AC17DC">
              <w:rPr>
                <w:rFonts w:ascii="Times New Roman" w:eastAsia="Times New Roman" w:hAnsi="Times New Roman" w:cs="Times New Roman"/>
                <w:bCs/>
                <w:sz w:val="28"/>
                <w:szCs w:val="28"/>
                <w:lang w:eastAsia="ru-RU"/>
              </w:rPr>
              <w:t xml:space="preserve">Висновки до першого розділу </w:t>
            </w:r>
            <w:r w:rsidR="003B24C3" w:rsidRPr="00AC17DC">
              <w:rPr>
                <w:rFonts w:ascii="Times New Roman" w:hAnsi="Times New Roman"/>
                <w:bCs/>
                <w:sz w:val="28"/>
                <w:szCs w:val="28"/>
              </w:rPr>
              <w:t>………………………………………</w:t>
            </w:r>
            <w:r w:rsidR="00263BB8" w:rsidRPr="00AC17DC">
              <w:rPr>
                <w:rFonts w:ascii="Times New Roman" w:hAnsi="Times New Roman"/>
                <w:bCs/>
                <w:sz w:val="28"/>
                <w:szCs w:val="28"/>
              </w:rPr>
              <w:t>….</w:t>
            </w:r>
          </w:p>
          <w:p w:rsidR="00784AF5" w:rsidRPr="00AC17DC" w:rsidRDefault="007B1ADD" w:rsidP="008F3365">
            <w:pPr>
              <w:tabs>
                <w:tab w:val="left" w:pos="675"/>
              </w:tabs>
              <w:spacing w:after="0" w:line="360" w:lineRule="auto"/>
              <w:ind w:right="-111" w:firstLine="604"/>
              <w:jc w:val="both"/>
              <w:rPr>
                <w:rFonts w:ascii="Times New Roman" w:eastAsia="Times New Roman" w:hAnsi="Times New Roman" w:cs="Times New Roman"/>
                <w:bCs/>
                <w:sz w:val="28"/>
                <w:szCs w:val="28"/>
                <w:lang w:val="ru-RU" w:eastAsia="ru-RU"/>
              </w:rPr>
            </w:pPr>
            <w:r w:rsidRPr="00AC17DC">
              <w:rPr>
                <w:rFonts w:ascii="Times New Roman" w:eastAsia="Calibri" w:hAnsi="Times New Roman" w:cs="Times New Roman"/>
                <w:bCs/>
                <w:sz w:val="28"/>
                <w:szCs w:val="28"/>
              </w:rPr>
              <w:t>Список використаних джерел до першого розділу.</w:t>
            </w:r>
            <w:r w:rsidR="00784AF5" w:rsidRPr="00AC17DC">
              <w:rPr>
                <w:rFonts w:ascii="Times New Roman" w:eastAsia="Calibri" w:hAnsi="Times New Roman" w:cs="Times New Roman"/>
                <w:bCs/>
                <w:sz w:val="28"/>
                <w:szCs w:val="28"/>
              </w:rPr>
              <w:t>……</w:t>
            </w:r>
            <w:r w:rsidRPr="00AC17DC">
              <w:rPr>
                <w:rFonts w:ascii="Times New Roman" w:hAnsi="Times New Roman"/>
                <w:bCs/>
                <w:sz w:val="28"/>
                <w:szCs w:val="28"/>
              </w:rPr>
              <w:t>…….</w:t>
            </w:r>
            <w:r w:rsidR="00784AF5" w:rsidRPr="00AC17DC">
              <w:rPr>
                <w:rFonts w:ascii="Times New Roman" w:eastAsia="Calibri" w:hAnsi="Times New Roman" w:cs="Times New Roman"/>
                <w:bCs/>
                <w:sz w:val="28"/>
                <w:szCs w:val="28"/>
              </w:rPr>
              <w:t>……</w:t>
            </w:r>
            <w:r w:rsidR="00263BB8" w:rsidRPr="00AC17DC">
              <w:rPr>
                <w:rFonts w:ascii="Times New Roman" w:hAnsi="Times New Roman"/>
                <w:bCs/>
                <w:sz w:val="28"/>
                <w:szCs w:val="28"/>
              </w:rPr>
              <w:t>…..</w:t>
            </w:r>
          </w:p>
        </w:tc>
        <w:tc>
          <w:tcPr>
            <w:tcW w:w="567" w:type="dxa"/>
          </w:tcPr>
          <w:p w:rsidR="00784AF5" w:rsidRPr="00AC17DC" w:rsidRDefault="000A57F8" w:rsidP="00C71D3D">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57</w:t>
            </w:r>
          </w:p>
          <w:p w:rsidR="00784AF5" w:rsidRPr="00AC17DC" w:rsidRDefault="000A57F8" w:rsidP="00C71D3D">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59</w:t>
            </w:r>
          </w:p>
        </w:tc>
      </w:tr>
      <w:tr w:rsidR="00784AF5" w:rsidRPr="00AC17DC" w:rsidTr="00263BB8">
        <w:trPr>
          <w:trHeight w:val="324"/>
        </w:trPr>
        <w:tc>
          <w:tcPr>
            <w:tcW w:w="8931" w:type="dxa"/>
          </w:tcPr>
          <w:p w:rsidR="00784AF5" w:rsidRPr="006931DC" w:rsidRDefault="00784AF5" w:rsidP="00C67078">
            <w:pPr>
              <w:spacing w:after="0" w:line="360" w:lineRule="auto"/>
              <w:ind w:firstLine="604"/>
              <w:jc w:val="both"/>
              <w:rPr>
                <w:rFonts w:ascii="Times New Roman" w:eastAsia="Times New Roman" w:hAnsi="Times New Roman" w:cs="Times New Roman"/>
                <w:b/>
                <w:bCs/>
                <w:sz w:val="32"/>
                <w:szCs w:val="28"/>
                <w:lang w:eastAsia="ru-RU"/>
              </w:rPr>
            </w:pPr>
          </w:p>
          <w:p w:rsidR="00784AF5" w:rsidRPr="00AC17DC" w:rsidRDefault="00784AF5" w:rsidP="00C67078">
            <w:pPr>
              <w:spacing w:after="0" w:line="360" w:lineRule="auto"/>
              <w:ind w:right="-111" w:firstLine="604"/>
              <w:jc w:val="both"/>
              <w:rPr>
                <w:rFonts w:ascii="Times New Roman" w:eastAsia="Times New Roman" w:hAnsi="Times New Roman" w:cs="Times New Roman"/>
                <w:b/>
                <w:bCs/>
                <w:sz w:val="28"/>
                <w:szCs w:val="28"/>
                <w:lang w:eastAsia="ru-RU"/>
              </w:rPr>
            </w:pPr>
            <w:r w:rsidRPr="00AC17DC">
              <w:rPr>
                <w:rFonts w:ascii="Times New Roman" w:eastAsia="Times New Roman" w:hAnsi="Times New Roman" w:cs="Times New Roman"/>
                <w:bCs/>
                <w:sz w:val="28"/>
                <w:szCs w:val="28"/>
                <w:lang w:eastAsia="ru-RU"/>
              </w:rPr>
              <w:t>РОЗДІЛ 2. ТЕОРЕТИКО-МЕТОДИЧНІ ЗАСАДИ ФОРМУВАННЯ САМООСВІТНЬОЇ КОМПЕТЕНТНОСТІ МАЙБУТНІХ ВИКЛАДАЧІВ ПРАКТИЧНОГО НАВЧАННЯ ПТНЗ</w:t>
            </w:r>
            <w:r w:rsidR="001D596C" w:rsidRPr="00AC17DC">
              <w:rPr>
                <w:rFonts w:ascii="Times New Roman" w:eastAsia="Times New Roman" w:hAnsi="Times New Roman" w:cs="Times New Roman"/>
                <w:bCs/>
                <w:sz w:val="28"/>
                <w:szCs w:val="28"/>
                <w:lang w:eastAsia="ru-RU"/>
              </w:rPr>
              <w:t>.</w:t>
            </w:r>
            <w:r w:rsidR="00263BB8" w:rsidRPr="00AC17DC">
              <w:rPr>
                <w:rFonts w:ascii="Times New Roman" w:hAnsi="Times New Roman"/>
                <w:bCs/>
                <w:sz w:val="28"/>
                <w:szCs w:val="28"/>
              </w:rPr>
              <w:t>…</w:t>
            </w:r>
            <w:r w:rsidR="001D596C" w:rsidRPr="00AC17DC">
              <w:rPr>
                <w:rFonts w:ascii="Times New Roman" w:hAnsi="Times New Roman"/>
                <w:bCs/>
                <w:sz w:val="28"/>
                <w:szCs w:val="28"/>
              </w:rPr>
              <w:t>……………………………………</w:t>
            </w:r>
          </w:p>
        </w:tc>
        <w:tc>
          <w:tcPr>
            <w:tcW w:w="567" w:type="dxa"/>
          </w:tcPr>
          <w:p w:rsidR="00784AF5" w:rsidRPr="00AC17DC" w:rsidRDefault="00784AF5" w:rsidP="00C71D3D">
            <w:pPr>
              <w:spacing w:after="0" w:line="360" w:lineRule="auto"/>
              <w:ind w:left="-158"/>
              <w:jc w:val="center"/>
              <w:rPr>
                <w:rFonts w:ascii="Times New Roman" w:hAnsi="Times New Roman"/>
                <w:bCs/>
                <w:sz w:val="28"/>
                <w:szCs w:val="28"/>
              </w:rPr>
            </w:pPr>
          </w:p>
          <w:p w:rsidR="00784AF5" w:rsidRPr="00AC17DC" w:rsidRDefault="00784AF5" w:rsidP="00C71D3D">
            <w:pPr>
              <w:spacing w:after="0" w:line="360" w:lineRule="auto"/>
              <w:ind w:left="-158"/>
              <w:jc w:val="center"/>
              <w:rPr>
                <w:rFonts w:ascii="Times New Roman" w:hAnsi="Times New Roman"/>
                <w:bCs/>
                <w:sz w:val="28"/>
                <w:szCs w:val="28"/>
              </w:rPr>
            </w:pPr>
          </w:p>
          <w:p w:rsidR="00784AF5" w:rsidRPr="00AC17DC" w:rsidRDefault="00784AF5" w:rsidP="00C71D3D">
            <w:pPr>
              <w:spacing w:after="0" w:line="360" w:lineRule="auto"/>
              <w:ind w:left="-158"/>
              <w:jc w:val="center"/>
              <w:rPr>
                <w:rFonts w:ascii="Times New Roman" w:hAnsi="Times New Roman"/>
                <w:bCs/>
                <w:sz w:val="28"/>
                <w:szCs w:val="28"/>
              </w:rPr>
            </w:pPr>
          </w:p>
          <w:p w:rsidR="00784AF5" w:rsidRPr="00AC17DC" w:rsidRDefault="000A57F8" w:rsidP="00C71D3D">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66</w:t>
            </w:r>
          </w:p>
        </w:tc>
      </w:tr>
      <w:tr w:rsidR="00784AF5" w:rsidRPr="00AC17DC" w:rsidTr="00263BB8">
        <w:trPr>
          <w:trHeight w:val="324"/>
        </w:trPr>
        <w:tc>
          <w:tcPr>
            <w:tcW w:w="8931" w:type="dxa"/>
          </w:tcPr>
          <w:p w:rsidR="00784AF5" w:rsidRPr="00AC17DC" w:rsidRDefault="00784AF5" w:rsidP="00C67078">
            <w:pPr>
              <w:spacing w:after="0" w:line="360" w:lineRule="auto"/>
              <w:ind w:right="-111" w:firstLine="604"/>
              <w:jc w:val="both"/>
              <w:rPr>
                <w:rFonts w:ascii="Times New Roman" w:eastAsia="Times New Roman" w:hAnsi="Times New Roman" w:cs="Times New Roman"/>
                <w:bCs/>
                <w:sz w:val="28"/>
                <w:szCs w:val="28"/>
                <w:lang w:eastAsia="ru-RU"/>
              </w:rPr>
            </w:pPr>
            <w:r w:rsidRPr="00AC17DC">
              <w:rPr>
                <w:rFonts w:ascii="Times New Roman" w:eastAsia="Times New Roman" w:hAnsi="Times New Roman" w:cs="Times New Roman"/>
                <w:bCs/>
                <w:sz w:val="28"/>
                <w:szCs w:val="28"/>
                <w:lang w:eastAsia="ru-RU"/>
              </w:rPr>
              <w:t>2.1. Загальна методика виконання науково-дослідної роботи</w:t>
            </w:r>
            <w:r w:rsidR="001D596C" w:rsidRPr="00AC17DC">
              <w:rPr>
                <w:rFonts w:ascii="Times New Roman" w:eastAsia="Times New Roman" w:hAnsi="Times New Roman" w:cs="Times New Roman"/>
                <w:bCs/>
                <w:sz w:val="28"/>
                <w:szCs w:val="28"/>
                <w:lang w:eastAsia="ru-RU"/>
              </w:rPr>
              <w:t>.</w:t>
            </w:r>
            <w:r w:rsidR="00263BB8" w:rsidRPr="00AC17DC">
              <w:rPr>
                <w:rFonts w:ascii="Times New Roman" w:hAnsi="Times New Roman"/>
                <w:bCs/>
                <w:sz w:val="28"/>
                <w:szCs w:val="28"/>
              </w:rPr>
              <w:t>……</w:t>
            </w:r>
            <w:r w:rsidR="001D596C" w:rsidRPr="00AC17DC">
              <w:rPr>
                <w:rFonts w:ascii="Times New Roman" w:hAnsi="Times New Roman"/>
                <w:bCs/>
                <w:sz w:val="28"/>
                <w:szCs w:val="28"/>
              </w:rPr>
              <w:t>…</w:t>
            </w:r>
          </w:p>
        </w:tc>
        <w:tc>
          <w:tcPr>
            <w:tcW w:w="567" w:type="dxa"/>
          </w:tcPr>
          <w:p w:rsidR="00784AF5" w:rsidRPr="00AC17DC" w:rsidRDefault="000A57F8" w:rsidP="00C71D3D">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66</w:t>
            </w:r>
          </w:p>
        </w:tc>
      </w:tr>
      <w:tr w:rsidR="00784AF5" w:rsidRPr="00AC17DC" w:rsidTr="00263BB8">
        <w:trPr>
          <w:trHeight w:val="324"/>
        </w:trPr>
        <w:tc>
          <w:tcPr>
            <w:tcW w:w="8931" w:type="dxa"/>
          </w:tcPr>
          <w:p w:rsidR="00784AF5" w:rsidRPr="00AC17DC" w:rsidRDefault="00784AF5" w:rsidP="00C67078">
            <w:pPr>
              <w:widowControl w:val="0"/>
              <w:autoSpaceDE w:val="0"/>
              <w:autoSpaceDN w:val="0"/>
              <w:adjustRightInd w:val="0"/>
              <w:spacing w:after="0" w:line="360" w:lineRule="auto"/>
              <w:ind w:right="-111" w:firstLine="604"/>
              <w:jc w:val="both"/>
              <w:rPr>
                <w:rFonts w:ascii="Times New Roman" w:hAnsi="Times New Roman"/>
                <w:sz w:val="28"/>
                <w:szCs w:val="28"/>
              </w:rPr>
            </w:pPr>
            <w:r w:rsidRPr="00AC17DC">
              <w:rPr>
                <w:rFonts w:ascii="Times New Roman" w:hAnsi="Times New Roman"/>
                <w:bCs/>
                <w:sz w:val="28"/>
                <w:szCs w:val="28"/>
              </w:rPr>
              <w:t xml:space="preserve">2.2. </w:t>
            </w:r>
            <w:r w:rsidRPr="00AC17DC">
              <w:rPr>
                <w:rFonts w:ascii="Times New Roman" w:hAnsi="Times New Roman"/>
                <w:sz w:val="28"/>
                <w:szCs w:val="28"/>
              </w:rPr>
              <w:t>Педагогічні умови формування самоосвітньої компетентності майбутніх викладачів практичного навчання ПТНЗ</w:t>
            </w:r>
            <w:r w:rsidR="001D596C" w:rsidRPr="00AC17DC">
              <w:rPr>
                <w:rFonts w:ascii="Times New Roman" w:hAnsi="Times New Roman"/>
                <w:bCs/>
                <w:sz w:val="28"/>
                <w:szCs w:val="28"/>
              </w:rPr>
              <w:t>….……………….……</w:t>
            </w:r>
          </w:p>
        </w:tc>
        <w:tc>
          <w:tcPr>
            <w:tcW w:w="567" w:type="dxa"/>
          </w:tcPr>
          <w:p w:rsidR="00784AF5" w:rsidRPr="00AC17DC" w:rsidRDefault="00784AF5" w:rsidP="00C71D3D">
            <w:pPr>
              <w:spacing w:after="0" w:line="360" w:lineRule="auto"/>
              <w:ind w:left="-158"/>
              <w:jc w:val="center"/>
              <w:rPr>
                <w:rFonts w:ascii="Times New Roman" w:hAnsi="Times New Roman"/>
                <w:bCs/>
                <w:sz w:val="28"/>
                <w:szCs w:val="28"/>
              </w:rPr>
            </w:pPr>
          </w:p>
          <w:p w:rsidR="00784AF5" w:rsidRPr="00AC17DC" w:rsidRDefault="000A57F8" w:rsidP="00C71D3D">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77</w:t>
            </w:r>
          </w:p>
        </w:tc>
      </w:tr>
      <w:tr w:rsidR="00784AF5" w:rsidRPr="00AC17DC" w:rsidTr="00263BB8">
        <w:trPr>
          <w:trHeight w:val="868"/>
        </w:trPr>
        <w:tc>
          <w:tcPr>
            <w:tcW w:w="8931" w:type="dxa"/>
          </w:tcPr>
          <w:p w:rsidR="00784AF5" w:rsidRPr="00AC17DC" w:rsidRDefault="00784AF5" w:rsidP="00C67078">
            <w:pPr>
              <w:widowControl w:val="0"/>
              <w:autoSpaceDE w:val="0"/>
              <w:autoSpaceDN w:val="0"/>
              <w:adjustRightInd w:val="0"/>
              <w:spacing w:after="0" w:line="360" w:lineRule="auto"/>
              <w:ind w:right="-111" w:firstLine="604"/>
              <w:jc w:val="both"/>
              <w:rPr>
                <w:rFonts w:ascii="Times New Roman" w:hAnsi="Times New Roman"/>
                <w:sz w:val="28"/>
                <w:szCs w:val="28"/>
              </w:rPr>
            </w:pPr>
            <w:r w:rsidRPr="00AC17DC">
              <w:rPr>
                <w:rFonts w:ascii="Times New Roman" w:hAnsi="Times New Roman"/>
                <w:bCs/>
                <w:sz w:val="28"/>
                <w:szCs w:val="28"/>
              </w:rPr>
              <w:t>2.3. Модель формування самоосвітньої компетентності майбутніх викладачів практичного навчання ПТНЗ…………………………………</w:t>
            </w:r>
            <w:r w:rsidR="001D596C" w:rsidRPr="00AC17DC">
              <w:rPr>
                <w:rFonts w:ascii="Times New Roman" w:hAnsi="Times New Roman"/>
                <w:bCs/>
                <w:sz w:val="28"/>
                <w:szCs w:val="28"/>
              </w:rPr>
              <w:t>…</w:t>
            </w:r>
          </w:p>
        </w:tc>
        <w:tc>
          <w:tcPr>
            <w:tcW w:w="567" w:type="dxa"/>
          </w:tcPr>
          <w:p w:rsidR="00784AF5" w:rsidRPr="00AC17DC" w:rsidRDefault="00784AF5" w:rsidP="00C71D3D">
            <w:pPr>
              <w:spacing w:after="0" w:line="360" w:lineRule="auto"/>
              <w:ind w:left="-158"/>
              <w:jc w:val="center"/>
              <w:rPr>
                <w:rFonts w:ascii="Times New Roman" w:hAnsi="Times New Roman"/>
                <w:bCs/>
                <w:sz w:val="28"/>
                <w:szCs w:val="28"/>
              </w:rPr>
            </w:pPr>
          </w:p>
          <w:p w:rsidR="00784AF5" w:rsidRPr="00AC17DC" w:rsidRDefault="000A57F8" w:rsidP="00C71D3D">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11</w:t>
            </w:r>
            <w:r w:rsidR="000E3AEB" w:rsidRPr="00AC17DC">
              <w:rPr>
                <w:rFonts w:ascii="Times New Roman" w:hAnsi="Times New Roman"/>
                <w:bCs/>
                <w:sz w:val="28"/>
                <w:szCs w:val="28"/>
                <w:lang w:val="ru-RU"/>
              </w:rPr>
              <w:t>1</w:t>
            </w:r>
          </w:p>
        </w:tc>
      </w:tr>
      <w:tr w:rsidR="00784AF5" w:rsidRPr="00AC17DC" w:rsidTr="00263BB8">
        <w:trPr>
          <w:trHeight w:val="868"/>
        </w:trPr>
        <w:tc>
          <w:tcPr>
            <w:tcW w:w="8931" w:type="dxa"/>
          </w:tcPr>
          <w:p w:rsidR="00784AF5" w:rsidRPr="00357A8C" w:rsidRDefault="00784AF5" w:rsidP="00C67078">
            <w:pPr>
              <w:widowControl w:val="0"/>
              <w:autoSpaceDE w:val="0"/>
              <w:autoSpaceDN w:val="0"/>
              <w:adjustRightInd w:val="0"/>
              <w:spacing w:after="0" w:line="360" w:lineRule="auto"/>
              <w:ind w:firstLine="604"/>
              <w:jc w:val="both"/>
              <w:rPr>
                <w:rFonts w:ascii="Times New Roman" w:hAnsi="Times New Roman"/>
                <w:bCs/>
                <w:sz w:val="28"/>
                <w:szCs w:val="28"/>
                <w:lang w:val="ru-RU"/>
              </w:rPr>
            </w:pPr>
            <w:r w:rsidRPr="00AC17DC">
              <w:rPr>
                <w:rFonts w:ascii="Times New Roman" w:hAnsi="Times New Roman"/>
                <w:sz w:val="28"/>
                <w:szCs w:val="28"/>
              </w:rPr>
              <w:t>2.4. Методика формування самоосвітньої компетентності майбутніх викладачів практичного навчання ПТНЗ</w:t>
            </w:r>
            <w:r w:rsidRPr="00AC17DC">
              <w:rPr>
                <w:rFonts w:ascii="Times New Roman" w:hAnsi="Times New Roman"/>
                <w:bCs/>
                <w:sz w:val="28"/>
                <w:szCs w:val="28"/>
              </w:rPr>
              <w:t>……………………</w:t>
            </w:r>
            <w:r w:rsidR="00357A8C">
              <w:rPr>
                <w:rFonts w:ascii="Times New Roman" w:hAnsi="Times New Roman"/>
                <w:bCs/>
                <w:sz w:val="28"/>
                <w:szCs w:val="28"/>
              </w:rPr>
              <w:t>…</w:t>
            </w:r>
          </w:p>
        </w:tc>
        <w:tc>
          <w:tcPr>
            <w:tcW w:w="567" w:type="dxa"/>
          </w:tcPr>
          <w:p w:rsidR="00784AF5" w:rsidRPr="00AC17DC" w:rsidRDefault="00784AF5" w:rsidP="00C71D3D">
            <w:pPr>
              <w:spacing w:after="0" w:line="360" w:lineRule="auto"/>
              <w:ind w:left="-158"/>
              <w:jc w:val="center"/>
              <w:rPr>
                <w:rFonts w:ascii="Times New Roman" w:hAnsi="Times New Roman"/>
                <w:bCs/>
                <w:sz w:val="28"/>
                <w:szCs w:val="28"/>
              </w:rPr>
            </w:pPr>
          </w:p>
          <w:p w:rsidR="00784AF5" w:rsidRPr="00AC17DC" w:rsidRDefault="00784AF5" w:rsidP="00C71D3D">
            <w:pPr>
              <w:spacing w:after="0" w:line="360" w:lineRule="auto"/>
              <w:ind w:left="-158"/>
              <w:jc w:val="center"/>
              <w:rPr>
                <w:rFonts w:ascii="Times New Roman" w:hAnsi="Times New Roman"/>
                <w:bCs/>
                <w:sz w:val="28"/>
                <w:szCs w:val="28"/>
                <w:lang w:val="ru-RU"/>
              </w:rPr>
            </w:pPr>
            <w:r w:rsidRPr="00AC17DC">
              <w:rPr>
                <w:rFonts w:ascii="Times New Roman" w:hAnsi="Times New Roman"/>
                <w:bCs/>
                <w:sz w:val="28"/>
                <w:szCs w:val="28"/>
              </w:rPr>
              <w:t>1</w:t>
            </w:r>
            <w:r w:rsidR="000E3AEB" w:rsidRPr="00AC17DC">
              <w:rPr>
                <w:rFonts w:ascii="Times New Roman" w:hAnsi="Times New Roman"/>
                <w:bCs/>
                <w:sz w:val="28"/>
                <w:szCs w:val="28"/>
                <w:lang w:val="ru-RU"/>
              </w:rPr>
              <w:t>2</w:t>
            </w:r>
            <w:r w:rsidR="000A57F8">
              <w:rPr>
                <w:rFonts w:ascii="Times New Roman" w:hAnsi="Times New Roman"/>
                <w:bCs/>
                <w:sz w:val="28"/>
                <w:szCs w:val="28"/>
                <w:lang w:val="ru-RU"/>
              </w:rPr>
              <w:t>4</w:t>
            </w:r>
          </w:p>
        </w:tc>
      </w:tr>
      <w:tr w:rsidR="000A57F8" w:rsidRPr="00AC17DC" w:rsidTr="00263BB8">
        <w:trPr>
          <w:trHeight w:val="868"/>
        </w:trPr>
        <w:tc>
          <w:tcPr>
            <w:tcW w:w="8931" w:type="dxa"/>
          </w:tcPr>
          <w:p w:rsidR="000A57F8" w:rsidRPr="00357A8C" w:rsidRDefault="000A57F8" w:rsidP="000A57F8">
            <w:pPr>
              <w:spacing w:after="0" w:line="360" w:lineRule="auto"/>
              <w:ind w:right="-111" w:firstLine="604"/>
              <w:jc w:val="both"/>
              <w:rPr>
                <w:rFonts w:ascii="Times New Roman" w:hAnsi="Times New Roman"/>
                <w:bCs/>
                <w:sz w:val="28"/>
                <w:szCs w:val="28"/>
                <w:lang w:val="ru-RU"/>
              </w:rPr>
            </w:pPr>
            <w:r w:rsidRPr="00AC17DC">
              <w:rPr>
                <w:rFonts w:ascii="Times New Roman" w:eastAsia="Times New Roman" w:hAnsi="Times New Roman" w:cs="Times New Roman"/>
                <w:bCs/>
                <w:sz w:val="28"/>
                <w:szCs w:val="28"/>
                <w:lang w:eastAsia="ru-RU"/>
              </w:rPr>
              <w:t>Висновки до другого розділу</w:t>
            </w:r>
            <w:r w:rsidR="00357A8C">
              <w:rPr>
                <w:rFonts w:ascii="Times New Roman" w:hAnsi="Times New Roman"/>
                <w:bCs/>
                <w:sz w:val="28"/>
                <w:szCs w:val="28"/>
              </w:rPr>
              <w:t>…………………………………………</w:t>
            </w:r>
          </w:p>
          <w:p w:rsidR="000A57F8" w:rsidRPr="00357A8C" w:rsidRDefault="000A57F8" w:rsidP="000A57F8">
            <w:pPr>
              <w:spacing w:after="0" w:line="360" w:lineRule="auto"/>
              <w:ind w:right="-111" w:firstLine="604"/>
              <w:jc w:val="both"/>
              <w:rPr>
                <w:rFonts w:ascii="Times New Roman" w:hAnsi="Times New Roman"/>
                <w:sz w:val="28"/>
                <w:szCs w:val="28"/>
                <w:lang w:val="ru-RU"/>
              </w:rPr>
            </w:pPr>
            <w:r w:rsidRPr="00AC17DC">
              <w:rPr>
                <w:rFonts w:ascii="Times New Roman" w:eastAsia="Calibri" w:hAnsi="Times New Roman" w:cs="Times New Roman"/>
                <w:bCs/>
                <w:sz w:val="28"/>
                <w:szCs w:val="28"/>
              </w:rPr>
              <w:t>Список використаних джерел до другого розділу.</w:t>
            </w:r>
            <w:r w:rsidR="00357A8C">
              <w:rPr>
                <w:rFonts w:ascii="Times New Roman" w:hAnsi="Times New Roman"/>
                <w:bCs/>
                <w:sz w:val="28"/>
                <w:szCs w:val="28"/>
              </w:rPr>
              <w:t>……………………</w:t>
            </w:r>
          </w:p>
        </w:tc>
        <w:tc>
          <w:tcPr>
            <w:tcW w:w="567" w:type="dxa"/>
          </w:tcPr>
          <w:p w:rsidR="000A57F8" w:rsidRDefault="000A57F8" w:rsidP="000A57F8">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168</w:t>
            </w:r>
          </w:p>
          <w:p w:rsidR="000A57F8" w:rsidRPr="00AC17DC" w:rsidRDefault="00245F16" w:rsidP="000A57F8">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 xml:space="preserve"> </w:t>
            </w:r>
            <w:r w:rsidR="000A57F8">
              <w:rPr>
                <w:rFonts w:ascii="Times New Roman" w:hAnsi="Times New Roman"/>
                <w:bCs/>
                <w:sz w:val="28"/>
                <w:szCs w:val="28"/>
                <w:lang w:val="ru-RU"/>
              </w:rPr>
              <w:t>171</w:t>
            </w:r>
          </w:p>
        </w:tc>
      </w:tr>
      <w:tr w:rsidR="000A57F8" w:rsidRPr="00AC17DC" w:rsidTr="00263BB8">
        <w:trPr>
          <w:trHeight w:val="339"/>
        </w:trPr>
        <w:tc>
          <w:tcPr>
            <w:tcW w:w="8931" w:type="dxa"/>
          </w:tcPr>
          <w:p w:rsidR="000A57F8" w:rsidRDefault="000A57F8" w:rsidP="000A57F8">
            <w:pPr>
              <w:spacing w:after="0" w:line="360" w:lineRule="auto"/>
              <w:ind w:firstLine="604"/>
              <w:jc w:val="both"/>
              <w:rPr>
                <w:rFonts w:ascii="Times New Roman" w:eastAsia="Times New Roman" w:hAnsi="Times New Roman"/>
                <w:bCs/>
                <w:sz w:val="28"/>
                <w:szCs w:val="28"/>
                <w:lang w:eastAsia="ru-RU"/>
              </w:rPr>
            </w:pPr>
          </w:p>
          <w:p w:rsidR="000A57F8" w:rsidRDefault="000A57F8" w:rsidP="000A57F8">
            <w:pPr>
              <w:spacing w:after="0" w:line="360" w:lineRule="auto"/>
              <w:ind w:firstLine="604"/>
              <w:jc w:val="both"/>
              <w:rPr>
                <w:rFonts w:ascii="Times New Roman" w:eastAsia="Times New Roman" w:hAnsi="Times New Roman"/>
                <w:bCs/>
                <w:sz w:val="28"/>
                <w:szCs w:val="28"/>
                <w:lang w:val="ru-RU" w:eastAsia="ru-RU"/>
              </w:rPr>
            </w:pPr>
          </w:p>
          <w:p w:rsidR="00357A8C" w:rsidRPr="00357A8C" w:rsidRDefault="00357A8C" w:rsidP="000A57F8">
            <w:pPr>
              <w:spacing w:after="0" w:line="360" w:lineRule="auto"/>
              <w:ind w:firstLine="604"/>
              <w:jc w:val="both"/>
              <w:rPr>
                <w:rFonts w:ascii="Times New Roman" w:eastAsia="Times New Roman" w:hAnsi="Times New Roman"/>
                <w:bCs/>
                <w:sz w:val="28"/>
                <w:szCs w:val="28"/>
                <w:lang w:val="ru-RU" w:eastAsia="ru-RU"/>
              </w:rPr>
            </w:pPr>
          </w:p>
          <w:p w:rsidR="000A57F8" w:rsidRPr="00AC17DC" w:rsidRDefault="000A57F8" w:rsidP="000A57F8">
            <w:pPr>
              <w:tabs>
                <w:tab w:val="left" w:pos="1593"/>
              </w:tabs>
              <w:spacing w:after="0" w:line="360" w:lineRule="auto"/>
              <w:ind w:right="-111" w:firstLine="604"/>
              <w:jc w:val="both"/>
              <w:rPr>
                <w:rFonts w:ascii="Times New Roman" w:hAnsi="Times New Roman" w:cs="Times New Roman"/>
                <w:b/>
                <w:noProof/>
                <w:sz w:val="28"/>
                <w:szCs w:val="28"/>
                <w:lang w:eastAsia="uk-UA"/>
              </w:rPr>
            </w:pPr>
            <w:r w:rsidRPr="00AC17DC">
              <w:rPr>
                <w:rFonts w:ascii="Times New Roman" w:eastAsia="Times New Roman" w:hAnsi="Times New Roman"/>
                <w:bCs/>
                <w:sz w:val="28"/>
                <w:szCs w:val="28"/>
                <w:lang w:eastAsia="ru-RU"/>
              </w:rPr>
              <w:lastRenderedPageBreak/>
              <w:t xml:space="preserve">РОЗДІЛ 3. </w:t>
            </w:r>
            <w:r w:rsidRPr="00AC17DC">
              <w:rPr>
                <w:rFonts w:ascii="Times New Roman" w:hAnsi="Times New Roman" w:cs="Times New Roman"/>
                <w:sz w:val="28"/>
                <w:szCs w:val="28"/>
              </w:rPr>
              <w:t>ЕКСПЕРИМЕНТАЛЬНА ПЕРЕВІРКА ЕФЕКТИВНОСТІ ПЕДАГОГІЧНИХ УМОВ ФОРМУВАННЯ САМООСВІТНЬОЇ КОМПЕТЕНТНОСТІ МАЙБУТНІХ ВИКЛАДАЧІВ ПРАКТИЧНОГО НАВЧАННЯ ПТНЗ</w:t>
            </w:r>
            <w:r w:rsidRPr="00AC17DC">
              <w:rPr>
                <w:rFonts w:ascii="Times New Roman" w:hAnsi="Times New Roman"/>
                <w:bCs/>
                <w:sz w:val="28"/>
                <w:szCs w:val="28"/>
              </w:rPr>
              <w:t>……………………………………………………………</w:t>
            </w:r>
          </w:p>
        </w:tc>
        <w:tc>
          <w:tcPr>
            <w:tcW w:w="567" w:type="dxa"/>
          </w:tcPr>
          <w:p w:rsidR="000A57F8" w:rsidRDefault="000A57F8" w:rsidP="000A57F8">
            <w:pPr>
              <w:spacing w:after="0" w:line="360" w:lineRule="auto"/>
              <w:ind w:left="-158"/>
              <w:jc w:val="center"/>
              <w:rPr>
                <w:rFonts w:ascii="Times New Roman" w:hAnsi="Times New Roman"/>
                <w:bCs/>
                <w:sz w:val="28"/>
                <w:szCs w:val="28"/>
                <w:lang w:val="ru-RU"/>
              </w:rPr>
            </w:pPr>
          </w:p>
          <w:p w:rsidR="000A57F8" w:rsidRDefault="000A57F8" w:rsidP="000A57F8">
            <w:pPr>
              <w:spacing w:after="0" w:line="360" w:lineRule="auto"/>
              <w:ind w:left="-158"/>
              <w:jc w:val="center"/>
              <w:rPr>
                <w:rFonts w:ascii="Times New Roman" w:hAnsi="Times New Roman"/>
                <w:bCs/>
                <w:sz w:val="28"/>
                <w:szCs w:val="28"/>
                <w:lang w:val="ru-RU"/>
              </w:rPr>
            </w:pPr>
          </w:p>
          <w:p w:rsidR="000A57F8" w:rsidRDefault="000A57F8" w:rsidP="000A57F8">
            <w:pPr>
              <w:spacing w:after="0" w:line="360" w:lineRule="auto"/>
              <w:ind w:left="-158"/>
              <w:jc w:val="center"/>
              <w:rPr>
                <w:rFonts w:ascii="Times New Roman" w:hAnsi="Times New Roman"/>
                <w:bCs/>
                <w:sz w:val="28"/>
                <w:szCs w:val="28"/>
                <w:lang w:val="ru-RU"/>
              </w:rPr>
            </w:pPr>
          </w:p>
          <w:p w:rsidR="000A57F8" w:rsidRDefault="000A57F8" w:rsidP="000A57F8">
            <w:pPr>
              <w:spacing w:after="0" w:line="360" w:lineRule="auto"/>
              <w:ind w:left="-158"/>
              <w:jc w:val="center"/>
              <w:rPr>
                <w:rFonts w:ascii="Times New Roman" w:hAnsi="Times New Roman"/>
                <w:bCs/>
                <w:sz w:val="28"/>
                <w:szCs w:val="28"/>
                <w:lang w:val="ru-RU"/>
              </w:rPr>
            </w:pPr>
          </w:p>
          <w:p w:rsidR="000A57F8" w:rsidRDefault="000A57F8" w:rsidP="000A57F8">
            <w:pPr>
              <w:spacing w:after="0" w:line="360" w:lineRule="auto"/>
              <w:ind w:left="-158"/>
              <w:jc w:val="center"/>
              <w:rPr>
                <w:rFonts w:ascii="Times New Roman" w:hAnsi="Times New Roman"/>
                <w:bCs/>
                <w:sz w:val="28"/>
                <w:szCs w:val="28"/>
                <w:lang w:val="ru-RU"/>
              </w:rPr>
            </w:pPr>
          </w:p>
          <w:p w:rsidR="000A57F8" w:rsidRDefault="000A57F8" w:rsidP="000A57F8">
            <w:pPr>
              <w:spacing w:after="0" w:line="360" w:lineRule="auto"/>
              <w:ind w:left="-158"/>
              <w:jc w:val="center"/>
              <w:rPr>
                <w:rFonts w:ascii="Times New Roman" w:hAnsi="Times New Roman"/>
                <w:bCs/>
                <w:sz w:val="28"/>
                <w:szCs w:val="28"/>
                <w:lang w:val="ru-RU"/>
              </w:rPr>
            </w:pPr>
          </w:p>
          <w:p w:rsidR="000A57F8" w:rsidRPr="00AC17DC" w:rsidRDefault="00271048" w:rsidP="000A57F8">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179</w:t>
            </w:r>
          </w:p>
        </w:tc>
      </w:tr>
      <w:tr w:rsidR="000A57F8" w:rsidRPr="00AC17DC" w:rsidTr="00263BB8">
        <w:trPr>
          <w:trHeight w:val="339"/>
        </w:trPr>
        <w:tc>
          <w:tcPr>
            <w:tcW w:w="8931" w:type="dxa"/>
          </w:tcPr>
          <w:p w:rsidR="000A57F8" w:rsidRPr="00AC17DC" w:rsidRDefault="000A57F8" w:rsidP="000A57F8">
            <w:pPr>
              <w:widowControl w:val="0"/>
              <w:autoSpaceDE w:val="0"/>
              <w:autoSpaceDN w:val="0"/>
              <w:adjustRightInd w:val="0"/>
              <w:spacing w:after="0" w:line="360" w:lineRule="auto"/>
              <w:ind w:right="-111" w:firstLine="604"/>
              <w:jc w:val="both"/>
              <w:rPr>
                <w:rFonts w:ascii="Times New Roman" w:hAnsi="Times New Roman"/>
                <w:sz w:val="28"/>
                <w:szCs w:val="28"/>
              </w:rPr>
            </w:pPr>
            <w:r w:rsidRPr="00AC17DC">
              <w:rPr>
                <w:rFonts w:ascii="Times New Roman" w:hAnsi="Times New Roman"/>
                <w:sz w:val="28"/>
                <w:szCs w:val="28"/>
              </w:rPr>
              <w:lastRenderedPageBreak/>
              <w:t>3.1. Організація експериментального дослідження формування самоосвітньої компетентності майбутніх викладачів практичного навчання ПТНЗ.</w:t>
            </w:r>
            <w:r w:rsidRPr="00AC17DC">
              <w:rPr>
                <w:rFonts w:ascii="Times New Roman" w:hAnsi="Times New Roman"/>
                <w:bCs/>
                <w:sz w:val="28"/>
                <w:szCs w:val="28"/>
              </w:rPr>
              <w:t>…………………………………….………………………….</w:t>
            </w:r>
          </w:p>
        </w:tc>
        <w:tc>
          <w:tcPr>
            <w:tcW w:w="567" w:type="dxa"/>
          </w:tcPr>
          <w:p w:rsidR="000A57F8" w:rsidRPr="00AC17DC" w:rsidRDefault="000A57F8" w:rsidP="000A57F8">
            <w:pPr>
              <w:spacing w:after="0" w:line="360" w:lineRule="auto"/>
              <w:ind w:left="-158"/>
              <w:jc w:val="center"/>
              <w:rPr>
                <w:rFonts w:ascii="Times New Roman" w:hAnsi="Times New Roman"/>
                <w:bCs/>
                <w:sz w:val="28"/>
                <w:szCs w:val="28"/>
              </w:rPr>
            </w:pPr>
          </w:p>
          <w:p w:rsidR="000A57F8" w:rsidRPr="00AC17DC" w:rsidRDefault="000A57F8" w:rsidP="000A57F8">
            <w:pPr>
              <w:spacing w:after="0" w:line="360" w:lineRule="auto"/>
              <w:ind w:left="-158"/>
              <w:jc w:val="center"/>
              <w:rPr>
                <w:rFonts w:ascii="Times New Roman" w:hAnsi="Times New Roman"/>
                <w:bCs/>
                <w:sz w:val="28"/>
                <w:szCs w:val="28"/>
              </w:rPr>
            </w:pPr>
          </w:p>
          <w:p w:rsidR="000A57F8" w:rsidRPr="00AC17DC" w:rsidRDefault="00271048" w:rsidP="000A57F8">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179</w:t>
            </w:r>
          </w:p>
        </w:tc>
      </w:tr>
      <w:tr w:rsidR="000A57F8" w:rsidRPr="00AC17DC" w:rsidTr="00245F16">
        <w:trPr>
          <w:trHeight w:val="339"/>
        </w:trPr>
        <w:tc>
          <w:tcPr>
            <w:tcW w:w="8931" w:type="dxa"/>
          </w:tcPr>
          <w:p w:rsidR="000A57F8" w:rsidRPr="00AC17DC" w:rsidRDefault="000A57F8" w:rsidP="000A57F8">
            <w:pPr>
              <w:widowControl w:val="0"/>
              <w:autoSpaceDE w:val="0"/>
              <w:autoSpaceDN w:val="0"/>
              <w:adjustRightInd w:val="0"/>
              <w:spacing w:after="0" w:line="360" w:lineRule="auto"/>
              <w:ind w:right="-111" w:firstLine="604"/>
              <w:jc w:val="both"/>
              <w:rPr>
                <w:rFonts w:ascii="Times New Roman" w:hAnsi="Times New Roman"/>
                <w:sz w:val="28"/>
                <w:szCs w:val="28"/>
              </w:rPr>
            </w:pPr>
            <w:r w:rsidRPr="00AC17DC">
              <w:rPr>
                <w:rFonts w:ascii="Times New Roman" w:hAnsi="Times New Roman"/>
                <w:bCs/>
                <w:sz w:val="28"/>
                <w:szCs w:val="28"/>
              </w:rPr>
              <w:t xml:space="preserve">3.2. </w:t>
            </w:r>
            <w:r w:rsidRPr="00AC17DC">
              <w:rPr>
                <w:rFonts w:ascii="Times New Roman" w:hAnsi="Times New Roman"/>
                <w:sz w:val="28"/>
                <w:szCs w:val="28"/>
              </w:rPr>
              <w:t>Проведення констатувального етапу експерименту та його результати.</w:t>
            </w:r>
            <w:r w:rsidRPr="00AC17DC">
              <w:rPr>
                <w:rFonts w:ascii="Times New Roman" w:hAnsi="Times New Roman"/>
                <w:bCs/>
                <w:sz w:val="28"/>
                <w:szCs w:val="28"/>
              </w:rPr>
              <w:t>…………………………….……………………………………….</w:t>
            </w:r>
          </w:p>
        </w:tc>
        <w:tc>
          <w:tcPr>
            <w:tcW w:w="567" w:type="dxa"/>
          </w:tcPr>
          <w:p w:rsidR="000A57F8" w:rsidRPr="00AC17DC" w:rsidRDefault="000A57F8" w:rsidP="000A57F8">
            <w:pPr>
              <w:spacing w:after="0" w:line="360" w:lineRule="auto"/>
              <w:ind w:left="-158"/>
              <w:jc w:val="center"/>
              <w:rPr>
                <w:rFonts w:ascii="Times New Roman" w:hAnsi="Times New Roman"/>
                <w:bCs/>
                <w:sz w:val="28"/>
                <w:szCs w:val="28"/>
              </w:rPr>
            </w:pPr>
          </w:p>
          <w:p w:rsidR="000A57F8" w:rsidRPr="00AC17DC" w:rsidRDefault="00271048" w:rsidP="000A57F8">
            <w:pPr>
              <w:spacing w:after="0" w:line="360" w:lineRule="auto"/>
              <w:ind w:left="-158"/>
              <w:jc w:val="center"/>
              <w:rPr>
                <w:rFonts w:ascii="Times New Roman" w:hAnsi="Times New Roman"/>
                <w:bCs/>
                <w:sz w:val="28"/>
                <w:szCs w:val="28"/>
              </w:rPr>
            </w:pPr>
            <w:r>
              <w:rPr>
                <w:rFonts w:ascii="Times New Roman" w:hAnsi="Times New Roman"/>
                <w:bCs/>
                <w:sz w:val="28"/>
                <w:szCs w:val="28"/>
              </w:rPr>
              <w:t>191</w:t>
            </w:r>
          </w:p>
        </w:tc>
      </w:tr>
      <w:tr w:rsidR="000A57F8" w:rsidRPr="00AC17DC" w:rsidTr="00245F16">
        <w:trPr>
          <w:trHeight w:val="339"/>
        </w:trPr>
        <w:tc>
          <w:tcPr>
            <w:tcW w:w="8931" w:type="dxa"/>
          </w:tcPr>
          <w:p w:rsidR="000A57F8" w:rsidRPr="00357A8C" w:rsidRDefault="000A57F8" w:rsidP="000A57F8">
            <w:pPr>
              <w:widowControl w:val="0"/>
              <w:autoSpaceDE w:val="0"/>
              <w:autoSpaceDN w:val="0"/>
              <w:adjustRightInd w:val="0"/>
              <w:spacing w:after="0" w:line="360" w:lineRule="auto"/>
              <w:ind w:right="-111" w:firstLine="604"/>
              <w:jc w:val="both"/>
              <w:rPr>
                <w:rFonts w:ascii="Times New Roman" w:hAnsi="Times New Roman"/>
                <w:bCs/>
                <w:sz w:val="28"/>
                <w:szCs w:val="28"/>
                <w:lang w:val="ru-RU"/>
              </w:rPr>
            </w:pPr>
            <w:r w:rsidRPr="00AC17DC">
              <w:rPr>
                <w:rFonts w:ascii="Times New Roman" w:hAnsi="Times New Roman"/>
                <w:bCs/>
                <w:sz w:val="28"/>
                <w:szCs w:val="28"/>
              </w:rPr>
              <w:t>3.3. Формувальний експеримент</w:t>
            </w:r>
            <w:r w:rsidR="00357A8C">
              <w:rPr>
                <w:rFonts w:ascii="Times New Roman" w:hAnsi="Times New Roman"/>
                <w:bCs/>
                <w:sz w:val="28"/>
                <w:szCs w:val="28"/>
              </w:rPr>
              <w:t xml:space="preserve"> та аналіз його результатів ………</w:t>
            </w:r>
          </w:p>
        </w:tc>
        <w:tc>
          <w:tcPr>
            <w:tcW w:w="567" w:type="dxa"/>
          </w:tcPr>
          <w:p w:rsidR="000A57F8" w:rsidRPr="00AC17DC" w:rsidRDefault="00245F16" w:rsidP="000A57F8">
            <w:pPr>
              <w:spacing w:after="0" w:line="360" w:lineRule="auto"/>
              <w:ind w:left="-158"/>
              <w:jc w:val="center"/>
              <w:rPr>
                <w:rFonts w:ascii="Times New Roman" w:hAnsi="Times New Roman"/>
                <w:bCs/>
                <w:sz w:val="28"/>
                <w:szCs w:val="28"/>
              </w:rPr>
            </w:pPr>
            <w:r>
              <w:rPr>
                <w:rFonts w:ascii="Times New Roman" w:hAnsi="Times New Roman"/>
                <w:bCs/>
                <w:sz w:val="28"/>
                <w:szCs w:val="28"/>
              </w:rPr>
              <w:t xml:space="preserve"> </w:t>
            </w:r>
            <w:r w:rsidR="00271048">
              <w:rPr>
                <w:rFonts w:ascii="Times New Roman" w:hAnsi="Times New Roman"/>
                <w:bCs/>
                <w:sz w:val="28"/>
                <w:szCs w:val="28"/>
              </w:rPr>
              <w:t>211</w:t>
            </w:r>
          </w:p>
        </w:tc>
      </w:tr>
      <w:tr w:rsidR="000A57F8" w:rsidRPr="00AC17DC" w:rsidTr="00245F16">
        <w:trPr>
          <w:trHeight w:val="339"/>
        </w:trPr>
        <w:tc>
          <w:tcPr>
            <w:tcW w:w="8931" w:type="dxa"/>
          </w:tcPr>
          <w:p w:rsidR="000A57F8" w:rsidRPr="00AC17DC" w:rsidRDefault="000A57F8" w:rsidP="000A57F8">
            <w:pPr>
              <w:spacing w:after="0" w:line="360" w:lineRule="auto"/>
              <w:ind w:right="-111" w:firstLine="604"/>
              <w:jc w:val="both"/>
              <w:rPr>
                <w:rFonts w:ascii="Times New Roman" w:eastAsia="Times New Roman" w:hAnsi="Times New Roman" w:cs="Times New Roman"/>
                <w:bCs/>
                <w:sz w:val="28"/>
                <w:szCs w:val="28"/>
                <w:lang w:eastAsia="ru-RU"/>
              </w:rPr>
            </w:pPr>
            <w:r w:rsidRPr="00AC17DC">
              <w:rPr>
                <w:rFonts w:ascii="Times New Roman" w:eastAsia="Times New Roman" w:hAnsi="Times New Roman" w:cs="Times New Roman"/>
                <w:bCs/>
                <w:sz w:val="28"/>
                <w:szCs w:val="28"/>
                <w:lang w:eastAsia="ru-RU"/>
              </w:rPr>
              <w:t xml:space="preserve">Висновки до </w:t>
            </w:r>
            <w:r w:rsidRPr="00AC17DC">
              <w:rPr>
                <w:rFonts w:ascii="Times New Roman" w:eastAsia="Calibri" w:hAnsi="Times New Roman" w:cs="Times New Roman"/>
                <w:sz w:val="28"/>
                <w:szCs w:val="28"/>
                <w:lang w:eastAsia="ru-RU"/>
              </w:rPr>
              <w:t>третього розділу</w:t>
            </w:r>
            <w:r w:rsidRPr="00AC17DC">
              <w:rPr>
                <w:rFonts w:ascii="Times New Roman" w:eastAsia="Times New Roman" w:hAnsi="Times New Roman" w:cs="Times New Roman"/>
                <w:bCs/>
                <w:sz w:val="28"/>
                <w:szCs w:val="28"/>
                <w:lang w:eastAsia="ru-RU"/>
              </w:rPr>
              <w:t xml:space="preserve"> .</w:t>
            </w:r>
            <w:r w:rsidRPr="00AC17DC">
              <w:rPr>
                <w:rFonts w:ascii="Times New Roman" w:eastAsia="Calibri" w:hAnsi="Times New Roman" w:cs="Times New Roman"/>
                <w:bCs/>
                <w:sz w:val="28"/>
                <w:szCs w:val="28"/>
              </w:rPr>
              <w:t>…………………………….………</w:t>
            </w:r>
            <w:r w:rsidRPr="00AC17DC">
              <w:rPr>
                <w:rFonts w:ascii="Times New Roman" w:hAnsi="Times New Roman"/>
                <w:bCs/>
                <w:sz w:val="28"/>
                <w:szCs w:val="28"/>
              </w:rPr>
              <w:t>.…..</w:t>
            </w:r>
          </w:p>
          <w:p w:rsidR="000A57F8" w:rsidRPr="00AC17DC" w:rsidRDefault="000A57F8" w:rsidP="000A57F8">
            <w:pPr>
              <w:spacing w:after="0" w:line="360" w:lineRule="auto"/>
              <w:ind w:right="-111" w:firstLine="604"/>
              <w:jc w:val="both"/>
              <w:rPr>
                <w:rFonts w:ascii="Times New Roman" w:eastAsia="Times New Roman" w:hAnsi="Times New Roman" w:cs="Times New Roman"/>
                <w:bCs/>
                <w:sz w:val="28"/>
                <w:szCs w:val="28"/>
                <w:lang w:eastAsia="ru-RU"/>
              </w:rPr>
            </w:pPr>
            <w:r w:rsidRPr="00AC17DC">
              <w:rPr>
                <w:rFonts w:ascii="Times New Roman" w:eastAsia="Times New Roman" w:hAnsi="Times New Roman" w:cs="Times New Roman"/>
                <w:bCs/>
                <w:sz w:val="28"/>
                <w:szCs w:val="28"/>
                <w:lang w:eastAsia="ru-RU"/>
              </w:rPr>
              <w:t>Список використаних джерел до третього розділу .</w:t>
            </w:r>
            <w:r w:rsidRPr="00AC17DC">
              <w:rPr>
                <w:rFonts w:ascii="Times New Roman" w:hAnsi="Times New Roman"/>
                <w:bCs/>
                <w:sz w:val="28"/>
                <w:szCs w:val="28"/>
              </w:rPr>
              <w:t>…………………..</w:t>
            </w:r>
          </w:p>
        </w:tc>
        <w:tc>
          <w:tcPr>
            <w:tcW w:w="567" w:type="dxa"/>
          </w:tcPr>
          <w:p w:rsidR="000A57F8" w:rsidRPr="00AC17DC" w:rsidRDefault="00245F16" w:rsidP="000A57F8">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 xml:space="preserve"> </w:t>
            </w:r>
            <w:r w:rsidR="00271048">
              <w:rPr>
                <w:rFonts w:ascii="Times New Roman" w:hAnsi="Times New Roman"/>
                <w:bCs/>
                <w:sz w:val="28"/>
                <w:szCs w:val="28"/>
                <w:lang w:val="ru-RU"/>
              </w:rPr>
              <w:t>225</w:t>
            </w:r>
          </w:p>
          <w:p w:rsidR="000A57F8" w:rsidRPr="00AC17DC" w:rsidRDefault="00245F16" w:rsidP="000A57F8">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 xml:space="preserve"> </w:t>
            </w:r>
            <w:r w:rsidR="00271048">
              <w:rPr>
                <w:rFonts w:ascii="Times New Roman" w:hAnsi="Times New Roman"/>
                <w:bCs/>
                <w:sz w:val="28"/>
                <w:szCs w:val="28"/>
                <w:lang w:val="ru-RU"/>
              </w:rPr>
              <w:t>229</w:t>
            </w:r>
          </w:p>
        </w:tc>
      </w:tr>
      <w:tr w:rsidR="000A57F8" w:rsidRPr="00AC17DC" w:rsidTr="00245F16">
        <w:trPr>
          <w:trHeight w:val="339"/>
        </w:trPr>
        <w:tc>
          <w:tcPr>
            <w:tcW w:w="8931" w:type="dxa"/>
          </w:tcPr>
          <w:p w:rsidR="000A57F8" w:rsidRPr="00AC17DC" w:rsidRDefault="000A57F8" w:rsidP="000A57F8">
            <w:pPr>
              <w:spacing w:after="0" w:line="360" w:lineRule="auto"/>
              <w:ind w:right="-111" w:firstLine="604"/>
              <w:jc w:val="both"/>
              <w:rPr>
                <w:rFonts w:ascii="Times New Roman" w:eastAsia="Times New Roman" w:hAnsi="Times New Roman" w:cs="Times New Roman"/>
                <w:bCs/>
                <w:sz w:val="28"/>
                <w:szCs w:val="28"/>
                <w:lang w:val="ru-RU" w:eastAsia="ru-RU"/>
              </w:rPr>
            </w:pPr>
            <w:r w:rsidRPr="00AC17DC">
              <w:rPr>
                <w:rFonts w:ascii="Times New Roman" w:eastAsia="Times New Roman" w:hAnsi="Times New Roman" w:cs="Times New Roman"/>
                <w:bCs/>
                <w:sz w:val="28"/>
                <w:szCs w:val="28"/>
                <w:lang w:eastAsia="ru-RU"/>
              </w:rPr>
              <w:t>ВИСНОВКИ.</w:t>
            </w:r>
            <w:r w:rsidRPr="00AC17DC">
              <w:rPr>
                <w:rFonts w:ascii="Times New Roman" w:hAnsi="Times New Roman"/>
                <w:bCs/>
                <w:sz w:val="28"/>
                <w:szCs w:val="28"/>
              </w:rPr>
              <w:t>……………………………………………………………..</w:t>
            </w:r>
          </w:p>
        </w:tc>
        <w:tc>
          <w:tcPr>
            <w:tcW w:w="567" w:type="dxa"/>
          </w:tcPr>
          <w:p w:rsidR="000A57F8" w:rsidRPr="00AC17DC" w:rsidRDefault="00245F16" w:rsidP="000A57F8">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 xml:space="preserve"> </w:t>
            </w:r>
            <w:r w:rsidR="00271048">
              <w:rPr>
                <w:rFonts w:ascii="Times New Roman" w:hAnsi="Times New Roman"/>
                <w:bCs/>
                <w:sz w:val="28"/>
                <w:szCs w:val="28"/>
                <w:lang w:val="ru-RU"/>
              </w:rPr>
              <w:t>232</w:t>
            </w:r>
          </w:p>
        </w:tc>
      </w:tr>
      <w:tr w:rsidR="000A57F8" w:rsidRPr="00417C43" w:rsidTr="00245F16">
        <w:trPr>
          <w:trHeight w:val="80"/>
        </w:trPr>
        <w:tc>
          <w:tcPr>
            <w:tcW w:w="8931" w:type="dxa"/>
          </w:tcPr>
          <w:p w:rsidR="000A57F8" w:rsidRPr="00417C43" w:rsidRDefault="000A57F8" w:rsidP="000A57F8">
            <w:pPr>
              <w:spacing w:after="0" w:line="360" w:lineRule="auto"/>
              <w:ind w:right="-111" w:firstLine="604"/>
              <w:jc w:val="both"/>
              <w:rPr>
                <w:rFonts w:ascii="Times New Roman" w:eastAsia="Times New Roman" w:hAnsi="Times New Roman" w:cs="Times New Roman"/>
                <w:bCs/>
                <w:sz w:val="28"/>
                <w:szCs w:val="28"/>
                <w:lang w:eastAsia="ru-RU"/>
              </w:rPr>
            </w:pPr>
            <w:r w:rsidRPr="00AC17DC">
              <w:rPr>
                <w:rFonts w:ascii="Times New Roman" w:eastAsia="Times New Roman" w:hAnsi="Times New Roman" w:cs="Times New Roman"/>
                <w:bCs/>
                <w:sz w:val="28"/>
                <w:szCs w:val="28"/>
                <w:lang w:eastAsia="ru-RU"/>
              </w:rPr>
              <w:t>ДОДАТКИ .</w:t>
            </w:r>
            <w:r w:rsidRPr="00AC17DC">
              <w:rPr>
                <w:rFonts w:ascii="Times New Roman" w:hAnsi="Times New Roman"/>
                <w:bCs/>
                <w:sz w:val="28"/>
                <w:szCs w:val="28"/>
              </w:rPr>
              <w:t>………………………………………………………………</w:t>
            </w:r>
          </w:p>
        </w:tc>
        <w:tc>
          <w:tcPr>
            <w:tcW w:w="567" w:type="dxa"/>
          </w:tcPr>
          <w:p w:rsidR="000A57F8" w:rsidRPr="00417C43" w:rsidRDefault="00245F16" w:rsidP="000A57F8">
            <w:pPr>
              <w:spacing w:after="0" w:line="360" w:lineRule="auto"/>
              <w:ind w:left="-158"/>
              <w:jc w:val="center"/>
              <w:rPr>
                <w:rFonts w:ascii="Times New Roman" w:hAnsi="Times New Roman"/>
                <w:bCs/>
                <w:sz w:val="28"/>
                <w:szCs w:val="28"/>
                <w:lang w:val="ru-RU"/>
              </w:rPr>
            </w:pPr>
            <w:r>
              <w:rPr>
                <w:rFonts w:ascii="Times New Roman" w:hAnsi="Times New Roman"/>
                <w:bCs/>
                <w:sz w:val="28"/>
                <w:szCs w:val="28"/>
                <w:lang w:val="ru-RU"/>
              </w:rPr>
              <w:t xml:space="preserve"> </w:t>
            </w:r>
            <w:r w:rsidR="00271048">
              <w:rPr>
                <w:rFonts w:ascii="Times New Roman" w:hAnsi="Times New Roman"/>
                <w:bCs/>
                <w:sz w:val="28"/>
                <w:szCs w:val="28"/>
                <w:lang w:val="ru-RU"/>
              </w:rPr>
              <w:t>236</w:t>
            </w:r>
          </w:p>
        </w:tc>
      </w:tr>
    </w:tbl>
    <w:p w:rsidR="005A43AC" w:rsidRPr="00417C43" w:rsidRDefault="005A43AC">
      <w:pPr>
        <w:rPr>
          <w:rFonts w:ascii="Times New Roman" w:hAnsi="Times New Roman"/>
          <w:b/>
          <w:bCs/>
          <w:sz w:val="28"/>
          <w:szCs w:val="28"/>
        </w:rPr>
      </w:pPr>
      <w:r w:rsidRPr="00417C43">
        <w:rPr>
          <w:rFonts w:ascii="Times New Roman" w:hAnsi="Times New Roman"/>
          <w:b/>
          <w:bCs/>
          <w:sz w:val="28"/>
          <w:szCs w:val="28"/>
        </w:rPr>
        <w:br w:type="page"/>
      </w:r>
    </w:p>
    <w:p w:rsidR="00784AF5" w:rsidRPr="00417C43" w:rsidRDefault="00784AF5" w:rsidP="00784AF5">
      <w:pPr>
        <w:spacing w:after="0" w:line="360" w:lineRule="auto"/>
        <w:ind w:firstLine="709"/>
        <w:jc w:val="center"/>
        <w:rPr>
          <w:rFonts w:ascii="Times New Roman" w:hAnsi="Times New Roman"/>
          <w:b/>
          <w:bCs/>
          <w:sz w:val="28"/>
          <w:szCs w:val="28"/>
        </w:rPr>
      </w:pPr>
      <w:r w:rsidRPr="00417C43">
        <w:rPr>
          <w:rFonts w:ascii="Times New Roman" w:hAnsi="Times New Roman"/>
          <w:b/>
          <w:bCs/>
          <w:sz w:val="28"/>
          <w:szCs w:val="28"/>
        </w:rPr>
        <w:lastRenderedPageBreak/>
        <w:t>ПЕРЕЛІК УМОВНИХ ПОЗНАЧЕНЬ</w:t>
      </w:r>
    </w:p>
    <w:p w:rsidR="00784AF5" w:rsidRPr="00417C43" w:rsidRDefault="00784AF5" w:rsidP="00784AF5">
      <w:pPr>
        <w:spacing w:after="0" w:line="360" w:lineRule="auto"/>
        <w:ind w:firstLine="709"/>
        <w:jc w:val="center"/>
        <w:rPr>
          <w:rFonts w:ascii="Times New Roman" w:hAnsi="Times New Roman"/>
          <w:b/>
          <w:bCs/>
          <w:sz w:val="28"/>
          <w:szCs w:val="28"/>
        </w:rPr>
      </w:pPr>
    </w:p>
    <w:p w:rsidR="00784AF5" w:rsidRPr="00417C43" w:rsidRDefault="00784AF5" w:rsidP="00784AF5">
      <w:pPr>
        <w:shd w:val="clear" w:color="auto" w:fill="FFFFFF"/>
        <w:spacing w:after="0" w:line="36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ВМ – внутрішня мотивація</w:t>
      </w:r>
    </w:p>
    <w:p w:rsidR="00784AF5" w:rsidRPr="00417C43" w:rsidRDefault="00784AF5" w:rsidP="00784AF5">
      <w:pPr>
        <w:spacing w:after="0" w:line="360" w:lineRule="auto"/>
      </w:pPr>
      <w:r w:rsidRPr="00417C43">
        <w:rPr>
          <w:rFonts w:ascii="Times New Roman" w:hAnsi="Times New Roman" w:cs="Times New Roman"/>
          <w:sz w:val="28"/>
          <w:szCs w:val="28"/>
        </w:rPr>
        <w:t>ЕГ – експериментальна група</w:t>
      </w:r>
    </w:p>
    <w:p w:rsidR="00784AF5" w:rsidRPr="00417C43" w:rsidRDefault="00784AF5" w:rsidP="00784AF5">
      <w:pPr>
        <w:spacing w:after="0" w:line="360" w:lineRule="auto"/>
        <w:rPr>
          <w:rFonts w:ascii="Times New Roman" w:hAnsi="Times New Roman"/>
          <w:b/>
          <w:bCs/>
          <w:sz w:val="28"/>
          <w:szCs w:val="28"/>
        </w:rPr>
      </w:pPr>
      <w:r w:rsidRPr="00417C43">
        <w:rPr>
          <w:rFonts w:ascii="Times New Roman" w:hAnsi="Times New Roman" w:cs="Times New Roman"/>
          <w:color w:val="000000"/>
          <w:sz w:val="28"/>
          <w:szCs w:val="28"/>
        </w:rPr>
        <w:t>ЗВО – заклад вищої освіти</w:t>
      </w:r>
    </w:p>
    <w:p w:rsidR="00784AF5" w:rsidRPr="00417C43" w:rsidRDefault="00784AF5" w:rsidP="00784AF5">
      <w:pPr>
        <w:spacing w:after="0" w:line="360" w:lineRule="auto"/>
        <w:rPr>
          <w:rFonts w:ascii="Times New Roman" w:hAnsi="Times New Roman" w:cs="Times New Roman"/>
          <w:sz w:val="28"/>
          <w:szCs w:val="28"/>
        </w:rPr>
      </w:pPr>
      <w:r w:rsidRPr="00417C43">
        <w:rPr>
          <w:rFonts w:ascii="Times New Roman" w:hAnsi="Times New Roman" w:cs="Times New Roman"/>
          <w:sz w:val="28"/>
          <w:szCs w:val="28"/>
        </w:rPr>
        <w:t>ЗМІ – засоби масової інформації</w:t>
      </w:r>
    </w:p>
    <w:p w:rsidR="00784AF5" w:rsidRPr="00417C43" w:rsidRDefault="00784AF5" w:rsidP="00784AF5">
      <w:pPr>
        <w:shd w:val="clear" w:color="auto" w:fill="FFFFFF"/>
        <w:spacing w:after="0" w:line="36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ЗНМ – зовнішня негативна мотивація  </w:t>
      </w:r>
    </w:p>
    <w:p w:rsidR="00784AF5" w:rsidRPr="00417C43" w:rsidRDefault="00784AF5" w:rsidP="00784AF5">
      <w:pPr>
        <w:shd w:val="clear" w:color="auto" w:fill="FFFFFF"/>
        <w:spacing w:after="0" w:line="36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ЗПМ</w:t>
      </w:r>
      <w:r w:rsidRPr="00417C43">
        <w:rPr>
          <w:rFonts w:ascii="Times New Roman" w:eastAsia="Times New Roman" w:hAnsi="Times New Roman" w:cs="Times New Roman"/>
          <w:sz w:val="28"/>
          <w:szCs w:val="28"/>
          <w:lang w:val="en-US" w:eastAsia="ru-RU"/>
        </w:rPr>
        <w:t xml:space="preserve"> – </w:t>
      </w:r>
      <w:r w:rsidRPr="00417C43">
        <w:rPr>
          <w:rFonts w:ascii="Times New Roman" w:eastAsia="Times New Roman" w:hAnsi="Times New Roman" w:cs="Times New Roman"/>
          <w:sz w:val="28"/>
          <w:szCs w:val="28"/>
          <w:lang w:eastAsia="ru-RU"/>
        </w:rPr>
        <w:t>зовнішня позитивна мотивація</w:t>
      </w:r>
    </w:p>
    <w:p w:rsidR="00784AF5" w:rsidRPr="00417C43" w:rsidRDefault="00784AF5" w:rsidP="00784AF5">
      <w:pPr>
        <w:shd w:val="clear" w:color="auto" w:fill="FFFFFF"/>
        <w:spacing w:after="0" w:line="36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ІКТ – інформаційно-комунікаційні технології</w:t>
      </w:r>
    </w:p>
    <w:p w:rsidR="00784AF5" w:rsidRPr="00417C43" w:rsidRDefault="00784AF5" w:rsidP="00784AF5">
      <w:pPr>
        <w:shd w:val="clear" w:color="auto" w:fill="FFFFFF"/>
        <w:spacing w:after="0" w:line="36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КГ – контрольна група</w:t>
      </w:r>
    </w:p>
    <w:p w:rsidR="00784AF5" w:rsidRPr="00417C43" w:rsidRDefault="00784AF5" w:rsidP="00784AF5">
      <w:pPr>
        <w:spacing w:after="0" w:line="360" w:lineRule="auto"/>
        <w:rPr>
          <w:rFonts w:ascii="Times New Roman" w:hAnsi="Times New Roman" w:cs="Times New Roman"/>
          <w:color w:val="000000"/>
          <w:sz w:val="28"/>
          <w:szCs w:val="28"/>
        </w:rPr>
      </w:pPr>
      <w:r w:rsidRPr="00417C43">
        <w:rPr>
          <w:rFonts w:ascii="Times New Roman" w:hAnsi="Times New Roman" w:cs="Times New Roman"/>
          <w:color w:val="000000"/>
          <w:sz w:val="28"/>
          <w:szCs w:val="28"/>
        </w:rPr>
        <w:t>ПТНЗ – професійно-технічний навчальний заклад</w:t>
      </w:r>
    </w:p>
    <w:p w:rsidR="00784AF5" w:rsidRPr="00417C43" w:rsidRDefault="00784AF5" w:rsidP="00784AF5">
      <w:pPr>
        <w:spacing w:after="0" w:line="360" w:lineRule="auto"/>
        <w:rPr>
          <w:rFonts w:ascii="Times New Roman" w:hAnsi="Times New Roman" w:cs="Times New Roman"/>
          <w:color w:val="000000"/>
          <w:sz w:val="28"/>
          <w:szCs w:val="28"/>
        </w:rPr>
      </w:pPr>
      <w:r w:rsidRPr="00417C43">
        <w:rPr>
          <w:rFonts w:ascii="Times New Roman" w:hAnsi="Times New Roman" w:cs="Times New Roman"/>
          <w:color w:val="000000"/>
          <w:sz w:val="28"/>
          <w:szCs w:val="28"/>
        </w:rPr>
        <w:t>ПТО – професійно-технічна освіта</w:t>
      </w:r>
    </w:p>
    <w:p w:rsidR="00784AF5" w:rsidRPr="00417C43" w:rsidRDefault="00784AF5" w:rsidP="00784AF5">
      <w:pPr>
        <w:shd w:val="clear" w:color="auto" w:fill="FFFFFF"/>
        <w:spacing w:after="0" w:line="36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СР – самостійна робота</w:t>
      </w:r>
    </w:p>
    <w:p w:rsidR="00784AF5" w:rsidRPr="00417C43" w:rsidRDefault="00784AF5" w:rsidP="00784AF5">
      <w:pPr>
        <w:spacing w:after="0" w:line="360" w:lineRule="auto"/>
      </w:pPr>
      <w:r w:rsidRPr="00417C43">
        <w:rPr>
          <w:rFonts w:ascii="Times New Roman" w:hAnsi="Times New Roman" w:cs="Times New Roman"/>
          <w:sz w:val="28"/>
          <w:szCs w:val="28"/>
        </w:rPr>
        <w:t>США – Сполучені Штати Америки</w:t>
      </w:r>
      <w:r w:rsidRPr="00417C43">
        <w:t xml:space="preserve"> </w:t>
      </w:r>
    </w:p>
    <w:p w:rsidR="00784AF5" w:rsidRPr="00417C43" w:rsidRDefault="00784AF5" w:rsidP="00784AF5">
      <w:pPr>
        <w:spacing w:after="0" w:line="360" w:lineRule="auto"/>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sz w:val="28"/>
          <w:szCs w:val="28"/>
          <w:lang w:eastAsia="ru-RU"/>
        </w:rPr>
        <w:t xml:space="preserve">ЦІП - центральний інститут праці </w:t>
      </w:r>
    </w:p>
    <w:p w:rsidR="00BB0302" w:rsidRPr="00417C43" w:rsidRDefault="00BB0302">
      <w:pPr>
        <w:rPr>
          <w:rFonts w:ascii="Times New Roman" w:hAnsi="Times New Roman"/>
          <w:b/>
          <w:bCs/>
          <w:sz w:val="28"/>
          <w:szCs w:val="28"/>
        </w:rPr>
      </w:pPr>
      <w:r w:rsidRPr="00417C43">
        <w:rPr>
          <w:rFonts w:ascii="Times New Roman" w:hAnsi="Times New Roman"/>
          <w:b/>
          <w:bCs/>
          <w:sz w:val="28"/>
          <w:szCs w:val="28"/>
        </w:rPr>
        <w:br w:type="page"/>
      </w:r>
    </w:p>
    <w:p w:rsidR="00784AF5" w:rsidRDefault="00784AF5" w:rsidP="00784AF5">
      <w:pPr>
        <w:spacing w:after="0" w:line="360" w:lineRule="auto"/>
        <w:ind w:firstLine="709"/>
        <w:jc w:val="center"/>
        <w:rPr>
          <w:rFonts w:ascii="Times New Roman" w:hAnsi="Times New Roman"/>
          <w:b/>
          <w:bCs/>
          <w:sz w:val="28"/>
          <w:szCs w:val="28"/>
        </w:rPr>
      </w:pPr>
      <w:r w:rsidRPr="00417C43">
        <w:rPr>
          <w:rFonts w:ascii="Times New Roman" w:hAnsi="Times New Roman"/>
          <w:b/>
          <w:bCs/>
          <w:sz w:val="28"/>
          <w:szCs w:val="28"/>
        </w:rPr>
        <w:lastRenderedPageBreak/>
        <w:t>ВСТУП</w:t>
      </w:r>
    </w:p>
    <w:p w:rsidR="002C1C15" w:rsidRPr="00417C43" w:rsidRDefault="002C1C15" w:rsidP="00784AF5">
      <w:pPr>
        <w:spacing w:after="0" w:line="360" w:lineRule="auto"/>
        <w:ind w:firstLine="709"/>
        <w:jc w:val="center"/>
        <w:rPr>
          <w:rFonts w:ascii="Times New Roman" w:hAnsi="Times New Roman"/>
          <w:b/>
          <w:bCs/>
          <w:sz w:val="28"/>
          <w:szCs w:val="28"/>
        </w:rPr>
      </w:pPr>
    </w:p>
    <w:p w:rsidR="00145E15" w:rsidRPr="00417C43" w:rsidRDefault="00251907" w:rsidP="00AB4E78">
      <w:pPr>
        <w:spacing w:after="0" w:line="360" w:lineRule="auto"/>
        <w:ind w:firstLine="709"/>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b/>
          <w:bCs/>
          <w:color w:val="000000"/>
          <w:sz w:val="28"/>
          <w:szCs w:val="28"/>
        </w:rPr>
        <w:t>Обґрунтування</w:t>
      </w:r>
      <w:r w:rsidR="000224FA" w:rsidRPr="00417C43">
        <w:rPr>
          <w:rFonts w:ascii="Times New Roman" w:eastAsia="Times New Roman" w:hAnsi="Times New Roman" w:cs="Times New Roman"/>
          <w:b/>
          <w:bCs/>
          <w:color w:val="000000"/>
          <w:sz w:val="28"/>
          <w:szCs w:val="28"/>
        </w:rPr>
        <w:t xml:space="preserve"> вибору теми дослідження</w:t>
      </w:r>
      <w:r w:rsidR="00145E15" w:rsidRPr="00417C43">
        <w:rPr>
          <w:rFonts w:ascii="Times New Roman" w:eastAsia="Times New Roman" w:hAnsi="Times New Roman" w:cs="Times New Roman"/>
          <w:b/>
          <w:bCs/>
          <w:sz w:val="28"/>
          <w:szCs w:val="28"/>
        </w:rPr>
        <w:t>.</w:t>
      </w:r>
      <w:r w:rsidR="00145E15" w:rsidRPr="00417C43">
        <w:rPr>
          <w:rFonts w:ascii="Times New Roman" w:eastAsia="Times New Roman" w:hAnsi="Times New Roman" w:cs="Times New Roman"/>
          <w:color w:val="FF0000"/>
          <w:sz w:val="28"/>
          <w:szCs w:val="28"/>
        </w:rPr>
        <w:t xml:space="preserve"> </w:t>
      </w:r>
      <w:r w:rsidR="00145E15" w:rsidRPr="00417C43">
        <w:rPr>
          <w:rFonts w:ascii="Times New Roman" w:eastAsia="Times New Roman" w:hAnsi="Times New Roman" w:cs="Times New Roman"/>
          <w:color w:val="000000"/>
          <w:sz w:val="28"/>
          <w:szCs w:val="28"/>
        </w:rPr>
        <w:t xml:space="preserve">У Законах України «Про освіту» (2014 р.), «Про вищу освіту» (2014 р.), Національній стратегії розвитку освіти в Україні на період до 2021 року (2013 р.), проекті Концепції розвитку освіти України на період 2015–2025 років (2014 р.), інших державних освітніх документах задекларовано стратегічну мету сучасної системи освіти: всебічний розвиток людини як особистості та найвищої цінності суспільства, створення умов для самореалізації кожної особистості як громадянина України, формування цінностей і необхідних для успішної самореалізації компетентностей, виховання покоління, здатного навчатися впродовж усього життя та самостійно вирішувати життєво важливі питання. </w:t>
      </w:r>
    </w:p>
    <w:p w:rsidR="00145E15" w:rsidRPr="00417C43" w:rsidRDefault="00145E15" w:rsidP="00AB4E78">
      <w:pPr>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rPr>
      </w:pPr>
      <w:r w:rsidRPr="00417C43">
        <w:rPr>
          <w:rFonts w:ascii="Times New Roman" w:eastAsia="Times New Roman" w:hAnsi="Times New Roman" w:cs="Times New Roman"/>
          <w:bCs/>
          <w:color w:val="000000"/>
          <w:sz w:val="28"/>
          <w:szCs w:val="28"/>
        </w:rPr>
        <w:t xml:space="preserve">Сьогодення диктує вимоги до спеціаліста як особистості з творчим потенціалом та здатністю до самоосвітньої діяльності, що є основою професійного самовдосконалення кожного фахівця. Самоосвіта в сучасних умовах стала однією з найвагоміших характеристик висококваліфікованого працівника. </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rPr>
        <w:t xml:space="preserve">Особливого значення самоосвіта набуває в контексті навчання протягом усього життя, коли основним суб’єктом планування, організації, регулювання та здійснення освіти може бути тільки сама людина, а процес освіти переростає в самоосвіту. </w:t>
      </w:r>
    </w:p>
    <w:p w:rsidR="00145E15" w:rsidRPr="00417C43" w:rsidRDefault="00145E15" w:rsidP="00AB4E78">
      <w:pPr>
        <w:spacing w:after="0" w:line="360" w:lineRule="auto"/>
        <w:ind w:firstLine="709"/>
        <w:jc w:val="both"/>
        <w:rPr>
          <w:rFonts w:ascii="Times New Roman" w:eastAsia="Times New Roman" w:hAnsi="Times New Roman" w:cs="Times New Roman"/>
          <w:bCs/>
          <w:sz w:val="28"/>
          <w:szCs w:val="28"/>
        </w:rPr>
      </w:pPr>
      <w:r w:rsidRPr="00417C43">
        <w:rPr>
          <w:rFonts w:ascii="Times New Roman" w:eastAsia="Times New Roman" w:hAnsi="Times New Roman" w:cs="Times New Roman"/>
          <w:bCs/>
          <w:color w:val="000000"/>
          <w:sz w:val="28"/>
          <w:szCs w:val="28"/>
        </w:rPr>
        <w:t xml:space="preserve">Фундаментальне значення для педагогічної науки в розробленні проблем підготовки майбутніх викладачів практичного навчання професійно-технічних навчальних закладів (далі − ПТНЗ) мають </w:t>
      </w:r>
      <w:r w:rsidRPr="00417C43">
        <w:rPr>
          <w:rFonts w:ascii="Times New Roman" w:eastAsia="Times New Roman" w:hAnsi="Times New Roman" w:cs="Times New Roman"/>
          <w:bCs/>
          <w:sz w:val="28"/>
          <w:szCs w:val="28"/>
        </w:rPr>
        <w:t>роботи</w:t>
      </w:r>
      <w:r w:rsidRPr="00417C43">
        <w:rPr>
          <w:rFonts w:ascii="Times New Roman" w:eastAsia="Times New Roman" w:hAnsi="Times New Roman" w:cs="Times New Roman"/>
          <w:sz w:val="28"/>
          <w:szCs w:val="28"/>
        </w:rPr>
        <w:t xml:space="preserve"> В. Андрущенка, С. Батишева, А. Бєляєвої, С. Бочарової, І. Зязюна, Е. Зеєра, В. Кременя, Н. Кузьміної, В. Курок, П. Лузана, О. Маленка, В. Манька, Н. Ничкало, А. Пастухова, В. Радкевич, О. Щербак та ін. П</w:t>
      </w:r>
      <w:r w:rsidRPr="00417C43">
        <w:rPr>
          <w:rFonts w:ascii="Times New Roman" w:eastAsia="Times New Roman" w:hAnsi="Times New Roman" w:cs="Times New Roman"/>
          <w:bCs/>
          <w:sz w:val="28"/>
          <w:szCs w:val="28"/>
        </w:rPr>
        <w:t xml:space="preserve">роблему компетентнісного підходу в сучасній освіті студіювали такі вчені, як </w:t>
      </w:r>
      <w:r w:rsidRPr="00417C43">
        <w:rPr>
          <w:rFonts w:ascii="Times New Roman" w:eastAsia="Times New Roman" w:hAnsi="Times New Roman" w:cs="Times New Roman"/>
          <w:sz w:val="28"/>
          <w:szCs w:val="28"/>
        </w:rPr>
        <w:t xml:space="preserve">С. Амеліна, </w:t>
      </w:r>
      <w:r w:rsidRPr="00417C43">
        <w:rPr>
          <w:rFonts w:ascii="Times New Roman" w:eastAsia="Times New Roman" w:hAnsi="Times New Roman" w:cs="Times New Roman"/>
          <w:sz w:val="28"/>
          <w:szCs w:val="28"/>
          <w:lang w:eastAsia="uk-UA"/>
        </w:rPr>
        <w:t>Н. Бібік, Л. Бірюк, В. </w:t>
      </w:r>
      <w:r w:rsidRPr="00417C43">
        <w:rPr>
          <w:rFonts w:ascii="Times New Roman" w:eastAsia="Times New Roman" w:hAnsi="Times New Roman" w:cs="Times New Roman"/>
          <w:sz w:val="28"/>
          <w:szCs w:val="28"/>
          <w:lang w:eastAsia="ru-RU"/>
        </w:rPr>
        <w:t>Болотов</w:t>
      </w:r>
      <w:r w:rsidRPr="00417C43">
        <w:rPr>
          <w:rFonts w:ascii="Times New Roman" w:eastAsia="Times New Roman" w:hAnsi="Times New Roman" w:cs="Times New Roman"/>
          <w:sz w:val="28"/>
          <w:szCs w:val="28"/>
          <w:lang w:eastAsia="uk-UA"/>
        </w:rPr>
        <w:t xml:space="preserve">, В. Грачов, О. Заблоцька, І. Зарубінська, І. Зимня, </w:t>
      </w:r>
      <w:r w:rsidRPr="00417C43">
        <w:rPr>
          <w:rFonts w:ascii="Times New Roman" w:eastAsia="Times New Roman" w:hAnsi="Times New Roman" w:cs="Times New Roman"/>
          <w:sz w:val="28"/>
          <w:szCs w:val="28"/>
        </w:rPr>
        <w:t xml:space="preserve">О. Локшин, В. Луговий, </w:t>
      </w:r>
      <w:r w:rsidRPr="00417C43">
        <w:rPr>
          <w:rFonts w:ascii="Times New Roman" w:eastAsia="Times New Roman" w:hAnsi="Times New Roman" w:cs="Times New Roman"/>
          <w:sz w:val="28"/>
          <w:szCs w:val="28"/>
          <w:lang w:eastAsia="uk-UA"/>
        </w:rPr>
        <w:lastRenderedPageBreak/>
        <w:t xml:space="preserve">П. Лузан, </w:t>
      </w:r>
      <w:r w:rsidRPr="00417C43">
        <w:rPr>
          <w:rFonts w:ascii="Times New Roman" w:eastAsia="Times New Roman" w:hAnsi="Times New Roman" w:cs="Times New Roman"/>
          <w:sz w:val="28"/>
          <w:szCs w:val="28"/>
          <w:lang w:eastAsia="ru-RU"/>
        </w:rPr>
        <w:t>Л. Луценко</w:t>
      </w:r>
      <w:r w:rsidRPr="00417C43">
        <w:rPr>
          <w:rFonts w:ascii="Times New Roman" w:eastAsia="Times New Roman" w:hAnsi="Times New Roman" w:cs="Times New Roman"/>
          <w:sz w:val="28"/>
          <w:szCs w:val="28"/>
          <w:lang w:eastAsia="uk-UA"/>
        </w:rPr>
        <w:t>, О. Овчарук, Дж. Равен,</w:t>
      </w:r>
      <w:r w:rsidRPr="00417C43">
        <w:rPr>
          <w:rFonts w:ascii="Times New Roman" w:eastAsia="Times New Roman" w:hAnsi="Times New Roman" w:cs="Times New Roman"/>
          <w:sz w:val="28"/>
          <w:szCs w:val="28"/>
        </w:rPr>
        <w:t xml:space="preserve"> С. Сисоєва,</w:t>
      </w:r>
      <w:r w:rsidRPr="00417C43">
        <w:rPr>
          <w:rFonts w:ascii="Times New Roman" w:eastAsia="Times New Roman" w:hAnsi="Times New Roman" w:cs="Times New Roman"/>
          <w:sz w:val="28"/>
          <w:szCs w:val="28"/>
          <w:lang w:eastAsia="uk-UA"/>
        </w:rPr>
        <w:t xml:space="preserve"> І. </w:t>
      </w:r>
      <w:r w:rsidRPr="00417C43">
        <w:rPr>
          <w:rFonts w:ascii="Times New Roman" w:eastAsia="Times New Roman" w:hAnsi="Times New Roman" w:cs="Times New Roman"/>
          <w:sz w:val="28"/>
          <w:szCs w:val="28"/>
          <w:lang w:eastAsia="ru-RU"/>
        </w:rPr>
        <w:t>Тараненко</w:t>
      </w:r>
      <w:r w:rsidRPr="00417C43">
        <w:rPr>
          <w:rFonts w:ascii="Times New Roman" w:eastAsia="Times New Roman" w:hAnsi="Times New Roman" w:cs="Times New Roman"/>
          <w:sz w:val="28"/>
          <w:szCs w:val="28"/>
          <w:lang w:eastAsia="uk-UA"/>
        </w:rPr>
        <w:t xml:space="preserve">, А. Хуторськой </w:t>
      </w:r>
      <w:r w:rsidRPr="00417C43">
        <w:rPr>
          <w:rFonts w:ascii="Times New Roman" w:eastAsia="Times New Roman" w:hAnsi="Times New Roman" w:cs="Times New Roman"/>
          <w:bCs/>
          <w:sz w:val="28"/>
          <w:szCs w:val="28"/>
        </w:rPr>
        <w:t>та ін.</w:t>
      </w:r>
    </w:p>
    <w:p w:rsidR="00145E15" w:rsidRPr="00417C43" w:rsidRDefault="00145E15" w:rsidP="00AB4E78">
      <w:pPr>
        <w:spacing w:after="0" w:line="360" w:lineRule="auto"/>
        <w:ind w:firstLine="709"/>
        <w:jc w:val="both"/>
        <w:rPr>
          <w:rFonts w:ascii="Times New Roman" w:eastAsia="Times New Roman" w:hAnsi="Times New Roman" w:cs="Times New Roman"/>
          <w:bCs/>
          <w:color w:val="000000"/>
          <w:sz w:val="28"/>
          <w:szCs w:val="28"/>
          <w:lang w:eastAsia="ru-RU"/>
        </w:rPr>
      </w:pPr>
      <w:r w:rsidRPr="00417C43">
        <w:rPr>
          <w:rFonts w:ascii="Times New Roman" w:eastAsia="Times New Roman" w:hAnsi="Times New Roman" w:cs="Times New Roman"/>
          <w:bCs/>
          <w:sz w:val="28"/>
          <w:szCs w:val="28"/>
        </w:rPr>
        <w:t xml:space="preserve">У працях Н. Бухлової, М. Кузьміної, О. Кочерженко, </w:t>
      </w:r>
      <w:r w:rsidRPr="00417C43">
        <w:rPr>
          <w:rFonts w:ascii="Times New Roman" w:eastAsia="Times New Roman" w:hAnsi="Times New Roman" w:cs="Times New Roman"/>
          <w:sz w:val="28"/>
          <w:szCs w:val="28"/>
        </w:rPr>
        <w:t>Г. </w:t>
      </w:r>
      <w:r w:rsidRPr="00417C43">
        <w:rPr>
          <w:rFonts w:ascii="Times New Roman" w:eastAsia="Times New Roman" w:hAnsi="Times New Roman" w:cs="Times New Roman"/>
          <w:bCs/>
          <w:sz w:val="28"/>
          <w:szCs w:val="28"/>
        </w:rPr>
        <w:t xml:space="preserve">Сєрікова, Т. Сизової розкрито питання взаємозв’язку між освітою і самоосвітою. Дослідниками </w:t>
      </w:r>
      <w:r w:rsidRPr="00417C43">
        <w:rPr>
          <w:rFonts w:ascii="Times New Roman" w:eastAsia="Times New Roman" w:hAnsi="Times New Roman" w:cs="Times New Roman"/>
          <w:sz w:val="28"/>
          <w:szCs w:val="28"/>
        </w:rPr>
        <w:t>В. Антіповою, В. Андреєвою, Т. Бордюговою, І. Грабовець,</w:t>
      </w:r>
      <w:r w:rsidRPr="00417C43">
        <w:rPr>
          <w:rFonts w:ascii="Times New Roman" w:eastAsia="Times New Roman" w:hAnsi="Times New Roman" w:cs="Times New Roman"/>
          <w:bCs/>
          <w:sz w:val="28"/>
          <w:szCs w:val="28"/>
        </w:rPr>
        <w:t xml:space="preserve"> </w:t>
      </w:r>
      <w:r w:rsidRPr="00417C43">
        <w:rPr>
          <w:rFonts w:ascii="Times New Roman" w:eastAsia="Times New Roman" w:hAnsi="Times New Roman" w:cs="Times New Roman"/>
          <w:sz w:val="28"/>
          <w:szCs w:val="28"/>
        </w:rPr>
        <w:t>А. Громцевою</w:t>
      </w:r>
      <w:r w:rsidRPr="00417C43">
        <w:rPr>
          <w:rFonts w:ascii="Times New Roman" w:eastAsia="Times New Roman" w:hAnsi="Times New Roman" w:cs="Times New Roman"/>
          <w:bCs/>
          <w:sz w:val="28"/>
          <w:szCs w:val="28"/>
        </w:rPr>
        <w:t xml:space="preserve">, </w:t>
      </w:r>
      <w:r w:rsidRPr="00417C43">
        <w:rPr>
          <w:rFonts w:ascii="Times New Roman" w:eastAsia="Times New Roman" w:hAnsi="Times New Roman" w:cs="Times New Roman"/>
          <w:sz w:val="28"/>
          <w:szCs w:val="28"/>
        </w:rPr>
        <w:t xml:space="preserve">О. Гурою, П. Лузаном, В. Радкевич, В. Маньком окреслено </w:t>
      </w:r>
      <w:r w:rsidRPr="00417C43">
        <w:rPr>
          <w:rFonts w:ascii="Times New Roman" w:eastAsia="Times New Roman" w:hAnsi="Times New Roman" w:cs="Times New Roman"/>
          <w:bCs/>
          <w:sz w:val="28"/>
          <w:szCs w:val="28"/>
        </w:rPr>
        <w:t xml:space="preserve">загальнопедагогічну наукову основу самоосвіти. У роботах Л. Білоусова, Л. Броннікової, Н. Воропай, Ю. Демченко, </w:t>
      </w:r>
      <w:r w:rsidRPr="00417C43">
        <w:rPr>
          <w:rFonts w:ascii="Times New Roman" w:eastAsia="Times New Roman" w:hAnsi="Times New Roman" w:cs="Times New Roman"/>
          <w:sz w:val="28"/>
          <w:szCs w:val="28"/>
        </w:rPr>
        <w:t xml:space="preserve">Н. Кубракова, </w:t>
      </w:r>
      <w:r w:rsidRPr="00417C43">
        <w:rPr>
          <w:rFonts w:ascii="Times New Roman" w:eastAsia="Times New Roman" w:hAnsi="Times New Roman" w:cs="Times New Roman"/>
          <w:bCs/>
          <w:sz w:val="28"/>
          <w:szCs w:val="28"/>
        </w:rPr>
        <w:t>І. Мос</w:t>
      </w:r>
      <w:r w:rsidR="007105C8" w:rsidRPr="00417C43">
        <w:rPr>
          <w:rFonts w:ascii="Times New Roman" w:eastAsia="Times New Roman" w:hAnsi="Times New Roman" w:cs="Times New Roman"/>
          <w:bCs/>
          <w:sz w:val="28"/>
          <w:szCs w:val="28"/>
        </w:rPr>
        <w:t>я</w:t>
      </w:r>
      <w:r w:rsidRPr="00417C43">
        <w:rPr>
          <w:rFonts w:ascii="Times New Roman" w:eastAsia="Times New Roman" w:hAnsi="Times New Roman" w:cs="Times New Roman"/>
          <w:bCs/>
          <w:sz w:val="28"/>
          <w:szCs w:val="28"/>
        </w:rPr>
        <w:t>, О. Ножовнік</w:t>
      </w:r>
      <w:r w:rsidRPr="00417C43">
        <w:rPr>
          <w:rFonts w:ascii="Times New Roman" w:eastAsia="Times New Roman" w:hAnsi="Times New Roman" w:cs="Times New Roman"/>
          <w:sz w:val="28"/>
          <w:szCs w:val="28"/>
        </w:rPr>
        <w:t>, Н. Половнікової</w:t>
      </w:r>
      <w:r w:rsidRPr="00417C43">
        <w:rPr>
          <w:rFonts w:ascii="Times New Roman" w:eastAsia="Times New Roman" w:hAnsi="Times New Roman" w:cs="Times New Roman"/>
          <w:bCs/>
          <w:sz w:val="28"/>
          <w:szCs w:val="28"/>
        </w:rPr>
        <w:t xml:space="preserve">, О. Фоміної, </w:t>
      </w:r>
      <w:r w:rsidR="004219BE">
        <w:rPr>
          <w:rFonts w:ascii="Times New Roman" w:eastAsia="Times New Roman" w:hAnsi="Times New Roman" w:cs="Times New Roman"/>
          <w:bCs/>
          <w:sz w:val="28"/>
          <w:szCs w:val="28"/>
        </w:rPr>
        <w:t>О</w:t>
      </w:r>
      <w:r w:rsidRPr="00417C43">
        <w:rPr>
          <w:rFonts w:ascii="Times New Roman" w:eastAsia="Times New Roman" w:hAnsi="Times New Roman" w:cs="Times New Roman"/>
          <w:bCs/>
          <w:sz w:val="28"/>
          <w:szCs w:val="28"/>
        </w:rPr>
        <w:t xml:space="preserve">. Чеботарьової досліджено різні аспекти формування самоосвітньої компетентності. Питання </w:t>
      </w:r>
      <w:r w:rsidRPr="00417C43">
        <w:rPr>
          <w:rFonts w:ascii="Times New Roman" w:eastAsia="Times New Roman" w:hAnsi="Times New Roman" w:cs="Times New Roman"/>
          <w:bCs/>
          <w:sz w:val="28"/>
          <w:szCs w:val="28"/>
          <w:lang w:eastAsia="ru-RU"/>
        </w:rPr>
        <w:t>організації самоосвіти та специфіка формування самоосвітньої</w:t>
      </w:r>
      <w:r w:rsidRPr="00417C43">
        <w:rPr>
          <w:rFonts w:ascii="Times New Roman" w:eastAsia="Times New Roman" w:hAnsi="Times New Roman" w:cs="Times New Roman"/>
          <w:bCs/>
          <w:color w:val="000000"/>
          <w:sz w:val="28"/>
          <w:szCs w:val="28"/>
          <w:lang w:eastAsia="ru-RU"/>
        </w:rPr>
        <w:t xml:space="preserve"> компетентності майбутніх педагогів професійного навчання ПТНЗ були в полі наукових інтересів </w:t>
      </w:r>
      <w:r w:rsidRPr="00417C43">
        <w:rPr>
          <w:rFonts w:ascii="Times New Roman" w:eastAsia="Times New Roman" w:hAnsi="Times New Roman" w:cs="Times New Roman"/>
          <w:color w:val="000000"/>
          <w:sz w:val="28"/>
          <w:szCs w:val="28"/>
          <w:lang w:eastAsia="ru-RU"/>
        </w:rPr>
        <w:t xml:space="preserve">М. Ольховської, </w:t>
      </w:r>
      <w:r w:rsidRPr="00417C43">
        <w:rPr>
          <w:rFonts w:ascii="Times New Roman" w:eastAsia="Times New Roman" w:hAnsi="Times New Roman" w:cs="Times New Roman"/>
          <w:bCs/>
          <w:color w:val="000000"/>
          <w:sz w:val="28"/>
          <w:szCs w:val="28"/>
          <w:lang w:eastAsia="ru-RU"/>
        </w:rPr>
        <w:t>М. Сліпченко</w:t>
      </w:r>
      <w:r w:rsidRPr="00417C43">
        <w:rPr>
          <w:rFonts w:ascii="Times New Roman" w:eastAsia="Times New Roman" w:hAnsi="Times New Roman" w:cs="Times New Roman"/>
          <w:color w:val="000000"/>
          <w:sz w:val="28"/>
          <w:szCs w:val="28"/>
          <w:lang w:eastAsia="ru-RU"/>
        </w:rPr>
        <w:t xml:space="preserve">, О. Юдакової та ін. </w:t>
      </w:r>
    </w:p>
    <w:p w:rsidR="00145E15" w:rsidRPr="00417C43" w:rsidRDefault="00145E15" w:rsidP="00AB4E78">
      <w:pPr>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rPr>
      </w:pPr>
      <w:r w:rsidRPr="00417C43">
        <w:rPr>
          <w:rFonts w:ascii="Times New Roman" w:eastAsia="Times New Roman" w:hAnsi="Times New Roman" w:cs="Times New Roman"/>
          <w:bCs/>
          <w:color w:val="000000"/>
          <w:sz w:val="28"/>
          <w:szCs w:val="28"/>
        </w:rPr>
        <w:t>Однією з головних умов якісної професійної діяльності майбутніх викладачів практичного навчання ПТНЗ є володіння методикою самоосвітньої діяльності. Це є важливим тому, що, по-перше, соціум висуває до сучасних фахівців підвищені вимоги відповідно до суспільного і світового розвитку. По-друге, викладач практичного навчання ПТНЗ у процесі виконання своєї основної освітньої функції не лише передає теоретичні знання та професійні вміння,</w:t>
      </w:r>
      <w:r w:rsidRPr="00417C43">
        <w:rPr>
          <w:rFonts w:ascii="Times New Roman" w:eastAsia="Times New Roman" w:hAnsi="Times New Roman" w:cs="Times New Roman"/>
          <w:color w:val="000000"/>
          <w:sz w:val="28"/>
          <w:szCs w:val="28"/>
        </w:rPr>
        <w:t xml:space="preserve"> </w:t>
      </w:r>
      <w:r w:rsidRPr="00417C43">
        <w:rPr>
          <w:rFonts w:ascii="Times New Roman" w:eastAsia="Times New Roman" w:hAnsi="Times New Roman" w:cs="Times New Roman"/>
          <w:bCs/>
          <w:color w:val="000000"/>
          <w:sz w:val="28"/>
          <w:szCs w:val="28"/>
        </w:rPr>
        <w:t xml:space="preserve">що визначають здатність особи успішно здійснювати професійну діяльність, а й навчає майбутнього кваліфікованого робітника оперувати методикою самоосвітньої роботи. </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Незважаючи на широкий та багатоплановий характер досліджень з проблеми самоосвіти, питання формування самоосвітньої компетентності майбутніх викладачів практичного навчання ПТНЗ залишається недостатньо розробленим. Зокрема, у педагогічній теорії та практиці спостерігаємо наявність </w:t>
      </w:r>
      <w:r w:rsidRPr="00417C43">
        <w:rPr>
          <w:rFonts w:ascii="Times New Roman" w:eastAsia="Times New Roman" w:hAnsi="Times New Roman" w:cs="Times New Roman"/>
          <w:b/>
          <w:i/>
          <w:color w:val="000000"/>
          <w:sz w:val="28"/>
          <w:szCs w:val="28"/>
          <w:lang w:eastAsia="ru-RU"/>
        </w:rPr>
        <w:t>суперечностей</w:t>
      </w:r>
      <w:r w:rsidRPr="00417C43">
        <w:rPr>
          <w:rFonts w:ascii="Times New Roman" w:eastAsia="Times New Roman" w:hAnsi="Times New Roman" w:cs="Times New Roman"/>
          <w:color w:val="000000"/>
          <w:sz w:val="28"/>
          <w:szCs w:val="28"/>
          <w:lang w:eastAsia="ru-RU"/>
        </w:rPr>
        <w:t xml:space="preserve"> між: </w:t>
      </w:r>
    </w:p>
    <w:p w:rsidR="00145E15" w:rsidRPr="00417C43" w:rsidRDefault="00145E15" w:rsidP="00AA364F">
      <w:pPr>
        <w:numPr>
          <w:ilvl w:val="0"/>
          <w:numId w:val="17"/>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ru-RU"/>
        </w:rPr>
        <w:t xml:space="preserve">потребою суспільства у висококваліфікованих компетентних викладачах практичного навчання ПТНЗ, здатних до здійснення самоосвітньої </w:t>
      </w:r>
      <w:r w:rsidRPr="00417C43">
        <w:rPr>
          <w:rFonts w:ascii="Times New Roman" w:eastAsia="Times New Roman" w:hAnsi="Times New Roman" w:cs="Times New Roman"/>
          <w:color w:val="000000"/>
          <w:sz w:val="28"/>
          <w:szCs w:val="28"/>
          <w:lang w:eastAsia="ru-RU"/>
        </w:rPr>
        <w:lastRenderedPageBreak/>
        <w:t xml:space="preserve">діяльності протягом усього життя, та реальною самоосвітньою компетентністю </w:t>
      </w:r>
      <w:r w:rsidRPr="00417C43">
        <w:rPr>
          <w:rFonts w:ascii="Times New Roman" w:eastAsia="Times New Roman" w:hAnsi="Times New Roman" w:cs="Times New Roman"/>
          <w:sz w:val="28"/>
          <w:szCs w:val="28"/>
          <w:lang w:eastAsia="ru-RU"/>
        </w:rPr>
        <w:t>випускників вищої школи;</w:t>
      </w:r>
      <w:r w:rsidRPr="00417C43">
        <w:rPr>
          <w:rFonts w:ascii="Times New Roman" w:eastAsia="Times New Roman" w:hAnsi="Times New Roman" w:cs="Times New Roman"/>
          <w:sz w:val="28"/>
          <w:szCs w:val="28"/>
        </w:rPr>
        <w:t xml:space="preserve"> </w:t>
      </w:r>
    </w:p>
    <w:p w:rsidR="00145E15" w:rsidRPr="00417C43" w:rsidRDefault="00145E15" w:rsidP="00AA364F">
      <w:pPr>
        <w:numPr>
          <w:ilvl w:val="0"/>
          <w:numId w:val="1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практичною значущістю формування самоосвітньої компетентності майбутніх фахівців у процесі їхньої професійної</w:t>
      </w:r>
      <w:r w:rsidRPr="00417C43">
        <w:rPr>
          <w:rFonts w:ascii="Times New Roman" w:eastAsia="Times New Roman" w:hAnsi="Times New Roman" w:cs="Times New Roman"/>
          <w:color w:val="000000"/>
          <w:sz w:val="28"/>
          <w:szCs w:val="28"/>
          <w:lang w:eastAsia="ru-RU"/>
        </w:rPr>
        <w:t xml:space="preserve"> підготовки та недостатньою розробленістю </w:t>
      </w:r>
      <w:r w:rsidRPr="00417C43">
        <w:rPr>
          <w:rFonts w:ascii="Times New Roman" w:eastAsia="Times New Roman" w:hAnsi="Times New Roman" w:cs="Times New Roman"/>
          <w:sz w:val="28"/>
          <w:szCs w:val="28"/>
          <w:lang w:eastAsia="ru-RU"/>
        </w:rPr>
        <w:t xml:space="preserve">науково-методичних засад її формування в освітньому процесі закладів вищої освіти (далі – ЗВО); </w:t>
      </w:r>
    </w:p>
    <w:p w:rsidR="00145E15" w:rsidRPr="00417C43" w:rsidRDefault="00145E15" w:rsidP="00AA364F">
      <w:pPr>
        <w:numPr>
          <w:ilvl w:val="0"/>
          <w:numId w:val="1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необхідністю формування самоосвітньої компетентності в майбутніх викладачів практичного навчання ПТНЗ та недостатністю продуктивних науково-педагогічних, методичних, організаційних та технологічних розробок для реалізації цього. </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rPr>
        <w:t>Актуальність проблеми, її недостатня дослідженість, необхідність подолання наявних суперечностей зумовили вибір теми дослідження</w:t>
      </w:r>
      <w:r w:rsidRPr="00417C43">
        <w:rPr>
          <w:rFonts w:ascii="Times New Roman" w:eastAsia="Times New Roman" w:hAnsi="Times New Roman" w:cs="Times New Roman"/>
          <w:bCs/>
          <w:color w:val="000000"/>
          <w:sz w:val="28"/>
          <w:szCs w:val="28"/>
        </w:rPr>
        <w:t xml:space="preserve"> </w:t>
      </w:r>
      <w:r w:rsidRPr="00417C43">
        <w:rPr>
          <w:rFonts w:ascii="Times New Roman" w:eastAsia="Times New Roman" w:hAnsi="Times New Roman" w:cs="Times New Roman"/>
          <w:b/>
          <w:bCs/>
          <w:color w:val="000000"/>
          <w:sz w:val="28"/>
          <w:szCs w:val="28"/>
        </w:rPr>
        <w:t>«Формування самоосвітньої компетентності майбутніх викладачів практичного навчання професійно-технічних навчальних закладів».</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b/>
          <w:color w:val="000000"/>
          <w:sz w:val="28"/>
          <w:szCs w:val="28"/>
          <w:lang w:eastAsia="ru-RU"/>
        </w:rPr>
        <w:t xml:space="preserve">Зв’язок роботи з науковими програмами, планами, темами, грантами. </w:t>
      </w:r>
      <w:r w:rsidRPr="00417C43">
        <w:rPr>
          <w:rFonts w:ascii="Times New Roman" w:eastAsia="Times New Roman" w:hAnsi="Times New Roman" w:cs="Times New Roman"/>
          <w:color w:val="000000"/>
          <w:sz w:val="28"/>
          <w:szCs w:val="28"/>
          <w:lang w:eastAsia="ru-RU"/>
        </w:rPr>
        <w:t xml:space="preserve">Дисертацію виконано в межах плану науково-дослідної роботи кафедри професійної освіти та технологій сільськогосподарського виробництва Глухівського національного педагогічного університету імені Олександра Довженка за темою «Теоретико-методичні засади комплексного підходу до професійної підготовки майбутнього інженера-педагога». Тему дисертації затверджено вченою радою Глухівського національного педагогічного університету імені Олександра Довженка (протокол № 7 від 25.02.2015 р.) та погоджено </w:t>
      </w:r>
      <w:r w:rsidRPr="00417C43">
        <w:rPr>
          <w:rFonts w:ascii="Times New Roman" w:eastAsia="Times New Roman" w:hAnsi="Times New Roman" w:cs="Times New Roman"/>
          <w:sz w:val="28"/>
          <w:szCs w:val="28"/>
          <w:lang w:eastAsia="ru-RU"/>
        </w:rPr>
        <w:t>в бюро Міжвідомчої ради з координації досліджень у галузі освіти, педагогіки і психології з педагогічних і психологічних наук в Україні</w:t>
      </w:r>
      <w:r w:rsidRPr="00417C43">
        <w:rPr>
          <w:rFonts w:ascii="Times New Roman" w:eastAsia="Times New Roman" w:hAnsi="Times New Roman" w:cs="Times New Roman"/>
          <w:color w:val="000000"/>
          <w:sz w:val="28"/>
          <w:szCs w:val="28"/>
          <w:lang w:eastAsia="ru-RU"/>
        </w:rPr>
        <w:t xml:space="preserve"> (протокол № 3 від 28.04.2015 р.). </w:t>
      </w:r>
    </w:p>
    <w:p w:rsidR="00145E15" w:rsidRPr="00417C43" w:rsidRDefault="00145E15" w:rsidP="00AB4E78">
      <w:pPr>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rPr>
      </w:pPr>
      <w:r w:rsidRPr="00417C43">
        <w:rPr>
          <w:rFonts w:ascii="Times New Roman" w:eastAsia="Times New Roman" w:hAnsi="Times New Roman" w:cs="Times New Roman"/>
          <w:b/>
          <w:color w:val="000000"/>
          <w:sz w:val="28"/>
          <w:szCs w:val="28"/>
          <w:lang w:eastAsia="ru-RU"/>
        </w:rPr>
        <w:t>Мета дослідження</w:t>
      </w:r>
      <w:r w:rsidRPr="00417C43">
        <w:rPr>
          <w:rFonts w:ascii="Times New Roman" w:eastAsia="Times New Roman" w:hAnsi="Times New Roman" w:cs="Times New Roman"/>
          <w:i/>
          <w:color w:val="000000"/>
          <w:sz w:val="28"/>
          <w:szCs w:val="28"/>
          <w:lang w:eastAsia="ru-RU"/>
        </w:rPr>
        <w:t xml:space="preserve"> </w:t>
      </w:r>
      <w:r w:rsidRPr="00417C43">
        <w:rPr>
          <w:rFonts w:ascii="Times New Roman" w:eastAsia="Times New Roman" w:hAnsi="Times New Roman" w:cs="Times New Roman"/>
          <w:sz w:val="28"/>
          <w:szCs w:val="28"/>
          <w:lang w:eastAsia="ru-RU"/>
        </w:rPr>
        <w:t>полягає у виявленні,</w:t>
      </w:r>
      <w:r w:rsidRPr="00417C43">
        <w:rPr>
          <w:rFonts w:ascii="Times New Roman" w:eastAsia="Times New Roman" w:hAnsi="Times New Roman" w:cs="Times New Roman"/>
          <w:sz w:val="28"/>
          <w:szCs w:val="28"/>
        </w:rPr>
        <w:t xml:space="preserve"> </w:t>
      </w:r>
      <w:r w:rsidRPr="00417C43">
        <w:rPr>
          <w:rFonts w:ascii="Times New Roman" w:eastAsia="Times New Roman" w:hAnsi="Times New Roman" w:cs="Times New Roman"/>
          <w:bCs/>
          <w:sz w:val="28"/>
          <w:szCs w:val="28"/>
        </w:rPr>
        <w:t xml:space="preserve">теоретичному обґрунтуванні та експериментальній перевірці педагогічних </w:t>
      </w:r>
      <w:r w:rsidRPr="00417C43">
        <w:rPr>
          <w:rFonts w:ascii="Times New Roman" w:eastAsia="Times New Roman" w:hAnsi="Times New Roman" w:cs="Times New Roman"/>
          <w:sz w:val="28"/>
          <w:szCs w:val="28"/>
          <w:lang w:eastAsia="ru-RU"/>
        </w:rPr>
        <w:t xml:space="preserve">умов, що вможливлюють формування </w:t>
      </w:r>
      <w:r w:rsidRPr="00417C43">
        <w:rPr>
          <w:rFonts w:ascii="Times New Roman" w:eastAsia="Times New Roman" w:hAnsi="Times New Roman" w:cs="Times New Roman"/>
          <w:bCs/>
          <w:sz w:val="28"/>
          <w:szCs w:val="28"/>
        </w:rPr>
        <w:t>самоосвітньої компетентності майбутніх викладачів практичного навчання ПТНЗ.</w:t>
      </w:r>
    </w:p>
    <w:p w:rsidR="00145E15" w:rsidRPr="00417C43" w:rsidRDefault="00145E15" w:rsidP="00AB4E78">
      <w:pPr>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rPr>
      </w:pPr>
      <w:r w:rsidRPr="00417C43">
        <w:rPr>
          <w:rFonts w:ascii="Times New Roman" w:eastAsia="Times New Roman" w:hAnsi="Times New Roman" w:cs="Times New Roman"/>
          <w:bCs/>
          <w:color w:val="000000"/>
          <w:sz w:val="28"/>
          <w:szCs w:val="28"/>
        </w:rPr>
        <w:t xml:space="preserve">Для досягнення поставленої мети сформульовано такі </w:t>
      </w:r>
      <w:r w:rsidRPr="00417C43">
        <w:rPr>
          <w:rFonts w:ascii="Times New Roman" w:eastAsia="Times New Roman" w:hAnsi="Times New Roman" w:cs="Times New Roman"/>
          <w:b/>
          <w:bCs/>
          <w:color w:val="000000"/>
          <w:sz w:val="28"/>
          <w:szCs w:val="28"/>
        </w:rPr>
        <w:t>завдання:</w:t>
      </w:r>
    </w:p>
    <w:p w:rsidR="00145E15" w:rsidRPr="00417C43" w:rsidRDefault="00145E15" w:rsidP="00AA364F">
      <w:pPr>
        <w:numPr>
          <w:ilvl w:val="0"/>
          <w:numId w:val="19"/>
        </w:numPr>
        <w:tabs>
          <w:tab w:val="left" w:pos="851"/>
          <w:tab w:val="left" w:pos="1134"/>
        </w:tabs>
        <w:autoSpaceDE w:val="0"/>
        <w:autoSpaceDN w:val="0"/>
        <w:adjustRightInd w:val="0"/>
        <w:spacing w:after="0" w:line="360" w:lineRule="auto"/>
        <w:ind w:left="0" w:firstLine="709"/>
        <w:jc w:val="both"/>
        <w:rPr>
          <w:rFonts w:ascii="Times New Roman" w:eastAsia="Times New Roman" w:hAnsi="Times New Roman" w:cs="Times New Roman"/>
          <w:bCs/>
          <w:color w:val="000000"/>
          <w:sz w:val="28"/>
          <w:szCs w:val="28"/>
        </w:rPr>
      </w:pPr>
      <w:r w:rsidRPr="00417C43">
        <w:rPr>
          <w:rFonts w:ascii="Times New Roman" w:eastAsia="Times New Roman" w:hAnsi="Times New Roman" w:cs="Times New Roman"/>
          <w:bCs/>
          <w:sz w:val="28"/>
          <w:szCs w:val="28"/>
        </w:rPr>
        <w:lastRenderedPageBreak/>
        <w:t>Проаналізувати</w:t>
      </w:r>
      <w:r w:rsidRPr="00417C43">
        <w:rPr>
          <w:rFonts w:ascii="Times New Roman" w:eastAsia="Times New Roman" w:hAnsi="Times New Roman" w:cs="Times New Roman"/>
          <w:bCs/>
          <w:color w:val="000000"/>
          <w:sz w:val="28"/>
          <w:szCs w:val="28"/>
        </w:rPr>
        <w:t xml:space="preserve"> стан розробленості проблеми формування самоосвітньої компетентності майбутніх викладачів практичного навчання ПТНЗ у теорії та освітній практиці, уточнити сутність базових понять дослідження.</w:t>
      </w:r>
    </w:p>
    <w:p w:rsidR="00145E15" w:rsidRPr="00417C43" w:rsidRDefault="00145E15" w:rsidP="00AA364F">
      <w:pPr>
        <w:numPr>
          <w:ilvl w:val="0"/>
          <w:numId w:val="19"/>
        </w:numPr>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rPr>
        <w:t xml:space="preserve">З’ясувати зміст та окреслити структуру самоосвітньої компетентності майбутніх викладачів практичного навчання ПТНЗ. </w:t>
      </w:r>
    </w:p>
    <w:p w:rsidR="00145E15" w:rsidRPr="00417C43" w:rsidRDefault="00145E15" w:rsidP="00AA364F">
      <w:pPr>
        <w:numPr>
          <w:ilvl w:val="0"/>
          <w:numId w:val="19"/>
        </w:numPr>
        <w:tabs>
          <w:tab w:val="left" w:pos="851"/>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rPr>
        <w:t xml:space="preserve">Виявити та теоретично обґрунтувати педагогічні умови формування </w:t>
      </w:r>
      <w:r w:rsidRPr="00417C43">
        <w:rPr>
          <w:rFonts w:ascii="Times New Roman" w:eastAsia="Times New Roman" w:hAnsi="Times New Roman" w:cs="Times New Roman"/>
          <w:bCs/>
          <w:color w:val="000000"/>
          <w:sz w:val="28"/>
          <w:szCs w:val="28"/>
        </w:rPr>
        <w:t>самоосвітньої компетентності майбутніх викладачів практичного навчання ПТНЗ</w:t>
      </w:r>
      <w:r w:rsidRPr="00417C43">
        <w:rPr>
          <w:rFonts w:ascii="Times New Roman" w:eastAsia="Times New Roman" w:hAnsi="Times New Roman" w:cs="Times New Roman"/>
          <w:color w:val="000000"/>
          <w:sz w:val="28"/>
          <w:szCs w:val="28"/>
        </w:rPr>
        <w:t>.</w:t>
      </w:r>
    </w:p>
    <w:p w:rsidR="00145E15" w:rsidRPr="00417C43" w:rsidRDefault="00145E15" w:rsidP="00AA364F">
      <w:pPr>
        <w:numPr>
          <w:ilvl w:val="0"/>
          <w:numId w:val="19"/>
        </w:numPr>
        <w:tabs>
          <w:tab w:val="left" w:pos="851"/>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rPr>
        <w:t xml:space="preserve">Розробити модель та методику формування самоосвітньої компетентності </w:t>
      </w:r>
      <w:r w:rsidRPr="00417C43">
        <w:rPr>
          <w:rFonts w:ascii="Times New Roman" w:eastAsia="Times New Roman" w:hAnsi="Times New Roman" w:cs="Times New Roman"/>
          <w:bCs/>
          <w:color w:val="000000"/>
          <w:sz w:val="28"/>
          <w:szCs w:val="28"/>
        </w:rPr>
        <w:t>майбутніх викладачів практичного навчання ПТНЗ</w:t>
      </w:r>
      <w:r w:rsidRPr="00417C43">
        <w:rPr>
          <w:rFonts w:ascii="Times New Roman" w:eastAsia="Times New Roman" w:hAnsi="Times New Roman" w:cs="Times New Roman"/>
          <w:color w:val="000000"/>
          <w:sz w:val="28"/>
          <w:szCs w:val="28"/>
        </w:rPr>
        <w:t xml:space="preserve"> у процесі їхньої професійної підготовки.</w:t>
      </w:r>
    </w:p>
    <w:p w:rsidR="00145E15" w:rsidRPr="00417C43" w:rsidRDefault="00145E15" w:rsidP="00AA364F">
      <w:pPr>
        <w:numPr>
          <w:ilvl w:val="0"/>
          <w:numId w:val="19"/>
        </w:numPr>
        <w:tabs>
          <w:tab w:val="left" w:pos="851"/>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bCs/>
          <w:color w:val="000000"/>
          <w:sz w:val="28"/>
          <w:szCs w:val="28"/>
        </w:rPr>
      </w:pPr>
      <w:r w:rsidRPr="00417C43">
        <w:rPr>
          <w:rFonts w:ascii="Times New Roman" w:eastAsia="Times New Roman" w:hAnsi="Times New Roman" w:cs="Times New Roman"/>
          <w:bCs/>
          <w:color w:val="000000"/>
          <w:sz w:val="28"/>
          <w:szCs w:val="28"/>
        </w:rPr>
        <w:t>Визначити критерії, показники та рівні сформованості самоосвітньої компетентності майбутніх викладачів практичного навчання ПТНЗ.</w:t>
      </w:r>
    </w:p>
    <w:p w:rsidR="00145E15" w:rsidRPr="00417C43" w:rsidRDefault="00145E15" w:rsidP="00AA364F">
      <w:pPr>
        <w:numPr>
          <w:ilvl w:val="0"/>
          <w:numId w:val="19"/>
        </w:numPr>
        <w:tabs>
          <w:tab w:val="left" w:pos="851"/>
          <w:tab w:val="left" w:pos="993"/>
          <w:tab w:val="left" w:pos="1134"/>
          <w:tab w:val="left" w:pos="1418"/>
        </w:tabs>
        <w:spacing w:after="0" w:line="360" w:lineRule="auto"/>
        <w:ind w:left="0" w:firstLine="709"/>
        <w:jc w:val="both"/>
        <w:rPr>
          <w:rFonts w:ascii="Times New Roman" w:eastAsia="Times New Roman" w:hAnsi="Times New Roman" w:cs="Times New Roman"/>
          <w:bCs/>
          <w:color w:val="000000"/>
          <w:sz w:val="28"/>
          <w:szCs w:val="28"/>
        </w:rPr>
      </w:pPr>
      <w:r w:rsidRPr="00417C43">
        <w:rPr>
          <w:rFonts w:ascii="Times New Roman" w:eastAsia="Times New Roman" w:hAnsi="Times New Roman" w:cs="Times New Roman"/>
          <w:bCs/>
          <w:color w:val="000000"/>
          <w:sz w:val="28"/>
          <w:szCs w:val="28"/>
        </w:rPr>
        <w:t>Експериментально перевірити ефективність запропонованих педагогічних умов формування самоосвітньої компетентності майбутніх викладачів практичного навчання ПТНЗ.</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b/>
          <w:color w:val="000000"/>
          <w:sz w:val="28"/>
          <w:szCs w:val="28"/>
          <w:lang w:eastAsia="ru-RU"/>
        </w:rPr>
        <w:t>Об’єкт дослідження</w:t>
      </w:r>
      <w:r w:rsidRPr="00417C43">
        <w:rPr>
          <w:rFonts w:ascii="Times New Roman" w:eastAsia="Times New Roman" w:hAnsi="Times New Roman" w:cs="Times New Roman"/>
          <w:color w:val="000000"/>
          <w:sz w:val="28"/>
          <w:szCs w:val="28"/>
          <w:lang w:eastAsia="ru-RU"/>
        </w:rPr>
        <w:t xml:space="preserve"> − професійна підготовка майбутніх викладачів практичного навчання ПТНЗ у закладах вищої освіти.</w:t>
      </w:r>
    </w:p>
    <w:p w:rsidR="00145E15" w:rsidRPr="00417C43" w:rsidRDefault="00145E15" w:rsidP="00AB4E78">
      <w:pPr>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rPr>
      </w:pPr>
      <w:r w:rsidRPr="00417C43">
        <w:rPr>
          <w:rFonts w:ascii="Times New Roman" w:eastAsia="Times New Roman" w:hAnsi="Times New Roman" w:cs="Times New Roman"/>
          <w:b/>
          <w:bCs/>
          <w:color w:val="000000"/>
          <w:sz w:val="28"/>
          <w:szCs w:val="28"/>
        </w:rPr>
        <w:t>Предмет дослідження</w:t>
      </w:r>
      <w:r w:rsidRPr="00417C43">
        <w:rPr>
          <w:rFonts w:ascii="Times New Roman" w:eastAsia="Times New Roman" w:hAnsi="Times New Roman" w:cs="Times New Roman"/>
          <w:bCs/>
          <w:i/>
          <w:color w:val="000000"/>
          <w:sz w:val="28"/>
          <w:szCs w:val="28"/>
        </w:rPr>
        <w:t xml:space="preserve"> −</w:t>
      </w:r>
      <w:r w:rsidRPr="00417C43">
        <w:rPr>
          <w:rFonts w:ascii="Times New Roman" w:eastAsia="Times New Roman" w:hAnsi="Times New Roman" w:cs="Times New Roman"/>
          <w:color w:val="000000"/>
          <w:sz w:val="28"/>
          <w:szCs w:val="28"/>
          <w:lang w:eastAsia="ru-RU"/>
        </w:rPr>
        <w:t xml:space="preserve"> педагогічні умови </w:t>
      </w:r>
      <w:r w:rsidRPr="00417C43">
        <w:rPr>
          <w:rFonts w:ascii="Times New Roman" w:eastAsia="Times New Roman" w:hAnsi="Times New Roman" w:cs="Times New Roman"/>
          <w:iCs/>
          <w:color w:val="000000"/>
          <w:sz w:val="28"/>
          <w:szCs w:val="28"/>
        </w:rPr>
        <w:t xml:space="preserve">формування самоосвітньої компетентності майбутніх викладачів практичного навчання ПТНЗ. </w:t>
      </w:r>
    </w:p>
    <w:p w:rsidR="00145E15" w:rsidRPr="00417C43" w:rsidRDefault="00145E15" w:rsidP="00AB4E78">
      <w:pPr>
        <w:spacing w:after="0" w:line="360" w:lineRule="auto"/>
        <w:ind w:firstLine="709"/>
        <w:jc w:val="both"/>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color w:val="000000"/>
          <w:sz w:val="28"/>
          <w:szCs w:val="28"/>
          <w:lang w:eastAsia="ru-RU"/>
        </w:rPr>
        <w:t>Для досягнення поставленої мети і розв’язання окреслених у дослідженні завдань використано комплекс взаємопов’язаних</w:t>
      </w:r>
      <w:r w:rsidRPr="00417C43">
        <w:rPr>
          <w:rFonts w:ascii="Times New Roman" w:eastAsia="Times New Roman" w:hAnsi="Times New Roman" w:cs="Times New Roman"/>
          <w:b/>
          <w:color w:val="000000"/>
          <w:sz w:val="28"/>
          <w:szCs w:val="28"/>
          <w:lang w:eastAsia="ru-RU"/>
        </w:rPr>
        <w:t xml:space="preserve"> методів: </w:t>
      </w:r>
    </w:p>
    <w:p w:rsidR="00145E15" w:rsidRPr="00417C43" w:rsidRDefault="00145E15" w:rsidP="00AA364F">
      <w:pPr>
        <w:numPr>
          <w:ilvl w:val="0"/>
          <w:numId w:val="20"/>
        </w:numPr>
        <w:tabs>
          <w:tab w:val="left" w:pos="1134"/>
        </w:tabs>
        <w:spacing w:after="0" w:line="360" w:lineRule="auto"/>
        <w:ind w:left="0"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i/>
          <w:color w:val="000000"/>
          <w:sz w:val="28"/>
          <w:szCs w:val="28"/>
          <w:lang w:eastAsia="ru-RU"/>
        </w:rPr>
        <w:t>теоретичних:</w:t>
      </w:r>
      <w:r w:rsidRPr="00417C43">
        <w:rPr>
          <w:rFonts w:ascii="Times New Roman" w:eastAsia="Times New Roman" w:hAnsi="Times New Roman" w:cs="Times New Roman"/>
          <w:color w:val="000000"/>
          <w:sz w:val="28"/>
          <w:szCs w:val="28"/>
          <w:lang w:eastAsia="ru-RU"/>
        </w:rPr>
        <w:t xml:space="preserve"> аналіз та узагальнення науково-педагогічної, методичної літератури для визначення стану розробленості досліджуваної проблеми, визначення напрямів майбутніх наукових пошуків; узагальнення, порівняння з метою уточнення поняттєво-</w:t>
      </w:r>
      <w:r w:rsidRPr="00417C43">
        <w:rPr>
          <w:rFonts w:ascii="Times New Roman" w:eastAsia="Times New Roman" w:hAnsi="Times New Roman" w:cs="Times New Roman"/>
          <w:sz w:val="28"/>
          <w:szCs w:val="28"/>
          <w:lang w:eastAsia="ru-RU"/>
        </w:rPr>
        <w:t>категоріального</w:t>
      </w:r>
      <w:r w:rsidRPr="00417C43">
        <w:rPr>
          <w:rFonts w:ascii="Times New Roman" w:eastAsia="Times New Roman" w:hAnsi="Times New Roman" w:cs="Times New Roman"/>
          <w:color w:val="000000"/>
          <w:sz w:val="28"/>
          <w:szCs w:val="28"/>
          <w:lang w:eastAsia="ru-RU"/>
        </w:rPr>
        <w:t xml:space="preserve"> поля дослідження; моделювання для розроблення моделі формування самоосвітньої компетентності майбутніх викладачів практичного навчання ПТНЗ; системний аналіз для обґрунтування педагогічних умов формування самоосвітньої </w:t>
      </w:r>
      <w:r w:rsidRPr="00417C43">
        <w:rPr>
          <w:rFonts w:ascii="Times New Roman" w:eastAsia="Times New Roman" w:hAnsi="Times New Roman" w:cs="Times New Roman"/>
          <w:color w:val="000000"/>
          <w:sz w:val="28"/>
          <w:szCs w:val="28"/>
          <w:lang w:eastAsia="ru-RU"/>
        </w:rPr>
        <w:lastRenderedPageBreak/>
        <w:t xml:space="preserve">компетентності майбутніх викладачів практичного навчання ПТНЗ, прогнозування ефективних форм і засобів їх реалізації; </w:t>
      </w:r>
    </w:p>
    <w:p w:rsidR="00145E15" w:rsidRPr="00417C43" w:rsidRDefault="00145E15" w:rsidP="00AA364F">
      <w:pPr>
        <w:numPr>
          <w:ilvl w:val="0"/>
          <w:numId w:val="20"/>
        </w:numPr>
        <w:tabs>
          <w:tab w:val="left" w:pos="1134"/>
        </w:tabs>
        <w:spacing w:after="0" w:line="360" w:lineRule="auto"/>
        <w:ind w:left="0"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i/>
          <w:sz w:val="28"/>
          <w:szCs w:val="28"/>
          <w:lang w:eastAsia="ru-RU"/>
        </w:rPr>
        <w:t>емпіричних:</w:t>
      </w:r>
      <w:r w:rsidRPr="00417C43">
        <w:rPr>
          <w:rFonts w:ascii="Times New Roman" w:eastAsia="Times New Roman" w:hAnsi="Times New Roman" w:cs="Times New Roman"/>
          <w:sz w:val="28"/>
          <w:szCs w:val="28"/>
          <w:lang w:eastAsia="ru-RU"/>
        </w:rPr>
        <w:t xml:space="preserve"> анкетування, тестування, бесіди, аналіз письмових студентських робіт для діагностування рівнів сформованості самоосвітньої компетентності майбутніх викладачів практичного навчання ПТНЗ</w:t>
      </w:r>
      <w:r w:rsidRPr="00417C43">
        <w:rPr>
          <w:rFonts w:ascii="Times New Roman" w:eastAsia="Times New Roman" w:hAnsi="Times New Roman" w:cs="Times New Roman"/>
          <w:bCs/>
          <w:sz w:val="28"/>
          <w:szCs w:val="28"/>
          <w:lang w:eastAsia="ru-RU"/>
        </w:rPr>
        <w:t>;</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bCs/>
          <w:color w:val="000000"/>
          <w:sz w:val="28"/>
          <w:szCs w:val="28"/>
          <w:lang w:eastAsia="ru-RU"/>
        </w:rPr>
        <w:t xml:space="preserve">спостереження за навчальним процесом; </w:t>
      </w:r>
      <w:r w:rsidRPr="00417C43">
        <w:rPr>
          <w:rFonts w:ascii="Times New Roman" w:eastAsia="Times New Roman" w:hAnsi="Times New Roman" w:cs="Times New Roman"/>
          <w:color w:val="000000"/>
          <w:sz w:val="28"/>
          <w:szCs w:val="28"/>
          <w:lang w:eastAsia="ru-RU"/>
        </w:rPr>
        <w:t xml:space="preserve">педагогічний експеримент </w:t>
      </w:r>
      <w:r w:rsidRPr="00417C43">
        <w:rPr>
          <w:rFonts w:ascii="Times New Roman" w:eastAsia="Times New Roman" w:hAnsi="Times New Roman" w:cs="Times New Roman"/>
          <w:sz w:val="28"/>
          <w:szCs w:val="28"/>
          <w:lang w:eastAsia="ru-RU"/>
        </w:rPr>
        <w:t>з метою перевірки впливу педагогічних умов</w:t>
      </w:r>
      <w:r w:rsidRPr="00417C43">
        <w:rPr>
          <w:rFonts w:ascii="Times New Roman" w:eastAsia="Times New Roman" w:hAnsi="Times New Roman" w:cs="Times New Roman"/>
          <w:color w:val="000000"/>
          <w:sz w:val="28"/>
          <w:szCs w:val="28"/>
          <w:lang w:eastAsia="ru-RU"/>
        </w:rPr>
        <w:t xml:space="preserve"> на рівень сформованості самоосвітньої компетентності; </w:t>
      </w:r>
    </w:p>
    <w:p w:rsidR="00145E15" w:rsidRPr="00417C43" w:rsidRDefault="00145E15" w:rsidP="00AA364F">
      <w:pPr>
        <w:numPr>
          <w:ilvl w:val="0"/>
          <w:numId w:val="20"/>
        </w:numPr>
        <w:tabs>
          <w:tab w:val="left" w:pos="1134"/>
        </w:tabs>
        <w:spacing w:after="0" w:line="360" w:lineRule="auto"/>
        <w:ind w:left="0"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i/>
          <w:color w:val="000000"/>
          <w:sz w:val="28"/>
          <w:szCs w:val="28"/>
          <w:lang w:eastAsia="ru-RU"/>
        </w:rPr>
        <w:t>статистичних:</w:t>
      </w:r>
      <w:r w:rsidRPr="00417C43">
        <w:rPr>
          <w:rFonts w:ascii="Times New Roman" w:eastAsia="Times New Roman" w:hAnsi="Times New Roman" w:cs="Times New Roman"/>
          <w:color w:val="000000"/>
          <w:sz w:val="28"/>
          <w:szCs w:val="28"/>
          <w:lang w:eastAsia="ru-RU"/>
        </w:rPr>
        <w:t xml:space="preserve"> описова статистика для загальної характеристики досліджуваних сукупностей; методи математичної статистики для кількісного аналізу результатів дослідно-експериментальної роботи, виявлення суттєвості розбіжностей показників сформованості самоосвітньої компетентності майбутніх викладачів практичного навчання ПТНЗ в експериментальній і контрольній групах. </w:t>
      </w:r>
    </w:p>
    <w:p w:rsidR="00145E15" w:rsidRPr="00417C43" w:rsidRDefault="00145E15" w:rsidP="00AB4E78">
      <w:pPr>
        <w:tabs>
          <w:tab w:val="left" w:pos="851"/>
        </w:tabs>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b/>
          <w:color w:val="000000"/>
          <w:sz w:val="28"/>
          <w:szCs w:val="28"/>
          <w:lang w:eastAsia="ru-RU"/>
        </w:rPr>
        <w:t xml:space="preserve">Наукова новизна отриманих результатів дослідження </w:t>
      </w:r>
      <w:r w:rsidRPr="00417C43">
        <w:rPr>
          <w:rFonts w:ascii="Times New Roman" w:eastAsia="Times New Roman" w:hAnsi="Times New Roman" w:cs="Times New Roman"/>
          <w:color w:val="000000"/>
          <w:sz w:val="28"/>
          <w:szCs w:val="28"/>
          <w:lang w:eastAsia="ru-RU"/>
        </w:rPr>
        <w:t xml:space="preserve">полягає в тому, що </w:t>
      </w:r>
      <w:r w:rsidRPr="00417C43">
        <w:rPr>
          <w:rFonts w:ascii="Times New Roman" w:eastAsia="Times New Roman" w:hAnsi="Times New Roman" w:cs="Times New Roman"/>
          <w:i/>
          <w:color w:val="000000"/>
          <w:sz w:val="28"/>
          <w:szCs w:val="28"/>
          <w:lang w:eastAsia="ru-RU"/>
        </w:rPr>
        <w:t>вперше</w:t>
      </w:r>
      <w:r w:rsidRPr="00417C43">
        <w:rPr>
          <w:rFonts w:ascii="Times New Roman" w:eastAsia="Times New Roman" w:hAnsi="Times New Roman" w:cs="Times New Roman"/>
          <w:color w:val="000000"/>
          <w:sz w:val="28"/>
          <w:szCs w:val="28"/>
          <w:lang w:eastAsia="ru-RU"/>
        </w:rPr>
        <w:t xml:space="preserve">: </w:t>
      </w:r>
    </w:p>
    <w:p w:rsidR="00145E15" w:rsidRPr="00417C43" w:rsidRDefault="00145E15" w:rsidP="00AA364F">
      <w:pPr>
        <w:numPr>
          <w:ilvl w:val="1"/>
          <w:numId w:val="18"/>
        </w:numPr>
        <w:tabs>
          <w:tab w:val="left" w:pos="851"/>
          <w:tab w:val="left" w:pos="1134"/>
        </w:tabs>
        <w:spacing w:after="0" w:line="360" w:lineRule="auto"/>
        <w:ind w:left="0" w:firstLine="709"/>
        <w:contextualSpacing/>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rPr>
        <w:t xml:space="preserve">виявлено, </w:t>
      </w:r>
      <w:r w:rsidRPr="00417C43">
        <w:rPr>
          <w:rFonts w:ascii="Times New Roman" w:eastAsia="Times New Roman" w:hAnsi="Times New Roman" w:cs="Times New Roman"/>
          <w:color w:val="000000"/>
          <w:sz w:val="28"/>
          <w:szCs w:val="28"/>
          <w:lang w:eastAsia="ru-RU"/>
        </w:rPr>
        <w:t xml:space="preserve">теоретично обґрунтовано та експериментально перевірено педагогічні умови формування самоосвітньої компетентності майбутніх викладачів практичного навчання ПТНЗ у процесі професійної підготовки </w:t>
      </w:r>
      <w:r w:rsidRPr="00417C43">
        <w:rPr>
          <w:rFonts w:ascii="Times New Roman" w:eastAsia="Times New Roman" w:hAnsi="Times New Roman" w:cs="Times New Roman"/>
          <w:sz w:val="28"/>
          <w:szCs w:val="28"/>
          <w:lang w:eastAsia="ru-RU"/>
        </w:rPr>
        <w:t>(формування в студентів мотивації до самоосвіти; удосконалення навчально-методичного забезпечення організації самостійної роботи майбутніх викладачів практичного навчання ПТНЗ у ЗВО; педагогічне стимулювання самоосвіти</w:t>
      </w:r>
      <w:r w:rsidRPr="00417C43">
        <w:rPr>
          <w:rFonts w:ascii="Times New Roman" w:eastAsia="Times New Roman" w:hAnsi="Times New Roman" w:cs="Times New Roman"/>
          <w:sz w:val="28"/>
          <w:szCs w:val="28"/>
        </w:rPr>
        <w:t xml:space="preserve"> </w:t>
      </w:r>
      <w:r w:rsidRPr="00417C43">
        <w:rPr>
          <w:rFonts w:ascii="Times New Roman" w:eastAsia="Times New Roman" w:hAnsi="Times New Roman" w:cs="Times New Roman"/>
          <w:sz w:val="28"/>
          <w:szCs w:val="28"/>
          <w:lang w:eastAsia="ru-RU"/>
        </w:rPr>
        <w:t>студентів; застосування інформаційно-комунікаційних технологій у процесі самоосвіти</w:t>
      </w:r>
      <w:r w:rsidRPr="00417C43">
        <w:rPr>
          <w:rFonts w:ascii="Times New Roman" w:eastAsia="Times New Roman" w:hAnsi="Times New Roman" w:cs="Times New Roman"/>
          <w:sz w:val="28"/>
          <w:szCs w:val="28"/>
        </w:rPr>
        <w:t xml:space="preserve"> </w:t>
      </w:r>
      <w:r w:rsidRPr="00417C43">
        <w:rPr>
          <w:rFonts w:ascii="Times New Roman" w:eastAsia="Times New Roman" w:hAnsi="Times New Roman" w:cs="Times New Roman"/>
          <w:sz w:val="28"/>
          <w:szCs w:val="28"/>
          <w:lang w:eastAsia="ru-RU"/>
        </w:rPr>
        <w:t>майбутніх викладачів практичного навчання ПТНЗ);</w:t>
      </w:r>
      <w:r w:rsidRPr="00417C43">
        <w:rPr>
          <w:rFonts w:ascii="Times New Roman" w:eastAsia="Times New Roman" w:hAnsi="Times New Roman" w:cs="Times New Roman"/>
          <w:color w:val="000000"/>
          <w:sz w:val="28"/>
          <w:szCs w:val="28"/>
        </w:rPr>
        <w:t xml:space="preserve"> </w:t>
      </w:r>
    </w:p>
    <w:p w:rsidR="00145E15" w:rsidRPr="00417C43" w:rsidRDefault="00145E15" w:rsidP="00AA364F">
      <w:pPr>
        <w:numPr>
          <w:ilvl w:val="1"/>
          <w:numId w:val="18"/>
        </w:numPr>
        <w:tabs>
          <w:tab w:val="left" w:pos="851"/>
          <w:tab w:val="left" w:pos="1134"/>
        </w:tabs>
        <w:spacing w:after="0" w:line="360" w:lineRule="auto"/>
        <w:ind w:left="0" w:firstLine="709"/>
        <w:contextualSpacing/>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rPr>
        <w:t xml:space="preserve">розроблено </w:t>
      </w:r>
      <w:r w:rsidRPr="00417C43">
        <w:rPr>
          <w:rFonts w:ascii="Times New Roman" w:eastAsia="Times New Roman" w:hAnsi="Times New Roman" w:cs="Times New Roman"/>
          <w:color w:val="000000"/>
          <w:sz w:val="28"/>
          <w:szCs w:val="28"/>
          <w:lang w:eastAsia="ru-RU"/>
        </w:rPr>
        <w:t xml:space="preserve">модель формування самоосвітньої компетентності майбутніх викладачів практичного навчання </w:t>
      </w:r>
      <w:r w:rsidRPr="00417C43">
        <w:rPr>
          <w:rFonts w:ascii="Times New Roman" w:eastAsia="Times New Roman" w:hAnsi="Times New Roman" w:cs="Times New Roman"/>
          <w:sz w:val="28"/>
          <w:szCs w:val="28"/>
          <w:lang w:eastAsia="ru-RU"/>
        </w:rPr>
        <w:t>ПТНЗ у ЗВО,</w:t>
      </w:r>
      <w:r w:rsidRPr="00417C43">
        <w:rPr>
          <w:rFonts w:ascii="Times New Roman" w:eastAsia="Times New Roman" w:hAnsi="Times New Roman" w:cs="Times New Roman"/>
          <w:color w:val="000000"/>
          <w:sz w:val="28"/>
          <w:szCs w:val="28"/>
          <w:lang w:eastAsia="ru-RU"/>
        </w:rPr>
        <w:t xml:space="preserve"> що охоплює взаємопов’язані блоки (цільовий, змістово-процесуальний та оцінювально-результативний) і є ідеальним відображенням механізму формування самоосвітньої компетентності майбутніх викладачів практичного навчання ПТНЗ у процесі професійної підготовки;</w:t>
      </w:r>
    </w:p>
    <w:p w:rsidR="00145E15" w:rsidRPr="00417C43" w:rsidRDefault="00145E15" w:rsidP="00C123E7">
      <w:pPr>
        <w:tabs>
          <w:tab w:val="left" w:pos="709"/>
          <w:tab w:val="left" w:pos="851"/>
          <w:tab w:val="left" w:pos="1134"/>
        </w:tabs>
        <w:spacing w:after="0" w:line="360" w:lineRule="auto"/>
        <w:ind w:firstLine="709"/>
        <w:jc w:val="both"/>
        <w:rPr>
          <w:rFonts w:ascii="Times New Roman" w:eastAsia="Times New Roman" w:hAnsi="Times New Roman" w:cs="Times New Roman"/>
          <w:iCs/>
          <w:color w:val="000000"/>
          <w:sz w:val="28"/>
          <w:szCs w:val="28"/>
        </w:rPr>
      </w:pPr>
      <w:r w:rsidRPr="00417C43">
        <w:rPr>
          <w:rFonts w:ascii="Times New Roman" w:eastAsia="Times New Roman" w:hAnsi="Times New Roman" w:cs="Times New Roman"/>
          <w:i/>
          <w:iCs/>
          <w:color w:val="000000"/>
          <w:sz w:val="28"/>
          <w:szCs w:val="28"/>
        </w:rPr>
        <w:lastRenderedPageBreak/>
        <w:t>уточнено:</w:t>
      </w:r>
      <w:r w:rsidRPr="00417C43">
        <w:rPr>
          <w:rFonts w:ascii="Times New Roman" w:eastAsia="Times New Roman" w:hAnsi="Times New Roman" w:cs="Times New Roman"/>
          <w:iCs/>
          <w:color w:val="000000"/>
          <w:sz w:val="28"/>
          <w:szCs w:val="28"/>
        </w:rPr>
        <w:t xml:space="preserve"> </w:t>
      </w:r>
    </w:p>
    <w:p w:rsidR="00145E15" w:rsidRPr="00417C43" w:rsidRDefault="00145E15" w:rsidP="00AA364F">
      <w:pPr>
        <w:numPr>
          <w:ilvl w:val="1"/>
          <w:numId w:val="18"/>
        </w:numPr>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iCs/>
          <w:color w:val="000000"/>
          <w:sz w:val="28"/>
          <w:szCs w:val="28"/>
        </w:rPr>
        <w:t xml:space="preserve">сутність та </w:t>
      </w:r>
      <w:r w:rsidRPr="00417C43">
        <w:rPr>
          <w:rFonts w:ascii="Times New Roman" w:eastAsia="Times New Roman" w:hAnsi="Times New Roman" w:cs="Times New Roman"/>
          <w:iCs/>
          <w:sz w:val="28"/>
          <w:szCs w:val="28"/>
        </w:rPr>
        <w:t>структуру самоосвітньої компетентності майбутніх викладачів практичного навчання ПТНЗ</w:t>
      </w:r>
      <w:r w:rsidRPr="00417C43">
        <w:rPr>
          <w:rFonts w:ascii="Times New Roman" w:eastAsia="Times New Roman" w:hAnsi="Times New Roman" w:cs="Times New Roman"/>
          <w:iCs/>
          <w:color w:val="000000"/>
          <w:sz w:val="28"/>
          <w:szCs w:val="28"/>
        </w:rPr>
        <w:t xml:space="preserve">, уточнення полягає в дефініюванні поняття з виокремленням компонентів досліджуваної компетентності із урахуванням особливостей професійної діяльності; </w:t>
      </w:r>
    </w:p>
    <w:p w:rsidR="00145E15" w:rsidRPr="00417C43" w:rsidRDefault="00145E15" w:rsidP="00AA364F">
      <w:pPr>
        <w:numPr>
          <w:ilvl w:val="1"/>
          <w:numId w:val="18"/>
        </w:numPr>
        <w:tabs>
          <w:tab w:val="left" w:pos="851"/>
          <w:tab w:val="left" w:pos="1134"/>
        </w:tabs>
        <w:spacing w:after="0" w:line="360" w:lineRule="auto"/>
        <w:ind w:left="0" w:firstLine="709"/>
        <w:contextualSpacing/>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rPr>
        <w:t>сутнісні характеристики критеріїв, показників та рівнів сформованості самоосвітньої компетентності майбутніх викладачів практичного навчання ПТНЗ, уточнення полягає у визначенні цих категорій відповідно до мети дослідження;</w:t>
      </w:r>
    </w:p>
    <w:p w:rsidR="00145E15" w:rsidRPr="00417C43" w:rsidRDefault="00145E15" w:rsidP="00AB4E78">
      <w:pPr>
        <w:tabs>
          <w:tab w:val="left" w:pos="851"/>
          <w:tab w:val="left" w:pos="1418"/>
        </w:tabs>
        <w:spacing w:after="0" w:line="360" w:lineRule="auto"/>
        <w:ind w:firstLine="709"/>
        <w:contextualSpacing/>
        <w:jc w:val="both"/>
        <w:rPr>
          <w:rFonts w:ascii="Times New Roman" w:eastAsia="Times New Roman" w:hAnsi="Times New Roman" w:cs="Times New Roman"/>
          <w:i/>
          <w:color w:val="000000"/>
          <w:sz w:val="28"/>
          <w:szCs w:val="28"/>
        </w:rPr>
      </w:pPr>
      <w:r w:rsidRPr="00417C43">
        <w:rPr>
          <w:rFonts w:ascii="Times New Roman" w:eastAsia="Times New Roman" w:hAnsi="Times New Roman" w:cs="Times New Roman"/>
          <w:i/>
          <w:color w:val="000000"/>
          <w:sz w:val="28"/>
          <w:szCs w:val="28"/>
        </w:rPr>
        <w:t xml:space="preserve">удосконалено: </w:t>
      </w:r>
    </w:p>
    <w:p w:rsidR="00145E15" w:rsidRPr="00417C43" w:rsidRDefault="00145E15" w:rsidP="00AA364F">
      <w:pPr>
        <w:numPr>
          <w:ilvl w:val="1"/>
          <w:numId w:val="18"/>
        </w:numPr>
        <w:tabs>
          <w:tab w:val="left" w:pos="851"/>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навчально-методичне забезпечення професійної підготовки майбутніх викладачів практичного навчання ПТНЗ за ОС «Бакалавр», удосконалення </w:t>
      </w:r>
      <w:r w:rsidRPr="00417C43">
        <w:rPr>
          <w:rFonts w:ascii="Times New Roman" w:eastAsia="Times New Roman" w:hAnsi="Times New Roman" w:cs="Times New Roman"/>
          <w:sz w:val="28"/>
          <w:szCs w:val="28"/>
          <w:lang w:eastAsia="ru-RU"/>
        </w:rPr>
        <w:t>полягає у доповненні дисциплін професійної підготовки самоосвітньою складовою;</w:t>
      </w:r>
    </w:p>
    <w:p w:rsidR="00145E15" w:rsidRPr="00417C43" w:rsidRDefault="00145E15" w:rsidP="00C123E7">
      <w:pPr>
        <w:tabs>
          <w:tab w:val="left" w:pos="851"/>
          <w:tab w:val="left" w:pos="1134"/>
        </w:tabs>
        <w:spacing w:after="0" w:line="360" w:lineRule="auto"/>
        <w:ind w:firstLine="709"/>
        <w:contextualSpacing/>
        <w:jc w:val="both"/>
        <w:rPr>
          <w:rFonts w:ascii="Times New Roman" w:eastAsia="Times New Roman" w:hAnsi="Times New Roman" w:cs="Times New Roman"/>
          <w:i/>
          <w:color w:val="000000"/>
          <w:sz w:val="28"/>
          <w:szCs w:val="28"/>
          <w:lang w:eastAsia="ru-RU"/>
        </w:rPr>
      </w:pPr>
      <w:r w:rsidRPr="00417C43">
        <w:rPr>
          <w:rFonts w:ascii="Times New Roman" w:eastAsia="Times New Roman" w:hAnsi="Times New Roman" w:cs="Times New Roman"/>
          <w:i/>
          <w:color w:val="000000"/>
          <w:sz w:val="28"/>
          <w:szCs w:val="28"/>
          <w:lang w:eastAsia="ru-RU"/>
        </w:rPr>
        <w:t>подальшого розвитку набули:</w:t>
      </w:r>
    </w:p>
    <w:p w:rsidR="00145E15" w:rsidRPr="00417C43" w:rsidRDefault="00145E15" w:rsidP="00AA364F">
      <w:pPr>
        <w:numPr>
          <w:ilvl w:val="1"/>
          <w:numId w:val="18"/>
        </w:numPr>
        <w:tabs>
          <w:tab w:val="left" w:pos="851"/>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теоретичні положення компетентнісного підходу до професійної підготовки майбутніх викладачів практичного навчання ПТНЗ у закладах вищої освіти.</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b/>
          <w:color w:val="000000"/>
          <w:sz w:val="28"/>
          <w:szCs w:val="28"/>
          <w:lang w:eastAsia="ru-RU"/>
        </w:rPr>
        <w:t>Практичне значення отриманих результатів дослідження</w:t>
      </w:r>
      <w:r w:rsidRPr="00417C43">
        <w:rPr>
          <w:rFonts w:ascii="Times New Roman" w:eastAsia="Times New Roman" w:hAnsi="Times New Roman" w:cs="Times New Roman"/>
          <w:color w:val="000000"/>
          <w:sz w:val="28"/>
          <w:szCs w:val="28"/>
          <w:lang w:eastAsia="ru-RU"/>
        </w:rPr>
        <w:t xml:space="preserve"> полягає в розробленні та впровадженні в освітній процес підготовки майбутніх викладачів практичного навчання ПТНЗ</w:t>
      </w:r>
      <w:r w:rsidRPr="00417C43">
        <w:rPr>
          <w:rFonts w:ascii="Times New Roman" w:eastAsia="Times New Roman" w:hAnsi="Times New Roman" w:cs="Times New Roman"/>
          <w:color w:val="000000"/>
          <w:sz w:val="28"/>
          <w:szCs w:val="28"/>
        </w:rPr>
        <w:t xml:space="preserve"> </w:t>
      </w:r>
      <w:r w:rsidRPr="00417C43">
        <w:rPr>
          <w:rFonts w:ascii="Times New Roman" w:eastAsia="Times New Roman" w:hAnsi="Times New Roman" w:cs="Times New Roman"/>
          <w:color w:val="000000"/>
          <w:sz w:val="28"/>
          <w:szCs w:val="28"/>
          <w:lang w:eastAsia="ru-RU"/>
        </w:rPr>
        <w:t>навчально-методичного</w:t>
      </w:r>
      <w:r w:rsidRPr="00417C43">
        <w:rPr>
          <w:rFonts w:ascii="Times New Roman" w:eastAsia="Times New Roman" w:hAnsi="Times New Roman" w:cs="Times New Roman"/>
          <w:color w:val="5B9BD5"/>
          <w:sz w:val="28"/>
          <w:szCs w:val="28"/>
          <w:lang w:eastAsia="ru-RU"/>
        </w:rPr>
        <w:t xml:space="preserve"> </w:t>
      </w:r>
      <w:r w:rsidRPr="00417C43">
        <w:rPr>
          <w:rFonts w:ascii="Times New Roman" w:eastAsia="Times New Roman" w:hAnsi="Times New Roman" w:cs="Times New Roman"/>
          <w:color w:val="000000"/>
          <w:sz w:val="28"/>
          <w:szCs w:val="28"/>
          <w:lang w:eastAsia="ru-RU"/>
        </w:rPr>
        <w:t xml:space="preserve">семінару «Самостійна робота майбутніх викладачів практичного навчання ПТНЗ», в основу якого покладено авторські методичні рекомендації «Організація самостійної роботи майбутніх викладачів практичного навчання ПТНЗ»; </w:t>
      </w:r>
      <w:r w:rsidRPr="00417C43">
        <w:rPr>
          <w:rFonts w:ascii="Times New Roman" w:eastAsia="Times New Roman" w:hAnsi="Times New Roman" w:cs="Times New Roman"/>
          <w:sz w:val="28"/>
          <w:szCs w:val="28"/>
          <w:lang w:eastAsia="ru-RU"/>
        </w:rPr>
        <w:t>електронного посібника з</w:t>
      </w:r>
      <w:r w:rsidRPr="00417C43">
        <w:rPr>
          <w:rFonts w:ascii="Times New Roman" w:eastAsia="Times New Roman" w:hAnsi="Times New Roman" w:cs="Times New Roman"/>
          <w:color w:val="000000"/>
          <w:sz w:val="28"/>
          <w:szCs w:val="28"/>
          <w:lang w:eastAsia="ru-RU"/>
        </w:rPr>
        <w:t xml:space="preserve"> дисципліни «Трактори та автомобілі». </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Результати дослідження можуть бути використані науково-педагогічними працівниками ЗВО у науково-дослідній роботі з метою дослідження інших аспектів означеної проблеми, під час створення навчально-методичних комплексів, посібників, викладання професійно орієнтованих дисциплін, </w:t>
      </w:r>
      <w:r w:rsidRPr="00417C43">
        <w:rPr>
          <w:rFonts w:ascii="Times New Roman" w:eastAsia="Times New Roman" w:hAnsi="Times New Roman" w:cs="Times New Roman"/>
          <w:color w:val="000000"/>
          <w:sz w:val="28"/>
          <w:szCs w:val="28"/>
          <w:lang w:eastAsia="ru-RU"/>
        </w:rPr>
        <w:lastRenderedPageBreak/>
        <w:t>організації самостійної роботи студентів у процесі професійної підготовки, а також студентами для самоосвіти.</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Результати дослідження </w:t>
      </w:r>
      <w:r w:rsidRPr="00417C43">
        <w:rPr>
          <w:rFonts w:ascii="Times New Roman" w:eastAsia="Times New Roman" w:hAnsi="Times New Roman" w:cs="Times New Roman"/>
          <w:i/>
          <w:color w:val="000000"/>
          <w:sz w:val="28"/>
          <w:szCs w:val="28"/>
          <w:lang w:eastAsia="ru-RU"/>
        </w:rPr>
        <w:t xml:space="preserve">впроваджено </w:t>
      </w:r>
      <w:r w:rsidRPr="00417C43">
        <w:rPr>
          <w:rFonts w:ascii="Times New Roman" w:eastAsia="Times New Roman" w:hAnsi="Times New Roman" w:cs="Times New Roman"/>
          <w:color w:val="000000"/>
          <w:sz w:val="28"/>
          <w:szCs w:val="28"/>
          <w:lang w:eastAsia="ru-RU"/>
        </w:rPr>
        <w:t>в освітній процес Глухівського національного педагогічного університету імені Олександра Довженка (довідка № 2438 від 09.10.2017 р.), Чернігівського національного педагогічного університету імені Т. Г. Шевченка (довідка № 47 від 27.11.2017 р.), Української інженерно-педагогічної академії (довідка № 106-41-2 від 15.11.2017 р.),</w:t>
      </w:r>
      <w:r w:rsidRPr="00417C43">
        <w:rPr>
          <w:rFonts w:ascii="Times New Roman" w:eastAsia="Times New Roman" w:hAnsi="Times New Roman" w:cs="Times New Roman"/>
          <w:color w:val="000000"/>
          <w:sz w:val="28"/>
          <w:szCs w:val="28"/>
        </w:rPr>
        <w:t xml:space="preserve"> </w:t>
      </w:r>
      <w:r w:rsidRPr="00417C43">
        <w:rPr>
          <w:rFonts w:ascii="Times New Roman" w:eastAsia="Times New Roman" w:hAnsi="Times New Roman" w:cs="Times New Roman"/>
          <w:color w:val="000000"/>
          <w:sz w:val="28"/>
          <w:szCs w:val="28"/>
          <w:lang w:eastAsia="ru-RU"/>
        </w:rPr>
        <w:t>Луганського національного університету імені Тараса Шевченка (довідка № 1/1586 від 15.11.2017 р.), Рубіжанського індустріально-педагогічного технікуму (довідка № 247/1 від 26.09.17 р.) та Індустріально-педагогічного технікуму Конотопського інституту Сум ДУ (довідка № 01-15/176 від 13.05.17 р.).</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b/>
          <w:color w:val="000000"/>
          <w:sz w:val="28"/>
          <w:szCs w:val="28"/>
          <w:lang w:eastAsia="ru-RU"/>
        </w:rPr>
        <w:t xml:space="preserve">Особистий внесок здобувача. </w:t>
      </w:r>
      <w:r w:rsidRPr="00417C43">
        <w:rPr>
          <w:rFonts w:ascii="Times New Roman" w:eastAsia="Times New Roman" w:hAnsi="Times New Roman" w:cs="Times New Roman"/>
          <w:bCs/>
          <w:color w:val="000000"/>
          <w:sz w:val="28"/>
          <w:szCs w:val="28"/>
        </w:rPr>
        <w:t xml:space="preserve">Наукові результати, подані в дисертації, автором отримано самостійно й одноосібно. </w:t>
      </w:r>
      <w:r w:rsidRPr="00417C43">
        <w:rPr>
          <w:rFonts w:ascii="Times New Roman" w:eastAsia="Times New Roman" w:hAnsi="Times New Roman" w:cs="Times New Roman"/>
          <w:color w:val="000000"/>
          <w:sz w:val="28"/>
          <w:szCs w:val="28"/>
        </w:rPr>
        <w:t xml:space="preserve">У статті </w:t>
      </w:r>
      <w:r w:rsidRPr="00417C43">
        <w:rPr>
          <w:rFonts w:ascii="Times New Roman" w:eastAsia="Times New Roman" w:hAnsi="Times New Roman" w:cs="Times New Roman"/>
          <w:color w:val="000000"/>
          <w:sz w:val="28"/>
          <w:szCs w:val="28"/>
          <w:lang w:eastAsia="ru-RU"/>
        </w:rPr>
        <w:t>[6],</w:t>
      </w:r>
      <w:r w:rsidRPr="00417C43">
        <w:rPr>
          <w:rFonts w:ascii="Times New Roman" w:eastAsia="Times New Roman" w:hAnsi="Times New Roman" w:cs="Times New Roman"/>
          <w:color w:val="000000"/>
          <w:sz w:val="28"/>
          <w:szCs w:val="28"/>
        </w:rPr>
        <w:t xml:space="preserve"> підготовленій у співавторстві, </w:t>
      </w:r>
      <w:r w:rsidRPr="00417C43">
        <w:rPr>
          <w:rFonts w:ascii="Times New Roman" w:eastAsia="Times New Roman" w:hAnsi="Times New Roman" w:cs="Times New Roman"/>
          <w:color w:val="000000"/>
          <w:sz w:val="28"/>
          <w:szCs w:val="28"/>
          <w:lang w:eastAsia="ru-RU"/>
        </w:rPr>
        <w:t>дисертантом здійснено добір і систематизацію дефініцій, що розкривають зміст</w:t>
      </w:r>
      <w:r w:rsidRPr="00417C43">
        <w:rPr>
          <w:rFonts w:ascii="Times New Roman" w:eastAsia="Times New Roman" w:hAnsi="Times New Roman" w:cs="Times New Roman"/>
          <w:color w:val="000000"/>
          <w:sz w:val="28"/>
          <w:szCs w:val="28"/>
        </w:rPr>
        <w:t xml:space="preserve"> </w:t>
      </w:r>
      <w:r w:rsidRPr="00417C43">
        <w:rPr>
          <w:rFonts w:ascii="Times New Roman" w:eastAsia="Times New Roman" w:hAnsi="Times New Roman" w:cs="Times New Roman"/>
          <w:color w:val="000000"/>
          <w:sz w:val="28"/>
          <w:szCs w:val="28"/>
          <w:lang w:eastAsia="ru-RU"/>
        </w:rPr>
        <w:t xml:space="preserve">самостійної роботи майбутніх викладачів практичного навчання ПТНЗ, та опис ефективних шляхів застосування ІКТ у цьому процесі; у </w:t>
      </w:r>
      <w:r w:rsidRPr="00417C43">
        <w:rPr>
          <w:rFonts w:ascii="Times New Roman" w:eastAsia="Times New Roman" w:hAnsi="Times New Roman" w:cs="Times New Roman"/>
          <w:iCs/>
          <w:color w:val="000000"/>
          <w:sz w:val="28"/>
          <w:szCs w:val="28"/>
        </w:rPr>
        <w:t>науковій праці [14]</w:t>
      </w:r>
      <w:r w:rsidRPr="00417C43">
        <w:rPr>
          <w:rFonts w:ascii="Times New Roman" w:eastAsia="Times New Roman" w:hAnsi="Times New Roman" w:cs="Times New Roman"/>
          <w:color w:val="000000"/>
          <w:sz w:val="28"/>
          <w:szCs w:val="28"/>
        </w:rPr>
        <w:t xml:space="preserve"> </w:t>
      </w:r>
      <w:r w:rsidRPr="00417C43">
        <w:rPr>
          <w:rFonts w:ascii="Times New Roman" w:eastAsia="Times New Roman" w:hAnsi="Times New Roman" w:cs="Times New Roman"/>
          <w:iCs/>
          <w:color w:val="000000"/>
          <w:sz w:val="28"/>
          <w:szCs w:val="28"/>
        </w:rPr>
        <w:t xml:space="preserve">дисертанту належить аналіз сучасних освітніх стандартів підготовки бакалаврів за спеціальністю 015 Професійна освіта. </w:t>
      </w:r>
    </w:p>
    <w:p w:rsidR="00145E15" w:rsidRPr="00417C43" w:rsidRDefault="00145E1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b/>
          <w:color w:val="000000"/>
          <w:sz w:val="28"/>
          <w:szCs w:val="28"/>
          <w:lang w:eastAsia="ru-RU"/>
        </w:rPr>
        <w:t>Апробація результатів дослідження.</w:t>
      </w:r>
      <w:r w:rsidRPr="00417C43">
        <w:rPr>
          <w:rFonts w:ascii="Times New Roman" w:eastAsia="Times New Roman" w:hAnsi="Times New Roman" w:cs="Times New Roman"/>
          <w:color w:val="000000"/>
          <w:sz w:val="28"/>
          <w:szCs w:val="28"/>
          <w:lang w:eastAsia="ru-RU"/>
        </w:rPr>
        <w:t xml:space="preserve"> Основні положення й результати роботи оприлюднено та обговорено на науково-практичних конференціях різного рівня: </w:t>
      </w:r>
      <w:r w:rsidRPr="00417C43">
        <w:rPr>
          <w:rFonts w:ascii="Times New Roman" w:eastAsia="Times New Roman" w:hAnsi="Times New Roman" w:cs="Times New Roman"/>
          <w:i/>
          <w:color w:val="000000"/>
          <w:sz w:val="28"/>
          <w:szCs w:val="28"/>
          <w:lang w:eastAsia="ru-RU"/>
        </w:rPr>
        <w:t>міжнародних</w:t>
      </w:r>
      <w:r w:rsidRPr="00417C43">
        <w:rPr>
          <w:rFonts w:ascii="Times New Roman" w:eastAsia="Times New Roman" w:hAnsi="Times New Roman" w:cs="Times New Roman"/>
          <w:color w:val="000000"/>
          <w:sz w:val="28"/>
          <w:szCs w:val="28"/>
          <w:lang w:eastAsia="ru-RU"/>
        </w:rPr>
        <w:t xml:space="preserve">: «Глухівські наукові читання. Актуальні питання суспільних та гуманітарних наук» (Глухів, 2016 – 2017), «Актуальные проблемы технологического образования: компетентность, мастерство, инновации» (Мозир, 2015), «Актуальні питання професійної підготовки майбутніх учителів технологій та інженерів-педагогів у вищих навчальних закладах» (Глухів, 2016); </w:t>
      </w:r>
      <w:r w:rsidRPr="00417C43">
        <w:rPr>
          <w:rFonts w:ascii="Times New Roman" w:eastAsia="Times New Roman" w:hAnsi="Times New Roman" w:cs="Times New Roman"/>
          <w:i/>
          <w:color w:val="000000"/>
          <w:sz w:val="28"/>
          <w:szCs w:val="28"/>
          <w:lang w:eastAsia="ru-RU"/>
        </w:rPr>
        <w:t xml:space="preserve">всеукраїнських: </w:t>
      </w:r>
      <w:r w:rsidRPr="00417C43">
        <w:rPr>
          <w:rFonts w:ascii="Times New Roman" w:eastAsia="Times New Roman" w:hAnsi="Times New Roman" w:cs="Times New Roman"/>
          <w:color w:val="000000"/>
          <w:sz w:val="28"/>
          <w:szCs w:val="28"/>
          <w:lang w:eastAsia="ru-RU"/>
        </w:rPr>
        <w:t>«Евристична освіта у суспільстві нових соціальних та особистісних цінностей» (Суми, 2014), «Модернізація змісту освіти і науки в Україні: неформальна освіта для дорослих» (Хмельницький, 2015),</w:t>
      </w:r>
      <w:r w:rsidRPr="00417C43">
        <w:rPr>
          <w:rFonts w:ascii="Times New Roman" w:eastAsia="Times New Roman" w:hAnsi="Times New Roman" w:cs="Times New Roman"/>
          <w:color w:val="000000"/>
          <w:sz w:val="28"/>
          <w:szCs w:val="28"/>
        </w:rPr>
        <w:t xml:space="preserve"> </w:t>
      </w:r>
      <w:r w:rsidRPr="00417C43">
        <w:rPr>
          <w:rFonts w:ascii="Times New Roman" w:eastAsia="Times New Roman" w:hAnsi="Times New Roman" w:cs="Times New Roman"/>
          <w:color w:val="000000"/>
          <w:sz w:val="28"/>
          <w:szCs w:val="28"/>
          <w:lang w:eastAsia="ru-RU"/>
        </w:rPr>
        <w:t>«</w:t>
      </w:r>
      <w:r w:rsidRPr="00417C43">
        <w:rPr>
          <w:rFonts w:ascii="Times New Roman" w:eastAsia="Times New Roman" w:hAnsi="Times New Roman" w:cs="Times New Roman"/>
          <w:color w:val="000000"/>
          <w:sz w:val="28"/>
          <w:szCs w:val="28"/>
          <w:lang w:val="en-US" w:eastAsia="ru-RU"/>
        </w:rPr>
        <w:t>The</w:t>
      </w:r>
      <w:r w:rsidRPr="00417C43">
        <w:rPr>
          <w:rFonts w:ascii="Times New Roman" w:eastAsia="Times New Roman" w:hAnsi="Times New Roman" w:cs="Times New Roman"/>
          <w:color w:val="000000"/>
          <w:sz w:val="28"/>
          <w:szCs w:val="28"/>
          <w:lang w:eastAsia="ru-RU"/>
        </w:rPr>
        <w:t xml:space="preserve"> 21</w:t>
      </w:r>
      <w:r w:rsidRPr="00417C43">
        <w:rPr>
          <w:rFonts w:ascii="Times New Roman" w:eastAsia="Times New Roman" w:hAnsi="Times New Roman" w:cs="Times New Roman"/>
          <w:color w:val="000000"/>
          <w:sz w:val="28"/>
          <w:szCs w:val="28"/>
          <w:lang w:val="en-US" w:eastAsia="ru-RU"/>
        </w:rPr>
        <w:t>st</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8"/>
          <w:lang w:val="en-US" w:eastAsia="ru-RU"/>
        </w:rPr>
        <w:t>Century</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8"/>
          <w:lang w:val="en-US" w:eastAsia="ru-RU"/>
        </w:rPr>
        <w:t>Challenges</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8"/>
          <w:lang w:val="en-US" w:eastAsia="ru-RU"/>
        </w:rPr>
        <w:t>in</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8"/>
          <w:lang w:val="en-US" w:eastAsia="ru-RU"/>
        </w:rPr>
        <w:t>Education</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8"/>
          <w:lang w:val="en-US" w:eastAsia="ru-RU"/>
        </w:rPr>
        <w:t>and</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8"/>
          <w:lang w:val="en-US" w:eastAsia="ru-RU"/>
        </w:rPr>
        <w:t>Science</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8"/>
          <w:lang w:eastAsia="ru-RU"/>
        </w:rPr>
        <w:lastRenderedPageBreak/>
        <w:t xml:space="preserve">(Глухів, 2014 – 2017), «Формування громадянськості як якості особистості засобами освітньої діяльності: реалії, проблеми та перспективи» (Глухів, 2017), «Особистісно-професійна компетентність педагога: теорія і практика» (Суми, 2017), «Підготовка майстра виробничого навчання, викладача професійного навчання до впровадження в освітній процес інноваційних технологій» (Глухів, 2017), «Формування готовності педагогічних працівників професійних навчальних закладів до професійного самовдосконалення» (Глухів, 2016); </w:t>
      </w:r>
      <w:r w:rsidRPr="00417C43">
        <w:rPr>
          <w:rFonts w:ascii="Times New Roman" w:eastAsia="Times New Roman" w:hAnsi="Times New Roman" w:cs="Times New Roman"/>
          <w:i/>
          <w:color w:val="000000"/>
          <w:sz w:val="28"/>
          <w:szCs w:val="28"/>
          <w:lang w:eastAsia="ru-RU"/>
        </w:rPr>
        <w:t>регіональній</w:t>
      </w:r>
      <w:r w:rsidRPr="00417C43">
        <w:rPr>
          <w:rFonts w:ascii="Times New Roman" w:eastAsia="Times New Roman" w:hAnsi="Times New Roman" w:cs="Times New Roman"/>
          <w:color w:val="000000"/>
          <w:sz w:val="28"/>
          <w:szCs w:val="28"/>
          <w:lang w:eastAsia="ru-RU"/>
        </w:rPr>
        <w:t>: «Сучасні підходи до формування якості знань, умінь та навичок учнів професійно-технічних навчальних закладів на уроках теоретичного та виробничого навчання» (Путивль, 2015).</w:t>
      </w:r>
    </w:p>
    <w:p w:rsidR="00145E15" w:rsidRPr="00417C43" w:rsidRDefault="00145E15" w:rsidP="00AB4E78">
      <w:pPr>
        <w:spacing w:after="0" w:line="360" w:lineRule="auto"/>
        <w:ind w:firstLine="709"/>
        <w:jc w:val="both"/>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color w:val="000000"/>
          <w:sz w:val="28"/>
          <w:szCs w:val="28"/>
          <w:lang w:eastAsia="ru-RU"/>
        </w:rPr>
        <w:t xml:space="preserve">Публікації. </w:t>
      </w:r>
      <w:r w:rsidRPr="00417C43">
        <w:rPr>
          <w:rFonts w:ascii="Times New Roman" w:eastAsia="Times New Roman" w:hAnsi="Times New Roman" w:cs="Times New Roman"/>
          <w:color w:val="000000"/>
          <w:sz w:val="28"/>
          <w:szCs w:val="28"/>
          <w:lang w:eastAsia="ru-RU"/>
        </w:rPr>
        <w:t>Основні положення та результати дослідження відображено в 21 науковій праці (19 з них – одноосібні):</w:t>
      </w:r>
      <w:r w:rsidRPr="00417C43">
        <w:rPr>
          <w:rFonts w:ascii="Times New Roman" w:eastAsia="Times New Roman" w:hAnsi="Times New Roman" w:cs="Times New Roman"/>
          <w:color w:val="000000"/>
          <w:sz w:val="28"/>
          <w:szCs w:val="28"/>
        </w:rPr>
        <w:t xml:space="preserve"> </w:t>
      </w:r>
      <w:r w:rsidRPr="00417C43">
        <w:rPr>
          <w:rFonts w:ascii="Times New Roman" w:eastAsia="Times New Roman" w:hAnsi="Times New Roman" w:cs="Times New Roman"/>
          <w:color w:val="000000"/>
          <w:sz w:val="28"/>
          <w:szCs w:val="28"/>
          <w:lang w:eastAsia="ru-RU"/>
        </w:rPr>
        <w:t xml:space="preserve">6 статтях у наукових фахових виданнях України з педагогічних наук, 2 з яких унесено до наукометричної бази Index Copernicus; 1 публікація в науковому виданні, що також є наукометричним (Index Copernicus, РИНЦ); 13 публікаціях у збірниках матеріалів науково-практичних конференцій, 1 методичних рекомендаціях. </w:t>
      </w:r>
    </w:p>
    <w:p w:rsidR="000224FA" w:rsidRPr="00417C43" w:rsidRDefault="00145E15" w:rsidP="00AB4E78">
      <w:pPr>
        <w:spacing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b/>
          <w:color w:val="000000"/>
          <w:sz w:val="28"/>
          <w:szCs w:val="28"/>
          <w:lang w:eastAsia="ru-RU"/>
        </w:rPr>
        <w:t xml:space="preserve">Структура та обсяг дисертації. </w:t>
      </w:r>
      <w:r w:rsidRPr="00417C43">
        <w:rPr>
          <w:rFonts w:ascii="Times New Roman" w:eastAsia="Times New Roman" w:hAnsi="Times New Roman" w:cs="Times New Roman"/>
          <w:color w:val="000000"/>
          <w:sz w:val="28"/>
          <w:szCs w:val="28"/>
          <w:lang w:eastAsia="ru-RU"/>
        </w:rPr>
        <w:t>Робота складається зі вступу, трьох розділів, висновків до розділів, загальних висновків, списків використаних джерел (всього: 209 найменувань, із них 12 іноземними мовами) та 26 додатків. Загальний обсяг дисертації становить 324</w:t>
      </w:r>
      <w:r w:rsidR="00C92854" w:rsidRPr="00417C43">
        <w:rPr>
          <w:rFonts w:ascii="Times New Roman" w:eastAsia="Times New Roman" w:hAnsi="Times New Roman" w:cs="Times New Roman"/>
          <w:color w:val="000000"/>
          <w:sz w:val="28"/>
          <w:szCs w:val="28"/>
          <w:lang w:eastAsia="ru-RU"/>
        </w:rPr>
        <w:t xml:space="preserve"> сторінок, із них</w:t>
      </w:r>
      <w:r w:rsidRPr="00417C43">
        <w:rPr>
          <w:rFonts w:ascii="Times New Roman" w:eastAsia="Times New Roman" w:hAnsi="Times New Roman" w:cs="Times New Roman"/>
          <w:color w:val="000000"/>
          <w:sz w:val="28"/>
          <w:szCs w:val="28"/>
          <w:lang w:eastAsia="ru-RU"/>
        </w:rPr>
        <w:t xml:space="preserve"> 194 сторінок основного тексту. Робота містить 2</w:t>
      </w:r>
      <w:r w:rsidR="00AB37A0">
        <w:rPr>
          <w:rFonts w:ascii="Times New Roman" w:eastAsia="Times New Roman" w:hAnsi="Times New Roman" w:cs="Times New Roman"/>
          <w:color w:val="000000"/>
          <w:sz w:val="28"/>
          <w:szCs w:val="28"/>
          <w:lang w:eastAsia="ru-RU"/>
        </w:rPr>
        <w:t>5</w:t>
      </w:r>
      <w:r w:rsidRPr="00417C43">
        <w:rPr>
          <w:rFonts w:ascii="Times New Roman" w:eastAsia="Times New Roman" w:hAnsi="Times New Roman" w:cs="Times New Roman"/>
          <w:color w:val="000000"/>
          <w:sz w:val="28"/>
          <w:szCs w:val="28"/>
          <w:lang w:eastAsia="ru-RU"/>
        </w:rPr>
        <w:t> таблиць, 10 рисунків.</w:t>
      </w:r>
    </w:p>
    <w:p w:rsidR="000224FA" w:rsidRPr="00417C43" w:rsidRDefault="000224FA">
      <w:pPr>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br w:type="page"/>
      </w:r>
    </w:p>
    <w:p w:rsidR="00784AF5" w:rsidRPr="00417C43" w:rsidRDefault="00784AF5" w:rsidP="00784AF5">
      <w:pPr>
        <w:jc w:val="center"/>
        <w:rPr>
          <w:rFonts w:ascii="Times New Roman" w:eastAsia="Times New Roman" w:hAnsi="Times New Roman"/>
          <w:b/>
          <w:sz w:val="28"/>
          <w:szCs w:val="28"/>
          <w:lang w:eastAsia="ru-RU"/>
        </w:rPr>
      </w:pPr>
      <w:r w:rsidRPr="00417C43">
        <w:rPr>
          <w:rFonts w:ascii="Times New Roman" w:eastAsia="Times New Roman" w:hAnsi="Times New Roman"/>
          <w:b/>
          <w:sz w:val="28"/>
          <w:szCs w:val="28"/>
          <w:lang w:eastAsia="ru-RU"/>
        </w:rPr>
        <w:lastRenderedPageBreak/>
        <w:t>РОЗДІЛ 1</w:t>
      </w:r>
    </w:p>
    <w:p w:rsidR="000224FA" w:rsidRPr="00417C43" w:rsidRDefault="00784AF5" w:rsidP="00600A92">
      <w:pPr>
        <w:spacing w:after="0" w:line="360" w:lineRule="auto"/>
        <w:jc w:val="center"/>
        <w:rPr>
          <w:rFonts w:ascii="Times New Roman" w:eastAsia="Times New Roman" w:hAnsi="Times New Roman"/>
          <w:b/>
          <w:sz w:val="28"/>
          <w:szCs w:val="28"/>
          <w:lang w:eastAsia="ru-RU"/>
        </w:rPr>
      </w:pPr>
      <w:r w:rsidRPr="00417C43">
        <w:rPr>
          <w:rFonts w:ascii="Times New Roman" w:eastAsia="Times New Roman" w:hAnsi="Times New Roman"/>
          <w:b/>
          <w:sz w:val="28"/>
          <w:szCs w:val="28"/>
          <w:lang w:eastAsia="ru-RU"/>
        </w:rPr>
        <w:t>ФОРМУВАННЯ САМООСВІТНЬОЇ КОМПЕТЕНТНОСТІ МАЙБУТНІХ ВИКЛА</w:t>
      </w:r>
      <w:r w:rsidR="00600A92" w:rsidRPr="00417C43">
        <w:rPr>
          <w:rFonts w:ascii="Times New Roman" w:eastAsia="Times New Roman" w:hAnsi="Times New Roman"/>
          <w:b/>
          <w:sz w:val="28"/>
          <w:szCs w:val="28"/>
          <w:lang w:eastAsia="ru-RU"/>
        </w:rPr>
        <w:t xml:space="preserve">ДАЧІВ ПРАКТИЧНОГО НАВЧАННЯ ПТНЗ </w:t>
      </w:r>
    </w:p>
    <w:p w:rsidR="00784AF5" w:rsidRPr="00417C43" w:rsidRDefault="00784AF5" w:rsidP="00600A92">
      <w:pPr>
        <w:spacing w:after="0" w:line="360" w:lineRule="auto"/>
        <w:jc w:val="center"/>
        <w:rPr>
          <w:rFonts w:ascii="Times New Roman" w:eastAsia="Times New Roman" w:hAnsi="Times New Roman"/>
          <w:b/>
          <w:sz w:val="28"/>
          <w:szCs w:val="28"/>
          <w:lang w:eastAsia="ru-RU"/>
        </w:rPr>
      </w:pPr>
      <w:r w:rsidRPr="00417C43">
        <w:rPr>
          <w:rFonts w:ascii="Times New Roman" w:eastAsia="Times New Roman" w:hAnsi="Times New Roman"/>
          <w:b/>
          <w:sz w:val="28"/>
          <w:szCs w:val="28"/>
          <w:lang w:eastAsia="ru-RU"/>
        </w:rPr>
        <w:t>ЯК</w:t>
      </w:r>
      <w:r w:rsidR="00600A92" w:rsidRPr="00417C43">
        <w:rPr>
          <w:rFonts w:ascii="Times New Roman" w:eastAsia="Times New Roman" w:hAnsi="Times New Roman"/>
          <w:b/>
          <w:sz w:val="28"/>
          <w:szCs w:val="28"/>
          <w:lang w:eastAsia="ru-RU"/>
        </w:rPr>
        <w:t> </w:t>
      </w:r>
      <w:r w:rsidRPr="00417C43">
        <w:rPr>
          <w:rFonts w:ascii="Times New Roman" w:eastAsia="Times New Roman" w:hAnsi="Times New Roman"/>
          <w:b/>
          <w:sz w:val="28"/>
          <w:szCs w:val="28"/>
          <w:lang w:eastAsia="ru-RU"/>
        </w:rPr>
        <w:t>НАУКОВО</w:t>
      </w:r>
      <w:r w:rsidR="000224FA" w:rsidRPr="00417C43">
        <w:rPr>
          <w:rFonts w:ascii="Times New Roman" w:eastAsia="Times New Roman" w:hAnsi="Times New Roman"/>
          <w:b/>
          <w:sz w:val="28"/>
          <w:szCs w:val="28"/>
          <w:lang w:eastAsia="ru-RU"/>
        </w:rPr>
        <w:t>-</w:t>
      </w:r>
      <w:r w:rsidRPr="00417C43">
        <w:rPr>
          <w:rFonts w:ascii="Times New Roman" w:eastAsia="Times New Roman" w:hAnsi="Times New Roman"/>
          <w:b/>
          <w:sz w:val="28"/>
          <w:szCs w:val="28"/>
          <w:lang w:eastAsia="ru-RU"/>
        </w:rPr>
        <w:t>ПЕДАГОГІЧНА ПРОБЛЕМА</w:t>
      </w:r>
    </w:p>
    <w:p w:rsidR="00784AF5" w:rsidRPr="00417C43" w:rsidRDefault="00784AF5" w:rsidP="00784AF5">
      <w:pPr>
        <w:spacing w:after="0" w:line="360" w:lineRule="auto"/>
        <w:jc w:val="center"/>
        <w:rPr>
          <w:rFonts w:ascii="Times New Roman" w:eastAsia="Times New Roman" w:hAnsi="Times New Roman"/>
          <w:b/>
          <w:sz w:val="28"/>
          <w:szCs w:val="28"/>
          <w:lang w:eastAsia="ru-RU"/>
        </w:rPr>
      </w:pPr>
    </w:p>
    <w:p w:rsidR="00784AF5" w:rsidRPr="00417C43" w:rsidRDefault="00784AF5" w:rsidP="00AB4E78">
      <w:pPr>
        <w:spacing w:after="0" w:line="360" w:lineRule="auto"/>
        <w:ind w:firstLine="709"/>
        <w:jc w:val="both"/>
        <w:rPr>
          <w:rFonts w:ascii="Times New Roman" w:hAnsi="Times New Roman"/>
          <w:b/>
          <w:sz w:val="28"/>
          <w:szCs w:val="28"/>
          <w:lang w:eastAsia="ru-RU"/>
        </w:rPr>
      </w:pPr>
      <w:r w:rsidRPr="00417C43">
        <w:rPr>
          <w:rFonts w:ascii="Times New Roman" w:hAnsi="Times New Roman"/>
          <w:b/>
          <w:sz w:val="28"/>
          <w:szCs w:val="28"/>
          <w:lang w:eastAsia="ru-RU"/>
        </w:rPr>
        <w:t>1.1. Стан розробленості проблеми формування самоосвітньої компетентності майбутніх викладачів практичного навчання ПТНЗ</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Процеси реформу</w:t>
      </w:r>
      <w:r w:rsidR="00600A92" w:rsidRPr="00417C43">
        <w:rPr>
          <w:rFonts w:ascii="Times New Roman" w:eastAsia="Times New Roman" w:hAnsi="Times New Roman" w:cs="Times New Roman"/>
          <w:sz w:val="28"/>
          <w:szCs w:val="28"/>
          <w:lang w:eastAsia="ru-RU"/>
        </w:rPr>
        <w:t>вання освіти в сучасній Україні</w:t>
      </w:r>
      <w:r w:rsidRPr="00417C43">
        <w:rPr>
          <w:rFonts w:ascii="Times New Roman" w:eastAsia="Times New Roman" w:hAnsi="Times New Roman" w:cs="Times New Roman"/>
          <w:sz w:val="28"/>
          <w:szCs w:val="28"/>
          <w:lang w:eastAsia="ru-RU"/>
        </w:rPr>
        <w:t xml:space="preserve"> спрямовані на поліпшення якості підготовки фахівців і </w:t>
      </w:r>
      <w:r w:rsidR="00600A92" w:rsidRPr="00417C43">
        <w:rPr>
          <w:rFonts w:ascii="Times New Roman" w:eastAsia="Times New Roman" w:hAnsi="Times New Roman" w:cs="Times New Roman"/>
          <w:sz w:val="28"/>
          <w:szCs w:val="28"/>
          <w:lang w:eastAsia="ru-RU"/>
        </w:rPr>
        <w:t>на</w:t>
      </w:r>
      <w:r w:rsidRPr="00417C43">
        <w:rPr>
          <w:rFonts w:ascii="Times New Roman" w:eastAsia="Times New Roman" w:hAnsi="Times New Roman" w:cs="Times New Roman"/>
          <w:sz w:val="28"/>
          <w:szCs w:val="28"/>
          <w:lang w:eastAsia="ru-RU"/>
        </w:rPr>
        <w:t xml:space="preserve">ближення вітчизняних стандартів у цій сфері </w:t>
      </w:r>
      <w:r w:rsidR="00600A92" w:rsidRPr="00417C43">
        <w:rPr>
          <w:rFonts w:ascii="Times New Roman" w:eastAsia="Times New Roman" w:hAnsi="Times New Roman" w:cs="Times New Roman"/>
          <w:sz w:val="28"/>
          <w:szCs w:val="28"/>
          <w:lang w:eastAsia="ru-RU"/>
        </w:rPr>
        <w:t>до</w:t>
      </w:r>
      <w:r w:rsidRPr="00417C43">
        <w:rPr>
          <w:rFonts w:ascii="Times New Roman" w:eastAsia="Times New Roman" w:hAnsi="Times New Roman" w:cs="Times New Roman"/>
          <w:sz w:val="28"/>
          <w:szCs w:val="28"/>
          <w:lang w:eastAsia="ru-RU"/>
        </w:rPr>
        <w:t xml:space="preserve"> європейськи</w:t>
      </w:r>
      <w:r w:rsidR="00600A92" w:rsidRPr="00417C43">
        <w:rPr>
          <w:rFonts w:ascii="Times New Roman" w:eastAsia="Times New Roman" w:hAnsi="Times New Roman" w:cs="Times New Roman"/>
          <w:sz w:val="28"/>
          <w:szCs w:val="28"/>
          <w:lang w:eastAsia="ru-RU"/>
        </w:rPr>
        <w:t>х</w:t>
      </w:r>
      <w:r w:rsidRPr="00417C43">
        <w:rPr>
          <w:rFonts w:ascii="Times New Roman" w:eastAsia="Times New Roman" w:hAnsi="Times New Roman" w:cs="Times New Roman"/>
          <w:sz w:val="28"/>
          <w:szCs w:val="28"/>
          <w:lang w:eastAsia="ru-RU"/>
        </w:rPr>
        <w:t xml:space="preserve">. </w:t>
      </w:r>
    </w:p>
    <w:p w:rsidR="00784AF5" w:rsidRPr="00417C43" w:rsidRDefault="004A7676"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Докорінні</w:t>
      </w:r>
      <w:r w:rsidR="00784AF5" w:rsidRPr="00417C43">
        <w:rPr>
          <w:rFonts w:ascii="Times New Roman" w:eastAsia="Times New Roman" w:hAnsi="Times New Roman" w:cs="Times New Roman"/>
          <w:sz w:val="28"/>
          <w:szCs w:val="28"/>
          <w:lang w:eastAsia="ru-RU"/>
        </w:rPr>
        <w:t xml:space="preserve"> зміни в системі освіти України, введення зовнішнього незалежного оцінювання, розвиток новітніх інформаційних систем в освітньому просторі, приєднання України до Болонського процесу та інше зумовлюють </w:t>
      </w:r>
      <w:r w:rsidRPr="00417C43">
        <w:rPr>
          <w:rFonts w:ascii="Times New Roman" w:eastAsia="Times New Roman" w:hAnsi="Times New Roman" w:cs="Times New Roman"/>
          <w:sz w:val="28"/>
          <w:szCs w:val="28"/>
          <w:lang w:eastAsia="ru-RU"/>
        </w:rPr>
        <w:t>постійне</w:t>
      </w:r>
      <w:r w:rsidR="00784AF5" w:rsidRPr="00417C43">
        <w:rPr>
          <w:rFonts w:ascii="Times New Roman" w:eastAsia="Times New Roman" w:hAnsi="Times New Roman" w:cs="Times New Roman"/>
          <w:sz w:val="28"/>
          <w:szCs w:val="28"/>
          <w:lang w:eastAsia="ru-RU"/>
        </w:rPr>
        <w:t xml:space="preserve"> коригування цілей і орієнтирів, </w:t>
      </w:r>
      <w:r w:rsidRPr="00417C43">
        <w:rPr>
          <w:rFonts w:ascii="Times New Roman" w:eastAsia="Times New Roman" w:hAnsi="Times New Roman" w:cs="Times New Roman"/>
          <w:sz w:val="28"/>
          <w:szCs w:val="28"/>
          <w:lang w:eastAsia="ru-RU"/>
        </w:rPr>
        <w:t>що</w:t>
      </w:r>
      <w:r w:rsidR="00784AF5" w:rsidRPr="00417C43">
        <w:rPr>
          <w:rFonts w:ascii="Times New Roman" w:eastAsia="Times New Roman" w:hAnsi="Times New Roman" w:cs="Times New Roman"/>
          <w:sz w:val="28"/>
          <w:szCs w:val="28"/>
          <w:lang w:eastAsia="ru-RU"/>
        </w:rPr>
        <w:t xml:space="preserve"> сприяють формуванню внутрішньої культури особистості.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Найактуальнішим питанням для всього світового педагогічного співтовариства та для України зокрема</w:t>
      </w:r>
      <w:r w:rsidR="004A7676"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є питання якості освіти. Так, голова міжнародної комісії ЮНЕСКО Жак Делор, виступаючи з доповіддю «Освіта: пр</w:t>
      </w:r>
      <w:r w:rsidR="004A7676" w:rsidRPr="00417C43">
        <w:rPr>
          <w:rFonts w:ascii="Times New Roman" w:eastAsia="Times New Roman" w:hAnsi="Times New Roman" w:cs="Times New Roman"/>
          <w:sz w:val="28"/>
          <w:szCs w:val="28"/>
          <w:lang w:eastAsia="ru-RU"/>
        </w:rPr>
        <w:t>ихований скарб», підкреслював «</w:t>
      </w:r>
      <w:r w:rsidRPr="00417C43">
        <w:rPr>
          <w:rFonts w:ascii="Times New Roman" w:eastAsia="Times New Roman" w:hAnsi="Times New Roman" w:cs="Times New Roman"/>
          <w:sz w:val="28"/>
          <w:szCs w:val="28"/>
          <w:lang w:eastAsia="ru-RU"/>
        </w:rPr>
        <w:t xml:space="preserve">вирішальну роль освіти у розвитку не тільки особистості протягом усього її життя, але також </w:t>
      </w:r>
      <w:r w:rsidR="004A7676" w:rsidRPr="00417C43">
        <w:rPr>
          <w:rFonts w:ascii="Times New Roman" w:eastAsia="Times New Roman" w:hAnsi="Times New Roman" w:cs="Times New Roman"/>
          <w:sz w:val="28"/>
          <w:szCs w:val="28"/>
          <w:lang w:eastAsia="ru-RU"/>
        </w:rPr>
        <w:t>в</w:t>
      </w:r>
      <w:r w:rsidRPr="00417C43">
        <w:rPr>
          <w:rFonts w:ascii="Times New Roman" w:eastAsia="Times New Roman" w:hAnsi="Times New Roman" w:cs="Times New Roman"/>
          <w:sz w:val="28"/>
          <w:szCs w:val="28"/>
          <w:lang w:eastAsia="ru-RU"/>
        </w:rPr>
        <w:t xml:space="preserve"> розвитку всього суспільства» [</w:t>
      </w:r>
      <w:r w:rsidR="008E5E4C" w:rsidRPr="00417C43">
        <w:rPr>
          <w:rFonts w:ascii="Times New Roman" w:eastAsia="Times New Roman" w:hAnsi="Times New Roman" w:cs="Times New Roman"/>
          <w:sz w:val="28"/>
          <w:szCs w:val="28"/>
          <w:lang w:eastAsia="ru-RU"/>
        </w:rPr>
        <w:t>55</w:t>
      </w:r>
      <w:r w:rsidRPr="00417C43">
        <w:rPr>
          <w:rFonts w:ascii="Times New Roman" w:eastAsia="Times New Roman" w:hAnsi="Times New Roman" w:cs="Times New Roman"/>
          <w:sz w:val="28"/>
          <w:szCs w:val="28"/>
          <w:lang w:eastAsia="ru-RU"/>
        </w:rPr>
        <w:t>, с. 7</w:t>
      </w:r>
      <w:r w:rsidR="004A7676"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8]. Сучасну освіту він визначав як «процес зародження нового світового співтовариства»; на думку науковця, вона виникла в самому центрі проблем, пов'язаних із розвитком особистості та різних спільнот; тільки освіта може дати можливість усім без винятку проявити свої таланти і весь свій творчий потенціал [</w:t>
      </w:r>
      <w:r w:rsidR="008E5E4C" w:rsidRPr="00417C43">
        <w:rPr>
          <w:rFonts w:ascii="Times New Roman" w:eastAsia="Times New Roman" w:hAnsi="Times New Roman" w:cs="Times New Roman"/>
          <w:sz w:val="28"/>
          <w:szCs w:val="28"/>
          <w:lang w:eastAsia="ru-RU"/>
        </w:rPr>
        <w:t>55</w:t>
      </w:r>
      <w:r w:rsidRPr="00417C43">
        <w:rPr>
          <w:rFonts w:ascii="Times New Roman" w:eastAsia="Times New Roman" w:hAnsi="Times New Roman" w:cs="Times New Roman"/>
          <w:sz w:val="28"/>
          <w:szCs w:val="28"/>
          <w:lang w:eastAsia="ru-RU"/>
        </w:rPr>
        <w:t xml:space="preserve">, с. 9]. </w:t>
      </w:r>
      <w:r w:rsidR="004A7676" w:rsidRPr="00417C43">
        <w:rPr>
          <w:rFonts w:ascii="Times New Roman" w:eastAsia="Times New Roman" w:hAnsi="Times New Roman" w:cs="Times New Roman"/>
          <w:sz w:val="28"/>
          <w:szCs w:val="28"/>
          <w:lang w:eastAsia="ru-RU"/>
        </w:rPr>
        <w:t>Отже</w:t>
      </w:r>
      <w:r w:rsidRPr="00417C43">
        <w:rPr>
          <w:rFonts w:ascii="Times New Roman" w:eastAsia="Times New Roman" w:hAnsi="Times New Roman" w:cs="Times New Roman"/>
          <w:sz w:val="28"/>
          <w:szCs w:val="28"/>
          <w:lang w:eastAsia="ru-RU"/>
        </w:rPr>
        <w:t xml:space="preserve">, можна </w:t>
      </w:r>
      <w:r w:rsidR="004A7676" w:rsidRPr="00417C43">
        <w:rPr>
          <w:rFonts w:ascii="Times New Roman" w:eastAsia="Times New Roman" w:hAnsi="Times New Roman" w:cs="Times New Roman"/>
          <w:sz w:val="28"/>
          <w:szCs w:val="28"/>
          <w:lang w:eastAsia="ru-RU"/>
        </w:rPr>
        <w:t>говорити</w:t>
      </w:r>
      <w:r w:rsidRPr="00417C43">
        <w:rPr>
          <w:rFonts w:ascii="Times New Roman" w:eastAsia="Times New Roman" w:hAnsi="Times New Roman" w:cs="Times New Roman"/>
          <w:sz w:val="28"/>
          <w:szCs w:val="28"/>
          <w:lang w:eastAsia="ru-RU"/>
        </w:rPr>
        <w:t xml:space="preserve"> про появу руху суспільства до «суспільства освіти»; саме освіта є рушієм дієвості </w:t>
      </w:r>
      <w:r w:rsidR="004A7676" w:rsidRPr="00417C43">
        <w:rPr>
          <w:rFonts w:ascii="Times New Roman" w:eastAsia="Times New Roman" w:hAnsi="Times New Roman" w:cs="Times New Roman"/>
          <w:sz w:val="28"/>
          <w:szCs w:val="28"/>
          <w:lang w:eastAsia="ru-RU"/>
        </w:rPr>
        <w:t>та</w:t>
      </w:r>
      <w:r w:rsidRPr="00417C43">
        <w:rPr>
          <w:rFonts w:ascii="Times New Roman" w:eastAsia="Times New Roman" w:hAnsi="Times New Roman" w:cs="Times New Roman"/>
          <w:sz w:val="28"/>
          <w:szCs w:val="28"/>
          <w:lang w:eastAsia="ru-RU"/>
        </w:rPr>
        <w:t xml:space="preserve"> результативності всіх соціально-економічних і духовних процесів </w:t>
      </w:r>
      <w:r w:rsidR="004A7676" w:rsidRPr="00417C43">
        <w:rPr>
          <w:rFonts w:ascii="Times New Roman" w:eastAsia="Times New Roman" w:hAnsi="Times New Roman" w:cs="Times New Roman"/>
          <w:sz w:val="28"/>
          <w:szCs w:val="28"/>
          <w:lang w:eastAsia="ru-RU"/>
        </w:rPr>
        <w:t>життя</w:t>
      </w:r>
      <w:r w:rsidRPr="00417C43">
        <w:rPr>
          <w:rFonts w:ascii="Times New Roman" w:eastAsia="Times New Roman" w:hAnsi="Times New Roman" w:cs="Times New Roman"/>
          <w:sz w:val="28"/>
          <w:szCs w:val="28"/>
          <w:lang w:eastAsia="ru-RU"/>
        </w:rPr>
        <w:t xml:space="preserve"> українського суспільства.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Умови сьогодення, </w:t>
      </w:r>
      <w:r w:rsidR="004A7676" w:rsidRPr="00417C43">
        <w:rPr>
          <w:rFonts w:ascii="Times New Roman" w:eastAsia="Times New Roman" w:hAnsi="Times New Roman" w:cs="Times New Roman"/>
          <w:sz w:val="28"/>
          <w:szCs w:val="28"/>
          <w:lang w:eastAsia="ru-RU"/>
        </w:rPr>
        <w:t>використовуючи</w:t>
      </w:r>
      <w:r w:rsidRPr="00417C43">
        <w:rPr>
          <w:rFonts w:ascii="Times New Roman" w:eastAsia="Times New Roman" w:hAnsi="Times New Roman" w:cs="Times New Roman"/>
          <w:sz w:val="28"/>
          <w:szCs w:val="28"/>
          <w:lang w:eastAsia="ru-RU"/>
        </w:rPr>
        <w:t xml:space="preserve"> на нов</w:t>
      </w:r>
      <w:r w:rsidR="004A7676"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форм</w:t>
      </w:r>
      <w:r w:rsidR="004A7676" w:rsidRPr="00417C43">
        <w:rPr>
          <w:rFonts w:ascii="Times New Roman" w:eastAsia="Times New Roman" w:hAnsi="Times New Roman" w:cs="Times New Roman"/>
          <w:sz w:val="28"/>
          <w:szCs w:val="28"/>
          <w:lang w:eastAsia="ru-RU"/>
        </w:rPr>
        <w:t xml:space="preserve">и </w:t>
      </w:r>
      <w:r w:rsidRPr="00417C43">
        <w:rPr>
          <w:rFonts w:ascii="Times New Roman" w:eastAsia="Times New Roman" w:hAnsi="Times New Roman" w:cs="Times New Roman"/>
          <w:sz w:val="28"/>
          <w:szCs w:val="28"/>
          <w:lang w:eastAsia="ru-RU"/>
        </w:rPr>
        <w:t xml:space="preserve">освітніх ресурсів, диктують інші цілі та способи роботи з ними. Важливим завданням на </w:t>
      </w:r>
      <w:r w:rsidR="004A7676" w:rsidRPr="00417C43">
        <w:rPr>
          <w:rFonts w:ascii="Times New Roman" w:eastAsia="Times New Roman" w:hAnsi="Times New Roman" w:cs="Times New Roman"/>
          <w:sz w:val="28"/>
          <w:szCs w:val="28"/>
          <w:lang w:eastAsia="ru-RU"/>
        </w:rPr>
        <w:t>цьому</w:t>
      </w:r>
      <w:r w:rsidRPr="00417C43">
        <w:rPr>
          <w:rFonts w:ascii="Times New Roman" w:eastAsia="Times New Roman" w:hAnsi="Times New Roman" w:cs="Times New Roman"/>
          <w:sz w:val="28"/>
          <w:szCs w:val="28"/>
          <w:lang w:eastAsia="ru-RU"/>
        </w:rPr>
        <w:t xml:space="preserve"> етапі розвитку освіти є формування у студентів самоосвітньої компетентності </w:t>
      </w:r>
      <w:r w:rsidR="004A7676" w:rsidRPr="00417C43">
        <w:rPr>
          <w:rFonts w:ascii="Times New Roman" w:eastAsia="Times New Roman" w:hAnsi="Times New Roman" w:cs="Times New Roman"/>
          <w:sz w:val="28"/>
          <w:szCs w:val="28"/>
          <w:lang w:eastAsia="ru-RU"/>
        </w:rPr>
        <w:t xml:space="preserve">й </w:t>
      </w:r>
      <w:r w:rsidRPr="00417C43">
        <w:rPr>
          <w:rFonts w:ascii="Times New Roman" w:eastAsia="Times New Roman" w:hAnsi="Times New Roman" w:cs="Times New Roman"/>
          <w:sz w:val="28"/>
          <w:szCs w:val="28"/>
          <w:lang w:eastAsia="ru-RU"/>
        </w:rPr>
        <w:lastRenderedPageBreak/>
        <w:t xml:space="preserve">здатності до здійснення самоосвіти, самостійного освоєння і застосування знань, умінь, навичок. Основою безперервного процесу освіти є </w:t>
      </w:r>
      <w:r w:rsidR="004A7676" w:rsidRPr="00417C43">
        <w:rPr>
          <w:rFonts w:ascii="Times New Roman" w:eastAsia="Times New Roman" w:hAnsi="Times New Roman" w:cs="Times New Roman"/>
          <w:sz w:val="28"/>
          <w:szCs w:val="28"/>
          <w:lang w:eastAsia="ru-RU"/>
        </w:rPr>
        <w:t>те</w:t>
      </w:r>
      <w:r w:rsidRPr="00417C43">
        <w:rPr>
          <w:rFonts w:ascii="Times New Roman" w:eastAsia="Times New Roman" w:hAnsi="Times New Roman" w:cs="Times New Roman"/>
          <w:sz w:val="28"/>
          <w:szCs w:val="28"/>
          <w:lang w:eastAsia="ru-RU"/>
        </w:rPr>
        <w:t xml:space="preserve">, що </w:t>
      </w:r>
      <w:r w:rsidR="004A7676" w:rsidRPr="00417C43">
        <w:rPr>
          <w:rFonts w:ascii="Times New Roman" w:eastAsia="Times New Roman" w:hAnsi="Times New Roman" w:cs="Times New Roman"/>
          <w:sz w:val="28"/>
          <w:szCs w:val="28"/>
          <w:lang w:eastAsia="ru-RU"/>
        </w:rPr>
        <w:t xml:space="preserve">вона </w:t>
      </w:r>
      <w:r w:rsidRPr="00417C43">
        <w:rPr>
          <w:rFonts w:ascii="Times New Roman" w:eastAsia="Times New Roman" w:hAnsi="Times New Roman" w:cs="Times New Roman"/>
          <w:sz w:val="28"/>
          <w:szCs w:val="28"/>
          <w:lang w:eastAsia="ru-RU"/>
        </w:rPr>
        <w:t xml:space="preserve">виступає запорукою соціальної мобільності, </w:t>
      </w:r>
      <w:r w:rsidR="004A7676" w:rsidRPr="00417C43">
        <w:rPr>
          <w:rFonts w:ascii="Times New Roman" w:eastAsia="Times New Roman" w:hAnsi="Times New Roman" w:cs="Times New Roman"/>
          <w:sz w:val="28"/>
          <w:szCs w:val="28"/>
          <w:lang w:eastAsia="ru-RU"/>
        </w:rPr>
        <w:t>сталості</w:t>
      </w:r>
      <w:r w:rsidRPr="00417C43">
        <w:rPr>
          <w:rFonts w:ascii="Times New Roman" w:eastAsia="Times New Roman" w:hAnsi="Times New Roman" w:cs="Times New Roman"/>
          <w:sz w:val="28"/>
          <w:szCs w:val="28"/>
          <w:lang w:eastAsia="ru-RU"/>
        </w:rPr>
        <w:t xml:space="preserve"> розвитку та ініціативи під час становлення інформаційного суспільства.</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Поняття «освіта» визначає умови формування особистості, освітній ступінь, науковий розвиток, рівень вихованості. З огляду на це варто зазначити, що під поняттям </w:t>
      </w:r>
      <w:r w:rsidR="004A7676"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самоосвіт</w:t>
      </w:r>
      <w:r w:rsidR="004A7676" w:rsidRPr="00417C43">
        <w:rPr>
          <w:rFonts w:ascii="Times New Roman" w:eastAsia="Times New Roman" w:hAnsi="Times New Roman" w:cs="Times New Roman"/>
          <w:sz w:val="28"/>
          <w:szCs w:val="28"/>
          <w:lang w:eastAsia="ru-RU"/>
        </w:rPr>
        <w:t>а»</w:t>
      </w:r>
      <w:r w:rsidRPr="00417C43">
        <w:rPr>
          <w:rFonts w:ascii="Times New Roman" w:eastAsia="Times New Roman" w:hAnsi="Times New Roman" w:cs="Times New Roman"/>
          <w:sz w:val="28"/>
          <w:szCs w:val="28"/>
          <w:lang w:eastAsia="ru-RU"/>
        </w:rPr>
        <w:t xml:space="preserve"> </w:t>
      </w:r>
      <w:r w:rsidR="004A7676" w:rsidRPr="00417C43">
        <w:rPr>
          <w:rFonts w:ascii="Times New Roman" w:eastAsia="Times New Roman" w:hAnsi="Times New Roman" w:cs="Times New Roman"/>
          <w:sz w:val="28"/>
          <w:szCs w:val="28"/>
          <w:lang w:eastAsia="ru-RU"/>
        </w:rPr>
        <w:t>варто</w:t>
      </w:r>
      <w:r w:rsidRPr="00417C43">
        <w:rPr>
          <w:rFonts w:ascii="Times New Roman" w:eastAsia="Times New Roman" w:hAnsi="Times New Roman" w:cs="Times New Roman"/>
          <w:sz w:val="28"/>
          <w:szCs w:val="28"/>
          <w:lang w:eastAsia="ru-RU"/>
        </w:rPr>
        <w:t xml:space="preserve"> розуміти вільну самостійну діяльність людини, що полягає </w:t>
      </w:r>
      <w:r w:rsidR="004A7676" w:rsidRPr="00417C43">
        <w:rPr>
          <w:rFonts w:ascii="Times New Roman" w:eastAsia="Times New Roman" w:hAnsi="Times New Roman" w:cs="Times New Roman"/>
          <w:sz w:val="28"/>
          <w:szCs w:val="28"/>
          <w:lang w:eastAsia="ru-RU"/>
        </w:rPr>
        <w:t>в</w:t>
      </w:r>
      <w:r w:rsidRPr="00417C43">
        <w:rPr>
          <w:rFonts w:ascii="Times New Roman" w:eastAsia="Times New Roman" w:hAnsi="Times New Roman" w:cs="Times New Roman"/>
          <w:sz w:val="28"/>
          <w:szCs w:val="28"/>
          <w:lang w:eastAsia="ru-RU"/>
        </w:rPr>
        <w:t xml:space="preserve"> здобутті знань.</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Подальший аналіз теми </w:t>
      </w:r>
      <w:r w:rsidR="004A7676" w:rsidRPr="00417C43">
        <w:rPr>
          <w:rFonts w:ascii="Times New Roman" w:eastAsia="Times New Roman" w:hAnsi="Times New Roman" w:cs="Times New Roman"/>
          <w:sz w:val="28"/>
          <w:szCs w:val="28"/>
          <w:lang w:eastAsia="ru-RU"/>
        </w:rPr>
        <w:t>нашої</w:t>
      </w:r>
      <w:r w:rsidRPr="00417C43">
        <w:rPr>
          <w:rFonts w:ascii="Times New Roman" w:eastAsia="Times New Roman" w:hAnsi="Times New Roman" w:cs="Times New Roman"/>
          <w:sz w:val="28"/>
          <w:szCs w:val="28"/>
          <w:lang w:eastAsia="ru-RU"/>
        </w:rPr>
        <w:t xml:space="preserve"> роботи </w:t>
      </w:r>
      <w:r w:rsidR="004A7676" w:rsidRPr="00417C43">
        <w:rPr>
          <w:rFonts w:ascii="Times New Roman" w:eastAsia="Times New Roman" w:hAnsi="Times New Roman" w:cs="Times New Roman"/>
          <w:sz w:val="28"/>
          <w:szCs w:val="28"/>
          <w:lang w:eastAsia="ru-RU"/>
        </w:rPr>
        <w:t>потребує</w:t>
      </w:r>
      <w:r w:rsidRPr="00417C43">
        <w:rPr>
          <w:rFonts w:ascii="Times New Roman" w:eastAsia="Times New Roman" w:hAnsi="Times New Roman" w:cs="Times New Roman"/>
          <w:sz w:val="28"/>
          <w:szCs w:val="28"/>
          <w:lang w:eastAsia="ru-RU"/>
        </w:rPr>
        <w:t xml:space="preserve"> конкретизації дефініцій «самоосвіта», «компетентність» та «самоосвітня компетентність викладача практичного навчання ПТНЗ».</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В англомовних довідкових та енциклопедичних літературних джерелах немає прямої вказівки на термін «самоосвіта», проте </w:t>
      </w:r>
      <w:r w:rsidR="0063080C" w:rsidRPr="00417C43">
        <w:rPr>
          <w:rFonts w:ascii="Times New Roman" w:eastAsia="Times New Roman" w:hAnsi="Times New Roman" w:cs="Times New Roman"/>
          <w:sz w:val="28"/>
          <w:szCs w:val="28"/>
          <w:lang w:eastAsia="ru-RU"/>
        </w:rPr>
        <w:t>трапляється низка</w:t>
      </w:r>
      <w:r w:rsidRPr="00417C43">
        <w:rPr>
          <w:rFonts w:ascii="Times New Roman" w:eastAsia="Times New Roman" w:hAnsi="Times New Roman" w:cs="Times New Roman"/>
          <w:sz w:val="28"/>
          <w:szCs w:val="28"/>
          <w:lang w:eastAsia="ru-RU"/>
        </w:rPr>
        <w:t xml:space="preserve"> термінів, тісно пов'язаних із зазначеним поняттям:</w:t>
      </w:r>
    </w:p>
    <w:p w:rsidR="00784AF5" w:rsidRPr="002C1C15" w:rsidRDefault="00784AF5" w:rsidP="00AA364F">
      <w:pPr>
        <w:pStyle w:val="ad"/>
        <w:numPr>
          <w:ilvl w:val="0"/>
          <w:numId w:val="6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2C1C15">
        <w:rPr>
          <w:rFonts w:ascii="Times New Roman" w:eastAsia="Times New Roman" w:hAnsi="Times New Roman" w:cs="Times New Roman"/>
          <w:sz w:val="28"/>
          <w:szCs w:val="28"/>
          <w:lang w:eastAsia="ru-RU"/>
        </w:rPr>
        <w:t>self-managed learning – навчання, в рамках якого людина ставить власні освітні цілі та вибирає найбільш ефективні способи їх досягнення, бере на себе відповідальність за свою освітню діяльність, спрямовану на отримання необхідного результату;</w:t>
      </w:r>
    </w:p>
    <w:p w:rsidR="00784AF5" w:rsidRPr="002C1C15" w:rsidRDefault="00784AF5" w:rsidP="00AA364F">
      <w:pPr>
        <w:pStyle w:val="ad"/>
        <w:numPr>
          <w:ilvl w:val="0"/>
          <w:numId w:val="6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2C1C15">
        <w:rPr>
          <w:rFonts w:ascii="Times New Roman" w:eastAsia="Times New Roman" w:hAnsi="Times New Roman" w:cs="Times New Roman"/>
          <w:sz w:val="28"/>
          <w:szCs w:val="28"/>
          <w:lang w:eastAsia="ru-RU"/>
        </w:rPr>
        <w:t xml:space="preserve">self-adjustable training – саморегульоване навчання: </w:t>
      </w:r>
      <w:r w:rsidR="0063080C" w:rsidRPr="002C1C15">
        <w:rPr>
          <w:rFonts w:ascii="Times New Roman" w:eastAsia="Times New Roman" w:hAnsi="Times New Roman" w:cs="Times New Roman"/>
          <w:sz w:val="28"/>
          <w:szCs w:val="28"/>
          <w:lang w:eastAsia="ru-RU"/>
        </w:rPr>
        <w:t>навчання</w:t>
      </w:r>
      <w:r w:rsidRPr="002C1C15">
        <w:rPr>
          <w:rFonts w:ascii="Times New Roman" w:eastAsia="Times New Roman" w:hAnsi="Times New Roman" w:cs="Times New Roman"/>
          <w:sz w:val="28"/>
          <w:szCs w:val="28"/>
          <w:lang w:eastAsia="ru-RU"/>
        </w:rPr>
        <w:t>, здійснюване студентами без педагогічного керівництва; процес, за допомогою якого студенти активізують і підтримують пізнавальну поведінку, орієнтовану на досягнення певних освітніх цілей;</w:t>
      </w:r>
    </w:p>
    <w:p w:rsidR="00784AF5" w:rsidRPr="002C1C15" w:rsidRDefault="00784AF5" w:rsidP="00AA364F">
      <w:pPr>
        <w:pStyle w:val="ad"/>
        <w:numPr>
          <w:ilvl w:val="0"/>
          <w:numId w:val="6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2C1C15">
        <w:rPr>
          <w:rFonts w:ascii="Times New Roman" w:eastAsia="Times New Roman" w:hAnsi="Times New Roman" w:cs="Times New Roman"/>
          <w:sz w:val="28"/>
          <w:szCs w:val="28"/>
          <w:lang w:eastAsia="ru-RU"/>
        </w:rPr>
        <w:t xml:space="preserve">self-education – самонавчання: навчання самокероване, індивідуалізоване, особистісно-орієнтоване, що припускає внутрішні ментальні зміни особистості, високий ступінь відповідальності за плани, цілі </w:t>
      </w:r>
      <w:r w:rsidR="0063080C" w:rsidRPr="002C1C15">
        <w:rPr>
          <w:rFonts w:ascii="Times New Roman" w:eastAsia="Times New Roman" w:hAnsi="Times New Roman" w:cs="Times New Roman"/>
          <w:sz w:val="28"/>
          <w:szCs w:val="28"/>
          <w:lang w:eastAsia="ru-RU"/>
        </w:rPr>
        <w:t>й</w:t>
      </w:r>
      <w:r w:rsidRPr="002C1C15">
        <w:rPr>
          <w:rFonts w:ascii="Times New Roman" w:eastAsia="Times New Roman" w:hAnsi="Times New Roman" w:cs="Times New Roman"/>
          <w:sz w:val="28"/>
          <w:szCs w:val="28"/>
          <w:lang w:eastAsia="ru-RU"/>
        </w:rPr>
        <w:t xml:space="preserve"> результати навчання;</w:t>
      </w:r>
    </w:p>
    <w:p w:rsidR="00784AF5" w:rsidRPr="002C1C15" w:rsidRDefault="0063080C" w:rsidP="00AA364F">
      <w:pPr>
        <w:pStyle w:val="ad"/>
        <w:numPr>
          <w:ilvl w:val="0"/>
          <w:numId w:val="6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2C1C15">
        <w:rPr>
          <w:rFonts w:ascii="Times New Roman" w:eastAsia="Times New Roman" w:hAnsi="Times New Roman" w:cs="Times New Roman"/>
          <w:sz w:val="28"/>
          <w:szCs w:val="28"/>
          <w:lang w:eastAsia="ru-RU"/>
        </w:rPr>
        <w:t xml:space="preserve">the autonomous learner – </w:t>
      </w:r>
      <w:r w:rsidR="00784AF5" w:rsidRPr="002C1C15">
        <w:rPr>
          <w:rFonts w:ascii="Times New Roman" w:eastAsia="Times New Roman" w:hAnsi="Times New Roman" w:cs="Times New Roman"/>
          <w:sz w:val="28"/>
          <w:szCs w:val="28"/>
          <w:lang w:eastAsia="ru-RU"/>
        </w:rPr>
        <w:t>самокерована освіта: автономні освітні зусилля, засновані на самоконтролі, особист</w:t>
      </w:r>
      <w:r w:rsidRPr="002C1C15">
        <w:rPr>
          <w:rFonts w:ascii="Times New Roman" w:eastAsia="Times New Roman" w:hAnsi="Times New Roman" w:cs="Times New Roman"/>
          <w:sz w:val="28"/>
          <w:szCs w:val="28"/>
          <w:lang w:eastAsia="ru-RU"/>
        </w:rPr>
        <w:t>ій</w:t>
      </w:r>
      <w:r w:rsidR="00784AF5" w:rsidRPr="002C1C15">
        <w:rPr>
          <w:rFonts w:ascii="Times New Roman" w:eastAsia="Times New Roman" w:hAnsi="Times New Roman" w:cs="Times New Roman"/>
          <w:sz w:val="28"/>
          <w:szCs w:val="28"/>
          <w:lang w:eastAsia="ru-RU"/>
        </w:rPr>
        <w:t xml:space="preserve"> відповідальності за вибір п</w:t>
      </w:r>
      <w:r w:rsidR="003905B9" w:rsidRPr="002C1C15">
        <w:rPr>
          <w:rFonts w:ascii="Times New Roman" w:eastAsia="Times New Roman" w:hAnsi="Times New Roman" w:cs="Times New Roman"/>
          <w:sz w:val="28"/>
          <w:szCs w:val="28"/>
          <w:lang w:eastAsia="ru-RU"/>
        </w:rPr>
        <w:t>редметів і засобів навчання [86</w:t>
      </w:r>
      <w:r w:rsidR="00784AF5" w:rsidRPr="002C1C15">
        <w:rPr>
          <w:rFonts w:ascii="Times New Roman" w:eastAsia="Times New Roman" w:hAnsi="Times New Roman" w:cs="Times New Roman"/>
          <w:sz w:val="28"/>
          <w:szCs w:val="28"/>
          <w:lang w:eastAsia="ru-RU"/>
        </w:rPr>
        <w:t>].</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Times New Roman" w:hAnsi="Times New Roman" w:cs="Times New Roman"/>
          <w:sz w:val="28"/>
          <w:szCs w:val="28"/>
          <w:lang w:eastAsia="ru-RU"/>
        </w:rPr>
        <w:t>У</w:t>
      </w:r>
      <w:r w:rsidRPr="00417C43">
        <w:rPr>
          <w:rFonts w:ascii="Times New Roman" w:eastAsia="Calibri" w:hAnsi="Times New Roman" w:cs="Times New Roman"/>
          <w:sz w:val="28"/>
          <w:szCs w:val="28"/>
        </w:rPr>
        <w:t xml:space="preserve"> словниках понятт</w:t>
      </w:r>
      <w:r w:rsidR="0063080C" w:rsidRPr="00417C43">
        <w:rPr>
          <w:rFonts w:ascii="Times New Roman" w:eastAsia="Calibri" w:hAnsi="Times New Roman" w:cs="Times New Roman"/>
          <w:sz w:val="28"/>
          <w:szCs w:val="28"/>
        </w:rPr>
        <w:t>я</w:t>
      </w:r>
      <w:r w:rsidRPr="00417C43">
        <w:rPr>
          <w:rFonts w:ascii="Times New Roman" w:eastAsia="Calibri" w:hAnsi="Times New Roman" w:cs="Times New Roman"/>
          <w:sz w:val="28"/>
          <w:szCs w:val="28"/>
        </w:rPr>
        <w:t xml:space="preserve"> «самоосвіта» </w:t>
      </w:r>
      <w:r w:rsidR="0063080C" w:rsidRPr="00417C43">
        <w:rPr>
          <w:rFonts w:ascii="Times New Roman" w:eastAsia="Calibri" w:hAnsi="Times New Roman" w:cs="Times New Roman"/>
          <w:sz w:val="28"/>
          <w:szCs w:val="28"/>
        </w:rPr>
        <w:t>має такі</w:t>
      </w:r>
      <w:r w:rsidRPr="00417C43">
        <w:rPr>
          <w:rFonts w:ascii="Times New Roman" w:eastAsia="Calibri" w:hAnsi="Times New Roman" w:cs="Times New Roman"/>
          <w:sz w:val="28"/>
          <w:szCs w:val="28"/>
        </w:rPr>
        <w:t xml:space="preserve"> визначення: </w:t>
      </w:r>
    </w:p>
    <w:p w:rsidR="00784AF5" w:rsidRPr="00417C43" w:rsidRDefault="00784AF5" w:rsidP="00C123E7">
      <w:pPr>
        <w:tabs>
          <w:tab w:val="left" w:pos="1134"/>
        </w:tabs>
        <w:spacing w:after="0" w:line="360" w:lineRule="auto"/>
        <w:ind w:firstLine="709"/>
        <w:jc w:val="both"/>
        <w:rPr>
          <w:rFonts w:ascii="Times New Roman" w:eastAsia="Calibri" w:hAnsi="Times New Roman" w:cs="Times New Roman"/>
          <w:sz w:val="28"/>
          <w:szCs w:val="28"/>
        </w:rPr>
      </w:pPr>
      <w:r w:rsidRPr="00417C43">
        <w:rPr>
          <w:rFonts w:ascii="Times New Roman" w:eastAsia="Times New Roman" w:hAnsi="Times New Roman" w:cs="Times New Roman"/>
          <w:sz w:val="28"/>
          <w:szCs w:val="28"/>
          <w:lang w:eastAsia="ru-RU"/>
        </w:rPr>
        <w:lastRenderedPageBreak/>
        <w:t>–</w:t>
      </w:r>
      <w:r w:rsidRPr="00417C43">
        <w:rPr>
          <w:rFonts w:ascii="Times New Roman" w:eastAsia="Calibri" w:hAnsi="Times New Roman" w:cs="Times New Roman"/>
          <w:sz w:val="28"/>
          <w:szCs w:val="28"/>
        </w:rPr>
        <w:t xml:space="preserve"> в українському педагогічному словнику зазнач</w:t>
      </w:r>
      <w:r w:rsidR="0063080C" w:rsidRPr="00417C43">
        <w:rPr>
          <w:rFonts w:ascii="Times New Roman" w:eastAsia="Calibri" w:hAnsi="Times New Roman" w:cs="Times New Roman"/>
          <w:sz w:val="28"/>
          <w:szCs w:val="28"/>
        </w:rPr>
        <w:t>ено</w:t>
      </w:r>
      <w:r w:rsidRPr="00417C43">
        <w:rPr>
          <w:rFonts w:ascii="Times New Roman" w:eastAsia="Calibri" w:hAnsi="Times New Roman" w:cs="Times New Roman"/>
          <w:sz w:val="28"/>
          <w:szCs w:val="28"/>
        </w:rPr>
        <w:t>: «</w:t>
      </w:r>
      <w:r w:rsidR="0063080C" w:rsidRPr="00417C43">
        <w:rPr>
          <w:rFonts w:ascii="Times New Roman" w:eastAsia="Times New Roman" w:hAnsi="Times New Roman" w:cs="Times New Roman"/>
          <w:sz w:val="28"/>
          <w:szCs w:val="28"/>
          <w:lang w:eastAsia="ru-RU"/>
        </w:rPr>
        <w:t>С</w:t>
      </w:r>
      <w:r w:rsidRPr="00417C43">
        <w:rPr>
          <w:rFonts w:ascii="Times New Roman" w:eastAsia="Times New Roman" w:hAnsi="Times New Roman" w:cs="Times New Roman"/>
          <w:sz w:val="28"/>
          <w:szCs w:val="28"/>
          <w:lang w:eastAsia="ru-RU"/>
        </w:rPr>
        <w:t xml:space="preserve">амоосвіта – це освіта, </w:t>
      </w:r>
      <w:r w:rsidR="0063080C" w:rsidRPr="00417C43">
        <w:rPr>
          <w:rFonts w:ascii="Times New Roman" w:eastAsia="Times New Roman" w:hAnsi="Times New Roman" w:cs="Times New Roman"/>
          <w:sz w:val="28"/>
          <w:szCs w:val="28"/>
          <w:lang w:eastAsia="ru-RU"/>
        </w:rPr>
        <w:t xml:space="preserve">що </w:t>
      </w:r>
      <w:r w:rsidRPr="00417C43">
        <w:rPr>
          <w:rFonts w:ascii="Times New Roman" w:eastAsia="Times New Roman" w:hAnsi="Times New Roman" w:cs="Times New Roman"/>
          <w:sz w:val="28"/>
          <w:szCs w:val="28"/>
          <w:lang w:eastAsia="ru-RU"/>
        </w:rPr>
        <w:t>набувається у процесі самостійної роботи без прохо</w:t>
      </w:r>
      <w:r w:rsidRPr="00417C43">
        <w:rPr>
          <w:rFonts w:ascii="Times New Roman" w:eastAsia="Times New Roman" w:hAnsi="Times New Roman" w:cs="Times New Roman"/>
          <w:color w:val="000000"/>
          <w:sz w:val="28"/>
          <w:szCs w:val="28"/>
          <w:lang w:eastAsia="uk-UA"/>
        </w:rPr>
        <w:t xml:space="preserve">дження систематичного курсу навчання </w:t>
      </w:r>
      <w:r w:rsidR="0063080C" w:rsidRPr="00417C43">
        <w:rPr>
          <w:rFonts w:ascii="Times New Roman" w:eastAsia="Times New Roman" w:hAnsi="Times New Roman" w:cs="Times New Roman"/>
          <w:color w:val="000000"/>
          <w:sz w:val="28"/>
          <w:szCs w:val="28"/>
          <w:lang w:eastAsia="uk-UA"/>
        </w:rPr>
        <w:t>в</w:t>
      </w:r>
      <w:r w:rsidRPr="00417C43">
        <w:rPr>
          <w:rFonts w:ascii="Times New Roman" w:eastAsia="Times New Roman" w:hAnsi="Times New Roman" w:cs="Times New Roman"/>
          <w:color w:val="000000"/>
          <w:sz w:val="28"/>
          <w:szCs w:val="28"/>
          <w:lang w:eastAsia="uk-UA"/>
        </w:rPr>
        <w:t xml:space="preserve"> стаціонарному навчальному закладі, є невід’ємною частиною систематичного навчання </w:t>
      </w:r>
      <w:r w:rsidR="0063080C" w:rsidRPr="00417C43">
        <w:rPr>
          <w:rFonts w:ascii="Times New Roman" w:eastAsia="Times New Roman" w:hAnsi="Times New Roman" w:cs="Times New Roman"/>
          <w:color w:val="000000"/>
          <w:sz w:val="28"/>
          <w:szCs w:val="28"/>
          <w:lang w:eastAsia="uk-UA"/>
        </w:rPr>
        <w:t>в</w:t>
      </w:r>
      <w:r w:rsidRPr="00417C43">
        <w:rPr>
          <w:rFonts w:ascii="Times New Roman" w:eastAsia="Times New Roman" w:hAnsi="Times New Roman" w:cs="Times New Roman"/>
          <w:color w:val="000000"/>
          <w:sz w:val="28"/>
          <w:szCs w:val="28"/>
          <w:lang w:eastAsia="uk-UA"/>
        </w:rPr>
        <w:t xml:space="preserve"> стаціонарних закладах, сприяючи поглибленню, розширенню і більш міцному засвоєнню знань; основним засобом самоосвіти є самостійне вивчення літератури</w:t>
      </w:r>
      <w:r w:rsidRPr="00417C43">
        <w:rPr>
          <w:rFonts w:ascii="Times New Roman" w:eastAsia="Calibri" w:hAnsi="Times New Roman" w:cs="Times New Roman"/>
          <w:sz w:val="28"/>
          <w:szCs w:val="28"/>
        </w:rPr>
        <w:t>» [</w:t>
      </w:r>
      <w:r w:rsidR="00735754" w:rsidRPr="00417C43">
        <w:rPr>
          <w:rFonts w:ascii="Times New Roman" w:eastAsia="Calibri" w:hAnsi="Times New Roman" w:cs="Times New Roman"/>
          <w:sz w:val="28"/>
          <w:szCs w:val="28"/>
        </w:rPr>
        <w:t>19</w:t>
      </w:r>
      <w:r w:rsidRPr="00417C43">
        <w:rPr>
          <w:rFonts w:ascii="Times New Roman" w:eastAsia="Calibri" w:hAnsi="Times New Roman" w:cs="Times New Roman"/>
          <w:sz w:val="28"/>
          <w:szCs w:val="28"/>
        </w:rPr>
        <w:t xml:space="preserve">, с. 296]; </w:t>
      </w:r>
    </w:p>
    <w:p w:rsidR="00784AF5" w:rsidRPr="00417C43" w:rsidRDefault="00784AF5" w:rsidP="00C123E7">
      <w:pPr>
        <w:numPr>
          <w:ilvl w:val="0"/>
          <w:numId w:val="1"/>
        </w:numPr>
        <w:tabs>
          <w:tab w:val="left" w:pos="993"/>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4"/>
        </w:rPr>
        <w:t>у словнику української мови: «</w:t>
      </w:r>
      <w:r w:rsidR="0063080C" w:rsidRPr="00417C43">
        <w:rPr>
          <w:rFonts w:ascii="Times New Roman" w:eastAsia="Calibri" w:hAnsi="Times New Roman" w:cs="Times New Roman"/>
          <w:sz w:val="28"/>
          <w:szCs w:val="24"/>
        </w:rPr>
        <w:t>С</w:t>
      </w:r>
      <w:r w:rsidRPr="00417C43">
        <w:rPr>
          <w:rFonts w:ascii="Times New Roman" w:eastAsia="Calibri" w:hAnsi="Times New Roman" w:cs="Times New Roman"/>
          <w:sz w:val="28"/>
          <w:szCs w:val="24"/>
        </w:rPr>
        <w:t>амоосвіта – це здобуття знань самостійним навчанням поза навчальним закладом, без допомоги вчителя [</w:t>
      </w:r>
      <w:r w:rsidR="00735754" w:rsidRPr="00417C43">
        <w:rPr>
          <w:rFonts w:ascii="Times New Roman" w:eastAsia="Calibri" w:hAnsi="Times New Roman" w:cs="Times New Roman"/>
          <w:sz w:val="28"/>
          <w:szCs w:val="24"/>
        </w:rPr>
        <w:t>7</w:t>
      </w:r>
      <w:r w:rsidRPr="00417C43">
        <w:rPr>
          <w:rFonts w:ascii="Times New Roman" w:hAnsi="Times New Roman" w:cs="Times New Roman"/>
          <w:sz w:val="28"/>
          <w:szCs w:val="28"/>
        </w:rPr>
        <w:t xml:space="preserve">, </w:t>
      </w:r>
      <w:r w:rsidR="002C1C15">
        <w:rPr>
          <w:rFonts w:ascii="Times New Roman" w:eastAsia="Calibri" w:hAnsi="Times New Roman" w:cs="Times New Roman"/>
          <w:sz w:val="28"/>
          <w:szCs w:val="28"/>
        </w:rPr>
        <w:t>c. </w:t>
      </w:r>
      <w:r w:rsidRPr="00417C43">
        <w:rPr>
          <w:rFonts w:ascii="Times New Roman" w:eastAsia="Calibri" w:hAnsi="Times New Roman" w:cs="Times New Roman"/>
          <w:sz w:val="28"/>
          <w:szCs w:val="28"/>
        </w:rPr>
        <w:t xml:space="preserve">41]; </w:t>
      </w:r>
    </w:p>
    <w:p w:rsidR="00784AF5" w:rsidRPr="00417C43" w:rsidRDefault="00784AF5" w:rsidP="00C123E7">
      <w:pPr>
        <w:numPr>
          <w:ilvl w:val="0"/>
          <w:numId w:val="1"/>
        </w:numPr>
        <w:tabs>
          <w:tab w:val="left" w:pos="993"/>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Times New Roman" w:hAnsi="Times New Roman" w:cs="Times New Roman"/>
          <w:sz w:val="28"/>
          <w:szCs w:val="28"/>
          <w:lang w:eastAsia="ru-RU"/>
        </w:rPr>
        <w:t xml:space="preserve"> у психологічному словнику Б. Мещерова, В. Зінченка: «</w:t>
      </w:r>
      <w:r w:rsidR="0063080C" w:rsidRPr="00417C43">
        <w:rPr>
          <w:rFonts w:ascii="Times New Roman" w:eastAsia="Times New Roman" w:hAnsi="Times New Roman" w:cs="Times New Roman"/>
          <w:sz w:val="28"/>
          <w:szCs w:val="28"/>
          <w:lang w:eastAsia="ru-RU"/>
        </w:rPr>
        <w:t>Самоосвіта</w:t>
      </w:r>
      <w:r w:rsidRPr="00417C43">
        <w:rPr>
          <w:rFonts w:ascii="Times New Roman" w:eastAsia="Times New Roman" w:hAnsi="Times New Roman" w:cs="Times New Roman"/>
          <w:sz w:val="28"/>
          <w:szCs w:val="28"/>
          <w:lang w:eastAsia="ru-RU"/>
        </w:rPr>
        <w:t xml:space="preserve"> — це освіта, </w:t>
      </w:r>
      <w:r w:rsidR="0063080C" w:rsidRPr="00417C43">
        <w:rPr>
          <w:rFonts w:ascii="Times New Roman" w:eastAsia="Times New Roman" w:hAnsi="Times New Roman" w:cs="Times New Roman"/>
          <w:sz w:val="28"/>
          <w:szCs w:val="28"/>
          <w:lang w:eastAsia="ru-RU"/>
        </w:rPr>
        <w:t>яку</w:t>
      </w:r>
      <w:r w:rsidRPr="00417C43">
        <w:rPr>
          <w:rFonts w:ascii="Times New Roman" w:eastAsia="Times New Roman" w:hAnsi="Times New Roman" w:cs="Times New Roman"/>
          <w:sz w:val="28"/>
          <w:szCs w:val="28"/>
          <w:lang w:eastAsia="ru-RU"/>
        </w:rPr>
        <w:t xml:space="preserve"> отриму</w:t>
      </w:r>
      <w:r w:rsidR="0063080C" w:rsidRPr="00417C43">
        <w:rPr>
          <w:rFonts w:ascii="Times New Roman" w:eastAsia="Times New Roman" w:hAnsi="Times New Roman" w:cs="Times New Roman"/>
          <w:sz w:val="28"/>
          <w:szCs w:val="28"/>
          <w:lang w:eastAsia="ru-RU"/>
        </w:rPr>
        <w:t>ють</w:t>
      </w:r>
      <w:r w:rsidRPr="00417C43">
        <w:rPr>
          <w:rFonts w:ascii="Times New Roman" w:eastAsia="Times New Roman" w:hAnsi="Times New Roman" w:cs="Times New Roman"/>
          <w:sz w:val="28"/>
          <w:szCs w:val="28"/>
          <w:lang w:eastAsia="ru-RU"/>
        </w:rPr>
        <w:t xml:space="preserve"> самостійно, поза стінами якого-небудь навчального закладу; неформальна індивідуальна форма навчальної діяльності</w:t>
      </w:r>
      <w:r w:rsidR="0063080C"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w:t>
      </w:r>
      <w:r w:rsidR="00735754" w:rsidRPr="00417C43">
        <w:rPr>
          <w:rFonts w:ascii="Times New Roman" w:eastAsia="Times New Roman" w:hAnsi="Times New Roman" w:cs="Times New Roman"/>
          <w:sz w:val="28"/>
          <w:szCs w:val="28"/>
          <w:lang w:eastAsia="ru-RU"/>
        </w:rPr>
        <w:t>47</w:t>
      </w:r>
      <w:r w:rsidRPr="00417C43">
        <w:rPr>
          <w:rFonts w:ascii="Times New Roman" w:eastAsia="Times New Roman" w:hAnsi="Times New Roman" w:cs="Times New Roman"/>
          <w:sz w:val="28"/>
          <w:szCs w:val="28"/>
          <w:lang w:eastAsia="ru-RU"/>
        </w:rPr>
        <w:t xml:space="preserve"> с. 441].</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Американський учений М. Ноулз у своїх працях т</w:t>
      </w:r>
      <w:r w:rsidR="0063080C" w:rsidRPr="00417C43">
        <w:rPr>
          <w:rFonts w:ascii="Times New Roman" w:eastAsia="Times New Roman" w:hAnsi="Times New Roman" w:cs="Times New Roman"/>
          <w:sz w:val="28"/>
          <w:szCs w:val="28"/>
          <w:lang w:eastAsia="ru-RU"/>
        </w:rPr>
        <w:t>рактує самоосвіту як процес, «</w:t>
      </w:r>
      <w:r w:rsidRPr="00417C43">
        <w:rPr>
          <w:rFonts w:ascii="Times New Roman" w:eastAsia="Times New Roman" w:hAnsi="Times New Roman" w:cs="Times New Roman"/>
          <w:sz w:val="28"/>
          <w:szCs w:val="28"/>
          <w:lang w:eastAsia="ru-RU"/>
        </w:rPr>
        <w:t xml:space="preserve">в якому індивіди, з допомогою або без допомоги інших, беруть на себе ініціативу виявлення своїх освітніх потреб, визначення освітніх цілей, забезпечення людськими і матеріальними ресурсами, джерелами для навчання, вибору і впровадження відповідних освітніх стратегій та оцінювання результатів» [85, с. 18].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На д</w:t>
      </w:r>
      <w:r w:rsidR="0063080C" w:rsidRPr="00417C43">
        <w:rPr>
          <w:rFonts w:ascii="Times New Roman" w:eastAsia="Times New Roman" w:hAnsi="Times New Roman" w:cs="Times New Roman"/>
          <w:sz w:val="28"/>
          <w:szCs w:val="28"/>
          <w:lang w:eastAsia="ru-RU"/>
        </w:rPr>
        <w:t xml:space="preserve">умку Е. Шукліної, «самоосвіта – </w:t>
      </w:r>
      <w:r w:rsidRPr="00417C43">
        <w:rPr>
          <w:rFonts w:ascii="Times New Roman" w:eastAsia="Times New Roman" w:hAnsi="Times New Roman" w:cs="Times New Roman"/>
          <w:sz w:val="28"/>
          <w:szCs w:val="28"/>
          <w:lang w:eastAsia="ru-RU"/>
        </w:rPr>
        <w:t xml:space="preserve">це по-справжньому вільний і </w:t>
      </w:r>
      <w:r w:rsidR="0063080C" w:rsidRPr="00417C43">
        <w:rPr>
          <w:rFonts w:ascii="Times New Roman" w:eastAsia="Times New Roman" w:hAnsi="Times New Roman" w:cs="Times New Roman"/>
          <w:sz w:val="28"/>
          <w:szCs w:val="28"/>
          <w:lang w:eastAsia="ru-RU"/>
        </w:rPr>
        <w:t xml:space="preserve">водночас </w:t>
      </w:r>
      <w:r w:rsidRPr="00417C43">
        <w:rPr>
          <w:rFonts w:ascii="Times New Roman" w:eastAsia="Times New Roman" w:hAnsi="Times New Roman" w:cs="Times New Roman"/>
          <w:sz w:val="28"/>
          <w:szCs w:val="28"/>
          <w:lang w:eastAsia="ru-RU"/>
        </w:rPr>
        <w:t>найбільш складний вид освітньої діяльності, оскільки пов'язаний із процедурами саморефлексії, самооцін</w:t>
      </w:r>
      <w:r w:rsidR="0063080C" w:rsidRPr="00417C43">
        <w:rPr>
          <w:rFonts w:ascii="Times New Roman" w:eastAsia="Times New Roman" w:hAnsi="Times New Roman" w:cs="Times New Roman"/>
          <w:sz w:val="28"/>
          <w:szCs w:val="28"/>
          <w:lang w:eastAsia="ru-RU"/>
        </w:rPr>
        <w:t>ювання,</w:t>
      </w:r>
      <w:r w:rsidRPr="00417C43">
        <w:rPr>
          <w:rFonts w:ascii="Times New Roman" w:eastAsia="Times New Roman" w:hAnsi="Times New Roman" w:cs="Times New Roman"/>
          <w:sz w:val="28"/>
          <w:szCs w:val="28"/>
          <w:lang w:eastAsia="ru-RU"/>
        </w:rPr>
        <w:t xml:space="preserve"> самоідентифікації та вироблення вмінь і навичок самостійно набувати актуальні знання і трансформувати їх у практичну діяльність» </w:t>
      </w:r>
      <w:r w:rsidRPr="00417C43">
        <w:rPr>
          <w:rFonts w:ascii="Times New Roman" w:eastAsia="Times-Roman" w:hAnsi="Times New Roman" w:cs="Times New Roman"/>
          <w:sz w:val="28"/>
          <w:szCs w:val="28"/>
          <w:lang w:eastAsia="ru-RU"/>
        </w:rPr>
        <w:t>[80, с. 143]</w:t>
      </w:r>
      <w:r w:rsidRPr="00417C43">
        <w:rPr>
          <w:rFonts w:ascii="Times New Roman" w:eastAsia="Times New Roman" w:hAnsi="Times New Roman" w:cs="Times New Roman"/>
          <w:sz w:val="28"/>
          <w:szCs w:val="28"/>
          <w:lang w:eastAsia="ru-RU"/>
        </w:rPr>
        <w:t>.</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Як </w:t>
      </w:r>
      <w:r w:rsidR="0063080C" w:rsidRPr="00417C43">
        <w:rPr>
          <w:rFonts w:ascii="Times New Roman" w:eastAsia="Times New Roman" w:hAnsi="Times New Roman" w:cs="Times New Roman"/>
          <w:sz w:val="28"/>
          <w:szCs w:val="28"/>
          <w:lang w:eastAsia="ru-RU"/>
        </w:rPr>
        <w:t>стверджує</w:t>
      </w:r>
      <w:r w:rsidRPr="00417C43">
        <w:rPr>
          <w:rFonts w:ascii="Times New Roman" w:eastAsia="Times New Roman" w:hAnsi="Times New Roman" w:cs="Times New Roman"/>
          <w:sz w:val="28"/>
          <w:szCs w:val="28"/>
          <w:lang w:eastAsia="ru-RU"/>
        </w:rPr>
        <w:t xml:space="preserve"> А. Бушля, «самоосвіта не просто різновид освіти, а особлива система освіти, що має відносну самостійність та завершеність і тому потребує особливої педагогічної організації» [</w:t>
      </w:r>
      <w:r w:rsidR="00735754" w:rsidRPr="00417C43">
        <w:rPr>
          <w:rFonts w:ascii="Times New Roman" w:eastAsia="Times New Roman" w:hAnsi="Times New Roman" w:cs="Times New Roman"/>
          <w:sz w:val="28"/>
          <w:szCs w:val="28"/>
          <w:lang w:eastAsia="ru-RU"/>
        </w:rPr>
        <w:t>12</w:t>
      </w:r>
      <w:r w:rsidRPr="00417C43">
        <w:rPr>
          <w:rFonts w:ascii="Times New Roman" w:eastAsia="Times New Roman" w:hAnsi="Times New Roman" w:cs="Times New Roman"/>
          <w:sz w:val="28"/>
          <w:szCs w:val="28"/>
          <w:lang w:eastAsia="ru-RU"/>
        </w:rPr>
        <w:t>, c. 102].</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Т. Борисова визначала самоосвіту як процес оволодіння знаннями за ініціативою самої особистості щодо предмета знань, обсягу і джерел пізнання, визначення часу і форм проведення занять [</w:t>
      </w:r>
      <w:r w:rsidR="00735754" w:rsidRPr="00417C43">
        <w:rPr>
          <w:rFonts w:ascii="Times New Roman" w:eastAsia="Times New Roman" w:hAnsi="Times New Roman" w:cs="Times New Roman"/>
          <w:sz w:val="28"/>
          <w:szCs w:val="28"/>
          <w:lang w:eastAsia="ru-RU"/>
        </w:rPr>
        <w:t>9</w:t>
      </w:r>
      <w:r w:rsidRPr="00417C43">
        <w:rPr>
          <w:rFonts w:ascii="Times New Roman" w:eastAsia="Times New Roman" w:hAnsi="Times New Roman" w:cs="Times New Roman"/>
          <w:sz w:val="28"/>
          <w:szCs w:val="28"/>
          <w:lang w:eastAsia="ru-RU"/>
        </w:rPr>
        <w:t xml:space="preserve">, с. 17].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Схожу думку мав видатний педагог М.</w:t>
      </w:r>
      <w:r w:rsidR="00442CE6">
        <w:rPr>
          <w:rFonts w:ascii="Times New Roman" w:eastAsia="Times New Roman" w:hAnsi="Times New Roman" w:cs="Times New Roman"/>
          <w:sz w:val="28"/>
          <w:szCs w:val="28"/>
          <w:lang w:val="ru-RU" w:eastAsia="ru-RU"/>
        </w:rPr>
        <w:t> </w:t>
      </w:r>
      <w:r w:rsidRPr="00417C43">
        <w:rPr>
          <w:rFonts w:ascii="Times New Roman" w:eastAsia="Times New Roman" w:hAnsi="Times New Roman" w:cs="Times New Roman"/>
          <w:sz w:val="28"/>
          <w:szCs w:val="28"/>
          <w:lang w:eastAsia="ru-RU"/>
        </w:rPr>
        <w:t>Скаткін, який вважав, що оволодіння знаннями повинно відбуватися з ініціативи самої особистості відповідно до предмет</w:t>
      </w:r>
      <w:r w:rsidR="00CD2523" w:rsidRPr="00417C43">
        <w:rPr>
          <w:rFonts w:ascii="Times New Roman" w:eastAsia="Times New Roman" w:hAnsi="Times New Roman" w:cs="Times New Roman"/>
          <w:sz w:val="28"/>
          <w:szCs w:val="28"/>
          <w:lang w:eastAsia="ru-RU"/>
        </w:rPr>
        <w:t>а</w:t>
      </w:r>
      <w:r w:rsidRPr="00417C43">
        <w:rPr>
          <w:rFonts w:ascii="Times New Roman" w:eastAsia="Times New Roman" w:hAnsi="Times New Roman" w:cs="Times New Roman"/>
          <w:sz w:val="28"/>
          <w:szCs w:val="28"/>
          <w:lang w:eastAsia="ru-RU"/>
        </w:rPr>
        <w:t xml:space="preserve"> занять, а також обсягу і джерел пізнання [</w:t>
      </w:r>
      <w:r w:rsidR="00735754" w:rsidRPr="00417C43">
        <w:rPr>
          <w:rFonts w:ascii="Times New Roman" w:eastAsia="Times New Roman" w:hAnsi="Times New Roman" w:cs="Times New Roman"/>
          <w:sz w:val="28"/>
          <w:szCs w:val="28"/>
          <w:lang w:eastAsia="ru-RU"/>
        </w:rPr>
        <w:t>71</w:t>
      </w:r>
      <w:r w:rsidRPr="00417C43">
        <w:rPr>
          <w:rFonts w:ascii="Times New Roman" w:eastAsia="Times New Roman" w:hAnsi="Times New Roman" w:cs="Times New Roman"/>
          <w:sz w:val="28"/>
          <w:szCs w:val="28"/>
          <w:lang w:eastAsia="ru-RU"/>
        </w:rPr>
        <w:t xml:space="preserve">, с. 16].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 науковій літературі існують погляди, в яких сутність самоосвіти розгляда</w:t>
      </w:r>
      <w:r w:rsidR="00CD2523" w:rsidRPr="00417C43">
        <w:rPr>
          <w:rFonts w:ascii="Times New Roman" w:eastAsia="Times New Roman" w:hAnsi="Times New Roman" w:cs="Times New Roman"/>
          <w:sz w:val="28"/>
          <w:szCs w:val="28"/>
          <w:lang w:eastAsia="ru-RU"/>
        </w:rPr>
        <w:t>ють</w:t>
      </w:r>
      <w:r w:rsidRPr="00417C43">
        <w:rPr>
          <w:rFonts w:ascii="Times New Roman" w:eastAsia="Times New Roman" w:hAnsi="Times New Roman" w:cs="Times New Roman"/>
          <w:sz w:val="28"/>
          <w:szCs w:val="28"/>
          <w:lang w:eastAsia="ru-RU"/>
        </w:rPr>
        <w:t xml:space="preserve"> із позиції того, ким здійснюється керівництво самоосвітньою діяльністю. Наприклад, Т. Воронова </w:t>
      </w:r>
      <w:r w:rsidRPr="00417C43">
        <w:rPr>
          <w:rFonts w:ascii="Times New Roman" w:eastAsia="Times New Roman" w:hAnsi="Times New Roman" w:cs="Times New Roman"/>
          <w:sz w:val="28"/>
          <w:szCs w:val="28"/>
          <w:lang w:val="ru-RU" w:eastAsia="ru-RU"/>
        </w:rPr>
        <w:t>[</w:t>
      </w:r>
      <w:r w:rsidR="00735754" w:rsidRPr="00417C43">
        <w:rPr>
          <w:rFonts w:ascii="Times New Roman" w:eastAsia="Times New Roman" w:hAnsi="Times New Roman" w:cs="Times New Roman"/>
          <w:sz w:val="28"/>
          <w:szCs w:val="28"/>
          <w:lang w:eastAsia="ru-RU"/>
        </w:rPr>
        <w:t>17</w:t>
      </w:r>
      <w:r w:rsidRPr="00417C43">
        <w:rPr>
          <w:rFonts w:ascii="Times New Roman" w:eastAsia="Times New Roman" w:hAnsi="Times New Roman" w:cs="Times New Roman"/>
          <w:sz w:val="28"/>
          <w:szCs w:val="28"/>
          <w:lang w:eastAsia="ru-RU"/>
        </w:rPr>
        <w:t xml:space="preserve">, </w:t>
      </w:r>
      <w:r w:rsidRPr="00417C43">
        <w:rPr>
          <w:rFonts w:ascii="Times New Roman" w:hAnsi="Times New Roman" w:cs="Times New Roman"/>
          <w:sz w:val="28"/>
          <w:szCs w:val="28"/>
        </w:rPr>
        <w:t>с. 69</w:t>
      </w:r>
      <w:r w:rsidRPr="00417C43">
        <w:rPr>
          <w:rFonts w:ascii="Times New Roman" w:eastAsia="Times New Roman" w:hAnsi="Times New Roman" w:cs="Times New Roman"/>
          <w:sz w:val="28"/>
          <w:szCs w:val="28"/>
          <w:lang w:val="ru-RU" w:eastAsia="ru-RU"/>
        </w:rPr>
        <w:t xml:space="preserve">] </w:t>
      </w:r>
      <w:r w:rsidRPr="00417C43">
        <w:rPr>
          <w:rFonts w:ascii="Times New Roman" w:eastAsia="Times New Roman" w:hAnsi="Times New Roman" w:cs="Times New Roman"/>
          <w:sz w:val="28"/>
          <w:szCs w:val="28"/>
          <w:lang w:eastAsia="ru-RU"/>
        </w:rPr>
        <w:t>вважає</w:t>
      </w:r>
      <w:r w:rsidR="00CD2523" w:rsidRPr="00417C43">
        <w:rPr>
          <w:rFonts w:ascii="Times New Roman" w:eastAsia="Times New Roman" w:hAnsi="Times New Roman" w:cs="Times New Roman"/>
          <w:sz w:val="28"/>
          <w:szCs w:val="28"/>
          <w:lang w:eastAsia="ru-RU"/>
        </w:rPr>
        <w:t>, що «</w:t>
      </w:r>
      <w:r w:rsidRPr="00417C43">
        <w:rPr>
          <w:rFonts w:ascii="Times New Roman" w:eastAsia="Times New Roman" w:hAnsi="Times New Roman" w:cs="Times New Roman"/>
          <w:sz w:val="28"/>
          <w:szCs w:val="28"/>
          <w:lang w:eastAsia="ru-RU"/>
        </w:rPr>
        <w:t>самоосвіта значн</w:t>
      </w:r>
      <w:r w:rsidR="00CD2523" w:rsidRPr="00417C43">
        <w:rPr>
          <w:rFonts w:ascii="Times New Roman" w:eastAsia="Times New Roman" w:hAnsi="Times New Roman" w:cs="Times New Roman"/>
          <w:sz w:val="28"/>
          <w:szCs w:val="28"/>
          <w:lang w:eastAsia="ru-RU"/>
        </w:rPr>
        <w:t>ою</w:t>
      </w:r>
      <w:r w:rsidRPr="00417C43">
        <w:rPr>
          <w:rFonts w:ascii="Times New Roman" w:eastAsia="Times New Roman" w:hAnsi="Times New Roman" w:cs="Times New Roman"/>
          <w:sz w:val="28"/>
          <w:szCs w:val="28"/>
          <w:lang w:eastAsia="ru-RU"/>
        </w:rPr>
        <w:t xml:space="preserve"> мір</w:t>
      </w:r>
      <w:r w:rsidR="00CD2523" w:rsidRPr="00417C43">
        <w:rPr>
          <w:rFonts w:ascii="Times New Roman" w:eastAsia="Times New Roman" w:hAnsi="Times New Roman" w:cs="Times New Roman"/>
          <w:sz w:val="28"/>
          <w:szCs w:val="28"/>
          <w:lang w:eastAsia="ru-RU"/>
        </w:rPr>
        <w:t>ою</w:t>
      </w:r>
      <w:r w:rsidRPr="00417C43">
        <w:rPr>
          <w:rFonts w:ascii="Times New Roman" w:eastAsia="Times New Roman" w:hAnsi="Times New Roman" w:cs="Times New Roman"/>
          <w:sz w:val="28"/>
          <w:szCs w:val="28"/>
          <w:lang w:eastAsia="ru-RU"/>
        </w:rPr>
        <w:t xml:space="preserve"> визначається закономірностями діяльності, впливає на результативність роботи. Це процес, керований самою особистістю. Самоврядування діяльн</w:t>
      </w:r>
      <w:r w:rsidR="00CD2523" w:rsidRPr="00417C43">
        <w:rPr>
          <w:rFonts w:ascii="Times New Roman" w:eastAsia="Times New Roman" w:hAnsi="Times New Roman" w:cs="Times New Roman"/>
          <w:sz w:val="28"/>
          <w:szCs w:val="28"/>
          <w:lang w:eastAsia="ru-RU"/>
        </w:rPr>
        <w:t>о</w:t>
      </w:r>
      <w:r w:rsidRPr="00417C43">
        <w:rPr>
          <w:rFonts w:ascii="Times New Roman" w:eastAsia="Times New Roman" w:hAnsi="Times New Roman" w:cs="Times New Roman"/>
          <w:sz w:val="28"/>
          <w:szCs w:val="28"/>
          <w:lang w:eastAsia="ru-RU"/>
        </w:rPr>
        <w:t>ст</w:t>
      </w:r>
      <w:r w:rsidR="00CD2523"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вимагає чітких цілей, стійких мотивів, розвитку волі, високого рівня самосвідомості». У зв’язку </w:t>
      </w:r>
      <w:r w:rsidR="00CD2523"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з цим, даючи визначення процесу самоосвіти, автор зазначає: «Під самоосвітою ми розуміємо систематичну цілеспрямовану керовану пізнавальну діяльність, необхідну для вдосконалення особистості учня» [</w:t>
      </w:r>
      <w:r w:rsidR="00735754" w:rsidRPr="00417C43">
        <w:rPr>
          <w:rFonts w:ascii="Times New Roman" w:eastAsia="Times New Roman" w:hAnsi="Times New Roman" w:cs="Times New Roman"/>
          <w:sz w:val="28"/>
          <w:szCs w:val="28"/>
          <w:lang w:eastAsia="ru-RU"/>
        </w:rPr>
        <w:t>17</w:t>
      </w:r>
      <w:r w:rsidRPr="00417C43">
        <w:rPr>
          <w:rFonts w:ascii="Times New Roman" w:eastAsia="Times New Roman" w:hAnsi="Times New Roman" w:cs="Times New Roman"/>
          <w:sz w:val="28"/>
          <w:szCs w:val="28"/>
          <w:lang w:eastAsia="ru-RU"/>
        </w:rPr>
        <w:t>, с. 69].</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Вітчизняні дидакти Ю. Бабанський [4], Т. Ільїна [</w:t>
      </w:r>
      <w:r w:rsidR="00735754" w:rsidRPr="00417C43">
        <w:rPr>
          <w:rFonts w:ascii="Times New Roman" w:eastAsia="Times New Roman" w:hAnsi="Times New Roman" w:cs="Times New Roman"/>
          <w:sz w:val="28"/>
          <w:szCs w:val="28"/>
          <w:lang w:eastAsia="ru-RU"/>
        </w:rPr>
        <w:t>31</w:t>
      </w:r>
      <w:r w:rsidRPr="00417C43">
        <w:rPr>
          <w:rFonts w:ascii="Times New Roman" w:eastAsia="Times New Roman" w:hAnsi="Times New Roman" w:cs="Times New Roman"/>
          <w:sz w:val="28"/>
          <w:szCs w:val="28"/>
          <w:lang w:eastAsia="ru-RU"/>
        </w:rPr>
        <w:t>], М.</w:t>
      </w:r>
      <w:r w:rsidR="00442CE6">
        <w:rPr>
          <w:rFonts w:ascii="Times New Roman" w:eastAsia="Times New Roman" w:hAnsi="Times New Roman" w:cs="Times New Roman"/>
          <w:sz w:val="28"/>
          <w:szCs w:val="28"/>
          <w:lang w:val="ru-RU" w:eastAsia="ru-RU"/>
        </w:rPr>
        <w:t> </w:t>
      </w:r>
      <w:r w:rsidRPr="00417C43">
        <w:rPr>
          <w:rFonts w:ascii="Times New Roman" w:eastAsia="Times New Roman" w:hAnsi="Times New Roman" w:cs="Times New Roman"/>
          <w:sz w:val="28"/>
          <w:szCs w:val="28"/>
          <w:lang w:eastAsia="ru-RU"/>
        </w:rPr>
        <w:t>Вейт [</w:t>
      </w:r>
      <w:r w:rsidR="00735754" w:rsidRPr="00417C43">
        <w:rPr>
          <w:rFonts w:ascii="Times New Roman" w:eastAsia="Times New Roman" w:hAnsi="Times New Roman" w:cs="Times New Roman"/>
          <w:sz w:val="28"/>
          <w:szCs w:val="28"/>
          <w:lang w:eastAsia="ru-RU"/>
        </w:rPr>
        <w:t>13</w:t>
      </w:r>
      <w:r w:rsidRPr="00417C43">
        <w:rPr>
          <w:rFonts w:ascii="Times New Roman" w:eastAsia="Times New Roman" w:hAnsi="Times New Roman" w:cs="Times New Roman"/>
          <w:sz w:val="28"/>
          <w:szCs w:val="28"/>
          <w:lang w:eastAsia="ru-RU"/>
        </w:rPr>
        <w:t>] тісно пов'язують процеси самоосвіти та безперервного навчання: «Перманентна освіта не тільки вимагає певних знань, умінь, але і формування готовності до перманентного поповнення та актуалізації знань. Тому вчитель не повинен розглядати засвоєння змісту навчальних програм як завершення навчання. Він повинен викликати в учнів бажання вчитися»</w:t>
      </w:r>
      <w:r w:rsidR="00CD2523" w:rsidRPr="00417C43">
        <w:t xml:space="preserve"> </w:t>
      </w:r>
      <w:r w:rsidR="00CD2523" w:rsidRPr="00417C43">
        <w:rPr>
          <w:rFonts w:ascii="Times New Roman" w:eastAsia="Times New Roman" w:hAnsi="Times New Roman" w:cs="Times New Roman"/>
          <w:sz w:val="28"/>
          <w:szCs w:val="28"/>
          <w:lang w:eastAsia="ru-RU"/>
        </w:rPr>
        <w:t>[4]</w:t>
      </w:r>
      <w:r w:rsidRPr="00417C43">
        <w:rPr>
          <w:rFonts w:ascii="Times New Roman" w:eastAsia="Times New Roman" w:hAnsi="Times New Roman" w:cs="Times New Roman"/>
          <w:sz w:val="28"/>
          <w:szCs w:val="28"/>
          <w:lang w:eastAsia="ru-RU"/>
        </w:rPr>
        <w:t>.</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Оконь зазначає, що сучасна</w:t>
      </w:r>
      <w:r w:rsidR="00CD2523" w:rsidRPr="00417C43">
        <w:rPr>
          <w:rFonts w:ascii="Times New Roman" w:eastAsia="Times New Roman" w:hAnsi="Times New Roman" w:cs="Times New Roman"/>
          <w:sz w:val="28"/>
          <w:szCs w:val="28"/>
          <w:lang w:eastAsia="ru-RU"/>
        </w:rPr>
        <w:t xml:space="preserve"> дидактика розглядає самоосвіту</w:t>
      </w:r>
      <w:r w:rsidRPr="00417C43">
        <w:rPr>
          <w:rFonts w:ascii="Times New Roman" w:eastAsia="Times New Roman" w:hAnsi="Times New Roman" w:cs="Times New Roman"/>
          <w:sz w:val="28"/>
          <w:szCs w:val="28"/>
          <w:lang w:eastAsia="ru-RU"/>
        </w:rPr>
        <w:t xml:space="preserve"> як вищий етап навчання [</w:t>
      </w:r>
      <w:r w:rsidR="00735754" w:rsidRPr="00417C43">
        <w:rPr>
          <w:rFonts w:ascii="Times New Roman" w:eastAsia="Times New Roman" w:hAnsi="Times New Roman" w:cs="Times New Roman"/>
          <w:sz w:val="28"/>
          <w:szCs w:val="28"/>
          <w:lang w:eastAsia="ru-RU"/>
        </w:rPr>
        <w:t>57</w:t>
      </w:r>
      <w:r w:rsidRPr="00417C43">
        <w:rPr>
          <w:rFonts w:ascii="Times New Roman" w:eastAsia="Times New Roman" w:hAnsi="Times New Roman" w:cs="Times New Roman"/>
          <w:sz w:val="28"/>
          <w:szCs w:val="28"/>
          <w:lang w:eastAsia="ru-RU"/>
        </w:rPr>
        <w:t>, с. 169]. За Л. В</w:t>
      </w:r>
      <w:r w:rsidR="00CD2523"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тв</w:t>
      </w:r>
      <w:r w:rsidR="00CD2523"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ц</w:t>
      </w:r>
      <w:r w:rsidR="00CD2523" w:rsidRPr="00417C43">
        <w:rPr>
          <w:rFonts w:ascii="Times New Roman" w:eastAsia="Times New Roman" w:hAnsi="Times New Roman" w:cs="Times New Roman"/>
          <w:sz w:val="28"/>
          <w:szCs w:val="28"/>
          <w:lang w:eastAsia="ru-RU"/>
        </w:rPr>
        <w:t>ь</w:t>
      </w:r>
      <w:r w:rsidRPr="00417C43">
        <w:rPr>
          <w:rFonts w:ascii="Times New Roman" w:eastAsia="Times New Roman" w:hAnsi="Times New Roman" w:cs="Times New Roman"/>
          <w:sz w:val="28"/>
          <w:szCs w:val="28"/>
          <w:lang w:eastAsia="ru-RU"/>
        </w:rPr>
        <w:t>к</w:t>
      </w:r>
      <w:r w:rsidR="00CD2523" w:rsidRPr="00417C43">
        <w:rPr>
          <w:rFonts w:ascii="Times New Roman" w:eastAsia="Times New Roman" w:hAnsi="Times New Roman" w:cs="Times New Roman"/>
          <w:sz w:val="28"/>
          <w:szCs w:val="28"/>
          <w:lang w:eastAsia="ru-RU"/>
        </w:rPr>
        <w:t>ою,</w:t>
      </w:r>
      <w:r w:rsidRPr="00417C43">
        <w:rPr>
          <w:rFonts w:ascii="Times New Roman" w:eastAsia="Times New Roman" w:hAnsi="Times New Roman" w:cs="Times New Roman"/>
          <w:sz w:val="28"/>
          <w:szCs w:val="28"/>
          <w:lang w:eastAsia="ru-RU"/>
        </w:rPr>
        <w:t xml:space="preserve"> самоосвіта є засобом для пошуку та формування соціального досвіду, використовуючи який, людина може здійснювати власне виховання, освіту, розвиток і професійну підготовку відповідно до поставлених цілей</w:t>
      </w:r>
      <w:r w:rsidR="00CD2523" w:rsidRPr="00417C43">
        <w:rPr>
          <w:rFonts w:ascii="Times New Roman" w:eastAsia="Times New Roman" w:hAnsi="Times New Roman" w:cs="Times New Roman"/>
          <w:sz w:val="28"/>
          <w:szCs w:val="28"/>
          <w:lang w:eastAsia="ru-RU"/>
        </w:rPr>
        <w:t xml:space="preserve"> [</w:t>
      </w:r>
      <w:r w:rsidR="00735754" w:rsidRPr="00417C43">
        <w:rPr>
          <w:rFonts w:ascii="Times New Roman" w:eastAsia="Times New Roman" w:hAnsi="Times New Roman" w:cs="Times New Roman"/>
          <w:sz w:val="28"/>
          <w:szCs w:val="28"/>
          <w:lang w:eastAsia="ru-RU"/>
        </w:rPr>
        <w:t>14</w:t>
      </w:r>
      <w:r w:rsidR="00CD2523" w:rsidRPr="00417C43">
        <w:rPr>
          <w:rFonts w:ascii="Times New Roman" w:eastAsia="Times New Roman" w:hAnsi="Times New Roman" w:cs="Times New Roman"/>
          <w:sz w:val="28"/>
          <w:szCs w:val="28"/>
          <w:lang w:eastAsia="ru-RU"/>
        </w:rPr>
        <w:t>, с. 46]</w:t>
      </w:r>
      <w:r w:rsidRPr="00417C43">
        <w:rPr>
          <w:rFonts w:ascii="Times New Roman" w:eastAsia="Times New Roman" w:hAnsi="Times New Roman" w:cs="Times New Roman"/>
          <w:sz w:val="28"/>
          <w:szCs w:val="28"/>
          <w:lang w:eastAsia="ru-RU"/>
        </w:rPr>
        <w:t xml:space="preserve">.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 робо</w:t>
      </w:r>
      <w:r w:rsidR="00CD2523" w:rsidRPr="00417C43">
        <w:rPr>
          <w:rFonts w:ascii="Times New Roman" w:eastAsia="Times New Roman" w:hAnsi="Times New Roman" w:cs="Times New Roman"/>
          <w:sz w:val="28"/>
          <w:szCs w:val="28"/>
          <w:lang w:eastAsia="ru-RU"/>
        </w:rPr>
        <w:t>тах професора Г. Коджаспірової</w:t>
      </w:r>
      <w:r w:rsidRPr="00417C43">
        <w:rPr>
          <w:rFonts w:ascii="Times New Roman" w:eastAsia="Times New Roman" w:hAnsi="Times New Roman" w:cs="Times New Roman"/>
          <w:sz w:val="28"/>
          <w:szCs w:val="28"/>
          <w:lang w:eastAsia="ru-RU"/>
        </w:rPr>
        <w:t xml:space="preserve"> самоосвіт</w:t>
      </w:r>
      <w:r w:rsidR="00CD2523"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w:t>
      </w:r>
      <w:r w:rsidR="00CD2523" w:rsidRPr="00417C43">
        <w:rPr>
          <w:rFonts w:ascii="Times New Roman" w:eastAsia="Times New Roman" w:hAnsi="Times New Roman" w:cs="Times New Roman"/>
          <w:sz w:val="28"/>
          <w:szCs w:val="28"/>
          <w:lang w:eastAsia="ru-RU"/>
        </w:rPr>
        <w:t>потрактовано як</w:t>
      </w:r>
      <w:r w:rsidRPr="00417C43">
        <w:rPr>
          <w:rFonts w:ascii="Times New Roman" w:eastAsia="Times New Roman" w:hAnsi="Times New Roman" w:cs="Times New Roman"/>
          <w:sz w:val="28"/>
          <w:szCs w:val="28"/>
          <w:lang w:eastAsia="ru-RU"/>
        </w:rPr>
        <w:t xml:space="preserve"> «систем</w:t>
      </w:r>
      <w:r w:rsidR="00CD2523"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розумового і світоглядного самовиховання, </w:t>
      </w:r>
      <w:r w:rsidR="00372F0C" w:rsidRPr="00417C43">
        <w:rPr>
          <w:rFonts w:ascii="Times New Roman" w:eastAsia="Times New Roman" w:hAnsi="Times New Roman" w:cs="Times New Roman"/>
          <w:sz w:val="28"/>
          <w:szCs w:val="28"/>
          <w:lang w:eastAsia="ru-RU"/>
        </w:rPr>
        <w:t>що</w:t>
      </w:r>
      <w:r w:rsidRPr="00417C43">
        <w:rPr>
          <w:rFonts w:ascii="Times New Roman" w:eastAsia="Times New Roman" w:hAnsi="Times New Roman" w:cs="Times New Roman"/>
          <w:sz w:val="28"/>
          <w:szCs w:val="28"/>
          <w:lang w:eastAsia="ru-RU"/>
        </w:rPr>
        <w:t xml:space="preserve"> тягне за собою вольове і моральне самовдосконалення, але така, що не ставить їх своєю метою». Крім того автор зазначає, що в самоосвіті необхідно розрізняти два аспекти. Перший</w:t>
      </w:r>
      <w:r w:rsidR="00372F0C" w:rsidRPr="00417C43">
        <w:rPr>
          <w:rFonts w:ascii="Times New Roman" w:eastAsia="Times New Roman" w:hAnsi="Times New Roman" w:cs="Times New Roman"/>
          <w:sz w:val="28"/>
          <w:szCs w:val="28"/>
          <w:lang w:eastAsia="ru-RU"/>
        </w:rPr>
        <w:t xml:space="preserve"> – </w:t>
      </w:r>
      <w:r w:rsidRPr="00417C43">
        <w:rPr>
          <w:rFonts w:ascii="Times New Roman" w:eastAsia="Times New Roman" w:hAnsi="Times New Roman" w:cs="Times New Roman"/>
          <w:sz w:val="28"/>
          <w:szCs w:val="28"/>
          <w:lang w:eastAsia="ru-RU"/>
        </w:rPr>
        <w:t>це все людське життя, як</w:t>
      </w:r>
      <w:r w:rsidR="00372F0C"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 xml:space="preserve">джерело постійного саморозвитку та самоосвіти. У такому контексті ці поняття </w:t>
      </w:r>
      <w:r w:rsidR="00372F0C" w:rsidRPr="00417C43">
        <w:rPr>
          <w:rFonts w:ascii="Times New Roman" w:eastAsia="Times New Roman" w:hAnsi="Times New Roman" w:cs="Times New Roman"/>
          <w:sz w:val="28"/>
          <w:szCs w:val="28"/>
          <w:lang w:eastAsia="ru-RU"/>
        </w:rPr>
        <w:t xml:space="preserve">є </w:t>
      </w:r>
      <w:r w:rsidRPr="00417C43">
        <w:rPr>
          <w:rFonts w:ascii="Times New Roman" w:eastAsia="Times New Roman" w:hAnsi="Times New Roman" w:cs="Times New Roman"/>
          <w:sz w:val="28"/>
          <w:szCs w:val="28"/>
          <w:lang w:eastAsia="ru-RU"/>
        </w:rPr>
        <w:t>синонім</w:t>
      </w:r>
      <w:r w:rsidR="00372F0C" w:rsidRPr="00417C43">
        <w:rPr>
          <w:rFonts w:ascii="Times New Roman" w:eastAsia="Times New Roman" w:hAnsi="Times New Roman" w:cs="Times New Roman"/>
          <w:sz w:val="28"/>
          <w:szCs w:val="28"/>
          <w:lang w:eastAsia="ru-RU"/>
        </w:rPr>
        <w:t>ами</w:t>
      </w:r>
      <w:r w:rsidRPr="00417C43">
        <w:rPr>
          <w:rFonts w:ascii="Times New Roman" w:eastAsia="Times New Roman" w:hAnsi="Times New Roman" w:cs="Times New Roman"/>
          <w:sz w:val="28"/>
          <w:szCs w:val="28"/>
          <w:lang w:eastAsia="ru-RU"/>
        </w:rPr>
        <w:t xml:space="preserve">. Відповідно до </w:t>
      </w:r>
      <w:r w:rsidRPr="00417C43">
        <w:rPr>
          <w:rFonts w:ascii="Times New Roman" w:eastAsia="Times New Roman" w:hAnsi="Times New Roman" w:cs="Times New Roman"/>
          <w:sz w:val="28"/>
          <w:szCs w:val="28"/>
          <w:lang w:eastAsia="ru-RU"/>
        </w:rPr>
        <w:lastRenderedPageBreak/>
        <w:t xml:space="preserve">другого аспекту під самоосвітою </w:t>
      </w:r>
      <w:r w:rsidR="00372F0C" w:rsidRPr="00417C43">
        <w:rPr>
          <w:rFonts w:ascii="Times New Roman" w:eastAsia="Times New Roman" w:hAnsi="Times New Roman" w:cs="Times New Roman"/>
          <w:sz w:val="28"/>
          <w:szCs w:val="28"/>
          <w:lang w:eastAsia="ru-RU"/>
        </w:rPr>
        <w:t>потрібно розуміти «</w:t>
      </w:r>
      <w:r w:rsidRPr="00417C43">
        <w:rPr>
          <w:rFonts w:ascii="Times New Roman" w:eastAsia="Times New Roman" w:hAnsi="Times New Roman" w:cs="Times New Roman"/>
          <w:sz w:val="28"/>
          <w:szCs w:val="28"/>
          <w:lang w:eastAsia="ru-RU"/>
        </w:rPr>
        <w:t>спеціально організовану, систематичну пізнавальну діяльність, спрямовану на досягнення певних особистісно або суспільно значущих освітніх цілей: задоволення пізнавальних інтересів, загальнокультурних і професійних запитів та підвищення кваліфікації</w:t>
      </w:r>
      <w:r w:rsidR="00372F0C"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w:t>
      </w:r>
      <w:r w:rsidR="00735754" w:rsidRPr="00417C43">
        <w:rPr>
          <w:rFonts w:ascii="Times New Roman" w:eastAsia="Times New Roman" w:hAnsi="Times New Roman" w:cs="Times New Roman"/>
          <w:sz w:val="28"/>
          <w:szCs w:val="28"/>
          <w:lang w:eastAsia="ru-RU"/>
        </w:rPr>
        <w:t>38</w:t>
      </w:r>
      <w:r w:rsidR="00442CE6">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с</w:t>
      </w:r>
      <w:r w:rsidR="00372F0C" w:rsidRPr="00417C43">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69]. </w:t>
      </w:r>
    </w:p>
    <w:p w:rsidR="00784AF5" w:rsidRPr="00417C43" w:rsidRDefault="00784AF5" w:rsidP="00AB4E78">
      <w:pPr>
        <w:spacing w:after="0" w:line="36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За А. Айзенбергом</w:t>
      </w:r>
      <w:r w:rsidR="00372F0C" w:rsidRPr="00417C43">
        <w:rPr>
          <w:rFonts w:ascii="Times New Roman" w:hAnsi="Times New Roman" w:cs="Times New Roman"/>
          <w:sz w:val="28"/>
          <w:szCs w:val="28"/>
        </w:rPr>
        <w:t>,</w:t>
      </w:r>
      <w:r w:rsidRPr="00417C43">
        <w:rPr>
          <w:rFonts w:ascii="Times New Roman" w:hAnsi="Times New Roman" w:cs="Times New Roman"/>
          <w:sz w:val="28"/>
          <w:szCs w:val="28"/>
        </w:rPr>
        <w:t xml:space="preserve"> самоосвіта </w:t>
      </w:r>
      <w:r w:rsidR="00372F0C" w:rsidRPr="00417C43">
        <w:rPr>
          <w:rFonts w:ascii="Times New Roman" w:hAnsi="Times New Roman" w:cs="Times New Roman"/>
          <w:sz w:val="28"/>
          <w:szCs w:val="28"/>
        </w:rPr>
        <w:t>– це</w:t>
      </w:r>
      <w:r w:rsidRPr="00417C43">
        <w:rPr>
          <w:rFonts w:ascii="Times New Roman" w:hAnsi="Times New Roman" w:cs="Times New Roman"/>
          <w:sz w:val="28"/>
          <w:szCs w:val="28"/>
        </w:rPr>
        <w:t xml:space="preserve"> «цілеспрямована систематична пізнавальна діяльність, керована самою особистістю, що служить для вдосконалення її освіти», а також «безперервне продовження загальної та професійної освіти, завдяки якому актуалізуються і розширюються знання, заповнюються прогалини в духовному розвитку людини» [2, с. 52].</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Таким чином, зважаючи на зазначене </w:t>
      </w:r>
      <w:r w:rsidR="00372F0C" w:rsidRPr="00417C43">
        <w:rPr>
          <w:rFonts w:ascii="Times New Roman" w:eastAsia="Times New Roman" w:hAnsi="Times New Roman" w:cs="Times New Roman"/>
          <w:sz w:val="28"/>
          <w:szCs w:val="28"/>
          <w:lang w:eastAsia="ru-RU"/>
        </w:rPr>
        <w:t xml:space="preserve">вище </w:t>
      </w:r>
      <w:r w:rsidRPr="00417C43">
        <w:rPr>
          <w:rFonts w:ascii="Times New Roman" w:eastAsia="Times New Roman" w:hAnsi="Times New Roman" w:cs="Times New Roman"/>
          <w:sz w:val="28"/>
          <w:szCs w:val="28"/>
          <w:lang w:eastAsia="ru-RU"/>
        </w:rPr>
        <w:t xml:space="preserve">щодо </w:t>
      </w:r>
      <w:r w:rsidR="00372F0C" w:rsidRPr="00417C43">
        <w:rPr>
          <w:rFonts w:ascii="Times New Roman" w:eastAsia="Times New Roman" w:hAnsi="Times New Roman" w:cs="Times New Roman"/>
          <w:sz w:val="28"/>
          <w:szCs w:val="28"/>
          <w:lang w:eastAsia="ru-RU"/>
        </w:rPr>
        <w:t>студіювання</w:t>
      </w:r>
      <w:r w:rsidRPr="00417C43">
        <w:rPr>
          <w:rFonts w:ascii="Times New Roman" w:eastAsia="Times New Roman" w:hAnsi="Times New Roman" w:cs="Times New Roman"/>
          <w:sz w:val="28"/>
          <w:szCs w:val="28"/>
          <w:lang w:eastAsia="ru-RU"/>
        </w:rPr>
        <w:t xml:space="preserve"> трактування поняття </w:t>
      </w:r>
      <w:r w:rsidR="00372F0C"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самоосвіт</w:t>
      </w:r>
      <w:r w:rsidR="00372F0C" w:rsidRPr="00417C43">
        <w:rPr>
          <w:rFonts w:ascii="Times New Roman" w:eastAsia="Times New Roman" w:hAnsi="Times New Roman" w:cs="Times New Roman"/>
          <w:sz w:val="28"/>
          <w:szCs w:val="28"/>
          <w:lang w:eastAsia="ru-RU"/>
        </w:rPr>
        <w:t>а»</w:t>
      </w:r>
      <w:r w:rsidRPr="00417C43">
        <w:rPr>
          <w:rFonts w:ascii="Times New Roman" w:eastAsia="Times New Roman" w:hAnsi="Times New Roman" w:cs="Times New Roman"/>
          <w:sz w:val="28"/>
          <w:szCs w:val="28"/>
          <w:lang w:eastAsia="ru-RU"/>
        </w:rPr>
        <w:t>, варто підкреслити, що найбільш поширен</w:t>
      </w:r>
      <w:r w:rsidR="00372F0C" w:rsidRPr="00417C43">
        <w:rPr>
          <w:rFonts w:ascii="Times New Roman" w:eastAsia="Times New Roman" w:hAnsi="Times New Roman" w:cs="Times New Roman"/>
          <w:sz w:val="28"/>
          <w:szCs w:val="28"/>
          <w:lang w:eastAsia="ru-RU"/>
        </w:rPr>
        <w:t>им</w:t>
      </w:r>
      <w:r w:rsidRPr="00417C43">
        <w:rPr>
          <w:rFonts w:ascii="Times New Roman" w:eastAsia="Times New Roman" w:hAnsi="Times New Roman" w:cs="Times New Roman"/>
          <w:sz w:val="28"/>
          <w:szCs w:val="28"/>
          <w:lang w:eastAsia="ru-RU"/>
        </w:rPr>
        <w:t xml:space="preserve"> є визначення самоосвіти як пізнавальної діяльності. Причому не випадково </w:t>
      </w:r>
      <w:r w:rsidR="00372F0C" w:rsidRPr="00417C43">
        <w:rPr>
          <w:rFonts w:ascii="Times New Roman" w:eastAsia="Times New Roman" w:hAnsi="Times New Roman" w:cs="Times New Roman"/>
          <w:sz w:val="28"/>
          <w:szCs w:val="28"/>
          <w:lang w:eastAsia="ru-RU"/>
        </w:rPr>
        <w:t>акцентують</w:t>
      </w:r>
      <w:r w:rsidRPr="00417C43">
        <w:rPr>
          <w:rFonts w:ascii="Times New Roman" w:eastAsia="Times New Roman" w:hAnsi="Times New Roman" w:cs="Times New Roman"/>
          <w:sz w:val="28"/>
          <w:szCs w:val="28"/>
          <w:lang w:eastAsia="ru-RU"/>
        </w:rPr>
        <w:t xml:space="preserve"> вимог</w:t>
      </w:r>
      <w:r w:rsidR="00372F0C"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цілеспрямованості, оскільки мет</w:t>
      </w:r>
      <w:r w:rsidR="00372F0C"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самоосвіти </w:t>
      </w:r>
      <w:r w:rsidR="00372F0C" w:rsidRPr="00417C43">
        <w:rPr>
          <w:rFonts w:ascii="Times New Roman" w:eastAsia="Times New Roman" w:hAnsi="Times New Roman" w:cs="Times New Roman"/>
          <w:sz w:val="28"/>
          <w:szCs w:val="28"/>
          <w:lang w:eastAsia="ru-RU"/>
        </w:rPr>
        <w:t>ставить</w:t>
      </w:r>
      <w:r w:rsidRPr="00417C43">
        <w:rPr>
          <w:rFonts w:ascii="Times New Roman" w:eastAsia="Times New Roman" w:hAnsi="Times New Roman" w:cs="Times New Roman"/>
          <w:sz w:val="28"/>
          <w:szCs w:val="28"/>
          <w:lang w:eastAsia="ru-RU"/>
        </w:rPr>
        <w:t xml:space="preserve"> сам</w:t>
      </w:r>
      <w:r w:rsidR="00372F0C" w:rsidRPr="00417C43">
        <w:rPr>
          <w:rFonts w:ascii="Times New Roman" w:eastAsia="Times New Roman" w:hAnsi="Times New Roman" w:cs="Times New Roman"/>
          <w:sz w:val="28"/>
          <w:szCs w:val="28"/>
          <w:lang w:eastAsia="ru-RU"/>
        </w:rPr>
        <w:t>а</w:t>
      </w:r>
      <w:r w:rsidRPr="00417C43">
        <w:rPr>
          <w:rFonts w:ascii="Times New Roman" w:eastAsia="Times New Roman" w:hAnsi="Times New Roman" w:cs="Times New Roman"/>
          <w:sz w:val="28"/>
          <w:szCs w:val="28"/>
          <w:lang w:eastAsia="ru-RU"/>
        </w:rPr>
        <w:t xml:space="preserve"> особистіст</w:t>
      </w:r>
      <w:r w:rsidR="00372F0C" w:rsidRPr="00417C43">
        <w:rPr>
          <w:rFonts w:ascii="Times New Roman" w:eastAsia="Times New Roman" w:hAnsi="Times New Roman" w:cs="Times New Roman"/>
          <w:sz w:val="28"/>
          <w:szCs w:val="28"/>
          <w:lang w:eastAsia="ru-RU"/>
        </w:rPr>
        <w:t>ь</w:t>
      </w:r>
      <w:r w:rsidRPr="00417C43">
        <w:rPr>
          <w:rFonts w:ascii="Times New Roman" w:eastAsia="Times New Roman" w:hAnsi="Times New Roman" w:cs="Times New Roman"/>
          <w:sz w:val="28"/>
          <w:szCs w:val="28"/>
          <w:lang w:eastAsia="ru-RU"/>
        </w:rPr>
        <w:t>. Виходячи з аналізу досліджених праць</w:t>
      </w:r>
      <w:r w:rsidR="00372F0C"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можемо стверджувати, що науковці вивчають проблему самоосвіти як у широкому, так і у вузькому сенс</w:t>
      </w:r>
      <w:r w:rsidR="00372F0C" w:rsidRPr="00417C43">
        <w:rPr>
          <w:rFonts w:ascii="Times New Roman" w:eastAsia="Times New Roman" w:hAnsi="Times New Roman" w:cs="Times New Roman"/>
          <w:sz w:val="28"/>
          <w:szCs w:val="28"/>
          <w:lang w:eastAsia="ru-RU"/>
        </w:rPr>
        <w:t>ах</w:t>
      </w:r>
      <w:r w:rsidRPr="00417C43">
        <w:rPr>
          <w:rFonts w:ascii="Times New Roman" w:eastAsia="Times New Roman" w:hAnsi="Times New Roman" w:cs="Times New Roman"/>
          <w:sz w:val="28"/>
          <w:szCs w:val="28"/>
          <w:lang w:eastAsia="ru-RU"/>
        </w:rPr>
        <w:t>.</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Зокрема, у широкому сенсі досліджуване поняття тракту</w:t>
      </w:r>
      <w:r w:rsidR="00372F0C" w:rsidRPr="00417C43">
        <w:rPr>
          <w:rFonts w:ascii="Times New Roman" w:eastAsia="Times New Roman" w:hAnsi="Times New Roman" w:cs="Times New Roman"/>
          <w:sz w:val="28"/>
          <w:szCs w:val="28"/>
          <w:lang w:eastAsia="ru-RU"/>
        </w:rPr>
        <w:t>ю</w:t>
      </w:r>
      <w:r w:rsidRPr="00417C43">
        <w:rPr>
          <w:rFonts w:ascii="Times New Roman" w:eastAsia="Times New Roman" w:hAnsi="Times New Roman" w:cs="Times New Roman"/>
          <w:sz w:val="28"/>
          <w:szCs w:val="28"/>
          <w:lang w:eastAsia="ru-RU"/>
        </w:rPr>
        <w:t>ть як соціально-педагогічн</w:t>
      </w:r>
      <w:r w:rsidR="006A1E55"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категорі</w:t>
      </w:r>
      <w:r w:rsidR="006A1E55" w:rsidRPr="00417C43">
        <w:rPr>
          <w:rFonts w:ascii="Times New Roman" w:eastAsia="Times New Roman" w:hAnsi="Times New Roman" w:cs="Times New Roman"/>
          <w:sz w:val="28"/>
          <w:szCs w:val="28"/>
          <w:lang w:eastAsia="ru-RU"/>
        </w:rPr>
        <w:t>ю</w:t>
      </w:r>
      <w:r w:rsidRPr="00417C43">
        <w:rPr>
          <w:rFonts w:ascii="Times New Roman" w:eastAsia="Times New Roman" w:hAnsi="Times New Roman" w:cs="Times New Roman"/>
          <w:sz w:val="28"/>
          <w:szCs w:val="28"/>
          <w:lang w:eastAsia="ru-RU"/>
        </w:rPr>
        <w:t>, що визначає рівень і методи інтелектуального вдосконалення</w:t>
      </w:r>
      <w:r w:rsidR="006A1E55"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сприяє поступ</w:t>
      </w:r>
      <w:r w:rsidR="006A1E55" w:rsidRPr="00417C43">
        <w:rPr>
          <w:rFonts w:ascii="Times New Roman" w:eastAsia="Times New Roman" w:hAnsi="Times New Roman" w:cs="Times New Roman"/>
          <w:sz w:val="28"/>
          <w:szCs w:val="28"/>
          <w:lang w:eastAsia="ru-RU"/>
        </w:rPr>
        <w:t>альному</w:t>
      </w:r>
      <w:r w:rsidRPr="00417C43">
        <w:rPr>
          <w:rFonts w:ascii="Times New Roman" w:eastAsia="Times New Roman" w:hAnsi="Times New Roman" w:cs="Times New Roman"/>
          <w:sz w:val="28"/>
          <w:szCs w:val="28"/>
          <w:lang w:eastAsia="ru-RU"/>
        </w:rPr>
        <w:t xml:space="preserve"> розвитку суспільства та</w:t>
      </w:r>
      <w:r w:rsidR="006A1E55" w:rsidRPr="00417C43">
        <w:rPr>
          <w:rFonts w:ascii="Times New Roman" w:eastAsia="Times New Roman" w:hAnsi="Times New Roman" w:cs="Times New Roman"/>
          <w:sz w:val="28"/>
          <w:szCs w:val="28"/>
          <w:lang w:eastAsia="ru-RU"/>
        </w:rPr>
        <w:t xml:space="preserve"> охоплює</w:t>
      </w:r>
      <w:r w:rsidRPr="00417C43">
        <w:rPr>
          <w:rFonts w:ascii="Times New Roman" w:eastAsia="Times New Roman" w:hAnsi="Times New Roman" w:cs="Times New Roman"/>
          <w:sz w:val="28"/>
          <w:szCs w:val="28"/>
          <w:lang w:eastAsia="ru-RU"/>
        </w:rPr>
        <w:t xml:space="preserve"> систем</w:t>
      </w:r>
      <w:r w:rsidR="006A1E55" w:rsidRPr="00417C43">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xml:space="preserve"> загального й професійного самонавчання.</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 вузькому сенсі самоосвіт</w:t>
      </w:r>
      <w:r w:rsidR="006A1E55"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розумі</w:t>
      </w:r>
      <w:r w:rsidR="006A1E55" w:rsidRPr="00417C43">
        <w:rPr>
          <w:rFonts w:ascii="Times New Roman" w:eastAsia="Times New Roman" w:hAnsi="Times New Roman" w:cs="Times New Roman"/>
          <w:sz w:val="28"/>
          <w:szCs w:val="28"/>
          <w:lang w:eastAsia="ru-RU"/>
        </w:rPr>
        <w:t>ю</w:t>
      </w:r>
      <w:r w:rsidRPr="00417C43">
        <w:rPr>
          <w:rFonts w:ascii="Times New Roman" w:eastAsia="Times New Roman" w:hAnsi="Times New Roman" w:cs="Times New Roman"/>
          <w:sz w:val="28"/>
          <w:szCs w:val="28"/>
          <w:lang w:eastAsia="ru-RU"/>
        </w:rPr>
        <w:t>ть як систем</w:t>
      </w:r>
      <w:r w:rsidR="006A1E55"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оновлення, розширення та поглиблення отриманих раніше знань, </w:t>
      </w:r>
      <w:r w:rsidR="006A1E55"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досконалення практичних умінь і навичок з метою досягнення професійної майстерності.</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Таким чином, проведений аналіз наукових праць вітчизняних і зарубіжних авторів дає змогу визначити в контексті нашого дослідження сутність самоосвіти</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sz w:val="28"/>
          <w:szCs w:val="28"/>
          <w:lang w:eastAsia="ru-RU"/>
        </w:rPr>
        <w:t>як процесу самостійної пізнавальної діяльності людини, спрямован</w:t>
      </w:r>
      <w:r w:rsidR="006A1E55" w:rsidRPr="00417C43">
        <w:rPr>
          <w:rFonts w:ascii="Times New Roman" w:eastAsia="Times New Roman" w:hAnsi="Times New Roman" w:cs="Times New Roman"/>
          <w:sz w:val="28"/>
          <w:szCs w:val="28"/>
          <w:lang w:eastAsia="ru-RU"/>
        </w:rPr>
        <w:t>ого</w:t>
      </w:r>
      <w:r w:rsidRPr="00417C43">
        <w:rPr>
          <w:rFonts w:ascii="Times New Roman" w:eastAsia="Times New Roman" w:hAnsi="Times New Roman" w:cs="Times New Roman"/>
          <w:sz w:val="28"/>
          <w:szCs w:val="28"/>
          <w:lang w:eastAsia="ru-RU"/>
        </w:rPr>
        <w:t xml:space="preserve"> на розширення вже сформованих і отримання нових сучасних знань у певній сфері діяльності без прохо</w:t>
      </w:r>
      <w:r w:rsidRPr="00417C43">
        <w:rPr>
          <w:rFonts w:ascii="Times New Roman" w:eastAsia="Times New Roman" w:hAnsi="Times New Roman" w:cs="Times New Roman"/>
          <w:sz w:val="28"/>
          <w:szCs w:val="28"/>
          <w:lang w:eastAsia="uk-UA"/>
        </w:rPr>
        <w:t xml:space="preserve">дження систематичного курсу навчання </w:t>
      </w:r>
      <w:r w:rsidR="006A1E55" w:rsidRPr="00417C43">
        <w:rPr>
          <w:rFonts w:ascii="Times New Roman" w:eastAsia="Times New Roman" w:hAnsi="Times New Roman" w:cs="Times New Roman"/>
          <w:sz w:val="28"/>
          <w:szCs w:val="28"/>
          <w:lang w:eastAsia="uk-UA"/>
        </w:rPr>
        <w:t>в</w:t>
      </w:r>
      <w:r w:rsidRPr="00417C43">
        <w:rPr>
          <w:rFonts w:ascii="Times New Roman" w:eastAsia="Times New Roman" w:hAnsi="Times New Roman" w:cs="Times New Roman"/>
          <w:sz w:val="28"/>
          <w:szCs w:val="28"/>
          <w:lang w:eastAsia="uk-UA"/>
        </w:rPr>
        <w:t xml:space="preserve"> стаціонарному навчальному закладі</w:t>
      </w:r>
      <w:r w:rsidRPr="00417C43">
        <w:rPr>
          <w:rFonts w:ascii="Times New Roman" w:eastAsia="Times New Roman" w:hAnsi="Times New Roman" w:cs="Times New Roman"/>
          <w:sz w:val="28"/>
          <w:szCs w:val="28"/>
          <w:lang w:eastAsia="ru-RU"/>
        </w:rPr>
        <w:t>.</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 xml:space="preserve">З метою більш глибокого розуміння суті самоосвіти на </w:t>
      </w:r>
      <w:r w:rsidR="006A1E55" w:rsidRPr="00417C43">
        <w:rPr>
          <w:rFonts w:ascii="Times New Roman" w:eastAsia="Times New Roman" w:hAnsi="Times New Roman" w:cs="Times New Roman"/>
          <w:sz w:val="28"/>
          <w:szCs w:val="28"/>
          <w:lang w:eastAsia="ru-RU"/>
        </w:rPr>
        <w:t>цьому</w:t>
      </w:r>
      <w:r w:rsidRPr="00417C43">
        <w:rPr>
          <w:rFonts w:ascii="Times New Roman" w:eastAsia="Times New Roman" w:hAnsi="Times New Roman" w:cs="Times New Roman"/>
          <w:sz w:val="28"/>
          <w:szCs w:val="28"/>
          <w:lang w:eastAsia="ru-RU"/>
        </w:rPr>
        <w:t xml:space="preserve"> етапі нашого дослідження </w:t>
      </w:r>
      <w:r w:rsidR="006A1E55" w:rsidRPr="00417C43">
        <w:rPr>
          <w:rFonts w:ascii="Times New Roman" w:eastAsia="Times New Roman" w:hAnsi="Times New Roman" w:cs="Times New Roman"/>
          <w:sz w:val="28"/>
          <w:szCs w:val="28"/>
          <w:lang w:eastAsia="ru-RU"/>
        </w:rPr>
        <w:t>доцільно звернутися до історії</w:t>
      </w:r>
      <w:r w:rsidRPr="00417C43">
        <w:rPr>
          <w:rFonts w:ascii="Times New Roman" w:eastAsia="Times New Roman" w:hAnsi="Times New Roman" w:cs="Times New Roman"/>
          <w:sz w:val="28"/>
          <w:szCs w:val="28"/>
          <w:lang w:eastAsia="ru-RU"/>
        </w:rPr>
        <w:t xml:space="preserve"> становлення і розвитку </w:t>
      </w:r>
      <w:r w:rsidR="006A1E55" w:rsidRPr="00417C43">
        <w:rPr>
          <w:rFonts w:ascii="Times New Roman" w:eastAsia="Times New Roman" w:hAnsi="Times New Roman" w:cs="Times New Roman"/>
          <w:sz w:val="28"/>
          <w:szCs w:val="28"/>
          <w:lang w:eastAsia="ru-RU"/>
        </w:rPr>
        <w:t xml:space="preserve">зазначеного </w:t>
      </w:r>
      <w:r w:rsidRPr="00417C43">
        <w:rPr>
          <w:rFonts w:ascii="Times New Roman" w:eastAsia="Times New Roman" w:hAnsi="Times New Roman" w:cs="Times New Roman"/>
          <w:sz w:val="28"/>
          <w:szCs w:val="28"/>
          <w:lang w:eastAsia="ru-RU"/>
        </w:rPr>
        <w:t>поняття.</w:t>
      </w:r>
    </w:p>
    <w:p w:rsidR="00784AF5" w:rsidRPr="00417C43" w:rsidRDefault="006A1E5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Е</w:t>
      </w:r>
      <w:r w:rsidR="00784AF5" w:rsidRPr="00417C43">
        <w:rPr>
          <w:rFonts w:ascii="Times New Roman" w:eastAsia="Times New Roman" w:hAnsi="Times New Roman" w:cs="Times New Roman"/>
          <w:sz w:val="28"/>
          <w:szCs w:val="28"/>
          <w:lang w:eastAsia="ru-RU"/>
        </w:rPr>
        <w:t xml:space="preserve">кскурс в історію становлення проблеми самоосвіти </w:t>
      </w:r>
      <w:r w:rsidRPr="00417C43">
        <w:rPr>
          <w:rFonts w:ascii="Times New Roman" w:eastAsia="Times New Roman" w:hAnsi="Times New Roman" w:cs="Times New Roman"/>
          <w:sz w:val="28"/>
          <w:szCs w:val="28"/>
          <w:lang w:eastAsia="ru-RU"/>
        </w:rPr>
        <w:t>дозволяє стверджувати</w:t>
      </w:r>
      <w:r w:rsidR="00784AF5" w:rsidRPr="00417C43">
        <w:rPr>
          <w:rFonts w:ascii="Times New Roman" w:eastAsia="Times New Roman" w:hAnsi="Times New Roman" w:cs="Times New Roman"/>
          <w:sz w:val="28"/>
          <w:szCs w:val="28"/>
          <w:lang w:eastAsia="ru-RU"/>
        </w:rPr>
        <w:t>, що ідея саморозвитку, самовдосконалення, самоосвіти знаходи</w:t>
      </w:r>
      <w:r w:rsidRPr="00417C43">
        <w:rPr>
          <w:rFonts w:ascii="Times New Roman" w:eastAsia="Times New Roman" w:hAnsi="Times New Roman" w:cs="Times New Roman"/>
          <w:sz w:val="28"/>
          <w:szCs w:val="28"/>
          <w:lang w:eastAsia="ru-RU"/>
        </w:rPr>
        <w:t>ла</w:t>
      </w:r>
      <w:r w:rsidR="00784AF5" w:rsidRPr="00417C43">
        <w:rPr>
          <w:rFonts w:ascii="Times New Roman" w:eastAsia="Times New Roman" w:hAnsi="Times New Roman" w:cs="Times New Roman"/>
          <w:sz w:val="28"/>
          <w:szCs w:val="28"/>
          <w:lang w:eastAsia="ru-RU"/>
        </w:rPr>
        <w:t xml:space="preserve"> відображення у літературних джерелах</w:t>
      </w:r>
      <w:r w:rsidRPr="00417C43">
        <w:rPr>
          <w:rFonts w:ascii="Times New Roman" w:eastAsia="Times New Roman" w:hAnsi="Times New Roman" w:cs="Times New Roman"/>
          <w:sz w:val="28"/>
          <w:szCs w:val="28"/>
          <w:lang w:eastAsia="ru-RU"/>
        </w:rPr>
        <w:t xml:space="preserve"> з</w:t>
      </w:r>
      <w:r w:rsidR="00784AF5" w:rsidRPr="00417C43">
        <w:rPr>
          <w:rFonts w:ascii="Times New Roman" w:eastAsia="Times New Roman" w:hAnsi="Times New Roman" w:cs="Times New Roman"/>
          <w:sz w:val="28"/>
          <w:szCs w:val="28"/>
          <w:lang w:eastAsia="ru-RU"/>
        </w:rPr>
        <w:t xml:space="preserve"> глибокої давнини. </w:t>
      </w:r>
      <w:r w:rsidRPr="00417C43">
        <w:rPr>
          <w:rFonts w:ascii="Times New Roman" w:eastAsia="Times New Roman" w:hAnsi="Times New Roman" w:cs="Times New Roman"/>
          <w:sz w:val="28"/>
          <w:szCs w:val="28"/>
          <w:lang w:eastAsia="ru-RU"/>
        </w:rPr>
        <w:t>Н</w:t>
      </w:r>
      <w:r w:rsidR="00784AF5" w:rsidRPr="00417C43">
        <w:rPr>
          <w:rFonts w:ascii="Times New Roman" w:eastAsia="Times New Roman" w:hAnsi="Times New Roman" w:cs="Times New Roman"/>
          <w:sz w:val="28"/>
          <w:szCs w:val="28"/>
          <w:lang w:eastAsia="ru-RU"/>
        </w:rPr>
        <w:t>ауковці не мають одностайної думки про час виникнення цього поняття. У дослідженнях А. Даринського, Р. Зінченко, Г. Коджаспірової, В. Онушкіна, Р.</w:t>
      </w:r>
      <w:r w:rsidR="00442CE6">
        <w:rPr>
          <w:rFonts w:ascii="Times New Roman" w:eastAsia="Times New Roman" w:hAnsi="Times New Roman" w:cs="Times New Roman"/>
          <w:sz w:val="28"/>
          <w:szCs w:val="28"/>
          <w:lang w:val="ru-RU" w:eastAsia="ru-RU"/>
        </w:rPr>
        <w:t> </w:t>
      </w:r>
      <w:r w:rsidR="00784AF5" w:rsidRPr="00417C43">
        <w:rPr>
          <w:rFonts w:ascii="Times New Roman" w:eastAsia="Times New Roman" w:hAnsi="Times New Roman" w:cs="Times New Roman"/>
          <w:sz w:val="28"/>
          <w:szCs w:val="28"/>
          <w:lang w:eastAsia="ru-RU"/>
        </w:rPr>
        <w:t>Ягодина та інших спостерігається розбіжність</w:t>
      </w:r>
      <w:r w:rsidR="003A05E5" w:rsidRPr="00417C43">
        <w:rPr>
          <w:rFonts w:ascii="Times New Roman" w:eastAsia="Times New Roman" w:hAnsi="Times New Roman" w:cs="Times New Roman"/>
          <w:sz w:val="28"/>
          <w:szCs w:val="28"/>
          <w:lang w:eastAsia="ru-RU"/>
        </w:rPr>
        <w:t xml:space="preserve"> у</w:t>
      </w:r>
      <w:r w:rsidR="00784AF5" w:rsidRPr="00417C43">
        <w:rPr>
          <w:rFonts w:ascii="Times New Roman" w:eastAsia="Times New Roman" w:hAnsi="Times New Roman" w:cs="Times New Roman"/>
          <w:sz w:val="28"/>
          <w:szCs w:val="28"/>
          <w:lang w:eastAsia="ru-RU"/>
        </w:rPr>
        <w:t xml:space="preserve"> думк</w:t>
      </w:r>
      <w:r w:rsidR="003A05E5" w:rsidRPr="00417C43">
        <w:rPr>
          <w:rFonts w:ascii="Times New Roman" w:eastAsia="Times New Roman" w:hAnsi="Times New Roman" w:cs="Times New Roman"/>
          <w:sz w:val="28"/>
          <w:szCs w:val="28"/>
          <w:lang w:eastAsia="ru-RU"/>
        </w:rPr>
        <w:t>ах із цього приводу</w:t>
      </w:r>
      <w:r w:rsidR="00784AF5" w:rsidRPr="00417C43">
        <w:rPr>
          <w:rFonts w:ascii="Times New Roman" w:eastAsia="Times New Roman" w:hAnsi="Times New Roman" w:cs="Times New Roman"/>
          <w:sz w:val="28"/>
          <w:szCs w:val="28"/>
          <w:lang w:eastAsia="ru-RU"/>
        </w:rPr>
        <w:t xml:space="preserve"> починаючи з часів Платона та Ар</w:t>
      </w:r>
      <w:r w:rsidR="003A05E5" w:rsidRPr="00417C43">
        <w:rPr>
          <w:rFonts w:ascii="Times New Roman" w:eastAsia="Times New Roman" w:hAnsi="Times New Roman" w:cs="Times New Roman"/>
          <w:sz w:val="28"/>
          <w:szCs w:val="28"/>
          <w:lang w:eastAsia="ru-RU"/>
        </w:rPr>
        <w:t>і</w:t>
      </w:r>
      <w:r w:rsidR="00784AF5" w:rsidRPr="00417C43">
        <w:rPr>
          <w:rFonts w:ascii="Times New Roman" w:eastAsia="Times New Roman" w:hAnsi="Times New Roman" w:cs="Times New Roman"/>
          <w:sz w:val="28"/>
          <w:szCs w:val="28"/>
          <w:lang w:eastAsia="ru-RU"/>
        </w:rPr>
        <w:t>стотеля і закінчуючи нашими днями, коли феномен самоосвіти досяг свого піку затребуваності в суспільстві і став предметом наукових дискусій серед сучасних педагогів, психологів, соціологів і філософів [</w:t>
      </w:r>
      <w:r w:rsidR="00735754" w:rsidRPr="00417C43">
        <w:rPr>
          <w:rFonts w:ascii="Times New Roman" w:eastAsia="Times New Roman" w:hAnsi="Times New Roman" w:cs="Times New Roman"/>
          <w:sz w:val="28"/>
          <w:szCs w:val="28"/>
          <w:lang w:eastAsia="ru-RU"/>
        </w:rPr>
        <w:t>21</w:t>
      </w:r>
      <w:r w:rsidR="003A05E5" w:rsidRPr="00417C43">
        <w:rPr>
          <w:rFonts w:ascii="Times New Roman" w:hAnsi="Times New Roman" w:cs="Times New Roman"/>
          <w:color w:val="000000"/>
          <w:sz w:val="28"/>
          <w:szCs w:val="28"/>
        </w:rPr>
        <w:t>;</w:t>
      </w:r>
      <w:r w:rsidR="00784AF5" w:rsidRPr="00417C43">
        <w:rPr>
          <w:rFonts w:ascii="Times New Roman" w:hAnsi="Times New Roman" w:cs="Times New Roman"/>
          <w:color w:val="000000"/>
          <w:sz w:val="28"/>
          <w:szCs w:val="28"/>
        </w:rPr>
        <w:t xml:space="preserve"> </w:t>
      </w:r>
      <w:r w:rsidR="00735754" w:rsidRPr="00417C43">
        <w:rPr>
          <w:rFonts w:ascii="Times New Roman" w:hAnsi="Times New Roman" w:cs="Times New Roman"/>
          <w:color w:val="000000"/>
          <w:sz w:val="28"/>
          <w:szCs w:val="28"/>
        </w:rPr>
        <w:t>30</w:t>
      </w:r>
      <w:r w:rsidR="003A05E5" w:rsidRPr="00417C43">
        <w:rPr>
          <w:rFonts w:ascii="Times New Roman" w:eastAsia="Times New Roman" w:hAnsi="Times New Roman" w:cs="Times New Roman"/>
          <w:sz w:val="28"/>
          <w:szCs w:val="28"/>
          <w:lang w:eastAsia="ru-RU"/>
        </w:rPr>
        <w:t>;</w:t>
      </w:r>
      <w:r w:rsidR="00784AF5" w:rsidRPr="00417C43">
        <w:rPr>
          <w:rFonts w:ascii="Times New Roman" w:eastAsia="Times New Roman" w:hAnsi="Times New Roman" w:cs="Times New Roman"/>
          <w:sz w:val="28"/>
          <w:szCs w:val="28"/>
          <w:lang w:eastAsia="ru-RU"/>
        </w:rPr>
        <w:t xml:space="preserve"> </w:t>
      </w:r>
      <w:r w:rsidR="00735754" w:rsidRPr="00417C43">
        <w:rPr>
          <w:rFonts w:ascii="Times New Roman" w:eastAsia="Times New Roman" w:hAnsi="Times New Roman" w:cs="Times New Roman"/>
          <w:sz w:val="28"/>
          <w:szCs w:val="28"/>
          <w:lang w:eastAsia="ru-RU"/>
        </w:rPr>
        <w:t>33</w:t>
      </w:r>
      <w:r w:rsidR="003A05E5" w:rsidRPr="00417C43">
        <w:rPr>
          <w:rFonts w:ascii="Times New Roman" w:eastAsia="Times New Roman" w:hAnsi="Times New Roman" w:cs="Times New Roman"/>
          <w:sz w:val="28"/>
          <w:szCs w:val="28"/>
          <w:lang w:eastAsia="ru-RU"/>
        </w:rPr>
        <w:t>;</w:t>
      </w:r>
      <w:r w:rsidR="00784AF5" w:rsidRPr="00417C43">
        <w:rPr>
          <w:rFonts w:ascii="Times New Roman" w:eastAsia="Times New Roman" w:hAnsi="Times New Roman" w:cs="Times New Roman"/>
          <w:sz w:val="28"/>
          <w:szCs w:val="28"/>
          <w:lang w:eastAsia="ru-RU"/>
        </w:rPr>
        <w:t xml:space="preserve"> </w:t>
      </w:r>
      <w:r w:rsidR="00735754" w:rsidRPr="00417C43">
        <w:rPr>
          <w:rFonts w:ascii="Times New Roman" w:eastAsia="Times New Roman" w:hAnsi="Times New Roman" w:cs="Times New Roman"/>
          <w:sz w:val="28"/>
          <w:szCs w:val="28"/>
          <w:lang w:eastAsia="ru-RU"/>
        </w:rPr>
        <w:t>38</w:t>
      </w:r>
      <w:r w:rsidR="003A05E5" w:rsidRPr="00417C43">
        <w:rPr>
          <w:rFonts w:ascii="Times New Roman" w:eastAsia="Times New Roman" w:hAnsi="Times New Roman" w:cs="Times New Roman"/>
          <w:sz w:val="28"/>
          <w:szCs w:val="28"/>
          <w:lang w:eastAsia="ru-RU"/>
        </w:rPr>
        <w:t>;</w:t>
      </w:r>
      <w:r w:rsidR="00784AF5" w:rsidRPr="00417C43">
        <w:rPr>
          <w:rFonts w:ascii="Times New Roman" w:eastAsia="Times New Roman" w:hAnsi="Times New Roman" w:cs="Times New Roman"/>
          <w:sz w:val="28"/>
          <w:szCs w:val="28"/>
          <w:lang w:eastAsia="ru-RU"/>
        </w:rPr>
        <w:t xml:space="preserve"> </w:t>
      </w:r>
      <w:r w:rsidR="00735754" w:rsidRPr="00417C43">
        <w:rPr>
          <w:rFonts w:ascii="Times New Roman" w:eastAsia="Times New Roman" w:hAnsi="Times New Roman" w:cs="Times New Roman"/>
          <w:sz w:val="28"/>
          <w:szCs w:val="28"/>
          <w:lang w:eastAsia="ru-RU"/>
        </w:rPr>
        <w:t>60</w:t>
      </w:r>
      <w:r w:rsidR="00784AF5" w:rsidRPr="00417C43">
        <w:rPr>
          <w:rFonts w:ascii="Times New Roman" w:eastAsia="Times New Roman" w:hAnsi="Times New Roman" w:cs="Times New Roman"/>
          <w:sz w:val="28"/>
          <w:szCs w:val="28"/>
          <w:lang w:eastAsia="ru-RU"/>
        </w:rPr>
        <w:t>].</w:t>
      </w:r>
    </w:p>
    <w:p w:rsidR="00784AF5" w:rsidRPr="00417C43" w:rsidRDefault="00784AF5" w:rsidP="00AB4E78">
      <w:pPr>
        <w:spacing w:after="0" w:line="360" w:lineRule="auto"/>
        <w:ind w:firstLine="709"/>
        <w:jc w:val="both"/>
        <w:rPr>
          <w:rFonts w:ascii="Times New Roman" w:eastAsia="Times New Roman" w:hAnsi="Times New Roman" w:cs="Times New Roman"/>
          <w:sz w:val="32"/>
          <w:szCs w:val="28"/>
          <w:lang w:eastAsia="ru-RU"/>
        </w:rPr>
      </w:pPr>
      <w:r w:rsidRPr="00417C43">
        <w:rPr>
          <w:rFonts w:ascii="Times New Roman" w:eastAsia="Times New Roman" w:hAnsi="Times New Roman" w:cs="Times New Roman"/>
          <w:sz w:val="28"/>
          <w:szCs w:val="28"/>
          <w:lang w:eastAsia="ru-RU"/>
        </w:rPr>
        <w:t xml:space="preserve">Варто підкреслити, що лише за певних історичних умов та соціальних факторів можливе здійснення будь-якої діяльності, зокрема і самоосвітньої. Вивчення </w:t>
      </w:r>
      <w:r w:rsidR="003A05E5" w:rsidRPr="00417C43">
        <w:rPr>
          <w:rFonts w:ascii="Times New Roman" w:eastAsia="Times New Roman" w:hAnsi="Times New Roman" w:cs="Times New Roman"/>
          <w:sz w:val="28"/>
          <w:szCs w:val="28"/>
          <w:lang w:eastAsia="ru-RU"/>
        </w:rPr>
        <w:t>цього</w:t>
      </w:r>
      <w:r w:rsidRPr="00417C43">
        <w:rPr>
          <w:rFonts w:ascii="Times New Roman" w:eastAsia="Times New Roman" w:hAnsi="Times New Roman" w:cs="Times New Roman"/>
          <w:sz w:val="28"/>
          <w:szCs w:val="28"/>
          <w:lang w:eastAsia="ru-RU"/>
        </w:rPr>
        <w:t xml:space="preserve"> питання </w:t>
      </w:r>
      <w:r w:rsidR="003A05E5" w:rsidRPr="00417C43">
        <w:rPr>
          <w:rFonts w:ascii="Times New Roman" w:eastAsia="Times New Roman" w:hAnsi="Times New Roman" w:cs="Times New Roman"/>
          <w:sz w:val="28"/>
          <w:szCs w:val="28"/>
          <w:lang w:eastAsia="ru-RU"/>
        </w:rPr>
        <w:t>в</w:t>
      </w:r>
      <w:r w:rsidRPr="00417C43">
        <w:rPr>
          <w:rFonts w:ascii="Times New Roman" w:eastAsia="Times New Roman" w:hAnsi="Times New Roman" w:cs="Times New Roman"/>
          <w:sz w:val="28"/>
          <w:szCs w:val="28"/>
          <w:lang w:eastAsia="ru-RU"/>
        </w:rPr>
        <w:t xml:space="preserve"> соціальному та історичному контекст</w:t>
      </w:r>
      <w:r w:rsidR="003A05E5" w:rsidRPr="00417C43">
        <w:rPr>
          <w:rFonts w:ascii="Times New Roman" w:eastAsia="Times New Roman" w:hAnsi="Times New Roman" w:cs="Times New Roman"/>
          <w:sz w:val="28"/>
          <w:szCs w:val="28"/>
          <w:lang w:eastAsia="ru-RU"/>
        </w:rPr>
        <w:t>ах</w:t>
      </w:r>
      <w:r w:rsidRPr="00417C43">
        <w:rPr>
          <w:rFonts w:ascii="Times New Roman" w:eastAsia="Times New Roman" w:hAnsi="Times New Roman" w:cs="Times New Roman"/>
          <w:sz w:val="28"/>
          <w:szCs w:val="28"/>
          <w:lang w:eastAsia="ru-RU"/>
        </w:rPr>
        <w:t xml:space="preserve"> є запорукою </w:t>
      </w:r>
      <w:r w:rsidR="003A05E5" w:rsidRPr="00417C43">
        <w:rPr>
          <w:rFonts w:ascii="Times New Roman" w:eastAsia="Times New Roman" w:hAnsi="Times New Roman" w:cs="Times New Roman"/>
          <w:sz w:val="28"/>
          <w:szCs w:val="28"/>
          <w:lang w:eastAsia="ru-RU"/>
        </w:rPr>
        <w:t>ґрунтовного</w:t>
      </w:r>
      <w:r w:rsidRPr="00417C43">
        <w:rPr>
          <w:rFonts w:ascii="Times New Roman" w:eastAsia="Times New Roman" w:hAnsi="Times New Roman" w:cs="Times New Roman"/>
          <w:sz w:val="28"/>
          <w:szCs w:val="28"/>
          <w:lang w:eastAsia="ru-RU"/>
        </w:rPr>
        <w:t xml:space="preserve"> розуміння проблеми самоосвіти як важливого чинника </w:t>
      </w:r>
      <w:r w:rsidR="003A05E5" w:rsidRPr="00417C43">
        <w:rPr>
          <w:rFonts w:ascii="Times New Roman" w:eastAsia="Times New Roman" w:hAnsi="Times New Roman" w:cs="Times New Roman"/>
          <w:sz w:val="28"/>
          <w:szCs w:val="28"/>
          <w:lang w:eastAsia="ru-RU"/>
        </w:rPr>
        <w:t>в</w:t>
      </w:r>
      <w:r w:rsidRPr="00417C43">
        <w:rPr>
          <w:rFonts w:ascii="Times New Roman" w:eastAsia="Times New Roman" w:hAnsi="Times New Roman" w:cs="Times New Roman"/>
          <w:sz w:val="28"/>
          <w:szCs w:val="28"/>
          <w:lang w:eastAsia="ru-RU"/>
        </w:rPr>
        <w:t xml:space="preserve"> процесі здобуття знань. </w:t>
      </w:r>
    </w:p>
    <w:p w:rsidR="00784AF5" w:rsidRPr="00417C43" w:rsidRDefault="00784AF5" w:rsidP="00AB4E78">
      <w:pPr>
        <w:autoSpaceDE w:val="0"/>
        <w:autoSpaceDN w:val="0"/>
        <w:adjustRightInd w:val="0"/>
        <w:spacing w:after="0" w:line="360" w:lineRule="auto"/>
        <w:ind w:firstLine="709"/>
        <w:jc w:val="both"/>
        <w:rPr>
          <w:sz w:val="24"/>
          <w:szCs w:val="24"/>
        </w:rPr>
      </w:pPr>
      <w:r w:rsidRPr="00417C43">
        <w:rPr>
          <w:rFonts w:ascii="Times New Roman" w:eastAsia="Times New Roman" w:hAnsi="Times New Roman" w:cs="Times New Roman"/>
          <w:color w:val="000000"/>
          <w:sz w:val="28"/>
          <w:szCs w:val="28"/>
          <w:lang w:eastAsia="ru-RU"/>
        </w:rPr>
        <w:t>В історії педагогічної думки питанню самоосвіти завжди приділял</w:t>
      </w:r>
      <w:r w:rsidR="003A05E5" w:rsidRPr="00417C43">
        <w:rPr>
          <w:rFonts w:ascii="Times New Roman" w:eastAsia="Times New Roman" w:hAnsi="Times New Roman" w:cs="Times New Roman"/>
          <w:color w:val="000000"/>
          <w:sz w:val="28"/>
          <w:szCs w:val="28"/>
          <w:lang w:eastAsia="ru-RU"/>
        </w:rPr>
        <w:t xml:space="preserve">и </w:t>
      </w:r>
      <w:r w:rsidRPr="00417C43">
        <w:rPr>
          <w:rFonts w:ascii="Times New Roman" w:eastAsia="Times New Roman" w:hAnsi="Times New Roman" w:cs="Times New Roman"/>
          <w:color w:val="000000"/>
          <w:sz w:val="28"/>
          <w:szCs w:val="28"/>
          <w:lang w:eastAsia="ru-RU"/>
        </w:rPr>
        <w:t>значн</w:t>
      </w:r>
      <w:r w:rsidR="003A05E5" w:rsidRPr="00417C43">
        <w:rPr>
          <w:rFonts w:ascii="Times New Roman" w:eastAsia="Times New Roman" w:hAnsi="Times New Roman" w:cs="Times New Roman"/>
          <w:color w:val="000000"/>
          <w:sz w:val="28"/>
          <w:szCs w:val="28"/>
          <w:lang w:eastAsia="ru-RU"/>
        </w:rPr>
        <w:t>у</w:t>
      </w:r>
      <w:r w:rsidRPr="00417C43">
        <w:rPr>
          <w:rFonts w:ascii="Times New Roman" w:eastAsia="Times New Roman" w:hAnsi="Times New Roman" w:cs="Times New Roman"/>
          <w:color w:val="000000"/>
          <w:sz w:val="28"/>
          <w:szCs w:val="28"/>
          <w:lang w:eastAsia="ru-RU"/>
        </w:rPr>
        <w:t xml:space="preserve"> уваг</w:t>
      </w:r>
      <w:r w:rsidR="003A05E5" w:rsidRPr="00417C43">
        <w:rPr>
          <w:rFonts w:ascii="Times New Roman" w:eastAsia="Times New Roman" w:hAnsi="Times New Roman" w:cs="Times New Roman"/>
          <w:color w:val="000000"/>
          <w:sz w:val="28"/>
          <w:szCs w:val="28"/>
          <w:lang w:eastAsia="ru-RU"/>
        </w:rPr>
        <w:t>у</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4"/>
          <w:lang w:eastAsia="ru-RU"/>
        </w:rPr>
        <w:t xml:space="preserve">Дослідження </w:t>
      </w:r>
      <w:r w:rsidR="003A05E5" w:rsidRPr="00417C43">
        <w:rPr>
          <w:rFonts w:ascii="Times New Roman" w:eastAsia="Times New Roman" w:hAnsi="Times New Roman" w:cs="Times New Roman"/>
          <w:color w:val="000000"/>
          <w:sz w:val="28"/>
          <w:szCs w:val="24"/>
          <w:lang w:eastAsia="ru-RU"/>
        </w:rPr>
        <w:t>цього</w:t>
      </w:r>
      <w:r w:rsidRPr="00417C43">
        <w:rPr>
          <w:rFonts w:ascii="Times New Roman" w:eastAsia="Times New Roman" w:hAnsi="Times New Roman" w:cs="Times New Roman"/>
          <w:color w:val="000000"/>
          <w:sz w:val="28"/>
          <w:szCs w:val="24"/>
          <w:lang w:eastAsia="ru-RU"/>
        </w:rPr>
        <w:t xml:space="preserve"> поняття в історичному аспекті дає змогу розглянути його з різних </w:t>
      </w:r>
      <w:r w:rsidR="003A05E5" w:rsidRPr="00417C43">
        <w:rPr>
          <w:rFonts w:ascii="Times New Roman" w:eastAsia="Times New Roman" w:hAnsi="Times New Roman" w:cs="Times New Roman"/>
          <w:color w:val="000000"/>
          <w:sz w:val="28"/>
          <w:szCs w:val="24"/>
          <w:lang w:eastAsia="ru-RU"/>
        </w:rPr>
        <w:t>позицій</w:t>
      </w:r>
      <w:r w:rsidRPr="00417C43">
        <w:rPr>
          <w:rFonts w:ascii="Times New Roman" w:eastAsia="Times New Roman" w:hAnsi="Times New Roman" w:cs="Times New Roman"/>
          <w:color w:val="000000"/>
          <w:sz w:val="28"/>
          <w:szCs w:val="24"/>
          <w:lang w:eastAsia="ru-RU"/>
        </w:rPr>
        <w:t>. Пр</w:t>
      </w:r>
      <w:r w:rsidR="003A05E5" w:rsidRPr="00417C43">
        <w:rPr>
          <w:rFonts w:ascii="Times New Roman" w:eastAsia="Times New Roman" w:hAnsi="Times New Roman" w:cs="Times New Roman"/>
          <w:color w:val="000000"/>
          <w:sz w:val="28"/>
          <w:szCs w:val="24"/>
          <w:lang w:eastAsia="ru-RU"/>
        </w:rPr>
        <w:t>овівши аналіз наукових праць А. </w:t>
      </w:r>
      <w:r w:rsidRPr="00417C43">
        <w:rPr>
          <w:rFonts w:ascii="Times New Roman" w:eastAsia="Times New Roman" w:hAnsi="Times New Roman" w:cs="Times New Roman"/>
          <w:color w:val="000000"/>
          <w:sz w:val="28"/>
          <w:szCs w:val="24"/>
          <w:lang w:eastAsia="ru-RU"/>
        </w:rPr>
        <w:t>Бараннікова, Н. Міняєвої</w:t>
      </w:r>
      <w:r w:rsidR="003A05E5" w:rsidRPr="00417C43">
        <w:rPr>
          <w:rFonts w:ascii="Times New Roman" w:eastAsia="Times New Roman" w:hAnsi="Times New Roman" w:cs="Times New Roman"/>
          <w:color w:val="000000"/>
          <w:sz w:val="28"/>
          <w:szCs w:val="24"/>
          <w:lang w:eastAsia="ru-RU"/>
        </w:rPr>
        <w:t xml:space="preserve">, Г. Сабірова, Р. Сагітової, </w:t>
      </w:r>
      <w:r w:rsidR="00A0767C" w:rsidRPr="00417C43">
        <w:rPr>
          <w:rFonts w:ascii="Times New Roman" w:eastAsia="Times New Roman" w:hAnsi="Times New Roman" w:cs="Times New Roman"/>
          <w:color w:val="000000"/>
          <w:sz w:val="28"/>
          <w:szCs w:val="24"/>
          <w:lang w:eastAsia="ru-RU"/>
        </w:rPr>
        <w:t xml:space="preserve">Г. Серіков, </w:t>
      </w:r>
      <w:r w:rsidR="003A05E5" w:rsidRPr="00417C43">
        <w:rPr>
          <w:rFonts w:ascii="Times New Roman" w:eastAsia="Times New Roman" w:hAnsi="Times New Roman" w:cs="Times New Roman"/>
          <w:color w:val="000000"/>
          <w:sz w:val="28"/>
          <w:szCs w:val="24"/>
          <w:lang w:eastAsia="ru-RU"/>
        </w:rPr>
        <w:t>М. </w:t>
      </w:r>
      <w:r w:rsidRPr="00417C43">
        <w:rPr>
          <w:rFonts w:ascii="Times New Roman" w:eastAsia="Times New Roman" w:hAnsi="Times New Roman" w:cs="Times New Roman"/>
          <w:color w:val="000000"/>
          <w:sz w:val="28"/>
          <w:szCs w:val="28"/>
          <w:lang w:eastAsia="ru-RU"/>
        </w:rPr>
        <w:t>Сліпченко [</w:t>
      </w:r>
      <w:r w:rsidR="00735754" w:rsidRPr="00417C43">
        <w:rPr>
          <w:rFonts w:ascii="Times New Roman" w:eastAsia="Times New Roman" w:hAnsi="Times New Roman" w:cs="Times New Roman"/>
          <w:color w:val="000000"/>
          <w:sz w:val="28"/>
          <w:szCs w:val="28"/>
          <w:lang w:eastAsia="ru-RU"/>
        </w:rPr>
        <w:t>68</w:t>
      </w:r>
      <w:r w:rsidR="003A05E5" w:rsidRPr="00417C43">
        <w:rPr>
          <w:rFonts w:ascii="Times New Roman" w:hAnsi="Times New Roman" w:cs="Times New Roman"/>
          <w:sz w:val="28"/>
          <w:szCs w:val="28"/>
        </w:rPr>
        <w:t>;</w:t>
      </w:r>
      <w:r w:rsidRPr="00417C43">
        <w:rPr>
          <w:rFonts w:ascii="Times New Roman" w:hAnsi="Times New Roman" w:cs="Times New Roman"/>
          <w:sz w:val="28"/>
          <w:szCs w:val="28"/>
        </w:rPr>
        <w:t xml:space="preserve"> </w:t>
      </w:r>
      <w:r w:rsidR="00735754" w:rsidRPr="00417C43">
        <w:rPr>
          <w:rFonts w:ascii="Times New Roman" w:hAnsi="Times New Roman" w:cs="Times New Roman"/>
          <w:sz w:val="28"/>
          <w:szCs w:val="28"/>
        </w:rPr>
        <w:t>48</w:t>
      </w:r>
      <w:r w:rsidR="003A05E5" w:rsidRPr="00417C43">
        <w:rPr>
          <w:rFonts w:ascii="Times New Roman" w:hAnsi="Times New Roman" w:cs="Times New Roman"/>
          <w:sz w:val="28"/>
          <w:szCs w:val="28"/>
        </w:rPr>
        <w:t>;</w:t>
      </w:r>
      <w:r w:rsidRPr="00417C43">
        <w:rPr>
          <w:rFonts w:ascii="Times New Roman" w:hAnsi="Times New Roman" w:cs="Times New Roman"/>
          <w:sz w:val="28"/>
          <w:szCs w:val="28"/>
        </w:rPr>
        <w:t xml:space="preserve"> </w:t>
      </w:r>
      <w:r w:rsidR="00735754" w:rsidRPr="00417C43">
        <w:rPr>
          <w:rFonts w:ascii="Times New Roman" w:hAnsi="Times New Roman" w:cs="Times New Roman"/>
          <w:sz w:val="28"/>
          <w:szCs w:val="28"/>
        </w:rPr>
        <w:t>73</w:t>
      </w:r>
      <w:r w:rsidR="003A05E5" w:rsidRPr="00417C43">
        <w:rPr>
          <w:rFonts w:ascii="Times New Roman" w:hAnsi="Times New Roman" w:cs="Times New Roman"/>
          <w:sz w:val="28"/>
          <w:szCs w:val="28"/>
        </w:rPr>
        <w:t>;</w:t>
      </w:r>
      <w:r w:rsidRPr="00417C43">
        <w:rPr>
          <w:rFonts w:ascii="Times New Roman" w:hAnsi="Times New Roman" w:cs="Times New Roman"/>
          <w:sz w:val="28"/>
          <w:szCs w:val="28"/>
        </w:rPr>
        <w:t xml:space="preserve"> </w:t>
      </w:r>
      <w:r w:rsidR="00735754" w:rsidRPr="00417C43">
        <w:rPr>
          <w:rFonts w:ascii="Times New Roman" w:hAnsi="Times New Roman" w:cs="Times New Roman"/>
          <w:sz w:val="28"/>
          <w:szCs w:val="28"/>
        </w:rPr>
        <w:t>69</w:t>
      </w:r>
      <w:r w:rsidRPr="00417C43">
        <w:rPr>
          <w:rFonts w:ascii="Times New Roman" w:eastAsia="Times New Roman" w:hAnsi="Times New Roman" w:cs="Times New Roman"/>
          <w:color w:val="000000"/>
          <w:sz w:val="28"/>
          <w:szCs w:val="28"/>
          <w:lang w:eastAsia="ru-RU"/>
        </w:rPr>
        <w:t>]</w:t>
      </w:r>
      <w:r w:rsidRPr="00417C43">
        <w:rPr>
          <w:rFonts w:ascii="Times New Roman" w:eastAsia="Times New Roman" w:hAnsi="Times New Roman" w:cs="Times New Roman"/>
          <w:color w:val="000000"/>
          <w:sz w:val="28"/>
          <w:szCs w:val="24"/>
          <w:lang w:eastAsia="ru-RU"/>
        </w:rPr>
        <w:t xml:space="preserve"> та інших, можемо констатувати, що проблема становлення та розвитку самоосвіти завжди </w:t>
      </w:r>
      <w:r w:rsidR="003A05E5" w:rsidRPr="00417C43">
        <w:rPr>
          <w:rFonts w:ascii="Times New Roman" w:eastAsia="Times New Roman" w:hAnsi="Times New Roman" w:cs="Times New Roman"/>
          <w:color w:val="000000"/>
          <w:sz w:val="28"/>
          <w:szCs w:val="24"/>
          <w:lang w:eastAsia="ru-RU"/>
        </w:rPr>
        <w:t>перебувала</w:t>
      </w:r>
      <w:r w:rsidRPr="00417C43">
        <w:rPr>
          <w:rFonts w:ascii="Times New Roman" w:eastAsia="Times New Roman" w:hAnsi="Times New Roman" w:cs="Times New Roman"/>
          <w:color w:val="000000"/>
          <w:sz w:val="28"/>
          <w:szCs w:val="24"/>
          <w:lang w:eastAsia="ru-RU"/>
        </w:rPr>
        <w:t xml:space="preserve"> в центрі уваги вчених.</w:t>
      </w:r>
    </w:p>
    <w:p w:rsidR="00784AF5" w:rsidRPr="00417C43" w:rsidRDefault="00784AF5" w:rsidP="00AB4E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4"/>
          <w:lang w:eastAsia="ru-RU"/>
        </w:rPr>
      </w:pPr>
      <w:r w:rsidRPr="00417C43">
        <w:rPr>
          <w:rFonts w:ascii="Times New Roman" w:eastAsia="Times New Roman" w:hAnsi="Times New Roman" w:cs="Times New Roman"/>
          <w:color w:val="000000"/>
          <w:sz w:val="28"/>
          <w:szCs w:val="24"/>
          <w:lang w:eastAsia="ru-RU"/>
        </w:rPr>
        <w:t>Аналіз історико-педагогічних джерел над</w:t>
      </w:r>
      <w:r w:rsidR="003A05E5" w:rsidRPr="00417C43">
        <w:rPr>
          <w:rFonts w:ascii="Times New Roman" w:eastAsia="Times New Roman" w:hAnsi="Times New Roman" w:cs="Times New Roman"/>
          <w:color w:val="000000"/>
          <w:sz w:val="28"/>
          <w:szCs w:val="24"/>
          <w:lang w:eastAsia="ru-RU"/>
        </w:rPr>
        <w:t>ає</w:t>
      </w:r>
      <w:r w:rsidRPr="00417C43">
        <w:rPr>
          <w:rFonts w:ascii="Times New Roman" w:eastAsia="Times New Roman" w:hAnsi="Times New Roman" w:cs="Times New Roman"/>
          <w:color w:val="000000"/>
          <w:sz w:val="28"/>
          <w:szCs w:val="24"/>
          <w:lang w:eastAsia="ru-RU"/>
        </w:rPr>
        <w:t xml:space="preserve"> змогу стверджувати, що </w:t>
      </w:r>
      <w:r w:rsidR="003A05E5" w:rsidRPr="00417C43">
        <w:rPr>
          <w:rFonts w:ascii="Times New Roman" w:eastAsia="Times New Roman" w:hAnsi="Times New Roman" w:cs="Times New Roman"/>
          <w:color w:val="000000"/>
          <w:sz w:val="28"/>
          <w:szCs w:val="24"/>
          <w:lang w:eastAsia="ru-RU"/>
        </w:rPr>
        <w:t xml:space="preserve">до </w:t>
      </w:r>
      <w:r w:rsidRPr="00417C43">
        <w:rPr>
          <w:rFonts w:ascii="Times New Roman" w:eastAsia="Times New Roman" w:hAnsi="Times New Roman" w:cs="Times New Roman"/>
          <w:color w:val="000000"/>
          <w:sz w:val="28"/>
          <w:szCs w:val="24"/>
          <w:lang w:eastAsia="ru-RU"/>
        </w:rPr>
        <w:t xml:space="preserve">питання самоосвіти </w:t>
      </w:r>
      <w:r w:rsidR="003A05E5" w:rsidRPr="00417C43">
        <w:rPr>
          <w:rFonts w:ascii="Times New Roman" w:eastAsia="Times New Roman" w:hAnsi="Times New Roman" w:cs="Times New Roman"/>
          <w:color w:val="000000"/>
          <w:sz w:val="28"/>
          <w:szCs w:val="24"/>
          <w:lang w:eastAsia="ru-RU"/>
        </w:rPr>
        <w:t>зверталися</w:t>
      </w:r>
      <w:r w:rsidRPr="00417C43">
        <w:rPr>
          <w:rFonts w:ascii="Times New Roman" w:eastAsia="Times New Roman" w:hAnsi="Times New Roman" w:cs="Times New Roman"/>
          <w:color w:val="000000"/>
          <w:sz w:val="28"/>
          <w:szCs w:val="24"/>
          <w:lang w:eastAsia="ru-RU"/>
        </w:rPr>
        <w:t xml:space="preserve"> у своїх працях видатні діячі України:</w:t>
      </w:r>
      <w:r w:rsidRPr="00417C43">
        <w:rPr>
          <w:rFonts w:ascii="Times New Roman" w:eastAsia="Calibri" w:hAnsi="Times New Roman" w:cs="Times New Roman"/>
          <w:sz w:val="28"/>
          <w:szCs w:val="28"/>
        </w:rPr>
        <w:t xml:space="preserve"> </w:t>
      </w:r>
      <w:r w:rsidRPr="00417C43">
        <w:rPr>
          <w:rFonts w:ascii="Times New Roman" w:eastAsia="Times New Roman" w:hAnsi="Times New Roman" w:cs="Times New Roman"/>
          <w:color w:val="000000"/>
          <w:sz w:val="28"/>
          <w:szCs w:val="24"/>
          <w:lang w:eastAsia="ru-RU"/>
        </w:rPr>
        <w:t xml:space="preserve">Б.  Грінченко, Г. Ващенко, Г. Сковорода, І. Вагилевич, Т. Лубенець, Т. Шевченко, Х. Алчевська, Я. Головацький, Я. Чепіга та інші, які не лише розкрили її роль у становленні особистості, але й визначили загальні напрямки формування готовності до неї. </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 xml:space="preserve">Так, Г. Сковорода </w:t>
      </w:r>
      <w:r w:rsidR="003A05E5"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своїх працях підносив розум людини на високий рівень: «За допомогою розуму людина пізнає себе і, оволодіваючи знаннями, визначає свій істинний шлях у житті». </w:t>
      </w:r>
      <w:r w:rsidR="003A05E5" w:rsidRPr="00417C43">
        <w:rPr>
          <w:rFonts w:ascii="Times New Roman" w:eastAsia="Calibri" w:hAnsi="Times New Roman" w:cs="Times New Roman"/>
          <w:sz w:val="28"/>
          <w:szCs w:val="28"/>
        </w:rPr>
        <w:t>Він</w:t>
      </w:r>
      <w:r w:rsidRPr="00417C43">
        <w:rPr>
          <w:rFonts w:ascii="Times New Roman" w:eastAsia="Calibri" w:hAnsi="Times New Roman" w:cs="Times New Roman"/>
          <w:sz w:val="28"/>
          <w:szCs w:val="28"/>
        </w:rPr>
        <w:t xml:space="preserve"> порушує питання про значення самостійних зусиль людини </w:t>
      </w:r>
      <w:r w:rsidR="003A05E5"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процесі навчання, на думку</w:t>
      </w:r>
      <w:r w:rsidR="003A05E5" w:rsidRPr="00417C43">
        <w:rPr>
          <w:rFonts w:ascii="Times New Roman" w:eastAsia="Calibri" w:hAnsi="Times New Roman" w:cs="Times New Roman"/>
          <w:sz w:val="28"/>
          <w:szCs w:val="28"/>
        </w:rPr>
        <w:t xml:space="preserve"> філософа</w:t>
      </w:r>
      <w:r w:rsidRPr="00417C43">
        <w:rPr>
          <w:rFonts w:ascii="Times New Roman" w:eastAsia="Calibri" w:hAnsi="Times New Roman" w:cs="Times New Roman"/>
          <w:sz w:val="28"/>
          <w:szCs w:val="28"/>
        </w:rPr>
        <w:t>, успіхів досягає той, хто вміє самостійно працювати з книгою та здатний до спостережень і роздумів [</w:t>
      </w:r>
      <w:r w:rsidR="005F3269" w:rsidRPr="00417C43">
        <w:rPr>
          <w:rFonts w:ascii="Times New Roman" w:eastAsia="Calibri" w:hAnsi="Times New Roman" w:cs="Times New Roman"/>
          <w:sz w:val="28"/>
          <w:szCs w:val="28"/>
        </w:rPr>
        <w:t>44</w:t>
      </w:r>
      <w:r w:rsidRPr="00417C43">
        <w:rPr>
          <w:rFonts w:ascii="Times New Roman" w:eastAsia="Calibri" w:hAnsi="Times New Roman" w:cs="Times New Roman"/>
          <w:sz w:val="28"/>
          <w:szCs w:val="28"/>
        </w:rPr>
        <w:t>].</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Т. Шевченко </w:t>
      </w:r>
      <w:r w:rsidR="00E20909" w:rsidRPr="00417C43">
        <w:rPr>
          <w:rFonts w:ascii="Times New Roman" w:eastAsia="Calibri" w:hAnsi="Times New Roman" w:cs="Times New Roman"/>
          <w:sz w:val="28"/>
          <w:szCs w:val="28"/>
        </w:rPr>
        <w:t>в багатьох</w:t>
      </w:r>
      <w:r w:rsidRPr="00417C43">
        <w:rPr>
          <w:rFonts w:ascii="Times New Roman" w:eastAsia="Calibri" w:hAnsi="Times New Roman" w:cs="Times New Roman"/>
          <w:sz w:val="28"/>
          <w:szCs w:val="28"/>
        </w:rPr>
        <w:t xml:space="preserve"> своїх твердженнях підкреслював яскраву педагогічну суть, </w:t>
      </w:r>
      <w:r w:rsidR="00E20909"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казуючи на необхідність поєднання процесу набуття знань, переда</w:t>
      </w:r>
      <w:r w:rsidR="00E20909" w:rsidRPr="00417C43">
        <w:rPr>
          <w:rFonts w:ascii="Times New Roman" w:eastAsia="Calibri" w:hAnsi="Times New Roman" w:cs="Times New Roman"/>
          <w:sz w:val="28"/>
          <w:szCs w:val="28"/>
        </w:rPr>
        <w:t>вання</w:t>
      </w:r>
      <w:r w:rsidRPr="00417C43">
        <w:rPr>
          <w:rFonts w:ascii="Times New Roman" w:eastAsia="Calibri" w:hAnsi="Times New Roman" w:cs="Times New Roman"/>
          <w:sz w:val="28"/>
          <w:szCs w:val="28"/>
        </w:rPr>
        <w:t xml:space="preserve"> їх учням з</w:t>
      </w:r>
      <w:r w:rsidR="00E20909"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збудженням у них інтересу та прагненням до самопізнання. На його погляд</w:t>
      </w:r>
      <w:r w:rsidR="00E20909"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самоосвітня діяльність полягає </w:t>
      </w:r>
      <w:r w:rsidR="00E20909"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глибокому і гнучкому мисленні, виявленні самостійності суджень. Освіту Т.  Шевченко сприймав досить широко і не обмежував її лише школою: «Учитися можна і треба протягом усього життя» [</w:t>
      </w:r>
      <w:r w:rsidR="005F3269" w:rsidRPr="00417C43">
        <w:rPr>
          <w:rFonts w:ascii="Times New Roman" w:eastAsia="Calibri" w:hAnsi="Times New Roman" w:cs="Times New Roman"/>
          <w:sz w:val="28"/>
          <w:szCs w:val="28"/>
        </w:rPr>
        <w:t>44</w:t>
      </w:r>
      <w:r w:rsidRPr="00417C43">
        <w:rPr>
          <w:rFonts w:ascii="Times New Roman" w:eastAsia="Calibri" w:hAnsi="Times New Roman" w:cs="Times New Roman"/>
          <w:sz w:val="28"/>
          <w:szCs w:val="28"/>
        </w:rPr>
        <w:t>]. Проаналізувавши доробок письменника</w:t>
      </w:r>
      <w:r w:rsidR="00E20909"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можемо стверджувати, що він наполягав на необхідності поглиблення знань для того, щоб отримувати </w:t>
      </w:r>
      <w:r w:rsidR="00E20909"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майбутньому задоволення від свого інтелектуального зростання та бути готовим віддавати свої знання іншим людям, а не замикатися в собі.</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Великий педагог, </w:t>
      </w:r>
      <w:r w:rsidR="00E20909"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чений К. Ушинський сформулював основні принципи підготовки фахівців, стверджуючи, що освітній процес семінарій повинен базуватися на принципі самостійності, а навчання, будучи окремим видом діяльності, повин</w:t>
      </w:r>
      <w:r w:rsidR="00E20909" w:rsidRPr="00417C43">
        <w:rPr>
          <w:rFonts w:ascii="Times New Roman" w:eastAsia="Calibri" w:hAnsi="Times New Roman" w:cs="Times New Roman"/>
          <w:sz w:val="28"/>
          <w:szCs w:val="28"/>
        </w:rPr>
        <w:t>но</w:t>
      </w:r>
      <w:r w:rsidRPr="00417C43">
        <w:rPr>
          <w:rFonts w:ascii="Times New Roman" w:eastAsia="Calibri" w:hAnsi="Times New Roman" w:cs="Times New Roman"/>
          <w:sz w:val="28"/>
          <w:szCs w:val="28"/>
        </w:rPr>
        <w:t xml:space="preserve"> обов’язково </w:t>
      </w:r>
      <w:r w:rsidR="00E20909" w:rsidRPr="00417C43">
        <w:rPr>
          <w:rFonts w:ascii="Times New Roman" w:eastAsia="Calibri" w:hAnsi="Times New Roman" w:cs="Times New Roman"/>
          <w:sz w:val="28"/>
          <w:szCs w:val="28"/>
        </w:rPr>
        <w:t>передбачати</w:t>
      </w:r>
      <w:r w:rsidRPr="00417C43">
        <w:rPr>
          <w:rFonts w:ascii="Times New Roman" w:eastAsia="Calibri" w:hAnsi="Times New Roman" w:cs="Times New Roman"/>
          <w:sz w:val="28"/>
          <w:szCs w:val="28"/>
        </w:rPr>
        <w:t xml:space="preserve"> самостійну працю учнів над засвоєнням знань. Він виокремлював самостійну роботу як єдине міцне підґрунтя для навчання. Педагог </w:t>
      </w:r>
      <w:r w:rsidR="00E20909"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важав, що процес навчання необхідно організовувати у </w:t>
      </w:r>
      <w:r w:rsidR="00E20909" w:rsidRPr="00417C43">
        <w:rPr>
          <w:rFonts w:ascii="Times New Roman" w:eastAsia="Calibri" w:hAnsi="Times New Roman" w:cs="Times New Roman"/>
          <w:sz w:val="28"/>
          <w:szCs w:val="28"/>
        </w:rPr>
        <w:t>так</w:t>
      </w:r>
      <w:r w:rsidRPr="00417C43">
        <w:rPr>
          <w:rFonts w:ascii="Times New Roman" w:eastAsia="Calibri" w:hAnsi="Times New Roman" w:cs="Times New Roman"/>
          <w:sz w:val="28"/>
          <w:szCs w:val="28"/>
        </w:rPr>
        <w:t xml:space="preserve">, щоб учні працювали самостійно, а вчитель лише керував самостійною роботою, забезпечуючи її необхідним навчальним матеріалом. У своїх працях автор звертав увагу на прагнення учня до самостійної самоосвітньої діяльності, розглядаючи процес навчання і виховання тільки в рамках організації цікавої творчої роботи учня, а не в механічному «просиджуванні» занять. </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 xml:space="preserve">Починаючи з кінця ХІХ ст. </w:t>
      </w:r>
      <w:r w:rsidR="00E20909" w:rsidRPr="00417C43">
        <w:rPr>
          <w:rFonts w:ascii="Times New Roman" w:eastAsia="Calibri" w:hAnsi="Times New Roman" w:cs="Times New Roman"/>
          <w:sz w:val="28"/>
          <w:szCs w:val="28"/>
        </w:rPr>
        <w:t>і до 1970</w:t>
      </w:r>
      <w:r w:rsidRPr="00417C43">
        <w:rPr>
          <w:rFonts w:ascii="Times New Roman" w:eastAsia="Calibri" w:hAnsi="Times New Roman" w:cs="Times New Roman"/>
          <w:sz w:val="28"/>
          <w:szCs w:val="28"/>
        </w:rPr>
        <w:t xml:space="preserve"> рр. ХХ ст. відбувається становлення науки як самостійної галузі культури, </w:t>
      </w:r>
      <w:r w:rsidR="00E20909" w:rsidRPr="00417C43">
        <w:rPr>
          <w:rFonts w:ascii="Times New Roman" w:eastAsia="Calibri" w:hAnsi="Times New Roman" w:cs="Times New Roman"/>
          <w:sz w:val="28"/>
          <w:szCs w:val="28"/>
        </w:rPr>
        <w:t>зміцнення її</w:t>
      </w:r>
      <w:r w:rsidRPr="00417C43">
        <w:rPr>
          <w:rFonts w:ascii="Times New Roman" w:eastAsia="Calibri" w:hAnsi="Times New Roman" w:cs="Times New Roman"/>
          <w:sz w:val="28"/>
          <w:szCs w:val="28"/>
        </w:rPr>
        <w:t xml:space="preserve"> зв'язку з виробництвом, розширюються ідеї самоосвіти. </w:t>
      </w:r>
      <w:r w:rsidR="00E20909" w:rsidRPr="00417C43">
        <w:rPr>
          <w:rFonts w:ascii="Times New Roman" w:eastAsia="Calibri" w:hAnsi="Times New Roman" w:cs="Times New Roman"/>
          <w:sz w:val="28"/>
          <w:szCs w:val="28"/>
        </w:rPr>
        <w:t>Цей</w:t>
      </w:r>
      <w:r w:rsidRPr="00417C43">
        <w:rPr>
          <w:rFonts w:ascii="Times New Roman" w:eastAsia="Calibri" w:hAnsi="Times New Roman" w:cs="Times New Roman"/>
          <w:sz w:val="28"/>
          <w:szCs w:val="28"/>
        </w:rPr>
        <w:t xml:space="preserve"> період був продуктивни</w:t>
      </w:r>
      <w:r w:rsidR="00E20909" w:rsidRPr="00417C43">
        <w:rPr>
          <w:rFonts w:ascii="Times New Roman" w:eastAsia="Calibri" w:hAnsi="Times New Roman" w:cs="Times New Roman"/>
          <w:sz w:val="28"/>
          <w:szCs w:val="28"/>
        </w:rPr>
        <w:t>м</w:t>
      </w:r>
      <w:r w:rsidRPr="00417C43">
        <w:rPr>
          <w:rFonts w:ascii="Times New Roman" w:eastAsia="Calibri" w:hAnsi="Times New Roman" w:cs="Times New Roman"/>
          <w:sz w:val="28"/>
          <w:szCs w:val="28"/>
        </w:rPr>
        <w:t xml:space="preserve"> для розвитку самоосвіти, </w:t>
      </w:r>
      <w:r w:rsidR="00E20909"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формувалася </w:t>
      </w:r>
      <w:r w:rsidR="00E20909"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контексті загальної гуманістичної парадигми, </w:t>
      </w:r>
      <w:r w:rsidR="00E20909" w:rsidRPr="00417C43">
        <w:rPr>
          <w:rFonts w:ascii="Times New Roman" w:eastAsia="Calibri" w:hAnsi="Times New Roman" w:cs="Times New Roman"/>
          <w:sz w:val="28"/>
          <w:szCs w:val="28"/>
        </w:rPr>
        <w:t>з огляду на</w:t>
      </w:r>
      <w:r w:rsidRPr="00417C43">
        <w:rPr>
          <w:rFonts w:ascii="Times New Roman" w:eastAsia="Calibri" w:hAnsi="Times New Roman" w:cs="Times New Roman"/>
          <w:sz w:val="28"/>
          <w:szCs w:val="28"/>
        </w:rPr>
        <w:t xml:space="preserve"> процес формування громадянського суспільства</w:t>
      </w:r>
      <w:r w:rsidR="00E20909"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особливості освітньої ситуації, що складалася в Україні на той час. </w:t>
      </w:r>
    </w:p>
    <w:p w:rsidR="00784AF5" w:rsidRPr="00417C43" w:rsidRDefault="00E20909"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 60–</w:t>
      </w:r>
      <w:r w:rsidR="00784AF5" w:rsidRPr="00417C43">
        <w:rPr>
          <w:rFonts w:ascii="Times New Roman" w:eastAsia="Calibri" w:hAnsi="Times New Roman" w:cs="Times New Roman"/>
          <w:sz w:val="28"/>
          <w:szCs w:val="28"/>
        </w:rPr>
        <w:t>70-х рр. ХІХ ст. розвиток самоосвіти характеризується невпорядкованістю та стихійністю, що спричинило безсистемність самоосвітнього процесу. Відкриття бібліотек, утворення перших просвітницьких товариств, народних читань</w:t>
      </w:r>
      <w:r w:rsidRPr="00417C43">
        <w:rPr>
          <w:rFonts w:ascii="Times New Roman" w:eastAsia="Calibri" w:hAnsi="Times New Roman" w:cs="Times New Roman"/>
          <w:sz w:val="28"/>
          <w:szCs w:val="28"/>
        </w:rPr>
        <w:t xml:space="preserve"> – усе це</w:t>
      </w:r>
      <w:r w:rsidR="00784AF5" w:rsidRPr="00417C43">
        <w:rPr>
          <w:rFonts w:ascii="Times New Roman" w:eastAsia="Calibri" w:hAnsi="Times New Roman" w:cs="Times New Roman"/>
          <w:sz w:val="28"/>
          <w:szCs w:val="28"/>
        </w:rPr>
        <w:t xml:space="preserve"> визнач</w:t>
      </w:r>
      <w:r w:rsidRPr="00417C43">
        <w:rPr>
          <w:rFonts w:ascii="Times New Roman" w:eastAsia="Calibri" w:hAnsi="Times New Roman" w:cs="Times New Roman"/>
          <w:sz w:val="28"/>
          <w:szCs w:val="28"/>
        </w:rPr>
        <w:t>ило</w:t>
      </w:r>
      <w:r w:rsidR="00784AF5" w:rsidRPr="00417C43">
        <w:rPr>
          <w:rFonts w:ascii="Times New Roman" w:eastAsia="Calibri" w:hAnsi="Times New Roman" w:cs="Times New Roman"/>
          <w:sz w:val="28"/>
          <w:szCs w:val="28"/>
        </w:rPr>
        <w:t xml:space="preserve"> читання як основне джерело розвитку самоосвіти особистості, тобто </w:t>
      </w:r>
      <w:r w:rsidR="00F66BB3" w:rsidRPr="00417C43">
        <w:rPr>
          <w:rFonts w:ascii="Times New Roman" w:eastAsia="Calibri" w:hAnsi="Times New Roman" w:cs="Times New Roman"/>
          <w:sz w:val="28"/>
          <w:szCs w:val="28"/>
        </w:rPr>
        <w:t xml:space="preserve">сформувалось </w:t>
      </w:r>
      <w:r w:rsidR="00784AF5" w:rsidRPr="00417C43">
        <w:rPr>
          <w:rFonts w:ascii="Times New Roman" w:eastAsia="Calibri" w:hAnsi="Times New Roman" w:cs="Times New Roman"/>
          <w:sz w:val="28"/>
          <w:szCs w:val="28"/>
        </w:rPr>
        <w:t>вузьке тлумачення самоосвіти як виключно читання.</w:t>
      </w:r>
    </w:p>
    <w:p w:rsidR="00784AF5" w:rsidRPr="00417C43" w:rsidRDefault="00F66BB3"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 80–</w:t>
      </w:r>
      <w:r w:rsidR="00784AF5" w:rsidRPr="00417C43">
        <w:rPr>
          <w:rFonts w:ascii="Times New Roman" w:eastAsia="Calibri" w:hAnsi="Times New Roman" w:cs="Times New Roman"/>
          <w:sz w:val="28"/>
          <w:szCs w:val="28"/>
        </w:rPr>
        <w:t xml:space="preserve">90-ті рр. ХІХ ст. з’явилась перша інституційна форма самоосвітньої діяльності </w:t>
      </w:r>
      <w:r w:rsidRPr="00417C43">
        <w:rPr>
          <w:rFonts w:ascii="Times New Roman" w:eastAsia="Calibri" w:hAnsi="Times New Roman" w:cs="Times New Roman"/>
          <w:sz w:val="28"/>
          <w:szCs w:val="28"/>
        </w:rPr>
        <w:t>у вигляді</w:t>
      </w:r>
      <w:r w:rsidR="00784AF5" w:rsidRPr="00417C43">
        <w:rPr>
          <w:rFonts w:ascii="Times New Roman" w:eastAsia="Calibri" w:hAnsi="Times New Roman" w:cs="Times New Roman"/>
          <w:sz w:val="28"/>
          <w:szCs w:val="28"/>
        </w:rPr>
        <w:t xml:space="preserve"> недільних шкіл. </w:t>
      </w:r>
      <w:r w:rsidRPr="00417C43">
        <w:rPr>
          <w:rFonts w:ascii="Times New Roman" w:eastAsia="Calibri" w:hAnsi="Times New Roman" w:cs="Times New Roman"/>
          <w:sz w:val="28"/>
          <w:szCs w:val="28"/>
        </w:rPr>
        <w:t>Аналізуючи цей</w:t>
      </w:r>
      <w:r w:rsidR="00784AF5" w:rsidRPr="00417C43">
        <w:rPr>
          <w:rFonts w:ascii="Times New Roman" w:eastAsia="Calibri" w:hAnsi="Times New Roman" w:cs="Times New Roman"/>
          <w:sz w:val="28"/>
          <w:szCs w:val="28"/>
        </w:rPr>
        <w:t xml:space="preserve"> період виявлено, </w:t>
      </w:r>
      <w:r w:rsidRPr="00417C43">
        <w:rPr>
          <w:rFonts w:ascii="Times New Roman" w:eastAsia="Calibri" w:hAnsi="Times New Roman" w:cs="Times New Roman"/>
          <w:sz w:val="28"/>
          <w:szCs w:val="28"/>
        </w:rPr>
        <w:t xml:space="preserve">ми з’ясували, що </w:t>
      </w:r>
      <w:r w:rsidR="00784AF5" w:rsidRPr="00417C43">
        <w:rPr>
          <w:rFonts w:ascii="Times New Roman" w:eastAsia="Calibri" w:hAnsi="Times New Roman" w:cs="Times New Roman"/>
          <w:sz w:val="28"/>
          <w:szCs w:val="28"/>
        </w:rPr>
        <w:t>ді</w:t>
      </w:r>
      <w:r w:rsidRPr="00417C43">
        <w:rPr>
          <w:rFonts w:ascii="Times New Roman" w:eastAsia="Calibri" w:hAnsi="Times New Roman" w:cs="Times New Roman"/>
          <w:sz w:val="28"/>
          <w:szCs w:val="28"/>
        </w:rPr>
        <w:t>є</w:t>
      </w:r>
      <w:r w:rsidR="00784AF5" w:rsidRPr="00417C43">
        <w:rPr>
          <w:rFonts w:ascii="Times New Roman" w:eastAsia="Calibri" w:hAnsi="Times New Roman" w:cs="Times New Roman"/>
          <w:sz w:val="28"/>
          <w:szCs w:val="28"/>
        </w:rPr>
        <w:t xml:space="preserve">вим засобом освіти учнівської молоді була позаінституційна самоосвітня діяльність у формі народних читань, </w:t>
      </w:r>
      <w:r w:rsidRPr="00417C43">
        <w:rPr>
          <w:rFonts w:ascii="Times New Roman" w:eastAsia="Calibri" w:hAnsi="Times New Roman" w:cs="Times New Roman"/>
          <w:sz w:val="28"/>
          <w:szCs w:val="28"/>
        </w:rPr>
        <w:t>що</w:t>
      </w:r>
      <w:r w:rsidR="00784AF5" w:rsidRPr="00417C43">
        <w:rPr>
          <w:rFonts w:ascii="Times New Roman" w:eastAsia="Calibri" w:hAnsi="Times New Roman" w:cs="Times New Roman"/>
          <w:sz w:val="28"/>
          <w:szCs w:val="28"/>
        </w:rPr>
        <w:t xml:space="preserve"> не підтримувалися і, відповідно, не мали державного фінансування, однак, незважаючи на це, здійснювався суворий нагляд за добором лекторів і тематикою лекцій. </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Педагогічна громадськість на той час брала активну участь у створенні бібліотек і поширенні знань. У кінці ХІХ ст. однією з головних проблем формування самоосвітньої діяльності була відсутність національної школи, а також необхідність одержання дозволу на її існування. Саме цими питаннями й намагалися займатися діячі просвітницьких товариств в умовах </w:t>
      </w:r>
      <w:r w:rsidR="00FB03C0" w:rsidRPr="00417C43">
        <w:rPr>
          <w:rFonts w:ascii="Times New Roman" w:eastAsia="Calibri" w:hAnsi="Times New Roman" w:cs="Times New Roman"/>
          <w:sz w:val="28"/>
          <w:szCs w:val="28"/>
        </w:rPr>
        <w:t>рекреаційної</w:t>
      </w:r>
      <w:r w:rsidRPr="00417C43">
        <w:rPr>
          <w:rFonts w:ascii="Times New Roman" w:eastAsia="Calibri" w:hAnsi="Times New Roman" w:cs="Times New Roman"/>
          <w:sz w:val="28"/>
          <w:szCs w:val="28"/>
        </w:rPr>
        <w:t xml:space="preserve"> політики царату.</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У кінці ХІХ ст. в Україні активізувався молодіжний рух за покращення якості навчання у гімназіях. Найпопулярнішою формою позашкільної діяльності гімназистів стали гуртки самоосвіти, </w:t>
      </w:r>
      <w:r w:rsidR="00F66BB3"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об’єднували учнів за інтересами і створювалися на базі шкільних бібліотек.</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Прогресивні письменники, вчені, педагоги того часу</w:t>
      </w:r>
      <w:r w:rsidR="00F66BB3" w:rsidRPr="00417C43">
        <w:rPr>
          <w:rFonts w:ascii="Times New Roman" w:eastAsia="Calibri" w:hAnsi="Times New Roman" w:cs="Times New Roman"/>
          <w:sz w:val="28"/>
          <w:szCs w:val="28"/>
        </w:rPr>
        <w:t>, такі</w:t>
      </w:r>
      <w:r w:rsidRPr="00417C43">
        <w:rPr>
          <w:rFonts w:ascii="Times New Roman" w:eastAsia="Calibri" w:hAnsi="Times New Roman" w:cs="Times New Roman"/>
          <w:sz w:val="28"/>
          <w:szCs w:val="28"/>
        </w:rPr>
        <w:t xml:space="preserve"> як Х. Алчевська, Б. Грінченко, </w:t>
      </w:r>
      <w:r w:rsidR="00F66BB3" w:rsidRPr="00417C43">
        <w:rPr>
          <w:rFonts w:ascii="Times New Roman" w:eastAsia="Calibri" w:hAnsi="Times New Roman" w:cs="Times New Roman"/>
          <w:sz w:val="28"/>
          <w:szCs w:val="28"/>
        </w:rPr>
        <w:t>М</w:t>
      </w:r>
      <w:r w:rsidRPr="00417C43">
        <w:rPr>
          <w:rFonts w:ascii="Times New Roman" w:eastAsia="Calibri" w:hAnsi="Times New Roman" w:cs="Times New Roman"/>
          <w:sz w:val="28"/>
          <w:szCs w:val="28"/>
        </w:rPr>
        <w:t xml:space="preserve">. Драгоманов, Л. Українка, І. Франко та інші </w:t>
      </w:r>
      <w:r w:rsidRPr="00417C43">
        <w:rPr>
          <w:rFonts w:ascii="Times New Roman" w:eastAsia="Calibri" w:hAnsi="Times New Roman" w:cs="Times New Roman"/>
          <w:sz w:val="28"/>
          <w:szCs w:val="28"/>
        </w:rPr>
        <w:lastRenderedPageBreak/>
        <w:t>відводили одну з головних ролей читанню як головн</w:t>
      </w:r>
      <w:r w:rsidR="00F66BB3" w:rsidRPr="00417C43">
        <w:rPr>
          <w:rFonts w:ascii="Times New Roman" w:eastAsia="Calibri" w:hAnsi="Times New Roman" w:cs="Times New Roman"/>
          <w:sz w:val="28"/>
          <w:szCs w:val="28"/>
        </w:rPr>
        <w:t>ому</w:t>
      </w:r>
      <w:r w:rsidRPr="00417C43">
        <w:rPr>
          <w:rFonts w:ascii="Times New Roman" w:eastAsia="Calibri" w:hAnsi="Times New Roman" w:cs="Times New Roman"/>
          <w:sz w:val="28"/>
          <w:szCs w:val="28"/>
        </w:rPr>
        <w:t xml:space="preserve"> засобу самоосвітньої діяльності.</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Вивчення джерельної бази засвідчило, що </w:t>
      </w:r>
      <w:r w:rsidR="00F66BB3" w:rsidRPr="00417C43">
        <w:rPr>
          <w:rFonts w:ascii="Times New Roman" w:eastAsia="Calibri" w:hAnsi="Times New Roman" w:cs="Times New Roman"/>
          <w:sz w:val="28"/>
          <w:szCs w:val="28"/>
        </w:rPr>
        <w:t xml:space="preserve">в </w:t>
      </w:r>
      <w:r w:rsidRPr="00417C43">
        <w:rPr>
          <w:rFonts w:ascii="Times New Roman" w:eastAsia="Calibri" w:hAnsi="Times New Roman" w:cs="Times New Roman"/>
          <w:sz w:val="28"/>
          <w:szCs w:val="28"/>
        </w:rPr>
        <w:t xml:space="preserve">тогочасних підручниках українськими педагогами та письменниками </w:t>
      </w:r>
      <w:r w:rsidR="00F66BB3" w:rsidRPr="00417C43">
        <w:rPr>
          <w:rFonts w:ascii="Times New Roman" w:eastAsia="Calibri" w:hAnsi="Times New Roman" w:cs="Times New Roman"/>
          <w:sz w:val="28"/>
          <w:szCs w:val="28"/>
        </w:rPr>
        <w:t>закладено</w:t>
      </w:r>
      <w:r w:rsidRPr="00417C43">
        <w:rPr>
          <w:rFonts w:ascii="Times New Roman" w:eastAsia="Calibri" w:hAnsi="Times New Roman" w:cs="Times New Roman"/>
          <w:sz w:val="28"/>
          <w:szCs w:val="28"/>
        </w:rPr>
        <w:t xml:space="preserve"> зміст формування пізнавальної актив</w:t>
      </w:r>
      <w:r w:rsidR="00F66BB3" w:rsidRPr="00417C43">
        <w:rPr>
          <w:rFonts w:ascii="Times New Roman" w:eastAsia="Calibri" w:hAnsi="Times New Roman" w:cs="Times New Roman"/>
          <w:sz w:val="28"/>
          <w:szCs w:val="28"/>
        </w:rPr>
        <w:t>ності та самостійності мислення з метою</w:t>
      </w:r>
      <w:r w:rsidRPr="00417C43">
        <w:rPr>
          <w:rFonts w:ascii="Times New Roman" w:eastAsia="Calibri" w:hAnsi="Times New Roman" w:cs="Times New Roman"/>
          <w:sz w:val="28"/>
          <w:szCs w:val="28"/>
        </w:rPr>
        <w:t xml:space="preserve"> сприя</w:t>
      </w:r>
      <w:r w:rsidR="00F66BB3" w:rsidRPr="00417C43">
        <w:rPr>
          <w:rFonts w:ascii="Times New Roman" w:eastAsia="Calibri" w:hAnsi="Times New Roman" w:cs="Times New Roman"/>
          <w:sz w:val="28"/>
          <w:szCs w:val="28"/>
        </w:rPr>
        <w:t>ння</w:t>
      </w:r>
      <w:r w:rsidRPr="00417C43">
        <w:rPr>
          <w:rFonts w:ascii="Times New Roman" w:eastAsia="Calibri" w:hAnsi="Times New Roman" w:cs="Times New Roman"/>
          <w:sz w:val="28"/>
          <w:szCs w:val="28"/>
        </w:rPr>
        <w:t xml:space="preserve"> розумовому розвитку учнів. </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Після революції 1917 р. почали відкриватися українські школи. Завдяки видатним педагогам та громадським діячам УНР</w:t>
      </w:r>
      <w:r w:rsidR="00F66BB3"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таким як М. Грушевський, І. Огієнко, В. Сухомлинський, С. Русова та ін</w:t>
      </w:r>
      <w:r w:rsidR="00F66BB3" w:rsidRPr="00417C43">
        <w:rPr>
          <w:rFonts w:ascii="Times New Roman" w:eastAsia="Calibri" w:hAnsi="Times New Roman" w:cs="Times New Roman"/>
          <w:sz w:val="28"/>
          <w:szCs w:val="28"/>
        </w:rPr>
        <w:t>шим</w:t>
      </w:r>
      <w:r w:rsidRPr="00417C43">
        <w:rPr>
          <w:rFonts w:ascii="Times New Roman" w:eastAsia="Calibri" w:hAnsi="Times New Roman" w:cs="Times New Roman"/>
          <w:sz w:val="28"/>
          <w:szCs w:val="28"/>
        </w:rPr>
        <w:t xml:space="preserve"> почали створювати нові україномовні підручники та методичні посібники, спрямовані на розвиток пізнавальної активності та самостійності учнів, формування </w:t>
      </w:r>
      <w:r w:rsidR="007431F2"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них прагнення до знань та самоосвітньої діяльності. </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 Сухомлинський у своїй книзі «Народження громадянина» зазначав: «У поняття </w:t>
      </w:r>
      <w:r w:rsidR="007431F2"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самоосвіта</w:t>
      </w:r>
      <w:r w:rsidR="007431F2"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ми вкладаємо: </w:t>
      </w:r>
    </w:p>
    <w:p w:rsidR="00784AF5" w:rsidRPr="00442CE6" w:rsidRDefault="00784AF5" w:rsidP="00442CE6">
      <w:pPr>
        <w:pStyle w:val="ad"/>
        <w:numPr>
          <w:ilvl w:val="0"/>
          <w:numId w:val="95"/>
        </w:numPr>
        <w:tabs>
          <w:tab w:val="left" w:pos="1134"/>
        </w:tabs>
        <w:spacing w:after="0" w:line="360" w:lineRule="auto"/>
        <w:ind w:left="0" w:firstLine="709"/>
        <w:jc w:val="both"/>
        <w:rPr>
          <w:rFonts w:ascii="Times New Roman" w:eastAsia="Calibri" w:hAnsi="Times New Roman" w:cs="Times New Roman"/>
          <w:sz w:val="28"/>
          <w:szCs w:val="28"/>
        </w:rPr>
      </w:pPr>
      <w:r w:rsidRPr="00442CE6">
        <w:rPr>
          <w:rFonts w:ascii="Times New Roman" w:eastAsia="Calibri" w:hAnsi="Times New Roman" w:cs="Times New Roman"/>
          <w:sz w:val="28"/>
          <w:szCs w:val="28"/>
        </w:rPr>
        <w:t xml:space="preserve">комплектування особистої бібліотеки, </w:t>
      </w:r>
      <w:r w:rsidR="007431F2" w:rsidRPr="00442CE6">
        <w:rPr>
          <w:rFonts w:ascii="Times New Roman" w:eastAsia="Calibri" w:hAnsi="Times New Roman" w:cs="Times New Roman"/>
          <w:sz w:val="28"/>
          <w:szCs w:val="28"/>
        </w:rPr>
        <w:t>оскільки</w:t>
      </w:r>
      <w:r w:rsidRPr="00442CE6">
        <w:rPr>
          <w:rFonts w:ascii="Times New Roman" w:eastAsia="Calibri" w:hAnsi="Times New Roman" w:cs="Times New Roman"/>
          <w:sz w:val="28"/>
          <w:szCs w:val="28"/>
        </w:rPr>
        <w:t xml:space="preserve"> без пристрасті до книжки людині недоступні культура сучасного світу, інтелектуальне і емоційне вдосконалення, у кожного повинно бути своє життя у світі книг; </w:t>
      </w:r>
    </w:p>
    <w:p w:rsidR="00784AF5" w:rsidRPr="00442CE6" w:rsidRDefault="00784AF5" w:rsidP="00442CE6">
      <w:pPr>
        <w:pStyle w:val="ad"/>
        <w:numPr>
          <w:ilvl w:val="0"/>
          <w:numId w:val="95"/>
        </w:numPr>
        <w:tabs>
          <w:tab w:val="left" w:pos="1134"/>
        </w:tabs>
        <w:spacing w:after="0" w:line="360" w:lineRule="auto"/>
        <w:ind w:left="0" w:firstLine="709"/>
        <w:jc w:val="both"/>
        <w:rPr>
          <w:rFonts w:ascii="Times New Roman" w:eastAsia="Calibri" w:hAnsi="Times New Roman" w:cs="Times New Roman"/>
          <w:sz w:val="28"/>
          <w:szCs w:val="28"/>
        </w:rPr>
      </w:pPr>
      <w:r w:rsidRPr="00442CE6">
        <w:rPr>
          <w:rFonts w:ascii="Times New Roman" w:eastAsia="Calibri" w:hAnsi="Times New Roman" w:cs="Times New Roman"/>
          <w:sz w:val="28"/>
          <w:szCs w:val="28"/>
        </w:rPr>
        <w:t>розумова праця вдома, наодинці»</w:t>
      </w:r>
      <w:r w:rsidR="007431F2" w:rsidRPr="00417C43">
        <w:t xml:space="preserve"> </w:t>
      </w:r>
      <w:r w:rsidR="00442CE6" w:rsidRPr="00442CE6">
        <w:rPr>
          <w:rFonts w:ascii="Times New Roman" w:eastAsia="Calibri" w:hAnsi="Times New Roman" w:cs="Times New Roman"/>
          <w:sz w:val="28"/>
          <w:szCs w:val="28"/>
        </w:rPr>
        <w:t>[75, с. 194].</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Педагог надавав великого значення формуванню і розвитку потреби в самоосвіті, наголошуючи на тому, що ця потреба народжується лише на основі інтересів, захоплень. Тому самоосвіта, на його погляд, – це не механічне поповнення знань, не замкнутість і відірваність, </w:t>
      </w:r>
      <w:r w:rsidR="007431F2" w:rsidRPr="00417C43">
        <w:rPr>
          <w:rFonts w:ascii="Times New Roman" w:eastAsia="Calibri" w:hAnsi="Times New Roman" w:cs="Times New Roman"/>
          <w:sz w:val="28"/>
          <w:szCs w:val="28"/>
        </w:rPr>
        <w:t>а живі людські взаємини [75</w:t>
      </w:r>
      <w:r w:rsidRPr="00417C43">
        <w:rPr>
          <w:rFonts w:ascii="Times New Roman" w:eastAsia="Calibri" w:hAnsi="Times New Roman" w:cs="Times New Roman"/>
          <w:sz w:val="28"/>
          <w:szCs w:val="28"/>
        </w:rPr>
        <w:t>].</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Отже, зазначи</w:t>
      </w:r>
      <w:r w:rsidR="007431F2" w:rsidRPr="00417C43">
        <w:rPr>
          <w:rFonts w:ascii="Times New Roman" w:eastAsia="Calibri" w:hAnsi="Times New Roman" w:cs="Times New Roman"/>
          <w:sz w:val="28"/>
          <w:szCs w:val="28"/>
        </w:rPr>
        <w:t>мо</w:t>
      </w:r>
      <w:r w:rsidRPr="00417C43">
        <w:rPr>
          <w:rFonts w:ascii="Times New Roman" w:eastAsia="Calibri" w:hAnsi="Times New Roman" w:cs="Times New Roman"/>
          <w:sz w:val="28"/>
          <w:szCs w:val="28"/>
        </w:rPr>
        <w:t xml:space="preserve">, що характерними особливостями некласичного періоду розвитку науки є зростання значення проблеми самоосвіти у вітчизняній та зарубіжній педагогіці, посилення </w:t>
      </w:r>
      <w:r w:rsidR="007431F2" w:rsidRPr="00417C43">
        <w:rPr>
          <w:rFonts w:ascii="Times New Roman" w:eastAsia="Calibri" w:hAnsi="Times New Roman" w:cs="Times New Roman"/>
          <w:sz w:val="28"/>
          <w:szCs w:val="28"/>
        </w:rPr>
        <w:t xml:space="preserve">у селян </w:t>
      </w:r>
      <w:r w:rsidRPr="00417C43">
        <w:rPr>
          <w:rFonts w:ascii="Times New Roman" w:eastAsia="Calibri" w:hAnsi="Times New Roman" w:cs="Times New Roman"/>
          <w:sz w:val="28"/>
          <w:szCs w:val="28"/>
        </w:rPr>
        <w:t xml:space="preserve">бажання залучати до самоосвіти своїх дітей поза межами народної школи, посилення етнокультурного компонента самоосвіти учнів як частини загального просвітницького руху за створення в Україні кінця ХІХ – початку ХХ ст. національної школи. </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Починаючи з 90-х рр. ХХ ст. і до теперішнього часу</w:t>
      </w:r>
      <w:r w:rsidR="003708E9"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формується покоління педагогів із тенденцією до занять самоосвітньою діяльністю. Влучно </w:t>
      </w:r>
      <w:r w:rsidRPr="00417C43">
        <w:rPr>
          <w:rFonts w:ascii="Times New Roman" w:eastAsia="Calibri" w:hAnsi="Times New Roman" w:cs="Times New Roman"/>
          <w:sz w:val="28"/>
          <w:szCs w:val="28"/>
        </w:rPr>
        <w:lastRenderedPageBreak/>
        <w:t>з цього пр</w:t>
      </w:r>
      <w:r w:rsidR="003708E9"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воду зазначає В. Олійник: «Щоб сформувати суспільство, яке навчається, потрібно створити умови для вчителя, який навчається, володіє найсучаснішими методологічними, теоретичними і методичними знаннями європейського рівня та випрацьовує суспільні міжнародні орієнтири. Учитель повинен учитися протягом життя» [</w:t>
      </w:r>
      <w:r w:rsidR="005F3269" w:rsidRPr="00417C43">
        <w:rPr>
          <w:rFonts w:ascii="Times New Roman" w:eastAsia="Calibri" w:hAnsi="Times New Roman" w:cs="Times New Roman"/>
          <w:sz w:val="28"/>
          <w:szCs w:val="28"/>
        </w:rPr>
        <w:t>58</w:t>
      </w:r>
      <w:r w:rsidRPr="00417C43">
        <w:rPr>
          <w:rFonts w:ascii="Times New Roman" w:eastAsia="Calibri" w:hAnsi="Times New Roman" w:cs="Times New Roman"/>
          <w:sz w:val="28"/>
          <w:szCs w:val="28"/>
        </w:rPr>
        <w:t>, с. 6].</w:t>
      </w:r>
    </w:p>
    <w:p w:rsidR="00784AF5" w:rsidRPr="00417C43" w:rsidRDefault="00784AF5"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Варто підкреслити, що самоосвіта є одним із найважливіших факторів розвитку особистості, вона має починатися зі школи і бути супутником людини, а особливо педагога. Лише </w:t>
      </w:r>
      <w:r w:rsidR="003708E9" w:rsidRPr="00417C43">
        <w:rPr>
          <w:rFonts w:ascii="Times New Roman" w:eastAsia="Calibri" w:hAnsi="Times New Roman" w:cs="Times New Roman"/>
          <w:sz w:val="28"/>
          <w:szCs w:val="28"/>
        </w:rPr>
        <w:t xml:space="preserve">в </w:t>
      </w:r>
      <w:r w:rsidRPr="00417C43">
        <w:rPr>
          <w:rFonts w:ascii="Times New Roman" w:eastAsia="Calibri" w:hAnsi="Times New Roman" w:cs="Times New Roman"/>
          <w:sz w:val="28"/>
          <w:szCs w:val="28"/>
        </w:rPr>
        <w:t>разі постійного оновлення і поповнення своїх знань особистість педагога зможе повністю само</w:t>
      </w:r>
      <w:r w:rsidR="003708E9" w:rsidRPr="00417C43">
        <w:rPr>
          <w:rFonts w:ascii="Times New Roman" w:eastAsia="Calibri" w:hAnsi="Times New Roman" w:cs="Times New Roman"/>
          <w:sz w:val="28"/>
          <w:szCs w:val="28"/>
        </w:rPr>
        <w:t>реалізуватися</w:t>
      </w:r>
      <w:r w:rsidRPr="00417C43">
        <w:rPr>
          <w:rFonts w:ascii="Times New Roman" w:eastAsia="Calibri" w:hAnsi="Times New Roman" w:cs="Times New Roman"/>
          <w:sz w:val="28"/>
          <w:szCs w:val="28"/>
        </w:rPr>
        <w:t>.</w:t>
      </w:r>
    </w:p>
    <w:p w:rsidR="00784AF5" w:rsidRPr="00417C43" w:rsidRDefault="00784AF5" w:rsidP="00AB4E78">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У результаті проведеного історичного аналізу [</w:t>
      </w:r>
      <w:r w:rsidR="005F3269" w:rsidRPr="00417C43">
        <w:rPr>
          <w:rFonts w:ascii="Times New Roman" w:eastAsia="Calibri" w:hAnsi="Times New Roman" w:cs="Times New Roman"/>
          <w:color w:val="000000"/>
          <w:sz w:val="28"/>
          <w:szCs w:val="28"/>
        </w:rPr>
        <w:t>15</w:t>
      </w:r>
      <w:r w:rsidRPr="00417C43">
        <w:rPr>
          <w:rFonts w:ascii="Times New Roman" w:eastAsia="Calibri" w:hAnsi="Times New Roman" w:cs="Times New Roman"/>
          <w:color w:val="000000"/>
          <w:sz w:val="28"/>
          <w:szCs w:val="28"/>
        </w:rPr>
        <w:t xml:space="preserve">] різних підходів щодо </w:t>
      </w:r>
      <w:r w:rsidRPr="00417C43">
        <w:rPr>
          <w:rFonts w:ascii="Times New Roman" w:eastAsia="Calibri" w:hAnsi="Times New Roman" w:cs="Times New Roman"/>
          <w:sz w:val="28"/>
          <w:szCs w:val="28"/>
        </w:rPr>
        <w:t>проблеми самоосвіти можемо констатувати,</w:t>
      </w:r>
      <w:r w:rsidRPr="00417C43">
        <w:rPr>
          <w:rFonts w:ascii="Times New Roman" w:eastAsia="Calibri" w:hAnsi="Times New Roman" w:cs="Times New Roman"/>
          <w:color w:val="000000"/>
          <w:sz w:val="28"/>
          <w:szCs w:val="28"/>
        </w:rPr>
        <w:t xml:space="preserve"> що </w:t>
      </w:r>
      <w:r w:rsidR="003708E9" w:rsidRPr="00417C43">
        <w:rPr>
          <w:rFonts w:ascii="Times New Roman" w:eastAsia="Calibri" w:hAnsi="Times New Roman" w:cs="Times New Roman"/>
          <w:color w:val="000000"/>
          <w:sz w:val="28"/>
          <w:szCs w:val="28"/>
        </w:rPr>
        <w:t xml:space="preserve">цей </w:t>
      </w:r>
      <w:r w:rsidRPr="00417C43">
        <w:rPr>
          <w:rFonts w:ascii="Times New Roman" w:eastAsia="Calibri" w:hAnsi="Times New Roman" w:cs="Times New Roman"/>
          <w:sz w:val="28"/>
          <w:szCs w:val="28"/>
        </w:rPr>
        <w:t xml:space="preserve">процес </w:t>
      </w:r>
      <w:r w:rsidRPr="00417C43">
        <w:rPr>
          <w:rFonts w:ascii="Times New Roman" w:eastAsia="Calibri" w:hAnsi="Times New Roman" w:cs="Times New Roman"/>
          <w:color w:val="000000"/>
          <w:sz w:val="28"/>
          <w:szCs w:val="28"/>
        </w:rPr>
        <w:t>на всіх етапах свого становлення мав тісний зв'язок із самонавчанням, самовихованням та самостійною роботою. Основну увагу науковців привертало питання самоосвіти учнів та студентської молоді. Виходячи із зазначеного</w:t>
      </w:r>
      <w:r w:rsidR="003708E9" w:rsidRPr="00417C43">
        <w:rPr>
          <w:rFonts w:ascii="Times New Roman" w:eastAsia="Calibri" w:hAnsi="Times New Roman" w:cs="Times New Roman"/>
          <w:color w:val="000000"/>
          <w:sz w:val="28"/>
          <w:szCs w:val="28"/>
        </w:rPr>
        <w:t>,</w:t>
      </w:r>
      <w:r w:rsidRPr="00417C43">
        <w:rPr>
          <w:rFonts w:ascii="Times New Roman" w:eastAsia="Calibri" w:hAnsi="Times New Roman" w:cs="Times New Roman"/>
          <w:color w:val="000000"/>
          <w:sz w:val="28"/>
          <w:szCs w:val="28"/>
        </w:rPr>
        <w:t xml:space="preserve"> вважаємо за доцільне </w:t>
      </w:r>
      <w:r w:rsidR="003708E9" w:rsidRPr="00417C43">
        <w:rPr>
          <w:rFonts w:ascii="Times New Roman" w:eastAsia="Calibri" w:hAnsi="Times New Roman" w:cs="Times New Roman"/>
          <w:color w:val="000000"/>
          <w:sz w:val="28"/>
          <w:szCs w:val="28"/>
        </w:rPr>
        <w:t>далі</w:t>
      </w:r>
      <w:r w:rsidRPr="00417C43">
        <w:rPr>
          <w:rFonts w:ascii="Times New Roman" w:eastAsia="Calibri" w:hAnsi="Times New Roman" w:cs="Times New Roman"/>
          <w:color w:val="000000"/>
          <w:sz w:val="28"/>
          <w:szCs w:val="28"/>
        </w:rPr>
        <w:t xml:space="preserve"> </w:t>
      </w:r>
      <w:r w:rsidR="003708E9" w:rsidRPr="00417C43">
        <w:rPr>
          <w:rFonts w:ascii="Times New Roman" w:eastAsia="Calibri" w:hAnsi="Times New Roman" w:cs="Times New Roman"/>
          <w:color w:val="000000"/>
          <w:sz w:val="28"/>
          <w:szCs w:val="28"/>
        </w:rPr>
        <w:t>проаналізувати</w:t>
      </w:r>
      <w:r w:rsidRPr="00417C43">
        <w:rPr>
          <w:rFonts w:ascii="Times New Roman" w:eastAsia="Calibri" w:hAnsi="Times New Roman" w:cs="Times New Roman"/>
          <w:color w:val="000000"/>
          <w:sz w:val="28"/>
          <w:szCs w:val="28"/>
        </w:rPr>
        <w:t xml:space="preserve"> науков</w:t>
      </w:r>
      <w:r w:rsidR="003708E9" w:rsidRPr="00417C43">
        <w:rPr>
          <w:rFonts w:ascii="Times New Roman" w:eastAsia="Calibri" w:hAnsi="Times New Roman" w:cs="Times New Roman"/>
          <w:color w:val="000000"/>
          <w:sz w:val="28"/>
          <w:szCs w:val="28"/>
        </w:rPr>
        <w:t>і</w:t>
      </w:r>
      <w:r w:rsidRPr="00417C43">
        <w:rPr>
          <w:rFonts w:ascii="Times New Roman" w:eastAsia="Calibri" w:hAnsi="Times New Roman" w:cs="Times New Roman"/>
          <w:color w:val="000000"/>
          <w:sz w:val="28"/>
          <w:szCs w:val="28"/>
        </w:rPr>
        <w:t xml:space="preserve"> прац</w:t>
      </w:r>
      <w:r w:rsidR="003708E9" w:rsidRPr="00417C43">
        <w:rPr>
          <w:rFonts w:ascii="Times New Roman" w:eastAsia="Calibri" w:hAnsi="Times New Roman" w:cs="Times New Roman"/>
          <w:color w:val="000000"/>
          <w:sz w:val="28"/>
          <w:szCs w:val="28"/>
        </w:rPr>
        <w:t>і</w:t>
      </w:r>
      <w:r w:rsidRPr="00417C43">
        <w:rPr>
          <w:rFonts w:ascii="Times New Roman" w:eastAsia="Calibri" w:hAnsi="Times New Roman" w:cs="Times New Roman"/>
          <w:color w:val="000000"/>
          <w:sz w:val="28"/>
          <w:szCs w:val="28"/>
        </w:rPr>
        <w:t xml:space="preserve"> вчених стосовно дефініції «самоосвіта студента».</w:t>
      </w:r>
    </w:p>
    <w:p w:rsidR="00784AF5" w:rsidRPr="00417C43" w:rsidRDefault="00784AF5" w:rsidP="00AB4E78">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Хоча задатки самоосвіти можна простежити вже в процесі пристосування дитини до життя, </w:t>
      </w:r>
      <w:r w:rsidR="003708E9" w:rsidRPr="00417C43">
        <w:rPr>
          <w:rFonts w:ascii="Times New Roman" w:eastAsia="Calibri" w:hAnsi="Times New Roman" w:cs="Times New Roman"/>
          <w:color w:val="000000"/>
          <w:sz w:val="28"/>
          <w:szCs w:val="28"/>
        </w:rPr>
        <w:t>як</w:t>
      </w:r>
      <w:r w:rsidRPr="00417C43">
        <w:rPr>
          <w:rFonts w:ascii="Times New Roman" w:eastAsia="Calibri" w:hAnsi="Times New Roman" w:cs="Times New Roman"/>
          <w:color w:val="000000"/>
          <w:sz w:val="28"/>
          <w:szCs w:val="28"/>
        </w:rPr>
        <w:t xml:space="preserve"> прагнення пізнати навколишній с</w:t>
      </w:r>
      <w:r w:rsidR="003708E9" w:rsidRPr="00417C43">
        <w:rPr>
          <w:rFonts w:ascii="Times New Roman" w:eastAsia="Calibri" w:hAnsi="Times New Roman" w:cs="Times New Roman"/>
          <w:color w:val="000000"/>
          <w:sz w:val="28"/>
          <w:szCs w:val="28"/>
        </w:rPr>
        <w:t>віт, дізнатися щось нове, д</w:t>
      </w:r>
      <w:r w:rsidRPr="00417C43">
        <w:rPr>
          <w:rFonts w:ascii="Times New Roman" w:eastAsia="Calibri" w:hAnsi="Times New Roman" w:cs="Times New Roman"/>
          <w:color w:val="000000"/>
          <w:sz w:val="28"/>
          <w:szCs w:val="28"/>
        </w:rPr>
        <w:t xml:space="preserve">итина ще не усвідомлює цього і </w:t>
      </w:r>
      <w:r w:rsidR="003708E9" w:rsidRPr="00417C43">
        <w:rPr>
          <w:rFonts w:ascii="Times New Roman" w:eastAsia="Calibri" w:hAnsi="Times New Roman" w:cs="Times New Roman"/>
          <w:color w:val="000000"/>
          <w:sz w:val="28"/>
          <w:szCs w:val="28"/>
        </w:rPr>
        <w:t>самоосвіта</w:t>
      </w:r>
      <w:r w:rsidRPr="00417C43">
        <w:rPr>
          <w:rFonts w:ascii="Times New Roman" w:eastAsia="Calibri" w:hAnsi="Times New Roman" w:cs="Times New Roman"/>
          <w:color w:val="000000"/>
          <w:sz w:val="28"/>
          <w:szCs w:val="28"/>
        </w:rPr>
        <w:t xml:space="preserve"> відбувається спонтанно, неусвідомлено.</w:t>
      </w:r>
    </w:p>
    <w:p w:rsidR="00784AF5" w:rsidRPr="00417C43" w:rsidRDefault="00784AF5" w:rsidP="00AB4E78">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З переходом до підліткового віку самостійність стає змісто</w:t>
      </w:r>
      <w:r w:rsidR="003708E9" w:rsidRPr="00417C43">
        <w:rPr>
          <w:rFonts w:ascii="Times New Roman" w:eastAsia="Calibri" w:hAnsi="Times New Roman" w:cs="Times New Roman"/>
          <w:color w:val="000000"/>
          <w:sz w:val="28"/>
          <w:szCs w:val="28"/>
        </w:rPr>
        <w:t>тві</w:t>
      </w:r>
      <w:r w:rsidRPr="00417C43">
        <w:rPr>
          <w:rFonts w:ascii="Times New Roman" w:eastAsia="Calibri" w:hAnsi="Times New Roman" w:cs="Times New Roman"/>
          <w:color w:val="000000"/>
          <w:sz w:val="28"/>
          <w:szCs w:val="28"/>
        </w:rPr>
        <w:t xml:space="preserve">рним мотивом діяльності, починає визначати позицію підлітка у взаємодії з навколишнім світом. Усвідомлення підлітком своїх схильностей та інтересів, прагнення стати більш самостійним </w:t>
      </w:r>
      <w:r w:rsidR="003708E9" w:rsidRPr="00417C43">
        <w:rPr>
          <w:rFonts w:ascii="Times New Roman" w:eastAsia="Calibri" w:hAnsi="Times New Roman" w:cs="Times New Roman"/>
          <w:color w:val="000000"/>
          <w:sz w:val="28"/>
          <w:szCs w:val="28"/>
        </w:rPr>
        <w:t>у</w:t>
      </w:r>
      <w:r w:rsidRPr="00417C43">
        <w:rPr>
          <w:rFonts w:ascii="Times New Roman" w:eastAsia="Calibri" w:hAnsi="Times New Roman" w:cs="Times New Roman"/>
          <w:color w:val="000000"/>
          <w:sz w:val="28"/>
          <w:szCs w:val="28"/>
        </w:rPr>
        <w:t xml:space="preserve"> житті, невдоволення своїми </w:t>
      </w:r>
      <w:r w:rsidR="003708E9" w:rsidRPr="00417C43">
        <w:rPr>
          <w:rFonts w:ascii="Times New Roman" w:eastAsia="Calibri" w:hAnsi="Times New Roman" w:cs="Times New Roman"/>
          <w:color w:val="000000"/>
          <w:sz w:val="28"/>
          <w:szCs w:val="28"/>
        </w:rPr>
        <w:t>прогалинами</w:t>
      </w:r>
      <w:r w:rsidRPr="00417C43">
        <w:rPr>
          <w:rFonts w:ascii="Times New Roman" w:eastAsia="Calibri" w:hAnsi="Times New Roman" w:cs="Times New Roman"/>
          <w:color w:val="000000"/>
          <w:sz w:val="28"/>
          <w:szCs w:val="28"/>
        </w:rPr>
        <w:t xml:space="preserve"> в знаннях, </w:t>
      </w:r>
      <w:r w:rsidR="003708E9" w:rsidRPr="00417C43">
        <w:rPr>
          <w:rFonts w:ascii="Times New Roman" w:eastAsia="Calibri" w:hAnsi="Times New Roman" w:cs="Times New Roman"/>
          <w:color w:val="000000"/>
          <w:sz w:val="28"/>
          <w:szCs w:val="28"/>
        </w:rPr>
        <w:t xml:space="preserve">що </w:t>
      </w:r>
      <w:r w:rsidRPr="00417C43">
        <w:rPr>
          <w:rFonts w:ascii="Times New Roman" w:eastAsia="Calibri" w:hAnsi="Times New Roman" w:cs="Times New Roman"/>
          <w:color w:val="000000"/>
          <w:sz w:val="28"/>
          <w:szCs w:val="28"/>
        </w:rPr>
        <w:t>перешкоджа</w:t>
      </w:r>
      <w:r w:rsidR="003708E9" w:rsidRPr="00417C43">
        <w:rPr>
          <w:rFonts w:ascii="Times New Roman" w:eastAsia="Calibri" w:hAnsi="Times New Roman" w:cs="Times New Roman"/>
          <w:color w:val="000000"/>
          <w:sz w:val="28"/>
          <w:szCs w:val="28"/>
        </w:rPr>
        <w:t>є</w:t>
      </w:r>
      <w:r w:rsidRPr="00417C43">
        <w:rPr>
          <w:rFonts w:ascii="Times New Roman" w:eastAsia="Calibri" w:hAnsi="Times New Roman" w:cs="Times New Roman"/>
          <w:color w:val="000000"/>
          <w:sz w:val="28"/>
          <w:szCs w:val="28"/>
        </w:rPr>
        <w:t xml:space="preserve"> ствердженню в колективі, сприяє </w:t>
      </w:r>
      <w:r w:rsidR="00EA177E" w:rsidRPr="00417C43">
        <w:rPr>
          <w:rFonts w:ascii="Times New Roman" w:eastAsia="Calibri" w:hAnsi="Times New Roman" w:cs="Times New Roman"/>
          <w:color w:val="000000"/>
          <w:sz w:val="28"/>
          <w:szCs w:val="28"/>
        </w:rPr>
        <w:t>залученню</w:t>
      </w:r>
      <w:r w:rsidRPr="00417C43">
        <w:rPr>
          <w:rFonts w:ascii="Times New Roman" w:eastAsia="Calibri" w:hAnsi="Times New Roman" w:cs="Times New Roman"/>
          <w:color w:val="000000"/>
          <w:sz w:val="28"/>
          <w:szCs w:val="28"/>
        </w:rPr>
        <w:t xml:space="preserve"> підлітка </w:t>
      </w:r>
      <w:r w:rsidR="00EA177E" w:rsidRPr="00417C43">
        <w:rPr>
          <w:rFonts w:ascii="Times New Roman" w:eastAsia="Calibri" w:hAnsi="Times New Roman" w:cs="Times New Roman"/>
          <w:color w:val="000000"/>
          <w:sz w:val="28"/>
          <w:szCs w:val="28"/>
        </w:rPr>
        <w:t>до</w:t>
      </w:r>
      <w:r w:rsidRPr="00417C43">
        <w:rPr>
          <w:rFonts w:ascii="Times New Roman" w:eastAsia="Calibri" w:hAnsi="Times New Roman" w:cs="Times New Roman"/>
          <w:color w:val="000000"/>
          <w:sz w:val="28"/>
          <w:szCs w:val="28"/>
        </w:rPr>
        <w:t xml:space="preserve"> процес</w:t>
      </w:r>
      <w:r w:rsidR="00EA177E" w:rsidRPr="00417C43">
        <w:rPr>
          <w:rFonts w:ascii="Times New Roman" w:eastAsia="Calibri" w:hAnsi="Times New Roman" w:cs="Times New Roman"/>
          <w:color w:val="000000"/>
          <w:sz w:val="28"/>
          <w:szCs w:val="28"/>
        </w:rPr>
        <w:t>у</w:t>
      </w:r>
      <w:r w:rsidRPr="00417C43">
        <w:rPr>
          <w:rFonts w:ascii="Times New Roman" w:eastAsia="Calibri" w:hAnsi="Times New Roman" w:cs="Times New Roman"/>
          <w:color w:val="000000"/>
          <w:sz w:val="28"/>
          <w:szCs w:val="28"/>
        </w:rPr>
        <w:t xml:space="preserve"> самоосвіти.</w:t>
      </w:r>
    </w:p>
    <w:p w:rsidR="00784AF5" w:rsidRPr="00417C43" w:rsidRDefault="00784AF5" w:rsidP="00AB4E78">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Особливе місце в юнацькому віці </w:t>
      </w:r>
      <w:r w:rsidR="00EA177E" w:rsidRPr="00417C43">
        <w:rPr>
          <w:rFonts w:ascii="Times New Roman" w:eastAsia="Calibri" w:hAnsi="Times New Roman" w:cs="Times New Roman"/>
          <w:color w:val="000000"/>
          <w:sz w:val="28"/>
          <w:szCs w:val="28"/>
        </w:rPr>
        <w:t>посідає</w:t>
      </w:r>
      <w:r w:rsidRPr="00417C43">
        <w:rPr>
          <w:rFonts w:ascii="Times New Roman" w:eastAsia="Calibri" w:hAnsi="Times New Roman" w:cs="Times New Roman"/>
          <w:color w:val="000000"/>
          <w:sz w:val="28"/>
          <w:szCs w:val="28"/>
        </w:rPr>
        <w:t xml:space="preserve"> питання вибору майбутньої професії, а це, </w:t>
      </w:r>
      <w:r w:rsidR="00EA177E" w:rsidRPr="00417C43">
        <w:rPr>
          <w:rFonts w:ascii="Times New Roman" w:eastAsia="Calibri" w:hAnsi="Times New Roman" w:cs="Times New Roman"/>
          <w:color w:val="000000"/>
          <w:sz w:val="28"/>
          <w:szCs w:val="28"/>
        </w:rPr>
        <w:t>у</w:t>
      </w:r>
      <w:r w:rsidRPr="00417C43">
        <w:rPr>
          <w:rFonts w:ascii="Times New Roman" w:eastAsia="Calibri" w:hAnsi="Times New Roman" w:cs="Times New Roman"/>
          <w:color w:val="000000"/>
          <w:sz w:val="28"/>
          <w:szCs w:val="28"/>
        </w:rPr>
        <w:t xml:space="preserve"> свою чергу, впливає на процес пізнання та ставлення до навчання. Виникають нові стимули до самоосвіти – необхідність поглиблен</w:t>
      </w:r>
      <w:r w:rsidR="00EA177E" w:rsidRPr="00417C43">
        <w:rPr>
          <w:rFonts w:ascii="Times New Roman" w:eastAsia="Calibri" w:hAnsi="Times New Roman" w:cs="Times New Roman"/>
          <w:color w:val="000000"/>
          <w:sz w:val="28"/>
          <w:szCs w:val="28"/>
        </w:rPr>
        <w:t>их</w:t>
      </w:r>
      <w:r w:rsidRPr="00417C43">
        <w:rPr>
          <w:rFonts w:ascii="Times New Roman" w:eastAsia="Calibri" w:hAnsi="Times New Roman" w:cs="Times New Roman"/>
          <w:color w:val="000000"/>
          <w:sz w:val="28"/>
          <w:szCs w:val="28"/>
        </w:rPr>
        <w:t xml:space="preserve"> </w:t>
      </w:r>
      <w:r w:rsidR="00EA177E" w:rsidRPr="00417C43">
        <w:rPr>
          <w:rFonts w:ascii="Times New Roman" w:eastAsia="Calibri" w:hAnsi="Times New Roman" w:cs="Times New Roman"/>
          <w:color w:val="000000"/>
          <w:sz w:val="28"/>
          <w:szCs w:val="28"/>
        </w:rPr>
        <w:t>знань</w:t>
      </w:r>
      <w:r w:rsidRPr="00417C43">
        <w:rPr>
          <w:rFonts w:ascii="Times New Roman" w:eastAsia="Calibri" w:hAnsi="Times New Roman" w:cs="Times New Roman"/>
          <w:color w:val="000000"/>
          <w:sz w:val="28"/>
          <w:szCs w:val="28"/>
        </w:rPr>
        <w:t xml:space="preserve"> </w:t>
      </w:r>
      <w:r w:rsidR="00EA177E" w:rsidRPr="00417C43">
        <w:rPr>
          <w:rFonts w:ascii="Times New Roman" w:eastAsia="Calibri" w:hAnsi="Times New Roman" w:cs="Times New Roman"/>
          <w:color w:val="000000"/>
          <w:sz w:val="28"/>
          <w:szCs w:val="28"/>
        </w:rPr>
        <w:t>у</w:t>
      </w:r>
      <w:r w:rsidRPr="00417C43">
        <w:rPr>
          <w:rFonts w:ascii="Times New Roman" w:eastAsia="Calibri" w:hAnsi="Times New Roman" w:cs="Times New Roman"/>
          <w:color w:val="000000"/>
          <w:sz w:val="28"/>
          <w:szCs w:val="28"/>
        </w:rPr>
        <w:t xml:space="preserve"> певній галузі, в якій молода людина збирається професійно </w:t>
      </w:r>
      <w:r w:rsidRPr="00417C43">
        <w:rPr>
          <w:rFonts w:ascii="Times New Roman" w:eastAsia="Calibri" w:hAnsi="Times New Roman" w:cs="Times New Roman"/>
          <w:color w:val="000000"/>
          <w:sz w:val="28"/>
          <w:szCs w:val="28"/>
        </w:rPr>
        <w:lastRenderedPageBreak/>
        <w:t>самовизначатися.</w:t>
      </w:r>
      <w:r w:rsidRPr="00417C43">
        <w:t xml:space="preserve"> </w:t>
      </w:r>
      <w:r w:rsidRPr="00417C43">
        <w:rPr>
          <w:rFonts w:ascii="Times New Roman" w:eastAsia="Calibri" w:hAnsi="Times New Roman" w:cs="Times New Roman"/>
          <w:color w:val="000000"/>
          <w:sz w:val="28"/>
          <w:szCs w:val="28"/>
        </w:rPr>
        <w:t xml:space="preserve">Так, Л. Павлова зазначала, що студентський період життя є особливим віковим етапом, під час якого відбувається актуалізація проблеми самовизначення, саморозвитку і самонавчання, складаються життєві плани особистості, з чим і пов'язується самоосвіта студентів. Важливим є той факт, що в організації студентської самоосвіти вирішальне значення має не управління, а допомога </w:t>
      </w:r>
      <w:r w:rsidR="00EA177E" w:rsidRPr="00417C43">
        <w:rPr>
          <w:rFonts w:ascii="Times New Roman" w:eastAsia="Calibri" w:hAnsi="Times New Roman" w:cs="Times New Roman"/>
          <w:color w:val="000000"/>
          <w:sz w:val="28"/>
          <w:szCs w:val="28"/>
        </w:rPr>
        <w:t>у</w:t>
      </w:r>
      <w:r w:rsidRPr="00417C43">
        <w:rPr>
          <w:rFonts w:ascii="Times New Roman" w:eastAsia="Calibri" w:hAnsi="Times New Roman" w:cs="Times New Roman"/>
          <w:color w:val="000000"/>
          <w:sz w:val="28"/>
          <w:szCs w:val="28"/>
        </w:rPr>
        <w:t xml:space="preserve"> проектуванні самоосвітнього процесу </w:t>
      </w:r>
      <w:r w:rsidRPr="00417C43">
        <w:rPr>
          <w:rFonts w:ascii="Times New Roman" w:eastAsia="Calibri" w:hAnsi="Times New Roman" w:cs="Times New Roman"/>
          <w:color w:val="000000"/>
          <w:sz w:val="28"/>
          <w:szCs w:val="28"/>
          <w:lang w:val="ru-RU"/>
        </w:rPr>
        <w:t>[</w:t>
      </w:r>
      <w:r w:rsidR="005F3269" w:rsidRPr="00417C43">
        <w:rPr>
          <w:rFonts w:ascii="Times New Roman" w:eastAsia="Calibri" w:hAnsi="Times New Roman" w:cs="Times New Roman"/>
          <w:color w:val="000000"/>
          <w:sz w:val="28"/>
          <w:szCs w:val="28"/>
        </w:rPr>
        <w:t>61</w:t>
      </w:r>
      <w:r w:rsidRPr="00417C43">
        <w:rPr>
          <w:rFonts w:ascii="Times New Roman" w:eastAsia="Calibri" w:hAnsi="Times New Roman" w:cs="Times New Roman"/>
          <w:color w:val="000000"/>
          <w:sz w:val="28"/>
          <w:szCs w:val="28"/>
          <w:lang w:val="ru-RU"/>
        </w:rPr>
        <w:t>]</w:t>
      </w:r>
      <w:r w:rsidRPr="00417C43">
        <w:rPr>
          <w:rFonts w:ascii="Times New Roman" w:eastAsia="Calibri" w:hAnsi="Times New Roman" w:cs="Times New Roman"/>
          <w:color w:val="000000"/>
          <w:sz w:val="28"/>
          <w:szCs w:val="28"/>
        </w:rPr>
        <w:t>.</w:t>
      </w:r>
    </w:p>
    <w:p w:rsidR="00784AF5" w:rsidRPr="00417C43" w:rsidRDefault="00784AF5" w:rsidP="00AB4E78">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Відповідно до теми </w:t>
      </w:r>
      <w:r w:rsidR="00EA177E" w:rsidRPr="00417C43">
        <w:rPr>
          <w:rFonts w:ascii="Times New Roman" w:eastAsia="Calibri" w:hAnsi="Times New Roman" w:cs="Times New Roman"/>
          <w:color w:val="000000"/>
          <w:sz w:val="28"/>
          <w:szCs w:val="28"/>
        </w:rPr>
        <w:t>нашого</w:t>
      </w:r>
      <w:r w:rsidRPr="00417C43">
        <w:rPr>
          <w:rFonts w:ascii="Times New Roman" w:eastAsia="Calibri" w:hAnsi="Times New Roman" w:cs="Times New Roman"/>
          <w:color w:val="000000"/>
          <w:sz w:val="28"/>
          <w:szCs w:val="28"/>
        </w:rPr>
        <w:t xml:space="preserve"> дослідження </w:t>
      </w:r>
      <w:r w:rsidR="00EA177E" w:rsidRPr="00417C43">
        <w:rPr>
          <w:rFonts w:ascii="Times New Roman" w:eastAsia="Calibri" w:hAnsi="Times New Roman" w:cs="Times New Roman"/>
          <w:color w:val="000000"/>
          <w:sz w:val="28"/>
          <w:szCs w:val="28"/>
        </w:rPr>
        <w:t xml:space="preserve">варто </w:t>
      </w:r>
      <w:r w:rsidR="00FB03C0" w:rsidRPr="00417C43">
        <w:rPr>
          <w:rFonts w:ascii="Times New Roman" w:eastAsia="Calibri" w:hAnsi="Times New Roman" w:cs="Times New Roman"/>
          <w:color w:val="000000"/>
          <w:sz w:val="28"/>
          <w:szCs w:val="28"/>
        </w:rPr>
        <w:t>розглянути</w:t>
      </w:r>
      <w:r w:rsidRPr="00417C43">
        <w:rPr>
          <w:rFonts w:ascii="Times New Roman" w:eastAsia="Calibri" w:hAnsi="Times New Roman" w:cs="Times New Roman"/>
          <w:color w:val="000000"/>
          <w:sz w:val="28"/>
          <w:szCs w:val="28"/>
        </w:rPr>
        <w:t xml:space="preserve"> питання про специфіку самоосвіти студентської молоді у вищій школі того чи іншого типу (університет, коледж, ліцей).</w:t>
      </w:r>
    </w:p>
    <w:p w:rsidR="00784AF5" w:rsidRPr="00417C43" w:rsidRDefault="00784AF5" w:rsidP="00AB4E78">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Певні дослідження пров</w:t>
      </w:r>
      <w:r w:rsidR="00EA177E" w:rsidRPr="00417C43">
        <w:rPr>
          <w:rFonts w:ascii="Times New Roman" w:eastAsia="Calibri" w:hAnsi="Times New Roman" w:cs="Times New Roman"/>
          <w:color w:val="000000"/>
          <w:sz w:val="28"/>
          <w:szCs w:val="28"/>
        </w:rPr>
        <w:t>едено</w:t>
      </w:r>
      <w:r w:rsidRPr="00417C43">
        <w:rPr>
          <w:rFonts w:ascii="Times New Roman" w:eastAsia="Calibri" w:hAnsi="Times New Roman" w:cs="Times New Roman"/>
          <w:color w:val="000000"/>
          <w:sz w:val="28"/>
          <w:szCs w:val="28"/>
        </w:rPr>
        <w:t xml:space="preserve"> і в цьому напрям</w:t>
      </w:r>
      <w:r w:rsidR="00EA177E" w:rsidRPr="00417C43">
        <w:rPr>
          <w:rFonts w:ascii="Times New Roman" w:eastAsia="Calibri" w:hAnsi="Times New Roman" w:cs="Times New Roman"/>
          <w:color w:val="000000"/>
          <w:sz w:val="28"/>
          <w:szCs w:val="28"/>
        </w:rPr>
        <w:t>і</w:t>
      </w:r>
      <w:r w:rsidRPr="00417C43">
        <w:rPr>
          <w:rFonts w:ascii="Times New Roman" w:eastAsia="Calibri" w:hAnsi="Times New Roman" w:cs="Times New Roman"/>
          <w:color w:val="000000"/>
          <w:sz w:val="28"/>
          <w:szCs w:val="28"/>
        </w:rPr>
        <w:t xml:space="preserve">, хоча їх </w:t>
      </w:r>
      <w:r w:rsidR="00EA177E" w:rsidRPr="00417C43">
        <w:rPr>
          <w:rFonts w:ascii="Times New Roman" w:eastAsia="Calibri" w:hAnsi="Times New Roman" w:cs="Times New Roman"/>
          <w:color w:val="000000"/>
          <w:sz w:val="28"/>
          <w:szCs w:val="28"/>
        </w:rPr>
        <w:t>небагато</w:t>
      </w:r>
      <w:r w:rsidRPr="00417C43">
        <w:rPr>
          <w:rFonts w:ascii="Times New Roman" w:eastAsia="Calibri" w:hAnsi="Times New Roman" w:cs="Times New Roman"/>
          <w:color w:val="000000"/>
          <w:sz w:val="28"/>
          <w:szCs w:val="28"/>
        </w:rPr>
        <w:t>. На відміну від школярів у студентів зростає</w:t>
      </w:r>
      <w:r w:rsidR="00EA177E" w:rsidRPr="00417C43">
        <w:rPr>
          <w:rFonts w:ascii="Times New Roman" w:eastAsia="Calibri" w:hAnsi="Times New Roman" w:cs="Times New Roman"/>
          <w:color w:val="000000"/>
          <w:sz w:val="28"/>
          <w:szCs w:val="28"/>
        </w:rPr>
        <w:t xml:space="preserve"> розуміння</w:t>
      </w:r>
      <w:r w:rsidRPr="00417C43">
        <w:rPr>
          <w:rFonts w:ascii="Times New Roman" w:eastAsia="Calibri" w:hAnsi="Times New Roman" w:cs="Times New Roman"/>
          <w:color w:val="000000"/>
          <w:sz w:val="28"/>
          <w:szCs w:val="28"/>
        </w:rPr>
        <w:t xml:space="preserve"> значи</w:t>
      </w:r>
      <w:r w:rsidR="00EA177E" w:rsidRPr="00417C43">
        <w:rPr>
          <w:rFonts w:ascii="Times New Roman" w:eastAsia="Calibri" w:hAnsi="Times New Roman" w:cs="Times New Roman"/>
          <w:color w:val="000000"/>
          <w:sz w:val="28"/>
          <w:szCs w:val="28"/>
        </w:rPr>
        <w:t>мості</w:t>
      </w:r>
      <w:r w:rsidRPr="00417C43">
        <w:rPr>
          <w:rFonts w:ascii="Times New Roman" w:eastAsia="Calibri" w:hAnsi="Times New Roman" w:cs="Times New Roman"/>
          <w:color w:val="000000"/>
          <w:sz w:val="28"/>
          <w:szCs w:val="28"/>
        </w:rPr>
        <w:t xml:space="preserve"> прикладної спрямованості самоосвітньої діяльності, тобто вона повинна мати відношення до майбутньої професійної діяльності.</w:t>
      </w:r>
    </w:p>
    <w:p w:rsidR="00784AF5" w:rsidRPr="00417C43" w:rsidRDefault="00784AF5" w:rsidP="00AB4E78">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Педагогічний вплив на студента при цьому має бути комплексним і здійснюватися </w:t>
      </w:r>
      <w:r w:rsidR="00EA177E" w:rsidRPr="00417C43">
        <w:rPr>
          <w:rFonts w:ascii="Times New Roman" w:eastAsia="Calibri" w:hAnsi="Times New Roman" w:cs="Times New Roman"/>
          <w:color w:val="000000"/>
          <w:sz w:val="28"/>
          <w:szCs w:val="28"/>
        </w:rPr>
        <w:t>шляхом</w:t>
      </w:r>
      <w:r w:rsidRPr="00417C43">
        <w:rPr>
          <w:rFonts w:ascii="Times New Roman" w:eastAsia="Calibri" w:hAnsi="Times New Roman" w:cs="Times New Roman"/>
          <w:color w:val="000000"/>
          <w:sz w:val="28"/>
          <w:szCs w:val="28"/>
        </w:rPr>
        <w:t xml:space="preserve"> теоретичн</w:t>
      </w:r>
      <w:r w:rsidR="00EA177E" w:rsidRPr="00417C43">
        <w:rPr>
          <w:rFonts w:ascii="Times New Roman" w:eastAsia="Calibri" w:hAnsi="Times New Roman" w:cs="Times New Roman"/>
          <w:color w:val="000000"/>
          <w:sz w:val="28"/>
          <w:szCs w:val="28"/>
        </w:rPr>
        <w:t>ої</w:t>
      </w:r>
      <w:r w:rsidRPr="00417C43">
        <w:rPr>
          <w:rFonts w:ascii="Times New Roman" w:eastAsia="Calibri" w:hAnsi="Times New Roman" w:cs="Times New Roman"/>
          <w:color w:val="000000"/>
          <w:sz w:val="28"/>
          <w:szCs w:val="28"/>
        </w:rPr>
        <w:t>, психологічн</w:t>
      </w:r>
      <w:r w:rsidR="00EA177E" w:rsidRPr="00417C43">
        <w:rPr>
          <w:rFonts w:ascii="Times New Roman" w:eastAsia="Calibri" w:hAnsi="Times New Roman" w:cs="Times New Roman"/>
          <w:color w:val="000000"/>
          <w:sz w:val="28"/>
          <w:szCs w:val="28"/>
        </w:rPr>
        <w:t>ої</w:t>
      </w:r>
      <w:r w:rsidRPr="00417C43">
        <w:rPr>
          <w:rFonts w:ascii="Times New Roman" w:eastAsia="Calibri" w:hAnsi="Times New Roman" w:cs="Times New Roman"/>
          <w:color w:val="000000"/>
          <w:sz w:val="28"/>
          <w:szCs w:val="28"/>
        </w:rPr>
        <w:t xml:space="preserve"> і практичн</w:t>
      </w:r>
      <w:r w:rsidR="00EA177E" w:rsidRPr="00417C43">
        <w:rPr>
          <w:rFonts w:ascii="Times New Roman" w:eastAsia="Calibri" w:hAnsi="Times New Roman" w:cs="Times New Roman"/>
          <w:color w:val="000000"/>
          <w:sz w:val="28"/>
          <w:szCs w:val="28"/>
        </w:rPr>
        <w:t>ої</w:t>
      </w:r>
      <w:r w:rsidRPr="00417C43">
        <w:rPr>
          <w:rFonts w:ascii="Times New Roman" w:eastAsia="Calibri" w:hAnsi="Times New Roman" w:cs="Times New Roman"/>
          <w:color w:val="000000"/>
          <w:sz w:val="28"/>
          <w:szCs w:val="28"/>
        </w:rPr>
        <w:t xml:space="preserve"> підготовк</w:t>
      </w:r>
      <w:r w:rsidR="00EA177E" w:rsidRPr="00417C43">
        <w:rPr>
          <w:rFonts w:ascii="Times New Roman" w:eastAsia="Calibri" w:hAnsi="Times New Roman" w:cs="Times New Roman"/>
          <w:color w:val="000000"/>
          <w:sz w:val="28"/>
          <w:szCs w:val="28"/>
        </w:rPr>
        <w:t>и</w:t>
      </w:r>
      <w:r w:rsidRPr="00417C43">
        <w:rPr>
          <w:rFonts w:ascii="Times New Roman" w:eastAsia="Calibri" w:hAnsi="Times New Roman" w:cs="Times New Roman"/>
          <w:color w:val="000000"/>
          <w:sz w:val="28"/>
          <w:szCs w:val="28"/>
        </w:rPr>
        <w:t xml:space="preserve">. Отже, самоосвіта є не лише соціальною, але </w:t>
      </w:r>
      <w:r w:rsidR="00EA177E" w:rsidRPr="00417C43">
        <w:rPr>
          <w:rFonts w:ascii="Times New Roman" w:eastAsia="Calibri" w:hAnsi="Times New Roman" w:cs="Times New Roman"/>
          <w:color w:val="000000"/>
          <w:sz w:val="28"/>
          <w:szCs w:val="28"/>
        </w:rPr>
        <w:t xml:space="preserve">й </w:t>
      </w:r>
      <w:r w:rsidRPr="00417C43">
        <w:rPr>
          <w:rFonts w:ascii="Times New Roman" w:eastAsia="Calibri" w:hAnsi="Times New Roman" w:cs="Times New Roman"/>
          <w:color w:val="000000"/>
          <w:sz w:val="28"/>
          <w:szCs w:val="28"/>
        </w:rPr>
        <w:t>педагогічною категорією</w:t>
      </w:r>
      <w:r w:rsidR="00EA177E" w:rsidRPr="00417C43">
        <w:rPr>
          <w:rFonts w:ascii="Times New Roman" w:eastAsia="Calibri" w:hAnsi="Times New Roman" w:cs="Times New Roman"/>
          <w:color w:val="000000"/>
          <w:sz w:val="28"/>
          <w:szCs w:val="28"/>
        </w:rPr>
        <w:t>,</w:t>
      </w:r>
      <w:r w:rsidRPr="00417C43">
        <w:rPr>
          <w:rFonts w:ascii="Times New Roman" w:eastAsia="Calibri" w:hAnsi="Times New Roman" w:cs="Times New Roman"/>
          <w:color w:val="000000"/>
          <w:sz w:val="28"/>
          <w:szCs w:val="28"/>
        </w:rPr>
        <w:t xml:space="preserve"> і дія механізму </w:t>
      </w:r>
      <w:r w:rsidR="00EA177E" w:rsidRPr="00417C43">
        <w:rPr>
          <w:rFonts w:ascii="Times New Roman" w:eastAsia="Calibri" w:hAnsi="Times New Roman" w:cs="Times New Roman"/>
          <w:color w:val="000000"/>
          <w:sz w:val="28"/>
          <w:szCs w:val="28"/>
        </w:rPr>
        <w:t xml:space="preserve">цієї </w:t>
      </w:r>
      <w:r w:rsidRPr="00417C43">
        <w:rPr>
          <w:rFonts w:ascii="Times New Roman" w:eastAsia="Calibri" w:hAnsi="Times New Roman" w:cs="Times New Roman"/>
          <w:color w:val="000000"/>
          <w:sz w:val="28"/>
          <w:szCs w:val="28"/>
        </w:rPr>
        <w:t>діяльності залежить від наявності вмілого керівництва.</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С. Акманова розглядає самоосвіту студента як діяльність, спрямов</w:t>
      </w:r>
      <w:r w:rsidR="00EA177E" w:rsidRPr="00417C43">
        <w:rPr>
          <w:rFonts w:ascii="Times New Roman" w:eastAsia="Times New Roman" w:hAnsi="Times New Roman" w:cs="Times New Roman"/>
          <w:sz w:val="28"/>
          <w:szCs w:val="28"/>
          <w:lang w:eastAsia="ru-RU"/>
        </w:rPr>
        <w:t>ану</w:t>
      </w:r>
      <w:r w:rsidRPr="00417C43">
        <w:rPr>
          <w:rFonts w:ascii="Times New Roman" w:eastAsia="Times New Roman" w:hAnsi="Times New Roman" w:cs="Times New Roman"/>
          <w:sz w:val="28"/>
          <w:szCs w:val="28"/>
          <w:lang w:eastAsia="ru-RU"/>
        </w:rPr>
        <w:t xml:space="preserve"> на отримання знань без допомоги викладача, у процесі самостійної роботи. Дослідниця зауважує, що самостійна діяльність студента готує його до самостійності та самонавчання, які стають основою самоосвіти [3, с. 26-28].</w:t>
      </w:r>
    </w:p>
    <w:p w:rsidR="00784AF5" w:rsidRPr="00417C43" w:rsidRDefault="00784AF5" w:rsidP="00AB4E78">
      <w:pPr>
        <w:spacing w:after="0" w:line="360" w:lineRule="auto"/>
        <w:ind w:firstLine="709"/>
        <w:jc w:val="both"/>
        <w:rPr>
          <w:rFonts w:ascii="Times New Roman" w:eastAsia="Times New Roman" w:hAnsi="Times New Roman" w:cs="Times New Roman"/>
          <w:sz w:val="36"/>
          <w:szCs w:val="28"/>
          <w:lang w:eastAsia="ru-RU"/>
        </w:rPr>
      </w:pPr>
      <w:r w:rsidRPr="00417C43">
        <w:rPr>
          <w:rFonts w:ascii="Times New Roman" w:hAnsi="Times New Roman" w:cs="Times New Roman"/>
          <w:sz w:val="28"/>
        </w:rPr>
        <w:t>І. Колесніков підкреслює, що</w:t>
      </w:r>
      <w:r w:rsidRPr="00417C43">
        <w:t xml:space="preserve"> </w:t>
      </w:r>
      <w:r w:rsidRPr="00417C43">
        <w:rPr>
          <w:rFonts w:ascii="Times New Roman" w:hAnsi="Times New Roman" w:cs="Times New Roman"/>
          <w:sz w:val="28"/>
        </w:rPr>
        <w:t>головне завдання викладач</w:t>
      </w:r>
      <w:r w:rsidR="00EA177E" w:rsidRPr="00417C43">
        <w:rPr>
          <w:rFonts w:ascii="Times New Roman" w:hAnsi="Times New Roman" w:cs="Times New Roman"/>
          <w:sz w:val="28"/>
        </w:rPr>
        <w:t xml:space="preserve">ів університету, </w:t>
      </w:r>
      <w:r w:rsidRPr="00417C43">
        <w:rPr>
          <w:rFonts w:ascii="Times New Roman" w:hAnsi="Times New Roman" w:cs="Times New Roman"/>
          <w:sz w:val="28"/>
        </w:rPr>
        <w:t xml:space="preserve">полягає в тому, щоб навчити майбутнього педагога самостійно </w:t>
      </w:r>
      <w:r w:rsidR="00EA177E" w:rsidRPr="00417C43">
        <w:rPr>
          <w:rFonts w:ascii="Times New Roman" w:hAnsi="Times New Roman" w:cs="Times New Roman"/>
          <w:sz w:val="28"/>
        </w:rPr>
        <w:t>з</w:t>
      </w:r>
      <w:r w:rsidRPr="00417C43">
        <w:rPr>
          <w:rFonts w:ascii="Times New Roman" w:hAnsi="Times New Roman" w:cs="Times New Roman"/>
          <w:sz w:val="28"/>
        </w:rPr>
        <w:t>добувати необхідні знання протягом усього його творчого життя [</w:t>
      </w:r>
      <w:r w:rsidR="005F3269" w:rsidRPr="00417C43">
        <w:rPr>
          <w:rFonts w:ascii="Times New Roman" w:hAnsi="Times New Roman" w:cs="Times New Roman"/>
          <w:sz w:val="28"/>
        </w:rPr>
        <w:t>39</w:t>
      </w:r>
      <w:r w:rsidRPr="00417C43">
        <w:rPr>
          <w:rFonts w:ascii="Times New Roman" w:hAnsi="Times New Roman" w:cs="Times New Roman"/>
          <w:sz w:val="28"/>
        </w:rPr>
        <w:t>, с. 188].</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 своїй дисертаційній роботі Е. Мірошніченко під с</w:t>
      </w:r>
      <w:r w:rsidR="00442CE6">
        <w:rPr>
          <w:rFonts w:ascii="Times New Roman" w:eastAsia="Times New Roman" w:hAnsi="Times New Roman" w:cs="Times New Roman"/>
          <w:sz w:val="28"/>
          <w:szCs w:val="28"/>
          <w:lang w:eastAsia="ru-RU"/>
        </w:rPr>
        <w:t xml:space="preserve">амоосвітою студентів розуміє «… </w:t>
      </w:r>
      <w:r w:rsidRPr="00417C43">
        <w:rPr>
          <w:rFonts w:ascii="Times New Roman" w:eastAsia="Times New Roman" w:hAnsi="Times New Roman" w:cs="Times New Roman"/>
          <w:sz w:val="28"/>
          <w:szCs w:val="28"/>
          <w:lang w:eastAsia="ru-RU"/>
        </w:rPr>
        <w:t xml:space="preserve">процес виконання ними </w:t>
      </w:r>
      <w:r w:rsidR="00A57CB1" w:rsidRPr="00417C43">
        <w:rPr>
          <w:rFonts w:ascii="Times New Roman" w:eastAsia="Times New Roman" w:hAnsi="Times New Roman" w:cs="Times New Roman"/>
          <w:sz w:val="28"/>
          <w:szCs w:val="28"/>
          <w:lang w:eastAsia="ru-RU"/>
        </w:rPr>
        <w:t>багатоманітних</w:t>
      </w:r>
      <w:r w:rsidRPr="00417C43">
        <w:rPr>
          <w:rFonts w:ascii="Times New Roman" w:eastAsia="Times New Roman" w:hAnsi="Times New Roman" w:cs="Times New Roman"/>
          <w:sz w:val="28"/>
          <w:szCs w:val="28"/>
          <w:lang w:eastAsia="ru-RU"/>
        </w:rPr>
        <w:t xml:space="preserve"> типів задач, які забезпечують засвоєння системи загальнонаукових, професійних та інших знань, умінь та навичок, досвід творчої діяльності» [</w:t>
      </w:r>
      <w:r w:rsidR="005F3269" w:rsidRPr="00417C43">
        <w:rPr>
          <w:rFonts w:ascii="Times New Roman" w:eastAsia="Times New Roman" w:hAnsi="Times New Roman" w:cs="Times New Roman"/>
          <w:sz w:val="28"/>
          <w:szCs w:val="28"/>
          <w:lang w:eastAsia="ru-RU"/>
        </w:rPr>
        <w:t>50</w:t>
      </w:r>
      <w:r w:rsidRPr="00417C43">
        <w:rPr>
          <w:rFonts w:ascii="Times New Roman" w:eastAsia="Times New Roman" w:hAnsi="Times New Roman" w:cs="Times New Roman"/>
          <w:sz w:val="28"/>
          <w:szCs w:val="28"/>
          <w:lang w:eastAsia="ru-RU"/>
        </w:rPr>
        <w:t>, c. 71].</w:t>
      </w:r>
    </w:p>
    <w:p w:rsidR="00784AF5" w:rsidRPr="00417C43" w:rsidRDefault="00784AF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М. Балікаєва розглядає самоосвіту студентів як особистісно-регулю</w:t>
      </w:r>
      <w:r w:rsidR="00A57CB1" w:rsidRPr="00417C43">
        <w:rPr>
          <w:rFonts w:ascii="Times New Roman" w:eastAsia="Times New Roman" w:hAnsi="Times New Roman" w:cs="Times New Roman"/>
          <w:color w:val="000000"/>
          <w:sz w:val="28"/>
          <w:szCs w:val="28"/>
          <w:lang w:eastAsia="ru-RU"/>
        </w:rPr>
        <w:t xml:space="preserve">вальну </w:t>
      </w:r>
      <w:r w:rsidRPr="00417C43">
        <w:rPr>
          <w:rFonts w:ascii="Times New Roman" w:eastAsia="Times New Roman" w:hAnsi="Times New Roman" w:cs="Times New Roman"/>
          <w:color w:val="000000"/>
          <w:sz w:val="28"/>
          <w:szCs w:val="28"/>
          <w:lang w:eastAsia="ru-RU"/>
        </w:rPr>
        <w:t xml:space="preserve">діяльність в освітньому процесі навчального закладу. Дослідниця </w:t>
      </w:r>
      <w:r w:rsidRPr="00417C43">
        <w:rPr>
          <w:rFonts w:ascii="Times New Roman" w:eastAsia="Times New Roman" w:hAnsi="Times New Roman" w:cs="Times New Roman"/>
          <w:color w:val="000000"/>
          <w:sz w:val="28"/>
          <w:szCs w:val="28"/>
          <w:lang w:eastAsia="ru-RU"/>
        </w:rPr>
        <w:lastRenderedPageBreak/>
        <w:t xml:space="preserve">вважає, що </w:t>
      </w:r>
      <w:r w:rsidR="00A57CB1" w:rsidRPr="00417C43">
        <w:rPr>
          <w:rFonts w:ascii="Times New Roman" w:eastAsia="Times New Roman" w:hAnsi="Times New Roman" w:cs="Times New Roman"/>
          <w:color w:val="000000"/>
          <w:sz w:val="28"/>
          <w:szCs w:val="28"/>
          <w:lang w:eastAsia="ru-RU"/>
        </w:rPr>
        <w:t>цей</w:t>
      </w:r>
      <w:r w:rsidRPr="00417C43">
        <w:rPr>
          <w:rFonts w:ascii="Times New Roman" w:eastAsia="Times New Roman" w:hAnsi="Times New Roman" w:cs="Times New Roman"/>
          <w:color w:val="000000"/>
          <w:sz w:val="28"/>
          <w:szCs w:val="28"/>
          <w:lang w:eastAsia="ru-RU"/>
        </w:rPr>
        <w:t xml:space="preserve"> процес є основою розвитку професійної компетентності як складової майбутнього фахівця, який </w:t>
      </w:r>
      <w:r w:rsidR="00A57CB1" w:rsidRPr="00417C43">
        <w:rPr>
          <w:rFonts w:ascii="Times New Roman" w:eastAsia="Times New Roman" w:hAnsi="Times New Roman" w:cs="Times New Roman"/>
          <w:color w:val="000000"/>
          <w:sz w:val="28"/>
          <w:szCs w:val="28"/>
          <w:lang w:eastAsia="ru-RU"/>
        </w:rPr>
        <w:t>охоплює</w:t>
      </w:r>
      <w:r w:rsidRPr="00417C43">
        <w:rPr>
          <w:rFonts w:ascii="Times New Roman" w:eastAsia="Times New Roman" w:hAnsi="Times New Roman" w:cs="Times New Roman"/>
          <w:color w:val="000000"/>
          <w:sz w:val="28"/>
          <w:szCs w:val="28"/>
          <w:lang w:eastAsia="ru-RU"/>
        </w:rPr>
        <w:t xml:space="preserve"> професійну самосвідомість, самооцін</w:t>
      </w:r>
      <w:r w:rsidR="00A57CB1" w:rsidRPr="00417C43">
        <w:rPr>
          <w:rFonts w:ascii="Times New Roman" w:eastAsia="Times New Roman" w:hAnsi="Times New Roman" w:cs="Times New Roman"/>
          <w:color w:val="000000"/>
          <w:sz w:val="28"/>
          <w:szCs w:val="28"/>
          <w:lang w:eastAsia="ru-RU"/>
        </w:rPr>
        <w:t xml:space="preserve">ювання </w:t>
      </w:r>
      <w:r w:rsidRPr="00417C43">
        <w:rPr>
          <w:rFonts w:ascii="Times New Roman" w:eastAsia="Times New Roman" w:hAnsi="Times New Roman" w:cs="Times New Roman"/>
          <w:color w:val="000000"/>
          <w:sz w:val="28"/>
          <w:szCs w:val="28"/>
          <w:lang w:eastAsia="ru-RU"/>
        </w:rPr>
        <w:t xml:space="preserve">своїх можливостей як майбутнього професіонала, розвиток умінь та навичок самостійної пізнавальної діяльності, визначення та прийняття процесу саморозвитку, що необхідно для успішної соціальної та професійної адаптації [6, с. 87]. </w:t>
      </w:r>
    </w:p>
    <w:p w:rsidR="00784AF5" w:rsidRPr="00417C43" w:rsidRDefault="00784AF5" w:rsidP="00AB4E78">
      <w:pPr>
        <w:widowControl w:val="0"/>
        <w:spacing w:after="0" w:line="360" w:lineRule="auto"/>
        <w:ind w:firstLine="709"/>
        <w:jc w:val="both"/>
        <w:rPr>
          <w:rFonts w:ascii="Times New Roman" w:eastAsia="Times New Roman" w:hAnsi="Times New Roman" w:cs="Times New Roman"/>
          <w:sz w:val="16"/>
          <w:szCs w:val="16"/>
        </w:rPr>
      </w:pPr>
      <w:r w:rsidRPr="00417C43">
        <w:rPr>
          <w:rFonts w:ascii="Times New Roman" w:eastAsia="Times New Roman" w:hAnsi="Times New Roman" w:cs="Times New Roman"/>
          <w:sz w:val="28"/>
          <w:szCs w:val="28"/>
          <w:lang w:eastAsia="ru-RU"/>
        </w:rPr>
        <w:t xml:space="preserve">Аналіз зарубіжної літератури </w:t>
      </w:r>
      <w:r w:rsidRPr="00417C43">
        <w:rPr>
          <w:rFonts w:ascii="Times New Roman" w:eastAsia="Times New Roman" w:hAnsi="Times New Roman" w:cs="Times New Roman"/>
          <w:sz w:val="28"/>
          <w:szCs w:val="28"/>
          <w:lang w:val="ru-RU" w:eastAsia="ru-RU"/>
        </w:rPr>
        <w:t>[</w:t>
      </w:r>
      <w:r w:rsidRPr="00417C43">
        <w:rPr>
          <w:rFonts w:ascii="Times New Roman" w:eastAsia="Times New Roman" w:hAnsi="Times New Roman" w:cs="Times New Roman"/>
          <w:sz w:val="28"/>
          <w:szCs w:val="28"/>
          <w:lang w:eastAsia="ru-RU"/>
        </w:rPr>
        <w:t>81</w:t>
      </w:r>
      <w:r w:rsidR="00A57CB1"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color w:val="000000"/>
          <w:sz w:val="28"/>
          <w:szCs w:val="28"/>
          <w:lang w:bidi="en-US"/>
        </w:rPr>
        <w:t>82</w:t>
      </w:r>
      <w:r w:rsidR="00A57CB1" w:rsidRPr="00417C43">
        <w:rPr>
          <w:rFonts w:ascii="Times New Roman" w:eastAsia="Times New Roman" w:hAnsi="Times New Roman" w:cs="Times New Roman"/>
          <w:color w:val="000000"/>
          <w:sz w:val="28"/>
          <w:szCs w:val="28"/>
          <w:lang w:bidi="en-US"/>
        </w:rPr>
        <w:t>;</w:t>
      </w:r>
      <w:r w:rsidRPr="00417C43">
        <w:rPr>
          <w:rFonts w:ascii="Times New Roman" w:eastAsia="Times New Roman" w:hAnsi="Times New Roman" w:cs="Times New Roman"/>
          <w:color w:val="000000"/>
          <w:sz w:val="28"/>
          <w:szCs w:val="28"/>
          <w:lang w:bidi="en-US"/>
        </w:rPr>
        <w:t xml:space="preserve"> 83</w:t>
      </w:r>
      <w:r w:rsidR="00A57CB1" w:rsidRPr="00417C43">
        <w:rPr>
          <w:rFonts w:ascii="Times New Roman" w:eastAsia="Times New Roman" w:hAnsi="Times New Roman" w:cs="Times New Roman"/>
          <w:color w:val="000000"/>
          <w:sz w:val="28"/>
          <w:szCs w:val="28"/>
          <w:lang w:bidi="en-US"/>
        </w:rPr>
        <w:t>;</w:t>
      </w:r>
      <w:r w:rsidRPr="00417C43">
        <w:rPr>
          <w:rFonts w:ascii="Times New Roman" w:eastAsia="Times New Roman" w:hAnsi="Times New Roman" w:cs="Times New Roman"/>
          <w:color w:val="000000"/>
          <w:sz w:val="28"/>
          <w:szCs w:val="28"/>
          <w:lang w:bidi="en-US"/>
        </w:rPr>
        <w:t xml:space="preserve"> 84</w:t>
      </w:r>
      <w:r w:rsidR="00A57CB1" w:rsidRPr="00417C43">
        <w:rPr>
          <w:rFonts w:ascii="Times New Roman" w:eastAsia="Times New Roman" w:hAnsi="Times New Roman" w:cs="Times New Roman"/>
          <w:color w:val="000000"/>
          <w:sz w:val="28"/>
          <w:szCs w:val="28"/>
          <w:lang w:bidi="en-US"/>
        </w:rPr>
        <w:t xml:space="preserve"> та ін.</w:t>
      </w:r>
      <w:r w:rsidRPr="00417C43">
        <w:rPr>
          <w:rFonts w:ascii="Times New Roman" w:eastAsia="Times New Roman" w:hAnsi="Times New Roman" w:cs="Times New Roman"/>
          <w:sz w:val="28"/>
          <w:szCs w:val="28"/>
          <w:lang w:val="ru-RU" w:eastAsia="ru-RU"/>
        </w:rPr>
        <w:t xml:space="preserve">] </w:t>
      </w:r>
      <w:r w:rsidRPr="00417C43">
        <w:rPr>
          <w:rFonts w:ascii="Times New Roman" w:eastAsia="Times New Roman" w:hAnsi="Times New Roman" w:cs="Times New Roman"/>
          <w:sz w:val="28"/>
          <w:szCs w:val="28"/>
          <w:lang w:eastAsia="ru-RU"/>
        </w:rPr>
        <w:t xml:space="preserve">надав змогу виявити, що </w:t>
      </w:r>
      <w:r w:rsidR="00A57CB1" w:rsidRPr="00417C43">
        <w:rPr>
          <w:rFonts w:ascii="Times New Roman" w:eastAsia="Times New Roman" w:hAnsi="Times New Roman" w:cs="Times New Roman"/>
          <w:sz w:val="28"/>
          <w:szCs w:val="28"/>
          <w:lang w:eastAsia="ru-RU"/>
        </w:rPr>
        <w:t>в</w:t>
      </w:r>
      <w:r w:rsidRPr="00417C43">
        <w:rPr>
          <w:rFonts w:ascii="Times New Roman" w:eastAsia="Times New Roman" w:hAnsi="Times New Roman" w:cs="Times New Roman"/>
          <w:sz w:val="28"/>
          <w:szCs w:val="28"/>
          <w:lang w:eastAsia="ru-RU"/>
        </w:rPr>
        <w:t xml:space="preserve"> більшості </w:t>
      </w:r>
      <w:r w:rsidR="00A57CB1" w:rsidRPr="00417C43">
        <w:rPr>
          <w:rFonts w:ascii="Times New Roman" w:eastAsia="Times New Roman" w:hAnsi="Times New Roman" w:cs="Times New Roman"/>
          <w:sz w:val="28"/>
          <w:szCs w:val="28"/>
          <w:lang w:eastAsia="ru-RU"/>
        </w:rPr>
        <w:t>вищів</w:t>
      </w:r>
      <w:r w:rsidRPr="00417C43">
        <w:rPr>
          <w:rFonts w:ascii="Times New Roman" w:eastAsia="Times New Roman" w:hAnsi="Times New Roman" w:cs="Times New Roman"/>
          <w:sz w:val="28"/>
          <w:szCs w:val="28"/>
          <w:lang w:eastAsia="ru-RU"/>
        </w:rPr>
        <w:t xml:space="preserve"> освіта спрямована</w:t>
      </w:r>
      <w:r w:rsidR="00A57CB1" w:rsidRPr="00417C43">
        <w:rPr>
          <w:rFonts w:ascii="Times New Roman" w:eastAsia="Times New Roman" w:hAnsi="Times New Roman" w:cs="Times New Roman"/>
          <w:sz w:val="28"/>
          <w:szCs w:val="28"/>
          <w:lang w:eastAsia="ru-RU"/>
        </w:rPr>
        <w:t xml:space="preserve"> передусім</w:t>
      </w:r>
      <w:r w:rsidRPr="00417C43">
        <w:rPr>
          <w:rFonts w:ascii="Times New Roman" w:eastAsia="Times New Roman" w:hAnsi="Times New Roman" w:cs="Times New Roman"/>
          <w:sz w:val="28"/>
          <w:szCs w:val="28"/>
          <w:lang w:eastAsia="ru-RU"/>
        </w:rPr>
        <w:t xml:space="preserve"> за все на самостійне навчання студентів. Так, в англомовних літературних джерелах немає прямої вказівки на термін «самоосвіта студентів», проте </w:t>
      </w:r>
      <w:r w:rsidR="00A57CB1" w:rsidRPr="00417C43">
        <w:rPr>
          <w:rFonts w:ascii="Times New Roman" w:eastAsia="Times New Roman" w:hAnsi="Times New Roman" w:cs="Times New Roman"/>
          <w:sz w:val="28"/>
          <w:szCs w:val="28"/>
          <w:lang w:eastAsia="ru-RU"/>
        </w:rPr>
        <w:t>трапляється низка</w:t>
      </w:r>
      <w:r w:rsidRPr="00417C43">
        <w:rPr>
          <w:rFonts w:ascii="Times New Roman" w:eastAsia="Times New Roman" w:hAnsi="Times New Roman" w:cs="Times New Roman"/>
          <w:sz w:val="28"/>
          <w:szCs w:val="28"/>
          <w:lang w:eastAsia="ru-RU"/>
        </w:rPr>
        <w:t xml:space="preserve"> термінів, тісно пов'язаних із зазначеним поняттям.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Автори зарубіжних педагогічних видань [86</w:t>
      </w:r>
      <w:r w:rsidR="00A57CB1"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87] акцентують увагу на тому, що процес тривалого, автентичного та якісного освоєння структурованих знань є результатом самоосвітньої діяльності студента. Будь-яка перевірка знань </w:t>
      </w:r>
      <w:r w:rsidR="00A57CB1" w:rsidRPr="00417C43">
        <w:rPr>
          <w:rFonts w:ascii="Times New Roman" w:eastAsia="Times New Roman" w:hAnsi="Times New Roman" w:cs="Times New Roman"/>
          <w:sz w:val="28"/>
          <w:szCs w:val="28"/>
          <w:lang w:eastAsia="ru-RU"/>
        </w:rPr>
        <w:t>йде</w:t>
      </w:r>
      <w:r w:rsidRPr="00417C43">
        <w:rPr>
          <w:rFonts w:ascii="Times New Roman" w:eastAsia="Times New Roman" w:hAnsi="Times New Roman" w:cs="Times New Roman"/>
          <w:sz w:val="28"/>
          <w:szCs w:val="28"/>
          <w:lang w:eastAsia="ru-RU"/>
        </w:rPr>
        <w:t xml:space="preserve"> від самого студента, у такому випадку </w:t>
      </w:r>
      <w:r w:rsidR="00A57CB1" w:rsidRPr="00417C43">
        <w:rPr>
          <w:rFonts w:ascii="Times New Roman" w:eastAsia="Times New Roman" w:hAnsi="Times New Roman" w:cs="Times New Roman"/>
          <w:sz w:val="28"/>
          <w:szCs w:val="28"/>
          <w:lang w:eastAsia="ru-RU"/>
        </w:rPr>
        <w:t>роль</w:t>
      </w:r>
      <w:r w:rsidRPr="00417C43">
        <w:rPr>
          <w:rFonts w:ascii="Times New Roman" w:eastAsia="Times New Roman" w:hAnsi="Times New Roman" w:cs="Times New Roman"/>
          <w:sz w:val="28"/>
          <w:szCs w:val="28"/>
          <w:lang w:eastAsia="ru-RU"/>
        </w:rPr>
        <w:t xml:space="preserve"> викладача полягає </w:t>
      </w:r>
      <w:r w:rsidR="00A57CB1" w:rsidRPr="00417C43">
        <w:rPr>
          <w:rFonts w:ascii="Times New Roman" w:eastAsia="Times New Roman" w:hAnsi="Times New Roman" w:cs="Times New Roman"/>
          <w:sz w:val="28"/>
          <w:szCs w:val="28"/>
          <w:lang w:eastAsia="ru-RU"/>
        </w:rPr>
        <w:t xml:space="preserve">в наданні </w:t>
      </w:r>
      <w:r w:rsidRPr="00417C43">
        <w:rPr>
          <w:rFonts w:ascii="Times New Roman" w:eastAsia="Times New Roman" w:hAnsi="Times New Roman" w:cs="Times New Roman"/>
          <w:sz w:val="28"/>
          <w:szCs w:val="28"/>
          <w:lang w:eastAsia="ru-RU"/>
        </w:rPr>
        <w:t>рекомендаці</w:t>
      </w:r>
      <w:r w:rsidR="00A57CB1" w:rsidRPr="00417C43">
        <w:rPr>
          <w:rFonts w:ascii="Times New Roman" w:eastAsia="Times New Roman" w:hAnsi="Times New Roman" w:cs="Times New Roman"/>
          <w:sz w:val="28"/>
          <w:szCs w:val="28"/>
          <w:lang w:eastAsia="ru-RU"/>
        </w:rPr>
        <w:t>й</w:t>
      </w:r>
      <w:r w:rsidRPr="00417C43">
        <w:rPr>
          <w:rFonts w:ascii="Times New Roman" w:eastAsia="Times New Roman" w:hAnsi="Times New Roman" w:cs="Times New Roman"/>
          <w:sz w:val="28"/>
          <w:szCs w:val="28"/>
          <w:lang w:eastAsia="ru-RU"/>
        </w:rPr>
        <w:t xml:space="preserve"> щодо необхідної літератури та роз’ясненн</w:t>
      </w:r>
      <w:r w:rsidR="00A57CB1"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w:t>
      </w:r>
      <w:r w:rsidR="00A57CB1" w:rsidRPr="00417C43">
        <w:rPr>
          <w:rFonts w:ascii="Times New Roman" w:eastAsia="Times New Roman" w:hAnsi="Times New Roman" w:cs="Times New Roman"/>
          <w:sz w:val="28"/>
          <w:szCs w:val="28"/>
          <w:lang w:eastAsia="ru-RU"/>
        </w:rPr>
        <w:t>складних</w:t>
      </w:r>
      <w:r w:rsidRPr="00417C43">
        <w:rPr>
          <w:rFonts w:ascii="Times New Roman" w:eastAsia="Times New Roman" w:hAnsi="Times New Roman" w:cs="Times New Roman"/>
          <w:sz w:val="28"/>
          <w:szCs w:val="28"/>
          <w:lang w:eastAsia="ru-RU"/>
        </w:rPr>
        <w:t xml:space="preserve"> питань у процесі співбесіди. Зарубіжна освіта очікує від студента його особистої ініціативи, прагнення до контакту з викладачем та готовності створювати власний індивідуальний графік навчання. Наприклад, у більшості зарубіжних в</w:t>
      </w:r>
      <w:r w:rsidR="00A57CB1" w:rsidRPr="00417C43">
        <w:rPr>
          <w:rFonts w:ascii="Times New Roman" w:eastAsia="Times New Roman" w:hAnsi="Times New Roman" w:cs="Times New Roman"/>
          <w:sz w:val="28"/>
          <w:szCs w:val="28"/>
          <w:lang w:eastAsia="ru-RU"/>
        </w:rPr>
        <w:t>ищів</w:t>
      </w:r>
      <w:r w:rsidRPr="00417C43">
        <w:rPr>
          <w:rFonts w:ascii="Times New Roman" w:eastAsia="Times New Roman" w:hAnsi="Times New Roman" w:cs="Times New Roman"/>
          <w:sz w:val="28"/>
          <w:szCs w:val="28"/>
          <w:lang w:eastAsia="ru-RU"/>
        </w:rPr>
        <w:t xml:space="preserve"> студент повинен спочатку виконати самостійну роботу – провести якесь дослідження і подати його викладачу для того, щоб отримати можливість подальшого наукового спілкування.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Результати реформування освіти розвинених країн дають можливість виділити основні складові педагогічної системи відповідно до вимог нового етапу розвитку людської цивілізації, головною складовою якої є орієнтація на формування пізнавальної </w:t>
      </w:r>
      <w:r w:rsidR="00A57CB1" w:rsidRPr="00417C43">
        <w:rPr>
          <w:rFonts w:ascii="Times New Roman" w:eastAsia="Times New Roman" w:hAnsi="Times New Roman" w:cs="Times New Roman"/>
          <w:sz w:val="28"/>
          <w:szCs w:val="28"/>
          <w:lang w:eastAsia="ru-RU"/>
        </w:rPr>
        <w:t>й</w:t>
      </w:r>
      <w:r w:rsidRPr="00417C43">
        <w:rPr>
          <w:rFonts w:ascii="Times New Roman" w:eastAsia="Times New Roman" w:hAnsi="Times New Roman" w:cs="Times New Roman"/>
          <w:sz w:val="28"/>
          <w:szCs w:val="28"/>
          <w:lang w:eastAsia="ru-RU"/>
        </w:rPr>
        <w:t xml:space="preserve"> творчої активності особистості, що викликає модифікацію звичайного заняття, доповнення його новими елементами, спрямованими на стимулювання активності </w:t>
      </w:r>
      <w:r w:rsidR="00A57CB1" w:rsidRPr="00417C43">
        <w:rPr>
          <w:rFonts w:ascii="Times New Roman" w:eastAsia="Times New Roman" w:hAnsi="Times New Roman" w:cs="Times New Roman"/>
          <w:sz w:val="28"/>
          <w:szCs w:val="28"/>
          <w:lang w:eastAsia="ru-RU"/>
        </w:rPr>
        <w:t>та</w:t>
      </w:r>
      <w:r w:rsidRPr="00417C43">
        <w:rPr>
          <w:rFonts w:ascii="Times New Roman" w:eastAsia="Times New Roman" w:hAnsi="Times New Roman" w:cs="Times New Roman"/>
          <w:sz w:val="28"/>
          <w:szCs w:val="28"/>
          <w:lang w:eastAsia="ru-RU"/>
        </w:rPr>
        <w:t xml:space="preserve"> самостійності особистості. </w:t>
      </w:r>
    </w:p>
    <w:p w:rsidR="00784AF5" w:rsidRPr="00417C43" w:rsidRDefault="00784AF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Зазначене дало підставу прийняти для використання </w:t>
      </w:r>
      <w:r w:rsidR="00A735A6" w:rsidRPr="00417C43">
        <w:rPr>
          <w:rFonts w:ascii="Times New Roman" w:eastAsia="Times New Roman" w:hAnsi="Times New Roman" w:cs="Times New Roman"/>
          <w:color w:val="000000"/>
          <w:sz w:val="28"/>
          <w:szCs w:val="28"/>
          <w:lang w:eastAsia="ru-RU"/>
        </w:rPr>
        <w:t>в</w:t>
      </w:r>
      <w:r w:rsidRPr="00417C43">
        <w:rPr>
          <w:rFonts w:ascii="Times New Roman" w:eastAsia="Times New Roman" w:hAnsi="Times New Roman" w:cs="Times New Roman"/>
          <w:color w:val="000000"/>
          <w:sz w:val="28"/>
          <w:szCs w:val="28"/>
          <w:lang w:eastAsia="ru-RU"/>
        </w:rPr>
        <w:t xml:space="preserve"> межах нашої дисертаційної роботи визначення самоосвіти студента як цілеспрямованого </w:t>
      </w:r>
      <w:r w:rsidRPr="00417C43">
        <w:rPr>
          <w:rFonts w:ascii="Times New Roman" w:eastAsia="Times New Roman" w:hAnsi="Times New Roman" w:cs="Times New Roman"/>
          <w:color w:val="000000"/>
          <w:sz w:val="28"/>
          <w:szCs w:val="28"/>
          <w:lang w:eastAsia="ru-RU"/>
        </w:rPr>
        <w:lastRenderedPageBreak/>
        <w:t>систематичного пізнавального процесу самовдосконалення, спрямованого на оволодіння новими професійними знаннями, уміннями і навичками за ініціативою самої особистості без допомоги викладача.</w:t>
      </w:r>
    </w:p>
    <w:p w:rsidR="00784AF5" w:rsidRPr="00417C43" w:rsidRDefault="00784AF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Провед</w:t>
      </w:r>
      <w:r w:rsidR="00A735A6" w:rsidRPr="00417C43">
        <w:rPr>
          <w:rFonts w:ascii="Times New Roman" w:eastAsia="Times New Roman" w:hAnsi="Times New Roman" w:cs="Times New Roman"/>
          <w:color w:val="000000"/>
          <w:sz w:val="28"/>
          <w:szCs w:val="28"/>
          <w:lang w:eastAsia="ru-RU"/>
        </w:rPr>
        <w:t xml:space="preserve">ений аналіз наукових праць </w:t>
      </w:r>
      <w:r w:rsidRPr="00417C43">
        <w:rPr>
          <w:rFonts w:ascii="Times New Roman" w:eastAsia="Times New Roman" w:hAnsi="Times New Roman" w:cs="Times New Roman"/>
          <w:color w:val="000000"/>
          <w:sz w:val="28"/>
          <w:szCs w:val="28"/>
          <w:lang w:eastAsia="ru-RU"/>
        </w:rPr>
        <w:t>да</w:t>
      </w:r>
      <w:r w:rsidR="00A735A6" w:rsidRPr="00417C43">
        <w:rPr>
          <w:rFonts w:ascii="Times New Roman" w:eastAsia="Times New Roman" w:hAnsi="Times New Roman" w:cs="Times New Roman"/>
          <w:color w:val="000000"/>
          <w:sz w:val="28"/>
          <w:szCs w:val="28"/>
          <w:lang w:eastAsia="ru-RU"/>
        </w:rPr>
        <w:t>є</w:t>
      </w:r>
      <w:r w:rsidRPr="00417C43">
        <w:rPr>
          <w:rFonts w:ascii="Times New Roman" w:eastAsia="Times New Roman" w:hAnsi="Times New Roman" w:cs="Times New Roman"/>
          <w:color w:val="000000"/>
          <w:sz w:val="28"/>
          <w:szCs w:val="28"/>
          <w:lang w:eastAsia="ru-RU"/>
        </w:rPr>
        <w:t xml:space="preserve"> змогу </w:t>
      </w:r>
      <w:r w:rsidR="00A735A6" w:rsidRPr="00417C43">
        <w:rPr>
          <w:rFonts w:ascii="Times New Roman" w:eastAsia="Times New Roman" w:hAnsi="Times New Roman" w:cs="Times New Roman"/>
          <w:color w:val="000000"/>
          <w:sz w:val="28"/>
          <w:szCs w:val="28"/>
          <w:lang w:eastAsia="ru-RU"/>
        </w:rPr>
        <w:t>констатувати</w:t>
      </w:r>
      <w:r w:rsidRPr="00417C43">
        <w:rPr>
          <w:rFonts w:ascii="Times New Roman" w:eastAsia="Times New Roman" w:hAnsi="Times New Roman" w:cs="Times New Roman"/>
          <w:color w:val="000000"/>
          <w:sz w:val="28"/>
          <w:szCs w:val="28"/>
          <w:lang w:eastAsia="ru-RU"/>
        </w:rPr>
        <w:t xml:space="preserve"> недостатню дослідженість специфіки та змісту формування самоосвітньої компетентності майбутніх викладачів практичного навчання ПТНЗ як інтегру</w:t>
      </w:r>
      <w:r w:rsidR="00A735A6" w:rsidRPr="00417C43">
        <w:rPr>
          <w:rFonts w:ascii="Times New Roman" w:eastAsia="Times New Roman" w:hAnsi="Times New Roman" w:cs="Times New Roman"/>
          <w:color w:val="000000"/>
          <w:sz w:val="28"/>
          <w:szCs w:val="28"/>
          <w:lang w:eastAsia="ru-RU"/>
        </w:rPr>
        <w:t>вальної</w:t>
      </w:r>
      <w:r w:rsidRPr="00417C43">
        <w:rPr>
          <w:rFonts w:ascii="Times New Roman" w:eastAsia="Times New Roman" w:hAnsi="Times New Roman" w:cs="Times New Roman"/>
          <w:color w:val="000000"/>
          <w:sz w:val="28"/>
          <w:szCs w:val="28"/>
          <w:lang w:eastAsia="ru-RU"/>
        </w:rPr>
        <w:t xml:space="preserve"> детермінанти їхньої самореалізації в умовах трансформації суспільного життя. У зв’язку </w:t>
      </w:r>
      <w:r w:rsidR="00A735A6" w:rsidRPr="00417C43">
        <w:rPr>
          <w:rFonts w:ascii="Times New Roman" w:eastAsia="Times New Roman" w:hAnsi="Times New Roman" w:cs="Times New Roman"/>
          <w:color w:val="000000"/>
          <w:sz w:val="28"/>
          <w:szCs w:val="28"/>
          <w:lang w:eastAsia="ru-RU"/>
        </w:rPr>
        <w:t>і</w:t>
      </w:r>
      <w:r w:rsidRPr="00417C43">
        <w:rPr>
          <w:rFonts w:ascii="Times New Roman" w:eastAsia="Times New Roman" w:hAnsi="Times New Roman" w:cs="Times New Roman"/>
          <w:color w:val="000000"/>
          <w:sz w:val="28"/>
          <w:szCs w:val="28"/>
          <w:lang w:eastAsia="ru-RU"/>
        </w:rPr>
        <w:t>з цим варто зауважити, що недостатня повнота досліджень проблеми самоосвіти молодих фахівців під час їхньої підготовки та необхідність розроб</w:t>
      </w:r>
      <w:r w:rsidR="00A735A6" w:rsidRPr="00417C43">
        <w:rPr>
          <w:rFonts w:ascii="Times New Roman" w:eastAsia="Times New Roman" w:hAnsi="Times New Roman" w:cs="Times New Roman"/>
          <w:color w:val="000000"/>
          <w:sz w:val="28"/>
          <w:szCs w:val="28"/>
          <w:lang w:eastAsia="ru-RU"/>
        </w:rPr>
        <w:t>лення</w:t>
      </w:r>
      <w:r w:rsidRPr="00417C43">
        <w:rPr>
          <w:rFonts w:ascii="Times New Roman" w:eastAsia="Times New Roman" w:hAnsi="Times New Roman" w:cs="Times New Roman"/>
          <w:color w:val="000000"/>
          <w:sz w:val="28"/>
          <w:szCs w:val="28"/>
          <w:lang w:eastAsia="ru-RU"/>
        </w:rPr>
        <w:t xml:space="preserve"> підходів до формування у них самоосвітньої компетентності зумовили </w:t>
      </w:r>
      <w:r w:rsidR="00A735A6" w:rsidRPr="00417C43">
        <w:rPr>
          <w:rFonts w:ascii="Times New Roman" w:eastAsia="Times New Roman" w:hAnsi="Times New Roman" w:cs="Times New Roman"/>
          <w:color w:val="000000"/>
          <w:sz w:val="28"/>
          <w:szCs w:val="28"/>
          <w:lang w:eastAsia="ru-RU"/>
        </w:rPr>
        <w:t>доцільність</w:t>
      </w:r>
      <w:r w:rsidRPr="00417C43">
        <w:rPr>
          <w:rFonts w:ascii="Times New Roman" w:eastAsia="Times New Roman" w:hAnsi="Times New Roman" w:cs="Times New Roman"/>
          <w:color w:val="000000"/>
          <w:sz w:val="28"/>
          <w:szCs w:val="28"/>
          <w:lang w:eastAsia="ru-RU"/>
        </w:rPr>
        <w:t xml:space="preserve"> подальшого розгляду в рамках нашого дослідження поняття «самоосвіта викладача практичного навчання ПТНЗ».</w:t>
      </w:r>
    </w:p>
    <w:p w:rsidR="00784AF5" w:rsidRPr="00417C43" w:rsidRDefault="00A735A6"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Times New Roman" w:hAnsi="Times New Roman" w:cs="Times New Roman"/>
          <w:sz w:val="28"/>
          <w:szCs w:val="28"/>
          <w:lang w:eastAsia="ru-RU"/>
        </w:rPr>
        <w:t xml:space="preserve">Студіювання </w:t>
      </w:r>
      <w:r w:rsidR="00784AF5" w:rsidRPr="00417C43">
        <w:rPr>
          <w:rFonts w:ascii="Times New Roman" w:eastAsia="Times New Roman" w:hAnsi="Times New Roman" w:cs="Times New Roman"/>
          <w:sz w:val="28"/>
          <w:szCs w:val="28"/>
          <w:lang w:eastAsia="ru-RU"/>
        </w:rPr>
        <w:t xml:space="preserve">наукових праць вітчизняних і зарубіжних авторів показало, </w:t>
      </w:r>
      <w:r w:rsidR="00784AF5" w:rsidRPr="00417C43">
        <w:rPr>
          <w:rFonts w:ascii="Times New Roman" w:eastAsia="Calibri" w:hAnsi="Times New Roman" w:cs="Times New Roman"/>
          <w:sz w:val="28"/>
          <w:szCs w:val="28"/>
        </w:rPr>
        <w:t xml:space="preserve">що проблема формування самоосвітньої компетентності </w:t>
      </w:r>
      <w:r w:rsidR="00784AF5" w:rsidRPr="00417C43">
        <w:rPr>
          <w:rFonts w:ascii="Times New Roman" w:eastAsia="Times New Roman" w:hAnsi="Times New Roman" w:cs="Times New Roman"/>
          <w:sz w:val="28"/>
          <w:szCs w:val="28"/>
          <w:lang w:eastAsia="ru-RU"/>
        </w:rPr>
        <w:t xml:space="preserve">майбутніх викладачів практичного навчання ПТНЗ </w:t>
      </w:r>
      <w:r w:rsidR="00784AF5" w:rsidRPr="00417C43">
        <w:rPr>
          <w:rFonts w:ascii="Times New Roman" w:eastAsia="Calibri" w:hAnsi="Times New Roman" w:cs="Times New Roman"/>
          <w:sz w:val="28"/>
          <w:szCs w:val="28"/>
        </w:rPr>
        <w:t xml:space="preserve">не </w:t>
      </w:r>
      <w:r w:rsidRPr="00417C43">
        <w:rPr>
          <w:rFonts w:ascii="Times New Roman" w:eastAsia="Calibri" w:hAnsi="Times New Roman" w:cs="Times New Roman"/>
          <w:sz w:val="28"/>
          <w:szCs w:val="28"/>
        </w:rPr>
        <w:t>була</w:t>
      </w:r>
      <w:r w:rsidR="00784AF5" w:rsidRPr="00417C43">
        <w:rPr>
          <w:rFonts w:ascii="Times New Roman" w:eastAsia="Calibri" w:hAnsi="Times New Roman" w:cs="Times New Roman"/>
          <w:sz w:val="28"/>
          <w:szCs w:val="28"/>
        </w:rPr>
        <w:t xml:space="preserve"> предметом спеціальних досліджень. Крім того, недостатньо дослідженими і розробленими є педагогічні умови формування самоосвітньої компетентності </w:t>
      </w:r>
      <w:r w:rsidR="00784AF5" w:rsidRPr="00417C43">
        <w:rPr>
          <w:rFonts w:ascii="Times New Roman" w:eastAsia="Times New Roman" w:hAnsi="Times New Roman" w:cs="Times New Roman"/>
          <w:sz w:val="28"/>
          <w:szCs w:val="28"/>
          <w:lang w:eastAsia="ru-RU"/>
        </w:rPr>
        <w:t>майбутніх фахівців ПТНЗ</w:t>
      </w:r>
      <w:r w:rsidR="00784AF5" w:rsidRPr="00417C43">
        <w:rPr>
          <w:rFonts w:ascii="Times New Roman" w:eastAsia="Calibri" w:hAnsi="Times New Roman" w:cs="Times New Roman"/>
          <w:sz w:val="28"/>
          <w:szCs w:val="28"/>
        </w:rPr>
        <w:t xml:space="preserve"> в системі неперервної освіти</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 xml:space="preserve"> </w:t>
      </w:r>
      <w:r w:rsidR="00784AF5" w:rsidRPr="00417C43">
        <w:rPr>
          <w:rFonts w:ascii="Times New Roman" w:eastAsia="Times New Roman" w:hAnsi="Times New Roman" w:cs="Times New Roman"/>
          <w:sz w:val="28"/>
          <w:szCs w:val="28"/>
          <w:lang w:eastAsia="ru-RU"/>
        </w:rPr>
        <w:t>отже, на наш погляд, доцільним буде вивчення</w:t>
      </w:r>
      <w:r w:rsidRPr="00417C43">
        <w:rPr>
          <w:rFonts w:ascii="Times New Roman" w:eastAsia="Times New Roman" w:hAnsi="Times New Roman" w:cs="Times New Roman"/>
          <w:sz w:val="28"/>
          <w:szCs w:val="28"/>
          <w:lang w:eastAsia="ru-RU"/>
        </w:rPr>
        <w:t xml:space="preserve"> окресленої</w:t>
      </w:r>
      <w:r w:rsidR="00784AF5" w:rsidRPr="00417C43">
        <w:rPr>
          <w:rFonts w:ascii="Times New Roman" w:eastAsia="Times New Roman" w:hAnsi="Times New Roman" w:cs="Times New Roman"/>
          <w:sz w:val="28"/>
          <w:szCs w:val="28"/>
          <w:lang w:eastAsia="ru-RU"/>
        </w:rPr>
        <w:t xml:space="preserve"> проблеми в контексті самоосвіти майбутнього педагога в цілому та викладача професійного навчання зокрема.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Проблемами самоосвіти майбутнього фахівця педагогічної сфери займалися </w:t>
      </w:r>
      <w:r w:rsidRPr="00417C43">
        <w:rPr>
          <w:rFonts w:ascii="Times New Roman" w:eastAsia="Times New Roman" w:hAnsi="Times New Roman" w:cs="Times New Roman"/>
          <w:bCs/>
          <w:sz w:val="28"/>
          <w:szCs w:val="28"/>
          <w:lang w:eastAsia="ru-RU"/>
        </w:rPr>
        <w:t>Л.</w:t>
      </w:r>
      <w:r w:rsidR="00A735A6" w:rsidRPr="00417C43">
        <w:rPr>
          <w:rFonts w:ascii="Times New Roman" w:eastAsia="Times New Roman" w:hAnsi="Times New Roman" w:cs="Times New Roman"/>
          <w:bCs/>
          <w:sz w:val="28"/>
          <w:szCs w:val="28"/>
          <w:lang w:eastAsia="ru-RU"/>
        </w:rPr>
        <w:t> </w:t>
      </w:r>
      <w:r w:rsidRPr="00417C43">
        <w:rPr>
          <w:rFonts w:ascii="Times New Roman" w:eastAsia="Times New Roman" w:hAnsi="Times New Roman" w:cs="Times New Roman"/>
          <w:bCs/>
          <w:sz w:val="28"/>
          <w:szCs w:val="28"/>
          <w:lang w:eastAsia="ru-RU"/>
        </w:rPr>
        <w:t>Білоусова [</w:t>
      </w:r>
      <w:r w:rsidR="005F3269" w:rsidRPr="00417C43">
        <w:rPr>
          <w:rFonts w:ascii="Times New Roman" w:eastAsia="Times New Roman" w:hAnsi="Times New Roman" w:cs="Times New Roman"/>
          <w:bCs/>
          <w:sz w:val="28"/>
          <w:szCs w:val="28"/>
          <w:lang w:eastAsia="ru-RU"/>
        </w:rPr>
        <w:t>8</w:t>
      </w:r>
      <w:r w:rsidRPr="00417C43">
        <w:rPr>
          <w:rFonts w:ascii="Times New Roman" w:eastAsia="Times New Roman" w:hAnsi="Times New Roman" w:cs="Times New Roman"/>
          <w:bCs/>
          <w:sz w:val="28"/>
          <w:szCs w:val="28"/>
          <w:lang w:eastAsia="ru-RU"/>
        </w:rPr>
        <w:t xml:space="preserve">], Н. Воропай </w:t>
      </w:r>
      <w:r w:rsidRPr="00417C43">
        <w:rPr>
          <w:rFonts w:ascii="Times New Roman" w:eastAsia="Times New Roman" w:hAnsi="Times New Roman" w:cs="Times New Roman"/>
          <w:sz w:val="28"/>
          <w:szCs w:val="28"/>
          <w:lang w:eastAsia="ru-RU"/>
        </w:rPr>
        <w:t>[</w:t>
      </w:r>
      <w:r w:rsidR="005F3269" w:rsidRPr="00417C43">
        <w:rPr>
          <w:rFonts w:ascii="Times New Roman" w:eastAsia="Times New Roman" w:hAnsi="Times New Roman" w:cs="Times New Roman"/>
          <w:sz w:val="28"/>
          <w:szCs w:val="28"/>
          <w:lang w:eastAsia="ru-RU"/>
        </w:rPr>
        <w:t>18</w:t>
      </w:r>
      <w:r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bCs/>
          <w:sz w:val="28"/>
          <w:szCs w:val="28"/>
          <w:lang w:eastAsia="ru-RU"/>
        </w:rPr>
        <w:t xml:space="preserve">, О. Ножовнік </w:t>
      </w:r>
      <w:r w:rsidRPr="00417C43">
        <w:rPr>
          <w:rFonts w:ascii="Times New Roman" w:eastAsia="Times New Roman" w:hAnsi="Times New Roman" w:cs="Times New Roman"/>
          <w:sz w:val="28"/>
          <w:szCs w:val="28"/>
          <w:lang w:eastAsia="ru-RU"/>
        </w:rPr>
        <w:t>[</w:t>
      </w:r>
      <w:r w:rsidR="005F3269" w:rsidRPr="00417C43">
        <w:rPr>
          <w:rFonts w:ascii="Times New Roman" w:eastAsia="Times New Roman" w:hAnsi="Times New Roman" w:cs="Times New Roman"/>
          <w:sz w:val="28"/>
          <w:szCs w:val="28"/>
          <w:lang w:eastAsia="ru-RU"/>
        </w:rPr>
        <w:t>56</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bCs/>
          <w:sz w:val="28"/>
          <w:szCs w:val="28"/>
          <w:lang w:eastAsia="ru-RU"/>
        </w:rPr>
        <w:t>О.</w:t>
      </w:r>
      <w:r w:rsidR="00A735A6" w:rsidRPr="00417C43">
        <w:rPr>
          <w:rFonts w:ascii="Times New Roman" w:eastAsia="Times New Roman" w:hAnsi="Times New Roman" w:cs="Times New Roman"/>
          <w:bCs/>
          <w:sz w:val="28"/>
          <w:szCs w:val="28"/>
          <w:lang w:eastAsia="ru-RU"/>
        </w:rPr>
        <w:t> </w:t>
      </w:r>
      <w:r w:rsidRPr="00417C43">
        <w:rPr>
          <w:rFonts w:ascii="Times New Roman" w:eastAsia="Times New Roman" w:hAnsi="Times New Roman" w:cs="Times New Roman"/>
          <w:bCs/>
          <w:sz w:val="28"/>
          <w:szCs w:val="28"/>
          <w:lang w:eastAsia="ru-RU"/>
        </w:rPr>
        <w:t>Фоміна [76]</w:t>
      </w:r>
      <w:r w:rsidR="00A735A6" w:rsidRPr="00417C43">
        <w:rPr>
          <w:rFonts w:ascii="Times New Roman" w:eastAsia="Times New Roman" w:hAnsi="Times New Roman" w:cs="Times New Roman"/>
          <w:bCs/>
          <w:sz w:val="28"/>
          <w:szCs w:val="28"/>
          <w:lang w:eastAsia="ru-RU"/>
        </w:rPr>
        <w:t xml:space="preserve">, </w:t>
      </w:r>
      <w:r w:rsidR="004219BE">
        <w:rPr>
          <w:rFonts w:ascii="Times New Roman" w:eastAsia="Times New Roman" w:hAnsi="Times New Roman" w:cs="Times New Roman"/>
          <w:bCs/>
          <w:sz w:val="28"/>
          <w:szCs w:val="28"/>
          <w:lang w:eastAsia="ru-RU"/>
        </w:rPr>
        <w:t>О</w:t>
      </w:r>
      <w:r w:rsidR="00A735A6" w:rsidRPr="00417C43">
        <w:rPr>
          <w:rFonts w:ascii="Times New Roman" w:eastAsia="Times New Roman" w:hAnsi="Times New Roman" w:cs="Times New Roman"/>
          <w:bCs/>
          <w:sz w:val="28"/>
          <w:szCs w:val="28"/>
          <w:lang w:eastAsia="ru-RU"/>
        </w:rPr>
        <w:t>. </w:t>
      </w:r>
      <w:r w:rsidRPr="00417C43">
        <w:rPr>
          <w:rFonts w:ascii="Times New Roman" w:eastAsia="Times New Roman" w:hAnsi="Times New Roman" w:cs="Times New Roman"/>
          <w:bCs/>
          <w:sz w:val="28"/>
          <w:szCs w:val="28"/>
          <w:lang w:eastAsia="ru-RU"/>
        </w:rPr>
        <w:t>Чеботарьова [79] та ін.</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bCs/>
          <w:sz w:val="28"/>
          <w:szCs w:val="28"/>
          <w:lang w:eastAsia="ru-RU"/>
        </w:rPr>
        <w:t>М. Сліпченко [</w:t>
      </w:r>
      <w:r w:rsidR="005F3269" w:rsidRPr="00417C43">
        <w:rPr>
          <w:rFonts w:ascii="Times New Roman" w:eastAsia="Times New Roman" w:hAnsi="Times New Roman" w:cs="Times New Roman"/>
          <w:bCs/>
          <w:sz w:val="28"/>
          <w:szCs w:val="28"/>
          <w:lang w:eastAsia="ru-RU"/>
        </w:rPr>
        <w:t>73</w:t>
      </w:r>
      <w:r w:rsidRPr="00417C43">
        <w:rPr>
          <w:rFonts w:ascii="Times New Roman" w:eastAsia="Times New Roman" w:hAnsi="Times New Roman" w:cs="Times New Roman"/>
          <w:sz w:val="28"/>
          <w:szCs w:val="28"/>
          <w:lang w:eastAsia="ru-RU"/>
        </w:rPr>
        <w:t>], М. Ольховська [</w:t>
      </w:r>
      <w:r w:rsidR="005F3269" w:rsidRPr="00417C43">
        <w:rPr>
          <w:rFonts w:ascii="Times New Roman" w:eastAsia="Times New Roman" w:hAnsi="Times New Roman" w:cs="Times New Roman"/>
          <w:sz w:val="28"/>
          <w:szCs w:val="28"/>
          <w:lang w:eastAsia="ru-RU"/>
        </w:rPr>
        <w:t>59</w:t>
      </w:r>
      <w:r w:rsidRPr="00417C43">
        <w:rPr>
          <w:rFonts w:ascii="Times New Roman" w:eastAsia="Times New Roman" w:hAnsi="Times New Roman" w:cs="Times New Roman"/>
          <w:sz w:val="28"/>
          <w:szCs w:val="28"/>
          <w:lang w:eastAsia="ru-RU"/>
        </w:rPr>
        <w:t xml:space="preserve">] та ін. самоосвіту майбутнього педагога розглядають як саморегульовану й самокеровану діяльність, у якій </w:t>
      </w:r>
      <w:r w:rsidR="00A735A6" w:rsidRPr="00417C43">
        <w:rPr>
          <w:rFonts w:ascii="Times New Roman" w:eastAsia="Times New Roman" w:hAnsi="Times New Roman" w:cs="Times New Roman"/>
          <w:sz w:val="28"/>
          <w:szCs w:val="28"/>
          <w:lang w:eastAsia="ru-RU"/>
        </w:rPr>
        <w:t xml:space="preserve">поєднані </w:t>
      </w:r>
      <w:r w:rsidRPr="00417C43">
        <w:rPr>
          <w:rFonts w:ascii="Times New Roman" w:eastAsia="Times New Roman" w:hAnsi="Times New Roman" w:cs="Times New Roman"/>
          <w:sz w:val="28"/>
          <w:szCs w:val="28"/>
          <w:lang w:eastAsia="ru-RU"/>
        </w:rPr>
        <w:t>кер</w:t>
      </w:r>
      <w:r w:rsidR="00A735A6" w:rsidRPr="00417C43">
        <w:rPr>
          <w:rFonts w:ascii="Times New Roman" w:eastAsia="Times New Roman" w:hAnsi="Times New Roman" w:cs="Times New Roman"/>
          <w:sz w:val="28"/>
          <w:szCs w:val="28"/>
          <w:lang w:eastAsia="ru-RU"/>
        </w:rPr>
        <w:t>івна</w:t>
      </w:r>
      <w:r w:rsidRPr="00417C43">
        <w:rPr>
          <w:rFonts w:ascii="Times New Roman" w:eastAsia="Times New Roman" w:hAnsi="Times New Roman" w:cs="Times New Roman"/>
          <w:sz w:val="28"/>
          <w:szCs w:val="28"/>
          <w:lang w:eastAsia="ru-RU"/>
        </w:rPr>
        <w:t xml:space="preserve"> та контролю</w:t>
      </w:r>
      <w:r w:rsidR="00A735A6" w:rsidRPr="00417C43">
        <w:rPr>
          <w:rFonts w:ascii="Times New Roman" w:eastAsia="Times New Roman" w:hAnsi="Times New Roman" w:cs="Times New Roman"/>
          <w:sz w:val="28"/>
          <w:szCs w:val="28"/>
          <w:lang w:eastAsia="ru-RU"/>
        </w:rPr>
        <w:t>вальні</w:t>
      </w:r>
      <w:r w:rsidRPr="00417C43">
        <w:rPr>
          <w:rFonts w:ascii="Times New Roman" w:eastAsia="Times New Roman" w:hAnsi="Times New Roman" w:cs="Times New Roman"/>
          <w:sz w:val="28"/>
          <w:szCs w:val="28"/>
          <w:lang w:eastAsia="ru-RU"/>
        </w:rPr>
        <w:t xml:space="preserve"> функції. У їхніх наукових доробках самоосвіта педагога розгля</w:t>
      </w:r>
      <w:r w:rsidR="00A735A6" w:rsidRPr="00417C43">
        <w:rPr>
          <w:rFonts w:ascii="Times New Roman" w:eastAsia="Times New Roman" w:hAnsi="Times New Roman" w:cs="Times New Roman"/>
          <w:sz w:val="28"/>
          <w:szCs w:val="28"/>
          <w:lang w:eastAsia="ru-RU"/>
        </w:rPr>
        <w:t>нута</w:t>
      </w:r>
      <w:r w:rsidRPr="00417C43">
        <w:rPr>
          <w:rFonts w:ascii="Times New Roman" w:eastAsia="Times New Roman" w:hAnsi="Times New Roman" w:cs="Times New Roman"/>
          <w:sz w:val="28"/>
          <w:szCs w:val="28"/>
          <w:lang w:eastAsia="ru-RU"/>
        </w:rPr>
        <w:t xml:space="preserve"> як необхідний компонент, що забезпечує готовність до безперервної освіти.</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 xml:space="preserve">Також важливі положення </w:t>
      </w:r>
      <w:r w:rsidR="00A735A6" w:rsidRPr="00417C43">
        <w:rPr>
          <w:rFonts w:ascii="Times New Roman" w:eastAsia="Times New Roman" w:hAnsi="Times New Roman" w:cs="Times New Roman"/>
          <w:sz w:val="28"/>
          <w:szCs w:val="28"/>
          <w:lang w:eastAsia="ru-RU"/>
        </w:rPr>
        <w:t>знаходимо в</w:t>
      </w:r>
      <w:r w:rsidRPr="00417C43">
        <w:rPr>
          <w:rFonts w:ascii="Times New Roman" w:eastAsia="Times New Roman" w:hAnsi="Times New Roman" w:cs="Times New Roman"/>
          <w:sz w:val="28"/>
          <w:szCs w:val="28"/>
          <w:lang w:eastAsia="ru-RU"/>
        </w:rPr>
        <w:t xml:space="preserve"> дослідженнях проблеми самоосвіти А. Громцево</w:t>
      </w:r>
      <w:r w:rsidR="00A735A6" w:rsidRPr="00417C43">
        <w:rPr>
          <w:rFonts w:ascii="Times New Roman" w:eastAsia="Times New Roman" w:hAnsi="Times New Roman" w:cs="Times New Roman"/>
          <w:sz w:val="28"/>
          <w:szCs w:val="28"/>
          <w:lang w:eastAsia="ru-RU"/>
        </w:rPr>
        <w:t>ю</w:t>
      </w:r>
      <w:r w:rsidRPr="00417C43">
        <w:rPr>
          <w:rFonts w:ascii="Times New Roman" w:eastAsia="Times New Roman" w:hAnsi="Times New Roman" w:cs="Times New Roman"/>
          <w:sz w:val="28"/>
          <w:szCs w:val="28"/>
          <w:lang w:eastAsia="ru-RU"/>
        </w:rPr>
        <w:t xml:space="preserve"> [</w:t>
      </w:r>
      <w:r w:rsidR="005F3269" w:rsidRPr="00417C43">
        <w:rPr>
          <w:rFonts w:ascii="Times New Roman" w:eastAsia="Times New Roman" w:hAnsi="Times New Roman" w:cs="Times New Roman"/>
          <w:sz w:val="28"/>
          <w:szCs w:val="28"/>
          <w:lang w:eastAsia="ru-RU"/>
        </w:rPr>
        <w:t>20</w:t>
      </w:r>
      <w:r w:rsidRPr="00417C43">
        <w:rPr>
          <w:rFonts w:ascii="Times New Roman" w:eastAsia="Times New Roman" w:hAnsi="Times New Roman" w:cs="Times New Roman"/>
          <w:sz w:val="28"/>
          <w:szCs w:val="28"/>
          <w:lang w:eastAsia="ru-RU"/>
        </w:rPr>
        <w:t>], яка, розглядаючи самоосвіту студента педагогічної сфери, визначила її як особливий вид пізнавального процесу.</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О. Кисельова у своїй дисертаційній роботі самоосвіту майбутнього педагога </w:t>
      </w:r>
      <w:r w:rsidR="00A735A6" w:rsidRPr="00417C43">
        <w:rPr>
          <w:rFonts w:ascii="Times New Roman" w:eastAsia="Times New Roman" w:hAnsi="Times New Roman" w:cs="Times New Roman"/>
          <w:sz w:val="28"/>
          <w:szCs w:val="28"/>
          <w:lang w:eastAsia="ru-RU"/>
        </w:rPr>
        <w:t xml:space="preserve">трактує </w:t>
      </w:r>
      <w:r w:rsidRPr="00417C43">
        <w:rPr>
          <w:rFonts w:ascii="Times New Roman" w:eastAsia="Times New Roman" w:hAnsi="Times New Roman" w:cs="Times New Roman"/>
          <w:sz w:val="28"/>
          <w:szCs w:val="28"/>
          <w:lang w:eastAsia="ru-RU"/>
        </w:rPr>
        <w:t>як добровільну, самостійну</w:t>
      </w:r>
      <w:r w:rsidR="00A735A6"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індивідуально-пізнавальну діяльність, кер</w:t>
      </w:r>
      <w:r w:rsidR="00A735A6" w:rsidRPr="00417C43">
        <w:rPr>
          <w:rFonts w:ascii="Times New Roman" w:eastAsia="Times New Roman" w:hAnsi="Times New Roman" w:cs="Times New Roman"/>
          <w:sz w:val="28"/>
          <w:szCs w:val="28"/>
          <w:lang w:eastAsia="ru-RU"/>
        </w:rPr>
        <w:t>овану</w:t>
      </w:r>
      <w:r w:rsidRPr="00417C43">
        <w:rPr>
          <w:rFonts w:ascii="Times New Roman" w:eastAsia="Times New Roman" w:hAnsi="Times New Roman" w:cs="Times New Roman"/>
          <w:sz w:val="28"/>
          <w:szCs w:val="28"/>
          <w:lang w:eastAsia="ru-RU"/>
        </w:rPr>
        <w:t xml:space="preserve"> самою особистістю та спрямов</w:t>
      </w:r>
      <w:r w:rsidR="008F3365">
        <w:rPr>
          <w:rFonts w:ascii="Times New Roman" w:eastAsia="Times New Roman" w:hAnsi="Times New Roman" w:cs="Times New Roman"/>
          <w:sz w:val="28"/>
          <w:szCs w:val="28"/>
          <w:lang w:eastAsia="ru-RU"/>
        </w:rPr>
        <w:t>а</w:t>
      </w:r>
      <w:r w:rsidR="0066340B" w:rsidRPr="00417C43">
        <w:rPr>
          <w:rFonts w:ascii="Times New Roman" w:eastAsia="Times New Roman" w:hAnsi="Times New Roman" w:cs="Times New Roman"/>
          <w:sz w:val="28"/>
          <w:szCs w:val="28"/>
          <w:lang w:eastAsia="ru-RU"/>
        </w:rPr>
        <w:t>ну</w:t>
      </w:r>
      <w:r w:rsidRPr="00417C43">
        <w:rPr>
          <w:rFonts w:ascii="Times New Roman" w:eastAsia="Times New Roman" w:hAnsi="Times New Roman" w:cs="Times New Roman"/>
          <w:sz w:val="28"/>
          <w:szCs w:val="28"/>
          <w:lang w:eastAsia="ru-RU"/>
        </w:rPr>
        <w:t xml:space="preserve"> на безперервне самовдосконалення щодо реалізації соціальних, особистісних та професійно-педагогічних функцій [</w:t>
      </w:r>
      <w:r w:rsidR="005F3269" w:rsidRPr="00417C43">
        <w:rPr>
          <w:rFonts w:ascii="Times New Roman" w:eastAsia="Times New Roman" w:hAnsi="Times New Roman" w:cs="Times New Roman"/>
          <w:sz w:val="28"/>
          <w:szCs w:val="28"/>
          <w:lang w:eastAsia="ru-RU"/>
        </w:rPr>
        <w:t>32</w:t>
      </w:r>
      <w:r w:rsidRPr="00417C43">
        <w:rPr>
          <w:rFonts w:ascii="Times New Roman" w:eastAsia="Times New Roman" w:hAnsi="Times New Roman" w:cs="Times New Roman"/>
          <w:sz w:val="28"/>
          <w:szCs w:val="28"/>
          <w:lang w:eastAsia="ru-RU"/>
        </w:rPr>
        <w:t>].</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М. Сліпченко у своїй </w:t>
      </w:r>
      <w:r w:rsidR="0066340B" w:rsidRPr="00417C43">
        <w:rPr>
          <w:rFonts w:ascii="Times New Roman" w:eastAsia="Times New Roman" w:hAnsi="Times New Roman" w:cs="Times New Roman"/>
          <w:sz w:val="28"/>
          <w:szCs w:val="28"/>
          <w:lang w:eastAsia="ru-RU"/>
        </w:rPr>
        <w:t>розвідці</w:t>
      </w:r>
      <w:r w:rsidRPr="00417C43">
        <w:rPr>
          <w:rFonts w:ascii="Times New Roman" w:eastAsia="Times New Roman" w:hAnsi="Times New Roman" w:cs="Times New Roman"/>
          <w:sz w:val="24"/>
          <w:szCs w:val="24"/>
          <w:lang w:eastAsia="ru-RU"/>
        </w:rPr>
        <w:t xml:space="preserve"> </w:t>
      </w:r>
      <w:r w:rsidRPr="00417C43">
        <w:rPr>
          <w:rFonts w:ascii="Times New Roman" w:eastAsia="Times New Roman" w:hAnsi="Times New Roman" w:cs="Times New Roman"/>
          <w:sz w:val="28"/>
          <w:szCs w:val="28"/>
          <w:lang w:eastAsia="ru-RU"/>
        </w:rPr>
        <w:t>під самоосвітою педагога п</w:t>
      </w:r>
      <w:r w:rsidR="0066340B" w:rsidRPr="00417C43">
        <w:rPr>
          <w:rFonts w:ascii="Times New Roman" w:eastAsia="Times New Roman" w:hAnsi="Times New Roman" w:cs="Times New Roman"/>
          <w:sz w:val="28"/>
          <w:szCs w:val="28"/>
          <w:lang w:eastAsia="ru-RU"/>
        </w:rPr>
        <w:t>рофесійного навчання розуміє «</w:t>
      </w:r>
      <w:r w:rsidRPr="00417C43">
        <w:rPr>
          <w:rFonts w:ascii="Times New Roman" w:eastAsia="Times New Roman" w:hAnsi="Times New Roman" w:cs="Times New Roman"/>
          <w:sz w:val="28"/>
          <w:szCs w:val="28"/>
          <w:lang w:eastAsia="ru-RU"/>
        </w:rPr>
        <w:t xml:space="preserve">багатокомпонентну діяльність, що </w:t>
      </w:r>
      <w:r w:rsidR="0066340B" w:rsidRPr="00417C43">
        <w:rPr>
          <w:rFonts w:ascii="Times New Roman" w:eastAsia="Times New Roman" w:hAnsi="Times New Roman" w:cs="Times New Roman"/>
          <w:sz w:val="28"/>
          <w:szCs w:val="28"/>
          <w:lang w:eastAsia="ru-RU"/>
        </w:rPr>
        <w:t>охоплює</w:t>
      </w:r>
      <w:r w:rsidRPr="00417C43">
        <w:rPr>
          <w:rFonts w:ascii="Times New Roman" w:eastAsia="Times New Roman" w:hAnsi="Times New Roman" w:cs="Times New Roman"/>
          <w:sz w:val="28"/>
          <w:szCs w:val="28"/>
          <w:lang w:eastAsia="ru-RU"/>
        </w:rPr>
        <w:t xml:space="preserve"> загальноосвітню, предметну, психолого-педагогічну та методичну самоосвіту, яка доповнює, поглиблює базову професійно-педагогічну освіту, компенсує її недоліки, сприяє формуванню індивідуального стилю професійної діяльності» [</w:t>
      </w:r>
      <w:r w:rsidR="005F3269" w:rsidRPr="00417C43">
        <w:rPr>
          <w:rFonts w:ascii="Times New Roman" w:eastAsia="Times New Roman" w:hAnsi="Times New Roman" w:cs="Times New Roman"/>
          <w:sz w:val="28"/>
          <w:szCs w:val="28"/>
          <w:lang w:eastAsia="ru-RU"/>
        </w:rPr>
        <w:t>73</w:t>
      </w:r>
      <w:r w:rsidRPr="00417C43">
        <w:rPr>
          <w:rFonts w:ascii="Times New Roman" w:eastAsia="Times New Roman" w:hAnsi="Times New Roman" w:cs="Times New Roman"/>
          <w:sz w:val="28"/>
          <w:szCs w:val="28"/>
          <w:lang w:eastAsia="ru-RU"/>
        </w:rPr>
        <w:t xml:space="preserve">, </w:t>
      </w:r>
      <w:r w:rsidRPr="00417C43">
        <w:rPr>
          <w:rFonts w:ascii="Times New Roman" w:hAnsi="Times New Roman" w:cs="Times New Roman"/>
          <w:color w:val="000000"/>
          <w:sz w:val="28"/>
          <w:szCs w:val="28"/>
        </w:rPr>
        <w:t>с</w:t>
      </w:r>
      <w:r w:rsidR="0066340B" w:rsidRPr="00417C43">
        <w:rPr>
          <w:rFonts w:ascii="Times New Roman" w:hAnsi="Times New Roman" w:cs="Times New Roman"/>
          <w:color w:val="000000"/>
          <w:sz w:val="28"/>
          <w:szCs w:val="28"/>
        </w:rPr>
        <w:t>.</w:t>
      </w:r>
      <w:r w:rsidRPr="00417C43">
        <w:rPr>
          <w:rFonts w:ascii="Times New Roman" w:hAnsi="Times New Roman" w:cs="Times New Roman"/>
          <w:color w:val="000000"/>
          <w:sz w:val="28"/>
          <w:szCs w:val="28"/>
        </w:rPr>
        <w:t xml:space="preserve"> 77</w:t>
      </w:r>
      <w:r w:rsidRPr="00417C43">
        <w:rPr>
          <w:rFonts w:ascii="Times New Roman" w:eastAsia="Times New Roman" w:hAnsi="Times New Roman" w:cs="Times New Roman"/>
          <w:sz w:val="28"/>
          <w:szCs w:val="28"/>
          <w:lang w:eastAsia="ru-RU"/>
        </w:rPr>
        <w:t>].</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Дослідниця Т. Пацукова, розглядаючи самоосвіту майбутнього педагога, визначала її як вид пізнавальної діяльності репродуктивно-продуктивного характеру, </w:t>
      </w:r>
      <w:r w:rsidR="0066340B" w:rsidRPr="00417C43">
        <w:rPr>
          <w:rFonts w:ascii="Times New Roman" w:eastAsia="Times New Roman" w:hAnsi="Times New Roman" w:cs="Times New Roman"/>
          <w:sz w:val="28"/>
          <w:szCs w:val="28"/>
          <w:lang w:eastAsia="ru-RU"/>
        </w:rPr>
        <w:t xml:space="preserve">що </w:t>
      </w:r>
      <w:r w:rsidRPr="00417C43">
        <w:rPr>
          <w:rFonts w:ascii="Times New Roman" w:eastAsia="Times New Roman" w:hAnsi="Times New Roman" w:cs="Times New Roman"/>
          <w:sz w:val="28"/>
          <w:szCs w:val="28"/>
          <w:lang w:eastAsia="ru-RU"/>
        </w:rPr>
        <w:t xml:space="preserve">виникає та формується </w:t>
      </w:r>
      <w:r w:rsidR="0066340B" w:rsidRPr="00417C43">
        <w:rPr>
          <w:rFonts w:ascii="Times New Roman" w:eastAsia="Times New Roman" w:hAnsi="Times New Roman" w:cs="Times New Roman"/>
          <w:sz w:val="28"/>
          <w:szCs w:val="28"/>
          <w:lang w:eastAsia="ru-RU"/>
        </w:rPr>
        <w:t>в</w:t>
      </w:r>
      <w:r w:rsidRPr="00417C43">
        <w:rPr>
          <w:rFonts w:ascii="Times New Roman" w:eastAsia="Times New Roman" w:hAnsi="Times New Roman" w:cs="Times New Roman"/>
          <w:sz w:val="28"/>
          <w:szCs w:val="28"/>
          <w:lang w:eastAsia="ru-RU"/>
        </w:rPr>
        <w:t xml:space="preserve"> навчальному пізнанні, в процесі підготовки майбутнього педагога, </w:t>
      </w:r>
      <w:r w:rsidR="0066340B" w:rsidRPr="00417C43">
        <w:rPr>
          <w:rFonts w:ascii="Times New Roman" w:eastAsia="Times New Roman" w:hAnsi="Times New Roman" w:cs="Times New Roman"/>
          <w:sz w:val="28"/>
          <w:szCs w:val="28"/>
          <w:lang w:eastAsia="ru-RU"/>
        </w:rPr>
        <w:t>утворюючи</w:t>
      </w:r>
      <w:r w:rsidRPr="00417C43">
        <w:rPr>
          <w:rFonts w:ascii="Times New Roman" w:eastAsia="Times New Roman" w:hAnsi="Times New Roman" w:cs="Times New Roman"/>
          <w:sz w:val="28"/>
          <w:szCs w:val="28"/>
          <w:lang w:eastAsia="ru-RU"/>
        </w:rPr>
        <w:t xml:space="preserve"> самостійни</w:t>
      </w:r>
      <w:r w:rsidR="0066340B" w:rsidRPr="00417C43">
        <w:rPr>
          <w:rFonts w:ascii="Times New Roman" w:eastAsia="Times New Roman" w:hAnsi="Times New Roman" w:cs="Times New Roman"/>
          <w:sz w:val="28"/>
          <w:szCs w:val="28"/>
          <w:lang w:eastAsia="ru-RU"/>
        </w:rPr>
        <w:t>й</w:t>
      </w:r>
      <w:r w:rsidRPr="00417C43">
        <w:rPr>
          <w:rFonts w:ascii="Times New Roman" w:eastAsia="Times New Roman" w:hAnsi="Times New Roman" w:cs="Times New Roman"/>
          <w:sz w:val="28"/>
          <w:szCs w:val="28"/>
          <w:lang w:eastAsia="ru-RU"/>
        </w:rPr>
        <w:t xml:space="preserve"> процес виникнення у нього цілісного </w:t>
      </w:r>
      <w:r w:rsidR="0066340B" w:rsidRPr="00417C43">
        <w:rPr>
          <w:rFonts w:ascii="Times New Roman" w:eastAsia="Times New Roman" w:hAnsi="Times New Roman" w:cs="Times New Roman"/>
          <w:sz w:val="28"/>
          <w:szCs w:val="28"/>
          <w:lang w:eastAsia="ru-RU"/>
        </w:rPr>
        <w:t>уявлення</w:t>
      </w:r>
      <w:r w:rsidRPr="00417C43">
        <w:rPr>
          <w:rFonts w:ascii="Times New Roman" w:eastAsia="Times New Roman" w:hAnsi="Times New Roman" w:cs="Times New Roman"/>
          <w:sz w:val="28"/>
          <w:szCs w:val="28"/>
          <w:lang w:eastAsia="ru-RU"/>
        </w:rPr>
        <w:t xml:space="preserve"> про об’єкт діяльності [</w:t>
      </w:r>
      <w:r w:rsidR="005F3269" w:rsidRPr="00417C43">
        <w:rPr>
          <w:rFonts w:ascii="Times New Roman" w:eastAsia="Times New Roman" w:hAnsi="Times New Roman" w:cs="Times New Roman"/>
          <w:sz w:val="28"/>
          <w:szCs w:val="28"/>
          <w:lang w:eastAsia="ru-RU"/>
        </w:rPr>
        <w:t>62</w:t>
      </w:r>
      <w:r w:rsidRPr="00417C43">
        <w:rPr>
          <w:rFonts w:ascii="Times New Roman" w:eastAsia="Times New Roman" w:hAnsi="Times New Roman" w:cs="Times New Roman"/>
          <w:sz w:val="28"/>
          <w:szCs w:val="28"/>
          <w:lang w:eastAsia="ru-RU"/>
        </w:rPr>
        <w:t>, с. 69].</w:t>
      </w:r>
    </w:p>
    <w:p w:rsidR="00784AF5" w:rsidRPr="00417C43" w:rsidRDefault="00784AF5" w:rsidP="00AB4E78">
      <w:pPr>
        <w:spacing w:after="0" w:line="360" w:lineRule="auto"/>
        <w:ind w:firstLine="709"/>
        <w:jc w:val="both"/>
        <w:rPr>
          <w:rFonts w:ascii="Times New Roman" w:hAnsi="Times New Roman" w:cs="Times New Roman"/>
          <w:color w:val="000000"/>
          <w:sz w:val="28"/>
          <w:szCs w:val="28"/>
        </w:rPr>
      </w:pPr>
      <w:r w:rsidRPr="00417C43">
        <w:rPr>
          <w:rFonts w:ascii="Times New Roman" w:eastAsia="Calibri" w:hAnsi="Times New Roman" w:cs="Times New Roman"/>
          <w:bCs/>
          <w:color w:val="000000"/>
          <w:sz w:val="28"/>
          <w:szCs w:val="28"/>
        </w:rPr>
        <w:t>Ю.</w:t>
      </w:r>
      <w:r w:rsidRPr="00417C43">
        <w:rPr>
          <w:rFonts w:ascii="Times New Roman" w:hAnsi="Times New Roman" w:cs="Times New Roman"/>
          <w:color w:val="000000"/>
          <w:sz w:val="28"/>
          <w:szCs w:val="28"/>
        </w:rPr>
        <w:t xml:space="preserve"> </w:t>
      </w:r>
      <w:r w:rsidRPr="00417C43">
        <w:rPr>
          <w:rFonts w:ascii="Times New Roman" w:eastAsia="Calibri" w:hAnsi="Times New Roman" w:cs="Times New Roman"/>
          <w:bCs/>
          <w:color w:val="000000"/>
          <w:sz w:val="28"/>
          <w:szCs w:val="28"/>
        </w:rPr>
        <w:t xml:space="preserve">Демченко </w:t>
      </w:r>
      <w:r w:rsidR="0066340B" w:rsidRPr="00417C43">
        <w:rPr>
          <w:rFonts w:ascii="Times New Roman" w:eastAsia="Calibri" w:hAnsi="Times New Roman" w:cs="Times New Roman"/>
          <w:bCs/>
          <w:color w:val="000000"/>
          <w:sz w:val="28"/>
          <w:szCs w:val="28"/>
        </w:rPr>
        <w:t>вивчаючи проблему</w:t>
      </w:r>
      <w:r w:rsidRPr="00417C43">
        <w:rPr>
          <w:rFonts w:ascii="Times New Roman" w:eastAsia="Calibri" w:hAnsi="Times New Roman" w:cs="Times New Roman"/>
          <w:bCs/>
          <w:color w:val="000000"/>
          <w:sz w:val="28"/>
          <w:szCs w:val="28"/>
        </w:rPr>
        <w:t xml:space="preserve"> самоосвіт</w:t>
      </w:r>
      <w:r w:rsidR="0066340B" w:rsidRPr="00417C43">
        <w:rPr>
          <w:rFonts w:ascii="Times New Roman" w:eastAsia="Calibri" w:hAnsi="Times New Roman" w:cs="Times New Roman"/>
          <w:bCs/>
          <w:color w:val="000000"/>
          <w:sz w:val="28"/>
          <w:szCs w:val="28"/>
        </w:rPr>
        <w:t>и</w:t>
      </w:r>
      <w:r w:rsidRPr="00417C43">
        <w:rPr>
          <w:rFonts w:ascii="Times New Roman" w:eastAsia="Calibri" w:hAnsi="Times New Roman" w:cs="Times New Roman"/>
          <w:bCs/>
          <w:color w:val="000000"/>
          <w:sz w:val="28"/>
          <w:szCs w:val="28"/>
        </w:rPr>
        <w:t xml:space="preserve"> педагога як</w:t>
      </w:r>
      <w:r w:rsidRPr="00417C43">
        <w:rPr>
          <w:rFonts w:ascii="Times New Roman" w:hAnsi="Times New Roman" w:cs="Times New Roman"/>
          <w:color w:val="000000"/>
          <w:sz w:val="28"/>
          <w:szCs w:val="28"/>
        </w:rPr>
        <w:t xml:space="preserve"> усвідомлену потребу в постійному вдосконаленні своєї професійної діяльності, створення умов для розвитку особистісно і соціально значущих якостей особистості </w:t>
      </w:r>
      <w:r w:rsidR="0066340B" w:rsidRPr="00417C43">
        <w:rPr>
          <w:rFonts w:ascii="Times New Roman" w:hAnsi="Times New Roman" w:cs="Times New Roman"/>
          <w:color w:val="000000"/>
          <w:sz w:val="28"/>
          <w:szCs w:val="28"/>
        </w:rPr>
        <w:t>в</w:t>
      </w:r>
      <w:r w:rsidRPr="00417C43">
        <w:rPr>
          <w:rFonts w:ascii="Times New Roman" w:hAnsi="Times New Roman" w:cs="Times New Roman"/>
          <w:color w:val="000000"/>
          <w:sz w:val="28"/>
          <w:szCs w:val="28"/>
        </w:rPr>
        <w:t>чителя, спрямован</w:t>
      </w:r>
      <w:r w:rsidR="0066340B" w:rsidRPr="00417C43">
        <w:rPr>
          <w:rFonts w:ascii="Times New Roman" w:hAnsi="Times New Roman" w:cs="Times New Roman"/>
          <w:color w:val="000000"/>
          <w:sz w:val="28"/>
          <w:szCs w:val="28"/>
        </w:rPr>
        <w:t>у</w:t>
      </w:r>
      <w:r w:rsidRPr="00417C43">
        <w:rPr>
          <w:rFonts w:ascii="Times New Roman" w:hAnsi="Times New Roman" w:cs="Times New Roman"/>
          <w:color w:val="000000"/>
          <w:sz w:val="28"/>
          <w:szCs w:val="28"/>
        </w:rPr>
        <w:t xml:space="preserve"> на розширення та поглиблення знань і вмінь, підвище</w:t>
      </w:r>
      <w:r w:rsidR="0066340B" w:rsidRPr="00417C43">
        <w:rPr>
          <w:rFonts w:ascii="Times New Roman" w:hAnsi="Times New Roman" w:cs="Times New Roman"/>
          <w:color w:val="000000"/>
          <w:sz w:val="28"/>
          <w:szCs w:val="28"/>
        </w:rPr>
        <w:t>ння рівня предметної підготовки</w:t>
      </w:r>
      <w:r w:rsidRPr="00417C43">
        <w:rPr>
          <w:rFonts w:ascii="Times New Roman" w:hAnsi="Times New Roman" w:cs="Times New Roman"/>
          <w:color w:val="000000"/>
          <w:sz w:val="28"/>
          <w:szCs w:val="28"/>
        </w:rPr>
        <w:t xml:space="preserve"> [</w:t>
      </w:r>
      <w:r w:rsidR="005F3269" w:rsidRPr="00417C43">
        <w:rPr>
          <w:rFonts w:ascii="Times New Roman" w:hAnsi="Times New Roman" w:cs="Times New Roman"/>
          <w:color w:val="000000"/>
          <w:sz w:val="28"/>
          <w:szCs w:val="28"/>
        </w:rPr>
        <w:t>22</w:t>
      </w:r>
      <w:r w:rsidRPr="00417C43">
        <w:rPr>
          <w:rFonts w:ascii="Times New Roman" w:hAnsi="Times New Roman" w:cs="Times New Roman"/>
          <w:color w:val="000000"/>
          <w:sz w:val="28"/>
          <w:szCs w:val="28"/>
        </w:rPr>
        <w:t>,</w:t>
      </w:r>
      <w:r w:rsidRPr="00417C43">
        <w:rPr>
          <w:rFonts w:ascii="Times New Roman" w:eastAsia="Calibri" w:hAnsi="Times New Roman" w:cs="Times New Roman"/>
          <w:bCs/>
          <w:color w:val="000000"/>
          <w:sz w:val="28"/>
          <w:szCs w:val="28"/>
        </w:rPr>
        <w:t xml:space="preserve"> </w:t>
      </w:r>
      <w:r w:rsidRPr="00417C43">
        <w:rPr>
          <w:rFonts w:ascii="Times New Roman" w:hAnsi="Times New Roman" w:cs="Times New Roman"/>
          <w:color w:val="000000"/>
          <w:sz w:val="28"/>
          <w:szCs w:val="28"/>
        </w:rPr>
        <w:t>с. 80]</w:t>
      </w:r>
      <w:r w:rsidR="0066340B" w:rsidRPr="00417C43">
        <w:rPr>
          <w:rFonts w:ascii="Times New Roman" w:hAnsi="Times New Roman" w:cs="Times New Roman"/>
          <w:color w:val="000000"/>
          <w:sz w:val="28"/>
          <w:szCs w:val="28"/>
        </w:rPr>
        <w:t>.</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А. Димитров визначає самоосвіту як систематичну цілеспрямовану діяльність особистості, що забезпечує їй самостійний пошук і засвоєння певної суми знань </w:t>
      </w:r>
      <w:r w:rsidR="0066340B" w:rsidRPr="00417C43">
        <w:rPr>
          <w:rFonts w:ascii="Times New Roman" w:eastAsia="Times New Roman" w:hAnsi="Times New Roman" w:cs="Times New Roman"/>
          <w:sz w:val="28"/>
          <w:szCs w:val="28"/>
          <w:lang w:eastAsia="ru-RU"/>
        </w:rPr>
        <w:t>у сфері зацікавленості</w:t>
      </w:r>
      <w:r w:rsidRPr="00417C43">
        <w:rPr>
          <w:rFonts w:ascii="Times New Roman" w:eastAsia="Times New Roman" w:hAnsi="Times New Roman" w:cs="Times New Roman"/>
          <w:sz w:val="28"/>
          <w:szCs w:val="28"/>
          <w:lang w:eastAsia="ru-RU"/>
        </w:rPr>
        <w:t xml:space="preserve"> [</w:t>
      </w:r>
      <w:r w:rsidR="005F3269" w:rsidRPr="00417C43">
        <w:rPr>
          <w:rFonts w:ascii="Times New Roman" w:eastAsia="Times New Roman" w:hAnsi="Times New Roman" w:cs="Times New Roman"/>
          <w:sz w:val="28"/>
          <w:szCs w:val="28"/>
          <w:lang w:eastAsia="ru-RU"/>
        </w:rPr>
        <w:t>23</w:t>
      </w:r>
      <w:r w:rsidRPr="00417C43">
        <w:rPr>
          <w:rFonts w:ascii="Times New Roman" w:eastAsia="Times New Roman" w:hAnsi="Times New Roman" w:cs="Times New Roman"/>
          <w:sz w:val="28"/>
          <w:szCs w:val="28"/>
          <w:lang w:eastAsia="ru-RU"/>
        </w:rPr>
        <w:t xml:space="preserve">, с. 70].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 Базилюк та Л. Ковтун висловлюють думку, що самоосвіту необхідно розглядати як невід</w:t>
      </w:r>
      <w:r w:rsidR="0066340B" w:rsidRPr="00417C43">
        <w:rPr>
          <w:rFonts w:ascii="Times New Roman" w:eastAsia="Times New Roman" w:hAnsi="Times New Roman" w:cs="Times New Roman"/>
          <w:sz w:val="28"/>
          <w:szCs w:val="28"/>
          <w:lang w:eastAsia="ru-RU"/>
        </w:rPr>
        <w:t>дільну</w:t>
      </w:r>
      <w:r w:rsidRPr="00417C43">
        <w:rPr>
          <w:rFonts w:ascii="Times New Roman" w:eastAsia="Times New Roman" w:hAnsi="Times New Roman" w:cs="Times New Roman"/>
          <w:sz w:val="28"/>
          <w:szCs w:val="28"/>
          <w:lang w:eastAsia="ru-RU"/>
        </w:rPr>
        <w:t xml:space="preserve"> частину професійно-педагогічної підготовки майбутніх викладач</w:t>
      </w:r>
      <w:r w:rsidR="0066340B" w:rsidRPr="00417C43">
        <w:rPr>
          <w:rFonts w:ascii="Times New Roman" w:eastAsia="Times New Roman" w:hAnsi="Times New Roman" w:cs="Times New Roman"/>
          <w:sz w:val="28"/>
          <w:szCs w:val="28"/>
          <w:lang w:eastAsia="ru-RU"/>
        </w:rPr>
        <w:t>ів</w:t>
      </w:r>
      <w:r w:rsidRPr="00417C43">
        <w:rPr>
          <w:rFonts w:ascii="Times New Roman" w:eastAsia="Times New Roman" w:hAnsi="Times New Roman" w:cs="Times New Roman"/>
          <w:sz w:val="28"/>
          <w:szCs w:val="28"/>
          <w:lang w:eastAsia="ru-RU"/>
        </w:rPr>
        <w:t xml:space="preserve"> професійного навчання. Так, на їхню думку</w:t>
      </w:r>
      <w:r w:rsidR="0066340B" w:rsidRPr="00417C43">
        <w:rPr>
          <w:rFonts w:ascii="Times New Roman" w:eastAsia="Times New Roman" w:hAnsi="Times New Roman" w:cs="Times New Roman"/>
          <w:sz w:val="28"/>
          <w:szCs w:val="28"/>
          <w:lang w:eastAsia="ru-RU"/>
        </w:rPr>
        <w:t xml:space="preserve">, «самоосвіта </w:t>
      </w:r>
      <w:r w:rsidR="0066340B" w:rsidRPr="00417C43">
        <w:rPr>
          <w:rFonts w:ascii="Times New Roman" w:eastAsia="Times New Roman" w:hAnsi="Times New Roman" w:cs="Times New Roman"/>
          <w:sz w:val="28"/>
          <w:szCs w:val="28"/>
          <w:lang w:eastAsia="ru-RU"/>
        </w:rPr>
        <w:lastRenderedPageBreak/>
        <w:t xml:space="preserve">– </w:t>
      </w:r>
      <w:r w:rsidRPr="00417C43">
        <w:rPr>
          <w:rFonts w:ascii="Times New Roman" w:eastAsia="Times New Roman" w:hAnsi="Times New Roman" w:cs="Times New Roman"/>
          <w:sz w:val="28"/>
          <w:szCs w:val="28"/>
          <w:lang w:eastAsia="ru-RU"/>
        </w:rPr>
        <w:t xml:space="preserve">це самостійно набуті знання з урахуванням особистих інтересів і об’єктивних потреб професійно-технічних навчальних закладів, одержані з різних джерел додатково до тих, що отримані в базових навчальних закладах». Автори зазначають, що особливістю самоосвіти викладача професійного навчання є те, що результатом його роботи </w:t>
      </w:r>
      <w:r w:rsidR="0066340B" w:rsidRPr="00417C43">
        <w:rPr>
          <w:rFonts w:ascii="Times New Roman" w:eastAsia="Times New Roman" w:hAnsi="Times New Roman" w:cs="Times New Roman"/>
          <w:sz w:val="28"/>
          <w:szCs w:val="28"/>
          <w:lang w:eastAsia="ru-RU"/>
        </w:rPr>
        <w:t>є</w:t>
      </w:r>
      <w:r w:rsidRPr="00417C43">
        <w:rPr>
          <w:rFonts w:ascii="Times New Roman" w:eastAsia="Times New Roman" w:hAnsi="Times New Roman" w:cs="Times New Roman"/>
          <w:sz w:val="28"/>
          <w:szCs w:val="28"/>
          <w:lang w:eastAsia="ru-RU"/>
        </w:rPr>
        <w:t xml:space="preserve"> поліпшення якості підготовки кваліфікованих робітників, їх</w:t>
      </w:r>
      <w:r w:rsidR="0066340B" w:rsidRPr="00417C43">
        <w:rPr>
          <w:rFonts w:ascii="Times New Roman" w:eastAsia="Times New Roman" w:hAnsi="Times New Roman" w:cs="Times New Roman"/>
          <w:sz w:val="28"/>
          <w:szCs w:val="28"/>
          <w:lang w:eastAsia="ru-RU"/>
        </w:rPr>
        <w:t>ньої</w:t>
      </w:r>
      <w:r w:rsidRPr="00417C43">
        <w:rPr>
          <w:rFonts w:ascii="Times New Roman" w:eastAsia="Times New Roman" w:hAnsi="Times New Roman" w:cs="Times New Roman"/>
          <w:sz w:val="28"/>
          <w:szCs w:val="28"/>
          <w:lang w:eastAsia="ru-RU"/>
        </w:rPr>
        <w:t xml:space="preserve"> виховної роботи, підвищення рі</w:t>
      </w:r>
      <w:r w:rsidR="00442CE6">
        <w:rPr>
          <w:rFonts w:ascii="Times New Roman" w:eastAsia="Times New Roman" w:hAnsi="Times New Roman" w:cs="Times New Roman"/>
          <w:sz w:val="28"/>
          <w:szCs w:val="28"/>
          <w:lang w:eastAsia="ru-RU"/>
        </w:rPr>
        <w:t>вня знань та розвитку учнів [5, </w:t>
      </w:r>
      <w:r w:rsidRPr="00417C43">
        <w:rPr>
          <w:rFonts w:ascii="Times New Roman" w:eastAsia="Times New Roman" w:hAnsi="Times New Roman" w:cs="Times New Roman"/>
          <w:sz w:val="28"/>
          <w:szCs w:val="28"/>
          <w:lang w:eastAsia="ru-RU"/>
        </w:rPr>
        <w:t>с. 30].</w:t>
      </w:r>
    </w:p>
    <w:p w:rsidR="00784AF5" w:rsidRPr="00417C43" w:rsidRDefault="00784AF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Вищезазначене дало підставу прийняти для використання в межах нашої роботи таке визначення: самоосвіта майбутнього викладача практичного навчання ПТНЗ є добровільною діяльністю, в процесі якої студент свідомо та вмотивовано </w:t>
      </w:r>
      <w:r w:rsidR="0066340B" w:rsidRPr="00417C43">
        <w:rPr>
          <w:rFonts w:ascii="Times New Roman" w:eastAsia="Times New Roman" w:hAnsi="Times New Roman" w:cs="Times New Roman"/>
          <w:color w:val="000000"/>
          <w:sz w:val="28"/>
          <w:szCs w:val="28"/>
          <w:lang w:eastAsia="ru-RU"/>
        </w:rPr>
        <w:t>в</w:t>
      </w:r>
      <w:r w:rsidRPr="00417C43">
        <w:rPr>
          <w:rFonts w:ascii="Times New Roman" w:eastAsia="Times New Roman" w:hAnsi="Times New Roman" w:cs="Times New Roman"/>
          <w:color w:val="000000"/>
          <w:sz w:val="28"/>
          <w:szCs w:val="28"/>
          <w:lang w:eastAsia="ru-RU"/>
        </w:rPr>
        <w:t>досконалює свою особистість як фахівця шляхом загальноосвітньої, предметної, психолого-педагогіч</w:t>
      </w:r>
      <w:r w:rsidR="0066340B" w:rsidRPr="00417C43">
        <w:rPr>
          <w:rFonts w:ascii="Times New Roman" w:eastAsia="Times New Roman" w:hAnsi="Times New Roman" w:cs="Times New Roman"/>
          <w:color w:val="000000"/>
          <w:sz w:val="28"/>
          <w:szCs w:val="28"/>
          <w:lang w:eastAsia="ru-RU"/>
        </w:rPr>
        <w:t>ної та методичної самоосвіти</w:t>
      </w:r>
      <w:r w:rsidRPr="00417C43">
        <w:rPr>
          <w:rFonts w:ascii="Times New Roman" w:eastAsia="Times New Roman" w:hAnsi="Times New Roman" w:cs="Times New Roman"/>
          <w:color w:val="000000"/>
          <w:sz w:val="28"/>
          <w:szCs w:val="28"/>
          <w:lang w:eastAsia="ru-RU"/>
        </w:rPr>
        <w:t xml:space="preserve"> поглиблює професійно-педагогічні знання, </w:t>
      </w:r>
      <w:r w:rsidR="0066340B" w:rsidRPr="00417C43">
        <w:rPr>
          <w:rFonts w:ascii="Times New Roman" w:eastAsia="Times New Roman" w:hAnsi="Times New Roman" w:cs="Times New Roman"/>
          <w:color w:val="000000"/>
          <w:sz w:val="28"/>
          <w:szCs w:val="28"/>
          <w:lang w:eastAsia="ru-RU"/>
        </w:rPr>
        <w:t>у</w:t>
      </w:r>
      <w:r w:rsidRPr="00417C43">
        <w:rPr>
          <w:rFonts w:ascii="Times New Roman" w:eastAsia="Times New Roman" w:hAnsi="Times New Roman" w:cs="Times New Roman"/>
          <w:color w:val="000000"/>
          <w:sz w:val="28"/>
          <w:szCs w:val="28"/>
          <w:lang w:eastAsia="ru-RU"/>
        </w:rPr>
        <w:t xml:space="preserve">міння, навички, розвиває професійно важливі якості </w:t>
      </w:r>
      <w:r w:rsidR="0066340B" w:rsidRPr="00417C43">
        <w:rPr>
          <w:rFonts w:ascii="Times New Roman" w:eastAsia="Times New Roman" w:hAnsi="Times New Roman" w:cs="Times New Roman"/>
          <w:color w:val="000000"/>
          <w:sz w:val="28"/>
          <w:szCs w:val="28"/>
          <w:lang w:eastAsia="ru-RU"/>
        </w:rPr>
        <w:t>та</w:t>
      </w:r>
      <w:r w:rsidRPr="00417C43">
        <w:rPr>
          <w:rFonts w:ascii="Times New Roman" w:eastAsia="Times New Roman" w:hAnsi="Times New Roman" w:cs="Times New Roman"/>
          <w:color w:val="000000"/>
          <w:sz w:val="28"/>
          <w:szCs w:val="28"/>
          <w:lang w:eastAsia="ru-RU"/>
        </w:rPr>
        <w:t xml:space="preserve"> спри</w:t>
      </w:r>
      <w:r w:rsidR="005D6FC3" w:rsidRPr="00417C43">
        <w:rPr>
          <w:rFonts w:ascii="Times New Roman" w:eastAsia="Times New Roman" w:hAnsi="Times New Roman" w:cs="Times New Roman"/>
          <w:color w:val="000000"/>
          <w:sz w:val="28"/>
          <w:szCs w:val="28"/>
          <w:lang w:eastAsia="ru-RU"/>
        </w:rPr>
        <w:t>я</w:t>
      </w:r>
      <w:r w:rsidRPr="00417C43">
        <w:rPr>
          <w:rFonts w:ascii="Times New Roman" w:eastAsia="Times New Roman" w:hAnsi="Times New Roman" w:cs="Times New Roman"/>
          <w:color w:val="000000"/>
          <w:sz w:val="28"/>
          <w:szCs w:val="28"/>
          <w:lang w:eastAsia="ru-RU"/>
        </w:rPr>
        <w:t>є формуванню індивідуального стилю професійної діяльності.</w:t>
      </w:r>
    </w:p>
    <w:p w:rsidR="00784AF5" w:rsidRPr="00417C43" w:rsidRDefault="00784AF5"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sz w:val="28"/>
          <w:szCs w:val="28"/>
          <w:lang w:eastAsia="ru-RU"/>
        </w:rPr>
        <w:t>Таким чином, підкреслимо, що сучасна вища професійна освіта повинна забезпечити свідоме прагнення майбутніх</w:t>
      </w:r>
      <w:r w:rsidRPr="00417C43">
        <w:rPr>
          <w:rFonts w:ascii="Times New Roman" w:eastAsia="Times New Roman" w:hAnsi="Times New Roman" w:cs="Times New Roman"/>
          <w:color w:val="000000"/>
          <w:sz w:val="28"/>
          <w:szCs w:val="28"/>
          <w:lang w:eastAsia="ru-RU"/>
        </w:rPr>
        <w:t xml:space="preserve"> викладачів практичного навчання</w:t>
      </w:r>
      <w:r w:rsidRPr="00417C43">
        <w:rPr>
          <w:rFonts w:ascii="Times New Roman" w:eastAsia="Times New Roman" w:hAnsi="Times New Roman" w:cs="Times New Roman"/>
          <w:sz w:val="28"/>
          <w:szCs w:val="28"/>
          <w:lang w:eastAsia="ru-RU"/>
        </w:rPr>
        <w:t xml:space="preserve"> до самоосвіти. Ця проблема може бути вирішена шляхом модернізації їхньої підготовки на основі компетентнісного підходу та оптимізаці</w:t>
      </w:r>
      <w:r w:rsidR="005D6FC3" w:rsidRPr="00417C43">
        <w:rPr>
          <w:rFonts w:ascii="Times New Roman" w:eastAsia="Times New Roman" w:hAnsi="Times New Roman" w:cs="Times New Roman"/>
          <w:sz w:val="28"/>
          <w:szCs w:val="28"/>
          <w:lang w:eastAsia="ru-RU"/>
        </w:rPr>
        <w:t>ї</w:t>
      </w:r>
      <w:r w:rsidRPr="00417C43">
        <w:rPr>
          <w:rFonts w:ascii="Times New Roman" w:eastAsia="Times New Roman" w:hAnsi="Times New Roman" w:cs="Times New Roman"/>
          <w:sz w:val="28"/>
          <w:szCs w:val="28"/>
          <w:lang w:eastAsia="ru-RU"/>
        </w:rPr>
        <w:t xml:space="preserve"> способів і технологій організації самоосвітнього процесу.</w:t>
      </w:r>
      <w:r w:rsidR="005D6FC3"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color w:val="000000"/>
          <w:sz w:val="28"/>
          <w:szCs w:val="28"/>
          <w:lang w:eastAsia="ru-RU"/>
        </w:rPr>
        <w:t>Необхідність запровадження останніх визначається зміною освітньої парадигми</w:t>
      </w:r>
      <w:r w:rsidR="005D6FC3"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8"/>
          <w:lang w:eastAsia="ru-RU"/>
        </w:rPr>
        <w:t>в останнє десятиліття, зміщенням а</w:t>
      </w:r>
      <w:r w:rsidR="005D6FC3" w:rsidRPr="00417C43">
        <w:rPr>
          <w:rFonts w:ascii="Times New Roman" w:eastAsia="Times New Roman" w:hAnsi="Times New Roman" w:cs="Times New Roman"/>
          <w:color w:val="000000"/>
          <w:sz w:val="28"/>
          <w:szCs w:val="28"/>
          <w:lang w:eastAsia="ru-RU"/>
        </w:rPr>
        <w:t>кценту з освітньої діяльності в</w:t>
      </w:r>
      <w:r w:rsidRPr="00417C43">
        <w:rPr>
          <w:rFonts w:ascii="Times New Roman" w:eastAsia="Times New Roman" w:hAnsi="Times New Roman" w:cs="Times New Roman"/>
          <w:color w:val="000000"/>
          <w:sz w:val="28"/>
          <w:szCs w:val="28"/>
          <w:lang w:eastAsia="ru-RU"/>
        </w:rPr>
        <w:t>бік самоосвітньої, професійно-особистісного розвитку випускників вищої школи, забезпечення якостей їх</w:t>
      </w:r>
      <w:r w:rsidR="005D6FC3" w:rsidRPr="00417C43">
        <w:rPr>
          <w:rFonts w:ascii="Times New Roman" w:eastAsia="Times New Roman" w:hAnsi="Times New Roman" w:cs="Times New Roman"/>
          <w:color w:val="000000"/>
          <w:sz w:val="28"/>
          <w:szCs w:val="28"/>
          <w:lang w:eastAsia="ru-RU"/>
        </w:rPr>
        <w:t>ньої</w:t>
      </w:r>
      <w:r w:rsidRPr="00417C43">
        <w:rPr>
          <w:rFonts w:ascii="Times New Roman" w:eastAsia="Times New Roman" w:hAnsi="Times New Roman" w:cs="Times New Roman"/>
          <w:color w:val="000000"/>
          <w:sz w:val="28"/>
          <w:szCs w:val="28"/>
          <w:lang w:eastAsia="ru-RU"/>
        </w:rPr>
        <w:t xml:space="preserve"> професійної підготовки та досягнення її практично орієнтованого результату.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Останнім часом науковц</w:t>
      </w:r>
      <w:r w:rsidR="005D6FC3" w:rsidRPr="00417C43">
        <w:rPr>
          <w:rFonts w:ascii="Times New Roman" w:eastAsia="Times New Roman" w:hAnsi="Times New Roman" w:cs="Times New Roman"/>
          <w:sz w:val="28"/>
          <w:szCs w:val="28"/>
          <w:lang w:eastAsia="ru-RU"/>
        </w:rPr>
        <w:t>і роблять</w:t>
      </w:r>
      <w:r w:rsidRPr="00417C43">
        <w:rPr>
          <w:rFonts w:ascii="Times New Roman" w:eastAsia="Times New Roman" w:hAnsi="Times New Roman" w:cs="Times New Roman"/>
          <w:sz w:val="28"/>
          <w:szCs w:val="28"/>
          <w:lang w:eastAsia="ru-RU"/>
        </w:rPr>
        <w:t xml:space="preserve"> спроби </w:t>
      </w:r>
      <w:r w:rsidR="005D6FC3" w:rsidRPr="00417C43">
        <w:rPr>
          <w:rFonts w:ascii="Times New Roman" w:eastAsia="Times New Roman" w:hAnsi="Times New Roman" w:cs="Times New Roman"/>
          <w:sz w:val="28"/>
          <w:szCs w:val="28"/>
          <w:lang w:eastAsia="ru-RU"/>
        </w:rPr>
        <w:t>інтегрувати</w:t>
      </w:r>
      <w:r w:rsidRPr="00417C43">
        <w:rPr>
          <w:rFonts w:ascii="Times New Roman" w:eastAsia="Times New Roman" w:hAnsi="Times New Roman" w:cs="Times New Roman"/>
          <w:sz w:val="28"/>
          <w:szCs w:val="28"/>
          <w:lang w:eastAsia="ru-RU"/>
        </w:rPr>
        <w:t xml:space="preserve"> компетентнісну модель підготовки висококваліфікованого спеціаліста в </w:t>
      </w:r>
      <w:r w:rsidR="005D6FC3" w:rsidRPr="00417C43">
        <w:rPr>
          <w:rFonts w:ascii="Times New Roman" w:eastAsia="Times New Roman" w:hAnsi="Times New Roman" w:cs="Times New Roman"/>
          <w:sz w:val="28"/>
          <w:szCs w:val="28"/>
          <w:lang w:eastAsia="ru-RU"/>
        </w:rPr>
        <w:t>наявну</w:t>
      </w:r>
      <w:r w:rsidRPr="00417C43">
        <w:rPr>
          <w:rFonts w:ascii="Times New Roman" w:eastAsia="Times New Roman" w:hAnsi="Times New Roman" w:cs="Times New Roman"/>
          <w:sz w:val="28"/>
          <w:szCs w:val="28"/>
          <w:lang w:eastAsia="ru-RU"/>
        </w:rPr>
        <w:t xml:space="preserve"> систему вищої освіти та розглянути стандарти традиційної вищої професійної освіти крізь призму названої компетентнісної моделі.</w:t>
      </w:r>
    </w:p>
    <w:p w:rsidR="00784AF5" w:rsidRPr="00417C43" w:rsidRDefault="005D6FC3" w:rsidP="00AB4E78">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Далі розглянемо зміст </w:t>
      </w:r>
      <w:r w:rsidR="00784AF5" w:rsidRPr="00417C43">
        <w:rPr>
          <w:rFonts w:ascii="Times New Roman" w:eastAsia="Times New Roman" w:hAnsi="Times New Roman" w:cs="Times New Roman"/>
          <w:color w:val="000000"/>
          <w:sz w:val="28"/>
          <w:szCs w:val="28"/>
          <w:lang w:eastAsia="ru-RU"/>
        </w:rPr>
        <w:t xml:space="preserve">понять «компетентність», «самоосвітня компетентність» у наукових працях вітчизняних і зарубіжних авторів та </w:t>
      </w:r>
      <w:r w:rsidRPr="00417C43">
        <w:rPr>
          <w:rFonts w:ascii="Times New Roman" w:eastAsia="Times New Roman" w:hAnsi="Times New Roman" w:cs="Times New Roman"/>
          <w:color w:val="000000"/>
          <w:sz w:val="28"/>
          <w:szCs w:val="28"/>
          <w:lang w:eastAsia="ru-RU"/>
        </w:rPr>
        <w:lastRenderedPageBreak/>
        <w:t>уточнимо</w:t>
      </w:r>
      <w:r w:rsidR="00784AF5" w:rsidRPr="00417C43">
        <w:rPr>
          <w:rFonts w:ascii="Times New Roman" w:eastAsia="Times New Roman" w:hAnsi="Times New Roman" w:cs="Times New Roman"/>
          <w:color w:val="000000"/>
          <w:sz w:val="28"/>
          <w:szCs w:val="28"/>
          <w:lang w:eastAsia="ru-RU"/>
        </w:rPr>
        <w:t xml:space="preserve"> на їх основі власн</w:t>
      </w:r>
      <w:r w:rsidRPr="00417C43">
        <w:rPr>
          <w:rFonts w:ascii="Times New Roman" w:eastAsia="Times New Roman" w:hAnsi="Times New Roman" w:cs="Times New Roman"/>
          <w:color w:val="000000"/>
          <w:sz w:val="28"/>
          <w:szCs w:val="28"/>
          <w:lang w:eastAsia="ru-RU"/>
        </w:rPr>
        <w:t>е</w:t>
      </w:r>
      <w:r w:rsidR="00784AF5" w:rsidRPr="00417C43">
        <w:rPr>
          <w:rFonts w:ascii="Times New Roman" w:eastAsia="Times New Roman" w:hAnsi="Times New Roman" w:cs="Times New Roman"/>
          <w:color w:val="000000"/>
          <w:sz w:val="28"/>
          <w:szCs w:val="28"/>
          <w:lang w:eastAsia="ru-RU"/>
        </w:rPr>
        <w:t xml:space="preserve">, в рамках нашого дослідження, визначення </w:t>
      </w:r>
      <w:r w:rsidRPr="00417C43">
        <w:rPr>
          <w:rFonts w:ascii="Times New Roman" w:eastAsia="Times New Roman" w:hAnsi="Times New Roman" w:cs="Times New Roman"/>
          <w:color w:val="000000"/>
          <w:sz w:val="28"/>
          <w:szCs w:val="28"/>
          <w:lang w:eastAsia="ru-RU"/>
        </w:rPr>
        <w:t>поняття</w:t>
      </w:r>
      <w:r w:rsidR="00FB03C0" w:rsidRPr="00417C43">
        <w:rPr>
          <w:rFonts w:ascii="Times New Roman" w:eastAsia="Times New Roman" w:hAnsi="Times New Roman" w:cs="Times New Roman"/>
          <w:color w:val="000000"/>
          <w:sz w:val="28"/>
          <w:szCs w:val="28"/>
          <w:lang w:eastAsia="ru-RU"/>
        </w:rPr>
        <w:t xml:space="preserve"> </w:t>
      </w:r>
      <w:r w:rsidR="00784AF5" w:rsidRPr="00417C43">
        <w:rPr>
          <w:rFonts w:ascii="Times New Roman" w:eastAsia="Times New Roman" w:hAnsi="Times New Roman" w:cs="Times New Roman"/>
          <w:color w:val="000000"/>
          <w:sz w:val="28"/>
          <w:szCs w:val="28"/>
          <w:lang w:eastAsia="ru-RU"/>
        </w:rPr>
        <w:t>«самоосвітня компетентність майбутніх викладачів практичного навчання».</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 Законі України «Про вищу освіту» від 01.07.2014 року к</w:t>
      </w:r>
      <w:r w:rsidR="005D6FC3" w:rsidRPr="00417C43">
        <w:rPr>
          <w:rFonts w:ascii="Times New Roman" w:eastAsia="Times New Roman" w:hAnsi="Times New Roman" w:cs="Times New Roman"/>
          <w:sz w:val="28"/>
          <w:szCs w:val="28"/>
          <w:lang w:eastAsia="ru-RU"/>
        </w:rPr>
        <w:t>омпетентність трактується як «</w:t>
      </w:r>
      <w:r w:rsidRPr="00417C43">
        <w:rPr>
          <w:rFonts w:ascii="Times New Roman" w:eastAsia="Times New Roman" w:hAnsi="Times New Roman" w:cs="Times New Roman"/>
          <w:sz w:val="28"/>
          <w:szCs w:val="28"/>
          <w:lang w:eastAsia="ru-RU"/>
        </w:rPr>
        <w:t>динамічна комбінація знань, умінь і практичних навичок, способів мислення, професійних, світоглядних і громадянських якостей, морально-етичних цінностей, яка визначає здатність успішно здійснювати професійну та подальшу навчальну діяльність і є результатом навчання на певному рівні вищої освіти», а якість визначається як «рівень здобутих особою знань, умінь, навичок, інших компетентностей, що відображає її компетентність відповідно до стандартів вищої освіти» [</w:t>
      </w:r>
      <w:r w:rsidR="005F3269" w:rsidRPr="00417C43">
        <w:rPr>
          <w:rFonts w:ascii="Times New Roman" w:eastAsia="Times New Roman" w:hAnsi="Times New Roman" w:cs="Times New Roman"/>
          <w:sz w:val="28"/>
          <w:szCs w:val="28"/>
          <w:lang w:eastAsia="ru-RU"/>
        </w:rPr>
        <w:t>26</w:t>
      </w:r>
      <w:r w:rsidRPr="00417C43">
        <w:rPr>
          <w:rFonts w:ascii="Times New Roman" w:eastAsia="Times New Roman" w:hAnsi="Times New Roman" w:cs="Times New Roman"/>
          <w:sz w:val="28"/>
          <w:szCs w:val="28"/>
          <w:lang w:eastAsia="ru-RU"/>
        </w:rPr>
        <w:t>, с. 2].</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color w:val="000000"/>
          <w:sz w:val="28"/>
          <w:szCs w:val="28"/>
          <w:lang w:eastAsia="ru-RU"/>
        </w:rPr>
        <w:t>Говорячи про компетентність викладача практичного навчання ПТНЗ</w:t>
      </w:r>
      <w:r w:rsidR="005D6FC3" w:rsidRPr="00417C43">
        <w:rPr>
          <w:rFonts w:ascii="Times New Roman" w:eastAsia="Times New Roman" w:hAnsi="Times New Roman" w:cs="Times New Roman"/>
          <w:color w:val="000000"/>
          <w:sz w:val="28"/>
          <w:szCs w:val="28"/>
          <w:lang w:eastAsia="ru-RU"/>
        </w:rPr>
        <w:t>,</w:t>
      </w:r>
      <w:r w:rsidRPr="00417C43">
        <w:rPr>
          <w:rFonts w:ascii="Times New Roman" w:eastAsia="Times New Roman" w:hAnsi="Times New Roman" w:cs="Times New Roman"/>
          <w:color w:val="000000"/>
          <w:sz w:val="28"/>
          <w:szCs w:val="28"/>
          <w:lang w:eastAsia="ru-RU"/>
        </w:rPr>
        <w:t xml:space="preserve"> вважа</w:t>
      </w:r>
      <w:r w:rsidR="005D6FC3" w:rsidRPr="00417C43">
        <w:rPr>
          <w:rFonts w:ascii="Times New Roman" w:eastAsia="Times New Roman" w:hAnsi="Times New Roman" w:cs="Times New Roman"/>
          <w:color w:val="000000"/>
          <w:sz w:val="28"/>
          <w:szCs w:val="28"/>
          <w:lang w:eastAsia="ru-RU"/>
        </w:rPr>
        <w:t>ємо</w:t>
      </w:r>
      <w:r w:rsidRPr="00417C43">
        <w:rPr>
          <w:rFonts w:ascii="Times New Roman" w:eastAsia="Times New Roman" w:hAnsi="Times New Roman" w:cs="Times New Roman"/>
          <w:color w:val="000000"/>
          <w:sz w:val="28"/>
          <w:szCs w:val="28"/>
          <w:lang w:eastAsia="ru-RU"/>
        </w:rPr>
        <w:t>, що він обов’язково повинен бути однаково компетентний і в професійній, і в методичній сфер</w:t>
      </w:r>
      <w:r w:rsidR="005D6FC3" w:rsidRPr="00417C43">
        <w:rPr>
          <w:rFonts w:ascii="Times New Roman" w:eastAsia="Times New Roman" w:hAnsi="Times New Roman" w:cs="Times New Roman"/>
          <w:color w:val="000000"/>
          <w:sz w:val="28"/>
          <w:szCs w:val="28"/>
          <w:lang w:eastAsia="ru-RU"/>
        </w:rPr>
        <w:t>ах</w:t>
      </w:r>
      <w:r w:rsidRPr="00417C43">
        <w:rPr>
          <w:rFonts w:ascii="Times New Roman" w:eastAsia="Times New Roman" w:hAnsi="Times New Roman" w:cs="Times New Roman"/>
          <w:color w:val="000000"/>
          <w:sz w:val="28"/>
          <w:szCs w:val="28"/>
          <w:lang w:eastAsia="ru-RU"/>
        </w:rPr>
        <w:t xml:space="preserve"> викладання у заклад</w:t>
      </w:r>
      <w:r w:rsidR="005D6FC3" w:rsidRPr="00417C43">
        <w:rPr>
          <w:rFonts w:ascii="Times New Roman" w:eastAsia="Times New Roman" w:hAnsi="Times New Roman" w:cs="Times New Roman"/>
          <w:color w:val="000000"/>
          <w:sz w:val="28"/>
          <w:szCs w:val="28"/>
          <w:lang w:eastAsia="ru-RU"/>
        </w:rPr>
        <w:t>ах</w:t>
      </w:r>
      <w:r w:rsidRPr="00417C43">
        <w:rPr>
          <w:rFonts w:ascii="Times New Roman" w:eastAsia="Times New Roman" w:hAnsi="Times New Roman" w:cs="Times New Roman"/>
          <w:color w:val="000000"/>
          <w:sz w:val="28"/>
          <w:szCs w:val="28"/>
          <w:lang w:eastAsia="ru-RU"/>
        </w:rPr>
        <w:t xml:space="preserve"> вищої освіти І–ІІ рівнів акредитації (початкового рівня (короткий цикл) вищої освіти – молодший бакалавр (коледж ЧНУ) та професійно-технічних навчальних закладах. </w:t>
      </w:r>
      <w:r w:rsidRPr="00417C43">
        <w:rPr>
          <w:rFonts w:ascii="Times New Roman" w:eastAsia="Times New Roman" w:hAnsi="Times New Roman" w:cs="Times New Roman"/>
          <w:sz w:val="28"/>
          <w:szCs w:val="28"/>
          <w:lang w:eastAsia="ru-RU"/>
        </w:rPr>
        <w:t>Педагогічну компетентність учителя, до якої ми прирівнюємо викладача практичного навчання, Л. Мітіна, Г. Мітін та О. Анісімова розглядають як «гармонійне поєднання знання предмет</w:t>
      </w:r>
      <w:r w:rsidR="005D6FC3" w:rsidRPr="00417C43">
        <w:rPr>
          <w:rFonts w:ascii="Times New Roman" w:eastAsia="Times New Roman" w:hAnsi="Times New Roman" w:cs="Times New Roman"/>
          <w:sz w:val="28"/>
          <w:szCs w:val="28"/>
          <w:lang w:eastAsia="ru-RU"/>
        </w:rPr>
        <w:t>а</w:t>
      </w:r>
      <w:r w:rsidRPr="00417C43">
        <w:rPr>
          <w:rFonts w:ascii="Times New Roman" w:eastAsia="Times New Roman" w:hAnsi="Times New Roman" w:cs="Times New Roman"/>
          <w:sz w:val="28"/>
          <w:szCs w:val="28"/>
          <w:lang w:eastAsia="ru-RU"/>
        </w:rPr>
        <w:t>, методики і дидактики викладання, умінь і навичок педагогічного спілкування, а також прийомів і засобів саморозвитку, самовдосконалення, самореалізації» [</w:t>
      </w:r>
      <w:r w:rsidR="005F3269" w:rsidRPr="00417C43">
        <w:rPr>
          <w:rFonts w:ascii="Times New Roman" w:eastAsia="Times New Roman" w:hAnsi="Times New Roman" w:cs="Times New Roman"/>
          <w:sz w:val="28"/>
          <w:szCs w:val="28"/>
          <w:lang w:eastAsia="ru-RU"/>
        </w:rPr>
        <w:t>49</w:t>
      </w:r>
      <w:r w:rsidRPr="00417C43">
        <w:rPr>
          <w:rFonts w:ascii="Times New Roman" w:hAnsi="Times New Roman" w:cs="Times New Roman"/>
          <w:sz w:val="28"/>
          <w:szCs w:val="28"/>
        </w:rPr>
        <w:t xml:space="preserve">, </w:t>
      </w:r>
      <w:r w:rsidRPr="00417C43">
        <w:rPr>
          <w:rFonts w:ascii="Times New Roman" w:eastAsia="Times New Roman" w:hAnsi="Times New Roman" w:cs="Times New Roman"/>
          <w:sz w:val="28"/>
          <w:szCs w:val="28"/>
          <w:lang w:eastAsia="ru-RU"/>
        </w:rPr>
        <w:t xml:space="preserve">с. 66]. Варто звернути увагу на те, що в </w:t>
      </w:r>
      <w:r w:rsidR="00F23133" w:rsidRPr="00417C43">
        <w:rPr>
          <w:rFonts w:ascii="Times New Roman" w:eastAsia="Times New Roman" w:hAnsi="Times New Roman" w:cs="Times New Roman"/>
          <w:sz w:val="28"/>
          <w:szCs w:val="28"/>
          <w:lang w:eastAsia="ru-RU"/>
        </w:rPr>
        <w:t>наведеному</w:t>
      </w:r>
      <w:r w:rsidRPr="00417C43">
        <w:rPr>
          <w:rFonts w:ascii="Times New Roman" w:eastAsia="Times New Roman" w:hAnsi="Times New Roman" w:cs="Times New Roman"/>
          <w:sz w:val="28"/>
          <w:szCs w:val="28"/>
          <w:lang w:eastAsia="ru-RU"/>
        </w:rPr>
        <w:t xml:space="preserve"> визначенні чітко простежується обов’язковість </w:t>
      </w:r>
      <w:r w:rsidR="005D6FC3" w:rsidRPr="00417C43">
        <w:rPr>
          <w:rFonts w:ascii="Times New Roman" w:eastAsia="Times New Roman" w:hAnsi="Times New Roman" w:cs="Times New Roman"/>
          <w:sz w:val="28"/>
          <w:szCs w:val="28"/>
          <w:lang w:eastAsia="ru-RU"/>
        </w:rPr>
        <w:t>наявності</w:t>
      </w:r>
      <w:r w:rsidRPr="00417C43">
        <w:rPr>
          <w:rFonts w:ascii="Times New Roman" w:eastAsia="Times New Roman" w:hAnsi="Times New Roman" w:cs="Times New Roman"/>
          <w:sz w:val="28"/>
          <w:szCs w:val="28"/>
          <w:lang w:eastAsia="ru-RU"/>
        </w:rPr>
        <w:t xml:space="preserve"> прийомів і засобів саморозвитку, самовдосконалення, самореалізації у структурі компетентності як одних із головних складників у формуванні висококваліфікованих фахівців педагогічної сфери.</w:t>
      </w:r>
    </w:p>
    <w:p w:rsidR="00784AF5" w:rsidRPr="00417C43" w:rsidRDefault="00784AF5" w:rsidP="00AB4E78">
      <w:pPr>
        <w:tabs>
          <w:tab w:val="left" w:pos="1134"/>
        </w:tabs>
        <w:spacing w:after="0" w:line="360" w:lineRule="auto"/>
        <w:ind w:firstLine="709"/>
        <w:jc w:val="both"/>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color w:val="000000"/>
          <w:sz w:val="28"/>
          <w:szCs w:val="28"/>
          <w:lang w:eastAsia="ru-RU"/>
        </w:rPr>
        <w:t>Таким чином</w:t>
      </w:r>
      <w:r w:rsidR="00F23133" w:rsidRPr="00417C43">
        <w:rPr>
          <w:rFonts w:ascii="Times New Roman" w:eastAsia="Times New Roman" w:hAnsi="Times New Roman" w:cs="Times New Roman"/>
          <w:color w:val="000000"/>
          <w:sz w:val="28"/>
          <w:szCs w:val="28"/>
          <w:lang w:eastAsia="ru-RU"/>
        </w:rPr>
        <w:t>,</w:t>
      </w:r>
      <w:r w:rsidRPr="00417C43">
        <w:rPr>
          <w:rFonts w:ascii="Times New Roman" w:eastAsia="Times New Roman" w:hAnsi="Times New Roman" w:cs="Times New Roman"/>
          <w:color w:val="000000"/>
          <w:sz w:val="28"/>
          <w:szCs w:val="28"/>
          <w:lang w:eastAsia="ru-RU"/>
        </w:rPr>
        <w:t xml:space="preserve"> під компетентністю викладача практичного навчання варто розуміти інтегративну характеристику рівня професійної підготовки фахівця, </w:t>
      </w:r>
      <w:r w:rsidR="00F23133" w:rsidRPr="00417C43">
        <w:rPr>
          <w:rFonts w:ascii="Times New Roman" w:eastAsia="Times New Roman" w:hAnsi="Times New Roman" w:cs="Times New Roman"/>
          <w:color w:val="000000"/>
          <w:sz w:val="28"/>
          <w:szCs w:val="28"/>
          <w:lang w:eastAsia="ru-RU"/>
        </w:rPr>
        <w:t xml:space="preserve">що </w:t>
      </w:r>
      <w:r w:rsidRPr="00417C43">
        <w:rPr>
          <w:rFonts w:ascii="Times New Roman" w:eastAsia="Times New Roman" w:hAnsi="Times New Roman" w:cs="Times New Roman"/>
          <w:color w:val="000000"/>
          <w:sz w:val="28"/>
          <w:szCs w:val="28"/>
          <w:lang w:eastAsia="ru-RU"/>
        </w:rPr>
        <w:t>ґрунтується на динамічних комбінаціях фундаментальних інженерно-технічних, психологічних, педагогічних та методичних знан</w:t>
      </w:r>
      <w:r w:rsidR="00F23133" w:rsidRPr="00417C43">
        <w:rPr>
          <w:rFonts w:ascii="Times New Roman" w:eastAsia="Times New Roman" w:hAnsi="Times New Roman" w:cs="Times New Roman"/>
          <w:color w:val="000000"/>
          <w:sz w:val="28"/>
          <w:szCs w:val="28"/>
          <w:lang w:eastAsia="ru-RU"/>
        </w:rPr>
        <w:t>ь</w:t>
      </w:r>
      <w:r w:rsidRPr="00417C43">
        <w:rPr>
          <w:rFonts w:ascii="Times New Roman" w:eastAsia="Times New Roman" w:hAnsi="Times New Roman" w:cs="Times New Roman"/>
          <w:color w:val="000000"/>
          <w:sz w:val="28"/>
          <w:szCs w:val="28"/>
          <w:lang w:eastAsia="ru-RU"/>
        </w:rPr>
        <w:t xml:space="preserve">, а також </w:t>
      </w:r>
      <w:r w:rsidRPr="00417C43">
        <w:rPr>
          <w:rFonts w:ascii="Times New Roman" w:eastAsia="Times New Roman" w:hAnsi="Times New Roman" w:cs="Times New Roman"/>
          <w:color w:val="000000"/>
          <w:sz w:val="28"/>
          <w:szCs w:val="28"/>
          <w:lang w:eastAsia="ru-RU"/>
        </w:rPr>
        <w:lastRenderedPageBreak/>
        <w:t>сформованих уміння</w:t>
      </w:r>
      <w:r w:rsidR="00F23133" w:rsidRPr="00417C43">
        <w:rPr>
          <w:rFonts w:ascii="Times New Roman" w:eastAsia="Times New Roman" w:hAnsi="Times New Roman" w:cs="Times New Roman"/>
          <w:color w:val="000000"/>
          <w:sz w:val="28"/>
          <w:szCs w:val="28"/>
          <w:lang w:eastAsia="ru-RU"/>
        </w:rPr>
        <w:t>х</w:t>
      </w:r>
      <w:r w:rsidRPr="00417C43">
        <w:rPr>
          <w:rFonts w:ascii="Times New Roman" w:eastAsia="Times New Roman" w:hAnsi="Times New Roman" w:cs="Times New Roman"/>
          <w:color w:val="000000"/>
          <w:sz w:val="28"/>
          <w:szCs w:val="28"/>
          <w:lang w:eastAsia="ru-RU"/>
        </w:rPr>
        <w:t>, які проявляються в єдності з особистісними його якостями, що визначає здатність успішно здійснювати професійну діяльність.</w:t>
      </w:r>
    </w:p>
    <w:p w:rsidR="00784AF5" w:rsidRPr="00417C43" w:rsidRDefault="00F23133"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0"/>
        </w:rPr>
        <w:t>Ураховуючи вище</w:t>
      </w:r>
      <w:r w:rsidR="00784AF5" w:rsidRPr="00417C43">
        <w:rPr>
          <w:rFonts w:ascii="Times New Roman" w:eastAsia="Calibri" w:hAnsi="Times New Roman" w:cs="Times New Roman"/>
          <w:sz w:val="28"/>
          <w:szCs w:val="20"/>
        </w:rPr>
        <w:t xml:space="preserve">зазначені поняття «компетентність» та «самоосвіта», розглянемо як науковці </w:t>
      </w:r>
      <w:r w:rsidR="00784AF5" w:rsidRPr="00417C43">
        <w:rPr>
          <w:rFonts w:ascii="Times New Roman" w:eastAsia="Calibri" w:hAnsi="Times New Roman" w:cs="Times New Roman"/>
          <w:sz w:val="28"/>
          <w:szCs w:val="28"/>
        </w:rPr>
        <w:t xml:space="preserve">визначають «самоосвітню компетентність». </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Так, Н. Коваленко розглядає поняття</w:t>
      </w:r>
      <w:r w:rsidRPr="00417C43">
        <w:rPr>
          <w:rFonts w:ascii="Times New Roman" w:eastAsia="Times New Roman" w:hAnsi="Times New Roman" w:cs="Times New Roman"/>
          <w:sz w:val="28"/>
          <w:szCs w:val="28"/>
          <w:lang w:eastAsia="ru-RU"/>
        </w:rPr>
        <w:t xml:space="preserve"> </w:t>
      </w:r>
      <w:r w:rsidR="00F23133" w:rsidRPr="00417C43">
        <w:rPr>
          <w:rFonts w:ascii="Times New Roman" w:eastAsia="Times New Roman" w:hAnsi="Times New Roman" w:cs="Times New Roman"/>
          <w:sz w:val="28"/>
          <w:szCs w:val="28"/>
          <w:lang w:eastAsia="ru-RU"/>
        </w:rPr>
        <w:t>«</w:t>
      </w:r>
      <w:r w:rsidRPr="00417C43">
        <w:rPr>
          <w:rFonts w:ascii="Times New Roman" w:eastAsia="Calibri" w:hAnsi="Times New Roman" w:cs="Times New Roman"/>
          <w:sz w:val="28"/>
          <w:szCs w:val="28"/>
        </w:rPr>
        <w:t>самоосвітн</w:t>
      </w:r>
      <w:r w:rsidR="00F23133" w:rsidRPr="00417C43">
        <w:rPr>
          <w:rFonts w:ascii="Times New Roman" w:eastAsia="Calibri" w:hAnsi="Times New Roman" w:cs="Times New Roman"/>
          <w:sz w:val="28"/>
          <w:szCs w:val="28"/>
        </w:rPr>
        <w:t>я</w:t>
      </w:r>
      <w:r w:rsidRPr="00417C43">
        <w:rPr>
          <w:rFonts w:ascii="Times New Roman" w:eastAsia="Calibri" w:hAnsi="Times New Roman" w:cs="Times New Roman"/>
          <w:sz w:val="28"/>
          <w:szCs w:val="28"/>
        </w:rPr>
        <w:t xml:space="preserve"> компетентн</w:t>
      </w:r>
      <w:r w:rsidR="00F23133"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ст</w:t>
      </w:r>
      <w:r w:rsidR="00F23133" w:rsidRPr="00417C43">
        <w:rPr>
          <w:rFonts w:ascii="Times New Roman" w:eastAsia="Calibri" w:hAnsi="Times New Roman" w:cs="Times New Roman"/>
          <w:sz w:val="28"/>
          <w:szCs w:val="28"/>
        </w:rPr>
        <w:t>ь</w:t>
      </w:r>
      <w:r w:rsidRPr="00417C43">
        <w:rPr>
          <w:rFonts w:ascii="Times New Roman" w:eastAsia="Calibri" w:hAnsi="Times New Roman" w:cs="Times New Roman"/>
          <w:sz w:val="28"/>
          <w:szCs w:val="28"/>
        </w:rPr>
        <w:t xml:space="preserve"> як складну інтегровану якість особистості, що має соціальну, особистісну, когнітивну і діяльнісну складові, ґрунтується на гнучких знаннях, узагальнених уміннях [</w:t>
      </w:r>
      <w:r w:rsidR="005F3269" w:rsidRPr="00417C43">
        <w:rPr>
          <w:rFonts w:ascii="Times New Roman" w:eastAsia="Calibri" w:hAnsi="Times New Roman" w:cs="Times New Roman"/>
          <w:sz w:val="28"/>
          <w:szCs w:val="28"/>
        </w:rPr>
        <w:t>3</w:t>
      </w:r>
      <w:r w:rsidR="004C69B9" w:rsidRPr="00417C43">
        <w:rPr>
          <w:rFonts w:ascii="Times New Roman" w:eastAsia="Calibri" w:hAnsi="Times New Roman" w:cs="Times New Roman"/>
          <w:sz w:val="28"/>
          <w:szCs w:val="28"/>
        </w:rPr>
        <w:t>5</w:t>
      </w:r>
      <w:r w:rsidRPr="00417C43">
        <w:rPr>
          <w:rFonts w:ascii="Times New Roman" w:eastAsia="Calibri" w:hAnsi="Times New Roman" w:cs="Times New Roman"/>
          <w:sz w:val="28"/>
          <w:szCs w:val="28"/>
        </w:rPr>
        <w:t xml:space="preserve">]. </w:t>
      </w:r>
    </w:p>
    <w:p w:rsidR="00784AF5" w:rsidRPr="00417C43" w:rsidRDefault="00784AF5" w:rsidP="00AB4E78">
      <w:pPr>
        <w:tabs>
          <w:tab w:val="left" w:pos="1134"/>
        </w:tabs>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 Кубракова</w:t>
      </w:r>
      <w:r w:rsidR="00F23133" w:rsidRPr="00417C43">
        <w:rPr>
          <w:rFonts w:ascii="Times New Roman" w:eastAsia="Times New Roman" w:hAnsi="Times New Roman" w:cs="Times New Roman"/>
          <w:sz w:val="28"/>
          <w:szCs w:val="28"/>
          <w:lang w:eastAsia="ru-RU"/>
        </w:rPr>
        <w:t xml:space="preserve">, досліджуючи </w:t>
      </w:r>
      <w:r w:rsidRPr="00417C43">
        <w:rPr>
          <w:rFonts w:ascii="Times New Roman" w:eastAsia="Times New Roman" w:hAnsi="Times New Roman" w:cs="Times New Roman"/>
          <w:sz w:val="28"/>
          <w:szCs w:val="28"/>
          <w:lang w:eastAsia="ru-RU"/>
        </w:rPr>
        <w:t>самоосвітн</w:t>
      </w:r>
      <w:r w:rsidR="00F23133" w:rsidRPr="00417C43">
        <w:rPr>
          <w:rFonts w:ascii="Times New Roman" w:eastAsia="Times New Roman" w:hAnsi="Times New Roman" w:cs="Times New Roman"/>
          <w:sz w:val="28"/>
          <w:szCs w:val="28"/>
          <w:lang w:eastAsia="ru-RU"/>
        </w:rPr>
        <w:t>ю</w:t>
      </w:r>
      <w:r w:rsidRPr="00417C43">
        <w:rPr>
          <w:rFonts w:ascii="Times New Roman" w:eastAsia="Times New Roman" w:hAnsi="Times New Roman" w:cs="Times New Roman"/>
          <w:sz w:val="28"/>
          <w:szCs w:val="28"/>
          <w:lang w:eastAsia="ru-RU"/>
        </w:rPr>
        <w:t xml:space="preserve"> компетентн</w:t>
      </w:r>
      <w:r w:rsidR="00F23133"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ст</w:t>
      </w:r>
      <w:r w:rsidR="00F23133" w:rsidRPr="00417C43">
        <w:rPr>
          <w:rFonts w:ascii="Times New Roman" w:eastAsia="Times New Roman" w:hAnsi="Times New Roman" w:cs="Times New Roman"/>
          <w:sz w:val="28"/>
          <w:szCs w:val="28"/>
          <w:lang w:eastAsia="ru-RU"/>
        </w:rPr>
        <w:t>ю</w:t>
      </w:r>
      <w:r w:rsidRPr="00417C43">
        <w:rPr>
          <w:rFonts w:ascii="Times New Roman" w:eastAsia="Times New Roman" w:hAnsi="Times New Roman" w:cs="Times New Roman"/>
          <w:sz w:val="28"/>
          <w:szCs w:val="28"/>
          <w:lang w:eastAsia="ru-RU"/>
        </w:rPr>
        <w:t xml:space="preserve"> особистості, визначає її як готовність особистості до самостійного, систематичного, цілеспрямованого пізнання дійсності, освоєння соціального досвіду людства, спрямован</w:t>
      </w:r>
      <w:r w:rsidR="00F23133"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на самореалізацію [</w:t>
      </w:r>
      <w:r w:rsidR="005F3269" w:rsidRPr="00417C43">
        <w:rPr>
          <w:rFonts w:ascii="Times New Roman" w:eastAsia="Times New Roman" w:hAnsi="Times New Roman" w:cs="Times New Roman"/>
          <w:sz w:val="28"/>
          <w:szCs w:val="28"/>
          <w:lang w:eastAsia="ru-RU"/>
        </w:rPr>
        <w:t>42</w:t>
      </w:r>
      <w:r w:rsidRPr="00417C43">
        <w:rPr>
          <w:rFonts w:ascii="Times New Roman" w:eastAsia="Times New Roman" w:hAnsi="Times New Roman" w:cs="Times New Roman"/>
          <w:sz w:val="28"/>
          <w:szCs w:val="28"/>
          <w:lang w:eastAsia="ru-RU"/>
        </w:rPr>
        <w:t xml:space="preserve">]. </w:t>
      </w:r>
    </w:p>
    <w:p w:rsidR="00784AF5" w:rsidRPr="00417C43" w:rsidRDefault="004219BE" w:rsidP="00AB4E78">
      <w:pPr>
        <w:tabs>
          <w:tab w:val="left" w:pos="1134"/>
        </w:tabs>
        <w:spacing w:after="0" w:line="360" w:lineRule="auto"/>
        <w:ind w:firstLine="709"/>
        <w:jc w:val="both"/>
        <w:rPr>
          <w:rFonts w:ascii="Times New Roman" w:eastAsia="Times New Roman" w:hAnsi="Times New Roman" w:cs="Times New Roman"/>
          <w:sz w:val="16"/>
          <w:szCs w:val="16"/>
          <w:lang w:eastAsia="ru-RU"/>
        </w:rPr>
      </w:pPr>
      <w:r>
        <w:rPr>
          <w:rFonts w:ascii="Times New Roman" w:eastAsia="Times New Roman" w:hAnsi="Times New Roman" w:cs="Times New Roman"/>
          <w:color w:val="000000"/>
          <w:sz w:val="28"/>
          <w:szCs w:val="28"/>
          <w:lang w:eastAsia="ru-RU"/>
        </w:rPr>
        <w:t>О</w:t>
      </w:r>
      <w:r w:rsidR="00784AF5" w:rsidRPr="00417C43">
        <w:rPr>
          <w:rFonts w:ascii="Times New Roman" w:eastAsia="Times New Roman" w:hAnsi="Times New Roman" w:cs="Times New Roman"/>
          <w:color w:val="000000"/>
          <w:sz w:val="28"/>
          <w:szCs w:val="28"/>
          <w:lang w:eastAsia="ru-RU"/>
        </w:rPr>
        <w:t xml:space="preserve">. Чеботарьова у своїй </w:t>
      </w:r>
      <w:r w:rsidR="00F23133" w:rsidRPr="00417C43">
        <w:rPr>
          <w:rFonts w:ascii="Times New Roman" w:eastAsia="Times New Roman" w:hAnsi="Times New Roman" w:cs="Times New Roman"/>
          <w:color w:val="000000"/>
          <w:sz w:val="28"/>
          <w:szCs w:val="28"/>
          <w:lang w:eastAsia="ru-RU"/>
        </w:rPr>
        <w:t>дисертації</w:t>
      </w:r>
      <w:r w:rsidR="00784AF5" w:rsidRPr="00417C43">
        <w:rPr>
          <w:rFonts w:ascii="Times New Roman" w:eastAsia="Times New Roman" w:hAnsi="Times New Roman" w:cs="Times New Roman"/>
          <w:color w:val="000000"/>
          <w:sz w:val="28"/>
          <w:szCs w:val="28"/>
          <w:lang w:eastAsia="ru-RU"/>
        </w:rPr>
        <w:t xml:space="preserve"> тлумачить самоосвітню компетентність майбутнього фахівця як інтегративну</w:t>
      </w:r>
      <w:r w:rsidR="00784AF5" w:rsidRPr="00417C43">
        <w:rPr>
          <w:rFonts w:ascii="Times New Roman" w:eastAsia="Times New Roman" w:hAnsi="Times New Roman" w:cs="Times New Roman"/>
          <w:color w:val="000000"/>
          <w:sz w:val="28"/>
          <w:szCs w:val="24"/>
          <w:lang w:eastAsia="ru-RU"/>
        </w:rPr>
        <w:t xml:space="preserve"> властивість особистості, що характеризується емоційно-ціннісним ставленням до професійно-особистісного саморозвитку і самоосвітньої діяльності, </w:t>
      </w:r>
      <w:r w:rsidR="00F23133" w:rsidRPr="00417C43">
        <w:rPr>
          <w:rFonts w:ascii="Times New Roman" w:eastAsia="Times New Roman" w:hAnsi="Times New Roman" w:cs="Times New Roman"/>
          <w:color w:val="000000"/>
          <w:sz w:val="28"/>
          <w:szCs w:val="24"/>
          <w:lang w:eastAsia="ru-RU"/>
        </w:rPr>
        <w:t>вміщує</w:t>
      </w:r>
      <w:r w:rsidR="00784AF5" w:rsidRPr="00417C43">
        <w:rPr>
          <w:rFonts w:ascii="Times New Roman" w:eastAsia="Times New Roman" w:hAnsi="Times New Roman" w:cs="Times New Roman"/>
          <w:color w:val="000000"/>
          <w:sz w:val="28"/>
          <w:szCs w:val="24"/>
          <w:lang w:eastAsia="ru-RU"/>
        </w:rPr>
        <w:t xml:space="preserve"> систему знань про способи її здійснення, суб'єктно-особистісний досвід творчого вирішення проблем самоосвітньої діяльності, готовність до розробки і реалізації її моделей і рефлексії результатів продуктивної діяльності </w:t>
      </w:r>
      <w:r w:rsidR="00784AF5" w:rsidRPr="00417C43">
        <w:rPr>
          <w:rFonts w:ascii="Times New Roman" w:eastAsia="Times New Roman" w:hAnsi="Times New Roman" w:cs="Times New Roman"/>
          <w:color w:val="000000"/>
          <w:sz w:val="28"/>
          <w:szCs w:val="28"/>
          <w:lang w:eastAsia="ru-RU"/>
        </w:rPr>
        <w:t>[78, с. 96 ].</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 науковому дослідженні Ю. Демченко самоо</w:t>
      </w:r>
      <w:r w:rsidR="00F23133" w:rsidRPr="00417C43">
        <w:rPr>
          <w:rFonts w:ascii="Times New Roman" w:eastAsia="Calibri" w:hAnsi="Times New Roman" w:cs="Times New Roman"/>
          <w:sz w:val="28"/>
          <w:szCs w:val="28"/>
        </w:rPr>
        <w:t>світню компетентність визначено</w:t>
      </w:r>
      <w:r w:rsidRPr="00417C43">
        <w:rPr>
          <w:rFonts w:ascii="Times New Roman" w:eastAsia="Calibri" w:hAnsi="Times New Roman" w:cs="Times New Roman"/>
          <w:sz w:val="28"/>
          <w:szCs w:val="28"/>
        </w:rPr>
        <w:t xml:space="preserve"> як готовність особистості до самостійного, систематичного, цілеспрямованого пізнання дійсності, освоєння соціального досвіду людства, спрямовану на самореалізацію, яка є одним із виявлень соціальної та професійної зрілості особистості та набуває особливої значущості в умовах переходу до інформаційного суспільства [</w:t>
      </w:r>
      <w:r w:rsidR="005F3269" w:rsidRPr="00417C43">
        <w:rPr>
          <w:rFonts w:ascii="Times New Roman" w:eastAsia="Calibri" w:hAnsi="Times New Roman" w:cs="Times New Roman"/>
          <w:sz w:val="28"/>
          <w:szCs w:val="28"/>
        </w:rPr>
        <w:t>22</w:t>
      </w:r>
      <w:r w:rsidRPr="00417C43">
        <w:rPr>
          <w:rFonts w:ascii="Times New Roman" w:eastAsia="Calibri" w:hAnsi="Times New Roman" w:cs="Times New Roman"/>
          <w:sz w:val="28"/>
          <w:szCs w:val="28"/>
        </w:rPr>
        <w:t>, с. 69].</w:t>
      </w:r>
    </w:p>
    <w:p w:rsidR="00784AF5" w:rsidRPr="00417C43" w:rsidRDefault="00F23133"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Солідаризуємося</w:t>
      </w:r>
      <w:r w:rsidR="00784AF5" w:rsidRPr="00417C43">
        <w:rPr>
          <w:rFonts w:ascii="Times New Roman" w:eastAsia="Calibri" w:hAnsi="Times New Roman" w:cs="Times New Roman"/>
          <w:sz w:val="28"/>
          <w:szCs w:val="28"/>
        </w:rPr>
        <w:t xml:space="preserve"> з думкою І. Зимньої</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 xml:space="preserve"> яка розглядає самоосвітню компетентність як здатність </w:t>
      </w:r>
      <w:r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 xml:space="preserve">читися впродовж </w:t>
      </w:r>
      <w:r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с</w:t>
      </w:r>
      <w:r w:rsidRPr="00417C43">
        <w:rPr>
          <w:rFonts w:ascii="Times New Roman" w:eastAsia="Calibri" w:hAnsi="Times New Roman" w:cs="Times New Roman"/>
          <w:sz w:val="28"/>
          <w:szCs w:val="28"/>
        </w:rPr>
        <w:t>ього життя і</w:t>
      </w:r>
      <w:r w:rsidR="00784AF5" w:rsidRPr="00417C43">
        <w:rPr>
          <w:rFonts w:ascii="Times New Roman" w:eastAsia="Calibri" w:hAnsi="Times New Roman" w:cs="Times New Roman"/>
          <w:sz w:val="28"/>
          <w:szCs w:val="28"/>
        </w:rPr>
        <w:t xml:space="preserve"> вважа</w:t>
      </w:r>
      <w:r w:rsidRPr="00417C43">
        <w:rPr>
          <w:rFonts w:ascii="Times New Roman" w:eastAsia="Calibri" w:hAnsi="Times New Roman" w:cs="Times New Roman"/>
          <w:sz w:val="28"/>
          <w:szCs w:val="28"/>
        </w:rPr>
        <w:t>є</w:t>
      </w:r>
      <w:r w:rsidR="00784AF5" w:rsidRPr="00417C43">
        <w:rPr>
          <w:rFonts w:ascii="Times New Roman" w:eastAsia="Calibri" w:hAnsi="Times New Roman" w:cs="Times New Roman"/>
          <w:sz w:val="28"/>
          <w:szCs w:val="28"/>
        </w:rPr>
        <w:t xml:space="preserve"> це основою неперервного навчання в контексті як особистого професійного</w:t>
      </w:r>
      <w:r w:rsidR="0068274B" w:rsidRPr="00417C43">
        <w:rPr>
          <w:rFonts w:ascii="Times New Roman" w:eastAsia="Calibri" w:hAnsi="Times New Roman" w:cs="Times New Roman"/>
          <w:sz w:val="28"/>
          <w:szCs w:val="28"/>
        </w:rPr>
        <w:t>, так і</w:t>
      </w:r>
      <w:r w:rsidR="00784AF5" w:rsidRPr="00417C43">
        <w:rPr>
          <w:rFonts w:ascii="Times New Roman" w:eastAsia="Calibri" w:hAnsi="Times New Roman" w:cs="Times New Roman"/>
          <w:sz w:val="28"/>
          <w:szCs w:val="28"/>
        </w:rPr>
        <w:t xml:space="preserve"> соціального життя [</w:t>
      </w:r>
      <w:r w:rsidR="005F3269" w:rsidRPr="00417C43">
        <w:rPr>
          <w:rFonts w:ascii="Times New Roman" w:eastAsia="Calibri" w:hAnsi="Times New Roman" w:cs="Times New Roman"/>
          <w:sz w:val="28"/>
          <w:szCs w:val="28"/>
        </w:rPr>
        <w:t>29</w:t>
      </w:r>
      <w:r w:rsidR="00784AF5" w:rsidRPr="00417C43">
        <w:rPr>
          <w:rFonts w:ascii="Times New Roman" w:eastAsia="Calibri" w:hAnsi="Times New Roman" w:cs="Times New Roman"/>
          <w:sz w:val="28"/>
          <w:szCs w:val="28"/>
        </w:rPr>
        <w:t xml:space="preserve">, с. 38]. </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І. Преображенська, аналізуючи самоосвітню компетентність</w:t>
      </w:r>
      <w:r w:rsidR="0068274B"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стверджує, що </w:t>
      </w:r>
      <w:r w:rsidR="0068274B" w:rsidRPr="00417C43">
        <w:rPr>
          <w:rFonts w:ascii="Times New Roman" w:eastAsia="Calibri" w:hAnsi="Times New Roman" w:cs="Times New Roman"/>
          <w:sz w:val="28"/>
          <w:szCs w:val="28"/>
        </w:rPr>
        <w:t>остання</w:t>
      </w:r>
      <w:r w:rsidRPr="00417C43">
        <w:rPr>
          <w:rFonts w:ascii="Times New Roman" w:eastAsia="Calibri" w:hAnsi="Times New Roman" w:cs="Times New Roman"/>
          <w:sz w:val="28"/>
          <w:szCs w:val="28"/>
        </w:rPr>
        <w:t>, будучи особистісно-професійною якістю фахівця</w:t>
      </w:r>
      <w:r w:rsidR="0068274B"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виявляється в його здатності </w:t>
      </w:r>
      <w:r w:rsidR="0068274B" w:rsidRPr="00417C43">
        <w:rPr>
          <w:rFonts w:ascii="Times New Roman" w:eastAsia="Calibri" w:hAnsi="Times New Roman" w:cs="Times New Roman"/>
          <w:sz w:val="28"/>
          <w:szCs w:val="28"/>
        </w:rPr>
        <w:t>визначати</w:t>
      </w:r>
      <w:r w:rsidRPr="00417C43">
        <w:rPr>
          <w:rFonts w:ascii="Times New Roman" w:eastAsia="Calibri" w:hAnsi="Times New Roman" w:cs="Times New Roman"/>
          <w:sz w:val="28"/>
          <w:szCs w:val="28"/>
        </w:rPr>
        <w:t xml:space="preserve"> мет</w:t>
      </w:r>
      <w:r w:rsidR="0068274B"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та завдан</w:t>
      </w:r>
      <w:r w:rsidR="0068274B" w:rsidRPr="00417C43">
        <w:rPr>
          <w:rFonts w:ascii="Times New Roman" w:eastAsia="Calibri" w:hAnsi="Times New Roman" w:cs="Times New Roman"/>
          <w:sz w:val="28"/>
          <w:szCs w:val="28"/>
        </w:rPr>
        <w:t>ня</w:t>
      </w:r>
      <w:r w:rsidRPr="00417C43">
        <w:rPr>
          <w:rFonts w:ascii="Times New Roman" w:eastAsia="Calibri" w:hAnsi="Times New Roman" w:cs="Times New Roman"/>
          <w:sz w:val="28"/>
          <w:szCs w:val="28"/>
        </w:rPr>
        <w:t xml:space="preserve"> самоосвітньої діяльності, вмінн</w:t>
      </w:r>
      <w:r w:rsidR="0068274B"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орієнтуватися в інформаційно-професійному середовищі, виробленні особистої системи самостійної пізнавальної діяльності, ефективно</w:t>
      </w:r>
      <w:r w:rsidR="0068274B" w:rsidRPr="00417C43">
        <w:rPr>
          <w:rFonts w:ascii="Times New Roman" w:eastAsia="Calibri" w:hAnsi="Times New Roman" w:cs="Times New Roman"/>
          <w:sz w:val="28"/>
          <w:szCs w:val="28"/>
        </w:rPr>
        <w:t>му</w:t>
      </w:r>
      <w:r w:rsidRPr="00417C43">
        <w:rPr>
          <w:rFonts w:ascii="Times New Roman" w:eastAsia="Calibri" w:hAnsi="Times New Roman" w:cs="Times New Roman"/>
          <w:sz w:val="28"/>
          <w:szCs w:val="28"/>
        </w:rPr>
        <w:t xml:space="preserve"> використанн</w:t>
      </w:r>
      <w:r w:rsidR="0068274B"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сучасних засобів інформаційної підтримки самоосвіти [</w:t>
      </w:r>
      <w:r w:rsidR="005F3269" w:rsidRPr="00417C43">
        <w:rPr>
          <w:rFonts w:ascii="Times New Roman" w:eastAsia="Calibri" w:hAnsi="Times New Roman" w:cs="Times New Roman"/>
          <w:sz w:val="28"/>
          <w:szCs w:val="28"/>
        </w:rPr>
        <w:t>65</w:t>
      </w:r>
      <w:r w:rsidRPr="00417C43">
        <w:rPr>
          <w:rFonts w:ascii="Times New Roman" w:eastAsia="Calibri" w:hAnsi="Times New Roman" w:cs="Times New Roman"/>
          <w:sz w:val="28"/>
          <w:szCs w:val="28"/>
        </w:rPr>
        <w:t xml:space="preserve">]. </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iCs/>
          <w:sz w:val="28"/>
          <w:szCs w:val="28"/>
        </w:rPr>
        <w:t>Самоосвітня компетентність</w:t>
      </w:r>
      <w:r w:rsidR="0068274B" w:rsidRPr="00417C43">
        <w:rPr>
          <w:rFonts w:ascii="Times New Roman" w:eastAsia="Calibri" w:hAnsi="Times New Roman" w:cs="Times New Roman"/>
          <w:iCs/>
          <w:sz w:val="28"/>
          <w:szCs w:val="28"/>
        </w:rPr>
        <w:t xml:space="preserve"> на думку </w:t>
      </w:r>
      <w:r w:rsidRPr="00417C43">
        <w:rPr>
          <w:rFonts w:ascii="Times New Roman" w:eastAsia="Calibri" w:hAnsi="Times New Roman" w:cs="Times New Roman"/>
          <w:sz w:val="28"/>
          <w:szCs w:val="28"/>
        </w:rPr>
        <w:t>Н. Воропай</w:t>
      </w:r>
      <w:r w:rsidR="0068274B"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є одним із важливих складників життєвої компетентності, системою здібностей, що да</w:t>
      </w:r>
      <w:r w:rsidR="0068274B" w:rsidRPr="00417C43">
        <w:rPr>
          <w:rFonts w:ascii="Times New Roman" w:eastAsia="Calibri" w:hAnsi="Times New Roman" w:cs="Times New Roman"/>
          <w:sz w:val="28"/>
          <w:szCs w:val="28"/>
        </w:rPr>
        <w:t>є</w:t>
      </w:r>
      <w:r w:rsidRPr="00417C43">
        <w:rPr>
          <w:rFonts w:ascii="Times New Roman" w:eastAsia="Calibri" w:hAnsi="Times New Roman" w:cs="Times New Roman"/>
          <w:sz w:val="28"/>
          <w:szCs w:val="28"/>
        </w:rPr>
        <w:t xml:space="preserve"> змогу успішно розв’язувати життєві завдання, успішно здійснювати свою життєдіяльність у всіх її вияв</w:t>
      </w:r>
      <w:r w:rsidR="0068274B" w:rsidRPr="00417C43">
        <w:rPr>
          <w:rFonts w:ascii="Times New Roman" w:eastAsia="Calibri" w:hAnsi="Times New Roman" w:cs="Times New Roman"/>
          <w:sz w:val="28"/>
          <w:szCs w:val="28"/>
        </w:rPr>
        <w:t>ах, та визначає її</w:t>
      </w:r>
      <w:r w:rsidRPr="00417C43">
        <w:rPr>
          <w:rFonts w:ascii="Times New Roman" w:eastAsia="Calibri" w:hAnsi="Times New Roman" w:cs="Times New Roman"/>
          <w:sz w:val="28"/>
          <w:szCs w:val="28"/>
        </w:rPr>
        <w:t xml:space="preserve"> як складне багатогранне утворення особистості, інтегровану якість, що ґрунтується на знаннях, уміннях, способах діяльності, ціннісних орієнтаціях студентів [</w:t>
      </w:r>
      <w:r w:rsidR="00942F25" w:rsidRPr="00417C43">
        <w:rPr>
          <w:rFonts w:ascii="Times New Roman" w:eastAsia="Calibri" w:hAnsi="Times New Roman" w:cs="Times New Roman"/>
          <w:sz w:val="28"/>
          <w:szCs w:val="28"/>
        </w:rPr>
        <w:t>18</w:t>
      </w:r>
      <w:r w:rsidRPr="00417C43">
        <w:rPr>
          <w:rFonts w:ascii="Times New Roman" w:eastAsia="Calibri" w:hAnsi="Times New Roman" w:cs="Times New Roman"/>
          <w:sz w:val="28"/>
          <w:szCs w:val="28"/>
        </w:rPr>
        <w:t xml:space="preserve">]. </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Самоосвітню компетентність майбутніх кваліфікованих робітників</w:t>
      </w:r>
      <w:r w:rsidR="0078333C">
        <w:rPr>
          <w:rFonts w:ascii="Times New Roman" w:eastAsia="Calibri" w:hAnsi="Times New Roman" w:cs="Times New Roman"/>
          <w:sz w:val="28"/>
          <w:szCs w:val="28"/>
        </w:rPr>
        <w:t>, за твердженням І. </w:t>
      </w:r>
      <w:r w:rsidR="0068274B" w:rsidRPr="00417C43">
        <w:rPr>
          <w:rFonts w:ascii="Times New Roman" w:eastAsia="Calibri" w:hAnsi="Times New Roman" w:cs="Times New Roman"/>
          <w:sz w:val="28"/>
          <w:szCs w:val="28"/>
        </w:rPr>
        <w:t>Мос</w:t>
      </w:r>
      <w:r w:rsidR="007D0193" w:rsidRPr="00417C43">
        <w:rPr>
          <w:rFonts w:ascii="Times New Roman" w:eastAsia="Calibri" w:hAnsi="Times New Roman" w:cs="Times New Roman"/>
          <w:sz w:val="28"/>
          <w:szCs w:val="28"/>
        </w:rPr>
        <w:t>я</w:t>
      </w:r>
      <w:r w:rsidRPr="00417C43">
        <w:rPr>
          <w:rFonts w:ascii="Times New Roman" w:eastAsia="Calibri" w:hAnsi="Times New Roman" w:cs="Times New Roman"/>
          <w:sz w:val="28"/>
          <w:szCs w:val="28"/>
        </w:rPr>
        <w:t xml:space="preserve"> </w:t>
      </w:r>
      <w:r w:rsidR="0068274B" w:rsidRPr="00417C43">
        <w:rPr>
          <w:rFonts w:ascii="Times New Roman" w:eastAsia="Calibri" w:hAnsi="Times New Roman" w:cs="Times New Roman"/>
          <w:sz w:val="28"/>
          <w:szCs w:val="28"/>
        </w:rPr>
        <w:t>варто</w:t>
      </w:r>
      <w:r w:rsidRPr="00417C43">
        <w:rPr>
          <w:rFonts w:ascii="Times New Roman" w:eastAsia="Calibri" w:hAnsi="Times New Roman" w:cs="Times New Roman"/>
          <w:sz w:val="28"/>
          <w:szCs w:val="28"/>
        </w:rPr>
        <w:t xml:space="preserve"> розглядати як </w:t>
      </w:r>
      <w:r w:rsidR="0068274B" w:rsidRPr="00417C43">
        <w:rPr>
          <w:rFonts w:ascii="Times New Roman" w:eastAsia="Calibri" w:hAnsi="Times New Roman" w:cs="Times New Roman"/>
          <w:sz w:val="28"/>
          <w:szCs w:val="28"/>
        </w:rPr>
        <w:t>чинник</w:t>
      </w:r>
      <w:r w:rsidRPr="00417C43">
        <w:rPr>
          <w:rFonts w:ascii="Times New Roman" w:eastAsia="Calibri" w:hAnsi="Times New Roman" w:cs="Times New Roman"/>
          <w:sz w:val="28"/>
          <w:szCs w:val="28"/>
        </w:rPr>
        <w:t xml:space="preserve"> со</w:t>
      </w:r>
      <w:r w:rsidR="002379C5" w:rsidRPr="00417C43">
        <w:rPr>
          <w:rFonts w:ascii="Times New Roman" w:eastAsia="Calibri" w:hAnsi="Times New Roman" w:cs="Times New Roman"/>
          <w:sz w:val="28"/>
          <w:szCs w:val="28"/>
        </w:rPr>
        <w:t>ціальної конкурентоспроможності</w:t>
      </w:r>
      <w:r w:rsidRPr="00417C43">
        <w:rPr>
          <w:rFonts w:ascii="Times New Roman" w:eastAsia="Calibri" w:hAnsi="Times New Roman" w:cs="Times New Roman"/>
          <w:sz w:val="28"/>
          <w:szCs w:val="28"/>
        </w:rPr>
        <w:t xml:space="preserve"> майбутнього випускника, оскільки вона дозволяє одержати якісну освіту, опанувати професі</w:t>
      </w:r>
      <w:r w:rsidR="0068274B" w:rsidRPr="00417C43">
        <w:rPr>
          <w:rFonts w:ascii="Times New Roman" w:eastAsia="Calibri" w:hAnsi="Times New Roman" w:cs="Times New Roman"/>
          <w:sz w:val="28"/>
          <w:szCs w:val="28"/>
        </w:rPr>
        <w:t>ю</w:t>
      </w:r>
      <w:r w:rsidRPr="00417C43">
        <w:rPr>
          <w:rFonts w:ascii="Times New Roman" w:eastAsia="Calibri" w:hAnsi="Times New Roman" w:cs="Times New Roman"/>
          <w:sz w:val="28"/>
          <w:szCs w:val="28"/>
        </w:rPr>
        <w:t xml:space="preserve">, досягти необхідної кваліфікації, </w:t>
      </w:r>
      <w:r w:rsidR="0068274B" w:rsidRPr="00417C43">
        <w:rPr>
          <w:rFonts w:ascii="Times New Roman" w:eastAsia="Calibri" w:hAnsi="Times New Roman" w:cs="Times New Roman"/>
          <w:sz w:val="28"/>
          <w:szCs w:val="28"/>
        </w:rPr>
        <w:t>за потреби – з</w:t>
      </w:r>
      <w:r w:rsidRPr="00417C43">
        <w:rPr>
          <w:rFonts w:ascii="Times New Roman" w:eastAsia="Calibri" w:hAnsi="Times New Roman" w:cs="Times New Roman"/>
          <w:sz w:val="28"/>
          <w:szCs w:val="28"/>
        </w:rPr>
        <w:t>мінити спеціальність [</w:t>
      </w:r>
      <w:r w:rsidR="00942F25" w:rsidRPr="00417C43">
        <w:rPr>
          <w:rFonts w:ascii="Times New Roman" w:eastAsia="Calibri" w:hAnsi="Times New Roman" w:cs="Times New Roman"/>
          <w:sz w:val="28"/>
          <w:szCs w:val="28"/>
        </w:rPr>
        <w:t>51</w:t>
      </w:r>
      <w:r w:rsidRPr="00417C43">
        <w:rPr>
          <w:rFonts w:ascii="Times New Roman" w:eastAsia="Calibri" w:hAnsi="Times New Roman" w:cs="Times New Roman"/>
          <w:sz w:val="28"/>
          <w:szCs w:val="28"/>
        </w:rPr>
        <w:t>].</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color w:val="000000"/>
          <w:sz w:val="28"/>
          <w:szCs w:val="20"/>
        </w:rPr>
      </w:pPr>
      <w:r w:rsidRPr="00417C43">
        <w:rPr>
          <w:rFonts w:ascii="Times New Roman" w:eastAsia="Calibri" w:hAnsi="Times New Roman" w:cs="Times New Roman"/>
          <w:color w:val="000000"/>
          <w:sz w:val="28"/>
          <w:szCs w:val="20"/>
        </w:rPr>
        <w:t xml:space="preserve">Продовжуючи вивчення компонентів </w:t>
      </w:r>
      <w:r w:rsidR="007B780E" w:rsidRPr="00417C43">
        <w:rPr>
          <w:rFonts w:ascii="Times New Roman" w:eastAsia="Calibri" w:hAnsi="Times New Roman" w:cs="Times New Roman"/>
          <w:color w:val="000000"/>
          <w:sz w:val="28"/>
          <w:szCs w:val="20"/>
        </w:rPr>
        <w:t>поняттєвого</w:t>
      </w:r>
      <w:r w:rsidRPr="00417C43">
        <w:rPr>
          <w:rFonts w:ascii="Times New Roman" w:eastAsia="Calibri" w:hAnsi="Times New Roman" w:cs="Times New Roman"/>
          <w:color w:val="000000"/>
          <w:sz w:val="28"/>
          <w:szCs w:val="20"/>
        </w:rPr>
        <w:t xml:space="preserve"> апарату дослідження </w:t>
      </w:r>
      <w:r w:rsidR="007B780E" w:rsidRPr="00417C43">
        <w:rPr>
          <w:rFonts w:ascii="Times New Roman" w:eastAsia="Calibri" w:hAnsi="Times New Roman" w:cs="Times New Roman"/>
          <w:color w:val="000000"/>
          <w:sz w:val="28"/>
          <w:szCs w:val="20"/>
        </w:rPr>
        <w:t>щодо</w:t>
      </w:r>
      <w:r w:rsidRPr="00417C43">
        <w:rPr>
          <w:rFonts w:ascii="Times New Roman" w:eastAsia="Calibri" w:hAnsi="Times New Roman" w:cs="Times New Roman"/>
          <w:color w:val="000000"/>
          <w:sz w:val="28"/>
          <w:szCs w:val="20"/>
        </w:rPr>
        <w:t xml:space="preserve"> формування самоосвітньої компетентності майбутніх викладачів практичного навчання ПТНЗ</w:t>
      </w:r>
      <w:r w:rsidR="007B780E" w:rsidRPr="00417C43">
        <w:rPr>
          <w:rFonts w:ascii="Times New Roman" w:eastAsia="Calibri" w:hAnsi="Times New Roman" w:cs="Times New Roman"/>
          <w:color w:val="000000"/>
          <w:sz w:val="28"/>
          <w:szCs w:val="20"/>
        </w:rPr>
        <w:t>,</w:t>
      </w:r>
      <w:r w:rsidRPr="00417C43">
        <w:rPr>
          <w:rFonts w:ascii="Times New Roman" w:eastAsia="Calibri" w:hAnsi="Times New Roman" w:cs="Times New Roman"/>
          <w:color w:val="000000"/>
          <w:sz w:val="28"/>
          <w:szCs w:val="20"/>
        </w:rPr>
        <w:t xml:space="preserve"> надалі вважаємо за доцільне розглянути поняття «формування».</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0"/>
        </w:rPr>
      </w:pPr>
      <w:r w:rsidRPr="00417C43">
        <w:rPr>
          <w:rFonts w:ascii="Times New Roman" w:eastAsia="Calibri" w:hAnsi="Times New Roman" w:cs="Times New Roman"/>
          <w:sz w:val="28"/>
          <w:szCs w:val="20"/>
        </w:rPr>
        <w:t>Так</w:t>
      </w:r>
      <w:r w:rsidR="007B780E" w:rsidRPr="00417C43">
        <w:rPr>
          <w:rFonts w:ascii="Times New Roman" w:eastAsia="Calibri" w:hAnsi="Times New Roman" w:cs="Times New Roman"/>
          <w:sz w:val="28"/>
          <w:szCs w:val="20"/>
        </w:rPr>
        <w:t>,</w:t>
      </w:r>
      <w:r w:rsidRPr="00417C43">
        <w:rPr>
          <w:rFonts w:ascii="Times New Roman" w:eastAsia="Calibri" w:hAnsi="Times New Roman" w:cs="Times New Roman"/>
          <w:sz w:val="28"/>
          <w:szCs w:val="20"/>
        </w:rPr>
        <w:t xml:space="preserve"> у словнику іншомовних слів за редакцією </w:t>
      </w:r>
      <w:r w:rsidRPr="00417C43">
        <w:rPr>
          <w:rFonts w:ascii="Times New Roman" w:eastAsia="Calibri" w:hAnsi="Times New Roman" w:cs="Times New Roman"/>
          <w:sz w:val="28"/>
          <w:szCs w:val="28"/>
        </w:rPr>
        <w:t>А. Крисіна</w:t>
      </w:r>
      <w:r w:rsidRPr="00417C43">
        <w:rPr>
          <w:rFonts w:ascii="Times New Roman" w:eastAsia="Calibri" w:hAnsi="Times New Roman" w:cs="Times New Roman"/>
          <w:sz w:val="28"/>
          <w:szCs w:val="20"/>
        </w:rPr>
        <w:t xml:space="preserve"> поняття «формування» (від латин. formare) розглядається як процес, </w:t>
      </w:r>
      <w:r w:rsidR="007B780E" w:rsidRPr="00417C43">
        <w:rPr>
          <w:rFonts w:ascii="Times New Roman" w:eastAsia="Calibri" w:hAnsi="Times New Roman" w:cs="Times New Roman"/>
          <w:sz w:val="28"/>
          <w:szCs w:val="20"/>
        </w:rPr>
        <w:t xml:space="preserve">спрямований на </w:t>
      </w:r>
      <w:r w:rsidRPr="00417C43">
        <w:rPr>
          <w:rFonts w:ascii="Times New Roman" w:eastAsia="Calibri" w:hAnsi="Times New Roman" w:cs="Times New Roman"/>
          <w:sz w:val="28"/>
          <w:szCs w:val="20"/>
        </w:rPr>
        <w:t xml:space="preserve">дання чому-небудь якої-небудь форми, вигляду, закінченості, породження чого-небудь, що відображає суть. Формувати – означає утворювати, складати, організовувати, </w:t>
      </w:r>
      <w:r w:rsidRPr="00417C43">
        <w:rPr>
          <w:rFonts w:ascii="Times New Roman" w:eastAsia="Calibri" w:hAnsi="Times New Roman" w:cs="Times New Roman"/>
          <w:sz w:val="28"/>
          <w:szCs w:val="28"/>
        </w:rPr>
        <w:t>породжувати [</w:t>
      </w:r>
      <w:r w:rsidR="00942F25" w:rsidRPr="00417C43">
        <w:rPr>
          <w:rFonts w:ascii="Times New Roman" w:eastAsia="Calibri" w:hAnsi="Times New Roman" w:cs="Times New Roman"/>
          <w:sz w:val="28"/>
          <w:szCs w:val="28"/>
        </w:rPr>
        <w:t>41</w:t>
      </w:r>
      <w:r w:rsidRPr="00417C43">
        <w:rPr>
          <w:rFonts w:ascii="Times New Roman" w:eastAsia="Calibri" w:hAnsi="Times New Roman" w:cs="Times New Roman"/>
          <w:sz w:val="28"/>
          <w:szCs w:val="28"/>
          <w:lang w:val="ru-RU"/>
        </w:rPr>
        <w:t>]</w:t>
      </w:r>
      <w:r w:rsidRPr="00417C43">
        <w:rPr>
          <w:rFonts w:ascii="Times New Roman" w:eastAsia="Calibri" w:hAnsi="Times New Roman" w:cs="Times New Roman"/>
          <w:sz w:val="28"/>
          <w:szCs w:val="28"/>
        </w:rPr>
        <w:t>.</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0"/>
        </w:rPr>
      </w:pPr>
      <w:r w:rsidRPr="00417C43">
        <w:rPr>
          <w:rFonts w:ascii="Times New Roman" w:eastAsia="Calibri" w:hAnsi="Times New Roman" w:cs="Times New Roman"/>
          <w:sz w:val="28"/>
          <w:szCs w:val="20"/>
        </w:rPr>
        <w:t xml:space="preserve">В. Сластьоніна під поняттям «формування» </w:t>
      </w:r>
      <w:r w:rsidR="007B780E" w:rsidRPr="00417C43">
        <w:rPr>
          <w:rFonts w:ascii="Times New Roman" w:eastAsia="Calibri" w:hAnsi="Times New Roman" w:cs="Times New Roman"/>
          <w:sz w:val="28"/>
          <w:szCs w:val="20"/>
        </w:rPr>
        <w:t>розуміє</w:t>
      </w:r>
      <w:r w:rsidRPr="00417C43">
        <w:rPr>
          <w:rFonts w:ascii="Times New Roman" w:eastAsia="Calibri" w:hAnsi="Times New Roman" w:cs="Times New Roman"/>
          <w:sz w:val="28"/>
          <w:szCs w:val="20"/>
        </w:rPr>
        <w:t xml:space="preserve"> процес оволодіння сукупністю стійких властивостей та якостей особистості [</w:t>
      </w:r>
      <w:r w:rsidR="00942F25" w:rsidRPr="00417C43">
        <w:rPr>
          <w:rFonts w:ascii="Times New Roman" w:eastAsia="Calibri" w:hAnsi="Times New Roman" w:cs="Times New Roman"/>
          <w:sz w:val="28"/>
          <w:szCs w:val="20"/>
          <w:lang w:val="ru-RU"/>
        </w:rPr>
        <w:t>72</w:t>
      </w:r>
      <w:r w:rsidRPr="00417C43">
        <w:rPr>
          <w:rFonts w:ascii="Times New Roman" w:eastAsia="Calibri" w:hAnsi="Times New Roman" w:cs="Times New Roman"/>
          <w:sz w:val="28"/>
          <w:szCs w:val="20"/>
        </w:rPr>
        <w:t>].</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18"/>
          <w:szCs w:val="20"/>
        </w:rPr>
      </w:pPr>
      <w:r w:rsidRPr="00417C43">
        <w:rPr>
          <w:rFonts w:ascii="Times New Roman" w:eastAsia="Calibri" w:hAnsi="Times New Roman" w:cs="Times New Roman"/>
          <w:sz w:val="28"/>
          <w:szCs w:val="20"/>
        </w:rPr>
        <w:t>І. Родигіна формування компетентності розуміє</w:t>
      </w:r>
      <w:r w:rsidR="007B780E" w:rsidRPr="00417C43">
        <w:rPr>
          <w:rFonts w:ascii="Times New Roman" w:eastAsia="Calibri" w:hAnsi="Times New Roman" w:cs="Times New Roman"/>
          <w:sz w:val="28"/>
          <w:szCs w:val="20"/>
        </w:rPr>
        <w:t xml:space="preserve"> трактує як</w:t>
      </w:r>
      <w:r w:rsidRPr="00417C43">
        <w:rPr>
          <w:rFonts w:ascii="Times New Roman" w:eastAsia="Calibri" w:hAnsi="Times New Roman" w:cs="Times New Roman"/>
          <w:sz w:val="28"/>
          <w:szCs w:val="20"/>
        </w:rPr>
        <w:t xml:space="preserve"> стимулювання самоосвітньої діяльності, керування самостійною та самоосвітньою роботою, а </w:t>
      </w:r>
      <w:r w:rsidRPr="00417C43">
        <w:rPr>
          <w:rFonts w:ascii="Times New Roman" w:eastAsia="Calibri" w:hAnsi="Times New Roman" w:cs="Times New Roman"/>
          <w:sz w:val="28"/>
          <w:szCs w:val="20"/>
        </w:rPr>
        <w:lastRenderedPageBreak/>
        <w:t xml:space="preserve">також допомогу у створенні та здійсненні програми самоосвіти та самореалізації суб’єктів навчального процесу </w:t>
      </w:r>
      <w:r w:rsidRPr="00417C43">
        <w:rPr>
          <w:rFonts w:ascii="Times New Roman" w:eastAsia="Calibri" w:hAnsi="Times New Roman" w:cs="Times New Roman"/>
          <w:sz w:val="28"/>
          <w:szCs w:val="28"/>
        </w:rPr>
        <w:t>[</w:t>
      </w:r>
      <w:r w:rsidR="00942F25" w:rsidRPr="00417C43">
        <w:rPr>
          <w:rFonts w:ascii="Times New Roman" w:eastAsia="Calibri" w:hAnsi="Times New Roman" w:cs="Times New Roman"/>
          <w:sz w:val="28"/>
          <w:szCs w:val="28"/>
        </w:rPr>
        <w:t>66</w:t>
      </w:r>
      <w:r w:rsidRPr="00417C43">
        <w:rPr>
          <w:rFonts w:ascii="Times New Roman" w:eastAsia="Calibri" w:hAnsi="Times New Roman" w:cs="Times New Roman"/>
          <w:sz w:val="28"/>
          <w:szCs w:val="28"/>
        </w:rPr>
        <w:t>].</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0"/>
        </w:rPr>
      </w:pPr>
      <w:r w:rsidRPr="00417C43">
        <w:rPr>
          <w:rFonts w:ascii="Times New Roman" w:eastAsia="Calibri" w:hAnsi="Times New Roman" w:cs="Times New Roman"/>
          <w:color w:val="000000"/>
          <w:sz w:val="28"/>
          <w:szCs w:val="20"/>
        </w:rPr>
        <w:t xml:space="preserve">Ми дотримуємося тієї думки, що формування – це процес, </w:t>
      </w:r>
      <w:r w:rsidR="007B780E" w:rsidRPr="00417C43">
        <w:rPr>
          <w:rFonts w:ascii="Times New Roman" w:eastAsia="Calibri" w:hAnsi="Times New Roman" w:cs="Times New Roman"/>
          <w:color w:val="000000"/>
          <w:sz w:val="28"/>
          <w:szCs w:val="20"/>
        </w:rPr>
        <w:t xml:space="preserve">пов'язаний зі </w:t>
      </w:r>
      <w:r w:rsidRPr="00417C43">
        <w:rPr>
          <w:rFonts w:ascii="Times New Roman" w:eastAsia="Calibri" w:hAnsi="Times New Roman" w:cs="Times New Roman"/>
          <w:color w:val="000000"/>
          <w:sz w:val="28"/>
          <w:szCs w:val="20"/>
        </w:rPr>
        <w:t>створення</w:t>
      </w:r>
      <w:r w:rsidR="007B780E" w:rsidRPr="00417C43">
        <w:rPr>
          <w:rFonts w:ascii="Times New Roman" w:eastAsia="Calibri" w:hAnsi="Times New Roman" w:cs="Times New Roman"/>
          <w:color w:val="000000"/>
          <w:sz w:val="28"/>
          <w:szCs w:val="20"/>
        </w:rPr>
        <w:t>м</w:t>
      </w:r>
      <w:r w:rsidRPr="00417C43">
        <w:rPr>
          <w:rFonts w:ascii="Times New Roman" w:eastAsia="Calibri" w:hAnsi="Times New Roman" w:cs="Times New Roman"/>
          <w:color w:val="000000"/>
          <w:sz w:val="28"/>
          <w:szCs w:val="20"/>
        </w:rPr>
        <w:t xml:space="preserve"> та </w:t>
      </w:r>
      <w:r w:rsidR="007B780E" w:rsidRPr="00417C43">
        <w:rPr>
          <w:rFonts w:ascii="Times New Roman" w:eastAsia="Calibri" w:hAnsi="Times New Roman" w:cs="Times New Roman"/>
          <w:color w:val="000000"/>
          <w:sz w:val="28"/>
          <w:szCs w:val="20"/>
        </w:rPr>
        <w:t>розвитком</w:t>
      </w:r>
      <w:r w:rsidRPr="00417C43">
        <w:rPr>
          <w:rFonts w:ascii="Times New Roman" w:eastAsia="Calibri" w:hAnsi="Times New Roman" w:cs="Times New Roman"/>
          <w:color w:val="000000"/>
          <w:sz w:val="28"/>
          <w:szCs w:val="20"/>
        </w:rPr>
        <w:t xml:space="preserve"> чогось нового на основі наявних якостей особистості як</w:t>
      </w:r>
      <w:r w:rsidR="007B780E" w:rsidRPr="00417C43">
        <w:rPr>
          <w:rFonts w:ascii="Times New Roman" w:eastAsia="Calibri" w:hAnsi="Times New Roman" w:cs="Times New Roman"/>
          <w:color w:val="000000"/>
          <w:sz w:val="28"/>
          <w:szCs w:val="20"/>
        </w:rPr>
        <w:t xml:space="preserve"> –</w:t>
      </w:r>
      <w:r w:rsidRPr="00417C43">
        <w:rPr>
          <w:rFonts w:ascii="Times New Roman" w:eastAsia="Calibri" w:hAnsi="Times New Roman" w:cs="Times New Roman"/>
          <w:color w:val="000000"/>
          <w:sz w:val="28"/>
          <w:szCs w:val="20"/>
        </w:rPr>
        <w:t xml:space="preserve"> </w:t>
      </w:r>
      <w:r w:rsidR="007B780E" w:rsidRPr="00417C43">
        <w:rPr>
          <w:rFonts w:ascii="Times New Roman" w:eastAsia="Calibri" w:hAnsi="Times New Roman" w:cs="Times New Roman"/>
          <w:color w:val="000000"/>
          <w:sz w:val="28"/>
          <w:szCs w:val="20"/>
        </w:rPr>
        <w:t>вроджених, так і набутих</w:t>
      </w:r>
      <w:r w:rsidRPr="00417C43">
        <w:rPr>
          <w:rFonts w:ascii="Times New Roman" w:eastAsia="Calibri" w:hAnsi="Times New Roman" w:cs="Times New Roman"/>
          <w:color w:val="000000"/>
          <w:sz w:val="28"/>
          <w:szCs w:val="20"/>
        </w:rPr>
        <w:t>.</w:t>
      </w:r>
    </w:p>
    <w:p w:rsidR="00784AF5" w:rsidRPr="00417C43" w:rsidRDefault="00784AF5" w:rsidP="00AB4E78">
      <w:pPr>
        <w:spacing w:after="0" w:line="360" w:lineRule="auto"/>
        <w:ind w:firstLine="709"/>
        <w:jc w:val="both"/>
        <w:rPr>
          <w:rFonts w:ascii="Times New Roman" w:eastAsia="Calibri" w:hAnsi="Times New Roman" w:cs="Times New Roman"/>
          <w:sz w:val="28"/>
          <w:szCs w:val="20"/>
        </w:rPr>
      </w:pPr>
      <w:r w:rsidRPr="00417C43">
        <w:rPr>
          <w:rFonts w:ascii="Times New Roman" w:eastAsia="Calibri" w:hAnsi="Times New Roman" w:cs="Times New Roman"/>
          <w:sz w:val="28"/>
          <w:szCs w:val="20"/>
        </w:rPr>
        <w:t xml:space="preserve">Відповідно </w:t>
      </w:r>
      <w:r w:rsidR="007B780E" w:rsidRPr="00417C43">
        <w:rPr>
          <w:rFonts w:ascii="Times New Roman" w:eastAsia="Calibri" w:hAnsi="Times New Roman" w:cs="Times New Roman"/>
          <w:sz w:val="28"/>
          <w:szCs w:val="20"/>
        </w:rPr>
        <w:t>поняття</w:t>
      </w:r>
      <w:r w:rsidRPr="00417C43">
        <w:rPr>
          <w:rFonts w:ascii="Times New Roman" w:eastAsia="Calibri" w:hAnsi="Times New Roman" w:cs="Times New Roman"/>
          <w:sz w:val="28"/>
          <w:szCs w:val="20"/>
        </w:rPr>
        <w:t xml:space="preserve"> «формування самоосвітньої компетентності» можемо </w:t>
      </w:r>
      <w:r w:rsidR="00CE0B5F" w:rsidRPr="00417C43">
        <w:rPr>
          <w:rFonts w:ascii="Times New Roman" w:eastAsia="Calibri" w:hAnsi="Times New Roman" w:cs="Times New Roman"/>
          <w:sz w:val="28"/>
          <w:szCs w:val="20"/>
        </w:rPr>
        <w:t>дефініціювати</w:t>
      </w:r>
      <w:r w:rsidRPr="00417C43">
        <w:rPr>
          <w:rFonts w:ascii="Times New Roman" w:eastAsia="Calibri" w:hAnsi="Times New Roman" w:cs="Times New Roman"/>
          <w:sz w:val="28"/>
          <w:szCs w:val="20"/>
        </w:rPr>
        <w:t xml:space="preserve"> як поєднання зовнішнього впливу викладач</w:t>
      </w:r>
      <w:r w:rsidR="00CE0B5F" w:rsidRPr="00417C43">
        <w:rPr>
          <w:rFonts w:ascii="Times New Roman" w:eastAsia="Calibri" w:hAnsi="Times New Roman" w:cs="Times New Roman"/>
          <w:sz w:val="28"/>
          <w:szCs w:val="20"/>
        </w:rPr>
        <w:t>а</w:t>
      </w:r>
      <w:r w:rsidRPr="00417C43">
        <w:rPr>
          <w:rFonts w:ascii="Times New Roman" w:eastAsia="Calibri" w:hAnsi="Times New Roman" w:cs="Times New Roman"/>
          <w:sz w:val="28"/>
          <w:szCs w:val="20"/>
        </w:rPr>
        <w:t xml:space="preserve"> спрямованого на засвоєння студентом знань, умінь, навичок</w:t>
      </w:r>
      <w:r w:rsidR="00CE0B5F" w:rsidRPr="00417C43">
        <w:rPr>
          <w:rFonts w:ascii="Times New Roman" w:eastAsia="Calibri" w:hAnsi="Times New Roman" w:cs="Times New Roman"/>
          <w:sz w:val="28"/>
          <w:szCs w:val="20"/>
        </w:rPr>
        <w:t>,</w:t>
      </w:r>
      <w:r w:rsidRPr="00417C43">
        <w:rPr>
          <w:rFonts w:ascii="Times New Roman" w:eastAsia="Calibri" w:hAnsi="Times New Roman" w:cs="Times New Roman"/>
          <w:sz w:val="28"/>
          <w:szCs w:val="20"/>
        </w:rPr>
        <w:t xml:space="preserve"> та здатності до здійснення самоосвітньої діяльності з метою особистої, професійної, соціальної самореалізації.</w:t>
      </w:r>
    </w:p>
    <w:p w:rsidR="00784AF5" w:rsidRPr="00417C43" w:rsidRDefault="00784AF5" w:rsidP="00AB4E78">
      <w:pPr>
        <w:spacing w:after="0" w:line="360" w:lineRule="auto"/>
        <w:ind w:firstLine="709"/>
        <w:jc w:val="both"/>
        <w:rPr>
          <w:rFonts w:ascii="Times New Roman" w:eastAsia="Calibri" w:hAnsi="Times New Roman" w:cs="Times New Roman"/>
          <w:bCs/>
          <w:color w:val="000000"/>
          <w:sz w:val="28"/>
          <w:szCs w:val="28"/>
        </w:rPr>
      </w:pPr>
      <w:r w:rsidRPr="00417C43">
        <w:rPr>
          <w:rFonts w:ascii="Times New Roman" w:eastAsia="Times New Roman" w:hAnsi="Times New Roman" w:cs="Times New Roman"/>
          <w:color w:val="000000"/>
          <w:sz w:val="28"/>
          <w:szCs w:val="28"/>
          <w:lang w:eastAsia="ru-RU"/>
        </w:rPr>
        <w:t xml:space="preserve">Таким чином, </w:t>
      </w:r>
      <w:r w:rsidR="007F1972" w:rsidRPr="00417C43">
        <w:rPr>
          <w:rFonts w:ascii="Times New Roman" w:eastAsia="Times New Roman" w:hAnsi="Times New Roman" w:cs="Times New Roman"/>
          <w:color w:val="000000"/>
          <w:sz w:val="28"/>
          <w:szCs w:val="28"/>
          <w:lang w:eastAsia="ru-RU"/>
        </w:rPr>
        <w:t>аналіз наукових праць вітчизняних та зарубіжних авторів дав можливість визначити</w:t>
      </w:r>
      <w:r w:rsidR="007F1972" w:rsidRPr="00417C43">
        <w:rPr>
          <w:rFonts w:ascii="Times New Roman" w:hAnsi="Times New Roman"/>
          <w:b/>
          <w:sz w:val="28"/>
          <w:szCs w:val="28"/>
          <w:lang w:eastAsia="ru-RU"/>
        </w:rPr>
        <w:t xml:space="preserve"> </w:t>
      </w:r>
      <w:r w:rsidR="007F1972" w:rsidRPr="00417C43">
        <w:rPr>
          <w:rFonts w:ascii="Times New Roman" w:hAnsi="Times New Roman"/>
          <w:sz w:val="28"/>
          <w:szCs w:val="28"/>
          <w:lang w:eastAsia="ru-RU"/>
        </w:rPr>
        <w:t>стан розробленості проблеми формування самоосвітньої компетентності майбутніх викладачів практичного навчання ПТНЗ</w:t>
      </w:r>
      <w:r w:rsidR="00B842E7" w:rsidRPr="00417C43">
        <w:rPr>
          <w:rFonts w:ascii="Times New Roman" w:hAnsi="Times New Roman"/>
          <w:sz w:val="28"/>
          <w:szCs w:val="28"/>
          <w:lang w:eastAsia="ru-RU"/>
        </w:rPr>
        <w:t>.</w:t>
      </w:r>
    </w:p>
    <w:p w:rsidR="007F1972" w:rsidRDefault="007F1972" w:rsidP="00AB4E78">
      <w:pPr>
        <w:spacing w:after="0" w:line="360" w:lineRule="auto"/>
        <w:ind w:firstLine="709"/>
        <w:jc w:val="both"/>
        <w:rPr>
          <w:rFonts w:ascii="Times New Roman" w:eastAsia="Calibri" w:hAnsi="Times New Roman" w:cs="Times New Roman"/>
          <w:b/>
          <w:sz w:val="28"/>
          <w:szCs w:val="28"/>
          <w:lang w:eastAsia="ru-RU"/>
        </w:rPr>
      </w:pPr>
    </w:p>
    <w:p w:rsidR="0078333C" w:rsidRPr="00417C43" w:rsidRDefault="0078333C" w:rsidP="00AB4E78">
      <w:pPr>
        <w:spacing w:after="0" w:line="360" w:lineRule="auto"/>
        <w:ind w:firstLine="709"/>
        <w:jc w:val="both"/>
        <w:rPr>
          <w:rFonts w:ascii="Times New Roman" w:eastAsia="Calibri" w:hAnsi="Times New Roman" w:cs="Times New Roman"/>
          <w:b/>
          <w:sz w:val="28"/>
          <w:szCs w:val="28"/>
          <w:lang w:eastAsia="ru-RU"/>
        </w:rPr>
      </w:pPr>
    </w:p>
    <w:p w:rsidR="00784AF5" w:rsidRDefault="00784AF5" w:rsidP="00AB4E78">
      <w:pPr>
        <w:spacing w:after="0" w:line="360" w:lineRule="auto"/>
        <w:ind w:firstLine="709"/>
        <w:jc w:val="both"/>
        <w:rPr>
          <w:rFonts w:ascii="Times New Roman" w:eastAsia="Calibri" w:hAnsi="Times New Roman" w:cs="Times New Roman"/>
          <w:b/>
          <w:bCs/>
          <w:sz w:val="28"/>
          <w:szCs w:val="28"/>
        </w:rPr>
      </w:pPr>
      <w:r w:rsidRPr="00417C43">
        <w:rPr>
          <w:rFonts w:ascii="Times New Roman" w:eastAsia="Calibri" w:hAnsi="Times New Roman" w:cs="Times New Roman"/>
          <w:b/>
          <w:sz w:val="28"/>
          <w:szCs w:val="28"/>
          <w:lang w:eastAsia="ru-RU"/>
        </w:rPr>
        <w:t xml:space="preserve">1.2. Визначення сутності та структури самоосвітньої компетентності майбутніх </w:t>
      </w:r>
      <w:r w:rsidRPr="00417C43">
        <w:rPr>
          <w:rFonts w:ascii="Times New Roman" w:eastAsia="Calibri" w:hAnsi="Times New Roman" w:cs="Times New Roman"/>
          <w:b/>
          <w:bCs/>
          <w:sz w:val="28"/>
          <w:szCs w:val="28"/>
        </w:rPr>
        <w:t>викладачів практичного навчання ПТНЗ</w:t>
      </w:r>
    </w:p>
    <w:p w:rsidR="0078333C" w:rsidRPr="00417C43" w:rsidRDefault="0078333C" w:rsidP="00AB4E78">
      <w:pPr>
        <w:spacing w:after="0" w:line="360" w:lineRule="auto"/>
        <w:ind w:firstLine="709"/>
        <w:jc w:val="both"/>
        <w:rPr>
          <w:rFonts w:ascii="Times New Roman" w:eastAsia="Calibri" w:hAnsi="Times New Roman" w:cs="Times New Roman"/>
          <w:b/>
          <w:bCs/>
          <w:sz w:val="28"/>
          <w:szCs w:val="28"/>
        </w:rPr>
      </w:pPr>
    </w:p>
    <w:p w:rsidR="00784AF5" w:rsidRPr="00417C43" w:rsidRDefault="00784AF5" w:rsidP="00AB4E78">
      <w:pPr>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4"/>
          <w:lang w:eastAsia="ru-RU"/>
        </w:rPr>
        <w:t xml:space="preserve">У зв’язку зі зміною освітніх парадигм вищої професійної освіти та зміщенням уваги </w:t>
      </w:r>
      <w:r w:rsidR="00CA2519" w:rsidRPr="00417C43">
        <w:rPr>
          <w:rFonts w:ascii="Times New Roman" w:eastAsia="Calibri" w:hAnsi="Times New Roman" w:cs="Times New Roman"/>
          <w:sz w:val="28"/>
          <w:szCs w:val="24"/>
          <w:lang w:eastAsia="ru-RU"/>
        </w:rPr>
        <w:t>в бік</w:t>
      </w:r>
      <w:r w:rsidRPr="00417C43">
        <w:rPr>
          <w:rFonts w:ascii="Times New Roman" w:eastAsia="Calibri" w:hAnsi="Times New Roman" w:cs="Times New Roman"/>
          <w:sz w:val="28"/>
          <w:szCs w:val="24"/>
          <w:lang w:eastAsia="ru-RU"/>
        </w:rPr>
        <w:t xml:space="preserve"> самоосвітн</w:t>
      </w:r>
      <w:r w:rsidR="00CA2519" w:rsidRPr="00417C43">
        <w:rPr>
          <w:rFonts w:ascii="Times New Roman" w:eastAsia="Calibri" w:hAnsi="Times New Roman" w:cs="Times New Roman"/>
          <w:sz w:val="28"/>
          <w:szCs w:val="24"/>
          <w:lang w:eastAsia="ru-RU"/>
        </w:rPr>
        <w:t>ьої</w:t>
      </w:r>
      <w:r w:rsidRPr="00417C43">
        <w:rPr>
          <w:rFonts w:ascii="Times New Roman" w:eastAsia="Calibri" w:hAnsi="Times New Roman" w:cs="Times New Roman"/>
          <w:sz w:val="28"/>
          <w:szCs w:val="24"/>
          <w:lang w:eastAsia="ru-RU"/>
        </w:rPr>
        <w:t xml:space="preserve"> діяльн</w:t>
      </w:r>
      <w:r w:rsidR="00CA2519" w:rsidRPr="00417C43">
        <w:rPr>
          <w:rFonts w:ascii="Times New Roman" w:eastAsia="Calibri" w:hAnsi="Times New Roman" w:cs="Times New Roman"/>
          <w:sz w:val="28"/>
          <w:szCs w:val="24"/>
          <w:lang w:eastAsia="ru-RU"/>
        </w:rPr>
        <w:t>о</w:t>
      </w:r>
      <w:r w:rsidRPr="00417C43">
        <w:rPr>
          <w:rFonts w:ascii="Times New Roman" w:eastAsia="Calibri" w:hAnsi="Times New Roman" w:cs="Times New Roman"/>
          <w:sz w:val="28"/>
          <w:szCs w:val="24"/>
          <w:lang w:eastAsia="ru-RU"/>
        </w:rPr>
        <w:t>ст</w:t>
      </w:r>
      <w:r w:rsidR="00CA2519" w:rsidRPr="00417C43">
        <w:rPr>
          <w:rFonts w:ascii="Times New Roman" w:eastAsia="Calibri" w:hAnsi="Times New Roman" w:cs="Times New Roman"/>
          <w:sz w:val="28"/>
          <w:szCs w:val="24"/>
          <w:lang w:eastAsia="ru-RU"/>
        </w:rPr>
        <w:t>і</w:t>
      </w:r>
      <w:r w:rsidRPr="00417C43">
        <w:rPr>
          <w:rFonts w:ascii="Times New Roman" w:eastAsia="Calibri" w:hAnsi="Times New Roman" w:cs="Times New Roman"/>
          <w:sz w:val="28"/>
          <w:szCs w:val="24"/>
          <w:lang w:eastAsia="ru-RU"/>
        </w:rPr>
        <w:t xml:space="preserve"> наразі гостро постає питання </w:t>
      </w:r>
      <w:r w:rsidR="00CA2519" w:rsidRPr="00417C43">
        <w:rPr>
          <w:rFonts w:ascii="Times New Roman" w:eastAsia="Calibri" w:hAnsi="Times New Roman" w:cs="Times New Roman"/>
          <w:sz w:val="28"/>
          <w:szCs w:val="24"/>
          <w:lang w:eastAsia="ru-RU"/>
        </w:rPr>
        <w:t>стосовно</w:t>
      </w:r>
      <w:r w:rsidRPr="00417C43">
        <w:rPr>
          <w:rFonts w:ascii="Times New Roman" w:eastAsia="Calibri" w:hAnsi="Times New Roman" w:cs="Times New Roman"/>
          <w:sz w:val="28"/>
          <w:szCs w:val="24"/>
          <w:lang w:eastAsia="ru-RU"/>
        </w:rPr>
        <w:t xml:space="preserve"> формування в студентів самоосвітньої компетентності.</w:t>
      </w:r>
    </w:p>
    <w:p w:rsidR="00784AF5" w:rsidRPr="00417C43" w:rsidRDefault="00784AF5" w:rsidP="00AB4E78">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4"/>
          <w:lang w:eastAsia="ru-RU"/>
        </w:rPr>
        <w:t>Проведений у першому підрозділі теоретичний аналіз</w:t>
      </w:r>
      <w:r w:rsidRPr="00417C43">
        <w:rPr>
          <w:rFonts w:ascii="Times New Roman" w:eastAsia="Calibri" w:hAnsi="Times New Roman" w:cs="Times New Roman"/>
          <w:sz w:val="28"/>
          <w:szCs w:val="28"/>
          <w:lang w:eastAsia="ru-RU"/>
        </w:rPr>
        <w:t xml:space="preserve"> наукових праць вітчизняних і зарубіжних авторів</w:t>
      </w:r>
      <w:r w:rsidRPr="00417C43">
        <w:rPr>
          <w:rFonts w:ascii="Times New Roman" w:eastAsia="Calibri" w:hAnsi="Times New Roman" w:cs="Times New Roman"/>
          <w:sz w:val="28"/>
          <w:szCs w:val="24"/>
          <w:lang w:eastAsia="ru-RU"/>
        </w:rPr>
        <w:t xml:space="preserve"> із проблеми самоосвіти дозволив визначити, що </w:t>
      </w:r>
      <w:r w:rsidRPr="00417C43">
        <w:rPr>
          <w:rFonts w:ascii="Times New Roman" w:eastAsia="Calibri" w:hAnsi="Times New Roman" w:cs="Times New Roman"/>
          <w:sz w:val="28"/>
          <w:szCs w:val="28"/>
          <w:lang w:eastAsia="ru-RU"/>
        </w:rPr>
        <w:t xml:space="preserve">самоосвіта стає </w:t>
      </w:r>
      <w:r w:rsidR="00CA2519" w:rsidRPr="00417C43">
        <w:rPr>
          <w:rFonts w:ascii="Times New Roman" w:eastAsia="Calibri" w:hAnsi="Times New Roman" w:cs="Times New Roman"/>
          <w:sz w:val="28"/>
          <w:szCs w:val="28"/>
          <w:lang w:eastAsia="ru-RU"/>
        </w:rPr>
        <w:t>невіддільним</w:t>
      </w:r>
      <w:r w:rsidRPr="00417C43">
        <w:rPr>
          <w:rFonts w:ascii="Times New Roman" w:eastAsia="Calibri" w:hAnsi="Times New Roman" w:cs="Times New Roman"/>
          <w:sz w:val="28"/>
          <w:szCs w:val="28"/>
          <w:lang w:eastAsia="ru-RU"/>
        </w:rPr>
        <w:t xml:space="preserve"> склад</w:t>
      </w:r>
      <w:r w:rsidR="00CA2519" w:rsidRPr="00417C43">
        <w:rPr>
          <w:rFonts w:ascii="Times New Roman" w:eastAsia="Calibri" w:hAnsi="Times New Roman" w:cs="Times New Roman"/>
          <w:sz w:val="28"/>
          <w:szCs w:val="28"/>
          <w:lang w:eastAsia="ru-RU"/>
        </w:rPr>
        <w:t>ником</w:t>
      </w:r>
      <w:r w:rsidRPr="00417C43">
        <w:rPr>
          <w:rFonts w:ascii="Times New Roman" w:eastAsia="Calibri" w:hAnsi="Times New Roman" w:cs="Times New Roman"/>
          <w:sz w:val="28"/>
          <w:szCs w:val="28"/>
          <w:lang w:eastAsia="ru-RU"/>
        </w:rPr>
        <w:t xml:space="preserve"> частиною систематичного навчання </w:t>
      </w:r>
      <w:r w:rsidR="00CA2519"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заклад</w:t>
      </w:r>
      <w:r w:rsidR="00CA2519" w:rsidRPr="00417C43">
        <w:rPr>
          <w:rFonts w:ascii="Times New Roman" w:eastAsia="Calibri" w:hAnsi="Times New Roman" w:cs="Times New Roman"/>
          <w:sz w:val="28"/>
          <w:szCs w:val="28"/>
          <w:lang w:eastAsia="ru-RU"/>
        </w:rPr>
        <w:t>ах</w:t>
      </w:r>
      <w:r w:rsidRPr="00417C43">
        <w:rPr>
          <w:rFonts w:ascii="Times New Roman" w:eastAsia="Calibri" w:hAnsi="Times New Roman" w:cs="Times New Roman"/>
          <w:sz w:val="28"/>
          <w:szCs w:val="28"/>
          <w:lang w:eastAsia="ru-RU"/>
        </w:rPr>
        <w:t xml:space="preserve"> вищої освіти, що сприяє розширенню, поглибленню та зміцненню знань студентів.</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Вітчизняні дослідники</w:t>
      </w:r>
      <w:r w:rsidR="00656E0B" w:rsidRPr="00417C43">
        <w:rPr>
          <w:rFonts w:ascii="Times New Roman" w:eastAsia="Calibri" w:hAnsi="Times New Roman" w:cs="Times New Roman"/>
          <w:color w:val="000000"/>
          <w:sz w:val="28"/>
          <w:szCs w:val="28"/>
        </w:rPr>
        <w:t xml:space="preserve">, </w:t>
      </w:r>
      <w:r w:rsidR="00CA2519" w:rsidRPr="00417C43">
        <w:rPr>
          <w:rFonts w:ascii="Times New Roman" w:eastAsia="Calibri" w:hAnsi="Times New Roman" w:cs="Times New Roman"/>
          <w:color w:val="000000"/>
          <w:sz w:val="28"/>
          <w:szCs w:val="28"/>
        </w:rPr>
        <w:t xml:space="preserve">зокрема </w:t>
      </w:r>
      <w:r w:rsidRPr="00417C43">
        <w:rPr>
          <w:rFonts w:ascii="Times New Roman" w:eastAsia="Calibri" w:hAnsi="Times New Roman" w:cs="Times New Roman"/>
          <w:color w:val="000000"/>
          <w:sz w:val="28"/>
          <w:szCs w:val="28"/>
        </w:rPr>
        <w:t xml:space="preserve">як </w:t>
      </w:r>
      <w:r w:rsidRPr="00417C43">
        <w:rPr>
          <w:rFonts w:ascii="Times New Roman" w:eastAsia="Calibri" w:hAnsi="Times New Roman" w:cs="Times New Roman"/>
          <w:bCs/>
          <w:color w:val="000000"/>
          <w:sz w:val="28"/>
          <w:szCs w:val="28"/>
        </w:rPr>
        <w:t>Ю. Демченко </w:t>
      </w:r>
      <w:r w:rsidRPr="00417C43">
        <w:rPr>
          <w:rFonts w:ascii="Times New Roman" w:eastAsia="Calibri" w:hAnsi="Times New Roman" w:cs="Times New Roman"/>
          <w:bCs/>
          <w:color w:val="000000"/>
          <w:sz w:val="28"/>
          <w:szCs w:val="28"/>
          <w:lang w:val="ru-RU"/>
        </w:rPr>
        <w:t>[</w:t>
      </w:r>
      <w:r w:rsidR="00942F25" w:rsidRPr="00417C43">
        <w:rPr>
          <w:rFonts w:ascii="Times New Roman" w:eastAsia="Calibri" w:hAnsi="Times New Roman" w:cs="Times New Roman"/>
          <w:bCs/>
          <w:color w:val="000000"/>
          <w:sz w:val="28"/>
          <w:szCs w:val="28"/>
        </w:rPr>
        <w:t>22</w:t>
      </w:r>
      <w:r w:rsidRPr="00417C43">
        <w:rPr>
          <w:rFonts w:ascii="Times New Roman" w:eastAsia="Calibri" w:hAnsi="Times New Roman" w:cs="Times New Roman"/>
          <w:bCs/>
          <w:color w:val="000000"/>
          <w:sz w:val="28"/>
          <w:szCs w:val="28"/>
          <w:lang w:val="ru-RU"/>
        </w:rPr>
        <w:t>]</w:t>
      </w:r>
      <w:r w:rsidRPr="00417C43">
        <w:rPr>
          <w:rFonts w:ascii="Times New Roman" w:eastAsia="Calibri" w:hAnsi="Times New Roman" w:cs="Times New Roman"/>
          <w:bCs/>
          <w:color w:val="000000"/>
          <w:sz w:val="28"/>
          <w:szCs w:val="28"/>
        </w:rPr>
        <w:t>,</w:t>
      </w:r>
      <w:r w:rsidRPr="00417C43">
        <w:rPr>
          <w:rFonts w:ascii="Times New Roman" w:eastAsia="Calibri" w:hAnsi="Times New Roman" w:cs="Times New Roman"/>
          <w:b/>
          <w:bCs/>
          <w:color w:val="000000"/>
          <w:sz w:val="28"/>
          <w:szCs w:val="28"/>
        </w:rPr>
        <w:t xml:space="preserve"> </w:t>
      </w:r>
      <w:r w:rsidRPr="00417C43">
        <w:rPr>
          <w:rFonts w:ascii="Times New Roman" w:eastAsia="Calibri" w:hAnsi="Times New Roman" w:cs="Times New Roman"/>
          <w:color w:val="000000"/>
          <w:sz w:val="28"/>
          <w:szCs w:val="20"/>
        </w:rPr>
        <w:t>Н. Коваленко</w:t>
      </w:r>
      <w:r w:rsidRPr="00417C43">
        <w:rPr>
          <w:rFonts w:ascii="Times New Roman" w:eastAsia="Calibri" w:hAnsi="Times New Roman" w:cs="Times New Roman"/>
          <w:color w:val="000000"/>
          <w:sz w:val="28"/>
          <w:szCs w:val="20"/>
          <w:lang w:val="ru-RU"/>
        </w:rPr>
        <w:t xml:space="preserve"> [</w:t>
      </w:r>
      <w:r w:rsidR="00942F25" w:rsidRPr="00417C43">
        <w:rPr>
          <w:rFonts w:ascii="Times New Roman" w:eastAsia="Calibri" w:hAnsi="Times New Roman" w:cs="Times New Roman"/>
          <w:color w:val="000000"/>
          <w:sz w:val="28"/>
          <w:szCs w:val="20"/>
        </w:rPr>
        <w:t>36</w:t>
      </w:r>
      <w:r w:rsidRPr="00417C43">
        <w:rPr>
          <w:rFonts w:ascii="Times New Roman" w:eastAsia="Calibri" w:hAnsi="Times New Roman" w:cs="Times New Roman"/>
          <w:color w:val="000000"/>
          <w:sz w:val="28"/>
          <w:szCs w:val="20"/>
          <w:lang w:val="ru-RU"/>
        </w:rPr>
        <w:t>]</w:t>
      </w:r>
      <w:r w:rsidRPr="00417C43">
        <w:rPr>
          <w:rFonts w:ascii="Times New Roman" w:eastAsia="Calibri" w:hAnsi="Times New Roman" w:cs="Times New Roman"/>
          <w:color w:val="000000"/>
          <w:sz w:val="28"/>
          <w:szCs w:val="20"/>
        </w:rPr>
        <w:t xml:space="preserve"> </w:t>
      </w:r>
      <w:r w:rsidRPr="00417C43">
        <w:rPr>
          <w:rFonts w:ascii="Times New Roman" w:eastAsia="Calibri" w:hAnsi="Times New Roman" w:cs="Times New Roman"/>
          <w:color w:val="000000"/>
          <w:sz w:val="28"/>
          <w:szCs w:val="24"/>
          <w:lang w:eastAsia="ru-RU"/>
        </w:rPr>
        <w:t>Н. Кубраков</w:t>
      </w:r>
      <w:r w:rsidRPr="00417C43">
        <w:rPr>
          <w:rFonts w:ascii="Times New Roman" w:eastAsia="Calibri" w:hAnsi="Times New Roman" w:cs="Times New Roman"/>
          <w:color w:val="000000"/>
          <w:sz w:val="28"/>
          <w:szCs w:val="24"/>
        </w:rPr>
        <w:t>а</w:t>
      </w:r>
      <w:r w:rsidRPr="00417C43">
        <w:rPr>
          <w:rFonts w:ascii="Times New Roman" w:eastAsia="Calibri" w:hAnsi="Times New Roman" w:cs="Times New Roman"/>
          <w:color w:val="000000"/>
          <w:sz w:val="28"/>
          <w:szCs w:val="24"/>
          <w:lang w:val="ru-RU"/>
        </w:rPr>
        <w:t xml:space="preserve"> [</w:t>
      </w:r>
      <w:r w:rsidR="00942F25" w:rsidRPr="00417C43">
        <w:rPr>
          <w:rFonts w:ascii="Times New Roman" w:eastAsia="Calibri" w:hAnsi="Times New Roman" w:cs="Times New Roman"/>
          <w:color w:val="000000"/>
          <w:sz w:val="28"/>
          <w:szCs w:val="24"/>
        </w:rPr>
        <w:t>42</w:t>
      </w:r>
      <w:r w:rsidRPr="00417C43">
        <w:rPr>
          <w:rFonts w:ascii="Times New Roman" w:eastAsia="Calibri" w:hAnsi="Times New Roman" w:cs="Times New Roman"/>
          <w:color w:val="000000"/>
          <w:sz w:val="28"/>
          <w:szCs w:val="24"/>
          <w:lang w:val="ru-RU"/>
        </w:rPr>
        <w:t>]</w:t>
      </w:r>
      <w:r w:rsidRPr="00417C43">
        <w:rPr>
          <w:rFonts w:ascii="Times New Roman" w:eastAsia="Calibri" w:hAnsi="Times New Roman" w:cs="Times New Roman"/>
          <w:color w:val="000000"/>
          <w:sz w:val="28"/>
          <w:szCs w:val="24"/>
        </w:rPr>
        <w:t xml:space="preserve">, </w:t>
      </w:r>
      <w:r w:rsidRPr="00417C43">
        <w:rPr>
          <w:rFonts w:ascii="Times New Roman" w:eastAsia="Calibri" w:hAnsi="Times New Roman" w:cs="Times New Roman"/>
          <w:color w:val="000000"/>
          <w:sz w:val="28"/>
          <w:szCs w:val="28"/>
        </w:rPr>
        <w:t>Н. Бухлова</w:t>
      </w:r>
      <w:r w:rsidRPr="00417C43">
        <w:rPr>
          <w:rFonts w:ascii="Times New Roman" w:eastAsia="Calibri" w:hAnsi="Times New Roman" w:cs="Times New Roman"/>
          <w:color w:val="000000"/>
          <w:sz w:val="28"/>
          <w:szCs w:val="28"/>
          <w:lang w:val="en-US"/>
        </w:rPr>
        <w:t> </w:t>
      </w:r>
      <w:r w:rsidRPr="00417C43">
        <w:rPr>
          <w:rFonts w:ascii="Times New Roman" w:eastAsia="Calibri" w:hAnsi="Times New Roman" w:cs="Times New Roman"/>
          <w:color w:val="000000"/>
          <w:sz w:val="28"/>
          <w:szCs w:val="28"/>
          <w:lang w:val="ru-RU"/>
        </w:rPr>
        <w:t>[</w:t>
      </w:r>
      <w:r w:rsidR="00942F25" w:rsidRPr="00417C43">
        <w:rPr>
          <w:rFonts w:ascii="Times New Roman" w:eastAsia="Calibri" w:hAnsi="Times New Roman" w:cs="Times New Roman"/>
          <w:color w:val="000000"/>
          <w:sz w:val="28"/>
          <w:szCs w:val="28"/>
        </w:rPr>
        <w:t>11</w:t>
      </w:r>
      <w:r w:rsidRPr="00417C43">
        <w:rPr>
          <w:rFonts w:ascii="Times New Roman" w:eastAsia="Calibri" w:hAnsi="Times New Roman" w:cs="Times New Roman"/>
          <w:color w:val="000000"/>
          <w:sz w:val="28"/>
          <w:szCs w:val="28"/>
          <w:lang w:val="ru-RU"/>
        </w:rPr>
        <w:t>]</w:t>
      </w:r>
      <w:r w:rsidRPr="00417C43">
        <w:rPr>
          <w:rFonts w:ascii="Times New Roman" w:eastAsia="Calibri" w:hAnsi="Times New Roman" w:cs="Times New Roman"/>
          <w:color w:val="000000"/>
          <w:sz w:val="28"/>
          <w:szCs w:val="28"/>
        </w:rPr>
        <w:t>, І.</w:t>
      </w:r>
      <w:r w:rsidR="0090675C">
        <w:rPr>
          <w:rFonts w:ascii="Times New Roman" w:eastAsia="Calibri" w:hAnsi="Times New Roman" w:cs="Times New Roman"/>
          <w:color w:val="000000"/>
          <w:sz w:val="28"/>
          <w:szCs w:val="28"/>
          <w:lang w:val="ru-RU"/>
        </w:rPr>
        <w:t> </w:t>
      </w:r>
      <w:r w:rsidRPr="00417C43">
        <w:rPr>
          <w:rFonts w:ascii="Times New Roman" w:eastAsia="Calibri" w:hAnsi="Times New Roman" w:cs="Times New Roman"/>
          <w:color w:val="000000"/>
          <w:sz w:val="28"/>
          <w:szCs w:val="28"/>
        </w:rPr>
        <w:t>Мося </w:t>
      </w:r>
      <w:r w:rsidRPr="00417C43">
        <w:rPr>
          <w:rFonts w:ascii="Times New Roman" w:eastAsia="Calibri" w:hAnsi="Times New Roman" w:cs="Times New Roman"/>
          <w:color w:val="000000"/>
          <w:sz w:val="28"/>
          <w:szCs w:val="28"/>
          <w:lang w:val="ru-RU"/>
        </w:rPr>
        <w:t>[</w:t>
      </w:r>
      <w:r w:rsidR="00942F25" w:rsidRPr="00417C43">
        <w:rPr>
          <w:rFonts w:ascii="Times New Roman" w:eastAsia="Calibri" w:hAnsi="Times New Roman" w:cs="Times New Roman"/>
          <w:color w:val="000000"/>
          <w:sz w:val="28"/>
          <w:szCs w:val="28"/>
        </w:rPr>
        <w:t>52</w:t>
      </w:r>
      <w:r w:rsidRPr="00417C43">
        <w:rPr>
          <w:rFonts w:ascii="Times New Roman" w:eastAsia="Calibri" w:hAnsi="Times New Roman" w:cs="Times New Roman"/>
          <w:color w:val="000000"/>
          <w:sz w:val="28"/>
          <w:szCs w:val="28"/>
          <w:lang w:val="ru-RU"/>
        </w:rPr>
        <w:t>]</w:t>
      </w:r>
      <w:r w:rsidR="0078333C">
        <w:rPr>
          <w:rFonts w:ascii="Times New Roman" w:eastAsia="Calibri" w:hAnsi="Times New Roman" w:cs="Times New Roman"/>
          <w:color w:val="000000"/>
          <w:sz w:val="28"/>
          <w:szCs w:val="28"/>
        </w:rPr>
        <w:t>, Г. </w:t>
      </w:r>
      <w:r w:rsidRPr="00417C43">
        <w:rPr>
          <w:rFonts w:ascii="Times New Roman" w:eastAsia="Calibri" w:hAnsi="Times New Roman" w:cs="Times New Roman"/>
          <w:color w:val="000000"/>
          <w:sz w:val="28"/>
          <w:szCs w:val="28"/>
        </w:rPr>
        <w:t xml:space="preserve">Наливайко </w:t>
      </w:r>
      <w:r w:rsidRPr="00417C43">
        <w:rPr>
          <w:rFonts w:ascii="Times New Roman" w:eastAsia="Calibri" w:hAnsi="Times New Roman" w:cs="Times New Roman"/>
          <w:color w:val="000000"/>
          <w:sz w:val="28"/>
          <w:szCs w:val="28"/>
          <w:lang w:val="ru-RU"/>
        </w:rPr>
        <w:t>[</w:t>
      </w:r>
      <w:r w:rsidR="00942F25" w:rsidRPr="00417C43">
        <w:rPr>
          <w:rFonts w:ascii="Times New Roman" w:eastAsia="Calibri" w:hAnsi="Times New Roman" w:cs="Times New Roman"/>
          <w:color w:val="000000"/>
          <w:sz w:val="28"/>
          <w:szCs w:val="28"/>
        </w:rPr>
        <w:t>53</w:t>
      </w:r>
      <w:r w:rsidRPr="00417C43">
        <w:rPr>
          <w:rFonts w:ascii="Times New Roman" w:eastAsia="Calibri" w:hAnsi="Times New Roman" w:cs="Times New Roman"/>
          <w:color w:val="000000"/>
          <w:sz w:val="28"/>
          <w:szCs w:val="28"/>
          <w:lang w:val="ru-RU"/>
        </w:rPr>
        <w:t>]</w:t>
      </w:r>
      <w:r w:rsidRPr="00417C43">
        <w:rPr>
          <w:rFonts w:ascii="Times New Roman" w:eastAsia="Calibri" w:hAnsi="Times New Roman" w:cs="Times New Roman"/>
          <w:color w:val="000000"/>
          <w:sz w:val="28"/>
          <w:szCs w:val="28"/>
        </w:rPr>
        <w:t>, І. Хворостенко</w:t>
      </w:r>
      <w:r w:rsidRPr="00417C43">
        <w:rPr>
          <w:rFonts w:ascii="Times New Roman" w:eastAsia="Calibri" w:hAnsi="Times New Roman" w:cs="Times New Roman"/>
          <w:color w:val="000000"/>
          <w:sz w:val="28"/>
          <w:szCs w:val="28"/>
          <w:lang w:val="en-US"/>
        </w:rPr>
        <w:t> </w:t>
      </w:r>
      <w:r w:rsidRPr="00417C43">
        <w:rPr>
          <w:rFonts w:ascii="Times New Roman" w:eastAsia="Calibri" w:hAnsi="Times New Roman" w:cs="Times New Roman"/>
          <w:color w:val="000000"/>
          <w:sz w:val="28"/>
          <w:szCs w:val="28"/>
          <w:lang w:val="ru-RU"/>
        </w:rPr>
        <w:t>[</w:t>
      </w:r>
      <w:r w:rsidRPr="00417C43">
        <w:rPr>
          <w:rFonts w:ascii="Times New Roman" w:eastAsia="Calibri" w:hAnsi="Times New Roman" w:cs="Times New Roman"/>
          <w:color w:val="000000"/>
          <w:sz w:val="28"/>
          <w:szCs w:val="28"/>
        </w:rPr>
        <w:t>77</w:t>
      </w:r>
      <w:r w:rsidRPr="00417C43">
        <w:rPr>
          <w:rFonts w:ascii="Times New Roman" w:eastAsia="Calibri" w:hAnsi="Times New Roman" w:cs="Times New Roman"/>
          <w:color w:val="000000"/>
          <w:sz w:val="28"/>
          <w:szCs w:val="28"/>
          <w:lang w:val="ru-RU"/>
        </w:rPr>
        <w:t>]</w:t>
      </w:r>
      <w:r w:rsidRPr="00417C43">
        <w:rPr>
          <w:rFonts w:ascii="Times New Roman" w:eastAsia="Calibri" w:hAnsi="Times New Roman" w:cs="Times New Roman"/>
          <w:color w:val="000000"/>
          <w:sz w:val="28"/>
          <w:szCs w:val="28"/>
        </w:rPr>
        <w:t xml:space="preserve"> та ін</w:t>
      </w:r>
      <w:r w:rsidR="00656E0B" w:rsidRPr="00417C43">
        <w:rPr>
          <w:rFonts w:ascii="Times New Roman" w:eastAsia="Calibri" w:hAnsi="Times New Roman" w:cs="Times New Roman"/>
          <w:color w:val="000000"/>
          <w:sz w:val="28"/>
          <w:szCs w:val="28"/>
        </w:rPr>
        <w:t>ших</w:t>
      </w:r>
      <w:r w:rsidRPr="00417C43">
        <w:rPr>
          <w:rFonts w:ascii="Times New Roman" w:eastAsia="Calibri" w:hAnsi="Times New Roman" w:cs="Times New Roman"/>
          <w:color w:val="000000"/>
          <w:sz w:val="28"/>
          <w:szCs w:val="28"/>
        </w:rPr>
        <w:t xml:space="preserve">. відносять самоосвітню компетентність до </w:t>
      </w:r>
      <w:r w:rsidRPr="00417C43">
        <w:rPr>
          <w:rFonts w:ascii="Times New Roman" w:eastAsia="Calibri" w:hAnsi="Times New Roman" w:cs="Times New Roman"/>
          <w:color w:val="000000"/>
          <w:sz w:val="28"/>
          <w:szCs w:val="28"/>
        </w:rPr>
        <w:lastRenderedPageBreak/>
        <w:t>найбільш знач</w:t>
      </w:r>
      <w:r w:rsidR="00656E0B" w:rsidRPr="00417C43">
        <w:rPr>
          <w:rFonts w:ascii="Times New Roman" w:eastAsia="Calibri" w:hAnsi="Times New Roman" w:cs="Times New Roman"/>
          <w:color w:val="000000"/>
          <w:sz w:val="28"/>
          <w:szCs w:val="28"/>
        </w:rPr>
        <w:t>ущих</w:t>
      </w:r>
      <w:r w:rsidRPr="00417C43">
        <w:rPr>
          <w:rFonts w:ascii="Times New Roman" w:eastAsia="Calibri" w:hAnsi="Times New Roman" w:cs="Times New Roman"/>
          <w:color w:val="000000"/>
          <w:sz w:val="28"/>
          <w:szCs w:val="28"/>
        </w:rPr>
        <w:t xml:space="preserve"> та ключових компетентностей сучасного висококваліфікованого фахівця. </w:t>
      </w:r>
    </w:p>
    <w:p w:rsidR="00784AF5" w:rsidRPr="00417C43" w:rsidRDefault="00784AF5" w:rsidP="00AB4E78">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У документах щодо функціонування системи вищої освіти зазнач</w:t>
      </w:r>
      <w:r w:rsidR="00656E0B" w:rsidRPr="00417C43">
        <w:rPr>
          <w:rFonts w:ascii="Times New Roman" w:eastAsia="Calibri" w:hAnsi="Times New Roman" w:cs="Times New Roman"/>
          <w:sz w:val="28"/>
          <w:szCs w:val="28"/>
          <w:lang w:eastAsia="ru-RU"/>
        </w:rPr>
        <w:t>ено</w:t>
      </w:r>
      <w:r w:rsidRPr="00417C43">
        <w:rPr>
          <w:rFonts w:ascii="Times New Roman" w:eastAsia="Calibri" w:hAnsi="Times New Roman" w:cs="Times New Roman"/>
          <w:sz w:val="28"/>
          <w:szCs w:val="28"/>
          <w:lang w:eastAsia="ru-RU"/>
        </w:rPr>
        <w:t>, що вона повинна формувати «сукупність систематизованих знань, умінь і практичних навичок, способів мислення, професійних, світоглядних і громадянських якостей, морально-етичних цінностей, інших компетентностей»</w:t>
      </w:r>
      <w:r w:rsidR="00656E0B"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lang w:eastAsia="ru-RU"/>
        </w:rPr>
        <w:t>[</w:t>
      </w:r>
      <w:r w:rsidR="00942F25" w:rsidRPr="00417C43">
        <w:rPr>
          <w:rFonts w:ascii="Times New Roman" w:eastAsia="Calibri" w:hAnsi="Times New Roman" w:cs="Times New Roman"/>
          <w:sz w:val="28"/>
          <w:szCs w:val="28"/>
          <w:lang w:eastAsia="ru-RU"/>
        </w:rPr>
        <w:t>25</w:t>
      </w:r>
      <w:r w:rsidRPr="00417C43">
        <w:rPr>
          <w:rFonts w:ascii="Times New Roman" w:eastAsia="Calibri" w:hAnsi="Times New Roman" w:cs="Times New Roman"/>
          <w:sz w:val="28"/>
          <w:szCs w:val="28"/>
          <w:lang w:eastAsia="ru-RU"/>
        </w:rPr>
        <w:t xml:space="preserve">]. На наш погляд, дане положення є досить актуальним для процесу підготовки майбутніх викладачів практичного навчання ПТНЗ, яких необхідно готувати до життя та фахової діяльності </w:t>
      </w:r>
      <w:r w:rsidR="00656E0B"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сучасному конкурентному світі.</w:t>
      </w:r>
    </w:p>
    <w:p w:rsidR="00784AF5" w:rsidRPr="00417C43" w:rsidRDefault="00656E0B" w:rsidP="00AB4E78">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З-</w:t>
      </w:r>
      <w:r w:rsidR="00784AF5" w:rsidRPr="00417C43">
        <w:rPr>
          <w:rFonts w:ascii="Times New Roman" w:eastAsia="Calibri" w:hAnsi="Times New Roman" w:cs="Times New Roman"/>
          <w:sz w:val="28"/>
          <w:szCs w:val="28"/>
          <w:lang w:eastAsia="ru-RU"/>
        </w:rPr>
        <w:t xml:space="preserve">поміж ключових компетентностей самоосвітня </w:t>
      </w:r>
      <w:r w:rsidRPr="00417C43">
        <w:rPr>
          <w:rFonts w:ascii="Times New Roman" w:eastAsia="Calibri" w:hAnsi="Times New Roman" w:cs="Times New Roman"/>
          <w:sz w:val="28"/>
          <w:szCs w:val="28"/>
          <w:lang w:eastAsia="ru-RU"/>
        </w:rPr>
        <w:t>є</w:t>
      </w:r>
      <w:r w:rsidR="00784AF5" w:rsidRPr="00417C43">
        <w:rPr>
          <w:rFonts w:ascii="Times New Roman" w:eastAsia="Calibri" w:hAnsi="Times New Roman" w:cs="Times New Roman"/>
          <w:sz w:val="28"/>
          <w:szCs w:val="28"/>
          <w:lang w:eastAsia="ru-RU"/>
        </w:rPr>
        <w:t xml:space="preserve"> системоутворю</w:t>
      </w:r>
      <w:r w:rsidRPr="00417C43">
        <w:rPr>
          <w:rFonts w:ascii="Times New Roman" w:eastAsia="Calibri" w:hAnsi="Times New Roman" w:cs="Times New Roman"/>
          <w:sz w:val="28"/>
          <w:szCs w:val="28"/>
          <w:lang w:eastAsia="ru-RU"/>
        </w:rPr>
        <w:t>вальо</w:t>
      </w:r>
      <w:r w:rsidR="00784AF5" w:rsidRPr="00417C43">
        <w:rPr>
          <w:rFonts w:ascii="Times New Roman" w:eastAsia="Calibri" w:hAnsi="Times New Roman" w:cs="Times New Roman"/>
          <w:sz w:val="28"/>
          <w:szCs w:val="28"/>
          <w:lang w:eastAsia="ru-RU"/>
        </w:rPr>
        <w:t xml:space="preserve">ю і стрижневою, стаючи не тільки метою, але і засобом ефективного розвитку особистості майбутнього викладача практичного навчання ПТНЗ у процесі отримання вищої освіти. Будучи особливо важливою в системі </w:t>
      </w:r>
      <w:r w:rsidRPr="00417C43">
        <w:rPr>
          <w:rFonts w:ascii="Times New Roman" w:eastAsia="Calibri" w:hAnsi="Times New Roman" w:cs="Times New Roman"/>
          <w:sz w:val="28"/>
          <w:szCs w:val="28"/>
          <w:lang w:eastAsia="ru-RU"/>
        </w:rPr>
        <w:t>компетентностей</w:t>
      </w:r>
      <w:r w:rsidR="00784AF5" w:rsidRPr="00417C43">
        <w:rPr>
          <w:rFonts w:ascii="Times New Roman" w:eastAsia="Calibri" w:hAnsi="Times New Roman" w:cs="Times New Roman"/>
          <w:sz w:val="28"/>
          <w:szCs w:val="28"/>
          <w:lang w:eastAsia="ru-RU"/>
        </w:rPr>
        <w:t xml:space="preserve"> випускника вищого навчального закладу</w:t>
      </w:r>
      <w:r w:rsidRPr="00417C43">
        <w:rPr>
          <w:rFonts w:ascii="Times New Roman" w:eastAsia="Calibri" w:hAnsi="Times New Roman" w:cs="Times New Roman"/>
          <w:sz w:val="28"/>
          <w:szCs w:val="28"/>
          <w:lang w:eastAsia="ru-RU"/>
        </w:rPr>
        <w:t>,</w:t>
      </w:r>
      <w:r w:rsidR="00784AF5" w:rsidRPr="00417C43">
        <w:rPr>
          <w:rFonts w:ascii="Times New Roman" w:eastAsia="Calibri" w:hAnsi="Times New Roman" w:cs="Times New Roman"/>
          <w:sz w:val="28"/>
          <w:szCs w:val="28"/>
          <w:lang w:eastAsia="ru-RU"/>
        </w:rPr>
        <w:t xml:space="preserve"> вона забезпечує як змістов</w:t>
      </w:r>
      <w:r w:rsidRPr="00417C43">
        <w:rPr>
          <w:rFonts w:ascii="Times New Roman" w:eastAsia="Calibri" w:hAnsi="Times New Roman" w:cs="Times New Roman"/>
          <w:sz w:val="28"/>
          <w:szCs w:val="28"/>
          <w:lang w:eastAsia="ru-RU"/>
        </w:rPr>
        <w:t>ий</w:t>
      </w:r>
      <w:r w:rsidR="00784AF5" w:rsidRPr="00417C43">
        <w:rPr>
          <w:rFonts w:ascii="Times New Roman" w:eastAsia="Calibri" w:hAnsi="Times New Roman" w:cs="Times New Roman"/>
          <w:sz w:val="28"/>
          <w:szCs w:val="28"/>
          <w:lang w:eastAsia="ru-RU"/>
        </w:rPr>
        <w:t>, так і технологічн</w:t>
      </w:r>
      <w:r w:rsidRPr="00417C43">
        <w:rPr>
          <w:rFonts w:ascii="Times New Roman" w:eastAsia="Calibri" w:hAnsi="Times New Roman" w:cs="Times New Roman"/>
          <w:sz w:val="28"/>
          <w:szCs w:val="28"/>
          <w:lang w:eastAsia="ru-RU"/>
        </w:rPr>
        <w:t>ий</w:t>
      </w:r>
      <w:r w:rsidR="00784AF5"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lang w:eastAsia="ru-RU"/>
        </w:rPr>
        <w:t>аспекти</w:t>
      </w:r>
      <w:r w:rsidR="00784AF5" w:rsidRPr="00417C43">
        <w:rPr>
          <w:rFonts w:ascii="Times New Roman" w:eastAsia="Calibri" w:hAnsi="Times New Roman" w:cs="Times New Roman"/>
          <w:sz w:val="28"/>
          <w:szCs w:val="28"/>
          <w:lang w:eastAsia="ru-RU"/>
        </w:rPr>
        <w:t xml:space="preserve"> особистісного і професійного зростання майбутнього спеціаліста.</w:t>
      </w:r>
    </w:p>
    <w:p w:rsidR="00784AF5" w:rsidRPr="00417C43" w:rsidRDefault="00784AF5" w:rsidP="00AB4E78">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Для того, щоб стати справжнім фахівцем своєї справи та виправдати своє професійне призначення, майбутньому викладач</w:t>
      </w:r>
      <w:r w:rsidR="00656E0B" w:rsidRPr="00417C43">
        <w:rPr>
          <w:rFonts w:ascii="Times New Roman" w:eastAsia="Calibri" w:hAnsi="Times New Roman" w:cs="Times New Roman"/>
          <w:sz w:val="28"/>
          <w:szCs w:val="28"/>
          <w:lang w:eastAsia="ru-RU"/>
        </w:rPr>
        <w:t>еві</w:t>
      </w:r>
      <w:r w:rsidRPr="00417C43">
        <w:rPr>
          <w:rFonts w:ascii="Times New Roman" w:eastAsia="Calibri" w:hAnsi="Times New Roman" w:cs="Times New Roman"/>
          <w:sz w:val="28"/>
          <w:szCs w:val="28"/>
          <w:lang w:eastAsia="ru-RU"/>
        </w:rPr>
        <w:t xml:space="preserve"> практичного навчання необхідно </w:t>
      </w:r>
      <w:r w:rsidR="00656E0B" w:rsidRPr="00417C43">
        <w:rPr>
          <w:rFonts w:ascii="Times New Roman" w:eastAsia="Calibri" w:hAnsi="Times New Roman" w:cs="Times New Roman"/>
          <w:sz w:val="28"/>
          <w:szCs w:val="28"/>
          <w:lang w:eastAsia="ru-RU"/>
        </w:rPr>
        <w:t>насамперед</w:t>
      </w:r>
      <w:r w:rsidRPr="00417C43">
        <w:rPr>
          <w:rFonts w:ascii="Times New Roman" w:eastAsia="Calibri" w:hAnsi="Times New Roman" w:cs="Times New Roman"/>
          <w:sz w:val="28"/>
          <w:szCs w:val="28"/>
          <w:lang w:eastAsia="ru-RU"/>
        </w:rPr>
        <w:t xml:space="preserve"> мати глибокі та міцні професійні знання і високий фаховий рівень. Збільшення обсягу науково-педагогічної інформації обумовлює необхідність постійного самостійного пошуку, розширення та поглиблення професійних знань. Оновлення знань</w:t>
      </w:r>
      <w:r w:rsidRPr="00417C43">
        <w:rPr>
          <w:rFonts w:ascii="Times New Roman" w:eastAsia="Calibri" w:hAnsi="Times New Roman" w:cs="Times New Roman"/>
          <w:sz w:val="24"/>
          <w:szCs w:val="24"/>
          <w:lang w:eastAsia="ru-RU"/>
        </w:rPr>
        <w:t xml:space="preserve"> </w:t>
      </w:r>
      <w:r w:rsidRPr="00417C43">
        <w:rPr>
          <w:rFonts w:ascii="Times New Roman" w:eastAsia="Calibri" w:hAnsi="Times New Roman" w:cs="Times New Roman"/>
          <w:sz w:val="28"/>
          <w:szCs w:val="28"/>
          <w:lang w:eastAsia="ru-RU"/>
        </w:rPr>
        <w:t>сьогодні значно пришвидшил</w:t>
      </w:r>
      <w:r w:rsidR="00656E0B" w:rsidRPr="00417C43">
        <w:rPr>
          <w:rFonts w:ascii="Times New Roman" w:eastAsia="Calibri" w:hAnsi="Times New Roman" w:cs="Times New Roman"/>
          <w:sz w:val="28"/>
          <w:szCs w:val="28"/>
          <w:lang w:eastAsia="ru-RU"/>
        </w:rPr>
        <w:t>о</w:t>
      </w:r>
      <w:r w:rsidRPr="00417C43">
        <w:rPr>
          <w:rFonts w:ascii="Times New Roman" w:eastAsia="Calibri" w:hAnsi="Times New Roman" w:cs="Times New Roman"/>
          <w:sz w:val="28"/>
          <w:szCs w:val="28"/>
          <w:lang w:eastAsia="ru-RU"/>
        </w:rPr>
        <w:t xml:space="preserve">сь. Так, наприклад, якщо раніше знання оновлювалися кожні 24 роки, то </w:t>
      </w:r>
      <w:r w:rsidR="00656E0B" w:rsidRPr="00417C43">
        <w:rPr>
          <w:rFonts w:ascii="Times New Roman" w:eastAsia="Calibri" w:hAnsi="Times New Roman" w:cs="Times New Roman"/>
          <w:sz w:val="28"/>
          <w:szCs w:val="28"/>
          <w:lang w:eastAsia="ru-RU"/>
        </w:rPr>
        <w:t>це</w:t>
      </w:r>
      <w:r w:rsidRPr="00417C43">
        <w:rPr>
          <w:rFonts w:ascii="Times New Roman" w:eastAsia="Calibri" w:hAnsi="Times New Roman" w:cs="Times New Roman"/>
          <w:sz w:val="28"/>
          <w:szCs w:val="28"/>
          <w:lang w:eastAsia="ru-RU"/>
        </w:rPr>
        <w:t xml:space="preserve"> відбувається</w:t>
      </w:r>
      <w:r w:rsidR="00656E0B" w:rsidRPr="00417C43">
        <w:rPr>
          <w:rFonts w:ascii="Times New Roman" w:eastAsia="Calibri" w:hAnsi="Times New Roman" w:cs="Times New Roman"/>
          <w:sz w:val="28"/>
          <w:szCs w:val="28"/>
          <w:lang w:eastAsia="ru-RU"/>
        </w:rPr>
        <w:t xml:space="preserve"> кожні 3–</w:t>
      </w:r>
      <w:r w:rsidRPr="00417C43">
        <w:rPr>
          <w:rFonts w:ascii="Times New Roman" w:eastAsia="Calibri" w:hAnsi="Times New Roman" w:cs="Times New Roman"/>
          <w:sz w:val="28"/>
          <w:szCs w:val="28"/>
          <w:lang w:eastAsia="ru-RU"/>
        </w:rPr>
        <w:t>4 роки. На думку фахівця Європейського інституту освіти та соц</w:t>
      </w:r>
      <w:r w:rsidR="00A90036" w:rsidRPr="00417C43">
        <w:rPr>
          <w:rFonts w:ascii="Times New Roman" w:eastAsia="Calibri" w:hAnsi="Times New Roman" w:cs="Times New Roman"/>
          <w:sz w:val="28"/>
          <w:szCs w:val="28"/>
          <w:lang w:eastAsia="ru-RU"/>
        </w:rPr>
        <w:t>іальної політики В. Церіха: «</w:t>
      </w:r>
      <w:r w:rsidRPr="00417C43">
        <w:rPr>
          <w:rFonts w:ascii="Times New Roman" w:eastAsia="Calibri" w:hAnsi="Times New Roman" w:cs="Times New Roman"/>
          <w:sz w:val="28"/>
          <w:szCs w:val="28"/>
          <w:lang w:eastAsia="ru-RU"/>
        </w:rPr>
        <w:t>інженерні знання застарівають вже через 3 роки. Швидкість зміни в технологіях, зростаюча складність продуктів і процесів їх створення, скорочення часу впровадження, нарешті, необхідність у</w:t>
      </w:r>
      <w:r w:rsidR="00396FA9" w:rsidRPr="00417C43">
        <w:rPr>
          <w:rFonts w:ascii="Times New Roman" w:eastAsia="Calibri" w:hAnsi="Times New Roman" w:cs="Times New Roman"/>
          <w:sz w:val="28"/>
          <w:szCs w:val="28"/>
          <w:lang w:eastAsia="ru-RU"/>
        </w:rPr>
        <w:t xml:space="preserve"> вдосконаленні знань фахівців – </w:t>
      </w:r>
      <w:r w:rsidRPr="00417C43">
        <w:rPr>
          <w:rFonts w:ascii="Times New Roman" w:eastAsia="Calibri" w:hAnsi="Times New Roman" w:cs="Times New Roman"/>
          <w:sz w:val="28"/>
          <w:szCs w:val="28"/>
          <w:lang w:eastAsia="ru-RU"/>
        </w:rPr>
        <w:t xml:space="preserve">ось причини, </w:t>
      </w:r>
      <w:r w:rsidR="00396FA9" w:rsidRPr="00417C43">
        <w:rPr>
          <w:rFonts w:ascii="Times New Roman" w:eastAsia="Calibri" w:hAnsi="Times New Roman" w:cs="Times New Roman"/>
          <w:sz w:val="28"/>
          <w:szCs w:val="28"/>
          <w:lang w:eastAsia="ru-RU"/>
        </w:rPr>
        <w:t>що</w:t>
      </w:r>
      <w:r w:rsidRPr="00417C43">
        <w:rPr>
          <w:rFonts w:ascii="Times New Roman" w:eastAsia="Calibri" w:hAnsi="Times New Roman" w:cs="Times New Roman"/>
          <w:sz w:val="28"/>
          <w:szCs w:val="28"/>
          <w:lang w:eastAsia="ru-RU"/>
        </w:rPr>
        <w:t xml:space="preserve"> призводять до того, що безперервна освіта набуває стратегічного значення» [</w:t>
      </w:r>
      <w:r w:rsidR="00942F25" w:rsidRPr="00417C43">
        <w:rPr>
          <w:rFonts w:ascii="Times New Roman" w:eastAsia="Calibri" w:hAnsi="Times New Roman" w:cs="Times New Roman"/>
          <w:sz w:val="28"/>
          <w:szCs w:val="28"/>
          <w:lang w:eastAsia="ru-RU"/>
        </w:rPr>
        <w:t>70</w:t>
      </w:r>
      <w:r w:rsidRPr="00417C43">
        <w:rPr>
          <w:rFonts w:ascii="Times New Roman" w:eastAsia="Calibri" w:hAnsi="Times New Roman" w:cs="Times New Roman"/>
          <w:sz w:val="28"/>
          <w:szCs w:val="28"/>
          <w:lang w:eastAsia="ru-RU"/>
        </w:rPr>
        <w:t>, с</w:t>
      </w:r>
      <w:r w:rsidR="00942F25"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319]. </w:t>
      </w:r>
    </w:p>
    <w:p w:rsidR="00784AF5" w:rsidRPr="00417C43" w:rsidRDefault="00784AF5" w:rsidP="00AB4E78">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lastRenderedPageBreak/>
        <w:t xml:space="preserve">Аби молодому фахівцю </w:t>
      </w:r>
      <w:r w:rsidR="00396FA9" w:rsidRPr="00417C43">
        <w:rPr>
          <w:rFonts w:ascii="Times New Roman" w:eastAsia="Calibri" w:hAnsi="Times New Roman" w:cs="Times New Roman"/>
          <w:sz w:val="28"/>
          <w:szCs w:val="28"/>
          <w:lang w:eastAsia="ru-RU"/>
        </w:rPr>
        <w:t xml:space="preserve">встигнути </w:t>
      </w:r>
      <w:r w:rsidRPr="00417C43">
        <w:rPr>
          <w:rFonts w:ascii="Times New Roman" w:eastAsia="Calibri" w:hAnsi="Times New Roman" w:cs="Times New Roman"/>
          <w:sz w:val="28"/>
          <w:szCs w:val="28"/>
          <w:lang w:eastAsia="ru-RU"/>
        </w:rPr>
        <w:t xml:space="preserve">за стрімким розвитком науки та техніки, бути на рівні сучасних вимог, </w:t>
      </w:r>
      <w:r w:rsidR="00396FA9" w:rsidRPr="00417C43">
        <w:rPr>
          <w:rFonts w:ascii="Times New Roman" w:eastAsia="Calibri" w:hAnsi="Times New Roman" w:cs="Times New Roman"/>
          <w:sz w:val="28"/>
          <w:szCs w:val="28"/>
          <w:lang w:eastAsia="ru-RU"/>
        </w:rPr>
        <w:t>по</w:t>
      </w:r>
      <w:r w:rsidR="00FB03C0" w:rsidRPr="00417C43">
        <w:rPr>
          <w:rFonts w:ascii="Times New Roman" w:eastAsia="Calibri" w:hAnsi="Times New Roman" w:cs="Times New Roman"/>
          <w:sz w:val="28"/>
          <w:szCs w:val="28"/>
          <w:lang w:eastAsia="ru-RU"/>
        </w:rPr>
        <w:t>т</w:t>
      </w:r>
      <w:r w:rsidR="00396FA9" w:rsidRPr="00417C43">
        <w:rPr>
          <w:rFonts w:ascii="Times New Roman" w:eastAsia="Calibri" w:hAnsi="Times New Roman" w:cs="Times New Roman"/>
          <w:sz w:val="28"/>
          <w:szCs w:val="28"/>
          <w:lang w:eastAsia="ru-RU"/>
        </w:rPr>
        <w:t>рібно</w:t>
      </w:r>
      <w:r w:rsidRPr="00417C43">
        <w:rPr>
          <w:rFonts w:ascii="Times New Roman" w:eastAsia="Calibri" w:hAnsi="Times New Roman" w:cs="Times New Roman"/>
          <w:sz w:val="28"/>
          <w:szCs w:val="28"/>
          <w:lang w:eastAsia="ru-RU"/>
        </w:rPr>
        <w:t xml:space="preserve"> постійно займатися самоосвітою. Якщо високий рівень знань з професії може деякий час задовольняти працівника будь-якого фаху, то для викладача практичного навчання ПТНЗ цього замало. </w:t>
      </w:r>
    </w:p>
    <w:p w:rsidR="00784AF5" w:rsidRPr="00417C43" w:rsidRDefault="00784AF5" w:rsidP="00AB4E78">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sz w:val="28"/>
          <w:szCs w:val="28"/>
          <w:lang w:eastAsia="ru-RU"/>
        </w:rPr>
        <w:t>Майбутній випускник повинен не лише володіти мистецтвом переда</w:t>
      </w:r>
      <w:r w:rsidR="00396FA9" w:rsidRPr="00417C43">
        <w:rPr>
          <w:rFonts w:ascii="Times New Roman" w:eastAsia="Calibri" w:hAnsi="Times New Roman" w:cs="Times New Roman"/>
          <w:sz w:val="28"/>
          <w:szCs w:val="28"/>
          <w:lang w:eastAsia="ru-RU"/>
        </w:rPr>
        <w:t>вання</w:t>
      </w:r>
      <w:r w:rsidRPr="00417C43">
        <w:rPr>
          <w:rFonts w:ascii="Times New Roman" w:eastAsia="Calibri" w:hAnsi="Times New Roman" w:cs="Times New Roman"/>
          <w:sz w:val="28"/>
          <w:szCs w:val="28"/>
          <w:lang w:eastAsia="ru-RU"/>
        </w:rPr>
        <w:t xml:space="preserve"> знань учням, але й мати необхідні знання</w:t>
      </w:r>
      <w:r w:rsidR="00396FA9"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вміння та здатності з формування висококваліфікованого робітника відповідного профілю. Це означає, що він має володіти </w:t>
      </w:r>
      <w:r w:rsidRPr="00417C43">
        <w:rPr>
          <w:rFonts w:ascii="Times New Roman" w:eastAsia="Calibri" w:hAnsi="Times New Roman" w:cs="Times New Roman"/>
          <w:color w:val="000000"/>
          <w:sz w:val="28"/>
          <w:szCs w:val="28"/>
          <w:lang w:eastAsia="ru-RU"/>
        </w:rPr>
        <w:t xml:space="preserve">належною педагогічною та методичною підготовкою з викладання спецдисциплін, науковим світоглядом, докладно розбиратися </w:t>
      </w:r>
      <w:r w:rsidR="00396FA9" w:rsidRPr="00417C43">
        <w:rPr>
          <w:rFonts w:ascii="Times New Roman" w:eastAsia="Calibri" w:hAnsi="Times New Roman" w:cs="Times New Roman"/>
          <w:color w:val="000000"/>
          <w:sz w:val="28"/>
          <w:szCs w:val="28"/>
          <w:lang w:eastAsia="ru-RU"/>
        </w:rPr>
        <w:t>в</w:t>
      </w:r>
      <w:r w:rsidRPr="00417C43">
        <w:rPr>
          <w:rFonts w:ascii="Times New Roman" w:eastAsia="Calibri" w:hAnsi="Times New Roman" w:cs="Times New Roman"/>
          <w:color w:val="000000"/>
          <w:sz w:val="28"/>
          <w:szCs w:val="28"/>
          <w:lang w:eastAsia="ru-RU"/>
        </w:rPr>
        <w:t xml:space="preserve"> питаннях проектування, організації, управління та контролю виробничих процесів відповідної галузі, мати відповідні організаторські, комунікативні, академічні та мовні здібності, нахили до педагогічної діяльності та творчості</w:t>
      </w:r>
      <w:r w:rsidR="00396FA9" w:rsidRPr="00417C43">
        <w:rPr>
          <w:rFonts w:ascii="Times New Roman" w:eastAsia="Calibri" w:hAnsi="Times New Roman" w:cs="Times New Roman"/>
          <w:color w:val="000000"/>
          <w:sz w:val="28"/>
          <w:szCs w:val="28"/>
          <w:lang w:eastAsia="ru-RU"/>
        </w:rPr>
        <w:t>, а також</w:t>
      </w:r>
      <w:r w:rsidRPr="00417C43">
        <w:rPr>
          <w:rFonts w:ascii="Times New Roman" w:eastAsia="Calibri" w:hAnsi="Times New Roman" w:cs="Times New Roman"/>
          <w:color w:val="000000"/>
          <w:sz w:val="28"/>
          <w:szCs w:val="28"/>
          <w:lang w:eastAsia="ru-RU"/>
        </w:rPr>
        <w:t xml:space="preserve"> володіти робітничою професією, високим загальнокультурним рівнем, </w:t>
      </w:r>
      <w:r w:rsidRPr="00417C43">
        <w:rPr>
          <w:rFonts w:ascii="Times New Roman" w:hAnsi="Times New Roman" w:cs="Times New Roman"/>
          <w:sz w:val="28"/>
          <w:szCs w:val="28"/>
        </w:rPr>
        <w:t>мати сформовані</w:t>
      </w:r>
      <w:r w:rsidRPr="00417C43">
        <w:t xml:space="preserve"> </w:t>
      </w:r>
      <w:r w:rsidRPr="00417C43">
        <w:rPr>
          <w:rFonts w:ascii="Times New Roman" w:eastAsia="Calibri" w:hAnsi="Times New Roman" w:cs="Times New Roman"/>
          <w:color w:val="000000"/>
          <w:sz w:val="28"/>
          <w:szCs w:val="28"/>
          <w:lang w:eastAsia="ru-RU"/>
        </w:rPr>
        <w:t xml:space="preserve">загальні </w:t>
      </w:r>
      <w:r w:rsidR="00396FA9" w:rsidRPr="00417C43">
        <w:rPr>
          <w:rFonts w:ascii="Times New Roman" w:eastAsia="Calibri" w:hAnsi="Times New Roman" w:cs="Times New Roman"/>
          <w:color w:val="000000"/>
          <w:sz w:val="28"/>
          <w:szCs w:val="28"/>
          <w:lang w:eastAsia="ru-RU"/>
        </w:rPr>
        <w:t>й</w:t>
      </w:r>
      <w:r w:rsidRPr="00417C43">
        <w:rPr>
          <w:rFonts w:ascii="Times New Roman" w:eastAsia="Calibri" w:hAnsi="Times New Roman" w:cs="Times New Roman"/>
          <w:color w:val="000000"/>
          <w:sz w:val="28"/>
          <w:szCs w:val="28"/>
          <w:lang w:eastAsia="ru-RU"/>
        </w:rPr>
        <w:t xml:space="preserve"> професійні компетентності в галузі професійної освіти та технічної галузі відповідної спеціалізації, що відповідають сучасному рівню науки і практики [74, с. 3], бути соціально активним, професійно спрямованим, мати високу самооцінку</w:t>
      </w:r>
      <w:r w:rsidR="00396FA9" w:rsidRPr="00417C43">
        <w:rPr>
          <w:rFonts w:ascii="Times New Roman" w:eastAsia="Calibri" w:hAnsi="Times New Roman" w:cs="Times New Roman"/>
          <w:color w:val="000000"/>
          <w:sz w:val="28"/>
          <w:szCs w:val="28"/>
          <w:lang w:eastAsia="ru-RU"/>
        </w:rPr>
        <w:t>. Л</w:t>
      </w:r>
      <w:r w:rsidRPr="00417C43">
        <w:rPr>
          <w:rFonts w:ascii="Times New Roman" w:eastAsia="Calibri" w:hAnsi="Times New Roman" w:cs="Times New Roman"/>
          <w:color w:val="000000"/>
          <w:sz w:val="28"/>
          <w:szCs w:val="28"/>
          <w:lang w:eastAsia="ru-RU"/>
        </w:rPr>
        <w:t xml:space="preserve">ише в цьому випадку він зможе задовольнити </w:t>
      </w:r>
      <w:r w:rsidRPr="00417C43">
        <w:rPr>
          <w:rFonts w:ascii="Times New Roman" w:eastAsia="Calibri" w:hAnsi="Times New Roman" w:cs="Times New Roman"/>
          <w:sz w:val="28"/>
          <w:szCs w:val="28"/>
          <w:lang w:eastAsia="ru-RU"/>
        </w:rPr>
        <w:t xml:space="preserve">різнобічні запити своїх учнів, озброїти їх міцними знаннями, уміннями та навичками і, найголовніше, підготувати їх до життя </w:t>
      </w:r>
      <w:r w:rsidR="00396FA9"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сучасному суспільстві.</w:t>
      </w:r>
    </w:p>
    <w:p w:rsidR="00784AF5" w:rsidRPr="00417C43" w:rsidRDefault="00784AF5" w:rsidP="00AB4E78">
      <w:pPr>
        <w:spacing w:after="0" w:line="360" w:lineRule="auto"/>
        <w:ind w:firstLine="709"/>
        <w:jc w:val="both"/>
        <w:rPr>
          <w:rFonts w:ascii="Times New Roman" w:eastAsia="Calibri" w:hAnsi="Times New Roman" w:cs="Times New Roman"/>
          <w:bCs/>
          <w:color w:val="000000"/>
          <w:sz w:val="28"/>
          <w:szCs w:val="28"/>
        </w:rPr>
      </w:pPr>
      <w:r w:rsidRPr="00417C43">
        <w:rPr>
          <w:rFonts w:ascii="Times New Roman" w:eastAsia="Calibri" w:hAnsi="Times New Roman" w:cs="Times New Roman"/>
          <w:color w:val="000000"/>
          <w:sz w:val="28"/>
          <w:szCs w:val="28"/>
          <w:lang w:eastAsia="ru-RU"/>
        </w:rPr>
        <w:t>Питанн</w:t>
      </w:r>
      <w:r w:rsidR="00396FA9" w:rsidRPr="00417C43">
        <w:rPr>
          <w:rFonts w:ascii="Times New Roman" w:eastAsia="Calibri" w:hAnsi="Times New Roman" w:cs="Times New Roman"/>
          <w:color w:val="000000"/>
          <w:sz w:val="28"/>
          <w:szCs w:val="28"/>
          <w:lang w:eastAsia="ru-RU"/>
        </w:rPr>
        <w:t>я</w:t>
      </w:r>
      <w:r w:rsidRPr="00417C43">
        <w:rPr>
          <w:rFonts w:ascii="Times New Roman" w:eastAsia="Calibri" w:hAnsi="Times New Roman" w:cs="Times New Roman"/>
          <w:color w:val="000000"/>
          <w:sz w:val="28"/>
          <w:szCs w:val="28"/>
          <w:lang w:eastAsia="ru-RU"/>
        </w:rPr>
        <w:t xml:space="preserve"> професійної підготовки викладача, зокрема майбутн</w:t>
      </w:r>
      <w:r w:rsidR="00396FA9" w:rsidRPr="00417C43">
        <w:rPr>
          <w:rFonts w:ascii="Times New Roman" w:eastAsia="Calibri" w:hAnsi="Times New Roman" w:cs="Times New Roman"/>
          <w:color w:val="000000"/>
          <w:sz w:val="28"/>
          <w:szCs w:val="28"/>
          <w:lang w:eastAsia="ru-RU"/>
        </w:rPr>
        <w:t>ього</w:t>
      </w:r>
      <w:r w:rsidRPr="00417C43">
        <w:rPr>
          <w:rFonts w:ascii="Times New Roman" w:eastAsia="Calibri" w:hAnsi="Times New Roman" w:cs="Times New Roman"/>
          <w:color w:val="000000"/>
          <w:sz w:val="28"/>
          <w:szCs w:val="28"/>
          <w:lang w:eastAsia="ru-RU"/>
        </w:rPr>
        <w:t xml:space="preserve"> фахівц</w:t>
      </w:r>
      <w:r w:rsidR="00396FA9" w:rsidRPr="00417C43">
        <w:rPr>
          <w:rFonts w:ascii="Times New Roman" w:eastAsia="Calibri" w:hAnsi="Times New Roman" w:cs="Times New Roman"/>
          <w:color w:val="000000"/>
          <w:sz w:val="28"/>
          <w:szCs w:val="28"/>
          <w:lang w:eastAsia="ru-RU"/>
        </w:rPr>
        <w:t>я</w:t>
      </w:r>
      <w:r w:rsidRPr="00417C43">
        <w:rPr>
          <w:rFonts w:ascii="Times New Roman" w:eastAsia="Calibri" w:hAnsi="Times New Roman" w:cs="Times New Roman"/>
          <w:color w:val="000000"/>
          <w:sz w:val="28"/>
          <w:szCs w:val="28"/>
          <w:lang w:eastAsia="ru-RU"/>
        </w:rPr>
        <w:t xml:space="preserve"> системи ПТО, </w:t>
      </w:r>
      <w:r w:rsidR="00C35269" w:rsidRPr="00417C43">
        <w:rPr>
          <w:rFonts w:ascii="Times New Roman" w:eastAsia="Calibri" w:hAnsi="Times New Roman" w:cs="Times New Roman"/>
          <w:color w:val="000000"/>
          <w:sz w:val="28"/>
          <w:szCs w:val="28"/>
          <w:lang w:eastAsia="ru-RU"/>
        </w:rPr>
        <w:t>розглянуті в</w:t>
      </w:r>
      <w:r w:rsidRPr="00417C43">
        <w:rPr>
          <w:rFonts w:ascii="Times New Roman" w:eastAsia="Calibri" w:hAnsi="Times New Roman" w:cs="Times New Roman"/>
          <w:color w:val="000000"/>
          <w:sz w:val="28"/>
          <w:szCs w:val="28"/>
          <w:lang w:eastAsia="ru-RU"/>
        </w:rPr>
        <w:t xml:space="preserve"> достатн</w:t>
      </w:r>
      <w:r w:rsidR="00C35269" w:rsidRPr="00417C43">
        <w:rPr>
          <w:rFonts w:ascii="Times New Roman" w:eastAsia="Calibri" w:hAnsi="Times New Roman" w:cs="Times New Roman"/>
          <w:color w:val="000000"/>
          <w:sz w:val="28"/>
          <w:szCs w:val="28"/>
          <w:lang w:eastAsia="ru-RU"/>
        </w:rPr>
        <w:t>ій</w:t>
      </w:r>
      <w:r w:rsidRPr="00417C43">
        <w:rPr>
          <w:rFonts w:ascii="Times New Roman" w:eastAsia="Calibri" w:hAnsi="Times New Roman" w:cs="Times New Roman"/>
          <w:color w:val="000000"/>
          <w:sz w:val="28"/>
          <w:szCs w:val="28"/>
          <w:lang w:eastAsia="ru-RU"/>
        </w:rPr>
        <w:t xml:space="preserve"> кільк</w:t>
      </w:r>
      <w:r w:rsidR="00C35269" w:rsidRPr="00417C43">
        <w:rPr>
          <w:rFonts w:ascii="Times New Roman" w:eastAsia="Calibri" w:hAnsi="Times New Roman" w:cs="Times New Roman"/>
          <w:color w:val="000000"/>
          <w:sz w:val="28"/>
          <w:szCs w:val="28"/>
          <w:lang w:eastAsia="ru-RU"/>
        </w:rPr>
        <w:t xml:space="preserve">ості </w:t>
      </w:r>
      <w:r w:rsidRPr="00417C43">
        <w:rPr>
          <w:rFonts w:ascii="Times New Roman" w:eastAsia="Calibri" w:hAnsi="Times New Roman" w:cs="Times New Roman"/>
          <w:color w:val="000000"/>
          <w:sz w:val="28"/>
          <w:szCs w:val="28"/>
          <w:lang w:eastAsia="ru-RU"/>
        </w:rPr>
        <w:t xml:space="preserve">наукових праць. Незважаючи на це, ми не можемо стверджувати, що сьогодні ця проблема повністю вивчена чи, принаймні, близька до розв’язання. Такі питання є вічними, оскільки життя ставить дедалі нові задачі, умови, зокрема в галузі професійної освіти. Докорінні зміни, </w:t>
      </w:r>
      <w:r w:rsidR="00C35269" w:rsidRPr="00417C43">
        <w:rPr>
          <w:rFonts w:ascii="Times New Roman" w:eastAsia="Calibri" w:hAnsi="Times New Roman" w:cs="Times New Roman"/>
          <w:color w:val="000000"/>
          <w:sz w:val="28"/>
          <w:szCs w:val="28"/>
          <w:lang w:eastAsia="ru-RU"/>
        </w:rPr>
        <w:t>що</w:t>
      </w:r>
      <w:r w:rsidRPr="00417C43">
        <w:rPr>
          <w:rFonts w:ascii="Times New Roman" w:eastAsia="Calibri" w:hAnsi="Times New Roman" w:cs="Times New Roman"/>
          <w:color w:val="000000"/>
          <w:sz w:val="28"/>
          <w:szCs w:val="28"/>
          <w:lang w:eastAsia="ru-RU"/>
        </w:rPr>
        <w:t xml:space="preserve"> відбуваються в сучасній вищій школі, висувають підвищені вимоги до професійної культури майбутнього викладача практичного навчання ПТНЗ, а сучасна система</w:t>
      </w:r>
      <w:r w:rsidRPr="00417C43">
        <w:rPr>
          <w:rFonts w:ascii="Times New Roman" w:eastAsia="Calibri" w:hAnsi="Times New Roman" w:cs="Times New Roman"/>
          <w:bCs/>
          <w:color w:val="000000"/>
          <w:sz w:val="28"/>
          <w:szCs w:val="28"/>
        </w:rPr>
        <w:t xml:space="preserve"> </w:t>
      </w:r>
      <w:r w:rsidRPr="00417C43">
        <w:rPr>
          <w:rFonts w:ascii="Times New Roman" w:eastAsia="Calibri" w:hAnsi="Times New Roman" w:cs="Times New Roman"/>
          <w:color w:val="000000"/>
          <w:sz w:val="28"/>
          <w:szCs w:val="28"/>
          <w:lang w:eastAsia="ru-RU"/>
        </w:rPr>
        <w:t>навчання та виховання особистості</w:t>
      </w:r>
      <w:r w:rsidR="00C35269"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на</w:t>
      </w:r>
      <w:r w:rsidR="00C35269" w:rsidRPr="00417C43">
        <w:rPr>
          <w:rFonts w:ascii="Times New Roman" w:eastAsia="Calibri" w:hAnsi="Times New Roman" w:cs="Times New Roman"/>
          <w:color w:val="000000"/>
          <w:sz w:val="28"/>
          <w:szCs w:val="28"/>
          <w:lang w:eastAsia="ru-RU"/>
        </w:rPr>
        <w:t xml:space="preserve"> </w:t>
      </w:r>
      <w:r w:rsidRPr="00417C43">
        <w:rPr>
          <w:rFonts w:ascii="Times New Roman" w:eastAsia="Calibri" w:hAnsi="Times New Roman" w:cs="Times New Roman"/>
          <w:color w:val="000000"/>
          <w:sz w:val="28"/>
          <w:szCs w:val="28"/>
          <w:lang w:eastAsia="ru-RU"/>
        </w:rPr>
        <w:t>жаль</w:t>
      </w:r>
      <w:r w:rsidR="00C35269"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поки не в змозі задовольнити ці вимоги. З цією метою потрібно безперервно вдосконалювати зміст освіти, розробляти якісно нові </w:t>
      </w:r>
      <w:r w:rsidRPr="00417C43">
        <w:rPr>
          <w:rFonts w:ascii="Times New Roman" w:eastAsia="Calibri" w:hAnsi="Times New Roman" w:cs="Times New Roman"/>
          <w:color w:val="000000"/>
          <w:sz w:val="28"/>
          <w:szCs w:val="28"/>
          <w:lang w:eastAsia="ru-RU"/>
        </w:rPr>
        <w:lastRenderedPageBreak/>
        <w:t>методичні системи навчання, створювати нові навчальні програми, посібники, підручники, дидактичні матеріали, зокрема на основі сучасних інформаційно-комунікаційних технологій, ураховуючи останні досягнення людства в науці, техніці, організації суспільного життя.</w:t>
      </w:r>
    </w:p>
    <w:p w:rsidR="00784AF5" w:rsidRPr="00417C43" w:rsidRDefault="00784AF5" w:rsidP="00AB4E78">
      <w:pPr>
        <w:spacing w:after="0" w:line="360" w:lineRule="auto"/>
        <w:ind w:firstLine="709"/>
        <w:jc w:val="both"/>
        <w:rPr>
          <w:rFonts w:ascii="Times New Roman" w:eastAsia="Calibri" w:hAnsi="Times New Roman" w:cs="Times New Roman"/>
          <w:color w:val="000000" w:themeColor="text1"/>
          <w:sz w:val="28"/>
          <w:szCs w:val="28"/>
          <w:lang w:eastAsia="ru-RU"/>
        </w:rPr>
      </w:pPr>
      <w:r w:rsidRPr="00417C43">
        <w:rPr>
          <w:rFonts w:ascii="Times New Roman" w:eastAsia="Calibri" w:hAnsi="Times New Roman" w:cs="Times New Roman"/>
          <w:sz w:val="28"/>
          <w:szCs w:val="24"/>
          <w:lang w:eastAsia="uk-UA"/>
        </w:rPr>
        <w:t>Відповідно до переліку</w:t>
      </w:r>
      <w:r w:rsidRPr="00417C43">
        <w:t xml:space="preserve"> </w:t>
      </w:r>
      <w:r w:rsidRPr="00417C43">
        <w:rPr>
          <w:rFonts w:ascii="Times New Roman" w:eastAsia="Calibri" w:hAnsi="Times New Roman" w:cs="Times New Roman"/>
          <w:sz w:val="28"/>
          <w:szCs w:val="24"/>
          <w:lang w:eastAsia="uk-UA"/>
        </w:rPr>
        <w:t xml:space="preserve">галузей знань і спеціальностей, за якими здійснюється підготовка здобувачів вищої освіти </w:t>
      </w:r>
      <w:r w:rsidRPr="00417C43">
        <w:rPr>
          <w:rFonts w:ascii="Times New Roman" w:eastAsia="Calibri" w:hAnsi="Times New Roman" w:cs="Times New Roman"/>
          <w:color w:val="000000" w:themeColor="text1"/>
          <w:sz w:val="28"/>
          <w:szCs w:val="24"/>
          <w:lang w:eastAsia="uk-UA"/>
        </w:rPr>
        <w:t>на першому (бакалаврському) рівні, професійно-педагогічній освіті відповідає спеціальність 015 «Професійна освіта (за спеціалізаціями)», в рамках якої відбувається підготовка педагогічних кадрів для системи професійно-технічної освіти України [</w:t>
      </w:r>
      <w:r w:rsidR="00942F25" w:rsidRPr="00417C43">
        <w:rPr>
          <w:rFonts w:ascii="Times New Roman" w:eastAsia="Calibri" w:hAnsi="Times New Roman" w:cs="Times New Roman"/>
          <w:color w:val="000000" w:themeColor="text1"/>
          <w:sz w:val="28"/>
          <w:szCs w:val="24"/>
          <w:lang w:eastAsia="uk-UA"/>
        </w:rPr>
        <w:t>64</w:t>
      </w:r>
      <w:r w:rsidRPr="00417C43">
        <w:rPr>
          <w:rFonts w:ascii="Times New Roman" w:eastAsia="Calibri" w:hAnsi="Times New Roman" w:cs="Times New Roman"/>
          <w:color w:val="000000" w:themeColor="text1"/>
          <w:sz w:val="28"/>
          <w:szCs w:val="24"/>
          <w:lang w:eastAsia="uk-UA"/>
        </w:rPr>
        <w:t xml:space="preserve">]. </w:t>
      </w:r>
    </w:p>
    <w:p w:rsidR="00784AF5" w:rsidRPr="00417C43" w:rsidRDefault="00784AF5"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t>Нові вимоги сьогодення поставили перед цією галуззю знань нові відповідальні завдання з підготовки в</w:t>
      </w:r>
      <w:r w:rsidR="00C35269" w:rsidRPr="00417C43">
        <w:rPr>
          <w:rFonts w:ascii="Times New Roman" w:eastAsia="Calibri" w:hAnsi="Times New Roman" w:cs="Times New Roman"/>
          <w:sz w:val="28"/>
          <w:szCs w:val="24"/>
          <w:lang w:eastAsia="uk-UA"/>
        </w:rPr>
        <w:t>икладачів практичного навчання нового типу</w:t>
      </w:r>
      <w:r w:rsidRPr="00417C43">
        <w:rPr>
          <w:rFonts w:ascii="Times New Roman" w:eastAsia="Calibri" w:hAnsi="Times New Roman" w:cs="Times New Roman"/>
          <w:sz w:val="28"/>
          <w:szCs w:val="24"/>
          <w:lang w:eastAsia="uk-UA"/>
        </w:rPr>
        <w:t xml:space="preserve">, які будуть висококомпетентними особистостями, готовими до якісного виконання своїх професійних обов’язків та функцій з першого дня своєї педагогічної діяльності, </w:t>
      </w:r>
      <w:r w:rsidR="00C35269" w:rsidRPr="00417C43">
        <w:rPr>
          <w:rFonts w:ascii="Times New Roman" w:eastAsia="Calibri" w:hAnsi="Times New Roman" w:cs="Times New Roman"/>
          <w:sz w:val="28"/>
          <w:szCs w:val="24"/>
          <w:lang w:eastAsia="uk-UA"/>
        </w:rPr>
        <w:t xml:space="preserve"> такими, що прагнуть</w:t>
      </w:r>
      <w:r w:rsidRPr="00417C43">
        <w:rPr>
          <w:rFonts w:ascii="Times New Roman" w:eastAsia="Calibri" w:hAnsi="Times New Roman" w:cs="Times New Roman"/>
          <w:sz w:val="28"/>
          <w:szCs w:val="24"/>
          <w:lang w:eastAsia="uk-UA"/>
        </w:rPr>
        <w:t xml:space="preserve"> до самоосвіти протягом </w:t>
      </w:r>
      <w:r w:rsidR="00C35269" w:rsidRPr="00417C43">
        <w:rPr>
          <w:rFonts w:ascii="Times New Roman" w:eastAsia="Calibri" w:hAnsi="Times New Roman" w:cs="Times New Roman"/>
          <w:sz w:val="28"/>
          <w:szCs w:val="24"/>
          <w:lang w:eastAsia="uk-UA"/>
        </w:rPr>
        <w:t>у</w:t>
      </w:r>
      <w:r w:rsidRPr="00417C43">
        <w:rPr>
          <w:rFonts w:ascii="Times New Roman" w:eastAsia="Calibri" w:hAnsi="Times New Roman" w:cs="Times New Roman"/>
          <w:sz w:val="28"/>
          <w:szCs w:val="24"/>
          <w:lang w:eastAsia="uk-UA"/>
        </w:rPr>
        <w:t>сьог</w:t>
      </w:r>
      <w:r w:rsidR="00C35269" w:rsidRPr="00417C43">
        <w:rPr>
          <w:rFonts w:ascii="Times New Roman" w:eastAsia="Calibri" w:hAnsi="Times New Roman" w:cs="Times New Roman"/>
          <w:sz w:val="28"/>
          <w:szCs w:val="24"/>
          <w:lang w:eastAsia="uk-UA"/>
        </w:rPr>
        <w:t>о життя. За визначенням</w:t>
      </w:r>
      <w:r w:rsidRPr="00417C43">
        <w:rPr>
          <w:rFonts w:ascii="Times New Roman" w:eastAsia="Calibri" w:hAnsi="Times New Roman" w:cs="Times New Roman"/>
          <w:sz w:val="28"/>
          <w:szCs w:val="24"/>
          <w:lang w:eastAsia="uk-UA"/>
        </w:rPr>
        <w:t xml:space="preserve"> Т. Азізова та О.</w:t>
      </w:r>
      <w:r w:rsidR="00442CE6">
        <w:rPr>
          <w:rFonts w:ascii="Times New Roman" w:eastAsia="Calibri" w:hAnsi="Times New Roman" w:cs="Times New Roman"/>
          <w:sz w:val="28"/>
          <w:szCs w:val="24"/>
          <w:lang w:val="ru-RU" w:eastAsia="uk-UA"/>
        </w:rPr>
        <w:t> </w:t>
      </w:r>
      <w:r w:rsidRPr="00417C43">
        <w:rPr>
          <w:rFonts w:ascii="Times New Roman" w:eastAsia="Calibri" w:hAnsi="Times New Roman" w:cs="Times New Roman"/>
          <w:sz w:val="28"/>
          <w:szCs w:val="24"/>
          <w:lang w:eastAsia="uk-UA"/>
        </w:rPr>
        <w:t>Мельника</w:t>
      </w:r>
      <w:r w:rsidR="00C35269" w:rsidRPr="00417C43">
        <w:rPr>
          <w:rFonts w:ascii="Times New Roman" w:eastAsia="Calibri" w:hAnsi="Times New Roman" w:cs="Times New Roman"/>
          <w:sz w:val="28"/>
          <w:szCs w:val="24"/>
          <w:lang w:eastAsia="uk-UA"/>
        </w:rPr>
        <w:t xml:space="preserve">, </w:t>
      </w:r>
      <w:r w:rsidRPr="00417C43">
        <w:rPr>
          <w:rFonts w:ascii="Times New Roman" w:eastAsia="Calibri" w:hAnsi="Times New Roman" w:cs="Times New Roman"/>
          <w:sz w:val="28"/>
          <w:szCs w:val="24"/>
          <w:lang w:eastAsia="uk-UA"/>
        </w:rPr>
        <w:t>«</w:t>
      </w:r>
      <w:r w:rsidR="00C35269" w:rsidRPr="00417C43">
        <w:rPr>
          <w:rFonts w:ascii="Times New Roman" w:eastAsia="Calibri" w:hAnsi="Times New Roman" w:cs="Times New Roman"/>
          <w:sz w:val="28"/>
          <w:szCs w:val="24"/>
          <w:lang w:eastAsia="uk-UA"/>
        </w:rPr>
        <w:t>в</w:t>
      </w:r>
      <w:r w:rsidRPr="00417C43">
        <w:rPr>
          <w:rFonts w:ascii="Times New Roman" w:eastAsia="Calibri" w:hAnsi="Times New Roman" w:cs="Times New Roman"/>
          <w:sz w:val="28"/>
          <w:szCs w:val="24"/>
          <w:lang w:eastAsia="uk-UA"/>
        </w:rPr>
        <w:t xml:space="preserve">ища професійна освіта передбачає підготовку працівників певної кваліфікації, результатом якої є не лише рівень засвоєння студентами такої сукупності систематизованих знань, умінь і способів діяльності, що дадуть змогу фахівцю самостійно та відповідально вирішувати дослідницькі і практичні завдання, творчо використовуючи та розвиваючи досягнення культури, науки і техніки, здійснювати професійне становлення та розвиток особистості людини» [1, </w:t>
      </w:r>
      <w:r w:rsidR="00C35269" w:rsidRPr="00417C43">
        <w:rPr>
          <w:rFonts w:ascii="Times New Roman" w:eastAsia="Times New Roman" w:hAnsi="Times New Roman" w:cs="Times New Roman"/>
          <w:noProof/>
          <w:sz w:val="28"/>
          <w:szCs w:val="28"/>
          <w:lang w:eastAsia="uk-UA"/>
        </w:rPr>
        <w:t>с</w:t>
      </w:r>
      <w:r w:rsidRPr="00417C43">
        <w:rPr>
          <w:rFonts w:ascii="Times New Roman" w:eastAsia="Times New Roman" w:hAnsi="Times New Roman" w:cs="Times New Roman"/>
          <w:noProof/>
          <w:sz w:val="28"/>
          <w:szCs w:val="28"/>
          <w:lang w:eastAsia="uk-UA"/>
        </w:rPr>
        <w:t>.</w:t>
      </w:r>
      <w:r w:rsidR="00C35269" w:rsidRPr="00417C43">
        <w:rPr>
          <w:rFonts w:ascii="Times New Roman" w:eastAsia="Times New Roman" w:hAnsi="Times New Roman" w:cs="Times New Roman"/>
          <w:noProof/>
          <w:sz w:val="28"/>
          <w:szCs w:val="28"/>
          <w:lang w:eastAsia="uk-UA"/>
        </w:rPr>
        <w:t xml:space="preserve"> </w:t>
      </w:r>
      <w:r w:rsidRPr="00417C43">
        <w:rPr>
          <w:rFonts w:ascii="Times New Roman" w:eastAsia="Times New Roman" w:hAnsi="Times New Roman" w:cs="Times New Roman"/>
          <w:noProof/>
          <w:sz w:val="28"/>
          <w:szCs w:val="28"/>
          <w:lang w:eastAsia="uk-UA"/>
        </w:rPr>
        <w:t>3</w:t>
      </w:r>
      <w:r w:rsidRPr="00417C43">
        <w:rPr>
          <w:rFonts w:ascii="Times New Roman" w:eastAsia="Calibri" w:hAnsi="Times New Roman" w:cs="Times New Roman"/>
          <w:sz w:val="28"/>
          <w:szCs w:val="24"/>
          <w:lang w:eastAsia="uk-UA"/>
        </w:rPr>
        <w:t>].</w:t>
      </w:r>
    </w:p>
    <w:p w:rsidR="00784AF5" w:rsidRPr="00417C43" w:rsidRDefault="00784AF5" w:rsidP="00AB4E78">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4"/>
          <w:lang w:eastAsia="uk-UA"/>
        </w:rPr>
        <w:t xml:space="preserve">Навчальний процес у ЗВО </w:t>
      </w:r>
      <w:r w:rsidRPr="00417C43">
        <w:rPr>
          <w:rFonts w:ascii="Times New Roman" w:eastAsia="Calibri" w:hAnsi="Times New Roman" w:cs="Times New Roman"/>
          <w:color w:val="000000"/>
          <w:sz w:val="28"/>
          <w:szCs w:val="24"/>
          <w:lang w:eastAsia="uk-UA"/>
        </w:rPr>
        <w:t xml:space="preserve">регламентується чинними нормативно-правовими документами України, зокрема </w:t>
      </w:r>
      <w:r w:rsidRPr="00417C43">
        <w:rPr>
          <w:rFonts w:ascii="Times New Roman" w:eastAsia="Calibri" w:hAnsi="Times New Roman" w:cs="Times New Roman"/>
          <w:sz w:val="28"/>
          <w:szCs w:val="24"/>
          <w:lang w:eastAsia="uk-UA"/>
        </w:rPr>
        <w:t xml:space="preserve">стандартом вищої освіти, в якому </w:t>
      </w:r>
      <w:r w:rsidRPr="00417C43">
        <w:rPr>
          <w:rFonts w:ascii="Times New Roman" w:eastAsia="Calibri" w:hAnsi="Times New Roman" w:cs="Times New Roman"/>
          <w:sz w:val="28"/>
          <w:szCs w:val="28"/>
          <w:lang w:eastAsia="uk-UA"/>
        </w:rPr>
        <w:t>викладена сукупність вимог до змісту та результатів освітньої діяльності за кожним рівнем вищої освіти в межах кожної спеціальності. Стандарт вищої освіти визначає вимоги до освітньої програми: обсяг кредитів ЄКТС, необхідний для здобуття відповідного ступеня вищої освіти; перелік компетентностей випускника; нормативний зміст підготовки здобувачів вищої освіти; форми атестації; вимоги до системи внутрішнього забезпечення якості вищої освіти; вимоги професійних стандартів (у разі їх наявності) [</w:t>
      </w:r>
      <w:r w:rsidR="00942F25" w:rsidRPr="00417C43">
        <w:rPr>
          <w:rFonts w:ascii="Times New Roman" w:eastAsia="Calibri" w:hAnsi="Times New Roman" w:cs="Times New Roman"/>
          <w:sz w:val="28"/>
          <w:szCs w:val="28"/>
          <w:lang w:eastAsia="uk-UA"/>
        </w:rPr>
        <w:t>26</w:t>
      </w:r>
      <w:r w:rsidRPr="00417C43">
        <w:rPr>
          <w:rFonts w:ascii="Times New Roman" w:eastAsia="Calibri" w:hAnsi="Times New Roman" w:cs="Times New Roman"/>
          <w:sz w:val="28"/>
          <w:szCs w:val="28"/>
          <w:lang w:eastAsia="uk-UA"/>
        </w:rPr>
        <w:t>].</w:t>
      </w:r>
    </w:p>
    <w:p w:rsidR="00784AF5" w:rsidRPr="00417C43" w:rsidRDefault="00784AF5"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lastRenderedPageBreak/>
        <w:t>Професійна підготовка майбутніх викладачів практичн</w:t>
      </w:r>
      <w:r w:rsidR="00C35269" w:rsidRPr="00417C43">
        <w:rPr>
          <w:rFonts w:ascii="Times New Roman" w:eastAsia="Calibri" w:hAnsi="Times New Roman" w:cs="Times New Roman"/>
          <w:sz w:val="28"/>
          <w:szCs w:val="24"/>
          <w:lang w:eastAsia="uk-UA"/>
        </w:rPr>
        <w:t>ого навчання ПТНЗ здійснюється в</w:t>
      </w:r>
      <w:r w:rsidRPr="00417C43">
        <w:rPr>
          <w:rFonts w:ascii="Times New Roman" w:eastAsia="Calibri" w:hAnsi="Times New Roman" w:cs="Times New Roman"/>
          <w:sz w:val="28"/>
          <w:szCs w:val="24"/>
          <w:lang w:eastAsia="uk-UA"/>
        </w:rPr>
        <w:t xml:space="preserve"> спеціальних професійно-педагогічних вищих навчальних закладах, на факультетах, </w:t>
      </w:r>
      <w:r w:rsidR="00C35269" w:rsidRPr="00417C43">
        <w:rPr>
          <w:rFonts w:ascii="Times New Roman" w:eastAsia="Calibri" w:hAnsi="Times New Roman" w:cs="Times New Roman"/>
          <w:sz w:val="28"/>
          <w:szCs w:val="24"/>
          <w:lang w:eastAsia="uk-UA"/>
        </w:rPr>
        <w:t>що</w:t>
      </w:r>
      <w:r w:rsidRPr="00417C43">
        <w:rPr>
          <w:rFonts w:ascii="Times New Roman" w:eastAsia="Calibri" w:hAnsi="Times New Roman" w:cs="Times New Roman"/>
          <w:sz w:val="28"/>
          <w:szCs w:val="24"/>
          <w:lang w:eastAsia="uk-UA"/>
        </w:rPr>
        <w:t xml:space="preserve"> організовані найчастіше при педагогічних, технічних, сільськогосподарських, економічних ЗВО. Майбутній викладач практичного навчання ПТНЗ здобуває вищу освіту, що має свою специфіку і відрізняється від традиційного пе</w:t>
      </w:r>
      <w:r w:rsidR="00C35269" w:rsidRPr="00417C43">
        <w:rPr>
          <w:rFonts w:ascii="Times New Roman" w:eastAsia="Calibri" w:hAnsi="Times New Roman" w:cs="Times New Roman"/>
          <w:sz w:val="28"/>
          <w:szCs w:val="24"/>
          <w:lang w:eastAsia="uk-UA"/>
        </w:rPr>
        <w:t>дагогічного навчального процесу</w:t>
      </w:r>
      <w:r w:rsidRPr="00417C43">
        <w:rPr>
          <w:rFonts w:ascii="Times New Roman" w:eastAsia="Calibri" w:hAnsi="Times New Roman" w:cs="Times New Roman"/>
          <w:sz w:val="28"/>
          <w:szCs w:val="24"/>
          <w:lang w:eastAsia="uk-UA"/>
        </w:rPr>
        <w:t xml:space="preserve"> змістом, </w:t>
      </w:r>
      <w:r w:rsidR="00C35269" w:rsidRPr="00417C43">
        <w:rPr>
          <w:rFonts w:ascii="Times New Roman" w:eastAsia="Calibri" w:hAnsi="Times New Roman" w:cs="Times New Roman"/>
          <w:sz w:val="28"/>
          <w:szCs w:val="24"/>
          <w:lang w:eastAsia="uk-UA"/>
        </w:rPr>
        <w:t>формами і методами навчання [</w:t>
      </w:r>
      <w:r w:rsidR="00942F25" w:rsidRPr="00417C43">
        <w:rPr>
          <w:rFonts w:ascii="Times New Roman" w:eastAsia="Calibri" w:hAnsi="Times New Roman" w:cs="Times New Roman"/>
          <w:sz w:val="28"/>
          <w:szCs w:val="24"/>
          <w:lang w:eastAsia="uk-UA"/>
        </w:rPr>
        <w:t>27</w:t>
      </w:r>
      <w:r w:rsidR="00C35269" w:rsidRPr="00417C43">
        <w:rPr>
          <w:rFonts w:ascii="Times New Roman" w:eastAsia="Calibri" w:hAnsi="Times New Roman" w:cs="Times New Roman"/>
          <w:sz w:val="28"/>
          <w:szCs w:val="24"/>
          <w:lang w:eastAsia="uk-UA"/>
        </w:rPr>
        <w:t xml:space="preserve">; </w:t>
      </w:r>
      <w:r w:rsidR="00942F25" w:rsidRPr="00417C43">
        <w:rPr>
          <w:rFonts w:ascii="Times New Roman" w:eastAsia="Calibri" w:hAnsi="Times New Roman" w:cs="Times New Roman"/>
          <w:sz w:val="28"/>
          <w:szCs w:val="24"/>
          <w:lang w:eastAsia="uk-UA"/>
        </w:rPr>
        <w:t>67</w:t>
      </w:r>
      <w:r w:rsidR="00C35269" w:rsidRPr="00417C43">
        <w:rPr>
          <w:rFonts w:ascii="Times New Roman" w:eastAsia="Calibri" w:hAnsi="Times New Roman" w:cs="Times New Roman"/>
          <w:sz w:val="28"/>
          <w:szCs w:val="24"/>
          <w:lang w:eastAsia="uk-UA"/>
        </w:rPr>
        <w:t xml:space="preserve">; </w:t>
      </w:r>
      <w:r w:rsidR="00942F25" w:rsidRPr="00417C43">
        <w:rPr>
          <w:rFonts w:ascii="Times New Roman" w:eastAsia="Calibri" w:hAnsi="Times New Roman" w:cs="Times New Roman"/>
          <w:sz w:val="28"/>
          <w:szCs w:val="24"/>
          <w:lang w:eastAsia="uk-UA"/>
        </w:rPr>
        <w:t>33</w:t>
      </w:r>
      <w:r w:rsidR="00C35269" w:rsidRPr="00417C43">
        <w:rPr>
          <w:rFonts w:ascii="Times New Roman" w:eastAsia="Calibri" w:hAnsi="Times New Roman" w:cs="Times New Roman"/>
          <w:sz w:val="28"/>
          <w:szCs w:val="24"/>
          <w:lang w:eastAsia="uk-UA"/>
        </w:rPr>
        <w:t xml:space="preserve">; </w:t>
      </w:r>
      <w:r w:rsidR="00942F25" w:rsidRPr="00417C43">
        <w:rPr>
          <w:rFonts w:ascii="Times New Roman" w:eastAsia="Calibri" w:hAnsi="Times New Roman" w:cs="Times New Roman"/>
          <w:sz w:val="28"/>
          <w:szCs w:val="24"/>
          <w:lang w:eastAsia="uk-UA"/>
        </w:rPr>
        <w:t>24</w:t>
      </w:r>
      <w:r w:rsidR="00C35269" w:rsidRPr="00417C43">
        <w:rPr>
          <w:rFonts w:ascii="Times New Roman" w:eastAsia="Calibri" w:hAnsi="Times New Roman" w:cs="Times New Roman"/>
          <w:sz w:val="28"/>
          <w:szCs w:val="24"/>
          <w:lang w:eastAsia="uk-UA"/>
        </w:rPr>
        <w:t>;</w:t>
      </w:r>
      <w:r w:rsidRPr="00417C43">
        <w:rPr>
          <w:rFonts w:ascii="Times New Roman" w:eastAsia="Calibri" w:hAnsi="Times New Roman" w:cs="Times New Roman"/>
          <w:sz w:val="28"/>
          <w:szCs w:val="24"/>
          <w:lang w:eastAsia="uk-UA"/>
        </w:rPr>
        <w:t xml:space="preserve"> </w:t>
      </w:r>
      <w:r w:rsidR="00942F25" w:rsidRPr="00417C43">
        <w:rPr>
          <w:rFonts w:ascii="Times New Roman" w:eastAsia="Calibri" w:hAnsi="Times New Roman" w:cs="Times New Roman"/>
          <w:sz w:val="28"/>
          <w:szCs w:val="24"/>
          <w:lang w:eastAsia="uk-UA"/>
        </w:rPr>
        <w:t>54</w:t>
      </w:r>
      <w:r w:rsidRPr="00417C43">
        <w:rPr>
          <w:rFonts w:ascii="Times New Roman" w:eastAsia="Calibri" w:hAnsi="Times New Roman" w:cs="Times New Roman"/>
          <w:sz w:val="28"/>
          <w:szCs w:val="24"/>
          <w:lang w:eastAsia="uk-UA"/>
        </w:rPr>
        <w:t>].</w:t>
      </w:r>
    </w:p>
    <w:p w:rsidR="00784AF5" w:rsidRPr="00417C43" w:rsidRDefault="00784AF5"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t xml:space="preserve">До системи закладів професійно-педагогічної підготовки майбутніх викладачів практичного навчання ПТНЗ </w:t>
      </w:r>
      <w:r w:rsidR="00C35269" w:rsidRPr="00417C43">
        <w:rPr>
          <w:rFonts w:ascii="Times New Roman" w:eastAsia="Calibri" w:hAnsi="Times New Roman" w:cs="Times New Roman"/>
          <w:sz w:val="28"/>
          <w:szCs w:val="24"/>
          <w:lang w:eastAsia="uk-UA"/>
        </w:rPr>
        <w:t>належать</w:t>
      </w:r>
      <w:r w:rsidRPr="00417C43">
        <w:rPr>
          <w:rFonts w:ascii="Times New Roman" w:eastAsia="Calibri" w:hAnsi="Times New Roman" w:cs="Times New Roman"/>
          <w:sz w:val="28"/>
          <w:szCs w:val="24"/>
          <w:lang w:eastAsia="uk-UA"/>
        </w:rPr>
        <w:t xml:space="preserve">: індустріально-педагогічні </w:t>
      </w:r>
      <w:r w:rsidRPr="00417C43">
        <w:rPr>
          <w:rFonts w:ascii="Times New Roman" w:eastAsia="Calibri" w:hAnsi="Times New Roman" w:cs="Times New Roman"/>
          <w:color w:val="000000"/>
          <w:sz w:val="28"/>
          <w:szCs w:val="24"/>
          <w:lang w:eastAsia="uk-UA"/>
        </w:rPr>
        <w:t>технікуми, індустріально педагогічні та професійно-педагогічні коледжі,</w:t>
      </w:r>
      <w:r w:rsidR="006E62A8" w:rsidRPr="00417C43">
        <w:rPr>
          <w:rFonts w:ascii="Times New Roman" w:eastAsia="Calibri" w:hAnsi="Times New Roman" w:cs="Times New Roman"/>
          <w:sz w:val="28"/>
          <w:szCs w:val="24"/>
          <w:lang w:eastAsia="uk-UA"/>
        </w:rPr>
        <w:t xml:space="preserve"> що </w:t>
      </w:r>
      <w:r w:rsidR="00C35269" w:rsidRPr="00417C43">
        <w:rPr>
          <w:rFonts w:ascii="Times New Roman" w:eastAsia="Calibri" w:hAnsi="Times New Roman" w:cs="Times New Roman"/>
          <w:sz w:val="28"/>
          <w:szCs w:val="24"/>
          <w:lang w:eastAsia="uk-UA"/>
        </w:rPr>
        <w:t>дають середню професійно–</w:t>
      </w:r>
      <w:r w:rsidRPr="00417C43">
        <w:rPr>
          <w:rFonts w:ascii="Times New Roman" w:eastAsia="Calibri" w:hAnsi="Times New Roman" w:cs="Times New Roman"/>
          <w:sz w:val="28"/>
          <w:szCs w:val="24"/>
          <w:lang w:eastAsia="uk-UA"/>
        </w:rPr>
        <w:t>педагогічну освіту (основна кваліфікація – майстер вир</w:t>
      </w:r>
      <w:r w:rsidR="006E62A8" w:rsidRPr="00417C43">
        <w:rPr>
          <w:rFonts w:ascii="Times New Roman" w:eastAsia="Calibri" w:hAnsi="Times New Roman" w:cs="Times New Roman"/>
          <w:sz w:val="28"/>
          <w:szCs w:val="24"/>
          <w:lang w:eastAsia="uk-UA"/>
        </w:rPr>
        <w:t>обничого навчання, технік з обладнання</w:t>
      </w:r>
      <w:r w:rsidRPr="00417C43">
        <w:rPr>
          <w:rFonts w:ascii="Times New Roman" w:eastAsia="Calibri" w:hAnsi="Times New Roman" w:cs="Times New Roman"/>
          <w:sz w:val="28"/>
          <w:szCs w:val="24"/>
          <w:lang w:eastAsia="uk-UA"/>
        </w:rPr>
        <w:t xml:space="preserve"> навчальних майстерень, інструктор виробничого навчання) [</w:t>
      </w:r>
      <w:r w:rsidR="00942F25" w:rsidRPr="00417C43">
        <w:rPr>
          <w:rFonts w:ascii="Times New Roman" w:eastAsia="Calibri" w:hAnsi="Times New Roman" w:cs="Times New Roman"/>
          <w:sz w:val="28"/>
          <w:szCs w:val="24"/>
          <w:lang w:eastAsia="uk-UA"/>
        </w:rPr>
        <w:t>34</w:t>
      </w:r>
      <w:r w:rsidRPr="00417C43">
        <w:rPr>
          <w:rFonts w:ascii="Times New Roman" w:eastAsia="Calibri" w:hAnsi="Times New Roman" w:cs="Times New Roman"/>
          <w:sz w:val="28"/>
          <w:szCs w:val="24"/>
          <w:lang w:eastAsia="uk-UA"/>
        </w:rPr>
        <w:t xml:space="preserve">, с. </w:t>
      </w:r>
      <w:r w:rsidR="006E62A8" w:rsidRPr="00417C43">
        <w:rPr>
          <w:rFonts w:ascii="Times New Roman" w:eastAsia="Calibri" w:hAnsi="Times New Roman" w:cs="Times New Roman"/>
          <w:sz w:val="28"/>
          <w:szCs w:val="24"/>
          <w:lang w:eastAsia="uk-UA"/>
        </w:rPr>
        <w:t>56]; вищі навчальні заклади ІІІ–</w:t>
      </w:r>
      <w:r w:rsidRPr="00417C43">
        <w:rPr>
          <w:rFonts w:ascii="Times New Roman" w:eastAsia="Calibri" w:hAnsi="Times New Roman" w:cs="Times New Roman"/>
          <w:sz w:val="28"/>
          <w:szCs w:val="24"/>
          <w:lang w:eastAsia="uk-UA"/>
        </w:rPr>
        <w:t>IV рівн</w:t>
      </w:r>
      <w:r w:rsidR="006E62A8" w:rsidRPr="00417C43">
        <w:rPr>
          <w:rFonts w:ascii="Times New Roman" w:eastAsia="Calibri" w:hAnsi="Times New Roman" w:cs="Times New Roman"/>
          <w:sz w:val="28"/>
          <w:szCs w:val="24"/>
          <w:lang w:eastAsia="uk-UA"/>
        </w:rPr>
        <w:t>ів</w:t>
      </w:r>
      <w:r w:rsidRPr="00417C43">
        <w:rPr>
          <w:rFonts w:ascii="Times New Roman" w:eastAsia="Calibri" w:hAnsi="Times New Roman" w:cs="Times New Roman"/>
          <w:sz w:val="28"/>
          <w:szCs w:val="24"/>
          <w:lang w:eastAsia="uk-UA"/>
        </w:rPr>
        <w:t xml:space="preserve"> акредитації, такі як</w:t>
      </w:r>
      <w:r w:rsidRPr="00417C43">
        <w:rPr>
          <w:rFonts w:ascii="Times New Roman" w:eastAsia="Calibri" w:hAnsi="Times New Roman" w:cs="Times New Roman"/>
          <w:sz w:val="24"/>
          <w:szCs w:val="24"/>
          <w:lang w:eastAsia="ru-RU"/>
        </w:rPr>
        <w:t xml:space="preserve"> </w:t>
      </w:r>
      <w:r w:rsidRPr="00417C43">
        <w:rPr>
          <w:rFonts w:ascii="Times New Roman" w:eastAsia="Calibri" w:hAnsi="Times New Roman" w:cs="Times New Roman"/>
          <w:sz w:val="28"/>
          <w:szCs w:val="24"/>
          <w:lang w:eastAsia="uk-UA"/>
        </w:rPr>
        <w:t>Українська інженерно-педагогічна академія (м. Харків), Глухівський національний педагогічний університет імені Олександра Довженка (м. Глухів), Чернігівський національний педагогічний університет імені Т.</w:t>
      </w:r>
      <w:r w:rsidR="006E62A8" w:rsidRPr="00417C43">
        <w:rPr>
          <w:rFonts w:ascii="Times New Roman" w:eastAsia="Calibri" w:hAnsi="Times New Roman" w:cs="Times New Roman"/>
          <w:sz w:val="28"/>
          <w:szCs w:val="24"/>
          <w:lang w:eastAsia="uk-UA"/>
        </w:rPr>
        <w:t> Г. </w:t>
      </w:r>
      <w:r w:rsidRPr="00417C43">
        <w:rPr>
          <w:rFonts w:ascii="Times New Roman" w:eastAsia="Calibri" w:hAnsi="Times New Roman" w:cs="Times New Roman"/>
          <w:sz w:val="28"/>
          <w:szCs w:val="24"/>
          <w:lang w:eastAsia="uk-UA"/>
        </w:rPr>
        <w:t>Шевченка (м. Чернігів),</w:t>
      </w:r>
      <w:r w:rsidRPr="00417C43">
        <w:rPr>
          <w:rFonts w:ascii="Times New Roman" w:eastAsia="Calibri" w:hAnsi="Times New Roman" w:cs="Times New Roman"/>
          <w:sz w:val="24"/>
          <w:szCs w:val="24"/>
          <w:lang w:eastAsia="ru-RU"/>
        </w:rPr>
        <w:t xml:space="preserve"> </w:t>
      </w:r>
      <w:r w:rsidRPr="00417C43">
        <w:rPr>
          <w:rFonts w:ascii="Times New Roman" w:eastAsia="Calibri" w:hAnsi="Times New Roman" w:cs="Times New Roman"/>
          <w:sz w:val="28"/>
          <w:szCs w:val="24"/>
          <w:lang w:eastAsia="uk-UA"/>
        </w:rPr>
        <w:t xml:space="preserve">Київський національний університет будівництва і архітектури (м. Київ), Дрогобицький державний педагогічний університет імені </w:t>
      </w:r>
      <w:r w:rsidRPr="00417C43">
        <w:rPr>
          <w:rFonts w:ascii="Times New Roman" w:eastAsia="Calibri" w:hAnsi="Times New Roman" w:cs="Times New Roman"/>
          <w:sz w:val="28"/>
          <w:szCs w:val="28"/>
          <w:lang w:eastAsia="uk-UA"/>
        </w:rPr>
        <w:t>Івана Франка</w:t>
      </w:r>
      <w:r w:rsidRPr="00417C43">
        <w:rPr>
          <w:rFonts w:ascii="Times New Roman" w:eastAsia="Calibri" w:hAnsi="Times New Roman" w:cs="Times New Roman"/>
          <w:sz w:val="28"/>
          <w:szCs w:val="28"/>
          <w:lang w:eastAsia="ru-RU"/>
        </w:rPr>
        <w:t xml:space="preserve"> (м. Дрогобич), Луганський націон</w:t>
      </w:r>
      <w:r w:rsidR="007F43E7" w:rsidRPr="00417C43">
        <w:rPr>
          <w:rFonts w:ascii="Times New Roman" w:eastAsia="Calibri" w:hAnsi="Times New Roman" w:cs="Times New Roman"/>
          <w:sz w:val="28"/>
          <w:szCs w:val="28"/>
          <w:lang w:eastAsia="ru-RU"/>
        </w:rPr>
        <w:t>альний університет імені Тараса </w:t>
      </w:r>
      <w:r w:rsidRPr="00417C43">
        <w:rPr>
          <w:rFonts w:ascii="Times New Roman" w:eastAsia="Calibri" w:hAnsi="Times New Roman" w:cs="Times New Roman"/>
          <w:sz w:val="28"/>
          <w:szCs w:val="28"/>
          <w:lang w:eastAsia="ru-RU"/>
        </w:rPr>
        <w:t>Шевченка (м. Старобільськ) та ін</w:t>
      </w:r>
      <w:r w:rsidR="006E62A8" w:rsidRPr="00417C43">
        <w:rPr>
          <w:rFonts w:ascii="Times New Roman" w:eastAsia="Calibri" w:hAnsi="Times New Roman" w:cs="Times New Roman"/>
          <w:sz w:val="28"/>
          <w:szCs w:val="28"/>
          <w:lang w:eastAsia="ru-RU"/>
        </w:rPr>
        <w:t>ші</w:t>
      </w:r>
      <w:r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4"/>
          <w:lang w:eastAsia="uk-UA"/>
        </w:rPr>
        <w:t xml:space="preserve"> у складі яких діють спеціалізовані інженерно-педагогічні факультети чи кафедри</w:t>
      </w:r>
      <w:r w:rsidR="006E62A8" w:rsidRPr="00417C43">
        <w:rPr>
          <w:rFonts w:ascii="Times New Roman" w:eastAsia="Calibri" w:hAnsi="Times New Roman" w:cs="Times New Roman"/>
          <w:sz w:val="28"/>
          <w:szCs w:val="24"/>
          <w:lang w:eastAsia="uk-UA"/>
        </w:rPr>
        <w:t>;</w:t>
      </w:r>
      <w:r w:rsidRPr="00417C43">
        <w:rPr>
          <w:rFonts w:ascii="Times New Roman" w:eastAsia="Calibri" w:hAnsi="Times New Roman" w:cs="Times New Roman"/>
          <w:sz w:val="24"/>
          <w:szCs w:val="24"/>
          <w:lang w:eastAsia="ru-RU"/>
        </w:rPr>
        <w:t xml:space="preserve"> </w:t>
      </w:r>
      <w:r w:rsidRPr="00417C43">
        <w:rPr>
          <w:rFonts w:ascii="Times New Roman" w:eastAsia="Calibri" w:hAnsi="Times New Roman" w:cs="Times New Roman"/>
          <w:sz w:val="28"/>
          <w:szCs w:val="24"/>
          <w:lang w:eastAsia="uk-UA"/>
        </w:rPr>
        <w:t>технічн</w:t>
      </w:r>
      <w:r w:rsidR="006E62A8" w:rsidRPr="00417C43">
        <w:rPr>
          <w:rFonts w:ascii="Times New Roman" w:eastAsia="Calibri" w:hAnsi="Times New Roman" w:cs="Times New Roman"/>
          <w:sz w:val="28"/>
          <w:szCs w:val="24"/>
          <w:lang w:eastAsia="uk-UA"/>
        </w:rPr>
        <w:t>і</w:t>
      </w:r>
      <w:r w:rsidRPr="00417C43">
        <w:rPr>
          <w:rFonts w:ascii="Times New Roman" w:eastAsia="Calibri" w:hAnsi="Times New Roman" w:cs="Times New Roman"/>
          <w:sz w:val="28"/>
          <w:szCs w:val="24"/>
          <w:lang w:eastAsia="uk-UA"/>
        </w:rPr>
        <w:t>, педагогічн</w:t>
      </w:r>
      <w:r w:rsidR="006E62A8" w:rsidRPr="00417C43">
        <w:rPr>
          <w:rFonts w:ascii="Times New Roman" w:eastAsia="Calibri" w:hAnsi="Times New Roman" w:cs="Times New Roman"/>
          <w:sz w:val="28"/>
          <w:szCs w:val="24"/>
          <w:lang w:eastAsia="uk-UA"/>
        </w:rPr>
        <w:t>і</w:t>
      </w:r>
      <w:r w:rsidRPr="00417C43">
        <w:rPr>
          <w:rFonts w:ascii="Times New Roman" w:eastAsia="Calibri" w:hAnsi="Times New Roman" w:cs="Times New Roman"/>
          <w:sz w:val="28"/>
          <w:szCs w:val="24"/>
          <w:lang w:eastAsia="uk-UA"/>
        </w:rPr>
        <w:t xml:space="preserve"> та аграрн</w:t>
      </w:r>
      <w:r w:rsidR="006E62A8" w:rsidRPr="00417C43">
        <w:rPr>
          <w:rFonts w:ascii="Times New Roman" w:eastAsia="Calibri" w:hAnsi="Times New Roman" w:cs="Times New Roman"/>
          <w:sz w:val="28"/>
          <w:szCs w:val="24"/>
          <w:lang w:eastAsia="uk-UA"/>
        </w:rPr>
        <w:t>і</w:t>
      </w:r>
      <w:r w:rsidRPr="00417C43">
        <w:rPr>
          <w:rFonts w:ascii="Times New Roman" w:eastAsia="Calibri" w:hAnsi="Times New Roman" w:cs="Times New Roman"/>
          <w:sz w:val="28"/>
          <w:szCs w:val="24"/>
          <w:lang w:eastAsia="uk-UA"/>
        </w:rPr>
        <w:t xml:space="preserve"> заклад</w:t>
      </w:r>
      <w:r w:rsidR="006E62A8" w:rsidRPr="00417C43">
        <w:rPr>
          <w:rFonts w:ascii="Times New Roman" w:eastAsia="Calibri" w:hAnsi="Times New Roman" w:cs="Times New Roman"/>
          <w:sz w:val="28"/>
          <w:szCs w:val="24"/>
          <w:lang w:eastAsia="uk-UA"/>
        </w:rPr>
        <w:t>и</w:t>
      </w:r>
      <w:r w:rsidRPr="00417C43">
        <w:rPr>
          <w:rFonts w:ascii="Times New Roman" w:eastAsia="Calibri" w:hAnsi="Times New Roman" w:cs="Times New Roman"/>
          <w:sz w:val="28"/>
          <w:szCs w:val="24"/>
          <w:lang w:eastAsia="uk-UA"/>
        </w:rPr>
        <w:t xml:space="preserve"> вищої освіти, </w:t>
      </w:r>
      <w:r w:rsidR="006E62A8" w:rsidRPr="00417C43">
        <w:rPr>
          <w:rFonts w:ascii="Times New Roman" w:eastAsia="Calibri" w:hAnsi="Times New Roman" w:cs="Times New Roman"/>
          <w:sz w:val="28"/>
          <w:szCs w:val="24"/>
          <w:lang w:eastAsia="uk-UA"/>
        </w:rPr>
        <w:t>що</w:t>
      </w:r>
      <w:r w:rsidRPr="00417C43">
        <w:rPr>
          <w:rFonts w:ascii="Times New Roman" w:eastAsia="Calibri" w:hAnsi="Times New Roman" w:cs="Times New Roman"/>
          <w:sz w:val="28"/>
          <w:szCs w:val="24"/>
          <w:lang w:eastAsia="uk-UA"/>
        </w:rPr>
        <w:t xml:space="preserve"> випускають фахівців з вищою професійно-педагогічною освітою (спеціальність: педагог професійного навчання, інженер-педагог, агроном-педагог, економіст-педагог, архітектор-педагог, технолог-педагог харчової промисловості тощо) [</w:t>
      </w:r>
      <w:r w:rsidR="00942F25" w:rsidRPr="00417C43">
        <w:rPr>
          <w:rFonts w:ascii="Times New Roman" w:eastAsia="Calibri" w:hAnsi="Times New Roman" w:cs="Times New Roman"/>
          <w:sz w:val="28"/>
          <w:szCs w:val="24"/>
          <w:lang w:eastAsia="uk-UA"/>
        </w:rPr>
        <w:t>34</w:t>
      </w:r>
      <w:r w:rsidRPr="00417C43">
        <w:rPr>
          <w:rFonts w:ascii="Times New Roman" w:eastAsia="Calibri" w:hAnsi="Times New Roman" w:cs="Times New Roman"/>
          <w:sz w:val="28"/>
          <w:szCs w:val="24"/>
          <w:lang w:eastAsia="uk-UA"/>
        </w:rPr>
        <w:t>, с. 24].</w:t>
      </w:r>
    </w:p>
    <w:p w:rsidR="00784AF5" w:rsidRPr="00417C43" w:rsidRDefault="00784AF5" w:rsidP="00AB4E78">
      <w:pPr>
        <w:widowControl w:val="0"/>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t xml:space="preserve">Професійно-педагогічна освіта </w:t>
      </w:r>
      <w:r w:rsidR="006E62A8" w:rsidRPr="00417C43">
        <w:rPr>
          <w:rFonts w:ascii="Times New Roman" w:eastAsia="Calibri" w:hAnsi="Times New Roman" w:cs="Times New Roman"/>
          <w:sz w:val="28"/>
          <w:szCs w:val="24"/>
          <w:lang w:eastAsia="uk-UA"/>
        </w:rPr>
        <w:t>відрізняється</w:t>
      </w:r>
      <w:r w:rsidRPr="00417C43">
        <w:rPr>
          <w:rFonts w:ascii="Times New Roman" w:eastAsia="Calibri" w:hAnsi="Times New Roman" w:cs="Times New Roman"/>
          <w:sz w:val="28"/>
          <w:szCs w:val="24"/>
          <w:lang w:eastAsia="uk-UA"/>
        </w:rPr>
        <w:t xml:space="preserve"> не лише від педагогічної, але й від інших видів спеціальної професійної освіти, зокрема від економічної, сільськогосподарської, технічної, медичної тощо. </w:t>
      </w:r>
      <w:r w:rsidR="006E62A8" w:rsidRPr="00417C43">
        <w:rPr>
          <w:rFonts w:ascii="Times New Roman" w:eastAsia="Calibri" w:hAnsi="Times New Roman" w:cs="Times New Roman"/>
          <w:sz w:val="28"/>
          <w:szCs w:val="24"/>
          <w:lang w:eastAsia="uk-UA"/>
        </w:rPr>
        <w:t>Вона специфічна тим</w:t>
      </w:r>
      <w:r w:rsidRPr="00417C43">
        <w:rPr>
          <w:rFonts w:ascii="Times New Roman" w:eastAsia="Calibri" w:hAnsi="Times New Roman" w:cs="Times New Roman"/>
          <w:sz w:val="28"/>
          <w:szCs w:val="24"/>
          <w:lang w:eastAsia="uk-UA"/>
        </w:rPr>
        <w:t xml:space="preserve">, що викладач практичного навчання повинен мати кваліфікацію з робітничої професії за певним профілем, якому буде навчати учнів у ПТНЗ. </w:t>
      </w:r>
    </w:p>
    <w:p w:rsidR="00784AF5" w:rsidRPr="00417C43" w:rsidRDefault="00784AF5" w:rsidP="00AB4E78">
      <w:pPr>
        <w:widowControl w:val="0"/>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lastRenderedPageBreak/>
        <w:t>Випускник вищого професійно-педагогічного навчального закладу (факультету), отримавши диплом бакалавра за спеціальністю 015 «Професійна освіта», квалі</w:t>
      </w:r>
      <w:r w:rsidR="006E62A8" w:rsidRPr="00417C43">
        <w:rPr>
          <w:rFonts w:ascii="Times New Roman" w:eastAsia="Calibri" w:hAnsi="Times New Roman" w:cs="Times New Roman"/>
          <w:sz w:val="28"/>
          <w:szCs w:val="24"/>
          <w:lang w:eastAsia="uk-UA"/>
        </w:rPr>
        <w:t xml:space="preserve">фікацію </w:t>
      </w:r>
      <w:r w:rsidRPr="00417C43">
        <w:rPr>
          <w:rFonts w:ascii="Times New Roman" w:eastAsia="Calibri" w:hAnsi="Times New Roman" w:cs="Times New Roman"/>
          <w:sz w:val="28"/>
          <w:szCs w:val="24"/>
          <w:lang w:eastAsia="uk-UA"/>
        </w:rPr>
        <w:t>викладач</w:t>
      </w:r>
      <w:r w:rsidR="006E62A8" w:rsidRPr="00417C43">
        <w:rPr>
          <w:rFonts w:ascii="Times New Roman" w:eastAsia="Calibri" w:hAnsi="Times New Roman" w:cs="Times New Roman"/>
          <w:sz w:val="28"/>
          <w:szCs w:val="24"/>
          <w:lang w:eastAsia="uk-UA"/>
        </w:rPr>
        <w:t>а</w:t>
      </w:r>
      <w:r w:rsidRPr="00417C43">
        <w:rPr>
          <w:rFonts w:ascii="Times New Roman" w:eastAsia="Calibri" w:hAnsi="Times New Roman" w:cs="Times New Roman"/>
          <w:sz w:val="28"/>
          <w:szCs w:val="24"/>
          <w:lang w:eastAsia="uk-UA"/>
        </w:rPr>
        <w:t xml:space="preserve"> практичного навчання</w:t>
      </w:r>
      <w:r w:rsidR="006E62A8" w:rsidRPr="00417C43">
        <w:rPr>
          <w:rFonts w:ascii="Times New Roman" w:eastAsia="Calibri" w:hAnsi="Times New Roman" w:cs="Times New Roman"/>
          <w:sz w:val="28"/>
          <w:szCs w:val="24"/>
          <w:lang w:eastAsia="uk-UA"/>
        </w:rPr>
        <w:t xml:space="preserve">, </w:t>
      </w:r>
      <w:r w:rsidRPr="00417C43">
        <w:rPr>
          <w:rFonts w:ascii="Times New Roman" w:eastAsia="Calibri" w:hAnsi="Times New Roman" w:cs="Times New Roman"/>
          <w:sz w:val="28"/>
          <w:szCs w:val="24"/>
          <w:lang w:eastAsia="uk-UA"/>
        </w:rPr>
        <w:t>здійснює професійну підготовку майбутніх фахівців в установах</w:t>
      </w:r>
      <w:r w:rsidRPr="00417C43">
        <w:rPr>
          <w:rFonts w:ascii="Times New Roman" w:eastAsia="Calibri" w:hAnsi="Times New Roman" w:cs="Times New Roman"/>
          <w:sz w:val="24"/>
          <w:szCs w:val="24"/>
          <w:lang w:eastAsia="ru-RU"/>
        </w:rPr>
        <w:t xml:space="preserve"> </w:t>
      </w:r>
      <w:r w:rsidRPr="00417C43">
        <w:rPr>
          <w:rFonts w:ascii="Times New Roman" w:eastAsia="Calibri" w:hAnsi="Times New Roman" w:cs="Times New Roman"/>
          <w:sz w:val="28"/>
          <w:szCs w:val="24"/>
          <w:lang w:eastAsia="uk-UA"/>
        </w:rPr>
        <w:t>системи загальної середньої освіти, професійно-технічної освіти (</w:t>
      </w:r>
      <w:r w:rsidR="006E62A8" w:rsidRPr="00417C43">
        <w:rPr>
          <w:rFonts w:ascii="Times New Roman" w:eastAsia="Calibri" w:hAnsi="Times New Roman" w:cs="Times New Roman"/>
          <w:sz w:val="28"/>
          <w:szCs w:val="28"/>
          <w:lang w:eastAsia="ru-RU"/>
        </w:rPr>
        <w:t>викладач загально</w:t>
      </w:r>
      <w:r w:rsidRPr="00417C43">
        <w:rPr>
          <w:rFonts w:ascii="Times New Roman" w:eastAsia="Calibri" w:hAnsi="Times New Roman" w:cs="Times New Roman"/>
          <w:sz w:val="28"/>
          <w:szCs w:val="28"/>
          <w:lang w:eastAsia="ru-RU"/>
        </w:rPr>
        <w:t>технічних предметів та практичної підготовки, старший майстер виробничого навчання</w:t>
      </w:r>
      <w:r w:rsidRPr="00417C43">
        <w:rPr>
          <w:rFonts w:ascii="Times New Roman" w:eastAsia="Calibri" w:hAnsi="Times New Roman" w:cs="Times New Roman"/>
          <w:sz w:val="28"/>
          <w:szCs w:val="24"/>
          <w:lang w:eastAsia="uk-UA"/>
        </w:rPr>
        <w:t>), вищої освіти (методист навчальної частини, керівник практики) [</w:t>
      </w:r>
      <w:r w:rsidR="00942F25" w:rsidRPr="00417C43">
        <w:rPr>
          <w:rFonts w:ascii="Times New Roman" w:eastAsia="Calibri" w:hAnsi="Times New Roman" w:cs="Times New Roman"/>
          <w:sz w:val="28"/>
          <w:szCs w:val="24"/>
          <w:lang w:eastAsia="uk-UA"/>
        </w:rPr>
        <w:t>40</w:t>
      </w:r>
      <w:r w:rsidRPr="00417C43">
        <w:rPr>
          <w:rFonts w:ascii="Times New Roman" w:eastAsia="Calibri" w:hAnsi="Times New Roman" w:cs="Times New Roman"/>
          <w:sz w:val="28"/>
          <w:szCs w:val="24"/>
          <w:lang w:eastAsia="uk-UA"/>
        </w:rPr>
        <w:t>, с. 57].</w:t>
      </w:r>
    </w:p>
    <w:p w:rsidR="00784AF5" w:rsidRPr="00417C43" w:rsidRDefault="00784AF5" w:rsidP="00AB4E78">
      <w:pPr>
        <w:widowControl w:val="0"/>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t xml:space="preserve">Професійна діяльність викладача практичного навчання ПТНЗ значно відрізняється від професійної діяльності, наприклад, </w:t>
      </w:r>
      <w:r w:rsidR="006E62A8" w:rsidRPr="00417C43">
        <w:rPr>
          <w:rFonts w:ascii="Times New Roman" w:eastAsia="Calibri" w:hAnsi="Times New Roman" w:cs="Times New Roman"/>
          <w:sz w:val="28"/>
          <w:szCs w:val="24"/>
          <w:lang w:eastAsia="uk-UA"/>
        </w:rPr>
        <w:t>у</w:t>
      </w:r>
      <w:r w:rsidRPr="00417C43">
        <w:rPr>
          <w:rFonts w:ascii="Times New Roman" w:eastAsia="Calibri" w:hAnsi="Times New Roman" w:cs="Times New Roman"/>
          <w:sz w:val="28"/>
          <w:szCs w:val="24"/>
          <w:lang w:eastAsia="uk-UA"/>
        </w:rPr>
        <w:t xml:space="preserve">чителя загальноосвітньої школи і є досить специфічною. Вона детермінована сукупністю </w:t>
      </w:r>
      <w:r w:rsidR="006E62A8" w:rsidRPr="00417C43">
        <w:rPr>
          <w:rFonts w:ascii="Times New Roman" w:eastAsia="Calibri" w:hAnsi="Times New Roman" w:cs="Times New Roman"/>
          <w:sz w:val="28"/>
          <w:szCs w:val="24"/>
          <w:lang w:eastAsia="uk-UA"/>
        </w:rPr>
        <w:t>чинників</w:t>
      </w:r>
      <w:r w:rsidRPr="00417C43">
        <w:rPr>
          <w:rFonts w:ascii="Times New Roman" w:eastAsia="Calibri" w:hAnsi="Times New Roman" w:cs="Times New Roman"/>
          <w:sz w:val="28"/>
          <w:szCs w:val="24"/>
          <w:lang w:eastAsia="uk-UA"/>
        </w:rPr>
        <w:t>:</w:t>
      </w:r>
    </w:p>
    <w:p w:rsidR="00784AF5" w:rsidRPr="0078333C" w:rsidRDefault="00784AF5" w:rsidP="00AA364F">
      <w:pPr>
        <w:pStyle w:val="ad"/>
        <w:numPr>
          <w:ilvl w:val="1"/>
          <w:numId w:val="60"/>
        </w:numPr>
        <w:tabs>
          <w:tab w:val="left" w:pos="1134"/>
        </w:tabs>
        <w:spacing w:after="0" w:line="360" w:lineRule="auto"/>
        <w:ind w:left="0" w:firstLine="709"/>
        <w:jc w:val="both"/>
        <w:rPr>
          <w:rFonts w:ascii="Times New Roman" w:eastAsia="Calibri" w:hAnsi="Times New Roman" w:cs="Times New Roman"/>
          <w:sz w:val="28"/>
          <w:szCs w:val="24"/>
          <w:lang w:eastAsia="uk-UA"/>
        </w:rPr>
      </w:pPr>
      <w:r w:rsidRPr="0078333C">
        <w:rPr>
          <w:rFonts w:ascii="Times New Roman" w:eastAsia="Calibri" w:hAnsi="Times New Roman" w:cs="Times New Roman"/>
          <w:sz w:val="28"/>
          <w:szCs w:val="24"/>
          <w:lang w:eastAsia="uk-UA"/>
        </w:rPr>
        <w:t xml:space="preserve">широтою профілю фахівця професійно-технічного навчального закладу як </w:t>
      </w:r>
      <w:r w:rsidR="006E62A8" w:rsidRPr="0078333C">
        <w:rPr>
          <w:rFonts w:ascii="Times New Roman" w:eastAsia="Calibri" w:hAnsi="Times New Roman" w:cs="Times New Roman"/>
          <w:sz w:val="28"/>
          <w:szCs w:val="24"/>
          <w:lang w:eastAsia="uk-UA"/>
        </w:rPr>
        <w:t>у</w:t>
      </w:r>
      <w:r w:rsidRPr="0078333C">
        <w:rPr>
          <w:rFonts w:ascii="Times New Roman" w:eastAsia="Calibri" w:hAnsi="Times New Roman" w:cs="Times New Roman"/>
          <w:sz w:val="28"/>
          <w:szCs w:val="24"/>
          <w:lang w:eastAsia="uk-UA"/>
        </w:rPr>
        <w:t xml:space="preserve"> технічному, так і дидактичному аспектах; </w:t>
      </w:r>
    </w:p>
    <w:p w:rsidR="00784AF5" w:rsidRPr="0078333C" w:rsidRDefault="00784AF5" w:rsidP="00AA364F">
      <w:pPr>
        <w:pStyle w:val="ad"/>
        <w:numPr>
          <w:ilvl w:val="1"/>
          <w:numId w:val="60"/>
        </w:numPr>
        <w:tabs>
          <w:tab w:val="left" w:pos="1134"/>
        </w:tabs>
        <w:spacing w:after="0" w:line="360" w:lineRule="auto"/>
        <w:ind w:left="0" w:firstLine="709"/>
        <w:jc w:val="both"/>
        <w:rPr>
          <w:rFonts w:ascii="Times New Roman" w:eastAsia="Calibri" w:hAnsi="Times New Roman" w:cs="Times New Roman"/>
          <w:sz w:val="28"/>
          <w:szCs w:val="24"/>
          <w:lang w:eastAsia="uk-UA"/>
        </w:rPr>
      </w:pPr>
      <w:r w:rsidRPr="0078333C">
        <w:rPr>
          <w:rFonts w:ascii="Times New Roman" w:eastAsia="Calibri" w:hAnsi="Times New Roman" w:cs="Times New Roman"/>
          <w:sz w:val="28"/>
          <w:szCs w:val="24"/>
          <w:lang w:eastAsia="uk-UA"/>
        </w:rPr>
        <w:t>особливостями контингенту учнів професійно-технічних навчальних закладів;</w:t>
      </w:r>
    </w:p>
    <w:p w:rsidR="00784AF5" w:rsidRPr="0078333C" w:rsidRDefault="00784AF5" w:rsidP="00AA364F">
      <w:pPr>
        <w:pStyle w:val="ad"/>
        <w:numPr>
          <w:ilvl w:val="1"/>
          <w:numId w:val="60"/>
        </w:numPr>
        <w:tabs>
          <w:tab w:val="left" w:pos="1134"/>
        </w:tabs>
        <w:spacing w:after="0" w:line="360" w:lineRule="auto"/>
        <w:ind w:left="0" w:firstLine="709"/>
        <w:jc w:val="both"/>
        <w:rPr>
          <w:rFonts w:ascii="Times New Roman" w:eastAsia="Calibri" w:hAnsi="Times New Roman" w:cs="Times New Roman"/>
          <w:sz w:val="28"/>
          <w:szCs w:val="24"/>
          <w:lang w:eastAsia="uk-UA"/>
        </w:rPr>
      </w:pPr>
      <w:r w:rsidRPr="0078333C">
        <w:rPr>
          <w:rFonts w:ascii="Times New Roman" w:eastAsia="Calibri" w:hAnsi="Times New Roman" w:cs="Times New Roman"/>
          <w:sz w:val="28"/>
          <w:szCs w:val="24"/>
          <w:lang w:eastAsia="uk-UA"/>
        </w:rPr>
        <w:t>педагогічним процесом, що відбувається в умовах реального виробництва.</w:t>
      </w:r>
    </w:p>
    <w:p w:rsidR="00784AF5" w:rsidRPr="00417C43" w:rsidRDefault="006E62A8"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t>Ця відмінність проявляється в</w:t>
      </w:r>
      <w:r w:rsidR="00784AF5" w:rsidRPr="00417C43">
        <w:rPr>
          <w:rFonts w:ascii="Times New Roman" w:eastAsia="Calibri" w:hAnsi="Times New Roman" w:cs="Times New Roman"/>
          <w:sz w:val="28"/>
          <w:szCs w:val="24"/>
          <w:lang w:eastAsia="uk-UA"/>
        </w:rPr>
        <w:t xml:space="preserve"> наявн</w:t>
      </w:r>
      <w:r w:rsidRPr="00417C43">
        <w:rPr>
          <w:rFonts w:ascii="Times New Roman" w:eastAsia="Calibri" w:hAnsi="Times New Roman" w:cs="Times New Roman"/>
          <w:sz w:val="28"/>
          <w:szCs w:val="24"/>
          <w:lang w:eastAsia="uk-UA"/>
        </w:rPr>
        <w:t>ості в</w:t>
      </w:r>
      <w:r w:rsidR="00784AF5" w:rsidRPr="00417C43">
        <w:rPr>
          <w:rFonts w:ascii="Times New Roman" w:eastAsia="Calibri" w:hAnsi="Times New Roman" w:cs="Times New Roman"/>
          <w:sz w:val="28"/>
          <w:szCs w:val="24"/>
          <w:lang w:eastAsia="uk-UA"/>
        </w:rPr>
        <w:t xml:space="preserve"> професійній д</w:t>
      </w:r>
      <w:r w:rsidRPr="00417C43">
        <w:rPr>
          <w:rFonts w:ascii="Times New Roman" w:eastAsia="Calibri" w:hAnsi="Times New Roman" w:cs="Times New Roman"/>
          <w:sz w:val="28"/>
          <w:szCs w:val="24"/>
          <w:lang w:eastAsia="uk-UA"/>
        </w:rPr>
        <w:t>іяльності таких видів робіт, що майже не виражені</w:t>
      </w:r>
      <w:r w:rsidR="00784AF5" w:rsidRPr="00417C43">
        <w:rPr>
          <w:rFonts w:ascii="Times New Roman" w:eastAsia="Calibri" w:hAnsi="Times New Roman" w:cs="Times New Roman"/>
          <w:sz w:val="28"/>
          <w:szCs w:val="24"/>
          <w:lang w:eastAsia="uk-UA"/>
        </w:rPr>
        <w:t xml:space="preserve"> або ж зовсім відсутні </w:t>
      </w:r>
      <w:r w:rsidRPr="00417C43">
        <w:rPr>
          <w:rFonts w:ascii="Times New Roman" w:eastAsia="Calibri" w:hAnsi="Times New Roman" w:cs="Times New Roman"/>
          <w:sz w:val="28"/>
          <w:szCs w:val="24"/>
          <w:lang w:eastAsia="uk-UA"/>
        </w:rPr>
        <w:t>в</w:t>
      </w:r>
      <w:r w:rsidR="00784AF5" w:rsidRPr="00417C43">
        <w:rPr>
          <w:rFonts w:ascii="Times New Roman" w:eastAsia="Calibri" w:hAnsi="Times New Roman" w:cs="Times New Roman"/>
          <w:sz w:val="28"/>
          <w:szCs w:val="24"/>
          <w:lang w:eastAsia="uk-UA"/>
        </w:rPr>
        <w:t xml:space="preserve"> діяльності вчителя школи; </w:t>
      </w:r>
      <w:r w:rsidRPr="00417C43">
        <w:rPr>
          <w:rFonts w:ascii="Times New Roman" w:eastAsia="Calibri" w:hAnsi="Times New Roman" w:cs="Times New Roman"/>
          <w:sz w:val="28"/>
          <w:szCs w:val="24"/>
          <w:lang w:eastAsia="uk-UA"/>
        </w:rPr>
        <w:t>у</w:t>
      </w:r>
      <w:r w:rsidR="00784AF5" w:rsidRPr="00417C43">
        <w:rPr>
          <w:rFonts w:ascii="Times New Roman" w:eastAsia="Calibri" w:hAnsi="Times New Roman" w:cs="Times New Roman"/>
          <w:sz w:val="28"/>
          <w:szCs w:val="24"/>
          <w:lang w:eastAsia="uk-UA"/>
        </w:rPr>
        <w:t xml:space="preserve"> значно вищ</w:t>
      </w:r>
      <w:r w:rsidRPr="00417C43">
        <w:rPr>
          <w:rFonts w:ascii="Times New Roman" w:eastAsia="Calibri" w:hAnsi="Times New Roman" w:cs="Times New Roman"/>
          <w:sz w:val="28"/>
          <w:szCs w:val="24"/>
          <w:lang w:eastAsia="uk-UA"/>
        </w:rPr>
        <w:t>ому</w:t>
      </w:r>
      <w:r w:rsidR="00784AF5" w:rsidRPr="00417C43">
        <w:rPr>
          <w:rFonts w:ascii="Times New Roman" w:eastAsia="Calibri" w:hAnsi="Times New Roman" w:cs="Times New Roman"/>
          <w:sz w:val="28"/>
          <w:szCs w:val="24"/>
          <w:lang w:eastAsia="uk-UA"/>
        </w:rPr>
        <w:t xml:space="preserve"> рівн</w:t>
      </w:r>
      <w:r w:rsidR="0025577B" w:rsidRPr="00417C43">
        <w:rPr>
          <w:rFonts w:ascii="Times New Roman" w:eastAsia="Calibri" w:hAnsi="Times New Roman" w:cs="Times New Roman"/>
          <w:sz w:val="28"/>
          <w:szCs w:val="24"/>
          <w:lang w:eastAsia="uk-UA"/>
        </w:rPr>
        <w:t>і</w:t>
      </w:r>
      <w:r w:rsidR="00784AF5" w:rsidRPr="00417C43">
        <w:rPr>
          <w:rFonts w:ascii="Times New Roman" w:eastAsia="Calibri" w:hAnsi="Times New Roman" w:cs="Times New Roman"/>
          <w:sz w:val="28"/>
          <w:szCs w:val="24"/>
          <w:lang w:eastAsia="uk-UA"/>
        </w:rPr>
        <w:t xml:space="preserve"> узагальненості та фундаменталізації системи професійних знань; </w:t>
      </w:r>
      <w:r w:rsidR="0025577B" w:rsidRPr="00417C43">
        <w:rPr>
          <w:rFonts w:ascii="Times New Roman" w:eastAsia="Calibri" w:hAnsi="Times New Roman" w:cs="Times New Roman"/>
          <w:sz w:val="28"/>
          <w:szCs w:val="24"/>
          <w:lang w:eastAsia="uk-UA"/>
        </w:rPr>
        <w:t xml:space="preserve">у </w:t>
      </w:r>
      <w:r w:rsidR="00784AF5" w:rsidRPr="00417C43">
        <w:rPr>
          <w:rFonts w:ascii="Times New Roman" w:eastAsia="Calibri" w:hAnsi="Times New Roman" w:cs="Times New Roman"/>
          <w:sz w:val="28"/>
          <w:szCs w:val="24"/>
          <w:lang w:eastAsia="uk-UA"/>
        </w:rPr>
        <w:t>змін</w:t>
      </w:r>
      <w:r w:rsidR="0025577B" w:rsidRPr="00417C43">
        <w:rPr>
          <w:rFonts w:ascii="Times New Roman" w:eastAsia="Calibri" w:hAnsi="Times New Roman" w:cs="Times New Roman"/>
          <w:sz w:val="28"/>
          <w:szCs w:val="24"/>
          <w:lang w:eastAsia="uk-UA"/>
        </w:rPr>
        <w:t xml:space="preserve">і </w:t>
      </w:r>
      <w:r w:rsidR="00784AF5" w:rsidRPr="00417C43">
        <w:rPr>
          <w:rFonts w:ascii="Times New Roman" w:eastAsia="Calibri" w:hAnsi="Times New Roman" w:cs="Times New Roman"/>
          <w:sz w:val="28"/>
          <w:szCs w:val="24"/>
          <w:lang w:eastAsia="uk-UA"/>
        </w:rPr>
        <w:t>пріоритет</w:t>
      </w:r>
      <w:r w:rsidR="0025577B" w:rsidRPr="00417C43">
        <w:rPr>
          <w:rFonts w:ascii="Times New Roman" w:eastAsia="Calibri" w:hAnsi="Times New Roman" w:cs="Times New Roman"/>
          <w:sz w:val="28"/>
          <w:szCs w:val="24"/>
          <w:lang w:eastAsia="uk-UA"/>
        </w:rPr>
        <w:t xml:space="preserve">ності </w:t>
      </w:r>
      <w:r w:rsidR="00784AF5" w:rsidRPr="00417C43">
        <w:rPr>
          <w:rFonts w:ascii="Times New Roman" w:eastAsia="Calibri" w:hAnsi="Times New Roman" w:cs="Times New Roman"/>
          <w:sz w:val="28"/>
          <w:szCs w:val="24"/>
          <w:lang w:eastAsia="uk-UA"/>
        </w:rPr>
        <w:t>у вид</w:t>
      </w:r>
      <w:r w:rsidR="0025577B" w:rsidRPr="00417C43">
        <w:rPr>
          <w:rFonts w:ascii="Times New Roman" w:eastAsia="Calibri" w:hAnsi="Times New Roman" w:cs="Times New Roman"/>
          <w:sz w:val="28"/>
          <w:szCs w:val="24"/>
          <w:lang w:eastAsia="uk-UA"/>
        </w:rPr>
        <w:t>ах</w:t>
      </w:r>
      <w:r w:rsidR="00784AF5" w:rsidRPr="00417C43">
        <w:rPr>
          <w:rFonts w:ascii="Times New Roman" w:eastAsia="Calibri" w:hAnsi="Times New Roman" w:cs="Times New Roman"/>
          <w:sz w:val="28"/>
          <w:szCs w:val="24"/>
          <w:lang w:eastAsia="uk-UA"/>
        </w:rPr>
        <w:t xml:space="preserve"> діяльності.</w:t>
      </w:r>
    </w:p>
    <w:p w:rsidR="00784AF5" w:rsidRPr="00417C43" w:rsidRDefault="00784AF5" w:rsidP="00AB4E78">
      <w:pPr>
        <w:spacing w:after="0" w:line="360" w:lineRule="auto"/>
        <w:ind w:firstLine="709"/>
        <w:jc w:val="both"/>
        <w:rPr>
          <w:rFonts w:ascii="Times New Roman" w:eastAsia="Calibri" w:hAnsi="Times New Roman" w:cs="Times New Roman"/>
          <w:color w:val="000000"/>
          <w:sz w:val="12"/>
          <w:szCs w:val="6"/>
          <w:lang w:eastAsia="uk-UA"/>
        </w:rPr>
      </w:pPr>
      <w:r w:rsidRPr="00417C43">
        <w:rPr>
          <w:rFonts w:ascii="Times New Roman" w:eastAsia="Calibri" w:hAnsi="Times New Roman" w:cs="Times New Roman"/>
          <w:sz w:val="28"/>
          <w:szCs w:val="24"/>
          <w:lang w:eastAsia="uk-UA"/>
        </w:rPr>
        <w:t>Діяльність викладача практичного навчання ПТНЗ має іншу, відмінну від шкільної, систему пріоритетів. Так, у ПТНЗ особлив</w:t>
      </w:r>
      <w:r w:rsidR="0025577B" w:rsidRPr="00417C43">
        <w:rPr>
          <w:rFonts w:ascii="Times New Roman" w:eastAsia="Calibri" w:hAnsi="Times New Roman" w:cs="Times New Roman"/>
          <w:sz w:val="28"/>
          <w:szCs w:val="24"/>
          <w:lang w:eastAsia="uk-UA"/>
        </w:rPr>
        <w:t>у</w:t>
      </w:r>
      <w:r w:rsidRPr="00417C43">
        <w:rPr>
          <w:rFonts w:ascii="Times New Roman" w:eastAsia="Calibri" w:hAnsi="Times New Roman" w:cs="Times New Roman"/>
          <w:sz w:val="28"/>
          <w:szCs w:val="24"/>
          <w:lang w:eastAsia="uk-UA"/>
        </w:rPr>
        <w:t xml:space="preserve"> уваг</w:t>
      </w:r>
      <w:r w:rsidR="0025577B" w:rsidRPr="00417C43">
        <w:rPr>
          <w:rFonts w:ascii="Times New Roman" w:eastAsia="Calibri" w:hAnsi="Times New Roman" w:cs="Times New Roman"/>
          <w:sz w:val="28"/>
          <w:szCs w:val="24"/>
          <w:lang w:eastAsia="uk-UA"/>
        </w:rPr>
        <w:t>у</w:t>
      </w:r>
      <w:r w:rsidRPr="00417C43">
        <w:rPr>
          <w:rFonts w:ascii="Times New Roman" w:eastAsia="Calibri" w:hAnsi="Times New Roman" w:cs="Times New Roman"/>
          <w:sz w:val="28"/>
          <w:szCs w:val="24"/>
          <w:lang w:eastAsia="uk-UA"/>
        </w:rPr>
        <w:t xml:space="preserve"> приділя</w:t>
      </w:r>
      <w:r w:rsidR="0025577B" w:rsidRPr="00417C43">
        <w:rPr>
          <w:rFonts w:ascii="Times New Roman" w:eastAsia="Calibri" w:hAnsi="Times New Roman" w:cs="Times New Roman"/>
          <w:sz w:val="28"/>
          <w:szCs w:val="24"/>
          <w:lang w:eastAsia="uk-UA"/>
        </w:rPr>
        <w:t>ю</w:t>
      </w:r>
      <w:r w:rsidRPr="00417C43">
        <w:rPr>
          <w:rFonts w:ascii="Times New Roman" w:eastAsia="Calibri" w:hAnsi="Times New Roman" w:cs="Times New Roman"/>
          <w:sz w:val="28"/>
          <w:szCs w:val="24"/>
          <w:lang w:eastAsia="uk-UA"/>
        </w:rPr>
        <w:t xml:space="preserve">ть матеріально-технічному забезпеченню освітнього процесу. </w:t>
      </w:r>
      <w:r w:rsidR="0025577B" w:rsidRPr="00417C43">
        <w:rPr>
          <w:rFonts w:ascii="Times New Roman" w:eastAsia="Calibri" w:hAnsi="Times New Roman" w:cs="Times New Roman"/>
          <w:sz w:val="28"/>
          <w:szCs w:val="24"/>
          <w:lang w:eastAsia="uk-UA"/>
        </w:rPr>
        <w:t>Цей</w:t>
      </w:r>
      <w:r w:rsidRPr="00417C43">
        <w:rPr>
          <w:rFonts w:ascii="Times New Roman" w:eastAsia="Calibri" w:hAnsi="Times New Roman" w:cs="Times New Roman"/>
          <w:sz w:val="28"/>
          <w:szCs w:val="24"/>
          <w:lang w:eastAsia="uk-UA"/>
        </w:rPr>
        <w:t xml:space="preserve"> вид робіт займає </w:t>
      </w:r>
      <w:r w:rsidR="0025577B" w:rsidRPr="00417C43">
        <w:rPr>
          <w:rFonts w:ascii="Times New Roman" w:eastAsia="Calibri" w:hAnsi="Times New Roman" w:cs="Times New Roman"/>
          <w:sz w:val="28"/>
          <w:szCs w:val="24"/>
          <w:lang w:eastAsia="uk-UA"/>
        </w:rPr>
        <w:t>в</w:t>
      </w:r>
      <w:r w:rsidRPr="00417C43">
        <w:rPr>
          <w:rFonts w:ascii="Times New Roman" w:eastAsia="Calibri" w:hAnsi="Times New Roman" w:cs="Times New Roman"/>
          <w:sz w:val="28"/>
          <w:szCs w:val="24"/>
          <w:lang w:eastAsia="uk-UA"/>
        </w:rPr>
        <w:t xml:space="preserve"> педаго</w:t>
      </w:r>
      <w:r w:rsidR="0025577B" w:rsidRPr="00417C43">
        <w:rPr>
          <w:rFonts w:ascii="Times New Roman" w:eastAsia="Calibri" w:hAnsi="Times New Roman" w:cs="Times New Roman"/>
          <w:sz w:val="28"/>
          <w:szCs w:val="24"/>
          <w:lang w:eastAsia="uk-UA"/>
        </w:rPr>
        <w:t>га до 6,2</w:t>
      </w:r>
      <w:r w:rsidR="00C37265">
        <w:rPr>
          <w:rFonts w:ascii="Times New Roman" w:eastAsia="Calibri" w:hAnsi="Times New Roman" w:cs="Times New Roman"/>
          <w:sz w:val="28"/>
          <w:szCs w:val="24"/>
          <w:lang w:eastAsia="uk-UA"/>
        </w:rPr>
        <w:t> </w:t>
      </w:r>
      <w:r w:rsidR="0025577B" w:rsidRPr="00417C43">
        <w:rPr>
          <w:rFonts w:ascii="Times New Roman" w:eastAsia="Calibri" w:hAnsi="Times New Roman" w:cs="Times New Roman"/>
          <w:sz w:val="28"/>
          <w:szCs w:val="24"/>
          <w:lang w:eastAsia="uk-UA"/>
        </w:rPr>
        <w:t>% працезатрат і має</w:t>
      </w:r>
      <w:r w:rsidRPr="00417C43">
        <w:rPr>
          <w:rFonts w:ascii="Times New Roman" w:eastAsia="Calibri" w:hAnsi="Times New Roman" w:cs="Times New Roman"/>
          <w:sz w:val="28"/>
          <w:szCs w:val="24"/>
          <w:lang w:eastAsia="uk-UA"/>
        </w:rPr>
        <w:t xml:space="preserve"> активно-перетворювальний характер (виготовлення зразків деталей, настроювання, налагодження, ремонт технічних засобів навчання, проектування пристроїв тощо) [</w:t>
      </w:r>
      <w:r w:rsidR="00942F25" w:rsidRPr="00417C43">
        <w:rPr>
          <w:rFonts w:ascii="Times New Roman" w:eastAsia="Calibri" w:hAnsi="Times New Roman" w:cs="Times New Roman"/>
          <w:sz w:val="28"/>
          <w:szCs w:val="24"/>
          <w:lang w:eastAsia="uk-UA"/>
        </w:rPr>
        <w:t>40</w:t>
      </w:r>
      <w:r w:rsidRPr="00417C43">
        <w:rPr>
          <w:rFonts w:ascii="Times New Roman" w:eastAsia="Calibri" w:hAnsi="Times New Roman" w:cs="Times New Roman"/>
          <w:sz w:val="28"/>
          <w:szCs w:val="24"/>
          <w:lang w:eastAsia="uk-UA"/>
        </w:rPr>
        <w:t>, с. 58</w:t>
      </w:r>
      <w:r w:rsidRPr="00417C43">
        <w:rPr>
          <w:rFonts w:ascii="Times New Roman" w:eastAsia="Calibri" w:hAnsi="Times New Roman" w:cs="Times New Roman"/>
          <w:color w:val="000000"/>
          <w:sz w:val="28"/>
          <w:szCs w:val="24"/>
          <w:lang w:eastAsia="uk-UA"/>
        </w:rPr>
        <w:t>]</w:t>
      </w:r>
      <w:r w:rsidRPr="00417C43">
        <w:rPr>
          <w:rFonts w:ascii="Times New Roman" w:eastAsia="Calibri" w:hAnsi="Times New Roman" w:cs="Times New Roman"/>
          <w:sz w:val="28"/>
          <w:szCs w:val="24"/>
          <w:lang w:eastAsia="uk-UA"/>
        </w:rPr>
        <w:t xml:space="preserve">. </w:t>
      </w:r>
    </w:p>
    <w:p w:rsidR="00784AF5" w:rsidRPr="00417C43" w:rsidRDefault="00784AF5"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color w:val="000000"/>
          <w:sz w:val="28"/>
          <w:szCs w:val="24"/>
          <w:lang w:eastAsia="uk-UA"/>
        </w:rPr>
        <w:t xml:space="preserve">Викладач практичного навчання ПТНЗ </w:t>
      </w:r>
      <w:r w:rsidR="0025577B" w:rsidRPr="00417C43">
        <w:rPr>
          <w:rFonts w:ascii="Times New Roman" w:eastAsia="Calibri" w:hAnsi="Times New Roman" w:cs="Times New Roman"/>
          <w:color w:val="000000"/>
          <w:sz w:val="28"/>
          <w:szCs w:val="24"/>
          <w:lang w:eastAsia="uk-UA"/>
        </w:rPr>
        <w:t xml:space="preserve">є </w:t>
      </w:r>
      <w:r w:rsidRPr="00417C43">
        <w:rPr>
          <w:rFonts w:ascii="Times New Roman" w:eastAsia="Calibri" w:hAnsi="Times New Roman" w:cs="Times New Roman"/>
          <w:color w:val="000000"/>
          <w:sz w:val="28"/>
          <w:szCs w:val="24"/>
          <w:lang w:eastAsia="uk-UA"/>
        </w:rPr>
        <w:t>майст</w:t>
      </w:r>
      <w:r w:rsidR="0025577B" w:rsidRPr="00417C43">
        <w:rPr>
          <w:rFonts w:ascii="Times New Roman" w:eastAsia="Calibri" w:hAnsi="Times New Roman" w:cs="Times New Roman"/>
          <w:color w:val="000000"/>
          <w:sz w:val="28"/>
          <w:szCs w:val="24"/>
          <w:lang w:eastAsia="uk-UA"/>
        </w:rPr>
        <w:t>ром</w:t>
      </w:r>
      <w:r w:rsidRPr="00417C43">
        <w:rPr>
          <w:rFonts w:ascii="Times New Roman" w:eastAsia="Calibri" w:hAnsi="Times New Roman" w:cs="Times New Roman"/>
          <w:color w:val="000000"/>
          <w:sz w:val="28"/>
          <w:szCs w:val="24"/>
          <w:lang w:eastAsia="uk-UA"/>
        </w:rPr>
        <w:t xml:space="preserve"> виробничого навчання,</w:t>
      </w:r>
      <w:r w:rsidRPr="00417C43">
        <w:rPr>
          <w:rFonts w:ascii="Times New Roman" w:eastAsia="Calibri" w:hAnsi="Times New Roman" w:cs="Times New Roman"/>
          <w:color w:val="000000"/>
          <w:sz w:val="24"/>
          <w:szCs w:val="24"/>
          <w:lang w:eastAsia="ru-RU"/>
        </w:rPr>
        <w:t xml:space="preserve"> </w:t>
      </w:r>
      <w:r w:rsidRPr="00417C43">
        <w:rPr>
          <w:rFonts w:ascii="Times New Roman" w:eastAsia="Calibri" w:hAnsi="Times New Roman" w:cs="Times New Roman"/>
          <w:color w:val="000000"/>
          <w:sz w:val="28"/>
          <w:szCs w:val="24"/>
          <w:lang w:eastAsia="uk-UA"/>
        </w:rPr>
        <w:t>методист</w:t>
      </w:r>
      <w:r w:rsidR="0025577B" w:rsidRPr="00417C43">
        <w:rPr>
          <w:rFonts w:ascii="Times New Roman" w:eastAsia="Calibri" w:hAnsi="Times New Roman" w:cs="Times New Roman"/>
          <w:color w:val="000000"/>
          <w:sz w:val="28"/>
          <w:szCs w:val="24"/>
          <w:lang w:eastAsia="uk-UA"/>
        </w:rPr>
        <w:t>ом, фахів</w:t>
      </w:r>
      <w:r w:rsidRPr="00417C43">
        <w:rPr>
          <w:rFonts w:ascii="Times New Roman" w:eastAsia="Calibri" w:hAnsi="Times New Roman" w:cs="Times New Roman"/>
          <w:color w:val="000000"/>
          <w:sz w:val="28"/>
          <w:szCs w:val="24"/>
          <w:lang w:eastAsia="uk-UA"/>
        </w:rPr>
        <w:t>ц</w:t>
      </w:r>
      <w:r w:rsidR="0025577B" w:rsidRPr="00417C43">
        <w:rPr>
          <w:rFonts w:ascii="Times New Roman" w:eastAsia="Calibri" w:hAnsi="Times New Roman" w:cs="Times New Roman"/>
          <w:color w:val="000000"/>
          <w:sz w:val="28"/>
          <w:szCs w:val="24"/>
          <w:lang w:eastAsia="uk-UA"/>
        </w:rPr>
        <w:t>ем</w:t>
      </w:r>
      <w:r w:rsidRPr="00417C43">
        <w:rPr>
          <w:rFonts w:ascii="Times New Roman" w:eastAsia="Calibri" w:hAnsi="Times New Roman" w:cs="Times New Roman"/>
          <w:color w:val="000000"/>
          <w:sz w:val="28"/>
          <w:szCs w:val="24"/>
          <w:lang w:eastAsia="uk-UA"/>
        </w:rPr>
        <w:t xml:space="preserve"> з обладнання навчальних майстерень, оскільки оновлення матеріально-технічної сфери закладів ПТО відбувається досить динамічно</w:t>
      </w:r>
      <w:r w:rsidR="0025577B" w:rsidRPr="00417C43">
        <w:rPr>
          <w:rFonts w:ascii="Times New Roman" w:eastAsia="Calibri" w:hAnsi="Times New Roman" w:cs="Times New Roman"/>
          <w:color w:val="000000"/>
          <w:sz w:val="28"/>
          <w:szCs w:val="24"/>
          <w:lang w:eastAsia="uk-UA"/>
        </w:rPr>
        <w:t>,</w:t>
      </w:r>
      <w:r w:rsidRPr="00417C43">
        <w:rPr>
          <w:rFonts w:ascii="Times New Roman" w:eastAsia="Calibri" w:hAnsi="Times New Roman" w:cs="Times New Roman"/>
          <w:color w:val="000000"/>
          <w:sz w:val="28"/>
          <w:szCs w:val="24"/>
          <w:lang w:eastAsia="uk-UA"/>
        </w:rPr>
        <w:t xml:space="preserve"> на відміну від загальноосвітньої школи, де зміст навчального </w:t>
      </w:r>
      <w:r w:rsidRPr="00417C43">
        <w:rPr>
          <w:rFonts w:ascii="Times New Roman" w:eastAsia="Calibri" w:hAnsi="Times New Roman" w:cs="Times New Roman"/>
          <w:color w:val="000000"/>
          <w:sz w:val="28"/>
          <w:szCs w:val="24"/>
          <w:lang w:eastAsia="uk-UA"/>
        </w:rPr>
        <w:lastRenderedPageBreak/>
        <w:t>предмету ст</w:t>
      </w:r>
      <w:r w:rsidR="0025577B" w:rsidRPr="00417C43">
        <w:rPr>
          <w:rFonts w:ascii="Times New Roman" w:eastAsia="Calibri" w:hAnsi="Times New Roman" w:cs="Times New Roman"/>
          <w:color w:val="000000"/>
          <w:sz w:val="28"/>
          <w:szCs w:val="24"/>
          <w:lang w:eastAsia="uk-UA"/>
        </w:rPr>
        <w:t>абільний, а весь новий матеріал</w:t>
      </w:r>
      <w:r w:rsidRPr="00417C43">
        <w:rPr>
          <w:rFonts w:ascii="Times New Roman" w:eastAsia="Calibri" w:hAnsi="Times New Roman" w:cs="Times New Roman"/>
          <w:color w:val="000000"/>
          <w:sz w:val="28"/>
          <w:szCs w:val="24"/>
          <w:lang w:eastAsia="uk-UA"/>
        </w:rPr>
        <w:t xml:space="preserve"> надається вчителеві вже методично обробленим, як правило, у вигляді додаткових розділів підручника, посібника тощо. </w:t>
      </w:r>
    </w:p>
    <w:p w:rsidR="00784AF5" w:rsidRPr="00417C43" w:rsidRDefault="0025577B"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t>Випускники з</w:t>
      </w:r>
      <w:r w:rsidR="00784AF5" w:rsidRPr="00417C43">
        <w:rPr>
          <w:rFonts w:ascii="Times New Roman" w:eastAsia="Calibri" w:hAnsi="Times New Roman" w:cs="Times New Roman"/>
          <w:sz w:val="28"/>
          <w:szCs w:val="24"/>
          <w:lang w:eastAsia="uk-UA"/>
        </w:rPr>
        <w:t xml:space="preserve"> кваліфікацією «викладач практичного навчання» забезпечують освітній процес підготовки учнів ПТНЗ за програмами початкової та середньої професійної освіти </w:t>
      </w:r>
      <w:r w:rsidRPr="00417C43">
        <w:rPr>
          <w:rFonts w:ascii="Times New Roman" w:eastAsia="Calibri" w:hAnsi="Times New Roman" w:cs="Times New Roman"/>
          <w:sz w:val="28"/>
          <w:szCs w:val="24"/>
          <w:lang w:eastAsia="uk-UA"/>
        </w:rPr>
        <w:t>в</w:t>
      </w:r>
      <w:r w:rsidR="00784AF5" w:rsidRPr="00417C43">
        <w:rPr>
          <w:rFonts w:ascii="Times New Roman" w:eastAsia="Calibri" w:hAnsi="Times New Roman" w:cs="Times New Roman"/>
          <w:sz w:val="28"/>
          <w:szCs w:val="24"/>
          <w:lang w:eastAsia="uk-UA"/>
        </w:rPr>
        <w:t xml:space="preserve"> професійних училищах, ліцеях, а також центрах з підготовки, перепідготовки та підвищення кваліфікації робітників і спеціалістів служби зайнятості населення, здійснюють організаційно-методичну діяльність, беруть участь у розроб</w:t>
      </w:r>
      <w:r w:rsidRPr="00417C43">
        <w:rPr>
          <w:rFonts w:ascii="Times New Roman" w:eastAsia="Calibri" w:hAnsi="Times New Roman" w:cs="Times New Roman"/>
          <w:sz w:val="28"/>
          <w:szCs w:val="24"/>
          <w:lang w:eastAsia="uk-UA"/>
        </w:rPr>
        <w:t xml:space="preserve">ленні </w:t>
      </w:r>
      <w:r w:rsidR="00784AF5" w:rsidRPr="00417C43">
        <w:rPr>
          <w:rFonts w:ascii="Times New Roman" w:eastAsia="Calibri" w:hAnsi="Times New Roman" w:cs="Times New Roman"/>
          <w:sz w:val="28"/>
          <w:szCs w:val="24"/>
          <w:lang w:eastAsia="uk-UA"/>
        </w:rPr>
        <w:t>і впровадженні регіонального компонента державного освітнього стандарту, розроб</w:t>
      </w:r>
      <w:r w:rsidRPr="00417C43">
        <w:rPr>
          <w:rFonts w:ascii="Times New Roman" w:eastAsia="Calibri" w:hAnsi="Times New Roman" w:cs="Times New Roman"/>
          <w:sz w:val="28"/>
          <w:szCs w:val="24"/>
          <w:lang w:eastAsia="uk-UA"/>
        </w:rPr>
        <w:t xml:space="preserve">ленні </w:t>
      </w:r>
      <w:r w:rsidR="00784AF5" w:rsidRPr="00417C43">
        <w:rPr>
          <w:rFonts w:ascii="Times New Roman" w:eastAsia="Calibri" w:hAnsi="Times New Roman" w:cs="Times New Roman"/>
          <w:sz w:val="28"/>
          <w:szCs w:val="24"/>
          <w:lang w:eastAsia="uk-UA"/>
        </w:rPr>
        <w:t>навчально-методичних рекомендацій, збірників завдань, навчально-методичних посібників тощо.</w:t>
      </w:r>
    </w:p>
    <w:p w:rsidR="00784AF5" w:rsidRPr="00417C43" w:rsidRDefault="00784AF5"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t>З іншого боку, він повинен мат</w:t>
      </w:r>
      <w:r w:rsidR="0025577B" w:rsidRPr="00417C43">
        <w:rPr>
          <w:rFonts w:ascii="Times New Roman" w:eastAsia="Calibri" w:hAnsi="Times New Roman" w:cs="Times New Roman"/>
          <w:sz w:val="28"/>
          <w:szCs w:val="24"/>
          <w:lang w:eastAsia="uk-UA"/>
        </w:rPr>
        <w:t xml:space="preserve">и високий рівень педагогічної й </w:t>
      </w:r>
      <w:r w:rsidRPr="00417C43">
        <w:rPr>
          <w:rFonts w:ascii="Times New Roman" w:eastAsia="Calibri" w:hAnsi="Times New Roman" w:cs="Times New Roman"/>
          <w:sz w:val="28"/>
          <w:szCs w:val="24"/>
          <w:lang w:eastAsia="uk-UA"/>
        </w:rPr>
        <w:t>методичної підготовки з викладання навчальних дисциплін у заклад</w:t>
      </w:r>
      <w:r w:rsidR="0025577B" w:rsidRPr="00417C43">
        <w:rPr>
          <w:rFonts w:ascii="Times New Roman" w:eastAsia="Calibri" w:hAnsi="Times New Roman" w:cs="Times New Roman"/>
          <w:sz w:val="28"/>
          <w:szCs w:val="24"/>
          <w:lang w:eastAsia="uk-UA"/>
        </w:rPr>
        <w:t>ах</w:t>
      </w:r>
      <w:r w:rsidRPr="00417C43">
        <w:rPr>
          <w:rFonts w:ascii="Times New Roman" w:eastAsia="Calibri" w:hAnsi="Times New Roman" w:cs="Times New Roman"/>
          <w:sz w:val="28"/>
          <w:szCs w:val="24"/>
          <w:lang w:eastAsia="uk-UA"/>
        </w:rPr>
        <w:t xml:space="preserve"> вищої освіти І–ІІ рівнів акредитації за освітньо-кваліфікаційним рівнем </w:t>
      </w:r>
      <w:r w:rsidR="0025577B" w:rsidRPr="00417C43">
        <w:rPr>
          <w:rFonts w:ascii="Times New Roman" w:eastAsia="Calibri" w:hAnsi="Times New Roman" w:cs="Times New Roman"/>
          <w:sz w:val="28"/>
          <w:szCs w:val="24"/>
          <w:lang w:eastAsia="uk-UA"/>
        </w:rPr>
        <w:t>«</w:t>
      </w:r>
      <w:r w:rsidRPr="00417C43">
        <w:rPr>
          <w:rFonts w:ascii="Times New Roman" w:eastAsia="Calibri" w:hAnsi="Times New Roman" w:cs="Times New Roman"/>
          <w:sz w:val="28"/>
          <w:szCs w:val="24"/>
          <w:lang w:eastAsia="uk-UA"/>
        </w:rPr>
        <w:t>молодший спеціаліст</w:t>
      </w:r>
      <w:r w:rsidR="0025577B" w:rsidRPr="00417C43">
        <w:rPr>
          <w:rFonts w:ascii="Times New Roman" w:eastAsia="Calibri" w:hAnsi="Times New Roman" w:cs="Times New Roman"/>
          <w:sz w:val="28"/>
          <w:szCs w:val="24"/>
          <w:lang w:eastAsia="uk-UA"/>
        </w:rPr>
        <w:t>»</w:t>
      </w:r>
      <w:r w:rsidRPr="00417C43">
        <w:rPr>
          <w:rFonts w:ascii="Times New Roman" w:eastAsia="Calibri" w:hAnsi="Times New Roman" w:cs="Times New Roman"/>
          <w:sz w:val="28"/>
          <w:szCs w:val="24"/>
          <w:lang w:eastAsia="uk-UA"/>
        </w:rPr>
        <w:t>. Майбутній фахівець ПТНЗ повинен</w:t>
      </w:r>
      <w:r w:rsidR="0025577B" w:rsidRPr="00417C43">
        <w:rPr>
          <w:rFonts w:ascii="Times New Roman" w:eastAsia="Calibri" w:hAnsi="Times New Roman" w:cs="Times New Roman"/>
          <w:sz w:val="28"/>
          <w:szCs w:val="24"/>
          <w:lang w:eastAsia="uk-UA"/>
        </w:rPr>
        <w:t xml:space="preserve"> у</w:t>
      </w:r>
      <w:r w:rsidRPr="00417C43">
        <w:rPr>
          <w:rFonts w:ascii="Times New Roman" w:eastAsia="Calibri" w:hAnsi="Times New Roman" w:cs="Times New Roman"/>
          <w:sz w:val="28"/>
          <w:szCs w:val="24"/>
          <w:lang w:eastAsia="uk-UA"/>
        </w:rPr>
        <w:t xml:space="preserve">міти </w:t>
      </w:r>
      <w:r w:rsidR="0025577B" w:rsidRPr="00417C43">
        <w:rPr>
          <w:rFonts w:ascii="Times New Roman" w:eastAsia="Calibri" w:hAnsi="Times New Roman" w:cs="Times New Roman"/>
          <w:sz w:val="28"/>
          <w:szCs w:val="24"/>
          <w:lang w:eastAsia="uk-UA"/>
        </w:rPr>
        <w:t>виконувати</w:t>
      </w:r>
      <w:r w:rsidRPr="00417C43">
        <w:rPr>
          <w:rFonts w:ascii="Times New Roman" w:eastAsia="Calibri" w:hAnsi="Times New Roman" w:cs="Times New Roman"/>
          <w:sz w:val="28"/>
          <w:szCs w:val="24"/>
          <w:lang w:eastAsia="uk-UA"/>
        </w:rPr>
        <w:t xml:space="preserve"> навчальну, виховну, розвива</w:t>
      </w:r>
      <w:r w:rsidR="0025577B" w:rsidRPr="00417C43">
        <w:rPr>
          <w:rFonts w:ascii="Times New Roman" w:eastAsia="Calibri" w:hAnsi="Times New Roman" w:cs="Times New Roman"/>
          <w:sz w:val="28"/>
          <w:szCs w:val="24"/>
          <w:lang w:eastAsia="uk-UA"/>
        </w:rPr>
        <w:t>льну</w:t>
      </w:r>
      <w:r w:rsidRPr="00417C43">
        <w:rPr>
          <w:rFonts w:ascii="Times New Roman" w:eastAsia="Calibri" w:hAnsi="Times New Roman" w:cs="Times New Roman"/>
          <w:sz w:val="28"/>
          <w:szCs w:val="24"/>
          <w:lang w:eastAsia="uk-UA"/>
        </w:rPr>
        <w:t>, організаторську та дослідницьку функції.</w:t>
      </w:r>
    </w:p>
    <w:p w:rsidR="00784AF5" w:rsidRPr="00417C43" w:rsidRDefault="00784AF5"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t xml:space="preserve">Ми погоджуємося із твердженням О. Кривильової, що «професіоналізм бакалавра-викладача практичного навчання виражається також </w:t>
      </w:r>
      <w:r w:rsidR="0025577B" w:rsidRPr="00417C43">
        <w:rPr>
          <w:rFonts w:ascii="Times New Roman" w:eastAsia="Calibri" w:hAnsi="Times New Roman" w:cs="Times New Roman"/>
          <w:sz w:val="28"/>
          <w:szCs w:val="24"/>
          <w:lang w:eastAsia="uk-UA"/>
        </w:rPr>
        <w:t>у в</w:t>
      </w:r>
      <w:r w:rsidRPr="00417C43">
        <w:rPr>
          <w:rFonts w:ascii="Times New Roman" w:eastAsia="Calibri" w:hAnsi="Times New Roman" w:cs="Times New Roman"/>
          <w:sz w:val="28"/>
          <w:szCs w:val="24"/>
          <w:lang w:eastAsia="uk-UA"/>
        </w:rPr>
        <w:t>мінні бачити і формулювати педагогічні задачі на основі аналізу педагогічних ситуацій і знаходити оптимальні способи їхнього рішення; проектувати, конструювати та здійснювати освітній процес, обираючи досконалі та доречні форми, методи й засоби навчання й виховання</w:t>
      </w:r>
      <w:r w:rsidR="0025577B" w:rsidRPr="00417C43">
        <w:rPr>
          <w:rFonts w:ascii="Times New Roman" w:eastAsia="Calibri" w:hAnsi="Times New Roman" w:cs="Times New Roman"/>
          <w:sz w:val="28"/>
          <w:szCs w:val="24"/>
          <w:lang w:eastAsia="uk-UA"/>
        </w:rPr>
        <w:t>,</w:t>
      </w:r>
      <w:r w:rsidRPr="00417C43">
        <w:rPr>
          <w:rFonts w:ascii="Times New Roman" w:eastAsia="Calibri" w:hAnsi="Times New Roman" w:cs="Times New Roman"/>
          <w:sz w:val="28"/>
          <w:szCs w:val="24"/>
          <w:lang w:eastAsia="uk-UA"/>
        </w:rPr>
        <w:t xml:space="preserve"> та інше» [</w:t>
      </w:r>
      <w:r w:rsidR="00942F25" w:rsidRPr="00417C43">
        <w:rPr>
          <w:rFonts w:ascii="Times New Roman" w:eastAsia="Calibri" w:hAnsi="Times New Roman" w:cs="Times New Roman"/>
          <w:sz w:val="28"/>
          <w:szCs w:val="24"/>
          <w:lang w:eastAsia="uk-UA"/>
        </w:rPr>
        <w:t>40</w:t>
      </w:r>
      <w:r w:rsidRPr="00417C43">
        <w:rPr>
          <w:rFonts w:ascii="Times New Roman" w:eastAsia="Calibri" w:hAnsi="Times New Roman" w:cs="Times New Roman"/>
          <w:sz w:val="28"/>
          <w:szCs w:val="24"/>
          <w:lang w:eastAsia="uk-UA"/>
        </w:rPr>
        <w:t xml:space="preserve">, </w:t>
      </w:r>
      <w:r w:rsidRPr="00417C43">
        <w:rPr>
          <w:rFonts w:ascii="Times New Roman" w:eastAsia="Calibri" w:hAnsi="Times New Roman" w:cs="Times New Roman"/>
          <w:sz w:val="28"/>
          <w:szCs w:val="28"/>
          <w:lang w:eastAsia="uk-UA"/>
        </w:rPr>
        <w:t>с. 3</w:t>
      </w:r>
      <w:r w:rsidRPr="00417C43">
        <w:rPr>
          <w:rFonts w:ascii="Times New Roman" w:eastAsia="Calibri" w:hAnsi="Times New Roman" w:cs="Times New Roman"/>
          <w:sz w:val="28"/>
          <w:szCs w:val="24"/>
          <w:lang w:eastAsia="uk-UA"/>
        </w:rPr>
        <w:t xml:space="preserve">]. </w:t>
      </w:r>
    </w:p>
    <w:p w:rsidR="00784AF5" w:rsidRPr="00417C43" w:rsidRDefault="00784AF5"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t>За своїми функціональними обов'язками викладач практичного навчання, крім професійної педагогічної діяльності в освітній установі, активно проводить профорієнтаційну роботу серед випускників загальноосвітніх шкіл, сприяє професійному самовизначенню учнівської молоді, здійснює виховну роботу, спрямовану на формування особистісного розвитку сучасного висококваліфікованого робітника, бере участь у дослідно-експериментальній роботі з теорії і методики професійно-технічної освіти.</w:t>
      </w:r>
    </w:p>
    <w:p w:rsidR="002379C5" w:rsidRPr="00417C43" w:rsidRDefault="00784AF5" w:rsidP="00AB4E78">
      <w:pPr>
        <w:spacing w:after="0" w:line="360" w:lineRule="auto"/>
        <w:ind w:firstLine="709"/>
        <w:jc w:val="both"/>
        <w:rPr>
          <w:rFonts w:ascii="Times New Roman" w:eastAsia="Calibri" w:hAnsi="Times New Roman" w:cs="Times New Roman"/>
          <w:sz w:val="28"/>
          <w:szCs w:val="24"/>
          <w:lang w:eastAsia="uk-UA"/>
        </w:rPr>
      </w:pPr>
      <w:r w:rsidRPr="00417C43">
        <w:rPr>
          <w:rFonts w:ascii="Times New Roman" w:eastAsia="Calibri" w:hAnsi="Times New Roman" w:cs="Times New Roman"/>
          <w:sz w:val="28"/>
          <w:szCs w:val="24"/>
          <w:lang w:eastAsia="uk-UA"/>
        </w:rPr>
        <w:lastRenderedPageBreak/>
        <w:t>У цілому структуру майбутньої діяльності випускника за спеціальністю 015 «Професійна освіта (за спеціалізаціями)» можна зобразити у вигляді взаємозалежних складових (рис</w:t>
      </w:r>
      <w:r w:rsidR="0025577B" w:rsidRPr="00417C43">
        <w:rPr>
          <w:rFonts w:ascii="Times New Roman" w:eastAsia="Calibri" w:hAnsi="Times New Roman" w:cs="Times New Roman"/>
          <w:sz w:val="28"/>
          <w:szCs w:val="24"/>
          <w:lang w:eastAsia="uk-UA"/>
        </w:rPr>
        <w:t>.</w:t>
      </w:r>
      <w:r w:rsidRPr="00417C43">
        <w:rPr>
          <w:rFonts w:ascii="Times New Roman" w:eastAsia="Calibri" w:hAnsi="Times New Roman" w:cs="Times New Roman"/>
          <w:sz w:val="28"/>
          <w:szCs w:val="24"/>
          <w:lang w:eastAsia="uk-UA"/>
        </w:rPr>
        <w:t xml:space="preserve"> 1.1).</w:t>
      </w:r>
    </w:p>
    <w:p w:rsidR="002379C5" w:rsidRPr="00417C43" w:rsidRDefault="002379C5" w:rsidP="00AB4E78">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Майбутній викладач професійної школи повинен бути культурним, ерудованим, високоосвіченим фахівцем, який з легкістю встановлює зв’язки теоретичного навчання з виробничим, здатний формувати в учнів системні знання, уміння та навички з обраної ними професії. Він повинен відрізнятися самостійністю в проектуванні нових технологій навчання відповідно до різних розвивальних моделей, уміти усвідомлено та обґрунтовано вибирати альтернативні навчальні програми та підручники для викладання навчального предмета, вміти складати програми різних профільних курсів та відповідне навчально-методичне забезпечення.</w:t>
      </w:r>
    </w:p>
    <w:p w:rsidR="00784AF5" w:rsidRPr="00417C43" w:rsidRDefault="00784AF5" w:rsidP="00784AF5">
      <w:pPr>
        <w:spacing w:after="0" w:line="360" w:lineRule="auto"/>
        <w:jc w:val="both"/>
        <w:rPr>
          <w:rFonts w:ascii="Times New Roman" w:eastAsia="Calibri" w:hAnsi="Times New Roman" w:cs="Times New Roman"/>
          <w:sz w:val="28"/>
          <w:szCs w:val="24"/>
          <w:lang w:eastAsia="uk-UA"/>
        </w:rPr>
      </w:pPr>
      <w:r w:rsidRPr="00417C43">
        <w:rPr>
          <w:rFonts w:ascii="Times New Roman" w:eastAsia="Calibri" w:hAnsi="Times New Roman" w:cs="Times New Roman"/>
          <w:noProof/>
          <w:sz w:val="24"/>
          <w:szCs w:val="24"/>
          <w:lang w:eastAsia="uk-UA"/>
        </w:rPr>
        <w:drawing>
          <wp:inline distT="0" distB="0" distL="0" distR="0" wp14:anchorId="7993AB32" wp14:editId="311B8863">
            <wp:extent cx="6200775" cy="3657600"/>
            <wp:effectExtent l="0" t="0" r="0" b="19050"/>
            <wp:docPr id="1" name="Схема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784AF5" w:rsidRPr="00423CB9" w:rsidRDefault="00784AF5" w:rsidP="00AB4E78">
      <w:pPr>
        <w:spacing w:line="360" w:lineRule="auto"/>
        <w:ind w:firstLine="709"/>
        <w:jc w:val="both"/>
        <w:rPr>
          <w:rFonts w:ascii="Times New Roman" w:eastAsia="Calibri" w:hAnsi="Times New Roman" w:cs="Times New Roman"/>
          <w:sz w:val="28"/>
          <w:szCs w:val="28"/>
          <w:lang w:eastAsia="ru-RU"/>
        </w:rPr>
      </w:pPr>
      <w:r w:rsidRPr="00423CB9">
        <w:rPr>
          <w:rFonts w:ascii="Times New Roman" w:eastAsia="Calibri" w:hAnsi="Times New Roman" w:cs="Times New Roman"/>
          <w:sz w:val="28"/>
          <w:szCs w:val="24"/>
          <w:lang w:eastAsia="uk-UA"/>
        </w:rPr>
        <w:t>Рис. 1.1.</w:t>
      </w:r>
      <w:r w:rsidRPr="00423CB9">
        <w:rPr>
          <w:rFonts w:ascii="Times New Roman" w:eastAsia="Calibri" w:hAnsi="Times New Roman" w:cs="Times New Roman"/>
          <w:sz w:val="28"/>
          <w:szCs w:val="28"/>
          <w:lang w:eastAsia="ru-RU"/>
        </w:rPr>
        <w:t xml:space="preserve"> Структура майбутньої діяльності випускника за спеціальністю 015 «Професійна освіта (за спеціалізаціями)»</w:t>
      </w:r>
    </w:p>
    <w:p w:rsidR="00240CAD" w:rsidRPr="00417C43" w:rsidRDefault="00240CAD" w:rsidP="00AB4E78">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Зауважимо, що підготовка студентів має відповідати стандарту вищої освіти України. Увага нашого дослідження була зосереджена на формуванні самоосвітньої компетентності майбутніх викладачів практичного навчання </w:t>
      </w:r>
      <w:r w:rsidRPr="00417C43">
        <w:rPr>
          <w:rFonts w:ascii="Times New Roman" w:eastAsia="Calibri" w:hAnsi="Times New Roman" w:cs="Times New Roman"/>
          <w:sz w:val="28"/>
          <w:szCs w:val="28"/>
          <w:lang w:eastAsia="ru-RU"/>
        </w:rPr>
        <w:lastRenderedPageBreak/>
        <w:t>ПТНЗ, які здобувають освітній ступінь «бакалавр» у процесі професійної підготовки.</w:t>
      </w:r>
    </w:p>
    <w:p w:rsidR="00784AF5" w:rsidRPr="00417C43" w:rsidRDefault="00784AF5" w:rsidP="00AB4E78">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Такий вибір зумовлений тим, що саме </w:t>
      </w:r>
      <w:r w:rsidR="00240CAD" w:rsidRPr="00417C43">
        <w:rPr>
          <w:rFonts w:ascii="Times New Roman" w:eastAsia="Calibri" w:hAnsi="Times New Roman" w:cs="Times New Roman"/>
          <w:sz w:val="28"/>
          <w:szCs w:val="28"/>
          <w:lang w:eastAsia="ru-RU"/>
        </w:rPr>
        <w:t>під час</w:t>
      </w:r>
      <w:r w:rsidRPr="00417C43">
        <w:rPr>
          <w:rFonts w:ascii="Times New Roman" w:eastAsia="Calibri" w:hAnsi="Times New Roman" w:cs="Times New Roman"/>
          <w:sz w:val="28"/>
          <w:szCs w:val="28"/>
          <w:lang w:eastAsia="ru-RU"/>
        </w:rPr>
        <w:t xml:space="preserve"> навчання</w:t>
      </w:r>
      <w:r w:rsidR="00240CAD"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протягом перших років</w:t>
      </w:r>
      <w:r w:rsidR="00240CAD"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студенти мають оволодіти всіма необхідними знаннями та вміннями як професійної, так і самоосвітньої діяльності. </w:t>
      </w:r>
      <w:r w:rsidR="00240CAD" w:rsidRPr="00417C43">
        <w:rPr>
          <w:rFonts w:ascii="Times New Roman" w:eastAsia="Calibri" w:hAnsi="Times New Roman" w:cs="Times New Roman"/>
          <w:sz w:val="28"/>
          <w:szCs w:val="28"/>
          <w:lang w:eastAsia="ru-RU"/>
        </w:rPr>
        <w:t>Н</w:t>
      </w:r>
      <w:r w:rsidRPr="00417C43">
        <w:rPr>
          <w:rFonts w:ascii="Times New Roman" w:eastAsia="Calibri" w:hAnsi="Times New Roman" w:cs="Times New Roman"/>
          <w:sz w:val="28"/>
          <w:szCs w:val="28"/>
          <w:lang w:eastAsia="ru-RU"/>
        </w:rPr>
        <w:t>а етап</w:t>
      </w:r>
      <w:r w:rsidR="00240CAD" w:rsidRPr="00417C43">
        <w:rPr>
          <w:rFonts w:ascii="Times New Roman" w:eastAsia="Calibri" w:hAnsi="Times New Roman" w:cs="Times New Roman"/>
          <w:sz w:val="28"/>
          <w:szCs w:val="28"/>
          <w:lang w:eastAsia="ru-RU"/>
        </w:rPr>
        <w:t>і</w:t>
      </w:r>
      <w:r w:rsidRPr="00417C43">
        <w:rPr>
          <w:rFonts w:ascii="Times New Roman" w:eastAsia="Calibri" w:hAnsi="Times New Roman" w:cs="Times New Roman"/>
          <w:sz w:val="28"/>
          <w:szCs w:val="28"/>
          <w:lang w:eastAsia="ru-RU"/>
        </w:rPr>
        <w:t xml:space="preserve"> здобуття кваліфікаційного рівня «магістр» ці знання та вміння </w:t>
      </w:r>
      <w:r w:rsidR="00240CAD"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досконалюються й поглиблюються. Відповідно, здобуття ступеня бакалавра є найбільш сприятливим для набуття самоосвітньої компетентності, що, у свою чергу, сприяє успішній професійній підготовці майбутніх педагогів.</w:t>
      </w:r>
    </w:p>
    <w:p w:rsidR="00784AF5" w:rsidRPr="00417C43" w:rsidRDefault="00240CAD" w:rsidP="00AB4E78">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У</w:t>
      </w:r>
      <w:r w:rsidR="00784AF5" w:rsidRPr="00417C43">
        <w:rPr>
          <w:rFonts w:ascii="Times New Roman" w:eastAsia="Calibri" w:hAnsi="Times New Roman" w:cs="Times New Roman"/>
          <w:sz w:val="28"/>
          <w:szCs w:val="28"/>
          <w:lang w:eastAsia="ru-RU"/>
        </w:rPr>
        <w:t>казані вище види діяльності викладача практичного навчання ПТНЗ пов’язані з безліччю різноманітних за природою педагогічних задач, успішне вирішення яких неможливе без постійної самоосвіти та систематичної роботи над собою. В іншому випадку, на наш погляд, педагог швидко втрачає свою професійну форму. Причому дуже важливим є те, щоб самоосвітня діяльність була</w:t>
      </w:r>
      <w:r w:rsidRPr="00417C43">
        <w:rPr>
          <w:rFonts w:ascii="Times New Roman" w:eastAsia="Calibri" w:hAnsi="Times New Roman" w:cs="Times New Roman"/>
          <w:sz w:val="28"/>
          <w:szCs w:val="28"/>
          <w:lang w:eastAsia="ru-RU"/>
        </w:rPr>
        <w:t xml:space="preserve"> систематичною і спрямовувалася</w:t>
      </w:r>
      <w:r w:rsidR="00784AF5" w:rsidRPr="00417C43">
        <w:rPr>
          <w:rFonts w:ascii="Times New Roman" w:eastAsia="Calibri" w:hAnsi="Times New Roman" w:cs="Times New Roman"/>
          <w:sz w:val="28"/>
          <w:szCs w:val="28"/>
          <w:lang w:eastAsia="ru-RU"/>
        </w:rPr>
        <w:t xml:space="preserve"> наса</w:t>
      </w:r>
      <w:r w:rsidRPr="00417C43">
        <w:rPr>
          <w:rFonts w:ascii="Times New Roman" w:eastAsia="Calibri" w:hAnsi="Times New Roman" w:cs="Times New Roman"/>
          <w:sz w:val="28"/>
          <w:szCs w:val="28"/>
          <w:lang w:eastAsia="ru-RU"/>
        </w:rPr>
        <w:t>мперед</w:t>
      </w:r>
      <w:r w:rsidR="00784AF5" w:rsidRPr="00417C43">
        <w:rPr>
          <w:rFonts w:ascii="Times New Roman" w:eastAsia="Calibri" w:hAnsi="Times New Roman" w:cs="Times New Roman"/>
          <w:sz w:val="28"/>
          <w:szCs w:val="28"/>
          <w:lang w:eastAsia="ru-RU"/>
        </w:rPr>
        <w:t xml:space="preserve"> на самоаналіз педагогічної діяльності.</w:t>
      </w:r>
    </w:p>
    <w:p w:rsidR="00784AF5" w:rsidRPr="00417C43" w:rsidRDefault="00784AF5" w:rsidP="00AB4E78">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Процес формування самоосвітньої компетентності майбутнього викладача практичного навчання ПТНЗ можливий за наявності в особистості цільових орієнтацій, умінь ефективної навчальної діяльності та навичок роботи з різними інформаційними джерелами. В умовах сьогодення потреба </w:t>
      </w:r>
      <w:r w:rsidR="00240CAD"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самоосвіті зумовлена як потребами суспільства, так і самої людини. </w:t>
      </w:r>
      <w:r w:rsidR="00240CAD" w:rsidRPr="00417C43">
        <w:rPr>
          <w:rFonts w:ascii="Times New Roman" w:eastAsia="Calibri" w:hAnsi="Times New Roman" w:cs="Times New Roman"/>
          <w:sz w:val="28"/>
          <w:szCs w:val="28"/>
          <w:lang w:eastAsia="ru-RU"/>
        </w:rPr>
        <w:t>Нині</w:t>
      </w:r>
      <w:r w:rsidRPr="00417C43">
        <w:rPr>
          <w:rFonts w:ascii="Times New Roman" w:eastAsia="Calibri" w:hAnsi="Times New Roman" w:cs="Times New Roman"/>
          <w:sz w:val="28"/>
          <w:szCs w:val="28"/>
          <w:lang w:eastAsia="ru-RU"/>
        </w:rPr>
        <w:t xml:space="preserve"> спостерігаються суперечності між збільшенням потоку інформації, швидкістю її поширення та обмеженими можливостями опрацювання і засвоєння її в межах освітніх установ. Значна кількість випускників закладів вищої освіти не готова ефективно організувати самоосвітньою діяльність. Водночас від майбутніх фахівців ПТНЗ </w:t>
      </w:r>
      <w:r w:rsidR="00240CAD" w:rsidRPr="00417C43">
        <w:rPr>
          <w:rFonts w:ascii="Times New Roman" w:eastAsia="Calibri" w:hAnsi="Times New Roman" w:cs="Times New Roman"/>
          <w:sz w:val="28"/>
          <w:szCs w:val="28"/>
          <w:lang w:eastAsia="ru-RU"/>
        </w:rPr>
        <w:t>потрібна</w:t>
      </w:r>
      <w:r w:rsidRPr="00417C43">
        <w:rPr>
          <w:rFonts w:ascii="Times New Roman" w:eastAsia="Calibri" w:hAnsi="Times New Roman" w:cs="Times New Roman"/>
          <w:sz w:val="28"/>
          <w:szCs w:val="28"/>
          <w:lang w:eastAsia="ru-RU"/>
        </w:rPr>
        <w:t xml:space="preserve"> швидка адаптація до умов, що змінюються, уміння збагачувати й підтримувати свої професійні знання на </w:t>
      </w:r>
      <w:r w:rsidR="00240CAD" w:rsidRPr="00417C43">
        <w:rPr>
          <w:rFonts w:ascii="Times New Roman" w:eastAsia="Calibri" w:hAnsi="Times New Roman" w:cs="Times New Roman"/>
          <w:sz w:val="28"/>
          <w:szCs w:val="28"/>
          <w:lang w:eastAsia="ru-RU"/>
        </w:rPr>
        <w:t xml:space="preserve">високому </w:t>
      </w:r>
      <w:r w:rsidRPr="00417C43">
        <w:rPr>
          <w:rFonts w:ascii="Times New Roman" w:eastAsia="Calibri" w:hAnsi="Times New Roman" w:cs="Times New Roman"/>
          <w:sz w:val="28"/>
          <w:szCs w:val="28"/>
          <w:lang w:eastAsia="ru-RU"/>
        </w:rPr>
        <w:t>рівні, що забезпечує конкурентоздатність у професійному середовищі.</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Основною особливістю самоосвітньої компетентності майбутніх фахівців є те, що вона формується на основі </w:t>
      </w:r>
      <w:r w:rsidR="00240CAD" w:rsidRPr="00417C43">
        <w:rPr>
          <w:rFonts w:ascii="Times New Roman" w:eastAsia="Calibri" w:hAnsi="Times New Roman" w:cs="Times New Roman"/>
          <w:color w:val="000000"/>
          <w:sz w:val="28"/>
          <w:szCs w:val="28"/>
        </w:rPr>
        <w:t>набуття</w:t>
      </w:r>
      <w:r w:rsidRPr="00417C43">
        <w:rPr>
          <w:rFonts w:ascii="Times New Roman" w:eastAsia="Calibri" w:hAnsi="Times New Roman" w:cs="Times New Roman"/>
          <w:color w:val="000000"/>
          <w:sz w:val="28"/>
          <w:szCs w:val="28"/>
        </w:rPr>
        <w:t xml:space="preserve"> досвіду самостійних досягнень у </w:t>
      </w:r>
      <w:r w:rsidRPr="00417C43">
        <w:rPr>
          <w:rFonts w:ascii="Times New Roman" w:eastAsia="Calibri" w:hAnsi="Times New Roman" w:cs="Times New Roman"/>
          <w:color w:val="000000"/>
          <w:sz w:val="28"/>
          <w:szCs w:val="28"/>
        </w:rPr>
        <w:lastRenderedPageBreak/>
        <w:t>самоосвітній діяльності, створення особистої унікальної системи навчання, перех</w:t>
      </w:r>
      <w:r w:rsidR="00240CAD" w:rsidRPr="00417C43">
        <w:rPr>
          <w:rFonts w:ascii="Times New Roman" w:eastAsia="Calibri" w:hAnsi="Times New Roman" w:cs="Times New Roman"/>
          <w:color w:val="000000"/>
          <w:sz w:val="28"/>
          <w:szCs w:val="28"/>
        </w:rPr>
        <w:t xml:space="preserve">оду </w:t>
      </w:r>
      <w:r w:rsidRPr="00417C43">
        <w:rPr>
          <w:rFonts w:ascii="Times New Roman" w:eastAsia="Calibri" w:hAnsi="Times New Roman" w:cs="Times New Roman"/>
          <w:color w:val="000000"/>
          <w:sz w:val="28"/>
          <w:szCs w:val="28"/>
        </w:rPr>
        <w:t>до створення власної моделі, а не банально</w:t>
      </w:r>
      <w:r w:rsidR="00240CAD" w:rsidRPr="00417C43">
        <w:rPr>
          <w:rFonts w:ascii="Times New Roman" w:eastAsia="Calibri" w:hAnsi="Times New Roman" w:cs="Times New Roman"/>
          <w:color w:val="000000"/>
          <w:sz w:val="28"/>
          <w:szCs w:val="28"/>
        </w:rPr>
        <w:t>му</w:t>
      </w:r>
      <w:r w:rsidRPr="00417C43">
        <w:rPr>
          <w:rFonts w:ascii="Times New Roman" w:eastAsia="Calibri" w:hAnsi="Times New Roman" w:cs="Times New Roman"/>
          <w:color w:val="000000"/>
          <w:sz w:val="28"/>
          <w:szCs w:val="28"/>
        </w:rPr>
        <w:t xml:space="preserve"> копіювання зразків самоосвіти, </w:t>
      </w:r>
      <w:r w:rsidR="00B153E0" w:rsidRPr="00417C43">
        <w:rPr>
          <w:rFonts w:ascii="Times New Roman" w:eastAsia="Calibri" w:hAnsi="Times New Roman" w:cs="Times New Roman"/>
          <w:color w:val="000000"/>
          <w:sz w:val="28"/>
          <w:szCs w:val="28"/>
        </w:rPr>
        <w:t xml:space="preserve">залучення </w:t>
      </w:r>
      <w:r w:rsidRPr="00417C43">
        <w:rPr>
          <w:rFonts w:ascii="Times New Roman" w:eastAsia="Calibri" w:hAnsi="Times New Roman" w:cs="Times New Roman"/>
          <w:color w:val="000000"/>
          <w:sz w:val="28"/>
          <w:szCs w:val="28"/>
        </w:rPr>
        <w:t>самоосвітньої діяльності до способу життя студентів.</w:t>
      </w:r>
    </w:p>
    <w:p w:rsidR="00CC3982" w:rsidRPr="00417C43" w:rsidRDefault="00B842E7" w:rsidP="00AB4E78">
      <w:pPr>
        <w:spacing w:after="0" w:line="360" w:lineRule="auto"/>
        <w:ind w:firstLine="709"/>
        <w:jc w:val="both"/>
        <w:rPr>
          <w:rFonts w:ascii="Times New Roman" w:eastAsia="Times New Roman" w:hAnsi="Times New Roman" w:cs="Times New Roman"/>
          <w:sz w:val="28"/>
          <w:szCs w:val="24"/>
          <w:lang w:eastAsia="ru-RU"/>
        </w:rPr>
      </w:pPr>
      <w:r w:rsidRPr="00417C43">
        <w:rPr>
          <w:rFonts w:ascii="Times New Roman" w:eastAsia="Times New Roman" w:hAnsi="Times New Roman" w:cs="Times New Roman"/>
          <w:sz w:val="28"/>
          <w:szCs w:val="28"/>
          <w:lang w:eastAsia="ru-RU"/>
        </w:rPr>
        <w:t>З огляду на визначення поняття «компетентність» поданого в законах України</w:t>
      </w:r>
      <w:r w:rsidRPr="00357A8C">
        <w:rPr>
          <w:rFonts w:ascii="Times New Roman" w:eastAsia="Times New Roman" w:hAnsi="Times New Roman" w:cs="Times New Roman"/>
          <w:sz w:val="28"/>
          <w:szCs w:val="28"/>
          <w:lang w:eastAsia="ru-RU"/>
        </w:rPr>
        <w:t>,</w:t>
      </w:r>
      <w:r w:rsidRPr="00417C43">
        <w:rPr>
          <w:rFonts w:ascii="Times New Roman" w:eastAsia="Calibri" w:hAnsi="Times New Roman" w:cs="Times New Roman"/>
          <w:color w:val="000000"/>
          <w:sz w:val="28"/>
          <w:szCs w:val="28"/>
          <w:lang w:eastAsia="ru-RU"/>
        </w:rPr>
        <w:t xml:space="preserve"> а</w:t>
      </w:r>
      <w:r w:rsidR="00784AF5" w:rsidRPr="00417C43">
        <w:rPr>
          <w:rFonts w:ascii="Times New Roman" w:eastAsia="Calibri" w:hAnsi="Times New Roman" w:cs="Times New Roman"/>
          <w:color w:val="000000"/>
          <w:sz w:val="28"/>
          <w:szCs w:val="28"/>
          <w:lang w:eastAsia="ru-RU"/>
        </w:rPr>
        <w:t>наліз</w:t>
      </w:r>
      <w:r w:rsidR="002379C5" w:rsidRPr="00417C43">
        <w:rPr>
          <w:rFonts w:ascii="Times New Roman" w:eastAsia="Calibri" w:hAnsi="Times New Roman" w:cs="Times New Roman"/>
          <w:color w:val="000000"/>
          <w:sz w:val="28"/>
          <w:szCs w:val="28"/>
          <w:lang w:eastAsia="ru-RU"/>
        </w:rPr>
        <w:t>у</w:t>
      </w:r>
      <w:r w:rsidR="00784AF5" w:rsidRPr="00417C43">
        <w:rPr>
          <w:rFonts w:ascii="Times New Roman" w:eastAsia="Calibri" w:hAnsi="Times New Roman" w:cs="Times New Roman"/>
          <w:color w:val="000000"/>
          <w:sz w:val="28"/>
          <w:szCs w:val="28"/>
          <w:lang w:eastAsia="ru-RU"/>
        </w:rPr>
        <w:t xml:space="preserve"> вітчизняних та зарубіжних досліджень</w:t>
      </w:r>
      <w:r w:rsidR="00B153E0" w:rsidRPr="00417C43">
        <w:rPr>
          <w:rFonts w:ascii="Times New Roman" w:eastAsia="Calibri" w:hAnsi="Times New Roman" w:cs="Times New Roman"/>
          <w:color w:val="000000"/>
          <w:sz w:val="28"/>
          <w:szCs w:val="28"/>
          <w:lang w:eastAsia="ru-RU"/>
        </w:rPr>
        <w:t xml:space="preserve"> в аспекті</w:t>
      </w:r>
      <w:r w:rsidR="00784AF5" w:rsidRPr="00417C43">
        <w:rPr>
          <w:rFonts w:ascii="Times New Roman" w:eastAsia="Calibri" w:hAnsi="Times New Roman" w:cs="Times New Roman"/>
          <w:color w:val="000000"/>
          <w:sz w:val="28"/>
          <w:szCs w:val="28"/>
          <w:lang w:eastAsia="ru-RU"/>
        </w:rPr>
        <w:t xml:space="preserve"> тлумачення сутності поняття «самоосвітня компетентність», множини істотних властивостей цього поня</w:t>
      </w:r>
      <w:r w:rsidR="00B153E0" w:rsidRPr="00417C43">
        <w:rPr>
          <w:rFonts w:ascii="Times New Roman" w:eastAsia="Calibri" w:hAnsi="Times New Roman" w:cs="Times New Roman"/>
          <w:color w:val="000000"/>
          <w:sz w:val="28"/>
          <w:szCs w:val="28"/>
          <w:lang w:eastAsia="ru-RU"/>
        </w:rPr>
        <w:t>ття, розкритих у підрозділі 1.1,</w:t>
      </w:r>
      <w:r w:rsidR="00784AF5" w:rsidRPr="00417C43">
        <w:rPr>
          <w:rFonts w:ascii="Times New Roman" w:eastAsia="Calibri" w:hAnsi="Times New Roman" w:cs="Times New Roman"/>
          <w:color w:val="000000"/>
          <w:sz w:val="28"/>
          <w:szCs w:val="28"/>
          <w:lang w:eastAsia="ru-RU"/>
        </w:rPr>
        <w:t xml:space="preserve"> </w:t>
      </w:r>
      <w:r w:rsidR="00B153E0" w:rsidRPr="00417C43">
        <w:rPr>
          <w:rFonts w:ascii="Times New Roman" w:eastAsia="Calibri" w:hAnsi="Times New Roman" w:cs="Times New Roman"/>
          <w:color w:val="000000"/>
          <w:sz w:val="28"/>
          <w:szCs w:val="28"/>
          <w:lang w:eastAsia="ru-RU"/>
        </w:rPr>
        <w:t>дає</w:t>
      </w:r>
      <w:r w:rsidR="00784AF5" w:rsidRPr="00417C43">
        <w:rPr>
          <w:rFonts w:ascii="Times New Roman" w:eastAsia="Calibri" w:hAnsi="Times New Roman" w:cs="Times New Roman"/>
          <w:color w:val="000000"/>
          <w:sz w:val="28"/>
          <w:szCs w:val="28"/>
          <w:lang w:eastAsia="ru-RU"/>
        </w:rPr>
        <w:t xml:space="preserve"> нам підстав</w:t>
      </w:r>
      <w:r w:rsidR="00B153E0" w:rsidRPr="00417C43">
        <w:rPr>
          <w:rFonts w:ascii="Times New Roman" w:eastAsia="Calibri" w:hAnsi="Times New Roman" w:cs="Times New Roman"/>
          <w:color w:val="000000"/>
          <w:sz w:val="28"/>
          <w:szCs w:val="28"/>
          <w:lang w:eastAsia="ru-RU"/>
        </w:rPr>
        <w:t>у</w:t>
      </w:r>
      <w:r w:rsidR="00784AF5" w:rsidRPr="00417C43">
        <w:rPr>
          <w:rFonts w:ascii="Times New Roman" w:eastAsia="Calibri" w:hAnsi="Times New Roman" w:cs="Times New Roman"/>
          <w:color w:val="000000"/>
          <w:sz w:val="28"/>
          <w:szCs w:val="28"/>
          <w:lang w:eastAsia="ru-RU"/>
        </w:rPr>
        <w:t xml:space="preserve"> </w:t>
      </w:r>
      <w:r w:rsidR="00B153E0" w:rsidRPr="00417C43">
        <w:rPr>
          <w:rFonts w:ascii="Times New Roman" w:eastAsia="Calibri" w:hAnsi="Times New Roman" w:cs="Times New Roman"/>
          <w:color w:val="000000"/>
          <w:sz w:val="28"/>
          <w:szCs w:val="28"/>
          <w:lang w:eastAsia="ru-RU"/>
        </w:rPr>
        <w:t>с</w:t>
      </w:r>
      <w:r w:rsidR="00784AF5" w:rsidRPr="00417C43">
        <w:rPr>
          <w:rFonts w:ascii="Times New Roman" w:eastAsia="Calibri" w:hAnsi="Times New Roman" w:cs="Times New Roman"/>
          <w:color w:val="000000"/>
          <w:sz w:val="28"/>
          <w:szCs w:val="28"/>
          <w:lang w:eastAsia="ru-RU"/>
        </w:rPr>
        <w:t>формулюва</w:t>
      </w:r>
      <w:r w:rsidR="00B153E0" w:rsidRPr="00417C43">
        <w:rPr>
          <w:rFonts w:ascii="Times New Roman" w:eastAsia="Calibri" w:hAnsi="Times New Roman" w:cs="Times New Roman"/>
          <w:color w:val="000000"/>
          <w:sz w:val="28"/>
          <w:szCs w:val="28"/>
          <w:lang w:eastAsia="ru-RU"/>
        </w:rPr>
        <w:t>ти</w:t>
      </w:r>
      <w:r w:rsidR="00784AF5" w:rsidRPr="00417C43">
        <w:rPr>
          <w:rFonts w:ascii="Times New Roman" w:eastAsia="Calibri" w:hAnsi="Times New Roman" w:cs="Times New Roman"/>
          <w:color w:val="000000"/>
          <w:sz w:val="28"/>
          <w:szCs w:val="28"/>
          <w:lang w:eastAsia="ru-RU"/>
        </w:rPr>
        <w:t xml:space="preserve"> сутн</w:t>
      </w:r>
      <w:r w:rsidR="00B153E0" w:rsidRPr="00417C43">
        <w:rPr>
          <w:rFonts w:ascii="Times New Roman" w:eastAsia="Calibri" w:hAnsi="Times New Roman" w:cs="Times New Roman"/>
          <w:color w:val="000000"/>
          <w:sz w:val="28"/>
          <w:szCs w:val="28"/>
          <w:lang w:eastAsia="ru-RU"/>
        </w:rPr>
        <w:t>і</w:t>
      </w:r>
      <w:r w:rsidR="00784AF5" w:rsidRPr="00417C43">
        <w:rPr>
          <w:rFonts w:ascii="Times New Roman" w:eastAsia="Calibri" w:hAnsi="Times New Roman" w:cs="Times New Roman"/>
          <w:color w:val="000000"/>
          <w:sz w:val="28"/>
          <w:szCs w:val="28"/>
          <w:lang w:eastAsia="ru-RU"/>
        </w:rPr>
        <w:t>ст</w:t>
      </w:r>
      <w:r w:rsidR="00B153E0" w:rsidRPr="00417C43">
        <w:rPr>
          <w:rFonts w:ascii="Times New Roman" w:eastAsia="Calibri" w:hAnsi="Times New Roman" w:cs="Times New Roman"/>
          <w:color w:val="000000"/>
          <w:sz w:val="28"/>
          <w:szCs w:val="28"/>
          <w:lang w:eastAsia="ru-RU"/>
        </w:rPr>
        <w:t>ь</w:t>
      </w:r>
      <w:r w:rsidR="00784AF5" w:rsidRPr="00417C43">
        <w:rPr>
          <w:rFonts w:ascii="Times New Roman" w:eastAsia="Calibri" w:hAnsi="Times New Roman" w:cs="Times New Roman"/>
          <w:color w:val="000000"/>
          <w:sz w:val="28"/>
          <w:szCs w:val="28"/>
          <w:lang w:eastAsia="ru-RU"/>
        </w:rPr>
        <w:t xml:space="preserve"> самоосвітньої компетентності майбутніх викладачів практичного навчання ПТНЗ. </w:t>
      </w:r>
    </w:p>
    <w:p w:rsidR="00B153E0" w:rsidRPr="00417C43" w:rsidRDefault="00784AF5" w:rsidP="00AB4E78">
      <w:pPr>
        <w:tabs>
          <w:tab w:val="left" w:pos="0"/>
        </w:tabs>
        <w:spacing w:after="0" w:line="360" w:lineRule="auto"/>
        <w:ind w:firstLine="709"/>
        <w:jc w:val="both"/>
        <w:rPr>
          <w:rFonts w:ascii="Times New Roman" w:eastAsia="Times New Roman" w:hAnsi="Times New Roman" w:cs="Times New Roman"/>
          <w:color w:val="000000"/>
          <w:sz w:val="28"/>
          <w:szCs w:val="28"/>
        </w:rPr>
      </w:pPr>
      <w:r w:rsidRPr="00417C43">
        <w:rPr>
          <w:rFonts w:ascii="Times New Roman" w:eastAsia="Calibri" w:hAnsi="Times New Roman" w:cs="Times New Roman"/>
          <w:color w:val="000000"/>
          <w:sz w:val="28"/>
          <w:szCs w:val="28"/>
          <w:lang w:eastAsia="ru-RU"/>
        </w:rPr>
        <w:t>Так</w:t>
      </w:r>
      <w:r w:rsidR="00B153E0"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самоосвітн</w:t>
      </w:r>
      <w:r w:rsidR="00B153E0" w:rsidRPr="00417C43">
        <w:rPr>
          <w:rFonts w:ascii="Times New Roman" w:eastAsia="Calibri" w:hAnsi="Times New Roman" w:cs="Times New Roman"/>
          <w:color w:val="000000"/>
          <w:sz w:val="28"/>
          <w:szCs w:val="28"/>
          <w:lang w:eastAsia="ru-RU"/>
        </w:rPr>
        <w:t>ю</w:t>
      </w:r>
      <w:r w:rsidRPr="00417C43">
        <w:rPr>
          <w:rFonts w:ascii="Times New Roman" w:eastAsia="Calibri" w:hAnsi="Times New Roman" w:cs="Times New Roman"/>
          <w:color w:val="000000"/>
          <w:sz w:val="28"/>
          <w:szCs w:val="28"/>
          <w:lang w:eastAsia="ru-RU"/>
        </w:rPr>
        <w:t xml:space="preserve"> компетентн</w:t>
      </w:r>
      <w:r w:rsidR="00B153E0" w:rsidRPr="00417C43">
        <w:rPr>
          <w:rFonts w:ascii="Times New Roman" w:eastAsia="Calibri" w:hAnsi="Times New Roman" w:cs="Times New Roman"/>
          <w:color w:val="000000"/>
          <w:sz w:val="28"/>
          <w:szCs w:val="28"/>
          <w:lang w:eastAsia="ru-RU"/>
        </w:rPr>
        <w:t>і</w:t>
      </w:r>
      <w:r w:rsidRPr="00417C43">
        <w:rPr>
          <w:rFonts w:ascii="Times New Roman" w:eastAsia="Calibri" w:hAnsi="Times New Roman" w:cs="Times New Roman"/>
          <w:color w:val="000000"/>
          <w:sz w:val="28"/>
          <w:szCs w:val="28"/>
          <w:lang w:eastAsia="ru-RU"/>
        </w:rPr>
        <w:t>ст</w:t>
      </w:r>
      <w:r w:rsidR="00B153E0" w:rsidRPr="00417C43">
        <w:rPr>
          <w:rFonts w:ascii="Times New Roman" w:eastAsia="Calibri" w:hAnsi="Times New Roman" w:cs="Times New Roman"/>
          <w:color w:val="000000"/>
          <w:sz w:val="28"/>
          <w:szCs w:val="28"/>
          <w:lang w:eastAsia="ru-RU"/>
        </w:rPr>
        <w:t>ь</w:t>
      </w:r>
      <w:r w:rsidRPr="00417C43">
        <w:rPr>
          <w:rFonts w:ascii="Times New Roman" w:eastAsia="Calibri" w:hAnsi="Times New Roman" w:cs="Times New Roman"/>
          <w:color w:val="000000"/>
          <w:sz w:val="28"/>
          <w:szCs w:val="28"/>
          <w:lang w:eastAsia="ru-RU"/>
        </w:rPr>
        <w:t xml:space="preserve"> майбутніх викладачів практичного навчання </w:t>
      </w:r>
      <w:r w:rsidRPr="00417C43">
        <w:rPr>
          <w:rFonts w:ascii="Times New Roman" w:hAnsi="Times New Roman" w:cs="Times New Roman"/>
          <w:sz w:val="28"/>
          <w:szCs w:val="28"/>
        </w:rPr>
        <w:t>професійно-технічних навчальних закладів</w:t>
      </w:r>
      <w:r w:rsidRPr="00417C43">
        <w:rPr>
          <w:rFonts w:ascii="Times New Roman" w:eastAsia="Calibri" w:hAnsi="Times New Roman" w:cs="Times New Roman"/>
          <w:color w:val="000000"/>
          <w:sz w:val="28"/>
          <w:szCs w:val="28"/>
          <w:lang w:eastAsia="ru-RU"/>
        </w:rPr>
        <w:t xml:space="preserve"> ми розуміємо</w:t>
      </w:r>
      <w:r w:rsidR="00B153E0" w:rsidRPr="00417C43">
        <w:rPr>
          <w:rFonts w:ascii="Times New Roman" w:eastAsia="Calibri" w:hAnsi="Times New Roman" w:cs="Times New Roman"/>
          <w:color w:val="000000"/>
          <w:sz w:val="28"/>
          <w:szCs w:val="28"/>
          <w:lang w:eastAsia="ru-RU"/>
        </w:rPr>
        <w:t xml:space="preserve"> як</w:t>
      </w:r>
      <w:r w:rsidRPr="00417C43">
        <w:rPr>
          <w:rFonts w:ascii="Times New Roman" w:eastAsia="Calibri" w:hAnsi="Times New Roman" w:cs="Times New Roman"/>
          <w:color w:val="000000"/>
          <w:sz w:val="28"/>
          <w:szCs w:val="28"/>
          <w:lang w:eastAsia="ru-RU"/>
        </w:rPr>
        <w:t xml:space="preserve"> </w:t>
      </w:r>
      <w:r w:rsidR="00B153E0" w:rsidRPr="00417C43">
        <w:rPr>
          <w:rFonts w:ascii="Times New Roman" w:eastAsia="Times New Roman" w:hAnsi="Times New Roman" w:cs="Times New Roman"/>
          <w:color w:val="000000"/>
          <w:sz w:val="28"/>
          <w:szCs w:val="28"/>
        </w:rPr>
        <w:t xml:space="preserve">динамічну комбінацію знань, умінь і практичних навичок з планування, координації, самоорганізації, </w:t>
      </w:r>
      <w:r w:rsidR="00B153E0" w:rsidRPr="00417C43">
        <w:rPr>
          <w:rFonts w:ascii="Times New Roman" w:eastAsia="Times New Roman" w:hAnsi="Times New Roman" w:cs="Times New Roman"/>
          <w:sz w:val="28"/>
          <w:szCs w:val="28"/>
        </w:rPr>
        <w:t xml:space="preserve">здійснення </w:t>
      </w:r>
      <w:r w:rsidR="00B153E0" w:rsidRPr="00417C43">
        <w:rPr>
          <w:rFonts w:ascii="Times New Roman" w:eastAsia="Times New Roman" w:hAnsi="Times New Roman" w:cs="Times New Roman"/>
          <w:color w:val="000000"/>
          <w:sz w:val="28"/>
          <w:szCs w:val="28"/>
        </w:rPr>
        <w:t>та рефлексії самоосвітньої діяльн</w:t>
      </w:r>
      <w:r w:rsidR="00B153E0" w:rsidRPr="00417C43">
        <w:rPr>
          <w:rFonts w:ascii="Times New Roman" w:eastAsia="Times New Roman" w:hAnsi="Times New Roman" w:cs="Times New Roman"/>
          <w:sz w:val="28"/>
          <w:szCs w:val="28"/>
        </w:rPr>
        <w:t>ості, мотивів особистості, що визначає її здатність успішно здійснювати самоосвіту з метою особистої, професійної, соціальної самореалізації.</w:t>
      </w:r>
    </w:p>
    <w:p w:rsidR="00784AF5" w:rsidRPr="00417C43" w:rsidRDefault="00B153E0" w:rsidP="00AB4E78">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Ф</w:t>
      </w:r>
      <w:r w:rsidR="00784AF5" w:rsidRPr="00417C43">
        <w:rPr>
          <w:rFonts w:ascii="Times New Roman" w:eastAsia="Calibri" w:hAnsi="Times New Roman" w:cs="Times New Roman"/>
          <w:sz w:val="28"/>
          <w:szCs w:val="28"/>
        </w:rPr>
        <w:t>ормування самоосвітньої компетентності майбутніх викладачів практичного навчання ПТНЗ</w:t>
      </w:r>
      <w:r w:rsidRPr="00417C43">
        <w:rPr>
          <w:rFonts w:ascii="Times New Roman" w:eastAsia="Calibri" w:hAnsi="Times New Roman" w:cs="Times New Roman"/>
          <w:sz w:val="28"/>
          <w:szCs w:val="28"/>
        </w:rPr>
        <w:t xml:space="preserve"> розглядається як</w:t>
      </w:r>
      <w:r w:rsidR="00784AF5" w:rsidRPr="00417C43">
        <w:rPr>
          <w:rFonts w:ascii="Times New Roman" w:eastAsia="Calibri" w:hAnsi="Times New Roman" w:cs="Times New Roman"/>
          <w:sz w:val="28"/>
          <w:szCs w:val="28"/>
        </w:rPr>
        <w:t xml:space="preserve"> процес і результат розвитку у студентів усвідомлення необхідності особистісно-професійного саморозвитку в інженерно-педагогічній галузі, оволодіння ними знаннями, вміннями та навичками планування та здійснення самостійної пізнавально-пошукової діяльності, здатностей працювати з різними джерелами інформації фахового спрямування з метою підвищення власного рівня теоретичних знань і практичних навичок в сфері професійно-технічної освіти, що здійснюється в процесі професійної підготовки у закладі вищої освіти.</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Для ефективного формування самоосвітньої компетентності майбутніх викладачів практичного навчання ПТНЗ необхідно визначити структуру досліджуваного феномен</w:t>
      </w:r>
      <w:r w:rsidR="00903A35"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w:t>
      </w:r>
    </w:p>
    <w:p w:rsidR="00784AF5" w:rsidRPr="00417C43" w:rsidRDefault="0078333C"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Так, згідно з думкою </w:t>
      </w:r>
      <w:r w:rsidR="004219BE">
        <w:rPr>
          <w:rFonts w:ascii="Times New Roman" w:eastAsia="Calibri" w:hAnsi="Times New Roman" w:cs="Times New Roman"/>
          <w:sz w:val="28"/>
          <w:szCs w:val="28"/>
        </w:rPr>
        <w:t>О</w:t>
      </w:r>
      <w:r>
        <w:rPr>
          <w:rFonts w:ascii="Times New Roman" w:eastAsia="Calibri" w:hAnsi="Times New Roman" w:cs="Times New Roman"/>
          <w:sz w:val="28"/>
          <w:szCs w:val="28"/>
        </w:rPr>
        <w:t>. </w:t>
      </w:r>
      <w:r w:rsidR="00784AF5" w:rsidRPr="00417C43">
        <w:rPr>
          <w:rFonts w:ascii="Times New Roman" w:eastAsia="Calibri" w:hAnsi="Times New Roman" w:cs="Times New Roman"/>
          <w:sz w:val="28"/>
          <w:szCs w:val="28"/>
        </w:rPr>
        <w:t>Чеботарьов</w:t>
      </w:r>
      <w:r w:rsidR="002D31C5">
        <w:rPr>
          <w:rFonts w:ascii="Times New Roman" w:eastAsia="Calibri" w:hAnsi="Times New Roman" w:cs="Times New Roman"/>
          <w:sz w:val="28"/>
          <w:szCs w:val="28"/>
        </w:rPr>
        <w:t>ої</w:t>
      </w:r>
      <w:r w:rsidR="00784AF5" w:rsidRPr="00417C43">
        <w:rPr>
          <w:rFonts w:ascii="Times New Roman" w:eastAsia="Calibri" w:hAnsi="Times New Roman" w:cs="Times New Roman"/>
          <w:sz w:val="28"/>
          <w:szCs w:val="28"/>
        </w:rPr>
        <w:t xml:space="preserve"> структура самоосвітньої компетентності </w:t>
      </w:r>
      <w:r w:rsidR="00903A35" w:rsidRPr="00417C43">
        <w:rPr>
          <w:rFonts w:ascii="Times New Roman" w:eastAsia="Calibri" w:hAnsi="Times New Roman" w:cs="Times New Roman"/>
          <w:sz w:val="28"/>
          <w:szCs w:val="28"/>
        </w:rPr>
        <w:t>це</w:t>
      </w:r>
      <w:r w:rsidR="00784AF5" w:rsidRPr="00417C43">
        <w:rPr>
          <w:rFonts w:ascii="Times New Roman" w:eastAsia="Calibri" w:hAnsi="Times New Roman" w:cs="Times New Roman"/>
          <w:sz w:val="28"/>
          <w:szCs w:val="28"/>
        </w:rPr>
        <w:t xml:space="preserve"> цілісний інтегративний механізм (конструкт), який містить </w:t>
      </w:r>
      <w:r w:rsidR="00903A35" w:rsidRPr="00417C43">
        <w:rPr>
          <w:rFonts w:ascii="Times New Roman" w:eastAsia="Calibri" w:hAnsi="Times New Roman" w:cs="Times New Roman"/>
          <w:sz w:val="28"/>
          <w:szCs w:val="28"/>
        </w:rPr>
        <w:lastRenderedPageBreak/>
        <w:t>такі</w:t>
      </w:r>
      <w:r w:rsidR="00784AF5" w:rsidRPr="00417C43">
        <w:rPr>
          <w:rFonts w:ascii="Times New Roman" w:eastAsia="Calibri" w:hAnsi="Times New Roman" w:cs="Times New Roman"/>
          <w:sz w:val="28"/>
          <w:szCs w:val="28"/>
        </w:rPr>
        <w:t xml:space="preserve"> компоненти: </w:t>
      </w:r>
      <w:r w:rsidR="00784AF5" w:rsidRPr="00417C43">
        <w:rPr>
          <w:rFonts w:ascii="Times New Roman" w:eastAsia="Calibri" w:hAnsi="Times New Roman" w:cs="Times New Roman"/>
          <w:color w:val="000000"/>
          <w:sz w:val="28"/>
          <w:szCs w:val="28"/>
        </w:rPr>
        <w:t>мотиваційно-ціннісний, когнітивний, операційно-діяльнісний та рефлексивний</w:t>
      </w:r>
      <w:r w:rsidR="00784AF5" w:rsidRPr="00417C43">
        <w:rPr>
          <w:rFonts w:ascii="Times New Roman" w:eastAsia="Calibri" w:hAnsi="Times New Roman" w:cs="Times New Roman"/>
          <w:sz w:val="28"/>
          <w:szCs w:val="28"/>
        </w:rPr>
        <w:t xml:space="preserve">: </w:t>
      </w:r>
    </w:p>
    <w:p w:rsidR="00784AF5" w:rsidRPr="0078333C" w:rsidRDefault="00784AF5" w:rsidP="00AA364F">
      <w:pPr>
        <w:pStyle w:val="ad"/>
        <w:numPr>
          <w:ilvl w:val="1"/>
          <w:numId w:val="61"/>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78333C">
        <w:rPr>
          <w:rFonts w:ascii="Times New Roman" w:eastAsia="Calibri" w:hAnsi="Times New Roman" w:cs="Times New Roman"/>
          <w:sz w:val="28"/>
          <w:szCs w:val="28"/>
        </w:rPr>
        <w:t>мотиваційно-цінніснісний компонент характеризує ставлення студентів до самоосвітньої діяльності, їхні вміння самомотивуватися, проводити самооцін</w:t>
      </w:r>
      <w:r w:rsidR="00903A35" w:rsidRPr="0078333C">
        <w:rPr>
          <w:rFonts w:ascii="Times New Roman" w:eastAsia="Calibri" w:hAnsi="Times New Roman" w:cs="Times New Roman"/>
          <w:sz w:val="28"/>
          <w:szCs w:val="28"/>
        </w:rPr>
        <w:t>ювання</w:t>
      </w:r>
      <w:r w:rsidRPr="0078333C">
        <w:rPr>
          <w:rFonts w:ascii="Times New Roman" w:eastAsia="Calibri" w:hAnsi="Times New Roman" w:cs="Times New Roman"/>
          <w:sz w:val="28"/>
          <w:szCs w:val="28"/>
        </w:rPr>
        <w:t xml:space="preserve"> та самоконтроль своєї пізнавальної діяльності; </w:t>
      </w:r>
    </w:p>
    <w:p w:rsidR="00784AF5" w:rsidRPr="0078333C" w:rsidRDefault="00784AF5" w:rsidP="00AA364F">
      <w:pPr>
        <w:pStyle w:val="ad"/>
        <w:numPr>
          <w:ilvl w:val="1"/>
          <w:numId w:val="61"/>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78333C">
        <w:rPr>
          <w:rFonts w:ascii="Times New Roman" w:eastAsia="Calibri" w:hAnsi="Times New Roman" w:cs="Times New Roman"/>
          <w:sz w:val="28"/>
          <w:szCs w:val="28"/>
        </w:rPr>
        <w:t xml:space="preserve">когнітивний компонент передбачає володіння знаннями, вміннями та навичками з самонавчання, готовність до безперервної самоосвіти протягом усього життя; </w:t>
      </w:r>
    </w:p>
    <w:p w:rsidR="00784AF5" w:rsidRPr="0078333C" w:rsidRDefault="00784AF5" w:rsidP="00AA364F">
      <w:pPr>
        <w:pStyle w:val="ad"/>
        <w:numPr>
          <w:ilvl w:val="1"/>
          <w:numId w:val="61"/>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78333C">
        <w:rPr>
          <w:rFonts w:ascii="Times New Roman" w:eastAsia="Calibri" w:hAnsi="Times New Roman" w:cs="Times New Roman"/>
          <w:sz w:val="28"/>
          <w:szCs w:val="28"/>
        </w:rPr>
        <w:t xml:space="preserve">операційно-діяльнісний компонент передбачає володіння знаннями, вміннями організовувати і регулювати самоосвітню діяльність, </w:t>
      </w:r>
      <w:r w:rsidR="00903A35" w:rsidRPr="0078333C">
        <w:rPr>
          <w:rFonts w:ascii="Times New Roman" w:eastAsia="Calibri" w:hAnsi="Times New Roman" w:cs="Times New Roman"/>
          <w:sz w:val="28"/>
          <w:szCs w:val="28"/>
        </w:rPr>
        <w:t>у</w:t>
      </w:r>
      <w:r w:rsidRPr="0078333C">
        <w:rPr>
          <w:rFonts w:ascii="Times New Roman" w:eastAsia="Calibri" w:hAnsi="Times New Roman" w:cs="Times New Roman"/>
          <w:sz w:val="28"/>
          <w:szCs w:val="28"/>
        </w:rPr>
        <w:t>міти застосовувати її результати в конкретних ситуаціях професійної діяльності;</w:t>
      </w:r>
    </w:p>
    <w:p w:rsidR="00784AF5" w:rsidRPr="0078333C" w:rsidRDefault="00784AF5" w:rsidP="00AA364F">
      <w:pPr>
        <w:pStyle w:val="ad"/>
        <w:numPr>
          <w:ilvl w:val="1"/>
          <w:numId w:val="61"/>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78333C">
        <w:rPr>
          <w:rFonts w:ascii="Times New Roman" w:eastAsia="Calibri" w:hAnsi="Times New Roman" w:cs="Times New Roman"/>
          <w:sz w:val="28"/>
          <w:szCs w:val="28"/>
        </w:rPr>
        <w:t xml:space="preserve">рефлексивний компонент передбачає рефлексію самоосвітньої діяльності, володіння технологіями релаксації професійного розвитку </w:t>
      </w:r>
      <w:r w:rsidR="00903A35" w:rsidRPr="0078333C">
        <w:rPr>
          <w:rFonts w:ascii="Times New Roman" w:eastAsia="Calibri" w:hAnsi="Times New Roman" w:cs="Times New Roman"/>
          <w:sz w:val="28"/>
          <w:szCs w:val="28"/>
        </w:rPr>
        <w:t>у сфері</w:t>
      </w:r>
      <w:r w:rsidRPr="0078333C">
        <w:rPr>
          <w:rFonts w:ascii="Times New Roman" w:eastAsia="Calibri" w:hAnsi="Times New Roman" w:cs="Times New Roman"/>
          <w:sz w:val="28"/>
          <w:szCs w:val="28"/>
        </w:rPr>
        <w:t xml:space="preserve"> самоосвітньої діяльності </w:t>
      </w:r>
      <w:r w:rsidRPr="0078333C">
        <w:rPr>
          <w:rFonts w:ascii="Times New Roman" w:eastAsia="Calibri" w:hAnsi="Times New Roman" w:cs="Times New Roman"/>
          <w:color w:val="000000"/>
          <w:sz w:val="28"/>
          <w:szCs w:val="28"/>
        </w:rPr>
        <w:t>[78, с</w:t>
      </w:r>
      <w:r w:rsidR="00903A35" w:rsidRPr="0078333C">
        <w:rPr>
          <w:rFonts w:ascii="Times New Roman" w:eastAsia="Calibri" w:hAnsi="Times New Roman" w:cs="Times New Roman"/>
          <w:color w:val="000000"/>
          <w:sz w:val="28"/>
          <w:szCs w:val="28"/>
        </w:rPr>
        <w:t>.</w:t>
      </w:r>
      <w:r w:rsidRPr="0078333C">
        <w:rPr>
          <w:rFonts w:ascii="Times New Roman" w:eastAsia="Calibri" w:hAnsi="Times New Roman" w:cs="Times New Roman"/>
          <w:color w:val="000000"/>
          <w:sz w:val="28"/>
          <w:szCs w:val="28"/>
        </w:rPr>
        <w:t xml:space="preserve"> 15].</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Подібні елементи самоосвітньої компетентності у своєму дисертаційному дослідженні виділяє Н. Коваленко [</w:t>
      </w:r>
      <w:r w:rsidR="00942F25" w:rsidRPr="00417C43">
        <w:rPr>
          <w:rFonts w:ascii="Times New Roman" w:eastAsia="Calibri" w:hAnsi="Times New Roman" w:cs="Times New Roman"/>
          <w:color w:val="000000"/>
          <w:sz w:val="28"/>
          <w:szCs w:val="28"/>
        </w:rPr>
        <w:t>35</w:t>
      </w:r>
      <w:r w:rsidRPr="00417C43">
        <w:rPr>
          <w:rFonts w:ascii="Times New Roman" w:eastAsia="Calibri" w:hAnsi="Times New Roman" w:cs="Times New Roman"/>
          <w:color w:val="000000"/>
          <w:sz w:val="28"/>
          <w:szCs w:val="28"/>
        </w:rPr>
        <w:t>, с. 27]:</w:t>
      </w:r>
    </w:p>
    <w:p w:rsidR="00784AF5" w:rsidRPr="00442CE6" w:rsidRDefault="00784AF5" w:rsidP="00442CE6">
      <w:pPr>
        <w:pStyle w:val="ad"/>
        <w:numPr>
          <w:ilvl w:val="0"/>
          <w:numId w:val="97"/>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42CE6">
        <w:rPr>
          <w:rFonts w:ascii="Times New Roman" w:eastAsia="Calibri" w:hAnsi="Times New Roman" w:cs="Times New Roman"/>
          <w:color w:val="000000"/>
          <w:sz w:val="28"/>
          <w:szCs w:val="28"/>
        </w:rPr>
        <w:t>мотиваційно-ціннісний (активність, прагнення, усвідомлена особистісна установка на самовдосконалення в інтелектуальній сфері);</w:t>
      </w:r>
    </w:p>
    <w:p w:rsidR="00784AF5" w:rsidRPr="00442CE6" w:rsidRDefault="00784AF5" w:rsidP="00442CE6">
      <w:pPr>
        <w:pStyle w:val="ad"/>
        <w:numPr>
          <w:ilvl w:val="0"/>
          <w:numId w:val="97"/>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42CE6">
        <w:rPr>
          <w:rFonts w:ascii="Times New Roman" w:eastAsia="Calibri" w:hAnsi="Times New Roman" w:cs="Times New Roman"/>
          <w:color w:val="000000"/>
          <w:sz w:val="28"/>
          <w:szCs w:val="28"/>
        </w:rPr>
        <w:t>організаційний (чітка побудова самоосвітньої діяльності, цілеспрямованість, сконцентрованість, самокерування, саморефлексія в пізнавальній діяльності);</w:t>
      </w:r>
    </w:p>
    <w:p w:rsidR="00784AF5" w:rsidRPr="00442CE6" w:rsidRDefault="00784AF5" w:rsidP="00442CE6">
      <w:pPr>
        <w:pStyle w:val="ad"/>
        <w:numPr>
          <w:ilvl w:val="0"/>
          <w:numId w:val="97"/>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42CE6">
        <w:rPr>
          <w:rFonts w:ascii="Times New Roman" w:eastAsia="Calibri" w:hAnsi="Times New Roman" w:cs="Times New Roman"/>
          <w:color w:val="000000"/>
          <w:sz w:val="28"/>
          <w:szCs w:val="28"/>
        </w:rPr>
        <w:t>процесуальний (самокерування рухом від пізнавальної мети до результату засобами самостійно організованої пізнавальної діяльності, функціональність знань,</w:t>
      </w:r>
      <w:r w:rsidR="00903A35" w:rsidRPr="00442CE6">
        <w:rPr>
          <w:rFonts w:ascii="Times New Roman" w:eastAsia="Calibri" w:hAnsi="Times New Roman" w:cs="Times New Roman"/>
          <w:color w:val="000000"/>
          <w:sz w:val="28"/>
          <w:szCs w:val="28"/>
        </w:rPr>
        <w:t xml:space="preserve"> умінь, навичок, їх самостійне в</w:t>
      </w:r>
      <w:r w:rsidRPr="00442CE6">
        <w:rPr>
          <w:rFonts w:ascii="Times New Roman" w:eastAsia="Calibri" w:hAnsi="Times New Roman" w:cs="Times New Roman"/>
          <w:color w:val="000000"/>
          <w:sz w:val="28"/>
          <w:szCs w:val="28"/>
        </w:rPr>
        <w:t>досконалення);</w:t>
      </w:r>
    </w:p>
    <w:p w:rsidR="00784AF5" w:rsidRPr="00442CE6" w:rsidRDefault="00784AF5" w:rsidP="00442CE6">
      <w:pPr>
        <w:pStyle w:val="ad"/>
        <w:numPr>
          <w:ilvl w:val="0"/>
          <w:numId w:val="97"/>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42CE6">
        <w:rPr>
          <w:rFonts w:ascii="Times New Roman" w:eastAsia="Calibri" w:hAnsi="Times New Roman" w:cs="Times New Roman"/>
          <w:color w:val="000000"/>
          <w:sz w:val="28"/>
          <w:szCs w:val="28"/>
        </w:rPr>
        <w:t>інформаційний (здатність і готовність працювати з інформацією, інформаційними технологіями для потреб власної самоосвіти, самореалізації).</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Структура самоосвітньої компетентності, на думку І. Зимньої, містить </w:t>
      </w:r>
      <w:r w:rsidR="00903A35" w:rsidRPr="00417C43">
        <w:rPr>
          <w:rFonts w:ascii="Times New Roman" w:eastAsia="Calibri" w:hAnsi="Times New Roman" w:cs="Times New Roman"/>
          <w:sz w:val="28"/>
          <w:szCs w:val="28"/>
        </w:rPr>
        <w:t>такі</w:t>
      </w:r>
      <w:r w:rsidRPr="00417C43">
        <w:rPr>
          <w:rFonts w:ascii="Times New Roman" w:eastAsia="Calibri" w:hAnsi="Times New Roman" w:cs="Times New Roman"/>
          <w:sz w:val="28"/>
          <w:szCs w:val="28"/>
        </w:rPr>
        <w:t xml:space="preserve"> елементи [</w:t>
      </w:r>
      <w:r w:rsidR="00942F25" w:rsidRPr="00417C43">
        <w:rPr>
          <w:rFonts w:ascii="Times New Roman" w:eastAsia="Calibri" w:hAnsi="Times New Roman" w:cs="Times New Roman"/>
          <w:sz w:val="28"/>
          <w:szCs w:val="28"/>
        </w:rPr>
        <w:t>28</w:t>
      </w:r>
      <w:r w:rsidRPr="00417C43">
        <w:rPr>
          <w:rFonts w:ascii="Times New Roman" w:eastAsia="Calibri" w:hAnsi="Times New Roman" w:cs="Times New Roman"/>
          <w:sz w:val="28"/>
          <w:szCs w:val="28"/>
        </w:rPr>
        <w:t>]:</w:t>
      </w:r>
    </w:p>
    <w:p w:rsidR="00784AF5" w:rsidRPr="0090675C" w:rsidRDefault="00784AF5" w:rsidP="0090675C">
      <w:pPr>
        <w:pStyle w:val="ad"/>
        <w:numPr>
          <w:ilvl w:val="0"/>
          <w:numId w:val="98"/>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90675C">
        <w:rPr>
          <w:rFonts w:ascii="Times New Roman" w:eastAsia="Calibri" w:hAnsi="Times New Roman" w:cs="Times New Roman"/>
          <w:sz w:val="28"/>
          <w:szCs w:val="28"/>
        </w:rPr>
        <w:t>мотиваційний (готовність до виявлення);</w:t>
      </w:r>
    </w:p>
    <w:p w:rsidR="00784AF5" w:rsidRPr="0090675C" w:rsidRDefault="00784AF5" w:rsidP="0090675C">
      <w:pPr>
        <w:pStyle w:val="ad"/>
        <w:numPr>
          <w:ilvl w:val="0"/>
          <w:numId w:val="98"/>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90675C">
        <w:rPr>
          <w:rFonts w:ascii="Times New Roman" w:eastAsia="Calibri" w:hAnsi="Times New Roman" w:cs="Times New Roman"/>
          <w:sz w:val="28"/>
          <w:szCs w:val="28"/>
        </w:rPr>
        <w:t>когнітивний (володіння знаннями змісту компетентності);</w:t>
      </w:r>
    </w:p>
    <w:p w:rsidR="00784AF5" w:rsidRPr="0090675C" w:rsidRDefault="00784AF5" w:rsidP="0090675C">
      <w:pPr>
        <w:pStyle w:val="ad"/>
        <w:numPr>
          <w:ilvl w:val="0"/>
          <w:numId w:val="98"/>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90675C">
        <w:rPr>
          <w:rFonts w:ascii="Times New Roman" w:eastAsia="Calibri" w:hAnsi="Times New Roman" w:cs="Times New Roman"/>
          <w:sz w:val="28"/>
          <w:szCs w:val="28"/>
        </w:rPr>
        <w:lastRenderedPageBreak/>
        <w:t>поведінковий (досвід виявлення компетентності, уміння);</w:t>
      </w:r>
    </w:p>
    <w:p w:rsidR="00784AF5" w:rsidRPr="0090675C" w:rsidRDefault="00784AF5" w:rsidP="0090675C">
      <w:pPr>
        <w:pStyle w:val="ad"/>
        <w:numPr>
          <w:ilvl w:val="0"/>
          <w:numId w:val="98"/>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90675C">
        <w:rPr>
          <w:rFonts w:ascii="Times New Roman" w:eastAsia="Calibri" w:hAnsi="Times New Roman" w:cs="Times New Roman"/>
          <w:sz w:val="28"/>
          <w:szCs w:val="28"/>
        </w:rPr>
        <w:t>ціннісно-смисловий (</w:t>
      </w:r>
      <w:r w:rsidR="00903A35" w:rsidRPr="0090675C">
        <w:rPr>
          <w:rFonts w:ascii="Times New Roman" w:eastAsia="Calibri" w:hAnsi="Times New Roman" w:cs="Times New Roman"/>
          <w:sz w:val="28"/>
          <w:szCs w:val="28"/>
        </w:rPr>
        <w:t xml:space="preserve">ставлення </w:t>
      </w:r>
      <w:r w:rsidRPr="0090675C">
        <w:rPr>
          <w:rFonts w:ascii="Times New Roman" w:eastAsia="Calibri" w:hAnsi="Times New Roman" w:cs="Times New Roman"/>
          <w:sz w:val="28"/>
          <w:szCs w:val="28"/>
        </w:rPr>
        <w:t>до</w:t>
      </w:r>
      <w:r w:rsidR="00903A35" w:rsidRPr="0090675C">
        <w:rPr>
          <w:rFonts w:ascii="Times New Roman" w:eastAsia="Calibri" w:hAnsi="Times New Roman" w:cs="Times New Roman"/>
          <w:sz w:val="28"/>
          <w:szCs w:val="28"/>
        </w:rPr>
        <w:t xml:space="preserve"> змісту компетентності й об’єкта</w:t>
      </w:r>
      <w:r w:rsidRPr="0090675C">
        <w:rPr>
          <w:rFonts w:ascii="Times New Roman" w:eastAsia="Calibri" w:hAnsi="Times New Roman" w:cs="Times New Roman"/>
          <w:sz w:val="28"/>
          <w:szCs w:val="28"/>
        </w:rPr>
        <w:t xml:space="preserve"> її застосування);</w:t>
      </w:r>
    </w:p>
    <w:p w:rsidR="00784AF5" w:rsidRPr="0090675C" w:rsidRDefault="00784AF5" w:rsidP="0090675C">
      <w:pPr>
        <w:pStyle w:val="ad"/>
        <w:numPr>
          <w:ilvl w:val="0"/>
          <w:numId w:val="98"/>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90675C">
        <w:rPr>
          <w:rFonts w:ascii="Times New Roman" w:eastAsia="Calibri" w:hAnsi="Times New Roman" w:cs="Times New Roman"/>
          <w:sz w:val="28"/>
          <w:szCs w:val="28"/>
        </w:rPr>
        <w:t xml:space="preserve">регуляційний (емоційно-вольова регуляція процесу та результату виявлення компетентності).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Проведений аналіз освітнього процесу Глухівського національного педагогічного університету імені Олександра Довженка, Чернігівського національного педагогічного університету імені Т. Шевченка, Української інженерно-педагогічної академії, Луганського національного університету імені Тараса</w:t>
      </w:r>
      <w:r w:rsidR="00382539">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Шевченка свідчить про те, що викладачі </w:t>
      </w:r>
      <w:r w:rsidR="00903A35" w:rsidRPr="00417C43">
        <w:rPr>
          <w:rFonts w:ascii="Times New Roman" w:eastAsia="Times New Roman" w:hAnsi="Times New Roman" w:cs="Times New Roman"/>
          <w:sz w:val="28"/>
          <w:szCs w:val="28"/>
          <w:lang w:eastAsia="uk-UA"/>
        </w:rPr>
        <w:t xml:space="preserve">приділяють </w:t>
      </w:r>
      <w:r w:rsidRPr="00417C43">
        <w:rPr>
          <w:rFonts w:ascii="Times New Roman" w:eastAsia="Times New Roman" w:hAnsi="Times New Roman" w:cs="Times New Roman"/>
          <w:sz w:val="28"/>
          <w:szCs w:val="28"/>
          <w:lang w:eastAsia="uk-UA"/>
        </w:rPr>
        <w:t>недостатньо уваги розв’язанню завдан</w:t>
      </w:r>
      <w:r w:rsidR="00903A35" w:rsidRPr="00417C43">
        <w:rPr>
          <w:rFonts w:ascii="Times New Roman" w:eastAsia="Times New Roman" w:hAnsi="Times New Roman" w:cs="Times New Roman"/>
          <w:sz w:val="28"/>
          <w:szCs w:val="28"/>
          <w:lang w:eastAsia="uk-UA"/>
        </w:rPr>
        <w:t>ня</w:t>
      </w:r>
      <w:r w:rsidRPr="00417C43">
        <w:rPr>
          <w:rFonts w:ascii="Times New Roman" w:eastAsia="Times New Roman" w:hAnsi="Times New Roman" w:cs="Times New Roman"/>
          <w:sz w:val="28"/>
          <w:szCs w:val="28"/>
          <w:lang w:eastAsia="uk-UA"/>
        </w:rPr>
        <w:t xml:space="preserve"> формування самоосвітньої компетентності студентів у процесі професійної підготовки</w:t>
      </w:r>
      <w:r w:rsidR="00947A12" w:rsidRPr="00417C43">
        <w:rPr>
          <w:rFonts w:ascii="Times New Roman" w:eastAsia="Times New Roman" w:hAnsi="Times New Roman" w:cs="Times New Roman"/>
          <w:sz w:val="28"/>
          <w:szCs w:val="28"/>
          <w:lang w:eastAsia="uk-UA"/>
        </w:rPr>
        <w:t xml:space="preserve">, </w:t>
      </w:r>
      <w:r w:rsidR="00903A35" w:rsidRPr="00417C43">
        <w:rPr>
          <w:rFonts w:ascii="Times New Roman" w:eastAsia="Times New Roman" w:hAnsi="Times New Roman" w:cs="Times New Roman"/>
          <w:sz w:val="28"/>
          <w:szCs w:val="28"/>
          <w:lang w:eastAsia="uk-UA"/>
        </w:rPr>
        <w:t>а саме</w:t>
      </w:r>
      <w:r w:rsidRPr="00417C43">
        <w:rPr>
          <w:rFonts w:ascii="Times New Roman" w:eastAsia="Times New Roman" w:hAnsi="Times New Roman" w:cs="Times New Roman"/>
          <w:sz w:val="28"/>
          <w:szCs w:val="28"/>
          <w:lang w:eastAsia="uk-UA"/>
        </w:rPr>
        <w:t xml:space="preserve">: </w:t>
      </w:r>
    </w:p>
    <w:p w:rsidR="00784AF5" w:rsidRPr="00417C43" w:rsidRDefault="00903A35" w:rsidP="00AA364F">
      <w:pPr>
        <w:numPr>
          <w:ilvl w:val="0"/>
          <w:numId w:val="68"/>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ознайомленню</w:t>
      </w:r>
      <w:r w:rsidR="00784AF5" w:rsidRPr="00417C43">
        <w:rPr>
          <w:rFonts w:ascii="Times New Roman" w:eastAsia="Calibri" w:hAnsi="Times New Roman" w:cs="Times New Roman"/>
          <w:sz w:val="28"/>
          <w:szCs w:val="28"/>
        </w:rPr>
        <w:t xml:space="preserve"> майбутніх викладачів практичного навчання ПТНЗ з поняттями: самоосвіта, саморозвиток, самовдосконалення, уміння самоорганізації, навички культури самоосвітньої роботи;</w:t>
      </w:r>
    </w:p>
    <w:p w:rsidR="00784AF5" w:rsidRPr="00417C43" w:rsidRDefault="00903A35" w:rsidP="00AA364F">
      <w:pPr>
        <w:numPr>
          <w:ilvl w:val="0"/>
          <w:numId w:val="68"/>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формуванню</w:t>
      </w:r>
      <w:r w:rsidR="00784AF5" w:rsidRPr="00417C43">
        <w:rPr>
          <w:rFonts w:ascii="Times New Roman" w:eastAsia="Calibri" w:hAnsi="Times New Roman" w:cs="Times New Roman"/>
          <w:sz w:val="28"/>
          <w:szCs w:val="28"/>
        </w:rPr>
        <w:t xml:space="preserve"> мотивів самоосвітньої діяльності</w:t>
      </w:r>
      <w:r w:rsidR="00947A12" w:rsidRPr="00417C43">
        <w:rPr>
          <w:rFonts w:ascii="Times New Roman" w:eastAsia="Calibri" w:hAnsi="Times New Roman" w:cs="Times New Roman"/>
          <w:sz w:val="28"/>
          <w:szCs w:val="28"/>
        </w:rPr>
        <w:t>;</w:t>
      </w:r>
    </w:p>
    <w:p w:rsidR="00784AF5" w:rsidRPr="00417C43" w:rsidRDefault="00903A35" w:rsidP="00AA364F">
      <w:pPr>
        <w:numPr>
          <w:ilvl w:val="0"/>
          <w:numId w:val="68"/>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створенню</w:t>
      </w:r>
      <w:r w:rsidR="00784AF5" w:rsidRPr="00417C43">
        <w:rPr>
          <w:rFonts w:ascii="Times New Roman" w:eastAsia="Calibri" w:hAnsi="Times New Roman" w:cs="Times New Roman"/>
          <w:sz w:val="28"/>
          <w:szCs w:val="28"/>
        </w:rPr>
        <w:t xml:space="preserve"> сприятливих психолого-педагогічних умов для продуктивної самоосвіти здобувачів вищої освіти;</w:t>
      </w:r>
    </w:p>
    <w:p w:rsidR="00784AF5" w:rsidRPr="00417C43" w:rsidRDefault="00784AF5" w:rsidP="00AA364F">
      <w:pPr>
        <w:numPr>
          <w:ilvl w:val="0"/>
          <w:numId w:val="68"/>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цілеспрямован</w:t>
      </w:r>
      <w:r w:rsidR="00903A35" w:rsidRPr="00417C43">
        <w:rPr>
          <w:rFonts w:ascii="Times New Roman" w:eastAsia="Calibri" w:hAnsi="Times New Roman" w:cs="Times New Roman"/>
          <w:sz w:val="28"/>
          <w:szCs w:val="28"/>
        </w:rPr>
        <w:t>ому</w:t>
      </w:r>
      <w:r w:rsidRPr="00417C43">
        <w:rPr>
          <w:rFonts w:ascii="Times New Roman" w:eastAsia="Calibri" w:hAnsi="Times New Roman" w:cs="Times New Roman"/>
          <w:sz w:val="28"/>
          <w:szCs w:val="28"/>
        </w:rPr>
        <w:t xml:space="preserve"> формуванн</w:t>
      </w:r>
      <w:r w:rsidR="00903A35" w:rsidRPr="00417C43">
        <w:rPr>
          <w:rFonts w:ascii="Times New Roman" w:eastAsia="Calibri" w:hAnsi="Times New Roman" w:cs="Times New Roman"/>
          <w:sz w:val="28"/>
          <w:szCs w:val="28"/>
        </w:rPr>
        <w:t>ю</w:t>
      </w:r>
      <w:r w:rsidRPr="00417C43">
        <w:rPr>
          <w:rFonts w:ascii="Times New Roman" w:eastAsia="Calibri" w:hAnsi="Times New Roman" w:cs="Times New Roman"/>
          <w:sz w:val="28"/>
          <w:szCs w:val="28"/>
        </w:rPr>
        <w:t xml:space="preserve"> свідомого ставлення студентів до оволодіння майбутньою професією;</w:t>
      </w:r>
    </w:p>
    <w:p w:rsidR="00784AF5" w:rsidRPr="00417C43" w:rsidRDefault="00903A35" w:rsidP="00AA364F">
      <w:pPr>
        <w:numPr>
          <w:ilvl w:val="0"/>
          <w:numId w:val="68"/>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розвитку</w:t>
      </w:r>
      <w:r w:rsidR="00784AF5"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в</w:t>
      </w:r>
      <w:r w:rsidR="00784AF5" w:rsidRPr="00417C43">
        <w:rPr>
          <w:rFonts w:ascii="Times New Roman" w:eastAsia="Calibri" w:hAnsi="Times New Roman" w:cs="Times New Roman"/>
          <w:sz w:val="28"/>
          <w:szCs w:val="28"/>
        </w:rPr>
        <w:t xml:space="preserve"> студентів знань та умінь з раціональної самоосвітньої діяльності;</w:t>
      </w:r>
    </w:p>
    <w:p w:rsidR="00784AF5" w:rsidRPr="00417C43" w:rsidRDefault="00784AF5" w:rsidP="00AA364F">
      <w:pPr>
        <w:numPr>
          <w:ilvl w:val="0"/>
          <w:numId w:val="68"/>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навчання май</w:t>
      </w:r>
      <w:r w:rsidR="00903A35" w:rsidRPr="00417C43">
        <w:rPr>
          <w:rFonts w:ascii="Times New Roman" w:eastAsia="Calibri" w:hAnsi="Times New Roman" w:cs="Times New Roman"/>
          <w:sz w:val="28"/>
          <w:szCs w:val="28"/>
        </w:rPr>
        <w:t>бутніх випускників програмування</w:t>
      </w:r>
      <w:r w:rsidRPr="00417C43">
        <w:rPr>
          <w:rFonts w:ascii="Times New Roman" w:eastAsia="Calibri" w:hAnsi="Times New Roman" w:cs="Times New Roman"/>
          <w:sz w:val="28"/>
          <w:szCs w:val="28"/>
        </w:rPr>
        <w:t xml:space="preserve"> власної самоосвітньої діяльності. </w:t>
      </w:r>
    </w:p>
    <w:p w:rsidR="00784AF5" w:rsidRPr="00417C43" w:rsidRDefault="00903A35" w:rsidP="00AB4E78">
      <w:pPr>
        <w:spacing w:after="0" w:line="360" w:lineRule="auto"/>
        <w:ind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Студіювання</w:t>
      </w:r>
      <w:r w:rsidR="00784AF5" w:rsidRPr="00417C43">
        <w:rPr>
          <w:rFonts w:ascii="Times New Roman" w:eastAsia="Times New Roman" w:hAnsi="Times New Roman" w:cs="Times New Roman"/>
          <w:sz w:val="28"/>
          <w:szCs w:val="28"/>
          <w:lang w:eastAsia="uk-UA"/>
        </w:rPr>
        <w:t xml:space="preserve"> наукових праць Н.</w:t>
      </w:r>
      <w:r w:rsidR="00382539">
        <w:rPr>
          <w:rFonts w:ascii="Times New Roman" w:eastAsia="Times New Roman" w:hAnsi="Times New Roman" w:cs="Times New Roman"/>
          <w:sz w:val="28"/>
          <w:szCs w:val="28"/>
          <w:lang w:val="ru-RU" w:eastAsia="uk-UA"/>
        </w:rPr>
        <w:t> </w:t>
      </w:r>
      <w:r w:rsidR="00784AF5" w:rsidRPr="00417C43">
        <w:rPr>
          <w:rFonts w:ascii="Times New Roman" w:eastAsia="Times New Roman" w:hAnsi="Times New Roman" w:cs="Times New Roman"/>
          <w:sz w:val="28"/>
          <w:szCs w:val="28"/>
          <w:lang w:eastAsia="uk-UA"/>
        </w:rPr>
        <w:t>Бухлової [</w:t>
      </w:r>
      <w:r w:rsidR="00942F25" w:rsidRPr="00417C43">
        <w:rPr>
          <w:rFonts w:ascii="Times New Roman" w:eastAsia="Times New Roman" w:hAnsi="Times New Roman" w:cs="Times New Roman"/>
          <w:sz w:val="28"/>
          <w:szCs w:val="28"/>
          <w:lang w:eastAsia="uk-UA"/>
        </w:rPr>
        <w:t>10</w:t>
      </w:r>
      <w:r w:rsidR="00784AF5" w:rsidRPr="00417C43">
        <w:rPr>
          <w:rFonts w:ascii="Times New Roman" w:hAnsi="Times New Roman" w:cs="Times New Roman"/>
          <w:sz w:val="28"/>
          <w:szCs w:val="28"/>
        </w:rPr>
        <w:t>], М.</w:t>
      </w:r>
      <w:r w:rsidR="00382539">
        <w:rPr>
          <w:rFonts w:ascii="Times New Roman" w:hAnsi="Times New Roman" w:cs="Times New Roman"/>
          <w:sz w:val="28"/>
          <w:szCs w:val="28"/>
          <w:lang w:val="ru-RU"/>
        </w:rPr>
        <w:t> </w:t>
      </w:r>
      <w:r w:rsidR="00784AF5" w:rsidRPr="00417C43">
        <w:rPr>
          <w:rFonts w:ascii="Times New Roman" w:hAnsi="Times New Roman" w:cs="Times New Roman"/>
          <w:sz w:val="28"/>
          <w:szCs w:val="28"/>
        </w:rPr>
        <w:t>Кузьміної [</w:t>
      </w:r>
      <w:r w:rsidR="00942F25" w:rsidRPr="00417C43">
        <w:rPr>
          <w:rFonts w:ascii="Times New Roman" w:hAnsi="Times New Roman" w:cs="Times New Roman"/>
          <w:sz w:val="28"/>
          <w:szCs w:val="28"/>
        </w:rPr>
        <w:t>43</w:t>
      </w:r>
      <w:r w:rsidR="00784AF5" w:rsidRPr="00417C43">
        <w:rPr>
          <w:rFonts w:ascii="Times New Roman" w:hAnsi="Times New Roman" w:cs="Times New Roman"/>
          <w:sz w:val="28"/>
          <w:szCs w:val="28"/>
        </w:rPr>
        <w:t>], Е.</w:t>
      </w:r>
      <w:r w:rsidR="00382539">
        <w:rPr>
          <w:rFonts w:ascii="Times New Roman" w:hAnsi="Times New Roman" w:cs="Times New Roman"/>
          <w:sz w:val="28"/>
          <w:szCs w:val="28"/>
          <w:lang w:val="ru-RU"/>
        </w:rPr>
        <w:t> </w:t>
      </w:r>
      <w:r w:rsidR="00784AF5" w:rsidRPr="00417C43">
        <w:rPr>
          <w:rFonts w:ascii="Times New Roman" w:hAnsi="Times New Roman" w:cs="Times New Roman"/>
          <w:sz w:val="28"/>
          <w:szCs w:val="28"/>
        </w:rPr>
        <w:t>Лузік [</w:t>
      </w:r>
      <w:r w:rsidR="00942F25" w:rsidRPr="00417C43">
        <w:rPr>
          <w:rFonts w:ascii="Times New Roman" w:hAnsi="Times New Roman" w:cs="Times New Roman"/>
          <w:sz w:val="28"/>
          <w:szCs w:val="28"/>
        </w:rPr>
        <w:t>45</w:t>
      </w:r>
      <w:r w:rsidR="00784AF5" w:rsidRPr="00417C43">
        <w:rPr>
          <w:rFonts w:ascii="Times New Roman" w:hAnsi="Times New Roman" w:cs="Times New Roman"/>
          <w:sz w:val="28"/>
          <w:szCs w:val="28"/>
        </w:rPr>
        <w:t xml:space="preserve">] </w:t>
      </w:r>
      <w:r w:rsidRPr="00417C43">
        <w:rPr>
          <w:rFonts w:ascii="Times New Roman" w:hAnsi="Times New Roman" w:cs="Times New Roman"/>
          <w:sz w:val="28"/>
          <w:szCs w:val="28"/>
        </w:rPr>
        <w:t>уможливлює зробити висновок</w:t>
      </w:r>
      <w:r w:rsidR="00784AF5" w:rsidRPr="00417C43">
        <w:rPr>
          <w:rFonts w:ascii="Times New Roman" w:eastAsia="Times New Roman" w:hAnsi="Times New Roman" w:cs="Times New Roman"/>
          <w:sz w:val="28"/>
          <w:szCs w:val="28"/>
          <w:lang w:eastAsia="uk-UA"/>
        </w:rPr>
        <w:t xml:space="preserve">, що вдала організація самоосвітньої діяльності залежить від низки факторів, зокрема: мотивів самоосвіти, об’єктивної і суб’єктивної значущості освітнього матеріалу, рівня теоретичної </w:t>
      </w:r>
      <w:r w:rsidRPr="00417C43">
        <w:rPr>
          <w:rFonts w:ascii="Times New Roman" w:eastAsia="Times New Roman" w:hAnsi="Times New Roman" w:cs="Times New Roman"/>
          <w:sz w:val="28"/>
          <w:szCs w:val="28"/>
          <w:lang w:eastAsia="uk-UA"/>
        </w:rPr>
        <w:t>й</w:t>
      </w:r>
      <w:r w:rsidR="00784AF5" w:rsidRPr="00417C43">
        <w:rPr>
          <w:rFonts w:ascii="Times New Roman" w:eastAsia="Times New Roman" w:hAnsi="Times New Roman" w:cs="Times New Roman"/>
          <w:sz w:val="28"/>
          <w:szCs w:val="28"/>
          <w:lang w:eastAsia="uk-UA"/>
        </w:rPr>
        <w:t xml:space="preserve"> практичної підготовки тих</w:t>
      </w:r>
      <w:r w:rsidRPr="00417C43">
        <w:rPr>
          <w:rFonts w:ascii="Times New Roman" w:eastAsia="Times New Roman" w:hAnsi="Times New Roman" w:cs="Times New Roman"/>
          <w:sz w:val="28"/>
          <w:szCs w:val="28"/>
          <w:lang w:eastAsia="uk-UA"/>
        </w:rPr>
        <w:t>,</w:t>
      </w:r>
      <w:r w:rsidR="00784AF5" w:rsidRPr="00417C43">
        <w:rPr>
          <w:rFonts w:ascii="Times New Roman" w:eastAsia="Times New Roman" w:hAnsi="Times New Roman" w:cs="Times New Roman"/>
          <w:sz w:val="28"/>
          <w:szCs w:val="28"/>
          <w:lang w:eastAsia="uk-UA"/>
        </w:rPr>
        <w:t xml:space="preserve"> хто навча</w:t>
      </w:r>
      <w:r w:rsidRPr="00417C43">
        <w:rPr>
          <w:rFonts w:ascii="Times New Roman" w:eastAsia="Times New Roman" w:hAnsi="Times New Roman" w:cs="Times New Roman"/>
          <w:sz w:val="28"/>
          <w:szCs w:val="28"/>
          <w:lang w:eastAsia="uk-UA"/>
        </w:rPr>
        <w:t>ється, ступеня оволодіння ними в</w:t>
      </w:r>
      <w:r w:rsidR="00784AF5" w:rsidRPr="00417C43">
        <w:rPr>
          <w:rFonts w:ascii="Times New Roman" w:eastAsia="Times New Roman" w:hAnsi="Times New Roman" w:cs="Times New Roman"/>
          <w:sz w:val="28"/>
          <w:szCs w:val="28"/>
          <w:lang w:eastAsia="uk-UA"/>
        </w:rPr>
        <w:t xml:space="preserve">міннями </w:t>
      </w:r>
      <w:r w:rsidR="00784AF5" w:rsidRPr="00417C43">
        <w:rPr>
          <w:rFonts w:ascii="Times New Roman" w:eastAsia="Times New Roman" w:hAnsi="Times New Roman" w:cs="Times New Roman"/>
          <w:sz w:val="28"/>
          <w:szCs w:val="28"/>
          <w:lang w:eastAsia="uk-UA"/>
        </w:rPr>
        <w:lastRenderedPageBreak/>
        <w:t xml:space="preserve">здійснювати самоосвітню діяльність, фізіологічного й емоційного стану особистості та ін. </w:t>
      </w:r>
    </w:p>
    <w:p w:rsidR="00784AF5" w:rsidRPr="00417C43" w:rsidRDefault="00784AF5" w:rsidP="00AB4E78">
      <w:pPr>
        <w:spacing w:after="0" w:line="36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Аналіз підходів учених до характеристик самоосвітньої діяльності та результа</w:t>
      </w:r>
      <w:r w:rsidR="003163F2" w:rsidRPr="00417C43">
        <w:rPr>
          <w:rFonts w:ascii="Times New Roman" w:eastAsia="Times New Roman" w:hAnsi="Times New Roman" w:cs="Times New Roman"/>
          <w:sz w:val="28"/>
          <w:szCs w:val="28"/>
          <w:lang w:eastAsia="uk-UA"/>
        </w:rPr>
        <w:t>ти власного наукового пошуку дали змогу виокремити такі</w:t>
      </w:r>
      <w:r w:rsidRPr="00417C43">
        <w:rPr>
          <w:rFonts w:ascii="Times New Roman" w:eastAsia="Times New Roman" w:hAnsi="Times New Roman" w:cs="Times New Roman"/>
          <w:sz w:val="28"/>
          <w:szCs w:val="28"/>
          <w:lang w:eastAsia="uk-UA"/>
        </w:rPr>
        <w:t xml:space="preserve"> змістові складові цієї ключової компетентності:</w:t>
      </w:r>
    </w:p>
    <w:p w:rsidR="00784AF5" w:rsidRPr="00417C43" w:rsidRDefault="00784AF5" w:rsidP="00AA364F">
      <w:pPr>
        <w:numPr>
          <w:ilvl w:val="0"/>
          <w:numId w:val="69"/>
        </w:numPr>
        <w:shd w:val="clear" w:color="auto" w:fill="FFFFFF"/>
        <w:tabs>
          <w:tab w:val="left" w:pos="1134"/>
        </w:tabs>
        <w:spacing w:after="0" w:line="360" w:lineRule="auto"/>
        <w:ind w:left="0" w:firstLine="709"/>
        <w:contextualSpacing/>
        <w:jc w:val="both"/>
        <w:rPr>
          <w:rFonts w:ascii="Times New Roman" w:eastAsia="Calibri" w:hAnsi="Times New Roman" w:cs="Times New Roman"/>
          <w:sz w:val="28"/>
          <w:szCs w:val="28"/>
          <w:shd w:val="clear" w:color="auto" w:fill="FFFFFF"/>
          <w:lang w:eastAsia="ru-RU"/>
        </w:rPr>
      </w:pPr>
      <w:r w:rsidRPr="00417C43">
        <w:rPr>
          <w:rFonts w:ascii="Times New Roman" w:eastAsia="Calibri" w:hAnsi="Times New Roman" w:cs="Times New Roman"/>
          <w:sz w:val="28"/>
          <w:szCs w:val="28"/>
        </w:rPr>
        <w:t>знання та уміння навчально-пізнавальної діяльності (загально нав</w:t>
      </w:r>
      <w:r w:rsidR="003163F2" w:rsidRPr="00417C43">
        <w:rPr>
          <w:rFonts w:ascii="Times New Roman" w:eastAsia="Calibri" w:hAnsi="Times New Roman" w:cs="Times New Roman"/>
          <w:sz w:val="28"/>
          <w:szCs w:val="28"/>
        </w:rPr>
        <w:t>чальні знання та в</w:t>
      </w:r>
      <w:r w:rsidRPr="00417C43">
        <w:rPr>
          <w:rFonts w:ascii="Times New Roman" w:eastAsia="Calibri" w:hAnsi="Times New Roman" w:cs="Times New Roman"/>
          <w:sz w:val="28"/>
          <w:szCs w:val="28"/>
        </w:rPr>
        <w:t>міння), універсальні здібності самостійного отримання, здобування та використання знань, умінь, навичок;</w:t>
      </w:r>
      <w:r w:rsidRPr="00417C43">
        <w:rPr>
          <w:rFonts w:ascii="Times New Roman" w:eastAsia="Calibri" w:hAnsi="Times New Roman" w:cs="Times New Roman"/>
          <w:sz w:val="28"/>
          <w:szCs w:val="28"/>
          <w:shd w:val="clear" w:color="auto" w:fill="FFFFFF"/>
          <w:lang w:eastAsia="ru-RU"/>
        </w:rPr>
        <w:t xml:space="preserve"> </w:t>
      </w:r>
    </w:p>
    <w:p w:rsidR="00784AF5" w:rsidRPr="00417C43" w:rsidRDefault="00784AF5" w:rsidP="00AA364F">
      <w:pPr>
        <w:numPr>
          <w:ilvl w:val="0"/>
          <w:numId w:val="69"/>
        </w:numPr>
        <w:shd w:val="clear" w:color="auto" w:fill="FFFFFF"/>
        <w:tabs>
          <w:tab w:val="left" w:pos="1134"/>
        </w:tabs>
        <w:spacing w:after="0" w:line="360" w:lineRule="auto"/>
        <w:ind w:left="0" w:firstLine="709"/>
        <w:contextualSpacing/>
        <w:jc w:val="both"/>
        <w:rPr>
          <w:rFonts w:ascii="Times New Roman" w:eastAsia="Calibri" w:hAnsi="Times New Roman" w:cs="Times New Roman"/>
          <w:sz w:val="28"/>
          <w:szCs w:val="28"/>
          <w:shd w:val="clear" w:color="auto" w:fill="FFFFFF"/>
          <w:lang w:eastAsia="ru-RU"/>
        </w:rPr>
      </w:pPr>
      <w:r w:rsidRPr="00417C43">
        <w:rPr>
          <w:rFonts w:ascii="Times New Roman" w:eastAsia="Calibri" w:hAnsi="Times New Roman" w:cs="Times New Roman"/>
          <w:sz w:val="28"/>
          <w:szCs w:val="28"/>
          <w:shd w:val="clear" w:color="auto" w:fill="FFFFFF"/>
          <w:lang w:eastAsia="ru-RU"/>
        </w:rPr>
        <w:t>навички науково-дослідної діяльності (аналізу і синтезу, рефлексивного творчого мислення, абстрактного мислення, узагальнення, конкретизації, індукції та дедукції, статистичної обробки матеріалу з подальшим графічним оформленням результатів, загальні інтелектуальні навички);</w:t>
      </w:r>
    </w:p>
    <w:p w:rsidR="00784AF5" w:rsidRPr="00417C43" w:rsidRDefault="00784AF5" w:rsidP="00AA364F">
      <w:pPr>
        <w:numPr>
          <w:ilvl w:val="0"/>
          <w:numId w:val="69"/>
        </w:numPr>
        <w:shd w:val="clear" w:color="auto" w:fill="FFFFFF"/>
        <w:tabs>
          <w:tab w:val="left" w:pos="1134"/>
        </w:tabs>
        <w:spacing w:line="360" w:lineRule="auto"/>
        <w:ind w:left="0" w:firstLine="709"/>
        <w:contextualSpacing/>
        <w:rPr>
          <w:rFonts w:ascii="Times New Roman" w:eastAsia="Calibri" w:hAnsi="Times New Roman" w:cs="Times New Roman"/>
          <w:sz w:val="28"/>
          <w:szCs w:val="28"/>
          <w:shd w:val="clear" w:color="auto" w:fill="FFFFFF"/>
          <w:lang w:eastAsia="ru-RU"/>
        </w:rPr>
      </w:pPr>
      <w:r w:rsidRPr="00417C43">
        <w:rPr>
          <w:rFonts w:ascii="Times New Roman" w:eastAsia="Calibri" w:hAnsi="Times New Roman" w:cs="Times New Roman"/>
          <w:sz w:val="28"/>
          <w:szCs w:val="28"/>
          <w:shd w:val="clear" w:color="auto" w:fill="FFFFFF"/>
          <w:lang w:eastAsia="ru-RU"/>
        </w:rPr>
        <w:t xml:space="preserve">знання та уміння планувати свою самоосвітню діяльність, розподіляти зусилля та час; </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бібліотечно-бібліографічні уміння (організація читання, апарат книжки, бібліотеки, їхній довідково-бібліографічний апарат, записи тощо);</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shd w:val="clear" w:color="auto" w:fill="FFFFFF"/>
          <w:lang w:eastAsia="ru-RU"/>
        </w:rPr>
        <w:t>знання та уміння створювати сприятливі для самостійної роботи умови;</w:t>
      </w:r>
    </w:p>
    <w:p w:rsidR="00784AF5" w:rsidRPr="00417C43" w:rsidRDefault="00784AF5" w:rsidP="00AA364F">
      <w:pPr>
        <w:numPr>
          <w:ilvl w:val="0"/>
          <w:numId w:val="69"/>
        </w:numPr>
        <w:shd w:val="clear" w:color="auto" w:fill="FFFFFF"/>
        <w:tabs>
          <w:tab w:val="left" w:pos="1134"/>
        </w:tabs>
        <w:spacing w:after="0" w:line="360" w:lineRule="auto"/>
        <w:ind w:left="0" w:firstLine="709"/>
        <w:contextualSpacing/>
        <w:jc w:val="both"/>
        <w:rPr>
          <w:rFonts w:ascii="Times New Roman" w:eastAsia="Calibri" w:hAnsi="Times New Roman" w:cs="Times New Roman"/>
          <w:sz w:val="28"/>
          <w:szCs w:val="28"/>
          <w:shd w:val="clear" w:color="auto" w:fill="FFFFFF"/>
          <w:lang w:eastAsia="ru-RU"/>
        </w:rPr>
      </w:pPr>
      <w:r w:rsidRPr="00417C43">
        <w:rPr>
          <w:rFonts w:ascii="Times New Roman" w:eastAsia="Calibri" w:hAnsi="Times New Roman" w:cs="Times New Roman"/>
          <w:sz w:val="28"/>
          <w:szCs w:val="28"/>
        </w:rPr>
        <w:t>навички наукової організації праці (раціональна організація робочого і вільного часу, самоорганізація, інтелектуальна саморегуляція);</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спрямованість на постійний саморозвиток, уміння переборювати труднощі, невпевненість;</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уміння письмово висловлювати власну точку зору;</w:t>
      </w:r>
    </w:p>
    <w:p w:rsidR="00784AF5" w:rsidRPr="00417C43" w:rsidRDefault="003163F2"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міння дискутувати, мовний розвиток, оволодіння культурою рідної мов</w:t>
      </w:r>
      <w:r w:rsidRPr="00417C43">
        <w:rPr>
          <w:rFonts w:ascii="Times New Roman" w:eastAsia="Calibri" w:hAnsi="Times New Roman" w:cs="Times New Roman"/>
          <w:sz w:val="28"/>
          <w:szCs w:val="28"/>
        </w:rPr>
        <w:t>лення</w:t>
      </w:r>
      <w:r w:rsidR="00784AF5" w:rsidRPr="00417C43">
        <w:rPr>
          <w:rFonts w:ascii="Times New Roman" w:eastAsia="Calibri" w:hAnsi="Times New Roman" w:cs="Times New Roman"/>
          <w:sz w:val="28"/>
          <w:szCs w:val="28"/>
        </w:rPr>
        <w:t xml:space="preserve">;  </w:t>
      </w:r>
    </w:p>
    <w:p w:rsidR="00784AF5" w:rsidRPr="00417C43" w:rsidRDefault="00784AF5" w:rsidP="00AA364F">
      <w:pPr>
        <w:numPr>
          <w:ilvl w:val="0"/>
          <w:numId w:val="69"/>
        </w:numPr>
        <w:shd w:val="clear" w:color="auto" w:fill="FFFFFF"/>
        <w:tabs>
          <w:tab w:val="left" w:pos="567"/>
          <w:tab w:val="left" w:pos="1134"/>
        </w:tabs>
        <w:spacing w:after="0" w:line="360" w:lineRule="auto"/>
        <w:ind w:left="0" w:firstLine="709"/>
        <w:contextualSpacing/>
        <w:jc w:val="both"/>
        <w:rPr>
          <w:rFonts w:ascii="Times New Roman" w:eastAsia="Calibri" w:hAnsi="Times New Roman" w:cs="Times New Roman"/>
          <w:sz w:val="28"/>
          <w:szCs w:val="28"/>
          <w:shd w:val="clear" w:color="auto" w:fill="FFFFFF"/>
          <w:lang w:eastAsia="ru-RU"/>
        </w:rPr>
      </w:pPr>
      <w:r w:rsidRPr="00417C43">
        <w:rPr>
          <w:rFonts w:ascii="Times New Roman" w:eastAsia="Calibri" w:hAnsi="Times New Roman" w:cs="Times New Roman"/>
          <w:sz w:val="28"/>
          <w:szCs w:val="28"/>
          <w:shd w:val="clear" w:color="auto" w:fill="FFFFFF"/>
          <w:lang w:eastAsia="ru-RU"/>
        </w:rPr>
        <w:t>уміння виявляти в самоосвітній діяльності позитивні та негативні моменти;</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гнучкість застосування знань, умінь, навичок в умовах швидких змін знаходження нестандартних нових рішень, на основі самостійно здобутих знань;</w:t>
      </w:r>
    </w:p>
    <w:p w:rsidR="00784AF5" w:rsidRPr="00417C43" w:rsidRDefault="003163F2"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знання та у</w:t>
      </w:r>
      <w:r w:rsidR="00784AF5" w:rsidRPr="00417C43">
        <w:rPr>
          <w:rFonts w:ascii="Times New Roman" w:eastAsia="Calibri" w:hAnsi="Times New Roman" w:cs="Times New Roman"/>
          <w:sz w:val="28"/>
          <w:szCs w:val="28"/>
        </w:rPr>
        <w:t>міння розробляти та виконувати програми самоосвіти з урахуванням власних потреб і потреб суспільства;</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інформаційні знання, вміння та навички, </w:t>
      </w:r>
      <w:r w:rsidR="003163F2"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забезпечують знаходження, перероб</w:t>
      </w:r>
      <w:r w:rsidR="003163F2" w:rsidRPr="00417C43">
        <w:rPr>
          <w:rFonts w:ascii="Times New Roman" w:eastAsia="Calibri" w:hAnsi="Times New Roman" w:cs="Times New Roman"/>
          <w:sz w:val="28"/>
          <w:szCs w:val="28"/>
        </w:rPr>
        <w:t>лення</w:t>
      </w:r>
      <w:r w:rsidRPr="00417C43">
        <w:rPr>
          <w:rFonts w:ascii="Times New Roman" w:eastAsia="Calibri" w:hAnsi="Times New Roman" w:cs="Times New Roman"/>
          <w:sz w:val="28"/>
          <w:szCs w:val="28"/>
        </w:rPr>
        <w:t xml:space="preserve"> й використання інформації;</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критичне ставлення до будь-якої отриманої інформації, вироблення власної позиції в процесі отримання знань;</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упорядкування власних знань, знаходження зв’язків між ними, виявлення певних прогалин;</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розуміння власних потреб на підставі самоаналізу, самопізнання сильних та слабких сторін своєї діяльності;</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уміння сприймати на слух незнайомий текст, розуміти з одного прослуховування фактичний зміст, причинно</w:t>
      </w:r>
      <w:r w:rsidR="003163F2" w:rsidRPr="00417C43">
        <w:rPr>
          <w:rFonts w:ascii="Times New Roman" w:eastAsia="Calibri" w:hAnsi="Times New Roman" w:cs="Times New Roman"/>
          <w:sz w:val="28"/>
          <w:szCs w:val="28"/>
        </w:rPr>
        <w:t>во</w:t>
      </w:r>
      <w:r w:rsidRPr="00417C43">
        <w:rPr>
          <w:rFonts w:ascii="Times New Roman" w:eastAsia="Calibri" w:hAnsi="Times New Roman" w:cs="Times New Roman"/>
          <w:sz w:val="28"/>
          <w:szCs w:val="28"/>
        </w:rPr>
        <w:t>-наслідкові зв’язки, основну думку висловлювання; оволодіння ораторською майстерністю;</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адекватне оцінювання значення здобутих знань у власній діяльності, рефлексія;</w:t>
      </w:r>
    </w:p>
    <w:p w:rsidR="00784AF5" w:rsidRPr="00417C43" w:rsidRDefault="00784AF5" w:rsidP="00AA364F">
      <w:pPr>
        <w:numPr>
          <w:ilvl w:val="0"/>
          <w:numId w:val="69"/>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shd w:val="clear" w:color="auto" w:fill="FFFFFF"/>
          <w:lang w:eastAsia="ru-RU"/>
        </w:rPr>
        <w:t>уміння самоконтролю власної самоосвітньої діяльності, рефлексія.</w:t>
      </w:r>
    </w:p>
    <w:p w:rsidR="00784AF5" w:rsidRPr="00417C43" w:rsidRDefault="00784AF5" w:rsidP="00AB4E78">
      <w:pPr>
        <w:spacing w:after="0" w:line="360" w:lineRule="auto"/>
        <w:ind w:firstLine="709"/>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sz w:val="28"/>
          <w:szCs w:val="28"/>
          <w:lang w:eastAsia="uk-UA"/>
        </w:rPr>
        <w:t xml:space="preserve">З метою ефективного формування та діагностики самоосвітньої компетентності майбутнього викладача практичного навчання ПТНЗ </w:t>
      </w:r>
      <w:r w:rsidR="003163F2" w:rsidRPr="00417C43">
        <w:rPr>
          <w:rFonts w:ascii="Times New Roman" w:eastAsia="Times New Roman" w:hAnsi="Times New Roman" w:cs="Times New Roman"/>
          <w:sz w:val="28"/>
          <w:szCs w:val="28"/>
          <w:lang w:eastAsia="uk-UA"/>
        </w:rPr>
        <w:t>необхідно</w:t>
      </w:r>
      <w:r w:rsidRPr="00417C43">
        <w:rPr>
          <w:rFonts w:ascii="Times New Roman" w:eastAsia="Times New Roman" w:hAnsi="Times New Roman" w:cs="Times New Roman"/>
          <w:sz w:val="28"/>
          <w:szCs w:val="28"/>
          <w:lang w:eastAsia="uk-UA"/>
        </w:rPr>
        <w:t xml:space="preserve"> детально вивчити структуру досліджуваного феномен</w:t>
      </w:r>
      <w:r w:rsidR="003163F2" w:rsidRPr="00417C43">
        <w:rPr>
          <w:rFonts w:ascii="Times New Roman" w:eastAsia="Times New Roman" w:hAnsi="Times New Roman" w:cs="Times New Roman"/>
          <w:sz w:val="28"/>
          <w:szCs w:val="28"/>
          <w:lang w:eastAsia="uk-UA"/>
        </w:rPr>
        <w:t>у</w:t>
      </w:r>
      <w:r w:rsidRPr="00417C43">
        <w:rPr>
          <w:rFonts w:ascii="Times New Roman" w:eastAsia="Times New Roman" w:hAnsi="Times New Roman" w:cs="Times New Roman"/>
          <w:sz w:val="28"/>
          <w:szCs w:val="28"/>
          <w:lang w:eastAsia="uk-UA"/>
        </w:rPr>
        <w:t xml:space="preserve">. </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16"/>
          <w:szCs w:val="28"/>
        </w:rPr>
      </w:pPr>
      <w:r w:rsidRPr="00417C43">
        <w:rPr>
          <w:rFonts w:ascii="Times New Roman" w:eastAsia="Calibri" w:hAnsi="Times New Roman" w:cs="Times New Roman"/>
          <w:sz w:val="28"/>
          <w:szCs w:val="28"/>
        </w:rPr>
        <w:t>Проведений огляд підходів науковців [3</w:t>
      </w:r>
      <w:r w:rsidR="003163F2"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6</w:t>
      </w:r>
      <w:r w:rsidR="003163F2"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w:t>
      </w:r>
      <w:r w:rsidR="002A4F0E" w:rsidRPr="00417C43">
        <w:rPr>
          <w:rFonts w:ascii="Times New Roman" w:eastAsia="Calibri" w:hAnsi="Times New Roman" w:cs="Times New Roman"/>
          <w:sz w:val="28"/>
          <w:szCs w:val="28"/>
        </w:rPr>
        <w:t>10</w:t>
      </w:r>
      <w:r w:rsidR="003163F2"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w:t>
      </w:r>
      <w:r w:rsidR="002A4F0E" w:rsidRPr="00417C43">
        <w:rPr>
          <w:rFonts w:ascii="Times New Roman" w:eastAsia="Calibri" w:hAnsi="Times New Roman" w:cs="Times New Roman"/>
          <w:sz w:val="28"/>
          <w:szCs w:val="28"/>
        </w:rPr>
        <w:t>18</w:t>
      </w:r>
      <w:r w:rsidR="003163F2" w:rsidRPr="00417C43">
        <w:rPr>
          <w:rFonts w:ascii="Times New Roman" w:eastAsia="Calibri" w:hAnsi="Times New Roman" w:cs="Times New Roman"/>
          <w:sz w:val="28"/>
          <w:szCs w:val="28"/>
        </w:rPr>
        <w:t xml:space="preserve">; </w:t>
      </w:r>
      <w:r w:rsidR="002A4F0E" w:rsidRPr="00417C43">
        <w:rPr>
          <w:rFonts w:ascii="Times New Roman" w:eastAsia="Calibri" w:hAnsi="Times New Roman" w:cs="Times New Roman"/>
          <w:sz w:val="28"/>
          <w:szCs w:val="28"/>
        </w:rPr>
        <w:t>22</w:t>
      </w:r>
      <w:r w:rsidR="003163F2" w:rsidRPr="00417C43">
        <w:rPr>
          <w:rFonts w:ascii="Times New Roman" w:eastAsia="Calibri" w:hAnsi="Times New Roman" w:cs="Times New Roman"/>
          <w:sz w:val="28"/>
          <w:szCs w:val="28"/>
        </w:rPr>
        <w:t xml:space="preserve">; </w:t>
      </w:r>
      <w:r w:rsidR="002A4F0E" w:rsidRPr="00417C43">
        <w:rPr>
          <w:rFonts w:ascii="Times New Roman" w:eastAsia="Calibri" w:hAnsi="Times New Roman" w:cs="Times New Roman"/>
          <w:sz w:val="28"/>
          <w:szCs w:val="28"/>
        </w:rPr>
        <w:t>32</w:t>
      </w:r>
      <w:r w:rsidR="003163F2" w:rsidRPr="00417C43">
        <w:rPr>
          <w:rFonts w:ascii="Times New Roman" w:eastAsia="Calibri" w:hAnsi="Times New Roman" w:cs="Times New Roman"/>
          <w:sz w:val="28"/>
          <w:szCs w:val="28"/>
        </w:rPr>
        <w:t xml:space="preserve">; </w:t>
      </w:r>
      <w:r w:rsidR="002A4F0E" w:rsidRPr="00417C43">
        <w:rPr>
          <w:rFonts w:ascii="Times New Roman" w:eastAsia="Calibri" w:hAnsi="Times New Roman" w:cs="Times New Roman"/>
          <w:sz w:val="28"/>
          <w:szCs w:val="28"/>
        </w:rPr>
        <w:t>34</w:t>
      </w:r>
      <w:r w:rsidR="003163F2" w:rsidRPr="00417C43">
        <w:rPr>
          <w:rFonts w:ascii="Times New Roman" w:eastAsia="Calibri" w:hAnsi="Times New Roman" w:cs="Times New Roman"/>
          <w:sz w:val="28"/>
          <w:szCs w:val="28"/>
        </w:rPr>
        <w:t xml:space="preserve">; </w:t>
      </w:r>
      <w:r w:rsidR="002A4F0E" w:rsidRPr="00417C43">
        <w:rPr>
          <w:rFonts w:ascii="Times New Roman" w:eastAsia="Calibri" w:hAnsi="Times New Roman" w:cs="Times New Roman"/>
          <w:sz w:val="28"/>
          <w:szCs w:val="28"/>
        </w:rPr>
        <w:t>51</w:t>
      </w:r>
      <w:r w:rsidR="003163F2" w:rsidRPr="00417C43">
        <w:rPr>
          <w:rFonts w:ascii="Times New Roman" w:eastAsia="Calibri" w:hAnsi="Times New Roman" w:cs="Times New Roman"/>
          <w:sz w:val="28"/>
          <w:szCs w:val="28"/>
        </w:rPr>
        <w:t xml:space="preserve">; </w:t>
      </w:r>
      <w:r w:rsidR="002A4F0E" w:rsidRPr="00417C43">
        <w:rPr>
          <w:rFonts w:ascii="Times New Roman" w:eastAsia="Calibri" w:hAnsi="Times New Roman" w:cs="Times New Roman"/>
          <w:sz w:val="28"/>
          <w:szCs w:val="28"/>
        </w:rPr>
        <w:t>73</w:t>
      </w:r>
      <w:r w:rsidR="003163F2"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78] до структури самоосвітньої компетентності та аналіз процесу організації самоосвіти, самовдосконалення майбутніх випускників переконує, що до структури самоосвітньої компетентності майбутнього фахівця ПТНЗ слід віднести наступні взаємозалежні та взаємообумовлені компоненти й узагальнено подати їх у такій послідовності:</w:t>
      </w:r>
      <w:r w:rsidRPr="00417C43">
        <w:rPr>
          <w:rFonts w:ascii="Times New Roman" w:eastAsia="Calibri" w:hAnsi="Times New Roman" w:cs="Times New Roman"/>
          <w:color w:val="000000"/>
          <w:sz w:val="28"/>
          <w:szCs w:val="28"/>
        </w:rPr>
        <w:t xml:space="preserve"> </w:t>
      </w:r>
      <w:r w:rsidR="003163F2" w:rsidRPr="00417C43">
        <w:rPr>
          <w:rFonts w:ascii="Times New Roman" w:eastAsia="Calibri" w:hAnsi="Times New Roman" w:cs="Times New Roman"/>
          <w:color w:val="000000"/>
          <w:sz w:val="28"/>
          <w:szCs w:val="28"/>
        </w:rPr>
        <w:t>мотиваційний</w:t>
      </w:r>
      <w:r w:rsidRPr="00417C43">
        <w:rPr>
          <w:rFonts w:ascii="Times New Roman" w:eastAsia="Calibri" w:hAnsi="Times New Roman" w:cs="Times New Roman"/>
          <w:color w:val="000000"/>
          <w:sz w:val="28"/>
          <w:szCs w:val="28"/>
        </w:rPr>
        <w:t xml:space="preserve">, </w:t>
      </w:r>
      <w:r w:rsidR="003163F2" w:rsidRPr="00417C43">
        <w:rPr>
          <w:rFonts w:ascii="Times New Roman" w:eastAsia="Calibri" w:hAnsi="Times New Roman" w:cs="Times New Roman"/>
          <w:color w:val="000000"/>
          <w:sz w:val="28"/>
          <w:szCs w:val="28"/>
        </w:rPr>
        <w:t>когнітивний</w:t>
      </w:r>
      <w:r w:rsidRPr="00417C43">
        <w:rPr>
          <w:rFonts w:ascii="Times New Roman" w:eastAsia="Calibri" w:hAnsi="Times New Roman" w:cs="Times New Roman"/>
          <w:color w:val="000000"/>
          <w:sz w:val="28"/>
          <w:szCs w:val="28"/>
        </w:rPr>
        <w:t>, процесуальн</w:t>
      </w:r>
      <w:r w:rsidR="003163F2" w:rsidRPr="00417C43">
        <w:rPr>
          <w:rFonts w:ascii="Times New Roman" w:eastAsia="Calibri" w:hAnsi="Times New Roman" w:cs="Times New Roman"/>
          <w:color w:val="000000"/>
          <w:sz w:val="28"/>
          <w:szCs w:val="28"/>
        </w:rPr>
        <w:t xml:space="preserve">ий </w:t>
      </w:r>
      <w:r w:rsidRPr="00417C43">
        <w:rPr>
          <w:rFonts w:ascii="Times New Roman" w:eastAsia="Calibri" w:hAnsi="Times New Roman" w:cs="Times New Roman"/>
          <w:color w:val="000000"/>
          <w:sz w:val="28"/>
          <w:szCs w:val="28"/>
        </w:rPr>
        <w:t xml:space="preserve">і рефлексивний: </w:t>
      </w:r>
    </w:p>
    <w:p w:rsidR="00784AF5" w:rsidRPr="00417C43" w:rsidRDefault="00784AF5" w:rsidP="00AB4E78">
      <w:pPr>
        <w:numPr>
          <w:ilvl w:val="0"/>
          <w:numId w:val="2"/>
        </w:numPr>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7C43">
        <w:rPr>
          <w:rFonts w:ascii="Times New Roman" w:eastAsia="Calibri" w:hAnsi="Times New Roman" w:cs="Times New Roman"/>
          <w:i/>
          <w:iCs/>
          <w:sz w:val="28"/>
          <w:szCs w:val="28"/>
        </w:rPr>
        <w:lastRenderedPageBreak/>
        <w:t>мотиваційн</w:t>
      </w:r>
      <w:r w:rsidR="003163F2" w:rsidRPr="00417C43">
        <w:rPr>
          <w:rFonts w:ascii="Times New Roman" w:eastAsia="Calibri" w:hAnsi="Times New Roman" w:cs="Times New Roman"/>
          <w:i/>
          <w:iCs/>
          <w:sz w:val="28"/>
          <w:szCs w:val="28"/>
        </w:rPr>
        <w:t xml:space="preserve">ий </w:t>
      </w:r>
      <w:r w:rsidRPr="00417C43">
        <w:rPr>
          <w:rFonts w:ascii="Times New Roman" w:eastAsia="Calibri" w:hAnsi="Times New Roman" w:cs="Times New Roman"/>
          <w:i/>
          <w:sz w:val="28"/>
          <w:szCs w:val="28"/>
        </w:rPr>
        <w:t>компонент</w:t>
      </w:r>
      <w:r w:rsidRPr="00417C43">
        <w:rPr>
          <w:rFonts w:ascii="Calibri" w:eastAsia="Calibri" w:hAnsi="Calibri" w:cs="Times New Roman"/>
        </w:rPr>
        <w:t xml:space="preserve"> </w:t>
      </w:r>
      <w:r w:rsidR="001E5CDC" w:rsidRPr="00417C43">
        <w:rPr>
          <w:rFonts w:ascii="Times New Roman" w:eastAsia="Calibri" w:hAnsi="Times New Roman" w:cs="Times New Roman"/>
          <w:sz w:val="28"/>
          <w:szCs w:val="28"/>
        </w:rPr>
        <w:t xml:space="preserve">передбачає сформованість пізнавальних мотивів, вмінь самомотивуватися, прагнення та потреби особистості в систематичному оновленні й збагаченні професійних знань, усвідомлення особистого і соціального значення самоосвіти. </w:t>
      </w:r>
      <w:r w:rsidRPr="00417C43">
        <w:rPr>
          <w:rFonts w:ascii="Times New Roman" w:eastAsia="Calibri" w:hAnsi="Times New Roman" w:cs="Times New Roman"/>
          <w:sz w:val="28"/>
          <w:szCs w:val="28"/>
        </w:rPr>
        <w:t>Даний компонент виконує функцію стимулювання самоосвітньої діяльності студента;</w:t>
      </w:r>
    </w:p>
    <w:p w:rsidR="00784AF5" w:rsidRPr="00417C43" w:rsidRDefault="003163F2" w:rsidP="00AB4E78">
      <w:pPr>
        <w:numPr>
          <w:ilvl w:val="0"/>
          <w:numId w:val="2"/>
        </w:numPr>
        <w:autoSpaceDE w:val="0"/>
        <w:autoSpaceDN w:val="0"/>
        <w:adjustRightInd w:val="0"/>
        <w:spacing w:after="0" w:line="360" w:lineRule="auto"/>
        <w:ind w:left="0" w:firstLine="709"/>
        <w:jc w:val="both"/>
        <w:rPr>
          <w:rFonts w:ascii="Times New Roman" w:eastAsia="Calibri" w:hAnsi="Times New Roman" w:cs="Times New Roman"/>
          <w:iCs/>
          <w:sz w:val="28"/>
          <w:szCs w:val="28"/>
        </w:rPr>
      </w:pPr>
      <w:r w:rsidRPr="00417C43">
        <w:rPr>
          <w:rFonts w:ascii="Times New Roman" w:eastAsia="Calibri" w:hAnsi="Times New Roman" w:cs="Times New Roman"/>
          <w:i/>
          <w:iCs/>
          <w:sz w:val="28"/>
          <w:szCs w:val="28"/>
        </w:rPr>
        <w:t>когнітивний</w:t>
      </w:r>
      <w:r w:rsidR="00784AF5" w:rsidRPr="00417C43">
        <w:rPr>
          <w:rFonts w:ascii="Times New Roman" w:eastAsia="Calibri" w:hAnsi="Times New Roman" w:cs="Times New Roman"/>
          <w:sz w:val="24"/>
          <w:szCs w:val="24"/>
        </w:rPr>
        <w:t xml:space="preserve"> </w:t>
      </w:r>
      <w:r w:rsidR="00784AF5" w:rsidRPr="00417C43">
        <w:rPr>
          <w:rFonts w:ascii="Times New Roman" w:eastAsia="Calibri" w:hAnsi="Times New Roman" w:cs="Times New Roman"/>
          <w:i/>
          <w:iCs/>
          <w:sz w:val="28"/>
          <w:szCs w:val="28"/>
        </w:rPr>
        <w:t>компонент</w:t>
      </w:r>
      <w:r w:rsidR="00784AF5" w:rsidRPr="00417C43">
        <w:rPr>
          <w:rFonts w:ascii="Times New Roman" w:eastAsia="Times New Roman" w:hAnsi="Times New Roman" w:cs="Times New Roman"/>
          <w:sz w:val="28"/>
          <w:szCs w:val="28"/>
          <w:lang w:eastAsia="uk-UA"/>
        </w:rPr>
        <w:t xml:space="preserve"> </w:t>
      </w:r>
      <w:r w:rsidR="001E5CDC" w:rsidRPr="00417C43">
        <w:rPr>
          <w:rFonts w:ascii="Times New Roman" w:eastAsia="Calibri" w:hAnsi="Times New Roman" w:cs="Times New Roman"/>
          <w:iCs/>
          <w:sz w:val="28"/>
          <w:szCs w:val="28"/>
        </w:rPr>
        <w:t>передбачає сформованість знань про зміст, особливості планування та організації самоосвіти, види, форми і способи здійснення самоосвітньої діяльності та самоменеджменту. Він також включає розуміння можливостей використання ІКТ в самоосвіті, а саме: знання про джерела отримання інформації, ефективні способи її пошуку, обробки та подання, особливості роботи з персональним комп’ютером</w:t>
      </w:r>
      <w:r w:rsidR="00784AF5" w:rsidRPr="00417C43">
        <w:rPr>
          <w:rFonts w:ascii="Times New Roman" w:eastAsia="Calibri" w:hAnsi="Times New Roman" w:cs="Times New Roman"/>
          <w:sz w:val="28"/>
          <w:szCs w:val="28"/>
        </w:rPr>
        <w:t>;</w:t>
      </w:r>
    </w:p>
    <w:p w:rsidR="00784AF5" w:rsidRPr="00417C43" w:rsidRDefault="003163F2" w:rsidP="00AB4E78">
      <w:pPr>
        <w:numPr>
          <w:ilvl w:val="0"/>
          <w:numId w:val="2"/>
        </w:numPr>
        <w:autoSpaceDE w:val="0"/>
        <w:autoSpaceDN w:val="0"/>
        <w:adjustRightInd w:val="0"/>
        <w:spacing w:after="0" w:line="360" w:lineRule="auto"/>
        <w:ind w:left="0" w:firstLine="709"/>
        <w:jc w:val="both"/>
        <w:rPr>
          <w:rFonts w:ascii="Times New Roman" w:eastAsia="Calibri" w:hAnsi="Times New Roman" w:cs="Times New Roman"/>
          <w:iCs/>
          <w:sz w:val="28"/>
          <w:szCs w:val="28"/>
        </w:rPr>
      </w:pPr>
      <w:r w:rsidRPr="00417C43">
        <w:rPr>
          <w:rFonts w:ascii="Times New Roman" w:eastAsia="Calibri" w:hAnsi="Times New Roman" w:cs="Times New Roman"/>
          <w:i/>
          <w:iCs/>
          <w:sz w:val="28"/>
          <w:szCs w:val="28"/>
        </w:rPr>
        <w:t>процесуальний</w:t>
      </w:r>
      <w:r w:rsidR="00784AF5" w:rsidRPr="00417C43">
        <w:rPr>
          <w:rFonts w:ascii="Times New Roman" w:eastAsia="Calibri" w:hAnsi="Times New Roman" w:cs="Times New Roman"/>
          <w:i/>
          <w:iCs/>
          <w:sz w:val="28"/>
          <w:szCs w:val="28"/>
        </w:rPr>
        <w:t xml:space="preserve"> компонент</w:t>
      </w:r>
      <w:r w:rsidR="00784AF5" w:rsidRPr="00417C43">
        <w:rPr>
          <w:rFonts w:ascii="Times New Roman" w:eastAsia="Calibri" w:hAnsi="Times New Roman" w:cs="Times New Roman"/>
          <w:iCs/>
          <w:sz w:val="28"/>
          <w:szCs w:val="28"/>
        </w:rPr>
        <w:t xml:space="preserve"> </w:t>
      </w:r>
      <w:r w:rsidR="001E5CDC" w:rsidRPr="00417C43">
        <w:rPr>
          <w:rFonts w:ascii="Times New Roman" w:eastAsia="Calibri" w:hAnsi="Times New Roman" w:cs="Times New Roman"/>
          <w:iCs/>
          <w:sz w:val="28"/>
          <w:szCs w:val="28"/>
        </w:rPr>
        <w:t>передбачає оволодіння майбутніми викладачами практичного навчання ПТНЗ сукупністю умінь та навичок, пов’язаних з самостійним плануванням та реалізацією самоосвітньої діяльності, роботою з різними джерелами інформації, в тому числі і електронними; сучасними способами пошуку, збирання, оброблення інформації, формулюванням висновків</w:t>
      </w:r>
      <w:r w:rsidR="00784AF5" w:rsidRPr="00417C43">
        <w:rPr>
          <w:rFonts w:ascii="Times New Roman" w:eastAsia="Calibri" w:hAnsi="Times New Roman" w:cs="Times New Roman"/>
          <w:iCs/>
          <w:sz w:val="28"/>
          <w:szCs w:val="28"/>
        </w:rPr>
        <w:t>;</w:t>
      </w:r>
    </w:p>
    <w:p w:rsidR="00784AF5" w:rsidRPr="00417C43" w:rsidRDefault="00784AF5" w:rsidP="00AB4E78">
      <w:pPr>
        <w:numPr>
          <w:ilvl w:val="0"/>
          <w:numId w:val="2"/>
        </w:numPr>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7C43">
        <w:rPr>
          <w:rFonts w:ascii="Times New Roman" w:eastAsia="Calibri" w:hAnsi="Times New Roman" w:cs="Times New Roman"/>
          <w:i/>
          <w:sz w:val="28"/>
          <w:szCs w:val="28"/>
        </w:rPr>
        <w:t>рефлексивний компонент</w:t>
      </w:r>
      <w:r w:rsidRPr="00417C43">
        <w:rPr>
          <w:rFonts w:ascii="Times New Roman" w:eastAsia="Calibri" w:hAnsi="Times New Roman" w:cs="Times New Roman"/>
          <w:sz w:val="28"/>
          <w:szCs w:val="28"/>
        </w:rPr>
        <w:t xml:space="preserve"> самоосвітньої компетентності відображає</w:t>
      </w:r>
      <w:r w:rsidR="001E5CDC" w:rsidRPr="00417C43">
        <w:rPr>
          <w:rFonts w:ascii="Times New Roman" w:eastAsia="Calibri" w:hAnsi="Times New Roman" w:cs="Times New Roman"/>
          <w:sz w:val="28"/>
          <w:szCs w:val="28"/>
        </w:rPr>
        <w:t xml:space="preserve"> </w:t>
      </w:r>
      <w:r w:rsidR="00043F60" w:rsidRPr="00417C43">
        <w:rPr>
          <w:rFonts w:ascii="Times New Roman" w:eastAsia="Calibri" w:hAnsi="Times New Roman" w:cs="Times New Roman"/>
          <w:sz w:val="28"/>
          <w:szCs w:val="28"/>
        </w:rPr>
        <w:t xml:space="preserve">ціннісне </w:t>
      </w:r>
      <w:r w:rsidR="001E5CDC" w:rsidRPr="00417C43">
        <w:rPr>
          <w:rFonts w:ascii="Times New Roman" w:eastAsia="Calibri" w:hAnsi="Times New Roman" w:cs="Times New Roman"/>
          <w:sz w:val="28"/>
          <w:szCs w:val="28"/>
        </w:rPr>
        <w:t>ставлення особистості до перебігу й результатів самоосвіти і передбачає сформованість у майбутнього фахівця вмінь самоконтролю, самоаналізу, самооцінки і рефлексії своєї самоосвітньої діяльності, порівняння досягнутих результатів з наміченими цілями і завданнями.</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Узагальнену структуру самоосвітньої компетентності можемо відобразити у вигляді схеми (рис. 1.2).</w:t>
      </w:r>
    </w:p>
    <w:p w:rsidR="00784AF5" w:rsidRPr="00417C43" w:rsidRDefault="00784AF5" w:rsidP="00AB4E78">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eastAsia="ru-RU"/>
        </w:rPr>
        <w:t>У таких умовах формування самоосвітньої компетентності є досить актуальним та складним педагогічним завданням, без вирішення якого не можна говорити про високий рівень якості підготовки викладачів практичного навчання ПТНЗ.</w:t>
      </w:r>
    </w:p>
    <w:p w:rsidR="00784AF5" w:rsidRPr="00417C43" w:rsidRDefault="00784AF5" w:rsidP="002A4F0E">
      <w:pPr>
        <w:autoSpaceDE w:val="0"/>
        <w:autoSpaceDN w:val="0"/>
        <w:adjustRightInd w:val="0"/>
        <w:spacing w:after="0" w:line="360" w:lineRule="auto"/>
        <w:jc w:val="both"/>
        <w:rPr>
          <w:rFonts w:ascii="Times New Roman" w:eastAsia="Calibri" w:hAnsi="Times New Roman" w:cs="Times New Roman"/>
          <w:b/>
          <w:sz w:val="28"/>
          <w:szCs w:val="28"/>
        </w:rPr>
      </w:pPr>
      <w:r w:rsidRPr="00417C43">
        <w:rPr>
          <w:noProof/>
          <w:lang w:eastAsia="uk-UA"/>
        </w:rPr>
        <w:lastRenderedPageBreak/>
        <mc:AlternateContent>
          <mc:Choice Requires="wpg">
            <w:drawing>
              <wp:inline distT="0" distB="0" distL="0" distR="0" wp14:anchorId="084C151C" wp14:editId="69D29029">
                <wp:extent cx="6115050" cy="3895725"/>
                <wp:effectExtent l="0" t="0" r="19050" b="28575"/>
                <wp:docPr id="92" name="Group 2"/>
                <wp:cNvGraphicFramePr/>
                <a:graphic xmlns:a="http://schemas.openxmlformats.org/drawingml/2006/main">
                  <a:graphicData uri="http://schemas.microsoft.com/office/word/2010/wordprocessingGroup">
                    <wpg:wgp>
                      <wpg:cNvGrpSpPr/>
                      <wpg:grpSpPr bwMode="auto">
                        <a:xfrm>
                          <a:off x="0" y="0"/>
                          <a:ext cx="6115050" cy="3895725"/>
                          <a:chOff x="0" y="0"/>
                          <a:chExt cx="8730" cy="4950"/>
                        </a:xfrm>
                      </wpg:grpSpPr>
                      <wpg:grpSp>
                        <wpg:cNvPr id="93" name="Group 3"/>
                        <wpg:cNvGrpSpPr>
                          <a:grpSpLocks/>
                        </wpg:cNvGrpSpPr>
                        <wpg:grpSpPr bwMode="auto">
                          <a:xfrm>
                            <a:off x="0" y="0"/>
                            <a:ext cx="8730" cy="4950"/>
                            <a:chOff x="0" y="0"/>
                            <a:chExt cx="7755" cy="4950"/>
                          </a:xfrm>
                        </wpg:grpSpPr>
                        <wps:wsp>
                          <wps:cNvPr id="94" name="AutoShape 4"/>
                          <wps:cNvSpPr>
                            <a:spLocks noChangeArrowheads="1"/>
                          </wps:cNvSpPr>
                          <wps:spPr bwMode="auto">
                            <a:xfrm>
                              <a:off x="0" y="0"/>
                              <a:ext cx="7755" cy="4950"/>
                            </a:xfrm>
                            <a:prstGeom prst="flowChartSummingJunction">
                              <a:avLst/>
                            </a:prstGeom>
                            <a:solidFill>
                              <a:srgbClr val="FFFFFF"/>
                            </a:solidFill>
                            <a:ln w="9525">
                              <a:solidFill>
                                <a:srgbClr val="000000"/>
                              </a:solidFill>
                              <a:round/>
                              <a:headEnd/>
                              <a:tailEnd/>
                            </a:ln>
                          </wps:spPr>
                          <wps:bodyPr vert="horz" wrap="square" lIns="91440" tIns="45720" rIns="91440" bIns="45720" numCol="1" anchor="t" anchorCtr="0" compatLnSpc="1">
                            <a:prstTxWarp prst="textNoShape">
                              <a:avLst/>
                            </a:prstTxWarp>
                          </wps:bodyPr>
                        </wps:wsp>
                        <wpg:grpSp>
                          <wpg:cNvPr id="95" name="Group 5"/>
                          <wpg:cNvGrpSpPr>
                            <a:grpSpLocks/>
                          </wpg:cNvGrpSpPr>
                          <wpg:grpSpPr bwMode="auto">
                            <a:xfrm>
                              <a:off x="352" y="428"/>
                              <a:ext cx="7101" cy="4128"/>
                              <a:chOff x="352" y="428"/>
                              <a:chExt cx="7101" cy="4128"/>
                            </a:xfrm>
                          </wpg:grpSpPr>
                          <wpg:grpSp>
                            <wpg:cNvPr id="96" name="Group 6"/>
                            <wpg:cNvGrpSpPr>
                              <a:grpSpLocks/>
                            </wpg:cNvGrpSpPr>
                            <wpg:grpSpPr bwMode="auto">
                              <a:xfrm>
                                <a:off x="2109" y="428"/>
                                <a:ext cx="5344" cy="4128"/>
                                <a:chOff x="2109" y="428"/>
                                <a:chExt cx="5344" cy="4128"/>
                              </a:xfrm>
                            </wpg:grpSpPr>
                            <wps:wsp>
                              <wps:cNvPr id="97" name="Text Box 7"/>
                              <wps:cNvSpPr txBox="1">
                                <a:spLocks noChangeArrowheads="1"/>
                              </wps:cNvSpPr>
                              <wps:spPr bwMode="auto">
                                <a:xfrm>
                                  <a:off x="2213" y="3761"/>
                                  <a:ext cx="3245" cy="795"/>
                                </a:xfrm>
                                <a:prstGeom prst="rect">
                                  <a:avLst/>
                                </a:prstGeom>
                                <a:solidFill>
                                  <a:srgbClr val="FFFFFF"/>
                                </a:solidFill>
                                <a:ln w="9525">
                                  <a:noFill/>
                                  <a:miter lim="800000"/>
                                  <a:headEnd/>
                                  <a:tailEnd/>
                                </a:ln>
                              </wps:spPr>
                              <wps:txbx>
                                <w:txbxContent>
                                  <w:p w:rsidR="004D7C8D" w:rsidRPr="00CA23E1" w:rsidRDefault="004D7C8D" w:rsidP="00784AF5">
                                    <w:pPr>
                                      <w:pStyle w:val="af6"/>
                                      <w:spacing w:after="0" w:line="256" w:lineRule="auto"/>
                                      <w:jc w:val="center"/>
                                      <w:rPr>
                                        <w:sz w:val="20"/>
                                        <w:szCs w:val="28"/>
                                      </w:rPr>
                                    </w:pPr>
                                    <w:r>
                                      <w:rPr>
                                        <w:rFonts w:ascii="Constantia" w:hAnsi="Constantia"/>
                                        <w:color w:val="000000"/>
                                        <w:kern w:val="24"/>
                                        <w:sz w:val="20"/>
                                        <w:szCs w:val="28"/>
                                      </w:rPr>
                                      <w:t xml:space="preserve"> </w:t>
                                    </w:r>
                                    <w:r>
                                      <w:rPr>
                                        <w:rFonts w:ascii="Constantia" w:hAnsi="Constantia"/>
                                        <w:b/>
                                        <w:color w:val="000000"/>
                                        <w:kern w:val="24"/>
                                        <w:sz w:val="20"/>
                                        <w:szCs w:val="28"/>
                                      </w:rPr>
                                      <w:t>Процесуальний</w:t>
                                    </w:r>
                                    <w:r w:rsidRPr="005558EA">
                                      <w:rPr>
                                        <w:rFonts w:ascii="Constantia" w:hAnsi="Constantia"/>
                                        <w:b/>
                                        <w:color w:val="000000"/>
                                        <w:kern w:val="24"/>
                                        <w:sz w:val="20"/>
                                        <w:szCs w:val="28"/>
                                      </w:rPr>
                                      <w:t xml:space="preserve"> компонент</w:t>
                                    </w:r>
                                    <w:r w:rsidRPr="005558EA">
                                      <w:rPr>
                                        <w:rFonts w:ascii="Constantia" w:hAnsi="Constantia"/>
                                        <w:color w:val="000000"/>
                                        <w:kern w:val="24"/>
                                        <w:sz w:val="20"/>
                                        <w:szCs w:val="28"/>
                                      </w:rPr>
                                      <w:t xml:space="preserve"> </w:t>
                                    </w:r>
                                    <w:r>
                                      <w:rPr>
                                        <w:rFonts w:ascii="Constantia" w:hAnsi="Constantia"/>
                                        <w:color w:val="000000"/>
                                        <w:kern w:val="24"/>
                                        <w:sz w:val="20"/>
                                        <w:szCs w:val="28"/>
                                      </w:rPr>
                                      <w:t>(володіння уміннями та</w:t>
                                    </w:r>
                                    <w:r w:rsidRPr="00CA23E1">
                                      <w:rPr>
                                        <w:rFonts w:ascii="Constantia" w:hAnsi="Constantia"/>
                                        <w:color w:val="000000"/>
                                        <w:kern w:val="24"/>
                                        <w:sz w:val="20"/>
                                        <w:szCs w:val="28"/>
                                      </w:rPr>
                                      <w:t xml:space="preserve"> навичками </w:t>
                                    </w:r>
                                    <w:r>
                                      <w:rPr>
                                        <w:rFonts w:ascii="Constantia" w:hAnsi="Constantia"/>
                                        <w:color w:val="000000"/>
                                        <w:kern w:val="24"/>
                                        <w:sz w:val="20"/>
                                        <w:szCs w:val="28"/>
                                      </w:rPr>
                                      <w:t xml:space="preserve">здійснення </w:t>
                                    </w:r>
                                    <w:r w:rsidRPr="00CA23E1">
                                      <w:rPr>
                                        <w:rFonts w:ascii="Constantia" w:hAnsi="Constantia"/>
                                        <w:color w:val="000000"/>
                                        <w:kern w:val="24"/>
                                        <w:sz w:val="20"/>
                                        <w:szCs w:val="28"/>
                                      </w:rPr>
                                      <w:t>самоосвітньої діяльності</w:t>
                                    </w:r>
                                    <w:r>
                                      <w:rPr>
                                        <w:rFonts w:ascii="Constantia" w:hAnsi="Constantia"/>
                                        <w:color w:val="000000"/>
                                        <w:kern w:val="24"/>
                                        <w:sz w:val="20"/>
                                        <w:szCs w:val="28"/>
                                      </w:rPr>
                                      <w:t>)</w:t>
                                    </w:r>
                                  </w:p>
                                </w:txbxContent>
                              </wps:txbx>
                              <wps:bodyPr vert="horz" wrap="square" lIns="91440" tIns="45720" rIns="91440" bIns="45720" numCol="1" anchor="t" anchorCtr="0" compatLnSpc="1">
                                <a:prstTxWarp prst="textNoShape">
                                  <a:avLst/>
                                </a:prstTxWarp>
                              </wps:bodyPr>
                            </wps:wsp>
                            <wpg:grpSp>
                              <wpg:cNvPr id="98" name="Group 8"/>
                              <wpg:cNvGrpSpPr>
                                <a:grpSpLocks/>
                              </wpg:cNvGrpSpPr>
                              <wpg:grpSpPr bwMode="auto">
                                <a:xfrm>
                                  <a:off x="2109" y="428"/>
                                  <a:ext cx="5344" cy="3232"/>
                                  <a:chOff x="2109" y="428"/>
                                  <a:chExt cx="5344" cy="3232"/>
                                </a:xfrm>
                              </wpg:grpSpPr>
                              <wpg:grpSp>
                                <wpg:cNvPr id="99" name="Group 9"/>
                                <wpg:cNvGrpSpPr>
                                  <a:grpSpLocks/>
                                </wpg:cNvGrpSpPr>
                                <wpg:grpSpPr bwMode="auto">
                                  <a:xfrm>
                                    <a:off x="2109" y="428"/>
                                    <a:ext cx="3697" cy="3232"/>
                                    <a:chOff x="2109" y="428"/>
                                    <a:chExt cx="3697" cy="3232"/>
                                  </a:xfrm>
                                </wpg:grpSpPr>
                                <wps:wsp>
                                  <wps:cNvPr id="100" name="Oval 10"/>
                                  <wps:cNvSpPr>
                                    <a:spLocks noChangeArrowheads="1"/>
                                  </wps:cNvSpPr>
                                  <wps:spPr bwMode="auto">
                                    <a:xfrm>
                                      <a:off x="2109" y="1310"/>
                                      <a:ext cx="3605" cy="2350"/>
                                    </a:xfrm>
                                    <a:prstGeom prst="ellipse">
                                      <a:avLst/>
                                    </a:prstGeom>
                                    <a:solidFill>
                                      <a:srgbClr val="FFFFFF"/>
                                    </a:solidFill>
                                    <a:ln w="9525">
                                      <a:solidFill>
                                        <a:srgbClr val="000000"/>
                                      </a:solidFill>
                                      <a:round/>
                                      <a:headEnd/>
                                      <a:tailEnd/>
                                    </a:ln>
                                  </wps:spPr>
                                  <wps:txbx>
                                    <w:txbxContent>
                                      <w:p w:rsidR="004D7C8D" w:rsidRPr="00AA23B0" w:rsidRDefault="004D7C8D" w:rsidP="00784AF5">
                                        <w:pPr>
                                          <w:pStyle w:val="af6"/>
                                          <w:spacing w:after="0" w:line="256" w:lineRule="auto"/>
                                          <w:jc w:val="center"/>
                                          <w:rPr>
                                            <w:sz w:val="26"/>
                                            <w:szCs w:val="26"/>
                                          </w:rPr>
                                        </w:pPr>
                                        <w:r w:rsidRPr="00AA23B0">
                                          <w:rPr>
                                            <w:rFonts w:ascii="Constantia" w:hAnsi="Constantia"/>
                                            <w:i/>
                                            <w:iCs/>
                                            <w:color w:val="000000" w:themeColor="text1"/>
                                            <w:kern w:val="24"/>
                                            <w:sz w:val="26"/>
                                            <w:szCs w:val="26"/>
                                          </w:rPr>
                                          <w:t>Самоосвітня компетентність майбутнього викладача практичного навчання ПТНЗ</w:t>
                                        </w:r>
                                      </w:p>
                                    </w:txbxContent>
                                  </wps:txbx>
                                  <wps:bodyPr vert="horz" wrap="square" lIns="91440" tIns="45720" rIns="91440" bIns="45720" numCol="1" anchor="t" anchorCtr="0" compatLnSpc="1">
                                    <a:prstTxWarp prst="textNoShape">
                                      <a:avLst/>
                                    </a:prstTxWarp>
                                  </wps:bodyPr>
                                </wps:wsp>
                                <wps:wsp>
                                  <wps:cNvPr id="101" name="Text Box 11"/>
                                  <wps:cNvSpPr txBox="1">
                                    <a:spLocks noChangeArrowheads="1"/>
                                  </wps:cNvSpPr>
                                  <wps:spPr bwMode="auto">
                                    <a:xfrm>
                                      <a:off x="2133" y="428"/>
                                      <a:ext cx="3673" cy="855"/>
                                    </a:xfrm>
                                    <a:prstGeom prst="rect">
                                      <a:avLst/>
                                    </a:prstGeom>
                                    <a:solidFill>
                                      <a:srgbClr val="FFFFFF"/>
                                    </a:solidFill>
                                    <a:ln w="9525">
                                      <a:noFill/>
                                      <a:miter lim="800000"/>
                                      <a:headEnd/>
                                      <a:tailEnd/>
                                    </a:ln>
                                  </wps:spPr>
                                  <wps:txbx>
                                    <w:txbxContent>
                                      <w:p w:rsidR="004D7C8D" w:rsidRPr="00CA23E1" w:rsidRDefault="004D7C8D" w:rsidP="00784AF5">
                                        <w:pPr>
                                          <w:pStyle w:val="af6"/>
                                          <w:spacing w:after="0" w:line="256" w:lineRule="auto"/>
                                          <w:jc w:val="center"/>
                                          <w:rPr>
                                            <w:rFonts w:ascii="Constantia" w:hAnsi="Constantia"/>
                                            <w:b/>
                                            <w:color w:val="000000"/>
                                            <w:kern w:val="24"/>
                                            <w:sz w:val="20"/>
                                            <w:szCs w:val="28"/>
                                          </w:rPr>
                                        </w:pPr>
                                        <w:r>
                                          <w:rPr>
                                            <w:rFonts w:ascii="Constantia" w:hAnsi="Constantia"/>
                                            <w:b/>
                                            <w:color w:val="000000"/>
                                            <w:kern w:val="24"/>
                                            <w:sz w:val="20"/>
                                            <w:szCs w:val="28"/>
                                          </w:rPr>
                                          <w:t xml:space="preserve">Мотиваційний </w:t>
                                        </w:r>
                                        <w:r w:rsidRPr="00CA23E1">
                                          <w:rPr>
                                            <w:rFonts w:ascii="Constantia" w:hAnsi="Constantia"/>
                                            <w:b/>
                                            <w:color w:val="000000"/>
                                            <w:kern w:val="24"/>
                                            <w:sz w:val="20"/>
                                            <w:szCs w:val="28"/>
                                          </w:rPr>
                                          <w:t>компонент</w:t>
                                        </w:r>
                                      </w:p>
                                      <w:p w:rsidR="004D7C8D" w:rsidRPr="00CA23E1" w:rsidRDefault="004D7C8D" w:rsidP="00784AF5">
                                        <w:pPr>
                                          <w:pStyle w:val="af6"/>
                                          <w:spacing w:after="0" w:line="256" w:lineRule="auto"/>
                                          <w:jc w:val="center"/>
                                          <w:rPr>
                                            <w:sz w:val="20"/>
                                            <w:szCs w:val="28"/>
                                          </w:rPr>
                                        </w:pPr>
                                        <w:r w:rsidRPr="00CA23E1">
                                          <w:rPr>
                                            <w:rFonts w:ascii="Constantia" w:hAnsi="Constantia"/>
                                            <w:color w:val="000000"/>
                                            <w:kern w:val="24"/>
                                            <w:sz w:val="20"/>
                                            <w:szCs w:val="28"/>
                                          </w:rPr>
                                          <w:t>(стимулювання самоосвітньої діяльності студента)</w:t>
                                        </w:r>
                                      </w:p>
                                    </w:txbxContent>
                                  </wps:txbx>
                                  <wps:bodyPr vert="horz" wrap="square" lIns="91440" tIns="45720" rIns="91440" bIns="45720" numCol="1" anchor="t" anchorCtr="0" compatLnSpc="1">
                                    <a:prstTxWarp prst="textNoShape">
                                      <a:avLst/>
                                    </a:prstTxWarp>
                                  </wps:bodyPr>
                                </wps:wsp>
                              </wpg:grpSp>
                              <wps:wsp>
                                <wps:cNvPr id="105" name="Text Box 12"/>
                                <wps:cNvSpPr txBox="1">
                                  <a:spLocks noChangeArrowheads="1"/>
                                </wps:cNvSpPr>
                                <wps:spPr bwMode="auto">
                                  <a:xfrm>
                                    <a:off x="5782" y="1558"/>
                                    <a:ext cx="1671" cy="1777"/>
                                  </a:xfrm>
                                  <a:prstGeom prst="rect">
                                    <a:avLst/>
                                  </a:prstGeom>
                                  <a:solidFill>
                                    <a:srgbClr val="FFFFFF"/>
                                  </a:solidFill>
                                  <a:ln w="9525">
                                    <a:noFill/>
                                    <a:miter lim="800000"/>
                                    <a:headEnd/>
                                    <a:tailEnd/>
                                  </a:ln>
                                </wps:spPr>
                                <wps:txbx>
                                  <w:txbxContent>
                                    <w:p w:rsidR="004D7C8D" w:rsidRPr="0026217B" w:rsidRDefault="004D7C8D" w:rsidP="00784AF5">
                                      <w:pPr>
                                        <w:pStyle w:val="af6"/>
                                        <w:spacing w:after="0" w:line="256" w:lineRule="auto"/>
                                        <w:jc w:val="center"/>
                                        <w:rPr>
                                          <w:rFonts w:ascii="Constantia" w:hAnsi="Constantia"/>
                                          <w:b/>
                                          <w:color w:val="000000"/>
                                          <w:kern w:val="24"/>
                                          <w:sz w:val="20"/>
                                          <w:szCs w:val="20"/>
                                        </w:rPr>
                                      </w:pPr>
                                      <w:r>
                                        <w:rPr>
                                          <w:rFonts w:ascii="Constantia" w:hAnsi="Constantia"/>
                                          <w:b/>
                                          <w:color w:val="000000"/>
                                          <w:kern w:val="24"/>
                                          <w:sz w:val="20"/>
                                          <w:szCs w:val="20"/>
                                        </w:rPr>
                                        <w:t>Когнітивний</w:t>
                                      </w:r>
                                      <w:r w:rsidRPr="0026217B">
                                        <w:rPr>
                                          <w:rFonts w:ascii="Constantia" w:hAnsi="Constantia"/>
                                          <w:b/>
                                          <w:color w:val="000000"/>
                                          <w:kern w:val="24"/>
                                          <w:sz w:val="20"/>
                                          <w:szCs w:val="20"/>
                                        </w:rPr>
                                        <w:t xml:space="preserve"> компонент </w:t>
                                      </w:r>
                                    </w:p>
                                    <w:p w:rsidR="004D7C8D" w:rsidRPr="00CA23E1" w:rsidRDefault="004D7C8D" w:rsidP="00784AF5">
                                      <w:pPr>
                                        <w:pStyle w:val="af6"/>
                                        <w:spacing w:after="0" w:line="256" w:lineRule="auto"/>
                                        <w:jc w:val="center"/>
                                        <w:rPr>
                                          <w:sz w:val="22"/>
                                          <w:szCs w:val="28"/>
                                        </w:rPr>
                                      </w:pPr>
                                      <w:r w:rsidRPr="00CA23E1">
                                        <w:rPr>
                                          <w:rFonts w:ascii="Constantia" w:hAnsi="Constantia"/>
                                          <w:color w:val="000000"/>
                                          <w:kern w:val="24"/>
                                          <w:sz w:val="20"/>
                                          <w:szCs w:val="20"/>
                                        </w:rPr>
                                        <w:t>(</w:t>
                                      </w:r>
                                      <w:r w:rsidRPr="008017E7">
                                        <w:rPr>
                                          <w:rFonts w:ascii="Constantia" w:hAnsi="Constantia"/>
                                          <w:color w:val="000000"/>
                                          <w:kern w:val="24"/>
                                          <w:sz w:val="20"/>
                                          <w:szCs w:val="20"/>
                                        </w:rPr>
                                        <w:t>знан</w:t>
                                      </w:r>
                                      <w:r>
                                        <w:rPr>
                                          <w:rFonts w:ascii="Constantia" w:hAnsi="Constantia"/>
                                          <w:color w:val="000000"/>
                                          <w:kern w:val="24"/>
                                          <w:sz w:val="20"/>
                                          <w:szCs w:val="20"/>
                                        </w:rPr>
                                        <w:t>ня</w:t>
                                      </w:r>
                                      <w:r w:rsidRPr="008017E7">
                                        <w:rPr>
                                          <w:rFonts w:ascii="Constantia" w:hAnsi="Constantia"/>
                                          <w:color w:val="000000"/>
                                          <w:kern w:val="24"/>
                                          <w:sz w:val="20"/>
                                          <w:szCs w:val="20"/>
                                        </w:rPr>
                                        <w:t xml:space="preserve"> про зміст, особливості планування та організації самоосвіти </w:t>
                                      </w:r>
                                      <w:r>
                                        <w:rPr>
                                          <w:rFonts w:ascii="Constantia" w:hAnsi="Constantia"/>
                                          <w:color w:val="000000"/>
                                          <w:kern w:val="24"/>
                                          <w:sz w:val="20"/>
                                          <w:szCs w:val="28"/>
                                        </w:rPr>
                                        <w:t>)</w:t>
                                      </w:r>
                                    </w:p>
                                  </w:txbxContent>
                                </wps:txbx>
                                <wps:bodyPr vert="horz" wrap="square" lIns="91440" tIns="45720" rIns="91440" bIns="45720" numCol="1" anchor="t" anchorCtr="0" compatLnSpc="1">
                                  <a:prstTxWarp prst="textNoShape">
                                    <a:avLst/>
                                  </a:prstTxWarp>
                                </wps:bodyPr>
                              </wps:wsp>
                            </wpg:grpSp>
                          </wpg:grpSp>
                          <wps:wsp>
                            <wps:cNvPr id="114" name="Text Box 13"/>
                            <wps:cNvSpPr txBox="1">
                              <a:spLocks noChangeArrowheads="1"/>
                            </wps:cNvSpPr>
                            <wps:spPr bwMode="auto">
                              <a:xfrm>
                                <a:off x="352" y="1558"/>
                                <a:ext cx="1677" cy="1777"/>
                              </a:xfrm>
                              <a:prstGeom prst="rect">
                                <a:avLst/>
                              </a:prstGeom>
                              <a:solidFill>
                                <a:srgbClr val="FFFFFF"/>
                              </a:solidFill>
                              <a:ln w="9525">
                                <a:noFill/>
                                <a:miter lim="800000"/>
                                <a:headEnd/>
                                <a:tailEnd/>
                              </a:ln>
                            </wps:spPr>
                            <wps:txbx>
                              <w:txbxContent>
                                <w:p w:rsidR="004D7C8D" w:rsidRDefault="004D7C8D" w:rsidP="00784AF5">
                                  <w:pPr>
                                    <w:pStyle w:val="af6"/>
                                    <w:spacing w:after="0" w:line="256" w:lineRule="auto"/>
                                    <w:jc w:val="center"/>
                                    <w:rPr>
                                      <w:rFonts w:ascii="Constantia" w:hAnsi="Constantia"/>
                                      <w:color w:val="000000"/>
                                      <w:kern w:val="24"/>
                                      <w:sz w:val="20"/>
                                      <w:szCs w:val="20"/>
                                    </w:rPr>
                                  </w:pPr>
                                  <w:r w:rsidRPr="008017E7">
                                    <w:rPr>
                                      <w:rFonts w:ascii="Constantia" w:hAnsi="Constantia"/>
                                      <w:b/>
                                      <w:color w:val="000000"/>
                                      <w:kern w:val="24"/>
                                      <w:sz w:val="20"/>
                                      <w:szCs w:val="28"/>
                                    </w:rPr>
                                    <w:t>Р</w:t>
                                  </w:r>
                                  <w:r>
                                    <w:rPr>
                                      <w:rFonts w:ascii="Constantia" w:hAnsi="Constantia"/>
                                      <w:b/>
                                      <w:color w:val="000000"/>
                                      <w:kern w:val="24"/>
                                      <w:sz w:val="20"/>
                                      <w:szCs w:val="20"/>
                                    </w:rPr>
                                    <w:t>ефлексивний</w:t>
                                  </w:r>
                                  <w:r w:rsidRPr="008017E7">
                                    <w:rPr>
                                      <w:rFonts w:ascii="Constantia" w:hAnsi="Constantia"/>
                                      <w:b/>
                                      <w:color w:val="000000"/>
                                      <w:kern w:val="24"/>
                                      <w:sz w:val="20"/>
                                      <w:szCs w:val="20"/>
                                    </w:rPr>
                                    <w:t xml:space="preserve"> компонент</w:t>
                                  </w:r>
                                  <w:r>
                                    <w:rPr>
                                      <w:rFonts w:ascii="Constantia" w:hAnsi="Constantia"/>
                                      <w:b/>
                                      <w:color w:val="000000"/>
                                      <w:kern w:val="24"/>
                                      <w:sz w:val="20"/>
                                      <w:szCs w:val="20"/>
                                    </w:rPr>
                                    <w:t xml:space="preserve"> </w:t>
                                  </w:r>
                                  <w:r w:rsidRPr="008017E7">
                                    <w:rPr>
                                      <w:rFonts w:ascii="Constantia" w:hAnsi="Constantia"/>
                                      <w:color w:val="000000"/>
                                      <w:kern w:val="24"/>
                                      <w:sz w:val="20"/>
                                      <w:szCs w:val="20"/>
                                    </w:rPr>
                                    <w:t>(володіння уміннями самоконтролю</w:t>
                                  </w:r>
                                  <w:r>
                                    <w:rPr>
                                      <w:rFonts w:ascii="Constantia" w:hAnsi="Constantia"/>
                                      <w:color w:val="000000"/>
                                      <w:kern w:val="24"/>
                                      <w:sz w:val="20"/>
                                      <w:szCs w:val="20"/>
                                    </w:rPr>
                                    <w:t xml:space="preserve">, самоаналізу </w:t>
                                  </w:r>
                                  <w:r w:rsidRPr="008017E7">
                                    <w:rPr>
                                      <w:rFonts w:ascii="Constantia" w:hAnsi="Constantia"/>
                                      <w:color w:val="000000"/>
                                      <w:kern w:val="24"/>
                                      <w:sz w:val="20"/>
                                      <w:szCs w:val="20"/>
                                    </w:rPr>
                                    <w:t xml:space="preserve"> та рефлексії власної самоосвіти)</w:t>
                                  </w:r>
                                </w:p>
                              </w:txbxContent>
                            </wps:txbx>
                            <wps:bodyPr vert="horz" wrap="square" lIns="91440" tIns="45720" rIns="91440" bIns="45720" numCol="1" anchor="t" anchorCtr="0" compatLnSpc="1">
                              <a:prstTxWarp prst="textNoShape">
                                <a:avLst/>
                              </a:prstTxWarp>
                            </wps:bodyPr>
                          </wps:wsp>
                        </wpg:grpSp>
                      </wpg:grpSp>
                      <wps:wsp>
                        <wps:cNvPr id="115" name="AutoShape 14"/>
                        <wps:cNvSpPr>
                          <a:spLocks noChangeArrowheads="1"/>
                        </wps:cNvSpPr>
                        <wps:spPr bwMode="auto">
                          <a:xfrm rot="2421872">
                            <a:off x="6300" y="1170"/>
                            <a:ext cx="390" cy="315"/>
                          </a:xfrm>
                          <a:prstGeom prst="rightArrow">
                            <a:avLst>
                              <a:gd name="adj1" fmla="val 50000"/>
                              <a:gd name="adj2" fmla="val 30952"/>
                            </a:avLst>
                          </a:prstGeom>
                          <a:solidFill>
                            <a:srgbClr val="FFFFFF"/>
                          </a:solidFill>
                          <a:ln w="9525">
                            <a:solidFill>
                              <a:srgbClr val="000000"/>
                            </a:solidFill>
                            <a:miter lim="800000"/>
                            <a:headEnd/>
                            <a:tailEnd/>
                          </a:ln>
                        </wps:spPr>
                        <wps:bodyPr vert="horz" wrap="square" lIns="91440" tIns="45720" rIns="91440" bIns="45720" numCol="1" anchor="t" anchorCtr="0" compatLnSpc="1">
                          <a:prstTxWarp prst="textNoShape">
                            <a:avLst/>
                          </a:prstTxWarp>
                        </wps:bodyPr>
                      </wps:wsp>
                      <wps:wsp>
                        <wps:cNvPr id="116" name="AutoShape 15"/>
                        <wps:cNvSpPr>
                          <a:spLocks noChangeArrowheads="1"/>
                        </wps:cNvSpPr>
                        <wps:spPr bwMode="auto">
                          <a:xfrm rot="8303506">
                            <a:off x="6417" y="3617"/>
                            <a:ext cx="390" cy="315"/>
                          </a:xfrm>
                          <a:prstGeom prst="rightArrow">
                            <a:avLst>
                              <a:gd name="adj1" fmla="val 50000"/>
                              <a:gd name="adj2" fmla="val 30952"/>
                            </a:avLst>
                          </a:prstGeom>
                          <a:solidFill>
                            <a:srgbClr val="FFFFFF"/>
                          </a:solidFill>
                          <a:ln w="9525">
                            <a:solidFill>
                              <a:srgbClr val="000000"/>
                            </a:solidFill>
                            <a:miter lim="800000"/>
                            <a:headEnd/>
                            <a:tailEnd/>
                          </a:ln>
                        </wps:spPr>
                        <wps:bodyPr vert="horz" wrap="square" lIns="91440" tIns="45720" rIns="91440" bIns="45720" numCol="1" anchor="t" anchorCtr="0" compatLnSpc="1">
                          <a:prstTxWarp prst="textNoShape">
                            <a:avLst/>
                          </a:prstTxWarp>
                        </wps:bodyPr>
                      </wps:wsp>
                      <wps:wsp>
                        <wps:cNvPr id="117" name="AutoShape 16"/>
                        <wps:cNvSpPr>
                          <a:spLocks noChangeArrowheads="1"/>
                        </wps:cNvSpPr>
                        <wps:spPr bwMode="auto">
                          <a:xfrm rot="12934826">
                            <a:off x="1934" y="3546"/>
                            <a:ext cx="390" cy="315"/>
                          </a:xfrm>
                          <a:prstGeom prst="rightArrow">
                            <a:avLst>
                              <a:gd name="adj1" fmla="val 50000"/>
                              <a:gd name="adj2" fmla="val 30952"/>
                            </a:avLst>
                          </a:prstGeom>
                          <a:solidFill>
                            <a:srgbClr val="FFFFFF"/>
                          </a:solidFill>
                          <a:ln w="9525">
                            <a:solidFill>
                              <a:srgbClr val="000000"/>
                            </a:solidFill>
                            <a:miter lim="800000"/>
                            <a:headEnd/>
                            <a:tailEnd/>
                          </a:ln>
                        </wps:spPr>
                        <wps:bodyPr vert="horz" wrap="square" lIns="91440" tIns="45720" rIns="91440" bIns="45720" numCol="1" anchor="t" anchorCtr="0" compatLnSpc="1">
                          <a:prstTxWarp prst="textNoShape">
                            <a:avLst/>
                          </a:prstTxWarp>
                        </wps:bodyPr>
                      </wps:wsp>
                      <wps:wsp>
                        <wps:cNvPr id="118" name="AutoShape 17"/>
                        <wps:cNvSpPr>
                          <a:spLocks noChangeArrowheads="1"/>
                        </wps:cNvSpPr>
                        <wps:spPr bwMode="auto">
                          <a:xfrm rot="-2131466">
                            <a:off x="2024" y="1065"/>
                            <a:ext cx="390" cy="315"/>
                          </a:xfrm>
                          <a:prstGeom prst="rightArrow">
                            <a:avLst>
                              <a:gd name="adj1" fmla="val 50000"/>
                              <a:gd name="adj2" fmla="val 30952"/>
                            </a:avLst>
                          </a:prstGeom>
                          <a:solidFill>
                            <a:srgbClr val="FFFFFF"/>
                          </a:solidFill>
                          <a:ln w="9525">
                            <a:solidFill>
                              <a:srgbClr val="000000"/>
                            </a:solidFill>
                            <a:miter lim="800000"/>
                            <a:headEnd/>
                            <a:tailEnd/>
                          </a:ln>
                        </wps:spPr>
                        <wps:bodyPr vert="horz" wrap="square" lIns="91440" tIns="45720" rIns="91440" bIns="45720" numCol="1" anchor="t" anchorCtr="0" compatLnSpc="1">
                          <a:prstTxWarp prst="textNoShape">
                            <a:avLst/>
                          </a:prstTxWarp>
                        </wps:bodyPr>
                      </wps:wsp>
                    </wpg:wgp>
                  </a:graphicData>
                </a:graphic>
              </wp:inline>
            </w:drawing>
          </mc:Choice>
          <mc:Fallback xmlns:w16se="http://schemas.microsoft.com/office/word/2015/wordml/symex" xmlns:w15="http://schemas.microsoft.com/office/word/2012/wordml" xmlns:cx="http://schemas.microsoft.com/office/drawing/2014/chartex">
            <w:pict>
              <v:group w14:anchorId="084C151C" id="Group 2" o:spid="_x0000_s1026" style="width:481.5pt;height:306.75pt;mso-position-horizontal-relative:char;mso-position-vertical-relative:line" coordsize="8730,4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">
                <v:group id="Group 3" o:spid="_x0000_s1027" style="position:absolute;width:8730;height:4950" coordsize="7755,4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AutoShape 4" o:spid="_x0000_s1028" type="#_x0000_t123" style="position:absolute;width:7755;height:4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"/>
                  <v:group id="Group 5" o:spid="_x0000_s1029" style="position:absolute;left:352;top:428;width:7101;height:4128" coordorigin="352,428" coordsize="7101,4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group id="Group 6" o:spid="_x0000_s1030" style="position:absolute;left:2109;top:428;width:5344;height:4128" coordorigin="2109,428" coordsize="5344,4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shapetype id="_x0000_t202" coordsize="21600,21600" o:spt="202" path="m,l,21600r21600,l21600,xe">
                        <v:stroke joinstyle="miter"/>
                        <v:path gradientshapeok="t" o:connecttype="rect"/>
                      </v:shapetype>
                      <v:shape id="Text Box 7" o:spid="_x0000_s1031" type="#_x0000_t202" style="position:absolute;left:2213;top:3761;width:3245;height: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" stroked="f">
                        <v:textbox>
                          <w:txbxContent>
                            <w:p w:rsidR="004D7C8D" w:rsidRPr="00CA23E1" w:rsidRDefault="004D7C8D" w:rsidP="00784AF5">
                              <w:pPr>
                                <w:pStyle w:val="af7"/>
                                <w:spacing w:after="0" w:line="256" w:lineRule="auto"/>
                                <w:jc w:val="center"/>
                                <w:rPr>
                                  <w:sz w:val="20"/>
                                  <w:szCs w:val="28"/>
                                </w:rPr>
                              </w:pPr>
                              <w:r>
                                <w:rPr>
                                  <w:rFonts w:ascii="Constantia" w:hAnsi="Constantia"/>
                                  <w:color w:val="000000"/>
                                  <w:kern w:val="24"/>
                                  <w:sz w:val="20"/>
                                  <w:szCs w:val="28"/>
                                </w:rPr>
                                <w:t xml:space="preserve"> </w:t>
                              </w:r>
                              <w:r>
                                <w:rPr>
                                  <w:rFonts w:ascii="Constantia" w:hAnsi="Constantia"/>
                                  <w:b/>
                                  <w:color w:val="000000"/>
                                  <w:kern w:val="24"/>
                                  <w:sz w:val="20"/>
                                  <w:szCs w:val="28"/>
                                </w:rPr>
                                <w:t>Процесуальний</w:t>
                              </w:r>
                              <w:r w:rsidRPr="005558EA">
                                <w:rPr>
                                  <w:rFonts w:ascii="Constantia" w:hAnsi="Constantia"/>
                                  <w:b/>
                                  <w:color w:val="000000"/>
                                  <w:kern w:val="24"/>
                                  <w:sz w:val="20"/>
                                  <w:szCs w:val="28"/>
                                </w:rPr>
                                <w:t xml:space="preserve"> компонент</w:t>
                              </w:r>
                              <w:r w:rsidRPr="005558EA">
                                <w:rPr>
                                  <w:rFonts w:ascii="Constantia" w:hAnsi="Constantia"/>
                                  <w:color w:val="000000"/>
                                  <w:kern w:val="24"/>
                                  <w:sz w:val="20"/>
                                  <w:szCs w:val="28"/>
                                </w:rPr>
                                <w:t xml:space="preserve"> </w:t>
                              </w:r>
                              <w:r>
                                <w:rPr>
                                  <w:rFonts w:ascii="Constantia" w:hAnsi="Constantia"/>
                                  <w:color w:val="000000"/>
                                  <w:kern w:val="24"/>
                                  <w:sz w:val="20"/>
                                  <w:szCs w:val="28"/>
                                </w:rPr>
                                <w:t>(володіння уміннями та</w:t>
                              </w:r>
                              <w:r w:rsidRPr="00CA23E1">
                                <w:rPr>
                                  <w:rFonts w:ascii="Constantia" w:hAnsi="Constantia"/>
                                  <w:color w:val="000000"/>
                                  <w:kern w:val="24"/>
                                  <w:sz w:val="20"/>
                                  <w:szCs w:val="28"/>
                                </w:rPr>
                                <w:t xml:space="preserve"> навичками </w:t>
                              </w:r>
                              <w:r>
                                <w:rPr>
                                  <w:rFonts w:ascii="Constantia" w:hAnsi="Constantia"/>
                                  <w:color w:val="000000"/>
                                  <w:kern w:val="24"/>
                                  <w:sz w:val="20"/>
                                  <w:szCs w:val="28"/>
                                </w:rPr>
                                <w:t xml:space="preserve">здійснення </w:t>
                              </w:r>
                              <w:r w:rsidRPr="00CA23E1">
                                <w:rPr>
                                  <w:rFonts w:ascii="Constantia" w:hAnsi="Constantia"/>
                                  <w:color w:val="000000"/>
                                  <w:kern w:val="24"/>
                                  <w:sz w:val="20"/>
                                  <w:szCs w:val="28"/>
                                </w:rPr>
                                <w:t>самоосвітньої діяльності</w:t>
                              </w:r>
                              <w:r>
                                <w:rPr>
                                  <w:rFonts w:ascii="Constantia" w:hAnsi="Constantia"/>
                                  <w:color w:val="000000"/>
                                  <w:kern w:val="24"/>
                                  <w:sz w:val="20"/>
                                  <w:szCs w:val="28"/>
                                </w:rPr>
                                <w:t>)</w:t>
                              </w:r>
                            </w:p>
                          </w:txbxContent>
                        </v:textbox>
                      </v:shape>
                      <v:group id="Group 8" o:spid="_x0000_s1032" style="position:absolute;left:2109;top:428;width:5344;height:3232" coordorigin="2109,428" coordsize="5344,3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group id="Group 9" o:spid="_x0000_s1033" style="position:absolute;left:2109;top:428;width:3697;height:3232" coordorigin="2109,428" coordsize="3697,3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">
                          <v:oval id="Oval 10" o:spid="_x0000_s1034" style="position:absolute;left:2109;top:1310;width:3605;height:2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">
                            <v:textbox>
                              <w:txbxContent>
                                <w:p w:rsidR="004D7C8D" w:rsidRPr="00AA23B0" w:rsidRDefault="004D7C8D" w:rsidP="00784AF5">
                                  <w:pPr>
                                    <w:pStyle w:val="af7"/>
                                    <w:spacing w:after="0" w:line="256" w:lineRule="auto"/>
                                    <w:jc w:val="center"/>
                                    <w:rPr>
                                      <w:sz w:val="26"/>
                                      <w:szCs w:val="26"/>
                                    </w:rPr>
                                  </w:pPr>
                                  <w:r w:rsidRPr="00AA23B0">
                                    <w:rPr>
                                      <w:rFonts w:ascii="Constantia" w:hAnsi="Constantia"/>
                                      <w:i/>
                                      <w:iCs/>
                                      <w:color w:val="000000" w:themeColor="text1"/>
                                      <w:kern w:val="24"/>
                                      <w:sz w:val="26"/>
                                      <w:szCs w:val="26"/>
                                    </w:rPr>
                                    <w:t>Самоосвітня компетентність майбутнього викладача практичного навчання ПТНЗ</w:t>
                                  </w:r>
                                </w:p>
                              </w:txbxContent>
                            </v:textbox>
                          </v:oval>
                          <v:shape id="Text Box 11" o:spid="_x0000_s1035" type="#_x0000_t202" style="position:absolute;left:2133;top:428;width:3673;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" stroked="f">
                            <v:textbox>
                              <w:txbxContent>
                                <w:p w:rsidR="004D7C8D" w:rsidRPr="00CA23E1" w:rsidRDefault="004D7C8D" w:rsidP="00784AF5">
                                  <w:pPr>
                                    <w:pStyle w:val="af7"/>
                                    <w:spacing w:after="0" w:line="256" w:lineRule="auto"/>
                                    <w:jc w:val="center"/>
                                    <w:rPr>
                                      <w:rFonts w:ascii="Constantia" w:hAnsi="Constantia"/>
                                      <w:b/>
                                      <w:color w:val="000000"/>
                                      <w:kern w:val="24"/>
                                      <w:sz w:val="20"/>
                                      <w:szCs w:val="28"/>
                                    </w:rPr>
                                  </w:pPr>
                                  <w:r>
                                    <w:rPr>
                                      <w:rFonts w:ascii="Constantia" w:hAnsi="Constantia"/>
                                      <w:b/>
                                      <w:color w:val="000000"/>
                                      <w:kern w:val="24"/>
                                      <w:sz w:val="20"/>
                                      <w:szCs w:val="28"/>
                                    </w:rPr>
                                    <w:t xml:space="preserve">Мотиваційний </w:t>
                                  </w:r>
                                  <w:r w:rsidRPr="00CA23E1">
                                    <w:rPr>
                                      <w:rFonts w:ascii="Constantia" w:hAnsi="Constantia"/>
                                      <w:b/>
                                      <w:color w:val="000000"/>
                                      <w:kern w:val="24"/>
                                      <w:sz w:val="20"/>
                                      <w:szCs w:val="28"/>
                                    </w:rPr>
                                    <w:t>компонент</w:t>
                                  </w:r>
                                </w:p>
                                <w:p w:rsidR="004D7C8D" w:rsidRPr="00CA23E1" w:rsidRDefault="004D7C8D" w:rsidP="00784AF5">
                                  <w:pPr>
                                    <w:pStyle w:val="af7"/>
                                    <w:spacing w:after="0" w:line="256" w:lineRule="auto"/>
                                    <w:jc w:val="center"/>
                                    <w:rPr>
                                      <w:sz w:val="20"/>
                                      <w:szCs w:val="28"/>
                                    </w:rPr>
                                  </w:pPr>
                                  <w:r w:rsidRPr="00CA23E1">
                                    <w:rPr>
                                      <w:rFonts w:ascii="Constantia" w:hAnsi="Constantia"/>
                                      <w:color w:val="000000"/>
                                      <w:kern w:val="24"/>
                                      <w:sz w:val="20"/>
                                      <w:szCs w:val="28"/>
                                    </w:rPr>
                                    <w:t>(стимулювання самоосвітньої діяльності студента)</w:t>
                                  </w:r>
                                </w:p>
                              </w:txbxContent>
                            </v:textbox>
                          </v:shape>
                        </v:group>
                        <v:shape id="Text Box 12" o:spid="_x0000_s1036" type="#_x0000_t202" style="position:absolute;left:5782;top:1558;width:1671;height:1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" stroked="f">
                          <v:textbox>
                            <w:txbxContent>
                              <w:p w:rsidR="004D7C8D" w:rsidRPr="0026217B" w:rsidRDefault="004D7C8D" w:rsidP="00784AF5">
                                <w:pPr>
                                  <w:pStyle w:val="af7"/>
                                  <w:spacing w:after="0" w:line="256" w:lineRule="auto"/>
                                  <w:jc w:val="center"/>
                                  <w:rPr>
                                    <w:rFonts w:ascii="Constantia" w:hAnsi="Constantia"/>
                                    <w:b/>
                                    <w:color w:val="000000"/>
                                    <w:kern w:val="24"/>
                                    <w:sz w:val="20"/>
                                    <w:szCs w:val="20"/>
                                  </w:rPr>
                                </w:pPr>
                                <w:r>
                                  <w:rPr>
                                    <w:rFonts w:ascii="Constantia" w:hAnsi="Constantia"/>
                                    <w:b/>
                                    <w:color w:val="000000"/>
                                    <w:kern w:val="24"/>
                                    <w:sz w:val="20"/>
                                    <w:szCs w:val="20"/>
                                  </w:rPr>
                                  <w:t>Когнітивний</w:t>
                                </w:r>
                                <w:r w:rsidRPr="0026217B">
                                  <w:rPr>
                                    <w:rFonts w:ascii="Constantia" w:hAnsi="Constantia"/>
                                    <w:b/>
                                    <w:color w:val="000000"/>
                                    <w:kern w:val="24"/>
                                    <w:sz w:val="20"/>
                                    <w:szCs w:val="20"/>
                                  </w:rPr>
                                  <w:t xml:space="preserve"> компонент </w:t>
                                </w:r>
                              </w:p>
                              <w:p w:rsidR="004D7C8D" w:rsidRPr="00CA23E1" w:rsidRDefault="004D7C8D" w:rsidP="00784AF5">
                                <w:pPr>
                                  <w:pStyle w:val="af7"/>
                                  <w:spacing w:after="0" w:line="256" w:lineRule="auto"/>
                                  <w:jc w:val="center"/>
                                  <w:rPr>
                                    <w:sz w:val="22"/>
                                    <w:szCs w:val="28"/>
                                  </w:rPr>
                                </w:pPr>
                                <w:r w:rsidRPr="00CA23E1">
                                  <w:rPr>
                                    <w:rFonts w:ascii="Constantia" w:hAnsi="Constantia"/>
                                    <w:color w:val="000000"/>
                                    <w:kern w:val="24"/>
                                    <w:sz w:val="20"/>
                                    <w:szCs w:val="20"/>
                                  </w:rPr>
                                  <w:t>(</w:t>
                                </w:r>
                                <w:r w:rsidRPr="008017E7">
                                  <w:rPr>
                                    <w:rFonts w:ascii="Constantia" w:hAnsi="Constantia"/>
                                    <w:color w:val="000000"/>
                                    <w:kern w:val="24"/>
                                    <w:sz w:val="20"/>
                                    <w:szCs w:val="20"/>
                                  </w:rPr>
                                  <w:t>знан</w:t>
                                </w:r>
                                <w:r>
                                  <w:rPr>
                                    <w:rFonts w:ascii="Constantia" w:hAnsi="Constantia"/>
                                    <w:color w:val="000000"/>
                                    <w:kern w:val="24"/>
                                    <w:sz w:val="20"/>
                                    <w:szCs w:val="20"/>
                                  </w:rPr>
                                  <w:t>ня</w:t>
                                </w:r>
                                <w:r w:rsidRPr="008017E7">
                                  <w:rPr>
                                    <w:rFonts w:ascii="Constantia" w:hAnsi="Constantia"/>
                                    <w:color w:val="000000"/>
                                    <w:kern w:val="24"/>
                                    <w:sz w:val="20"/>
                                    <w:szCs w:val="20"/>
                                  </w:rPr>
                                  <w:t xml:space="preserve"> про зміст, особливості планування та організації самоосвіти </w:t>
                                </w:r>
                                <w:r>
                                  <w:rPr>
                                    <w:rFonts w:ascii="Constantia" w:hAnsi="Constantia"/>
                                    <w:color w:val="000000"/>
                                    <w:kern w:val="24"/>
                                    <w:sz w:val="20"/>
                                    <w:szCs w:val="28"/>
                                  </w:rPr>
                                  <w:t>)</w:t>
                                </w:r>
                              </w:p>
                            </w:txbxContent>
                          </v:textbox>
                        </v:shape>
                      </v:group>
                    </v:group>
                    <v:shape id="Text Box 13" o:spid="_x0000_s1037" type="#_x0000_t202" style="position:absolute;left:352;top:1558;width:1677;height:1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" stroked="f">
                      <v:textbox>
                        <w:txbxContent>
                          <w:p w:rsidR="004D7C8D" w:rsidRDefault="004D7C8D" w:rsidP="00784AF5">
                            <w:pPr>
                              <w:pStyle w:val="af7"/>
                              <w:spacing w:after="0" w:line="256" w:lineRule="auto"/>
                              <w:jc w:val="center"/>
                              <w:rPr>
                                <w:rFonts w:ascii="Constantia" w:hAnsi="Constantia"/>
                                <w:color w:val="000000"/>
                                <w:kern w:val="24"/>
                                <w:sz w:val="20"/>
                                <w:szCs w:val="20"/>
                              </w:rPr>
                            </w:pPr>
                            <w:r w:rsidRPr="008017E7">
                              <w:rPr>
                                <w:rFonts w:ascii="Constantia" w:hAnsi="Constantia"/>
                                <w:b/>
                                <w:color w:val="000000"/>
                                <w:kern w:val="24"/>
                                <w:sz w:val="20"/>
                                <w:szCs w:val="28"/>
                              </w:rPr>
                              <w:t>Р</w:t>
                            </w:r>
                            <w:r>
                              <w:rPr>
                                <w:rFonts w:ascii="Constantia" w:hAnsi="Constantia"/>
                                <w:b/>
                                <w:color w:val="000000"/>
                                <w:kern w:val="24"/>
                                <w:sz w:val="20"/>
                                <w:szCs w:val="20"/>
                              </w:rPr>
                              <w:t>ефлексивний</w:t>
                            </w:r>
                            <w:r w:rsidRPr="008017E7">
                              <w:rPr>
                                <w:rFonts w:ascii="Constantia" w:hAnsi="Constantia"/>
                                <w:b/>
                                <w:color w:val="000000"/>
                                <w:kern w:val="24"/>
                                <w:sz w:val="20"/>
                                <w:szCs w:val="20"/>
                              </w:rPr>
                              <w:t xml:space="preserve"> компонент</w:t>
                            </w:r>
                            <w:r>
                              <w:rPr>
                                <w:rFonts w:ascii="Constantia" w:hAnsi="Constantia"/>
                                <w:b/>
                                <w:color w:val="000000"/>
                                <w:kern w:val="24"/>
                                <w:sz w:val="20"/>
                                <w:szCs w:val="20"/>
                              </w:rPr>
                              <w:t xml:space="preserve"> </w:t>
                            </w:r>
                            <w:r w:rsidRPr="008017E7">
                              <w:rPr>
                                <w:rFonts w:ascii="Constantia" w:hAnsi="Constantia"/>
                                <w:color w:val="000000"/>
                                <w:kern w:val="24"/>
                                <w:sz w:val="20"/>
                                <w:szCs w:val="20"/>
                              </w:rPr>
                              <w:t>(володіння уміннями самоконтролю</w:t>
                            </w:r>
                            <w:r>
                              <w:rPr>
                                <w:rFonts w:ascii="Constantia" w:hAnsi="Constantia"/>
                                <w:color w:val="000000"/>
                                <w:kern w:val="24"/>
                                <w:sz w:val="20"/>
                                <w:szCs w:val="20"/>
                              </w:rPr>
                              <w:t xml:space="preserve">, самоаналізу </w:t>
                            </w:r>
                            <w:r w:rsidRPr="008017E7">
                              <w:rPr>
                                <w:rFonts w:ascii="Constantia" w:hAnsi="Constantia"/>
                                <w:color w:val="000000"/>
                                <w:kern w:val="24"/>
                                <w:sz w:val="20"/>
                                <w:szCs w:val="20"/>
                              </w:rPr>
                              <w:t xml:space="preserve"> та рефлексії власної самоосвіти)</w:t>
                            </w:r>
                          </w:p>
                        </w:txbxContent>
                      </v:textbox>
                    </v:shape>
                  </v:group>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4" o:spid="_x0000_s1038" type="#_x0000_t13" style="position:absolute;left:6300;top:1170;width:390;height:315;rotation:264533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"/>
                <v:shape id="AutoShape 15" o:spid="_x0000_s1039" type="#_x0000_t13" style="position:absolute;left:6417;top:3617;width:390;height:315;rotation:906964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"/>
                <v:shape id="AutoShape 16" o:spid="_x0000_s1040" type="#_x0000_t13" style="position:absolute;left:1934;top:3546;width:390;height:315;rotation:-946468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"/>
                <v:shape id="AutoShape 17" o:spid="_x0000_s1041" type="#_x0000_t13" style="position:absolute;left:2024;top:1065;width:390;height:315;rotation:-232812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"/>
                <w10:anchorlock/>
              </v:group>
            </w:pict>
          </mc:Fallback>
        </mc:AlternateContent>
      </w:r>
    </w:p>
    <w:p w:rsidR="00784AF5" w:rsidRPr="00423CB9" w:rsidRDefault="00784AF5" w:rsidP="00AB4E78">
      <w:pPr>
        <w:spacing w:before="240" w:line="360" w:lineRule="auto"/>
        <w:ind w:firstLine="709"/>
        <w:jc w:val="both"/>
        <w:rPr>
          <w:rFonts w:ascii="Times New Roman" w:eastAsia="Calibri" w:hAnsi="Times New Roman" w:cs="Times New Roman"/>
          <w:sz w:val="28"/>
          <w:szCs w:val="28"/>
        </w:rPr>
      </w:pPr>
      <w:r w:rsidRPr="00423CB9">
        <w:rPr>
          <w:rFonts w:ascii="Times New Roman" w:eastAsia="Calibri" w:hAnsi="Times New Roman" w:cs="Times New Roman"/>
          <w:sz w:val="28"/>
          <w:szCs w:val="28"/>
        </w:rPr>
        <w:t>Рис. 1.2. Структура самоосвітньої компетентності майбутніх викладачів практичного навчання ПТНЗ</w:t>
      </w:r>
    </w:p>
    <w:p w:rsidR="00784AF5" w:rsidRPr="00417C43" w:rsidRDefault="00784AF5" w:rsidP="00AB4E78">
      <w:pPr>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4"/>
          <w:lang w:eastAsia="ru-RU"/>
        </w:rPr>
        <w:t>Таким чином, на основі аналізу нау</w:t>
      </w:r>
      <w:r w:rsidR="00CA7B4B" w:rsidRPr="00417C43">
        <w:rPr>
          <w:rFonts w:ascii="Times New Roman" w:eastAsia="Calibri" w:hAnsi="Times New Roman" w:cs="Times New Roman"/>
          <w:sz w:val="28"/>
          <w:szCs w:val="24"/>
          <w:lang w:eastAsia="ru-RU"/>
        </w:rPr>
        <w:t>кових праць з даної проблеми ми визначили</w:t>
      </w:r>
      <w:r w:rsidRPr="00417C43">
        <w:rPr>
          <w:rFonts w:ascii="Times New Roman" w:eastAsia="Calibri" w:hAnsi="Times New Roman" w:cs="Times New Roman"/>
          <w:sz w:val="28"/>
          <w:szCs w:val="24"/>
          <w:lang w:eastAsia="ru-RU"/>
        </w:rPr>
        <w:t xml:space="preserve"> сутність та структуру самоосвітньої компетентності майбутніх викладачів практичного навчання </w:t>
      </w:r>
      <w:r w:rsidR="00CA7B4B" w:rsidRPr="00417C43">
        <w:rPr>
          <w:rFonts w:ascii="Times New Roman" w:eastAsia="Calibri" w:hAnsi="Times New Roman" w:cs="Times New Roman"/>
          <w:sz w:val="28"/>
          <w:szCs w:val="24"/>
          <w:lang w:eastAsia="ru-RU"/>
        </w:rPr>
        <w:t>в</w:t>
      </w:r>
      <w:r w:rsidRPr="00417C43">
        <w:rPr>
          <w:rFonts w:ascii="Times New Roman" w:eastAsia="Calibri" w:hAnsi="Times New Roman" w:cs="Times New Roman"/>
          <w:sz w:val="28"/>
          <w:szCs w:val="24"/>
          <w:lang w:eastAsia="ru-RU"/>
        </w:rPr>
        <w:t xml:space="preserve"> процесі професійної підготовки сучасних педагогічних кадрів для професійно-технічної освіти.</w:t>
      </w:r>
    </w:p>
    <w:p w:rsidR="00784AF5" w:rsidRPr="00417C43" w:rsidRDefault="00784AF5" w:rsidP="00AB4E78">
      <w:pPr>
        <w:tabs>
          <w:tab w:val="left" w:pos="1134"/>
        </w:tabs>
        <w:spacing w:after="0" w:line="360" w:lineRule="auto"/>
        <w:ind w:firstLine="709"/>
        <w:jc w:val="both"/>
        <w:rPr>
          <w:rFonts w:ascii="Times New Roman" w:eastAsia="Times New Roman" w:hAnsi="Times New Roman"/>
          <w:b/>
          <w:bCs/>
          <w:sz w:val="28"/>
          <w:szCs w:val="28"/>
          <w:lang w:eastAsia="ru-RU"/>
        </w:rPr>
      </w:pPr>
    </w:p>
    <w:p w:rsidR="00784AF5" w:rsidRPr="00417C43" w:rsidRDefault="00784AF5" w:rsidP="00AB4E78">
      <w:pPr>
        <w:spacing w:after="0" w:line="360" w:lineRule="auto"/>
        <w:ind w:firstLine="709"/>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Висновки до першого розділу</w:t>
      </w:r>
    </w:p>
    <w:p w:rsidR="00784AF5" w:rsidRPr="00417C43" w:rsidRDefault="00784AF5" w:rsidP="00AB4E78">
      <w:pPr>
        <w:spacing w:after="0" w:line="360" w:lineRule="auto"/>
        <w:ind w:firstLine="709"/>
        <w:jc w:val="center"/>
        <w:rPr>
          <w:rFonts w:ascii="Times New Roman" w:eastAsia="Times New Roman" w:hAnsi="Times New Roman" w:cs="Times New Roman"/>
          <w:b/>
          <w:sz w:val="28"/>
          <w:szCs w:val="28"/>
          <w:lang w:eastAsia="ru-RU"/>
        </w:rPr>
      </w:pPr>
    </w:p>
    <w:p w:rsidR="00784AF5" w:rsidRPr="00417C43" w:rsidRDefault="00784AF5" w:rsidP="00C123E7">
      <w:pPr>
        <w:tabs>
          <w:tab w:val="left" w:pos="1134"/>
        </w:tabs>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 Проведений аналіз наукових праць вітчизняних і зарубіжних авторів да</w:t>
      </w:r>
      <w:r w:rsidR="00CA7B4B" w:rsidRPr="00417C43">
        <w:rPr>
          <w:rFonts w:ascii="Times New Roman" w:eastAsia="Times New Roman" w:hAnsi="Times New Roman" w:cs="Times New Roman"/>
          <w:sz w:val="28"/>
          <w:szCs w:val="28"/>
          <w:lang w:eastAsia="ru-RU"/>
        </w:rPr>
        <w:t>в</w:t>
      </w:r>
      <w:r w:rsidRPr="00417C43">
        <w:rPr>
          <w:rFonts w:ascii="Times New Roman" w:eastAsia="Times New Roman" w:hAnsi="Times New Roman" w:cs="Times New Roman"/>
          <w:sz w:val="28"/>
          <w:szCs w:val="28"/>
          <w:lang w:eastAsia="ru-RU"/>
        </w:rPr>
        <w:t xml:space="preserve"> змогу </w:t>
      </w:r>
      <w:r w:rsidR="00CA7B4B" w:rsidRPr="00417C43">
        <w:rPr>
          <w:rFonts w:ascii="Times New Roman" w:eastAsia="Times New Roman" w:hAnsi="Times New Roman" w:cs="Times New Roman"/>
          <w:sz w:val="28"/>
          <w:szCs w:val="28"/>
          <w:lang w:eastAsia="ru-RU"/>
        </w:rPr>
        <w:t xml:space="preserve">уточнити </w:t>
      </w:r>
      <w:r w:rsidRPr="00417C43">
        <w:rPr>
          <w:rFonts w:ascii="Times New Roman" w:eastAsia="Times New Roman" w:hAnsi="Times New Roman" w:cs="Times New Roman"/>
          <w:sz w:val="28"/>
          <w:szCs w:val="28"/>
          <w:lang w:eastAsia="ru-RU"/>
        </w:rPr>
        <w:t>в контексті нашого дослідження сутність самоосвіти</w:t>
      </w: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sz w:val="28"/>
          <w:szCs w:val="28"/>
          <w:lang w:eastAsia="ru-RU"/>
        </w:rPr>
        <w:t>як процесу самостійної пізнавальної діяльності людини, спрямован</w:t>
      </w:r>
      <w:r w:rsidR="00CA7B4B" w:rsidRPr="00417C43">
        <w:rPr>
          <w:rFonts w:ascii="Times New Roman" w:eastAsia="Times New Roman" w:hAnsi="Times New Roman" w:cs="Times New Roman"/>
          <w:sz w:val="28"/>
          <w:szCs w:val="28"/>
          <w:lang w:eastAsia="ru-RU"/>
        </w:rPr>
        <w:t xml:space="preserve">ого </w:t>
      </w:r>
      <w:r w:rsidRPr="00417C43">
        <w:rPr>
          <w:rFonts w:ascii="Times New Roman" w:eastAsia="Times New Roman" w:hAnsi="Times New Roman" w:cs="Times New Roman"/>
          <w:sz w:val="28"/>
          <w:szCs w:val="28"/>
          <w:lang w:eastAsia="ru-RU"/>
        </w:rPr>
        <w:t>на розширення вже сформованих і отримання нових сучасних знань у певній сфері діяльності без прохо</w:t>
      </w:r>
      <w:r w:rsidRPr="00417C43">
        <w:rPr>
          <w:rFonts w:ascii="Times New Roman" w:eastAsia="Times New Roman" w:hAnsi="Times New Roman" w:cs="Times New Roman"/>
          <w:sz w:val="28"/>
          <w:szCs w:val="28"/>
          <w:lang w:eastAsia="uk-UA"/>
        </w:rPr>
        <w:t xml:space="preserve">дження систематичного курсу навчання </w:t>
      </w:r>
      <w:r w:rsidR="00CA7B4B" w:rsidRPr="00417C43">
        <w:rPr>
          <w:rFonts w:ascii="Times New Roman" w:eastAsia="Times New Roman" w:hAnsi="Times New Roman" w:cs="Times New Roman"/>
          <w:sz w:val="28"/>
          <w:szCs w:val="28"/>
          <w:lang w:eastAsia="uk-UA"/>
        </w:rPr>
        <w:t>в</w:t>
      </w:r>
      <w:r w:rsidRPr="00417C43">
        <w:rPr>
          <w:rFonts w:ascii="Times New Roman" w:eastAsia="Times New Roman" w:hAnsi="Times New Roman" w:cs="Times New Roman"/>
          <w:sz w:val="28"/>
          <w:szCs w:val="28"/>
          <w:lang w:eastAsia="uk-UA"/>
        </w:rPr>
        <w:t xml:space="preserve"> стаціонарному навчальному закладі</w:t>
      </w:r>
      <w:r w:rsidRPr="00417C43">
        <w:rPr>
          <w:rFonts w:ascii="Times New Roman" w:eastAsia="Times New Roman" w:hAnsi="Times New Roman" w:cs="Times New Roman"/>
          <w:sz w:val="28"/>
          <w:szCs w:val="28"/>
          <w:lang w:eastAsia="ru-RU"/>
        </w:rPr>
        <w:t>.</w:t>
      </w:r>
    </w:p>
    <w:p w:rsidR="00784AF5" w:rsidRPr="00417C43" w:rsidRDefault="00784AF5" w:rsidP="00C123E7">
      <w:pPr>
        <w:tabs>
          <w:tab w:val="left" w:pos="1134"/>
        </w:tabs>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sz w:val="28"/>
          <w:szCs w:val="28"/>
        </w:rPr>
        <w:lastRenderedPageBreak/>
        <w:t>2. Результати</w:t>
      </w:r>
      <w:r w:rsidR="00CA7B4B"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отримані </w:t>
      </w:r>
      <w:r w:rsidR="00CA7B4B"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процесі комплексного аналізу сутнісних характеристик процесу самоосвіти в різні періоди наукового розвитку, дозволи виявити сутнісні </w:t>
      </w:r>
      <w:r w:rsidR="00CA7B4B" w:rsidRPr="00417C43">
        <w:rPr>
          <w:rFonts w:ascii="Times New Roman" w:eastAsia="Calibri" w:hAnsi="Times New Roman" w:cs="Times New Roman"/>
          <w:sz w:val="28"/>
          <w:szCs w:val="28"/>
        </w:rPr>
        <w:t>й</w:t>
      </w:r>
      <w:r w:rsidRPr="00417C43">
        <w:rPr>
          <w:rFonts w:ascii="Times New Roman" w:eastAsia="Calibri" w:hAnsi="Times New Roman" w:cs="Times New Roman"/>
          <w:sz w:val="28"/>
          <w:szCs w:val="28"/>
        </w:rPr>
        <w:t xml:space="preserve"> цільові характеристики самоосвіти в конкретн</w:t>
      </w:r>
      <w:r w:rsidR="00CA7B4B" w:rsidRPr="00417C43">
        <w:rPr>
          <w:rFonts w:ascii="Times New Roman" w:eastAsia="Calibri" w:hAnsi="Times New Roman" w:cs="Times New Roman"/>
          <w:sz w:val="28"/>
          <w:szCs w:val="28"/>
        </w:rPr>
        <w:t>ий</w:t>
      </w:r>
      <w:r w:rsidRPr="00417C43">
        <w:rPr>
          <w:rFonts w:ascii="Times New Roman" w:eastAsia="Calibri" w:hAnsi="Times New Roman" w:cs="Times New Roman"/>
          <w:sz w:val="28"/>
          <w:szCs w:val="28"/>
        </w:rPr>
        <w:t xml:space="preserve"> історичн</w:t>
      </w:r>
      <w:r w:rsidR="00CA7B4B" w:rsidRPr="00417C43">
        <w:rPr>
          <w:rFonts w:ascii="Times New Roman" w:eastAsia="Calibri" w:hAnsi="Times New Roman" w:cs="Times New Roman"/>
          <w:sz w:val="28"/>
          <w:szCs w:val="28"/>
        </w:rPr>
        <w:t>ий</w:t>
      </w:r>
      <w:r w:rsidRPr="00417C43">
        <w:rPr>
          <w:rFonts w:ascii="Times New Roman" w:eastAsia="Calibri" w:hAnsi="Times New Roman" w:cs="Times New Roman"/>
          <w:sz w:val="28"/>
          <w:szCs w:val="28"/>
        </w:rPr>
        <w:t xml:space="preserve"> </w:t>
      </w:r>
      <w:r w:rsidR="00CA7B4B" w:rsidRPr="00417C43">
        <w:rPr>
          <w:rFonts w:ascii="Times New Roman" w:eastAsia="Calibri" w:hAnsi="Times New Roman" w:cs="Times New Roman"/>
          <w:sz w:val="28"/>
          <w:szCs w:val="28"/>
        </w:rPr>
        <w:t>період</w:t>
      </w:r>
      <w:r w:rsidRPr="00417C43">
        <w:rPr>
          <w:rFonts w:ascii="Times New Roman" w:eastAsia="Calibri" w:hAnsi="Times New Roman" w:cs="Times New Roman"/>
          <w:sz w:val="28"/>
          <w:szCs w:val="28"/>
        </w:rPr>
        <w:t>, встановити</w:t>
      </w:r>
      <w:r w:rsidR="00CA7B4B"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w:t>
      </w:r>
      <w:r w:rsidR="003E3EE2" w:rsidRPr="00417C43">
        <w:rPr>
          <w:rFonts w:ascii="Times New Roman" w:eastAsia="Calibri" w:hAnsi="Times New Roman" w:cs="Times New Roman"/>
          <w:color w:val="000000"/>
          <w:sz w:val="28"/>
          <w:szCs w:val="28"/>
        </w:rPr>
        <w:t>що</w:t>
      </w:r>
      <w:r w:rsidRPr="00417C43">
        <w:rPr>
          <w:rFonts w:ascii="Times New Roman" w:eastAsia="Calibri" w:hAnsi="Times New Roman" w:cs="Times New Roman"/>
          <w:color w:val="000000"/>
          <w:sz w:val="28"/>
          <w:szCs w:val="28"/>
        </w:rPr>
        <w:t xml:space="preserve"> </w:t>
      </w:r>
      <w:r w:rsidR="00CA7B4B" w:rsidRPr="00417C43">
        <w:rPr>
          <w:rFonts w:ascii="Times New Roman" w:eastAsia="Calibri" w:hAnsi="Times New Roman" w:cs="Times New Roman"/>
          <w:sz w:val="28"/>
          <w:szCs w:val="28"/>
        </w:rPr>
        <w:t>цей</w:t>
      </w:r>
      <w:r w:rsidR="003E3EE2" w:rsidRPr="00417C43">
        <w:rPr>
          <w:rFonts w:ascii="Times New Roman" w:eastAsia="Calibri" w:hAnsi="Times New Roman" w:cs="Times New Roman"/>
          <w:sz w:val="28"/>
          <w:szCs w:val="28"/>
        </w:rPr>
        <w:t xml:space="preserve"> процес</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color w:val="000000"/>
          <w:sz w:val="28"/>
          <w:szCs w:val="28"/>
        </w:rPr>
        <w:t xml:space="preserve">на всіх етапах свого становлення мав тісний зв'язок із самонавчанням, самовихованням та самостійною роботою. </w:t>
      </w:r>
    </w:p>
    <w:p w:rsidR="00784AF5" w:rsidRPr="00417C43" w:rsidRDefault="00784AF5" w:rsidP="00C123E7">
      <w:pPr>
        <w:tabs>
          <w:tab w:val="left" w:pos="1134"/>
        </w:tabs>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Calibri" w:hAnsi="Times New Roman" w:cs="Times New Roman"/>
          <w:color w:val="000000"/>
          <w:sz w:val="28"/>
          <w:szCs w:val="28"/>
        </w:rPr>
        <w:t xml:space="preserve">3. </w:t>
      </w:r>
      <w:r w:rsidR="00CA7B4B" w:rsidRPr="00417C43">
        <w:rPr>
          <w:rFonts w:ascii="Times New Roman" w:eastAsia="Calibri" w:hAnsi="Times New Roman" w:cs="Times New Roman"/>
          <w:color w:val="000000"/>
          <w:sz w:val="28"/>
          <w:szCs w:val="28"/>
        </w:rPr>
        <w:t>С</w:t>
      </w:r>
      <w:r w:rsidRPr="00417C43">
        <w:rPr>
          <w:rFonts w:ascii="Times New Roman" w:eastAsia="Times New Roman" w:hAnsi="Times New Roman" w:cs="Times New Roman"/>
          <w:color w:val="000000"/>
          <w:sz w:val="28"/>
          <w:szCs w:val="28"/>
          <w:lang w:eastAsia="ru-RU"/>
        </w:rPr>
        <w:t>амоосвіт</w:t>
      </w:r>
      <w:r w:rsidR="00CA7B4B" w:rsidRPr="00417C43">
        <w:rPr>
          <w:rFonts w:ascii="Times New Roman" w:eastAsia="Times New Roman" w:hAnsi="Times New Roman" w:cs="Times New Roman"/>
          <w:color w:val="000000"/>
          <w:sz w:val="28"/>
          <w:szCs w:val="28"/>
          <w:lang w:eastAsia="ru-RU"/>
        </w:rPr>
        <w:t>у</w:t>
      </w:r>
      <w:r w:rsidRPr="00417C43">
        <w:rPr>
          <w:rFonts w:ascii="Times New Roman" w:eastAsia="Times New Roman" w:hAnsi="Times New Roman" w:cs="Times New Roman"/>
          <w:color w:val="000000"/>
          <w:sz w:val="28"/>
          <w:szCs w:val="28"/>
          <w:lang w:eastAsia="ru-RU"/>
        </w:rPr>
        <w:t xml:space="preserve"> студента визнач</w:t>
      </w:r>
      <w:r w:rsidR="00CA7B4B" w:rsidRPr="00417C43">
        <w:rPr>
          <w:rFonts w:ascii="Times New Roman" w:eastAsia="Times New Roman" w:hAnsi="Times New Roman" w:cs="Times New Roman"/>
          <w:color w:val="000000"/>
          <w:sz w:val="28"/>
          <w:szCs w:val="28"/>
          <w:lang w:eastAsia="ru-RU"/>
        </w:rPr>
        <w:t>ено</w:t>
      </w:r>
      <w:r w:rsidRPr="00417C43">
        <w:rPr>
          <w:rFonts w:ascii="Times New Roman" w:eastAsia="Times New Roman" w:hAnsi="Times New Roman" w:cs="Times New Roman"/>
          <w:color w:val="000000"/>
          <w:sz w:val="28"/>
          <w:szCs w:val="28"/>
          <w:lang w:eastAsia="ru-RU"/>
        </w:rPr>
        <w:t xml:space="preserve"> як цілеспрямований систематичний пізнавальний процес самовдосконалення, спрямован</w:t>
      </w:r>
      <w:r w:rsidR="00CA7B4B" w:rsidRPr="00417C43">
        <w:rPr>
          <w:rFonts w:ascii="Times New Roman" w:eastAsia="Times New Roman" w:hAnsi="Times New Roman" w:cs="Times New Roman"/>
          <w:color w:val="000000"/>
          <w:sz w:val="28"/>
          <w:szCs w:val="28"/>
          <w:lang w:eastAsia="ru-RU"/>
        </w:rPr>
        <w:t>ий</w:t>
      </w:r>
      <w:r w:rsidRPr="00417C43">
        <w:rPr>
          <w:rFonts w:ascii="Times New Roman" w:eastAsia="Times New Roman" w:hAnsi="Times New Roman" w:cs="Times New Roman"/>
          <w:color w:val="000000"/>
          <w:sz w:val="28"/>
          <w:szCs w:val="28"/>
          <w:lang w:eastAsia="ru-RU"/>
        </w:rPr>
        <w:t xml:space="preserve"> на оволодіння новими професійними знаннями, уміннями і навичками за ініціативою самої особистості без допомоги викладача.</w:t>
      </w:r>
    </w:p>
    <w:p w:rsidR="00784AF5" w:rsidRPr="00417C43" w:rsidRDefault="00784AF5" w:rsidP="00C123E7">
      <w:pPr>
        <w:tabs>
          <w:tab w:val="left" w:pos="1134"/>
        </w:tabs>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Calibri" w:hAnsi="Times New Roman" w:cs="Times New Roman"/>
          <w:sz w:val="28"/>
          <w:szCs w:val="28"/>
        </w:rPr>
        <w:t>4.</w:t>
      </w:r>
      <w:r w:rsidRPr="00417C43">
        <w:rPr>
          <w:rFonts w:ascii="Times New Roman" w:eastAsia="Calibri" w:hAnsi="Times New Roman" w:cs="Times New Roman"/>
          <w:color w:val="0070C0"/>
          <w:sz w:val="28"/>
          <w:szCs w:val="28"/>
        </w:rPr>
        <w:t xml:space="preserve"> </w:t>
      </w:r>
      <w:r w:rsidRPr="00417C43">
        <w:rPr>
          <w:rFonts w:ascii="Times New Roman" w:eastAsia="Times New Roman" w:hAnsi="Times New Roman" w:cs="Times New Roman"/>
          <w:color w:val="000000"/>
          <w:sz w:val="28"/>
          <w:szCs w:val="28"/>
          <w:lang w:eastAsia="ru-RU"/>
        </w:rPr>
        <w:t>Під компетентністю викладача практичного навчання варто розуміти інтегративну характеристику рівн</w:t>
      </w:r>
      <w:r w:rsidR="00E62BDC" w:rsidRPr="00417C43">
        <w:rPr>
          <w:rFonts w:ascii="Times New Roman" w:eastAsia="Times New Roman" w:hAnsi="Times New Roman" w:cs="Times New Roman"/>
          <w:color w:val="000000"/>
          <w:sz w:val="28"/>
          <w:szCs w:val="28"/>
          <w:lang w:eastAsia="ru-RU"/>
        </w:rPr>
        <w:t xml:space="preserve">я професійної підготовки </w:t>
      </w:r>
      <w:r w:rsidRPr="00417C43">
        <w:rPr>
          <w:rFonts w:ascii="Times New Roman" w:eastAsia="Times New Roman" w:hAnsi="Times New Roman" w:cs="Times New Roman"/>
          <w:color w:val="000000"/>
          <w:sz w:val="28"/>
          <w:szCs w:val="28"/>
          <w:lang w:eastAsia="ru-RU"/>
        </w:rPr>
        <w:t xml:space="preserve">фахівця, </w:t>
      </w:r>
      <w:r w:rsidR="00E62BDC" w:rsidRPr="00417C43">
        <w:rPr>
          <w:rFonts w:ascii="Times New Roman" w:eastAsia="Times New Roman" w:hAnsi="Times New Roman" w:cs="Times New Roman"/>
          <w:color w:val="000000"/>
          <w:sz w:val="28"/>
          <w:szCs w:val="28"/>
          <w:lang w:eastAsia="ru-RU"/>
        </w:rPr>
        <w:t xml:space="preserve">що </w:t>
      </w:r>
      <w:r w:rsidRPr="00417C43">
        <w:rPr>
          <w:rFonts w:ascii="Times New Roman" w:eastAsia="Times New Roman" w:hAnsi="Times New Roman" w:cs="Times New Roman"/>
          <w:color w:val="000000"/>
          <w:sz w:val="28"/>
          <w:szCs w:val="28"/>
          <w:lang w:eastAsia="ru-RU"/>
        </w:rPr>
        <w:t>ґрунтується на фундаментальних інженерно-технічних, педагогічних та методичних знаннях, а також сформованих комунікативних уміннях, що</w:t>
      </w:r>
      <w:r w:rsidR="00E62BDC" w:rsidRPr="00417C43">
        <w:rPr>
          <w:rFonts w:ascii="Times New Roman" w:eastAsia="Times New Roman" w:hAnsi="Times New Roman" w:cs="Times New Roman"/>
          <w:color w:val="000000"/>
          <w:sz w:val="28"/>
          <w:szCs w:val="28"/>
          <w:lang w:eastAsia="ru-RU"/>
        </w:rPr>
        <w:t>, у</w:t>
      </w:r>
      <w:r w:rsidRPr="00417C43">
        <w:rPr>
          <w:rFonts w:ascii="Times New Roman" w:eastAsia="Times New Roman" w:hAnsi="Times New Roman" w:cs="Times New Roman"/>
          <w:color w:val="000000"/>
          <w:sz w:val="28"/>
          <w:szCs w:val="28"/>
          <w:lang w:eastAsia="ru-RU"/>
        </w:rPr>
        <w:t xml:space="preserve"> свою чергу</w:t>
      </w:r>
      <w:r w:rsidR="00E62BDC" w:rsidRPr="00417C43">
        <w:rPr>
          <w:rFonts w:ascii="Times New Roman" w:eastAsia="Times New Roman" w:hAnsi="Times New Roman" w:cs="Times New Roman"/>
          <w:color w:val="000000"/>
          <w:sz w:val="28"/>
          <w:szCs w:val="28"/>
          <w:lang w:eastAsia="ru-RU"/>
        </w:rPr>
        <w:t>,</w:t>
      </w:r>
      <w:r w:rsidRPr="00417C43">
        <w:rPr>
          <w:rFonts w:ascii="Times New Roman" w:eastAsia="Times New Roman" w:hAnsi="Times New Roman" w:cs="Times New Roman"/>
          <w:color w:val="000000"/>
          <w:sz w:val="28"/>
          <w:szCs w:val="28"/>
          <w:lang w:eastAsia="ru-RU"/>
        </w:rPr>
        <w:t xml:space="preserve"> проявляються в єдності з </w:t>
      </w:r>
      <w:r w:rsidR="00E62BDC" w:rsidRPr="00417C43">
        <w:rPr>
          <w:rFonts w:ascii="Times New Roman" w:eastAsia="Times New Roman" w:hAnsi="Times New Roman" w:cs="Times New Roman"/>
          <w:color w:val="000000"/>
          <w:sz w:val="28"/>
          <w:szCs w:val="28"/>
          <w:lang w:eastAsia="ru-RU"/>
        </w:rPr>
        <w:t xml:space="preserve">його </w:t>
      </w:r>
      <w:r w:rsidRPr="00417C43">
        <w:rPr>
          <w:rFonts w:ascii="Times New Roman" w:eastAsia="Times New Roman" w:hAnsi="Times New Roman" w:cs="Times New Roman"/>
          <w:color w:val="000000"/>
          <w:sz w:val="28"/>
          <w:szCs w:val="28"/>
          <w:lang w:eastAsia="ru-RU"/>
        </w:rPr>
        <w:t xml:space="preserve">особистісними якостями. </w:t>
      </w:r>
      <w:r w:rsidR="00E62BDC" w:rsidRPr="00417C43">
        <w:rPr>
          <w:rFonts w:ascii="Times New Roman" w:eastAsia="Times New Roman" w:hAnsi="Times New Roman" w:cs="Times New Roman"/>
          <w:color w:val="000000"/>
          <w:sz w:val="28"/>
          <w:szCs w:val="28"/>
          <w:lang w:eastAsia="ru-RU"/>
        </w:rPr>
        <w:t xml:space="preserve">Усе зазначене </w:t>
      </w:r>
      <w:r w:rsidRPr="00417C43">
        <w:rPr>
          <w:rFonts w:ascii="Times New Roman" w:eastAsia="Times New Roman" w:hAnsi="Times New Roman" w:cs="Times New Roman"/>
          <w:color w:val="000000"/>
          <w:sz w:val="28"/>
          <w:szCs w:val="28"/>
          <w:lang w:eastAsia="ru-RU"/>
        </w:rPr>
        <w:t>визначає здатність викладача ПТНЗ успішно здійснювати професійну діяльність.</w:t>
      </w:r>
    </w:p>
    <w:p w:rsidR="00784AF5" w:rsidRPr="00417C43" w:rsidRDefault="00784AF5" w:rsidP="00C123E7">
      <w:pPr>
        <w:tabs>
          <w:tab w:val="left" w:pos="0"/>
          <w:tab w:val="left" w:pos="1134"/>
        </w:tabs>
        <w:spacing w:after="0" w:line="360" w:lineRule="auto"/>
        <w:ind w:firstLine="709"/>
        <w:jc w:val="both"/>
        <w:rPr>
          <w:rFonts w:ascii="Times New Roman" w:eastAsia="Times New Roman" w:hAnsi="Times New Roman" w:cs="Times New Roman"/>
          <w:color w:val="000000"/>
          <w:sz w:val="20"/>
          <w:szCs w:val="20"/>
        </w:rPr>
      </w:pPr>
      <w:r w:rsidRPr="00417C43">
        <w:rPr>
          <w:rFonts w:ascii="Times New Roman" w:eastAsia="Times New Roman" w:hAnsi="Times New Roman" w:cs="Times New Roman"/>
          <w:color w:val="000000"/>
          <w:sz w:val="28"/>
          <w:szCs w:val="28"/>
          <w:lang w:eastAsia="ru-RU"/>
        </w:rPr>
        <w:t xml:space="preserve">5. </w:t>
      </w:r>
      <w:r w:rsidR="003E3EE2" w:rsidRPr="00417C43">
        <w:rPr>
          <w:rFonts w:ascii="Times New Roman" w:eastAsia="Times New Roman" w:hAnsi="Times New Roman" w:cs="Times New Roman"/>
          <w:color w:val="000000"/>
          <w:sz w:val="28"/>
          <w:szCs w:val="28"/>
          <w:lang w:eastAsia="ru-RU"/>
        </w:rPr>
        <w:t>Р</w:t>
      </w:r>
      <w:r w:rsidRPr="00417C43">
        <w:rPr>
          <w:rFonts w:ascii="Times New Roman" w:eastAsia="Times New Roman" w:hAnsi="Times New Roman" w:cs="Times New Roman"/>
          <w:color w:val="000000"/>
          <w:sz w:val="28"/>
          <w:szCs w:val="28"/>
          <w:lang w:eastAsia="ru-RU"/>
        </w:rPr>
        <w:t>озкрито зміст поняття «</w:t>
      </w:r>
      <w:r w:rsidRPr="00417C43">
        <w:rPr>
          <w:rFonts w:ascii="Times New Roman" w:eastAsia="Times New Roman" w:hAnsi="Times New Roman" w:cs="Times New Roman"/>
          <w:sz w:val="28"/>
          <w:szCs w:val="28"/>
          <w:lang w:eastAsia="ru-RU"/>
        </w:rPr>
        <w:t>самоосвітн</w:t>
      </w:r>
      <w:r w:rsidR="00E62BDC" w:rsidRPr="00417C43">
        <w:rPr>
          <w:rFonts w:ascii="Times New Roman" w:eastAsia="Times New Roman" w:hAnsi="Times New Roman" w:cs="Times New Roman"/>
          <w:sz w:val="28"/>
          <w:szCs w:val="28"/>
          <w:lang w:eastAsia="ru-RU"/>
        </w:rPr>
        <w:t>я</w:t>
      </w:r>
      <w:r w:rsidRPr="00417C43">
        <w:rPr>
          <w:rFonts w:ascii="Times New Roman" w:eastAsia="Times New Roman" w:hAnsi="Times New Roman" w:cs="Times New Roman"/>
          <w:sz w:val="28"/>
          <w:szCs w:val="28"/>
          <w:lang w:eastAsia="ru-RU"/>
        </w:rPr>
        <w:t xml:space="preserve"> компетентність майбутнього викладача практичного навчання </w:t>
      </w:r>
      <w:r w:rsidRPr="00417C43">
        <w:rPr>
          <w:rFonts w:ascii="Times New Roman" w:hAnsi="Times New Roman" w:cs="Times New Roman"/>
          <w:sz w:val="28"/>
          <w:szCs w:val="28"/>
        </w:rPr>
        <w:t>професійно-технічних навчальних закладів</w:t>
      </w:r>
      <w:r w:rsidRPr="00417C43">
        <w:rPr>
          <w:rFonts w:ascii="Times New Roman" w:eastAsia="Times New Roman" w:hAnsi="Times New Roman" w:cs="Times New Roman"/>
          <w:sz w:val="28"/>
          <w:szCs w:val="28"/>
          <w:lang w:eastAsia="ru-RU"/>
        </w:rPr>
        <w:t xml:space="preserve">» як </w:t>
      </w:r>
      <w:r w:rsidR="00E62BDC" w:rsidRPr="00417C43">
        <w:rPr>
          <w:rFonts w:ascii="Times New Roman" w:eastAsia="Times New Roman" w:hAnsi="Times New Roman" w:cs="Times New Roman"/>
          <w:color w:val="000000"/>
          <w:sz w:val="28"/>
          <w:szCs w:val="28"/>
        </w:rPr>
        <w:t xml:space="preserve">динамічна комбінація знань, умінь і практичних навичок з планування, координації, самоорганізації, </w:t>
      </w:r>
      <w:r w:rsidR="00E62BDC" w:rsidRPr="00417C43">
        <w:rPr>
          <w:rFonts w:ascii="Times New Roman" w:eastAsia="Times New Roman" w:hAnsi="Times New Roman" w:cs="Times New Roman"/>
          <w:sz w:val="28"/>
          <w:szCs w:val="28"/>
        </w:rPr>
        <w:t xml:space="preserve">здійснення </w:t>
      </w:r>
      <w:r w:rsidR="00E62BDC" w:rsidRPr="00417C43">
        <w:rPr>
          <w:rFonts w:ascii="Times New Roman" w:eastAsia="Times New Roman" w:hAnsi="Times New Roman" w:cs="Times New Roman"/>
          <w:color w:val="000000"/>
          <w:sz w:val="28"/>
          <w:szCs w:val="28"/>
        </w:rPr>
        <w:t>та рефлексії самоосвітньої діяльн</w:t>
      </w:r>
      <w:r w:rsidR="00E62BDC" w:rsidRPr="00417C43">
        <w:rPr>
          <w:rFonts w:ascii="Times New Roman" w:eastAsia="Times New Roman" w:hAnsi="Times New Roman" w:cs="Times New Roman"/>
          <w:sz w:val="28"/>
          <w:szCs w:val="28"/>
        </w:rPr>
        <w:t>ості, мотивів особистості, що визначає її здатність успішно здійснювати самоосвіту з метою особистої, професійної, соціальної самореалізації</w:t>
      </w:r>
      <w:r w:rsidRPr="00417C43">
        <w:rPr>
          <w:rFonts w:ascii="Times New Roman" w:eastAsia="Times New Roman" w:hAnsi="Times New Roman" w:cs="Times New Roman"/>
          <w:sz w:val="28"/>
          <w:szCs w:val="24"/>
          <w:lang w:eastAsia="ru-RU"/>
        </w:rPr>
        <w:t>.</w:t>
      </w:r>
      <w:r w:rsidRPr="00417C43">
        <w:rPr>
          <w:rFonts w:ascii="Times New Roman" w:eastAsia="Calibri" w:hAnsi="Times New Roman" w:cs="Times New Roman"/>
          <w:color w:val="000000"/>
          <w:sz w:val="28"/>
          <w:szCs w:val="28"/>
        </w:rPr>
        <w:t xml:space="preserve"> </w:t>
      </w:r>
    </w:p>
    <w:p w:rsidR="00E62BDC" w:rsidRPr="00417C43" w:rsidRDefault="00784AF5" w:rsidP="00C123E7">
      <w:pPr>
        <w:tabs>
          <w:tab w:val="left" w:pos="1134"/>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color w:val="000000"/>
          <w:sz w:val="28"/>
          <w:szCs w:val="28"/>
        </w:rPr>
        <w:t>6.</w:t>
      </w:r>
      <w:r w:rsidRPr="00417C43">
        <w:rPr>
          <w:rFonts w:ascii="Times New Roman" w:hAnsi="Times New Roman"/>
          <w:color w:val="000000"/>
          <w:sz w:val="28"/>
          <w:szCs w:val="28"/>
        </w:rPr>
        <w:t xml:space="preserve"> Аналіз процесу організації самоосвіти, самовдосконалення майбутніх викладачів практичного навчання </w:t>
      </w:r>
      <w:r w:rsidR="003E3EE2" w:rsidRPr="00417C43">
        <w:rPr>
          <w:rFonts w:ascii="Times New Roman" w:hAnsi="Times New Roman"/>
          <w:color w:val="000000"/>
          <w:sz w:val="28"/>
          <w:szCs w:val="28"/>
        </w:rPr>
        <w:t>ПТНЗ</w:t>
      </w:r>
      <w:r w:rsidRPr="00417C43">
        <w:rPr>
          <w:rFonts w:ascii="Times New Roman" w:hAnsi="Times New Roman"/>
          <w:color w:val="000000"/>
          <w:sz w:val="28"/>
          <w:szCs w:val="28"/>
        </w:rPr>
        <w:t xml:space="preserve"> переконує, що в структурі самоосвітньої компетентності маємо виокремити </w:t>
      </w:r>
      <w:r w:rsidRPr="00417C43">
        <w:rPr>
          <w:rFonts w:ascii="Times New Roman" w:hAnsi="Times New Roman"/>
          <w:sz w:val="28"/>
          <w:szCs w:val="28"/>
        </w:rPr>
        <w:t>такі взаємозалежні та взаємообумовлені компоненти: мотиваційн</w:t>
      </w:r>
      <w:r w:rsidR="00E62BDC" w:rsidRPr="00417C43">
        <w:rPr>
          <w:rFonts w:ascii="Times New Roman" w:hAnsi="Times New Roman"/>
          <w:sz w:val="28"/>
          <w:szCs w:val="28"/>
        </w:rPr>
        <w:t>ий</w:t>
      </w:r>
      <w:r w:rsidRPr="00417C43">
        <w:rPr>
          <w:rFonts w:ascii="Times New Roman" w:hAnsi="Times New Roman"/>
          <w:sz w:val="28"/>
          <w:szCs w:val="28"/>
        </w:rPr>
        <w:t xml:space="preserve">, </w:t>
      </w:r>
      <w:r w:rsidR="00E62BDC" w:rsidRPr="00417C43">
        <w:rPr>
          <w:rFonts w:ascii="Times New Roman" w:hAnsi="Times New Roman"/>
          <w:iCs/>
          <w:sz w:val="28"/>
          <w:szCs w:val="28"/>
        </w:rPr>
        <w:t>когнітивний</w:t>
      </w:r>
      <w:r w:rsidRPr="00417C43">
        <w:rPr>
          <w:rFonts w:ascii="Times New Roman" w:hAnsi="Times New Roman"/>
          <w:sz w:val="28"/>
          <w:szCs w:val="28"/>
        </w:rPr>
        <w:t xml:space="preserve">, </w:t>
      </w:r>
      <w:r w:rsidR="00E62BDC" w:rsidRPr="00417C43">
        <w:rPr>
          <w:rFonts w:ascii="Times New Roman" w:hAnsi="Times New Roman"/>
          <w:sz w:val="28"/>
          <w:szCs w:val="28"/>
        </w:rPr>
        <w:t>процесуальний</w:t>
      </w:r>
      <w:r w:rsidRPr="00417C43">
        <w:rPr>
          <w:rFonts w:ascii="Times New Roman" w:hAnsi="Times New Roman"/>
          <w:sz w:val="28"/>
          <w:szCs w:val="28"/>
        </w:rPr>
        <w:t xml:space="preserve"> та рефлексивний. Зміст </w:t>
      </w:r>
      <w:r w:rsidRPr="00417C43">
        <w:rPr>
          <w:rFonts w:ascii="Times New Roman" w:eastAsia="Calibri" w:hAnsi="Times New Roman" w:cs="Times New Roman"/>
          <w:iCs/>
          <w:sz w:val="28"/>
          <w:szCs w:val="28"/>
        </w:rPr>
        <w:t>мотиваційно</w:t>
      </w:r>
      <w:r w:rsidR="00E62BDC" w:rsidRPr="00417C43">
        <w:rPr>
          <w:rFonts w:ascii="Times New Roman" w:eastAsia="Calibri" w:hAnsi="Times New Roman" w:cs="Times New Roman"/>
          <w:iCs/>
          <w:sz w:val="28"/>
          <w:szCs w:val="28"/>
        </w:rPr>
        <w:t xml:space="preserve">го </w:t>
      </w:r>
      <w:r w:rsidRPr="00417C43">
        <w:rPr>
          <w:rFonts w:ascii="Times New Roman" w:eastAsia="Calibri" w:hAnsi="Times New Roman" w:cs="Times New Roman"/>
          <w:sz w:val="28"/>
          <w:szCs w:val="28"/>
        </w:rPr>
        <w:t>компоненту</w:t>
      </w:r>
      <w:r w:rsidRPr="00417C43">
        <w:rPr>
          <w:rFonts w:ascii="Calibri" w:eastAsia="Calibri" w:hAnsi="Calibri" w:cs="Times New Roman"/>
        </w:rPr>
        <w:t xml:space="preserve"> </w:t>
      </w:r>
      <w:r w:rsidRPr="00417C43">
        <w:rPr>
          <w:rFonts w:ascii="Times New Roman" w:eastAsia="Calibri" w:hAnsi="Times New Roman" w:cs="Times New Roman"/>
          <w:sz w:val="28"/>
          <w:szCs w:val="28"/>
        </w:rPr>
        <w:t xml:space="preserve">передбачає </w:t>
      </w:r>
      <w:r w:rsidR="00E62BDC" w:rsidRPr="00417C43">
        <w:rPr>
          <w:rFonts w:ascii="Times New Roman" w:eastAsia="Calibri" w:hAnsi="Times New Roman" w:cs="Times New Roman"/>
          <w:sz w:val="28"/>
          <w:szCs w:val="28"/>
        </w:rPr>
        <w:t>сформованість пізнавальних мотивів, вмінь самомотивуватися, прагнення та потреби особистості в систематичному оновленні й збагаченні професійних знань, усвідомлення особистого і соціального значення самоосвіти.</w:t>
      </w:r>
    </w:p>
    <w:p w:rsidR="00E62BDC" w:rsidRPr="00417C43" w:rsidRDefault="00E62BDC" w:rsidP="00C123E7">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iCs/>
          <w:sz w:val="28"/>
          <w:szCs w:val="28"/>
        </w:rPr>
        <w:lastRenderedPageBreak/>
        <w:t>Когнітивний</w:t>
      </w:r>
      <w:r w:rsidR="00784AF5" w:rsidRPr="00417C43">
        <w:rPr>
          <w:rFonts w:ascii="Times New Roman" w:eastAsia="Calibri" w:hAnsi="Times New Roman" w:cs="Times New Roman"/>
          <w:sz w:val="24"/>
          <w:szCs w:val="24"/>
        </w:rPr>
        <w:t xml:space="preserve"> </w:t>
      </w:r>
      <w:r w:rsidR="00784AF5" w:rsidRPr="00417C43">
        <w:rPr>
          <w:rFonts w:ascii="Times New Roman" w:eastAsia="Calibri" w:hAnsi="Times New Roman" w:cs="Times New Roman"/>
          <w:iCs/>
          <w:sz w:val="28"/>
          <w:szCs w:val="28"/>
        </w:rPr>
        <w:t>компонент</w:t>
      </w:r>
      <w:r w:rsidR="00784AF5" w:rsidRPr="00417C43">
        <w:rPr>
          <w:rFonts w:ascii="Times New Roman" w:eastAsia="Calibri" w:hAnsi="Times New Roman" w:cs="Times New Roman"/>
          <w:i/>
          <w:iCs/>
          <w:sz w:val="28"/>
          <w:szCs w:val="28"/>
        </w:rPr>
        <w:t xml:space="preserve"> </w:t>
      </w:r>
      <w:r w:rsidR="00784AF5" w:rsidRPr="00417C43">
        <w:rPr>
          <w:rFonts w:ascii="Times New Roman" w:eastAsia="Calibri" w:hAnsi="Times New Roman" w:cs="Times New Roman"/>
          <w:iCs/>
          <w:sz w:val="28"/>
          <w:szCs w:val="28"/>
        </w:rPr>
        <w:t>передбачає</w:t>
      </w:r>
      <w:r w:rsidRPr="00417C43">
        <w:rPr>
          <w:rFonts w:ascii="Times New Roman" w:eastAsia="Calibri" w:hAnsi="Times New Roman" w:cs="Times New Roman"/>
          <w:sz w:val="28"/>
          <w:szCs w:val="28"/>
        </w:rPr>
        <w:t xml:space="preserve"> сформованість знань про зміст, особливості планування та організації самоосвіти, види, форми і способи здійснення самоосвітньої діяльності та самоменеджменту. Він також включає розуміння можливостей використання ІКТ в самоосвіті, а саме: знання про джерела отримання інформації, ефективні способи її пошуку, обробки та подання, особливості роботи з персональним комп’ютером.</w:t>
      </w:r>
    </w:p>
    <w:p w:rsidR="009D0423" w:rsidRPr="00417C43" w:rsidRDefault="00E62BDC" w:rsidP="00C123E7">
      <w:pPr>
        <w:spacing w:after="0" w:line="360" w:lineRule="auto"/>
        <w:ind w:firstLine="709"/>
        <w:jc w:val="both"/>
        <w:rPr>
          <w:rFonts w:ascii="Times New Roman" w:eastAsia="Calibri" w:hAnsi="Times New Roman" w:cs="Times New Roman"/>
          <w:iCs/>
          <w:sz w:val="28"/>
          <w:szCs w:val="28"/>
        </w:rPr>
      </w:pPr>
      <w:r w:rsidRPr="00417C43">
        <w:rPr>
          <w:rFonts w:ascii="Times New Roman" w:eastAsia="Calibri" w:hAnsi="Times New Roman" w:cs="Times New Roman"/>
          <w:sz w:val="28"/>
          <w:szCs w:val="28"/>
        </w:rPr>
        <w:t>Процесуальний</w:t>
      </w:r>
      <w:r w:rsidR="00784AF5" w:rsidRPr="00417C43">
        <w:rPr>
          <w:rFonts w:ascii="Times New Roman" w:eastAsia="Calibri" w:hAnsi="Times New Roman" w:cs="Times New Roman"/>
          <w:iCs/>
          <w:sz w:val="28"/>
          <w:szCs w:val="28"/>
        </w:rPr>
        <w:t xml:space="preserve"> компонент </w:t>
      </w:r>
      <w:r w:rsidR="009D0423" w:rsidRPr="00417C43">
        <w:rPr>
          <w:rFonts w:ascii="Times New Roman" w:eastAsia="Calibri" w:hAnsi="Times New Roman" w:cs="Times New Roman"/>
          <w:iCs/>
          <w:sz w:val="28"/>
          <w:szCs w:val="28"/>
        </w:rPr>
        <w:t>передбачає оволодіння майбутніми викладачами практичного навчання ПТНЗ сукупністю умінь та навичок, пов’язаних з самостійним плануванням та реалізацією самоосвітньої діяльності, роботою з різними джерелами інформації, в тому числі і електронними; сучасними способами пошуку, збирання, оброблення інформації, формулюванням висновків</w:t>
      </w:r>
      <w:r w:rsidR="00784AF5" w:rsidRPr="00417C43">
        <w:rPr>
          <w:rFonts w:ascii="Times New Roman" w:eastAsia="Calibri" w:hAnsi="Times New Roman" w:cs="Times New Roman"/>
          <w:iCs/>
          <w:sz w:val="28"/>
          <w:szCs w:val="28"/>
        </w:rPr>
        <w:t>.</w:t>
      </w:r>
    </w:p>
    <w:p w:rsidR="009D0423" w:rsidRPr="00417C43" w:rsidRDefault="009D0423" w:rsidP="00C123E7">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Р</w:t>
      </w:r>
      <w:r w:rsidR="00784AF5" w:rsidRPr="00417C43">
        <w:rPr>
          <w:rFonts w:ascii="Times New Roman" w:eastAsia="Calibri" w:hAnsi="Times New Roman" w:cs="Times New Roman"/>
          <w:sz w:val="28"/>
          <w:szCs w:val="28"/>
        </w:rPr>
        <w:t>ефлексивний компонент</w:t>
      </w:r>
      <w:r w:rsidR="00784AF5" w:rsidRPr="00417C43">
        <w:t xml:space="preserve"> </w:t>
      </w:r>
      <w:r w:rsidR="00784AF5" w:rsidRPr="00417C43">
        <w:rPr>
          <w:rFonts w:ascii="Times New Roman" w:eastAsia="Calibri" w:hAnsi="Times New Roman" w:cs="Times New Roman"/>
          <w:sz w:val="28"/>
          <w:szCs w:val="28"/>
        </w:rPr>
        <w:t>слугує одним із провідних складників освітн</w:t>
      </w:r>
      <w:r w:rsidRPr="00417C43">
        <w:rPr>
          <w:rFonts w:ascii="Times New Roman" w:eastAsia="Calibri" w:hAnsi="Times New Roman" w:cs="Times New Roman"/>
          <w:sz w:val="28"/>
          <w:szCs w:val="28"/>
        </w:rPr>
        <w:t xml:space="preserve">ього саморуху студента, відображає </w:t>
      </w:r>
      <w:r w:rsidR="00043F60" w:rsidRPr="00417C43">
        <w:rPr>
          <w:rFonts w:ascii="Times New Roman" w:eastAsia="Calibri" w:hAnsi="Times New Roman" w:cs="Times New Roman"/>
          <w:sz w:val="28"/>
          <w:szCs w:val="28"/>
        </w:rPr>
        <w:t>ціннісне</w:t>
      </w:r>
      <w:r w:rsidRPr="00417C43">
        <w:rPr>
          <w:rFonts w:ascii="Times New Roman" w:eastAsia="Calibri" w:hAnsi="Times New Roman" w:cs="Times New Roman"/>
          <w:sz w:val="28"/>
          <w:szCs w:val="28"/>
        </w:rPr>
        <w:t xml:space="preserve"> ставлення особистості до перебігу й результатів самоосвіти і передбачає сформованість у майбутнього фахівця вмінь самоконтролю, самоаналізу, самооцінки і рефлексії своєї самоосвітньої діяльності, порівняння досягнутих результатів з наміченими цілями і завданнями. </w:t>
      </w:r>
    </w:p>
    <w:p w:rsidR="009E3DA2" w:rsidRPr="00417C43" w:rsidRDefault="00B8709A" w:rsidP="00AB4E78">
      <w:pPr>
        <w:tabs>
          <w:tab w:val="left" w:pos="1134"/>
        </w:tabs>
        <w:spacing w:after="0" w:line="360" w:lineRule="auto"/>
        <w:ind w:firstLine="709"/>
        <w:jc w:val="center"/>
        <w:rPr>
          <w:rFonts w:ascii="Times New Roman" w:hAnsi="Times New Roman" w:cs="Times New Roman"/>
          <w:sz w:val="28"/>
          <w:szCs w:val="28"/>
        </w:rPr>
      </w:pPr>
      <w:r w:rsidRPr="00417C43">
        <w:rPr>
          <w:rFonts w:ascii="Times New Roman" w:eastAsia="Calibri" w:hAnsi="Times New Roman" w:cs="Times New Roman"/>
          <w:b/>
          <w:bCs/>
          <w:color w:val="000000"/>
          <w:sz w:val="28"/>
          <w:szCs w:val="28"/>
        </w:rPr>
        <w:t>Список використаних джерел до першого розділу</w:t>
      </w:r>
    </w:p>
    <w:p w:rsidR="009E3DA2" w:rsidRPr="00417C43" w:rsidRDefault="009E3DA2" w:rsidP="00AB4E78">
      <w:pPr>
        <w:tabs>
          <w:tab w:val="left" w:pos="1134"/>
        </w:tabs>
        <w:spacing w:after="0" w:line="360" w:lineRule="auto"/>
        <w:ind w:firstLine="709"/>
        <w:jc w:val="center"/>
        <w:rPr>
          <w:rFonts w:ascii="Times New Roman" w:eastAsia="Calibri" w:hAnsi="Times New Roman" w:cs="Times New Roman"/>
          <w:b/>
          <w:bCs/>
          <w:color w:val="000000"/>
          <w:sz w:val="28"/>
          <w:szCs w:val="28"/>
        </w:rPr>
      </w:pP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iCs/>
          <w:sz w:val="28"/>
          <w:szCs w:val="28"/>
        </w:rPr>
      </w:pPr>
      <w:r w:rsidRPr="00417C43">
        <w:rPr>
          <w:rFonts w:ascii="Times New Roman" w:eastAsia="Calibri" w:hAnsi="Times New Roman" w:cs="Times New Roman"/>
          <w:color w:val="000000" w:themeColor="text1"/>
          <w:sz w:val="28"/>
          <w:szCs w:val="24"/>
          <w:lang w:eastAsia="uk-UA"/>
        </w:rPr>
        <w:t xml:space="preserve"> </w:t>
      </w:r>
      <w:r w:rsidRPr="00417C43">
        <w:rPr>
          <w:rFonts w:ascii="Times New Roman" w:eastAsia="Calibri" w:hAnsi="Times New Roman" w:cs="Times New Roman"/>
          <w:sz w:val="28"/>
          <w:szCs w:val="24"/>
          <w:lang w:eastAsia="uk-UA"/>
        </w:rPr>
        <w:t xml:space="preserve">Азізов Т., Мельник О. </w:t>
      </w:r>
      <w:r w:rsidRPr="00417C43">
        <w:rPr>
          <w:rFonts w:ascii="Times New Roman" w:eastAsia="Calibri" w:hAnsi="Times New Roman" w:cs="Times New Roman"/>
          <w:sz w:val="28"/>
          <w:szCs w:val="28"/>
          <w:lang w:eastAsia="uk-UA"/>
        </w:rPr>
        <w:t>С</w:t>
      </w:r>
      <w:r w:rsidRPr="00417C43">
        <w:rPr>
          <w:rFonts w:ascii="Times New Roman" w:eastAsia="Times New Roman" w:hAnsi="Times New Roman" w:cs="Times New Roman"/>
          <w:sz w:val="28"/>
          <w:szCs w:val="28"/>
          <w:lang w:eastAsia="uk-UA"/>
        </w:rPr>
        <w:t>тратегічний розвиток напряму «</w:t>
      </w:r>
      <w:r w:rsidRPr="00417C43">
        <w:rPr>
          <w:rFonts w:ascii="Times New Roman" w:eastAsia="Times New Roman" w:hAnsi="Times New Roman" w:cs="Times New Roman"/>
          <w:sz w:val="28"/>
          <w:szCs w:val="28"/>
          <w:lang w:val="ru-RU" w:eastAsia="uk-UA"/>
        </w:rPr>
        <w:t>П</w:t>
      </w:r>
      <w:r w:rsidRPr="00417C43">
        <w:rPr>
          <w:rFonts w:ascii="Times New Roman" w:eastAsia="Times New Roman" w:hAnsi="Times New Roman" w:cs="Times New Roman"/>
          <w:sz w:val="28"/>
          <w:szCs w:val="28"/>
          <w:lang w:eastAsia="uk-UA"/>
        </w:rPr>
        <w:t>рофесійна освіта. Будівельна справа»</w:t>
      </w:r>
      <w:r w:rsidRPr="00417C43">
        <w:rPr>
          <w:rFonts w:ascii="Times New Roman" w:eastAsia="Times New Roman" w:hAnsi="Times New Roman" w:cs="Times New Roman"/>
          <w:sz w:val="28"/>
          <w:szCs w:val="28"/>
          <w:lang w:val="ru-RU" w:eastAsia="uk-UA"/>
        </w:rPr>
        <w:t>.</w:t>
      </w:r>
      <w:r w:rsidRPr="00417C43">
        <w:rPr>
          <w:rFonts w:ascii="Times New Roman" w:eastAsia="Times New Roman" w:hAnsi="Times New Roman" w:cs="Times New Roman"/>
          <w:sz w:val="28"/>
          <w:szCs w:val="28"/>
          <w:lang w:eastAsia="uk-UA"/>
        </w:rPr>
        <w:t xml:space="preserve"> </w:t>
      </w:r>
      <w:r w:rsidRPr="00417C43">
        <w:rPr>
          <w:rFonts w:ascii="Times New Roman" w:hAnsi="Times New Roman" w:cs="Times New Roman"/>
          <w:i/>
          <w:iCs/>
          <w:sz w:val="28"/>
          <w:szCs w:val="28"/>
        </w:rPr>
        <w:t>Збірник наукових праць</w:t>
      </w:r>
      <w:r w:rsidRPr="00417C43">
        <w:rPr>
          <w:rFonts w:ascii="Times New Roman" w:hAnsi="Times New Roman" w:cs="Times New Roman"/>
          <w:iCs/>
          <w:sz w:val="28"/>
          <w:szCs w:val="28"/>
        </w:rPr>
        <w:t>. Умань, 2013.</w:t>
      </w:r>
      <w:r w:rsidRPr="00417C43">
        <w:rPr>
          <w:rFonts w:ascii="Times New Roman" w:hAnsi="Times New Roman" w:cs="Times New Roman"/>
          <w:iCs/>
          <w:sz w:val="28"/>
          <w:szCs w:val="28"/>
          <w:lang w:val="ru-RU"/>
        </w:rPr>
        <w:t xml:space="preserve"> Ч. 3.</w:t>
      </w:r>
      <w:r w:rsidRPr="00417C43">
        <w:rPr>
          <w:rFonts w:ascii="Times New Roman" w:hAnsi="Times New Roman" w:cs="Times New Roman"/>
          <w:iCs/>
          <w:sz w:val="28"/>
          <w:szCs w:val="28"/>
        </w:rPr>
        <w:t xml:space="preserve"> С.</w:t>
      </w:r>
      <w:r w:rsidR="004B1976">
        <w:rPr>
          <w:rFonts w:ascii="Times New Roman" w:hAnsi="Times New Roman" w:cs="Times New Roman"/>
          <w:iCs/>
          <w:sz w:val="28"/>
          <w:szCs w:val="28"/>
        </w:rPr>
        <w:t> </w:t>
      </w:r>
      <w:r w:rsidRPr="00417C43">
        <w:rPr>
          <w:rFonts w:ascii="Times New Roman" w:hAnsi="Times New Roman" w:cs="Times New Roman"/>
          <w:iCs/>
          <w:sz w:val="28"/>
          <w:szCs w:val="28"/>
        </w:rPr>
        <w:t>9–14.</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Айзенберг А. Я. Педагогические проблемы самообразования. </w:t>
      </w:r>
      <w:r w:rsidRPr="00417C43">
        <w:rPr>
          <w:rFonts w:ascii="Times New Roman" w:hAnsi="Times New Roman" w:cs="Times New Roman"/>
          <w:i/>
          <w:sz w:val="28"/>
          <w:szCs w:val="28"/>
        </w:rPr>
        <w:t>Советская педагогика.</w:t>
      </w:r>
      <w:r w:rsidRPr="00417C43">
        <w:rPr>
          <w:rFonts w:ascii="Times New Roman" w:hAnsi="Times New Roman" w:cs="Times New Roman"/>
          <w:sz w:val="28"/>
          <w:szCs w:val="28"/>
        </w:rPr>
        <w:t xml:space="preserve"> 1968. № 11. С.</w:t>
      </w:r>
      <w:r w:rsidR="008B56E0">
        <w:rPr>
          <w:rFonts w:ascii="Times New Roman" w:hAnsi="Times New Roman" w:cs="Times New Roman"/>
          <w:sz w:val="28"/>
          <w:szCs w:val="28"/>
          <w:lang w:val="ru-RU"/>
        </w:rPr>
        <w:t> </w:t>
      </w:r>
      <w:r w:rsidRPr="00417C43">
        <w:rPr>
          <w:rFonts w:ascii="Times New Roman" w:hAnsi="Times New Roman" w:cs="Times New Roman"/>
          <w:sz w:val="28"/>
          <w:szCs w:val="28"/>
        </w:rPr>
        <w:t>51–61.</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hAnsi="Times New Roman" w:cs="Times New Roman"/>
          <w:color w:val="000000"/>
          <w:sz w:val="28"/>
          <w:szCs w:val="28"/>
        </w:rPr>
        <w:t xml:space="preserve"> </w:t>
      </w:r>
      <w:r w:rsidRPr="00417C43">
        <w:rPr>
          <w:rFonts w:ascii="Times New Roman" w:eastAsia="Times New Roman" w:hAnsi="Times New Roman" w:cs="Times New Roman"/>
          <w:sz w:val="28"/>
          <w:szCs w:val="28"/>
          <w:lang w:eastAsia="ru-RU"/>
        </w:rPr>
        <w:t>Акманова С. В. Развитие навыков самообучения у студентов университета</w:t>
      </w:r>
      <w:r w:rsidRPr="00417C43">
        <w:rPr>
          <w:rFonts w:ascii="Times New Roman" w:eastAsia="Times New Roman" w:hAnsi="Times New Roman" w:cs="Times New Roman"/>
          <w:sz w:val="28"/>
          <w:szCs w:val="28"/>
          <w:lang w:val="ru-RU" w:eastAsia="ru-RU"/>
        </w:rPr>
        <w:t xml:space="preserve"> </w:t>
      </w:r>
      <w:r w:rsidRPr="00417C43">
        <w:rPr>
          <w:rFonts w:ascii="Times New Roman" w:eastAsia="Times New Roman" w:hAnsi="Times New Roman" w:cs="Times New Roman"/>
          <w:sz w:val="28"/>
          <w:szCs w:val="28"/>
          <w:lang w:eastAsia="ru-RU"/>
        </w:rPr>
        <w:t>: дис. … канд. пед. наук</w:t>
      </w:r>
      <w:r w:rsidRPr="00417C43">
        <w:rPr>
          <w:rFonts w:ascii="Times New Roman" w:eastAsia="Times New Roman" w:hAnsi="Times New Roman" w:cs="Times New Roman"/>
          <w:sz w:val="28"/>
          <w:szCs w:val="28"/>
          <w:lang w:val="ru-RU" w:eastAsia="ru-RU"/>
        </w:rPr>
        <w:t>.</w:t>
      </w:r>
      <w:r w:rsidRPr="00417C43">
        <w:rPr>
          <w:rFonts w:ascii="Times New Roman" w:eastAsia="Times New Roman" w:hAnsi="Times New Roman" w:cs="Times New Roman"/>
          <w:sz w:val="28"/>
          <w:szCs w:val="28"/>
          <w:lang w:eastAsia="ru-RU"/>
        </w:rPr>
        <w:t xml:space="preserve"> Магнитогорск, 2004. 197</w:t>
      </w:r>
      <w:r w:rsidR="004B1976">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Бабанский Ю.</w:t>
      </w:r>
      <w:r w:rsidRPr="00417C43">
        <w:rPr>
          <w:rFonts w:ascii="Times New Roman" w:hAnsi="Times New Roman" w:cs="Times New Roman"/>
          <w:sz w:val="28"/>
          <w:szCs w:val="28"/>
          <w:lang w:val="ru-RU"/>
        </w:rPr>
        <w:t xml:space="preserve"> </w:t>
      </w:r>
      <w:r w:rsidRPr="00417C43">
        <w:rPr>
          <w:rFonts w:ascii="Times New Roman" w:hAnsi="Times New Roman" w:cs="Times New Roman"/>
          <w:sz w:val="28"/>
          <w:szCs w:val="28"/>
        </w:rPr>
        <w:t>К., Н</w:t>
      </w:r>
      <w:r w:rsidRPr="00417C43">
        <w:rPr>
          <w:rFonts w:ascii="Times New Roman" w:hAnsi="Times New Roman" w:cs="Times New Roman"/>
          <w:sz w:val="28"/>
          <w:szCs w:val="28"/>
          <w:lang w:val="ru-RU"/>
        </w:rPr>
        <w:t>е</w:t>
      </w:r>
      <w:r w:rsidRPr="00417C43">
        <w:rPr>
          <w:rFonts w:ascii="Times New Roman" w:hAnsi="Times New Roman" w:cs="Times New Roman"/>
          <w:sz w:val="28"/>
          <w:szCs w:val="28"/>
        </w:rPr>
        <w:t>шнер Г. Педагогика. Москва, 1978. 510</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 Базилюк</w:t>
      </w:r>
      <w:r w:rsidRPr="00417C43">
        <w:rPr>
          <w:rFonts w:ascii="Times New Roman" w:eastAsia="Times New Roman" w:hAnsi="Times New Roman" w:cs="Times New Roman"/>
          <w:sz w:val="28"/>
          <w:szCs w:val="28"/>
          <w:lang w:val="ru-RU" w:eastAsia="ru-RU"/>
        </w:rPr>
        <w:t xml:space="preserve"> Н. В., </w:t>
      </w:r>
      <w:r w:rsidRPr="00417C43">
        <w:rPr>
          <w:rFonts w:ascii="Times New Roman" w:eastAsia="Times New Roman" w:hAnsi="Times New Roman" w:cs="Times New Roman"/>
          <w:sz w:val="28"/>
          <w:szCs w:val="28"/>
          <w:lang w:eastAsia="ru-RU"/>
        </w:rPr>
        <w:t>Ковтун</w:t>
      </w:r>
      <w:r w:rsidRPr="00417C43">
        <w:rPr>
          <w:rFonts w:ascii="Times New Roman" w:eastAsia="Times New Roman" w:hAnsi="Times New Roman" w:cs="Times New Roman"/>
          <w:sz w:val="28"/>
          <w:szCs w:val="28"/>
          <w:lang w:val="ru-RU" w:eastAsia="ru-RU"/>
        </w:rPr>
        <w:t xml:space="preserve"> Л. А.</w:t>
      </w:r>
      <w:r w:rsidRPr="00417C43">
        <w:rPr>
          <w:rFonts w:ascii="Times New Roman" w:eastAsia="Times New Roman" w:hAnsi="Times New Roman" w:cs="Times New Roman"/>
          <w:sz w:val="28"/>
          <w:szCs w:val="28"/>
          <w:lang w:eastAsia="ru-RU"/>
        </w:rPr>
        <w:t xml:space="preserve"> Самовдосконалення педагогів у навчально-виховному процесі</w:t>
      </w:r>
      <w:r w:rsidRPr="00417C43">
        <w:rPr>
          <w:rFonts w:ascii="Times New Roman" w:eastAsia="Times New Roman" w:hAnsi="Times New Roman" w:cs="Times New Roman"/>
          <w:sz w:val="28"/>
          <w:szCs w:val="28"/>
          <w:lang w:val="ru-RU" w:eastAsia="ru-RU"/>
        </w:rPr>
        <w:t>.</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i/>
          <w:sz w:val="28"/>
          <w:szCs w:val="28"/>
          <w:lang w:eastAsia="ru-RU"/>
        </w:rPr>
        <w:t>Все для вчителяю. Інформаційно-практичний бюлетень.</w:t>
      </w:r>
      <w:r w:rsidRPr="00417C43">
        <w:rPr>
          <w:rFonts w:ascii="Times New Roman" w:eastAsia="Times New Roman" w:hAnsi="Times New Roman" w:cs="Times New Roman"/>
          <w:sz w:val="28"/>
          <w:szCs w:val="28"/>
          <w:lang w:eastAsia="ru-RU"/>
        </w:rPr>
        <w:t xml:space="preserve"> 2008.</w:t>
      </w:r>
      <w:r w:rsidRPr="00417C43">
        <w:rPr>
          <w:rFonts w:ascii="Times New Roman" w:eastAsia="Times New Roman" w:hAnsi="Times New Roman" w:cs="Times New Roman"/>
          <w:sz w:val="28"/>
          <w:szCs w:val="28"/>
          <w:lang w:val="ru-RU" w:eastAsia="ru-RU"/>
        </w:rPr>
        <w:t xml:space="preserve"> №</w:t>
      </w:r>
      <w:r w:rsidRPr="00417C43">
        <w:rPr>
          <w:rFonts w:ascii="Times New Roman" w:eastAsia="Times New Roman" w:hAnsi="Times New Roman" w:cs="Times New Roman"/>
          <w:sz w:val="28"/>
          <w:szCs w:val="28"/>
          <w:lang w:eastAsia="ru-RU"/>
        </w:rPr>
        <w:t xml:space="preserve"> 11. С.</w:t>
      </w:r>
      <w:r w:rsidR="004B1976">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29–31.</w:t>
      </w:r>
    </w:p>
    <w:p w:rsidR="009E3DA2" w:rsidRPr="00417C43" w:rsidRDefault="009E3DA2" w:rsidP="00AA364F">
      <w:pPr>
        <w:numPr>
          <w:ilvl w:val="0"/>
          <w:numId w:val="16"/>
        </w:numPr>
        <w:tabs>
          <w:tab w:val="left" w:pos="1134"/>
          <w:tab w:val="left" w:pos="1276"/>
          <w:tab w:val="left" w:pos="1560"/>
        </w:tabs>
        <w:spacing w:after="0" w:line="348" w:lineRule="auto"/>
        <w:ind w:left="0" w:right="-144" w:firstLine="709"/>
        <w:contextualSpacing/>
        <w:jc w:val="both"/>
        <w:rPr>
          <w:rFonts w:ascii="Times New Roman" w:eastAsia="Times New Roman" w:hAnsi="Times New Roman" w:cs="Times New Roman"/>
          <w:color w:val="000000"/>
          <w:sz w:val="28"/>
          <w:szCs w:val="28"/>
          <w:lang w:eastAsia="ru-RU"/>
        </w:rPr>
      </w:pPr>
      <w:r w:rsidRPr="00417C43">
        <w:rPr>
          <w:rFonts w:ascii="Times New Roman" w:hAnsi="Times New Roman" w:cs="Times New Roman"/>
          <w:color w:val="000000"/>
          <w:sz w:val="28"/>
          <w:szCs w:val="28"/>
        </w:rPr>
        <w:lastRenderedPageBreak/>
        <w:t xml:space="preserve"> </w:t>
      </w:r>
      <w:r w:rsidRPr="00417C43">
        <w:rPr>
          <w:rFonts w:ascii="Times New Roman" w:eastAsia="Times New Roman" w:hAnsi="Times New Roman" w:cs="Times New Roman"/>
          <w:color w:val="000000"/>
          <w:sz w:val="28"/>
          <w:szCs w:val="28"/>
          <w:lang w:eastAsia="ru-RU"/>
        </w:rPr>
        <w:t>Баликаева М. Б. Развитие самообразования студентов вуза в условиях реализации компетентностного подхода : дис.</w:t>
      </w:r>
      <w:r w:rsidR="00C81868"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color w:val="000000"/>
          <w:sz w:val="28"/>
          <w:szCs w:val="28"/>
          <w:lang w:eastAsia="ru-RU"/>
        </w:rPr>
        <w:t>... канд. пед. наук. Омск, 2007. 208</w:t>
      </w:r>
      <w:r w:rsidR="004B1976">
        <w:rPr>
          <w:rFonts w:ascii="Times New Roman" w:eastAsia="Times New Roman" w:hAnsi="Times New Roman" w:cs="Times New Roman"/>
          <w:color w:val="000000"/>
          <w:sz w:val="28"/>
          <w:szCs w:val="28"/>
          <w:lang w:eastAsia="ru-RU"/>
        </w:rPr>
        <w:t> </w:t>
      </w:r>
      <w:r w:rsidRPr="00417C43">
        <w:rPr>
          <w:rFonts w:ascii="Times New Roman" w:eastAsia="Times New Roman" w:hAnsi="Times New Roman" w:cs="Times New Roman"/>
          <w:color w:val="000000"/>
          <w:sz w:val="28"/>
          <w:szCs w:val="28"/>
          <w:lang w:eastAsia="ru-RU"/>
        </w:rPr>
        <w:t>с.</w:t>
      </w:r>
    </w:p>
    <w:p w:rsidR="009E3DA2" w:rsidRPr="00417C43" w:rsidRDefault="009E3DA2" w:rsidP="00AA364F">
      <w:pPr>
        <w:numPr>
          <w:ilvl w:val="0"/>
          <w:numId w:val="16"/>
        </w:numPr>
        <w:tabs>
          <w:tab w:val="left" w:pos="1134"/>
          <w:tab w:val="left" w:pos="1276"/>
          <w:tab w:val="left" w:pos="1418"/>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Білодід І. К., Бурячок А. А., Горецький П. Й. Словник української мови: в 11 т. Київ, 1970-1980. Т. 9. 916</w:t>
      </w:r>
      <w:r w:rsidR="008B56E0">
        <w:rPr>
          <w:rFonts w:ascii="Times New Roman" w:hAnsi="Times New Roman" w:cs="Times New Roman"/>
          <w:sz w:val="28"/>
          <w:szCs w:val="28"/>
          <w:lang w:val="ru-RU"/>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jc w:val="both"/>
        <w:rPr>
          <w:rFonts w:ascii="Times New Roman" w:eastAsia="Times New Roman" w:hAnsi="Times New Roman" w:cs="Times New Roman"/>
          <w:bCs/>
          <w:sz w:val="28"/>
          <w:szCs w:val="28"/>
          <w:lang w:eastAsia="ru-RU"/>
        </w:rPr>
      </w:pPr>
      <w:r w:rsidRPr="00417C43">
        <w:rPr>
          <w:rFonts w:ascii="Times New Roman" w:eastAsia="Times New Roman" w:hAnsi="Times New Roman" w:cs="Times New Roman"/>
          <w:bCs/>
          <w:sz w:val="28"/>
          <w:szCs w:val="28"/>
          <w:lang w:eastAsia="ru-RU"/>
        </w:rPr>
        <w:t xml:space="preserve">Білоусова Л. І., Кисельова О. Б., Уліцька О. М. Формування позитивних мотивів самоосвіти в майбутніх педагогів. </w:t>
      </w:r>
      <w:r w:rsidRPr="00417C43">
        <w:rPr>
          <w:rFonts w:ascii="Times New Roman" w:eastAsia="Times New Roman" w:hAnsi="Times New Roman" w:cs="Times New Roman"/>
          <w:bCs/>
          <w:i/>
          <w:sz w:val="28"/>
          <w:szCs w:val="28"/>
          <w:lang w:eastAsia="ru-RU"/>
        </w:rPr>
        <w:t>Засоби навчальної та науково-дослідної роботи.</w:t>
      </w:r>
      <w:r w:rsidRPr="00417C43">
        <w:rPr>
          <w:rFonts w:ascii="Times New Roman" w:eastAsia="Times New Roman" w:hAnsi="Times New Roman" w:cs="Times New Roman"/>
          <w:bCs/>
          <w:sz w:val="28"/>
          <w:szCs w:val="28"/>
          <w:lang w:eastAsia="ru-RU"/>
        </w:rPr>
        <w:t xml:space="preserve"> 2012. Вип. 37. С.</w:t>
      </w:r>
      <w:r w:rsidR="004B1976">
        <w:rPr>
          <w:rFonts w:ascii="Times New Roman" w:eastAsia="Times New Roman" w:hAnsi="Times New Roman" w:cs="Times New Roman"/>
          <w:bCs/>
          <w:sz w:val="28"/>
          <w:szCs w:val="28"/>
          <w:lang w:eastAsia="ru-RU"/>
        </w:rPr>
        <w:t> </w:t>
      </w:r>
      <w:r w:rsidRPr="00417C43">
        <w:rPr>
          <w:rFonts w:ascii="Times New Roman" w:eastAsia="Times New Roman" w:hAnsi="Times New Roman" w:cs="Times New Roman"/>
          <w:bCs/>
          <w:sz w:val="28"/>
          <w:szCs w:val="28"/>
          <w:lang w:eastAsia="ru-RU"/>
        </w:rPr>
        <w:t>27–32.</w:t>
      </w:r>
    </w:p>
    <w:p w:rsidR="009E3DA2" w:rsidRPr="00417C43" w:rsidRDefault="009E3DA2" w:rsidP="00AA364F">
      <w:pPr>
        <w:numPr>
          <w:ilvl w:val="0"/>
          <w:numId w:val="16"/>
        </w:numPr>
        <w:tabs>
          <w:tab w:val="left" w:pos="1134"/>
        </w:tabs>
        <w:spacing w:after="0" w:line="348" w:lineRule="auto"/>
        <w:ind w:left="0" w:firstLine="709"/>
        <w:jc w:val="both"/>
        <w:rPr>
          <w:rFonts w:ascii="Times New Roman" w:eastAsia="Times New Roman" w:hAnsi="Times New Roman" w:cs="Times New Roman"/>
          <w:bCs/>
          <w:sz w:val="28"/>
          <w:szCs w:val="28"/>
          <w:lang w:eastAsia="ru-RU"/>
        </w:rPr>
      </w:pPr>
      <w:r w:rsidRPr="00417C43">
        <w:rPr>
          <w:rFonts w:ascii="Times New Roman" w:eastAsia="Times New Roman" w:hAnsi="Times New Roman" w:cs="Times New Roman"/>
          <w:sz w:val="28"/>
          <w:szCs w:val="28"/>
          <w:lang w:eastAsia="ru-RU"/>
        </w:rPr>
        <w:t xml:space="preserve"> Борисова Т. В. Психолого-педагогические условия самообразования будущих учителей технологии предпринимательства : автореф. дис. … канд. пед. наук. Новосибирск, 2000. 17</w:t>
      </w:r>
      <w:r w:rsidR="004B1976">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Calibri" w:hAnsi="Times New Roman" w:cs="Times New Roman"/>
          <w:sz w:val="28"/>
          <w:szCs w:val="28"/>
        </w:rPr>
        <w:t xml:space="preserve"> </w:t>
      </w:r>
      <w:r w:rsidRPr="00417C43">
        <w:rPr>
          <w:rFonts w:ascii="Times New Roman" w:hAnsi="Times New Roman" w:cs="Times New Roman"/>
          <w:sz w:val="28"/>
          <w:szCs w:val="28"/>
        </w:rPr>
        <w:t xml:space="preserve">Бухлова Н. В. Сутнісний зміст поняття «Самоосвітня компетентність». </w:t>
      </w:r>
      <w:r w:rsidRPr="00417C43">
        <w:rPr>
          <w:rFonts w:ascii="Times New Roman" w:hAnsi="Times New Roman" w:cs="Times New Roman"/>
          <w:i/>
          <w:sz w:val="28"/>
          <w:szCs w:val="28"/>
        </w:rPr>
        <w:t>Наукова скарбниця освіти Донеччини.</w:t>
      </w:r>
      <w:r w:rsidR="004B1976">
        <w:rPr>
          <w:rFonts w:ascii="Times New Roman" w:hAnsi="Times New Roman" w:cs="Times New Roman"/>
          <w:sz w:val="28"/>
          <w:szCs w:val="28"/>
        </w:rPr>
        <w:t xml:space="preserve"> 2008. № 1. С. </w:t>
      </w:r>
      <w:r w:rsidRPr="00417C43">
        <w:rPr>
          <w:rFonts w:ascii="Times New Roman" w:hAnsi="Times New Roman" w:cs="Times New Roman"/>
          <w:sz w:val="28"/>
          <w:szCs w:val="28"/>
        </w:rPr>
        <w:t>4.</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eastAsia="Calibri" w:hAnsi="Times New Roman" w:cs="Times New Roman"/>
          <w:color w:val="000000"/>
          <w:sz w:val="28"/>
          <w:szCs w:val="24"/>
        </w:rPr>
      </w:pPr>
      <w:r w:rsidRPr="00417C43">
        <w:rPr>
          <w:rFonts w:ascii="Times New Roman" w:eastAsia="Calibri" w:hAnsi="Times New Roman" w:cs="Times New Roman"/>
          <w:color w:val="000000"/>
          <w:sz w:val="28"/>
          <w:szCs w:val="24"/>
        </w:rPr>
        <w:t xml:space="preserve"> Бухлова Н. В. Організація самоосвітньої дія</w:t>
      </w:r>
      <w:r w:rsidR="004B1976">
        <w:rPr>
          <w:rFonts w:ascii="Times New Roman" w:eastAsia="Calibri" w:hAnsi="Times New Roman" w:cs="Times New Roman"/>
          <w:color w:val="000000"/>
          <w:sz w:val="28"/>
          <w:szCs w:val="24"/>
        </w:rPr>
        <w:t>льності учнів. Харків, 2003. 64 </w:t>
      </w:r>
      <w:r w:rsidRPr="00417C43">
        <w:rPr>
          <w:rFonts w:ascii="Times New Roman" w:eastAsia="Calibri" w:hAnsi="Times New Roman" w:cs="Times New Roman"/>
          <w:color w:val="000000"/>
          <w:sz w:val="28"/>
          <w:szCs w:val="24"/>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 xml:space="preserve">Бушля А. К. Крупская о самообразовании взрослых. </w:t>
      </w:r>
      <w:r w:rsidRPr="00417C43">
        <w:rPr>
          <w:rFonts w:ascii="Times New Roman" w:eastAsia="Times New Roman" w:hAnsi="Times New Roman" w:cs="Times New Roman"/>
          <w:i/>
          <w:sz w:val="28"/>
          <w:szCs w:val="28"/>
          <w:lang w:eastAsia="ru-RU"/>
        </w:rPr>
        <w:t>Советская педагогика.</w:t>
      </w:r>
      <w:r w:rsidR="004B1976">
        <w:rPr>
          <w:rFonts w:ascii="Times New Roman" w:eastAsia="Times New Roman" w:hAnsi="Times New Roman" w:cs="Times New Roman"/>
          <w:sz w:val="28"/>
          <w:szCs w:val="28"/>
          <w:lang w:eastAsia="ru-RU"/>
        </w:rPr>
        <w:t xml:space="preserve"> 1969. № 3. 107 </w:t>
      </w:r>
      <w:r w:rsidRPr="00417C43">
        <w:rPr>
          <w:rFonts w:ascii="Times New Roman" w:eastAsia="Times New Roman" w:hAnsi="Times New Roman" w:cs="Times New Roman"/>
          <w:sz w:val="28"/>
          <w:szCs w:val="28"/>
          <w:lang w:eastAsia="ru-RU"/>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 Вейт М. А., Оганянц Б. Г. Непрерывное образование и совершенствование педагогического процесса. Липецк, 1990</w:t>
      </w:r>
      <w:r w:rsidR="004B1976">
        <w:rPr>
          <w:rFonts w:ascii="Times New Roman" w:eastAsia="Times New Roman" w:hAnsi="Times New Roman" w:cs="Times New Roman"/>
          <w:sz w:val="28"/>
          <w:szCs w:val="28"/>
          <w:lang w:eastAsia="ru-RU"/>
        </w:rPr>
        <w:t>. 206 </w:t>
      </w:r>
      <w:r w:rsidRPr="00417C43">
        <w:rPr>
          <w:rFonts w:ascii="Times New Roman" w:eastAsia="Times New Roman" w:hAnsi="Times New Roman" w:cs="Times New Roman"/>
          <w:sz w:val="28"/>
          <w:szCs w:val="28"/>
          <w:lang w:eastAsia="ru-RU"/>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 Витвицкая Л. А. Педагогический глоссарий: Метод. пособие. Оренбург, 1999. 59</w:t>
      </w:r>
      <w:r w:rsidR="008B56E0">
        <w:rPr>
          <w:rFonts w:ascii="Times New Roman" w:eastAsia="Times New Roman" w:hAnsi="Times New Roman" w:cs="Times New Roman"/>
          <w:sz w:val="28"/>
          <w:szCs w:val="28"/>
          <w:lang w:val="ru-RU" w:eastAsia="ru-RU"/>
        </w:rPr>
        <w:t> </w:t>
      </w:r>
      <w:r w:rsidRPr="00417C43">
        <w:rPr>
          <w:rFonts w:ascii="Times New Roman" w:eastAsia="Times New Roman" w:hAnsi="Times New Roman" w:cs="Times New Roman"/>
          <w:sz w:val="28"/>
          <w:szCs w:val="28"/>
          <w:lang w:eastAsia="ru-RU"/>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eastAsia="Calibri" w:hAnsi="Times New Roman" w:cs="Times New Roman"/>
          <w:color w:val="000000"/>
          <w:sz w:val="28"/>
          <w:szCs w:val="28"/>
        </w:rPr>
      </w:pP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color w:val="000000"/>
          <w:sz w:val="28"/>
          <w:szCs w:val="28"/>
        </w:rPr>
        <w:t xml:space="preserve">Вовк Б. І. Історичний аспект становлення та розвитку проблеми самоосвіти. </w:t>
      </w:r>
      <w:r w:rsidRPr="00417C43">
        <w:rPr>
          <w:rFonts w:ascii="Times New Roman" w:eastAsia="Calibri" w:hAnsi="Times New Roman" w:cs="Times New Roman"/>
          <w:i/>
          <w:color w:val="000000"/>
          <w:sz w:val="28"/>
          <w:szCs w:val="28"/>
        </w:rPr>
        <w:t>Вісник Глухівського національного педагогічного університету імені Олександра Довженка.</w:t>
      </w:r>
      <w:r w:rsidRPr="00417C43">
        <w:rPr>
          <w:rFonts w:ascii="Times New Roman" w:eastAsia="Calibri" w:hAnsi="Times New Roman" w:cs="Times New Roman"/>
          <w:color w:val="000000"/>
          <w:sz w:val="28"/>
          <w:szCs w:val="28"/>
        </w:rPr>
        <w:t xml:space="preserve"> Глухів, 2015. Випуск 28. С.</w:t>
      </w:r>
      <w:r w:rsidR="008B56E0">
        <w:rPr>
          <w:rFonts w:ascii="Times New Roman" w:eastAsia="Calibri" w:hAnsi="Times New Roman" w:cs="Times New Roman"/>
          <w:color w:val="000000"/>
          <w:sz w:val="28"/>
          <w:szCs w:val="28"/>
          <w:lang w:val="ru-RU"/>
        </w:rPr>
        <w:t> </w:t>
      </w:r>
      <w:r w:rsidRPr="00417C43">
        <w:rPr>
          <w:rFonts w:ascii="Times New Roman" w:eastAsia="Calibri" w:hAnsi="Times New Roman" w:cs="Times New Roman"/>
          <w:color w:val="000000"/>
          <w:sz w:val="28"/>
          <w:szCs w:val="28"/>
        </w:rPr>
        <w:t>104–113.</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Вовк Б. І., Опанасенко В. П. Інформаційно-комунікаційні технології в організації самостійної роботи майбутніх викладачів практичного навчання ПТНЗ як умова формування самоосвітньої компетентності</w:t>
      </w:r>
      <w:r w:rsidRPr="00417C43">
        <w:rPr>
          <w:rFonts w:ascii="Times New Roman" w:hAnsi="Times New Roman" w:cs="Times New Roman"/>
          <w:i/>
          <w:sz w:val="28"/>
          <w:szCs w:val="28"/>
        </w:rPr>
        <w:t>. Науковий вісник Мукачівського державного університету. Серія «Педагогіка та психологія».</w:t>
      </w:r>
      <w:r w:rsidRPr="00417C43">
        <w:rPr>
          <w:rFonts w:ascii="Times New Roman" w:hAnsi="Times New Roman" w:cs="Times New Roman"/>
          <w:sz w:val="28"/>
          <w:szCs w:val="28"/>
        </w:rPr>
        <w:t xml:space="preserve"> Мукачево, 2017. № 1 (5). С.</w:t>
      </w:r>
      <w:r w:rsidR="004B1976">
        <w:rPr>
          <w:rFonts w:ascii="Times New Roman" w:hAnsi="Times New Roman" w:cs="Times New Roman"/>
          <w:sz w:val="28"/>
          <w:szCs w:val="28"/>
        </w:rPr>
        <w:t> </w:t>
      </w:r>
      <w:r w:rsidRPr="00417C43">
        <w:rPr>
          <w:rFonts w:ascii="Times New Roman" w:hAnsi="Times New Roman" w:cs="Times New Roman"/>
          <w:sz w:val="28"/>
          <w:szCs w:val="28"/>
        </w:rPr>
        <w:t>72–76.</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eastAsia="Times New Roman" w:hAnsi="Times New Roman" w:cs="Times New Roman"/>
          <w:sz w:val="28"/>
          <w:szCs w:val="28"/>
          <w:lang w:eastAsia="ru-RU"/>
        </w:rPr>
        <w:lastRenderedPageBreak/>
        <w:t xml:space="preserve"> </w:t>
      </w:r>
      <w:r w:rsidRPr="00417C43">
        <w:rPr>
          <w:rFonts w:ascii="Times New Roman" w:hAnsi="Times New Roman" w:cs="Times New Roman"/>
          <w:sz w:val="28"/>
          <w:szCs w:val="28"/>
        </w:rPr>
        <w:t>Воронова Т. А. Изучение взаимосвязи самообразования с профес</w:t>
      </w:r>
      <w:r w:rsidRPr="00417C43">
        <w:rPr>
          <w:rFonts w:ascii="Times New Roman" w:hAnsi="Times New Roman" w:cs="Times New Roman"/>
          <w:sz w:val="28"/>
          <w:szCs w:val="28"/>
        </w:rPr>
        <w:softHyphen/>
        <w:t xml:space="preserve">сионально-педагогической направленностью. </w:t>
      </w:r>
      <w:r w:rsidRPr="00417C43">
        <w:rPr>
          <w:rFonts w:ascii="Times New Roman" w:hAnsi="Times New Roman" w:cs="Times New Roman"/>
          <w:i/>
          <w:sz w:val="28"/>
          <w:szCs w:val="28"/>
        </w:rPr>
        <w:t>Формирование профессиональной направленности в университет.</w:t>
      </w:r>
      <w:r w:rsidRPr="00417C43">
        <w:rPr>
          <w:rFonts w:ascii="Times New Roman" w:hAnsi="Times New Roman" w:cs="Times New Roman"/>
          <w:sz w:val="28"/>
          <w:szCs w:val="28"/>
        </w:rPr>
        <w:t xml:space="preserve"> Иваново, 1986. 112</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bCs/>
          <w:sz w:val="28"/>
          <w:szCs w:val="28"/>
        </w:rPr>
        <w:t xml:space="preserve"> </w:t>
      </w:r>
      <w:r w:rsidRPr="00417C43">
        <w:rPr>
          <w:rFonts w:ascii="Times New Roman" w:hAnsi="Times New Roman" w:cs="Times New Roman"/>
          <w:sz w:val="28"/>
          <w:szCs w:val="28"/>
        </w:rPr>
        <w:t>Воропай Н. А. Формування самоосвітньої компетентності у майбутніх учителів початкових класів засобами інформаційно-комунікаційних технологій : дис. … канд. пед. наук. Херсон, 2011. 240</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Гончаренко С. Український педагогічний словник. Київ, 1997. 37</w:t>
      </w:r>
      <w:r w:rsidR="000874EE" w:rsidRPr="00417C43">
        <w:rPr>
          <w:rFonts w:ascii="Times New Roman" w:hAnsi="Times New Roman" w:cs="Times New Roman"/>
          <w:sz w:val="28"/>
          <w:szCs w:val="28"/>
        </w:rPr>
        <w:t>6</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Громцева А. К. Формирование у учащихся готовности к самообразованию. Москва, 1983. 144</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Даринский А. В. Проблемы непрерывного образования в современных условиях социального и научно-технического прогресса. </w:t>
      </w:r>
      <w:r w:rsidRPr="00417C43">
        <w:rPr>
          <w:rFonts w:ascii="Times New Roman" w:hAnsi="Times New Roman" w:cs="Times New Roman"/>
          <w:i/>
          <w:sz w:val="28"/>
          <w:szCs w:val="28"/>
        </w:rPr>
        <w:t>Советская педагогика.</w:t>
      </w:r>
      <w:r w:rsidRPr="00417C43">
        <w:rPr>
          <w:rFonts w:ascii="Times New Roman" w:hAnsi="Times New Roman" w:cs="Times New Roman"/>
          <w:sz w:val="28"/>
          <w:szCs w:val="28"/>
        </w:rPr>
        <w:t xml:space="preserve"> 1977. № 7. С.</w:t>
      </w:r>
      <w:r w:rsidR="004B1976">
        <w:rPr>
          <w:rFonts w:ascii="Times New Roman" w:hAnsi="Times New Roman" w:cs="Times New Roman"/>
          <w:sz w:val="28"/>
          <w:szCs w:val="28"/>
        </w:rPr>
        <w:t> </w:t>
      </w:r>
      <w:r w:rsidRPr="00417C43">
        <w:rPr>
          <w:rFonts w:ascii="Times New Roman" w:hAnsi="Times New Roman" w:cs="Times New Roman"/>
          <w:sz w:val="28"/>
          <w:szCs w:val="28"/>
        </w:rPr>
        <w:t>17–25.</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bCs/>
          <w:sz w:val="28"/>
          <w:szCs w:val="28"/>
        </w:rPr>
      </w:pPr>
      <w:r w:rsidRPr="00417C43">
        <w:rPr>
          <w:rFonts w:ascii="Times New Roman" w:hAnsi="Times New Roman" w:cs="Times New Roman"/>
          <w:sz w:val="28"/>
          <w:szCs w:val="28"/>
        </w:rPr>
        <w:t xml:space="preserve"> </w:t>
      </w:r>
      <w:r w:rsidRPr="00417C43">
        <w:rPr>
          <w:rFonts w:ascii="Times New Roman" w:hAnsi="Times New Roman" w:cs="Times New Roman"/>
          <w:bCs/>
          <w:sz w:val="28"/>
          <w:szCs w:val="28"/>
        </w:rPr>
        <w:t>Демченко Ю. М. Формування самоосвітньої компетентності майбутнього вчителя математики у процесі професійної підготовки :</w:t>
      </w:r>
      <w:r w:rsidRPr="00417C43">
        <w:rPr>
          <w:rFonts w:ascii="Times New Roman" w:hAnsi="Times New Roman" w:cs="Times New Roman"/>
          <w:sz w:val="28"/>
          <w:szCs w:val="28"/>
        </w:rPr>
        <w:t xml:space="preserve"> </w:t>
      </w:r>
      <w:r w:rsidR="000874EE" w:rsidRPr="00417C43">
        <w:rPr>
          <w:rFonts w:ascii="Times New Roman" w:hAnsi="Times New Roman" w:cs="Times New Roman"/>
          <w:bCs/>
          <w:sz w:val="28"/>
          <w:szCs w:val="28"/>
        </w:rPr>
        <w:t>автореф</w:t>
      </w:r>
      <w:r w:rsidRPr="00417C43">
        <w:rPr>
          <w:rFonts w:ascii="Times New Roman" w:hAnsi="Times New Roman" w:cs="Times New Roman"/>
          <w:bCs/>
          <w:sz w:val="28"/>
          <w:szCs w:val="28"/>
        </w:rPr>
        <w:t xml:space="preserve">. </w:t>
      </w:r>
      <w:r w:rsidR="00672CE1" w:rsidRPr="00417C43">
        <w:rPr>
          <w:rFonts w:ascii="Times New Roman" w:hAnsi="Times New Roman" w:cs="Times New Roman"/>
          <w:bCs/>
          <w:sz w:val="28"/>
          <w:szCs w:val="28"/>
        </w:rPr>
        <w:t>дис.</w:t>
      </w:r>
      <w:r w:rsidRPr="00417C43">
        <w:rPr>
          <w:rFonts w:ascii="Times New Roman" w:hAnsi="Times New Roman" w:cs="Times New Roman"/>
          <w:bCs/>
          <w:sz w:val="28"/>
          <w:szCs w:val="28"/>
        </w:rPr>
        <w:t>… канд. пед. наук.</w:t>
      </w:r>
      <w:r w:rsidRPr="00417C43">
        <w:rPr>
          <w:rFonts w:ascii="Times New Roman" w:hAnsi="Times New Roman" w:cs="Times New Roman"/>
          <w:sz w:val="28"/>
          <w:szCs w:val="28"/>
        </w:rPr>
        <w:t xml:space="preserve"> </w:t>
      </w:r>
      <w:r w:rsidRPr="00417C43">
        <w:rPr>
          <w:rFonts w:ascii="Times New Roman" w:hAnsi="Times New Roman" w:cs="Times New Roman"/>
          <w:bCs/>
          <w:sz w:val="28"/>
          <w:szCs w:val="28"/>
        </w:rPr>
        <w:t xml:space="preserve">Кіровоград, 2016. </w:t>
      </w:r>
      <w:r w:rsidR="00672CE1" w:rsidRPr="00417C43">
        <w:rPr>
          <w:rFonts w:ascii="Times New Roman" w:hAnsi="Times New Roman" w:cs="Times New Roman"/>
          <w:bCs/>
          <w:sz w:val="28"/>
          <w:szCs w:val="28"/>
        </w:rPr>
        <w:t>20</w:t>
      </w:r>
      <w:r w:rsidR="004B1976">
        <w:rPr>
          <w:rFonts w:ascii="Times New Roman" w:hAnsi="Times New Roman" w:cs="Times New Roman"/>
          <w:bCs/>
          <w:sz w:val="28"/>
          <w:szCs w:val="28"/>
        </w:rPr>
        <w:t> </w:t>
      </w:r>
      <w:r w:rsidRPr="00417C43">
        <w:rPr>
          <w:rFonts w:ascii="Times New Roman" w:hAnsi="Times New Roman" w:cs="Times New Roman"/>
          <w:bCs/>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Димитров А. В., Филипов Н. Л.</w:t>
      </w:r>
      <w:r w:rsidRPr="00417C43">
        <w:rPr>
          <w:rFonts w:ascii="Times New Roman" w:hAnsi="Times New Roman" w:cs="Times New Roman"/>
          <w:bCs/>
          <w:sz w:val="28"/>
          <w:szCs w:val="28"/>
        </w:rPr>
        <w:t xml:space="preserve"> </w:t>
      </w:r>
      <w:r w:rsidRPr="00417C43">
        <w:rPr>
          <w:rFonts w:ascii="Times New Roman" w:hAnsi="Times New Roman" w:cs="Times New Roman"/>
          <w:sz w:val="28"/>
          <w:szCs w:val="28"/>
        </w:rPr>
        <w:t>Научная организация учебного труда слушателей: Учебное пособие. Уфа, 1995. 120</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Дячкова Т. В. Педагогіка професійно-технічної освіти: Навчальний посібник. Херсон, 2003. 476</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Закон України «Про освіту». </w:t>
      </w:r>
      <w:r w:rsidRPr="00417C43">
        <w:rPr>
          <w:rFonts w:ascii="Times New Roman" w:hAnsi="Times New Roman" w:cs="Times New Roman"/>
          <w:i/>
          <w:sz w:val="28"/>
          <w:szCs w:val="28"/>
        </w:rPr>
        <w:t>Відомості Верховної Ради</w:t>
      </w:r>
      <w:r w:rsidRPr="00417C43">
        <w:rPr>
          <w:rFonts w:ascii="Times New Roman" w:hAnsi="Times New Roman" w:cs="Times New Roman"/>
          <w:sz w:val="28"/>
          <w:szCs w:val="28"/>
        </w:rPr>
        <w:t>, 2017. № 38–39. 380</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iCs/>
          <w:sz w:val="28"/>
          <w:szCs w:val="28"/>
        </w:rPr>
      </w:pPr>
      <w:r w:rsidRPr="00417C43">
        <w:rPr>
          <w:rFonts w:ascii="Times New Roman" w:hAnsi="Times New Roman" w:cs="Times New Roman"/>
          <w:iCs/>
          <w:sz w:val="28"/>
          <w:szCs w:val="28"/>
        </w:rPr>
        <w:t xml:space="preserve"> Закон України</w:t>
      </w:r>
      <w:r w:rsidRPr="00417C43">
        <w:rPr>
          <w:rFonts w:ascii="Times New Roman" w:hAnsi="Times New Roman" w:cs="Times New Roman"/>
          <w:i/>
          <w:sz w:val="28"/>
          <w:szCs w:val="28"/>
        </w:rPr>
        <w:t xml:space="preserve"> «</w:t>
      </w:r>
      <w:r w:rsidRPr="00417C43">
        <w:rPr>
          <w:rFonts w:ascii="Times New Roman" w:hAnsi="Times New Roman" w:cs="Times New Roman"/>
          <w:iCs/>
          <w:sz w:val="28"/>
          <w:szCs w:val="28"/>
        </w:rPr>
        <w:t>Про вищу освіту».</w:t>
      </w:r>
      <w:r w:rsidRPr="00417C43">
        <w:rPr>
          <w:rFonts w:ascii="Times New Roman" w:hAnsi="Times New Roman" w:cs="Times New Roman"/>
          <w:i/>
          <w:sz w:val="28"/>
          <w:szCs w:val="28"/>
        </w:rPr>
        <w:t xml:space="preserve"> </w:t>
      </w:r>
      <w:r w:rsidRPr="00417C43">
        <w:rPr>
          <w:rFonts w:ascii="Times New Roman" w:hAnsi="Times New Roman" w:cs="Times New Roman"/>
          <w:i/>
          <w:iCs/>
          <w:sz w:val="28"/>
          <w:szCs w:val="28"/>
        </w:rPr>
        <w:t>Відомості Верховної Ради</w:t>
      </w:r>
      <w:r w:rsidRPr="00417C43">
        <w:rPr>
          <w:rFonts w:ascii="Times New Roman" w:hAnsi="Times New Roman" w:cs="Times New Roman"/>
          <w:iCs/>
          <w:sz w:val="28"/>
          <w:szCs w:val="28"/>
        </w:rPr>
        <w:t>. 2014. № 37–38. 2004</w:t>
      </w:r>
      <w:r w:rsidR="004B1976">
        <w:rPr>
          <w:rFonts w:ascii="Times New Roman" w:hAnsi="Times New Roman" w:cs="Times New Roman"/>
          <w:iCs/>
          <w:sz w:val="28"/>
          <w:szCs w:val="28"/>
        </w:rPr>
        <w:t> </w:t>
      </w:r>
      <w:r w:rsidRPr="00417C43">
        <w:rPr>
          <w:rFonts w:ascii="Times New Roman" w:hAnsi="Times New Roman" w:cs="Times New Roman"/>
          <w:iCs/>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iCs/>
          <w:sz w:val="28"/>
          <w:szCs w:val="28"/>
        </w:rPr>
      </w:pPr>
      <w:r w:rsidRPr="00417C43">
        <w:rPr>
          <w:rFonts w:ascii="Times New Roman" w:hAnsi="Times New Roman" w:cs="Times New Roman"/>
          <w:iCs/>
          <w:sz w:val="28"/>
          <w:szCs w:val="28"/>
        </w:rPr>
        <w:t xml:space="preserve"> Зеер Э. Ф. Личностно ориентированное профессиональное образование. Екатеринбург, 1998. 226</w:t>
      </w:r>
      <w:r w:rsidR="004B1976">
        <w:rPr>
          <w:rFonts w:ascii="Times New Roman" w:hAnsi="Times New Roman" w:cs="Times New Roman"/>
          <w:iCs/>
          <w:sz w:val="28"/>
          <w:szCs w:val="28"/>
        </w:rPr>
        <w:t> </w:t>
      </w:r>
      <w:r w:rsidRPr="00417C43">
        <w:rPr>
          <w:rFonts w:ascii="Times New Roman" w:hAnsi="Times New Roman" w:cs="Times New Roman"/>
          <w:iCs/>
          <w:sz w:val="28"/>
          <w:szCs w:val="28"/>
        </w:rPr>
        <w:t xml:space="preserve">с. </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Зимняя И. А. Ключевые компетентности как результативно-целевая основа компетентностного подхода в образовании. Москва, 2004. 20</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Зимняя И. А. Kлючевые компетентности – новая парадигма результата образования. </w:t>
      </w:r>
      <w:r w:rsidRPr="00417C43">
        <w:rPr>
          <w:rFonts w:ascii="Times New Roman" w:hAnsi="Times New Roman" w:cs="Times New Roman"/>
          <w:i/>
          <w:sz w:val="28"/>
          <w:szCs w:val="28"/>
        </w:rPr>
        <w:t>Высшее образование</w:t>
      </w:r>
      <w:r w:rsidRPr="00417C43">
        <w:rPr>
          <w:rFonts w:ascii="Times New Roman" w:hAnsi="Times New Roman" w:cs="Times New Roman"/>
          <w:sz w:val="28"/>
          <w:szCs w:val="28"/>
        </w:rPr>
        <w:t>. 2003. № 5.</w:t>
      </w:r>
      <w:r w:rsidR="004B1976">
        <w:rPr>
          <w:rFonts w:ascii="Times New Roman" w:hAnsi="Times New Roman" w:cs="Times New Roman"/>
          <w:sz w:val="28"/>
          <w:szCs w:val="28"/>
        </w:rPr>
        <w:t> </w:t>
      </w:r>
      <w:r w:rsidRPr="00417C43">
        <w:rPr>
          <w:rFonts w:ascii="Times New Roman" w:hAnsi="Times New Roman" w:cs="Times New Roman"/>
          <w:sz w:val="28"/>
          <w:szCs w:val="28"/>
        </w:rPr>
        <w:t>С. 34–42.</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Зинченко В. П. Образование. Мышление. Культура. Новое педагогическое мышление. Москва, 1989. С.</w:t>
      </w:r>
      <w:r w:rsidR="004B1976">
        <w:rPr>
          <w:rFonts w:ascii="Times New Roman" w:hAnsi="Times New Roman" w:cs="Times New Roman"/>
          <w:sz w:val="28"/>
          <w:szCs w:val="28"/>
        </w:rPr>
        <w:t> </w:t>
      </w:r>
      <w:r w:rsidRPr="00417C43">
        <w:rPr>
          <w:rFonts w:ascii="Times New Roman" w:hAnsi="Times New Roman" w:cs="Times New Roman"/>
          <w:sz w:val="28"/>
          <w:szCs w:val="28"/>
        </w:rPr>
        <w:t>90–102.</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lastRenderedPageBreak/>
        <w:t xml:space="preserve"> Ильина Т.А. Педагогика. Москва, 1984. 495</w:t>
      </w:r>
      <w:r w:rsidR="004B1976">
        <w:rPr>
          <w:rFonts w:ascii="Times New Roman" w:hAnsi="Times New Roman" w:cs="Times New Roman"/>
          <w:sz w:val="28"/>
          <w:szCs w:val="28"/>
        </w:rPr>
        <w:t> 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Кисельова О. Б. Формування компетентності самоосвіти у майбутніх педагогів в умовах інформаційно-навчального : автореф. дис. …</w:t>
      </w:r>
      <w:r w:rsidRPr="00417C43">
        <w:rPr>
          <w:rFonts w:ascii="Times New Roman" w:hAnsi="Times New Roman" w:cs="Times New Roman"/>
          <w:sz w:val="28"/>
          <w:szCs w:val="28"/>
          <w:lang w:val="ru-RU"/>
        </w:rPr>
        <w:t xml:space="preserve"> </w:t>
      </w:r>
      <w:r w:rsidRPr="00417C43">
        <w:rPr>
          <w:rFonts w:ascii="Times New Roman" w:hAnsi="Times New Roman" w:cs="Times New Roman"/>
          <w:sz w:val="28"/>
          <w:szCs w:val="28"/>
        </w:rPr>
        <w:t>канд. пед. наук. Харків, 2011. 20</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Коваленко Е. Э. Методика профессионального обучения. Харьков, 2003. 480</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Коваленко О., Брюханова Н., Мельниченко О. Теоретичні засади професійної педагогічної підготовки майбутніх інженерів-педагогів в контексті приєднання України до Болонського процесу: монографія. Харків, 2007. 162 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Коваленко Н. В. Формування самоосвітньої компетентності учнів основної школи сільської місцевості : дис. ...</w:t>
      </w:r>
      <w:r w:rsidRPr="00417C43">
        <w:rPr>
          <w:rFonts w:ascii="Times New Roman" w:hAnsi="Times New Roman" w:cs="Times New Roman"/>
          <w:sz w:val="28"/>
          <w:szCs w:val="28"/>
          <w:lang w:val="ru-RU"/>
        </w:rPr>
        <w:t xml:space="preserve"> </w:t>
      </w:r>
      <w:r w:rsidRPr="00417C43">
        <w:rPr>
          <w:rFonts w:ascii="Times New Roman" w:hAnsi="Times New Roman" w:cs="Times New Roman"/>
          <w:sz w:val="28"/>
          <w:szCs w:val="28"/>
        </w:rPr>
        <w:t>кан</w:t>
      </w:r>
      <w:r w:rsidRPr="00417C43">
        <w:rPr>
          <w:rFonts w:ascii="Times New Roman" w:hAnsi="Times New Roman" w:cs="Times New Roman"/>
          <w:sz w:val="28"/>
          <w:szCs w:val="28"/>
          <w:lang w:val="ru-RU"/>
        </w:rPr>
        <w:t>ди</w:t>
      </w:r>
      <w:r w:rsidRPr="00417C43">
        <w:rPr>
          <w:rFonts w:ascii="Times New Roman" w:hAnsi="Times New Roman" w:cs="Times New Roman"/>
          <w:sz w:val="28"/>
          <w:szCs w:val="28"/>
        </w:rPr>
        <w:t>дата педагогічних наук. Суми, 2009. 209</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4C69B9"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w:t>
      </w:r>
      <w:r w:rsidR="004C69B9" w:rsidRPr="00417C43">
        <w:rPr>
          <w:rFonts w:ascii="Times New Roman" w:hAnsi="Times New Roman" w:cs="Times New Roman"/>
          <w:sz w:val="28"/>
          <w:szCs w:val="28"/>
        </w:rPr>
        <w:t xml:space="preserve">Коваленко Н. В. Використання міжнародних тестів компетентності у процесі дослідження сформованості самоосвітньої компетентності учнів. </w:t>
      </w:r>
      <w:r w:rsidR="004C69B9" w:rsidRPr="00417C43">
        <w:rPr>
          <w:rFonts w:ascii="Times New Roman" w:hAnsi="Times New Roman" w:cs="Times New Roman"/>
          <w:i/>
          <w:sz w:val="28"/>
          <w:szCs w:val="28"/>
        </w:rPr>
        <w:t>Педагогічні науки: теорія, історія, інноваційні технології</w:t>
      </w:r>
      <w:r w:rsidR="004C69B9" w:rsidRPr="00417C43">
        <w:rPr>
          <w:rFonts w:ascii="Times New Roman" w:hAnsi="Times New Roman" w:cs="Times New Roman"/>
          <w:sz w:val="28"/>
          <w:szCs w:val="28"/>
        </w:rPr>
        <w:t xml:space="preserve">. 2009. № 2. С. 174–180. </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Коджаспирова Г. М. Теория и практика профессионального педагогического самообразования. Москва, 1993. 416</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Коджаспирова, Г. М. Культура профессионального самообразования педагога: пособие. Москва, 1994. 545</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Колесников І. Ф., Ткаченко В. Н., Борисова Л. Г. Эффективность образования. Москва, 1991. 272</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Кривильова О. Використання педагогічних технологій у формуванні творчої особистості бакалавра-викладача практичного навчання. </w:t>
      </w:r>
      <w:r w:rsidRPr="00417C43">
        <w:rPr>
          <w:rFonts w:ascii="Times New Roman" w:hAnsi="Times New Roman" w:cs="Times New Roman"/>
          <w:i/>
          <w:sz w:val="28"/>
          <w:szCs w:val="28"/>
        </w:rPr>
        <w:t>Проблеми підготовки сучасного вчителя.</w:t>
      </w:r>
      <w:r w:rsidRPr="00417C43">
        <w:rPr>
          <w:rFonts w:ascii="Times New Roman" w:hAnsi="Times New Roman" w:cs="Times New Roman"/>
          <w:sz w:val="28"/>
          <w:szCs w:val="28"/>
        </w:rPr>
        <w:t xml:space="preserve"> 2011. № 4(2). С.</w:t>
      </w:r>
      <w:r w:rsidR="004B1976">
        <w:rPr>
          <w:rFonts w:ascii="Times New Roman" w:hAnsi="Times New Roman" w:cs="Times New Roman"/>
          <w:sz w:val="28"/>
          <w:szCs w:val="28"/>
        </w:rPr>
        <w:t> </w:t>
      </w:r>
      <w:r w:rsidRPr="00417C43">
        <w:rPr>
          <w:rFonts w:ascii="Times New Roman" w:hAnsi="Times New Roman" w:cs="Times New Roman"/>
          <w:sz w:val="28"/>
          <w:szCs w:val="28"/>
        </w:rPr>
        <w:t>80–86.</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Кр</w:t>
      </w:r>
      <w:r w:rsidRPr="00417C43">
        <w:rPr>
          <w:rFonts w:ascii="Times New Roman" w:hAnsi="Times New Roman" w:cs="Times New Roman"/>
          <w:sz w:val="28"/>
          <w:szCs w:val="28"/>
          <w:lang w:val="ru-RU"/>
        </w:rPr>
        <w:t>ы</w:t>
      </w:r>
      <w:r w:rsidRPr="00417C43">
        <w:rPr>
          <w:rFonts w:ascii="Times New Roman" w:hAnsi="Times New Roman" w:cs="Times New Roman"/>
          <w:sz w:val="28"/>
          <w:szCs w:val="28"/>
        </w:rPr>
        <w:t>син А. П. Современный словарь иностранных слов. Москва, 2012. 416</w:t>
      </w:r>
      <w:r w:rsidR="004B1976">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Кубракова Н. В. Формування самоосвітньої компетентності учнів в основній школі сільської місцевості. </w:t>
      </w:r>
      <w:r w:rsidRPr="00417C43">
        <w:rPr>
          <w:rFonts w:ascii="Times New Roman" w:hAnsi="Times New Roman" w:cs="Times New Roman"/>
          <w:i/>
          <w:sz w:val="28"/>
          <w:szCs w:val="28"/>
        </w:rPr>
        <w:t>Педагогіка і психологія формування творчої особистості: проблеми і пошуки: зб. наук. праць</w:t>
      </w:r>
      <w:r w:rsidRPr="00417C43">
        <w:rPr>
          <w:rFonts w:ascii="Times New Roman" w:hAnsi="Times New Roman" w:cs="Times New Roman"/>
          <w:sz w:val="28"/>
          <w:szCs w:val="28"/>
        </w:rPr>
        <w:t>. Київ-Запоріжжя, 2005. Вип. 36. С.</w:t>
      </w:r>
      <w:r w:rsidR="004B1976">
        <w:rPr>
          <w:rFonts w:ascii="Times New Roman" w:hAnsi="Times New Roman" w:cs="Times New Roman"/>
          <w:sz w:val="28"/>
          <w:szCs w:val="28"/>
        </w:rPr>
        <w:t> </w:t>
      </w:r>
      <w:r w:rsidRPr="00417C43">
        <w:rPr>
          <w:rFonts w:ascii="Times New Roman" w:hAnsi="Times New Roman" w:cs="Times New Roman"/>
          <w:sz w:val="28"/>
          <w:szCs w:val="28"/>
        </w:rPr>
        <w:t>31–37.</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lastRenderedPageBreak/>
        <w:t xml:space="preserve"> </w:t>
      </w:r>
      <w:r w:rsidR="00DD78A3" w:rsidRPr="00417C43">
        <w:rPr>
          <w:rFonts w:ascii="Times New Roman" w:hAnsi="Times New Roman" w:cs="Times New Roman"/>
          <w:sz w:val="28"/>
          <w:szCs w:val="28"/>
        </w:rPr>
        <w:t>Кузьмина Н.В. Профессионализм личности преподавателя и мастера производственного обучения. Москва, 1990. 119</w:t>
      </w:r>
      <w:r w:rsidR="00AB4E78">
        <w:rPr>
          <w:rFonts w:ascii="Times New Roman" w:hAnsi="Times New Roman" w:cs="Times New Roman"/>
          <w:sz w:val="28"/>
          <w:szCs w:val="28"/>
        </w:rPr>
        <w:t> </w:t>
      </w:r>
      <w:r w:rsidR="00DD78A3"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Логачевська С. П. Диференціація у звичайному класі. Київ, 1992. 180</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Лузік Е. В., Ладогубець Н. В. Проектування цілісного процесу самостійної роботи студентів як складової професійної компетентності майбутніх фахівців. </w:t>
      </w:r>
      <w:r w:rsidRPr="00417C43">
        <w:rPr>
          <w:rFonts w:ascii="Times New Roman" w:hAnsi="Times New Roman" w:cs="Times New Roman"/>
          <w:i/>
          <w:sz w:val="28"/>
          <w:szCs w:val="28"/>
        </w:rPr>
        <w:t>Вісник Національного авіаційного університету. Серія: Педагогіка. Психологія: зб. наук. пр.</w:t>
      </w:r>
      <w:r w:rsidRPr="00417C43">
        <w:rPr>
          <w:rFonts w:ascii="Times New Roman" w:hAnsi="Times New Roman" w:cs="Times New Roman"/>
          <w:sz w:val="28"/>
          <w:szCs w:val="28"/>
        </w:rPr>
        <w:t xml:space="preserve"> Київ, 2004. Вип. 2. 132</w:t>
      </w:r>
      <w:r w:rsidR="00AB4E78">
        <w:rPr>
          <w:rFonts w:ascii="Times New Roman" w:hAnsi="Times New Roman" w:cs="Times New Roman"/>
          <w:sz w:val="28"/>
          <w:szCs w:val="28"/>
        </w:rPr>
        <w:t> </w:t>
      </w:r>
      <w:r w:rsidRPr="00417C43">
        <w:rPr>
          <w:rFonts w:ascii="Times New Roman" w:hAnsi="Times New Roman" w:cs="Times New Roman"/>
          <w:sz w:val="28"/>
          <w:szCs w:val="28"/>
        </w:rPr>
        <w:t xml:space="preserve">с. </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Манько В. М., Вовк Б. І. Самоосвітня компетентність як умова якісної професійної підготовки викладачів практичного навчання ПТНЗ. Підготовка майстра виробничого навчання, викладача професійного навчання до впровадження в освітній процес інноваційних технологій. Матеріали всеукраїнського науково-методичного семінару (6 квітня 2016, м. Глухів). Глухів, 2016. С.</w:t>
      </w:r>
      <w:r w:rsidR="00AB4E78">
        <w:rPr>
          <w:rFonts w:ascii="Times New Roman" w:hAnsi="Times New Roman" w:cs="Times New Roman"/>
          <w:sz w:val="28"/>
          <w:szCs w:val="28"/>
        </w:rPr>
        <w:t> </w:t>
      </w:r>
      <w:r w:rsidRPr="00417C43">
        <w:rPr>
          <w:rFonts w:ascii="Times New Roman" w:hAnsi="Times New Roman" w:cs="Times New Roman"/>
          <w:sz w:val="28"/>
          <w:szCs w:val="28"/>
        </w:rPr>
        <w:t>71–73.</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Мещеряков Б. Г., Зінченко В. П. Великий психологічний словник. Санкт-Петербург, 2002. 630</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Миняева Н. М. Актуализация ресурса самообразовательной деятельности студента : дис. … док. пед. наук. Оренбург, 2011. 403 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iCs/>
          <w:sz w:val="28"/>
          <w:szCs w:val="28"/>
        </w:rPr>
        <w:t xml:space="preserve"> Митина Л. М., Митин Г. В., Анисимова О. А. Профессиональная деятельность и здоровье педагога. Москва, 2005. 368</w:t>
      </w:r>
      <w:r w:rsidR="00AB4E78">
        <w:rPr>
          <w:rFonts w:ascii="Times New Roman" w:hAnsi="Times New Roman" w:cs="Times New Roman"/>
          <w:iCs/>
          <w:sz w:val="28"/>
          <w:szCs w:val="28"/>
        </w:rPr>
        <w:t> </w:t>
      </w:r>
      <w:r w:rsidRPr="00417C43">
        <w:rPr>
          <w:rFonts w:ascii="Times New Roman" w:hAnsi="Times New Roman" w:cs="Times New Roman"/>
          <w:iCs/>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w:t>
      </w:r>
      <w:r w:rsidR="002D31C5" w:rsidRPr="002D31C5">
        <w:rPr>
          <w:rFonts w:ascii="Times New Roman" w:hAnsi="Times New Roman" w:cs="Times New Roman"/>
          <w:iCs/>
          <w:sz w:val="28"/>
          <w:szCs w:val="28"/>
        </w:rPr>
        <w:t>Мирошниченко</w:t>
      </w:r>
      <w:r w:rsidRPr="00417C43">
        <w:rPr>
          <w:rFonts w:ascii="Times New Roman" w:hAnsi="Times New Roman" w:cs="Times New Roman"/>
          <w:sz w:val="28"/>
          <w:szCs w:val="28"/>
        </w:rPr>
        <w:t xml:space="preserve"> Э. А. Организация самообразования студентов экономического вуза : дис. … канд. пед. наук. Запорожье, 1998. 190</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Мося І. А. Формування самоосвітньої компетентності майбутніх кваліфікованих робітників: монографія. Київ, 2013. 297</w:t>
      </w:r>
      <w:r w:rsidR="00AB4E78">
        <w:rPr>
          <w:rFonts w:ascii="Times New Roman" w:hAnsi="Times New Roman" w:cs="Times New Roman"/>
          <w:sz w:val="28"/>
          <w:szCs w:val="28"/>
        </w:rPr>
        <w:t> </w:t>
      </w:r>
      <w:r w:rsidRPr="00417C43">
        <w:rPr>
          <w:rFonts w:ascii="Times New Roman" w:hAnsi="Times New Roman" w:cs="Times New Roman"/>
          <w:sz w:val="28"/>
          <w:szCs w:val="28"/>
        </w:rPr>
        <w:t xml:space="preserve">c. </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Мося І. А. Зміст та структура самоосвітньої компетентності майбутніх кваліфікованих робітників. </w:t>
      </w:r>
      <w:r w:rsidRPr="00417C43">
        <w:rPr>
          <w:rFonts w:ascii="Times New Roman" w:hAnsi="Times New Roman" w:cs="Times New Roman"/>
          <w:i/>
          <w:sz w:val="28"/>
          <w:szCs w:val="28"/>
        </w:rPr>
        <w:t>Вісник ЛНУ імені Тараса Шевченка.</w:t>
      </w:r>
      <w:r w:rsidRPr="00417C43">
        <w:rPr>
          <w:rFonts w:ascii="Times New Roman" w:hAnsi="Times New Roman" w:cs="Times New Roman"/>
          <w:sz w:val="28"/>
          <w:szCs w:val="28"/>
        </w:rPr>
        <w:t xml:space="preserve"> 2012. № 22 (257). Ч. II. С.</w:t>
      </w:r>
      <w:r w:rsidR="00AB4E78">
        <w:rPr>
          <w:rFonts w:ascii="Times New Roman" w:hAnsi="Times New Roman" w:cs="Times New Roman"/>
          <w:sz w:val="28"/>
          <w:szCs w:val="28"/>
        </w:rPr>
        <w:t> </w:t>
      </w:r>
      <w:r w:rsidRPr="00417C43">
        <w:rPr>
          <w:rFonts w:ascii="Times New Roman" w:hAnsi="Times New Roman" w:cs="Times New Roman"/>
          <w:sz w:val="28"/>
          <w:szCs w:val="28"/>
        </w:rPr>
        <w:t>50–58.</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Наливайко Г. В. Розвиток самоосвітньої компетентності вчителів початкових класів у системі підвищення кваліфікації : дис. ... канд. пед. наук. Київ, 2012. 235</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lastRenderedPageBreak/>
        <w:t>Ничкало Н. Г. Педагогічна книга майстра виробничого навчання: Навч.-метод. посібник. Київ, 1994. 208</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bookmarkStart w:id="0" w:name="_Ref507163297"/>
      <w:r w:rsidRPr="00417C43">
        <w:rPr>
          <w:rFonts w:ascii="Times New Roman" w:hAnsi="Times New Roman" w:cs="Times New Roman"/>
          <w:sz w:val="28"/>
          <w:szCs w:val="28"/>
        </w:rPr>
        <w:t xml:space="preserve"> Нікулін І. Д. Міжнародні нормативні акти ЮНЕСКО. Москва, 1993. 640</w:t>
      </w:r>
      <w:r w:rsidR="00AB4E78">
        <w:rPr>
          <w:rFonts w:ascii="Times New Roman" w:hAnsi="Times New Roman" w:cs="Times New Roman"/>
          <w:sz w:val="28"/>
          <w:szCs w:val="28"/>
        </w:rPr>
        <w:t> </w:t>
      </w:r>
      <w:r w:rsidRPr="00417C43">
        <w:rPr>
          <w:rFonts w:ascii="Times New Roman" w:hAnsi="Times New Roman" w:cs="Times New Roman"/>
          <w:sz w:val="28"/>
          <w:szCs w:val="28"/>
        </w:rPr>
        <w:t>с.</w:t>
      </w:r>
      <w:bookmarkEnd w:id="0"/>
      <w:r w:rsidRPr="00417C43">
        <w:rPr>
          <w:rFonts w:ascii="Times New Roman" w:hAnsi="Times New Roman" w:cs="Times New Roman"/>
          <w:sz w:val="28"/>
          <w:szCs w:val="28"/>
        </w:rPr>
        <w:t xml:space="preserve"> </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Ножовнік О. М. Формування самоосвітньої компетенції майбутніх фахівців з міжнародної економіки у процесі вивчення іноземних мов : автореф. дис. … канд. пед. наук. Київ, 2011. 20</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Оконь В. К. Введение в общую дидактику. Москва, 1990. 382</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Олійник В. В. Стан та перспективи модернізації системи фахового зростання педагогічних працівників України. </w:t>
      </w:r>
      <w:r w:rsidRPr="00417C43">
        <w:rPr>
          <w:rFonts w:ascii="Times New Roman" w:hAnsi="Times New Roman" w:cs="Times New Roman"/>
          <w:i/>
          <w:sz w:val="28"/>
          <w:szCs w:val="28"/>
        </w:rPr>
        <w:t>Освіта на Луганщині</w:t>
      </w:r>
      <w:r w:rsidRPr="00417C43">
        <w:rPr>
          <w:rFonts w:ascii="Times New Roman" w:hAnsi="Times New Roman" w:cs="Times New Roman"/>
          <w:sz w:val="28"/>
          <w:szCs w:val="28"/>
        </w:rPr>
        <w:t>. 2002. № 1 (16). С.</w:t>
      </w:r>
      <w:r w:rsidR="00AB4E78">
        <w:rPr>
          <w:rFonts w:ascii="Times New Roman" w:hAnsi="Times New Roman" w:cs="Times New Roman"/>
          <w:sz w:val="28"/>
          <w:szCs w:val="28"/>
        </w:rPr>
        <w:t> </w:t>
      </w:r>
      <w:r w:rsidRPr="00417C43">
        <w:rPr>
          <w:rFonts w:ascii="Times New Roman" w:hAnsi="Times New Roman" w:cs="Times New Roman"/>
          <w:sz w:val="28"/>
          <w:szCs w:val="28"/>
        </w:rPr>
        <w:t>11–14.</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Ольховська М. В. Специфіка формування самоосвітньої компетентності майбутніх інженерів-педагогів. </w:t>
      </w:r>
      <w:r w:rsidRPr="00417C43">
        <w:rPr>
          <w:rFonts w:ascii="Times New Roman" w:hAnsi="Times New Roman" w:cs="Times New Roman"/>
          <w:i/>
          <w:sz w:val="28"/>
          <w:szCs w:val="28"/>
        </w:rPr>
        <w:t>Наукові праці.</w:t>
      </w:r>
      <w:r w:rsidRPr="00417C43">
        <w:rPr>
          <w:rFonts w:ascii="Times New Roman" w:hAnsi="Times New Roman" w:cs="Times New Roman"/>
          <w:sz w:val="28"/>
          <w:szCs w:val="28"/>
        </w:rPr>
        <w:t xml:space="preserve"> 2013. Т. 173. Вип. 161. С.</w:t>
      </w:r>
      <w:r w:rsidR="00AB4E78">
        <w:rPr>
          <w:rFonts w:ascii="Times New Roman" w:hAnsi="Times New Roman" w:cs="Times New Roman"/>
          <w:sz w:val="28"/>
          <w:szCs w:val="28"/>
        </w:rPr>
        <w:t> </w:t>
      </w:r>
      <w:r w:rsidRPr="00417C43">
        <w:rPr>
          <w:rFonts w:ascii="Times New Roman" w:hAnsi="Times New Roman" w:cs="Times New Roman"/>
          <w:sz w:val="28"/>
          <w:szCs w:val="28"/>
        </w:rPr>
        <w:t>84–88.</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Орлов Ю. М. Самопознание и самовоспитание характера. Москва, 1989. 479</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Павлова Л. Н., Игнатова В. В. Содержание и организация самообразовательной деятельности по формированию субъектной активности студентов. Красноярск, 2002. 155</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Пацукова Т. Н. Подготовка студентов высшей школы к педагогическому самообразованию : дис. … канд. пед. наук. Ижевск, 2000. 212</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Постанова від 3 листопада 1993 р. № 896 Київ Про Державну національну програму «Освіта» («Україна XXI століття»). Київ. </w:t>
      </w:r>
      <w:r w:rsidRPr="00417C43">
        <w:rPr>
          <w:rFonts w:ascii="Times New Roman" w:hAnsi="Times New Roman" w:cs="Times New Roman"/>
          <w:sz w:val="28"/>
          <w:szCs w:val="28"/>
          <w:lang w:val="en-US"/>
        </w:rPr>
        <w:t>URL</w:t>
      </w:r>
      <w:r w:rsidRPr="00417C43">
        <w:rPr>
          <w:rFonts w:ascii="Times New Roman" w:hAnsi="Times New Roman" w:cs="Times New Roman"/>
          <w:sz w:val="28"/>
          <w:szCs w:val="28"/>
        </w:rPr>
        <w:t xml:space="preserve">: </w:t>
      </w:r>
      <w:hyperlink r:id="rId14" w:history="1">
        <w:r w:rsidRPr="00417C43">
          <w:rPr>
            <w:rStyle w:val="a4"/>
            <w:rFonts w:ascii="Times New Roman" w:hAnsi="Times New Roman" w:cs="Times New Roman"/>
            <w:sz w:val="28"/>
            <w:szCs w:val="28"/>
            <w:u w:val="none"/>
          </w:rPr>
          <w:t>http://zakon.rada.gov.ua/laws/show/896-93-%D0%BF</w:t>
        </w:r>
      </w:hyperlink>
      <w:r w:rsidRPr="00417C43">
        <w:rPr>
          <w:rFonts w:ascii="Times New Roman" w:hAnsi="Times New Roman" w:cs="Times New Roman"/>
          <w:sz w:val="28"/>
          <w:szCs w:val="28"/>
        </w:rPr>
        <w:t xml:space="preserve"> (дата звернення: 21.01.2015).</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Постанова кабінету міністрів Про затвердження переліку галузей знань і спеціальностей, за якими здійснюється підготовка здобувачів вищої освіти від 29 квітня 2015 р. Київ. № 266. 2015. </w:t>
      </w:r>
      <w:r w:rsidRPr="00417C43">
        <w:rPr>
          <w:rFonts w:ascii="Times New Roman" w:hAnsi="Times New Roman" w:cs="Times New Roman"/>
          <w:sz w:val="28"/>
          <w:szCs w:val="28"/>
          <w:lang w:val="en-US"/>
        </w:rPr>
        <w:t>URL</w:t>
      </w:r>
      <w:r w:rsidRPr="00417C43">
        <w:rPr>
          <w:rFonts w:ascii="Times New Roman" w:hAnsi="Times New Roman" w:cs="Times New Roman"/>
          <w:sz w:val="28"/>
          <w:szCs w:val="28"/>
        </w:rPr>
        <w:t>:</w:t>
      </w:r>
      <w:r w:rsidRPr="00357A8C">
        <w:rPr>
          <w:rFonts w:ascii="Times New Roman" w:hAnsi="Times New Roman" w:cs="Times New Roman"/>
          <w:sz w:val="28"/>
          <w:szCs w:val="28"/>
          <w:lang w:val="ru-RU"/>
        </w:rPr>
        <w:t xml:space="preserve"> </w:t>
      </w:r>
      <w:hyperlink r:id="rId15" w:history="1">
        <w:r w:rsidRPr="00417C43">
          <w:rPr>
            <w:rStyle w:val="a4"/>
            <w:rFonts w:ascii="Times New Roman" w:hAnsi="Times New Roman" w:cs="Times New Roman"/>
            <w:sz w:val="28"/>
            <w:szCs w:val="28"/>
            <w:lang w:val="en-US"/>
            <w14:textFill>
              <w14:solidFill>
                <w14:srgbClr w14:val="0000FF">
                  <w14:lumMod w14:val="75000"/>
                </w14:srgbClr>
              </w14:solidFill>
            </w14:textFill>
          </w:rPr>
          <w:t>http</w:t>
        </w:r>
        <w:r w:rsidRPr="00417C43">
          <w:rPr>
            <w:rStyle w:val="a4"/>
            <w:rFonts w:ascii="Times New Roman" w:hAnsi="Times New Roman" w:cs="Times New Roman"/>
            <w:sz w:val="28"/>
            <w:szCs w:val="28"/>
            <w14:textFill>
              <w14:solidFill>
                <w14:srgbClr w14:val="0000FF">
                  <w14:lumMod w14:val="75000"/>
                </w14:srgbClr>
              </w14:solidFill>
            </w14:textFill>
          </w:rPr>
          <w:t>://</w:t>
        </w:r>
        <w:r w:rsidRPr="00417C43">
          <w:rPr>
            <w:rStyle w:val="a4"/>
            <w:rFonts w:ascii="Times New Roman" w:hAnsi="Times New Roman" w:cs="Times New Roman"/>
            <w:i/>
            <w:iCs/>
            <w:sz w:val="28"/>
            <w:szCs w:val="28"/>
            <w14:textFill>
              <w14:solidFill>
                <w14:srgbClr w14:val="0000FF">
                  <w14:lumMod w14:val="75000"/>
                </w14:srgbClr>
              </w14:solidFill>
            </w14:textFill>
          </w:rPr>
          <w:t>zakon.rada.gov.ua/go/266-2015-п</w:t>
        </w:r>
      </w:hyperlink>
      <w:r w:rsidRPr="00417C43">
        <w:rPr>
          <w:rFonts w:ascii="Times New Roman" w:hAnsi="Times New Roman" w:cs="Times New Roman"/>
          <w:i/>
          <w:iCs/>
          <w:color w:val="2F5496" w:themeColor="accent5" w:themeShade="BF"/>
          <w:sz w:val="28"/>
          <w:szCs w:val="28"/>
        </w:rPr>
        <w:t xml:space="preserve"> </w:t>
      </w:r>
      <w:r w:rsidRPr="00417C43">
        <w:rPr>
          <w:rFonts w:ascii="Times New Roman" w:hAnsi="Times New Roman" w:cs="Times New Roman"/>
          <w:iCs/>
          <w:color w:val="000000" w:themeColor="text1"/>
          <w:sz w:val="28"/>
          <w:szCs w:val="28"/>
        </w:rPr>
        <w:t>(дата звернення: 07.07.2015).</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Преображенская И. Н. Формирование самообразовательной компетентности студентов художественно-графических специальностей: на </w:t>
      </w:r>
      <w:r w:rsidRPr="00417C43">
        <w:rPr>
          <w:rFonts w:ascii="Times New Roman" w:hAnsi="Times New Roman" w:cs="Times New Roman"/>
          <w:sz w:val="28"/>
          <w:szCs w:val="28"/>
        </w:rPr>
        <w:lastRenderedPageBreak/>
        <w:t>материале дисциплин информационного цикла : дис. … канд. пед. наук. Воронеж, 2008. 205</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Родигіна І. Діяльнісний підхід до формування базових компетентностей учнів. </w:t>
      </w:r>
      <w:r w:rsidRPr="00417C43">
        <w:rPr>
          <w:rFonts w:ascii="Times New Roman" w:hAnsi="Times New Roman" w:cs="Times New Roman"/>
          <w:i/>
          <w:sz w:val="28"/>
          <w:szCs w:val="28"/>
        </w:rPr>
        <w:t>Біологія і хімія в школі.</w:t>
      </w:r>
      <w:r w:rsidRPr="00417C43">
        <w:rPr>
          <w:rFonts w:ascii="Times New Roman" w:hAnsi="Times New Roman" w:cs="Times New Roman"/>
          <w:sz w:val="28"/>
          <w:szCs w:val="28"/>
        </w:rPr>
        <w:t xml:space="preserve"> 2004. № 1. С. 34–36.</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iCs/>
          <w:sz w:val="28"/>
          <w:szCs w:val="28"/>
        </w:rPr>
        <w:t xml:space="preserve"> </w:t>
      </w:r>
      <w:r w:rsidRPr="00417C43">
        <w:rPr>
          <w:rFonts w:ascii="Times New Roman" w:hAnsi="Times New Roman" w:cs="Times New Roman"/>
          <w:sz w:val="28"/>
          <w:szCs w:val="28"/>
        </w:rPr>
        <w:t xml:space="preserve">Романцев Г. М., Жученко А. А. Тенденции развития специального высшего профессионально-педагогического образования «Профессиональное обучение». </w:t>
      </w:r>
      <w:r w:rsidRPr="00417C43">
        <w:rPr>
          <w:rFonts w:ascii="Times New Roman" w:hAnsi="Times New Roman" w:cs="Times New Roman"/>
          <w:i/>
          <w:sz w:val="28"/>
          <w:szCs w:val="28"/>
        </w:rPr>
        <w:t>Образование и наука</w:t>
      </w:r>
      <w:r w:rsidRPr="00417C43">
        <w:rPr>
          <w:rFonts w:ascii="Times New Roman" w:hAnsi="Times New Roman" w:cs="Times New Roman"/>
          <w:sz w:val="28"/>
          <w:szCs w:val="28"/>
        </w:rPr>
        <w:t>. Урал, 1999. № 2 (2). С. 151–177.</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Сагитова Р. Р. Формирование самообразовательной компетенции студентов ВУЗа в процессе изучения гуманитарных дисциплин : автореф. дис. … канд. пед. наук. Казань, 2011. 24</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A0767C"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w:t>
      </w:r>
      <w:r w:rsidR="00A0767C" w:rsidRPr="00417C43">
        <w:rPr>
          <w:rFonts w:ascii="Times New Roman" w:hAnsi="Times New Roman" w:cs="Times New Roman"/>
          <w:sz w:val="28"/>
          <w:szCs w:val="28"/>
        </w:rPr>
        <w:t xml:space="preserve">Сериков Г.Н. Самообразование в жизнедеятельности человека. </w:t>
      </w:r>
      <w:r w:rsidR="00A0767C" w:rsidRPr="00417C43">
        <w:rPr>
          <w:rFonts w:ascii="Times New Roman" w:hAnsi="Times New Roman" w:cs="Times New Roman"/>
          <w:i/>
          <w:sz w:val="28"/>
          <w:szCs w:val="28"/>
        </w:rPr>
        <w:t>Вестник Южноуральского гос. Ун-та</w:t>
      </w:r>
      <w:r w:rsidR="00994A6C" w:rsidRPr="00417C43">
        <w:rPr>
          <w:rFonts w:ascii="Times New Roman" w:hAnsi="Times New Roman" w:cs="Times New Roman"/>
          <w:i/>
          <w:sz w:val="28"/>
          <w:szCs w:val="28"/>
        </w:rPr>
        <w:t>.</w:t>
      </w:r>
      <w:r w:rsidR="00A0767C" w:rsidRPr="00417C43">
        <w:rPr>
          <w:rFonts w:ascii="Times New Roman" w:hAnsi="Times New Roman" w:cs="Times New Roman"/>
          <w:i/>
          <w:sz w:val="28"/>
          <w:szCs w:val="28"/>
        </w:rPr>
        <w:t xml:space="preserve"> </w:t>
      </w:r>
      <w:r w:rsidR="00A0767C" w:rsidRPr="00417C43">
        <w:rPr>
          <w:rFonts w:ascii="Times New Roman" w:hAnsi="Times New Roman" w:cs="Times New Roman"/>
          <w:sz w:val="28"/>
          <w:szCs w:val="28"/>
        </w:rPr>
        <w:t>Челябинск</w:t>
      </w:r>
      <w:r w:rsidR="00994A6C" w:rsidRPr="00417C43">
        <w:rPr>
          <w:rFonts w:ascii="Times New Roman" w:hAnsi="Times New Roman" w:cs="Times New Roman"/>
          <w:sz w:val="28"/>
          <w:szCs w:val="28"/>
        </w:rPr>
        <w:t>,</w:t>
      </w:r>
      <w:r w:rsidR="00A0767C" w:rsidRPr="00417C43">
        <w:rPr>
          <w:rFonts w:ascii="Times New Roman" w:hAnsi="Times New Roman" w:cs="Times New Roman"/>
          <w:sz w:val="28"/>
          <w:szCs w:val="28"/>
        </w:rPr>
        <w:t xml:space="preserve"> 2001. Вып. 1. С. 21.</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Сисоєва С., Батечко Н. Вища освіта в Україні: реалії сучасного розвитку: монографія. Київ, 2011. 368</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Скаткин М. Н. Проблемы современной дидактики. Москва, 1984. 96</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Сластенин В. О. Педагогика. Москва, 1977. 362</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Слипченко М. В. Организация самообразования будущих педагогов профессионального обучения :</w:t>
      </w:r>
      <w:r w:rsidR="00F06880" w:rsidRPr="00417C43">
        <w:rPr>
          <w:rFonts w:ascii="Times New Roman" w:hAnsi="Times New Roman" w:cs="Times New Roman"/>
          <w:sz w:val="28"/>
          <w:szCs w:val="28"/>
        </w:rPr>
        <w:t xml:space="preserve"> автореф.</w:t>
      </w:r>
      <w:r w:rsidRPr="00417C43">
        <w:rPr>
          <w:rFonts w:ascii="Times New Roman" w:hAnsi="Times New Roman" w:cs="Times New Roman"/>
          <w:sz w:val="28"/>
          <w:szCs w:val="28"/>
        </w:rPr>
        <w:t xml:space="preserve"> дис. … канд. пед. наук. Оренбург, 2003. 2</w:t>
      </w:r>
      <w:r w:rsidR="00F06880" w:rsidRPr="00417C43">
        <w:rPr>
          <w:rFonts w:ascii="Times New Roman" w:hAnsi="Times New Roman" w:cs="Times New Roman"/>
          <w:sz w:val="28"/>
          <w:szCs w:val="28"/>
        </w:rPr>
        <w:t>2</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Стандарт вищої освіти України: рівень вищої освіти – перший (бакалаврський), ступінь вищої освіти – бакалавр, галузь знань – 01 «Освіта», спеціальність – 015 «Професійна освіта (Транспорт)». Київ, 2017. 23</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Сухомлинський В. О. Народження громадянина. Київ, 1970. 288</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Фомина Е. Н. Формирование самообразовательной компетентности студентов на основе применения модульной технологии (на примере средних профессиональных учебных заведений) : автореф. дис. … канд. пед. наук. Волгоград, 2007. 24</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Хворостенко І. Розвиток самоосвітньої компетентності як психолого-педагогічна проблема</w:t>
      </w:r>
      <w:r w:rsidRPr="00417C43">
        <w:rPr>
          <w:rFonts w:ascii="Times New Roman" w:hAnsi="Times New Roman" w:cs="Times New Roman"/>
          <w:i/>
          <w:sz w:val="28"/>
          <w:szCs w:val="28"/>
        </w:rPr>
        <w:t>. Нова педагогічна думка.</w:t>
      </w:r>
      <w:r w:rsidRPr="00417C43">
        <w:rPr>
          <w:rFonts w:ascii="Times New Roman" w:hAnsi="Times New Roman" w:cs="Times New Roman"/>
          <w:sz w:val="28"/>
          <w:szCs w:val="28"/>
        </w:rPr>
        <w:t xml:space="preserve"> 2013. № 3. С.</w:t>
      </w:r>
      <w:r w:rsidR="00AB4E78">
        <w:rPr>
          <w:rFonts w:ascii="Times New Roman" w:hAnsi="Times New Roman" w:cs="Times New Roman"/>
          <w:sz w:val="28"/>
          <w:szCs w:val="28"/>
        </w:rPr>
        <w:t> </w:t>
      </w:r>
      <w:r w:rsidRPr="00417C43">
        <w:rPr>
          <w:rFonts w:ascii="Times New Roman" w:hAnsi="Times New Roman" w:cs="Times New Roman"/>
          <w:sz w:val="28"/>
          <w:szCs w:val="28"/>
        </w:rPr>
        <w:t>137–141.</w:t>
      </w:r>
    </w:p>
    <w:p w:rsidR="006626A6" w:rsidRPr="00417C43" w:rsidRDefault="006626A6"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lastRenderedPageBreak/>
        <w:t>Чеботарева Е. С. Развитие самообразовательной компетентности студентов в процессе проектной деятельности: на материале подготовки будущих специалистов агропромышленного комплекса : дис. ...</w:t>
      </w:r>
      <w:r w:rsidRPr="00417C43">
        <w:rPr>
          <w:rFonts w:ascii="Times New Roman" w:hAnsi="Times New Roman" w:cs="Times New Roman"/>
          <w:sz w:val="28"/>
          <w:szCs w:val="28"/>
          <w:lang w:val="ru-RU"/>
        </w:rPr>
        <w:t xml:space="preserve"> </w:t>
      </w:r>
      <w:r w:rsidRPr="00417C43">
        <w:rPr>
          <w:rFonts w:ascii="Times New Roman" w:hAnsi="Times New Roman" w:cs="Times New Roman"/>
          <w:sz w:val="28"/>
          <w:szCs w:val="28"/>
        </w:rPr>
        <w:t>канд. пед. наук. Курск, 2010. 241</w:t>
      </w:r>
      <w:r w:rsidR="00AB4E78">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Чеботарева Е. С. Развитие самообразовательной компетентности студентов в процессе проектной деятельности.</w:t>
      </w:r>
      <w:r w:rsidRPr="00417C43">
        <w:rPr>
          <w:rFonts w:ascii="Times New Roman" w:hAnsi="Times New Roman" w:cs="Times New Roman"/>
          <w:i/>
          <w:sz w:val="28"/>
          <w:szCs w:val="28"/>
        </w:rPr>
        <w:t xml:space="preserve"> Вестник Тамбовского университета им. Г. Р. Державина. Серия «Гуманитарные науки.</w:t>
      </w:r>
      <w:r w:rsidRPr="00417C43">
        <w:rPr>
          <w:rFonts w:ascii="Times New Roman" w:hAnsi="Times New Roman" w:cs="Times New Roman"/>
          <w:sz w:val="28"/>
          <w:szCs w:val="28"/>
        </w:rPr>
        <w:t xml:space="preserve"> 2009. № 5 (73). С.</w:t>
      </w:r>
      <w:r w:rsidR="00AB4E78">
        <w:rPr>
          <w:rFonts w:ascii="Times New Roman" w:hAnsi="Times New Roman" w:cs="Times New Roman"/>
          <w:sz w:val="28"/>
          <w:szCs w:val="28"/>
        </w:rPr>
        <w:t> </w:t>
      </w:r>
      <w:r w:rsidRPr="00417C43">
        <w:rPr>
          <w:rFonts w:ascii="Times New Roman" w:hAnsi="Times New Roman" w:cs="Times New Roman"/>
          <w:sz w:val="28"/>
          <w:szCs w:val="28"/>
        </w:rPr>
        <w:t>121–125.</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Шуклина Е. А. Технологии самообразования : социологический аспект. </w:t>
      </w:r>
      <w:r w:rsidRPr="00417C43">
        <w:rPr>
          <w:rFonts w:ascii="Times New Roman" w:hAnsi="Times New Roman" w:cs="Times New Roman"/>
          <w:i/>
          <w:sz w:val="28"/>
          <w:szCs w:val="28"/>
        </w:rPr>
        <w:t>Обществ. науки и современность</w:t>
      </w:r>
      <w:r w:rsidRPr="00417C43">
        <w:rPr>
          <w:rFonts w:ascii="Times New Roman" w:hAnsi="Times New Roman" w:cs="Times New Roman"/>
          <w:sz w:val="28"/>
          <w:szCs w:val="28"/>
        </w:rPr>
        <w:t>. Москва, 1999. № 5. С. 140–151.</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lang w:bidi="en-US"/>
        </w:rPr>
      </w:pPr>
      <w:r w:rsidRPr="00417C43">
        <w:rPr>
          <w:rFonts w:ascii="Times New Roman" w:hAnsi="Times New Roman" w:cs="Times New Roman"/>
          <w:sz w:val="28"/>
          <w:szCs w:val="28"/>
        </w:rPr>
        <w:t xml:space="preserve"> </w:t>
      </w:r>
      <w:r w:rsidRPr="00417C43">
        <w:rPr>
          <w:rFonts w:ascii="Times New Roman" w:hAnsi="Times New Roman" w:cs="Times New Roman"/>
          <w:sz w:val="28"/>
          <w:szCs w:val="28"/>
          <w:lang w:bidi="en-US"/>
        </w:rPr>
        <w:t xml:space="preserve">Binko. G. B., NEUBERS. S. A. An inservice education model: teachers and proffessors as cosguals, Soumal of teacher education. Washington, 1984. </w:t>
      </w:r>
      <w:r w:rsidRPr="00417C43">
        <w:rPr>
          <w:rFonts w:ascii="Times New Roman" w:hAnsi="Times New Roman" w:cs="Times New Roman"/>
          <w:sz w:val="28"/>
          <w:szCs w:val="28"/>
        </w:rPr>
        <w:t>№</w:t>
      </w:r>
      <w:r w:rsidRPr="00417C43">
        <w:rPr>
          <w:rFonts w:ascii="Times New Roman" w:hAnsi="Times New Roman" w:cs="Times New Roman"/>
          <w:sz w:val="28"/>
          <w:szCs w:val="28"/>
          <w:lang w:bidi="en-US"/>
        </w:rPr>
        <w:t xml:space="preserve"> 6. P. 16–17.</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lang w:bidi="en-US"/>
        </w:rPr>
      </w:pPr>
      <w:r w:rsidRPr="00417C43">
        <w:rPr>
          <w:rFonts w:ascii="Times New Roman" w:hAnsi="Times New Roman" w:cs="Times New Roman"/>
          <w:sz w:val="28"/>
          <w:szCs w:val="28"/>
          <w:lang w:bidi="en-US"/>
        </w:rPr>
        <w:t xml:space="preserve"> Davis M. D., Zaret E. Needed in teacher education: a developmental model for evaluation of teachers, preservice to inservice. Goumal of teacher education. Wasrungton, 1984, № 5. P.</w:t>
      </w:r>
      <w:r w:rsidR="00AB4E78">
        <w:rPr>
          <w:rFonts w:ascii="Times New Roman" w:hAnsi="Times New Roman" w:cs="Times New Roman"/>
          <w:sz w:val="28"/>
          <w:szCs w:val="28"/>
          <w:lang w:bidi="en-US"/>
        </w:rPr>
        <w:t> </w:t>
      </w:r>
      <w:r w:rsidRPr="00417C43">
        <w:rPr>
          <w:rFonts w:ascii="Times New Roman" w:hAnsi="Times New Roman" w:cs="Times New Roman"/>
          <w:sz w:val="28"/>
          <w:szCs w:val="28"/>
          <w:lang w:bidi="en-US"/>
        </w:rPr>
        <w:t xml:space="preserve">18–22. </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Eastern Europe European jomal of teacher education. 1984. № 3. P. 223–330. </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Klauer K. J. Ilandbucher der Padagoguschen Diagnostik. Dusseldorf. Schwann, 1978.</w:t>
      </w:r>
    </w:p>
    <w:p w:rsidR="009E3DA2"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Knowles M. Self-Directed Learning. A guide for learners and teachers Englewood Cliffs: Pren</w:t>
      </w:r>
      <w:r w:rsidR="00AB4E78">
        <w:rPr>
          <w:rFonts w:ascii="Times New Roman" w:hAnsi="Times New Roman" w:cs="Times New Roman"/>
          <w:sz w:val="28"/>
          <w:szCs w:val="28"/>
        </w:rPr>
        <w:t>tice Hall. Cambridge, 1975. 135</w:t>
      </w:r>
      <w:r w:rsidR="008B56E0">
        <w:rPr>
          <w:rFonts w:ascii="Times New Roman" w:hAnsi="Times New Roman" w:cs="Times New Roman"/>
          <w:sz w:val="28"/>
          <w:szCs w:val="28"/>
          <w:lang w:val="ru-RU"/>
        </w:rPr>
        <w:t> </w:t>
      </w:r>
      <w:r w:rsidRPr="00417C43">
        <w:rPr>
          <w:rFonts w:ascii="Times New Roman" w:hAnsi="Times New Roman" w:cs="Times New Roman"/>
          <w:sz w:val="28"/>
          <w:szCs w:val="28"/>
        </w:rPr>
        <w:t>p.</w:t>
      </w:r>
    </w:p>
    <w:p w:rsidR="00784AF5" w:rsidRPr="00417C43" w:rsidRDefault="009E3DA2" w:rsidP="00AA364F">
      <w:pPr>
        <w:numPr>
          <w:ilvl w:val="0"/>
          <w:numId w:val="16"/>
        </w:numPr>
        <w:tabs>
          <w:tab w:val="left" w:pos="1134"/>
        </w:tabs>
        <w:spacing w:after="0" w:line="348" w:lineRule="auto"/>
        <w:ind w:left="0" w:firstLine="709"/>
        <w:contextualSpacing/>
        <w:jc w:val="both"/>
        <w:rPr>
          <w:rFonts w:ascii="Times New Roman" w:hAnsi="Times New Roman" w:cs="Times New Roman"/>
          <w:sz w:val="28"/>
          <w:szCs w:val="28"/>
        </w:rPr>
      </w:pPr>
      <w:r w:rsidRPr="00417C43">
        <w:rPr>
          <w:rFonts w:ascii="Times New Roman" w:hAnsi="Times New Roman" w:cs="Times New Roman"/>
          <w:sz w:val="28"/>
          <w:szCs w:val="28"/>
        </w:rPr>
        <w:t xml:space="preserve"> Oxford Advanced Learner's Dictionary. Oxford University Press, 2000. 1540</w:t>
      </w:r>
      <w:r w:rsidR="008B56E0">
        <w:rPr>
          <w:rFonts w:ascii="Times New Roman" w:hAnsi="Times New Roman" w:cs="Times New Roman"/>
          <w:sz w:val="28"/>
          <w:szCs w:val="28"/>
          <w:lang w:val="ru-RU"/>
        </w:rPr>
        <w:t> </w:t>
      </w:r>
      <w:r w:rsidRPr="00417C43">
        <w:rPr>
          <w:rFonts w:ascii="Times New Roman" w:hAnsi="Times New Roman" w:cs="Times New Roman"/>
          <w:sz w:val="28"/>
          <w:szCs w:val="28"/>
        </w:rPr>
        <w:t>p.</w:t>
      </w:r>
      <w:r w:rsidR="00784AF5" w:rsidRPr="00417C43">
        <w:rPr>
          <w:rFonts w:ascii="Times New Roman" w:eastAsia="Calibri" w:hAnsi="Times New Roman" w:cs="Times New Roman"/>
          <w:b/>
          <w:bCs/>
          <w:color w:val="000000"/>
          <w:sz w:val="28"/>
          <w:szCs w:val="28"/>
        </w:rPr>
        <w:br w:type="page"/>
      </w:r>
    </w:p>
    <w:p w:rsidR="00784AF5" w:rsidRPr="00417C43" w:rsidRDefault="00784AF5" w:rsidP="00784AF5">
      <w:pPr>
        <w:tabs>
          <w:tab w:val="left" w:pos="993"/>
        </w:tabs>
        <w:spacing w:after="0" w:line="360" w:lineRule="auto"/>
        <w:ind w:firstLine="567"/>
        <w:jc w:val="center"/>
        <w:rPr>
          <w:rFonts w:ascii="Times New Roman" w:eastAsia="Times New Roman" w:hAnsi="Times New Roman"/>
          <w:b/>
          <w:bCs/>
          <w:sz w:val="28"/>
          <w:szCs w:val="28"/>
          <w:lang w:eastAsia="ru-RU"/>
        </w:rPr>
      </w:pPr>
      <w:r w:rsidRPr="00417C43">
        <w:rPr>
          <w:rFonts w:ascii="Times New Roman" w:eastAsia="Times New Roman" w:hAnsi="Times New Roman"/>
          <w:b/>
          <w:bCs/>
          <w:sz w:val="28"/>
          <w:szCs w:val="28"/>
          <w:lang w:eastAsia="ru-RU"/>
        </w:rPr>
        <w:lastRenderedPageBreak/>
        <w:t>РОЗДІЛ 2</w:t>
      </w:r>
    </w:p>
    <w:p w:rsidR="00784AF5" w:rsidRPr="00417C43" w:rsidRDefault="003A0C7F" w:rsidP="003A0C7F">
      <w:pPr>
        <w:tabs>
          <w:tab w:val="left" w:pos="993"/>
        </w:tabs>
        <w:spacing w:after="0" w:line="360" w:lineRule="auto"/>
        <w:ind w:firstLine="567"/>
        <w:jc w:val="center"/>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ТЕОРЕТИКО-МЕТОДИЧНІ ЗАСАДИ ФОРМУВАННЯ САМООСВІТНЬОЇ КОМПЕТЕНТНОСТІ МАЙБУТНІХ ВИКЛАДАЧІВ ПРАКТИЧНОГО НАВЧАННЯ ПТНЗ</w:t>
      </w:r>
    </w:p>
    <w:p w:rsidR="00A634F7" w:rsidRPr="00417C43" w:rsidRDefault="00A634F7" w:rsidP="00784AF5">
      <w:pPr>
        <w:spacing w:after="0" w:line="360" w:lineRule="auto"/>
        <w:ind w:firstLine="567"/>
        <w:jc w:val="both"/>
        <w:rPr>
          <w:rFonts w:ascii="Times New Roman" w:eastAsia="Calibri" w:hAnsi="Times New Roman" w:cs="Times New Roman"/>
          <w:b/>
          <w:szCs w:val="28"/>
          <w:lang w:eastAsia="ru-RU"/>
        </w:rPr>
      </w:pPr>
    </w:p>
    <w:p w:rsidR="00784AF5" w:rsidRDefault="00784AF5" w:rsidP="004B1976">
      <w:pPr>
        <w:spacing w:after="0" w:line="360" w:lineRule="auto"/>
        <w:ind w:firstLine="709"/>
        <w:jc w:val="both"/>
        <w:rPr>
          <w:rFonts w:ascii="Times New Roman" w:eastAsia="Calibri" w:hAnsi="Times New Roman" w:cs="Times New Roman"/>
          <w:b/>
          <w:sz w:val="28"/>
          <w:szCs w:val="28"/>
          <w:lang w:eastAsia="ru-RU"/>
        </w:rPr>
      </w:pPr>
      <w:r w:rsidRPr="00417C43">
        <w:rPr>
          <w:rFonts w:ascii="Times New Roman" w:eastAsia="Calibri" w:hAnsi="Times New Roman" w:cs="Times New Roman"/>
          <w:b/>
          <w:sz w:val="28"/>
          <w:szCs w:val="28"/>
          <w:lang w:eastAsia="ru-RU"/>
        </w:rPr>
        <w:t>2.1. Загальна методика виконання науково-дослідної роботи</w:t>
      </w:r>
    </w:p>
    <w:p w:rsidR="004C7A54" w:rsidRPr="00247C1C" w:rsidRDefault="004C7A54" w:rsidP="00357A8C">
      <w:pPr>
        <w:spacing w:after="0" w:line="348" w:lineRule="auto"/>
        <w:ind w:firstLine="709"/>
        <w:jc w:val="both"/>
        <w:rPr>
          <w:rFonts w:ascii="Times New Roman" w:eastAsia="Calibri" w:hAnsi="Times New Roman" w:cs="Times New Roman"/>
          <w:b/>
          <w:szCs w:val="28"/>
          <w:lang w:eastAsia="ru-RU"/>
        </w:rPr>
      </w:pPr>
    </w:p>
    <w:p w:rsidR="00784AF5" w:rsidRPr="00417C43" w:rsidRDefault="00784AF5" w:rsidP="00357A8C">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З метою розв’язання поставленого наукового завдання розроблено програму дослідження, що </w:t>
      </w:r>
      <w:r w:rsidR="00ED787D" w:rsidRPr="00417C43">
        <w:rPr>
          <w:rFonts w:ascii="Times New Roman" w:eastAsia="Calibri" w:hAnsi="Times New Roman" w:cs="Times New Roman"/>
          <w:sz w:val="28"/>
          <w:szCs w:val="28"/>
          <w:lang w:eastAsia="ru-RU"/>
        </w:rPr>
        <w:t>містила такі етапи:</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Аналіз психолого-педагогічної наукової літератури для визначення стану вивчення проблеми дослідження, формулювання теми й обґрунтування її актуальності.</w:t>
      </w:r>
    </w:p>
    <w:p w:rsidR="00784AF5" w:rsidRPr="004C7A54" w:rsidRDefault="00ED787D"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Визначення мети, окреслення</w:t>
      </w:r>
      <w:r w:rsidR="00784AF5" w:rsidRPr="004C7A54">
        <w:rPr>
          <w:rFonts w:ascii="Times New Roman" w:hAnsi="Times New Roman" w:cs="Times New Roman"/>
          <w:sz w:val="28"/>
          <w:szCs w:val="28"/>
        </w:rPr>
        <w:t xml:space="preserve"> завдань, об’єкта, предмета та вибір оптимальних методів дослідження.</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Визначення сутності та структури самоосвітньої компетентності майбутніх викладачів практичного навчання ПТНЗ.</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Обґрунтування педагогічних умов формування самоосвітньої компетентності майбутніх викладачів практичного навчання ПТНЗ.</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Аналіз методик діагностування рівня сформованості самоосвітньої компетентності.</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Розроб</w:t>
      </w:r>
      <w:r w:rsidR="00F41B2D" w:rsidRPr="004C7A54">
        <w:rPr>
          <w:rFonts w:ascii="Times New Roman" w:hAnsi="Times New Roman" w:cs="Times New Roman"/>
          <w:sz w:val="28"/>
          <w:szCs w:val="28"/>
        </w:rPr>
        <w:t>лення</w:t>
      </w:r>
      <w:r w:rsidRPr="004C7A54">
        <w:rPr>
          <w:rFonts w:ascii="Times New Roman" w:hAnsi="Times New Roman" w:cs="Times New Roman"/>
          <w:sz w:val="28"/>
          <w:szCs w:val="28"/>
        </w:rPr>
        <w:t xml:space="preserve"> методики реалізації педагогічних умов формування самоосвітньої компетентності під час професійної підготовки майбутніх викладачів практичного навчання ПТНЗ.</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Розроб</w:t>
      </w:r>
      <w:r w:rsidR="00F41B2D" w:rsidRPr="004C7A54">
        <w:rPr>
          <w:rFonts w:ascii="Times New Roman" w:hAnsi="Times New Roman" w:cs="Times New Roman"/>
          <w:sz w:val="28"/>
          <w:szCs w:val="28"/>
        </w:rPr>
        <w:t>лення</w:t>
      </w:r>
      <w:r w:rsidRPr="004C7A54">
        <w:rPr>
          <w:rFonts w:ascii="Times New Roman" w:hAnsi="Times New Roman" w:cs="Times New Roman"/>
          <w:sz w:val="28"/>
          <w:szCs w:val="28"/>
        </w:rPr>
        <w:t xml:space="preserve"> критеріїв сформованості самоосвітньої компетентності та їх показників.</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Обґрунтування рівнів сформованості самоосвітньої компетентності та розроб</w:t>
      </w:r>
      <w:r w:rsidR="00F41B2D" w:rsidRPr="004C7A54">
        <w:rPr>
          <w:rFonts w:ascii="Times New Roman" w:hAnsi="Times New Roman" w:cs="Times New Roman"/>
          <w:sz w:val="28"/>
          <w:szCs w:val="28"/>
        </w:rPr>
        <w:t>лення</w:t>
      </w:r>
      <w:r w:rsidRPr="004C7A54">
        <w:rPr>
          <w:rFonts w:ascii="Times New Roman" w:hAnsi="Times New Roman" w:cs="Times New Roman"/>
          <w:sz w:val="28"/>
          <w:szCs w:val="28"/>
        </w:rPr>
        <w:t xml:space="preserve"> методики її діагностування.</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Експериментальна перевірка визначених умов і розробленої методики формування самоосвітньої компетентності.</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t>Аналіз і узагальнення результатів дослідження, формування висновків.</w:t>
      </w:r>
    </w:p>
    <w:p w:rsidR="00784AF5" w:rsidRPr="004C7A54" w:rsidRDefault="00784AF5" w:rsidP="00357A8C">
      <w:pPr>
        <w:pStyle w:val="ad"/>
        <w:numPr>
          <w:ilvl w:val="0"/>
          <w:numId w:val="62"/>
        </w:numPr>
        <w:tabs>
          <w:tab w:val="left" w:pos="1134"/>
        </w:tabs>
        <w:spacing w:after="0" w:line="348" w:lineRule="auto"/>
        <w:ind w:left="0" w:firstLine="709"/>
        <w:jc w:val="both"/>
        <w:rPr>
          <w:rFonts w:ascii="Times New Roman" w:hAnsi="Times New Roman" w:cs="Times New Roman"/>
          <w:sz w:val="28"/>
          <w:szCs w:val="28"/>
        </w:rPr>
      </w:pPr>
      <w:r w:rsidRPr="004C7A54">
        <w:rPr>
          <w:rFonts w:ascii="Times New Roman" w:hAnsi="Times New Roman" w:cs="Times New Roman"/>
          <w:sz w:val="28"/>
          <w:szCs w:val="28"/>
        </w:rPr>
        <w:lastRenderedPageBreak/>
        <w:t xml:space="preserve">Передбачення шляхів </w:t>
      </w:r>
      <w:r w:rsidR="00F41B2D" w:rsidRPr="004C7A54">
        <w:rPr>
          <w:rFonts w:ascii="Times New Roman" w:hAnsi="Times New Roman" w:cs="Times New Roman"/>
          <w:sz w:val="28"/>
          <w:szCs w:val="28"/>
        </w:rPr>
        <w:t>у</w:t>
      </w:r>
      <w:r w:rsidRPr="004C7A54">
        <w:rPr>
          <w:rFonts w:ascii="Times New Roman" w:hAnsi="Times New Roman" w:cs="Times New Roman"/>
          <w:sz w:val="28"/>
          <w:szCs w:val="28"/>
        </w:rPr>
        <w:t xml:space="preserve">провадження отриманих результатів дослідження </w:t>
      </w:r>
      <w:r w:rsidR="00F41B2D" w:rsidRPr="004C7A54">
        <w:rPr>
          <w:rFonts w:ascii="Times New Roman" w:hAnsi="Times New Roman" w:cs="Times New Roman"/>
          <w:sz w:val="28"/>
          <w:szCs w:val="28"/>
        </w:rPr>
        <w:t>в</w:t>
      </w:r>
      <w:r w:rsidRPr="004C7A54">
        <w:rPr>
          <w:rFonts w:ascii="Times New Roman" w:hAnsi="Times New Roman" w:cs="Times New Roman"/>
          <w:sz w:val="28"/>
          <w:szCs w:val="28"/>
        </w:rPr>
        <w:t xml:space="preserve"> педаго</w:t>
      </w:r>
      <w:r w:rsidR="00F41B2D" w:rsidRPr="004C7A54">
        <w:rPr>
          <w:rFonts w:ascii="Times New Roman" w:hAnsi="Times New Roman" w:cs="Times New Roman"/>
          <w:sz w:val="28"/>
          <w:szCs w:val="28"/>
        </w:rPr>
        <w:t>гічну практику ЗВО ІІ–</w:t>
      </w:r>
      <w:r w:rsidRPr="004C7A54">
        <w:rPr>
          <w:rFonts w:ascii="Times New Roman" w:hAnsi="Times New Roman" w:cs="Times New Roman"/>
          <w:sz w:val="28"/>
          <w:szCs w:val="28"/>
        </w:rPr>
        <w:t>ІV рівнів акредитації.</w:t>
      </w:r>
    </w:p>
    <w:p w:rsidR="00784AF5" w:rsidRPr="00417C43" w:rsidRDefault="00784AF5" w:rsidP="00357A8C">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Описана програма </w:t>
      </w:r>
      <w:r w:rsidR="006235E9" w:rsidRPr="00417C43">
        <w:rPr>
          <w:rFonts w:ascii="Times New Roman" w:eastAsia="Calibri" w:hAnsi="Times New Roman" w:cs="Times New Roman"/>
          <w:sz w:val="28"/>
          <w:szCs w:val="28"/>
          <w:lang w:eastAsia="ru-RU"/>
        </w:rPr>
        <w:t>уможливлює</w:t>
      </w:r>
      <w:r w:rsidR="00F41B2D" w:rsidRPr="00417C43">
        <w:rPr>
          <w:rFonts w:ascii="Times New Roman" w:eastAsia="Calibri" w:hAnsi="Times New Roman" w:cs="Times New Roman"/>
          <w:sz w:val="28"/>
          <w:szCs w:val="28"/>
          <w:lang w:eastAsia="ru-RU"/>
        </w:rPr>
        <w:t xml:space="preserve"> послідовне</w:t>
      </w:r>
      <w:r w:rsidRPr="00417C43">
        <w:rPr>
          <w:rFonts w:ascii="Times New Roman" w:eastAsia="Calibri" w:hAnsi="Times New Roman" w:cs="Times New Roman"/>
          <w:sz w:val="28"/>
          <w:szCs w:val="28"/>
          <w:lang w:eastAsia="ru-RU"/>
        </w:rPr>
        <w:t xml:space="preserve"> вирішенн</w:t>
      </w:r>
      <w:r w:rsidR="00F41B2D" w:rsidRPr="00417C43">
        <w:rPr>
          <w:rFonts w:ascii="Times New Roman" w:eastAsia="Calibri" w:hAnsi="Times New Roman" w:cs="Times New Roman"/>
          <w:sz w:val="28"/>
          <w:szCs w:val="28"/>
          <w:lang w:eastAsia="ru-RU"/>
        </w:rPr>
        <w:t>я</w:t>
      </w:r>
      <w:r w:rsidRPr="00417C43">
        <w:rPr>
          <w:rFonts w:ascii="Times New Roman" w:eastAsia="Calibri" w:hAnsi="Times New Roman" w:cs="Times New Roman"/>
          <w:sz w:val="28"/>
          <w:szCs w:val="28"/>
          <w:lang w:eastAsia="ru-RU"/>
        </w:rPr>
        <w:t xml:space="preserve"> поставлених завдань дослідження.</w:t>
      </w:r>
      <w:r w:rsidR="003E3EE2"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rPr>
        <w:t>Структурно-логічну схе</w:t>
      </w:r>
      <w:r w:rsidR="00F41B2D" w:rsidRPr="00417C43">
        <w:rPr>
          <w:rFonts w:ascii="Times New Roman" w:eastAsia="Calibri" w:hAnsi="Times New Roman" w:cs="Times New Roman"/>
          <w:sz w:val="28"/>
          <w:szCs w:val="28"/>
        </w:rPr>
        <w:t>му реалізації завдань дисертації</w:t>
      </w:r>
      <w:r w:rsidRPr="00417C43">
        <w:rPr>
          <w:rFonts w:ascii="Times New Roman" w:eastAsia="Calibri" w:hAnsi="Times New Roman" w:cs="Times New Roman"/>
          <w:sz w:val="28"/>
          <w:szCs w:val="28"/>
        </w:rPr>
        <w:t xml:space="preserve"> подано на рис 2.1.</w:t>
      </w:r>
      <w:r w:rsidRPr="00417C43">
        <w:t xml:space="preserve"> </w:t>
      </w:r>
    </w:p>
    <w:p w:rsidR="00784AF5" w:rsidRPr="00417C43" w:rsidRDefault="00784AF5" w:rsidP="00357A8C">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Дослідницько-експериментальн</w:t>
      </w:r>
      <w:r w:rsidR="00F41B2D"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робот</w:t>
      </w:r>
      <w:r w:rsidR="00F41B2D" w:rsidRPr="00417C43">
        <w:rPr>
          <w:rFonts w:ascii="Times New Roman" w:eastAsia="Calibri" w:hAnsi="Times New Roman" w:cs="Times New Roman"/>
          <w:sz w:val="28"/>
          <w:szCs w:val="28"/>
          <w:lang w:eastAsia="ru-RU"/>
        </w:rPr>
        <w:t>у</w:t>
      </w:r>
      <w:r w:rsidR="001F23C1" w:rsidRPr="00417C43">
        <w:rPr>
          <w:rFonts w:ascii="Times New Roman" w:eastAsia="Calibri" w:hAnsi="Times New Roman" w:cs="Times New Roman"/>
          <w:sz w:val="28"/>
          <w:szCs w:val="28"/>
          <w:lang w:eastAsia="ru-RU"/>
        </w:rPr>
        <w:t xml:space="preserve"> було</w:t>
      </w:r>
      <w:r w:rsidRPr="00417C43">
        <w:rPr>
          <w:rFonts w:ascii="Times New Roman" w:eastAsia="Calibri" w:hAnsi="Times New Roman" w:cs="Times New Roman"/>
          <w:sz w:val="28"/>
          <w:szCs w:val="28"/>
          <w:lang w:eastAsia="ru-RU"/>
        </w:rPr>
        <w:t xml:space="preserve"> </w:t>
      </w:r>
      <w:r w:rsidR="005348B5" w:rsidRPr="00417C43">
        <w:rPr>
          <w:rFonts w:ascii="Times New Roman" w:eastAsia="Calibri" w:hAnsi="Times New Roman" w:cs="Times New Roman"/>
          <w:sz w:val="28"/>
          <w:szCs w:val="28"/>
          <w:lang w:eastAsia="ru-RU"/>
        </w:rPr>
        <w:t>передбачено здійснювати</w:t>
      </w:r>
      <w:r w:rsidRPr="00417C43">
        <w:rPr>
          <w:rFonts w:ascii="Times New Roman" w:eastAsia="Calibri" w:hAnsi="Times New Roman" w:cs="Times New Roman"/>
          <w:sz w:val="28"/>
          <w:szCs w:val="28"/>
          <w:lang w:eastAsia="ru-RU"/>
        </w:rPr>
        <w:t xml:space="preserve"> на базі </w:t>
      </w:r>
      <w:r w:rsidRPr="00417C43">
        <w:rPr>
          <w:rFonts w:ascii="Times New Roman" w:eastAsia="Times New Roman" w:hAnsi="Times New Roman" w:cs="Times New Roman"/>
          <w:sz w:val="28"/>
          <w:szCs w:val="28"/>
          <w:lang w:eastAsia="ru-RU"/>
        </w:rPr>
        <w:t>Глухівського національного педагогічного університету імені Олександра Довженка,</w:t>
      </w:r>
      <w:r w:rsidRPr="00417C43">
        <w:rPr>
          <w:rFonts w:ascii="Times New Roman" w:eastAsia="Calibri" w:hAnsi="Times New Roman" w:cs="Times New Roman"/>
          <w:sz w:val="28"/>
          <w:szCs w:val="28"/>
          <w:lang w:eastAsia="ru-RU"/>
        </w:rPr>
        <w:t xml:space="preserve"> Чернігівського національного педагог</w:t>
      </w:r>
      <w:r w:rsidR="001F23C1" w:rsidRPr="00417C43">
        <w:rPr>
          <w:rFonts w:ascii="Times New Roman" w:eastAsia="Calibri" w:hAnsi="Times New Roman" w:cs="Times New Roman"/>
          <w:sz w:val="28"/>
          <w:szCs w:val="28"/>
          <w:lang w:eastAsia="ru-RU"/>
        </w:rPr>
        <w:t>ічного університету імені Т. Г. </w:t>
      </w:r>
      <w:r w:rsidRPr="00417C43">
        <w:rPr>
          <w:rFonts w:ascii="Times New Roman" w:eastAsia="Calibri" w:hAnsi="Times New Roman" w:cs="Times New Roman"/>
          <w:sz w:val="28"/>
          <w:szCs w:val="28"/>
          <w:lang w:eastAsia="ru-RU"/>
        </w:rPr>
        <w:t>Шевченка, Української інженерно-педагогічної академії, Луганського національного університету імені</w:t>
      </w:r>
      <w:r w:rsidR="00382539">
        <w:rPr>
          <w:rFonts w:ascii="Times New Roman" w:eastAsia="Calibri" w:hAnsi="Times New Roman" w:cs="Times New Roman"/>
          <w:sz w:val="28"/>
          <w:szCs w:val="28"/>
          <w:lang w:eastAsia="ru-RU"/>
        </w:rPr>
        <w:t xml:space="preserve"> Тараса Шевченка, Рубіжанського </w:t>
      </w:r>
      <w:r w:rsidRPr="00417C43">
        <w:rPr>
          <w:rFonts w:ascii="Times New Roman" w:eastAsia="Calibri" w:hAnsi="Times New Roman" w:cs="Times New Roman"/>
          <w:sz w:val="28"/>
          <w:szCs w:val="28"/>
          <w:lang w:eastAsia="ru-RU"/>
        </w:rPr>
        <w:t>індустріально-педагогічного технікуму, Індустріально-педагогічного технікуму Конотопського інституту Сум ДУ.</w:t>
      </w:r>
    </w:p>
    <w:p w:rsidR="00247C1C" w:rsidRDefault="001F23C1" w:rsidP="00357A8C">
      <w:pPr>
        <w:shd w:val="clear" w:color="auto" w:fill="FFFFFF"/>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Дослідження проблеми формування самоосвітньої компетентності майбутніх викладачів практичного навчання ПТНЗ проводили протягом 2014</w:t>
      </w:r>
      <w:r w:rsidR="002C5E80">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2017 рр. і охоплювало три етапи науково-педагогічного пошуку</w:t>
      </w:r>
      <w:r w:rsidR="00784AF5" w:rsidRPr="00417C43">
        <w:rPr>
          <w:rFonts w:ascii="Times New Roman" w:eastAsia="Calibri" w:hAnsi="Times New Roman" w:cs="Times New Roman"/>
          <w:sz w:val="28"/>
          <w:szCs w:val="28"/>
          <w:lang w:eastAsia="ru-RU"/>
        </w:rPr>
        <w:t xml:space="preserve">: </w:t>
      </w:r>
      <w:r w:rsidR="006235E9" w:rsidRPr="00417C43">
        <w:rPr>
          <w:rFonts w:ascii="Times New Roman" w:eastAsia="Calibri" w:hAnsi="Times New Roman" w:cs="Times New Roman"/>
          <w:i/>
          <w:sz w:val="28"/>
          <w:szCs w:val="28"/>
          <w:shd w:val="clear" w:color="auto" w:fill="FFFFFF"/>
          <w:lang w:eastAsia="ru-RU"/>
        </w:rPr>
        <w:t>діагностичн</w:t>
      </w:r>
      <w:r w:rsidRPr="00417C43">
        <w:rPr>
          <w:rFonts w:ascii="Times New Roman" w:eastAsia="Calibri" w:hAnsi="Times New Roman" w:cs="Times New Roman"/>
          <w:i/>
          <w:sz w:val="28"/>
          <w:szCs w:val="28"/>
          <w:shd w:val="clear" w:color="auto" w:fill="FFFFFF"/>
          <w:lang w:eastAsia="ru-RU"/>
        </w:rPr>
        <w:t>ий</w:t>
      </w:r>
      <w:r w:rsidR="006235E9" w:rsidRPr="00417C43">
        <w:rPr>
          <w:rFonts w:ascii="Times New Roman" w:eastAsia="Calibri" w:hAnsi="Times New Roman" w:cs="Times New Roman"/>
          <w:i/>
          <w:sz w:val="28"/>
          <w:szCs w:val="28"/>
          <w:shd w:val="clear" w:color="auto" w:fill="FFFFFF"/>
          <w:lang w:eastAsia="ru-RU"/>
        </w:rPr>
        <w:t>, процесуально-діяльнісн</w:t>
      </w:r>
      <w:r w:rsidRPr="00417C43">
        <w:rPr>
          <w:rFonts w:ascii="Times New Roman" w:eastAsia="Calibri" w:hAnsi="Times New Roman" w:cs="Times New Roman"/>
          <w:i/>
          <w:sz w:val="28"/>
          <w:szCs w:val="28"/>
          <w:shd w:val="clear" w:color="auto" w:fill="FFFFFF"/>
          <w:lang w:eastAsia="ru-RU"/>
        </w:rPr>
        <w:t>ий</w:t>
      </w:r>
      <w:r w:rsidR="006235E9" w:rsidRPr="00417C43">
        <w:rPr>
          <w:rFonts w:ascii="Times New Roman" w:eastAsia="Calibri" w:hAnsi="Times New Roman" w:cs="Times New Roman"/>
          <w:i/>
          <w:sz w:val="28"/>
          <w:szCs w:val="28"/>
          <w:shd w:val="clear" w:color="auto" w:fill="FFFFFF"/>
          <w:lang w:eastAsia="ru-RU"/>
        </w:rPr>
        <w:t xml:space="preserve"> та рефлексивн</w:t>
      </w:r>
      <w:r w:rsidRPr="00417C43">
        <w:rPr>
          <w:rFonts w:ascii="Times New Roman" w:eastAsia="Calibri" w:hAnsi="Times New Roman" w:cs="Times New Roman"/>
          <w:i/>
          <w:sz w:val="28"/>
          <w:szCs w:val="28"/>
          <w:shd w:val="clear" w:color="auto" w:fill="FFFFFF"/>
          <w:lang w:eastAsia="ru-RU"/>
        </w:rPr>
        <w:t>ий</w:t>
      </w:r>
      <w:r w:rsidR="00784AF5" w:rsidRPr="00417C43">
        <w:rPr>
          <w:rFonts w:ascii="Times New Roman" w:eastAsia="Calibri" w:hAnsi="Times New Roman" w:cs="Times New Roman"/>
          <w:sz w:val="28"/>
          <w:szCs w:val="28"/>
          <w:lang w:eastAsia="ru-RU"/>
        </w:rPr>
        <w:t>.</w:t>
      </w:r>
    </w:p>
    <w:p w:rsidR="00504CDE" w:rsidRDefault="003D0508" w:rsidP="00357A8C">
      <w:pPr>
        <w:shd w:val="clear" w:color="auto" w:fill="FFFFFF"/>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Перший</w:t>
      </w:r>
      <w:r w:rsidR="00F41B2D" w:rsidRPr="00417C43">
        <w:rPr>
          <w:rFonts w:ascii="Times New Roman" w:eastAsia="Calibri" w:hAnsi="Times New Roman" w:cs="Times New Roman"/>
          <w:sz w:val="28"/>
          <w:szCs w:val="28"/>
          <w:lang w:eastAsia="ru-RU"/>
        </w:rPr>
        <w:t>,</w:t>
      </w:r>
      <w:r w:rsidR="00784AF5" w:rsidRPr="00417C43">
        <w:rPr>
          <w:rFonts w:ascii="Calibri" w:eastAsia="Calibri" w:hAnsi="Calibri" w:cs="Times New Roman"/>
        </w:rPr>
        <w:t xml:space="preserve"> </w:t>
      </w:r>
      <w:r w:rsidR="00784AF5" w:rsidRPr="00417C43">
        <w:rPr>
          <w:rFonts w:ascii="Times New Roman" w:eastAsia="Calibri" w:hAnsi="Times New Roman" w:cs="Times New Roman"/>
          <w:sz w:val="28"/>
          <w:szCs w:val="28"/>
          <w:lang w:eastAsia="ru-RU"/>
        </w:rPr>
        <w:t>діагностичн</w:t>
      </w:r>
      <w:r w:rsidRPr="00417C43">
        <w:rPr>
          <w:rFonts w:ascii="Times New Roman" w:eastAsia="Calibri" w:hAnsi="Times New Roman" w:cs="Times New Roman"/>
          <w:sz w:val="28"/>
          <w:szCs w:val="28"/>
          <w:lang w:eastAsia="ru-RU"/>
        </w:rPr>
        <w:t>ий</w:t>
      </w:r>
      <w:r w:rsidR="00F41B2D" w:rsidRPr="00417C43">
        <w:rPr>
          <w:rFonts w:ascii="Times New Roman" w:eastAsia="Calibri" w:hAnsi="Times New Roman" w:cs="Times New Roman"/>
          <w:sz w:val="28"/>
          <w:szCs w:val="28"/>
          <w:lang w:eastAsia="ru-RU"/>
        </w:rPr>
        <w:t>,</w:t>
      </w:r>
      <w:r w:rsidR="00FC7245" w:rsidRPr="00417C43">
        <w:rPr>
          <w:rFonts w:ascii="Times New Roman" w:eastAsia="Calibri" w:hAnsi="Times New Roman" w:cs="Times New Roman"/>
          <w:sz w:val="28"/>
          <w:szCs w:val="28"/>
          <w:lang w:eastAsia="ru-RU"/>
        </w:rPr>
        <w:t xml:space="preserve"> етап</w:t>
      </w:r>
      <w:r w:rsidRPr="00417C43">
        <w:rPr>
          <w:rFonts w:ascii="Times New Roman" w:eastAsia="Calibri" w:hAnsi="Times New Roman" w:cs="Times New Roman"/>
          <w:sz w:val="28"/>
          <w:szCs w:val="28"/>
          <w:lang w:eastAsia="ru-RU"/>
        </w:rPr>
        <w:t xml:space="preserve"> </w:t>
      </w:r>
      <w:r w:rsidR="001A1B8B" w:rsidRPr="00417C43">
        <w:rPr>
          <w:rFonts w:ascii="Times New Roman" w:eastAsia="Calibri" w:hAnsi="Times New Roman" w:cs="Times New Roman"/>
          <w:sz w:val="28"/>
          <w:szCs w:val="28"/>
          <w:lang w:eastAsia="ru-RU"/>
        </w:rPr>
        <w:t xml:space="preserve">було </w:t>
      </w:r>
      <w:r w:rsidRPr="00417C43">
        <w:rPr>
          <w:rFonts w:ascii="Times New Roman" w:eastAsia="Calibri" w:hAnsi="Times New Roman" w:cs="Times New Roman"/>
          <w:sz w:val="28"/>
          <w:szCs w:val="28"/>
          <w:lang w:eastAsia="ru-RU"/>
        </w:rPr>
        <w:t xml:space="preserve">націлено на </w:t>
      </w:r>
      <w:r w:rsidR="001A1B8B" w:rsidRPr="00417C43">
        <w:rPr>
          <w:rFonts w:ascii="Times New Roman" w:eastAsia="Calibri" w:hAnsi="Times New Roman" w:cs="Times New Roman"/>
          <w:sz w:val="28"/>
          <w:szCs w:val="28"/>
          <w:lang w:eastAsia="ru-RU"/>
        </w:rPr>
        <w:t xml:space="preserve">здійснення </w:t>
      </w:r>
      <w:r w:rsidR="00784AF5" w:rsidRPr="00417C43">
        <w:rPr>
          <w:rFonts w:ascii="Times New Roman" w:eastAsia="Calibri" w:hAnsi="Times New Roman" w:cs="Times New Roman"/>
          <w:sz w:val="28"/>
          <w:szCs w:val="28"/>
          <w:lang w:eastAsia="ru-RU"/>
        </w:rPr>
        <w:t>теоретичн</w:t>
      </w:r>
      <w:r w:rsidRPr="00417C43">
        <w:rPr>
          <w:rFonts w:ascii="Times New Roman" w:eastAsia="Calibri" w:hAnsi="Times New Roman" w:cs="Times New Roman"/>
          <w:sz w:val="28"/>
          <w:szCs w:val="28"/>
          <w:lang w:eastAsia="ru-RU"/>
        </w:rPr>
        <w:t>ого</w:t>
      </w:r>
      <w:r w:rsidR="00784AF5" w:rsidRPr="00417C43">
        <w:rPr>
          <w:rFonts w:ascii="Times New Roman" w:eastAsia="Calibri" w:hAnsi="Times New Roman" w:cs="Times New Roman"/>
          <w:sz w:val="28"/>
          <w:szCs w:val="28"/>
          <w:lang w:eastAsia="ru-RU"/>
        </w:rPr>
        <w:t xml:space="preserve"> аналіз</w:t>
      </w:r>
      <w:r w:rsidRPr="00417C43">
        <w:rPr>
          <w:rFonts w:ascii="Times New Roman" w:eastAsia="Calibri" w:hAnsi="Times New Roman" w:cs="Times New Roman"/>
          <w:sz w:val="28"/>
          <w:szCs w:val="28"/>
          <w:lang w:eastAsia="ru-RU"/>
        </w:rPr>
        <w:t>у</w:t>
      </w:r>
      <w:r w:rsidR="00784AF5" w:rsidRPr="00417C43">
        <w:rPr>
          <w:rFonts w:ascii="Times New Roman" w:eastAsia="Calibri" w:hAnsi="Times New Roman" w:cs="Times New Roman"/>
          <w:sz w:val="28"/>
          <w:szCs w:val="28"/>
          <w:lang w:eastAsia="ru-RU"/>
        </w:rPr>
        <w:t xml:space="preserve"> психолого-педагогічної, методичної та філософської літе</w:t>
      </w:r>
      <w:r w:rsidR="00C15FE5" w:rsidRPr="00417C43">
        <w:rPr>
          <w:rFonts w:ascii="Times New Roman" w:eastAsia="Calibri" w:hAnsi="Times New Roman" w:cs="Times New Roman"/>
          <w:sz w:val="28"/>
          <w:szCs w:val="28"/>
          <w:lang w:eastAsia="ru-RU"/>
        </w:rPr>
        <w:t>ратури з проблеми дослідження, в</w:t>
      </w:r>
      <w:r w:rsidR="00784AF5" w:rsidRPr="00417C43">
        <w:rPr>
          <w:rFonts w:ascii="Times New Roman" w:eastAsia="Calibri" w:hAnsi="Times New Roman" w:cs="Times New Roman"/>
          <w:sz w:val="28"/>
          <w:szCs w:val="28"/>
          <w:lang w:eastAsia="ru-RU"/>
        </w:rPr>
        <w:t>ивч</w:t>
      </w:r>
      <w:r w:rsidRPr="00417C43">
        <w:rPr>
          <w:rFonts w:ascii="Times New Roman" w:eastAsia="Calibri" w:hAnsi="Times New Roman" w:cs="Times New Roman"/>
          <w:sz w:val="28"/>
          <w:szCs w:val="28"/>
          <w:lang w:eastAsia="ru-RU"/>
        </w:rPr>
        <w:t>ення</w:t>
      </w:r>
      <w:r w:rsidR="00784AF5" w:rsidRPr="00417C43">
        <w:rPr>
          <w:rFonts w:ascii="Times New Roman" w:eastAsia="Calibri" w:hAnsi="Times New Roman" w:cs="Times New Roman"/>
          <w:sz w:val="28"/>
          <w:szCs w:val="28"/>
          <w:lang w:eastAsia="ru-RU"/>
        </w:rPr>
        <w:t xml:space="preserve"> науково-методичн</w:t>
      </w:r>
      <w:r w:rsidRPr="00417C43">
        <w:rPr>
          <w:rFonts w:ascii="Times New Roman" w:eastAsia="Calibri" w:hAnsi="Times New Roman" w:cs="Times New Roman"/>
          <w:sz w:val="28"/>
          <w:szCs w:val="28"/>
          <w:lang w:eastAsia="ru-RU"/>
        </w:rPr>
        <w:t xml:space="preserve">ої </w:t>
      </w:r>
      <w:r w:rsidR="00784AF5" w:rsidRPr="00417C43">
        <w:rPr>
          <w:rFonts w:ascii="Times New Roman" w:eastAsia="Calibri" w:hAnsi="Times New Roman" w:cs="Times New Roman"/>
          <w:sz w:val="28"/>
          <w:szCs w:val="28"/>
          <w:lang w:eastAsia="ru-RU"/>
        </w:rPr>
        <w:t>літератур</w:t>
      </w:r>
      <w:r w:rsidR="006235E9" w:rsidRPr="00417C43">
        <w:rPr>
          <w:rFonts w:ascii="Times New Roman" w:eastAsia="Calibri" w:hAnsi="Times New Roman" w:cs="Times New Roman"/>
          <w:sz w:val="28"/>
          <w:szCs w:val="28"/>
          <w:lang w:eastAsia="ru-RU"/>
        </w:rPr>
        <w:t>и</w:t>
      </w:r>
      <w:r w:rsidR="00C15FE5" w:rsidRPr="00417C43">
        <w:rPr>
          <w:rFonts w:ascii="Times New Roman" w:eastAsia="Calibri" w:hAnsi="Times New Roman" w:cs="Times New Roman"/>
          <w:sz w:val="28"/>
          <w:szCs w:val="28"/>
          <w:lang w:eastAsia="ru-RU"/>
        </w:rPr>
        <w:t>,</w:t>
      </w:r>
      <w:r w:rsidR="00784AF5" w:rsidRPr="00417C43">
        <w:rPr>
          <w:rFonts w:ascii="Times New Roman" w:eastAsia="Calibri" w:hAnsi="Times New Roman" w:cs="Times New Roman"/>
          <w:sz w:val="28"/>
          <w:szCs w:val="28"/>
          <w:lang w:eastAsia="ru-RU"/>
        </w:rPr>
        <w:t xml:space="preserve"> пов’язан</w:t>
      </w:r>
      <w:r w:rsidRPr="00417C43">
        <w:rPr>
          <w:rFonts w:ascii="Times New Roman" w:eastAsia="Calibri" w:hAnsi="Times New Roman" w:cs="Times New Roman"/>
          <w:sz w:val="28"/>
          <w:szCs w:val="28"/>
          <w:lang w:eastAsia="ru-RU"/>
        </w:rPr>
        <w:t>ої</w:t>
      </w:r>
      <w:r w:rsidR="00C15FE5" w:rsidRPr="00417C43">
        <w:rPr>
          <w:rFonts w:ascii="Times New Roman" w:eastAsia="Calibri" w:hAnsi="Times New Roman" w:cs="Times New Roman"/>
          <w:sz w:val="28"/>
          <w:szCs w:val="28"/>
          <w:lang w:eastAsia="ru-RU"/>
        </w:rPr>
        <w:t xml:space="preserve"> з</w:t>
      </w:r>
      <w:r w:rsidR="00784AF5" w:rsidRPr="00417C43">
        <w:rPr>
          <w:rFonts w:ascii="Times New Roman" w:eastAsia="Calibri" w:hAnsi="Times New Roman" w:cs="Times New Roman"/>
          <w:sz w:val="28"/>
          <w:szCs w:val="28"/>
          <w:lang w:eastAsia="ru-RU"/>
        </w:rPr>
        <w:t xml:space="preserve"> проблемами професійної підготовки викладачів практичного навчання ПТНЗ; особливостями застосування компетентнісного підходу у фаховій підготовці студентів. Глибокому аналізу піддано навчально-методичну та нормативну документацію (навчальні плани, програми дисциплін, навчально-методичні посібники тощо) у всіх базових для дослідження заклад</w:t>
      </w:r>
      <w:r w:rsidR="00F41B2D" w:rsidRPr="00417C43">
        <w:rPr>
          <w:rFonts w:ascii="Times New Roman" w:eastAsia="Calibri" w:hAnsi="Times New Roman" w:cs="Times New Roman"/>
          <w:sz w:val="28"/>
          <w:szCs w:val="28"/>
          <w:lang w:eastAsia="ru-RU"/>
        </w:rPr>
        <w:t>ах</w:t>
      </w:r>
      <w:r w:rsidR="00784AF5" w:rsidRPr="00417C43">
        <w:rPr>
          <w:rFonts w:ascii="Times New Roman" w:eastAsia="Calibri" w:hAnsi="Times New Roman" w:cs="Times New Roman"/>
          <w:sz w:val="28"/>
          <w:szCs w:val="28"/>
          <w:lang w:eastAsia="ru-RU"/>
        </w:rPr>
        <w:t xml:space="preserve"> вищої освіти. </w:t>
      </w:r>
    </w:p>
    <w:p w:rsidR="00504CDE" w:rsidRDefault="00784AF5" w:rsidP="00357A8C">
      <w:pPr>
        <w:shd w:val="clear" w:color="auto" w:fill="FFFFFF"/>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Аналіз та узагальнення досвіду підготовки майбутніх викладачів практичного навчання ПТНЗ </w:t>
      </w:r>
      <w:r w:rsidR="001A1B8B" w:rsidRPr="00417C43">
        <w:rPr>
          <w:rFonts w:ascii="Times New Roman" w:eastAsia="Calibri" w:hAnsi="Times New Roman" w:cs="Times New Roman"/>
          <w:sz w:val="28"/>
          <w:szCs w:val="28"/>
          <w:lang w:eastAsia="ru-RU"/>
        </w:rPr>
        <w:t>дав</w:t>
      </w:r>
      <w:r w:rsidR="003D0508" w:rsidRPr="00417C43">
        <w:rPr>
          <w:rFonts w:ascii="Times New Roman" w:eastAsia="Calibri" w:hAnsi="Times New Roman" w:cs="Times New Roman"/>
          <w:sz w:val="28"/>
          <w:szCs w:val="28"/>
          <w:lang w:eastAsia="ru-RU"/>
        </w:rPr>
        <w:t xml:space="preserve"> змогу уточнити </w:t>
      </w:r>
      <w:r w:rsidRPr="00417C43">
        <w:rPr>
          <w:rFonts w:ascii="Times New Roman" w:eastAsia="Calibri" w:hAnsi="Times New Roman" w:cs="Times New Roman"/>
          <w:sz w:val="28"/>
          <w:szCs w:val="28"/>
          <w:lang w:eastAsia="ru-RU"/>
        </w:rPr>
        <w:t>низку суперечностей</w:t>
      </w:r>
      <w:r w:rsidR="001A1B8B" w:rsidRPr="00417C43">
        <w:rPr>
          <w:rFonts w:ascii="Times New Roman" w:eastAsia="Calibri" w:hAnsi="Times New Roman" w:cs="Times New Roman"/>
          <w:sz w:val="28"/>
          <w:szCs w:val="28"/>
          <w:lang w:eastAsia="ru-RU"/>
        </w:rPr>
        <w:t xml:space="preserve"> між</w:t>
      </w:r>
      <w:r w:rsidRPr="00417C43">
        <w:rPr>
          <w:rFonts w:ascii="Times New Roman" w:eastAsia="Calibri" w:hAnsi="Times New Roman" w:cs="Times New Roman"/>
          <w:sz w:val="28"/>
          <w:szCs w:val="28"/>
          <w:lang w:eastAsia="ru-RU"/>
        </w:rPr>
        <w:t>:</w:t>
      </w:r>
    </w:p>
    <w:p w:rsidR="00357A8C" w:rsidRDefault="00582A5E" w:rsidP="00357A8C">
      <w:pPr>
        <w:pStyle w:val="ad"/>
        <w:numPr>
          <w:ilvl w:val="0"/>
          <w:numId w:val="67"/>
        </w:numPr>
        <w:shd w:val="clear" w:color="auto" w:fill="FFFFFF"/>
        <w:tabs>
          <w:tab w:val="left" w:pos="993"/>
        </w:tabs>
        <w:spacing w:after="0" w:line="348" w:lineRule="auto"/>
        <w:ind w:left="0" w:firstLine="567"/>
        <w:jc w:val="both"/>
        <w:rPr>
          <w:rFonts w:ascii="Times New Roman" w:eastAsia="Times New Roman" w:hAnsi="Times New Roman" w:cs="Times New Roman"/>
          <w:color w:val="000000"/>
          <w:sz w:val="28"/>
          <w:szCs w:val="28"/>
          <w:lang w:eastAsia="ru-RU"/>
        </w:rPr>
      </w:pPr>
      <w:r w:rsidRPr="00A90C3B">
        <w:rPr>
          <w:rFonts w:ascii="Times New Roman" w:eastAsia="Times New Roman" w:hAnsi="Times New Roman" w:cs="Times New Roman"/>
          <w:color w:val="000000"/>
          <w:sz w:val="28"/>
          <w:szCs w:val="28"/>
          <w:lang w:eastAsia="ru-RU"/>
        </w:rPr>
        <w:t>потребою суспільства у ви</w:t>
      </w:r>
      <w:r w:rsidR="00806DAB" w:rsidRPr="00A90C3B">
        <w:rPr>
          <w:rFonts w:ascii="Times New Roman" w:eastAsia="Times New Roman" w:hAnsi="Times New Roman" w:cs="Times New Roman"/>
          <w:color w:val="000000"/>
          <w:sz w:val="28"/>
          <w:szCs w:val="28"/>
          <w:lang w:eastAsia="ru-RU"/>
        </w:rPr>
        <w:t>сококваліфікованих компетентних</w:t>
      </w:r>
      <w:r w:rsidRPr="00A90C3B">
        <w:rPr>
          <w:rFonts w:ascii="Times New Roman" w:eastAsia="Times New Roman" w:hAnsi="Times New Roman" w:cs="Times New Roman"/>
          <w:color w:val="000000"/>
          <w:sz w:val="28"/>
          <w:szCs w:val="28"/>
          <w:lang w:eastAsia="ru-RU"/>
        </w:rPr>
        <w:t xml:space="preserve"> викладачах практичного навчання ПТНЗ, здатних до здійснення самоосвітньої діяльності протягом усього життя, та реальною самоосвітньою компетентністю</w:t>
      </w:r>
      <w:r w:rsidR="00923FA1" w:rsidRPr="00A90C3B">
        <w:rPr>
          <w:rFonts w:ascii="Times New Roman" w:eastAsia="Times New Roman" w:hAnsi="Times New Roman" w:cs="Times New Roman"/>
          <w:color w:val="000000"/>
          <w:sz w:val="28"/>
          <w:szCs w:val="28"/>
          <w:lang w:eastAsia="ru-RU"/>
        </w:rPr>
        <w:t xml:space="preserve"> </w:t>
      </w:r>
      <w:r w:rsidR="00806DAB" w:rsidRPr="00A90C3B">
        <w:rPr>
          <w:rFonts w:ascii="Times New Roman" w:eastAsia="Times New Roman" w:hAnsi="Times New Roman" w:cs="Times New Roman"/>
          <w:color w:val="000000"/>
          <w:sz w:val="28"/>
          <w:szCs w:val="28"/>
          <w:lang w:eastAsia="ru-RU"/>
        </w:rPr>
        <w:t>випускників</w:t>
      </w:r>
      <w:r w:rsidR="00247C1C" w:rsidRPr="00247C1C">
        <w:t xml:space="preserve"> </w:t>
      </w:r>
      <w:r w:rsidR="00247C1C" w:rsidRPr="00A90C3B">
        <w:rPr>
          <w:rFonts w:ascii="Times New Roman" w:eastAsia="Times New Roman" w:hAnsi="Times New Roman" w:cs="Times New Roman"/>
          <w:color w:val="000000"/>
          <w:sz w:val="28"/>
          <w:szCs w:val="28"/>
          <w:lang w:eastAsia="ru-RU"/>
        </w:rPr>
        <w:t>вищої школи;</w:t>
      </w:r>
    </w:p>
    <w:p w:rsidR="00357A8C" w:rsidRDefault="00357A8C">
      <w:pP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br w:type="page"/>
      </w:r>
    </w:p>
    <w:bookmarkStart w:id="1" w:name="_GoBack"/>
    <w:bookmarkEnd w:id="1"/>
    <w:p w:rsidR="00784AF5" w:rsidRPr="00417C43" w:rsidRDefault="002D42E8" w:rsidP="00116133">
      <w:pPr>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w:lastRenderedPageBreak/>
        <mc:AlternateContent>
          <mc:Choice Requires="wps">
            <w:drawing>
              <wp:anchor distT="0" distB="0" distL="114300" distR="114300" simplePos="0" relativeHeight="251668480" behindDoc="0" locked="0" layoutInCell="1" allowOverlap="1" wp14:anchorId="1673B677" wp14:editId="702BB7A3">
                <wp:simplePos x="0" y="0"/>
                <wp:positionH relativeFrom="margin">
                  <wp:posOffset>3805555</wp:posOffset>
                </wp:positionH>
                <wp:positionV relativeFrom="paragraph">
                  <wp:posOffset>154940</wp:posOffset>
                </wp:positionV>
                <wp:extent cx="2182495" cy="742950"/>
                <wp:effectExtent l="0" t="0" r="27305" b="19050"/>
                <wp:wrapNone/>
                <wp:docPr id="129" name="Прямоугольник 129"/>
                <wp:cNvGraphicFramePr/>
                <a:graphic xmlns:a="http://schemas.openxmlformats.org/drawingml/2006/main">
                  <a:graphicData uri="http://schemas.microsoft.com/office/word/2010/wordprocessingShape">
                    <wps:wsp>
                      <wps:cNvSpPr/>
                      <wps:spPr>
                        <a:xfrm>
                          <a:off x="0" y="0"/>
                          <a:ext cx="2182495" cy="7429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994979" w:rsidRDefault="004D7C8D" w:rsidP="00784AF5">
                            <w:pPr>
                              <w:spacing w:after="0" w:line="240" w:lineRule="auto"/>
                              <w:ind w:left="-180" w:right="-105"/>
                              <w:jc w:val="center"/>
                              <w:rPr>
                                <w:rFonts w:ascii="Times New Roman" w:hAnsi="Times New Roman" w:cs="Times New Roman"/>
                                <w:sz w:val="24"/>
                              </w:rPr>
                            </w:pPr>
                            <w:r w:rsidRPr="00994979">
                              <w:rPr>
                                <w:rFonts w:ascii="Times New Roman" w:hAnsi="Times New Roman" w:cs="Times New Roman"/>
                                <w:sz w:val="24"/>
                              </w:rPr>
                              <w:t xml:space="preserve">Встановити завдання та функції викладача </w:t>
                            </w:r>
                            <w:r>
                              <w:rPr>
                                <w:rFonts w:ascii="Times New Roman" w:hAnsi="Times New Roman" w:cs="Times New Roman"/>
                                <w:sz w:val="24"/>
                              </w:rPr>
                              <w:t>ЗВО</w:t>
                            </w:r>
                            <w:r w:rsidRPr="00994979">
                              <w:rPr>
                                <w:rFonts w:ascii="Times New Roman" w:hAnsi="Times New Roman" w:cs="Times New Roman"/>
                                <w:sz w:val="24"/>
                              </w:rPr>
                              <w:t xml:space="preserve"> з формування самоосвітньої компетентності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673B677" id="Прямоугольник 129" o:spid="_x0000_s1042" style="position:absolute;margin-left:299.65pt;margin-top:12.2pt;width:171.85pt;height:58.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" fillcolor="window" strokecolor="windowText" strokeweight="1pt">
                <v:textbox>
                  <w:txbxContent>
                    <w:p w:rsidR="004D7C8D" w:rsidRPr="00994979" w:rsidRDefault="004D7C8D" w:rsidP="00784AF5">
                      <w:pPr>
                        <w:spacing w:after="0" w:line="240" w:lineRule="auto"/>
                        <w:ind w:left="-180" w:right="-105"/>
                        <w:jc w:val="center"/>
                        <w:rPr>
                          <w:rFonts w:ascii="Times New Roman" w:hAnsi="Times New Roman" w:cs="Times New Roman"/>
                          <w:sz w:val="24"/>
                        </w:rPr>
                      </w:pPr>
                      <w:r w:rsidRPr="00994979">
                        <w:rPr>
                          <w:rFonts w:ascii="Times New Roman" w:hAnsi="Times New Roman" w:cs="Times New Roman"/>
                          <w:sz w:val="24"/>
                        </w:rPr>
                        <w:t xml:space="preserve">Встановити завдання та функції викладача </w:t>
                      </w:r>
                      <w:r>
                        <w:rPr>
                          <w:rFonts w:ascii="Times New Roman" w:hAnsi="Times New Roman" w:cs="Times New Roman"/>
                          <w:sz w:val="24"/>
                        </w:rPr>
                        <w:t>ЗВО</w:t>
                      </w:r>
                      <w:r w:rsidRPr="00994979">
                        <w:rPr>
                          <w:rFonts w:ascii="Times New Roman" w:hAnsi="Times New Roman" w:cs="Times New Roman"/>
                          <w:sz w:val="24"/>
                        </w:rPr>
                        <w:t xml:space="preserve"> з формування самоосвітньої компетентності</w:t>
                      </w:r>
                    </w:p>
                  </w:txbxContent>
                </v:textbox>
                <w10:wrap anchorx="margin"/>
              </v:rect>
            </w:pict>
          </mc:Fallback>
        </mc:AlternateContent>
      </w: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4E24333D" wp14:editId="5DCE829A">
                <wp:simplePos x="0" y="0"/>
                <wp:positionH relativeFrom="column">
                  <wp:posOffset>138430</wp:posOffset>
                </wp:positionH>
                <wp:positionV relativeFrom="paragraph">
                  <wp:posOffset>173990</wp:posOffset>
                </wp:positionV>
                <wp:extent cx="1695450" cy="787400"/>
                <wp:effectExtent l="0" t="0" r="19050" b="12700"/>
                <wp:wrapNone/>
                <wp:docPr id="130" name="Прямоугольник 130"/>
                <wp:cNvGraphicFramePr/>
                <a:graphic xmlns:a="http://schemas.openxmlformats.org/drawingml/2006/main">
                  <a:graphicData uri="http://schemas.microsoft.com/office/word/2010/wordprocessingShape">
                    <wps:wsp>
                      <wps:cNvSpPr/>
                      <wps:spPr>
                        <a:xfrm>
                          <a:off x="0" y="0"/>
                          <a:ext cx="1695450" cy="7874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EF041C" w:rsidRDefault="004D7C8D" w:rsidP="00784AF5">
                            <w:pPr>
                              <w:spacing w:after="0" w:line="240" w:lineRule="auto"/>
                              <w:jc w:val="center"/>
                              <w:rPr>
                                <w:rFonts w:ascii="Times New Roman" w:hAnsi="Times New Roman" w:cs="Times New Roman"/>
                                <w:sz w:val="28"/>
                                <w:szCs w:val="28"/>
                              </w:rPr>
                            </w:pPr>
                            <w:r w:rsidRPr="00EF041C">
                              <w:rPr>
                                <w:rFonts w:ascii="Times New Roman" w:hAnsi="Times New Roman" w:cs="Times New Roman"/>
                                <w:sz w:val="24"/>
                                <w:szCs w:val="28"/>
                              </w:rPr>
                              <w:t>Визначити сутність поняття «самоосвітня компетентність</w:t>
                            </w:r>
                            <w:r>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E24333D" id="Прямоугольник 130" o:spid="_x0000_s1043" style="position:absolute;margin-left:10.9pt;margin-top:13.7pt;width:133.5pt;height:6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" fillcolor="window" strokecolor="windowText" strokeweight="1pt">
                <v:textbox>
                  <w:txbxContent>
                    <w:p w:rsidR="004D7C8D" w:rsidRPr="00EF041C" w:rsidRDefault="004D7C8D" w:rsidP="00784AF5">
                      <w:pPr>
                        <w:spacing w:after="0" w:line="240" w:lineRule="auto"/>
                        <w:jc w:val="center"/>
                        <w:rPr>
                          <w:rFonts w:ascii="Times New Roman" w:hAnsi="Times New Roman" w:cs="Times New Roman"/>
                          <w:sz w:val="28"/>
                          <w:szCs w:val="28"/>
                        </w:rPr>
                      </w:pPr>
                      <w:r w:rsidRPr="00EF041C">
                        <w:rPr>
                          <w:rFonts w:ascii="Times New Roman" w:hAnsi="Times New Roman" w:cs="Times New Roman"/>
                          <w:sz w:val="24"/>
                          <w:szCs w:val="28"/>
                        </w:rPr>
                        <w:t>Визначити сутність поняття «самоосвітня компетентність</w:t>
                      </w:r>
                      <w:r>
                        <w:rPr>
                          <w:rFonts w:ascii="Times New Roman" w:hAnsi="Times New Roman" w:cs="Times New Roman"/>
                          <w:sz w:val="28"/>
                          <w:szCs w:val="28"/>
                        </w:rPr>
                        <w:t>»</w:t>
                      </w:r>
                    </w:p>
                  </w:txbxContent>
                </v:textbox>
              </v:rect>
            </w:pict>
          </mc:Fallback>
        </mc:AlternateContent>
      </w:r>
      <w:r w:rsidR="00A45EDC"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567526CF" wp14:editId="675EBD5F">
                <wp:simplePos x="0" y="0"/>
                <wp:positionH relativeFrom="column">
                  <wp:posOffset>33655</wp:posOffset>
                </wp:positionH>
                <wp:positionV relativeFrom="paragraph">
                  <wp:posOffset>21590</wp:posOffset>
                </wp:positionV>
                <wp:extent cx="6038850" cy="1076325"/>
                <wp:effectExtent l="0" t="0" r="19050" b="28575"/>
                <wp:wrapNone/>
                <wp:docPr id="131" name="Прямоугольник 131"/>
                <wp:cNvGraphicFramePr/>
                <a:graphic xmlns:a="http://schemas.openxmlformats.org/drawingml/2006/main">
                  <a:graphicData uri="http://schemas.microsoft.com/office/word/2010/wordprocessingShape">
                    <wps:wsp>
                      <wps:cNvSpPr/>
                      <wps:spPr>
                        <a:xfrm>
                          <a:off x="0" y="0"/>
                          <a:ext cx="6038850" cy="10763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DB43889" id="Прямоугольник 131" o:spid="_x0000_s1026" style="position:absolute;margin-left:2.65pt;margin-top:1.7pt;width:475.5pt;height:8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" fillcolor="window" strokecolor="windowText" strokeweight="1pt"/>
            </w:pict>
          </mc:Fallback>
        </mc:AlternateContent>
      </w:r>
      <w:r w:rsidR="00784AF5"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25893C42" wp14:editId="1CD98326">
                <wp:simplePos x="0" y="0"/>
                <wp:positionH relativeFrom="column">
                  <wp:posOffset>2062480</wp:posOffset>
                </wp:positionH>
                <wp:positionV relativeFrom="paragraph">
                  <wp:posOffset>165100</wp:posOffset>
                </wp:positionV>
                <wp:extent cx="1595120" cy="796925"/>
                <wp:effectExtent l="0" t="0" r="24130" b="22225"/>
                <wp:wrapNone/>
                <wp:docPr id="132" name="Прямоугольник 132"/>
                <wp:cNvGraphicFramePr/>
                <a:graphic xmlns:a="http://schemas.openxmlformats.org/drawingml/2006/main">
                  <a:graphicData uri="http://schemas.microsoft.com/office/word/2010/wordprocessingShape">
                    <wps:wsp>
                      <wps:cNvSpPr/>
                      <wps:spPr>
                        <a:xfrm>
                          <a:off x="0" y="0"/>
                          <a:ext cx="1595120" cy="7969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B0397A" w:rsidRDefault="004D7C8D" w:rsidP="00784AF5">
                            <w:pPr>
                              <w:spacing w:after="0" w:line="240" w:lineRule="auto"/>
                              <w:ind w:left="-180" w:right="-225"/>
                              <w:jc w:val="center"/>
                              <w:rPr>
                                <w:rFonts w:ascii="Times New Roman" w:hAnsi="Times New Roman" w:cs="Times New Roman"/>
                                <w:sz w:val="24"/>
                              </w:rPr>
                            </w:pPr>
                            <w:r w:rsidRPr="00B0397A">
                              <w:rPr>
                                <w:rFonts w:ascii="Times New Roman" w:hAnsi="Times New Roman" w:cs="Times New Roman"/>
                                <w:sz w:val="24"/>
                              </w:rPr>
                              <w:t>Визначити стан сформованості самоосвітньої компетентності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5893C42" id="Прямоугольник 132" o:spid="_x0000_s1044" style="position:absolute;margin-left:162.4pt;margin-top:13pt;width:125.6pt;height:6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" fillcolor="window" strokecolor="windowText" strokeweight="1pt">
                <v:textbox>
                  <w:txbxContent>
                    <w:p w:rsidR="004D7C8D" w:rsidRPr="00B0397A" w:rsidRDefault="004D7C8D" w:rsidP="00784AF5">
                      <w:pPr>
                        <w:spacing w:after="0" w:line="240" w:lineRule="auto"/>
                        <w:ind w:left="-180" w:right="-225"/>
                        <w:jc w:val="center"/>
                        <w:rPr>
                          <w:rFonts w:ascii="Times New Roman" w:hAnsi="Times New Roman" w:cs="Times New Roman"/>
                          <w:sz w:val="24"/>
                        </w:rPr>
                      </w:pPr>
                      <w:r w:rsidRPr="00B0397A">
                        <w:rPr>
                          <w:rFonts w:ascii="Times New Roman" w:hAnsi="Times New Roman" w:cs="Times New Roman"/>
                          <w:sz w:val="24"/>
                        </w:rPr>
                        <w:t>Визначити стан сформованості самоосвітньої компетентності</w:t>
                      </w:r>
                    </w:p>
                  </w:txbxContent>
                </v:textbox>
              </v:rect>
            </w:pict>
          </mc:Fallback>
        </mc:AlternateContent>
      </w:r>
    </w:p>
    <w:p w:rsidR="00784AF5" w:rsidRPr="00417C43" w:rsidRDefault="00784AF5" w:rsidP="00784AF5">
      <w:pPr>
        <w:jc w:val="center"/>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6912" behindDoc="0" locked="0" layoutInCell="1" allowOverlap="1" wp14:anchorId="5F89141B" wp14:editId="28D53EB4">
                <wp:simplePos x="0" y="0"/>
                <wp:positionH relativeFrom="column">
                  <wp:posOffset>3657600</wp:posOffset>
                </wp:positionH>
                <wp:positionV relativeFrom="paragraph">
                  <wp:posOffset>214630</wp:posOffset>
                </wp:positionV>
                <wp:extent cx="147955" cy="0"/>
                <wp:effectExtent l="0" t="76200" r="23495" b="95250"/>
                <wp:wrapNone/>
                <wp:docPr id="133" name="Прямая со стрелкой 133"/>
                <wp:cNvGraphicFramePr/>
                <a:graphic xmlns:a="http://schemas.openxmlformats.org/drawingml/2006/main">
                  <a:graphicData uri="http://schemas.microsoft.com/office/word/2010/wordprocessingShape">
                    <wps:wsp>
                      <wps:cNvCnPr/>
                      <wps:spPr>
                        <a:xfrm>
                          <a:off x="0" y="0"/>
                          <a:ext cx="14795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type w14:anchorId="04B8B965" id="_x0000_t32" coordsize="21600,21600" o:spt="32" o:oned="t" path="m,l21600,21600e" filled="f">
                <v:path arrowok="t" fillok="f" o:connecttype="none"/>
                <o:lock v:ext="edit" shapetype="t"/>
              </v:shapetype>
              <v:shape id="Прямая со стрелкой 133" o:spid="_x0000_s1026" type="#_x0000_t32" style="position:absolute;margin-left:4in;margin-top:16.9pt;width:11.65pt;height:0;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" strokecolor="windowText" strokeweight=".5pt">
                <v:stroke endarrow="block" joinstyle="miter"/>
              </v:shape>
            </w:pict>
          </mc:Fallback>
        </mc:AlternateContent>
      </w: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5888" behindDoc="0" locked="0" layoutInCell="1" allowOverlap="1" wp14:anchorId="17D352A4" wp14:editId="2116097D">
                <wp:simplePos x="0" y="0"/>
                <wp:positionH relativeFrom="column">
                  <wp:posOffset>1833880</wp:posOffset>
                </wp:positionH>
                <wp:positionV relativeFrom="paragraph">
                  <wp:posOffset>214630</wp:posOffset>
                </wp:positionV>
                <wp:extent cx="228600" cy="0"/>
                <wp:effectExtent l="0" t="76200" r="19050" b="95250"/>
                <wp:wrapNone/>
                <wp:docPr id="134" name="Прямая со стрелкой 134"/>
                <wp:cNvGraphicFramePr/>
                <a:graphic xmlns:a="http://schemas.openxmlformats.org/drawingml/2006/main">
                  <a:graphicData uri="http://schemas.microsoft.com/office/word/2010/wordprocessingShape">
                    <wps:wsp>
                      <wps:cNvCnPr/>
                      <wps:spPr>
                        <a:xfrm>
                          <a:off x="0" y="0"/>
                          <a:ext cx="2286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27A49FB1" id="Прямая со стрелкой 134" o:spid="_x0000_s1026" type="#_x0000_t32" style="position:absolute;margin-left:144.4pt;margin-top:16.9pt;width:18pt;height:0;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" strokecolor="windowText" strokeweight=".5pt">
                <v:stroke endarrow="block" joinstyle="miter"/>
              </v:shape>
            </w:pict>
          </mc:Fallback>
        </mc:AlternateContent>
      </w:r>
    </w:p>
    <w:p w:rsidR="00784AF5" w:rsidRPr="00417C43" w:rsidRDefault="00784AF5" w:rsidP="00784AF5">
      <w:pPr>
        <w:jc w:val="center"/>
        <w:rPr>
          <w:rFonts w:ascii="Times New Roman" w:eastAsia="Calibri" w:hAnsi="Times New Roman" w:cs="Times New Roman"/>
          <w:sz w:val="28"/>
          <w:szCs w:val="28"/>
        </w:rPr>
      </w:pPr>
    </w:p>
    <w:p w:rsidR="00784AF5" w:rsidRPr="00417C43" w:rsidRDefault="00F41B2D" w:rsidP="00784AF5">
      <w:pPr>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12A8E963" wp14:editId="750E2359">
                <wp:simplePos x="0" y="0"/>
                <wp:positionH relativeFrom="column">
                  <wp:posOffset>24129</wp:posOffset>
                </wp:positionH>
                <wp:positionV relativeFrom="paragraph">
                  <wp:posOffset>274320</wp:posOffset>
                </wp:positionV>
                <wp:extent cx="6048375" cy="1362075"/>
                <wp:effectExtent l="0" t="0" r="28575" b="28575"/>
                <wp:wrapNone/>
                <wp:docPr id="137" name="Прямоугольник 137"/>
                <wp:cNvGraphicFramePr/>
                <a:graphic xmlns:a="http://schemas.openxmlformats.org/drawingml/2006/main">
                  <a:graphicData uri="http://schemas.microsoft.com/office/word/2010/wordprocessingShape">
                    <wps:wsp>
                      <wps:cNvSpPr/>
                      <wps:spPr>
                        <a:xfrm>
                          <a:off x="0" y="0"/>
                          <a:ext cx="6048375" cy="13620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Default="004D7C8D" w:rsidP="00784AF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2A8E963" id="Прямоугольник 137" o:spid="_x0000_s1045" style="position:absolute;margin-left:1.9pt;margin-top:21.6pt;width:476.25pt;height:107.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" fillcolor="window" strokecolor="windowText" strokeweight="1pt">
                <v:textbox>
                  <w:txbxContent>
                    <w:p w:rsidR="004D7C8D" w:rsidRDefault="004D7C8D" w:rsidP="00784AF5">
                      <w:pPr>
                        <w:jc w:val="center"/>
                      </w:pPr>
                    </w:p>
                  </w:txbxContent>
                </v:textbox>
              </v:rect>
            </w:pict>
          </mc:Fallback>
        </mc:AlternateContent>
      </w:r>
      <w:r w:rsidR="00784AF5"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7936" behindDoc="0" locked="0" layoutInCell="1" allowOverlap="1" wp14:anchorId="2196889B" wp14:editId="27036453">
                <wp:simplePos x="0" y="0"/>
                <wp:positionH relativeFrom="column">
                  <wp:posOffset>3038475</wp:posOffset>
                </wp:positionH>
                <wp:positionV relativeFrom="paragraph">
                  <wp:posOffset>132080</wp:posOffset>
                </wp:positionV>
                <wp:extent cx="119380" cy="142875"/>
                <wp:effectExtent l="19050" t="0" r="33020" b="47625"/>
                <wp:wrapNone/>
                <wp:docPr id="136" name="Стрелка вниз 136"/>
                <wp:cNvGraphicFramePr/>
                <a:graphic xmlns:a="http://schemas.openxmlformats.org/drawingml/2006/main">
                  <a:graphicData uri="http://schemas.microsoft.com/office/word/2010/wordprocessingShape">
                    <wps:wsp>
                      <wps:cNvSpPr/>
                      <wps:spPr>
                        <a:xfrm>
                          <a:off x="0" y="0"/>
                          <a:ext cx="119380" cy="14287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type w14:anchorId="4332C2D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36" o:spid="_x0000_s1026" type="#_x0000_t67" style="position:absolute;margin-left:239.25pt;margin-top:10.4pt;width:9.4pt;height:11.2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" adj="12576" fillcolor="window" strokecolor="windowText" strokeweight="1pt"/>
            </w:pict>
          </mc:Fallback>
        </mc:AlternateContent>
      </w:r>
    </w:p>
    <w:p w:rsidR="00784AF5" w:rsidRPr="00417C43" w:rsidRDefault="00784AF5" w:rsidP="00784AF5">
      <w:pPr>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07D3AC53" wp14:editId="5E86A4A6">
                <wp:simplePos x="0" y="0"/>
                <wp:positionH relativeFrom="column">
                  <wp:posOffset>81280</wp:posOffset>
                </wp:positionH>
                <wp:positionV relativeFrom="paragraph">
                  <wp:posOffset>75565</wp:posOffset>
                </wp:positionV>
                <wp:extent cx="5934075" cy="476250"/>
                <wp:effectExtent l="0" t="0" r="28575" b="19050"/>
                <wp:wrapNone/>
                <wp:docPr id="139" name="Прямоугольник 139"/>
                <wp:cNvGraphicFramePr/>
                <a:graphic xmlns:a="http://schemas.openxmlformats.org/drawingml/2006/main">
                  <a:graphicData uri="http://schemas.microsoft.com/office/word/2010/wordprocessingShape">
                    <wps:wsp>
                      <wps:cNvSpPr/>
                      <wps:spPr>
                        <a:xfrm>
                          <a:off x="0" y="0"/>
                          <a:ext cx="5934075" cy="4762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Default="004D7C8D" w:rsidP="00784AF5">
                            <w:pPr>
                              <w:spacing w:after="0" w:line="240" w:lineRule="auto"/>
                              <w:ind w:left="-180"/>
                              <w:jc w:val="center"/>
                            </w:pPr>
                            <w:r w:rsidRPr="00265EDC">
                              <w:rPr>
                                <w:rFonts w:ascii="Times New Roman" w:hAnsi="Times New Roman" w:cs="Times New Roman"/>
                                <w:sz w:val="24"/>
                              </w:rPr>
                              <w:t>Визначити сутність поняття «самоосвітня компетентність майбутніх викладачів практичного навчання ПТНЗ</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7D3AC53" id="Прямоугольник 139" o:spid="_x0000_s1046" style="position:absolute;margin-left:6.4pt;margin-top:5.95pt;width:467.25pt;height:3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" fillcolor="window" strokecolor="windowText" strokeweight="1pt">
                <v:textbox>
                  <w:txbxContent>
                    <w:p w:rsidR="004D7C8D" w:rsidRDefault="004D7C8D" w:rsidP="00784AF5">
                      <w:pPr>
                        <w:spacing w:after="0" w:line="240" w:lineRule="auto"/>
                        <w:ind w:left="-180"/>
                        <w:jc w:val="center"/>
                      </w:pPr>
                      <w:r w:rsidRPr="00265EDC">
                        <w:rPr>
                          <w:rFonts w:ascii="Times New Roman" w:hAnsi="Times New Roman" w:cs="Times New Roman"/>
                          <w:sz w:val="24"/>
                        </w:rPr>
                        <w:t>Визначити сутність поняття «самоосвітня компетентність майбутніх викладачів практичного навчання ПТНЗ</w:t>
                      </w:r>
                      <w:r>
                        <w:t>»</w:t>
                      </w:r>
                    </w:p>
                  </w:txbxContent>
                </v:textbox>
              </v:rect>
            </w:pict>
          </mc:Fallback>
        </mc:AlternateContent>
      </w:r>
    </w:p>
    <w:p w:rsidR="00784AF5" w:rsidRPr="00417C43" w:rsidRDefault="00F41B2D" w:rsidP="00784AF5">
      <w:pPr>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93056" behindDoc="0" locked="0" layoutInCell="1" allowOverlap="1" wp14:anchorId="0485CA7B" wp14:editId="1BB58908">
                <wp:simplePos x="0" y="0"/>
                <wp:positionH relativeFrom="column">
                  <wp:posOffset>3086735</wp:posOffset>
                </wp:positionH>
                <wp:positionV relativeFrom="paragraph">
                  <wp:posOffset>230505</wp:posOffset>
                </wp:positionV>
                <wp:extent cx="0" cy="190500"/>
                <wp:effectExtent l="76200" t="0" r="57150" b="57150"/>
                <wp:wrapNone/>
                <wp:docPr id="141" name="Прямая со стрелкой 141"/>
                <wp:cNvGraphicFramePr/>
                <a:graphic xmlns:a="http://schemas.openxmlformats.org/drawingml/2006/main">
                  <a:graphicData uri="http://schemas.microsoft.com/office/word/2010/wordprocessingShape">
                    <wps:wsp>
                      <wps:cNvCnPr/>
                      <wps:spPr>
                        <a:xfrm>
                          <a:off x="0" y="0"/>
                          <a:ext cx="0" cy="1905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4DE81EF9" id="Прямая со стрелкой 141" o:spid="_x0000_s1026" type="#_x0000_t32" style="position:absolute;margin-left:243.05pt;margin-top:18.15pt;width:0;height:15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" strokecolor="windowText" strokeweight=".5pt">
                <v:stroke endarrow="block" joinstyle="miter"/>
              </v:shape>
            </w:pict>
          </mc:Fallback>
        </mc:AlternateContent>
      </w:r>
    </w:p>
    <w:p w:rsidR="00784AF5" w:rsidRPr="00417C43" w:rsidRDefault="00F41B2D" w:rsidP="00784AF5">
      <w:pPr>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71552" behindDoc="0" locked="0" layoutInCell="1" allowOverlap="1" wp14:anchorId="02D96FE4" wp14:editId="6AA63619">
                <wp:simplePos x="0" y="0"/>
                <wp:positionH relativeFrom="column">
                  <wp:posOffset>176530</wp:posOffset>
                </wp:positionH>
                <wp:positionV relativeFrom="paragraph">
                  <wp:posOffset>97790</wp:posOffset>
                </wp:positionV>
                <wp:extent cx="5811520" cy="476250"/>
                <wp:effectExtent l="0" t="0" r="17780" b="19050"/>
                <wp:wrapNone/>
                <wp:docPr id="143" name="Прямоугольник 143"/>
                <wp:cNvGraphicFramePr/>
                <a:graphic xmlns:a="http://schemas.openxmlformats.org/drawingml/2006/main">
                  <a:graphicData uri="http://schemas.microsoft.com/office/word/2010/wordprocessingShape">
                    <wps:wsp>
                      <wps:cNvSpPr/>
                      <wps:spPr>
                        <a:xfrm>
                          <a:off x="0" y="0"/>
                          <a:ext cx="5811520" cy="4762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265EDC" w:rsidRDefault="004D7C8D" w:rsidP="00784AF5">
                            <w:pPr>
                              <w:spacing w:after="0" w:line="240" w:lineRule="auto"/>
                              <w:jc w:val="center"/>
                              <w:rPr>
                                <w:rFonts w:ascii="Times New Roman" w:hAnsi="Times New Roman" w:cs="Times New Roman"/>
                                <w:sz w:val="24"/>
                              </w:rPr>
                            </w:pPr>
                            <w:r w:rsidRPr="00265EDC">
                              <w:rPr>
                                <w:rFonts w:ascii="Times New Roman" w:hAnsi="Times New Roman" w:cs="Times New Roman"/>
                                <w:sz w:val="24"/>
                              </w:rPr>
                              <w:t>Визначити компоненти самоосвітньої компетентності майбутніх викладачів практичного навчання ПТНЗ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2D96FE4" id="Прямоугольник 143" o:spid="_x0000_s1047" style="position:absolute;margin-left:13.9pt;margin-top:7.7pt;width:457.6pt;height:3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" fillcolor="window" strokecolor="windowText" strokeweight="1pt">
                <v:textbox>
                  <w:txbxContent>
                    <w:p w:rsidR="004D7C8D" w:rsidRPr="00265EDC" w:rsidRDefault="004D7C8D" w:rsidP="00784AF5">
                      <w:pPr>
                        <w:spacing w:after="0" w:line="240" w:lineRule="auto"/>
                        <w:jc w:val="center"/>
                        <w:rPr>
                          <w:rFonts w:ascii="Times New Roman" w:hAnsi="Times New Roman" w:cs="Times New Roman"/>
                          <w:sz w:val="24"/>
                        </w:rPr>
                      </w:pPr>
                      <w:r w:rsidRPr="00265EDC">
                        <w:rPr>
                          <w:rFonts w:ascii="Times New Roman" w:hAnsi="Times New Roman" w:cs="Times New Roman"/>
                          <w:sz w:val="24"/>
                        </w:rPr>
                        <w:t>Визначити компоненти самоосвітньої компетентності майбутніх викладачів практичного навчання ПТНЗ</w:t>
                      </w:r>
                    </w:p>
                  </w:txbxContent>
                </v:textbox>
              </v:rect>
            </w:pict>
          </mc:Fallback>
        </mc:AlternateContent>
      </w:r>
    </w:p>
    <w:p w:rsidR="00784AF5" w:rsidRPr="00417C43" w:rsidRDefault="00784AF5" w:rsidP="00784AF5">
      <w:pPr>
        <w:rPr>
          <w:rFonts w:ascii="Times New Roman" w:eastAsia="Calibri" w:hAnsi="Times New Roman" w:cs="Times New Roman"/>
          <w:sz w:val="28"/>
          <w:szCs w:val="28"/>
        </w:rPr>
      </w:pPr>
    </w:p>
    <w:p w:rsidR="00784AF5" w:rsidRPr="00417C43" w:rsidRDefault="002D42E8"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6D860246" wp14:editId="49123037">
                <wp:simplePos x="0" y="0"/>
                <wp:positionH relativeFrom="column">
                  <wp:posOffset>167004</wp:posOffset>
                </wp:positionH>
                <wp:positionV relativeFrom="paragraph">
                  <wp:posOffset>253365</wp:posOffset>
                </wp:positionV>
                <wp:extent cx="5821045" cy="457200"/>
                <wp:effectExtent l="0" t="0" r="27305" b="19050"/>
                <wp:wrapNone/>
                <wp:docPr id="147" name="Прямоугольник 147"/>
                <wp:cNvGraphicFramePr/>
                <a:graphic xmlns:a="http://schemas.openxmlformats.org/drawingml/2006/main">
                  <a:graphicData uri="http://schemas.microsoft.com/office/word/2010/wordprocessingShape">
                    <wps:wsp>
                      <wps:cNvSpPr/>
                      <wps:spPr>
                        <a:xfrm>
                          <a:off x="0" y="0"/>
                          <a:ext cx="5821045" cy="4572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C02496" w:rsidRDefault="004D7C8D" w:rsidP="00784AF5">
                            <w:pPr>
                              <w:spacing w:after="0" w:line="240" w:lineRule="auto"/>
                              <w:jc w:val="center"/>
                              <w:rPr>
                                <w:rFonts w:ascii="Times New Roman" w:hAnsi="Times New Roman" w:cs="Times New Roman"/>
                                <w:sz w:val="24"/>
                              </w:rPr>
                            </w:pPr>
                            <w:r w:rsidRPr="00C02496">
                              <w:rPr>
                                <w:rFonts w:ascii="Times New Roman" w:hAnsi="Times New Roman" w:cs="Times New Roman"/>
                                <w:sz w:val="24"/>
                              </w:rPr>
                              <w:t>Обґрунтувати педагогічні умови формування самоосвітньої компетентності у майбутніх викладачів практичного навчання ПТНЗ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rect w14:anchorId="6D860246" id="Прямоугольник 147" o:spid="_x0000_s1048" style="position:absolute;margin-left:13.15pt;margin-top:19.95pt;width:458.35pt;height:36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" fillcolor="window" strokecolor="windowText" strokeweight="1pt">
                <v:textbox>
                  <w:txbxContent>
                    <w:p w:rsidR="004D7C8D" w:rsidRPr="00C02496" w:rsidRDefault="004D7C8D" w:rsidP="00784AF5">
                      <w:pPr>
                        <w:spacing w:after="0" w:line="240" w:lineRule="auto"/>
                        <w:jc w:val="center"/>
                        <w:rPr>
                          <w:rFonts w:ascii="Times New Roman" w:hAnsi="Times New Roman" w:cs="Times New Roman"/>
                          <w:sz w:val="24"/>
                        </w:rPr>
                      </w:pPr>
                      <w:r w:rsidRPr="00C02496">
                        <w:rPr>
                          <w:rFonts w:ascii="Times New Roman" w:hAnsi="Times New Roman" w:cs="Times New Roman"/>
                          <w:sz w:val="24"/>
                        </w:rPr>
                        <w:t>Обґрунтувати педагогічні умови формування самоосвітньої компетентності у майбутніх викладачів практичного навчання ПТНЗ</w:t>
                      </w:r>
                    </w:p>
                  </w:txbxContent>
                </v:textbox>
              </v:rect>
            </w:pict>
          </mc:Fallback>
        </mc:AlternateContent>
      </w:r>
      <w:r w:rsidR="00A45EDC"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74624" behindDoc="0" locked="0" layoutInCell="1" allowOverlap="1" wp14:anchorId="4124D5C7" wp14:editId="3D2A1AB2">
                <wp:simplePos x="0" y="0"/>
                <wp:positionH relativeFrom="column">
                  <wp:posOffset>24130</wp:posOffset>
                </wp:positionH>
                <wp:positionV relativeFrom="paragraph">
                  <wp:posOffset>186690</wp:posOffset>
                </wp:positionV>
                <wp:extent cx="6048375" cy="1781175"/>
                <wp:effectExtent l="0" t="0" r="28575" b="28575"/>
                <wp:wrapNone/>
                <wp:docPr id="145" name="Прямоугольник 145"/>
                <wp:cNvGraphicFramePr/>
                <a:graphic xmlns:a="http://schemas.openxmlformats.org/drawingml/2006/main">
                  <a:graphicData uri="http://schemas.microsoft.com/office/word/2010/wordprocessingShape">
                    <wps:wsp>
                      <wps:cNvSpPr/>
                      <wps:spPr>
                        <a:xfrm>
                          <a:off x="0" y="0"/>
                          <a:ext cx="6048375" cy="17811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BB12C16" id="Прямоугольник 145" o:spid="_x0000_s1026" style="position:absolute;margin-left:1.9pt;margin-top:14.7pt;width:476.25pt;height:140.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" fillcolor="window" strokecolor="windowText" strokeweight="1pt"/>
            </w:pict>
          </mc:Fallback>
        </mc:AlternateContent>
      </w:r>
      <w:r w:rsidR="00A45EDC"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8960" behindDoc="0" locked="0" layoutInCell="1" allowOverlap="1" wp14:anchorId="1E69A101" wp14:editId="5552740F">
                <wp:simplePos x="0" y="0"/>
                <wp:positionH relativeFrom="column">
                  <wp:posOffset>2967354</wp:posOffset>
                </wp:positionH>
                <wp:positionV relativeFrom="paragraph">
                  <wp:posOffset>24765</wp:posOffset>
                </wp:positionV>
                <wp:extent cx="123825" cy="161925"/>
                <wp:effectExtent l="19050" t="0" r="47625" b="47625"/>
                <wp:wrapNone/>
                <wp:docPr id="146" name="Стрелка вниз 146"/>
                <wp:cNvGraphicFramePr/>
                <a:graphic xmlns:a="http://schemas.openxmlformats.org/drawingml/2006/main">
                  <a:graphicData uri="http://schemas.microsoft.com/office/word/2010/wordprocessingShape">
                    <wps:wsp>
                      <wps:cNvSpPr/>
                      <wps:spPr>
                        <a:xfrm>
                          <a:off x="0" y="0"/>
                          <a:ext cx="123825" cy="16192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A07D01F" id="Стрелка вниз 146" o:spid="_x0000_s1026" type="#_x0000_t67" style="position:absolute;margin-left:233.65pt;margin-top:1.95pt;width:9.75pt;height:12.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" adj="13341" fillcolor="window" strokecolor="windowText" strokeweight="1pt"/>
            </w:pict>
          </mc:Fallback>
        </mc:AlternateContent>
      </w:r>
      <w:r w:rsidR="00784AF5" w:rsidRPr="00417C43">
        <w:rPr>
          <w:rFonts w:ascii="Times New Roman" w:eastAsia="Calibri" w:hAnsi="Times New Roman" w:cs="Times New Roman"/>
          <w:sz w:val="28"/>
          <w:szCs w:val="28"/>
        </w:rPr>
        <w:tab/>
      </w:r>
    </w:p>
    <w:p w:rsidR="00784AF5" w:rsidRPr="00417C43" w:rsidRDefault="00784AF5" w:rsidP="00784AF5">
      <w:pPr>
        <w:tabs>
          <w:tab w:val="left" w:pos="2055"/>
        </w:tabs>
        <w:rPr>
          <w:rFonts w:ascii="Times New Roman" w:eastAsia="Calibri" w:hAnsi="Times New Roman" w:cs="Times New Roman"/>
          <w:sz w:val="28"/>
          <w:szCs w:val="28"/>
        </w:rPr>
      </w:pPr>
    </w:p>
    <w:p w:rsidR="00784AF5" w:rsidRPr="00417C43" w:rsidRDefault="00A45EDC"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14:anchorId="6D4C564B" wp14:editId="24977B27">
                <wp:simplePos x="0" y="0"/>
                <wp:positionH relativeFrom="column">
                  <wp:posOffset>2916555</wp:posOffset>
                </wp:positionH>
                <wp:positionV relativeFrom="paragraph">
                  <wp:posOffset>180975</wp:posOffset>
                </wp:positionV>
                <wp:extent cx="3039110" cy="463550"/>
                <wp:effectExtent l="0" t="0" r="27940" b="12700"/>
                <wp:wrapNone/>
                <wp:docPr id="150" name="Прямоугольник 150"/>
                <wp:cNvGraphicFramePr/>
                <a:graphic xmlns:a="http://schemas.openxmlformats.org/drawingml/2006/main">
                  <a:graphicData uri="http://schemas.microsoft.com/office/word/2010/wordprocessingShape">
                    <wps:wsp>
                      <wps:cNvSpPr/>
                      <wps:spPr>
                        <a:xfrm>
                          <a:off x="0" y="0"/>
                          <a:ext cx="3039110" cy="4635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C72D95" w:rsidRDefault="004D7C8D" w:rsidP="00784AF5">
                            <w:pPr>
                              <w:spacing w:after="0" w:line="240" w:lineRule="auto"/>
                              <w:ind w:left="-180" w:right="-270"/>
                              <w:jc w:val="center"/>
                              <w:rPr>
                                <w:rFonts w:ascii="Times New Roman" w:hAnsi="Times New Roman" w:cs="Times New Roman"/>
                                <w:sz w:val="24"/>
                              </w:rPr>
                            </w:pPr>
                            <w:r w:rsidRPr="00C72D95">
                              <w:rPr>
                                <w:rFonts w:ascii="Times New Roman" w:hAnsi="Times New Roman" w:cs="Times New Roman"/>
                                <w:sz w:val="24"/>
                              </w:rPr>
                              <w:t>Визначити навчальні дисципліни та види діяльності, що забезпечить реалізацію моделі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D4C564B" id="Прямоугольник 150" o:spid="_x0000_s1049" style="position:absolute;margin-left:229.65pt;margin-top:14.25pt;width:239.3pt;height:3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" fillcolor="window" strokecolor="windowText" strokeweight="1pt">
                <v:textbox>
                  <w:txbxContent>
                    <w:p w:rsidR="004D7C8D" w:rsidRPr="00C72D95" w:rsidRDefault="004D7C8D" w:rsidP="00784AF5">
                      <w:pPr>
                        <w:spacing w:after="0" w:line="240" w:lineRule="auto"/>
                        <w:ind w:left="-180" w:right="-270"/>
                        <w:jc w:val="center"/>
                        <w:rPr>
                          <w:rFonts w:ascii="Times New Roman" w:hAnsi="Times New Roman" w:cs="Times New Roman"/>
                          <w:sz w:val="24"/>
                        </w:rPr>
                      </w:pPr>
                      <w:r w:rsidRPr="00C72D95">
                        <w:rPr>
                          <w:rFonts w:ascii="Times New Roman" w:hAnsi="Times New Roman" w:cs="Times New Roman"/>
                          <w:sz w:val="24"/>
                        </w:rPr>
                        <w:t>Визначити навчальні дисципліни та види діяльності, що забезпечить реалізацію моделі</w:t>
                      </w:r>
                    </w:p>
                  </w:txbxContent>
                </v:textbox>
              </v:rect>
            </w:pict>
          </mc:Fallback>
        </mc:AlternateContent>
      </w: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76672" behindDoc="0" locked="0" layoutInCell="1" allowOverlap="1" wp14:anchorId="78E443F6" wp14:editId="681035FE">
                <wp:simplePos x="0" y="0"/>
                <wp:positionH relativeFrom="column">
                  <wp:posOffset>151765</wp:posOffset>
                </wp:positionH>
                <wp:positionV relativeFrom="paragraph">
                  <wp:posOffset>184150</wp:posOffset>
                </wp:positionV>
                <wp:extent cx="2338070" cy="473075"/>
                <wp:effectExtent l="0" t="0" r="24130" b="22225"/>
                <wp:wrapNone/>
                <wp:docPr id="151" name="Прямоугольник 151"/>
                <wp:cNvGraphicFramePr/>
                <a:graphic xmlns:a="http://schemas.openxmlformats.org/drawingml/2006/main">
                  <a:graphicData uri="http://schemas.microsoft.com/office/word/2010/wordprocessingShape">
                    <wps:wsp>
                      <wps:cNvSpPr/>
                      <wps:spPr>
                        <a:xfrm>
                          <a:off x="0" y="0"/>
                          <a:ext cx="2338070" cy="4730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C02496" w:rsidRDefault="004D7C8D" w:rsidP="00784AF5">
                            <w:pPr>
                              <w:spacing w:after="0" w:line="240" w:lineRule="auto"/>
                              <w:ind w:left="-180" w:right="-225"/>
                              <w:jc w:val="center"/>
                              <w:rPr>
                                <w:rFonts w:ascii="Times New Roman" w:hAnsi="Times New Roman" w:cs="Times New Roman"/>
                                <w:sz w:val="24"/>
                                <w:szCs w:val="24"/>
                              </w:rPr>
                            </w:pPr>
                            <w:r w:rsidRPr="00C02496">
                              <w:rPr>
                                <w:rFonts w:ascii="Times New Roman" w:hAnsi="Times New Roman" w:cs="Times New Roman"/>
                                <w:sz w:val="24"/>
                                <w:szCs w:val="24"/>
                              </w:rPr>
                              <w:t>Спроектувати модель формування самоосвітньої компетентності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8E443F6" id="Прямоугольник 151" o:spid="_x0000_s1050" style="position:absolute;margin-left:11.95pt;margin-top:14.5pt;width:184.1pt;height:37.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" fillcolor="window" strokecolor="windowText" strokeweight="1pt">
                <v:textbox>
                  <w:txbxContent>
                    <w:p w:rsidR="004D7C8D" w:rsidRPr="00C02496" w:rsidRDefault="004D7C8D" w:rsidP="00784AF5">
                      <w:pPr>
                        <w:spacing w:after="0" w:line="240" w:lineRule="auto"/>
                        <w:ind w:left="-180" w:right="-225"/>
                        <w:jc w:val="center"/>
                        <w:rPr>
                          <w:rFonts w:ascii="Times New Roman" w:hAnsi="Times New Roman" w:cs="Times New Roman"/>
                          <w:sz w:val="24"/>
                          <w:szCs w:val="24"/>
                        </w:rPr>
                      </w:pPr>
                      <w:r w:rsidRPr="00C02496">
                        <w:rPr>
                          <w:rFonts w:ascii="Times New Roman" w:hAnsi="Times New Roman" w:cs="Times New Roman"/>
                          <w:sz w:val="24"/>
                          <w:szCs w:val="24"/>
                        </w:rPr>
                        <w:t>Спроектувати модель формування самоосвітньої компетентності</w:t>
                      </w:r>
                    </w:p>
                  </w:txbxContent>
                </v:textbox>
              </v:rect>
            </w:pict>
          </mc:Fallback>
        </mc:AlternateContent>
      </w:r>
      <w:r w:rsidR="00F41B2D"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94080" behindDoc="0" locked="0" layoutInCell="1" allowOverlap="1" wp14:anchorId="50F43FCB" wp14:editId="45402583">
                <wp:simplePos x="0" y="0"/>
                <wp:positionH relativeFrom="column">
                  <wp:posOffset>1224280</wp:posOffset>
                </wp:positionH>
                <wp:positionV relativeFrom="paragraph">
                  <wp:posOffset>66675</wp:posOffset>
                </wp:positionV>
                <wp:extent cx="0" cy="114300"/>
                <wp:effectExtent l="76200" t="0" r="57150" b="57150"/>
                <wp:wrapNone/>
                <wp:docPr id="148" name="Прямая со стрелкой 148"/>
                <wp:cNvGraphicFramePr/>
                <a:graphic xmlns:a="http://schemas.openxmlformats.org/drawingml/2006/main">
                  <a:graphicData uri="http://schemas.microsoft.com/office/word/2010/wordprocessingShape">
                    <wps:wsp>
                      <wps:cNvCnPr/>
                      <wps:spPr>
                        <a:xfrm>
                          <a:off x="0" y="0"/>
                          <a:ext cx="0" cy="1143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3A59E9C4" id="Прямая со стрелкой 148" o:spid="_x0000_s1026" type="#_x0000_t32" style="position:absolute;margin-left:96.4pt;margin-top:5.25pt;width:0;height:9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" strokecolor="windowText" strokeweight=".5pt">
                <v:stroke endarrow="block" joinstyle="miter"/>
              </v:shape>
            </w:pict>
          </mc:Fallback>
        </mc:AlternateContent>
      </w:r>
    </w:p>
    <w:p w:rsidR="00784AF5" w:rsidRPr="00417C43" w:rsidRDefault="00F41B2D"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96128" behindDoc="0" locked="0" layoutInCell="1" allowOverlap="1" wp14:anchorId="48EBF977" wp14:editId="1FCE3322">
                <wp:simplePos x="0" y="0"/>
                <wp:positionH relativeFrom="column">
                  <wp:posOffset>2489835</wp:posOffset>
                </wp:positionH>
                <wp:positionV relativeFrom="paragraph">
                  <wp:posOffset>87630</wp:posOffset>
                </wp:positionV>
                <wp:extent cx="414655" cy="0"/>
                <wp:effectExtent l="0" t="76200" r="23495" b="95250"/>
                <wp:wrapNone/>
                <wp:docPr id="149" name="Прямая со стрелкой 149"/>
                <wp:cNvGraphicFramePr/>
                <a:graphic xmlns:a="http://schemas.openxmlformats.org/drawingml/2006/main">
                  <a:graphicData uri="http://schemas.microsoft.com/office/word/2010/wordprocessingShape">
                    <wps:wsp>
                      <wps:cNvCnPr/>
                      <wps:spPr>
                        <a:xfrm>
                          <a:off x="0" y="0"/>
                          <a:ext cx="41465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41D110C8" id="Прямая со стрелкой 149" o:spid="_x0000_s1026" type="#_x0000_t32" style="position:absolute;margin-left:196.05pt;margin-top:6.9pt;width:32.65pt;height:0;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" strokecolor="windowText" strokeweight=".5pt">
                <v:stroke endarrow="block" joinstyle="miter"/>
              </v:shape>
            </w:pict>
          </mc:Fallback>
        </mc:AlternateContent>
      </w:r>
    </w:p>
    <w:p w:rsidR="00784AF5" w:rsidRPr="00417C43" w:rsidRDefault="00A45EDC"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78720" behindDoc="0" locked="0" layoutInCell="1" allowOverlap="1" wp14:anchorId="071886C1" wp14:editId="52F6559B">
                <wp:simplePos x="0" y="0"/>
                <wp:positionH relativeFrom="column">
                  <wp:posOffset>81280</wp:posOffset>
                </wp:positionH>
                <wp:positionV relativeFrom="paragraph">
                  <wp:posOffset>135890</wp:posOffset>
                </wp:positionV>
                <wp:extent cx="5859145" cy="454025"/>
                <wp:effectExtent l="0" t="0" r="27305" b="22225"/>
                <wp:wrapNone/>
                <wp:docPr id="152" name="Прямоугольник 152"/>
                <wp:cNvGraphicFramePr/>
                <a:graphic xmlns:a="http://schemas.openxmlformats.org/drawingml/2006/main">
                  <a:graphicData uri="http://schemas.microsoft.com/office/word/2010/wordprocessingShape">
                    <wps:wsp>
                      <wps:cNvSpPr/>
                      <wps:spPr>
                        <a:xfrm>
                          <a:off x="0" y="0"/>
                          <a:ext cx="5859145" cy="4540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C72D95" w:rsidRDefault="004D7C8D" w:rsidP="00784AF5">
                            <w:pPr>
                              <w:spacing w:after="0" w:line="240" w:lineRule="auto"/>
                              <w:ind w:left="-180" w:right="-180"/>
                              <w:jc w:val="center"/>
                              <w:rPr>
                                <w:rFonts w:ascii="Times New Roman" w:hAnsi="Times New Roman" w:cs="Times New Roman"/>
                                <w:sz w:val="24"/>
                                <w:szCs w:val="28"/>
                              </w:rPr>
                            </w:pPr>
                            <w:r w:rsidRPr="00C72D95">
                              <w:rPr>
                                <w:rFonts w:ascii="Times New Roman" w:hAnsi="Times New Roman" w:cs="Times New Roman"/>
                                <w:sz w:val="24"/>
                                <w:szCs w:val="28"/>
                              </w:rPr>
                              <w:t>Розробити необхідне навчально-методичне забезпечення та методику формування самоосвітньої к</w:t>
                            </w:r>
                            <w:r>
                              <w:rPr>
                                <w:rFonts w:ascii="Times New Roman" w:hAnsi="Times New Roman" w:cs="Times New Roman"/>
                                <w:sz w:val="24"/>
                                <w:szCs w:val="28"/>
                              </w:rPr>
                              <w:t>омпетентності</w:t>
                            </w:r>
                            <w:r w:rsidRPr="00C72D95">
                              <w:rPr>
                                <w:rFonts w:ascii="Times New Roman" w:hAnsi="Times New Roman" w:cs="Times New Roman"/>
                                <w:sz w:val="24"/>
                                <w:szCs w:val="28"/>
                              </w:rPr>
                              <w:t xml:space="preserve"> </w:t>
                            </w:r>
                            <w:r>
                              <w:rPr>
                                <w:rFonts w:ascii="Times New Roman" w:hAnsi="Times New Roman" w:cs="Times New Roman"/>
                                <w:sz w:val="24"/>
                                <w:szCs w:val="28"/>
                              </w:rPr>
                              <w:t>м</w:t>
                            </w:r>
                            <w:r w:rsidRPr="00C72D95">
                              <w:rPr>
                                <w:rFonts w:ascii="Times New Roman" w:hAnsi="Times New Roman" w:cs="Times New Roman"/>
                                <w:sz w:val="24"/>
                                <w:szCs w:val="28"/>
                              </w:rPr>
                              <w:t>айбутніх викладачів практи</w:t>
                            </w:r>
                            <w:r>
                              <w:rPr>
                                <w:rFonts w:ascii="Times New Roman" w:hAnsi="Times New Roman" w:cs="Times New Roman"/>
                                <w:sz w:val="24"/>
                                <w:szCs w:val="28"/>
                              </w:rPr>
                              <w:t>ч</w:t>
                            </w:r>
                            <w:r w:rsidRPr="00C72D95">
                              <w:rPr>
                                <w:rFonts w:ascii="Times New Roman" w:hAnsi="Times New Roman" w:cs="Times New Roman"/>
                                <w:sz w:val="24"/>
                                <w:szCs w:val="28"/>
                              </w:rPr>
                              <w:t>ного навчання ПТНЗ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71886C1" id="Прямоугольник 152" o:spid="_x0000_s1051" style="position:absolute;margin-left:6.4pt;margin-top:10.7pt;width:461.35pt;height:35.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" fillcolor="window" strokecolor="windowText" strokeweight="1pt">
                <v:textbox>
                  <w:txbxContent>
                    <w:p w:rsidR="004D7C8D" w:rsidRPr="00C72D95" w:rsidRDefault="004D7C8D" w:rsidP="00784AF5">
                      <w:pPr>
                        <w:spacing w:after="0" w:line="240" w:lineRule="auto"/>
                        <w:ind w:left="-180" w:right="-180"/>
                        <w:jc w:val="center"/>
                        <w:rPr>
                          <w:rFonts w:ascii="Times New Roman" w:hAnsi="Times New Roman" w:cs="Times New Roman"/>
                          <w:sz w:val="24"/>
                          <w:szCs w:val="28"/>
                        </w:rPr>
                      </w:pPr>
                      <w:r w:rsidRPr="00C72D95">
                        <w:rPr>
                          <w:rFonts w:ascii="Times New Roman" w:hAnsi="Times New Roman" w:cs="Times New Roman"/>
                          <w:sz w:val="24"/>
                          <w:szCs w:val="28"/>
                        </w:rPr>
                        <w:t>Розробити необхідне навчально-методичне забезпечення та методику формування самоосвітньої к</w:t>
                      </w:r>
                      <w:r>
                        <w:rPr>
                          <w:rFonts w:ascii="Times New Roman" w:hAnsi="Times New Roman" w:cs="Times New Roman"/>
                          <w:sz w:val="24"/>
                          <w:szCs w:val="28"/>
                        </w:rPr>
                        <w:t>омпетентності</w:t>
                      </w:r>
                      <w:r w:rsidRPr="00C72D95">
                        <w:rPr>
                          <w:rFonts w:ascii="Times New Roman" w:hAnsi="Times New Roman" w:cs="Times New Roman"/>
                          <w:sz w:val="24"/>
                          <w:szCs w:val="28"/>
                        </w:rPr>
                        <w:t xml:space="preserve"> </w:t>
                      </w:r>
                      <w:r>
                        <w:rPr>
                          <w:rFonts w:ascii="Times New Roman" w:hAnsi="Times New Roman" w:cs="Times New Roman"/>
                          <w:sz w:val="24"/>
                          <w:szCs w:val="28"/>
                        </w:rPr>
                        <w:t>м</w:t>
                      </w:r>
                      <w:r w:rsidRPr="00C72D95">
                        <w:rPr>
                          <w:rFonts w:ascii="Times New Roman" w:hAnsi="Times New Roman" w:cs="Times New Roman"/>
                          <w:sz w:val="24"/>
                          <w:szCs w:val="28"/>
                        </w:rPr>
                        <w:t>айбутніх викладачів практи</w:t>
                      </w:r>
                      <w:r>
                        <w:rPr>
                          <w:rFonts w:ascii="Times New Roman" w:hAnsi="Times New Roman" w:cs="Times New Roman"/>
                          <w:sz w:val="24"/>
                          <w:szCs w:val="28"/>
                        </w:rPr>
                        <w:t>ч</w:t>
                      </w:r>
                      <w:r w:rsidRPr="00C72D95">
                        <w:rPr>
                          <w:rFonts w:ascii="Times New Roman" w:hAnsi="Times New Roman" w:cs="Times New Roman"/>
                          <w:sz w:val="24"/>
                          <w:szCs w:val="28"/>
                        </w:rPr>
                        <w:t>ного навчання ПТНЗ</w:t>
                      </w:r>
                    </w:p>
                  </w:txbxContent>
                </v:textbox>
              </v:rect>
            </w:pict>
          </mc:Fallback>
        </mc:AlternateContent>
      </w: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95104" behindDoc="0" locked="0" layoutInCell="1" allowOverlap="1" wp14:anchorId="4F3EFDB0" wp14:editId="3E9735BC">
                <wp:simplePos x="0" y="0"/>
                <wp:positionH relativeFrom="column">
                  <wp:posOffset>1224280</wp:posOffset>
                </wp:positionH>
                <wp:positionV relativeFrom="paragraph">
                  <wp:posOffset>38100</wp:posOffset>
                </wp:positionV>
                <wp:extent cx="0" cy="88900"/>
                <wp:effectExtent l="76200" t="0" r="57150" b="63500"/>
                <wp:wrapNone/>
                <wp:docPr id="153" name="Прямая со стрелкой 153"/>
                <wp:cNvGraphicFramePr/>
                <a:graphic xmlns:a="http://schemas.openxmlformats.org/drawingml/2006/main">
                  <a:graphicData uri="http://schemas.microsoft.com/office/word/2010/wordprocessingShape">
                    <wps:wsp>
                      <wps:cNvCnPr/>
                      <wps:spPr>
                        <a:xfrm>
                          <a:off x="0" y="0"/>
                          <a:ext cx="0" cy="889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2D1394C" id="Прямая со стрелкой 153" o:spid="_x0000_s1026" type="#_x0000_t32" style="position:absolute;margin-left:96.4pt;margin-top:3pt;width:0;height: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" strokecolor="windowText" strokeweight=".5pt">
                <v:stroke endarrow="block" joinstyle="miter"/>
              </v:shape>
            </w:pict>
          </mc:Fallback>
        </mc:AlternateContent>
      </w:r>
      <w:r w:rsidR="00F13389"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97152" behindDoc="0" locked="0" layoutInCell="1" allowOverlap="1" wp14:anchorId="04236A92" wp14:editId="5DBC04D5">
                <wp:simplePos x="0" y="0"/>
                <wp:positionH relativeFrom="column">
                  <wp:posOffset>4472305</wp:posOffset>
                </wp:positionH>
                <wp:positionV relativeFrom="paragraph">
                  <wp:posOffset>9525</wp:posOffset>
                </wp:positionV>
                <wp:extent cx="0" cy="85725"/>
                <wp:effectExtent l="76200" t="0" r="57150" b="47625"/>
                <wp:wrapNone/>
                <wp:docPr id="39" name="Прямая со стрелкой 39"/>
                <wp:cNvGraphicFramePr/>
                <a:graphic xmlns:a="http://schemas.openxmlformats.org/drawingml/2006/main">
                  <a:graphicData uri="http://schemas.microsoft.com/office/word/2010/wordprocessingShape">
                    <wps:wsp>
                      <wps:cNvCnPr/>
                      <wps:spPr>
                        <a:xfrm>
                          <a:off x="0" y="0"/>
                          <a:ext cx="0" cy="857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2F7EE0A" id="Прямая со стрелкой 39" o:spid="_x0000_s1026" type="#_x0000_t32" style="position:absolute;margin-left:352.15pt;margin-top:.75pt;width:0;height:6.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" strokecolor="windowText" strokeweight=".5pt">
                <v:stroke endarrow="block" joinstyle="miter"/>
              </v:shape>
            </w:pict>
          </mc:Fallback>
        </mc:AlternateContent>
      </w:r>
    </w:p>
    <w:p w:rsidR="00784AF5" w:rsidRPr="00417C43" w:rsidRDefault="00784AF5" w:rsidP="00784AF5">
      <w:pPr>
        <w:tabs>
          <w:tab w:val="left" w:pos="2055"/>
        </w:tabs>
        <w:rPr>
          <w:rFonts w:ascii="Times New Roman" w:eastAsia="Calibri" w:hAnsi="Times New Roman" w:cs="Times New Roman"/>
          <w:sz w:val="28"/>
          <w:szCs w:val="28"/>
        </w:rPr>
      </w:pPr>
    </w:p>
    <w:p w:rsidR="00784AF5" w:rsidRPr="00417C43" w:rsidRDefault="00F13389"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9984" behindDoc="0" locked="0" layoutInCell="1" allowOverlap="1" wp14:anchorId="62FD7ECA" wp14:editId="31F5E406">
                <wp:simplePos x="0" y="0"/>
                <wp:positionH relativeFrom="column">
                  <wp:posOffset>3024505</wp:posOffset>
                </wp:positionH>
                <wp:positionV relativeFrom="paragraph">
                  <wp:posOffset>34925</wp:posOffset>
                </wp:positionV>
                <wp:extent cx="133350" cy="209550"/>
                <wp:effectExtent l="19050" t="0" r="38100" b="38100"/>
                <wp:wrapNone/>
                <wp:docPr id="154" name="Стрелка вниз 154"/>
                <wp:cNvGraphicFramePr/>
                <a:graphic xmlns:a="http://schemas.openxmlformats.org/drawingml/2006/main">
                  <a:graphicData uri="http://schemas.microsoft.com/office/word/2010/wordprocessingShape">
                    <wps:wsp>
                      <wps:cNvSpPr/>
                      <wps:spPr>
                        <a:xfrm>
                          <a:off x="0" y="0"/>
                          <a:ext cx="133350" cy="20955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14EE997" id="Стрелка вниз 154" o:spid="_x0000_s1026" type="#_x0000_t67" style="position:absolute;margin-left:238.15pt;margin-top:2.75pt;width:10.5pt;height:16.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" adj="14727" fillcolor="window" strokecolor="windowText" strokeweight="1pt"/>
            </w:pict>
          </mc:Fallback>
        </mc:AlternateContent>
      </w: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79744" behindDoc="1" locked="0" layoutInCell="1" allowOverlap="1" wp14:anchorId="71474988" wp14:editId="56DCEACE">
                <wp:simplePos x="0" y="0"/>
                <wp:positionH relativeFrom="column">
                  <wp:posOffset>24130</wp:posOffset>
                </wp:positionH>
                <wp:positionV relativeFrom="paragraph">
                  <wp:posOffset>244475</wp:posOffset>
                </wp:positionV>
                <wp:extent cx="6048375" cy="3543300"/>
                <wp:effectExtent l="0" t="0" r="28575" b="19050"/>
                <wp:wrapNone/>
                <wp:docPr id="155" name="Прямоугольник 155"/>
                <wp:cNvGraphicFramePr/>
                <a:graphic xmlns:a="http://schemas.openxmlformats.org/drawingml/2006/main">
                  <a:graphicData uri="http://schemas.microsoft.com/office/word/2010/wordprocessingShape">
                    <wps:wsp>
                      <wps:cNvSpPr/>
                      <wps:spPr>
                        <a:xfrm>
                          <a:off x="0" y="0"/>
                          <a:ext cx="6048375" cy="35433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7EA1BC3" id="Прямоугольник 155" o:spid="_x0000_s1026" style="position:absolute;margin-left:1.9pt;margin-top:19.25pt;width:476.25pt;height:279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" fillcolor="window" strokecolor="windowText" strokeweight="1pt"/>
            </w:pict>
          </mc:Fallback>
        </mc:AlternateContent>
      </w:r>
      <w:r w:rsidR="00A45EDC"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703296" behindDoc="0" locked="0" layoutInCell="1" allowOverlap="1" wp14:anchorId="7428B92C" wp14:editId="5954D31B">
                <wp:simplePos x="0" y="0"/>
                <wp:positionH relativeFrom="column">
                  <wp:posOffset>196215</wp:posOffset>
                </wp:positionH>
                <wp:positionV relativeFrom="paragraph">
                  <wp:posOffset>320675</wp:posOffset>
                </wp:positionV>
                <wp:extent cx="5734050" cy="371475"/>
                <wp:effectExtent l="0" t="0" r="19050" b="28575"/>
                <wp:wrapNone/>
                <wp:docPr id="12" name="Прямоугольник 12"/>
                <wp:cNvGraphicFramePr/>
                <a:graphic xmlns:a="http://schemas.openxmlformats.org/drawingml/2006/main">
                  <a:graphicData uri="http://schemas.microsoft.com/office/word/2010/wordprocessingShape">
                    <wps:wsp>
                      <wps:cNvSpPr/>
                      <wps:spPr>
                        <a:xfrm>
                          <a:off x="0" y="0"/>
                          <a:ext cx="573405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C72D95" w:rsidRDefault="004D7C8D" w:rsidP="00F41B2D">
                            <w:pPr>
                              <w:spacing w:after="0" w:line="240" w:lineRule="auto"/>
                              <w:ind w:left="-180" w:right="-90"/>
                              <w:jc w:val="center"/>
                              <w:rPr>
                                <w:rFonts w:ascii="Times New Roman" w:hAnsi="Times New Roman" w:cs="Times New Roman"/>
                                <w:sz w:val="24"/>
                              </w:rPr>
                            </w:pPr>
                            <w:r>
                              <w:rPr>
                                <w:rFonts w:ascii="Times New Roman" w:hAnsi="Times New Roman" w:cs="Times New Roman"/>
                                <w:sz w:val="24"/>
                              </w:rPr>
                              <w:t xml:space="preserve">Розробити критерії, </w:t>
                            </w:r>
                            <w:r w:rsidRPr="00F41B2D">
                              <w:rPr>
                                <w:rFonts w:ascii="Times New Roman" w:hAnsi="Times New Roman" w:cs="Times New Roman"/>
                                <w:sz w:val="24"/>
                              </w:rPr>
                              <w:t>показники</w:t>
                            </w:r>
                            <w:r>
                              <w:rPr>
                                <w:rFonts w:ascii="Times New Roman" w:hAnsi="Times New Roman" w:cs="Times New Roman"/>
                                <w:sz w:val="24"/>
                              </w:rPr>
                              <w:t xml:space="preserve"> та рівні</w:t>
                            </w:r>
                            <w:r w:rsidRPr="00F41B2D">
                              <w:rPr>
                                <w:rFonts w:ascii="Times New Roman" w:hAnsi="Times New Roman" w:cs="Times New Roman"/>
                                <w:sz w:val="24"/>
                              </w:rPr>
                              <w:t xml:space="preserve"> сформованості самоосвітньої компетентності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428B92C" id="Прямоугольник 12" o:spid="_x0000_s1052" style="position:absolute;margin-left:15.45pt;margin-top:25.25pt;width:451.5pt;height:29.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" fillcolor="window" strokecolor="windowText" strokeweight="1pt">
                <v:textbox>
                  <w:txbxContent>
                    <w:p w:rsidR="004D7C8D" w:rsidRPr="00C72D95" w:rsidRDefault="004D7C8D" w:rsidP="00F41B2D">
                      <w:pPr>
                        <w:spacing w:after="0" w:line="240" w:lineRule="auto"/>
                        <w:ind w:left="-180" w:right="-90"/>
                        <w:jc w:val="center"/>
                        <w:rPr>
                          <w:rFonts w:ascii="Times New Roman" w:hAnsi="Times New Roman" w:cs="Times New Roman"/>
                          <w:sz w:val="24"/>
                        </w:rPr>
                      </w:pPr>
                      <w:r>
                        <w:rPr>
                          <w:rFonts w:ascii="Times New Roman" w:hAnsi="Times New Roman" w:cs="Times New Roman"/>
                          <w:sz w:val="24"/>
                        </w:rPr>
                        <w:t xml:space="preserve">Розробити критерії, </w:t>
                      </w:r>
                      <w:r w:rsidRPr="00F41B2D">
                        <w:rPr>
                          <w:rFonts w:ascii="Times New Roman" w:hAnsi="Times New Roman" w:cs="Times New Roman"/>
                          <w:sz w:val="24"/>
                        </w:rPr>
                        <w:t>показники</w:t>
                      </w:r>
                      <w:r>
                        <w:rPr>
                          <w:rFonts w:ascii="Times New Roman" w:hAnsi="Times New Roman" w:cs="Times New Roman"/>
                          <w:sz w:val="24"/>
                        </w:rPr>
                        <w:t xml:space="preserve"> та рівні</w:t>
                      </w:r>
                      <w:r w:rsidRPr="00F41B2D">
                        <w:rPr>
                          <w:rFonts w:ascii="Times New Roman" w:hAnsi="Times New Roman" w:cs="Times New Roman"/>
                          <w:sz w:val="24"/>
                        </w:rPr>
                        <w:t xml:space="preserve"> сформованості самоосвітньої компетентності </w:t>
                      </w:r>
                    </w:p>
                  </w:txbxContent>
                </v:textbox>
              </v:rect>
            </w:pict>
          </mc:Fallback>
        </mc:AlternateContent>
      </w:r>
    </w:p>
    <w:p w:rsidR="00784AF5" w:rsidRPr="00417C43" w:rsidRDefault="00784AF5" w:rsidP="00784AF5">
      <w:pPr>
        <w:tabs>
          <w:tab w:val="left" w:pos="2055"/>
        </w:tabs>
        <w:rPr>
          <w:rFonts w:ascii="Times New Roman" w:eastAsia="Calibri" w:hAnsi="Times New Roman" w:cs="Times New Roman"/>
          <w:sz w:val="28"/>
          <w:szCs w:val="28"/>
        </w:rPr>
      </w:pPr>
    </w:p>
    <w:p w:rsidR="00784AF5" w:rsidRPr="00417C43" w:rsidRDefault="00A45EDC"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705344" behindDoc="0" locked="0" layoutInCell="1" allowOverlap="1" wp14:anchorId="677AC643" wp14:editId="6C14DA58">
                <wp:simplePos x="0" y="0"/>
                <wp:positionH relativeFrom="column">
                  <wp:posOffset>3014980</wp:posOffset>
                </wp:positionH>
                <wp:positionV relativeFrom="paragraph">
                  <wp:posOffset>57150</wp:posOffset>
                </wp:positionV>
                <wp:extent cx="0" cy="123825"/>
                <wp:effectExtent l="76200" t="0" r="57150" b="47625"/>
                <wp:wrapNone/>
                <wp:docPr id="15" name="Прямая со стрелкой 15"/>
                <wp:cNvGraphicFramePr/>
                <a:graphic xmlns:a="http://schemas.openxmlformats.org/drawingml/2006/main">
                  <a:graphicData uri="http://schemas.microsoft.com/office/word/2010/wordprocessingShape">
                    <wps:wsp>
                      <wps:cNvCnPr/>
                      <wps:spPr>
                        <a:xfrm>
                          <a:off x="0" y="0"/>
                          <a:ext cx="0" cy="1238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54BC7C92" id="Прямая со стрелкой 15" o:spid="_x0000_s1026" type="#_x0000_t32" style="position:absolute;margin-left:237.4pt;margin-top:4.5pt;width:0;height:9.75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" strokecolor="windowText" strokeweight=".5pt">
                <v:stroke endarrow="block" joinstyle="miter"/>
              </v:shape>
            </w:pict>
          </mc:Fallback>
        </mc:AlternateContent>
      </w: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1792" behindDoc="0" locked="0" layoutInCell="1" allowOverlap="1" wp14:anchorId="690FC079" wp14:editId="1C57DF3D">
                <wp:simplePos x="0" y="0"/>
                <wp:positionH relativeFrom="column">
                  <wp:posOffset>147955</wp:posOffset>
                </wp:positionH>
                <wp:positionV relativeFrom="paragraph">
                  <wp:posOffset>200025</wp:posOffset>
                </wp:positionV>
                <wp:extent cx="5840095" cy="447675"/>
                <wp:effectExtent l="0" t="0" r="27305" b="28575"/>
                <wp:wrapNone/>
                <wp:docPr id="32" name="Прямоугольник 32"/>
                <wp:cNvGraphicFramePr/>
                <a:graphic xmlns:a="http://schemas.openxmlformats.org/drawingml/2006/main">
                  <a:graphicData uri="http://schemas.microsoft.com/office/word/2010/wordprocessingShape">
                    <wps:wsp>
                      <wps:cNvSpPr/>
                      <wps:spPr>
                        <a:xfrm>
                          <a:off x="0" y="0"/>
                          <a:ext cx="5840095" cy="4476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C72D95" w:rsidRDefault="004D7C8D" w:rsidP="00784AF5">
                            <w:pPr>
                              <w:spacing w:after="0" w:line="240" w:lineRule="auto"/>
                              <w:jc w:val="center"/>
                              <w:rPr>
                                <w:rFonts w:ascii="Times New Roman" w:hAnsi="Times New Roman" w:cs="Times New Roman"/>
                                <w:sz w:val="24"/>
                              </w:rPr>
                            </w:pPr>
                            <w:r w:rsidRPr="00C72D95">
                              <w:rPr>
                                <w:rFonts w:ascii="Times New Roman" w:hAnsi="Times New Roman" w:cs="Times New Roman"/>
                                <w:sz w:val="24"/>
                              </w:rPr>
                              <w:t>Підготувати педагогічний експеримент: програму, документацію, методичні розробки</w:t>
                            </w:r>
                            <w:r>
                              <w:rPr>
                                <w:rFonts w:ascii="Times New Roman" w:hAnsi="Times New Roman" w:cs="Times New Roman"/>
                                <w:sz w:val="24"/>
                              </w:rPr>
                              <w:t>, опитувальники</w:t>
                            </w:r>
                            <w:r w:rsidRPr="00C72D95">
                              <w:rPr>
                                <w:rFonts w:ascii="Times New Roman" w:hAnsi="Times New Roman" w:cs="Times New Roman"/>
                                <w:sz w:val="24"/>
                              </w:rPr>
                              <w:t>, тести тощо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90FC079" id="Прямоугольник 32" o:spid="_x0000_s1053" style="position:absolute;margin-left:11.65pt;margin-top:15.75pt;width:459.85pt;height:35.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" fillcolor="window" strokecolor="windowText" strokeweight="1pt">
                <v:textbox>
                  <w:txbxContent>
                    <w:p w:rsidR="004D7C8D" w:rsidRPr="00C72D95" w:rsidRDefault="004D7C8D" w:rsidP="00784AF5">
                      <w:pPr>
                        <w:spacing w:after="0" w:line="240" w:lineRule="auto"/>
                        <w:jc w:val="center"/>
                        <w:rPr>
                          <w:rFonts w:ascii="Times New Roman" w:hAnsi="Times New Roman" w:cs="Times New Roman"/>
                          <w:sz w:val="24"/>
                        </w:rPr>
                      </w:pPr>
                      <w:r w:rsidRPr="00C72D95">
                        <w:rPr>
                          <w:rFonts w:ascii="Times New Roman" w:hAnsi="Times New Roman" w:cs="Times New Roman"/>
                          <w:sz w:val="24"/>
                        </w:rPr>
                        <w:t>Підготувати педагогічний експеримент: програму, документацію, методичні розробки</w:t>
                      </w:r>
                      <w:r>
                        <w:rPr>
                          <w:rFonts w:ascii="Times New Roman" w:hAnsi="Times New Roman" w:cs="Times New Roman"/>
                          <w:sz w:val="24"/>
                        </w:rPr>
                        <w:t>, опитувальники</w:t>
                      </w:r>
                      <w:r w:rsidRPr="00C72D95">
                        <w:rPr>
                          <w:rFonts w:ascii="Times New Roman" w:hAnsi="Times New Roman" w:cs="Times New Roman"/>
                          <w:sz w:val="24"/>
                        </w:rPr>
                        <w:t>, тести тощо</w:t>
                      </w:r>
                    </w:p>
                  </w:txbxContent>
                </v:textbox>
              </v:rect>
            </w:pict>
          </mc:Fallback>
        </mc:AlternateContent>
      </w:r>
    </w:p>
    <w:p w:rsidR="00784AF5" w:rsidRPr="00417C43" w:rsidRDefault="00F41B2D"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98176" behindDoc="0" locked="0" layoutInCell="1" allowOverlap="1" wp14:anchorId="308E1ED7" wp14:editId="5741FC70">
                <wp:simplePos x="0" y="0"/>
                <wp:positionH relativeFrom="column">
                  <wp:posOffset>1452880</wp:posOffset>
                </wp:positionH>
                <wp:positionV relativeFrom="paragraph">
                  <wp:posOffset>316230</wp:posOffset>
                </wp:positionV>
                <wp:extent cx="0" cy="123825"/>
                <wp:effectExtent l="76200" t="0" r="57150" b="47625"/>
                <wp:wrapNone/>
                <wp:docPr id="40" name="Прямая со стрелкой 40"/>
                <wp:cNvGraphicFramePr/>
                <a:graphic xmlns:a="http://schemas.openxmlformats.org/drawingml/2006/main">
                  <a:graphicData uri="http://schemas.microsoft.com/office/word/2010/wordprocessingShape">
                    <wps:wsp>
                      <wps:cNvCnPr/>
                      <wps:spPr>
                        <a:xfrm>
                          <a:off x="0" y="0"/>
                          <a:ext cx="0" cy="1238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6F335FAE" id="Прямая со стрелкой 40" o:spid="_x0000_s1026" type="#_x0000_t32" style="position:absolute;margin-left:114.4pt;margin-top:24.9pt;width:0;height:9.7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" strokecolor="windowText" strokeweight=".5pt">
                <v:stroke endarrow="block" joinstyle="miter"/>
              </v:shape>
            </w:pict>
          </mc:Fallback>
        </mc:AlternateContent>
      </w:r>
    </w:p>
    <w:p w:rsidR="00784AF5" w:rsidRPr="00417C43" w:rsidRDefault="00E51BF0"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3840" behindDoc="0" locked="0" layoutInCell="1" allowOverlap="1" wp14:anchorId="77F0004E" wp14:editId="4D489DBB">
                <wp:simplePos x="0" y="0"/>
                <wp:positionH relativeFrom="column">
                  <wp:posOffset>3271520</wp:posOffset>
                </wp:positionH>
                <wp:positionV relativeFrom="paragraph">
                  <wp:posOffset>118746</wp:posOffset>
                </wp:positionV>
                <wp:extent cx="2677795" cy="596900"/>
                <wp:effectExtent l="0" t="0" r="27305" b="12700"/>
                <wp:wrapNone/>
                <wp:docPr id="36" name="Прямоугольник 36"/>
                <wp:cNvGraphicFramePr/>
                <a:graphic xmlns:a="http://schemas.openxmlformats.org/drawingml/2006/main">
                  <a:graphicData uri="http://schemas.microsoft.com/office/word/2010/wordprocessingShape">
                    <wps:wsp>
                      <wps:cNvSpPr/>
                      <wps:spPr>
                        <a:xfrm>
                          <a:off x="0" y="0"/>
                          <a:ext cx="2677795" cy="5969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E73024" w:rsidRDefault="004D7C8D" w:rsidP="00784AF5">
                            <w:pPr>
                              <w:spacing w:after="0" w:line="240" w:lineRule="auto"/>
                              <w:ind w:left="-180" w:right="-120"/>
                              <w:jc w:val="center"/>
                              <w:rPr>
                                <w:rFonts w:ascii="Times New Roman" w:hAnsi="Times New Roman" w:cs="Times New Roman"/>
                                <w:sz w:val="24"/>
                              </w:rPr>
                            </w:pPr>
                            <w:r w:rsidRPr="00E73024">
                              <w:rPr>
                                <w:rFonts w:ascii="Times New Roman" w:hAnsi="Times New Roman" w:cs="Times New Roman"/>
                                <w:sz w:val="24"/>
                              </w:rPr>
                              <w:t xml:space="preserve">Упровадити методику формування </w:t>
                            </w:r>
                            <w:r>
                              <w:rPr>
                                <w:rFonts w:ascii="Times New Roman" w:hAnsi="Times New Roman" w:cs="Times New Roman"/>
                                <w:sz w:val="24"/>
                              </w:rPr>
                              <w:t>самоосвітньої компетентності</w:t>
                            </w:r>
                            <w:r w:rsidRPr="00E73024">
                              <w:t xml:space="preserve"> </w:t>
                            </w:r>
                            <w:r w:rsidRPr="00E73024">
                              <w:rPr>
                                <w:rFonts w:ascii="Times New Roman" w:hAnsi="Times New Roman" w:cs="Times New Roman"/>
                                <w:sz w:val="24"/>
                              </w:rPr>
                              <w:t>у ЕГ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7F0004E" id="Прямоугольник 36" o:spid="_x0000_s1054" style="position:absolute;margin-left:257.6pt;margin-top:9.35pt;width:210.85pt;height:4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" fillcolor="window" strokecolor="windowText" strokeweight="1pt">
                <v:textbox>
                  <w:txbxContent>
                    <w:p w:rsidR="004D7C8D" w:rsidRPr="00E73024" w:rsidRDefault="004D7C8D" w:rsidP="00784AF5">
                      <w:pPr>
                        <w:spacing w:after="0" w:line="240" w:lineRule="auto"/>
                        <w:ind w:left="-180" w:right="-120"/>
                        <w:jc w:val="center"/>
                        <w:rPr>
                          <w:rFonts w:ascii="Times New Roman" w:hAnsi="Times New Roman" w:cs="Times New Roman"/>
                          <w:sz w:val="24"/>
                        </w:rPr>
                      </w:pPr>
                      <w:r w:rsidRPr="00E73024">
                        <w:rPr>
                          <w:rFonts w:ascii="Times New Roman" w:hAnsi="Times New Roman" w:cs="Times New Roman"/>
                          <w:sz w:val="24"/>
                        </w:rPr>
                        <w:t xml:space="preserve">Упровадити методику формування </w:t>
                      </w:r>
                      <w:r>
                        <w:rPr>
                          <w:rFonts w:ascii="Times New Roman" w:hAnsi="Times New Roman" w:cs="Times New Roman"/>
                          <w:sz w:val="24"/>
                        </w:rPr>
                        <w:t>самоосвітньої компетентності</w:t>
                      </w:r>
                      <w:r w:rsidRPr="00E73024">
                        <w:t xml:space="preserve"> </w:t>
                      </w:r>
                      <w:r w:rsidRPr="00E73024">
                        <w:rPr>
                          <w:rFonts w:ascii="Times New Roman" w:hAnsi="Times New Roman" w:cs="Times New Roman"/>
                          <w:sz w:val="24"/>
                        </w:rPr>
                        <w:t>у ЕГ</w:t>
                      </w:r>
                    </w:p>
                  </w:txbxContent>
                </v:textbox>
              </v:rect>
            </w:pict>
          </mc:Fallback>
        </mc:AlternateContent>
      </w:r>
      <w:r w:rsidR="00F41B2D"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2816" behindDoc="0" locked="0" layoutInCell="1" allowOverlap="1" wp14:anchorId="74B84190" wp14:editId="5BB82227">
                <wp:simplePos x="0" y="0"/>
                <wp:positionH relativeFrom="column">
                  <wp:posOffset>114300</wp:posOffset>
                </wp:positionH>
                <wp:positionV relativeFrom="paragraph">
                  <wp:posOffset>118110</wp:posOffset>
                </wp:positionV>
                <wp:extent cx="2880995" cy="568325"/>
                <wp:effectExtent l="0" t="0" r="14605" b="22225"/>
                <wp:wrapNone/>
                <wp:docPr id="33" name="Прямоугольник 33"/>
                <wp:cNvGraphicFramePr/>
                <a:graphic xmlns:a="http://schemas.openxmlformats.org/drawingml/2006/main">
                  <a:graphicData uri="http://schemas.microsoft.com/office/word/2010/wordprocessingShape">
                    <wps:wsp>
                      <wps:cNvSpPr/>
                      <wps:spPr>
                        <a:xfrm>
                          <a:off x="0" y="0"/>
                          <a:ext cx="2880995" cy="5683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C72D95" w:rsidRDefault="004D7C8D" w:rsidP="00784AF5">
                            <w:pPr>
                              <w:spacing w:after="0" w:line="240" w:lineRule="auto"/>
                              <w:ind w:left="-180" w:right="-90"/>
                              <w:jc w:val="center"/>
                              <w:rPr>
                                <w:rFonts w:ascii="Times New Roman" w:hAnsi="Times New Roman" w:cs="Times New Roman"/>
                                <w:sz w:val="24"/>
                              </w:rPr>
                            </w:pPr>
                            <w:r w:rsidRPr="00C72D95">
                              <w:rPr>
                                <w:rFonts w:ascii="Times New Roman" w:hAnsi="Times New Roman" w:cs="Times New Roman"/>
                                <w:sz w:val="24"/>
                              </w:rPr>
                              <w:t xml:space="preserve">Визначити контрольні та експериментальні групи у різних </w:t>
                            </w:r>
                            <w:r>
                              <w:rPr>
                                <w:rFonts w:ascii="Times New Roman" w:hAnsi="Times New Roman" w:cs="Times New Roman"/>
                                <w:sz w:val="24"/>
                              </w:rPr>
                              <w:t>ЗВО</w:t>
                            </w:r>
                            <w:r w:rsidRPr="00C72D95">
                              <w:rPr>
                                <w:rFonts w:ascii="Times New Roman" w:hAnsi="Times New Roman" w:cs="Times New Roman"/>
                                <w:sz w:val="24"/>
                              </w:rPr>
                              <w:t xml:space="preserve">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4B84190" id="Прямоугольник 33" o:spid="_x0000_s1055" style="position:absolute;margin-left:9pt;margin-top:9.3pt;width:226.85pt;height:44.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" fillcolor="window" strokecolor="windowText" strokeweight="1pt">
                <v:textbox>
                  <w:txbxContent>
                    <w:p w:rsidR="004D7C8D" w:rsidRPr="00C72D95" w:rsidRDefault="004D7C8D" w:rsidP="00784AF5">
                      <w:pPr>
                        <w:spacing w:after="0" w:line="240" w:lineRule="auto"/>
                        <w:ind w:left="-180" w:right="-90"/>
                        <w:jc w:val="center"/>
                        <w:rPr>
                          <w:rFonts w:ascii="Times New Roman" w:hAnsi="Times New Roman" w:cs="Times New Roman"/>
                          <w:sz w:val="24"/>
                        </w:rPr>
                      </w:pPr>
                      <w:r w:rsidRPr="00C72D95">
                        <w:rPr>
                          <w:rFonts w:ascii="Times New Roman" w:hAnsi="Times New Roman" w:cs="Times New Roman"/>
                          <w:sz w:val="24"/>
                        </w:rPr>
                        <w:t xml:space="preserve">Визначити контрольні та експериментальні групи у різних </w:t>
                      </w:r>
                      <w:r>
                        <w:rPr>
                          <w:rFonts w:ascii="Times New Roman" w:hAnsi="Times New Roman" w:cs="Times New Roman"/>
                          <w:sz w:val="24"/>
                        </w:rPr>
                        <w:t>ЗВО</w:t>
                      </w:r>
                      <w:r w:rsidRPr="00C72D95">
                        <w:rPr>
                          <w:rFonts w:ascii="Times New Roman" w:hAnsi="Times New Roman" w:cs="Times New Roman"/>
                          <w:sz w:val="24"/>
                        </w:rPr>
                        <w:t xml:space="preserve"> України</w:t>
                      </w:r>
                    </w:p>
                  </w:txbxContent>
                </v:textbox>
              </v:rect>
            </w:pict>
          </mc:Fallback>
        </mc:AlternateContent>
      </w:r>
    </w:p>
    <w:p w:rsidR="00784AF5" w:rsidRPr="00417C43" w:rsidRDefault="00784AF5"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99200" behindDoc="0" locked="0" layoutInCell="1" allowOverlap="1" wp14:anchorId="3074DA4C" wp14:editId="0DE775BF">
                <wp:simplePos x="0" y="0"/>
                <wp:positionH relativeFrom="column">
                  <wp:posOffset>2967990</wp:posOffset>
                </wp:positionH>
                <wp:positionV relativeFrom="paragraph">
                  <wp:posOffset>167640</wp:posOffset>
                </wp:positionV>
                <wp:extent cx="304800" cy="1504950"/>
                <wp:effectExtent l="0" t="38100" r="57150" b="19050"/>
                <wp:wrapNone/>
                <wp:docPr id="44" name="Прямая со стрелкой 44"/>
                <wp:cNvGraphicFramePr/>
                <a:graphic xmlns:a="http://schemas.openxmlformats.org/drawingml/2006/main">
                  <a:graphicData uri="http://schemas.microsoft.com/office/word/2010/wordprocessingShape">
                    <wps:wsp>
                      <wps:cNvCnPr/>
                      <wps:spPr>
                        <a:xfrm flipV="1">
                          <a:off x="0" y="0"/>
                          <a:ext cx="304800" cy="15049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6DD1B40" id="Прямая со стрелкой 44" o:spid="_x0000_s1026" type="#_x0000_t32" style="position:absolute;margin-left:233.7pt;margin-top:13.2pt;width:24pt;height:118.5p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" strokecolor="windowText" strokeweight=".5pt">
                <v:stroke endarrow="block" joinstyle="miter"/>
              </v:shape>
            </w:pict>
          </mc:Fallback>
        </mc:AlternateContent>
      </w:r>
    </w:p>
    <w:p w:rsidR="00784AF5" w:rsidRPr="00417C43" w:rsidRDefault="00F41B2D"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2420B2A6" wp14:editId="15726220">
                <wp:simplePos x="0" y="0"/>
                <wp:positionH relativeFrom="column">
                  <wp:posOffset>1452880</wp:posOffset>
                </wp:positionH>
                <wp:positionV relativeFrom="paragraph">
                  <wp:posOffset>57785</wp:posOffset>
                </wp:positionV>
                <wp:extent cx="0" cy="117475"/>
                <wp:effectExtent l="76200" t="0" r="57150" b="53975"/>
                <wp:wrapNone/>
                <wp:docPr id="41" name="Прямая со стрелкой 41"/>
                <wp:cNvGraphicFramePr/>
                <a:graphic xmlns:a="http://schemas.openxmlformats.org/drawingml/2006/main">
                  <a:graphicData uri="http://schemas.microsoft.com/office/word/2010/wordprocessingShape">
                    <wps:wsp>
                      <wps:cNvCnPr/>
                      <wps:spPr>
                        <a:xfrm>
                          <a:off x="0" y="0"/>
                          <a:ext cx="0" cy="1174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313D29CD" id="Прямая со стрелкой 41" o:spid="_x0000_s1026" type="#_x0000_t32" style="position:absolute;margin-left:114.4pt;margin-top:4.55pt;width:0;height:9.2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" strokecolor="windowText" strokeweight=".5pt">
                <v:stroke endarrow="block" joinstyle="miter"/>
              </v:shape>
            </w:pict>
          </mc:Fallback>
        </mc:AlternateContent>
      </w:r>
      <w:r w:rsidR="00784AF5"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5522EDB3" wp14:editId="3805E111">
                <wp:simplePos x="0" y="0"/>
                <wp:positionH relativeFrom="column">
                  <wp:posOffset>81915</wp:posOffset>
                </wp:positionH>
                <wp:positionV relativeFrom="paragraph">
                  <wp:posOffset>179070</wp:posOffset>
                </wp:positionV>
                <wp:extent cx="2909570" cy="800100"/>
                <wp:effectExtent l="0" t="0" r="24130" b="19050"/>
                <wp:wrapNone/>
                <wp:docPr id="34" name="Прямоугольник 34"/>
                <wp:cNvGraphicFramePr/>
                <a:graphic xmlns:a="http://schemas.openxmlformats.org/drawingml/2006/main">
                  <a:graphicData uri="http://schemas.microsoft.com/office/word/2010/wordprocessingShape">
                    <wps:wsp>
                      <wps:cNvSpPr/>
                      <wps:spPr>
                        <a:xfrm>
                          <a:off x="0" y="0"/>
                          <a:ext cx="2909570" cy="8001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2F37DC" w:rsidRDefault="004D7C8D" w:rsidP="00784AF5">
                            <w:pPr>
                              <w:spacing w:after="0" w:line="240" w:lineRule="auto"/>
                              <w:jc w:val="center"/>
                              <w:rPr>
                                <w:rFonts w:ascii="Times New Roman" w:hAnsi="Times New Roman" w:cs="Times New Roman"/>
                                <w:sz w:val="24"/>
                              </w:rPr>
                            </w:pPr>
                            <w:r w:rsidRPr="002F37DC">
                              <w:rPr>
                                <w:rFonts w:ascii="Times New Roman" w:hAnsi="Times New Roman" w:cs="Times New Roman"/>
                                <w:sz w:val="24"/>
                              </w:rPr>
                              <w:t xml:space="preserve">Визначити рівні сформованості самоосвітньої компетентності  у студентів КГ та ЕГ до початку </w:t>
                            </w:r>
                            <w:r>
                              <w:rPr>
                                <w:rFonts w:ascii="Times New Roman" w:hAnsi="Times New Roman" w:cs="Times New Roman"/>
                                <w:sz w:val="24"/>
                              </w:rPr>
                              <w:t>ек</w:t>
                            </w:r>
                            <w:r w:rsidRPr="002F37DC">
                              <w:rPr>
                                <w:rFonts w:ascii="Times New Roman" w:hAnsi="Times New Roman" w:cs="Times New Roman"/>
                                <w:sz w:val="24"/>
                              </w:rPr>
                              <w:t>сперименту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522EDB3" id="Прямоугольник 34" o:spid="_x0000_s1056" style="position:absolute;margin-left:6.45pt;margin-top:14.1pt;width:229.1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" fillcolor="window" strokecolor="windowText" strokeweight="1pt">
                <v:textbox>
                  <w:txbxContent>
                    <w:p w:rsidR="004D7C8D" w:rsidRPr="002F37DC" w:rsidRDefault="004D7C8D" w:rsidP="00784AF5">
                      <w:pPr>
                        <w:spacing w:after="0" w:line="240" w:lineRule="auto"/>
                        <w:jc w:val="center"/>
                        <w:rPr>
                          <w:rFonts w:ascii="Times New Roman" w:hAnsi="Times New Roman" w:cs="Times New Roman"/>
                          <w:sz w:val="24"/>
                        </w:rPr>
                      </w:pPr>
                      <w:r w:rsidRPr="002F37DC">
                        <w:rPr>
                          <w:rFonts w:ascii="Times New Roman" w:hAnsi="Times New Roman" w:cs="Times New Roman"/>
                          <w:sz w:val="24"/>
                        </w:rPr>
                        <w:t xml:space="preserve">Визначити рівні сформованості самоосвітньої компетентності  у студентів КГ та ЕГ до початку </w:t>
                      </w:r>
                      <w:r>
                        <w:rPr>
                          <w:rFonts w:ascii="Times New Roman" w:hAnsi="Times New Roman" w:cs="Times New Roman"/>
                          <w:sz w:val="24"/>
                        </w:rPr>
                        <w:t>ек</w:t>
                      </w:r>
                      <w:r w:rsidRPr="002F37DC">
                        <w:rPr>
                          <w:rFonts w:ascii="Times New Roman" w:hAnsi="Times New Roman" w:cs="Times New Roman"/>
                          <w:sz w:val="24"/>
                        </w:rPr>
                        <w:t>сперименту</w:t>
                      </w:r>
                    </w:p>
                  </w:txbxContent>
                </v:textbox>
              </v:rect>
            </w:pict>
          </mc:Fallback>
        </mc:AlternateContent>
      </w:r>
      <w:r w:rsidR="00784AF5"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54981860" wp14:editId="69EBF47D">
                <wp:simplePos x="0" y="0"/>
                <wp:positionH relativeFrom="column">
                  <wp:posOffset>3272155</wp:posOffset>
                </wp:positionH>
                <wp:positionV relativeFrom="paragraph">
                  <wp:posOffset>187960</wp:posOffset>
                </wp:positionV>
                <wp:extent cx="2677795" cy="796925"/>
                <wp:effectExtent l="0" t="0" r="27305" b="22225"/>
                <wp:wrapNone/>
                <wp:docPr id="37" name="Прямоугольник 37"/>
                <wp:cNvGraphicFramePr/>
                <a:graphic xmlns:a="http://schemas.openxmlformats.org/drawingml/2006/main">
                  <a:graphicData uri="http://schemas.microsoft.com/office/word/2010/wordprocessingShape">
                    <wps:wsp>
                      <wps:cNvSpPr/>
                      <wps:spPr>
                        <a:xfrm>
                          <a:off x="0" y="0"/>
                          <a:ext cx="2677795" cy="7969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E73024" w:rsidRDefault="004D7C8D" w:rsidP="00784AF5">
                            <w:pPr>
                              <w:spacing w:after="0" w:line="240" w:lineRule="auto"/>
                              <w:jc w:val="center"/>
                              <w:rPr>
                                <w:rFonts w:ascii="Times New Roman" w:hAnsi="Times New Roman" w:cs="Times New Roman"/>
                                <w:sz w:val="24"/>
                                <w:szCs w:val="24"/>
                              </w:rPr>
                            </w:pPr>
                            <w:r w:rsidRPr="00E73024">
                              <w:rPr>
                                <w:rFonts w:ascii="Times New Roman" w:hAnsi="Times New Roman" w:cs="Times New Roman"/>
                                <w:sz w:val="24"/>
                                <w:szCs w:val="24"/>
                              </w:rPr>
                              <w:t>Визначити рівні сформованості самоосвітньої компетентності у студентів КГ та ЕГ у процесі та після формувального етапу експерименту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4981860" id="Прямоугольник 37" o:spid="_x0000_s1057" style="position:absolute;margin-left:257.65pt;margin-top:14.8pt;width:210.85pt;height:6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" fillcolor="window" strokecolor="windowText" strokeweight="1pt">
                <v:textbox>
                  <w:txbxContent>
                    <w:p w:rsidR="004D7C8D" w:rsidRPr="00E73024" w:rsidRDefault="004D7C8D" w:rsidP="00784AF5">
                      <w:pPr>
                        <w:spacing w:after="0" w:line="240" w:lineRule="auto"/>
                        <w:jc w:val="center"/>
                        <w:rPr>
                          <w:rFonts w:ascii="Times New Roman" w:hAnsi="Times New Roman" w:cs="Times New Roman"/>
                          <w:sz w:val="24"/>
                          <w:szCs w:val="24"/>
                        </w:rPr>
                      </w:pPr>
                      <w:r w:rsidRPr="00E73024">
                        <w:rPr>
                          <w:rFonts w:ascii="Times New Roman" w:hAnsi="Times New Roman" w:cs="Times New Roman"/>
                          <w:sz w:val="24"/>
                          <w:szCs w:val="24"/>
                        </w:rPr>
                        <w:t>Визначити рівні сформованості самоосвітньої компетентності у студентів КГ та ЕГ у процесі та після формувального етапу експерименту</w:t>
                      </w:r>
                    </w:p>
                  </w:txbxContent>
                </v:textbox>
              </v:rect>
            </w:pict>
          </mc:Fallback>
        </mc:AlternateContent>
      </w:r>
      <w:r w:rsidR="00784AF5"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1C0F428B" wp14:editId="10788DE3">
                <wp:simplePos x="0" y="0"/>
                <wp:positionH relativeFrom="column">
                  <wp:posOffset>4558030</wp:posOffset>
                </wp:positionH>
                <wp:positionV relativeFrom="paragraph">
                  <wp:posOffset>73660</wp:posOffset>
                </wp:positionV>
                <wp:extent cx="0" cy="114300"/>
                <wp:effectExtent l="76200" t="0" r="57150" b="57150"/>
                <wp:wrapNone/>
                <wp:docPr id="47" name="Прямая со стрелкой 47"/>
                <wp:cNvGraphicFramePr/>
                <a:graphic xmlns:a="http://schemas.openxmlformats.org/drawingml/2006/main">
                  <a:graphicData uri="http://schemas.microsoft.com/office/word/2010/wordprocessingShape">
                    <wps:wsp>
                      <wps:cNvCnPr/>
                      <wps:spPr>
                        <a:xfrm>
                          <a:off x="0" y="0"/>
                          <a:ext cx="0" cy="1143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1DBB469D" id="Прямая со стрелкой 47" o:spid="_x0000_s1026" type="#_x0000_t32" style="position:absolute;margin-left:358.9pt;margin-top:5.8pt;width:0;height:9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" strokecolor="windowText" strokeweight=".5pt">
                <v:stroke endarrow="block" joinstyle="miter"/>
              </v:shape>
            </w:pict>
          </mc:Fallback>
        </mc:AlternateContent>
      </w:r>
    </w:p>
    <w:p w:rsidR="00784AF5" w:rsidRPr="00417C43" w:rsidRDefault="00784AF5" w:rsidP="00784AF5">
      <w:pPr>
        <w:tabs>
          <w:tab w:val="left" w:pos="2055"/>
        </w:tabs>
        <w:rPr>
          <w:rFonts w:ascii="Times New Roman" w:eastAsia="Calibri" w:hAnsi="Times New Roman" w:cs="Times New Roman"/>
          <w:sz w:val="28"/>
          <w:szCs w:val="28"/>
        </w:rPr>
      </w:pPr>
    </w:p>
    <w:p w:rsidR="00784AF5" w:rsidRPr="00417C43" w:rsidRDefault="00784AF5" w:rsidP="00784AF5">
      <w:pPr>
        <w:tabs>
          <w:tab w:val="left" w:pos="2055"/>
        </w:tabs>
        <w:rPr>
          <w:rFonts w:ascii="Times New Roman" w:eastAsia="Calibri" w:hAnsi="Times New Roman" w:cs="Times New Roman"/>
          <w:sz w:val="28"/>
          <w:szCs w:val="28"/>
        </w:rPr>
      </w:pPr>
    </w:p>
    <w:p w:rsidR="00784AF5" w:rsidRPr="00417C43" w:rsidRDefault="00784AF5"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219C1FC4" wp14:editId="7D7B5E84">
                <wp:simplePos x="0" y="0"/>
                <wp:positionH relativeFrom="column">
                  <wp:posOffset>1452880</wp:posOffset>
                </wp:positionH>
                <wp:positionV relativeFrom="paragraph">
                  <wp:posOffset>11430</wp:posOffset>
                </wp:positionV>
                <wp:extent cx="0" cy="114300"/>
                <wp:effectExtent l="76200" t="0" r="57150" b="57150"/>
                <wp:wrapNone/>
                <wp:docPr id="48" name="Прямая со стрелкой 48"/>
                <wp:cNvGraphicFramePr/>
                <a:graphic xmlns:a="http://schemas.openxmlformats.org/drawingml/2006/main">
                  <a:graphicData uri="http://schemas.microsoft.com/office/word/2010/wordprocessingShape">
                    <wps:wsp>
                      <wps:cNvCnPr/>
                      <wps:spPr>
                        <a:xfrm>
                          <a:off x="0" y="0"/>
                          <a:ext cx="0" cy="1143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4834BDD" id="Прямая со стрелкой 48" o:spid="_x0000_s1026" type="#_x0000_t32" style="position:absolute;margin-left:114.4pt;margin-top:.9pt;width:0;height: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" strokecolor="windowText" strokeweight=".5pt">
                <v:stroke endarrow="block" joinstyle="miter"/>
              </v:shape>
            </w:pict>
          </mc:Fallback>
        </mc:AlternateContent>
      </w: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00E5F6A0" wp14:editId="11331798">
                <wp:simplePos x="0" y="0"/>
                <wp:positionH relativeFrom="column">
                  <wp:posOffset>81915</wp:posOffset>
                </wp:positionH>
                <wp:positionV relativeFrom="paragraph">
                  <wp:posOffset>126365</wp:posOffset>
                </wp:positionV>
                <wp:extent cx="2880995" cy="666750"/>
                <wp:effectExtent l="0" t="0" r="14605" b="19050"/>
                <wp:wrapNone/>
                <wp:docPr id="35" name="Прямоугольник 35"/>
                <wp:cNvGraphicFramePr/>
                <a:graphic xmlns:a="http://schemas.openxmlformats.org/drawingml/2006/main">
                  <a:graphicData uri="http://schemas.microsoft.com/office/word/2010/wordprocessingShape">
                    <wps:wsp>
                      <wps:cNvSpPr/>
                      <wps:spPr>
                        <a:xfrm>
                          <a:off x="0" y="0"/>
                          <a:ext cx="2880995" cy="6667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2F37DC" w:rsidRDefault="004D7C8D" w:rsidP="00784AF5">
                            <w:pPr>
                              <w:spacing w:after="0" w:line="240" w:lineRule="auto"/>
                              <w:ind w:left="-142" w:right="-165" w:firstLine="180"/>
                              <w:jc w:val="center"/>
                              <w:rPr>
                                <w:rFonts w:ascii="Times New Roman" w:hAnsi="Times New Roman" w:cs="Times New Roman"/>
                                <w:sz w:val="24"/>
                                <w:szCs w:val="24"/>
                              </w:rPr>
                            </w:pPr>
                            <w:r w:rsidRPr="002F37DC">
                              <w:rPr>
                                <w:rFonts w:ascii="Times New Roman" w:hAnsi="Times New Roman" w:cs="Times New Roman"/>
                                <w:sz w:val="24"/>
                                <w:szCs w:val="24"/>
                              </w:rPr>
                              <w:t>За допомогою методів математичної статистики визначити ступінь подібн</w:t>
                            </w:r>
                            <w:r>
                              <w:rPr>
                                <w:rFonts w:ascii="Times New Roman" w:hAnsi="Times New Roman" w:cs="Times New Roman"/>
                                <w:sz w:val="24"/>
                                <w:szCs w:val="24"/>
                              </w:rPr>
                              <w:t>о</w:t>
                            </w:r>
                            <w:r w:rsidRPr="002F37DC">
                              <w:rPr>
                                <w:rFonts w:ascii="Times New Roman" w:hAnsi="Times New Roman" w:cs="Times New Roman"/>
                                <w:sz w:val="24"/>
                                <w:szCs w:val="24"/>
                              </w:rPr>
                              <w:t>сті КГ і ЕГ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0E5F6A0" id="Прямоугольник 35" o:spid="_x0000_s1058" style="position:absolute;margin-left:6.45pt;margin-top:9.95pt;width:226.85pt;height: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" fillcolor="window" strokecolor="windowText" strokeweight="1pt">
                <v:textbox>
                  <w:txbxContent>
                    <w:p w:rsidR="004D7C8D" w:rsidRPr="002F37DC" w:rsidRDefault="004D7C8D" w:rsidP="00784AF5">
                      <w:pPr>
                        <w:spacing w:after="0" w:line="240" w:lineRule="auto"/>
                        <w:ind w:left="-142" w:right="-165" w:firstLine="180"/>
                        <w:jc w:val="center"/>
                        <w:rPr>
                          <w:rFonts w:ascii="Times New Roman" w:hAnsi="Times New Roman" w:cs="Times New Roman"/>
                          <w:sz w:val="24"/>
                          <w:szCs w:val="24"/>
                        </w:rPr>
                      </w:pPr>
                      <w:r w:rsidRPr="002F37DC">
                        <w:rPr>
                          <w:rFonts w:ascii="Times New Roman" w:hAnsi="Times New Roman" w:cs="Times New Roman"/>
                          <w:sz w:val="24"/>
                          <w:szCs w:val="24"/>
                        </w:rPr>
                        <w:t>За допомогою методів математичної статистики визначити ступінь подібн</w:t>
                      </w:r>
                      <w:r>
                        <w:rPr>
                          <w:rFonts w:ascii="Times New Roman" w:hAnsi="Times New Roman" w:cs="Times New Roman"/>
                          <w:sz w:val="24"/>
                          <w:szCs w:val="24"/>
                        </w:rPr>
                        <w:t>о</w:t>
                      </w:r>
                      <w:r w:rsidRPr="002F37DC">
                        <w:rPr>
                          <w:rFonts w:ascii="Times New Roman" w:hAnsi="Times New Roman" w:cs="Times New Roman"/>
                          <w:sz w:val="24"/>
                          <w:szCs w:val="24"/>
                        </w:rPr>
                        <w:t>сті КГ і ЕГ</w:t>
                      </w:r>
                    </w:p>
                  </w:txbxContent>
                </v:textbox>
              </v:rect>
            </w:pict>
          </mc:Fallback>
        </mc:AlternateContent>
      </w: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4864" behindDoc="0" locked="0" layoutInCell="1" allowOverlap="1" wp14:anchorId="701CCFEC" wp14:editId="1C6194CC">
                <wp:simplePos x="0" y="0"/>
                <wp:positionH relativeFrom="column">
                  <wp:posOffset>3272156</wp:posOffset>
                </wp:positionH>
                <wp:positionV relativeFrom="paragraph">
                  <wp:posOffset>135255</wp:posOffset>
                </wp:positionV>
                <wp:extent cx="2668270" cy="682625"/>
                <wp:effectExtent l="0" t="0" r="17780" b="22225"/>
                <wp:wrapNone/>
                <wp:docPr id="38" name="Прямоугольник 38"/>
                <wp:cNvGraphicFramePr/>
                <a:graphic xmlns:a="http://schemas.openxmlformats.org/drawingml/2006/main">
                  <a:graphicData uri="http://schemas.microsoft.com/office/word/2010/wordprocessingShape">
                    <wps:wsp>
                      <wps:cNvSpPr/>
                      <wps:spPr>
                        <a:xfrm>
                          <a:off x="0" y="0"/>
                          <a:ext cx="2668270" cy="6826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6B2AF4" w:rsidRDefault="004D7C8D" w:rsidP="00784AF5">
                            <w:pPr>
                              <w:spacing w:after="0" w:line="240" w:lineRule="auto"/>
                              <w:ind w:left="-180" w:right="-195"/>
                              <w:jc w:val="center"/>
                              <w:rPr>
                                <w:rFonts w:ascii="Times New Roman" w:hAnsi="Times New Roman" w:cs="Times New Roman"/>
                                <w:sz w:val="24"/>
                              </w:rPr>
                            </w:pPr>
                            <w:r w:rsidRPr="006B2AF4">
                              <w:rPr>
                                <w:rFonts w:ascii="Times New Roman" w:hAnsi="Times New Roman" w:cs="Times New Roman"/>
                                <w:sz w:val="24"/>
                              </w:rPr>
                              <w:t xml:space="preserve">За допомогою методів математичної </w:t>
                            </w:r>
                            <w:r>
                              <w:rPr>
                                <w:rFonts w:ascii="Times New Roman" w:hAnsi="Times New Roman" w:cs="Times New Roman"/>
                                <w:sz w:val="24"/>
                              </w:rPr>
                              <w:t xml:space="preserve">статистики перевірити гіпотезу </w:t>
                            </w:r>
                            <w:r w:rsidRPr="006B2AF4">
                              <w:rPr>
                                <w:rFonts w:ascii="Times New Roman" w:hAnsi="Times New Roman" w:cs="Times New Roman"/>
                                <w:sz w:val="24"/>
                              </w:rPr>
                              <w:t>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01CCFEC" id="Прямоугольник 38" o:spid="_x0000_s1059" style="position:absolute;margin-left:257.65pt;margin-top:10.65pt;width:210.1pt;height:53.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" fillcolor="window" strokecolor="windowText" strokeweight="1pt">
                <v:textbox>
                  <w:txbxContent>
                    <w:p w:rsidR="004D7C8D" w:rsidRPr="006B2AF4" w:rsidRDefault="004D7C8D" w:rsidP="00784AF5">
                      <w:pPr>
                        <w:spacing w:after="0" w:line="240" w:lineRule="auto"/>
                        <w:ind w:left="-180" w:right="-195"/>
                        <w:jc w:val="center"/>
                        <w:rPr>
                          <w:rFonts w:ascii="Times New Roman" w:hAnsi="Times New Roman" w:cs="Times New Roman"/>
                          <w:sz w:val="24"/>
                        </w:rPr>
                      </w:pPr>
                      <w:r w:rsidRPr="006B2AF4">
                        <w:rPr>
                          <w:rFonts w:ascii="Times New Roman" w:hAnsi="Times New Roman" w:cs="Times New Roman"/>
                          <w:sz w:val="24"/>
                        </w:rPr>
                        <w:t xml:space="preserve">За допомогою методів математичної </w:t>
                      </w:r>
                      <w:r>
                        <w:rPr>
                          <w:rFonts w:ascii="Times New Roman" w:hAnsi="Times New Roman" w:cs="Times New Roman"/>
                          <w:sz w:val="24"/>
                        </w:rPr>
                        <w:t xml:space="preserve">статистики перевірити гіпотезу </w:t>
                      </w:r>
                      <w:r w:rsidRPr="006B2AF4">
                        <w:rPr>
                          <w:rFonts w:ascii="Times New Roman" w:hAnsi="Times New Roman" w:cs="Times New Roman"/>
                          <w:sz w:val="24"/>
                        </w:rPr>
                        <w:t>дослідження</w:t>
                      </w:r>
                    </w:p>
                  </w:txbxContent>
                </v:textbox>
              </v:rect>
            </w:pict>
          </mc:Fallback>
        </mc:AlternateContent>
      </w: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700224" behindDoc="0" locked="0" layoutInCell="1" allowOverlap="1" wp14:anchorId="6696224F" wp14:editId="28AF267D">
                <wp:simplePos x="0" y="0"/>
                <wp:positionH relativeFrom="column">
                  <wp:posOffset>4558030</wp:posOffset>
                </wp:positionH>
                <wp:positionV relativeFrom="paragraph">
                  <wp:posOffset>17780</wp:posOffset>
                </wp:positionV>
                <wp:extent cx="0" cy="117475"/>
                <wp:effectExtent l="76200" t="0" r="57150" b="53975"/>
                <wp:wrapNone/>
                <wp:docPr id="46" name="Прямая со стрелкой 46"/>
                <wp:cNvGraphicFramePr/>
                <a:graphic xmlns:a="http://schemas.openxmlformats.org/drawingml/2006/main">
                  <a:graphicData uri="http://schemas.microsoft.com/office/word/2010/wordprocessingShape">
                    <wps:wsp>
                      <wps:cNvCnPr/>
                      <wps:spPr>
                        <a:xfrm>
                          <a:off x="0" y="0"/>
                          <a:ext cx="0" cy="1174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4027329F" id="Прямая со стрелкой 46" o:spid="_x0000_s1026" type="#_x0000_t32" style="position:absolute;margin-left:358.9pt;margin-top:1.4pt;width:0;height:9.2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" strokecolor="windowText" strokeweight=".5pt">
                <v:stroke endarrow="block" joinstyle="miter"/>
              </v:shape>
            </w:pict>
          </mc:Fallback>
        </mc:AlternateContent>
      </w:r>
    </w:p>
    <w:p w:rsidR="00784AF5" w:rsidRPr="00417C43" w:rsidRDefault="00784AF5" w:rsidP="00784AF5">
      <w:pPr>
        <w:tabs>
          <w:tab w:val="left" w:pos="2055"/>
        </w:tabs>
        <w:rPr>
          <w:rFonts w:ascii="Times New Roman" w:eastAsia="Calibri" w:hAnsi="Times New Roman" w:cs="Times New Roman"/>
          <w:sz w:val="28"/>
          <w:szCs w:val="28"/>
        </w:rPr>
      </w:pPr>
    </w:p>
    <w:p w:rsidR="00784AF5" w:rsidRPr="00417C43" w:rsidRDefault="00784AF5"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701248" behindDoc="0" locked="0" layoutInCell="1" allowOverlap="1" wp14:anchorId="62645190" wp14:editId="3D99FE71">
                <wp:simplePos x="0" y="0"/>
                <wp:positionH relativeFrom="column">
                  <wp:posOffset>2994660</wp:posOffset>
                </wp:positionH>
                <wp:positionV relativeFrom="paragraph">
                  <wp:posOffset>243840</wp:posOffset>
                </wp:positionV>
                <wp:extent cx="167005" cy="190500"/>
                <wp:effectExtent l="19050" t="0" r="23495" b="38100"/>
                <wp:wrapNone/>
                <wp:docPr id="49" name="Стрелка вниз 49"/>
                <wp:cNvGraphicFramePr/>
                <a:graphic xmlns:a="http://schemas.openxmlformats.org/drawingml/2006/main">
                  <a:graphicData uri="http://schemas.microsoft.com/office/word/2010/wordprocessingShape">
                    <wps:wsp>
                      <wps:cNvSpPr/>
                      <wps:spPr>
                        <a:xfrm>
                          <a:off x="0" y="0"/>
                          <a:ext cx="167005" cy="19050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9CBA987" id="Стрелка вниз 49" o:spid="_x0000_s1026" type="#_x0000_t67" style="position:absolute;margin-left:235.8pt;margin-top:19.2pt;width:13.15pt;height: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" adj="12132" fillcolor="window" strokecolor="windowText" strokeweight="1pt"/>
            </w:pict>
          </mc:Fallback>
        </mc:AlternateContent>
      </w:r>
    </w:p>
    <w:p w:rsidR="00784AF5" w:rsidRPr="00417C43" w:rsidRDefault="00784AF5" w:rsidP="00784AF5">
      <w:pPr>
        <w:tabs>
          <w:tab w:val="left" w:pos="2055"/>
        </w:tabs>
        <w:rPr>
          <w:rFonts w:ascii="Times New Roman" w:eastAsia="Calibri" w:hAnsi="Times New Roman" w:cs="Times New Roman"/>
          <w:sz w:val="28"/>
          <w:szCs w:val="28"/>
        </w:rPr>
      </w:pPr>
      <w:r w:rsidRPr="00417C43">
        <w:rPr>
          <w:rFonts w:ascii="Times New Roman" w:eastAsia="Calibri" w:hAnsi="Times New Roman" w:cs="Times New Roman"/>
          <w:noProof/>
          <w:sz w:val="28"/>
          <w:szCs w:val="28"/>
          <w:lang w:eastAsia="uk-UA"/>
        </w:rPr>
        <mc:AlternateContent>
          <mc:Choice Requires="wps">
            <w:drawing>
              <wp:anchor distT="0" distB="0" distL="114300" distR="114300" simplePos="0" relativeHeight="251680768" behindDoc="0" locked="0" layoutInCell="1" allowOverlap="1" wp14:anchorId="57C31BED" wp14:editId="73133BFF">
                <wp:simplePos x="0" y="0"/>
                <wp:positionH relativeFrom="column">
                  <wp:posOffset>-4445</wp:posOffset>
                </wp:positionH>
                <wp:positionV relativeFrom="paragraph">
                  <wp:posOffset>111125</wp:posOffset>
                </wp:positionV>
                <wp:extent cx="6200775" cy="438150"/>
                <wp:effectExtent l="0" t="0" r="28575" b="19050"/>
                <wp:wrapNone/>
                <wp:docPr id="156" name="Прямоугольник 156"/>
                <wp:cNvGraphicFramePr/>
                <a:graphic xmlns:a="http://schemas.openxmlformats.org/drawingml/2006/main">
                  <a:graphicData uri="http://schemas.microsoft.com/office/word/2010/wordprocessingShape">
                    <wps:wsp>
                      <wps:cNvSpPr/>
                      <wps:spPr>
                        <a:xfrm>
                          <a:off x="0" y="0"/>
                          <a:ext cx="6200775" cy="4381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4D7C8D" w:rsidRPr="006B2AF4" w:rsidRDefault="004D7C8D" w:rsidP="00784AF5">
                            <w:pPr>
                              <w:spacing w:after="0" w:line="240" w:lineRule="auto"/>
                              <w:ind w:left="-180" w:right="-195"/>
                              <w:jc w:val="center"/>
                              <w:rPr>
                                <w:rFonts w:ascii="Times New Roman" w:hAnsi="Times New Roman" w:cs="Times New Roman"/>
                                <w:sz w:val="24"/>
                              </w:rPr>
                            </w:pPr>
                            <w:r w:rsidRPr="006B2AF4">
                              <w:rPr>
                                <w:rFonts w:ascii="Times New Roman" w:hAnsi="Times New Roman" w:cs="Times New Roman"/>
                                <w:sz w:val="24"/>
                              </w:rPr>
                              <w:t xml:space="preserve">Узагальнити результати дослідження та впровадити </w:t>
                            </w:r>
                            <w:r>
                              <w:rPr>
                                <w:rFonts w:ascii="Times New Roman" w:hAnsi="Times New Roman" w:cs="Times New Roman"/>
                                <w:sz w:val="24"/>
                              </w:rPr>
                              <w:t>в освітній</w:t>
                            </w:r>
                            <w:r w:rsidRPr="006B2AF4">
                              <w:rPr>
                                <w:rFonts w:ascii="Times New Roman" w:hAnsi="Times New Roman" w:cs="Times New Roman"/>
                                <w:sz w:val="24"/>
                              </w:rPr>
                              <w:t xml:space="preserve"> процес розроблен</w:t>
                            </w:r>
                            <w:r>
                              <w:rPr>
                                <w:rFonts w:ascii="Times New Roman" w:hAnsi="Times New Roman" w:cs="Times New Roman"/>
                                <w:sz w:val="24"/>
                              </w:rPr>
                              <w:t>у</w:t>
                            </w:r>
                            <w:r w:rsidRPr="006B2AF4">
                              <w:rPr>
                                <w:rFonts w:ascii="Times New Roman" w:hAnsi="Times New Roman" w:cs="Times New Roman"/>
                                <w:sz w:val="24"/>
                              </w:rPr>
                              <w:t xml:space="preserve"> методику формування самоосвітньої компетентності </w:t>
                            </w:r>
                            <w:r w:rsidRPr="00F13389">
                              <w:rPr>
                                <w:rFonts w:ascii="Times New Roman" w:hAnsi="Times New Roman" w:cs="Times New Roman"/>
                                <w:sz w:val="24"/>
                              </w:rPr>
                              <w:t>майбутніх викладачів практичного навчання ПТНЗ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7C31BED" id="Прямоугольник 156" o:spid="_x0000_s1060" style="position:absolute;margin-left:-.35pt;margin-top:8.75pt;width:488.25pt;height:3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" fillcolor="window" strokecolor="windowText" strokeweight="1pt">
                <v:textbox>
                  <w:txbxContent>
                    <w:p w:rsidR="004D7C8D" w:rsidRPr="006B2AF4" w:rsidRDefault="004D7C8D" w:rsidP="00784AF5">
                      <w:pPr>
                        <w:spacing w:after="0" w:line="240" w:lineRule="auto"/>
                        <w:ind w:left="-180" w:right="-195"/>
                        <w:jc w:val="center"/>
                        <w:rPr>
                          <w:rFonts w:ascii="Times New Roman" w:hAnsi="Times New Roman" w:cs="Times New Roman"/>
                          <w:sz w:val="24"/>
                        </w:rPr>
                      </w:pPr>
                      <w:r w:rsidRPr="006B2AF4">
                        <w:rPr>
                          <w:rFonts w:ascii="Times New Roman" w:hAnsi="Times New Roman" w:cs="Times New Roman"/>
                          <w:sz w:val="24"/>
                        </w:rPr>
                        <w:t xml:space="preserve">Узагальнити результати дослідження та впровадити </w:t>
                      </w:r>
                      <w:r>
                        <w:rPr>
                          <w:rFonts w:ascii="Times New Roman" w:hAnsi="Times New Roman" w:cs="Times New Roman"/>
                          <w:sz w:val="24"/>
                        </w:rPr>
                        <w:t>в освітній</w:t>
                      </w:r>
                      <w:r w:rsidRPr="006B2AF4">
                        <w:rPr>
                          <w:rFonts w:ascii="Times New Roman" w:hAnsi="Times New Roman" w:cs="Times New Roman"/>
                          <w:sz w:val="24"/>
                        </w:rPr>
                        <w:t xml:space="preserve"> процес розроблен</w:t>
                      </w:r>
                      <w:r>
                        <w:rPr>
                          <w:rFonts w:ascii="Times New Roman" w:hAnsi="Times New Roman" w:cs="Times New Roman"/>
                          <w:sz w:val="24"/>
                        </w:rPr>
                        <w:t>у</w:t>
                      </w:r>
                      <w:r w:rsidRPr="006B2AF4">
                        <w:rPr>
                          <w:rFonts w:ascii="Times New Roman" w:hAnsi="Times New Roman" w:cs="Times New Roman"/>
                          <w:sz w:val="24"/>
                        </w:rPr>
                        <w:t xml:space="preserve"> методику формування самоосвітньої компетентності </w:t>
                      </w:r>
                      <w:r w:rsidRPr="00F13389">
                        <w:rPr>
                          <w:rFonts w:ascii="Times New Roman" w:hAnsi="Times New Roman" w:cs="Times New Roman"/>
                          <w:sz w:val="24"/>
                        </w:rPr>
                        <w:t>майбутніх викладачів практичного навчання ПТНЗ</w:t>
                      </w:r>
                    </w:p>
                  </w:txbxContent>
                </v:textbox>
              </v:rect>
            </w:pict>
          </mc:Fallback>
        </mc:AlternateContent>
      </w:r>
    </w:p>
    <w:p w:rsidR="00784AF5" w:rsidRPr="00417C43" w:rsidRDefault="00784AF5" w:rsidP="00784AF5">
      <w:pPr>
        <w:tabs>
          <w:tab w:val="left" w:pos="2055"/>
        </w:tabs>
        <w:rPr>
          <w:rFonts w:ascii="Times New Roman" w:eastAsia="Calibri" w:hAnsi="Times New Roman" w:cs="Times New Roman"/>
          <w:sz w:val="28"/>
          <w:szCs w:val="28"/>
        </w:rPr>
      </w:pPr>
    </w:p>
    <w:p w:rsidR="00923FA1" w:rsidRPr="00423CB9" w:rsidRDefault="00784AF5" w:rsidP="00923FA1">
      <w:pPr>
        <w:spacing w:after="0" w:line="360" w:lineRule="auto"/>
        <w:ind w:firstLine="567"/>
        <w:jc w:val="both"/>
        <w:rPr>
          <w:rFonts w:ascii="Times New Roman" w:eastAsia="Calibri" w:hAnsi="Times New Roman" w:cs="Times New Roman"/>
          <w:sz w:val="28"/>
          <w:szCs w:val="28"/>
          <w:lang w:eastAsia="ru-RU"/>
        </w:rPr>
      </w:pPr>
      <w:r w:rsidRPr="00423CB9">
        <w:rPr>
          <w:rFonts w:ascii="Times New Roman" w:eastAsia="Calibri" w:hAnsi="Times New Roman" w:cs="Times New Roman"/>
          <w:sz w:val="28"/>
          <w:szCs w:val="28"/>
        </w:rPr>
        <w:t>Рис. 2.1. Структурно-логічна схема розв’язання завдань дослідження</w:t>
      </w:r>
    </w:p>
    <w:p w:rsidR="002E4C77" w:rsidRPr="00A90C3B" w:rsidRDefault="002E4C77" w:rsidP="00AA364F">
      <w:pPr>
        <w:pStyle w:val="ad"/>
        <w:numPr>
          <w:ilvl w:val="0"/>
          <w:numId w:val="66"/>
        </w:numPr>
        <w:tabs>
          <w:tab w:val="left" w:pos="993"/>
        </w:tabs>
        <w:spacing w:after="0" w:line="360" w:lineRule="auto"/>
        <w:ind w:left="0" w:firstLine="567"/>
        <w:jc w:val="both"/>
        <w:rPr>
          <w:rFonts w:ascii="Times New Roman" w:eastAsia="Calibri" w:hAnsi="Times New Roman" w:cs="Times New Roman"/>
          <w:sz w:val="28"/>
          <w:szCs w:val="28"/>
          <w:lang w:eastAsia="ru-RU"/>
        </w:rPr>
      </w:pPr>
      <w:r w:rsidRPr="00A90C3B">
        <w:rPr>
          <w:rFonts w:ascii="Times New Roman" w:eastAsia="Times New Roman" w:hAnsi="Times New Roman" w:cs="Times New Roman"/>
          <w:sz w:val="28"/>
          <w:szCs w:val="28"/>
          <w:lang w:eastAsia="ru-RU"/>
        </w:rPr>
        <w:lastRenderedPageBreak/>
        <w:t>практичною значущістю формування самоосвітньої компетентності майбутніх фахівців у процесі їхньої професійної</w:t>
      </w:r>
      <w:r w:rsidRPr="00A90C3B">
        <w:rPr>
          <w:rFonts w:ascii="Times New Roman" w:eastAsia="Times New Roman" w:hAnsi="Times New Roman" w:cs="Times New Roman"/>
          <w:color w:val="000000"/>
          <w:sz w:val="28"/>
          <w:szCs w:val="28"/>
          <w:lang w:eastAsia="ru-RU"/>
        </w:rPr>
        <w:t xml:space="preserve"> підготовки та недостатньою розробленістю </w:t>
      </w:r>
      <w:r w:rsidRPr="00A90C3B">
        <w:rPr>
          <w:rFonts w:ascii="Times New Roman" w:eastAsia="Times New Roman" w:hAnsi="Times New Roman" w:cs="Times New Roman"/>
          <w:sz w:val="28"/>
          <w:szCs w:val="28"/>
          <w:lang w:eastAsia="ru-RU"/>
        </w:rPr>
        <w:t xml:space="preserve">науково-методичних засад її формування в освітньому процесі закладів вищої освіти (далі – ЗВО); </w:t>
      </w:r>
    </w:p>
    <w:p w:rsidR="002E4C77" w:rsidRPr="00A90C3B" w:rsidRDefault="002E4C77" w:rsidP="00AA364F">
      <w:pPr>
        <w:pStyle w:val="ad"/>
        <w:numPr>
          <w:ilvl w:val="0"/>
          <w:numId w:val="66"/>
        </w:numPr>
        <w:tabs>
          <w:tab w:val="left" w:pos="993"/>
        </w:tabs>
        <w:spacing w:after="0" w:line="360" w:lineRule="auto"/>
        <w:ind w:left="0" w:firstLine="567"/>
        <w:jc w:val="both"/>
        <w:rPr>
          <w:rFonts w:ascii="Times New Roman" w:eastAsia="Times New Roman" w:hAnsi="Times New Roman" w:cs="Times New Roman"/>
          <w:sz w:val="28"/>
          <w:szCs w:val="28"/>
          <w:lang w:eastAsia="ru-RU"/>
        </w:rPr>
      </w:pPr>
      <w:r w:rsidRPr="00A90C3B">
        <w:rPr>
          <w:rFonts w:ascii="Times New Roman" w:eastAsia="Times New Roman" w:hAnsi="Times New Roman" w:cs="Times New Roman"/>
          <w:sz w:val="28"/>
          <w:szCs w:val="28"/>
          <w:lang w:eastAsia="ru-RU"/>
        </w:rPr>
        <w:t xml:space="preserve">необхідністю формування самоосвітньої компетентності в майбутніх викладачів практичного навчання ПТНЗ та недостатністю продуктивних науково-педагогічних, методичних, організаційних та технологічних розробок для реалізації цього. </w:t>
      </w:r>
    </w:p>
    <w:p w:rsidR="002E4C77" w:rsidRPr="00417C43" w:rsidRDefault="002E4C77"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На цьому ж етапі визначено методологічні та теоретичні основи дослідження, його мету, завдання, об’єкт і предмет. Шляхом наукового пошуку систематизовано теоретичну інформацію, здійснено первинне її опрацювання.</w:t>
      </w:r>
    </w:p>
    <w:p w:rsidR="002E4C77" w:rsidRPr="00417C43" w:rsidRDefault="002E4C77"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Методом експертного оцінювання було виявлено педагогічні умови формування самоосвітньої компетентності майбутніх викладачів практичного навчання ПТНЗ та обґрунтовано шляхи їх забезпечення. Крім того, проаналізовано методики діагностування рівня сформованості навчальних досягнень студентів з метою розробки аналогічної для формування самоосвітньої компетентності.</w:t>
      </w:r>
    </w:p>
    <w:p w:rsidR="002E4C77" w:rsidRPr="00417C43" w:rsidRDefault="002E4C77"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На другому,</w:t>
      </w:r>
      <w:r w:rsidRPr="00417C43">
        <w:rPr>
          <w:rFonts w:ascii="Calibri" w:eastAsia="Calibri" w:hAnsi="Calibri" w:cs="Times New Roman"/>
        </w:rPr>
        <w:t xml:space="preserve"> </w:t>
      </w:r>
      <w:r w:rsidRPr="00417C43">
        <w:rPr>
          <w:rFonts w:ascii="Times New Roman" w:eastAsia="Calibri" w:hAnsi="Times New Roman" w:cs="Times New Roman"/>
          <w:sz w:val="28"/>
          <w:szCs w:val="28"/>
          <w:lang w:eastAsia="ru-RU"/>
        </w:rPr>
        <w:t>процесуально-діяльнісному, етапі було передбачено вивчення стану розробленості проблеми; уточнено методику дослідження; обґрунтовано й розроблено модель формування самоосвітньої компетентності</w:t>
      </w:r>
      <w:r w:rsidRPr="00417C43">
        <w:rPr>
          <w:rFonts w:ascii="Calibri" w:eastAsia="Calibri" w:hAnsi="Calibri" w:cs="Times New Roman"/>
        </w:rPr>
        <w:t xml:space="preserve"> </w:t>
      </w:r>
      <w:r w:rsidRPr="00417C43">
        <w:rPr>
          <w:rFonts w:ascii="Times New Roman" w:eastAsia="Calibri" w:hAnsi="Times New Roman" w:cs="Times New Roman"/>
          <w:sz w:val="28"/>
          <w:szCs w:val="28"/>
          <w:lang w:eastAsia="ru-RU"/>
        </w:rPr>
        <w:t>майбутніх викладачів практичного навчання ПТНЗ, а також методику реалізації обґрунтованих педагогічних умов у процесі їхньої професійної підготовки. Визначено експериментальну базу дослідження – вищі навчальні заклади, де здійснюється підготовка майбутніх викладачів практичного навчання ПТНЗ.</w:t>
      </w:r>
    </w:p>
    <w:p w:rsidR="00784AF5" w:rsidRPr="00417C43" w:rsidRDefault="002E4C77" w:rsidP="00417D43">
      <w:pPr>
        <w:tabs>
          <w:tab w:val="left" w:pos="851"/>
        </w:tabs>
        <w:spacing w:after="0" w:line="360" w:lineRule="auto"/>
        <w:ind w:firstLine="709"/>
        <w:contextualSpacing/>
        <w:jc w:val="both"/>
        <w:rPr>
          <w:rFonts w:ascii="Times New Roman" w:eastAsia="Times New Roman" w:hAnsi="Times New Roman" w:cs="Times New Roman"/>
          <w:sz w:val="28"/>
          <w:szCs w:val="28"/>
        </w:rPr>
      </w:pPr>
      <w:r w:rsidRPr="00417C43">
        <w:rPr>
          <w:rFonts w:ascii="Times New Roman" w:eastAsia="Calibri" w:hAnsi="Times New Roman" w:cs="Times New Roman"/>
          <w:sz w:val="28"/>
          <w:szCs w:val="28"/>
          <w:lang w:eastAsia="ru-RU"/>
        </w:rPr>
        <w:t>Проведено констатувальний етап експерименту, в результаті якого було виявлено початковий стан сформованості означеної компетентності (організацію самоосвітньої діяльності студентів, сформованість мотивації, знань, умінь та практичних навичок здійснення самоосвіти, самооцінки, та рефлексії) у майбутніх викладачів практичного навчання ПТНЗ.</w:t>
      </w:r>
      <w:r w:rsidRPr="00417C43">
        <w:t xml:space="preserve"> </w:t>
      </w:r>
      <w:r w:rsidRPr="00417C43">
        <w:rPr>
          <w:rFonts w:ascii="Times New Roman" w:eastAsia="Calibri" w:hAnsi="Times New Roman" w:cs="Times New Roman"/>
          <w:sz w:val="28"/>
          <w:szCs w:val="28"/>
          <w:lang w:eastAsia="ru-RU"/>
        </w:rPr>
        <w:t xml:space="preserve">Констатувальний етап експерименту уможливив виявлення рівнів і </w:t>
      </w:r>
      <w:r w:rsidRPr="00417C43">
        <w:rPr>
          <w:rFonts w:ascii="Times New Roman" w:eastAsia="Calibri" w:hAnsi="Times New Roman" w:cs="Times New Roman"/>
          <w:sz w:val="28"/>
          <w:szCs w:val="28"/>
          <w:lang w:eastAsia="ru-RU"/>
        </w:rPr>
        <w:lastRenderedPageBreak/>
        <w:t>ефективності викладання дисциплін</w:t>
      </w:r>
      <w:r w:rsidRPr="00417C43">
        <w:rPr>
          <w:rFonts w:ascii="Times New Roman" w:eastAsia="Times New Roman" w:hAnsi="Times New Roman" w:cs="Times New Roman"/>
          <w:sz w:val="28"/>
          <w:szCs w:val="28"/>
        </w:rPr>
        <w:t xml:space="preserve"> </w:t>
      </w:r>
      <w:r w:rsidR="00784AF5" w:rsidRPr="00417C43">
        <w:rPr>
          <w:rFonts w:ascii="Times New Roman" w:eastAsia="Calibri" w:hAnsi="Times New Roman" w:cs="Times New Roman"/>
          <w:sz w:val="28"/>
          <w:szCs w:val="28"/>
          <w:lang w:eastAsia="ru-RU"/>
        </w:rPr>
        <w:t>професійної підготовки, метод</w:t>
      </w:r>
      <w:r w:rsidR="004C3616" w:rsidRPr="00417C43">
        <w:rPr>
          <w:rFonts w:ascii="Times New Roman" w:eastAsia="Calibri" w:hAnsi="Times New Roman" w:cs="Times New Roman"/>
          <w:sz w:val="28"/>
          <w:szCs w:val="28"/>
          <w:lang w:eastAsia="ru-RU"/>
        </w:rPr>
        <w:t>ів</w:t>
      </w:r>
      <w:r w:rsidR="00784AF5" w:rsidRPr="00417C43">
        <w:rPr>
          <w:rFonts w:ascii="Times New Roman" w:eastAsia="Calibri" w:hAnsi="Times New Roman" w:cs="Times New Roman"/>
          <w:sz w:val="28"/>
          <w:szCs w:val="28"/>
          <w:lang w:eastAsia="ru-RU"/>
        </w:rPr>
        <w:t xml:space="preserve"> та засоб</w:t>
      </w:r>
      <w:r w:rsidR="004C3616" w:rsidRPr="00417C43">
        <w:rPr>
          <w:rFonts w:ascii="Times New Roman" w:eastAsia="Calibri" w:hAnsi="Times New Roman" w:cs="Times New Roman"/>
          <w:sz w:val="28"/>
          <w:szCs w:val="28"/>
          <w:lang w:eastAsia="ru-RU"/>
        </w:rPr>
        <w:t>ів</w:t>
      </w:r>
      <w:r w:rsidR="00A82D01" w:rsidRPr="00417C43">
        <w:rPr>
          <w:rFonts w:ascii="Times New Roman" w:eastAsia="Calibri" w:hAnsi="Times New Roman" w:cs="Times New Roman"/>
          <w:sz w:val="28"/>
          <w:szCs w:val="28"/>
          <w:lang w:eastAsia="ru-RU"/>
        </w:rPr>
        <w:t>,</w:t>
      </w:r>
      <w:r w:rsidR="00784AF5" w:rsidRPr="00417C43">
        <w:rPr>
          <w:rFonts w:ascii="Times New Roman" w:eastAsia="Calibri" w:hAnsi="Times New Roman" w:cs="Times New Roman"/>
          <w:sz w:val="28"/>
          <w:szCs w:val="28"/>
          <w:lang w:eastAsia="ru-RU"/>
        </w:rPr>
        <w:t xml:space="preserve"> якими користуються викладачі-предметники.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На основі отриманих результатів </w:t>
      </w:r>
      <w:r w:rsidR="00A82D01" w:rsidRPr="00417C43">
        <w:rPr>
          <w:rFonts w:ascii="Times New Roman" w:eastAsia="Calibri" w:hAnsi="Times New Roman" w:cs="Times New Roman"/>
          <w:sz w:val="28"/>
          <w:szCs w:val="28"/>
          <w:lang w:eastAsia="ru-RU"/>
        </w:rPr>
        <w:t>обґрунтовано</w:t>
      </w:r>
      <w:r w:rsidRPr="00417C43">
        <w:rPr>
          <w:rFonts w:ascii="Times New Roman" w:eastAsia="Calibri" w:hAnsi="Times New Roman" w:cs="Times New Roman"/>
          <w:sz w:val="28"/>
          <w:szCs w:val="28"/>
          <w:lang w:eastAsia="ru-RU"/>
        </w:rPr>
        <w:t xml:space="preserve"> зміст і структуру формувального етапу експерименту. Шляхом порівняння академічних груп студентів за кількістю, рівнем навчально-пізнавальних досягнень та початкової сформованості самоосвітн</w:t>
      </w:r>
      <w:r w:rsidR="004C3616" w:rsidRPr="00417C43">
        <w:rPr>
          <w:rFonts w:ascii="Times New Roman" w:eastAsia="Calibri" w:hAnsi="Times New Roman" w:cs="Times New Roman"/>
          <w:sz w:val="28"/>
          <w:szCs w:val="28"/>
          <w:lang w:eastAsia="ru-RU"/>
        </w:rPr>
        <w:t xml:space="preserve">ьої компетентності </w:t>
      </w:r>
      <w:r w:rsidRPr="00417C43">
        <w:rPr>
          <w:rFonts w:ascii="Times New Roman" w:eastAsia="Calibri" w:hAnsi="Times New Roman" w:cs="Times New Roman"/>
          <w:sz w:val="28"/>
          <w:szCs w:val="28"/>
          <w:lang w:eastAsia="ru-RU"/>
        </w:rPr>
        <w:t xml:space="preserve">визначено контрольний і експериментальний масиви у генеральній вибірці респондентів. </w:t>
      </w:r>
    </w:p>
    <w:p w:rsidR="00784AF5" w:rsidRPr="00417C43" w:rsidRDefault="00784AF5" w:rsidP="00417D43">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Провідним напрямом педагогічних дій на </w:t>
      </w:r>
      <w:r w:rsidR="009C2A78" w:rsidRPr="00417C43">
        <w:rPr>
          <w:rFonts w:ascii="Times New Roman" w:eastAsia="Calibri" w:hAnsi="Times New Roman" w:cs="Times New Roman"/>
          <w:sz w:val="28"/>
          <w:szCs w:val="28"/>
          <w:lang w:eastAsia="ru-RU"/>
        </w:rPr>
        <w:t>цьому</w:t>
      </w:r>
      <w:r w:rsidRPr="00417C43">
        <w:rPr>
          <w:rFonts w:ascii="Times New Roman" w:eastAsia="Calibri" w:hAnsi="Times New Roman" w:cs="Times New Roman"/>
          <w:sz w:val="28"/>
          <w:szCs w:val="28"/>
          <w:lang w:eastAsia="ru-RU"/>
        </w:rPr>
        <w:t xml:space="preserve"> етапі </w:t>
      </w:r>
      <w:r w:rsidR="00E74120" w:rsidRPr="00417C43">
        <w:rPr>
          <w:rFonts w:ascii="Times New Roman" w:eastAsia="Calibri" w:hAnsi="Times New Roman" w:cs="Times New Roman"/>
          <w:sz w:val="28"/>
          <w:szCs w:val="28"/>
          <w:lang w:eastAsia="ru-RU"/>
        </w:rPr>
        <w:t xml:space="preserve">був </w:t>
      </w:r>
      <w:r w:rsidRPr="00417C43">
        <w:rPr>
          <w:rFonts w:ascii="Times New Roman" w:eastAsia="Calibri" w:hAnsi="Times New Roman" w:cs="Times New Roman"/>
          <w:sz w:val="28"/>
          <w:szCs w:val="28"/>
          <w:lang w:eastAsia="ru-RU"/>
        </w:rPr>
        <w:t>розвиток</w:t>
      </w:r>
      <w:r w:rsidR="00A82D01" w:rsidRPr="00417C43">
        <w:rPr>
          <w:rFonts w:ascii="Times New Roman" w:eastAsia="Calibri" w:hAnsi="Times New Roman" w:cs="Times New Roman"/>
          <w:sz w:val="28"/>
          <w:szCs w:val="28"/>
          <w:lang w:eastAsia="ru-RU"/>
        </w:rPr>
        <w:t xml:space="preserve"> </w:t>
      </w:r>
      <w:r w:rsidR="009261F3" w:rsidRPr="00417C43">
        <w:rPr>
          <w:rFonts w:ascii="Times New Roman" w:eastAsia="Calibri" w:hAnsi="Times New Roman" w:cs="Times New Roman"/>
          <w:sz w:val="28"/>
          <w:szCs w:val="28"/>
          <w:lang w:eastAsia="ru-RU"/>
        </w:rPr>
        <w:t>динамічної комбінації знань, умінь і практичних навичок студентів з планування, координування, самоорганізації, здійснення та рефлексії самоосвітньої діяльності, мотивів особистості, що визначить їхню здатність успішно здійснювати самоосвіту з метою особистої, професійної, соціальної самореалізації</w:t>
      </w:r>
      <w:r w:rsidR="00A82D01" w:rsidRPr="00417C43">
        <w:rPr>
          <w:rFonts w:ascii="Times New Roman" w:eastAsia="Calibri" w:hAnsi="Times New Roman" w:cs="Times New Roman"/>
          <w:sz w:val="28"/>
          <w:szCs w:val="28"/>
          <w:lang w:eastAsia="ru-RU"/>
        </w:rPr>
        <w:t>.</w:t>
      </w:r>
    </w:p>
    <w:p w:rsidR="009261F3" w:rsidRPr="00417C43" w:rsidRDefault="009261F3" w:rsidP="00417D43">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Реалізаці</w:t>
      </w:r>
      <w:r w:rsidR="00E3236E" w:rsidRPr="00417C43">
        <w:rPr>
          <w:rFonts w:ascii="Times New Roman" w:eastAsia="Calibri" w:hAnsi="Times New Roman" w:cs="Times New Roman"/>
          <w:sz w:val="28"/>
          <w:szCs w:val="28"/>
          <w:lang w:eastAsia="ru-RU"/>
        </w:rPr>
        <w:t>я</w:t>
      </w:r>
      <w:r w:rsidRPr="00417C43">
        <w:rPr>
          <w:rFonts w:ascii="Times New Roman" w:eastAsia="Calibri" w:hAnsi="Times New Roman" w:cs="Times New Roman"/>
          <w:sz w:val="28"/>
          <w:szCs w:val="28"/>
          <w:lang w:eastAsia="ru-RU"/>
        </w:rPr>
        <w:t xml:space="preserve"> першої та третьої педагогічних умов здійснюва</w:t>
      </w:r>
      <w:r w:rsidR="00E3236E" w:rsidRPr="00417C43">
        <w:rPr>
          <w:rFonts w:ascii="Times New Roman" w:eastAsia="Calibri" w:hAnsi="Times New Roman" w:cs="Times New Roman"/>
          <w:sz w:val="28"/>
          <w:szCs w:val="28"/>
          <w:lang w:eastAsia="ru-RU"/>
        </w:rPr>
        <w:t>лась</w:t>
      </w:r>
      <w:r w:rsidRPr="00417C43">
        <w:rPr>
          <w:rFonts w:ascii="Times New Roman" w:eastAsia="Calibri" w:hAnsi="Times New Roman" w:cs="Times New Roman"/>
          <w:sz w:val="28"/>
          <w:szCs w:val="28"/>
          <w:lang w:eastAsia="ru-RU"/>
        </w:rPr>
        <w:t xml:space="preserve"> наскрізно через усі дидактичні складові моделі шляхом формування в студентів пізнавальних мотивів, умінь самомотивації, прагне</w:t>
      </w:r>
      <w:r w:rsidR="00026B41" w:rsidRPr="00417C43">
        <w:rPr>
          <w:rFonts w:ascii="Times New Roman" w:eastAsia="Calibri" w:hAnsi="Times New Roman" w:cs="Times New Roman"/>
          <w:sz w:val="28"/>
          <w:szCs w:val="28"/>
          <w:lang w:eastAsia="ru-RU"/>
        </w:rPr>
        <w:t>нь</w:t>
      </w:r>
      <w:r w:rsidRPr="00417C43">
        <w:rPr>
          <w:rFonts w:ascii="Times New Roman" w:eastAsia="Calibri" w:hAnsi="Times New Roman" w:cs="Times New Roman"/>
          <w:sz w:val="28"/>
          <w:szCs w:val="28"/>
          <w:lang w:eastAsia="ru-RU"/>
        </w:rPr>
        <w:t xml:space="preserve"> до систематичного оновлення й збагачення професійних знань, усвідомлення особистого і соціального значення самоосвіти. Оптимальними в цьому процесі </w:t>
      </w:r>
      <w:r w:rsidR="00026B41" w:rsidRPr="00417C43">
        <w:rPr>
          <w:rFonts w:ascii="Times New Roman" w:eastAsia="Calibri" w:hAnsi="Times New Roman" w:cs="Times New Roman"/>
          <w:sz w:val="28"/>
          <w:szCs w:val="28"/>
          <w:lang w:eastAsia="ru-RU"/>
        </w:rPr>
        <w:t xml:space="preserve">було </w:t>
      </w:r>
      <w:r w:rsidRPr="00417C43">
        <w:rPr>
          <w:rFonts w:ascii="Times New Roman" w:eastAsia="Calibri" w:hAnsi="Times New Roman" w:cs="Times New Roman"/>
          <w:sz w:val="28"/>
          <w:szCs w:val="28"/>
          <w:lang w:eastAsia="ru-RU"/>
        </w:rPr>
        <w:t>використання ігрових прес-конференцій, інтелектуальних ігрових семінарів, диспут-клубів, круглих столів, презентацій, творчих проблемних завдань, конкурсів на кращу наукову роботу; розвиток пізнавальних інтересів шляхом створення стимулювального освітнього середовища за допомогою проектування «ситуацій успіху», що вможлив</w:t>
      </w:r>
      <w:r w:rsidR="00E74120" w:rsidRPr="00417C43">
        <w:rPr>
          <w:rFonts w:ascii="Times New Roman" w:eastAsia="Calibri" w:hAnsi="Times New Roman" w:cs="Times New Roman"/>
          <w:sz w:val="28"/>
          <w:szCs w:val="28"/>
          <w:lang w:eastAsia="ru-RU"/>
        </w:rPr>
        <w:t>ило</w:t>
      </w:r>
      <w:r w:rsidRPr="00417C43">
        <w:rPr>
          <w:rFonts w:ascii="Times New Roman" w:eastAsia="Calibri" w:hAnsi="Times New Roman" w:cs="Times New Roman"/>
          <w:sz w:val="28"/>
          <w:szCs w:val="28"/>
          <w:lang w:eastAsia="ru-RU"/>
        </w:rPr>
        <w:t xml:space="preserve"> досягнення студентами позитивних результатів у самоосвіті.</w:t>
      </w:r>
    </w:p>
    <w:p w:rsidR="009261F3" w:rsidRPr="00417C43" w:rsidRDefault="009261F3"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Реалізацію другої педагогічної умови </w:t>
      </w:r>
      <w:r w:rsidR="00247A9F" w:rsidRPr="00417C43">
        <w:rPr>
          <w:rFonts w:ascii="Times New Roman" w:eastAsia="Calibri" w:hAnsi="Times New Roman" w:cs="Times New Roman"/>
          <w:sz w:val="28"/>
          <w:szCs w:val="28"/>
          <w:lang w:eastAsia="ru-RU"/>
        </w:rPr>
        <w:t xml:space="preserve">було </w:t>
      </w:r>
      <w:r w:rsidRPr="00417C43">
        <w:rPr>
          <w:rFonts w:ascii="Times New Roman" w:eastAsia="Calibri" w:hAnsi="Times New Roman" w:cs="Times New Roman"/>
          <w:sz w:val="28"/>
          <w:szCs w:val="28"/>
          <w:lang w:eastAsia="ru-RU"/>
        </w:rPr>
        <w:t xml:space="preserve">вирішено здійснювати шляхом організації навчально-методичного семінару для студентів «Самостійна робота майбутніх викладачів практичного навчання ПТНЗ», в основу якого покладено авторські методичні рекомендації «Організація самостійної роботи майбутніх викладачів практичного навчання ПТНЗ». Метою семінару </w:t>
      </w:r>
      <w:r w:rsidR="00026B41" w:rsidRPr="00417C43">
        <w:rPr>
          <w:rFonts w:ascii="Times New Roman" w:eastAsia="Calibri" w:hAnsi="Times New Roman" w:cs="Times New Roman"/>
          <w:sz w:val="28"/>
          <w:szCs w:val="28"/>
          <w:lang w:eastAsia="ru-RU"/>
        </w:rPr>
        <w:t>було</w:t>
      </w:r>
      <w:r w:rsidRPr="00417C43">
        <w:rPr>
          <w:rFonts w:ascii="Times New Roman" w:eastAsia="Calibri" w:hAnsi="Times New Roman" w:cs="Times New Roman"/>
          <w:sz w:val="28"/>
          <w:szCs w:val="28"/>
          <w:lang w:eastAsia="ru-RU"/>
        </w:rPr>
        <w:t xml:space="preserve"> формування знань про різні види і форми самостійної роботи та самоосвіти, особливості її </w:t>
      </w:r>
      <w:r w:rsidRPr="00417C43">
        <w:rPr>
          <w:rFonts w:ascii="Times New Roman" w:eastAsia="Calibri" w:hAnsi="Times New Roman" w:cs="Times New Roman"/>
          <w:sz w:val="28"/>
          <w:szCs w:val="28"/>
          <w:lang w:eastAsia="ru-RU"/>
        </w:rPr>
        <w:lastRenderedPageBreak/>
        <w:t>планування та організації, джерела отримання інформації, її аналіз, узагальнення та способи подання, розвиток умінь здійснення самоосвітньої діяльності, формування належного рівня самостійної роботи в освітньому процесі. Це сприя</w:t>
      </w:r>
      <w:r w:rsidR="00026B41" w:rsidRPr="00417C43">
        <w:rPr>
          <w:rFonts w:ascii="Times New Roman" w:eastAsia="Calibri" w:hAnsi="Times New Roman" w:cs="Times New Roman"/>
          <w:sz w:val="28"/>
          <w:szCs w:val="28"/>
          <w:lang w:eastAsia="ru-RU"/>
        </w:rPr>
        <w:t>ло</w:t>
      </w:r>
      <w:r w:rsidRPr="00417C43">
        <w:rPr>
          <w:rFonts w:ascii="Times New Roman" w:eastAsia="Calibri" w:hAnsi="Times New Roman" w:cs="Times New Roman"/>
          <w:sz w:val="28"/>
          <w:szCs w:val="28"/>
          <w:lang w:eastAsia="ru-RU"/>
        </w:rPr>
        <w:t xml:space="preserve"> подальшому інтелектуальному розвитку майбутніх фахівців, формуванню </w:t>
      </w:r>
      <w:r w:rsidR="00026B41"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них здатності до результативної самостійної роботи та самоосвіти під час навчання.</w:t>
      </w:r>
    </w:p>
    <w:p w:rsidR="009261F3" w:rsidRPr="00417C43" w:rsidRDefault="009261F3"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Методика реалізації останньої педагогічної умови ма</w:t>
      </w:r>
      <w:r w:rsidR="006B1602" w:rsidRPr="00417C43">
        <w:rPr>
          <w:rFonts w:ascii="Times New Roman" w:eastAsia="Calibri" w:hAnsi="Times New Roman" w:cs="Times New Roman"/>
          <w:sz w:val="28"/>
          <w:szCs w:val="28"/>
          <w:lang w:eastAsia="ru-RU"/>
        </w:rPr>
        <w:t>ла</w:t>
      </w:r>
      <w:r w:rsidRPr="00417C43">
        <w:rPr>
          <w:rFonts w:ascii="Times New Roman" w:eastAsia="Calibri" w:hAnsi="Times New Roman" w:cs="Times New Roman"/>
          <w:sz w:val="28"/>
          <w:szCs w:val="28"/>
          <w:lang w:eastAsia="ru-RU"/>
        </w:rPr>
        <w:t xml:space="preserve"> на меті упровадження двох додаткових змістових модулів – «Сучасні інформаційні технології» та «Використання сучасних інформаційних технологій у самоосвітній діяльності» в межах навчальної дисципліни «Інформатика» та електронного посібника з дисципліни «Трактори та автомобілі». Засвоєння додаткових модулів д</w:t>
      </w:r>
      <w:r w:rsidR="006B1602" w:rsidRPr="00417C43">
        <w:rPr>
          <w:rFonts w:ascii="Times New Roman" w:eastAsia="Calibri" w:hAnsi="Times New Roman" w:cs="Times New Roman"/>
          <w:sz w:val="28"/>
          <w:szCs w:val="28"/>
          <w:lang w:eastAsia="ru-RU"/>
        </w:rPr>
        <w:t xml:space="preserve">ало </w:t>
      </w:r>
      <w:r w:rsidRPr="00417C43">
        <w:rPr>
          <w:rFonts w:ascii="Times New Roman" w:eastAsia="Calibri" w:hAnsi="Times New Roman" w:cs="Times New Roman"/>
          <w:sz w:val="28"/>
          <w:szCs w:val="28"/>
          <w:lang w:eastAsia="ru-RU"/>
        </w:rPr>
        <w:t>майбутнім викладачам практичного навчання ПТНЗ ґрунтовні теоретичні знання щодо особливостей роботи з комп’ютером та практичні навички використання сучасних інформаційно-комунікаційних технологій в самоосвітній діяльності. Застосування електронного посібника сприя</w:t>
      </w:r>
      <w:r w:rsidR="006B1602" w:rsidRPr="00417C43">
        <w:rPr>
          <w:rFonts w:ascii="Times New Roman" w:eastAsia="Calibri" w:hAnsi="Times New Roman" w:cs="Times New Roman"/>
          <w:sz w:val="28"/>
          <w:szCs w:val="28"/>
          <w:lang w:eastAsia="ru-RU"/>
        </w:rPr>
        <w:t>ло</w:t>
      </w:r>
      <w:r w:rsidRPr="00417C43">
        <w:rPr>
          <w:rFonts w:ascii="Times New Roman" w:eastAsia="Calibri" w:hAnsi="Times New Roman" w:cs="Times New Roman"/>
          <w:sz w:val="28"/>
          <w:szCs w:val="28"/>
          <w:lang w:eastAsia="ru-RU"/>
        </w:rPr>
        <w:t xml:space="preserve"> подальшому розвитку умінь застосовувати ІКТ у процесі навчання та активізува</w:t>
      </w:r>
      <w:r w:rsidR="006B1602" w:rsidRPr="00417C43">
        <w:rPr>
          <w:rFonts w:ascii="Times New Roman" w:eastAsia="Calibri" w:hAnsi="Times New Roman" w:cs="Times New Roman"/>
          <w:sz w:val="28"/>
          <w:szCs w:val="28"/>
          <w:lang w:eastAsia="ru-RU"/>
        </w:rPr>
        <w:t>ло</w:t>
      </w:r>
      <w:r w:rsidRPr="00417C43">
        <w:rPr>
          <w:rFonts w:ascii="Times New Roman" w:eastAsia="Calibri" w:hAnsi="Times New Roman" w:cs="Times New Roman"/>
          <w:sz w:val="28"/>
          <w:szCs w:val="28"/>
          <w:lang w:eastAsia="ru-RU"/>
        </w:rPr>
        <w:t xml:space="preserve"> самоосвітню діяльність студенів. Запропоновані нами форми і методи використання ІКТ у якості інструменту самоосвіти передбача</w:t>
      </w:r>
      <w:r w:rsidR="006B1602" w:rsidRPr="00417C43">
        <w:rPr>
          <w:rFonts w:ascii="Times New Roman" w:eastAsia="Calibri" w:hAnsi="Times New Roman" w:cs="Times New Roman"/>
          <w:sz w:val="28"/>
          <w:szCs w:val="28"/>
          <w:lang w:eastAsia="ru-RU"/>
        </w:rPr>
        <w:t xml:space="preserve">ли </w:t>
      </w:r>
      <w:r w:rsidRPr="00417C43">
        <w:rPr>
          <w:rFonts w:ascii="Times New Roman" w:eastAsia="Calibri" w:hAnsi="Times New Roman" w:cs="Times New Roman"/>
          <w:sz w:val="28"/>
          <w:szCs w:val="28"/>
          <w:lang w:eastAsia="ru-RU"/>
        </w:rPr>
        <w:t>залучення майбутніх фахівців до пошуку, збирання, оброблення, зберігання та поширення навчальних матеріалів з метою виконання вправ, творчих завдань.</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На т</w:t>
      </w:r>
      <w:r w:rsidR="00FC7245" w:rsidRPr="00417C43">
        <w:rPr>
          <w:rFonts w:ascii="Times New Roman" w:eastAsia="Calibri" w:hAnsi="Times New Roman" w:cs="Times New Roman"/>
          <w:sz w:val="28"/>
          <w:szCs w:val="28"/>
          <w:lang w:eastAsia="ru-RU"/>
        </w:rPr>
        <w:t xml:space="preserve">ретьому, рефлексивному, етапі дослідження </w:t>
      </w:r>
      <w:r w:rsidR="00C00039" w:rsidRPr="00417C43">
        <w:rPr>
          <w:rFonts w:ascii="Times New Roman" w:eastAsia="Calibri" w:hAnsi="Times New Roman" w:cs="Times New Roman"/>
          <w:sz w:val="28"/>
          <w:szCs w:val="28"/>
          <w:lang w:eastAsia="ru-RU"/>
        </w:rPr>
        <w:t>бу</w:t>
      </w:r>
      <w:r w:rsidR="006B1602" w:rsidRPr="00417C43">
        <w:rPr>
          <w:rFonts w:ascii="Times New Roman" w:eastAsia="Calibri" w:hAnsi="Times New Roman" w:cs="Times New Roman"/>
          <w:sz w:val="28"/>
          <w:szCs w:val="28"/>
          <w:lang w:eastAsia="ru-RU"/>
        </w:rPr>
        <w:t>ло</w:t>
      </w:r>
      <w:r w:rsidR="00C00039"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lang w:eastAsia="ru-RU"/>
        </w:rPr>
        <w:t>завершено формувальний етап педагогічного експерименту, на основі аналізу узагальнено його результати;</w:t>
      </w:r>
      <w:r w:rsidR="00C00039" w:rsidRPr="00417C43">
        <w:rPr>
          <w:rFonts w:ascii="Times New Roman" w:eastAsia="Calibri" w:hAnsi="Times New Roman" w:cs="Times New Roman"/>
          <w:sz w:val="28"/>
          <w:szCs w:val="28"/>
          <w:lang w:eastAsia="ru-RU"/>
        </w:rPr>
        <w:t xml:space="preserve"> відбу</w:t>
      </w:r>
      <w:r w:rsidR="006B1602" w:rsidRPr="00417C43">
        <w:rPr>
          <w:rFonts w:ascii="Times New Roman" w:eastAsia="Calibri" w:hAnsi="Times New Roman" w:cs="Times New Roman"/>
          <w:sz w:val="28"/>
          <w:szCs w:val="28"/>
          <w:lang w:eastAsia="ru-RU"/>
        </w:rPr>
        <w:t>лося</w:t>
      </w:r>
      <w:r w:rsidR="00C00039"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lang w:eastAsia="ru-RU"/>
        </w:rPr>
        <w:t>математично-статистичн</w:t>
      </w:r>
      <w:r w:rsidR="00FC7245" w:rsidRPr="00417C43">
        <w:rPr>
          <w:rFonts w:ascii="Times New Roman" w:eastAsia="Calibri" w:hAnsi="Times New Roman" w:cs="Times New Roman"/>
          <w:sz w:val="28"/>
          <w:szCs w:val="28"/>
          <w:lang w:eastAsia="ru-RU"/>
        </w:rPr>
        <w:t>е</w:t>
      </w:r>
      <w:r w:rsidRPr="00417C43">
        <w:rPr>
          <w:rFonts w:ascii="Times New Roman" w:eastAsia="Calibri" w:hAnsi="Times New Roman" w:cs="Times New Roman"/>
          <w:sz w:val="28"/>
          <w:szCs w:val="28"/>
          <w:lang w:eastAsia="ru-RU"/>
        </w:rPr>
        <w:t xml:space="preserve"> оброб</w:t>
      </w:r>
      <w:r w:rsidR="00FC7245" w:rsidRPr="00417C43">
        <w:rPr>
          <w:rFonts w:ascii="Times New Roman" w:eastAsia="Calibri" w:hAnsi="Times New Roman" w:cs="Times New Roman"/>
          <w:sz w:val="28"/>
          <w:szCs w:val="28"/>
          <w:lang w:eastAsia="ru-RU"/>
        </w:rPr>
        <w:t>лення</w:t>
      </w:r>
      <w:r w:rsidRPr="00417C43">
        <w:rPr>
          <w:rFonts w:ascii="Times New Roman" w:eastAsia="Calibri" w:hAnsi="Times New Roman" w:cs="Times New Roman"/>
          <w:sz w:val="28"/>
          <w:szCs w:val="28"/>
          <w:lang w:eastAsia="ru-RU"/>
        </w:rPr>
        <w:t xml:space="preserve"> отриманих даних; практично перевірено справедливість висунутої гіпотези; підведено підсумки та сформульовано </w:t>
      </w:r>
      <w:r w:rsidR="00C00039" w:rsidRPr="00417C43">
        <w:rPr>
          <w:rFonts w:ascii="Times New Roman" w:eastAsia="Calibri" w:hAnsi="Times New Roman" w:cs="Times New Roman"/>
          <w:sz w:val="28"/>
          <w:szCs w:val="28"/>
          <w:lang w:eastAsia="ru-RU"/>
        </w:rPr>
        <w:t xml:space="preserve">загальні </w:t>
      </w:r>
      <w:r w:rsidRPr="00417C43">
        <w:rPr>
          <w:rFonts w:ascii="Times New Roman" w:eastAsia="Calibri" w:hAnsi="Times New Roman" w:cs="Times New Roman"/>
          <w:sz w:val="28"/>
          <w:szCs w:val="28"/>
          <w:lang w:eastAsia="ru-RU"/>
        </w:rPr>
        <w:t>висновки</w:t>
      </w:r>
      <w:r w:rsidR="00C00039" w:rsidRPr="00417C43">
        <w:rPr>
          <w:rFonts w:ascii="Times New Roman" w:eastAsia="Calibri" w:hAnsi="Times New Roman" w:cs="Times New Roman"/>
          <w:sz w:val="28"/>
          <w:szCs w:val="28"/>
          <w:lang w:eastAsia="ru-RU"/>
        </w:rPr>
        <w:t xml:space="preserve"> дослідження</w:t>
      </w:r>
      <w:r w:rsidRPr="00417C43">
        <w:rPr>
          <w:rFonts w:ascii="Times New Roman" w:eastAsia="Calibri" w:hAnsi="Times New Roman" w:cs="Times New Roman"/>
          <w:sz w:val="28"/>
          <w:szCs w:val="28"/>
          <w:lang w:eastAsia="ru-RU"/>
        </w:rPr>
        <w:t>; результати дослідження впроваджува</w:t>
      </w:r>
      <w:r w:rsidR="00C00039" w:rsidRPr="00417C43">
        <w:rPr>
          <w:rFonts w:ascii="Times New Roman" w:eastAsia="Calibri" w:hAnsi="Times New Roman" w:cs="Times New Roman"/>
          <w:sz w:val="28"/>
          <w:szCs w:val="28"/>
          <w:lang w:eastAsia="ru-RU"/>
        </w:rPr>
        <w:t xml:space="preserve">тимуться </w:t>
      </w:r>
      <w:r w:rsidRPr="00417C43">
        <w:rPr>
          <w:rFonts w:ascii="Times New Roman" w:eastAsia="Calibri" w:hAnsi="Times New Roman" w:cs="Times New Roman"/>
          <w:sz w:val="28"/>
          <w:szCs w:val="28"/>
          <w:lang w:eastAsia="ru-RU"/>
        </w:rPr>
        <w:t xml:space="preserve">в практику роботи інших закладів вищої освіти; </w:t>
      </w:r>
      <w:r w:rsidR="006B1602" w:rsidRPr="00417C43">
        <w:rPr>
          <w:rFonts w:ascii="Times New Roman" w:eastAsia="Calibri" w:hAnsi="Times New Roman" w:cs="Times New Roman"/>
          <w:sz w:val="28"/>
          <w:szCs w:val="28"/>
          <w:lang w:eastAsia="ru-RU"/>
        </w:rPr>
        <w:t>проведено</w:t>
      </w:r>
      <w:r w:rsidR="00C00039" w:rsidRPr="00417C43">
        <w:rPr>
          <w:rFonts w:ascii="Times New Roman" w:eastAsia="Calibri" w:hAnsi="Times New Roman" w:cs="Times New Roman"/>
          <w:sz w:val="28"/>
          <w:szCs w:val="28"/>
          <w:lang w:eastAsia="ru-RU"/>
        </w:rPr>
        <w:t xml:space="preserve"> </w:t>
      </w:r>
      <w:r w:rsidR="00FC7245"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порядкування та оформлення тексту дисертаційної роботи; відкореговано методичні рекомендації щодо організації самостійної роботи під час підготовки майбутніх фахівців ПТНЗ.</w:t>
      </w:r>
    </w:p>
    <w:p w:rsidR="00126AD0" w:rsidRPr="00417C43" w:rsidRDefault="00126AD0"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lastRenderedPageBreak/>
        <w:t>У цілому</w:t>
      </w:r>
      <w:r w:rsidR="006B1602" w:rsidRPr="00417C43">
        <w:rPr>
          <w:rFonts w:ascii="Times New Roman" w:eastAsia="Calibri" w:hAnsi="Times New Roman" w:cs="Times New Roman"/>
          <w:sz w:val="28"/>
          <w:szCs w:val="28"/>
          <w:lang w:eastAsia="ru-RU"/>
        </w:rPr>
        <w:t xml:space="preserve"> дослідження передбачало визначення гіпотези, вибір</w:t>
      </w:r>
      <w:r w:rsidRPr="00417C43">
        <w:rPr>
          <w:rFonts w:ascii="Times New Roman" w:eastAsia="Calibri" w:hAnsi="Times New Roman" w:cs="Times New Roman"/>
          <w:sz w:val="28"/>
          <w:szCs w:val="28"/>
          <w:lang w:eastAsia="ru-RU"/>
        </w:rPr>
        <w:t xml:space="preserve"> мети,</w:t>
      </w:r>
      <w:r w:rsidR="006B1602" w:rsidRPr="00417C43">
        <w:rPr>
          <w:rFonts w:ascii="Times New Roman" w:eastAsia="Calibri" w:hAnsi="Times New Roman" w:cs="Times New Roman"/>
          <w:sz w:val="28"/>
          <w:szCs w:val="28"/>
          <w:lang w:eastAsia="ru-RU"/>
        </w:rPr>
        <w:t xml:space="preserve"> об’єкта </w:t>
      </w:r>
      <w:r w:rsidRPr="00417C43">
        <w:rPr>
          <w:rFonts w:ascii="Times New Roman" w:eastAsia="Calibri" w:hAnsi="Times New Roman" w:cs="Times New Roman"/>
          <w:sz w:val="28"/>
          <w:szCs w:val="28"/>
          <w:lang w:eastAsia="ru-RU"/>
        </w:rPr>
        <w:t xml:space="preserve">та </w:t>
      </w:r>
      <w:r w:rsidR="006B1602" w:rsidRPr="00417C43">
        <w:rPr>
          <w:rFonts w:ascii="Times New Roman" w:eastAsia="Calibri" w:hAnsi="Times New Roman" w:cs="Times New Roman"/>
          <w:sz w:val="28"/>
          <w:szCs w:val="28"/>
          <w:lang w:eastAsia="ru-RU"/>
        </w:rPr>
        <w:t>предмета експериментального дослідження формування самоосвітньої</w:t>
      </w:r>
      <w:r w:rsidRPr="00417C43">
        <w:rPr>
          <w:rFonts w:ascii="Times New Roman" w:eastAsia="Calibri" w:hAnsi="Times New Roman" w:cs="Times New Roman"/>
          <w:sz w:val="28"/>
          <w:szCs w:val="28"/>
          <w:lang w:eastAsia="ru-RU"/>
        </w:rPr>
        <w:t xml:space="preserve"> </w:t>
      </w:r>
      <w:r w:rsidR="006B1602" w:rsidRPr="00417C43">
        <w:rPr>
          <w:rFonts w:ascii="Times New Roman" w:eastAsia="Calibri" w:hAnsi="Times New Roman" w:cs="Times New Roman"/>
          <w:sz w:val="28"/>
          <w:szCs w:val="28"/>
          <w:lang w:eastAsia="ru-RU"/>
        </w:rPr>
        <w:t xml:space="preserve">компетентності майбутніх </w:t>
      </w:r>
      <w:r w:rsidRPr="00417C43">
        <w:rPr>
          <w:rFonts w:ascii="Times New Roman" w:eastAsia="Calibri" w:hAnsi="Times New Roman" w:cs="Times New Roman"/>
          <w:sz w:val="28"/>
          <w:szCs w:val="28"/>
          <w:lang w:eastAsia="ru-RU"/>
        </w:rPr>
        <w:t>викладачів практичного навчання ПТНЗ</w:t>
      </w:r>
      <w:r w:rsidR="006B1602" w:rsidRPr="00417C43">
        <w:rPr>
          <w:rFonts w:ascii="Times New Roman" w:eastAsia="Calibri" w:hAnsi="Times New Roman" w:cs="Times New Roman"/>
          <w:sz w:val="28"/>
          <w:szCs w:val="28"/>
          <w:lang w:eastAsia="ru-RU"/>
        </w:rPr>
        <w:t xml:space="preserve">, розробку </w:t>
      </w:r>
      <w:r w:rsidRPr="00417C43">
        <w:rPr>
          <w:rFonts w:ascii="Times New Roman" w:eastAsia="Calibri" w:hAnsi="Times New Roman" w:cs="Times New Roman"/>
          <w:sz w:val="28"/>
          <w:szCs w:val="28"/>
          <w:lang w:eastAsia="ru-RU"/>
        </w:rPr>
        <w:t xml:space="preserve">методичного комплексу </w:t>
      </w:r>
      <w:r w:rsidR="006B1602" w:rsidRPr="00417C43">
        <w:rPr>
          <w:rFonts w:ascii="Times New Roman" w:eastAsia="Calibri" w:hAnsi="Times New Roman" w:cs="Times New Roman"/>
          <w:sz w:val="28"/>
          <w:szCs w:val="28"/>
          <w:lang w:eastAsia="ru-RU"/>
        </w:rPr>
        <w:t>та плану</w:t>
      </w:r>
      <w:r w:rsidRPr="00417C43">
        <w:rPr>
          <w:rFonts w:ascii="Times New Roman" w:eastAsia="Calibri" w:hAnsi="Times New Roman" w:cs="Times New Roman"/>
          <w:sz w:val="28"/>
          <w:szCs w:val="28"/>
          <w:lang w:eastAsia="ru-RU"/>
        </w:rPr>
        <w:t xml:space="preserve"> </w:t>
      </w:r>
      <w:r w:rsidR="006B1602" w:rsidRPr="00417C43">
        <w:rPr>
          <w:rFonts w:ascii="Times New Roman" w:eastAsia="Calibri" w:hAnsi="Times New Roman" w:cs="Times New Roman"/>
          <w:sz w:val="28"/>
          <w:szCs w:val="28"/>
          <w:lang w:eastAsia="ru-RU"/>
        </w:rPr>
        <w:t xml:space="preserve">експериментальних заходів, </w:t>
      </w:r>
      <w:r w:rsidRPr="00417C43">
        <w:rPr>
          <w:rFonts w:ascii="Times New Roman" w:eastAsia="Calibri" w:hAnsi="Times New Roman" w:cs="Times New Roman"/>
          <w:sz w:val="28"/>
          <w:szCs w:val="28"/>
          <w:lang w:eastAsia="ru-RU"/>
        </w:rPr>
        <w:t xml:space="preserve">реалізацію </w:t>
      </w:r>
      <w:r w:rsidR="006B1602" w:rsidRPr="00417C43">
        <w:rPr>
          <w:rFonts w:ascii="Times New Roman" w:eastAsia="Calibri" w:hAnsi="Times New Roman" w:cs="Times New Roman"/>
          <w:sz w:val="28"/>
          <w:szCs w:val="28"/>
          <w:lang w:eastAsia="ru-RU"/>
        </w:rPr>
        <w:t>педагогічних умов й аналіз</w:t>
      </w:r>
      <w:r w:rsidRPr="00417C43">
        <w:rPr>
          <w:rFonts w:ascii="Times New Roman" w:eastAsia="Calibri" w:hAnsi="Times New Roman" w:cs="Times New Roman"/>
          <w:sz w:val="28"/>
          <w:szCs w:val="28"/>
          <w:lang w:eastAsia="ru-RU"/>
        </w:rPr>
        <w:t xml:space="preserve"> отриманих </w:t>
      </w:r>
      <w:r w:rsidR="006B1602" w:rsidRPr="00417C43">
        <w:rPr>
          <w:rFonts w:ascii="Times New Roman" w:eastAsia="Calibri" w:hAnsi="Times New Roman" w:cs="Times New Roman"/>
          <w:sz w:val="28"/>
          <w:szCs w:val="28"/>
          <w:lang w:eastAsia="ru-RU"/>
        </w:rPr>
        <w:t>результатів.</w:t>
      </w:r>
      <w:r w:rsidRPr="00417C43">
        <w:rPr>
          <w:rFonts w:ascii="Times New Roman" w:eastAsia="Calibri" w:hAnsi="Times New Roman" w:cs="Times New Roman"/>
          <w:sz w:val="28"/>
          <w:szCs w:val="28"/>
          <w:lang w:eastAsia="ru-RU"/>
        </w:rPr>
        <w:t xml:space="preserve"> </w:t>
      </w:r>
    </w:p>
    <w:p w:rsidR="006B1602" w:rsidRPr="00417C43" w:rsidRDefault="00126AD0"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Враховуючи </w:t>
      </w:r>
      <w:r w:rsidR="006B1602" w:rsidRPr="00417C43">
        <w:rPr>
          <w:rFonts w:ascii="Times New Roman" w:eastAsia="Calibri" w:hAnsi="Times New Roman" w:cs="Times New Roman"/>
          <w:sz w:val="28"/>
          <w:szCs w:val="28"/>
          <w:lang w:eastAsia="ru-RU"/>
        </w:rPr>
        <w:t>вимог системного підходу як важливої методологічної</w:t>
      </w:r>
      <w:r w:rsidRPr="00417C43">
        <w:rPr>
          <w:rFonts w:ascii="Times New Roman" w:eastAsia="Calibri" w:hAnsi="Times New Roman" w:cs="Times New Roman"/>
          <w:sz w:val="28"/>
          <w:szCs w:val="28"/>
          <w:lang w:eastAsia="ru-RU"/>
        </w:rPr>
        <w:t xml:space="preserve"> </w:t>
      </w:r>
      <w:r w:rsidR="006B1602" w:rsidRPr="00417C43">
        <w:rPr>
          <w:rFonts w:ascii="Times New Roman" w:eastAsia="Calibri" w:hAnsi="Times New Roman" w:cs="Times New Roman"/>
          <w:sz w:val="28"/>
          <w:szCs w:val="28"/>
          <w:lang w:eastAsia="ru-RU"/>
        </w:rPr>
        <w:t>основи дослідження використали комплекс методів педагогічного</w:t>
      </w:r>
      <w:r w:rsidRPr="00417C43">
        <w:rPr>
          <w:rFonts w:ascii="Times New Roman" w:eastAsia="Calibri" w:hAnsi="Times New Roman" w:cs="Times New Roman"/>
          <w:sz w:val="28"/>
          <w:szCs w:val="28"/>
          <w:lang w:eastAsia="ru-RU"/>
        </w:rPr>
        <w:t xml:space="preserve"> </w:t>
      </w:r>
      <w:r w:rsidR="006B1602" w:rsidRPr="00417C43">
        <w:rPr>
          <w:rFonts w:ascii="Times New Roman" w:eastAsia="Calibri" w:hAnsi="Times New Roman" w:cs="Times New Roman"/>
          <w:sz w:val="28"/>
          <w:szCs w:val="28"/>
          <w:lang w:eastAsia="ru-RU"/>
        </w:rPr>
        <w:t xml:space="preserve">дослідження. </w:t>
      </w:r>
      <w:r w:rsidRPr="00417C43">
        <w:rPr>
          <w:rFonts w:ascii="Times New Roman" w:eastAsia="Calibri" w:hAnsi="Times New Roman" w:cs="Times New Roman"/>
          <w:sz w:val="28"/>
          <w:szCs w:val="28"/>
          <w:lang w:eastAsia="ru-RU"/>
        </w:rPr>
        <w:t>У</w:t>
      </w:r>
      <w:r w:rsidR="006B1602" w:rsidRPr="00417C43">
        <w:rPr>
          <w:rFonts w:ascii="Times New Roman" w:eastAsia="Calibri" w:hAnsi="Times New Roman" w:cs="Times New Roman"/>
          <w:sz w:val="28"/>
          <w:szCs w:val="28"/>
          <w:lang w:eastAsia="ru-RU"/>
        </w:rPr>
        <w:t>вагу</w:t>
      </w:r>
      <w:r w:rsidRPr="00417C43">
        <w:rPr>
          <w:rFonts w:ascii="Times New Roman" w:eastAsia="Calibri" w:hAnsi="Times New Roman" w:cs="Times New Roman"/>
          <w:sz w:val="28"/>
          <w:szCs w:val="28"/>
          <w:lang w:eastAsia="ru-RU"/>
        </w:rPr>
        <w:t xml:space="preserve"> звертали</w:t>
      </w:r>
      <w:r w:rsidR="006B1602" w:rsidRPr="00417C43">
        <w:rPr>
          <w:rFonts w:ascii="Times New Roman" w:eastAsia="Calibri" w:hAnsi="Times New Roman" w:cs="Times New Roman"/>
          <w:sz w:val="28"/>
          <w:szCs w:val="28"/>
          <w:lang w:eastAsia="ru-RU"/>
        </w:rPr>
        <w:t>, щоб методи відповідали вимогам надійності,</w:t>
      </w:r>
      <w:r w:rsidRPr="00417C43">
        <w:rPr>
          <w:rFonts w:ascii="Times New Roman" w:eastAsia="Calibri" w:hAnsi="Times New Roman" w:cs="Times New Roman"/>
          <w:sz w:val="28"/>
          <w:szCs w:val="28"/>
          <w:lang w:eastAsia="ru-RU"/>
        </w:rPr>
        <w:t xml:space="preserve"> валідності, економічності, </w:t>
      </w:r>
      <w:r w:rsidR="006B1602" w:rsidRPr="00417C43">
        <w:rPr>
          <w:rFonts w:ascii="Times New Roman" w:eastAsia="Calibri" w:hAnsi="Times New Roman" w:cs="Times New Roman"/>
          <w:sz w:val="28"/>
          <w:szCs w:val="28"/>
          <w:lang w:eastAsia="ru-RU"/>
        </w:rPr>
        <w:t>репрезентативності, зручності в роботі й простоти</w:t>
      </w:r>
      <w:r w:rsidRPr="00417C43">
        <w:rPr>
          <w:rFonts w:ascii="Times New Roman" w:eastAsia="Calibri" w:hAnsi="Times New Roman" w:cs="Times New Roman"/>
          <w:sz w:val="28"/>
          <w:szCs w:val="28"/>
          <w:lang w:eastAsia="ru-RU"/>
        </w:rPr>
        <w:t xml:space="preserve"> </w:t>
      </w:r>
      <w:r w:rsidR="006B1602" w:rsidRPr="00417C43">
        <w:rPr>
          <w:rFonts w:ascii="Times New Roman" w:eastAsia="Calibri" w:hAnsi="Times New Roman" w:cs="Times New Roman"/>
          <w:sz w:val="28"/>
          <w:szCs w:val="28"/>
          <w:lang w:eastAsia="ru-RU"/>
        </w:rPr>
        <w:t>відтворюваності результатів</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У дослідженні </w:t>
      </w:r>
      <w:r w:rsidR="00CC58B9" w:rsidRPr="00417C43">
        <w:rPr>
          <w:rFonts w:ascii="Times New Roman" w:eastAsia="Calibri" w:hAnsi="Times New Roman" w:cs="Times New Roman"/>
          <w:sz w:val="28"/>
          <w:szCs w:val="28"/>
          <w:lang w:eastAsia="ru-RU"/>
        </w:rPr>
        <w:t>вирішено використати такі методи</w:t>
      </w:r>
      <w:r w:rsidRPr="00417C43">
        <w:rPr>
          <w:rFonts w:ascii="Times New Roman" w:eastAsia="Calibri" w:hAnsi="Times New Roman" w:cs="Times New Roman"/>
          <w:sz w:val="28"/>
          <w:szCs w:val="28"/>
          <w:lang w:eastAsia="ru-RU"/>
        </w:rPr>
        <w:t xml:space="preserve">: </w:t>
      </w:r>
      <w:r w:rsidR="002A25D6" w:rsidRPr="00417C43">
        <w:rPr>
          <w:rFonts w:ascii="Times New Roman" w:eastAsia="Calibri" w:hAnsi="Times New Roman" w:cs="Times New Roman"/>
          <w:sz w:val="28"/>
          <w:szCs w:val="28"/>
          <w:lang w:eastAsia="ru-RU"/>
        </w:rPr>
        <w:t xml:space="preserve">аналіз та узагальнення науково-педагогічної, методичної літератури, </w:t>
      </w:r>
      <w:r w:rsidRPr="00417C43">
        <w:rPr>
          <w:rFonts w:ascii="Times New Roman" w:eastAsia="Calibri" w:hAnsi="Times New Roman" w:cs="Times New Roman"/>
          <w:sz w:val="28"/>
          <w:szCs w:val="28"/>
          <w:lang w:eastAsia="ru-RU"/>
        </w:rPr>
        <w:t xml:space="preserve">вивчення продуктів діяльності майбутніх випускників, </w:t>
      </w:r>
      <w:r w:rsidR="002A25D6" w:rsidRPr="00417C43">
        <w:rPr>
          <w:rFonts w:ascii="Times New Roman" w:eastAsia="Calibri" w:hAnsi="Times New Roman" w:cs="Times New Roman"/>
          <w:sz w:val="28"/>
          <w:szCs w:val="28"/>
          <w:lang w:eastAsia="ru-RU"/>
        </w:rPr>
        <w:t>анкетування, тестування, бесіди, аналіз письмових студентських робіт для діагностування рівнів сформованості самоосвітньої компетентності майбутніх викладачів практичного навчання ПТНЗ; спостереження за навчальним процесом; моделювання для розроблення моделі формування самоосвітньої компетентності майбутніх викладачів практичного навчання ПТНЗ;</w:t>
      </w:r>
      <w:r w:rsidRPr="00417C43">
        <w:rPr>
          <w:rFonts w:ascii="Times New Roman" w:eastAsia="Calibri" w:hAnsi="Times New Roman" w:cs="Times New Roman"/>
          <w:sz w:val="28"/>
          <w:szCs w:val="28"/>
          <w:lang w:eastAsia="ru-RU"/>
        </w:rPr>
        <w:t xml:space="preserve"> </w:t>
      </w:r>
      <w:r w:rsidR="002A25D6" w:rsidRPr="00417C43">
        <w:rPr>
          <w:rFonts w:ascii="Times New Roman" w:eastAsia="Calibri" w:hAnsi="Times New Roman" w:cs="Times New Roman"/>
          <w:sz w:val="28"/>
          <w:szCs w:val="28"/>
          <w:lang w:eastAsia="ru-RU"/>
        </w:rPr>
        <w:t xml:space="preserve">педагогічний експеримент з метою перевірки впливу педагогічних умов на рівень сформованості самоосвітньої компетентності; </w:t>
      </w:r>
      <w:r w:rsidRPr="00417C43">
        <w:rPr>
          <w:rFonts w:ascii="Times New Roman" w:eastAsia="Calibri" w:hAnsi="Times New Roman" w:cs="Times New Roman"/>
          <w:sz w:val="28"/>
          <w:szCs w:val="28"/>
          <w:lang w:eastAsia="ru-RU"/>
        </w:rPr>
        <w:t>математично-статистичний аналіз</w:t>
      </w:r>
      <w:r w:rsidR="002A25D6" w:rsidRPr="00417C43">
        <w:t xml:space="preserve"> </w:t>
      </w:r>
      <w:r w:rsidR="002A25D6" w:rsidRPr="00417C43">
        <w:rPr>
          <w:rFonts w:ascii="Times New Roman" w:eastAsia="Calibri" w:hAnsi="Times New Roman" w:cs="Times New Roman"/>
          <w:sz w:val="28"/>
          <w:szCs w:val="28"/>
          <w:lang w:eastAsia="ru-RU"/>
        </w:rPr>
        <w:t>результатів дослідно-експериментальної роботи, виявлення суттєвості розбіжностей показників сформованості самоосвітньої компетентності майбутніх викладачів практичного навчання ПТНЗ в експериментальній і контрольній групах.</w:t>
      </w:r>
    </w:p>
    <w:p w:rsidR="000F172D" w:rsidRPr="00417C43" w:rsidRDefault="002A25D6"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Аналіз та узагальнення</w:t>
      </w:r>
      <w:r w:rsidRPr="00417C43">
        <w:rPr>
          <w:rFonts w:ascii="Times New Roman" w:eastAsia="Calibri" w:hAnsi="Times New Roman" w:cs="Times New Roman"/>
          <w:sz w:val="28"/>
          <w:szCs w:val="28"/>
          <w:lang w:eastAsia="ru-RU"/>
        </w:rPr>
        <w:t xml:space="preserve"> науково-педагогічної, методичної літератури </w:t>
      </w:r>
      <w:r w:rsidR="00784AF5" w:rsidRPr="00417C43">
        <w:rPr>
          <w:rFonts w:ascii="Times New Roman" w:eastAsia="Calibri" w:hAnsi="Times New Roman" w:cs="Times New Roman"/>
          <w:sz w:val="28"/>
          <w:szCs w:val="28"/>
          <w:lang w:eastAsia="ru-RU"/>
        </w:rPr>
        <w:t xml:space="preserve">є досить важливим елементом науково-педагогічного дослідження. </w:t>
      </w:r>
      <w:r w:rsidR="00887154" w:rsidRPr="00417C43">
        <w:rPr>
          <w:rFonts w:ascii="Times New Roman" w:eastAsia="Calibri" w:hAnsi="Times New Roman" w:cs="Times New Roman"/>
          <w:i/>
          <w:sz w:val="28"/>
          <w:szCs w:val="28"/>
          <w:lang w:eastAsia="ru-RU"/>
        </w:rPr>
        <w:t xml:space="preserve">Аналіз </w:t>
      </w:r>
      <w:r w:rsidR="00887154" w:rsidRPr="00417C43">
        <w:rPr>
          <w:rFonts w:ascii="Times New Roman" w:eastAsia="Calibri" w:hAnsi="Times New Roman" w:cs="Times New Roman"/>
          <w:sz w:val="28"/>
          <w:szCs w:val="28"/>
          <w:lang w:eastAsia="ru-RU"/>
        </w:rPr>
        <w:t xml:space="preserve">як метод пізнання дав можливість розподілити предмет на частини з метою його детального вивчення. Застосування цього методу є початковою стадією будь-якого дослідження. Крім умовного або реального поділу предмета на частини, він дозволяє звести загальні властивості до простих понять, а також класифікувати множини або класи предметів на підкласи [86]. </w:t>
      </w:r>
      <w:r w:rsidR="0046637E" w:rsidRPr="00417C43">
        <w:rPr>
          <w:rFonts w:ascii="Times New Roman" w:eastAsia="Calibri" w:hAnsi="Times New Roman" w:cs="Times New Roman"/>
          <w:sz w:val="28"/>
          <w:szCs w:val="28"/>
          <w:lang w:eastAsia="ru-RU"/>
        </w:rPr>
        <w:t>Цей</w:t>
      </w:r>
      <w:r w:rsidR="00784AF5" w:rsidRPr="00417C43">
        <w:rPr>
          <w:rFonts w:ascii="Times New Roman" w:eastAsia="Calibri" w:hAnsi="Times New Roman" w:cs="Times New Roman"/>
          <w:sz w:val="28"/>
          <w:szCs w:val="28"/>
          <w:lang w:eastAsia="ru-RU"/>
        </w:rPr>
        <w:t xml:space="preserve"> метод нами </w:t>
      </w:r>
      <w:r w:rsidR="00784AF5" w:rsidRPr="00417C43">
        <w:rPr>
          <w:rFonts w:ascii="Times New Roman" w:eastAsia="Calibri" w:hAnsi="Times New Roman" w:cs="Times New Roman"/>
          <w:sz w:val="28"/>
          <w:szCs w:val="28"/>
          <w:lang w:eastAsia="ru-RU"/>
        </w:rPr>
        <w:lastRenderedPageBreak/>
        <w:t>широко застосову</w:t>
      </w:r>
      <w:r w:rsidR="0046637E" w:rsidRPr="00417C43">
        <w:rPr>
          <w:rFonts w:ascii="Times New Roman" w:eastAsia="Calibri" w:hAnsi="Times New Roman" w:cs="Times New Roman"/>
          <w:sz w:val="28"/>
          <w:szCs w:val="28"/>
          <w:lang w:eastAsia="ru-RU"/>
        </w:rPr>
        <w:t>ва</w:t>
      </w:r>
      <w:r w:rsidR="000F172D" w:rsidRPr="00417C43">
        <w:rPr>
          <w:rFonts w:ascii="Times New Roman" w:eastAsia="Calibri" w:hAnsi="Times New Roman" w:cs="Times New Roman"/>
          <w:sz w:val="28"/>
          <w:szCs w:val="28"/>
          <w:lang w:eastAsia="ru-RU"/>
        </w:rPr>
        <w:t>вся</w:t>
      </w:r>
      <w:r w:rsidR="00CC58B9" w:rsidRPr="00417C43">
        <w:rPr>
          <w:rFonts w:ascii="Times New Roman" w:eastAsia="Calibri" w:hAnsi="Times New Roman" w:cs="Times New Roman"/>
          <w:sz w:val="28"/>
          <w:szCs w:val="28"/>
          <w:lang w:eastAsia="ru-RU"/>
        </w:rPr>
        <w:t xml:space="preserve"> </w:t>
      </w:r>
      <w:r w:rsidR="00784AF5" w:rsidRPr="00417C43">
        <w:rPr>
          <w:rFonts w:ascii="Times New Roman" w:eastAsia="Calibri" w:hAnsi="Times New Roman" w:cs="Times New Roman"/>
          <w:sz w:val="28"/>
          <w:szCs w:val="28"/>
          <w:lang w:eastAsia="ru-RU"/>
        </w:rPr>
        <w:t>протягом всього дослідження, але особливо важлив</w:t>
      </w:r>
      <w:r w:rsidR="0046637E" w:rsidRPr="00417C43">
        <w:rPr>
          <w:rFonts w:ascii="Times New Roman" w:eastAsia="Calibri" w:hAnsi="Times New Roman" w:cs="Times New Roman"/>
          <w:sz w:val="28"/>
          <w:szCs w:val="28"/>
          <w:lang w:eastAsia="ru-RU"/>
        </w:rPr>
        <w:t>е його застосування</w:t>
      </w:r>
      <w:r w:rsidR="000F172D" w:rsidRPr="00417C43">
        <w:rPr>
          <w:rFonts w:ascii="Times New Roman" w:eastAsia="Calibri" w:hAnsi="Times New Roman" w:cs="Times New Roman"/>
          <w:sz w:val="28"/>
          <w:szCs w:val="28"/>
          <w:lang w:eastAsia="ru-RU"/>
        </w:rPr>
        <w:t xml:space="preserve"> було</w:t>
      </w:r>
      <w:r w:rsidR="00784AF5" w:rsidRPr="00417C43">
        <w:rPr>
          <w:rFonts w:ascii="Times New Roman" w:eastAsia="Calibri" w:hAnsi="Times New Roman" w:cs="Times New Roman"/>
          <w:sz w:val="28"/>
          <w:szCs w:val="28"/>
          <w:lang w:eastAsia="ru-RU"/>
        </w:rPr>
        <w:t xml:space="preserve"> на початковій стадії наукового пошуку.</w:t>
      </w:r>
      <w:r w:rsidR="000F172D" w:rsidRPr="00417C43">
        <w:rPr>
          <w:rFonts w:ascii="Times New Roman" w:eastAsia="Calibri" w:hAnsi="Times New Roman" w:cs="Times New Roman"/>
          <w:sz w:val="28"/>
          <w:szCs w:val="28"/>
          <w:lang w:eastAsia="ru-RU"/>
        </w:rPr>
        <w:t xml:space="preserve"> </w:t>
      </w:r>
      <w:r w:rsidR="00784AF5" w:rsidRPr="00417C43">
        <w:rPr>
          <w:rFonts w:ascii="Times New Roman" w:eastAsia="Calibri" w:hAnsi="Times New Roman" w:cs="Times New Roman"/>
          <w:sz w:val="28"/>
          <w:szCs w:val="28"/>
          <w:lang w:eastAsia="ru-RU"/>
        </w:rPr>
        <w:t xml:space="preserve">Він </w:t>
      </w:r>
      <w:r w:rsidR="000F172D" w:rsidRPr="00417C43">
        <w:rPr>
          <w:rFonts w:ascii="Times New Roman" w:eastAsia="Calibri" w:hAnsi="Times New Roman" w:cs="Times New Roman"/>
          <w:sz w:val="28"/>
          <w:szCs w:val="28"/>
          <w:lang w:eastAsia="ru-RU"/>
        </w:rPr>
        <w:t>передбачав</w:t>
      </w:r>
      <w:r w:rsidR="00784AF5" w:rsidRPr="00417C43">
        <w:rPr>
          <w:rFonts w:ascii="Times New Roman" w:eastAsia="Calibri" w:hAnsi="Times New Roman" w:cs="Times New Roman"/>
          <w:sz w:val="28"/>
          <w:szCs w:val="28"/>
          <w:lang w:eastAsia="ru-RU"/>
        </w:rPr>
        <w:t xml:space="preserve"> огляд літературних джерел, пов’язаних з тематикою дослідження, на основі якого здійсн</w:t>
      </w:r>
      <w:r w:rsidR="000F172D" w:rsidRPr="00417C43">
        <w:rPr>
          <w:rFonts w:ascii="Times New Roman" w:eastAsia="Calibri" w:hAnsi="Times New Roman" w:cs="Times New Roman"/>
          <w:sz w:val="28"/>
          <w:szCs w:val="28"/>
          <w:lang w:eastAsia="ru-RU"/>
        </w:rPr>
        <w:t>ено</w:t>
      </w:r>
      <w:r w:rsidR="00784AF5" w:rsidRPr="00417C43">
        <w:rPr>
          <w:rFonts w:ascii="Times New Roman" w:eastAsia="Calibri" w:hAnsi="Times New Roman" w:cs="Times New Roman"/>
          <w:sz w:val="28"/>
          <w:szCs w:val="28"/>
          <w:lang w:eastAsia="ru-RU"/>
        </w:rPr>
        <w:t xml:space="preserve"> обґрунтування актуальності обраної теми наукової роботи, визначення основних суперечностей, виявлення стану розробленості проблеми дослідження.</w:t>
      </w:r>
      <w:r w:rsidR="000F172D" w:rsidRPr="00417C43">
        <w:rPr>
          <w:rFonts w:ascii="Times New Roman" w:eastAsia="Calibri" w:hAnsi="Times New Roman" w:cs="Times New Roman"/>
          <w:sz w:val="28"/>
          <w:szCs w:val="28"/>
          <w:lang w:eastAsia="ru-RU"/>
        </w:rPr>
        <w:t xml:space="preserve"> Зокрема для вивчення сутності самоосвітньої компетентності та визначення її особливостей в діяльності викладачів практичного навчання ПТНЗ було опрацьовано близько двохсот джерел, зокрема статей, дисертацій, монографій, відомчих документів та ін.</w:t>
      </w:r>
      <w:r w:rsidR="0046637E" w:rsidRPr="00417C43">
        <w:rPr>
          <w:rFonts w:ascii="Times New Roman" w:eastAsia="Calibri" w:hAnsi="Times New Roman" w:cs="Times New Roman"/>
          <w:sz w:val="28"/>
          <w:szCs w:val="28"/>
          <w:lang w:eastAsia="ru-RU"/>
        </w:rPr>
        <w:t xml:space="preserve"> </w:t>
      </w:r>
      <w:r w:rsidR="000F172D" w:rsidRPr="00417C43">
        <w:rPr>
          <w:rStyle w:val="fontstyle01"/>
        </w:rPr>
        <w:t xml:space="preserve">У результаті </w:t>
      </w:r>
      <w:r w:rsidR="000F172D" w:rsidRPr="00417C43">
        <w:rPr>
          <w:rStyle w:val="fontstyle21"/>
        </w:rPr>
        <w:t xml:space="preserve">теоретичного </w:t>
      </w:r>
      <w:r w:rsidR="000F172D" w:rsidRPr="00417C43">
        <w:rPr>
          <w:rStyle w:val="fontstyle21"/>
          <w:i/>
        </w:rPr>
        <w:t>аналізу і синтезу</w:t>
      </w:r>
      <w:r w:rsidR="000F172D" w:rsidRPr="00417C43">
        <w:rPr>
          <w:rStyle w:val="fontstyle21"/>
        </w:rPr>
        <w:t xml:space="preserve"> </w:t>
      </w:r>
      <w:r w:rsidR="000F172D" w:rsidRPr="00417C43">
        <w:rPr>
          <w:rStyle w:val="fontstyle01"/>
        </w:rPr>
        <w:t>було охарактеризовано стан дослідження проблеми формування самоосвітньої компетентності майбутніх викладачів практичного навчання ПТНЗ.</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Метод </w:t>
      </w:r>
      <w:r w:rsidRPr="00417C43">
        <w:rPr>
          <w:rFonts w:ascii="Times New Roman" w:eastAsia="Calibri" w:hAnsi="Times New Roman" w:cs="Times New Roman"/>
          <w:i/>
          <w:sz w:val="28"/>
          <w:szCs w:val="28"/>
          <w:lang w:eastAsia="ru-RU"/>
        </w:rPr>
        <w:t>вивчення документів</w:t>
      </w:r>
      <w:r w:rsidRPr="00417C43">
        <w:rPr>
          <w:rFonts w:ascii="Times New Roman" w:eastAsia="Calibri" w:hAnsi="Times New Roman" w:cs="Times New Roman"/>
          <w:sz w:val="28"/>
          <w:szCs w:val="28"/>
          <w:lang w:eastAsia="ru-RU"/>
        </w:rPr>
        <w:t xml:space="preserve"> використовува</w:t>
      </w:r>
      <w:r w:rsidR="000F172D" w:rsidRPr="00417C43">
        <w:rPr>
          <w:rFonts w:ascii="Times New Roman" w:eastAsia="Calibri" w:hAnsi="Times New Roman" w:cs="Times New Roman"/>
          <w:sz w:val="28"/>
          <w:szCs w:val="28"/>
          <w:lang w:eastAsia="ru-RU"/>
        </w:rPr>
        <w:t xml:space="preserve">вся </w:t>
      </w:r>
      <w:r w:rsidRPr="00417C43">
        <w:rPr>
          <w:rFonts w:ascii="Times New Roman" w:eastAsia="Calibri" w:hAnsi="Times New Roman" w:cs="Times New Roman"/>
          <w:sz w:val="28"/>
          <w:szCs w:val="28"/>
          <w:lang w:eastAsia="ru-RU"/>
        </w:rPr>
        <w:t xml:space="preserve">для вивчення нормативних документів, </w:t>
      </w:r>
      <w:r w:rsidR="0046637E" w:rsidRPr="00417C43">
        <w:rPr>
          <w:rFonts w:ascii="Times New Roman" w:eastAsia="Calibri" w:hAnsi="Times New Roman" w:cs="Times New Roman"/>
          <w:sz w:val="28"/>
          <w:szCs w:val="28"/>
          <w:lang w:eastAsia="ru-RU"/>
        </w:rPr>
        <w:t>що</w:t>
      </w:r>
      <w:r w:rsidRPr="00417C43">
        <w:rPr>
          <w:rFonts w:ascii="Times New Roman" w:eastAsia="Calibri" w:hAnsi="Times New Roman" w:cs="Times New Roman"/>
          <w:sz w:val="28"/>
          <w:szCs w:val="28"/>
          <w:lang w:eastAsia="ru-RU"/>
        </w:rPr>
        <w:t xml:space="preserve"> регламентують освітній процес у </w:t>
      </w:r>
      <w:r w:rsidR="000F172D" w:rsidRPr="00417C43">
        <w:rPr>
          <w:rFonts w:ascii="Times New Roman" w:eastAsia="Calibri" w:hAnsi="Times New Roman" w:cs="Times New Roman"/>
          <w:sz w:val="28"/>
          <w:szCs w:val="28"/>
          <w:lang w:eastAsia="ru-RU"/>
        </w:rPr>
        <w:t xml:space="preserve">ЗВО </w:t>
      </w:r>
      <w:r w:rsidRPr="00417C43">
        <w:rPr>
          <w:rFonts w:ascii="Times New Roman" w:eastAsia="Calibri" w:hAnsi="Times New Roman" w:cs="Times New Roman"/>
          <w:sz w:val="28"/>
          <w:szCs w:val="28"/>
          <w:lang w:eastAsia="ru-RU"/>
        </w:rPr>
        <w:t>(навчальні плани, робочі програми спеціальних технічних дисциплін, стандарти освіти, що містять освітньо-кваліфікаційні характеристики та освітньо-професійні програми відповідних фахівців). Аналіз документів да</w:t>
      </w:r>
      <w:r w:rsidR="00F8669A"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змогу дослідити факти </w:t>
      </w:r>
      <w:r w:rsidR="0046637E" w:rsidRPr="00417C43">
        <w:rPr>
          <w:rFonts w:ascii="Times New Roman" w:eastAsia="Calibri" w:hAnsi="Times New Roman" w:cs="Times New Roman"/>
          <w:sz w:val="28"/>
          <w:szCs w:val="28"/>
          <w:lang w:eastAsia="ru-RU"/>
        </w:rPr>
        <w:t>щодо</w:t>
      </w:r>
      <w:r w:rsidRPr="00417C43">
        <w:rPr>
          <w:rFonts w:ascii="Times New Roman" w:eastAsia="Calibri" w:hAnsi="Times New Roman" w:cs="Times New Roman"/>
          <w:sz w:val="28"/>
          <w:szCs w:val="28"/>
          <w:lang w:eastAsia="ru-RU"/>
        </w:rPr>
        <w:t xml:space="preserve"> особливост</w:t>
      </w:r>
      <w:r w:rsidR="0046637E" w:rsidRPr="00417C43">
        <w:rPr>
          <w:rFonts w:ascii="Times New Roman" w:eastAsia="Calibri" w:hAnsi="Times New Roman" w:cs="Times New Roman"/>
          <w:sz w:val="28"/>
          <w:szCs w:val="28"/>
          <w:lang w:eastAsia="ru-RU"/>
        </w:rPr>
        <w:t>ей</w:t>
      </w:r>
      <w:r w:rsidRPr="00417C43">
        <w:rPr>
          <w:rFonts w:ascii="Times New Roman" w:eastAsia="Calibri" w:hAnsi="Times New Roman" w:cs="Times New Roman"/>
          <w:sz w:val="28"/>
          <w:szCs w:val="28"/>
          <w:lang w:eastAsia="ru-RU"/>
        </w:rPr>
        <w:t xml:space="preserve"> планування та організації професійної підготовки викладачів практичного </w:t>
      </w:r>
      <w:r w:rsidR="00F8669A" w:rsidRPr="00417C43">
        <w:rPr>
          <w:rFonts w:ascii="Times New Roman" w:eastAsia="Calibri" w:hAnsi="Times New Roman" w:cs="Times New Roman"/>
          <w:sz w:val="28"/>
          <w:szCs w:val="28"/>
          <w:lang w:eastAsia="ru-RU"/>
        </w:rPr>
        <w:t xml:space="preserve">навчання у галузі профтехосвіти, самоосвітньої діяльності студентів, а також особливості освітніх програм та іншого навчально-матеріального забезпечення щодо висвітлення у них напрямків роботи з формування самоосвітньої компетентності у майбутніх викладачів практичного навчання ПТНЗ. </w:t>
      </w:r>
      <w:r w:rsidRPr="00417C43">
        <w:rPr>
          <w:rFonts w:ascii="Times New Roman" w:eastAsia="Calibri" w:hAnsi="Times New Roman" w:cs="Times New Roman"/>
          <w:sz w:val="28"/>
          <w:szCs w:val="28"/>
          <w:lang w:eastAsia="ru-RU"/>
        </w:rPr>
        <w:t>Зазначений метод ма</w:t>
      </w:r>
      <w:r w:rsidR="00F8669A" w:rsidRPr="00417C43">
        <w:rPr>
          <w:rFonts w:ascii="Times New Roman" w:eastAsia="Calibri" w:hAnsi="Times New Roman" w:cs="Times New Roman"/>
          <w:sz w:val="28"/>
          <w:szCs w:val="28"/>
          <w:lang w:eastAsia="ru-RU"/>
        </w:rPr>
        <w:t>є</w:t>
      </w:r>
      <w:r w:rsidRPr="00417C43">
        <w:rPr>
          <w:rFonts w:ascii="Times New Roman" w:eastAsia="Calibri" w:hAnsi="Times New Roman" w:cs="Times New Roman"/>
          <w:sz w:val="28"/>
          <w:szCs w:val="28"/>
          <w:lang w:eastAsia="ru-RU"/>
        </w:rPr>
        <w:t xml:space="preserve"> допоміжний характер, оскільки документи в </w:t>
      </w:r>
      <w:r w:rsidR="0046637E" w:rsidRPr="00417C43">
        <w:rPr>
          <w:rFonts w:ascii="Times New Roman" w:eastAsia="Calibri" w:hAnsi="Times New Roman" w:cs="Times New Roman"/>
          <w:sz w:val="28"/>
          <w:szCs w:val="28"/>
          <w:lang w:eastAsia="ru-RU"/>
        </w:rPr>
        <w:t>цьому</w:t>
      </w:r>
      <w:r w:rsidRPr="00417C43">
        <w:rPr>
          <w:rFonts w:ascii="Times New Roman" w:eastAsia="Calibri" w:hAnsi="Times New Roman" w:cs="Times New Roman"/>
          <w:sz w:val="28"/>
          <w:szCs w:val="28"/>
          <w:lang w:eastAsia="ru-RU"/>
        </w:rPr>
        <w:t xml:space="preserve"> випадку відображають тільки планування навчання, зорієнтоване на певний результат, а не сам</w:t>
      </w:r>
      <w:r w:rsidR="0046637E" w:rsidRPr="00417C43">
        <w:rPr>
          <w:rFonts w:ascii="Times New Roman" w:eastAsia="Calibri" w:hAnsi="Times New Roman" w:cs="Times New Roman"/>
          <w:sz w:val="28"/>
          <w:szCs w:val="28"/>
          <w:lang w:eastAsia="ru-RU"/>
        </w:rPr>
        <w:t xml:space="preserve"> його</w:t>
      </w:r>
      <w:r w:rsidRPr="00417C43">
        <w:rPr>
          <w:rFonts w:ascii="Times New Roman" w:eastAsia="Calibri" w:hAnsi="Times New Roman" w:cs="Times New Roman"/>
          <w:sz w:val="28"/>
          <w:szCs w:val="28"/>
          <w:lang w:eastAsia="ru-RU"/>
        </w:rPr>
        <w:t xml:space="preserve"> процес [</w:t>
      </w:r>
      <w:r w:rsidR="002E4C77" w:rsidRPr="00417C43">
        <w:rPr>
          <w:rFonts w:ascii="Times New Roman" w:eastAsia="Calibri" w:hAnsi="Times New Roman" w:cs="Times New Roman"/>
          <w:sz w:val="28"/>
          <w:szCs w:val="28"/>
          <w:lang w:eastAsia="ru-RU"/>
        </w:rPr>
        <w:t>16</w:t>
      </w:r>
      <w:r w:rsidRPr="00417C43">
        <w:rPr>
          <w:rFonts w:ascii="Times New Roman" w:eastAsia="Calibri" w:hAnsi="Times New Roman" w:cs="Times New Roman"/>
          <w:sz w:val="28"/>
          <w:szCs w:val="28"/>
          <w:lang w:eastAsia="ru-RU"/>
        </w:rPr>
        <w:t>].</w:t>
      </w:r>
    </w:p>
    <w:p w:rsidR="00784AF5" w:rsidRPr="00417C43" w:rsidRDefault="0046637E"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У</w:t>
      </w:r>
      <w:r w:rsidR="00784AF5" w:rsidRPr="00417C43">
        <w:rPr>
          <w:rFonts w:ascii="Times New Roman" w:eastAsia="Calibri" w:hAnsi="Times New Roman" w:cs="Times New Roman"/>
          <w:sz w:val="28"/>
          <w:szCs w:val="28"/>
          <w:lang w:eastAsia="ru-RU"/>
        </w:rPr>
        <w:t xml:space="preserve">казані </w:t>
      </w:r>
      <w:r w:rsidR="00816EA7" w:rsidRPr="00417C43">
        <w:rPr>
          <w:rFonts w:ascii="Times New Roman" w:eastAsia="Calibri" w:hAnsi="Times New Roman" w:cs="Times New Roman"/>
          <w:sz w:val="28"/>
          <w:szCs w:val="28"/>
          <w:lang w:eastAsia="ru-RU"/>
        </w:rPr>
        <w:t xml:space="preserve">методи </w:t>
      </w:r>
      <w:r w:rsidR="00585C81" w:rsidRPr="00417C43">
        <w:rPr>
          <w:rFonts w:ascii="Times New Roman" w:eastAsia="Calibri" w:hAnsi="Times New Roman" w:cs="Times New Roman"/>
          <w:sz w:val="28"/>
          <w:szCs w:val="28"/>
          <w:lang w:eastAsia="ru-RU"/>
        </w:rPr>
        <w:t>да</w:t>
      </w:r>
      <w:r w:rsidR="00F8669A" w:rsidRPr="00417C43">
        <w:rPr>
          <w:rFonts w:ascii="Times New Roman" w:eastAsia="Calibri" w:hAnsi="Times New Roman" w:cs="Times New Roman"/>
          <w:sz w:val="28"/>
          <w:szCs w:val="28"/>
          <w:lang w:eastAsia="ru-RU"/>
        </w:rPr>
        <w:t>ли</w:t>
      </w:r>
      <w:r w:rsidR="00784AF5" w:rsidRPr="00417C43">
        <w:rPr>
          <w:rFonts w:ascii="Times New Roman" w:eastAsia="Calibri" w:hAnsi="Times New Roman" w:cs="Times New Roman"/>
          <w:sz w:val="28"/>
          <w:szCs w:val="28"/>
          <w:lang w:eastAsia="ru-RU"/>
        </w:rPr>
        <w:t xml:space="preserve"> змогу чітко окреслити проблему дослідження, виокремити відоме та невідоме, суттєве </w:t>
      </w:r>
      <w:r w:rsidRPr="00417C43">
        <w:rPr>
          <w:rFonts w:ascii="Times New Roman" w:eastAsia="Calibri" w:hAnsi="Times New Roman" w:cs="Times New Roman"/>
          <w:sz w:val="28"/>
          <w:szCs w:val="28"/>
          <w:lang w:eastAsia="ru-RU"/>
        </w:rPr>
        <w:t>та</w:t>
      </w:r>
      <w:r w:rsidR="00784AF5" w:rsidRPr="00417C43">
        <w:rPr>
          <w:rFonts w:ascii="Times New Roman" w:eastAsia="Calibri" w:hAnsi="Times New Roman" w:cs="Times New Roman"/>
          <w:sz w:val="28"/>
          <w:szCs w:val="28"/>
          <w:lang w:eastAsia="ru-RU"/>
        </w:rPr>
        <w:t xml:space="preserve"> несуттєв</w:t>
      </w:r>
      <w:r w:rsidRPr="00417C43">
        <w:rPr>
          <w:rFonts w:ascii="Times New Roman" w:eastAsia="Calibri" w:hAnsi="Times New Roman" w:cs="Times New Roman"/>
          <w:sz w:val="28"/>
          <w:szCs w:val="28"/>
          <w:lang w:eastAsia="ru-RU"/>
        </w:rPr>
        <w:t>е</w:t>
      </w:r>
      <w:r w:rsidR="00784AF5" w:rsidRPr="00417C43">
        <w:rPr>
          <w:rFonts w:ascii="Times New Roman" w:eastAsia="Calibri" w:hAnsi="Times New Roman" w:cs="Times New Roman"/>
          <w:sz w:val="28"/>
          <w:szCs w:val="28"/>
          <w:lang w:eastAsia="ru-RU"/>
        </w:rPr>
        <w:t>, визначити його основ</w:t>
      </w:r>
      <w:r w:rsidRPr="00417C43">
        <w:rPr>
          <w:rFonts w:ascii="Times New Roman" w:eastAsia="Calibri" w:hAnsi="Times New Roman" w:cs="Times New Roman"/>
          <w:sz w:val="28"/>
          <w:szCs w:val="28"/>
          <w:lang w:eastAsia="ru-RU"/>
        </w:rPr>
        <w:t>ні напрями й поставити завдання</w:t>
      </w:r>
      <w:r w:rsidR="00784AF5" w:rsidRPr="00417C43">
        <w:rPr>
          <w:rFonts w:ascii="Times New Roman" w:eastAsia="Calibri" w:hAnsi="Times New Roman" w:cs="Times New Roman"/>
          <w:sz w:val="28"/>
          <w:szCs w:val="28"/>
          <w:lang w:eastAsia="ru-RU"/>
        </w:rPr>
        <w:t xml:space="preserve"> відповідно до мети.</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Метод </w:t>
      </w:r>
      <w:r w:rsidRPr="00417C43">
        <w:rPr>
          <w:rFonts w:ascii="Times New Roman" w:eastAsia="Calibri" w:hAnsi="Times New Roman" w:cs="Times New Roman"/>
          <w:i/>
          <w:sz w:val="28"/>
          <w:szCs w:val="28"/>
          <w:lang w:eastAsia="ru-RU"/>
        </w:rPr>
        <w:t>вивчення продуктів діяльності</w:t>
      </w:r>
      <w:r w:rsidRPr="00417C43">
        <w:rPr>
          <w:rFonts w:ascii="Times New Roman" w:eastAsia="Calibri" w:hAnsi="Times New Roman" w:cs="Times New Roman"/>
          <w:sz w:val="28"/>
          <w:szCs w:val="28"/>
          <w:lang w:eastAsia="ru-RU"/>
        </w:rPr>
        <w:t xml:space="preserve"> </w:t>
      </w:r>
      <w:r w:rsidR="0046637E" w:rsidRPr="00417C43">
        <w:rPr>
          <w:rFonts w:ascii="Times New Roman" w:eastAsia="Calibri" w:hAnsi="Times New Roman" w:cs="Times New Roman"/>
          <w:sz w:val="28"/>
          <w:szCs w:val="28"/>
          <w:lang w:eastAsia="ru-RU"/>
        </w:rPr>
        <w:t>становить</w:t>
      </w:r>
      <w:r w:rsidRPr="00417C43">
        <w:rPr>
          <w:rFonts w:ascii="Times New Roman" w:eastAsia="Calibri" w:hAnsi="Times New Roman" w:cs="Times New Roman"/>
          <w:sz w:val="28"/>
          <w:szCs w:val="28"/>
          <w:lang w:eastAsia="ru-RU"/>
        </w:rPr>
        <w:t xml:space="preserve"> систему дослідницьких процедур, спрямованих на збір, систематизацію, аналіз та тлумачення </w:t>
      </w:r>
      <w:r w:rsidRPr="00417C43">
        <w:rPr>
          <w:rFonts w:ascii="Times New Roman" w:eastAsia="Calibri" w:hAnsi="Times New Roman" w:cs="Times New Roman"/>
          <w:sz w:val="28"/>
          <w:szCs w:val="28"/>
          <w:lang w:eastAsia="ru-RU"/>
        </w:rPr>
        <w:lastRenderedPageBreak/>
        <w:t>продуктів діяльності людини: трудової, навчальної, самоосвітньої [</w:t>
      </w:r>
      <w:r w:rsidR="002E4C77" w:rsidRPr="00417C43">
        <w:rPr>
          <w:rFonts w:ascii="Times New Roman" w:eastAsia="Calibri" w:hAnsi="Times New Roman" w:cs="Times New Roman"/>
          <w:sz w:val="28"/>
          <w:szCs w:val="28"/>
          <w:lang w:eastAsia="ru-RU"/>
        </w:rPr>
        <w:t>24</w:t>
      </w:r>
      <w:r w:rsidRPr="00417C43">
        <w:rPr>
          <w:rFonts w:ascii="Times New Roman" w:eastAsia="Calibri" w:hAnsi="Times New Roman" w:cs="Times New Roman"/>
          <w:sz w:val="28"/>
          <w:szCs w:val="28"/>
          <w:lang w:eastAsia="ru-RU"/>
        </w:rPr>
        <w:t xml:space="preserve">, с. 63]. За допомогою </w:t>
      </w:r>
      <w:r w:rsidR="0046637E" w:rsidRPr="00417C43">
        <w:rPr>
          <w:rFonts w:ascii="Times New Roman" w:eastAsia="Calibri" w:hAnsi="Times New Roman" w:cs="Times New Roman"/>
          <w:sz w:val="28"/>
          <w:szCs w:val="28"/>
          <w:lang w:eastAsia="ru-RU"/>
        </w:rPr>
        <w:t>цього</w:t>
      </w:r>
      <w:r w:rsidR="00195532" w:rsidRPr="00417C43">
        <w:rPr>
          <w:rFonts w:ascii="Times New Roman" w:eastAsia="Calibri" w:hAnsi="Times New Roman" w:cs="Times New Roman"/>
          <w:sz w:val="28"/>
          <w:szCs w:val="28"/>
          <w:lang w:eastAsia="ru-RU"/>
        </w:rPr>
        <w:t xml:space="preserve"> методу вивча</w:t>
      </w:r>
      <w:r w:rsidR="008E5BC0" w:rsidRPr="00417C43">
        <w:rPr>
          <w:rFonts w:ascii="Times New Roman" w:eastAsia="Calibri" w:hAnsi="Times New Roman" w:cs="Times New Roman"/>
          <w:sz w:val="28"/>
          <w:szCs w:val="28"/>
          <w:lang w:eastAsia="ru-RU"/>
        </w:rPr>
        <w:t xml:space="preserve">лися </w:t>
      </w:r>
      <w:r w:rsidRPr="00417C43">
        <w:rPr>
          <w:rFonts w:ascii="Times New Roman" w:eastAsia="Calibri" w:hAnsi="Times New Roman" w:cs="Times New Roman"/>
          <w:sz w:val="28"/>
          <w:szCs w:val="28"/>
          <w:lang w:eastAsia="ru-RU"/>
        </w:rPr>
        <w:t xml:space="preserve">індивідуальні та самостійні роботи студентів, </w:t>
      </w:r>
      <w:r w:rsidR="00887154" w:rsidRPr="00417C43">
        <w:rPr>
          <w:rFonts w:ascii="Times New Roman" w:eastAsia="Calibri" w:hAnsi="Times New Roman" w:cs="Times New Roman"/>
          <w:sz w:val="28"/>
          <w:szCs w:val="28"/>
          <w:lang w:eastAsia="ru-RU"/>
        </w:rPr>
        <w:t xml:space="preserve">результати </w:t>
      </w:r>
      <w:r w:rsidR="008E5BC0" w:rsidRPr="00417C43">
        <w:rPr>
          <w:rFonts w:ascii="Times New Roman" w:eastAsia="Calibri" w:hAnsi="Times New Roman" w:cs="Times New Roman"/>
          <w:sz w:val="28"/>
          <w:szCs w:val="28"/>
          <w:lang w:eastAsia="ru-RU"/>
        </w:rPr>
        <w:t>розв’язання завдань різних рівнів самостійності, а також творчого характеру</w:t>
      </w:r>
      <w:r w:rsidRPr="00417C43">
        <w:rPr>
          <w:rFonts w:ascii="Times New Roman" w:eastAsia="Calibri" w:hAnsi="Times New Roman" w:cs="Times New Roman"/>
          <w:sz w:val="28"/>
          <w:szCs w:val="28"/>
          <w:lang w:eastAsia="ru-RU"/>
        </w:rPr>
        <w:t>,</w:t>
      </w:r>
      <w:r w:rsidR="00AC7CF2" w:rsidRPr="00417C43">
        <w:rPr>
          <w:rFonts w:ascii="Times New Roman" w:eastAsia="Calibri" w:hAnsi="Times New Roman" w:cs="Times New Roman"/>
          <w:sz w:val="28"/>
          <w:szCs w:val="28"/>
          <w:lang w:eastAsia="ru-RU"/>
        </w:rPr>
        <w:t xml:space="preserve"> контрольні вироби</w:t>
      </w:r>
      <w:r w:rsidR="00887154"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що да</w:t>
      </w:r>
      <w:r w:rsidR="008E5BC0" w:rsidRPr="00417C43">
        <w:rPr>
          <w:rFonts w:ascii="Times New Roman" w:eastAsia="Calibri" w:hAnsi="Times New Roman" w:cs="Times New Roman"/>
          <w:sz w:val="28"/>
          <w:szCs w:val="28"/>
          <w:lang w:eastAsia="ru-RU"/>
        </w:rPr>
        <w:t xml:space="preserve">ло </w:t>
      </w:r>
      <w:r w:rsidRPr="00417C43">
        <w:rPr>
          <w:rFonts w:ascii="Times New Roman" w:eastAsia="Calibri" w:hAnsi="Times New Roman" w:cs="Times New Roman"/>
          <w:sz w:val="28"/>
          <w:szCs w:val="28"/>
          <w:lang w:eastAsia="ru-RU"/>
        </w:rPr>
        <w:t xml:space="preserve">змогу дослідити </w:t>
      </w:r>
      <w:r w:rsidR="008E5BC0" w:rsidRPr="00417C43">
        <w:rPr>
          <w:rFonts w:ascii="Times New Roman" w:eastAsia="Calibri" w:hAnsi="Times New Roman" w:cs="Times New Roman"/>
          <w:sz w:val="28"/>
          <w:szCs w:val="28"/>
          <w:lang w:eastAsia="ru-RU"/>
        </w:rPr>
        <w:t>стан сформованості когнітивного та процесуального компонентів самоосвітньої компетентності майбутніх викладачів практичного навчання ПТНЗ.</w:t>
      </w:r>
    </w:p>
    <w:p w:rsidR="00784AF5" w:rsidRPr="00417C43" w:rsidRDefault="00195532"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Метод бесіди</w:t>
      </w:r>
      <w:r w:rsidRPr="00417C43">
        <w:rPr>
          <w:rFonts w:ascii="Times New Roman" w:eastAsia="Calibri" w:hAnsi="Times New Roman" w:cs="Times New Roman"/>
          <w:sz w:val="28"/>
          <w:szCs w:val="28"/>
          <w:lang w:eastAsia="ru-RU"/>
        </w:rPr>
        <w:t xml:space="preserve"> </w:t>
      </w:r>
      <w:r w:rsidR="00784AF5" w:rsidRPr="00417C43">
        <w:rPr>
          <w:rFonts w:ascii="Times New Roman" w:eastAsia="Calibri" w:hAnsi="Times New Roman" w:cs="Times New Roman"/>
          <w:sz w:val="28"/>
          <w:szCs w:val="28"/>
          <w:lang w:eastAsia="ru-RU"/>
        </w:rPr>
        <w:t>є методом одержання первинної вербальної інформації про особливості індивіда, його ставлення до оточ</w:t>
      </w:r>
      <w:r w:rsidRPr="00417C43">
        <w:rPr>
          <w:rFonts w:ascii="Times New Roman" w:eastAsia="Calibri" w:hAnsi="Times New Roman" w:cs="Times New Roman"/>
          <w:sz w:val="28"/>
          <w:szCs w:val="28"/>
          <w:lang w:eastAsia="ru-RU"/>
        </w:rPr>
        <w:t>ення</w:t>
      </w:r>
      <w:r w:rsidR="00784AF5" w:rsidRPr="00417C43">
        <w:rPr>
          <w:rFonts w:ascii="Times New Roman" w:eastAsia="Calibri" w:hAnsi="Times New Roman" w:cs="Times New Roman"/>
          <w:sz w:val="28"/>
          <w:szCs w:val="28"/>
          <w:lang w:eastAsia="ru-RU"/>
        </w:rPr>
        <w:t xml:space="preserve"> в процесі безпосередньої вербальної (усної) комунікації за спеціально розробленою програмою [</w:t>
      </w:r>
      <w:r w:rsidR="002E4C77" w:rsidRPr="00417C43">
        <w:rPr>
          <w:rFonts w:ascii="Times New Roman" w:eastAsia="Calibri" w:hAnsi="Times New Roman" w:cs="Times New Roman"/>
          <w:sz w:val="28"/>
          <w:szCs w:val="28"/>
          <w:lang w:eastAsia="ru-RU"/>
        </w:rPr>
        <w:t>16</w:t>
      </w:r>
      <w:r w:rsidR="00784AF5" w:rsidRPr="00417C43">
        <w:rPr>
          <w:rFonts w:ascii="Times New Roman" w:eastAsia="Calibri" w:hAnsi="Times New Roman" w:cs="Times New Roman"/>
          <w:sz w:val="28"/>
          <w:szCs w:val="28"/>
          <w:lang w:eastAsia="ru-RU"/>
        </w:rPr>
        <w:t xml:space="preserve">]. </w:t>
      </w:r>
      <w:r w:rsidR="009D2D7C" w:rsidRPr="00417C43">
        <w:rPr>
          <w:rFonts w:ascii="Times New Roman" w:eastAsia="Calibri" w:hAnsi="Times New Roman" w:cs="Times New Roman"/>
          <w:sz w:val="28"/>
          <w:szCs w:val="28"/>
          <w:lang w:eastAsia="ru-RU"/>
        </w:rPr>
        <w:t>Його використа</w:t>
      </w:r>
      <w:r w:rsidR="00887154" w:rsidRPr="00417C43">
        <w:rPr>
          <w:rFonts w:ascii="Times New Roman" w:eastAsia="Calibri" w:hAnsi="Times New Roman" w:cs="Times New Roman"/>
          <w:sz w:val="28"/>
          <w:szCs w:val="28"/>
          <w:lang w:eastAsia="ru-RU"/>
        </w:rPr>
        <w:t xml:space="preserve">но </w:t>
      </w:r>
      <w:r w:rsidR="00784AF5" w:rsidRPr="00417C43">
        <w:rPr>
          <w:rFonts w:ascii="Times New Roman" w:eastAsia="Calibri" w:hAnsi="Times New Roman" w:cs="Times New Roman"/>
          <w:sz w:val="28"/>
          <w:szCs w:val="28"/>
          <w:lang w:eastAsia="ru-RU"/>
        </w:rPr>
        <w:t xml:space="preserve">на початковому етапі дослідження з метою </w:t>
      </w:r>
      <w:r w:rsidR="009D2D7C" w:rsidRPr="00417C43">
        <w:rPr>
          <w:rFonts w:ascii="Times New Roman" w:eastAsia="Calibri" w:hAnsi="Times New Roman" w:cs="Times New Roman"/>
          <w:sz w:val="28"/>
          <w:szCs w:val="28"/>
          <w:lang w:eastAsia="ru-RU"/>
        </w:rPr>
        <w:t xml:space="preserve">визначення </w:t>
      </w:r>
      <w:r w:rsidR="00291469" w:rsidRPr="00417C43">
        <w:rPr>
          <w:rFonts w:ascii="Times New Roman" w:eastAsia="Calibri" w:hAnsi="Times New Roman" w:cs="Times New Roman"/>
          <w:sz w:val="28"/>
          <w:szCs w:val="28"/>
          <w:lang w:eastAsia="ru-RU"/>
        </w:rPr>
        <w:t>ставлення</w:t>
      </w:r>
      <w:r w:rsidR="009D2D7C" w:rsidRPr="00417C43">
        <w:rPr>
          <w:rFonts w:ascii="Times New Roman" w:eastAsia="Calibri" w:hAnsi="Times New Roman" w:cs="Times New Roman"/>
          <w:sz w:val="28"/>
          <w:szCs w:val="28"/>
          <w:lang w:eastAsia="ru-RU"/>
        </w:rPr>
        <w:t xml:space="preserve"> студентів</w:t>
      </w:r>
      <w:r w:rsidR="00784AF5" w:rsidRPr="00417C43">
        <w:rPr>
          <w:rFonts w:ascii="Times New Roman" w:eastAsia="Calibri" w:hAnsi="Times New Roman" w:cs="Times New Roman"/>
          <w:sz w:val="28"/>
          <w:szCs w:val="28"/>
          <w:lang w:eastAsia="ru-RU"/>
        </w:rPr>
        <w:t xml:space="preserve"> до запропонованих видозмін у навчанні</w:t>
      </w:r>
      <w:r w:rsidRPr="00417C43">
        <w:rPr>
          <w:rFonts w:ascii="Times New Roman" w:eastAsia="Calibri" w:hAnsi="Times New Roman" w:cs="Times New Roman"/>
          <w:sz w:val="28"/>
          <w:szCs w:val="28"/>
          <w:lang w:eastAsia="ru-RU"/>
        </w:rPr>
        <w:t>, а також</w:t>
      </w:r>
      <w:r w:rsidR="00784AF5" w:rsidRPr="00417C43">
        <w:rPr>
          <w:rFonts w:ascii="Times New Roman" w:eastAsia="Calibri" w:hAnsi="Times New Roman" w:cs="Times New Roman"/>
          <w:sz w:val="28"/>
          <w:szCs w:val="28"/>
          <w:lang w:eastAsia="ru-RU"/>
        </w:rPr>
        <w:t xml:space="preserve"> наприкінці формувального етапу експерименту для здійснення функції контролю за його перебі</w:t>
      </w:r>
      <w:r w:rsidR="009D2D7C" w:rsidRPr="00417C43">
        <w:rPr>
          <w:rFonts w:ascii="Times New Roman" w:eastAsia="Calibri" w:hAnsi="Times New Roman" w:cs="Times New Roman"/>
          <w:sz w:val="28"/>
          <w:szCs w:val="28"/>
          <w:lang w:eastAsia="ru-RU"/>
        </w:rPr>
        <w:t xml:space="preserve">гом. Проведення </w:t>
      </w:r>
      <w:r w:rsidR="009D2D7C" w:rsidRPr="00417C43">
        <w:rPr>
          <w:rFonts w:ascii="Times New Roman" w:eastAsia="Calibri" w:hAnsi="Times New Roman" w:cs="Times New Roman"/>
          <w:i/>
          <w:sz w:val="28"/>
          <w:szCs w:val="28"/>
          <w:lang w:eastAsia="ru-RU"/>
        </w:rPr>
        <w:t xml:space="preserve">спостереження </w:t>
      </w:r>
      <w:r w:rsidR="009D2D7C" w:rsidRPr="00417C43">
        <w:rPr>
          <w:rFonts w:ascii="Times New Roman" w:eastAsia="Calibri" w:hAnsi="Times New Roman" w:cs="Times New Roman"/>
          <w:sz w:val="28"/>
          <w:szCs w:val="28"/>
          <w:lang w:eastAsia="ru-RU"/>
        </w:rPr>
        <w:t>із</w:t>
      </w:r>
      <w:r w:rsidR="00784AF5" w:rsidRPr="00417C43">
        <w:rPr>
          <w:rFonts w:ascii="Times New Roman" w:eastAsia="Calibri" w:hAnsi="Times New Roman" w:cs="Times New Roman"/>
          <w:sz w:val="28"/>
          <w:szCs w:val="28"/>
          <w:lang w:eastAsia="ru-RU"/>
        </w:rPr>
        <w:t xml:space="preserve"> співбесідником під час спілкування да</w:t>
      </w:r>
      <w:r w:rsidR="008E5BC0" w:rsidRPr="00417C43">
        <w:rPr>
          <w:rFonts w:ascii="Times New Roman" w:eastAsia="Calibri" w:hAnsi="Times New Roman" w:cs="Times New Roman"/>
          <w:sz w:val="28"/>
          <w:szCs w:val="28"/>
          <w:lang w:eastAsia="ru-RU"/>
        </w:rPr>
        <w:t>ло</w:t>
      </w:r>
      <w:r w:rsidR="009D2D7C" w:rsidRPr="00417C43">
        <w:rPr>
          <w:rFonts w:ascii="Times New Roman" w:eastAsia="Calibri" w:hAnsi="Times New Roman" w:cs="Times New Roman"/>
          <w:sz w:val="28"/>
          <w:szCs w:val="28"/>
          <w:lang w:eastAsia="ru-RU"/>
        </w:rPr>
        <w:t xml:space="preserve"> змогу </w:t>
      </w:r>
      <w:r w:rsidR="00784AF5" w:rsidRPr="00417C43">
        <w:rPr>
          <w:rFonts w:ascii="Times New Roman" w:eastAsia="Calibri" w:hAnsi="Times New Roman" w:cs="Times New Roman"/>
          <w:sz w:val="28"/>
          <w:szCs w:val="28"/>
          <w:lang w:eastAsia="ru-RU"/>
        </w:rPr>
        <w:t xml:space="preserve">за необхідності змінювати напрям розмови на підставі спостережуваних жестів, міміки, інтонації співбесідника, </w:t>
      </w:r>
      <w:r w:rsidR="009D2D7C" w:rsidRPr="00417C43">
        <w:rPr>
          <w:rFonts w:ascii="Times New Roman" w:eastAsia="Calibri" w:hAnsi="Times New Roman" w:cs="Times New Roman"/>
          <w:sz w:val="28"/>
          <w:szCs w:val="28"/>
          <w:lang w:eastAsia="ru-RU"/>
        </w:rPr>
        <w:t>з</w:t>
      </w:r>
      <w:r w:rsidR="00784AF5" w:rsidRPr="00417C43">
        <w:rPr>
          <w:rFonts w:ascii="Times New Roman" w:eastAsia="Calibri" w:hAnsi="Times New Roman" w:cs="Times New Roman"/>
          <w:sz w:val="28"/>
          <w:szCs w:val="28"/>
          <w:lang w:eastAsia="ru-RU"/>
        </w:rPr>
        <w:t>робити висновки щодо його особистого ставлення до фактів, про які він повідомляє. Метод бесіди відігра</w:t>
      </w:r>
      <w:r w:rsidR="008E5BC0" w:rsidRPr="00417C43">
        <w:rPr>
          <w:rFonts w:ascii="Times New Roman" w:eastAsia="Calibri" w:hAnsi="Times New Roman" w:cs="Times New Roman"/>
          <w:sz w:val="28"/>
          <w:szCs w:val="28"/>
          <w:lang w:eastAsia="ru-RU"/>
        </w:rPr>
        <w:t>вав</w:t>
      </w:r>
      <w:r w:rsidR="00784AF5" w:rsidRPr="00417C43">
        <w:rPr>
          <w:rFonts w:ascii="Times New Roman" w:eastAsia="Calibri" w:hAnsi="Times New Roman" w:cs="Times New Roman"/>
          <w:sz w:val="28"/>
          <w:szCs w:val="28"/>
          <w:lang w:eastAsia="ru-RU"/>
        </w:rPr>
        <w:t xml:space="preserve"> допоміжну роль, оскільки всю інформацію да</w:t>
      </w:r>
      <w:r w:rsidR="008E5BC0" w:rsidRPr="00417C43">
        <w:rPr>
          <w:rFonts w:ascii="Times New Roman" w:eastAsia="Calibri" w:hAnsi="Times New Roman" w:cs="Times New Roman"/>
          <w:sz w:val="28"/>
          <w:szCs w:val="28"/>
          <w:lang w:eastAsia="ru-RU"/>
        </w:rPr>
        <w:t>є</w:t>
      </w:r>
      <w:r w:rsidR="00784AF5" w:rsidRPr="00417C43">
        <w:rPr>
          <w:rFonts w:ascii="Times New Roman" w:eastAsia="Calibri" w:hAnsi="Times New Roman" w:cs="Times New Roman"/>
          <w:sz w:val="28"/>
          <w:szCs w:val="28"/>
          <w:lang w:eastAsia="ru-RU"/>
        </w:rPr>
        <w:t xml:space="preserve"> сам опитуваний.</w:t>
      </w:r>
    </w:p>
    <w:p w:rsidR="00784AF5" w:rsidRPr="00417C43" w:rsidRDefault="00EF395B"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А</w:t>
      </w:r>
      <w:r w:rsidR="00784AF5" w:rsidRPr="00417C43">
        <w:rPr>
          <w:rFonts w:ascii="Times New Roman" w:eastAsia="Calibri" w:hAnsi="Times New Roman" w:cs="Times New Roman"/>
          <w:i/>
          <w:sz w:val="28"/>
          <w:szCs w:val="28"/>
          <w:lang w:eastAsia="ru-RU"/>
        </w:rPr>
        <w:t>нкетування</w:t>
      </w:r>
      <w:r w:rsidR="00784AF5" w:rsidRPr="00417C43">
        <w:rPr>
          <w:rFonts w:ascii="Times New Roman" w:eastAsia="Calibri" w:hAnsi="Times New Roman" w:cs="Times New Roman"/>
          <w:sz w:val="28"/>
          <w:szCs w:val="28"/>
          <w:lang w:eastAsia="ru-RU"/>
        </w:rPr>
        <w:t xml:space="preserve"> – проведення опитування </w:t>
      </w:r>
      <w:r w:rsidR="00195532" w:rsidRPr="00417C43">
        <w:rPr>
          <w:rFonts w:ascii="Times New Roman" w:eastAsia="Calibri" w:hAnsi="Times New Roman" w:cs="Times New Roman"/>
          <w:sz w:val="28"/>
          <w:szCs w:val="28"/>
          <w:lang w:eastAsia="ru-RU"/>
        </w:rPr>
        <w:t>в</w:t>
      </w:r>
      <w:r w:rsidR="00784AF5" w:rsidRPr="00417C43">
        <w:rPr>
          <w:rFonts w:ascii="Times New Roman" w:eastAsia="Calibri" w:hAnsi="Times New Roman" w:cs="Times New Roman"/>
          <w:sz w:val="28"/>
          <w:szCs w:val="28"/>
          <w:lang w:eastAsia="ru-RU"/>
        </w:rPr>
        <w:t xml:space="preserve"> письмовій формі з допомогою попередньо підготовлених бланків [</w:t>
      </w:r>
      <w:r w:rsidR="002E4C77" w:rsidRPr="00417C43">
        <w:rPr>
          <w:rFonts w:ascii="Times New Roman" w:eastAsia="Calibri" w:hAnsi="Times New Roman" w:cs="Times New Roman"/>
          <w:sz w:val="28"/>
          <w:szCs w:val="28"/>
          <w:lang w:eastAsia="ru-RU"/>
        </w:rPr>
        <w:t>49</w:t>
      </w:r>
      <w:r w:rsidR="00784AF5" w:rsidRPr="00417C43">
        <w:rPr>
          <w:rFonts w:ascii="Times New Roman" w:eastAsia="Calibri" w:hAnsi="Times New Roman" w:cs="Times New Roman"/>
          <w:sz w:val="28"/>
          <w:szCs w:val="28"/>
          <w:lang w:eastAsia="ru-RU"/>
        </w:rPr>
        <w:t xml:space="preserve">, с. 111]. </w:t>
      </w:r>
      <w:r w:rsidR="00195532" w:rsidRPr="00417C43">
        <w:rPr>
          <w:rFonts w:ascii="Times New Roman" w:eastAsia="Calibri" w:hAnsi="Times New Roman" w:cs="Times New Roman"/>
          <w:sz w:val="28"/>
          <w:szCs w:val="28"/>
          <w:lang w:eastAsia="ru-RU"/>
        </w:rPr>
        <w:t>Цей</w:t>
      </w:r>
      <w:r w:rsidR="00784AF5" w:rsidRPr="00417C43">
        <w:rPr>
          <w:rFonts w:ascii="Times New Roman" w:eastAsia="Calibri" w:hAnsi="Times New Roman" w:cs="Times New Roman"/>
          <w:sz w:val="28"/>
          <w:szCs w:val="28"/>
          <w:lang w:eastAsia="ru-RU"/>
        </w:rPr>
        <w:t xml:space="preserve"> метод</w:t>
      </w:r>
      <w:r w:rsidR="00195532" w:rsidRPr="00417C43">
        <w:rPr>
          <w:rFonts w:ascii="Times New Roman" w:eastAsia="Calibri" w:hAnsi="Times New Roman" w:cs="Times New Roman"/>
          <w:sz w:val="28"/>
          <w:szCs w:val="28"/>
          <w:lang w:eastAsia="ru-RU"/>
        </w:rPr>
        <w:t xml:space="preserve"> </w:t>
      </w:r>
      <w:r w:rsidR="00887154" w:rsidRPr="00417C43">
        <w:rPr>
          <w:rFonts w:ascii="Times New Roman" w:eastAsia="Calibri" w:hAnsi="Times New Roman" w:cs="Times New Roman"/>
          <w:sz w:val="28"/>
          <w:szCs w:val="28"/>
          <w:lang w:eastAsia="ru-RU"/>
        </w:rPr>
        <w:t>був</w:t>
      </w:r>
      <w:r w:rsidR="00195532" w:rsidRPr="00417C43">
        <w:rPr>
          <w:rFonts w:ascii="Times New Roman" w:eastAsia="Calibri" w:hAnsi="Times New Roman" w:cs="Times New Roman"/>
          <w:sz w:val="28"/>
          <w:szCs w:val="28"/>
          <w:lang w:eastAsia="ru-RU"/>
        </w:rPr>
        <w:t xml:space="preserve"> засобом </w:t>
      </w:r>
      <w:r w:rsidR="00784AF5" w:rsidRPr="00417C43">
        <w:rPr>
          <w:rFonts w:ascii="Times New Roman" w:eastAsia="Calibri" w:hAnsi="Times New Roman" w:cs="Times New Roman"/>
          <w:sz w:val="28"/>
          <w:szCs w:val="28"/>
          <w:lang w:eastAsia="ru-RU"/>
        </w:rPr>
        <w:t>отримання соціально-психологічної та педагогічної інформації на основі письмового самозвіту респонден</w:t>
      </w:r>
      <w:r w:rsidRPr="00417C43">
        <w:rPr>
          <w:rFonts w:ascii="Times New Roman" w:eastAsia="Calibri" w:hAnsi="Times New Roman" w:cs="Times New Roman"/>
          <w:sz w:val="28"/>
          <w:szCs w:val="28"/>
          <w:lang w:eastAsia="ru-RU"/>
        </w:rPr>
        <w:t>та. За допомогою методу анкети</w:t>
      </w:r>
      <w:r w:rsidR="00784AF5" w:rsidRPr="00417C43">
        <w:rPr>
          <w:rFonts w:ascii="Times New Roman" w:eastAsia="Calibri" w:hAnsi="Times New Roman" w:cs="Times New Roman"/>
          <w:sz w:val="28"/>
          <w:szCs w:val="28"/>
          <w:lang w:eastAsia="ru-RU"/>
        </w:rPr>
        <w:t xml:space="preserve"> визнача</w:t>
      </w:r>
      <w:r w:rsidR="00346A27" w:rsidRPr="00417C43">
        <w:rPr>
          <w:rFonts w:ascii="Times New Roman" w:eastAsia="Calibri" w:hAnsi="Times New Roman" w:cs="Times New Roman"/>
          <w:sz w:val="28"/>
          <w:szCs w:val="28"/>
          <w:lang w:eastAsia="ru-RU"/>
        </w:rPr>
        <w:t>ли</w:t>
      </w:r>
      <w:r w:rsidRPr="00417C43">
        <w:rPr>
          <w:rFonts w:ascii="Times New Roman" w:eastAsia="Calibri" w:hAnsi="Times New Roman" w:cs="Times New Roman"/>
          <w:sz w:val="28"/>
          <w:szCs w:val="28"/>
          <w:lang w:eastAsia="ru-RU"/>
        </w:rPr>
        <w:t xml:space="preserve"> причини обрання</w:t>
      </w:r>
      <w:r w:rsidR="00784AF5" w:rsidRPr="00417C43">
        <w:rPr>
          <w:rFonts w:ascii="Times New Roman" w:eastAsia="Calibri" w:hAnsi="Times New Roman" w:cs="Times New Roman"/>
          <w:sz w:val="28"/>
          <w:szCs w:val="28"/>
          <w:lang w:eastAsia="ru-RU"/>
        </w:rPr>
        <w:t xml:space="preserve"> професії</w:t>
      </w:r>
      <w:r w:rsidRPr="00417C43">
        <w:rPr>
          <w:rFonts w:ascii="Times New Roman" w:eastAsia="Calibri" w:hAnsi="Times New Roman" w:cs="Times New Roman"/>
          <w:sz w:val="28"/>
          <w:szCs w:val="28"/>
          <w:lang w:eastAsia="ru-RU"/>
        </w:rPr>
        <w:t xml:space="preserve"> викладача практичного навчання ПТНЗ</w:t>
      </w:r>
      <w:r w:rsidR="00784AF5" w:rsidRPr="00417C43">
        <w:rPr>
          <w:rFonts w:ascii="Times New Roman" w:eastAsia="Calibri" w:hAnsi="Times New Roman" w:cs="Times New Roman"/>
          <w:sz w:val="28"/>
          <w:szCs w:val="28"/>
          <w:lang w:eastAsia="ru-RU"/>
        </w:rPr>
        <w:t xml:space="preserve"> та спеціальності</w:t>
      </w:r>
      <w:r w:rsidRPr="00417C43">
        <w:rPr>
          <w:rFonts w:ascii="Times New Roman" w:eastAsia="Calibri" w:hAnsi="Times New Roman" w:cs="Times New Roman"/>
          <w:sz w:val="28"/>
          <w:szCs w:val="28"/>
          <w:lang w:eastAsia="ru-RU"/>
        </w:rPr>
        <w:t xml:space="preserve"> 015 Професійна освіта</w:t>
      </w:r>
      <w:r w:rsidR="00784AF5" w:rsidRPr="00417C43">
        <w:rPr>
          <w:rFonts w:ascii="Times New Roman" w:eastAsia="Calibri" w:hAnsi="Times New Roman" w:cs="Times New Roman"/>
          <w:sz w:val="28"/>
          <w:szCs w:val="28"/>
          <w:lang w:eastAsia="ru-RU"/>
        </w:rPr>
        <w:t>; оцін</w:t>
      </w:r>
      <w:r w:rsidR="00195532" w:rsidRPr="00417C43">
        <w:rPr>
          <w:rFonts w:ascii="Times New Roman" w:eastAsia="Calibri" w:hAnsi="Times New Roman" w:cs="Times New Roman"/>
          <w:sz w:val="28"/>
          <w:szCs w:val="28"/>
          <w:lang w:eastAsia="ru-RU"/>
        </w:rPr>
        <w:t>юва</w:t>
      </w:r>
      <w:r w:rsidR="00346A27" w:rsidRPr="00417C43">
        <w:rPr>
          <w:rFonts w:ascii="Times New Roman" w:eastAsia="Calibri" w:hAnsi="Times New Roman" w:cs="Times New Roman"/>
          <w:sz w:val="28"/>
          <w:szCs w:val="28"/>
          <w:lang w:eastAsia="ru-RU"/>
        </w:rPr>
        <w:t xml:space="preserve">ли </w:t>
      </w:r>
      <w:r w:rsidR="00784AF5" w:rsidRPr="00417C43">
        <w:rPr>
          <w:rFonts w:ascii="Times New Roman" w:eastAsia="Calibri" w:hAnsi="Times New Roman" w:cs="Times New Roman"/>
          <w:sz w:val="28"/>
          <w:szCs w:val="28"/>
          <w:lang w:eastAsia="ru-RU"/>
        </w:rPr>
        <w:t xml:space="preserve">стан </w:t>
      </w:r>
      <w:r w:rsidR="00401EF1" w:rsidRPr="00417C43">
        <w:rPr>
          <w:rFonts w:ascii="Times New Roman" w:eastAsia="Calibri" w:hAnsi="Times New Roman" w:cs="Times New Roman"/>
          <w:sz w:val="28"/>
          <w:szCs w:val="28"/>
          <w:lang w:eastAsia="ru-RU"/>
        </w:rPr>
        <w:t>сформованості пізнавальних мотивів, умінь самомотивуватися, прагнень особистості до систематичного оновлення й збагачення професійних знань, усвідомлення особистого і соціального значення самоосвіти</w:t>
      </w:r>
      <w:r w:rsidR="00784AF5" w:rsidRPr="00417C43">
        <w:rPr>
          <w:rFonts w:ascii="Times New Roman" w:eastAsia="Calibri" w:hAnsi="Times New Roman" w:cs="Times New Roman"/>
          <w:sz w:val="28"/>
          <w:szCs w:val="28"/>
          <w:lang w:eastAsia="ru-RU"/>
        </w:rPr>
        <w:t xml:space="preserve"> тощо. </w:t>
      </w:r>
    </w:p>
    <w:p w:rsidR="00401EF1"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Метод тестів</w:t>
      </w:r>
      <w:r w:rsidRPr="00417C43">
        <w:rPr>
          <w:rFonts w:ascii="Times New Roman" w:eastAsia="Calibri" w:hAnsi="Times New Roman" w:cs="Times New Roman"/>
          <w:sz w:val="28"/>
          <w:szCs w:val="28"/>
          <w:lang w:eastAsia="ru-RU"/>
        </w:rPr>
        <w:t xml:space="preserve"> </w:t>
      </w:r>
      <w:r w:rsidR="00887154" w:rsidRPr="00417C43">
        <w:rPr>
          <w:rFonts w:ascii="Times New Roman" w:eastAsia="Calibri" w:hAnsi="Times New Roman" w:cs="Times New Roman"/>
          <w:sz w:val="28"/>
          <w:szCs w:val="28"/>
          <w:lang w:eastAsia="ru-RU"/>
        </w:rPr>
        <w:t xml:space="preserve">був </w:t>
      </w:r>
      <w:r w:rsidRPr="00417C43">
        <w:rPr>
          <w:rFonts w:ascii="Times New Roman" w:eastAsia="Calibri" w:hAnsi="Times New Roman" w:cs="Times New Roman"/>
          <w:sz w:val="28"/>
          <w:szCs w:val="28"/>
          <w:lang w:eastAsia="ru-RU"/>
        </w:rPr>
        <w:t xml:space="preserve">спрямований на вимірювання рівня </w:t>
      </w:r>
      <w:r w:rsidR="00401EF1" w:rsidRPr="00417C43">
        <w:rPr>
          <w:rFonts w:ascii="Times New Roman" w:eastAsia="Calibri" w:hAnsi="Times New Roman" w:cs="Times New Roman"/>
          <w:sz w:val="28"/>
          <w:szCs w:val="28"/>
          <w:lang w:eastAsia="ru-RU"/>
        </w:rPr>
        <w:t>знань про зміст, особливості планування та організаці</w:t>
      </w:r>
      <w:r w:rsidR="00887154" w:rsidRPr="00417C43">
        <w:rPr>
          <w:rFonts w:ascii="Times New Roman" w:eastAsia="Calibri" w:hAnsi="Times New Roman" w:cs="Times New Roman"/>
          <w:sz w:val="28"/>
          <w:szCs w:val="28"/>
          <w:lang w:eastAsia="ru-RU"/>
        </w:rPr>
        <w:t>ю</w:t>
      </w:r>
      <w:r w:rsidR="00401EF1" w:rsidRPr="00417C43">
        <w:rPr>
          <w:rFonts w:ascii="Times New Roman" w:eastAsia="Calibri" w:hAnsi="Times New Roman" w:cs="Times New Roman"/>
          <w:sz w:val="28"/>
          <w:szCs w:val="28"/>
          <w:lang w:eastAsia="ru-RU"/>
        </w:rPr>
        <w:t xml:space="preserve"> самоосвіти, види, форми і способи здійснення самоосвітньої діяльності та самоменеджменту, знання про джерела </w:t>
      </w:r>
      <w:r w:rsidR="00401EF1" w:rsidRPr="00417C43">
        <w:rPr>
          <w:rFonts w:ascii="Times New Roman" w:eastAsia="Calibri" w:hAnsi="Times New Roman" w:cs="Times New Roman"/>
          <w:sz w:val="28"/>
          <w:szCs w:val="28"/>
          <w:lang w:eastAsia="ru-RU"/>
        </w:rPr>
        <w:lastRenderedPageBreak/>
        <w:t>отримання інформації, ефективні способи її пошуку, оброблення та подання, особливості роботи з персональним комп’ютером. З його допомогою вия</w:t>
      </w:r>
      <w:r w:rsidR="00346A27" w:rsidRPr="00417C43">
        <w:rPr>
          <w:rFonts w:ascii="Times New Roman" w:eastAsia="Calibri" w:hAnsi="Times New Roman" w:cs="Times New Roman"/>
          <w:sz w:val="28"/>
          <w:szCs w:val="28"/>
          <w:lang w:eastAsia="ru-RU"/>
        </w:rPr>
        <w:t>влено</w:t>
      </w:r>
      <w:r w:rsidR="00401EF1" w:rsidRPr="00417C43">
        <w:rPr>
          <w:rFonts w:ascii="Times New Roman" w:eastAsia="Calibri" w:hAnsi="Times New Roman" w:cs="Times New Roman"/>
          <w:sz w:val="28"/>
          <w:szCs w:val="28"/>
          <w:lang w:eastAsia="ru-RU"/>
        </w:rPr>
        <w:t xml:space="preserve"> рівень </w:t>
      </w:r>
      <w:r w:rsidR="00346A27" w:rsidRPr="00417C43">
        <w:rPr>
          <w:rFonts w:ascii="Times New Roman" w:eastAsia="Calibri" w:hAnsi="Times New Roman" w:cs="Times New Roman"/>
          <w:sz w:val="28"/>
          <w:szCs w:val="28"/>
          <w:lang w:eastAsia="ru-RU"/>
        </w:rPr>
        <w:t xml:space="preserve">знань, </w:t>
      </w:r>
      <w:r w:rsidR="00401EF1" w:rsidRPr="00417C43">
        <w:rPr>
          <w:rFonts w:ascii="Times New Roman" w:eastAsia="Calibri" w:hAnsi="Times New Roman" w:cs="Times New Roman"/>
          <w:sz w:val="28"/>
          <w:szCs w:val="28"/>
          <w:lang w:eastAsia="ru-RU"/>
        </w:rPr>
        <w:t>вмінь та навичок, пов’язаних із самостійним плануванням та реалізацією самоосвітньої діяльності, роботою з різними джерелами інформації, в тому числі й електронними; сучасними способами пошуку, збирання, оброблення інформації, формулюванням висновків.</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Мето</w:t>
      </w:r>
      <w:r w:rsidR="00195532" w:rsidRPr="00417C43">
        <w:rPr>
          <w:rFonts w:ascii="Times New Roman" w:eastAsia="Calibri" w:hAnsi="Times New Roman" w:cs="Times New Roman"/>
          <w:sz w:val="28"/>
          <w:szCs w:val="28"/>
          <w:lang w:eastAsia="ru-RU"/>
        </w:rPr>
        <w:t xml:space="preserve">д </w:t>
      </w:r>
      <w:r w:rsidR="00195532" w:rsidRPr="00417C43">
        <w:rPr>
          <w:rFonts w:ascii="Times New Roman" w:eastAsia="Calibri" w:hAnsi="Times New Roman" w:cs="Times New Roman"/>
          <w:i/>
          <w:sz w:val="28"/>
          <w:szCs w:val="28"/>
          <w:lang w:eastAsia="ru-RU"/>
        </w:rPr>
        <w:t>педагогічного спостереження</w:t>
      </w:r>
      <w:r w:rsidR="00195532" w:rsidRPr="00417C43">
        <w:rPr>
          <w:rFonts w:ascii="Times New Roman" w:eastAsia="Calibri" w:hAnsi="Times New Roman" w:cs="Times New Roman"/>
          <w:sz w:val="28"/>
          <w:szCs w:val="28"/>
          <w:lang w:eastAsia="ru-RU"/>
        </w:rPr>
        <w:t xml:space="preserve"> – </w:t>
      </w:r>
      <w:r w:rsidRPr="00417C43">
        <w:rPr>
          <w:rFonts w:ascii="Times New Roman" w:eastAsia="Calibri" w:hAnsi="Times New Roman" w:cs="Times New Roman"/>
          <w:sz w:val="28"/>
          <w:szCs w:val="28"/>
          <w:lang w:eastAsia="ru-RU"/>
        </w:rPr>
        <w:t>це спеціально організоване сприймання педагогічного процесу в природних умовах [</w:t>
      </w:r>
      <w:r w:rsidR="002E4C77" w:rsidRPr="00417C43">
        <w:rPr>
          <w:rFonts w:ascii="Times New Roman" w:eastAsia="Calibri" w:hAnsi="Times New Roman" w:cs="Times New Roman"/>
          <w:sz w:val="28"/>
          <w:szCs w:val="28"/>
          <w:lang w:eastAsia="ru-RU"/>
        </w:rPr>
        <w:t>38</w:t>
      </w:r>
      <w:r w:rsidRPr="00417C43">
        <w:rPr>
          <w:rFonts w:ascii="Times New Roman" w:eastAsia="Calibri" w:hAnsi="Times New Roman" w:cs="Times New Roman"/>
          <w:sz w:val="28"/>
          <w:szCs w:val="28"/>
          <w:lang w:eastAsia="ru-RU"/>
        </w:rPr>
        <w:t xml:space="preserve">, с. 23]. Об’єктивне спостереження може бути реалізоване у формах простого та включеного спостереження. У першому випадку спостерігач особисто в ситуації участі не бере, а люди, за якими він спостерігає, про це </w:t>
      </w:r>
      <w:r w:rsidR="00195532" w:rsidRPr="00417C43">
        <w:rPr>
          <w:rFonts w:ascii="Times New Roman" w:eastAsia="Calibri" w:hAnsi="Times New Roman" w:cs="Times New Roman"/>
          <w:sz w:val="28"/>
          <w:szCs w:val="28"/>
          <w:lang w:eastAsia="ru-RU"/>
        </w:rPr>
        <w:t xml:space="preserve">не знають. У другому – </w:t>
      </w:r>
      <w:r w:rsidRPr="00417C43">
        <w:rPr>
          <w:rFonts w:ascii="Times New Roman" w:eastAsia="Calibri" w:hAnsi="Times New Roman" w:cs="Times New Roman"/>
          <w:sz w:val="28"/>
          <w:szCs w:val="28"/>
          <w:lang w:eastAsia="ru-RU"/>
        </w:rPr>
        <w:t>спостерігач адаптується до певного соціального оточення</w:t>
      </w:r>
      <w:r w:rsidR="00195532"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і досліджувані мають можливість з ним взаємодіяти. Усі отримані в процесі спостереження факти, які стосу</w:t>
      </w:r>
      <w:r w:rsidR="00346A27" w:rsidRPr="00417C43">
        <w:rPr>
          <w:rFonts w:ascii="Times New Roman" w:eastAsia="Calibri" w:hAnsi="Times New Roman" w:cs="Times New Roman"/>
          <w:sz w:val="28"/>
          <w:szCs w:val="28"/>
          <w:lang w:eastAsia="ru-RU"/>
        </w:rPr>
        <w:t>валися</w:t>
      </w:r>
      <w:r w:rsidRPr="00417C43">
        <w:rPr>
          <w:rFonts w:ascii="Times New Roman" w:eastAsia="Calibri" w:hAnsi="Times New Roman" w:cs="Times New Roman"/>
          <w:sz w:val="28"/>
          <w:szCs w:val="28"/>
          <w:lang w:eastAsia="ru-RU"/>
        </w:rPr>
        <w:t xml:space="preserve"> об’єкта дослідження, обов’язково реєстру</w:t>
      </w:r>
      <w:r w:rsidR="00346A27" w:rsidRPr="00417C43">
        <w:rPr>
          <w:rFonts w:ascii="Times New Roman" w:eastAsia="Calibri" w:hAnsi="Times New Roman" w:cs="Times New Roman"/>
          <w:sz w:val="28"/>
          <w:szCs w:val="28"/>
          <w:lang w:eastAsia="ru-RU"/>
        </w:rPr>
        <w:t>валися</w:t>
      </w:r>
      <w:r w:rsidRPr="00417C43">
        <w:rPr>
          <w:rFonts w:ascii="Times New Roman" w:eastAsia="Calibri" w:hAnsi="Times New Roman" w:cs="Times New Roman"/>
          <w:sz w:val="28"/>
          <w:szCs w:val="28"/>
          <w:lang w:eastAsia="ru-RU"/>
        </w:rPr>
        <w:t>.</w:t>
      </w:r>
      <w:r w:rsidR="00346A27" w:rsidRPr="00417C43">
        <w:rPr>
          <w:rFonts w:ascii="Times New Roman" w:eastAsia="Calibri" w:hAnsi="Times New Roman" w:cs="Times New Roman"/>
          <w:sz w:val="28"/>
          <w:szCs w:val="28"/>
          <w:lang w:eastAsia="ru-RU"/>
        </w:rPr>
        <w:t xml:space="preserve"> Застосування цього методу </w:t>
      </w:r>
      <w:r w:rsidR="000D6921" w:rsidRPr="00417C43">
        <w:rPr>
          <w:rFonts w:ascii="Times New Roman" w:eastAsia="Calibri" w:hAnsi="Times New Roman" w:cs="Times New Roman"/>
          <w:sz w:val="28"/>
          <w:szCs w:val="28"/>
          <w:lang w:eastAsia="ru-RU"/>
        </w:rPr>
        <w:t>ма</w:t>
      </w:r>
      <w:r w:rsidR="00346A27" w:rsidRPr="00417C43">
        <w:rPr>
          <w:rFonts w:ascii="Times New Roman" w:eastAsia="Calibri" w:hAnsi="Times New Roman" w:cs="Times New Roman"/>
          <w:sz w:val="28"/>
          <w:szCs w:val="28"/>
          <w:lang w:eastAsia="ru-RU"/>
        </w:rPr>
        <w:t>ло</w:t>
      </w:r>
      <w:r w:rsidR="000D6921" w:rsidRPr="00417C43">
        <w:rPr>
          <w:rFonts w:ascii="Times New Roman" w:eastAsia="Calibri" w:hAnsi="Times New Roman" w:cs="Times New Roman"/>
          <w:sz w:val="28"/>
          <w:szCs w:val="28"/>
          <w:lang w:eastAsia="ru-RU"/>
        </w:rPr>
        <w:t xml:space="preserve"> на меті </w:t>
      </w:r>
      <w:r w:rsidRPr="00417C43">
        <w:rPr>
          <w:rFonts w:ascii="Times New Roman" w:eastAsia="Calibri" w:hAnsi="Times New Roman" w:cs="Times New Roman"/>
          <w:sz w:val="28"/>
          <w:szCs w:val="28"/>
          <w:lang w:eastAsia="ru-RU"/>
        </w:rPr>
        <w:t>фіксаці</w:t>
      </w:r>
      <w:r w:rsidR="000D6921" w:rsidRPr="00417C43">
        <w:rPr>
          <w:rFonts w:ascii="Times New Roman" w:eastAsia="Calibri" w:hAnsi="Times New Roman" w:cs="Times New Roman"/>
          <w:sz w:val="28"/>
          <w:szCs w:val="28"/>
          <w:lang w:eastAsia="ru-RU"/>
        </w:rPr>
        <w:t>ю</w:t>
      </w:r>
      <w:r w:rsidRPr="00417C43">
        <w:rPr>
          <w:rFonts w:ascii="Times New Roman" w:eastAsia="Calibri" w:hAnsi="Times New Roman" w:cs="Times New Roman"/>
          <w:sz w:val="28"/>
          <w:szCs w:val="28"/>
          <w:lang w:eastAsia="ru-RU"/>
        </w:rPr>
        <w:t xml:space="preserve"> рівня сформованості практичних навичок самоосвітньої діяльності </w:t>
      </w:r>
      <w:r w:rsidR="00195532"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процесі виконання студентами навчально-практичних завдань під час лабораторних занять.</w:t>
      </w:r>
    </w:p>
    <w:p w:rsidR="00346A27" w:rsidRPr="00417C43" w:rsidRDefault="00195532"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 xml:space="preserve">Моделювання </w:t>
      </w:r>
      <w:r w:rsidRPr="00417C43">
        <w:rPr>
          <w:rFonts w:ascii="Times New Roman" w:eastAsia="Calibri" w:hAnsi="Times New Roman" w:cs="Times New Roman"/>
          <w:sz w:val="28"/>
          <w:szCs w:val="28"/>
          <w:lang w:eastAsia="ru-RU"/>
        </w:rPr>
        <w:t xml:space="preserve">– </w:t>
      </w:r>
      <w:r w:rsidR="00784AF5" w:rsidRPr="00417C43">
        <w:rPr>
          <w:rFonts w:ascii="Times New Roman" w:eastAsia="Calibri" w:hAnsi="Times New Roman" w:cs="Times New Roman"/>
          <w:sz w:val="28"/>
          <w:szCs w:val="28"/>
          <w:lang w:eastAsia="ru-RU"/>
        </w:rPr>
        <w:t xml:space="preserve">це непрямий, опосередкований метод наукового вивчення об’єктів пізнання, </w:t>
      </w:r>
      <w:r w:rsidRPr="00417C43">
        <w:rPr>
          <w:rFonts w:ascii="Times New Roman" w:eastAsia="Calibri" w:hAnsi="Times New Roman" w:cs="Times New Roman"/>
          <w:sz w:val="28"/>
          <w:szCs w:val="28"/>
          <w:lang w:eastAsia="ru-RU"/>
        </w:rPr>
        <w:t>що</w:t>
      </w:r>
      <w:r w:rsidR="00784AF5" w:rsidRPr="00417C43">
        <w:rPr>
          <w:rFonts w:ascii="Times New Roman" w:eastAsia="Calibri" w:hAnsi="Times New Roman" w:cs="Times New Roman"/>
          <w:sz w:val="28"/>
          <w:szCs w:val="28"/>
          <w:lang w:eastAsia="ru-RU"/>
        </w:rPr>
        <w:t xml:space="preserve"> ґрунтується на застосуванні моделі як засобу дослідження. Його суть полягає </w:t>
      </w:r>
      <w:r w:rsidRPr="00417C43">
        <w:rPr>
          <w:rFonts w:ascii="Times New Roman" w:eastAsia="Calibri" w:hAnsi="Times New Roman" w:cs="Times New Roman"/>
          <w:sz w:val="28"/>
          <w:szCs w:val="28"/>
          <w:lang w:eastAsia="ru-RU"/>
        </w:rPr>
        <w:t>в</w:t>
      </w:r>
      <w:r w:rsidR="00784AF5" w:rsidRPr="00417C43">
        <w:rPr>
          <w:rFonts w:ascii="Times New Roman" w:eastAsia="Calibri" w:hAnsi="Times New Roman" w:cs="Times New Roman"/>
          <w:sz w:val="28"/>
          <w:szCs w:val="28"/>
          <w:lang w:eastAsia="ru-RU"/>
        </w:rPr>
        <w:t xml:space="preserve"> заміщенні досліджуваного об’єкта іншим, спеціально для цього створеним. Під моделлю розуміють уявну або матеріально реалізовану систему, котра, відображаючи чи відтворюючи об’єкт дослідження, здатна замінити його так, що вона сама стає джерелом інформації про об’єкт пізнання [</w:t>
      </w:r>
      <w:r w:rsidR="002E4C77" w:rsidRPr="00417C43">
        <w:rPr>
          <w:rFonts w:ascii="Times New Roman" w:eastAsia="Calibri" w:hAnsi="Times New Roman" w:cs="Times New Roman"/>
          <w:sz w:val="28"/>
          <w:szCs w:val="28"/>
          <w:lang w:eastAsia="ru-RU"/>
        </w:rPr>
        <w:t>49</w:t>
      </w:r>
      <w:r w:rsidR="00784AF5" w:rsidRPr="00417C43">
        <w:rPr>
          <w:rFonts w:ascii="Times New Roman" w:eastAsia="Calibri" w:hAnsi="Times New Roman" w:cs="Times New Roman"/>
          <w:sz w:val="28"/>
          <w:szCs w:val="28"/>
          <w:lang w:eastAsia="ru-RU"/>
        </w:rPr>
        <w:t xml:space="preserve">, с. 75]. </w:t>
      </w:r>
      <w:r w:rsidR="001427D6" w:rsidRPr="00417C43">
        <w:rPr>
          <w:rFonts w:ascii="Times New Roman" w:eastAsia="Calibri" w:hAnsi="Times New Roman" w:cs="Times New Roman"/>
          <w:sz w:val="28"/>
          <w:szCs w:val="28"/>
          <w:lang w:eastAsia="ru-RU"/>
        </w:rPr>
        <w:t>Цей</w:t>
      </w:r>
      <w:r w:rsidR="00784AF5" w:rsidRPr="00417C43">
        <w:rPr>
          <w:rFonts w:ascii="Times New Roman" w:eastAsia="Calibri" w:hAnsi="Times New Roman" w:cs="Times New Roman"/>
          <w:sz w:val="28"/>
          <w:szCs w:val="28"/>
          <w:lang w:eastAsia="ru-RU"/>
        </w:rPr>
        <w:t xml:space="preserve"> метод </w:t>
      </w:r>
      <w:r w:rsidR="000D6921" w:rsidRPr="00417C43">
        <w:rPr>
          <w:rFonts w:ascii="Times New Roman" w:eastAsia="Calibri" w:hAnsi="Times New Roman" w:cs="Times New Roman"/>
          <w:sz w:val="28"/>
          <w:szCs w:val="28"/>
          <w:lang w:eastAsia="ru-RU"/>
        </w:rPr>
        <w:t>да</w:t>
      </w:r>
      <w:r w:rsidR="00346A27" w:rsidRPr="00417C43">
        <w:rPr>
          <w:rFonts w:ascii="Times New Roman" w:eastAsia="Calibri" w:hAnsi="Times New Roman" w:cs="Times New Roman"/>
          <w:sz w:val="28"/>
          <w:szCs w:val="28"/>
          <w:lang w:eastAsia="ru-RU"/>
        </w:rPr>
        <w:t xml:space="preserve">в </w:t>
      </w:r>
      <w:r w:rsidR="000D6921" w:rsidRPr="00417C43">
        <w:rPr>
          <w:rFonts w:ascii="Times New Roman" w:eastAsia="Calibri" w:hAnsi="Times New Roman" w:cs="Times New Roman"/>
          <w:sz w:val="28"/>
          <w:szCs w:val="28"/>
          <w:lang w:eastAsia="ru-RU"/>
        </w:rPr>
        <w:t xml:space="preserve">можливість </w:t>
      </w:r>
      <w:r w:rsidR="00784AF5" w:rsidRPr="00417C43">
        <w:rPr>
          <w:rFonts w:ascii="Times New Roman" w:eastAsia="Calibri" w:hAnsi="Times New Roman" w:cs="Times New Roman"/>
          <w:sz w:val="28"/>
          <w:szCs w:val="28"/>
          <w:lang w:eastAsia="ru-RU"/>
        </w:rPr>
        <w:t xml:space="preserve">побудувати </w:t>
      </w:r>
      <w:r w:rsidR="00346A27" w:rsidRPr="00417C43">
        <w:rPr>
          <w:rFonts w:ascii="Times New Roman" w:eastAsia="Calibri" w:hAnsi="Times New Roman" w:cs="Times New Roman"/>
          <w:sz w:val="28"/>
          <w:szCs w:val="28"/>
          <w:lang w:eastAsia="ru-RU"/>
        </w:rPr>
        <w:t xml:space="preserve">модель формування цієї професійно важливої властивості майбутніх фахівців ПТНЗ у процесі професійної підготовки. Зазначена модель охоплювала сукупність різнорівневих компонентів, ієрархічно пов’язаних між собою загальним змістом діяльності викладачів </w:t>
      </w:r>
      <w:r w:rsidR="00F86A9B" w:rsidRPr="00417C43">
        <w:rPr>
          <w:rFonts w:ascii="Times New Roman" w:eastAsia="Calibri" w:hAnsi="Times New Roman" w:cs="Times New Roman"/>
          <w:sz w:val="28"/>
          <w:szCs w:val="28"/>
          <w:lang w:eastAsia="ru-RU"/>
        </w:rPr>
        <w:t xml:space="preserve">і студентів </w:t>
      </w:r>
      <w:r w:rsidR="00346A27" w:rsidRPr="00417C43">
        <w:rPr>
          <w:rFonts w:ascii="Times New Roman" w:eastAsia="Calibri" w:hAnsi="Times New Roman" w:cs="Times New Roman"/>
          <w:sz w:val="28"/>
          <w:szCs w:val="28"/>
          <w:lang w:eastAsia="ru-RU"/>
        </w:rPr>
        <w:t>з</w:t>
      </w:r>
      <w:r w:rsidR="00F86A9B" w:rsidRPr="00417C43">
        <w:rPr>
          <w:rFonts w:ascii="Times New Roman" w:eastAsia="Calibri" w:hAnsi="Times New Roman" w:cs="Times New Roman"/>
          <w:sz w:val="28"/>
          <w:szCs w:val="28"/>
          <w:lang w:eastAsia="ru-RU"/>
        </w:rPr>
        <w:t xml:space="preserve"> </w:t>
      </w:r>
      <w:r w:rsidR="00346A27" w:rsidRPr="00417C43">
        <w:rPr>
          <w:rFonts w:ascii="Times New Roman" w:eastAsia="Calibri" w:hAnsi="Times New Roman" w:cs="Times New Roman"/>
          <w:sz w:val="28"/>
          <w:szCs w:val="28"/>
          <w:lang w:eastAsia="ru-RU"/>
        </w:rPr>
        <w:t>формування усіх складових самоосвітньої компетентності.</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lastRenderedPageBreak/>
        <w:t>Метод експерименту</w:t>
      </w:r>
      <w:r w:rsidRPr="00417C43">
        <w:rPr>
          <w:rFonts w:ascii="Times New Roman" w:eastAsia="Calibri" w:hAnsi="Times New Roman" w:cs="Times New Roman"/>
          <w:sz w:val="28"/>
          <w:szCs w:val="28"/>
          <w:lang w:eastAsia="ru-RU"/>
        </w:rPr>
        <w:t xml:space="preserve"> є одним із основних методів наукового психолого-педагогічного дослідження. Він передбачає внесення в педагогічний процес принципово важливих змін відповідно до завдання дослідження й  гіпотези; таку організацію процесу, яка б давала можливість бачити зв'язки між досліджуваними явищами без порушень його цілісності; глибокий якісний аналіз і якомога точніше кількісне вимірювання як </w:t>
      </w:r>
      <w:r w:rsidR="001427D6"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несених у педагогічний процес змін, так і результатів усього процесу [</w:t>
      </w:r>
      <w:r w:rsidR="002E4C77" w:rsidRPr="00417C43">
        <w:rPr>
          <w:rFonts w:ascii="Times New Roman" w:eastAsia="Calibri" w:hAnsi="Times New Roman" w:cs="Times New Roman"/>
          <w:sz w:val="28"/>
          <w:szCs w:val="28"/>
          <w:lang w:eastAsia="ru-RU"/>
        </w:rPr>
        <w:t>49</w:t>
      </w:r>
      <w:r w:rsidRPr="00417C43">
        <w:rPr>
          <w:rFonts w:ascii="Times New Roman" w:eastAsia="Calibri" w:hAnsi="Times New Roman" w:cs="Times New Roman"/>
          <w:sz w:val="28"/>
          <w:szCs w:val="28"/>
          <w:lang w:eastAsia="ru-RU"/>
        </w:rPr>
        <w:t xml:space="preserve">, с. 131]. </w:t>
      </w:r>
    </w:p>
    <w:p w:rsidR="00784AF5" w:rsidRPr="00417C43" w:rsidRDefault="00784AF5" w:rsidP="00417D43">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Методика нашого педагогічного експерименту </w:t>
      </w:r>
      <w:r w:rsidR="005C4D3B" w:rsidRPr="00417C43">
        <w:rPr>
          <w:rFonts w:ascii="Times New Roman" w:eastAsia="Calibri" w:hAnsi="Times New Roman" w:cs="Times New Roman"/>
          <w:sz w:val="28"/>
          <w:szCs w:val="28"/>
        </w:rPr>
        <w:t>передбача</w:t>
      </w:r>
      <w:r w:rsidR="00F86A9B" w:rsidRPr="00417C43">
        <w:rPr>
          <w:rFonts w:ascii="Times New Roman" w:eastAsia="Calibri" w:hAnsi="Times New Roman" w:cs="Times New Roman"/>
          <w:sz w:val="28"/>
          <w:szCs w:val="28"/>
        </w:rPr>
        <w:t>ла</w:t>
      </w:r>
      <w:r w:rsidRPr="00417C43">
        <w:rPr>
          <w:rFonts w:ascii="Times New Roman" w:eastAsia="Calibri" w:hAnsi="Times New Roman" w:cs="Times New Roman"/>
          <w:sz w:val="28"/>
          <w:szCs w:val="28"/>
        </w:rPr>
        <w:t xml:space="preserve"> реалізацію комплексу педагогічних умов формування самоосвітньої компетентності майбутніх викладачів практичного навчання професійно-технічних навчальних закладів. Ефективність роботи оцінюва</w:t>
      </w:r>
      <w:r w:rsidR="00F86A9B" w:rsidRPr="00417C43">
        <w:rPr>
          <w:rFonts w:ascii="Times New Roman" w:eastAsia="Calibri" w:hAnsi="Times New Roman" w:cs="Times New Roman"/>
          <w:sz w:val="28"/>
          <w:szCs w:val="28"/>
        </w:rPr>
        <w:t>лась</w:t>
      </w:r>
      <w:r w:rsidRPr="00417C43">
        <w:rPr>
          <w:rFonts w:ascii="Times New Roman" w:eastAsia="Calibri" w:hAnsi="Times New Roman" w:cs="Times New Roman"/>
          <w:sz w:val="28"/>
          <w:szCs w:val="28"/>
        </w:rPr>
        <w:t xml:space="preserve"> на основі порівняння результатів початкових і кінцевих зрізів, досягнутих рівнів сформованої здатност</w:t>
      </w:r>
      <w:r w:rsidR="001427D6" w:rsidRPr="00417C43">
        <w:rPr>
          <w:rFonts w:ascii="Times New Roman" w:eastAsia="Calibri" w:hAnsi="Times New Roman" w:cs="Times New Roman"/>
          <w:sz w:val="28"/>
          <w:szCs w:val="28"/>
        </w:rPr>
        <w:t xml:space="preserve">і </w:t>
      </w:r>
      <w:r w:rsidRPr="00417C43">
        <w:rPr>
          <w:rFonts w:ascii="Times New Roman" w:eastAsia="Calibri" w:hAnsi="Times New Roman" w:cs="Times New Roman"/>
          <w:sz w:val="28"/>
          <w:szCs w:val="28"/>
        </w:rPr>
        <w:t>студентів контрольн</w:t>
      </w:r>
      <w:r w:rsidR="00624F24" w:rsidRPr="00417C43">
        <w:rPr>
          <w:rFonts w:ascii="Times New Roman" w:eastAsia="Calibri" w:hAnsi="Times New Roman" w:cs="Times New Roman"/>
          <w:sz w:val="28"/>
          <w:szCs w:val="28"/>
        </w:rPr>
        <w:t>ої</w:t>
      </w:r>
      <w:r w:rsidRPr="00417C43">
        <w:rPr>
          <w:rFonts w:ascii="Times New Roman" w:eastAsia="Calibri" w:hAnsi="Times New Roman" w:cs="Times New Roman"/>
          <w:sz w:val="28"/>
          <w:szCs w:val="28"/>
        </w:rPr>
        <w:t xml:space="preserve"> і експериментальн</w:t>
      </w:r>
      <w:r w:rsidR="00624F24" w:rsidRPr="00417C43">
        <w:rPr>
          <w:rFonts w:ascii="Times New Roman" w:eastAsia="Calibri" w:hAnsi="Times New Roman" w:cs="Times New Roman"/>
          <w:sz w:val="28"/>
          <w:szCs w:val="28"/>
        </w:rPr>
        <w:t>ої</w:t>
      </w:r>
      <w:r w:rsidRPr="00417C43">
        <w:rPr>
          <w:rFonts w:ascii="Times New Roman" w:eastAsia="Calibri" w:hAnsi="Times New Roman" w:cs="Times New Roman"/>
          <w:sz w:val="28"/>
          <w:szCs w:val="28"/>
        </w:rPr>
        <w:t xml:space="preserve"> груп до здійснення самоосвітньої діяльності, а також порівняння їх з рівнем сформованості </w:t>
      </w:r>
      <w:r w:rsidR="001427D6"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масовій практиці.</w:t>
      </w:r>
    </w:p>
    <w:p w:rsidR="00784AF5" w:rsidRPr="00417C43" w:rsidRDefault="00F86A9B" w:rsidP="00417D43">
      <w:pPr>
        <w:spacing w:after="0" w:line="360" w:lineRule="auto"/>
        <w:ind w:firstLine="709"/>
        <w:jc w:val="both"/>
        <w:rPr>
          <w:rFonts w:ascii="Times New Roman" w:eastAsia="Calibri" w:hAnsi="Times New Roman" w:cs="Times New Roman"/>
          <w:b/>
          <w:sz w:val="28"/>
          <w:szCs w:val="28"/>
          <w:lang w:eastAsia="ru-RU"/>
        </w:rPr>
      </w:pPr>
      <w:r w:rsidRPr="00417C43">
        <w:rPr>
          <w:rFonts w:ascii="Times New Roman" w:eastAsia="Calibri" w:hAnsi="Times New Roman" w:cs="Times New Roman"/>
          <w:sz w:val="28"/>
          <w:szCs w:val="28"/>
          <w:lang w:eastAsia="ru-RU"/>
        </w:rPr>
        <w:t xml:space="preserve">Після проведення формувального етапу педагогічного експерименту ми використали </w:t>
      </w:r>
      <w:r w:rsidRPr="00417C43">
        <w:rPr>
          <w:rFonts w:ascii="Times New Roman" w:eastAsia="Calibri" w:hAnsi="Times New Roman" w:cs="Times New Roman"/>
          <w:i/>
          <w:sz w:val="28"/>
          <w:szCs w:val="28"/>
          <w:lang w:eastAsia="ru-RU"/>
        </w:rPr>
        <w:t>математичні та статистичні методи</w:t>
      </w:r>
      <w:r w:rsidRPr="00417C43">
        <w:rPr>
          <w:rFonts w:ascii="Times New Roman" w:eastAsia="Calibri" w:hAnsi="Times New Roman" w:cs="Times New Roman"/>
          <w:sz w:val="28"/>
          <w:szCs w:val="28"/>
          <w:lang w:eastAsia="ru-RU"/>
        </w:rPr>
        <w:t xml:space="preserve"> аналізу й обробки даних з метою аналізу отриманих даних і встановлення кількісних залежностей між досліджуваними явищами, інтерпретацією результатів упровадження педагогічних умов та моделі формування самоосвітньої компетентності у майбутніх викладачів практичного навчання ПТНЗ у процесі їхньої професійної підготовки.</w:t>
      </w:r>
      <w:r w:rsidR="00784AF5" w:rsidRPr="00417C43">
        <w:rPr>
          <w:rFonts w:ascii="Times New Roman" w:eastAsia="Calibri" w:hAnsi="Times New Roman" w:cs="Times New Roman"/>
          <w:sz w:val="28"/>
          <w:szCs w:val="28"/>
          <w:lang w:eastAsia="ru-RU"/>
        </w:rPr>
        <w:t xml:space="preserve"> За допомогою математичних методів визн</w:t>
      </w:r>
      <w:r w:rsidR="005938C8" w:rsidRPr="00417C43">
        <w:rPr>
          <w:rFonts w:ascii="Times New Roman" w:eastAsia="Calibri" w:hAnsi="Times New Roman" w:cs="Times New Roman"/>
          <w:sz w:val="28"/>
          <w:szCs w:val="28"/>
          <w:lang w:eastAsia="ru-RU"/>
        </w:rPr>
        <w:t xml:space="preserve">ачаються середні величини, які </w:t>
      </w:r>
      <w:r w:rsidR="00784AF5" w:rsidRPr="00417C43">
        <w:rPr>
          <w:rFonts w:ascii="Times New Roman" w:eastAsia="Calibri" w:hAnsi="Times New Roman" w:cs="Times New Roman"/>
          <w:sz w:val="28"/>
          <w:szCs w:val="28"/>
          <w:lang w:eastAsia="ru-RU"/>
        </w:rPr>
        <w:t>дають змогу глибше зрозуміти особливості об’єкта дослідження: середнє арифметичне; медіана – показник середини ряду; ступінь розсіювання – дисперсія, або середнє квадратичне відхил</w:t>
      </w:r>
      <w:r w:rsidR="001427D6" w:rsidRPr="00417C43">
        <w:rPr>
          <w:rFonts w:ascii="Times New Roman" w:eastAsia="Calibri" w:hAnsi="Times New Roman" w:cs="Times New Roman"/>
          <w:sz w:val="28"/>
          <w:szCs w:val="28"/>
          <w:lang w:eastAsia="ru-RU"/>
        </w:rPr>
        <w:t>ення, коефіцієнт варіації, мода</w:t>
      </w:r>
      <w:r w:rsidR="00784AF5" w:rsidRPr="00417C43">
        <w:rPr>
          <w:rFonts w:ascii="Times New Roman" w:eastAsia="Calibri" w:hAnsi="Times New Roman" w:cs="Times New Roman"/>
          <w:sz w:val="28"/>
          <w:szCs w:val="28"/>
          <w:lang w:eastAsia="ru-RU"/>
        </w:rPr>
        <w:t xml:space="preserve"> тощо. Для проведення цих розрахунків існують відповідні формули, застосовуються довідникові таблиці. Результати, оброблені за допомогою </w:t>
      </w:r>
      <w:r w:rsidR="001427D6" w:rsidRPr="00417C43">
        <w:rPr>
          <w:rFonts w:ascii="Times New Roman" w:eastAsia="Calibri" w:hAnsi="Times New Roman" w:cs="Times New Roman"/>
          <w:sz w:val="28"/>
          <w:szCs w:val="28"/>
          <w:lang w:eastAsia="ru-RU"/>
        </w:rPr>
        <w:t xml:space="preserve">цих </w:t>
      </w:r>
      <w:r w:rsidR="00784AF5" w:rsidRPr="00417C43">
        <w:rPr>
          <w:rFonts w:ascii="Times New Roman" w:eastAsia="Calibri" w:hAnsi="Times New Roman" w:cs="Times New Roman"/>
          <w:sz w:val="28"/>
          <w:szCs w:val="28"/>
          <w:lang w:eastAsia="ru-RU"/>
        </w:rPr>
        <w:t>методів, дозволяють показати кількісну залежність у вигляді графіків, діаграм і таблиць [</w:t>
      </w:r>
      <w:r w:rsidR="002E4C77" w:rsidRPr="00417C43">
        <w:rPr>
          <w:rFonts w:ascii="Times New Roman" w:eastAsia="Calibri" w:hAnsi="Times New Roman" w:cs="Times New Roman"/>
          <w:sz w:val="28"/>
          <w:szCs w:val="28"/>
          <w:lang w:eastAsia="ru-RU"/>
        </w:rPr>
        <w:t>76</w:t>
      </w:r>
      <w:r w:rsidR="00784AF5" w:rsidRPr="00417C43">
        <w:rPr>
          <w:rFonts w:ascii="Times New Roman" w:eastAsia="Calibri" w:hAnsi="Times New Roman" w:cs="Times New Roman"/>
          <w:sz w:val="28"/>
          <w:szCs w:val="28"/>
          <w:lang w:eastAsia="ru-RU"/>
        </w:rPr>
        <w:t>].</w:t>
      </w:r>
    </w:p>
    <w:p w:rsidR="00784AF5" w:rsidRPr="00417C43" w:rsidRDefault="002D53E9" w:rsidP="00417D43">
      <w:pPr>
        <w:spacing w:after="0" w:line="360" w:lineRule="auto"/>
        <w:ind w:firstLine="709"/>
        <w:jc w:val="both"/>
        <w:rPr>
          <w:rStyle w:val="fontstyle01"/>
        </w:rPr>
      </w:pPr>
      <w:r w:rsidRPr="00417C43">
        <w:rPr>
          <w:rStyle w:val="fontstyle01"/>
        </w:rPr>
        <w:t xml:space="preserve">Використання зазначених методів дало змогу з’ясувати сформованість усіх складових самоосвітньої компетентності майбутніх викладачів </w:t>
      </w:r>
      <w:r w:rsidRPr="00417C43">
        <w:rPr>
          <w:rStyle w:val="fontstyle01"/>
        </w:rPr>
        <w:lastRenderedPageBreak/>
        <w:t>практичного навчання</w:t>
      </w:r>
      <w:r w:rsidR="005938C8" w:rsidRPr="00417C43">
        <w:rPr>
          <w:rStyle w:val="fontstyle01"/>
        </w:rPr>
        <w:t xml:space="preserve"> ПТНЗ</w:t>
      </w:r>
      <w:r w:rsidRPr="00417C43">
        <w:rPr>
          <w:rStyle w:val="fontstyle01"/>
        </w:rPr>
        <w:t xml:space="preserve"> та визначити основні напрямки роботи щодо формування цієї професійно важливої властивості.</w:t>
      </w:r>
    </w:p>
    <w:p w:rsidR="00784AF5" w:rsidRDefault="00784AF5" w:rsidP="00417D43">
      <w:pPr>
        <w:spacing w:after="0" w:line="360" w:lineRule="auto"/>
        <w:ind w:firstLine="709"/>
        <w:jc w:val="both"/>
        <w:rPr>
          <w:rFonts w:ascii="Times New Roman" w:eastAsia="Calibri" w:hAnsi="Times New Roman" w:cs="Times New Roman"/>
          <w:b/>
          <w:bCs/>
          <w:sz w:val="28"/>
          <w:szCs w:val="28"/>
          <w:lang w:eastAsia="uk-UA"/>
        </w:rPr>
      </w:pPr>
      <w:r w:rsidRPr="00417C43">
        <w:rPr>
          <w:rFonts w:ascii="Times New Roman" w:eastAsia="Calibri" w:hAnsi="Times New Roman" w:cs="Times New Roman"/>
          <w:b/>
          <w:sz w:val="28"/>
          <w:szCs w:val="28"/>
          <w:lang w:eastAsia="ru-RU"/>
        </w:rPr>
        <w:t xml:space="preserve">2.2. Педагогічні умови формування самоосвітньої компетентності майбутніх </w:t>
      </w:r>
      <w:r w:rsidRPr="00417C43">
        <w:rPr>
          <w:rFonts w:ascii="Times New Roman" w:eastAsia="Calibri" w:hAnsi="Times New Roman" w:cs="Times New Roman"/>
          <w:b/>
          <w:bCs/>
          <w:sz w:val="28"/>
          <w:szCs w:val="28"/>
          <w:lang w:eastAsia="uk-UA"/>
        </w:rPr>
        <w:t xml:space="preserve">викладачів практичного навчання ПТНЗ </w:t>
      </w:r>
    </w:p>
    <w:p w:rsidR="004C7A54" w:rsidRPr="00417C43" w:rsidRDefault="004C7A54" w:rsidP="00417D43">
      <w:pPr>
        <w:spacing w:after="0" w:line="360" w:lineRule="auto"/>
        <w:ind w:firstLine="709"/>
        <w:jc w:val="both"/>
        <w:rPr>
          <w:rFonts w:ascii="Times New Roman" w:eastAsia="Calibri" w:hAnsi="Times New Roman" w:cs="Times New Roman"/>
          <w:b/>
          <w:bCs/>
          <w:sz w:val="28"/>
          <w:szCs w:val="28"/>
          <w:lang w:eastAsia="uk-UA"/>
        </w:rPr>
      </w:pPr>
    </w:p>
    <w:p w:rsidR="00784AF5" w:rsidRPr="00417C43" w:rsidRDefault="00784AF5" w:rsidP="00417D43">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Домін</w:t>
      </w:r>
      <w:r w:rsidR="00046BC3" w:rsidRPr="00417C43">
        <w:rPr>
          <w:rFonts w:ascii="Times New Roman" w:eastAsia="Times New Roman" w:hAnsi="Times New Roman" w:cs="Times New Roman"/>
          <w:sz w:val="28"/>
          <w:szCs w:val="28"/>
          <w:lang w:eastAsia="ru-RU"/>
        </w:rPr>
        <w:t>антний</w:t>
      </w:r>
      <w:r w:rsidRPr="00417C43">
        <w:rPr>
          <w:rFonts w:ascii="Times New Roman" w:eastAsia="Times New Roman" w:hAnsi="Times New Roman" w:cs="Times New Roman"/>
          <w:sz w:val="28"/>
          <w:szCs w:val="28"/>
          <w:lang w:eastAsia="ru-RU"/>
        </w:rPr>
        <w:t xml:space="preserve"> у сучасній професійній освіті компетентнісний підхід до навчання і виховання молоді пов’язаний, насамперед, з ідеєю системної підготовки індивіда не лише як професіонала, але і як особистості, здатної до саморозвитку, самовиховання та самоосвіти. Розвиток у майбутніх фахівців життєво важливих компетентностей дає їм можливість оперативно реагувати на зміни </w:t>
      </w:r>
      <w:r w:rsidR="00046BC3" w:rsidRPr="00417C43">
        <w:rPr>
          <w:rFonts w:ascii="Times New Roman" w:eastAsia="Times New Roman" w:hAnsi="Times New Roman" w:cs="Times New Roman"/>
          <w:sz w:val="28"/>
          <w:szCs w:val="28"/>
          <w:lang w:eastAsia="ru-RU"/>
        </w:rPr>
        <w:t>в</w:t>
      </w:r>
      <w:r w:rsidRPr="00417C43">
        <w:rPr>
          <w:rFonts w:ascii="Times New Roman" w:eastAsia="Times New Roman" w:hAnsi="Times New Roman" w:cs="Times New Roman"/>
          <w:sz w:val="28"/>
          <w:szCs w:val="28"/>
          <w:lang w:eastAsia="ru-RU"/>
        </w:rPr>
        <w:t xml:space="preserve"> професійному середовищі та самореалізації кожної особистості як громадянина України, формування покоління, здатного навчатися впродовж усього життя та самостійно вирішувати життєво важливі питання.</w:t>
      </w:r>
    </w:p>
    <w:p w:rsidR="00784AF5" w:rsidRPr="00417C43" w:rsidRDefault="00046BC3" w:rsidP="00417D43">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w:t>
      </w:r>
      <w:r w:rsidR="00784AF5" w:rsidRPr="00417C43">
        <w:rPr>
          <w:rFonts w:ascii="Times New Roman" w:eastAsia="Times New Roman" w:hAnsi="Times New Roman" w:cs="Times New Roman"/>
          <w:sz w:val="28"/>
          <w:szCs w:val="28"/>
          <w:lang w:eastAsia="ru-RU"/>
        </w:rPr>
        <w:t xml:space="preserve">ині </w:t>
      </w:r>
      <w:r w:rsidRPr="00417C43">
        <w:rPr>
          <w:rFonts w:ascii="Times New Roman" w:eastAsia="Times New Roman" w:hAnsi="Times New Roman" w:cs="Times New Roman"/>
          <w:sz w:val="28"/>
          <w:szCs w:val="28"/>
          <w:lang w:eastAsia="ru-RU"/>
        </w:rPr>
        <w:t xml:space="preserve">важливим </w:t>
      </w:r>
      <w:r w:rsidR="00784AF5" w:rsidRPr="00417C43">
        <w:rPr>
          <w:rFonts w:ascii="Times New Roman" w:eastAsia="Times New Roman" w:hAnsi="Times New Roman" w:cs="Times New Roman"/>
          <w:sz w:val="28"/>
          <w:szCs w:val="28"/>
          <w:lang w:eastAsia="ru-RU"/>
        </w:rPr>
        <w:t xml:space="preserve">є не тільки обсяг знань випускника вищого навчального закладу, а й уміння ними оперувати, бути готовим змінюватися та пристосовуватися до нових потреб ринку праці, оперувати й управляти інформацією, активно діяти, швидко приймати рішення. Саме розвиток у особистості компетентностей дає людині можливості орієнтуватися </w:t>
      </w:r>
      <w:r w:rsidRPr="00417C43">
        <w:rPr>
          <w:rFonts w:ascii="Times New Roman" w:eastAsia="Times New Roman" w:hAnsi="Times New Roman" w:cs="Times New Roman"/>
          <w:sz w:val="28"/>
          <w:szCs w:val="28"/>
          <w:lang w:eastAsia="ru-RU"/>
        </w:rPr>
        <w:t>в</w:t>
      </w:r>
      <w:r w:rsidR="00784AF5" w:rsidRPr="00417C43">
        <w:rPr>
          <w:rFonts w:ascii="Times New Roman" w:eastAsia="Times New Roman" w:hAnsi="Times New Roman" w:cs="Times New Roman"/>
          <w:sz w:val="28"/>
          <w:szCs w:val="28"/>
          <w:lang w:eastAsia="ru-RU"/>
        </w:rPr>
        <w:t xml:space="preserve"> сучасному інформаційному просторі, швидкоплинному розвитк</w:t>
      </w:r>
      <w:r w:rsidRPr="00417C43">
        <w:rPr>
          <w:rFonts w:ascii="Times New Roman" w:eastAsia="Times New Roman" w:hAnsi="Times New Roman" w:cs="Times New Roman"/>
          <w:sz w:val="28"/>
          <w:szCs w:val="28"/>
          <w:lang w:eastAsia="ru-RU"/>
        </w:rPr>
        <w:t>у</w:t>
      </w:r>
      <w:r w:rsidR="00784AF5" w:rsidRPr="00417C43">
        <w:rPr>
          <w:rFonts w:ascii="Times New Roman" w:eastAsia="Times New Roman" w:hAnsi="Times New Roman" w:cs="Times New Roman"/>
          <w:sz w:val="28"/>
          <w:szCs w:val="28"/>
          <w:lang w:eastAsia="ru-RU"/>
        </w:rPr>
        <w:t xml:space="preserve"> ринку праці.</w:t>
      </w:r>
    </w:p>
    <w:p w:rsidR="00784AF5" w:rsidRPr="00417C43" w:rsidRDefault="00784AF5" w:rsidP="00417D43">
      <w:pPr>
        <w:spacing w:after="0" w:line="36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У зв’язку з вищевказаним важливого значення для педагогічної теорії набуває визначення сприятливих педагогічних умов формування самоосвітньої компетентності майбутніх викладачів практичного навчання ПТНЗ.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Підкреслимо, що питання обґрунтування педагогічних умов формування самоосвітньої компетентності студентів за освітнім ступенем </w:t>
      </w:r>
      <w:r w:rsidR="00046BC3"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бакалавр</w:t>
      </w:r>
      <w:r w:rsidR="00046BC3"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спеціальності 015 «Професійна освіта (за спеціалізаціями)», кваліфікації викладач практичного навчання ПТНЗ</w:t>
      </w:r>
      <w:r w:rsidR="00046BC3"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є одним із головних у нашому дослідженні. </w:t>
      </w:r>
      <w:r w:rsidR="00046BC3" w:rsidRPr="00417C43">
        <w:rPr>
          <w:rFonts w:ascii="Times New Roman" w:eastAsia="Calibri" w:hAnsi="Times New Roman" w:cs="Times New Roman"/>
          <w:sz w:val="28"/>
          <w:szCs w:val="28"/>
          <w:lang w:eastAsia="ru-RU"/>
        </w:rPr>
        <w:t>Його р</w:t>
      </w:r>
      <w:r w:rsidRPr="00417C43">
        <w:rPr>
          <w:rFonts w:ascii="Times New Roman" w:eastAsia="Calibri" w:hAnsi="Times New Roman" w:cs="Times New Roman"/>
          <w:sz w:val="28"/>
          <w:szCs w:val="28"/>
          <w:lang w:eastAsia="ru-RU"/>
        </w:rPr>
        <w:t>озв’язання дозволить визначити провідні напрями наукового пошуку, розробити методику ефективного формування здатностей студентів до самоосвітньої діяльності.</w:t>
      </w:r>
    </w:p>
    <w:p w:rsidR="00784AF5" w:rsidRPr="00417C43" w:rsidRDefault="00784AF5" w:rsidP="00417D43">
      <w:pPr>
        <w:widowControl w:val="0"/>
        <w:shd w:val="clear" w:color="auto" w:fill="FFFFFF"/>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 xml:space="preserve">Проведений аналіз дозволив визначити, що під «педагогічною умовою» </w:t>
      </w:r>
      <w:r w:rsidRPr="00417C43">
        <w:rPr>
          <w:rFonts w:ascii="Times New Roman" w:eastAsia="Calibri" w:hAnsi="Times New Roman" w:cs="Times New Roman"/>
          <w:color w:val="000000"/>
          <w:sz w:val="28"/>
          <w:szCs w:val="28"/>
          <w:lang w:eastAsia="uk-UA"/>
        </w:rPr>
        <w:lastRenderedPageBreak/>
        <w:t>розуміють:</w:t>
      </w:r>
    </w:p>
    <w:p w:rsidR="00784AF5" w:rsidRPr="004C7A54" w:rsidRDefault="00784AF5" w:rsidP="00AA364F">
      <w:pPr>
        <w:pStyle w:val="ad"/>
        <w:numPr>
          <w:ilvl w:val="0"/>
          <w:numId w:val="63"/>
        </w:numPr>
        <w:tabs>
          <w:tab w:val="left" w:pos="1134"/>
        </w:tabs>
        <w:spacing w:after="0" w:line="360" w:lineRule="auto"/>
        <w:ind w:left="0" w:firstLine="709"/>
        <w:jc w:val="both"/>
        <w:rPr>
          <w:rFonts w:ascii="Times New Roman" w:eastAsia="Calibri" w:hAnsi="Times New Roman" w:cs="Times New Roman"/>
          <w:color w:val="000000"/>
          <w:sz w:val="28"/>
          <w:szCs w:val="28"/>
          <w:lang w:eastAsia="uk-UA"/>
        </w:rPr>
      </w:pPr>
      <w:r w:rsidRPr="004C7A54">
        <w:rPr>
          <w:rFonts w:ascii="Times New Roman" w:eastAsia="Calibri" w:hAnsi="Times New Roman" w:cs="Times New Roman"/>
          <w:color w:val="000000"/>
          <w:sz w:val="28"/>
          <w:szCs w:val="28"/>
          <w:lang w:eastAsia="uk-UA"/>
        </w:rPr>
        <w:t>становище, в якому здійснюється що-небудь, обставини, при яких відбувається що-небудь; обов’язкові обставини, передумови, що зумовлюють існування чого-небудь [</w:t>
      </w:r>
      <w:r w:rsidR="002E4C77" w:rsidRPr="004C7A54">
        <w:rPr>
          <w:rFonts w:ascii="Times New Roman" w:eastAsia="Calibri" w:hAnsi="Times New Roman" w:cs="Times New Roman"/>
          <w:color w:val="000000"/>
          <w:sz w:val="28"/>
          <w:szCs w:val="28"/>
          <w:lang w:eastAsia="uk-UA"/>
        </w:rPr>
        <w:t>34</w:t>
      </w:r>
      <w:r w:rsidRPr="004C7A54">
        <w:rPr>
          <w:rFonts w:ascii="Times New Roman" w:eastAsia="Calibri" w:hAnsi="Times New Roman" w:cs="Times New Roman"/>
          <w:color w:val="000000"/>
          <w:sz w:val="28"/>
          <w:szCs w:val="28"/>
          <w:lang w:eastAsia="uk-UA"/>
        </w:rPr>
        <w:t>];</w:t>
      </w:r>
    </w:p>
    <w:p w:rsidR="007D40BE" w:rsidRPr="004C7A54" w:rsidRDefault="00784AF5" w:rsidP="00AA364F">
      <w:pPr>
        <w:pStyle w:val="ad"/>
        <w:widowControl w:val="0"/>
        <w:numPr>
          <w:ilvl w:val="0"/>
          <w:numId w:val="63"/>
        </w:numPr>
        <w:shd w:val="clear" w:color="auto" w:fill="FFFFFF"/>
        <w:tabs>
          <w:tab w:val="left" w:pos="1134"/>
        </w:tabs>
        <w:spacing w:after="0" w:line="360" w:lineRule="auto"/>
        <w:ind w:left="0" w:firstLine="709"/>
        <w:jc w:val="both"/>
        <w:rPr>
          <w:rFonts w:ascii="Times New Roman" w:eastAsia="Calibri" w:hAnsi="Times New Roman" w:cs="Times New Roman"/>
          <w:color w:val="000000"/>
          <w:sz w:val="28"/>
          <w:szCs w:val="28"/>
          <w:lang w:eastAsia="uk-UA"/>
        </w:rPr>
      </w:pPr>
      <w:r w:rsidRPr="004C7A54">
        <w:rPr>
          <w:rFonts w:ascii="Times New Roman" w:eastAsia="Calibri" w:hAnsi="Times New Roman" w:cs="Times New Roman"/>
          <w:color w:val="000000"/>
          <w:sz w:val="28"/>
          <w:szCs w:val="28"/>
          <w:lang w:eastAsia="uk-UA"/>
        </w:rPr>
        <w:t xml:space="preserve">відповідні фактору педагогічні обставини, </w:t>
      </w:r>
      <w:r w:rsidR="007D40BE" w:rsidRPr="004C7A54">
        <w:rPr>
          <w:rFonts w:ascii="Times New Roman" w:eastAsia="Calibri" w:hAnsi="Times New Roman" w:cs="Times New Roman"/>
          <w:color w:val="000000"/>
          <w:sz w:val="28"/>
          <w:szCs w:val="28"/>
          <w:lang w:eastAsia="uk-UA"/>
        </w:rPr>
        <w:t>що</w:t>
      </w:r>
      <w:r w:rsidRPr="004C7A54">
        <w:rPr>
          <w:rFonts w:ascii="Times New Roman" w:eastAsia="Calibri" w:hAnsi="Times New Roman" w:cs="Times New Roman"/>
          <w:color w:val="000000"/>
          <w:sz w:val="28"/>
          <w:szCs w:val="28"/>
          <w:lang w:eastAsia="uk-UA"/>
        </w:rPr>
        <w:t xml:space="preserve"> сприяють (або протидіють) проявам педагогічних закономірностей, обумов</w:t>
      </w:r>
      <w:r w:rsidR="007D40BE" w:rsidRPr="004C7A54">
        <w:rPr>
          <w:rFonts w:ascii="Times New Roman" w:eastAsia="Calibri" w:hAnsi="Times New Roman" w:cs="Times New Roman"/>
          <w:color w:val="000000"/>
          <w:sz w:val="28"/>
          <w:szCs w:val="28"/>
          <w:lang w:eastAsia="uk-UA"/>
        </w:rPr>
        <w:t>лених дією факторів [6, с. 80];</w:t>
      </w:r>
    </w:p>
    <w:p w:rsidR="00784AF5" w:rsidRPr="004C7A54" w:rsidRDefault="00784AF5" w:rsidP="00AA364F">
      <w:pPr>
        <w:pStyle w:val="ad"/>
        <w:widowControl w:val="0"/>
        <w:numPr>
          <w:ilvl w:val="0"/>
          <w:numId w:val="63"/>
        </w:numPr>
        <w:shd w:val="clear" w:color="auto" w:fill="FFFFFF"/>
        <w:tabs>
          <w:tab w:val="left" w:pos="1134"/>
        </w:tabs>
        <w:spacing w:after="0" w:line="360" w:lineRule="auto"/>
        <w:ind w:left="0" w:firstLine="709"/>
        <w:jc w:val="both"/>
        <w:rPr>
          <w:rFonts w:ascii="Times New Roman" w:eastAsia="Calibri" w:hAnsi="Times New Roman" w:cs="Times New Roman"/>
          <w:color w:val="000000"/>
          <w:sz w:val="28"/>
          <w:szCs w:val="28"/>
          <w:lang w:eastAsia="uk-UA"/>
        </w:rPr>
      </w:pPr>
      <w:r w:rsidRPr="004C7A54">
        <w:rPr>
          <w:rFonts w:ascii="Times New Roman" w:hAnsi="Times New Roman" w:cs="Times New Roman"/>
          <w:color w:val="000000"/>
          <w:sz w:val="28"/>
          <w:szCs w:val="28"/>
        </w:rPr>
        <w:t>фактори, обставини, від яких залежить ефективність</w:t>
      </w:r>
      <w:r w:rsidR="00B00708" w:rsidRPr="004C7A54">
        <w:rPr>
          <w:rFonts w:ascii="Times New Roman" w:hAnsi="Times New Roman" w:cs="Times New Roman"/>
          <w:color w:val="000000"/>
          <w:sz w:val="28"/>
          <w:szCs w:val="28"/>
        </w:rPr>
        <w:t xml:space="preserve"> </w:t>
      </w:r>
      <w:r w:rsidRPr="004C7A54">
        <w:rPr>
          <w:rFonts w:ascii="Times New Roman" w:hAnsi="Times New Roman" w:cs="Times New Roman"/>
          <w:color w:val="000000"/>
          <w:sz w:val="28"/>
          <w:szCs w:val="28"/>
        </w:rPr>
        <w:t>функціону</w:t>
      </w:r>
      <w:r w:rsidR="007D40BE" w:rsidRPr="004C7A54">
        <w:rPr>
          <w:rFonts w:ascii="Times New Roman" w:hAnsi="Times New Roman" w:cs="Times New Roman"/>
          <w:color w:val="000000"/>
          <w:sz w:val="28"/>
          <w:szCs w:val="28"/>
        </w:rPr>
        <w:t>вання педагогічної системи [</w:t>
      </w:r>
      <w:r w:rsidR="002E4C77" w:rsidRPr="004C7A54">
        <w:rPr>
          <w:rFonts w:ascii="Times New Roman" w:hAnsi="Times New Roman" w:cs="Times New Roman"/>
          <w:color w:val="000000"/>
          <w:sz w:val="28"/>
          <w:szCs w:val="28"/>
        </w:rPr>
        <w:t>48</w:t>
      </w:r>
      <w:r w:rsidR="007D40BE" w:rsidRPr="004C7A54">
        <w:rPr>
          <w:rFonts w:ascii="Times New Roman" w:hAnsi="Times New Roman" w:cs="Times New Roman"/>
          <w:color w:val="000000"/>
          <w:sz w:val="28"/>
          <w:szCs w:val="28"/>
        </w:rPr>
        <w:t>].</w:t>
      </w:r>
    </w:p>
    <w:p w:rsidR="00784AF5" w:rsidRPr="00417C43" w:rsidRDefault="00784AF5" w:rsidP="00417D43">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Питанн</w:t>
      </w:r>
      <w:r w:rsidR="007D40BE" w:rsidRPr="00417C43">
        <w:rPr>
          <w:rFonts w:ascii="Times New Roman" w:eastAsia="Calibri" w:hAnsi="Times New Roman" w:cs="Times New Roman"/>
          <w:color w:val="000000"/>
          <w:sz w:val="28"/>
          <w:szCs w:val="28"/>
        </w:rPr>
        <w:t>я</w:t>
      </w:r>
      <w:r w:rsidRPr="00417C43">
        <w:rPr>
          <w:rFonts w:ascii="Times New Roman" w:eastAsia="Calibri" w:hAnsi="Times New Roman" w:cs="Times New Roman"/>
          <w:color w:val="000000"/>
          <w:sz w:val="28"/>
          <w:szCs w:val="28"/>
        </w:rPr>
        <w:t xml:space="preserve"> вивчення педагогічних умов, що дають змогу успішно формувати різні аспекти професіоналізму фахівців, </w:t>
      </w:r>
      <w:r w:rsidR="007D40BE" w:rsidRPr="00417C43">
        <w:rPr>
          <w:rFonts w:ascii="Times New Roman" w:eastAsia="Calibri" w:hAnsi="Times New Roman" w:cs="Times New Roman"/>
          <w:color w:val="000000"/>
          <w:sz w:val="28"/>
          <w:szCs w:val="28"/>
        </w:rPr>
        <w:t>висвітлено в</w:t>
      </w:r>
      <w:r w:rsidRPr="00417C43">
        <w:rPr>
          <w:rFonts w:ascii="Times New Roman" w:eastAsia="Calibri" w:hAnsi="Times New Roman" w:cs="Times New Roman"/>
          <w:color w:val="000000"/>
          <w:sz w:val="28"/>
          <w:szCs w:val="28"/>
        </w:rPr>
        <w:t xml:space="preserve"> робот</w:t>
      </w:r>
      <w:r w:rsidR="007D40BE" w:rsidRPr="00417C43">
        <w:rPr>
          <w:rFonts w:ascii="Times New Roman" w:eastAsia="Calibri" w:hAnsi="Times New Roman" w:cs="Times New Roman"/>
          <w:color w:val="000000"/>
          <w:sz w:val="28"/>
          <w:szCs w:val="28"/>
        </w:rPr>
        <w:t>ах</w:t>
      </w:r>
      <w:r w:rsidRPr="00417C43">
        <w:rPr>
          <w:rFonts w:ascii="Times New Roman" w:eastAsia="Calibri" w:hAnsi="Times New Roman" w:cs="Times New Roman"/>
          <w:color w:val="000000"/>
          <w:sz w:val="28"/>
          <w:szCs w:val="28"/>
        </w:rPr>
        <w:t xml:space="preserve"> багатьох науковців та дослідників. Так, В.</w:t>
      </w:r>
      <w:r w:rsidR="00382539">
        <w:rPr>
          <w:rFonts w:ascii="Times New Roman" w:eastAsia="Calibri" w:hAnsi="Times New Roman" w:cs="Times New Roman"/>
          <w:color w:val="000000"/>
          <w:sz w:val="28"/>
          <w:szCs w:val="28"/>
          <w:lang w:val="ru-RU"/>
        </w:rPr>
        <w:t> </w:t>
      </w:r>
      <w:r w:rsidRPr="00417C43">
        <w:rPr>
          <w:rFonts w:ascii="Times New Roman" w:eastAsia="Calibri" w:hAnsi="Times New Roman" w:cs="Times New Roman"/>
          <w:color w:val="000000"/>
          <w:sz w:val="28"/>
          <w:szCs w:val="28"/>
        </w:rPr>
        <w:t xml:space="preserve">Манько визначає педагогічні умови як взаємопов’язану сукупність внутрішніх параметрів та зовнішніх характеристик функціонування, </w:t>
      </w:r>
      <w:r w:rsidR="002044F2" w:rsidRPr="00417C43">
        <w:rPr>
          <w:rFonts w:ascii="Times New Roman" w:eastAsia="Calibri" w:hAnsi="Times New Roman" w:cs="Times New Roman"/>
          <w:color w:val="000000"/>
          <w:sz w:val="28"/>
          <w:szCs w:val="28"/>
        </w:rPr>
        <w:t>що</w:t>
      </w:r>
      <w:r w:rsidRPr="00417C43">
        <w:rPr>
          <w:rFonts w:ascii="Times New Roman" w:eastAsia="Calibri" w:hAnsi="Times New Roman" w:cs="Times New Roman"/>
          <w:color w:val="000000"/>
          <w:sz w:val="28"/>
          <w:szCs w:val="28"/>
        </w:rPr>
        <w:t xml:space="preserve"> забезпечує високу результативність навчального процесу і відповідає психолого-педагогічним критеріям оптимальності [</w:t>
      </w:r>
      <w:r w:rsidR="002E4C77" w:rsidRPr="00417C43">
        <w:rPr>
          <w:rFonts w:ascii="Times New Roman" w:eastAsia="Calibri" w:hAnsi="Times New Roman" w:cs="Times New Roman"/>
          <w:color w:val="000000"/>
          <w:sz w:val="28"/>
          <w:szCs w:val="28"/>
        </w:rPr>
        <w:t>50</w:t>
      </w:r>
      <w:r w:rsidRPr="00417C43">
        <w:rPr>
          <w:rFonts w:ascii="Times New Roman" w:eastAsia="Calibri" w:hAnsi="Times New Roman" w:cs="Times New Roman"/>
          <w:color w:val="000000"/>
          <w:sz w:val="28"/>
          <w:szCs w:val="28"/>
        </w:rPr>
        <w:t>].</w:t>
      </w:r>
    </w:p>
    <w:p w:rsidR="00784AF5" w:rsidRPr="00417C43" w:rsidRDefault="00784AF5" w:rsidP="00417D43">
      <w:pPr>
        <w:widowControl w:val="0"/>
        <w:shd w:val="clear" w:color="auto" w:fill="FFFFFF"/>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У дослідженні А. Найна, на яке посилається чимало вчених, педагогічні умов визначаються як сукупність об'єктивних можливостей змісту, форм, методів і матеріально-просторового середовища, спрямованих на виконання поставлених у педагогіці завдань [</w:t>
      </w:r>
      <w:r w:rsidR="002E4C77" w:rsidRPr="00417C43">
        <w:rPr>
          <w:rFonts w:ascii="Times New Roman" w:eastAsia="Calibri" w:hAnsi="Times New Roman" w:cs="Times New Roman"/>
          <w:color w:val="000000"/>
          <w:sz w:val="28"/>
          <w:szCs w:val="28"/>
          <w:lang w:eastAsia="uk-UA"/>
        </w:rPr>
        <w:t>57</w:t>
      </w:r>
      <w:r w:rsidRPr="00417C43">
        <w:rPr>
          <w:rFonts w:ascii="Times New Roman" w:eastAsia="Calibri" w:hAnsi="Times New Roman" w:cs="Times New Roman"/>
          <w:color w:val="000000"/>
          <w:sz w:val="28"/>
          <w:szCs w:val="28"/>
          <w:lang w:eastAsia="uk-UA"/>
        </w:rPr>
        <w:t>].</w:t>
      </w:r>
    </w:p>
    <w:p w:rsidR="00784AF5" w:rsidRPr="00417C43" w:rsidRDefault="00784AF5" w:rsidP="00417D43">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А. Андр</w:t>
      </w:r>
      <w:r w:rsidR="002044F2" w:rsidRPr="00417C43">
        <w:rPr>
          <w:rFonts w:ascii="Times New Roman" w:eastAsia="Calibri" w:hAnsi="Times New Roman" w:cs="Times New Roman"/>
          <w:color w:val="000000"/>
          <w:sz w:val="28"/>
          <w:szCs w:val="28"/>
        </w:rPr>
        <w:t>еєва під педагогічними умовами</w:t>
      </w:r>
      <w:r w:rsidRPr="00417C43">
        <w:rPr>
          <w:rFonts w:ascii="Times New Roman" w:eastAsia="Calibri" w:hAnsi="Times New Roman" w:cs="Times New Roman"/>
          <w:color w:val="000000"/>
          <w:sz w:val="28"/>
          <w:szCs w:val="28"/>
        </w:rPr>
        <w:t xml:space="preserve"> розуміє сукупність об'єктивних можливостей змісту освіти, методів, організаційних форм і</w:t>
      </w:r>
      <w:r w:rsidR="002044F2" w:rsidRPr="00417C43">
        <w:rPr>
          <w:rFonts w:ascii="Times New Roman" w:eastAsia="Calibri" w:hAnsi="Times New Roman" w:cs="Times New Roman"/>
          <w:color w:val="000000"/>
          <w:sz w:val="28"/>
          <w:szCs w:val="28"/>
        </w:rPr>
        <w:t xml:space="preserve"> матеріальних можливостей його реалізації</w:t>
      </w:r>
      <w:r w:rsidRPr="00417C43">
        <w:rPr>
          <w:rFonts w:ascii="Times New Roman" w:eastAsia="Calibri" w:hAnsi="Times New Roman" w:cs="Times New Roman"/>
          <w:color w:val="000000"/>
          <w:sz w:val="28"/>
          <w:szCs w:val="28"/>
        </w:rPr>
        <w:t xml:space="preserve">, що забезпечують успішність досягнення поставленого завдання [3, </w:t>
      </w:r>
      <w:r w:rsidRPr="00417C43">
        <w:rPr>
          <w:rFonts w:ascii="Times New Roman" w:hAnsi="Times New Roman" w:cs="Times New Roman"/>
          <w:sz w:val="28"/>
          <w:szCs w:val="28"/>
        </w:rPr>
        <w:t>с. 10</w:t>
      </w:r>
      <w:r w:rsidRPr="00417C43">
        <w:rPr>
          <w:rFonts w:ascii="Times New Roman" w:eastAsia="Calibri" w:hAnsi="Times New Roman" w:cs="Times New Roman"/>
          <w:color w:val="000000"/>
          <w:sz w:val="28"/>
          <w:szCs w:val="28"/>
        </w:rPr>
        <w:t>].</w:t>
      </w:r>
    </w:p>
    <w:p w:rsidR="00784AF5" w:rsidRPr="00417C43" w:rsidRDefault="00784AF5" w:rsidP="00417D43">
      <w:pPr>
        <w:widowControl w:val="0"/>
        <w:shd w:val="clear" w:color="auto" w:fill="FFFFFF"/>
        <w:spacing w:after="0" w:line="360" w:lineRule="auto"/>
        <w:ind w:firstLine="709"/>
        <w:jc w:val="both"/>
        <w:rPr>
          <w:rFonts w:ascii="Times New Roman" w:eastAsia="Calibri" w:hAnsi="Times New Roman" w:cs="Times New Roman"/>
          <w:color w:val="000000"/>
          <w:sz w:val="28"/>
          <w:szCs w:val="28"/>
        </w:rPr>
      </w:pPr>
      <w:r w:rsidRPr="00417C43">
        <w:rPr>
          <w:rFonts w:ascii="Times New Roman" w:hAnsi="Times New Roman" w:cs="Times New Roman"/>
          <w:sz w:val="28"/>
          <w:szCs w:val="28"/>
        </w:rPr>
        <w:t xml:space="preserve">Погоджуючись у цілому з наведеними трактуваннями зазначеного поняття, все ж підкреслимо, що </w:t>
      </w:r>
      <w:r w:rsidR="002044F2" w:rsidRPr="00417C43">
        <w:rPr>
          <w:rFonts w:ascii="Times New Roman" w:hAnsi="Times New Roman" w:cs="Times New Roman"/>
          <w:sz w:val="28"/>
          <w:szCs w:val="28"/>
        </w:rPr>
        <w:t>в</w:t>
      </w:r>
      <w:r w:rsidRPr="00417C43">
        <w:rPr>
          <w:rFonts w:ascii="Times New Roman" w:hAnsi="Times New Roman" w:cs="Times New Roman"/>
          <w:sz w:val="28"/>
          <w:szCs w:val="28"/>
        </w:rPr>
        <w:t xml:space="preserve"> нашому дослідженні під </w:t>
      </w:r>
      <w:r w:rsidRPr="00417C43">
        <w:rPr>
          <w:rFonts w:ascii="Times New Roman" w:eastAsia="Calibri" w:hAnsi="Times New Roman" w:cs="Times New Roman"/>
          <w:color w:val="000000"/>
          <w:sz w:val="28"/>
          <w:szCs w:val="28"/>
        </w:rPr>
        <w:t xml:space="preserve">педагогічними умовами </w:t>
      </w:r>
      <w:r w:rsidRPr="00417C43">
        <w:rPr>
          <w:rFonts w:ascii="Times New Roman" w:hAnsi="Times New Roman" w:cs="Times New Roman"/>
          <w:sz w:val="28"/>
          <w:szCs w:val="28"/>
        </w:rPr>
        <w:t>формування самоосвітньої компетентності ми розуміємо такі фактори</w:t>
      </w:r>
      <w:r w:rsidRPr="00417C43">
        <w:rPr>
          <w:rFonts w:ascii="Times New Roman" w:eastAsia="Calibri" w:hAnsi="Times New Roman" w:cs="Times New Roman"/>
          <w:color w:val="000000"/>
          <w:sz w:val="28"/>
          <w:szCs w:val="28"/>
        </w:rPr>
        <w:t xml:space="preserve">, що створюють специфічне професійне середовище в освітньому просторі навчального закладу, активізують процес переходу самоосвітньої діяльності майбутнього викладача практичного навчання ПТНЗ від нижчого рівня до </w:t>
      </w:r>
      <w:r w:rsidRPr="00417C43">
        <w:rPr>
          <w:rFonts w:ascii="Times New Roman" w:eastAsia="Calibri" w:hAnsi="Times New Roman" w:cs="Times New Roman"/>
          <w:color w:val="000000"/>
          <w:sz w:val="28"/>
          <w:szCs w:val="28"/>
        </w:rPr>
        <w:lastRenderedPageBreak/>
        <w:t>вищого і ведуть до подальшого саморозвитку.</w:t>
      </w:r>
    </w:p>
    <w:p w:rsidR="00784AF5" w:rsidRPr="00417C43" w:rsidRDefault="00784AF5" w:rsidP="00417D43">
      <w:pPr>
        <w:widowControl w:val="0"/>
        <w:shd w:val="clear" w:color="auto" w:fill="FFFFFF"/>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У педагогічних дослідженнях науковців, які розглядали питання формування самоосвітньої компетентності, виділяють </w:t>
      </w:r>
      <w:r w:rsidR="002044F2" w:rsidRPr="00417C43">
        <w:rPr>
          <w:rFonts w:ascii="Times New Roman" w:eastAsia="Calibri" w:hAnsi="Times New Roman" w:cs="Times New Roman"/>
          <w:color w:val="000000"/>
          <w:sz w:val="28"/>
          <w:szCs w:val="28"/>
        </w:rPr>
        <w:t>низку</w:t>
      </w:r>
      <w:r w:rsidRPr="00417C43">
        <w:rPr>
          <w:rFonts w:ascii="Times New Roman" w:eastAsia="Calibri" w:hAnsi="Times New Roman" w:cs="Times New Roman"/>
          <w:color w:val="000000"/>
          <w:sz w:val="28"/>
          <w:szCs w:val="28"/>
        </w:rPr>
        <w:t xml:space="preserve"> педагогічн</w:t>
      </w:r>
      <w:r w:rsidR="002044F2" w:rsidRPr="00417C43">
        <w:rPr>
          <w:rFonts w:ascii="Times New Roman" w:eastAsia="Calibri" w:hAnsi="Times New Roman" w:cs="Times New Roman"/>
          <w:color w:val="000000"/>
          <w:sz w:val="28"/>
          <w:szCs w:val="28"/>
        </w:rPr>
        <w:t>их</w:t>
      </w:r>
      <w:r w:rsidRPr="00417C43">
        <w:rPr>
          <w:rFonts w:ascii="Times New Roman" w:eastAsia="Calibri" w:hAnsi="Times New Roman" w:cs="Times New Roman"/>
          <w:color w:val="000000"/>
          <w:sz w:val="28"/>
          <w:szCs w:val="28"/>
        </w:rPr>
        <w:t xml:space="preserve"> умов. </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Зокрема</w:t>
      </w:r>
      <w:r w:rsidR="002044F2"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w:t>
      </w:r>
      <w:r w:rsidR="002D31C5">
        <w:rPr>
          <w:rFonts w:ascii="Times New Roman" w:eastAsia="Calibri" w:hAnsi="Times New Roman" w:cs="Times New Roman"/>
          <w:color w:val="000000"/>
          <w:sz w:val="28"/>
          <w:szCs w:val="28"/>
          <w:lang w:eastAsia="ru-RU"/>
        </w:rPr>
        <w:t>О</w:t>
      </w:r>
      <w:r w:rsidRPr="00417C43">
        <w:rPr>
          <w:rFonts w:ascii="Times New Roman" w:eastAsia="Calibri" w:hAnsi="Times New Roman" w:cs="Times New Roman"/>
          <w:color w:val="000000"/>
          <w:sz w:val="28"/>
          <w:szCs w:val="28"/>
          <w:lang w:eastAsia="ru-RU"/>
        </w:rPr>
        <w:t>. Чеботарьова [88, с</w:t>
      </w:r>
      <w:r w:rsidR="002044F2"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136] виділяє: </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1. Суб'єктно-особистісні умови, до яких </w:t>
      </w:r>
      <w:r w:rsidR="002044F2" w:rsidRPr="00417C43">
        <w:rPr>
          <w:rFonts w:ascii="Times New Roman" w:eastAsia="Calibri" w:hAnsi="Times New Roman" w:cs="Times New Roman"/>
          <w:color w:val="000000"/>
          <w:sz w:val="28"/>
          <w:szCs w:val="28"/>
          <w:lang w:eastAsia="ru-RU"/>
        </w:rPr>
        <w:t>належать</w:t>
      </w:r>
      <w:r w:rsidRPr="00417C43">
        <w:rPr>
          <w:rFonts w:ascii="Times New Roman" w:eastAsia="Calibri" w:hAnsi="Times New Roman" w:cs="Times New Roman"/>
          <w:color w:val="000000"/>
          <w:sz w:val="28"/>
          <w:szCs w:val="28"/>
          <w:lang w:eastAsia="ru-RU"/>
        </w:rPr>
        <w:t xml:space="preserve">: </w:t>
      </w:r>
    </w:p>
    <w:p w:rsidR="00784AF5" w:rsidRPr="00E51BF0" w:rsidRDefault="00784AF5" w:rsidP="00AA364F">
      <w:pPr>
        <w:pStyle w:val="ad"/>
        <w:numPr>
          <w:ilvl w:val="1"/>
          <w:numId w:val="70"/>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lang w:eastAsia="ru-RU"/>
        </w:rPr>
      </w:pPr>
      <w:r w:rsidRPr="00E51BF0">
        <w:rPr>
          <w:rFonts w:ascii="Times New Roman" w:eastAsia="Calibri" w:hAnsi="Times New Roman" w:cs="Times New Roman"/>
          <w:color w:val="000000"/>
          <w:sz w:val="28"/>
          <w:szCs w:val="28"/>
          <w:lang w:eastAsia="ru-RU"/>
        </w:rPr>
        <w:t xml:space="preserve">мотивація викладачів ЗВО на діалогічну побудову освітнього процесу; </w:t>
      </w:r>
    </w:p>
    <w:p w:rsidR="00784AF5" w:rsidRPr="00E51BF0" w:rsidRDefault="00784AF5" w:rsidP="00AA364F">
      <w:pPr>
        <w:pStyle w:val="ad"/>
        <w:numPr>
          <w:ilvl w:val="1"/>
          <w:numId w:val="70"/>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lang w:eastAsia="ru-RU"/>
        </w:rPr>
      </w:pPr>
      <w:r w:rsidRPr="00E51BF0">
        <w:rPr>
          <w:rFonts w:ascii="Times New Roman" w:eastAsia="Calibri" w:hAnsi="Times New Roman" w:cs="Times New Roman"/>
          <w:color w:val="000000"/>
          <w:sz w:val="28"/>
          <w:szCs w:val="28"/>
          <w:lang w:eastAsia="ru-RU"/>
        </w:rPr>
        <w:t xml:space="preserve">самоосвітня підготовка викладачів; </w:t>
      </w:r>
    </w:p>
    <w:p w:rsidR="00784AF5" w:rsidRPr="00E51BF0" w:rsidRDefault="00784AF5" w:rsidP="00AA364F">
      <w:pPr>
        <w:pStyle w:val="ad"/>
        <w:numPr>
          <w:ilvl w:val="1"/>
          <w:numId w:val="70"/>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lang w:eastAsia="ru-RU"/>
        </w:rPr>
      </w:pPr>
      <w:r w:rsidRPr="00E51BF0">
        <w:rPr>
          <w:rFonts w:ascii="Times New Roman" w:eastAsia="Calibri" w:hAnsi="Times New Roman" w:cs="Times New Roman"/>
          <w:color w:val="000000"/>
          <w:sz w:val="28"/>
          <w:szCs w:val="28"/>
          <w:lang w:eastAsia="ru-RU"/>
        </w:rPr>
        <w:t xml:space="preserve">діагностика і рефлексія професійних цінностей студентів; </w:t>
      </w:r>
    </w:p>
    <w:p w:rsidR="00784AF5" w:rsidRPr="00417C43" w:rsidRDefault="002044F2" w:rsidP="00417D43">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2. Змістов</w:t>
      </w:r>
      <w:r w:rsidR="00784AF5" w:rsidRPr="00417C43">
        <w:rPr>
          <w:rFonts w:ascii="Times New Roman" w:eastAsia="Calibri" w:hAnsi="Times New Roman" w:cs="Times New Roman"/>
          <w:color w:val="000000"/>
          <w:sz w:val="28"/>
          <w:szCs w:val="28"/>
          <w:lang w:eastAsia="ru-RU"/>
        </w:rPr>
        <w:t xml:space="preserve">о-цільові умови: </w:t>
      </w:r>
    </w:p>
    <w:p w:rsidR="00784AF5" w:rsidRPr="00E51BF0" w:rsidRDefault="00784AF5" w:rsidP="00AA364F">
      <w:pPr>
        <w:pStyle w:val="ad"/>
        <w:numPr>
          <w:ilvl w:val="1"/>
          <w:numId w:val="71"/>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lang w:eastAsia="ru-RU"/>
        </w:rPr>
      </w:pPr>
      <w:r w:rsidRPr="00E51BF0">
        <w:rPr>
          <w:rFonts w:ascii="Times New Roman" w:eastAsia="Calibri" w:hAnsi="Times New Roman" w:cs="Times New Roman"/>
          <w:color w:val="000000"/>
          <w:sz w:val="28"/>
          <w:szCs w:val="28"/>
          <w:lang w:eastAsia="ru-RU"/>
        </w:rPr>
        <w:t xml:space="preserve">орієнтація програм професійного виховання у ВНЗ на розвиток самоосвітньої компетентності майбутнього фахівця; </w:t>
      </w:r>
    </w:p>
    <w:p w:rsidR="00784AF5" w:rsidRPr="00E51BF0" w:rsidRDefault="00784AF5" w:rsidP="00AA364F">
      <w:pPr>
        <w:pStyle w:val="ad"/>
        <w:numPr>
          <w:ilvl w:val="1"/>
          <w:numId w:val="71"/>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lang w:eastAsia="ru-RU"/>
        </w:rPr>
      </w:pPr>
      <w:r w:rsidRPr="00E51BF0">
        <w:rPr>
          <w:rFonts w:ascii="Times New Roman" w:eastAsia="Calibri" w:hAnsi="Times New Roman" w:cs="Times New Roman"/>
          <w:color w:val="000000"/>
          <w:sz w:val="28"/>
          <w:szCs w:val="28"/>
          <w:lang w:eastAsia="ru-RU"/>
        </w:rPr>
        <w:t xml:space="preserve">проектування освітніх програм самоосвітньої підготовки випускника закладу на компетентнісній основі; </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3. Організаційно-діяльнісні та ресурсні умови: </w:t>
      </w:r>
    </w:p>
    <w:p w:rsidR="00784AF5" w:rsidRPr="00E51BF0" w:rsidRDefault="00784AF5" w:rsidP="00AA364F">
      <w:pPr>
        <w:pStyle w:val="ad"/>
        <w:numPr>
          <w:ilvl w:val="1"/>
          <w:numId w:val="72"/>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lang w:eastAsia="ru-RU"/>
        </w:rPr>
      </w:pPr>
      <w:r w:rsidRPr="00E51BF0">
        <w:rPr>
          <w:rFonts w:ascii="Times New Roman" w:eastAsia="Calibri" w:hAnsi="Times New Roman" w:cs="Times New Roman"/>
          <w:color w:val="000000"/>
          <w:sz w:val="28"/>
          <w:szCs w:val="28"/>
          <w:lang w:eastAsia="ru-RU"/>
        </w:rPr>
        <w:t xml:space="preserve">використання інтерактивних методів та інноваційних технологій у процесі підготовки майбутніх фахівців до самоосвіти; </w:t>
      </w:r>
    </w:p>
    <w:p w:rsidR="00784AF5" w:rsidRPr="00E51BF0" w:rsidRDefault="00784AF5" w:rsidP="00AA364F">
      <w:pPr>
        <w:pStyle w:val="ad"/>
        <w:numPr>
          <w:ilvl w:val="1"/>
          <w:numId w:val="72"/>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lang w:eastAsia="ru-RU"/>
        </w:rPr>
      </w:pPr>
      <w:r w:rsidRPr="00E51BF0">
        <w:rPr>
          <w:rFonts w:ascii="Times New Roman" w:eastAsia="Calibri" w:hAnsi="Times New Roman" w:cs="Times New Roman"/>
          <w:color w:val="000000"/>
          <w:sz w:val="28"/>
          <w:szCs w:val="28"/>
          <w:lang w:eastAsia="ru-RU"/>
        </w:rPr>
        <w:t>організація дозвіл</w:t>
      </w:r>
      <w:r w:rsidR="002044F2" w:rsidRPr="00E51BF0">
        <w:rPr>
          <w:rFonts w:ascii="Times New Roman" w:eastAsia="Calibri" w:hAnsi="Times New Roman" w:cs="Times New Roman"/>
          <w:color w:val="000000"/>
          <w:sz w:val="28"/>
          <w:szCs w:val="28"/>
          <w:lang w:eastAsia="ru-RU"/>
        </w:rPr>
        <w:t>лєвої</w:t>
      </w:r>
      <w:r w:rsidRPr="00E51BF0">
        <w:rPr>
          <w:rFonts w:ascii="Times New Roman" w:eastAsia="Calibri" w:hAnsi="Times New Roman" w:cs="Times New Roman"/>
          <w:color w:val="000000"/>
          <w:sz w:val="28"/>
          <w:szCs w:val="28"/>
          <w:lang w:eastAsia="ru-RU"/>
        </w:rPr>
        <w:t xml:space="preserve">, клубної діяльності, </w:t>
      </w:r>
      <w:r w:rsidR="002044F2" w:rsidRPr="00E51BF0">
        <w:rPr>
          <w:rFonts w:ascii="Times New Roman" w:eastAsia="Calibri" w:hAnsi="Times New Roman" w:cs="Times New Roman"/>
          <w:color w:val="000000"/>
          <w:sz w:val="28"/>
          <w:szCs w:val="28"/>
          <w:lang w:eastAsia="ru-RU"/>
        </w:rPr>
        <w:t xml:space="preserve">що </w:t>
      </w:r>
      <w:r w:rsidRPr="00E51BF0">
        <w:rPr>
          <w:rFonts w:ascii="Times New Roman" w:eastAsia="Calibri" w:hAnsi="Times New Roman" w:cs="Times New Roman"/>
          <w:color w:val="000000"/>
          <w:sz w:val="28"/>
          <w:szCs w:val="28"/>
          <w:lang w:eastAsia="ru-RU"/>
        </w:rPr>
        <w:t>має самоосвітню спрямованість;</w:t>
      </w:r>
    </w:p>
    <w:p w:rsidR="00784AF5" w:rsidRPr="00E51BF0" w:rsidRDefault="00784AF5" w:rsidP="00AA364F">
      <w:pPr>
        <w:pStyle w:val="ad"/>
        <w:numPr>
          <w:ilvl w:val="1"/>
          <w:numId w:val="72"/>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lang w:eastAsia="ru-RU"/>
        </w:rPr>
      </w:pPr>
      <w:r w:rsidRPr="00E51BF0">
        <w:rPr>
          <w:rFonts w:ascii="Times New Roman" w:eastAsia="Calibri" w:hAnsi="Times New Roman" w:cs="Times New Roman"/>
          <w:color w:val="000000"/>
          <w:sz w:val="28"/>
          <w:szCs w:val="28"/>
          <w:lang w:eastAsia="ru-RU"/>
        </w:rPr>
        <w:t xml:space="preserve">удосконалення навчально-методичного забезпечення організації самостійної роботи; </w:t>
      </w:r>
    </w:p>
    <w:p w:rsidR="00784AF5" w:rsidRPr="00E51BF0" w:rsidRDefault="00784AF5" w:rsidP="00AA364F">
      <w:pPr>
        <w:pStyle w:val="ad"/>
        <w:numPr>
          <w:ilvl w:val="1"/>
          <w:numId w:val="72"/>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lang w:eastAsia="ru-RU"/>
        </w:rPr>
      </w:pPr>
      <w:r w:rsidRPr="00E51BF0">
        <w:rPr>
          <w:rFonts w:ascii="Times New Roman" w:eastAsia="Calibri" w:hAnsi="Times New Roman" w:cs="Times New Roman"/>
          <w:color w:val="000000"/>
          <w:sz w:val="28"/>
          <w:szCs w:val="28"/>
          <w:lang w:eastAsia="ru-RU"/>
        </w:rPr>
        <w:t>організація соціальної та психологічної служби ЗВО</w:t>
      </w:r>
      <w:r w:rsidR="002044F2" w:rsidRPr="00E51BF0">
        <w:rPr>
          <w:rFonts w:ascii="Times New Roman" w:eastAsia="Calibri" w:hAnsi="Times New Roman" w:cs="Times New Roman"/>
          <w:color w:val="000000"/>
          <w:sz w:val="28"/>
          <w:szCs w:val="28"/>
          <w:lang w:eastAsia="ru-RU"/>
        </w:rPr>
        <w:t>.</w:t>
      </w:r>
      <w:r w:rsidRPr="00E51BF0">
        <w:rPr>
          <w:rFonts w:ascii="Times New Roman" w:eastAsia="Calibri" w:hAnsi="Times New Roman" w:cs="Times New Roman"/>
          <w:color w:val="00B050"/>
          <w:sz w:val="8"/>
          <w:szCs w:val="28"/>
          <w:lang w:eastAsia="ru-RU"/>
        </w:rPr>
        <w:t xml:space="preserve"> </w:t>
      </w:r>
    </w:p>
    <w:p w:rsidR="00784AF5" w:rsidRPr="00417C43" w:rsidRDefault="00784AF5" w:rsidP="00417D43">
      <w:pPr>
        <w:widowControl w:val="0"/>
        <w:shd w:val="clear" w:color="auto" w:fill="FFFFFF"/>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Ю. Демченко до педагогічних умов відносить:</w:t>
      </w:r>
    </w:p>
    <w:p w:rsidR="00784AF5" w:rsidRPr="00417C43" w:rsidRDefault="00784AF5" w:rsidP="00417D43">
      <w:pPr>
        <w:tabs>
          <w:tab w:val="left" w:pos="851"/>
          <w:tab w:val="left" w:pos="1134"/>
        </w:tabs>
        <w:autoSpaceDE w:val="0"/>
        <w:autoSpaceDN w:val="0"/>
        <w:adjustRightInd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1. Формування </w:t>
      </w:r>
      <w:r w:rsidR="002044F2" w:rsidRPr="00417C43">
        <w:rPr>
          <w:rFonts w:ascii="Times New Roman" w:eastAsia="Calibri" w:hAnsi="Times New Roman" w:cs="Times New Roman"/>
          <w:color w:val="000000"/>
          <w:sz w:val="28"/>
          <w:szCs w:val="28"/>
          <w:lang w:eastAsia="ru-RU"/>
        </w:rPr>
        <w:t>в</w:t>
      </w:r>
      <w:r w:rsidRPr="00417C43">
        <w:rPr>
          <w:rFonts w:ascii="Times New Roman" w:eastAsia="Calibri" w:hAnsi="Times New Roman" w:cs="Times New Roman"/>
          <w:color w:val="000000"/>
          <w:sz w:val="28"/>
          <w:szCs w:val="28"/>
          <w:lang w:eastAsia="ru-RU"/>
        </w:rPr>
        <w:t xml:space="preserve"> студентів мотивації </w:t>
      </w:r>
      <w:r w:rsidR="002044F2" w:rsidRPr="00417C43">
        <w:rPr>
          <w:rFonts w:ascii="Times New Roman" w:eastAsia="Calibri" w:hAnsi="Times New Roman" w:cs="Times New Roman"/>
          <w:color w:val="000000"/>
          <w:sz w:val="28"/>
          <w:szCs w:val="28"/>
          <w:lang w:eastAsia="ru-RU"/>
        </w:rPr>
        <w:t>до самоосвіт</w:t>
      </w:r>
      <w:r w:rsidR="00F6402E" w:rsidRPr="00417C43">
        <w:rPr>
          <w:rFonts w:ascii="Times New Roman" w:eastAsia="Calibri" w:hAnsi="Times New Roman" w:cs="Times New Roman"/>
          <w:color w:val="000000"/>
          <w:sz w:val="28"/>
          <w:szCs w:val="28"/>
          <w:lang w:eastAsia="ru-RU"/>
        </w:rPr>
        <w:t>и.</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2. Педагогічне стимулювання</w:t>
      </w:r>
      <w:r w:rsidRPr="00417C43">
        <w:t xml:space="preserve"> </w:t>
      </w:r>
      <w:r w:rsidRPr="00417C43">
        <w:rPr>
          <w:rFonts w:ascii="Times New Roman" w:eastAsia="Calibri" w:hAnsi="Times New Roman" w:cs="Times New Roman"/>
          <w:color w:val="000000"/>
          <w:sz w:val="28"/>
          <w:szCs w:val="28"/>
          <w:lang w:eastAsia="ru-RU"/>
        </w:rPr>
        <w:t>студентів</w:t>
      </w:r>
      <w:r w:rsidR="002044F2" w:rsidRPr="00417C43">
        <w:rPr>
          <w:rFonts w:ascii="Times New Roman" w:eastAsia="Calibri" w:hAnsi="Times New Roman" w:cs="Times New Roman"/>
          <w:color w:val="000000"/>
          <w:sz w:val="28"/>
          <w:szCs w:val="28"/>
          <w:lang w:eastAsia="ru-RU"/>
        </w:rPr>
        <w:t>.</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3. Науково-дослідну діяльність як засіб формування самоосвітньої компетентності [2</w:t>
      </w:r>
      <w:r w:rsidR="000874EE" w:rsidRPr="00417C43">
        <w:rPr>
          <w:rFonts w:ascii="Times New Roman" w:eastAsia="Calibri" w:hAnsi="Times New Roman" w:cs="Times New Roman"/>
          <w:color w:val="000000"/>
          <w:sz w:val="28"/>
          <w:szCs w:val="28"/>
          <w:lang w:eastAsia="ru-RU"/>
        </w:rPr>
        <w:t>8</w:t>
      </w:r>
      <w:r w:rsidRPr="00417C43">
        <w:rPr>
          <w:rFonts w:ascii="Times New Roman" w:eastAsia="Calibri" w:hAnsi="Times New Roman" w:cs="Times New Roman"/>
          <w:color w:val="000000"/>
          <w:sz w:val="28"/>
          <w:szCs w:val="28"/>
          <w:lang w:eastAsia="ru-RU"/>
        </w:rPr>
        <w:t>, с. 85]</w:t>
      </w:r>
      <w:r w:rsidR="002044F2" w:rsidRPr="00417C43">
        <w:rPr>
          <w:rFonts w:ascii="Times New Roman" w:eastAsia="Calibri" w:hAnsi="Times New Roman" w:cs="Times New Roman"/>
          <w:color w:val="000000"/>
          <w:sz w:val="28"/>
          <w:szCs w:val="28"/>
          <w:lang w:eastAsia="ru-RU"/>
        </w:rPr>
        <w:t>.</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color w:val="000000"/>
          <w:sz w:val="28"/>
          <w:szCs w:val="28"/>
          <w:lang w:eastAsia="uk-UA"/>
        </w:rPr>
        <w:t>Т. Шабалкова, розглядаючи самоосвітню компетентність як умову якісної професійної п</w:t>
      </w:r>
      <w:r w:rsidR="002044F2" w:rsidRPr="00417C43">
        <w:rPr>
          <w:rFonts w:ascii="Times New Roman" w:eastAsia="Calibri" w:hAnsi="Times New Roman" w:cs="Times New Roman"/>
          <w:color w:val="000000"/>
          <w:sz w:val="28"/>
          <w:szCs w:val="28"/>
          <w:lang w:eastAsia="uk-UA"/>
        </w:rPr>
        <w:t>ідготовки бакалаврів, визначила</w:t>
      </w:r>
      <w:r w:rsidRPr="00417C43">
        <w:rPr>
          <w:rFonts w:ascii="Times New Roman" w:eastAsia="Calibri" w:hAnsi="Times New Roman" w:cs="Times New Roman"/>
          <w:sz w:val="28"/>
          <w:szCs w:val="28"/>
          <w:lang w:eastAsia="ru-RU"/>
        </w:rPr>
        <w:t xml:space="preserve"> комплекс педагогічних умов, які сприяють </w:t>
      </w:r>
      <w:r w:rsidRPr="00417C43">
        <w:rPr>
          <w:rFonts w:ascii="Times New Roman" w:eastAsia="Calibri" w:hAnsi="Times New Roman" w:cs="Times New Roman"/>
          <w:color w:val="000000"/>
          <w:sz w:val="28"/>
          <w:szCs w:val="28"/>
          <w:lang w:eastAsia="uk-UA"/>
        </w:rPr>
        <w:t>позитивній динаміці її формування</w:t>
      </w:r>
      <w:r w:rsidRPr="00417C43">
        <w:rPr>
          <w:rFonts w:ascii="Times New Roman" w:eastAsia="Calibri" w:hAnsi="Times New Roman" w:cs="Times New Roman"/>
          <w:sz w:val="28"/>
          <w:szCs w:val="28"/>
          <w:lang w:eastAsia="ru-RU"/>
        </w:rPr>
        <w:t>:</w:t>
      </w:r>
    </w:p>
    <w:p w:rsidR="00784AF5" w:rsidRPr="00E51BF0" w:rsidRDefault="00784AF5" w:rsidP="00AA364F">
      <w:pPr>
        <w:pStyle w:val="ad"/>
        <w:numPr>
          <w:ilvl w:val="1"/>
          <w:numId w:val="73"/>
        </w:numPr>
        <w:tabs>
          <w:tab w:val="left" w:pos="1134"/>
        </w:tabs>
        <w:spacing w:after="0" w:line="360" w:lineRule="auto"/>
        <w:ind w:left="0" w:firstLine="567"/>
        <w:jc w:val="both"/>
        <w:rPr>
          <w:rFonts w:ascii="Times New Roman" w:eastAsia="Calibri" w:hAnsi="Times New Roman" w:cs="Times New Roman"/>
          <w:color w:val="000000"/>
          <w:sz w:val="28"/>
          <w:szCs w:val="28"/>
          <w:lang w:eastAsia="uk-UA"/>
        </w:rPr>
      </w:pPr>
      <w:r w:rsidRPr="00E51BF0">
        <w:rPr>
          <w:rFonts w:ascii="Times New Roman" w:eastAsia="Calibri" w:hAnsi="Times New Roman" w:cs="Times New Roman"/>
          <w:color w:val="000000"/>
          <w:sz w:val="28"/>
          <w:szCs w:val="28"/>
          <w:lang w:eastAsia="uk-UA"/>
        </w:rPr>
        <w:t>мотиваці</w:t>
      </w:r>
      <w:r w:rsidR="002044F2" w:rsidRPr="00E51BF0">
        <w:rPr>
          <w:rFonts w:ascii="Times New Roman" w:eastAsia="Calibri" w:hAnsi="Times New Roman" w:cs="Times New Roman"/>
          <w:color w:val="000000"/>
          <w:sz w:val="28"/>
          <w:szCs w:val="28"/>
          <w:lang w:eastAsia="uk-UA"/>
        </w:rPr>
        <w:t>ю</w:t>
      </w:r>
      <w:r w:rsidRPr="00E51BF0">
        <w:rPr>
          <w:rFonts w:ascii="Times New Roman" w:eastAsia="Calibri" w:hAnsi="Times New Roman" w:cs="Times New Roman"/>
          <w:color w:val="000000"/>
          <w:sz w:val="28"/>
          <w:szCs w:val="28"/>
          <w:lang w:eastAsia="uk-UA"/>
        </w:rPr>
        <w:t xml:space="preserve"> розвитку вмінь самоосвітньої діяльності; </w:t>
      </w:r>
    </w:p>
    <w:p w:rsidR="00784AF5" w:rsidRPr="00E51BF0" w:rsidRDefault="00784AF5" w:rsidP="00AA364F">
      <w:pPr>
        <w:pStyle w:val="ad"/>
        <w:numPr>
          <w:ilvl w:val="1"/>
          <w:numId w:val="73"/>
        </w:numPr>
        <w:tabs>
          <w:tab w:val="left" w:pos="1134"/>
        </w:tabs>
        <w:spacing w:after="0" w:line="360" w:lineRule="auto"/>
        <w:ind w:left="0" w:firstLine="567"/>
        <w:jc w:val="both"/>
        <w:rPr>
          <w:rFonts w:ascii="Times New Roman" w:eastAsia="Calibri" w:hAnsi="Times New Roman" w:cs="Times New Roman"/>
          <w:color w:val="000000"/>
          <w:sz w:val="28"/>
          <w:szCs w:val="28"/>
          <w:lang w:eastAsia="uk-UA"/>
        </w:rPr>
      </w:pPr>
      <w:r w:rsidRPr="00E51BF0">
        <w:rPr>
          <w:rFonts w:ascii="Times New Roman" w:eastAsia="Calibri" w:hAnsi="Times New Roman" w:cs="Times New Roman"/>
          <w:color w:val="000000"/>
          <w:sz w:val="28"/>
          <w:szCs w:val="28"/>
          <w:lang w:eastAsia="uk-UA"/>
        </w:rPr>
        <w:lastRenderedPageBreak/>
        <w:t>орієнтаці</w:t>
      </w:r>
      <w:r w:rsidR="002044F2" w:rsidRPr="00E51BF0">
        <w:rPr>
          <w:rFonts w:ascii="Times New Roman" w:eastAsia="Calibri" w:hAnsi="Times New Roman" w:cs="Times New Roman"/>
          <w:color w:val="000000"/>
          <w:sz w:val="28"/>
          <w:szCs w:val="28"/>
          <w:lang w:eastAsia="uk-UA"/>
        </w:rPr>
        <w:t>ю</w:t>
      </w:r>
      <w:r w:rsidRPr="00E51BF0">
        <w:rPr>
          <w:rFonts w:ascii="Times New Roman" w:eastAsia="Calibri" w:hAnsi="Times New Roman" w:cs="Times New Roman"/>
          <w:color w:val="000000"/>
          <w:sz w:val="28"/>
          <w:szCs w:val="28"/>
          <w:lang w:eastAsia="uk-UA"/>
        </w:rPr>
        <w:t xml:space="preserve"> на прийняття себе як організатора і суб'єкта самоосвітньої діяльності; </w:t>
      </w:r>
    </w:p>
    <w:p w:rsidR="00784AF5" w:rsidRPr="00E51BF0" w:rsidRDefault="00784AF5" w:rsidP="00AA364F">
      <w:pPr>
        <w:pStyle w:val="ad"/>
        <w:numPr>
          <w:ilvl w:val="1"/>
          <w:numId w:val="73"/>
        </w:numPr>
        <w:tabs>
          <w:tab w:val="left" w:pos="1134"/>
        </w:tabs>
        <w:spacing w:after="0" w:line="360" w:lineRule="auto"/>
        <w:ind w:left="0" w:firstLine="567"/>
        <w:jc w:val="both"/>
        <w:rPr>
          <w:rFonts w:ascii="Times New Roman" w:eastAsia="Calibri" w:hAnsi="Times New Roman" w:cs="Times New Roman"/>
          <w:color w:val="000000"/>
          <w:sz w:val="28"/>
          <w:szCs w:val="28"/>
          <w:lang w:eastAsia="uk-UA"/>
        </w:rPr>
      </w:pPr>
      <w:r w:rsidRPr="00E51BF0">
        <w:rPr>
          <w:rFonts w:ascii="Times New Roman" w:eastAsia="Calibri" w:hAnsi="Times New Roman" w:cs="Times New Roman"/>
          <w:color w:val="000000"/>
          <w:sz w:val="28"/>
          <w:szCs w:val="28"/>
          <w:lang w:eastAsia="uk-UA"/>
        </w:rPr>
        <w:t>спрямованість на творчу рефлексію самоосвітньої діяльності;</w:t>
      </w:r>
    </w:p>
    <w:p w:rsidR="00784AF5" w:rsidRPr="00E51BF0" w:rsidRDefault="00784AF5" w:rsidP="00AA364F">
      <w:pPr>
        <w:pStyle w:val="ad"/>
        <w:numPr>
          <w:ilvl w:val="1"/>
          <w:numId w:val="73"/>
        </w:numPr>
        <w:tabs>
          <w:tab w:val="left" w:pos="1134"/>
        </w:tabs>
        <w:spacing w:after="0" w:line="360" w:lineRule="auto"/>
        <w:ind w:left="0" w:firstLine="567"/>
        <w:jc w:val="both"/>
        <w:rPr>
          <w:rFonts w:ascii="Times New Roman" w:eastAsia="Calibri" w:hAnsi="Times New Roman" w:cs="Times New Roman"/>
          <w:color w:val="000000"/>
          <w:sz w:val="28"/>
          <w:szCs w:val="28"/>
          <w:lang w:eastAsia="uk-UA"/>
        </w:rPr>
      </w:pPr>
      <w:r w:rsidRPr="00E51BF0">
        <w:rPr>
          <w:rFonts w:ascii="Times New Roman" w:eastAsia="Calibri" w:hAnsi="Times New Roman" w:cs="Times New Roman"/>
          <w:color w:val="000000"/>
          <w:sz w:val="28"/>
          <w:szCs w:val="28"/>
          <w:lang w:eastAsia="uk-UA"/>
        </w:rPr>
        <w:t xml:space="preserve">використання в навчальному процесі дистанційних освітніх технологій </w:t>
      </w:r>
      <w:r w:rsidRPr="00E51BF0">
        <w:rPr>
          <w:rFonts w:ascii="Times New Roman" w:eastAsia="Calibri" w:hAnsi="Times New Roman" w:cs="Times New Roman"/>
          <w:sz w:val="28"/>
          <w:szCs w:val="28"/>
          <w:lang w:eastAsia="ru-RU"/>
        </w:rPr>
        <w:t>[89].</w:t>
      </w:r>
    </w:p>
    <w:p w:rsidR="00784AF5" w:rsidRPr="00417C43" w:rsidRDefault="00784AF5" w:rsidP="00417D43">
      <w:pPr>
        <w:widowControl w:val="0"/>
        <w:shd w:val="clear" w:color="auto" w:fill="FFFFFF"/>
        <w:spacing w:after="0" w:line="360" w:lineRule="auto"/>
        <w:ind w:firstLine="709"/>
        <w:jc w:val="both"/>
        <w:rPr>
          <w:rFonts w:ascii="Times New Roman" w:eastAsia="Calibri" w:hAnsi="Times New Roman" w:cs="Times New Roman"/>
          <w:bCs/>
          <w:color w:val="000000"/>
          <w:kern w:val="36"/>
          <w:sz w:val="28"/>
          <w:szCs w:val="28"/>
        </w:rPr>
      </w:pPr>
      <w:r w:rsidRPr="00417C43">
        <w:rPr>
          <w:rFonts w:ascii="Times New Roman" w:eastAsia="Calibri" w:hAnsi="Times New Roman" w:cs="Times New Roman"/>
          <w:sz w:val="28"/>
          <w:szCs w:val="28"/>
          <w:lang w:eastAsia="uk-UA"/>
        </w:rPr>
        <w:t xml:space="preserve">Ю. Пришупа, розглядаючи </w:t>
      </w:r>
      <w:r w:rsidRPr="00417C43">
        <w:rPr>
          <w:rFonts w:ascii="Times New Roman" w:eastAsia="Calibri" w:hAnsi="Times New Roman" w:cs="Times New Roman"/>
          <w:bCs/>
          <w:color w:val="000000"/>
          <w:kern w:val="36"/>
          <w:sz w:val="28"/>
          <w:szCs w:val="28"/>
        </w:rPr>
        <w:t xml:space="preserve">особливості формування самоосвітньої компетентності, виділила </w:t>
      </w:r>
      <w:r w:rsidR="002044F2" w:rsidRPr="00417C43">
        <w:rPr>
          <w:rFonts w:ascii="Times New Roman" w:eastAsia="Calibri" w:hAnsi="Times New Roman" w:cs="Times New Roman"/>
          <w:bCs/>
          <w:color w:val="000000"/>
          <w:kern w:val="36"/>
          <w:sz w:val="28"/>
          <w:szCs w:val="28"/>
        </w:rPr>
        <w:t>такі</w:t>
      </w:r>
      <w:r w:rsidRPr="00417C43">
        <w:rPr>
          <w:rFonts w:ascii="Times New Roman" w:eastAsia="Calibri" w:hAnsi="Times New Roman" w:cs="Times New Roman"/>
          <w:bCs/>
          <w:color w:val="000000"/>
          <w:kern w:val="36"/>
          <w:sz w:val="28"/>
          <w:szCs w:val="28"/>
        </w:rPr>
        <w:t xml:space="preserve"> педагогічні умови:</w:t>
      </w:r>
    </w:p>
    <w:p w:rsidR="00784AF5" w:rsidRPr="00E51BF0" w:rsidRDefault="00C97D98" w:rsidP="00AA364F">
      <w:pPr>
        <w:pStyle w:val="ad"/>
        <w:widowControl w:val="0"/>
        <w:numPr>
          <w:ilvl w:val="1"/>
          <w:numId w:val="74"/>
        </w:numPr>
        <w:shd w:val="clear" w:color="auto" w:fill="FFFFFF"/>
        <w:tabs>
          <w:tab w:val="left" w:pos="1134"/>
        </w:tabs>
        <w:spacing w:after="0" w:line="360" w:lineRule="auto"/>
        <w:ind w:left="0" w:firstLine="709"/>
        <w:jc w:val="both"/>
        <w:rPr>
          <w:rFonts w:ascii="Times New Roman" w:eastAsia="Calibri" w:hAnsi="Times New Roman" w:cs="Times New Roman"/>
          <w:bCs/>
          <w:color w:val="000000"/>
          <w:kern w:val="36"/>
          <w:sz w:val="28"/>
          <w:szCs w:val="28"/>
        </w:rPr>
      </w:pPr>
      <w:r w:rsidRPr="00E51BF0">
        <w:rPr>
          <w:rFonts w:ascii="Times New Roman" w:eastAsia="Calibri" w:hAnsi="Times New Roman" w:cs="Times New Roman"/>
          <w:bCs/>
          <w:color w:val="000000"/>
          <w:kern w:val="36"/>
          <w:sz w:val="28"/>
          <w:szCs w:val="28"/>
        </w:rPr>
        <w:t xml:space="preserve">формування </w:t>
      </w:r>
      <w:r w:rsidR="00784AF5" w:rsidRPr="00E51BF0">
        <w:rPr>
          <w:rFonts w:ascii="Times New Roman" w:eastAsia="Calibri" w:hAnsi="Times New Roman" w:cs="Times New Roman"/>
          <w:bCs/>
          <w:color w:val="000000"/>
          <w:kern w:val="36"/>
          <w:sz w:val="28"/>
          <w:szCs w:val="28"/>
        </w:rPr>
        <w:t>мотиваці</w:t>
      </w:r>
      <w:r w:rsidRPr="00E51BF0">
        <w:rPr>
          <w:rFonts w:ascii="Times New Roman" w:eastAsia="Calibri" w:hAnsi="Times New Roman" w:cs="Times New Roman"/>
          <w:bCs/>
          <w:color w:val="000000"/>
          <w:kern w:val="36"/>
          <w:sz w:val="28"/>
          <w:szCs w:val="28"/>
        </w:rPr>
        <w:t>ї</w:t>
      </w:r>
      <w:r w:rsidR="00784AF5" w:rsidRPr="00E51BF0">
        <w:rPr>
          <w:rFonts w:ascii="Times New Roman" w:eastAsia="Calibri" w:hAnsi="Times New Roman" w:cs="Times New Roman"/>
          <w:bCs/>
          <w:color w:val="000000"/>
          <w:kern w:val="36"/>
          <w:sz w:val="28"/>
          <w:szCs w:val="28"/>
        </w:rPr>
        <w:t xml:space="preserve"> студентів до самоосвіти та самовдосконалення;</w:t>
      </w:r>
    </w:p>
    <w:p w:rsidR="00784AF5" w:rsidRPr="00E51BF0" w:rsidRDefault="00784AF5" w:rsidP="00AA364F">
      <w:pPr>
        <w:pStyle w:val="ad"/>
        <w:widowControl w:val="0"/>
        <w:numPr>
          <w:ilvl w:val="1"/>
          <w:numId w:val="74"/>
        </w:numPr>
        <w:shd w:val="clear" w:color="auto" w:fill="FFFFFF"/>
        <w:tabs>
          <w:tab w:val="left" w:pos="1134"/>
        </w:tabs>
        <w:spacing w:after="0" w:line="360" w:lineRule="auto"/>
        <w:ind w:left="0" w:firstLine="709"/>
        <w:jc w:val="both"/>
        <w:rPr>
          <w:rFonts w:ascii="Times New Roman" w:eastAsia="Calibri" w:hAnsi="Times New Roman" w:cs="Times New Roman"/>
          <w:bCs/>
          <w:color w:val="000000"/>
          <w:kern w:val="36"/>
          <w:sz w:val="28"/>
          <w:szCs w:val="28"/>
        </w:rPr>
      </w:pPr>
      <w:r w:rsidRPr="00E51BF0">
        <w:rPr>
          <w:rFonts w:ascii="Times New Roman" w:eastAsia="Calibri" w:hAnsi="Times New Roman" w:cs="Times New Roman"/>
          <w:bCs/>
          <w:color w:val="000000"/>
          <w:kern w:val="36"/>
          <w:sz w:val="28"/>
          <w:szCs w:val="28"/>
        </w:rPr>
        <w:t>розроб</w:t>
      </w:r>
      <w:r w:rsidR="002044F2" w:rsidRPr="00E51BF0">
        <w:rPr>
          <w:rFonts w:ascii="Times New Roman" w:eastAsia="Calibri" w:hAnsi="Times New Roman" w:cs="Times New Roman"/>
          <w:bCs/>
          <w:color w:val="000000"/>
          <w:kern w:val="36"/>
          <w:sz w:val="28"/>
          <w:szCs w:val="28"/>
        </w:rPr>
        <w:t>лення</w:t>
      </w:r>
      <w:r w:rsidRPr="00E51BF0">
        <w:rPr>
          <w:rFonts w:ascii="Times New Roman" w:eastAsia="Calibri" w:hAnsi="Times New Roman" w:cs="Times New Roman"/>
          <w:bCs/>
          <w:color w:val="000000"/>
          <w:kern w:val="36"/>
          <w:sz w:val="28"/>
          <w:szCs w:val="28"/>
        </w:rPr>
        <w:t xml:space="preserve"> і використання комплексу тренінгових занять для майбутніх інженерів-будівельників на основі аксіологічного підходу;</w:t>
      </w:r>
    </w:p>
    <w:p w:rsidR="00784AF5" w:rsidRPr="00E51BF0" w:rsidRDefault="00784AF5" w:rsidP="00AA364F">
      <w:pPr>
        <w:pStyle w:val="ad"/>
        <w:widowControl w:val="0"/>
        <w:numPr>
          <w:ilvl w:val="1"/>
          <w:numId w:val="74"/>
        </w:numPr>
        <w:shd w:val="clear" w:color="auto" w:fill="FFFFFF"/>
        <w:tabs>
          <w:tab w:val="left" w:pos="1134"/>
        </w:tabs>
        <w:spacing w:after="0" w:line="360" w:lineRule="auto"/>
        <w:ind w:left="0" w:firstLine="709"/>
        <w:jc w:val="both"/>
        <w:rPr>
          <w:rFonts w:ascii="Times New Roman" w:eastAsia="Calibri" w:hAnsi="Times New Roman" w:cs="Times New Roman"/>
          <w:bCs/>
          <w:color w:val="000000"/>
          <w:kern w:val="36"/>
          <w:sz w:val="28"/>
          <w:szCs w:val="28"/>
        </w:rPr>
      </w:pPr>
      <w:r w:rsidRPr="00E51BF0">
        <w:rPr>
          <w:rFonts w:ascii="Times New Roman" w:eastAsia="Calibri" w:hAnsi="Times New Roman" w:cs="Times New Roman"/>
          <w:bCs/>
          <w:color w:val="000000"/>
          <w:kern w:val="36"/>
          <w:sz w:val="28"/>
          <w:szCs w:val="28"/>
        </w:rPr>
        <w:t>активізацію навчально-пізнавальної діяльності студентів</w:t>
      </w:r>
      <w:r w:rsidR="002044F2" w:rsidRPr="00E51BF0">
        <w:rPr>
          <w:rFonts w:ascii="Times New Roman" w:eastAsia="Calibri" w:hAnsi="Times New Roman" w:cs="Times New Roman"/>
          <w:bCs/>
          <w:color w:val="000000"/>
          <w:kern w:val="36"/>
          <w:sz w:val="28"/>
          <w:szCs w:val="28"/>
        </w:rPr>
        <w:t xml:space="preserve"> за допомогою</w:t>
      </w:r>
      <w:r w:rsidRPr="00E51BF0">
        <w:rPr>
          <w:rFonts w:ascii="Times New Roman" w:eastAsia="Calibri" w:hAnsi="Times New Roman" w:cs="Times New Roman"/>
          <w:bCs/>
          <w:color w:val="000000"/>
          <w:kern w:val="36"/>
          <w:sz w:val="28"/>
          <w:szCs w:val="28"/>
        </w:rPr>
        <w:t xml:space="preserve"> технологі</w:t>
      </w:r>
      <w:r w:rsidR="002044F2" w:rsidRPr="00E51BF0">
        <w:rPr>
          <w:rFonts w:ascii="Times New Roman" w:eastAsia="Calibri" w:hAnsi="Times New Roman" w:cs="Times New Roman"/>
          <w:bCs/>
          <w:color w:val="000000"/>
          <w:kern w:val="36"/>
          <w:sz w:val="28"/>
          <w:szCs w:val="28"/>
        </w:rPr>
        <w:t>й</w:t>
      </w:r>
      <w:r w:rsidRPr="00E51BF0">
        <w:rPr>
          <w:rFonts w:ascii="Times New Roman" w:eastAsia="Calibri" w:hAnsi="Times New Roman" w:cs="Times New Roman"/>
          <w:bCs/>
          <w:color w:val="000000"/>
          <w:kern w:val="36"/>
          <w:sz w:val="28"/>
          <w:szCs w:val="28"/>
        </w:rPr>
        <w:t xml:space="preserve"> проблемного навчання та засобами ІКТ;</w:t>
      </w:r>
    </w:p>
    <w:p w:rsidR="00784AF5" w:rsidRPr="00E51BF0" w:rsidRDefault="00784AF5" w:rsidP="00AA364F">
      <w:pPr>
        <w:pStyle w:val="ad"/>
        <w:widowControl w:val="0"/>
        <w:numPr>
          <w:ilvl w:val="1"/>
          <w:numId w:val="74"/>
        </w:numPr>
        <w:shd w:val="clear" w:color="auto" w:fill="FFFFFF"/>
        <w:tabs>
          <w:tab w:val="left" w:pos="1134"/>
        </w:tabs>
        <w:spacing w:after="0" w:line="360" w:lineRule="auto"/>
        <w:ind w:left="0" w:firstLine="709"/>
        <w:jc w:val="both"/>
        <w:rPr>
          <w:rFonts w:ascii="Times New Roman" w:eastAsia="Calibri" w:hAnsi="Times New Roman" w:cs="Times New Roman"/>
          <w:bCs/>
          <w:color w:val="000000"/>
          <w:kern w:val="36"/>
          <w:sz w:val="28"/>
          <w:szCs w:val="28"/>
        </w:rPr>
      </w:pPr>
      <w:r w:rsidRPr="00E51BF0">
        <w:rPr>
          <w:rFonts w:ascii="Times New Roman" w:eastAsia="Calibri" w:hAnsi="Times New Roman" w:cs="Times New Roman"/>
          <w:bCs/>
          <w:color w:val="000000"/>
          <w:kern w:val="36"/>
          <w:sz w:val="28"/>
          <w:szCs w:val="28"/>
        </w:rPr>
        <w:t>застосування різних форм самоосвіти і самовиховання майбутніх інженерів-будівельників у процесі аудиторної т</w:t>
      </w:r>
      <w:r w:rsidR="00B00708" w:rsidRPr="00E51BF0">
        <w:rPr>
          <w:rFonts w:ascii="Times New Roman" w:eastAsia="Calibri" w:hAnsi="Times New Roman" w:cs="Times New Roman"/>
          <w:bCs/>
          <w:color w:val="000000"/>
          <w:kern w:val="36"/>
          <w:sz w:val="28"/>
          <w:szCs w:val="28"/>
        </w:rPr>
        <w:t>а позааудиторної роботи [</w:t>
      </w:r>
      <w:r w:rsidR="000C3B26" w:rsidRPr="00E51BF0">
        <w:rPr>
          <w:rFonts w:ascii="Times New Roman" w:eastAsia="Calibri" w:hAnsi="Times New Roman" w:cs="Times New Roman"/>
          <w:bCs/>
          <w:color w:val="000000"/>
          <w:kern w:val="36"/>
          <w:sz w:val="28"/>
          <w:szCs w:val="28"/>
        </w:rPr>
        <w:t>68</w:t>
      </w:r>
      <w:r w:rsidR="00B00708" w:rsidRPr="00E51BF0">
        <w:rPr>
          <w:rFonts w:ascii="Times New Roman" w:eastAsia="Calibri" w:hAnsi="Times New Roman" w:cs="Times New Roman"/>
          <w:bCs/>
          <w:color w:val="000000"/>
          <w:kern w:val="36"/>
          <w:sz w:val="28"/>
          <w:szCs w:val="28"/>
        </w:rPr>
        <w:t>, с. </w:t>
      </w:r>
      <w:r w:rsidRPr="00E51BF0">
        <w:rPr>
          <w:rFonts w:ascii="Times New Roman" w:eastAsia="Calibri" w:hAnsi="Times New Roman" w:cs="Times New Roman"/>
          <w:bCs/>
          <w:color w:val="000000"/>
          <w:kern w:val="36"/>
          <w:sz w:val="28"/>
          <w:szCs w:val="28"/>
        </w:rPr>
        <w:t xml:space="preserve">64]. </w:t>
      </w:r>
    </w:p>
    <w:p w:rsidR="00784AF5" w:rsidRPr="00417C43" w:rsidRDefault="00784AF5" w:rsidP="00417D43">
      <w:pPr>
        <w:widowControl w:val="0"/>
        <w:shd w:val="clear" w:color="auto" w:fill="FFFFFF"/>
        <w:spacing w:after="0" w:line="360" w:lineRule="auto"/>
        <w:ind w:firstLine="709"/>
        <w:jc w:val="both"/>
        <w:rPr>
          <w:rFonts w:ascii="Times New Roman" w:eastAsia="Calibri" w:hAnsi="Times New Roman" w:cs="Times New Roman"/>
          <w:bCs/>
          <w:color w:val="000000"/>
          <w:kern w:val="36"/>
          <w:sz w:val="28"/>
          <w:szCs w:val="28"/>
        </w:rPr>
      </w:pPr>
      <w:r w:rsidRPr="00417C43">
        <w:rPr>
          <w:rFonts w:ascii="Times New Roman" w:eastAsia="Calibri" w:hAnsi="Times New Roman" w:cs="Times New Roman"/>
          <w:bCs/>
          <w:color w:val="000000"/>
          <w:kern w:val="36"/>
          <w:sz w:val="28"/>
          <w:szCs w:val="28"/>
        </w:rPr>
        <w:t>Педагогічними умовами розвитку самоосвітньої діяльності студентської аудиторії молодших курсів</w:t>
      </w:r>
      <w:r w:rsidR="002044F2" w:rsidRPr="00417C43">
        <w:rPr>
          <w:rFonts w:ascii="Times New Roman" w:eastAsia="Calibri" w:hAnsi="Times New Roman" w:cs="Times New Roman"/>
          <w:bCs/>
          <w:color w:val="000000"/>
          <w:kern w:val="36"/>
          <w:sz w:val="28"/>
          <w:szCs w:val="28"/>
        </w:rPr>
        <w:t>,</w:t>
      </w:r>
      <w:r w:rsidRPr="00417C43">
        <w:rPr>
          <w:rFonts w:ascii="Times New Roman" w:eastAsia="Calibri" w:hAnsi="Times New Roman" w:cs="Times New Roman"/>
          <w:bCs/>
          <w:color w:val="000000"/>
          <w:kern w:val="36"/>
          <w:sz w:val="28"/>
          <w:szCs w:val="28"/>
        </w:rPr>
        <w:t xml:space="preserve"> за Л. Теплих</w:t>
      </w:r>
      <w:r w:rsidR="002044F2" w:rsidRPr="00417C43">
        <w:rPr>
          <w:rFonts w:ascii="Times New Roman" w:eastAsia="Calibri" w:hAnsi="Times New Roman" w:cs="Times New Roman"/>
          <w:bCs/>
          <w:color w:val="000000"/>
          <w:kern w:val="36"/>
          <w:sz w:val="28"/>
          <w:szCs w:val="28"/>
        </w:rPr>
        <w:t>,</w:t>
      </w:r>
      <w:r w:rsidRPr="00417C43">
        <w:rPr>
          <w:rFonts w:ascii="Times New Roman" w:eastAsia="Calibri" w:hAnsi="Times New Roman" w:cs="Times New Roman"/>
          <w:bCs/>
          <w:color w:val="000000"/>
          <w:kern w:val="36"/>
          <w:sz w:val="28"/>
          <w:szCs w:val="28"/>
        </w:rPr>
        <w:t xml:space="preserve"> є </w:t>
      </w:r>
      <w:r w:rsidR="002044F2" w:rsidRPr="00417C43">
        <w:rPr>
          <w:rFonts w:ascii="Times New Roman" w:eastAsia="Calibri" w:hAnsi="Times New Roman" w:cs="Times New Roman"/>
          <w:bCs/>
          <w:color w:val="000000"/>
          <w:kern w:val="36"/>
          <w:sz w:val="28"/>
          <w:szCs w:val="28"/>
        </w:rPr>
        <w:t>такі</w:t>
      </w:r>
      <w:r w:rsidRPr="00417C43">
        <w:rPr>
          <w:rFonts w:ascii="Times New Roman" w:eastAsia="Calibri" w:hAnsi="Times New Roman" w:cs="Times New Roman"/>
          <w:bCs/>
          <w:color w:val="000000"/>
          <w:kern w:val="36"/>
          <w:sz w:val="28"/>
          <w:szCs w:val="28"/>
        </w:rPr>
        <w:t xml:space="preserve">: </w:t>
      </w:r>
    </w:p>
    <w:p w:rsidR="00784AF5" w:rsidRPr="00E51BF0" w:rsidRDefault="00784AF5" w:rsidP="00AA364F">
      <w:pPr>
        <w:pStyle w:val="ad"/>
        <w:widowControl w:val="0"/>
        <w:numPr>
          <w:ilvl w:val="1"/>
          <w:numId w:val="75"/>
        </w:numPr>
        <w:shd w:val="clear" w:color="auto" w:fill="FFFFFF"/>
        <w:tabs>
          <w:tab w:val="left" w:pos="1134"/>
        </w:tabs>
        <w:spacing w:after="0" w:line="360" w:lineRule="auto"/>
        <w:ind w:left="0" w:firstLine="709"/>
        <w:jc w:val="both"/>
        <w:rPr>
          <w:rFonts w:ascii="Times New Roman" w:eastAsia="Times-Roman" w:hAnsi="Times New Roman" w:cs="Times New Roman"/>
          <w:sz w:val="28"/>
          <w:szCs w:val="28"/>
        </w:rPr>
      </w:pPr>
      <w:r w:rsidRPr="00E51BF0">
        <w:rPr>
          <w:rFonts w:ascii="Times New Roman" w:eastAsia="Times-Roman" w:hAnsi="Times New Roman" w:cs="Times New Roman"/>
          <w:sz w:val="28"/>
          <w:szCs w:val="28"/>
        </w:rPr>
        <w:t>визначення і формування змісту, структури, обґрунтування функцій самоосвітньої діяльності;</w:t>
      </w:r>
    </w:p>
    <w:p w:rsidR="00784AF5" w:rsidRPr="00E51BF0" w:rsidRDefault="00784AF5" w:rsidP="00AA364F">
      <w:pPr>
        <w:pStyle w:val="ad"/>
        <w:widowControl w:val="0"/>
        <w:numPr>
          <w:ilvl w:val="1"/>
          <w:numId w:val="75"/>
        </w:numPr>
        <w:shd w:val="clear" w:color="auto" w:fill="FFFFFF"/>
        <w:tabs>
          <w:tab w:val="left" w:pos="1134"/>
        </w:tabs>
        <w:spacing w:after="0" w:line="360" w:lineRule="auto"/>
        <w:ind w:left="0" w:firstLine="709"/>
        <w:jc w:val="both"/>
        <w:rPr>
          <w:rFonts w:ascii="Times New Roman" w:eastAsia="Times-Roman" w:hAnsi="Times New Roman" w:cs="Times New Roman"/>
          <w:sz w:val="28"/>
          <w:szCs w:val="28"/>
        </w:rPr>
      </w:pPr>
      <w:r w:rsidRPr="00E51BF0">
        <w:rPr>
          <w:rFonts w:ascii="Times New Roman" w:eastAsia="Times-Roman" w:hAnsi="Times New Roman" w:cs="Times New Roman"/>
          <w:sz w:val="28"/>
          <w:szCs w:val="28"/>
        </w:rPr>
        <w:t>створення системи педагогічного стимулювання самоосвіти;</w:t>
      </w:r>
    </w:p>
    <w:p w:rsidR="00784AF5" w:rsidRPr="00E51BF0" w:rsidRDefault="00784AF5" w:rsidP="00AA364F">
      <w:pPr>
        <w:pStyle w:val="ad"/>
        <w:widowControl w:val="0"/>
        <w:numPr>
          <w:ilvl w:val="1"/>
          <w:numId w:val="75"/>
        </w:numPr>
        <w:shd w:val="clear" w:color="auto" w:fill="FFFFFF"/>
        <w:tabs>
          <w:tab w:val="left" w:pos="1134"/>
        </w:tabs>
        <w:spacing w:after="0" w:line="360" w:lineRule="auto"/>
        <w:ind w:left="0" w:firstLine="709"/>
        <w:jc w:val="both"/>
        <w:rPr>
          <w:rFonts w:ascii="Times New Roman" w:eastAsia="Times-Roman" w:hAnsi="Times New Roman" w:cs="Times New Roman"/>
          <w:sz w:val="28"/>
          <w:szCs w:val="28"/>
        </w:rPr>
      </w:pPr>
      <w:r w:rsidRPr="00E51BF0">
        <w:rPr>
          <w:rFonts w:ascii="Times New Roman" w:eastAsia="Times-Roman" w:hAnsi="Times New Roman" w:cs="Times New Roman"/>
          <w:sz w:val="28"/>
          <w:szCs w:val="28"/>
        </w:rPr>
        <w:t>здійснення педагогічного моніторингу розвитку самоосвітньої діяльності студентів молодших курсів [</w:t>
      </w:r>
      <w:r w:rsidR="000C3B26" w:rsidRPr="00E51BF0">
        <w:rPr>
          <w:rFonts w:ascii="Times New Roman" w:eastAsia="Times-Roman" w:hAnsi="Times New Roman" w:cs="Times New Roman"/>
          <w:sz w:val="28"/>
          <w:szCs w:val="28"/>
        </w:rPr>
        <w:t>81</w:t>
      </w:r>
      <w:r w:rsidRPr="00E51BF0">
        <w:rPr>
          <w:rFonts w:ascii="Times New Roman" w:eastAsia="Times-Roman" w:hAnsi="Times New Roman" w:cs="Times New Roman"/>
          <w:sz w:val="28"/>
          <w:szCs w:val="28"/>
        </w:rPr>
        <w:t xml:space="preserve">, </w:t>
      </w:r>
      <w:r w:rsidRPr="00E51BF0">
        <w:rPr>
          <w:rFonts w:ascii="Times New Roman" w:hAnsi="Times New Roman" w:cs="Times New Roman"/>
          <w:sz w:val="28"/>
          <w:szCs w:val="28"/>
        </w:rPr>
        <w:t>с. 94</w:t>
      </w:r>
      <w:r w:rsidRPr="00E51BF0">
        <w:rPr>
          <w:rFonts w:ascii="Times New Roman" w:eastAsia="Times-Roman" w:hAnsi="Times New Roman" w:cs="Times New Roman"/>
          <w:sz w:val="28"/>
          <w:szCs w:val="28"/>
        </w:rPr>
        <w:t>].</w:t>
      </w:r>
    </w:p>
    <w:p w:rsidR="00784AF5" w:rsidRPr="00417C43" w:rsidRDefault="00784AF5" w:rsidP="00417D43">
      <w:pPr>
        <w:tabs>
          <w:tab w:val="num" w:pos="-540"/>
        </w:tabs>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Н. Коваленко визначає </w:t>
      </w:r>
      <w:r w:rsidR="002044F2" w:rsidRPr="00417C43">
        <w:rPr>
          <w:rFonts w:ascii="Times New Roman" w:eastAsia="Calibri" w:hAnsi="Times New Roman" w:cs="Times New Roman"/>
          <w:sz w:val="28"/>
          <w:szCs w:val="28"/>
          <w:lang w:eastAsia="uk-UA"/>
        </w:rPr>
        <w:t>низку</w:t>
      </w:r>
      <w:r w:rsidRPr="00417C43">
        <w:rPr>
          <w:rFonts w:ascii="Times New Roman" w:eastAsia="Calibri" w:hAnsi="Times New Roman" w:cs="Times New Roman"/>
          <w:sz w:val="28"/>
          <w:szCs w:val="28"/>
          <w:lang w:eastAsia="uk-UA"/>
        </w:rPr>
        <w:t xml:space="preserve"> </w:t>
      </w:r>
      <w:r w:rsidRPr="00417C43">
        <w:rPr>
          <w:rFonts w:ascii="Times New Roman" w:eastAsia="Calibri" w:hAnsi="Times New Roman" w:cs="Times New Roman"/>
          <w:bCs/>
          <w:sz w:val="28"/>
          <w:szCs w:val="28"/>
          <w:lang w:eastAsia="uk-UA"/>
        </w:rPr>
        <w:t>педагогічн</w:t>
      </w:r>
      <w:r w:rsidR="002044F2" w:rsidRPr="00417C43">
        <w:rPr>
          <w:rFonts w:ascii="Times New Roman" w:eastAsia="Calibri" w:hAnsi="Times New Roman" w:cs="Times New Roman"/>
          <w:bCs/>
          <w:sz w:val="28"/>
          <w:szCs w:val="28"/>
          <w:lang w:eastAsia="uk-UA"/>
        </w:rPr>
        <w:t>их</w:t>
      </w:r>
      <w:r w:rsidRPr="00417C43">
        <w:rPr>
          <w:rFonts w:ascii="Times New Roman" w:eastAsia="Calibri" w:hAnsi="Times New Roman" w:cs="Times New Roman"/>
          <w:bCs/>
          <w:sz w:val="28"/>
          <w:szCs w:val="28"/>
          <w:lang w:eastAsia="uk-UA"/>
        </w:rPr>
        <w:t xml:space="preserve"> умов</w:t>
      </w:r>
      <w:r w:rsidRPr="00417C43">
        <w:rPr>
          <w:rFonts w:ascii="Times New Roman" w:eastAsia="Calibri" w:hAnsi="Times New Roman" w:cs="Times New Roman"/>
          <w:sz w:val="28"/>
          <w:szCs w:val="28"/>
          <w:lang w:eastAsia="uk-UA"/>
        </w:rPr>
        <w:t xml:space="preserve"> формування самоосвітньої компетентності</w:t>
      </w:r>
      <w:r w:rsidR="002044F2" w:rsidRPr="00417C43">
        <w:rPr>
          <w:rFonts w:ascii="Times New Roman" w:eastAsia="Calibri" w:hAnsi="Times New Roman" w:cs="Times New Roman"/>
          <w:sz w:val="28"/>
          <w:szCs w:val="28"/>
          <w:lang w:eastAsia="uk-UA"/>
        </w:rPr>
        <w:t>, а саме</w:t>
      </w:r>
      <w:r w:rsidRPr="00417C43">
        <w:rPr>
          <w:rFonts w:ascii="Times New Roman" w:eastAsia="Calibri" w:hAnsi="Times New Roman" w:cs="Times New Roman"/>
          <w:sz w:val="28"/>
          <w:szCs w:val="28"/>
          <w:lang w:eastAsia="uk-UA"/>
        </w:rPr>
        <w:t xml:space="preserve">: </w:t>
      </w:r>
    </w:p>
    <w:p w:rsidR="00784AF5" w:rsidRPr="008B56E0" w:rsidRDefault="002044F2" w:rsidP="008B56E0">
      <w:pPr>
        <w:pStyle w:val="ad"/>
        <w:numPr>
          <w:ilvl w:val="0"/>
          <w:numId w:val="99"/>
        </w:numPr>
        <w:tabs>
          <w:tab w:val="num" w:pos="-540"/>
          <w:tab w:val="left" w:pos="1134"/>
        </w:tabs>
        <w:spacing w:after="0" w:line="360" w:lineRule="auto"/>
        <w:ind w:left="0" w:firstLine="709"/>
        <w:jc w:val="both"/>
        <w:rPr>
          <w:rFonts w:ascii="Times New Roman" w:eastAsia="Calibri" w:hAnsi="Times New Roman" w:cs="Times New Roman"/>
          <w:sz w:val="28"/>
          <w:szCs w:val="28"/>
          <w:lang w:eastAsia="uk-UA"/>
        </w:rPr>
      </w:pPr>
      <w:r w:rsidRPr="008B56E0">
        <w:rPr>
          <w:rFonts w:ascii="Times New Roman" w:eastAsia="Calibri" w:hAnsi="Times New Roman" w:cs="Times New Roman"/>
          <w:sz w:val="28"/>
          <w:szCs w:val="28"/>
          <w:lang w:eastAsia="uk-UA"/>
        </w:rPr>
        <w:t>у</w:t>
      </w:r>
      <w:r w:rsidR="00784AF5" w:rsidRPr="008B56E0">
        <w:rPr>
          <w:rFonts w:ascii="Times New Roman" w:eastAsia="Calibri" w:hAnsi="Times New Roman" w:cs="Times New Roman"/>
          <w:sz w:val="28"/>
          <w:szCs w:val="28"/>
          <w:lang w:eastAsia="uk-UA"/>
        </w:rPr>
        <w:t xml:space="preserve">рахування соціокультурного середовища; </w:t>
      </w:r>
    </w:p>
    <w:p w:rsidR="00784AF5" w:rsidRPr="008B56E0" w:rsidRDefault="00784AF5" w:rsidP="008B56E0">
      <w:pPr>
        <w:pStyle w:val="ad"/>
        <w:numPr>
          <w:ilvl w:val="0"/>
          <w:numId w:val="99"/>
        </w:numPr>
        <w:tabs>
          <w:tab w:val="num" w:pos="-540"/>
          <w:tab w:val="left" w:pos="1134"/>
        </w:tabs>
        <w:spacing w:after="0" w:line="360" w:lineRule="auto"/>
        <w:ind w:left="0" w:firstLine="709"/>
        <w:jc w:val="both"/>
        <w:rPr>
          <w:rFonts w:ascii="Times New Roman" w:eastAsia="Calibri" w:hAnsi="Times New Roman" w:cs="Times New Roman"/>
          <w:sz w:val="28"/>
          <w:szCs w:val="28"/>
          <w:lang w:eastAsia="uk-UA"/>
        </w:rPr>
      </w:pPr>
      <w:r w:rsidRPr="008B56E0">
        <w:rPr>
          <w:rFonts w:ascii="Times New Roman" w:eastAsia="Calibri" w:hAnsi="Times New Roman" w:cs="Times New Roman"/>
          <w:sz w:val="28"/>
          <w:szCs w:val="28"/>
          <w:lang w:eastAsia="uk-UA"/>
        </w:rPr>
        <w:t>стимулювання пізнавальних інтересів;</w:t>
      </w:r>
    </w:p>
    <w:p w:rsidR="00784AF5" w:rsidRPr="008B56E0" w:rsidRDefault="00784AF5" w:rsidP="008B56E0">
      <w:pPr>
        <w:pStyle w:val="ad"/>
        <w:numPr>
          <w:ilvl w:val="0"/>
          <w:numId w:val="99"/>
        </w:numPr>
        <w:tabs>
          <w:tab w:val="num" w:pos="-540"/>
          <w:tab w:val="left" w:pos="1134"/>
        </w:tabs>
        <w:spacing w:after="0" w:line="360" w:lineRule="auto"/>
        <w:ind w:left="0" w:firstLine="709"/>
        <w:jc w:val="both"/>
        <w:rPr>
          <w:rFonts w:ascii="Times New Roman" w:eastAsia="Calibri" w:hAnsi="Times New Roman" w:cs="Times New Roman"/>
          <w:sz w:val="28"/>
          <w:szCs w:val="28"/>
          <w:lang w:eastAsia="uk-UA"/>
        </w:rPr>
      </w:pPr>
      <w:r w:rsidRPr="008B56E0">
        <w:rPr>
          <w:rFonts w:ascii="Times New Roman" w:eastAsia="Calibri" w:hAnsi="Times New Roman" w:cs="Times New Roman"/>
          <w:sz w:val="28"/>
          <w:szCs w:val="28"/>
          <w:lang w:eastAsia="uk-UA"/>
        </w:rPr>
        <w:t xml:space="preserve">удосконалення навчально-методичного забезпечення організації самостійної роботи; </w:t>
      </w:r>
    </w:p>
    <w:p w:rsidR="00784AF5" w:rsidRPr="008B56E0" w:rsidRDefault="00784AF5" w:rsidP="008B56E0">
      <w:pPr>
        <w:pStyle w:val="ad"/>
        <w:numPr>
          <w:ilvl w:val="0"/>
          <w:numId w:val="99"/>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8B56E0">
        <w:rPr>
          <w:rFonts w:ascii="Times New Roman" w:eastAsia="Calibri" w:hAnsi="Times New Roman" w:cs="Times New Roman"/>
          <w:sz w:val="28"/>
          <w:szCs w:val="28"/>
          <w:lang w:eastAsia="uk-UA"/>
        </w:rPr>
        <w:t>практична спрямованість та міждисциплінарний характер завдань;</w:t>
      </w:r>
    </w:p>
    <w:p w:rsidR="00784AF5" w:rsidRPr="008B56E0" w:rsidRDefault="002044F2" w:rsidP="008B56E0">
      <w:pPr>
        <w:pStyle w:val="ad"/>
        <w:numPr>
          <w:ilvl w:val="0"/>
          <w:numId w:val="99"/>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8B56E0">
        <w:rPr>
          <w:rFonts w:ascii="Times New Roman" w:eastAsia="Calibri" w:hAnsi="Times New Roman" w:cs="Times New Roman"/>
          <w:sz w:val="28"/>
          <w:szCs w:val="28"/>
          <w:lang w:eastAsia="uk-UA"/>
        </w:rPr>
        <w:t>у</w:t>
      </w:r>
      <w:r w:rsidR="00784AF5" w:rsidRPr="008B56E0">
        <w:rPr>
          <w:rFonts w:ascii="Times New Roman" w:eastAsia="Calibri" w:hAnsi="Times New Roman" w:cs="Times New Roman"/>
          <w:sz w:val="28"/>
          <w:szCs w:val="28"/>
          <w:lang w:eastAsia="uk-UA"/>
        </w:rPr>
        <w:t>рахування життєвого і навчального досвіду учнів;</w:t>
      </w:r>
    </w:p>
    <w:p w:rsidR="00784AF5" w:rsidRPr="008B56E0" w:rsidRDefault="00784AF5" w:rsidP="008B56E0">
      <w:pPr>
        <w:pStyle w:val="ad"/>
        <w:numPr>
          <w:ilvl w:val="0"/>
          <w:numId w:val="99"/>
        </w:numPr>
        <w:tabs>
          <w:tab w:val="num" w:pos="-540"/>
          <w:tab w:val="left" w:pos="1134"/>
        </w:tabs>
        <w:spacing w:after="0" w:line="360" w:lineRule="auto"/>
        <w:ind w:left="0" w:firstLine="709"/>
        <w:jc w:val="both"/>
        <w:rPr>
          <w:rFonts w:ascii="Times New Roman" w:eastAsia="Calibri" w:hAnsi="Times New Roman" w:cs="Times New Roman"/>
          <w:sz w:val="28"/>
          <w:szCs w:val="28"/>
          <w:lang w:eastAsia="uk-UA"/>
        </w:rPr>
      </w:pPr>
      <w:r w:rsidRPr="008B56E0">
        <w:rPr>
          <w:rFonts w:ascii="Times New Roman" w:eastAsia="Calibri" w:hAnsi="Times New Roman" w:cs="Times New Roman"/>
          <w:sz w:val="28"/>
          <w:szCs w:val="28"/>
          <w:lang w:eastAsia="uk-UA"/>
        </w:rPr>
        <w:lastRenderedPageBreak/>
        <w:t>інформаційне забезпечення самоосвіти [</w:t>
      </w:r>
      <w:r w:rsidR="000C3B26" w:rsidRPr="008B56E0">
        <w:rPr>
          <w:rFonts w:ascii="Times New Roman" w:eastAsia="Calibri" w:hAnsi="Times New Roman" w:cs="Times New Roman"/>
          <w:sz w:val="28"/>
          <w:szCs w:val="28"/>
          <w:lang w:eastAsia="uk-UA"/>
        </w:rPr>
        <w:t>39</w:t>
      </w:r>
      <w:r w:rsidRPr="008B56E0">
        <w:rPr>
          <w:rFonts w:ascii="Times New Roman" w:eastAsia="Calibri" w:hAnsi="Times New Roman" w:cs="Times New Roman"/>
          <w:sz w:val="28"/>
          <w:szCs w:val="28"/>
          <w:lang w:eastAsia="uk-UA"/>
        </w:rPr>
        <w:t>, с. 84].</w:t>
      </w:r>
    </w:p>
    <w:p w:rsidR="00784AF5" w:rsidRPr="00417C43" w:rsidRDefault="00784AF5" w:rsidP="00417D43">
      <w:pPr>
        <w:tabs>
          <w:tab w:val="left" w:pos="993"/>
          <w:tab w:val="left" w:pos="2893"/>
        </w:tabs>
        <w:spacing w:after="0" w:line="360" w:lineRule="auto"/>
        <w:ind w:firstLine="709"/>
        <w:jc w:val="both"/>
        <w:rPr>
          <w:rFonts w:ascii="Times New Roman" w:eastAsia="Calibri" w:hAnsi="Times New Roman" w:cs="Times New Roman"/>
          <w:sz w:val="24"/>
          <w:szCs w:val="24"/>
          <w:lang w:eastAsia="uk-UA"/>
        </w:rPr>
      </w:pPr>
      <w:r w:rsidRPr="00417C43">
        <w:rPr>
          <w:rFonts w:ascii="Times New Roman" w:eastAsia="Times-Roman" w:hAnsi="Times New Roman" w:cs="Times-Roman"/>
          <w:sz w:val="28"/>
          <w:szCs w:val="28"/>
          <w:lang w:eastAsia="uk-UA"/>
        </w:rPr>
        <w:t xml:space="preserve">На основі проведеного аналізу наукових праць </w:t>
      </w:r>
      <w:r w:rsidR="00C000FB" w:rsidRPr="00417C43">
        <w:rPr>
          <w:rFonts w:ascii="Times New Roman" w:eastAsia="Times-Roman" w:hAnsi="Times New Roman" w:cs="Times-Roman"/>
          <w:sz w:val="28"/>
          <w:szCs w:val="28"/>
          <w:lang w:eastAsia="uk-UA"/>
        </w:rPr>
        <w:t>виявили низку</w:t>
      </w:r>
      <w:r w:rsidRPr="00417C43">
        <w:rPr>
          <w:rFonts w:ascii="Times New Roman" w:eastAsia="Times-Roman" w:hAnsi="Times New Roman" w:cs="Times-Roman"/>
          <w:sz w:val="28"/>
          <w:szCs w:val="28"/>
          <w:lang w:eastAsia="uk-UA"/>
        </w:rPr>
        <w:t xml:space="preserve"> педагогі</w:t>
      </w:r>
      <w:r w:rsidR="00C000FB" w:rsidRPr="00417C43">
        <w:rPr>
          <w:rFonts w:ascii="Times New Roman" w:eastAsia="Times-Roman" w:hAnsi="Times New Roman" w:cs="Times-Roman"/>
          <w:sz w:val="28"/>
          <w:szCs w:val="28"/>
          <w:lang w:eastAsia="uk-UA"/>
        </w:rPr>
        <w:t xml:space="preserve">чних умов </w:t>
      </w:r>
      <w:r w:rsidRPr="00417C43">
        <w:rPr>
          <w:rFonts w:ascii="Times New Roman" w:eastAsia="Times-Roman" w:hAnsi="Times New Roman" w:cs="Times-Roman"/>
          <w:sz w:val="28"/>
          <w:szCs w:val="28"/>
          <w:lang w:eastAsia="uk-UA"/>
        </w:rPr>
        <w:t>для якісного формування самоосвітньої компетентності</w:t>
      </w:r>
      <w:r w:rsidR="00EF629C" w:rsidRPr="00417C43">
        <w:rPr>
          <w:rFonts w:ascii="Times New Roman" w:eastAsia="Times-Roman" w:hAnsi="Times New Roman" w:cs="Times-Roman"/>
          <w:sz w:val="28"/>
          <w:szCs w:val="28"/>
          <w:lang w:eastAsia="uk-UA"/>
        </w:rPr>
        <w:t xml:space="preserve"> майбутніх викладачів практичного навчання ПТНЗ</w:t>
      </w:r>
      <w:r w:rsidRPr="00417C43">
        <w:rPr>
          <w:rFonts w:ascii="Times New Roman" w:eastAsia="Calibri" w:hAnsi="Times New Roman" w:cs="Times New Roman"/>
          <w:sz w:val="28"/>
          <w:szCs w:val="28"/>
          <w:lang w:eastAsia="uk-UA"/>
        </w:rPr>
        <w:t>, зокрема:</w:t>
      </w:r>
    </w:p>
    <w:p w:rsidR="00784AF5" w:rsidRPr="00417C43" w:rsidRDefault="004B1F4B" w:rsidP="00E51BF0">
      <w:pPr>
        <w:numPr>
          <w:ilvl w:val="0"/>
          <w:numId w:val="3"/>
        </w:numPr>
        <w:tabs>
          <w:tab w:val="left" w:pos="426"/>
          <w:tab w:val="left" w:pos="1134"/>
        </w:tabs>
        <w:spacing w:after="0" w:line="360" w:lineRule="auto"/>
        <w:ind w:left="0" w:firstLine="709"/>
        <w:contextualSpacing/>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Удосконалення навчально-методичного забезпечення організації самостійної роботи майбутніх викладачів практичного навчання ПТНЗ у ЗВО</w:t>
      </w:r>
      <w:r w:rsidR="00C000FB" w:rsidRPr="00417C43">
        <w:rPr>
          <w:rFonts w:ascii="Times New Roman" w:eastAsia="Calibri" w:hAnsi="Times New Roman" w:cs="Times New Roman"/>
          <w:color w:val="000000"/>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Розроб</w:t>
      </w:r>
      <w:r w:rsidR="00C000FB" w:rsidRPr="00417C43">
        <w:rPr>
          <w:rFonts w:ascii="Times New Roman" w:eastAsia="Calibri" w:hAnsi="Times New Roman" w:cs="Times New Roman"/>
          <w:color w:val="000000"/>
          <w:sz w:val="28"/>
          <w:szCs w:val="28"/>
        </w:rPr>
        <w:t>лення</w:t>
      </w:r>
      <w:r w:rsidRPr="00417C43">
        <w:rPr>
          <w:rFonts w:ascii="Times New Roman" w:eastAsia="Calibri" w:hAnsi="Times New Roman" w:cs="Times New Roman"/>
          <w:color w:val="000000"/>
          <w:sz w:val="28"/>
          <w:szCs w:val="28"/>
        </w:rPr>
        <w:t xml:space="preserve"> та реалізація комплексно-цільової програми ЗВО з підготовки студентів до самоуправління протягом</w:t>
      </w:r>
      <w:r w:rsidR="00C000FB" w:rsidRPr="00417C43">
        <w:rPr>
          <w:rFonts w:ascii="Times New Roman" w:eastAsia="Calibri" w:hAnsi="Times New Roman" w:cs="Times New Roman"/>
          <w:color w:val="000000"/>
          <w:sz w:val="28"/>
          <w:szCs w:val="28"/>
        </w:rPr>
        <w:t xml:space="preserve"> життя самоосвітньою діяльністю.</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Розуміння студентами важливості самоосвітньої діяльності</w:t>
      </w:r>
      <w:r w:rsidR="00C000FB" w:rsidRPr="00417C43">
        <w:rPr>
          <w:rFonts w:ascii="Times New Roman" w:eastAsia="Calibri" w:hAnsi="Times New Roman" w:cs="Times New Roman"/>
          <w:color w:val="000000"/>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Реалізація управлінської взаємодії педагогів та студентів у процесі формування самоосвітньої компетентності</w:t>
      </w:r>
      <w:r w:rsidR="00C000FB" w:rsidRPr="00417C43">
        <w:rPr>
          <w:rFonts w:ascii="Times New Roman" w:eastAsia="Calibri" w:hAnsi="Times New Roman" w:cs="Times New Roman"/>
          <w:color w:val="000000"/>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Застосування ІКТ у процесі самоосвіти</w:t>
      </w:r>
      <w:r w:rsidRPr="00417C43">
        <w:t xml:space="preserve"> </w:t>
      </w:r>
      <w:r w:rsidRPr="00417C43">
        <w:rPr>
          <w:rFonts w:ascii="Times New Roman" w:eastAsia="Calibri" w:hAnsi="Times New Roman" w:cs="Times New Roman"/>
          <w:color w:val="000000"/>
          <w:sz w:val="28"/>
          <w:szCs w:val="28"/>
        </w:rPr>
        <w:t>майбутніх викладачів практичного навчання ПТНЗ</w:t>
      </w:r>
      <w:r w:rsidR="00C000FB" w:rsidRPr="00417C43">
        <w:rPr>
          <w:rFonts w:ascii="Times New Roman" w:eastAsia="Calibri" w:hAnsi="Times New Roman" w:cs="Times New Roman"/>
          <w:color w:val="000000"/>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Створення сприятливого середовища для самоосвітньої діяльності</w:t>
      </w:r>
      <w:r w:rsidR="00C000FB" w:rsidRPr="00417C43">
        <w:rPr>
          <w:rFonts w:ascii="Times New Roman" w:eastAsia="Calibri" w:hAnsi="Times New Roman" w:cs="Times New Roman"/>
          <w:color w:val="000000"/>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Педагогічне стимулювання самоосвіти студентів</w:t>
      </w:r>
      <w:r w:rsidR="00C000FB" w:rsidRPr="00417C43">
        <w:rPr>
          <w:rFonts w:ascii="Times New Roman" w:eastAsia="Calibri" w:hAnsi="Times New Roman" w:cs="Times New Roman"/>
          <w:color w:val="000000"/>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Організація самостійної пошуково-дослідної діяльності</w:t>
      </w:r>
      <w:r w:rsidR="00C000FB" w:rsidRPr="00417C43">
        <w:rPr>
          <w:rFonts w:ascii="Times New Roman" w:eastAsia="Calibri" w:hAnsi="Times New Roman" w:cs="Times New Roman"/>
          <w:color w:val="000000"/>
          <w:sz w:val="28"/>
          <w:szCs w:val="28"/>
        </w:rPr>
        <w:t>.</w:t>
      </w:r>
    </w:p>
    <w:p w:rsidR="00784AF5" w:rsidRPr="00417C43" w:rsidRDefault="00C97D98"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Формування </w:t>
      </w:r>
      <w:r w:rsidR="00F6402E" w:rsidRPr="00417C43">
        <w:rPr>
          <w:rFonts w:ascii="Times New Roman" w:eastAsia="Calibri" w:hAnsi="Times New Roman" w:cs="Times New Roman"/>
          <w:color w:val="000000"/>
          <w:sz w:val="28"/>
          <w:szCs w:val="28"/>
        </w:rPr>
        <w:t>в</w:t>
      </w:r>
      <w:r w:rsidRPr="00417C43">
        <w:rPr>
          <w:rFonts w:ascii="Times New Roman" w:eastAsia="Calibri" w:hAnsi="Times New Roman" w:cs="Times New Roman"/>
          <w:color w:val="000000"/>
          <w:sz w:val="28"/>
          <w:szCs w:val="28"/>
        </w:rPr>
        <w:t xml:space="preserve"> студентів мотивації до самоосвіти</w:t>
      </w:r>
      <w:r w:rsidR="00C000FB" w:rsidRPr="00417C43">
        <w:rPr>
          <w:rFonts w:ascii="Times New Roman" w:eastAsia="Calibri" w:hAnsi="Times New Roman" w:cs="Times New Roman"/>
          <w:color w:val="000000"/>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 Визначення та реалізація можливостей дисциплін професійної підготовки</w:t>
      </w:r>
      <w:r w:rsidR="00C000FB" w:rsidRPr="00417C43">
        <w:rPr>
          <w:rFonts w:ascii="Times New Roman" w:eastAsia="Calibri" w:hAnsi="Times New Roman" w:cs="Times New Roman"/>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Етапність розвитку самоосвітньої компетентності</w:t>
      </w:r>
      <w:r w:rsidR="00C000FB" w:rsidRPr="00417C43">
        <w:rPr>
          <w:rFonts w:ascii="Times New Roman" w:eastAsia="Calibri" w:hAnsi="Times New Roman" w:cs="Times New Roman"/>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 Залучення студентів, починаючи з першого курсу, до самостійної науково-дослідної діяльності</w:t>
      </w:r>
      <w:r w:rsidR="00C000FB" w:rsidRPr="00417C43">
        <w:rPr>
          <w:rFonts w:ascii="Times New Roman" w:eastAsia="Calibri" w:hAnsi="Times New Roman" w:cs="Times New Roman"/>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Створення рефлексивної позиції на всіх етапах формування самоосвітньої компетентності</w:t>
      </w:r>
      <w:r w:rsidR="00C000FB" w:rsidRPr="00417C43">
        <w:rPr>
          <w:rFonts w:ascii="Times New Roman" w:eastAsia="Calibri" w:hAnsi="Times New Roman" w:cs="Times New Roman"/>
          <w:sz w:val="28"/>
          <w:szCs w:val="28"/>
        </w:rPr>
        <w:t>.</w:t>
      </w:r>
    </w:p>
    <w:p w:rsidR="00784AF5" w:rsidRPr="00417C43" w:rsidRDefault="00C000FB"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рахування соціокультурного середовища студентської молоді</w:t>
      </w:r>
      <w:r w:rsidRPr="00417C43">
        <w:rPr>
          <w:rFonts w:ascii="Times New Roman" w:eastAsia="Calibri" w:hAnsi="Times New Roman" w:cs="Times New Roman"/>
          <w:sz w:val="28"/>
          <w:szCs w:val="28"/>
        </w:rPr>
        <w:t>.</w:t>
      </w:r>
    </w:p>
    <w:p w:rsidR="00784AF5" w:rsidRPr="00417C43" w:rsidRDefault="00784AF5" w:rsidP="00E51BF0">
      <w:pPr>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 </w:t>
      </w:r>
      <w:r w:rsidR="00C000FB" w:rsidRPr="00417C43">
        <w:rPr>
          <w:rFonts w:ascii="Times New Roman" w:eastAsia="Calibri" w:hAnsi="Times New Roman" w:cs="Times New Roman"/>
          <w:sz w:val="28"/>
          <w:szCs w:val="28"/>
        </w:rPr>
        <w:t>Опертя на ж</w:t>
      </w:r>
      <w:r w:rsidRPr="00417C43">
        <w:rPr>
          <w:rFonts w:ascii="Times New Roman" w:eastAsia="Calibri" w:hAnsi="Times New Roman" w:cs="Times New Roman"/>
          <w:sz w:val="28"/>
          <w:szCs w:val="28"/>
        </w:rPr>
        <w:t>иттєвий і навчальний досвід студентів.</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Варто зауважити, що навіть побіжний аналіз наведених педагогічних умов переконує, що до їх складу </w:t>
      </w:r>
      <w:r w:rsidR="00C000FB" w:rsidRPr="00417C43">
        <w:rPr>
          <w:rFonts w:ascii="Times New Roman" w:eastAsia="Calibri" w:hAnsi="Times New Roman" w:cs="Times New Roman"/>
          <w:sz w:val="28"/>
          <w:szCs w:val="28"/>
        </w:rPr>
        <w:t>належать</w:t>
      </w:r>
      <w:r w:rsidRPr="00417C43">
        <w:rPr>
          <w:rFonts w:ascii="Times New Roman" w:eastAsia="Calibri" w:hAnsi="Times New Roman" w:cs="Times New Roman"/>
          <w:sz w:val="28"/>
          <w:szCs w:val="28"/>
        </w:rPr>
        <w:t xml:space="preserve"> чинники модернізації </w:t>
      </w:r>
      <w:r w:rsidR="00C000FB"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сіх складових освітнього процесу – змісту підготовки, методів та форм навчання, засобів </w:t>
      </w:r>
      <w:r w:rsidRPr="00417C43">
        <w:rPr>
          <w:rFonts w:ascii="Times New Roman" w:eastAsia="Calibri" w:hAnsi="Times New Roman" w:cs="Times New Roman"/>
          <w:sz w:val="28"/>
          <w:szCs w:val="28"/>
        </w:rPr>
        <w:lastRenderedPageBreak/>
        <w:t xml:space="preserve">навчання, педагогічної діяльності викладача,  контролю  навчальних  досягнень студентів тощо. Цей факт, на нашу думку, підтверджує достовірність отриманої інформації та дає можливість проводити подальший аналіз визначеного комплексу умов. </w:t>
      </w:r>
    </w:p>
    <w:p w:rsidR="00784AF5" w:rsidRPr="00417C43" w:rsidRDefault="00C000FB" w:rsidP="00417D43">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sz w:val="28"/>
          <w:szCs w:val="28"/>
        </w:rPr>
        <w:t>Проте</w:t>
      </w:r>
      <w:r w:rsidR="00784AF5" w:rsidRPr="00417C43">
        <w:rPr>
          <w:rFonts w:ascii="Times New Roman" w:eastAsia="Calibri" w:hAnsi="Times New Roman" w:cs="Times New Roman"/>
          <w:sz w:val="28"/>
          <w:szCs w:val="28"/>
        </w:rPr>
        <w:t xml:space="preserve"> необхідно звернути увагу</w:t>
      </w:r>
      <w:r w:rsidRPr="00417C43">
        <w:rPr>
          <w:rFonts w:ascii="Times New Roman" w:eastAsia="Calibri" w:hAnsi="Times New Roman" w:cs="Times New Roman"/>
          <w:sz w:val="28"/>
          <w:szCs w:val="28"/>
        </w:rPr>
        <w:t xml:space="preserve"> на те</w:t>
      </w:r>
      <w:r w:rsidR="00784AF5" w:rsidRPr="00417C43">
        <w:rPr>
          <w:rFonts w:ascii="Times New Roman" w:eastAsia="Calibri" w:hAnsi="Times New Roman" w:cs="Times New Roman"/>
          <w:sz w:val="28"/>
          <w:szCs w:val="28"/>
        </w:rPr>
        <w:t xml:space="preserve">, що реалізувати всі наведені вище педагогічні умови </w:t>
      </w:r>
      <w:r w:rsidRPr="00417C43">
        <w:rPr>
          <w:rFonts w:ascii="Times New Roman" w:eastAsia="Calibri" w:hAnsi="Times New Roman" w:cs="Times New Roman"/>
          <w:sz w:val="28"/>
          <w:szCs w:val="28"/>
        </w:rPr>
        <w:t>в</w:t>
      </w:r>
      <w:r w:rsidR="00784AF5" w:rsidRPr="00417C43">
        <w:rPr>
          <w:rFonts w:ascii="Times New Roman" w:eastAsia="Calibri" w:hAnsi="Times New Roman" w:cs="Times New Roman"/>
          <w:sz w:val="28"/>
          <w:szCs w:val="28"/>
        </w:rPr>
        <w:t xml:space="preserve"> процесі підготовки майбутніх викладачів практичного навчання ПТНЗ </w:t>
      </w:r>
      <w:r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край важко: для цього необхідно провести модернізацію всіх напрямів педагог</w:t>
      </w:r>
      <w:r w:rsidRPr="00417C43">
        <w:rPr>
          <w:rFonts w:ascii="Times New Roman" w:eastAsia="Calibri" w:hAnsi="Times New Roman" w:cs="Times New Roman"/>
          <w:sz w:val="28"/>
          <w:szCs w:val="28"/>
        </w:rPr>
        <w:t xml:space="preserve">ічного процесу ЗВО. Як наслідок – </w:t>
      </w:r>
      <w:r w:rsidR="00784AF5" w:rsidRPr="00417C43">
        <w:rPr>
          <w:rFonts w:ascii="Times New Roman" w:eastAsia="Calibri" w:hAnsi="Times New Roman" w:cs="Times New Roman"/>
          <w:sz w:val="28"/>
          <w:szCs w:val="28"/>
        </w:rPr>
        <w:t>виникла необхідність визначити домінантні, провідні обставини з наведеного переліку, що мають вирішальний вплив на процес формування зазначеної компетентності. Це в подальшому дасть можливість розробити та експериментально реалізувати відповідну методику.</w:t>
      </w:r>
      <w:r w:rsidR="00784AF5" w:rsidRPr="00417C43">
        <w:rPr>
          <w:rFonts w:ascii="Times New Roman" w:eastAsia="Calibri" w:hAnsi="Times New Roman" w:cs="Times New Roman"/>
          <w:color w:val="FF0000"/>
          <w:sz w:val="28"/>
          <w:szCs w:val="28"/>
        </w:rPr>
        <w:t xml:space="preserve"> </w:t>
      </w:r>
      <w:r w:rsidR="00784AF5" w:rsidRPr="00417C43">
        <w:rPr>
          <w:rFonts w:ascii="Times New Roman" w:eastAsia="Calibri" w:hAnsi="Times New Roman" w:cs="Times New Roman"/>
          <w:sz w:val="28"/>
          <w:szCs w:val="28"/>
        </w:rPr>
        <w:t>Для досягнення мети нами було сформовано експертну групу з числа викладачів Глухівського національного педагогічного університету імені Олександра Довженка (</w:t>
      </w:r>
      <w:r w:rsidR="00784AF5" w:rsidRPr="00417C43">
        <w:rPr>
          <w:rFonts w:ascii="Times New Roman" w:eastAsia="Calibri" w:hAnsi="Times New Roman" w:cs="Times New Roman"/>
          <w:color w:val="000000"/>
          <w:sz w:val="28"/>
          <w:szCs w:val="28"/>
        </w:rPr>
        <w:t>7 осіб)</w:t>
      </w:r>
      <w:r w:rsidR="00784AF5" w:rsidRPr="00417C43">
        <w:rPr>
          <w:rFonts w:ascii="Times New Roman" w:eastAsia="Calibri" w:hAnsi="Times New Roman" w:cs="Times New Roman"/>
          <w:sz w:val="28"/>
          <w:szCs w:val="28"/>
        </w:rPr>
        <w:t>,</w:t>
      </w:r>
      <w:r w:rsidR="00784AF5" w:rsidRPr="00417C43">
        <w:t xml:space="preserve"> </w:t>
      </w:r>
      <w:r w:rsidR="00784AF5" w:rsidRPr="00417C43">
        <w:rPr>
          <w:rFonts w:ascii="Times New Roman" w:eastAsia="Calibri" w:hAnsi="Times New Roman" w:cs="Times New Roman"/>
          <w:sz w:val="28"/>
          <w:szCs w:val="28"/>
        </w:rPr>
        <w:t xml:space="preserve">Чернігівського національного педагогічного університету імені Т. Г. </w:t>
      </w:r>
      <w:r w:rsidRPr="00417C43">
        <w:rPr>
          <w:rFonts w:ascii="Times New Roman" w:eastAsia="Calibri" w:hAnsi="Times New Roman" w:cs="Times New Roman"/>
          <w:sz w:val="28"/>
          <w:szCs w:val="28"/>
        </w:rPr>
        <w:t xml:space="preserve">Шевченка </w:t>
      </w:r>
      <w:r w:rsidR="00784AF5" w:rsidRPr="00417C43">
        <w:rPr>
          <w:rFonts w:ascii="Times New Roman" w:eastAsia="Calibri" w:hAnsi="Times New Roman" w:cs="Times New Roman"/>
          <w:sz w:val="28"/>
          <w:szCs w:val="28"/>
        </w:rPr>
        <w:t>(4 особи), Української інженерно-пе</w:t>
      </w:r>
      <w:r w:rsidRPr="00417C43">
        <w:rPr>
          <w:rFonts w:ascii="Times New Roman" w:eastAsia="Calibri" w:hAnsi="Times New Roman" w:cs="Times New Roman"/>
          <w:sz w:val="28"/>
          <w:szCs w:val="28"/>
        </w:rPr>
        <w:t xml:space="preserve">дагогічної академії (3 особи), </w:t>
      </w:r>
      <w:r w:rsidR="00784AF5" w:rsidRPr="00417C43">
        <w:rPr>
          <w:rFonts w:ascii="Times New Roman" w:eastAsia="Calibri" w:hAnsi="Times New Roman" w:cs="Times New Roman"/>
          <w:sz w:val="28"/>
          <w:szCs w:val="28"/>
        </w:rPr>
        <w:t>які ма</w:t>
      </w:r>
      <w:r w:rsidRPr="00417C43">
        <w:rPr>
          <w:rFonts w:ascii="Times New Roman" w:eastAsia="Calibri" w:hAnsi="Times New Roman" w:cs="Times New Roman"/>
          <w:sz w:val="28"/>
          <w:szCs w:val="28"/>
        </w:rPr>
        <w:t>ють</w:t>
      </w:r>
      <w:r w:rsidR="00784AF5" w:rsidRPr="00417C43">
        <w:rPr>
          <w:rFonts w:ascii="Times New Roman" w:eastAsia="Calibri" w:hAnsi="Times New Roman" w:cs="Times New Roman"/>
          <w:sz w:val="28"/>
          <w:szCs w:val="28"/>
        </w:rPr>
        <w:t xml:space="preserve"> значний досвід підготовки викладачів практичного навчання ПТНЗ</w:t>
      </w:r>
      <w:r w:rsidR="00784AF5" w:rsidRPr="00417C43">
        <w:rPr>
          <w:rFonts w:ascii="Times New Roman" w:eastAsia="Calibri" w:hAnsi="Times New Roman" w:cs="Times New Roman"/>
          <w:color w:val="000000"/>
          <w:sz w:val="28"/>
          <w:szCs w:val="28"/>
        </w:rPr>
        <w:t>.</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color w:val="000000"/>
          <w:sz w:val="28"/>
          <w:szCs w:val="28"/>
        </w:rPr>
        <w:t xml:space="preserve">Експертам було запропоновано </w:t>
      </w:r>
      <w:r w:rsidRPr="00417C43">
        <w:rPr>
          <w:rFonts w:ascii="Times New Roman" w:eastAsia="Calibri" w:hAnsi="Times New Roman" w:cs="Times New Roman"/>
          <w:sz w:val="28"/>
          <w:szCs w:val="28"/>
        </w:rPr>
        <w:t>проранжувати визначені педагогічні умови формування самоосвітньої компетентності. В інструкції (</w:t>
      </w:r>
      <w:r w:rsidR="00C000FB" w:rsidRPr="00417C43">
        <w:rPr>
          <w:rFonts w:ascii="Times New Roman" w:eastAsia="Calibri" w:hAnsi="Times New Roman" w:cs="Times New Roman"/>
          <w:sz w:val="28"/>
          <w:szCs w:val="28"/>
        </w:rPr>
        <w:t>Д</w:t>
      </w:r>
      <w:r w:rsidRPr="00417C43">
        <w:rPr>
          <w:rFonts w:ascii="Times New Roman" w:eastAsia="Calibri" w:hAnsi="Times New Roman" w:cs="Times New Roman"/>
          <w:sz w:val="28"/>
          <w:szCs w:val="28"/>
        </w:rPr>
        <w:t>одаток А</w:t>
      </w:r>
      <w:r w:rsidR="00BB1922">
        <w:rPr>
          <w:rFonts w:ascii="Times New Roman" w:eastAsia="Calibri" w:hAnsi="Times New Roman" w:cs="Times New Roman"/>
          <w:sz w:val="28"/>
          <w:szCs w:val="28"/>
        </w:rPr>
        <w:t>.</w:t>
      </w:r>
      <w:r w:rsidR="00D82CF5" w:rsidRPr="00417C43">
        <w:rPr>
          <w:rFonts w:ascii="Times New Roman" w:eastAsia="Calibri" w:hAnsi="Times New Roman" w:cs="Times New Roman"/>
          <w:sz w:val="28"/>
          <w:szCs w:val="28"/>
        </w:rPr>
        <w:t>1</w:t>
      </w:r>
      <w:r w:rsidRPr="00417C43">
        <w:rPr>
          <w:rFonts w:ascii="Times New Roman" w:eastAsia="Calibri" w:hAnsi="Times New Roman" w:cs="Times New Roman"/>
          <w:sz w:val="28"/>
          <w:szCs w:val="28"/>
        </w:rPr>
        <w:t xml:space="preserve">) для експерта вказувалося: якщо він вважає, що дві чи більше умов мають однакову вагомість, то їм присвоюється й однаковий ранг. </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sz w:val="28"/>
          <w:szCs w:val="28"/>
        </w:rPr>
        <w:t>У процесі аналізу отриманих результатів ранжування з метою перевірки достовірності наших результатів до експертного листа було введено контрольний фактор: «</w:t>
      </w:r>
      <w:r w:rsidR="00F6402E" w:rsidRPr="00417C43">
        <w:rPr>
          <w:rFonts w:ascii="Times New Roman" w:eastAsia="Calibri" w:hAnsi="Times New Roman" w:cs="Times New Roman"/>
          <w:sz w:val="28"/>
          <w:szCs w:val="28"/>
        </w:rPr>
        <w:t>Формування</w:t>
      </w:r>
      <w:r w:rsidRPr="00417C43">
        <w:rPr>
          <w:rFonts w:ascii="Times New Roman" w:eastAsia="Calibri" w:hAnsi="Times New Roman" w:cs="Times New Roman"/>
          <w:sz w:val="28"/>
          <w:szCs w:val="28"/>
        </w:rPr>
        <w:t xml:space="preserve"> </w:t>
      </w:r>
      <w:r w:rsidR="00F6402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студентів мотивації до самоосвіти».</w:t>
      </w:r>
      <w:r w:rsidRPr="00417C43">
        <w:rPr>
          <w:rFonts w:ascii="Times New Roman" w:eastAsia="Calibri" w:hAnsi="Times New Roman" w:cs="Times New Roman"/>
          <w:color w:val="000000"/>
          <w:sz w:val="24"/>
          <w:szCs w:val="24"/>
        </w:rPr>
        <w:t xml:space="preserve"> </w:t>
      </w:r>
      <w:r w:rsidRPr="00417C43">
        <w:rPr>
          <w:rFonts w:ascii="Times New Roman" w:eastAsia="Calibri" w:hAnsi="Times New Roman" w:cs="Times New Roman"/>
          <w:sz w:val="28"/>
          <w:szCs w:val="28"/>
        </w:rPr>
        <w:t xml:space="preserve">Ця педагогічна умова виділялась нами як контрольна в системі ранжування, </w:t>
      </w:r>
      <w:r w:rsidR="00C000FB"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за </w:t>
      </w:r>
      <w:r w:rsidR="00C000FB" w:rsidRPr="00417C43">
        <w:rPr>
          <w:rFonts w:ascii="Times New Roman" w:eastAsia="Calibri" w:hAnsi="Times New Roman" w:cs="Times New Roman"/>
          <w:sz w:val="28"/>
          <w:szCs w:val="28"/>
        </w:rPr>
        <w:t xml:space="preserve">умови </w:t>
      </w:r>
      <w:r w:rsidRPr="00417C43">
        <w:rPr>
          <w:rFonts w:ascii="Times New Roman" w:eastAsia="Calibri" w:hAnsi="Times New Roman" w:cs="Times New Roman"/>
          <w:sz w:val="28"/>
          <w:szCs w:val="28"/>
        </w:rPr>
        <w:t xml:space="preserve">об’єктивного експертного оцінювання повинна була отримати приблизно однакову суму рангів з умовою «Педагогічне стимулювання самоосвіти </w:t>
      </w:r>
      <w:r w:rsidRPr="00417C43">
        <w:rPr>
          <w:rFonts w:ascii="Times New Roman" w:eastAsia="Calibri" w:hAnsi="Times New Roman" w:cs="Times New Roman"/>
          <w:color w:val="000000"/>
          <w:sz w:val="28"/>
          <w:szCs w:val="28"/>
        </w:rPr>
        <w:t>студентів</w:t>
      </w:r>
      <w:r w:rsidRPr="00417C43">
        <w:rPr>
          <w:rFonts w:ascii="Times New Roman" w:eastAsia="Calibri" w:hAnsi="Times New Roman" w:cs="Times New Roman"/>
          <w:sz w:val="28"/>
          <w:szCs w:val="28"/>
        </w:rPr>
        <w:t xml:space="preserve">», оскільки педагогічне стимулювання самоосвітньої діяльності є складовою мотивації самоосвіти. </w:t>
      </w:r>
      <w:r w:rsidRPr="00417C43">
        <w:rPr>
          <w:rFonts w:ascii="Times New Roman" w:eastAsia="Calibri" w:hAnsi="Times New Roman" w:cs="Times New Roman"/>
          <w:color w:val="000000"/>
          <w:sz w:val="28"/>
          <w:szCs w:val="28"/>
        </w:rPr>
        <w:t xml:space="preserve">Стимули </w:t>
      </w:r>
      <w:r w:rsidR="00C000FB" w:rsidRPr="00417C43">
        <w:rPr>
          <w:rFonts w:ascii="Times New Roman" w:eastAsia="Calibri" w:hAnsi="Times New Roman" w:cs="Times New Roman"/>
          <w:color w:val="000000"/>
          <w:sz w:val="28"/>
          <w:szCs w:val="28"/>
        </w:rPr>
        <w:t xml:space="preserve">є </w:t>
      </w:r>
      <w:r w:rsidRPr="00417C43">
        <w:rPr>
          <w:rFonts w:ascii="Times New Roman" w:eastAsia="Calibri" w:hAnsi="Times New Roman" w:cs="Times New Roman"/>
          <w:color w:val="000000"/>
          <w:sz w:val="28"/>
          <w:szCs w:val="28"/>
        </w:rPr>
        <w:t>зовнішніми об’єктивними збудниками, які приводять у дію внутрішні збудники – мотиви</w:t>
      </w:r>
      <w:r w:rsidR="00C000FB" w:rsidRPr="00417C43">
        <w:rPr>
          <w:rFonts w:ascii="Times New Roman" w:eastAsia="Calibri" w:hAnsi="Times New Roman" w:cs="Times New Roman"/>
          <w:color w:val="000000"/>
          <w:sz w:val="28"/>
          <w:szCs w:val="28"/>
        </w:rPr>
        <w:t>. З</w:t>
      </w:r>
      <w:r w:rsidRPr="00417C43">
        <w:rPr>
          <w:rFonts w:ascii="Times New Roman" w:eastAsia="Calibri" w:hAnsi="Times New Roman" w:cs="Times New Roman"/>
          <w:color w:val="000000"/>
          <w:sz w:val="28"/>
          <w:szCs w:val="28"/>
        </w:rPr>
        <w:t xml:space="preserve">в'язок </w:t>
      </w:r>
      <w:r w:rsidRPr="00417C43">
        <w:rPr>
          <w:rFonts w:ascii="Times New Roman" w:eastAsia="Calibri" w:hAnsi="Times New Roman" w:cs="Times New Roman"/>
          <w:color w:val="000000"/>
          <w:sz w:val="28"/>
          <w:szCs w:val="28"/>
        </w:rPr>
        <w:lastRenderedPageBreak/>
        <w:t>стимулів і</w:t>
      </w:r>
      <w:r w:rsidR="00C000FB" w:rsidRPr="00417C43">
        <w:rPr>
          <w:rFonts w:ascii="Times New Roman" w:eastAsia="Calibri" w:hAnsi="Times New Roman" w:cs="Times New Roman"/>
          <w:color w:val="000000"/>
          <w:sz w:val="28"/>
          <w:szCs w:val="28"/>
        </w:rPr>
        <w:t>з</w:t>
      </w:r>
      <w:r w:rsidRPr="00417C43">
        <w:rPr>
          <w:rFonts w:ascii="Times New Roman" w:eastAsia="Calibri" w:hAnsi="Times New Roman" w:cs="Times New Roman"/>
          <w:color w:val="000000"/>
          <w:sz w:val="28"/>
          <w:szCs w:val="28"/>
        </w:rPr>
        <w:t xml:space="preserve"> мотив</w:t>
      </w:r>
      <w:r w:rsidR="00C000FB" w:rsidRPr="00417C43">
        <w:rPr>
          <w:rFonts w:ascii="Times New Roman" w:eastAsia="Calibri" w:hAnsi="Times New Roman" w:cs="Times New Roman"/>
          <w:color w:val="000000"/>
          <w:sz w:val="28"/>
          <w:szCs w:val="28"/>
        </w:rPr>
        <w:t>ами</w:t>
      </w:r>
      <w:r w:rsidRPr="00417C43">
        <w:rPr>
          <w:rFonts w:ascii="Times New Roman" w:eastAsia="Calibri" w:hAnsi="Times New Roman" w:cs="Times New Roman"/>
          <w:color w:val="000000"/>
          <w:sz w:val="28"/>
          <w:szCs w:val="28"/>
        </w:rPr>
        <w:t xml:space="preserve"> є основним шляхом диференціації та індивідуалізації навчання і виховання в педагогічній системі. Це цілком </w:t>
      </w:r>
      <w:r w:rsidR="00C000FB" w:rsidRPr="00417C43">
        <w:rPr>
          <w:rFonts w:ascii="Times New Roman" w:eastAsia="Calibri" w:hAnsi="Times New Roman" w:cs="Times New Roman"/>
          <w:color w:val="000000"/>
          <w:sz w:val="28"/>
          <w:szCs w:val="28"/>
        </w:rPr>
        <w:t>стосується</w:t>
      </w:r>
      <w:r w:rsidRPr="00417C43">
        <w:rPr>
          <w:rFonts w:ascii="Times New Roman" w:eastAsia="Calibri" w:hAnsi="Times New Roman" w:cs="Times New Roman"/>
          <w:color w:val="000000"/>
          <w:sz w:val="28"/>
          <w:szCs w:val="28"/>
        </w:rPr>
        <w:t xml:space="preserve"> і до самоосвіти майбутнього викладача практичного навчання ПТНЗ, що вимагає зміни діяльності закладів вищої освіти.</w:t>
      </w:r>
      <w:r w:rsidRPr="00417C43">
        <w:rPr>
          <w:rFonts w:ascii="Times New Roman" w:eastAsia="Calibri" w:hAnsi="Times New Roman" w:cs="Times New Roman"/>
          <w:color w:val="000000"/>
          <w:sz w:val="24"/>
          <w:szCs w:val="24"/>
        </w:rPr>
        <w:t xml:space="preserve"> </w:t>
      </w:r>
      <w:r w:rsidRPr="00417C43">
        <w:rPr>
          <w:rFonts w:ascii="Times New Roman" w:eastAsia="Calibri" w:hAnsi="Times New Roman" w:cs="Times New Roman"/>
          <w:color w:val="000000"/>
          <w:sz w:val="28"/>
          <w:szCs w:val="28"/>
        </w:rPr>
        <w:t>Так, на думку В. Нестерова</w:t>
      </w:r>
      <w:r w:rsidR="00C000FB" w:rsidRPr="00417C43">
        <w:rPr>
          <w:rFonts w:ascii="Times New Roman" w:eastAsia="Calibri" w:hAnsi="Times New Roman" w:cs="Times New Roman"/>
          <w:color w:val="000000"/>
          <w:sz w:val="28"/>
          <w:szCs w:val="28"/>
        </w:rPr>
        <w:t>,</w:t>
      </w:r>
      <w:r w:rsidRPr="00417C43">
        <w:rPr>
          <w:rFonts w:ascii="Times New Roman" w:eastAsia="Calibri" w:hAnsi="Times New Roman" w:cs="Times New Roman"/>
          <w:color w:val="000000"/>
          <w:sz w:val="28"/>
          <w:szCs w:val="28"/>
        </w:rPr>
        <w:t xml:space="preserve"> «стимули утворюють сферу зовнішніх причин, що спонукають особистість до дії в бажаному для суспільства (класу, групи) напрям</w:t>
      </w:r>
      <w:r w:rsidR="00C000FB" w:rsidRPr="00417C43">
        <w:rPr>
          <w:rFonts w:ascii="Times New Roman" w:eastAsia="Calibri" w:hAnsi="Times New Roman" w:cs="Times New Roman"/>
          <w:color w:val="000000"/>
          <w:sz w:val="28"/>
          <w:szCs w:val="28"/>
        </w:rPr>
        <w:t xml:space="preserve">і, мотиви – </w:t>
      </w:r>
      <w:r w:rsidRPr="00417C43">
        <w:rPr>
          <w:rFonts w:ascii="Times New Roman" w:eastAsia="Calibri" w:hAnsi="Times New Roman" w:cs="Times New Roman"/>
          <w:color w:val="000000"/>
          <w:sz w:val="28"/>
          <w:szCs w:val="28"/>
        </w:rPr>
        <w:t>сферу внутрішніх» [</w:t>
      </w:r>
      <w:r w:rsidR="000C3B26" w:rsidRPr="00417C43">
        <w:rPr>
          <w:rFonts w:ascii="Times New Roman" w:eastAsia="Calibri" w:hAnsi="Times New Roman" w:cs="Times New Roman"/>
          <w:color w:val="000000"/>
          <w:sz w:val="28"/>
          <w:szCs w:val="28"/>
        </w:rPr>
        <w:t>58</w:t>
      </w:r>
      <w:r w:rsidRPr="00417C43">
        <w:rPr>
          <w:rFonts w:ascii="Times New Roman" w:eastAsia="Calibri" w:hAnsi="Times New Roman" w:cs="Times New Roman"/>
          <w:color w:val="000000"/>
          <w:sz w:val="28"/>
          <w:szCs w:val="28"/>
        </w:rPr>
        <w:t>, с. 8].</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 результаті проведеного опитування нам вдалося виявити рангову структуру згаданих вище педагогічних умов. Відповіді експертів були занесені до зведеної матриці рангів</w:t>
      </w:r>
      <w:r w:rsidR="00C000FB"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та визначено вагомість кожної з умов (таблиця 2.1). </w:t>
      </w:r>
    </w:p>
    <w:p w:rsidR="00784AF5" w:rsidRPr="00417C43" w:rsidRDefault="00784AF5" w:rsidP="00AB37A0">
      <w:pPr>
        <w:autoSpaceDE w:val="0"/>
        <w:autoSpaceDN w:val="0"/>
        <w:adjustRightInd w:val="0"/>
        <w:spacing w:after="0" w:line="360" w:lineRule="auto"/>
        <w:ind w:left="7788" w:right="-144"/>
        <w:jc w:val="right"/>
        <w:rPr>
          <w:rFonts w:ascii="Times New Roman" w:eastAsia="Calibri" w:hAnsi="Times New Roman" w:cs="Times New Roman"/>
          <w:i/>
          <w:sz w:val="28"/>
          <w:szCs w:val="28"/>
        </w:rPr>
      </w:pPr>
      <w:r w:rsidRPr="00417C43">
        <w:rPr>
          <w:rFonts w:ascii="Times New Roman" w:eastAsia="Calibri" w:hAnsi="Times New Roman" w:cs="Times New Roman"/>
          <w:i/>
          <w:sz w:val="28"/>
          <w:szCs w:val="28"/>
        </w:rPr>
        <w:t>Таблиця 2.1</w:t>
      </w:r>
    </w:p>
    <w:p w:rsidR="00784AF5" w:rsidRPr="00417C43" w:rsidRDefault="00784AF5" w:rsidP="00784AF5">
      <w:pPr>
        <w:autoSpaceDE w:val="0"/>
        <w:autoSpaceDN w:val="0"/>
        <w:adjustRightInd w:val="0"/>
        <w:spacing w:after="0" w:line="360" w:lineRule="auto"/>
        <w:ind w:firstLine="567"/>
        <w:jc w:val="center"/>
        <w:rPr>
          <w:rFonts w:ascii="Times New Roman" w:eastAsia="Calibri" w:hAnsi="Times New Roman" w:cs="Times New Roman"/>
          <w:sz w:val="28"/>
          <w:szCs w:val="28"/>
        </w:rPr>
      </w:pPr>
      <w:r w:rsidRPr="00417C43">
        <w:rPr>
          <w:rFonts w:ascii="Times New Roman" w:eastAsia="Calibri" w:hAnsi="Times New Roman" w:cs="Times New Roman"/>
          <w:b/>
          <w:sz w:val="28"/>
          <w:szCs w:val="28"/>
        </w:rPr>
        <w:t>Матриця рангів експертного оцінювання</w:t>
      </w:r>
      <w:r w:rsidR="005F725F" w:rsidRPr="00417C43">
        <w:rPr>
          <w:rFonts w:ascii="Times New Roman" w:eastAsia="Calibri" w:hAnsi="Times New Roman" w:cs="Times New Roman"/>
          <w:b/>
          <w:sz w:val="28"/>
          <w:szCs w:val="28"/>
        </w:rPr>
        <w:t xml:space="preserve"> </w:t>
      </w:r>
      <w:r w:rsidRPr="00417C43">
        <w:rPr>
          <w:rFonts w:ascii="Times New Roman" w:eastAsia="Calibri" w:hAnsi="Times New Roman" w:cs="Times New Roman"/>
          <w:b/>
          <w:sz w:val="28"/>
          <w:szCs w:val="28"/>
        </w:rPr>
        <w:t>педагогічних умов формування самоосвітньої компетентності майбутніх викладачів практичного навчання ПТНЗ</w:t>
      </w:r>
    </w:p>
    <w:tbl>
      <w:tblPr>
        <w:tblW w:w="9634" w:type="dxa"/>
        <w:jc w:val="center"/>
        <w:tblLayout w:type="fixed"/>
        <w:tblCellMar>
          <w:left w:w="10" w:type="dxa"/>
          <w:right w:w="10" w:type="dxa"/>
        </w:tblCellMar>
        <w:tblLook w:val="00A0" w:firstRow="1" w:lastRow="0" w:firstColumn="1" w:lastColumn="0" w:noHBand="0" w:noVBand="0"/>
      </w:tblPr>
      <w:tblGrid>
        <w:gridCol w:w="425"/>
        <w:gridCol w:w="429"/>
        <w:gridCol w:w="573"/>
        <w:gridCol w:w="429"/>
        <w:gridCol w:w="429"/>
        <w:gridCol w:w="573"/>
        <w:gridCol w:w="430"/>
        <w:gridCol w:w="573"/>
        <w:gridCol w:w="573"/>
        <w:gridCol w:w="573"/>
        <w:gridCol w:w="573"/>
        <w:gridCol w:w="573"/>
        <w:gridCol w:w="573"/>
        <w:gridCol w:w="429"/>
        <w:gridCol w:w="717"/>
        <w:gridCol w:w="15"/>
        <w:gridCol w:w="897"/>
        <w:gridCol w:w="850"/>
      </w:tblGrid>
      <w:tr w:rsidR="00784AF5" w:rsidRPr="00417C43" w:rsidTr="002917D8">
        <w:trPr>
          <w:trHeight w:hRule="exact" w:val="373"/>
          <w:jc w:val="center"/>
        </w:trPr>
        <w:tc>
          <w:tcPr>
            <w:tcW w:w="425" w:type="dxa"/>
            <w:vMerge w:val="restart"/>
            <w:tcBorders>
              <w:top w:val="single" w:sz="4" w:space="0" w:color="auto"/>
              <w:left w:val="single" w:sz="4" w:space="0" w:color="auto"/>
            </w:tcBorders>
            <w:shd w:val="clear" w:color="auto" w:fill="FFFFFF"/>
            <w:vAlign w:val="center"/>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Умова</w:t>
            </w:r>
          </w:p>
        </w:tc>
        <w:tc>
          <w:tcPr>
            <w:tcW w:w="7462" w:type="dxa"/>
            <w:gridSpan w:val="15"/>
            <w:tcBorders>
              <w:top w:val="single" w:sz="4" w:space="0" w:color="auto"/>
              <w:left w:val="single" w:sz="4" w:space="0" w:color="auto"/>
            </w:tcBorders>
            <w:shd w:val="clear" w:color="auto" w:fill="FFFFFF"/>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Експерти</w:t>
            </w:r>
          </w:p>
        </w:tc>
        <w:tc>
          <w:tcPr>
            <w:tcW w:w="897" w:type="dxa"/>
            <w:tcBorders>
              <w:top w:val="single" w:sz="4" w:space="0" w:color="auto"/>
              <w:lef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Сума рангів</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Місце</w:t>
            </w:r>
          </w:p>
        </w:tc>
      </w:tr>
      <w:tr w:rsidR="002917D8" w:rsidRPr="00417C43" w:rsidTr="002917D8">
        <w:trPr>
          <w:trHeight w:hRule="exact" w:val="320"/>
          <w:jc w:val="center"/>
        </w:trPr>
        <w:tc>
          <w:tcPr>
            <w:tcW w:w="425" w:type="dxa"/>
            <w:vMerge/>
            <w:tcBorders>
              <w:left w:val="single" w:sz="4" w:space="0" w:color="auto"/>
            </w:tcBorders>
            <w:shd w:val="clear" w:color="auto" w:fill="FFFFFF"/>
          </w:tcPr>
          <w:p w:rsidR="00784AF5" w:rsidRPr="00417C43" w:rsidRDefault="00784AF5" w:rsidP="005F725F">
            <w:pPr>
              <w:widowControl w:val="0"/>
              <w:spacing w:after="0" w:line="240" w:lineRule="auto"/>
              <w:rPr>
                <w:rFonts w:ascii="Microsoft Sans Serif" w:eastAsia="Calibri" w:hAnsi="Microsoft Sans Serif" w:cs="Microsoft Sans Serif"/>
                <w:color w:val="000000"/>
                <w:sz w:val="24"/>
                <w:szCs w:val="24"/>
                <w:lang w:eastAsia="uk-UA"/>
              </w:rPr>
            </w:pPr>
          </w:p>
        </w:tc>
        <w:tc>
          <w:tcPr>
            <w:tcW w:w="429"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w:t>
            </w:r>
          </w:p>
        </w:tc>
        <w:tc>
          <w:tcPr>
            <w:tcW w:w="573"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w:t>
            </w:r>
          </w:p>
        </w:tc>
        <w:tc>
          <w:tcPr>
            <w:tcW w:w="429"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w:t>
            </w:r>
          </w:p>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p>
        </w:tc>
        <w:tc>
          <w:tcPr>
            <w:tcW w:w="429"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w:t>
            </w:r>
          </w:p>
        </w:tc>
        <w:tc>
          <w:tcPr>
            <w:tcW w:w="573"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w:t>
            </w:r>
          </w:p>
        </w:tc>
        <w:tc>
          <w:tcPr>
            <w:tcW w:w="430"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573"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573"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573"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573"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573" w:type="dxa"/>
            <w:tcBorders>
              <w:top w:val="single" w:sz="4" w:space="0" w:color="auto"/>
              <w:left w:val="single" w:sz="4" w:space="0" w:color="auto"/>
              <w:bottom w:val="single" w:sz="4" w:space="0" w:color="auto"/>
              <w:righ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573"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429"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717" w:type="dxa"/>
            <w:tcBorders>
              <w:top w:val="single" w:sz="4" w:space="0" w:color="auto"/>
              <w:lef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912" w:type="dxa"/>
            <w:gridSpan w:val="2"/>
            <w:tcBorders>
              <w:lef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Microsoft Sans Serif" w:eastAsia="Calibri" w:hAnsi="Microsoft Sans Serif" w:cs="Microsoft Sans Serif"/>
                <w:color w:val="000000"/>
                <w:sz w:val="24"/>
                <w:szCs w:val="24"/>
                <w:lang w:eastAsia="uk-UA"/>
              </w:rPr>
            </w:pPr>
          </w:p>
        </w:tc>
        <w:tc>
          <w:tcPr>
            <w:tcW w:w="850" w:type="dxa"/>
            <w:tcBorders>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Microsoft Sans Serif" w:eastAsia="Calibri" w:hAnsi="Microsoft Sans Serif" w:cs="Microsoft Sans Serif"/>
                <w:color w:val="000000"/>
                <w:sz w:val="24"/>
                <w:szCs w:val="24"/>
                <w:lang w:eastAsia="uk-UA"/>
              </w:rPr>
            </w:pPr>
          </w:p>
        </w:tc>
      </w:tr>
      <w:tr w:rsidR="002917D8" w:rsidRPr="00417C43" w:rsidTr="002917D8">
        <w:trPr>
          <w:trHeight w:hRule="exact" w:val="312"/>
          <w:jc w:val="center"/>
        </w:trPr>
        <w:tc>
          <w:tcPr>
            <w:tcW w:w="425" w:type="dxa"/>
            <w:tcBorders>
              <w:top w:val="single" w:sz="4" w:space="0" w:color="auto"/>
              <w:left w:val="single" w:sz="4" w:space="0" w:color="auto"/>
            </w:tcBorders>
            <w:shd w:val="clear" w:color="auto" w:fill="FFFFFF"/>
            <w:vAlign w:val="bottom"/>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pacing w:val="20"/>
                <w:sz w:val="24"/>
                <w:szCs w:val="24"/>
                <w:lang w:eastAsia="uk-UA"/>
              </w:rPr>
              <w:t>І</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3</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5</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8</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6</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2</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50</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b/>
                <w:color w:val="FF0000"/>
                <w:sz w:val="24"/>
                <w:szCs w:val="24"/>
                <w:lang w:eastAsia="uk-UA"/>
              </w:rPr>
            </w:pPr>
            <w:r w:rsidRPr="00417C43">
              <w:rPr>
                <w:rFonts w:ascii="Times New Roman" w:eastAsia="Calibri" w:hAnsi="Times New Roman" w:cs="Times New Roman"/>
                <w:b/>
                <w:color w:val="000000"/>
                <w:sz w:val="24"/>
                <w:szCs w:val="24"/>
                <w:lang w:eastAsia="uk-UA"/>
              </w:rPr>
              <w:t>2</w:t>
            </w:r>
          </w:p>
        </w:tc>
      </w:tr>
      <w:tr w:rsidR="002917D8" w:rsidRPr="00417C43" w:rsidTr="002917D8">
        <w:trPr>
          <w:trHeight w:hRule="exact" w:val="320"/>
          <w:jc w:val="center"/>
        </w:trPr>
        <w:tc>
          <w:tcPr>
            <w:tcW w:w="425" w:type="dxa"/>
            <w:tcBorders>
              <w:top w:val="single" w:sz="4" w:space="0" w:color="auto"/>
              <w:left w:val="single" w:sz="4" w:space="0" w:color="auto"/>
            </w:tcBorders>
            <w:shd w:val="clear" w:color="auto" w:fill="FFFFFF"/>
            <w:vAlign w:val="center"/>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pacing w:val="20"/>
                <w:sz w:val="24"/>
                <w:szCs w:val="24"/>
                <w:lang w:eastAsia="uk-UA"/>
              </w:rPr>
              <w:t>II</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8.5</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10.5</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108.5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7</w:t>
            </w:r>
          </w:p>
        </w:tc>
      </w:tr>
      <w:tr w:rsidR="002917D8" w:rsidRPr="00417C43" w:rsidTr="002917D8">
        <w:trPr>
          <w:trHeight w:hRule="exact" w:val="312"/>
          <w:jc w:val="center"/>
        </w:trPr>
        <w:tc>
          <w:tcPr>
            <w:tcW w:w="425" w:type="dxa"/>
            <w:tcBorders>
              <w:top w:val="single" w:sz="4" w:space="0" w:color="auto"/>
              <w:left w:val="single" w:sz="4" w:space="0" w:color="auto"/>
            </w:tcBorders>
            <w:shd w:val="clear" w:color="auto" w:fill="FFFFFF"/>
            <w:vAlign w:val="bottom"/>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III</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3.5</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91.5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5</w:t>
            </w:r>
          </w:p>
        </w:tc>
      </w:tr>
      <w:tr w:rsidR="002917D8" w:rsidRPr="00417C43" w:rsidTr="002917D8">
        <w:trPr>
          <w:trHeight w:hRule="exact" w:val="320"/>
          <w:jc w:val="center"/>
        </w:trPr>
        <w:tc>
          <w:tcPr>
            <w:tcW w:w="425" w:type="dxa"/>
            <w:tcBorders>
              <w:top w:val="single" w:sz="4" w:space="0" w:color="auto"/>
              <w:left w:val="single" w:sz="4" w:space="0" w:color="auto"/>
            </w:tcBorders>
            <w:shd w:val="clear" w:color="auto" w:fill="FFFFFF"/>
            <w:vAlign w:val="bottom"/>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pacing w:val="20"/>
                <w:sz w:val="24"/>
                <w:szCs w:val="24"/>
                <w:lang w:eastAsia="uk-UA"/>
              </w:rPr>
              <w:t>IV</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111.5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8</w:t>
            </w:r>
          </w:p>
        </w:tc>
      </w:tr>
      <w:tr w:rsidR="002917D8" w:rsidRPr="00417C43" w:rsidTr="002917D8">
        <w:trPr>
          <w:trHeight w:hRule="exact" w:val="312"/>
          <w:jc w:val="center"/>
        </w:trPr>
        <w:tc>
          <w:tcPr>
            <w:tcW w:w="425" w:type="dxa"/>
            <w:tcBorders>
              <w:top w:val="single" w:sz="4" w:space="0" w:color="auto"/>
              <w:left w:val="single" w:sz="4" w:space="0" w:color="auto"/>
            </w:tcBorders>
            <w:shd w:val="clear" w:color="auto" w:fill="FFFFFF"/>
            <w:vAlign w:val="bottom"/>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V</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73.5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b/>
                <w:color w:val="000000"/>
                <w:sz w:val="24"/>
                <w:szCs w:val="24"/>
                <w:lang w:eastAsia="uk-UA"/>
              </w:rPr>
            </w:pPr>
            <w:r w:rsidRPr="00417C43">
              <w:rPr>
                <w:rFonts w:ascii="Times New Roman" w:eastAsia="Calibri" w:hAnsi="Times New Roman" w:cs="Times New Roman"/>
                <w:b/>
                <w:color w:val="000000"/>
                <w:sz w:val="24"/>
                <w:szCs w:val="24"/>
                <w:lang w:eastAsia="uk-UA"/>
              </w:rPr>
              <w:t>4</w:t>
            </w:r>
          </w:p>
        </w:tc>
      </w:tr>
      <w:tr w:rsidR="002917D8" w:rsidRPr="00417C43" w:rsidTr="002917D8">
        <w:trPr>
          <w:trHeight w:hRule="exact" w:val="320"/>
          <w:jc w:val="center"/>
        </w:trPr>
        <w:tc>
          <w:tcPr>
            <w:tcW w:w="425" w:type="dxa"/>
            <w:tcBorders>
              <w:top w:val="single" w:sz="4" w:space="0" w:color="auto"/>
              <w:left w:val="single" w:sz="4" w:space="0" w:color="auto"/>
            </w:tcBorders>
            <w:shd w:val="clear" w:color="auto" w:fill="FFFFFF"/>
            <w:vAlign w:val="center"/>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VI</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131</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10</w:t>
            </w:r>
          </w:p>
        </w:tc>
      </w:tr>
      <w:tr w:rsidR="002917D8" w:rsidRPr="00417C43" w:rsidTr="002917D8">
        <w:trPr>
          <w:trHeight w:hRule="exact" w:val="306"/>
          <w:jc w:val="center"/>
        </w:trPr>
        <w:tc>
          <w:tcPr>
            <w:tcW w:w="425" w:type="dxa"/>
            <w:tcBorders>
              <w:top w:val="single" w:sz="4" w:space="0" w:color="auto"/>
              <w:left w:val="single" w:sz="4" w:space="0" w:color="auto"/>
            </w:tcBorders>
            <w:shd w:val="clear" w:color="auto" w:fill="FFFFFF"/>
            <w:vAlign w:val="bottom"/>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pacing w:val="20"/>
                <w:sz w:val="24"/>
                <w:szCs w:val="24"/>
                <w:lang w:eastAsia="uk-UA"/>
              </w:rPr>
              <w:t>VII</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60.5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b/>
                <w:color w:val="000000"/>
                <w:sz w:val="24"/>
                <w:szCs w:val="24"/>
                <w:lang w:eastAsia="uk-UA"/>
              </w:rPr>
            </w:pPr>
            <w:r w:rsidRPr="00417C43">
              <w:rPr>
                <w:rFonts w:ascii="Times New Roman" w:eastAsia="Calibri" w:hAnsi="Times New Roman" w:cs="Times New Roman"/>
                <w:b/>
                <w:color w:val="000000"/>
                <w:sz w:val="24"/>
                <w:szCs w:val="24"/>
                <w:lang w:eastAsia="uk-UA"/>
              </w:rPr>
              <w:t>3</w:t>
            </w:r>
          </w:p>
        </w:tc>
      </w:tr>
      <w:tr w:rsidR="002917D8" w:rsidRPr="00417C43" w:rsidTr="002917D8">
        <w:trPr>
          <w:trHeight w:hRule="exact" w:val="312"/>
          <w:jc w:val="center"/>
        </w:trPr>
        <w:tc>
          <w:tcPr>
            <w:tcW w:w="425" w:type="dxa"/>
            <w:tcBorders>
              <w:top w:val="single" w:sz="4" w:space="0" w:color="auto"/>
              <w:left w:val="single" w:sz="4" w:space="0" w:color="auto"/>
            </w:tcBorders>
            <w:shd w:val="clear" w:color="auto" w:fill="FFFFFF"/>
            <w:vAlign w:val="center"/>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VIII</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9.5</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5</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tabs>
                <w:tab w:val="center" w:pos="437"/>
              </w:tabs>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9</w:t>
            </w:r>
          </w:p>
        </w:tc>
      </w:tr>
      <w:tr w:rsidR="002917D8" w:rsidRPr="00417C43" w:rsidTr="002917D8">
        <w:trPr>
          <w:trHeight w:hRule="exact" w:val="330"/>
          <w:jc w:val="center"/>
        </w:trPr>
        <w:tc>
          <w:tcPr>
            <w:tcW w:w="425" w:type="dxa"/>
            <w:tcBorders>
              <w:top w:val="single" w:sz="4" w:space="0" w:color="auto"/>
              <w:left w:val="single" w:sz="4" w:space="0" w:color="auto"/>
            </w:tcBorders>
            <w:shd w:val="clear" w:color="auto" w:fill="FFFFFF"/>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 xml:space="preserve">IX </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48.5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b/>
                <w:color w:val="000000"/>
                <w:sz w:val="24"/>
                <w:szCs w:val="24"/>
                <w:lang w:eastAsia="uk-UA"/>
              </w:rPr>
            </w:pPr>
            <w:r w:rsidRPr="00417C43">
              <w:rPr>
                <w:rFonts w:ascii="Times New Roman" w:eastAsia="Calibri" w:hAnsi="Times New Roman" w:cs="Times New Roman"/>
                <w:b/>
                <w:color w:val="000000"/>
                <w:sz w:val="24"/>
                <w:szCs w:val="24"/>
                <w:lang w:eastAsia="uk-UA"/>
              </w:rPr>
              <w:t>1</w:t>
            </w:r>
          </w:p>
        </w:tc>
      </w:tr>
      <w:tr w:rsidR="002917D8" w:rsidRPr="00417C43" w:rsidTr="002917D8">
        <w:trPr>
          <w:trHeight w:hRule="exact" w:val="312"/>
          <w:jc w:val="center"/>
        </w:trPr>
        <w:tc>
          <w:tcPr>
            <w:tcW w:w="425"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 xml:space="preserve">X </w:t>
            </w:r>
          </w:p>
        </w:tc>
        <w:tc>
          <w:tcPr>
            <w:tcW w:w="429"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w:t>
            </w:r>
          </w:p>
        </w:tc>
        <w:tc>
          <w:tcPr>
            <w:tcW w:w="429"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429"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430"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w:t>
            </w:r>
          </w:p>
        </w:tc>
        <w:tc>
          <w:tcPr>
            <w:tcW w:w="573" w:type="dxa"/>
            <w:tcBorders>
              <w:top w:val="single" w:sz="4" w:space="0" w:color="auto"/>
              <w:left w:val="single" w:sz="4" w:space="0" w:color="auto"/>
              <w:bottom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429"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717"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912" w:type="dxa"/>
            <w:gridSpan w:val="2"/>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140.5</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11</w:t>
            </w:r>
          </w:p>
        </w:tc>
      </w:tr>
      <w:tr w:rsidR="002917D8" w:rsidRPr="00417C43" w:rsidTr="002917D8">
        <w:trPr>
          <w:trHeight w:hRule="exact" w:val="330"/>
          <w:jc w:val="center"/>
        </w:trPr>
        <w:tc>
          <w:tcPr>
            <w:tcW w:w="425" w:type="dxa"/>
            <w:tcBorders>
              <w:top w:val="single" w:sz="4" w:space="0" w:color="auto"/>
              <w:left w:val="single" w:sz="4" w:space="0" w:color="auto"/>
              <w:bottom w:val="single" w:sz="4" w:space="0" w:color="auto"/>
            </w:tcBorders>
            <w:shd w:val="clear" w:color="auto" w:fill="FFFFFF"/>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XI</w:t>
            </w:r>
          </w:p>
        </w:tc>
        <w:tc>
          <w:tcPr>
            <w:tcW w:w="429"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Cs w:val="24"/>
                <w:lang w:eastAsia="uk-UA"/>
              </w:rPr>
              <w:t>12.</w:t>
            </w:r>
            <w:r w:rsidR="005F725F" w:rsidRPr="00417C43">
              <w:rPr>
                <w:rFonts w:ascii="Times New Roman" w:eastAsia="Calibri" w:hAnsi="Times New Roman" w:cs="Times New Roman"/>
                <w:szCs w:val="24"/>
                <w:lang w:eastAsia="uk-UA"/>
              </w:rPr>
              <w:t>5</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429"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429"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430"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7.5</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bottom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9.5</w:t>
            </w:r>
          </w:p>
        </w:tc>
        <w:tc>
          <w:tcPr>
            <w:tcW w:w="429"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717" w:type="dxa"/>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912" w:type="dxa"/>
            <w:gridSpan w:val="2"/>
            <w:tcBorders>
              <w:top w:val="single" w:sz="4" w:space="0" w:color="auto"/>
              <w:left w:val="single" w:sz="4" w:space="0" w:color="auto"/>
              <w:bottom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171.5</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15</w:t>
            </w:r>
          </w:p>
        </w:tc>
      </w:tr>
      <w:tr w:rsidR="002917D8" w:rsidRPr="00417C43" w:rsidTr="002917D8">
        <w:trPr>
          <w:trHeight w:hRule="exact" w:val="312"/>
          <w:jc w:val="center"/>
        </w:trPr>
        <w:tc>
          <w:tcPr>
            <w:tcW w:w="425" w:type="dxa"/>
            <w:tcBorders>
              <w:top w:val="single" w:sz="4" w:space="0" w:color="auto"/>
              <w:left w:val="single" w:sz="4" w:space="0" w:color="auto"/>
            </w:tcBorders>
            <w:shd w:val="clear" w:color="auto" w:fill="FFFFFF"/>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XII</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6</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8.5</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3.5</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107.5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6</w:t>
            </w:r>
          </w:p>
        </w:tc>
      </w:tr>
      <w:tr w:rsidR="002917D8" w:rsidRPr="00417C43" w:rsidTr="002917D8">
        <w:trPr>
          <w:trHeight w:hRule="exact" w:val="312"/>
          <w:jc w:val="center"/>
        </w:trPr>
        <w:tc>
          <w:tcPr>
            <w:tcW w:w="425" w:type="dxa"/>
            <w:tcBorders>
              <w:top w:val="single" w:sz="4" w:space="0" w:color="auto"/>
              <w:left w:val="single" w:sz="4" w:space="0" w:color="auto"/>
            </w:tcBorders>
            <w:shd w:val="clear" w:color="auto" w:fill="FFFFFF"/>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XIII</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2.5</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149.5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12</w:t>
            </w:r>
          </w:p>
        </w:tc>
      </w:tr>
      <w:tr w:rsidR="002917D8" w:rsidRPr="00417C43" w:rsidTr="002917D8">
        <w:trPr>
          <w:trHeight w:hRule="exact" w:val="312"/>
          <w:jc w:val="center"/>
        </w:trPr>
        <w:tc>
          <w:tcPr>
            <w:tcW w:w="425" w:type="dxa"/>
            <w:tcBorders>
              <w:top w:val="single" w:sz="4" w:space="0" w:color="auto"/>
              <w:left w:val="single" w:sz="4" w:space="0" w:color="auto"/>
            </w:tcBorders>
            <w:shd w:val="clear" w:color="auto" w:fill="FFFFFF"/>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XIV</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3.5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8.5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9.5</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160.5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14</w:t>
            </w:r>
          </w:p>
        </w:tc>
      </w:tr>
      <w:tr w:rsidR="002917D8" w:rsidRPr="00417C43" w:rsidTr="002917D8">
        <w:trPr>
          <w:trHeight w:hRule="exact" w:val="312"/>
          <w:jc w:val="center"/>
        </w:trPr>
        <w:tc>
          <w:tcPr>
            <w:tcW w:w="425" w:type="dxa"/>
            <w:tcBorders>
              <w:top w:val="single" w:sz="4" w:space="0" w:color="auto"/>
              <w:left w:val="single" w:sz="4" w:space="0" w:color="auto"/>
            </w:tcBorders>
            <w:shd w:val="clear" w:color="auto" w:fill="FFFFFF"/>
          </w:tcPr>
          <w:p w:rsidR="00784AF5" w:rsidRPr="00417C43" w:rsidRDefault="00784AF5" w:rsidP="005F725F">
            <w:pPr>
              <w:widowControl w:val="0"/>
              <w:spacing w:after="0" w:line="240" w:lineRule="auto"/>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XV</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7.5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13</w:t>
            </w:r>
          </w:p>
        </w:tc>
        <w:tc>
          <w:tcPr>
            <w:tcW w:w="430"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9.5</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14</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11</w:t>
            </w:r>
          </w:p>
        </w:tc>
        <w:tc>
          <w:tcPr>
            <w:tcW w:w="573" w:type="dxa"/>
            <w:tcBorders>
              <w:top w:val="single" w:sz="4" w:space="0" w:color="auto"/>
              <w:left w:val="single" w:sz="4" w:space="0" w:color="auto"/>
              <w:righ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w:t>
            </w:r>
          </w:p>
        </w:tc>
        <w:tc>
          <w:tcPr>
            <w:tcW w:w="573"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9.5</w:t>
            </w:r>
          </w:p>
        </w:tc>
        <w:tc>
          <w:tcPr>
            <w:tcW w:w="429"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w:t>
            </w:r>
          </w:p>
        </w:tc>
        <w:tc>
          <w:tcPr>
            <w:tcW w:w="717" w:type="dxa"/>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10.5</w:t>
            </w:r>
          </w:p>
        </w:tc>
        <w:tc>
          <w:tcPr>
            <w:tcW w:w="912" w:type="dxa"/>
            <w:gridSpan w:val="2"/>
            <w:tcBorders>
              <w:top w:val="single" w:sz="4" w:space="0" w:color="auto"/>
              <w:left w:val="single" w:sz="4" w:space="0" w:color="auto"/>
            </w:tcBorders>
            <w:shd w:val="clear" w:color="auto" w:fill="FFFFFF"/>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155</w:t>
            </w:r>
          </w:p>
        </w:tc>
        <w:tc>
          <w:tcPr>
            <w:tcW w:w="850" w:type="dxa"/>
            <w:tcBorders>
              <w:top w:val="single" w:sz="4" w:space="0" w:color="auto"/>
              <w:left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13</w:t>
            </w:r>
          </w:p>
        </w:tc>
      </w:tr>
      <w:tr w:rsidR="002917D8" w:rsidRPr="00417C43" w:rsidTr="002917D8">
        <w:trPr>
          <w:trHeight w:hRule="exact" w:val="341"/>
          <w:jc w:val="center"/>
        </w:trPr>
        <w:tc>
          <w:tcPr>
            <w:tcW w:w="425" w:type="dxa"/>
            <w:tcBorders>
              <w:top w:val="single" w:sz="4" w:space="0" w:color="auto"/>
              <w:left w:val="single" w:sz="4" w:space="0" w:color="auto"/>
              <w:bottom w:val="single" w:sz="4" w:space="0" w:color="auto"/>
            </w:tcBorders>
            <w:shd w:val="clear" w:color="auto" w:fill="FFFFFF"/>
          </w:tcPr>
          <w:p w:rsidR="00784AF5" w:rsidRPr="00417C43" w:rsidRDefault="00784AF5" w:rsidP="005F725F">
            <w:pPr>
              <w:widowControl w:val="0"/>
              <w:spacing w:after="0" w:line="240" w:lineRule="auto"/>
              <w:rPr>
                <w:rFonts w:ascii="Microsoft Sans Serif" w:eastAsia="Calibri" w:hAnsi="Microsoft Sans Serif" w:cs="Microsoft Sans Serif"/>
                <w:color w:val="000000"/>
                <w:sz w:val="24"/>
                <w:szCs w:val="24"/>
                <w:lang w:eastAsia="uk-UA"/>
              </w:rPr>
            </w:pPr>
          </w:p>
        </w:tc>
        <w:tc>
          <w:tcPr>
            <w:tcW w:w="429"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120</w:t>
            </w:r>
          </w:p>
        </w:tc>
        <w:tc>
          <w:tcPr>
            <w:tcW w:w="573"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429"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429"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573"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430"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573"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573"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573"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573"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573" w:type="dxa"/>
            <w:tcBorders>
              <w:top w:val="single" w:sz="4" w:space="0" w:color="auto"/>
              <w:left w:val="single" w:sz="4" w:space="0" w:color="auto"/>
              <w:bottom w:val="single" w:sz="4" w:space="0" w:color="auto"/>
              <w:right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573"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429"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717" w:type="dxa"/>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spacing w:after="0" w:line="240" w:lineRule="auto"/>
              <w:jc w:val="center"/>
              <w:rPr>
                <w:rFonts w:ascii="Times New Roman" w:eastAsia="Calibri" w:hAnsi="Times New Roman" w:cs="Times New Roman"/>
                <w:sz w:val="24"/>
                <w:szCs w:val="24"/>
                <w:lang w:eastAsia="uk-UA"/>
              </w:rPr>
            </w:pPr>
            <w:r w:rsidRPr="00417C43">
              <w:rPr>
                <w:rFonts w:ascii="Times New Roman" w:eastAsia="Calibri" w:hAnsi="Times New Roman" w:cs="Times New Roman"/>
                <w:sz w:val="24"/>
                <w:szCs w:val="24"/>
                <w:lang w:eastAsia="uk-UA"/>
              </w:rPr>
              <w:t>120</w:t>
            </w:r>
          </w:p>
        </w:tc>
        <w:tc>
          <w:tcPr>
            <w:tcW w:w="912" w:type="dxa"/>
            <w:gridSpan w:val="2"/>
            <w:tcBorders>
              <w:top w:val="single" w:sz="4" w:space="0" w:color="auto"/>
              <w:left w:val="single" w:sz="4" w:space="0" w:color="auto"/>
              <w:bottom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Times New Roman" w:eastAsia="Calibri" w:hAnsi="Times New Roman" w:cs="Times New Roman"/>
                <w:color w:val="000000"/>
                <w:sz w:val="24"/>
                <w:szCs w:val="24"/>
                <w:lang w:eastAsia="uk-UA"/>
              </w:rPr>
            </w:pPr>
            <w:r w:rsidRPr="00417C43">
              <w:rPr>
                <w:rFonts w:ascii="Times New Roman" w:eastAsia="Calibri" w:hAnsi="Times New Roman" w:cs="Times New Roman"/>
                <w:color w:val="000000"/>
                <w:sz w:val="24"/>
                <w:szCs w:val="24"/>
                <w:lang w:eastAsia="uk-UA"/>
              </w:rPr>
              <w:t>1680</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784AF5" w:rsidRPr="00417C43" w:rsidRDefault="00784AF5" w:rsidP="005F725F">
            <w:pPr>
              <w:widowControl w:val="0"/>
              <w:spacing w:after="0" w:line="240" w:lineRule="auto"/>
              <w:jc w:val="center"/>
              <w:rPr>
                <w:rFonts w:ascii="Microsoft Sans Serif" w:eastAsia="Calibri" w:hAnsi="Microsoft Sans Serif" w:cs="Microsoft Sans Serif"/>
                <w:color w:val="000000"/>
                <w:sz w:val="24"/>
                <w:szCs w:val="24"/>
                <w:lang w:eastAsia="uk-UA"/>
              </w:rPr>
            </w:pPr>
          </w:p>
        </w:tc>
      </w:tr>
    </w:tbl>
    <w:p w:rsidR="00784AF5" w:rsidRPr="00417C43" w:rsidRDefault="00784AF5" w:rsidP="00417D43">
      <w:pPr>
        <w:autoSpaceDE w:val="0"/>
        <w:autoSpaceDN w:val="0"/>
        <w:adjustRightInd w:val="0"/>
        <w:spacing w:before="240"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Як видно з таблиці 2.1, найменша сума р</w:t>
      </w:r>
      <w:r w:rsidR="00C97D98" w:rsidRPr="00417C43">
        <w:rPr>
          <w:rFonts w:ascii="Times New Roman" w:eastAsia="Calibri" w:hAnsi="Times New Roman" w:cs="Times New Roman"/>
          <w:sz w:val="28"/>
          <w:szCs w:val="28"/>
        </w:rPr>
        <w:t xml:space="preserve">ангів (Σ=48,5) належить умові «формування </w:t>
      </w:r>
      <w:r w:rsidR="00F6402E" w:rsidRPr="00417C43">
        <w:rPr>
          <w:rFonts w:ascii="Times New Roman" w:eastAsia="Calibri" w:hAnsi="Times New Roman" w:cs="Times New Roman"/>
          <w:sz w:val="28"/>
          <w:szCs w:val="28"/>
        </w:rPr>
        <w:t>в</w:t>
      </w:r>
      <w:r w:rsidR="00C97D98" w:rsidRPr="00417C43">
        <w:rPr>
          <w:rFonts w:ascii="Times New Roman" w:eastAsia="Calibri" w:hAnsi="Times New Roman" w:cs="Times New Roman"/>
          <w:sz w:val="28"/>
          <w:szCs w:val="28"/>
        </w:rPr>
        <w:t xml:space="preserve"> студентів мотивації до самоосвіти». На другому місці</w:t>
      </w:r>
      <w:r w:rsidRPr="00417C43">
        <w:rPr>
          <w:rFonts w:ascii="Times New Roman" w:eastAsia="Calibri" w:hAnsi="Times New Roman" w:cs="Times New Roman"/>
          <w:sz w:val="28"/>
          <w:szCs w:val="28"/>
        </w:rPr>
        <w:t xml:space="preserve"> з сумою р</w:t>
      </w:r>
      <w:r w:rsidR="00BB618B" w:rsidRPr="00417C43">
        <w:rPr>
          <w:rFonts w:ascii="Times New Roman" w:eastAsia="Calibri" w:hAnsi="Times New Roman" w:cs="Times New Roman"/>
          <w:sz w:val="28"/>
          <w:szCs w:val="28"/>
        </w:rPr>
        <w:t>ангів Σ = </w:t>
      </w:r>
      <w:r w:rsidR="00C97D98" w:rsidRPr="00417C43">
        <w:rPr>
          <w:rFonts w:ascii="Times New Roman" w:eastAsia="Calibri" w:hAnsi="Times New Roman" w:cs="Times New Roman"/>
          <w:sz w:val="28"/>
          <w:szCs w:val="28"/>
        </w:rPr>
        <w:t>50 педагогічна умова «</w:t>
      </w:r>
      <w:r w:rsidR="004B1F4B" w:rsidRPr="00417C43">
        <w:rPr>
          <w:rFonts w:ascii="Times New Roman" w:eastAsia="Calibri" w:hAnsi="Times New Roman" w:cs="Times New Roman"/>
          <w:sz w:val="28"/>
          <w:szCs w:val="28"/>
        </w:rPr>
        <w:t xml:space="preserve">удосконалення навчально-методичного забезпечення організації самостійної роботи майбутніх викладачів практичного </w:t>
      </w:r>
      <w:r w:rsidR="004B1F4B" w:rsidRPr="00417C43">
        <w:rPr>
          <w:rFonts w:ascii="Times New Roman" w:eastAsia="Calibri" w:hAnsi="Times New Roman" w:cs="Times New Roman"/>
          <w:sz w:val="28"/>
          <w:szCs w:val="28"/>
        </w:rPr>
        <w:lastRenderedPageBreak/>
        <w:t>навчання ПТНЗ у ЗВО</w:t>
      </w:r>
      <w:r w:rsidRPr="00417C43">
        <w:rPr>
          <w:rFonts w:ascii="Times New Roman" w:eastAsia="Calibri" w:hAnsi="Times New Roman" w:cs="Times New Roman"/>
          <w:sz w:val="28"/>
          <w:szCs w:val="28"/>
        </w:rPr>
        <w:t>». Третє і четверт</w:t>
      </w:r>
      <w:r w:rsidR="00C97D98" w:rsidRPr="00417C43">
        <w:rPr>
          <w:rFonts w:ascii="Times New Roman" w:eastAsia="Calibri" w:hAnsi="Times New Roman" w:cs="Times New Roman"/>
          <w:sz w:val="28"/>
          <w:szCs w:val="28"/>
        </w:rPr>
        <w:t>е рангове місце посіли умови: «п</w:t>
      </w:r>
      <w:r w:rsidRPr="00417C43">
        <w:rPr>
          <w:rFonts w:ascii="Times New Roman" w:eastAsia="Calibri" w:hAnsi="Times New Roman" w:cs="Times New Roman"/>
          <w:sz w:val="28"/>
          <w:szCs w:val="28"/>
        </w:rPr>
        <w:t xml:space="preserve">едагогічне стимулювання самоосвіти </w:t>
      </w:r>
      <w:r w:rsidRPr="00417C43">
        <w:rPr>
          <w:rFonts w:ascii="Times New Roman" w:eastAsia="Calibri" w:hAnsi="Times New Roman" w:cs="Times New Roman"/>
          <w:color w:val="000000"/>
          <w:sz w:val="28"/>
          <w:szCs w:val="28"/>
        </w:rPr>
        <w:t>студентів</w:t>
      </w:r>
      <w:r w:rsidRPr="00417C43">
        <w:rPr>
          <w:rFonts w:ascii="Times New Roman" w:eastAsia="Calibri" w:hAnsi="Times New Roman" w:cs="Times New Roman"/>
          <w:sz w:val="28"/>
          <w:szCs w:val="28"/>
        </w:rPr>
        <w:t>» та «</w:t>
      </w:r>
      <w:r w:rsidR="00C97D98" w:rsidRPr="00417C43">
        <w:rPr>
          <w:rFonts w:ascii="Times New Roman" w:eastAsia="Calibri" w:hAnsi="Times New Roman" w:cs="Times New Roman"/>
          <w:color w:val="000000"/>
          <w:sz w:val="28"/>
          <w:szCs w:val="28"/>
        </w:rPr>
        <w:t>застосування інформаційно-комунікаційних технологій у процесі самоосвіти майбутніх викладачів практичного навчання ПТНЗ</w:t>
      </w:r>
      <w:r w:rsidRPr="00417C43">
        <w:rPr>
          <w:rFonts w:ascii="Times New Roman" w:eastAsia="Calibri" w:hAnsi="Times New Roman" w:cs="Times New Roman"/>
          <w:sz w:val="28"/>
          <w:szCs w:val="28"/>
        </w:rPr>
        <w:t>», набравши суми рангів Σ</w:t>
      </w:r>
      <w:r w:rsidR="00BB618B" w:rsidRPr="00417C43">
        <w:rPr>
          <w:rFonts w:ascii="Times New Roman" w:eastAsia="Calibri" w:hAnsi="Times New Roman" w:cs="Times New Roman"/>
          <w:sz w:val="28"/>
          <w:szCs w:val="28"/>
        </w:rPr>
        <w:t> </w:t>
      </w:r>
      <w:r w:rsidRPr="00417C43">
        <w:rPr>
          <w:rFonts w:ascii="Times New Roman" w:eastAsia="Calibri" w:hAnsi="Times New Roman" w:cs="Times New Roman"/>
          <w:sz w:val="28"/>
          <w:szCs w:val="28"/>
        </w:rPr>
        <w:t>=</w:t>
      </w:r>
      <w:r w:rsidR="00BB618B" w:rsidRPr="00417C43">
        <w:rPr>
          <w:rFonts w:ascii="Times New Roman" w:eastAsia="Calibri" w:hAnsi="Times New Roman" w:cs="Times New Roman"/>
          <w:sz w:val="28"/>
          <w:szCs w:val="28"/>
        </w:rPr>
        <w:t> </w:t>
      </w:r>
      <w:r w:rsidRPr="00417C43">
        <w:rPr>
          <w:rFonts w:ascii="Times New Roman" w:eastAsia="Calibri" w:hAnsi="Times New Roman" w:cs="Times New Roman"/>
          <w:sz w:val="28"/>
          <w:szCs w:val="28"/>
        </w:rPr>
        <w:t>60,5 і Σ</w:t>
      </w:r>
      <w:r w:rsidR="00BB618B" w:rsidRPr="00417C43">
        <w:rPr>
          <w:rFonts w:ascii="Times New Roman" w:eastAsia="Calibri" w:hAnsi="Times New Roman" w:cs="Times New Roman"/>
          <w:sz w:val="28"/>
          <w:szCs w:val="28"/>
        </w:rPr>
        <w:t> </w:t>
      </w:r>
      <w:r w:rsidRPr="00417C43">
        <w:rPr>
          <w:rFonts w:ascii="Times New Roman" w:eastAsia="Calibri" w:hAnsi="Times New Roman" w:cs="Times New Roman"/>
          <w:sz w:val="28"/>
          <w:szCs w:val="28"/>
        </w:rPr>
        <w:t>=</w:t>
      </w:r>
      <w:r w:rsidR="00BB618B" w:rsidRPr="00417C43">
        <w:rPr>
          <w:rFonts w:ascii="Times New Roman" w:eastAsia="Calibri" w:hAnsi="Times New Roman" w:cs="Times New Roman"/>
          <w:sz w:val="28"/>
          <w:szCs w:val="28"/>
        </w:rPr>
        <w:t> </w:t>
      </w:r>
      <w:r w:rsidRPr="00417C43">
        <w:rPr>
          <w:rFonts w:ascii="Times New Roman" w:eastAsia="Calibri" w:hAnsi="Times New Roman" w:cs="Times New Roman"/>
          <w:sz w:val="28"/>
          <w:szCs w:val="28"/>
        </w:rPr>
        <w:t>73,5 відповідно.</w:t>
      </w:r>
      <w:r w:rsidRPr="00417C43">
        <w:rPr>
          <w:rFonts w:ascii="Times New Roman" w:eastAsia="Calibri" w:hAnsi="Times New Roman" w:cs="Times New Roman"/>
          <w:sz w:val="24"/>
          <w:szCs w:val="24"/>
        </w:rPr>
        <w:t xml:space="preserve"> </w:t>
      </w:r>
      <w:r w:rsidRPr="00417C43">
        <w:rPr>
          <w:rFonts w:ascii="Times New Roman" w:eastAsia="Calibri" w:hAnsi="Times New Roman" w:cs="Times New Roman"/>
          <w:sz w:val="28"/>
          <w:szCs w:val="28"/>
        </w:rPr>
        <w:t xml:space="preserve">Можемо підкреслити, що зазначені вище педагогічні умови мають вагоме значення </w:t>
      </w:r>
      <w:r w:rsidR="00C97D98"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загальн</w:t>
      </w:r>
      <w:r w:rsidR="00C97D98" w:rsidRPr="00417C43">
        <w:rPr>
          <w:rFonts w:ascii="Times New Roman" w:eastAsia="Calibri" w:hAnsi="Times New Roman" w:cs="Times New Roman"/>
          <w:sz w:val="28"/>
          <w:szCs w:val="28"/>
        </w:rPr>
        <w:t>ій</w:t>
      </w:r>
      <w:r w:rsidRPr="00417C43">
        <w:rPr>
          <w:rFonts w:ascii="Times New Roman" w:eastAsia="Calibri" w:hAnsi="Times New Roman" w:cs="Times New Roman"/>
          <w:sz w:val="28"/>
          <w:szCs w:val="28"/>
        </w:rPr>
        <w:t xml:space="preserve"> систем</w:t>
      </w:r>
      <w:r w:rsidR="00C97D98"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ранжування. Це, на нашу думку, є цілком очікуваним результатом, оскільки процес підготовки кваліфікованого фахівця ПТНЗ потребує індивідуалізації навчання, збільшення рівня мотивації до самоосвітньої діяльності, модернізації самостійної роботи, навчально-методичного і матеріально-технічного забезпечення та стимулювання освітньої діяльності.</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Варто підкреслити, що визначені нами </w:t>
      </w:r>
      <w:r w:rsidR="00C97D98" w:rsidRPr="00417C43">
        <w:rPr>
          <w:rFonts w:ascii="Times New Roman" w:eastAsia="Calibri" w:hAnsi="Times New Roman" w:cs="Times New Roman"/>
          <w:sz w:val="28"/>
          <w:szCs w:val="28"/>
        </w:rPr>
        <w:t xml:space="preserve">як контрольні </w:t>
      </w:r>
      <w:r w:rsidRPr="00417C43">
        <w:rPr>
          <w:rFonts w:ascii="Times New Roman" w:eastAsia="Calibri" w:hAnsi="Times New Roman" w:cs="Times New Roman"/>
          <w:sz w:val="28"/>
          <w:szCs w:val="28"/>
        </w:rPr>
        <w:t>педагогічні умови VI</w:t>
      </w:r>
      <w:r w:rsidR="00C97D98" w:rsidRPr="00417C43">
        <w:rPr>
          <w:rFonts w:ascii="Times New Roman" w:eastAsia="Calibri" w:hAnsi="Times New Roman" w:cs="Times New Roman"/>
          <w:sz w:val="28"/>
          <w:szCs w:val="28"/>
        </w:rPr>
        <w:t>I і IX</w:t>
      </w:r>
      <w:r w:rsidRPr="00417C43">
        <w:rPr>
          <w:rFonts w:ascii="Times New Roman" w:eastAsia="Calibri" w:hAnsi="Times New Roman" w:cs="Times New Roman"/>
          <w:sz w:val="28"/>
          <w:szCs w:val="28"/>
        </w:rPr>
        <w:t xml:space="preserve"> набрали майже однакову суму рангів – Σ=60,5 і Σ= 48,5 відповідно. Можемо констатувати, що </w:t>
      </w:r>
      <w:r w:rsidR="00C97D98" w:rsidRPr="00417C43">
        <w:rPr>
          <w:rFonts w:ascii="Times New Roman" w:eastAsia="Calibri" w:hAnsi="Times New Roman" w:cs="Times New Roman"/>
          <w:sz w:val="28"/>
          <w:szCs w:val="28"/>
        </w:rPr>
        <w:t xml:space="preserve">цей </w:t>
      </w:r>
      <w:r w:rsidRPr="00417C43">
        <w:rPr>
          <w:rFonts w:ascii="Times New Roman" w:eastAsia="Calibri" w:hAnsi="Times New Roman" w:cs="Times New Roman"/>
          <w:sz w:val="28"/>
          <w:szCs w:val="28"/>
        </w:rPr>
        <w:t xml:space="preserve">факт також </w:t>
      </w:r>
      <w:r w:rsidR="00C97D98" w:rsidRPr="00417C43">
        <w:rPr>
          <w:rFonts w:ascii="Times New Roman" w:eastAsia="Calibri" w:hAnsi="Times New Roman" w:cs="Times New Roman"/>
          <w:sz w:val="28"/>
          <w:szCs w:val="28"/>
        </w:rPr>
        <w:t>є</w:t>
      </w:r>
      <w:r w:rsidRPr="00417C43">
        <w:rPr>
          <w:rFonts w:ascii="Times New Roman" w:eastAsia="Calibri" w:hAnsi="Times New Roman" w:cs="Times New Roman"/>
          <w:sz w:val="28"/>
          <w:szCs w:val="28"/>
        </w:rPr>
        <w:t xml:space="preserve"> підтвердженням валідності методики експертного оцінювання значення педагогічних умов.</w:t>
      </w:r>
      <w:r w:rsidRPr="00417C43">
        <w:t xml:space="preserve"> </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Проте наші висновки, зроблені на основі проведеного експертного оцінювання</w:t>
      </w:r>
      <w:r w:rsidR="00DC2E91"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варто підкріпити даними про узгодженість думок експертів стосовно вагомості визначених педагогічних умов. Для вивчення</w:t>
      </w:r>
      <w:r w:rsidRPr="00417C43">
        <w:rPr>
          <w:rFonts w:ascii="Times New Roman" w:eastAsia="Calibri" w:hAnsi="Times New Roman" w:cs="Times New Roman"/>
          <w:sz w:val="24"/>
          <w:szCs w:val="24"/>
        </w:rPr>
        <w:t xml:space="preserve"> </w:t>
      </w:r>
      <w:r w:rsidRPr="00417C43">
        <w:rPr>
          <w:rFonts w:ascii="Times New Roman" w:eastAsia="Calibri" w:hAnsi="Times New Roman" w:cs="Times New Roman"/>
          <w:sz w:val="28"/>
          <w:szCs w:val="28"/>
        </w:rPr>
        <w:t xml:space="preserve">ступеня узгодженості думок усіх експертів стосовно вибору педагогічних умов, </w:t>
      </w:r>
      <w:r w:rsidR="00DC2E91"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впливають на формування самоосвітньої компетентності майбутніх викладачів практичного навчання ПТНЗ, ми використали</w:t>
      </w:r>
      <w:r w:rsidRPr="00417C43">
        <w:rPr>
          <w:rFonts w:ascii="Times New Roman" w:eastAsia="Calibri" w:hAnsi="Times New Roman" w:cs="Times New Roman"/>
          <w:sz w:val="24"/>
          <w:szCs w:val="24"/>
        </w:rPr>
        <w:t xml:space="preserve"> </w:t>
      </w:r>
      <w:r w:rsidRPr="00417C43">
        <w:rPr>
          <w:rFonts w:ascii="Times New Roman" w:eastAsia="Calibri" w:hAnsi="Times New Roman" w:cs="Times New Roman"/>
          <w:sz w:val="28"/>
          <w:szCs w:val="28"/>
        </w:rPr>
        <w:t xml:space="preserve">статистичний показник </w:t>
      </w:r>
      <w:r w:rsidR="00DC2E91" w:rsidRPr="00417C43">
        <w:rPr>
          <w:rFonts w:ascii="Times New Roman" w:eastAsia="Calibri" w:hAnsi="Times New Roman" w:cs="Times New Roman"/>
          <w:sz w:val="28"/>
          <w:szCs w:val="28"/>
        </w:rPr>
        <w:t xml:space="preserve">залежності випадкових величин – </w:t>
      </w:r>
      <w:r w:rsidRPr="00417C43">
        <w:rPr>
          <w:rFonts w:ascii="Times New Roman" w:eastAsia="Calibri" w:hAnsi="Times New Roman" w:cs="Times New Roman"/>
          <w:sz w:val="28"/>
          <w:szCs w:val="28"/>
        </w:rPr>
        <w:t>коефіцієнт конкордації. Також варто наголосити, що підрахунок узгодженості думок експертів здійснювався за допомогою комп'ютерної програми «Статистика онлайн» [</w:t>
      </w:r>
      <w:r w:rsidR="000C3B26" w:rsidRPr="00417C43">
        <w:rPr>
          <w:rFonts w:ascii="Times New Roman" w:eastAsia="Calibri" w:hAnsi="Times New Roman" w:cs="Times New Roman"/>
          <w:sz w:val="28"/>
          <w:szCs w:val="28"/>
        </w:rPr>
        <w:t>44</w:t>
      </w:r>
      <w:r w:rsidRPr="00417C43">
        <w:rPr>
          <w:rFonts w:ascii="Times New Roman" w:eastAsia="Calibri" w:hAnsi="Times New Roman" w:cs="Times New Roman"/>
          <w:sz w:val="28"/>
          <w:szCs w:val="28"/>
        </w:rPr>
        <w:t>].</w:t>
      </w:r>
    </w:p>
    <w:p w:rsidR="00417D43" w:rsidRDefault="00784AF5" w:rsidP="00417D43">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Зазначимо, що коефіцієнт конкордації визначається в межах від 0 до 1. Чим більше значення коефіцієнта конкордації, тим більший ступінь узгодженості думок експертів. Якщо коефіцієнт конкордації дорівнює 1, це означає повн</w:t>
      </w:r>
      <w:r w:rsidR="00DC2E91" w:rsidRPr="00417C43">
        <w:rPr>
          <w:rFonts w:ascii="Times New Roman" w:eastAsia="Calibri" w:hAnsi="Times New Roman" w:cs="Times New Roman"/>
          <w:sz w:val="28"/>
          <w:szCs w:val="28"/>
        </w:rPr>
        <w:t>ий збіг</w:t>
      </w:r>
      <w:r w:rsidRPr="00417C43">
        <w:rPr>
          <w:rFonts w:ascii="Times New Roman" w:eastAsia="Calibri" w:hAnsi="Times New Roman" w:cs="Times New Roman"/>
          <w:sz w:val="28"/>
          <w:szCs w:val="28"/>
        </w:rPr>
        <w:t xml:space="preserve"> думок експертів; якщо коефіцієнт конкордації дорівнює 0, то це буде означати, що узгодженість думок практично відсутня. Проте в узвичаєній практиці його величина </w:t>
      </w:r>
      <w:r w:rsidR="00DC2E91" w:rsidRPr="00417C43">
        <w:rPr>
          <w:rFonts w:ascii="Times New Roman" w:eastAsia="Calibri" w:hAnsi="Times New Roman" w:cs="Times New Roman"/>
          <w:sz w:val="28"/>
          <w:szCs w:val="28"/>
        </w:rPr>
        <w:t xml:space="preserve">перебуває </w:t>
      </w:r>
      <w:r w:rsidRPr="00417C43">
        <w:rPr>
          <w:rFonts w:ascii="Times New Roman" w:eastAsia="Calibri" w:hAnsi="Times New Roman" w:cs="Times New Roman"/>
          <w:sz w:val="28"/>
          <w:szCs w:val="28"/>
        </w:rPr>
        <w:t xml:space="preserve">в інтервалі від 0 до 1. Після </w:t>
      </w:r>
      <w:r w:rsidRPr="00417C43">
        <w:rPr>
          <w:rFonts w:ascii="Times New Roman" w:eastAsia="Calibri" w:hAnsi="Times New Roman" w:cs="Times New Roman"/>
          <w:sz w:val="28"/>
          <w:szCs w:val="28"/>
        </w:rPr>
        <w:lastRenderedPageBreak/>
        <w:t xml:space="preserve">відповідних математичних обчислень (Додаток </w:t>
      </w:r>
      <w:r w:rsidR="002917D8" w:rsidRPr="00417C43">
        <w:rPr>
          <w:rFonts w:ascii="Times New Roman" w:eastAsia="Calibri" w:hAnsi="Times New Roman" w:cs="Times New Roman"/>
          <w:sz w:val="28"/>
          <w:szCs w:val="28"/>
        </w:rPr>
        <w:t>А</w:t>
      </w:r>
      <w:r w:rsidR="00BB1922">
        <w:rPr>
          <w:rFonts w:ascii="Times New Roman" w:eastAsia="Calibri" w:hAnsi="Times New Roman" w:cs="Times New Roman"/>
          <w:sz w:val="28"/>
          <w:szCs w:val="28"/>
        </w:rPr>
        <w:t>.</w:t>
      </w:r>
      <w:r w:rsidR="00D82CF5" w:rsidRPr="00417C43">
        <w:rPr>
          <w:rFonts w:ascii="Times New Roman" w:eastAsia="Calibri" w:hAnsi="Times New Roman" w:cs="Times New Roman"/>
          <w:sz w:val="28"/>
          <w:szCs w:val="28"/>
        </w:rPr>
        <w:t>2</w:t>
      </w:r>
      <w:r w:rsidRPr="00417C43">
        <w:rPr>
          <w:rFonts w:ascii="Times New Roman" w:eastAsia="Calibri" w:hAnsi="Times New Roman" w:cs="Times New Roman"/>
          <w:sz w:val="28"/>
          <w:szCs w:val="28"/>
        </w:rPr>
        <w:t>) було визначено, що коефіцієнт конкордації K</w:t>
      </w:r>
      <w:r w:rsidRPr="00417C43">
        <w:rPr>
          <w:rFonts w:ascii="Times New Roman" w:eastAsia="Calibri" w:hAnsi="Times New Roman" w:cs="Times New Roman"/>
          <w:sz w:val="28"/>
          <w:szCs w:val="28"/>
          <w:vertAlign w:val="subscript"/>
        </w:rPr>
        <w:t>кон</w:t>
      </w:r>
      <w:r w:rsidRPr="00417C43">
        <w:rPr>
          <w:rFonts w:ascii="Times New Roman" w:eastAsia="Calibri" w:hAnsi="Times New Roman" w:cs="Times New Roman"/>
          <w:sz w:val="28"/>
          <w:szCs w:val="28"/>
        </w:rPr>
        <w:t xml:space="preserve"> = 0,42, що </w:t>
      </w:r>
      <w:r w:rsidR="00DC2E91" w:rsidRPr="00417C43">
        <w:rPr>
          <w:rFonts w:ascii="Times New Roman" w:eastAsia="Calibri" w:hAnsi="Times New Roman" w:cs="Times New Roman"/>
          <w:sz w:val="28"/>
          <w:szCs w:val="28"/>
        </w:rPr>
        <w:t>свідчить</w:t>
      </w:r>
      <w:r w:rsidRPr="00417C43">
        <w:rPr>
          <w:rFonts w:ascii="Times New Roman" w:eastAsia="Calibri" w:hAnsi="Times New Roman" w:cs="Times New Roman"/>
          <w:sz w:val="28"/>
          <w:szCs w:val="28"/>
        </w:rPr>
        <w:t xml:space="preserve"> про наявність узгодженості думок експертів.</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sz w:val="28"/>
          <w:szCs w:val="28"/>
        </w:rPr>
        <w:t xml:space="preserve">Варто зазначити, що експерти продемонстрували достатню єдність у процесі ранжування пропонованих педагогічних умов. Крім того, для більшої впевненості у тому, що отримана величина не </w:t>
      </w:r>
      <w:r w:rsidR="00DC2E91" w:rsidRPr="00417C43">
        <w:rPr>
          <w:rFonts w:ascii="Times New Roman" w:eastAsia="Calibri" w:hAnsi="Times New Roman" w:cs="Times New Roman"/>
          <w:sz w:val="28"/>
          <w:szCs w:val="28"/>
        </w:rPr>
        <w:t xml:space="preserve">є </w:t>
      </w:r>
      <w:r w:rsidRPr="00417C43">
        <w:rPr>
          <w:rFonts w:ascii="Times New Roman" w:eastAsia="Calibri" w:hAnsi="Times New Roman" w:cs="Times New Roman"/>
          <w:sz w:val="28"/>
          <w:szCs w:val="28"/>
        </w:rPr>
        <w:t xml:space="preserve">випадковою, нами було розраховано критерій Пірсона </w:t>
      </w:r>
      <w:r w:rsidRPr="00417C43">
        <w:rPr>
          <w:rFonts w:ascii="Times New Roman" w:eastAsia="Calibri" w:hAnsi="Times New Roman" w:cs="Times New Roman"/>
          <w:i/>
          <w:sz w:val="28"/>
          <w:szCs w:val="28"/>
        </w:rPr>
        <w:t>х</w:t>
      </w:r>
      <w:r w:rsidRPr="00417C43">
        <w:rPr>
          <w:rFonts w:ascii="Times New Roman" w:eastAsia="Calibri" w:hAnsi="Times New Roman" w:cs="Times New Roman"/>
          <w:sz w:val="28"/>
          <w:szCs w:val="28"/>
          <w:vertAlign w:val="superscript"/>
        </w:rPr>
        <w:t>2</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color w:val="000000" w:themeColor="text1"/>
          <w:sz w:val="28"/>
          <w:szCs w:val="28"/>
        </w:rPr>
        <w:t xml:space="preserve">за формулою 2.1 (Додаток </w:t>
      </w:r>
      <w:r w:rsidR="002917D8" w:rsidRPr="00417C43">
        <w:rPr>
          <w:rFonts w:ascii="Times New Roman" w:eastAsia="Calibri" w:hAnsi="Times New Roman" w:cs="Times New Roman"/>
          <w:color w:val="000000" w:themeColor="text1"/>
          <w:sz w:val="28"/>
          <w:szCs w:val="28"/>
        </w:rPr>
        <w:t>А</w:t>
      </w:r>
      <w:r w:rsidR="00BB1922">
        <w:rPr>
          <w:rFonts w:ascii="Times New Roman" w:eastAsia="Calibri" w:hAnsi="Times New Roman" w:cs="Times New Roman"/>
          <w:color w:val="000000" w:themeColor="text1"/>
          <w:sz w:val="28"/>
          <w:szCs w:val="28"/>
        </w:rPr>
        <w:t>.</w:t>
      </w:r>
      <w:r w:rsidR="00D82CF5" w:rsidRPr="00417C43">
        <w:rPr>
          <w:rFonts w:ascii="Times New Roman" w:eastAsia="Calibri" w:hAnsi="Times New Roman" w:cs="Times New Roman"/>
          <w:color w:val="000000" w:themeColor="text1"/>
          <w:sz w:val="28"/>
          <w:szCs w:val="28"/>
        </w:rPr>
        <w:t>2</w:t>
      </w:r>
      <w:r w:rsidRPr="00417C43">
        <w:rPr>
          <w:rFonts w:ascii="Times New Roman" w:eastAsia="Calibri" w:hAnsi="Times New Roman" w:cs="Times New Roman"/>
          <w:color w:val="000000" w:themeColor="text1"/>
          <w:sz w:val="28"/>
          <w:szCs w:val="28"/>
        </w:rPr>
        <w:t xml:space="preserve">): </w:t>
      </w:r>
    </w:p>
    <w:p w:rsidR="00784AF5" w:rsidRPr="00417C43" w:rsidRDefault="00357A8C" w:rsidP="00504E53">
      <w:pPr>
        <w:spacing w:after="0" w:line="360" w:lineRule="auto"/>
        <w:ind w:left="1843" w:firstLine="1985"/>
        <w:jc w:val="center"/>
        <w:rPr>
          <w:rFonts w:ascii="Calibri" w:eastAsia="Calibri" w:hAnsi="Calibri" w:cs="Times New Roman"/>
          <w:color w:val="000000" w:themeColor="text1"/>
          <w:sz w:val="26"/>
          <w:szCs w:val="26"/>
        </w:rPr>
      </w:pPr>
      <m:oMathPara>
        <m:oMathParaPr>
          <m:jc m:val="center"/>
        </m:oMathParaP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x</m:t>
              </m:r>
            </m:e>
            <m:sup>
              <m:r>
                <w:rPr>
                  <w:rFonts w:ascii="Cambria Math" w:hAnsi="Cambria Math" w:cs="Times New Roman"/>
                  <w:color w:val="000000" w:themeColor="text1"/>
                  <w:sz w:val="28"/>
                  <w:szCs w:val="28"/>
                </w:rPr>
                <m:t>2</m:t>
              </m:r>
            </m:sup>
          </m:sSup>
          <m: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S</m:t>
              </m:r>
            </m:num>
            <m:den>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1</m:t>
                  </m:r>
                </m:num>
                <m:den>
                  <m:r>
                    <m:rPr>
                      <m:sty m:val="p"/>
                    </m:rPr>
                    <w:rPr>
                      <w:rFonts w:ascii="Cambria Math" w:hAnsi="Cambria Math" w:cs="Times New Roman"/>
                      <w:color w:val="000000" w:themeColor="text1"/>
                      <w:sz w:val="28"/>
                      <w:szCs w:val="28"/>
                    </w:rPr>
                    <m:t>12</m:t>
                  </m:r>
                </m:den>
              </m:f>
              <m:r>
                <m:rPr>
                  <m:sty m:val="p"/>
                </m:rPr>
                <w:rPr>
                  <w:rFonts w:ascii="Cambria Math" w:hAnsi="Cambria Math" w:cs="Times New Roman"/>
                  <w:color w:val="000000" w:themeColor="text1"/>
                  <w:sz w:val="28"/>
                  <w:szCs w:val="28"/>
                </w:rPr>
                <m:t>mn</m:t>
              </m:r>
              <m:d>
                <m:dPr>
                  <m:ctrlPr>
                    <w:rPr>
                      <w:rFonts w:ascii="Cambria Math" w:hAnsi="Cambria Math" w:cs="Times New Roman"/>
                      <w:color w:val="000000" w:themeColor="text1"/>
                      <w:sz w:val="28"/>
                      <w:szCs w:val="28"/>
                    </w:rPr>
                  </m:ctrlPr>
                </m:dPr>
                <m:e>
                  <m:r>
                    <m:rPr>
                      <m:sty m:val="p"/>
                    </m:rPr>
                    <w:rPr>
                      <w:rFonts w:ascii="Cambria Math" w:hAnsi="Cambria Math" w:cs="Times New Roman"/>
                      <w:color w:val="000000" w:themeColor="text1"/>
                      <w:sz w:val="28"/>
                      <w:szCs w:val="28"/>
                    </w:rPr>
                    <m:t>n+1</m:t>
                  </m:r>
                </m:e>
              </m:d>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1</m:t>
                  </m:r>
                </m:num>
                <m:den>
                  <m:r>
                    <m:rPr>
                      <m:sty m:val="p"/>
                    </m:rPr>
                    <w:rPr>
                      <w:rFonts w:ascii="Cambria Math" w:hAnsi="Cambria Math" w:cs="Times New Roman"/>
                      <w:color w:val="000000" w:themeColor="text1"/>
                      <w:sz w:val="28"/>
                      <w:szCs w:val="28"/>
                    </w:rPr>
                    <m:t>n-1</m:t>
                  </m:r>
                </m:den>
              </m:f>
              <m:nary>
                <m:naryPr>
                  <m:chr m:val="∑"/>
                  <m:limLoc m:val="undOvr"/>
                  <m:subHide m:val="1"/>
                  <m:supHide m:val="1"/>
                  <m:ctrlPr>
                    <w:rPr>
                      <w:rFonts w:ascii="Cambria Math" w:hAnsi="Cambria Math" w:cs="Times New Roman"/>
                      <w:color w:val="000000" w:themeColor="text1"/>
                      <w:sz w:val="28"/>
                      <w:szCs w:val="28"/>
                    </w:rPr>
                  </m:ctrlPr>
                </m:naryPr>
                <m:sub/>
                <m:sup/>
                <m:e>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T</m:t>
                      </m:r>
                    </m:e>
                    <m:sub>
                      <m:r>
                        <m:rPr>
                          <m:sty m:val="p"/>
                        </m:rPr>
                        <w:rPr>
                          <w:rFonts w:ascii="Cambria Math" w:hAnsi="Cambria Math" w:cs="Times New Roman"/>
                          <w:color w:val="000000" w:themeColor="text1"/>
                          <w:sz w:val="28"/>
                          <w:szCs w:val="28"/>
                        </w:rPr>
                        <m:t>i</m:t>
                      </m:r>
                    </m:sub>
                  </m:sSub>
                </m:e>
              </m:nary>
            </m:den>
          </m:f>
          <m:r>
            <m:rPr>
              <m:sty m:val="p"/>
            </m:rPr>
            <w:rPr>
              <w:rFonts w:ascii="Cambria Math" w:eastAsia="Calibri" w:hAnsi="Cambria Math" w:cs="Times New Roman"/>
              <w:color w:val="000000" w:themeColor="text1"/>
              <w:sz w:val="28"/>
              <w:szCs w:val="28"/>
            </w:rPr>
            <m:t xml:space="preserve">                                (2.1)</m:t>
          </m:r>
        </m:oMath>
      </m:oMathPara>
    </w:p>
    <w:p w:rsidR="00784AF5" w:rsidRPr="00417C43" w:rsidRDefault="00784AF5" w:rsidP="00784AF5">
      <w:pPr>
        <w:spacing w:after="0" w:line="360" w:lineRule="auto"/>
        <w:ind w:left="-284" w:firstLine="567"/>
        <w:jc w:val="center"/>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t>де S = 22857, n = 15, m = 14, Ti =22,5</w:t>
      </w:r>
    </w:p>
    <w:p w:rsidR="00784AF5" w:rsidRPr="00417C43" w:rsidRDefault="00357A8C" w:rsidP="00504E53">
      <w:pPr>
        <w:spacing w:after="0" w:line="360" w:lineRule="auto"/>
        <w:ind w:left="851"/>
        <w:jc w:val="center"/>
        <w:rPr>
          <w:rFonts w:ascii="Times New Roman" w:eastAsia="Times New Roman" w:hAnsi="Times New Roman" w:cs="Times New Roman"/>
          <w:color w:val="000000" w:themeColor="text1"/>
          <w:sz w:val="28"/>
          <w:szCs w:val="28"/>
        </w:rPr>
      </w:pPr>
      <m:oMathPara>
        <m:oMathParaPr>
          <m:jc m:val="center"/>
        </m:oMathParaP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x</m:t>
              </m:r>
            </m:e>
            <m:sup>
              <m:r>
                <w:rPr>
                  <w:rFonts w:ascii="Cambria Math" w:hAnsi="Cambria Math" w:cs="Times New Roman"/>
                  <w:color w:val="000000" w:themeColor="text1"/>
                  <w:sz w:val="28"/>
                  <w:szCs w:val="28"/>
                </w:rPr>
                <m:t>2</m:t>
              </m:r>
            </m:sup>
          </m:sSup>
          <m: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22857</m:t>
              </m:r>
            </m:num>
            <m:den>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1</m:t>
                  </m:r>
                </m:num>
                <m:den>
                  <m:r>
                    <m:rPr>
                      <m:sty m:val="p"/>
                    </m:rPr>
                    <w:rPr>
                      <w:rFonts w:ascii="Cambria Math" w:hAnsi="Cambria Math" w:cs="Times New Roman"/>
                      <w:color w:val="000000" w:themeColor="text1"/>
                      <w:sz w:val="28"/>
                      <w:szCs w:val="28"/>
                    </w:rPr>
                    <m:t>12</m:t>
                  </m:r>
                </m:den>
              </m:f>
              <m:r>
                <m:rPr>
                  <m:sty m:val="p"/>
                </m:rPr>
                <w:rPr>
                  <w:rFonts w:ascii="Cambria Math" w:hAnsi="Cambria Math" w:cs="Times New Roman"/>
                  <w:color w:val="000000" w:themeColor="text1"/>
                  <w:sz w:val="28"/>
                  <w:szCs w:val="28"/>
                </w:rPr>
                <m:t>14*15</m:t>
              </m:r>
              <m:d>
                <m:dPr>
                  <m:ctrlPr>
                    <w:rPr>
                      <w:rFonts w:ascii="Cambria Math" w:hAnsi="Cambria Math" w:cs="Times New Roman"/>
                      <w:color w:val="000000" w:themeColor="text1"/>
                      <w:sz w:val="28"/>
                      <w:szCs w:val="28"/>
                    </w:rPr>
                  </m:ctrlPr>
                </m:dPr>
                <m:e>
                  <m:r>
                    <m:rPr>
                      <m:sty m:val="p"/>
                    </m:rPr>
                    <w:rPr>
                      <w:rFonts w:ascii="Cambria Math" w:hAnsi="Cambria Math" w:cs="Times New Roman"/>
                      <w:color w:val="000000" w:themeColor="text1"/>
                      <w:sz w:val="28"/>
                      <w:szCs w:val="28"/>
                    </w:rPr>
                    <m:t>15+1</m:t>
                  </m:r>
                </m:e>
              </m:d>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1</m:t>
                  </m:r>
                </m:num>
                <m:den>
                  <m:r>
                    <m:rPr>
                      <m:sty m:val="p"/>
                    </m:rPr>
                    <w:rPr>
                      <w:rFonts w:ascii="Cambria Math" w:hAnsi="Cambria Math" w:cs="Times New Roman"/>
                      <w:color w:val="000000" w:themeColor="text1"/>
                      <w:sz w:val="28"/>
                      <w:szCs w:val="28"/>
                    </w:rPr>
                    <m:t>15-1</m:t>
                  </m:r>
                </m:den>
              </m:f>
              <m:nary>
                <m:naryPr>
                  <m:chr m:val="∑"/>
                  <m:limLoc m:val="undOvr"/>
                  <m:subHide m:val="1"/>
                  <m:supHide m:val="1"/>
                  <m:ctrlPr>
                    <w:rPr>
                      <w:rFonts w:ascii="Cambria Math" w:hAnsi="Cambria Math" w:cs="Times New Roman"/>
                      <w:color w:val="000000" w:themeColor="text1"/>
                      <w:sz w:val="28"/>
                      <w:szCs w:val="28"/>
                    </w:rPr>
                  </m:ctrlPr>
                </m:naryPr>
                <m:sub/>
                <m:sup/>
                <m:e>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T</m:t>
                      </m:r>
                    </m:e>
                    <m:sub>
                      <m:r>
                        <m:rPr>
                          <m:sty m:val="p"/>
                        </m:rPr>
                        <w:rPr>
                          <w:rFonts w:ascii="Cambria Math" w:hAnsi="Cambria Math" w:cs="Times New Roman"/>
                          <w:color w:val="000000" w:themeColor="text1"/>
                          <w:sz w:val="28"/>
                          <w:szCs w:val="28"/>
                        </w:rPr>
                        <m:t>i</m:t>
                      </m:r>
                    </m:sub>
                  </m:sSub>
                </m:e>
              </m:nary>
            </m:den>
          </m:f>
          <m:r>
            <m:rPr>
              <m:sty m:val="p"/>
            </m:rPr>
            <w:rPr>
              <w:rFonts w:ascii="Cambria Math" w:hAnsi="Cambria Math" w:cs="Times New Roman"/>
              <w:color w:val="000000" w:themeColor="text1"/>
              <w:sz w:val="28"/>
              <w:szCs w:val="28"/>
            </w:rPr>
            <m:t>=82,1</m:t>
          </m:r>
        </m:oMath>
      </m:oMathPara>
    </w:p>
    <w:p w:rsidR="00784AF5" w:rsidRPr="00417C43" w:rsidRDefault="00784AF5" w:rsidP="00417D43">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i/>
          <w:sz w:val="28"/>
          <w:szCs w:val="28"/>
        </w:rPr>
        <w:t>x</w:t>
      </w:r>
      <w:r w:rsidRPr="00417C43">
        <w:rPr>
          <w:rFonts w:ascii="Times New Roman" w:eastAsia="Calibri" w:hAnsi="Times New Roman" w:cs="Times New Roman"/>
          <w:i/>
          <w:sz w:val="28"/>
          <w:szCs w:val="28"/>
          <w:vertAlign w:val="superscript"/>
        </w:rPr>
        <w:t>2</w:t>
      </w:r>
      <w:r w:rsidRPr="00417C43">
        <w:rPr>
          <w:rFonts w:ascii="Times New Roman" w:eastAsia="Calibri" w:hAnsi="Times New Roman" w:cs="Times New Roman"/>
          <w:sz w:val="28"/>
          <w:szCs w:val="28"/>
        </w:rPr>
        <w:t xml:space="preserve"> = 82,1, який після порівняння його з табличним значенням для числа степенів свободи K = n-1 = 15-1 = 14 та при заданому рівні знач</w:t>
      </w:r>
      <w:r w:rsidR="00B67DFC" w:rsidRPr="00417C43">
        <w:rPr>
          <w:rFonts w:ascii="Times New Roman" w:eastAsia="Calibri" w:hAnsi="Times New Roman" w:cs="Times New Roman"/>
          <w:sz w:val="28"/>
          <w:szCs w:val="28"/>
        </w:rPr>
        <w:t>ущо</w:t>
      </w:r>
      <w:r w:rsidRPr="00417C43">
        <w:rPr>
          <w:rFonts w:ascii="Times New Roman" w:eastAsia="Calibri" w:hAnsi="Times New Roman" w:cs="Times New Roman"/>
          <w:sz w:val="28"/>
          <w:szCs w:val="28"/>
        </w:rPr>
        <w:t xml:space="preserve">сті α = 0,05 виявився більшим </w:t>
      </w:r>
      <w:r w:rsidR="00B67DFC" w:rsidRPr="00417C43">
        <w:rPr>
          <w:rFonts w:ascii="Times New Roman" w:eastAsia="Calibri" w:hAnsi="Times New Roman" w:cs="Times New Roman"/>
          <w:sz w:val="28"/>
          <w:szCs w:val="28"/>
        </w:rPr>
        <w:t xml:space="preserve">за </w:t>
      </w:r>
      <w:r w:rsidRPr="00417C43">
        <w:rPr>
          <w:rFonts w:ascii="Times New Roman" w:eastAsia="Calibri" w:hAnsi="Times New Roman" w:cs="Times New Roman"/>
          <w:sz w:val="28"/>
          <w:szCs w:val="28"/>
        </w:rPr>
        <w:t>табличн</w:t>
      </w:r>
      <w:r w:rsidR="00B67DFC" w:rsidRPr="00417C43">
        <w:rPr>
          <w:rFonts w:ascii="Times New Roman" w:eastAsia="Calibri" w:hAnsi="Times New Roman" w:cs="Times New Roman"/>
          <w:sz w:val="28"/>
          <w:szCs w:val="28"/>
        </w:rPr>
        <w:t>ий</w:t>
      </w:r>
      <w:r w:rsidRPr="00417C43">
        <w:rPr>
          <w:rFonts w:ascii="Times New Roman" w:eastAsia="Calibri" w:hAnsi="Times New Roman" w:cs="Times New Roman"/>
          <w:sz w:val="28"/>
          <w:szCs w:val="28"/>
        </w:rPr>
        <w:t xml:space="preserve"> (23,68479). Можемо констатувати, що ступінь узгодженості думок експертів K</w:t>
      </w:r>
      <w:r w:rsidRPr="00417C43">
        <w:rPr>
          <w:rFonts w:ascii="Times New Roman" w:eastAsia="Calibri" w:hAnsi="Times New Roman" w:cs="Times New Roman"/>
          <w:sz w:val="28"/>
          <w:szCs w:val="28"/>
          <w:vertAlign w:val="subscript"/>
        </w:rPr>
        <w:t>кон</w:t>
      </w:r>
      <w:r w:rsidR="00B67DFC" w:rsidRPr="00417C43">
        <w:rPr>
          <w:rFonts w:ascii="Times New Roman" w:eastAsia="Calibri" w:hAnsi="Times New Roman" w:cs="Times New Roman"/>
          <w:sz w:val="28"/>
          <w:szCs w:val="28"/>
        </w:rPr>
        <w:t xml:space="preserve"> = 0,42 – </w:t>
      </w:r>
      <w:r w:rsidRPr="00417C43">
        <w:rPr>
          <w:rFonts w:ascii="Times New Roman" w:eastAsia="Calibri" w:hAnsi="Times New Roman" w:cs="Times New Roman"/>
          <w:sz w:val="28"/>
          <w:szCs w:val="28"/>
        </w:rPr>
        <w:t>величина не випадкова, отже</w:t>
      </w:r>
      <w:r w:rsidR="00B67DFC"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отримані результати мають сенс і можуть використовуватися </w:t>
      </w:r>
      <w:r w:rsidR="00B67DFC"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нашому досліджені [</w:t>
      </w:r>
      <w:r w:rsidR="000C3B26" w:rsidRPr="00417C43">
        <w:rPr>
          <w:rFonts w:ascii="Times New Roman" w:eastAsia="Calibri" w:hAnsi="Times New Roman" w:cs="Times New Roman"/>
          <w:sz w:val="28"/>
          <w:szCs w:val="28"/>
        </w:rPr>
        <w:t>22</w:t>
      </w:r>
      <w:r w:rsidRPr="00417C43">
        <w:rPr>
          <w:rFonts w:ascii="Times New Roman" w:eastAsia="Calibri" w:hAnsi="Times New Roman" w:cs="Times New Roman"/>
          <w:sz w:val="28"/>
          <w:szCs w:val="28"/>
        </w:rPr>
        <w:t xml:space="preserve">]. </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Визначивши експериментально домінантні педагогічні умови формування самоосвітньої компетентності майбутніх викладачів практичного навчання ПТНЗ, зверн</w:t>
      </w:r>
      <w:r w:rsidR="00B67DFC"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мося безпосередньо до їх теоретичного обґрунтування. </w:t>
      </w:r>
    </w:p>
    <w:p w:rsidR="0068014A" w:rsidRPr="00417C43" w:rsidRDefault="0068014A" w:rsidP="00417D43">
      <w:pPr>
        <w:autoSpaceDE w:val="0"/>
        <w:autoSpaceDN w:val="0"/>
        <w:adjustRightInd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Уведення першої педагогічної умови –</w:t>
      </w:r>
      <w:r w:rsidRPr="00417C43">
        <w:rPr>
          <w:rFonts w:ascii="Times New Roman" w:eastAsia="Calibri" w:hAnsi="Times New Roman" w:cs="Times New Roman"/>
          <w:i/>
          <w:sz w:val="28"/>
          <w:szCs w:val="28"/>
          <w:lang w:eastAsia="uk-UA"/>
        </w:rPr>
        <w:t xml:space="preserve"> формування в студентів мотивації до самоосвіти </w:t>
      </w:r>
      <w:r w:rsidRPr="00417C43">
        <w:rPr>
          <w:rFonts w:ascii="Times New Roman" w:eastAsia="Calibri" w:hAnsi="Times New Roman" w:cs="Times New Roman"/>
          <w:sz w:val="28"/>
          <w:szCs w:val="28"/>
          <w:lang w:eastAsia="uk-UA"/>
        </w:rPr>
        <w:t xml:space="preserve">– зумовлено необхідністю формування потреби в самоосвітній діяльності; внутрішніх мотивів власної діяльності, що характеризується ставленням студента до його майбутнього фаху та професійної діяльності і знаходить безпосереднє відображення в характері його навчальної діяльності, зокрема в її успішності.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Активність студентів під час навчання та їхня професійна успішність значною мірою залеж</w:t>
      </w:r>
      <w:r w:rsidR="00B67DFC" w:rsidRPr="00417C43">
        <w:rPr>
          <w:rFonts w:ascii="Times New Roman" w:eastAsia="Calibri" w:hAnsi="Times New Roman" w:cs="Times New Roman"/>
          <w:sz w:val="28"/>
          <w:szCs w:val="28"/>
          <w:lang w:eastAsia="uk-UA"/>
        </w:rPr>
        <w:t>а</w:t>
      </w:r>
      <w:r w:rsidRPr="00417C43">
        <w:rPr>
          <w:rFonts w:ascii="Times New Roman" w:eastAsia="Calibri" w:hAnsi="Times New Roman" w:cs="Times New Roman"/>
          <w:sz w:val="28"/>
          <w:szCs w:val="28"/>
          <w:lang w:eastAsia="uk-UA"/>
        </w:rPr>
        <w:t>ть від сили та структури мотивації.</w:t>
      </w:r>
      <w:r w:rsidRPr="00417C43">
        <w:rPr>
          <w:rFonts w:ascii="Times New Roman" w:eastAsia="Calibri" w:hAnsi="Times New Roman" w:cs="Times New Roman"/>
          <w:color w:val="FF0000"/>
          <w:sz w:val="28"/>
          <w:szCs w:val="28"/>
          <w:lang w:eastAsia="uk-UA"/>
        </w:rPr>
        <w:t xml:space="preserve"> </w:t>
      </w:r>
      <w:r w:rsidRPr="00417C43">
        <w:rPr>
          <w:rFonts w:ascii="Times New Roman" w:eastAsia="Calibri" w:hAnsi="Times New Roman" w:cs="Times New Roman"/>
          <w:sz w:val="28"/>
          <w:szCs w:val="28"/>
          <w:lang w:eastAsia="uk-UA"/>
        </w:rPr>
        <w:t xml:space="preserve">Мотивація як провідний </w:t>
      </w:r>
      <w:r w:rsidR="00B67DFC" w:rsidRPr="00417C43">
        <w:rPr>
          <w:rFonts w:ascii="Times New Roman" w:eastAsia="Calibri" w:hAnsi="Times New Roman" w:cs="Times New Roman"/>
          <w:sz w:val="28"/>
          <w:szCs w:val="28"/>
          <w:lang w:eastAsia="uk-UA"/>
        </w:rPr>
        <w:t>чинник</w:t>
      </w:r>
      <w:r w:rsidRPr="00417C43">
        <w:rPr>
          <w:rFonts w:ascii="Times New Roman" w:eastAsia="Calibri" w:hAnsi="Times New Roman" w:cs="Times New Roman"/>
          <w:sz w:val="28"/>
          <w:szCs w:val="28"/>
          <w:lang w:eastAsia="uk-UA"/>
        </w:rPr>
        <w:t xml:space="preserve"> регулювання активності особистості майбутнього фахівця, </w:t>
      </w:r>
      <w:r w:rsidRPr="00417C43">
        <w:rPr>
          <w:rFonts w:ascii="Times New Roman" w:eastAsia="Calibri" w:hAnsi="Times New Roman" w:cs="Times New Roman"/>
          <w:sz w:val="28"/>
          <w:szCs w:val="28"/>
          <w:lang w:eastAsia="uk-UA"/>
        </w:rPr>
        <w:lastRenderedPageBreak/>
        <w:t xml:space="preserve">його поведінки та діяльності </w:t>
      </w:r>
      <w:r w:rsidR="00B67DFC" w:rsidRPr="00417C43">
        <w:rPr>
          <w:rFonts w:ascii="Times New Roman" w:eastAsia="Calibri" w:hAnsi="Times New Roman" w:cs="Times New Roman"/>
          <w:sz w:val="28"/>
          <w:szCs w:val="28"/>
          <w:lang w:eastAsia="uk-UA"/>
        </w:rPr>
        <w:t>становить винятковий</w:t>
      </w:r>
      <w:r w:rsidRPr="00417C43">
        <w:rPr>
          <w:rFonts w:ascii="Times New Roman" w:eastAsia="Calibri" w:hAnsi="Times New Roman" w:cs="Times New Roman"/>
          <w:sz w:val="28"/>
          <w:szCs w:val="28"/>
          <w:lang w:eastAsia="uk-UA"/>
        </w:rPr>
        <w:t xml:space="preserve"> інтерес для формування самоосвітньої компетентності. По суті</w:t>
      </w:r>
      <w:r w:rsidR="00B67DFC" w:rsidRPr="00417C43">
        <w:rPr>
          <w:rFonts w:ascii="Times New Roman" w:eastAsia="Calibri" w:hAnsi="Times New Roman" w:cs="Times New Roman"/>
          <w:sz w:val="28"/>
          <w:szCs w:val="28"/>
          <w:lang w:eastAsia="uk-UA"/>
        </w:rPr>
        <w:t>,</w:t>
      </w:r>
      <w:r w:rsidRPr="00417C43">
        <w:rPr>
          <w:rFonts w:ascii="Times New Roman" w:eastAsia="Calibri" w:hAnsi="Times New Roman" w:cs="Times New Roman"/>
          <w:sz w:val="28"/>
          <w:szCs w:val="28"/>
          <w:lang w:eastAsia="uk-UA"/>
        </w:rPr>
        <w:t xml:space="preserve"> жодна ефективна соціально-педагогічна взаємодія зі студентом неможлива без </w:t>
      </w:r>
      <w:r w:rsidR="00B67DFC" w:rsidRPr="00417C43">
        <w:rPr>
          <w:rFonts w:ascii="Times New Roman" w:eastAsia="Calibri" w:hAnsi="Times New Roman" w:cs="Times New Roman"/>
          <w:sz w:val="28"/>
          <w:szCs w:val="28"/>
          <w:lang w:eastAsia="uk-UA"/>
        </w:rPr>
        <w:t>у</w:t>
      </w:r>
      <w:r w:rsidRPr="00417C43">
        <w:rPr>
          <w:rFonts w:ascii="Times New Roman" w:eastAsia="Calibri" w:hAnsi="Times New Roman" w:cs="Times New Roman"/>
          <w:sz w:val="28"/>
          <w:szCs w:val="28"/>
          <w:lang w:eastAsia="uk-UA"/>
        </w:rPr>
        <w:t xml:space="preserve">рахування його мотиваційної складової, саме тому питання мотивації самоосвіти майбутнього викладача практичного навчання ПТНЗ є досить актуальною проблемою.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Для того, щоб зрозуміти значення мотиваційного складника самоосвітньої компетентності </w:t>
      </w:r>
      <w:r w:rsidR="00B67DFC" w:rsidRPr="00417C43">
        <w:rPr>
          <w:rFonts w:ascii="Times New Roman" w:eastAsia="Calibri" w:hAnsi="Times New Roman" w:cs="Times New Roman"/>
          <w:sz w:val="28"/>
          <w:szCs w:val="28"/>
          <w:lang w:eastAsia="uk-UA"/>
        </w:rPr>
        <w:t>в</w:t>
      </w:r>
      <w:r w:rsidRPr="00417C43">
        <w:rPr>
          <w:rFonts w:ascii="Times New Roman" w:eastAsia="Calibri" w:hAnsi="Times New Roman" w:cs="Times New Roman"/>
          <w:sz w:val="28"/>
          <w:szCs w:val="28"/>
          <w:lang w:eastAsia="uk-UA"/>
        </w:rPr>
        <w:t xml:space="preserve"> майбутнього викладача практичного навчання ПТНЗ та визнач</w:t>
      </w:r>
      <w:r w:rsidR="003A6AED" w:rsidRPr="00417C43">
        <w:rPr>
          <w:rFonts w:ascii="Times New Roman" w:eastAsia="Calibri" w:hAnsi="Times New Roman" w:cs="Times New Roman"/>
          <w:sz w:val="28"/>
          <w:szCs w:val="28"/>
          <w:lang w:eastAsia="uk-UA"/>
        </w:rPr>
        <w:t>ити</w:t>
      </w:r>
      <w:r w:rsidRPr="00417C43">
        <w:rPr>
          <w:rFonts w:ascii="Times New Roman" w:eastAsia="Calibri" w:hAnsi="Times New Roman" w:cs="Times New Roman"/>
          <w:sz w:val="28"/>
          <w:szCs w:val="28"/>
          <w:lang w:eastAsia="uk-UA"/>
        </w:rPr>
        <w:t xml:space="preserve"> основн</w:t>
      </w:r>
      <w:r w:rsidR="003A6AED" w:rsidRPr="00417C43">
        <w:rPr>
          <w:rFonts w:ascii="Times New Roman" w:eastAsia="Calibri" w:hAnsi="Times New Roman" w:cs="Times New Roman"/>
          <w:sz w:val="28"/>
          <w:szCs w:val="28"/>
          <w:lang w:eastAsia="uk-UA"/>
        </w:rPr>
        <w:t>і</w:t>
      </w:r>
      <w:r w:rsidRPr="00417C43">
        <w:rPr>
          <w:rFonts w:ascii="Times New Roman" w:eastAsia="Calibri" w:hAnsi="Times New Roman" w:cs="Times New Roman"/>
          <w:sz w:val="28"/>
          <w:szCs w:val="28"/>
          <w:lang w:eastAsia="uk-UA"/>
        </w:rPr>
        <w:t xml:space="preserve"> фактор</w:t>
      </w:r>
      <w:r w:rsidR="003A6AED" w:rsidRPr="00417C43">
        <w:rPr>
          <w:rFonts w:ascii="Times New Roman" w:eastAsia="Calibri" w:hAnsi="Times New Roman" w:cs="Times New Roman"/>
          <w:sz w:val="28"/>
          <w:szCs w:val="28"/>
          <w:lang w:eastAsia="uk-UA"/>
        </w:rPr>
        <w:t>и</w:t>
      </w:r>
      <w:r w:rsidRPr="00417C43">
        <w:rPr>
          <w:rFonts w:ascii="Times New Roman" w:eastAsia="Calibri" w:hAnsi="Times New Roman" w:cs="Times New Roman"/>
          <w:sz w:val="28"/>
          <w:szCs w:val="28"/>
          <w:lang w:eastAsia="uk-UA"/>
        </w:rPr>
        <w:t xml:space="preserve">, </w:t>
      </w:r>
      <w:r w:rsidR="003A6AED" w:rsidRPr="00417C43">
        <w:rPr>
          <w:rFonts w:ascii="Times New Roman" w:eastAsia="Calibri" w:hAnsi="Times New Roman" w:cs="Times New Roman"/>
          <w:sz w:val="28"/>
          <w:szCs w:val="28"/>
          <w:lang w:eastAsia="uk-UA"/>
        </w:rPr>
        <w:t>що</w:t>
      </w:r>
      <w:r w:rsidRPr="00417C43">
        <w:rPr>
          <w:rFonts w:ascii="Times New Roman" w:eastAsia="Calibri" w:hAnsi="Times New Roman" w:cs="Times New Roman"/>
          <w:sz w:val="28"/>
          <w:szCs w:val="28"/>
          <w:lang w:eastAsia="uk-UA"/>
        </w:rPr>
        <w:t xml:space="preserve"> впливають на процес його формування, необхідно розглянути сутність поняття «мотивація». </w:t>
      </w:r>
    </w:p>
    <w:p w:rsidR="00784AF5" w:rsidRPr="00417C43" w:rsidRDefault="00784AF5" w:rsidP="00417D43">
      <w:pPr>
        <w:tabs>
          <w:tab w:val="left" w:pos="1455"/>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eastAsia="uk-UA"/>
        </w:rPr>
        <w:t>Термін «мотивація» тлумач</w:t>
      </w:r>
      <w:r w:rsidR="003A6AED" w:rsidRPr="00417C43">
        <w:rPr>
          <w:rFonts w:ascii="Times New Roman" w:eastAsia="Calibri" w:hAnsi="Times New Roman" w:cs="Times New Roman"/>
          <w:sz w:val="28"/>
          <w:szCs w:val="28"/>
          <w:lang w:eastAsia="uk-UA"/>
        </w:rPr>
        <w:t>ать</w:t>
      </w:r>
      <w:r w:rsidRPr="00417C43">
        <w:rPr>
          <w:rFonts w:ascii="Times New Roman" w:eastAsia="Calibri" w:hAnsi="Times New Roman" w:cs="Times New Roman"/>
          <w:sz w:val="28"/>
          <w:szCs w:val="28"/>
          <w:lang w:eastAsia="uk-UA"/>
        </w:rPr>
        <w:t xml:space="preserve"> </w:t>
      </w:r>
      <w:r w:rsidRPr="00417C43">
        <w:rPr>
          <w:rFonts w:ascii="Times New Roman" w:eastAsia="Calibri" w:hAnsi="Times New Roman" w:cs="Times New Roman"/>
          <w:sz w:val="28"/>
          <w:szCs w:val="28"/>
        </w:rPr>
        <w:t>як систем</w:t>
      </w:r>
      <w:r w:rsidR="003A6AED"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мотивів, </w:t>
      </w:r>
      <w:r w:rsidR="003A6AED"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визначає конкретні форми діяльності або поведінки людини [</w:t>
      </w:r>
      <w:r w:rsidR="000C3B26" w:rsidRPr="00417C43">
        <w:rPr>
          <w:rFonts w:ascii="Times New Roman" w:eastAsia="Calibri" w:hAnsi="Times New Roman" w:cs="Times New Roman"/>
          <w:sz w:val="28"/>
          <w:szCs w:val="28"/>
        </w:rPr>
        <w:t>23</w:t>
      </w:r>
      <w:r w:rsidRPr="00417C43">
        <w:rPr>
          <w:rFonts w:ascii="Times New Roman" w:eastAsia="Calibri" w:hAnsi="Times New Roman" w:cs="Times New Roman"/>
          <w:sz w:val="28"/>
          <w:szCs w:val="28"/>
        </w:rPr>
        <w:t xml:space="preserve">, </w:t>
      </w:r>
      <w:r w:rsidRPr="00417C43">
        <w:rPr>
          <w:rFonts w:ascii="Times New Roman" w:hAnsi="Times New Roman" w:cs="Times New Roman"/>
          <w:sz w:val="28"/>
          <w:szCs w:val="28"/>
        </w:rPr>
        <w:t>c. 217</w:t>
      </w:r>
      <w:r w:rsidRPr="00417C43">
        <w:rPr>
          <w:rFonts w:ascii="Times New Roman" w:eastAsia="Calibri" w:hAnsi="Times New Roman" w:cs="Times New Roman"/>
          <w:sz w:val="28"/>
          <w:szCs w:val="28"/>
        </w:rPr>
        <w:t xml:space="preserve">]. </w:t>
      </w:r>
    </w:p>
    <w:p w:rsidR="00784AF5" w:rsidRPr="00417C43" w:rsidRDefault="00784AF5" w:rsidP="00417D43">
      <w:pPr>
        <w:widowControl w:val="0"/>
        <w:shd w:val="clear" w:color="auto" w:fill="FFFFFF"/>
        <w:tabs>
          <w:tab w:val="left" w:pos="0"/>
        </w:tabs>
        <w:spacing w:after="0" w:line="36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За Л. Божович</w:t>
      </w:r>
      <w:r w:rsidR="003A6AED" w:rsidRPr="00417C43">
        <w:rPr>
          <w:rFonts w:ascii="Times New Roman" w:hAnsi="Times New Roman" w:cs="Times New Roman"/>
          <w:sz w:val="28"/>
          <w:szCs w:val="28"/>
        </w:rPr>
        <w:t>,</w:t>
      </w:r>
      <w:r w:rsidRPr="00417C43">
        <w:rPr>
          <w:rFonts w:ascii="Times New Roman" w:hAnsi="Times New Roman" w:cs="Times New Roman"/>
          <w:sz w:val="28"/>
          <w:szCs w:val="28"/>
        </w:rPr>
        <w:t xml:space="preserve"> мотивація є процес</w:t>
      </w:r>
      <w:r w:rsidR="003A6AED" w:rsidRPr="00417C43">
        <w:rPr>
          <w:rFonts w:ascii="Times New Roman" w:hAnsi="Times New Roman" w:cs="Times New Roman"/>
          <w:sz w:val="28"/>
          <w:szCs w:val="28"/>
        </w:rPr>
        <w:t>ом</w:t>
      </w:r>
      <w:r w:rsidRPr="00417C43">
        <w:rPr>
          <w:rFonts w:ascii="Times New Roman" w:hAnsi="Times New Roman" w:cs="Times New Roman"/>
          <w:sz w:val="28"/>
          <w:szCs w:val="28"/>
        </w:rPr>
        <w:t xml:space="preserve">, при здійсненні якого </w:t>
      </w:r>
      <w:r w:rsidR="003A6AED" w:rsidRPr="00417C43">
        <w:rPr>
          <w:rFonts w:ascii="Times New Roman" w:hAnsi="Times New Roman" w:cs="Times New Roman"/>
          <w:sz w:val="28"/>
          <w:szCs w:val="28"/>
        </w:rPr>
        <w:t>«</w:t>
      </w:r>
      <w:r w:rsidRPr="00417C43">
        <w:rPr>
          <w:rFonts w:ascii="Times New Roman" w:hAnsi="Times New Roman" w:cs="Times New Roman"/>
          <w:sz w:val="28"/>
          <w:szCs w:val="28"/>
        </w:rPr>
        <w:t xml:space="preserve">певна діяльність набуває для індивіда особистісного змісту, створює стійкий інтерес до неї і перетворює зовні задані цілі діяльності учня </w:t>
      </w:r>
      <w:r w:rsidR="003A6AED" w:rsidRPr="00417C43">
        <w:rPr>
          <w:rFonts w:ascii="Times New Roman" w:hAnsi="Times New Roman" w:cs="Times New Roman"/>
          <w:sz w:val="28"/>
          <w:szCs w:val="28"/>
        </w:rPr>
        <w:t>на</w:t>
      </w:r>
      <w:r w:rsidRPr="00417C43">
        <w:rPr>
          <w:rFonts w:ascii="Times New Roman" w:hAnsi="Times New Roman" w:cs="Times New Roman"/>
          <w:sz w:val="28"/>
          <w:szCs w:val="28"/>
        </w:rPr>
        <w:t xml:space="preserve"> його внутрішні потреби</w:t>
      </w:r>
      <w:r w:rsidR="003A6AED" w:rsidRPr="00417C43">
        <w:rPr>
          <w:rFonts w:ascii="Times New Roman" w:hAnsi="Times New Roman" w:cs="Times New Roman"/>
          <w:sz w:val="28"/>
          <w:szCs w:val="28"/>
        </w:rPr>
        <w:t>»</w:t>
      </w:r>
      <w:r w:rsidRPr="00417C43">
        <w:rPr>
          <w:rFonts w:ascii="Times New Roman" w:hAnsi="Times New Roman" w:cs="Times New Roman"/>
          <w:sz w:val="28"/>
          <w:szCs w:val="28"/>
        </w:rPr>
        <w:t xml:space="preserve"> [</w:t>
      </w:r>
      <w:r w:rsidR="000C3B26" w:rsidRPr="00417C43">
        <w:rPr>
          <w:rFonts w:ascii="Times New Roman" w:hAnsi="Times New Roman" w:cs="Times New Roman"/>
          <w:sz w:val="28"/>
          <w:szCs w:val="28"/>
        </w:rPr>
        <w:t>14</w:t>
      </w:r>
      <w:r w:rsidRPr="00417C43">
        <w:rPr>
          <w:rFonts w:ascii="Times New Roman" w:hAnsi="Times New Roman" w:cs="Times New Roman"/>
          <w:sz w:val="28"/>
          <w:szCs w:val="28"/>
        </w:rPr>
        <w:t>, с. 97].</w:t>
      </w:r>
    </w:p>
    <w:p w:rsidR="00784AF5" w:rsidRPr="00417C43" w:rsidRDefault="00784AF5" w:rsidP="00417D43">
      <w:pPr>
        <w:widowControl w:val="0"/>
        <w:shd w:val="clear" w:color="auto" w:fill="FFFFFF"/>
        <w:tabs>
          <w:tab w:val="left" w:pos="0"/>
        </w:tabs>
        <w:spacing w:after="0" w:line="360" w:lineRule="auto"/>
        <w:ind w:firstLine="709"/>
        <w:jc w:val="both"/>
        <w:rPr>
          <w:rFonts w:ascii="Times New Roman" w:hAnsi="Times New Roman" w:cs="Times New Roman"/>
          <w:sz w:val="28"/>
          <w:szCs w:val="28"/>
        </w:rPr>
      </w:pPr>
      <w:r w:rsidRPr="00417C43">
        <w:rPr>
          <w:rFonts w:ascii="Times New Roman" w:eastAsia="Calibri" w:hAnsi="Times New Roman" w:cs="Times New Roman"/>
          <w:sz w:val="28"/>
          <w:szCs w:val="28"/>
          <w:lang w:eastAsia="uk-UA"/>
        </w:rPr>
        <w:t>У дослідженні структури мотивації важливим виявилась праця Б.  Додонова, який виокремлює чотири структурні компоненти мотивації: задоволення від самої діяльності, значущість для особистості результату діяльності, «мотивувальної» сили винагороди за діяльність, тиску, що примушує особистість до певної діяльності [</w:t>
      </w:r>
      <w:r w:rsidR="000C3B26" w:rsidRPr="00417C43">
        <w:rPr>
          <w:rFonts w:ascii="Times New Roman" w:eastAsia="Calibri" w:hAnsi="Times New Roman" w:cs="Times New Roman"/>
          <w:sz w:val="28"/>
          <w:szCs w:val="28"/>
          <w:lang w:eastAsia="uk-UA"/>
        </w:rPr>
        <w:t>31</w:t>
      </w:r>
      <w:r w:rsidRPr="00417C43">
        <w:rPr>
          <w:rFonts w:ascii="Times New Roman" w:eastAsia="Calibri" w:hAnsi="Times New Roman" w:cs="Times New Roman"/>
          <w:sz w:val="28"/>
          <w:szCs w:val="28"/>
          <w:lang w:eastAsia="uk-UA"/>
        </w:rPr>
        <w:t xml:space="preserve">, </w:t>
      </w:r>
      <w:r w:rsidRPr="00417C43">
        <w:rPr>
          <w:rFonts w:ascii="Times New Roman" w:hAnsi="Times New Roman" w:cs="Times New Roman"/>
          <w:sz w:val="28"/>
          <w:szCs w:val="28"/>
        </w:rPr>
        <w:t>с. 126–130</w:t>
      </w:r>
      <w:r w:rsidRPr="00417C43">
        <w:rPr>
          <w:rFonts w:ascii="Times New Roman" w:eastAsia="Calibri" w:hAnsi="Times New Roman" w:cs="Times New Roman"/>
          <w:sz w:val="28"/>
          <w:szCs w:val="28"/>
          <w:lang w:eastAsia="uk-UA"/>
        </w:rPr>
        <w:t xml:space="preserve">]. Відповідно, мотивація розглядається як складна структура, що містить певні компоненти: мотиви, інтереси, намагання, потреби, мету, мотиваційні установки, ціннісні орієнтири, ідеали, і визначає її як напрям активності.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У процесі підготовки майбутніх викладачів практичного навчання ПТНЗ відбувається розвиток і трансформація їхньої мотиваційної сфери. Так, за В.  Шадриковим, «розвиток відбувається </w:t>
      </w:r>
      <w:r w:rsidR="003A6AED" w:rsidRPr="00417C43">
        <w:rPr>
          <w:rFonts w:ascii="Times New Roman" w:eastAsia="Calibri" w:hAnsi="Times New Roman" w:cs="Times New Roman"/>
          <w:sz w:val="28"/>
          <w:szCs w:val="28"/>
          <w:lang w:eastAsia="uk-UA"/>
        </w:rPr>
        <w:t>у</w:t>
      </w:r>
      <w:r w:rsidRPr="00417C43">
        <w:rPr>
          <w:rFonts w:ascii="Times New Roman" w:eastAsia="Calibri" w:hAnsi="Times New Roman" w:cs="Times New Roman"/>
          <w:sz w:val="28"/>
          <w:szCs w:val="28"/>
          <w:lang w:eastAsia="uk-UA"/>
        </w:rPr>
        <w:t xml:space="preserve"> двох напрямах: по-перше, загальні мотиви особистості трансформуються в трудові, по-друге, зі зміною рівня професіоналізації змінюється і система професійних мотивів» [90, с. 11].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lastRenderedPageBreak/>
        <w:t>Розглядаючи поняття мотивація</w:t>
      </w:r>
      <w:r w:rsidR="003A6AED" w:rsidRPr="00417C43">
        <w:rPr>
          <w:rFonts w:ascii="Times New Roman" w:eastAsia="Calibri" w:hAnsi="Times New Roman" w:cs="Times New Roman"/>
          <w:sz w:val="28"/>
          <w:szCs w:val="28"/>
          <w:lang w:eastAsia="uk-UA"/>
        </w:rPr>
        <w:t>,</w:t>
      </w:r>
      <w:r w:rsidRPr="00417C43">
        <w:rPr>
          <w:rFonts w:ascii="Times New Roman" w:eastAsia="Calibri" w:hAnsi="Times New Roman" w:cs="Times New Roman"/>
          <w:sz w:val="28"/>
          <w:szCs w:val="28"/>
          <w:lang w:eastAsia="uk-UA"/>
        </w:rPr>
        <w:t xml:space="preserve"> можемо роз</w:t>
      </w:r>
      <w:r w:rsidR="003A6AED" w:rsidRPr="00417C43">
        <w:rPr>
          <w:rFonts w:ascii="Times New Roman" w:eastAsia="Calibri" w:hAnsi="Times New Roman" w:cs="Times New Roman"/>
          <w:sz w:val="28"/>
          <w:szCs w:val="28"/>
          <w:lang w:eastAsia="uk-UA"/>
        </w:rPr>
        <w:t>по</w:t>
      </w:r>
      <w:r w:rsidRPr="00417C43">
        <w:rPr>
          <w:rFonts w:ascii="Times New Roman" w:eastAsia="Calibri" w:hAnsi="Times New Roman" w:cs="Times New Roman"/>
          <w:sz w:val="28"/>
          <w:szCs w:val="28"/>
          <w:lang w:eastAsia="uk-UA"/>
        </w:rPr>
        <w:t xml:space="preserve">ділити </w:t>
      </w:r>
      <w:r w:rsidR="003A6AED" w:rsidRPr="00417C43">
        <w:rPr>
          <w:rFonts w:ascii="Times New Roman" w:eastAsia="Calibri" w:hAnsi="Times New Roman" w:cs="Times New Roman"/>
          <w:sz w:val="28"/>
          <w:szCs w:val="28"/>
          <w:lang w:eastAsia="uk-UA"/>
        </w:rPr>
        <w:t>всі визначення на два напрям</w:t>
      </w:r>
      <w:r w:rsidRPr="00417C43">
        <w:rPr>
          <w:rFonts w:ascii="Times New Roman" w:eastAsia="Calibri" w:hAnsi="Times New Roman" w:cs="Times New Roman"/>
          <w:sz w:val="28"/>
          <w:szCs w:val="28"/>
          <w:lang w:eastAsia="uk-UA"/>
        </w:rPr>
        <w:t xml:space="preserve">и. Перший розглядає мотивацію як сукупність чинників чи мотивів, а другий характеризує </w:t>
      </w:r>
      <w:r w:rsidR="003A6AED" w:rsidRPr="00417C43">
        <w:rPr>
          <w:rFonts w:ascii="Times New Roman" w:eastAsia="Calibri" w:hAnsi="Times New Roman" w:cs="Times New Roman"/>
          <w:sz w:val="28"/>
          <w:szCs w:val="28"/>
          <w:lang w:eastAsia="uk-UA"/>
        </w:rPr>
        <w:t>її</w:t>
      </w:r>
      <w:r w:rsidRPr="00417C43">
        <w:rPr>
          <w:rFonts w:ascii="Times New Roman" w:eastAsia="Calibri" w:hAnsi="Times New Roman" w:cs="Times New Roman"/>
          <w:sz w:val="28"/>
          <w:szCs w:val="28"/>
          <w:lang w:eastAsia="uk-UA"/>
        </w:rPr>
        <w:t xml:space="preserve"> не як статичне, а як динамічне утворення.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Зауважимо, що однією з головних умов зовнішньої мотивації є впевненість особистості в наявності прямого зв’язку між здійснюваною поведінкою та її наслідками, а основними елементами її </w:t>
      </w:r>
      <w:r w:rsidR="003A6AED" w:rsidRPr="00417C43">
        <w:rPr>
          <w:rFonts w:ascii="Times New Roman" w:eastAsia="Calibri" w:hAnsi="Times New Roman" w:cs="Times New Roman"/>
          <w:sz w:val="28"/>
          <w:szCs w:val="28"/>
          <w:lang w:eastAsia="uk-UA"/>
        </w:rPr>
        <w:t>є</w:t>
      </w:r>
      <w:r w:rsidRPr="00417C43">
        <w:rPr>
          <w:rFonts w:ascii="Times New Roman" w:eastAsia="Calibri" w:hAnsi="Times New Roman" w:cs="Times New Roman"/>
          <w:sz w:val="28"/>
          <w:szCs w:val="28"/>
          <w:lang w:eastAsia="uk-UA"/>
        </w:rPr>
        <w:t xml:space="preserve"> зовнішні стимули.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Внутрішня позитивна мотивація властива тим студентам, які мають досить високий інтерес до своєї майбутньої професії. Ознаками позитивної мотивації є те, що студенти із задоволенням вивчають навчальні дисципліни, особливо професійно-практичного циклу, виявляють зацікавленість та ініціативу під час виконання поставлених перед ними завдань.</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Мотивація також характеризується ставленням студента до його майбутнього фаху та професійної діяльності, що знаходить безпосереднє відображення в характері його навчальної діяльності, зокрема в її успішності. Від сформованості позитивної мотивації до професії залежить ступінь активності самоосвітньої діяльності студента, прагнення до набуття фахової компетентності, у цілому успішність його навчальної діяльності.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На основі опитування (Додаток </w:t>
      </w:r>
      <w:r w:rsidR="0057768C">
        <w:rPr>
          <w:rFonts w:ascii="Times New Roman" w:eastAsia="Calibri" w:hAnsi="Times New Roman" w:cs="Times New Roman"/>
          <w:sz w:val="28"/>
          <w:szCs w:val="28"/>
          <w:lang w:eastAsia="uk-UA"/>
        </w:rPr>
        <w:t>Г</w:t>
      </w:r>
      <w:r w:rsidRPr="00417C43">
        <w:rPr>
          <w:rFonts w:ascii="Times New Roman" w:eastAsia="Calibri" w:hAnsi="Times New Roman" w:cs="Times New Roman"/>
          <w:sz w:val="28"/>
          <w:szCs w:val="28"/>
          <w:lang w:eastAsia="uk-UA"/>
        </w:rPr>
        <w:t xml:space="preserve">) було виявлено, що «сильні» і «слабкі» студенти відрізняються один від одного не тільки за рівнем інтелекту, а і за мотивацією </w:t>
      </w:r>
      <w:r w:rsidR="00AA261E">
        <w:rPr>
          <w:rFonts w:ascii="Times New Roman" w:eastAsia="Calibri" w:hAnsi="Times New Roman" w:cs="Times New Roman"/>
          <w:sz w:val="28"/>
          <w:szCs w:val="28"/>
          <w:lang w:val="ru-RU" w:eastAsia="uk-UA"/>
        </w:rPr>
        <w:t>навчально</w:t>
      </w:r>
      <w:r w:rsidR="00AA261E">
        <w:rPr>
          <w:rFonts w:ascii="Times New Roman" w:eastAsia="Calibri" w:hAnsi="Times New Roman" w:cs="Times New Roman"/>
          <w:sz w:val="28"/>
          <w:szCs w:val="28"/>
          <w:lang w:eastAsia="uk-UA"/>
        </w:rPr>
        <w:t xml:space="preserve">ї </w:t>
      </w:r>
      <w:r w:rsidRPr="00417C43">
        <w:rPr>
          <w:rFonts w:ascii="Times New Roman" w:eastAsia="Calibri" w:hAnsi="Times New Roman" w:cs="Times New Roman"/>
          <w:sz w:val="28"/>
          <w:szCs w:val="28"/>
          <w:lang w:eastAsia="uk-UA"/>
        </w:rPr>
        <w:t>діяльності. Так, для сильних студентів характерна внутрішня мотивація: вони мають потребу як в освоєнні майбутньої професії на високому рівні, так і в</w:t>
      </w:r>
      <w:r w:rsidRPr="00417C43">
        <w:rPr>
          <w:rFonts w:ascii="Times New Roman" w:eastAsia="Calibri" w:hAnsi="Times New Roman" w:cs="Times New Roman"/>
          <w:color w:val="FF0000"/>
          <w:sz w:val="28"/>
          <w:szCs w:val="28"/>
          <w:lang w:eastAsia="uk-UA"/>
        </w:rPr>
        <w:t xml:space="preserve"> </w:t>
      </w:r>
      <w:r w:rsidRPr="00417C43">
        <w:rPr>
          <w:rFonts w:ascii="Times New Roman" w:eastAsia="Calibri" w:hAnsi="Times New Roman" w:cs="Times New Roman"/>
          <w:sz w:val="28"/>
          <w:szCs w:val="28"/>
          <w:lang w:eastAsia="uk-UA"/>
        </w:rPr>
        <w:t>самоосвіті; вони орієнтовані на отримання міцних професійних знань і практичних умінь. Мотиви ж слабких студентів в основному зовнішні, ситуативного характеру: уникнути покарання за погане навчання, засудження, не позбутися стипендії та ін.</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Дані, отримані в дослідженнях Д.</w:t>
      </w:r>
      <w:r w:rsidR="00382539">
        <w:rPr>
          <w:rFonts w:ascii="Times New Roman" w:eastAsia="Calibri" w:hAnsi="Times New Roman" w:cs="Times New Roman"/>
          <w:sz w:val="28"/>
          <w:szCs w:val="28"/>
          <w:lang w:val="ru-RU" w:eastAsia="uk-UA"/>
        </w:rPr>
        <w:t> </w:t>
      </w:r>
      <w:r w:rsidRPr="00417C43">
        <w:rPr>
          <w:rFonts w:ascii="Times New Roman" w:eastAsia="Calibri" w:hAnsi="Times New Roman" w:cs="Times New Roman"/>
          <w:sz w:val="28"/>
          <w:szCs w:val="28"/>
          <w:lang w:eastAsia="uk-UA"/>
        </w:rPr>
        <w:t>Дью</w:t>
      </w:r>
      <w:r w:rsidR="003A6AED" w:rsidRPr="00417C43">
        <w:rPr>
          <w:rFonts w:ascii="Times New Roman" w:eastAsia="Calibri" w:hAnsi="Times New Roman" w:cs="Times New Roman"/>
          <w:sz w:val="28"/>
          <w:szCs w:val="28"/>
          <w:lang w:eastAsia="uk-UA"/>
        </w:rPr>
        <w:t>і</w:t>
      </w:r>
      <w:r w:rsidRPr="00417C43">
        <w:rPr>
          <w:rFonts w:ascii="Times New Roman" w:eastAsia="Calibri" w:hAnsi="Times New Roman" w:cs="Times New Roman"/>
          <w:sz w:val="28"/>
          <w:szCs w:val="28"/>
          <w:lang w:eastAsia="uk-UA"/>
        </w:rPr>
        <w:t xml:space="preserve"> [</w:t>
      </w:r>
      <w:r w:rsidR="000C3B26" w:rsidRPr="00417C43">
        <w:rPr>
          <w:rFonts w:ascii="Times New Roman" w:eastAsia="Calibri" w:hAnsi="Times New Roman" w:cs="Times New Roman"/>
          <w:sz w:val="28"/>
          <w:szCs w:val="28"/>
          <w:lang w:eastAsia="uk-UA"/>
        </w:rPr>
        <w:t>32</w:t>
      </w:r>
      <w:r w:rsidRPr="00417C43">
        <w:rPr>
          <w:rFonts w:ascii="Times New Roman" w:eastAsia="Calibri" w:hAnsi="Times New Roman" w:cs="Times New Roman"/>
          <w:sz w:val="28"/>
          <w:szCs w:val="28"/>
          <w:lang w:eastAsia="uk-UA"/>
        </w:rPr>
        <w:t xml:space="preserve">], дають змогу припустити, що висока позитивна мотивація самоосвітньої діяльності відіграє роль компенсаторного чинника у випадку недостатнього запасу необхідних знань, умінь і навичок або недостатньо високих професійних здібностей. Проте ніякий високий рівень здібностей не може компенсувати низьку або зовсім відсутню </w:t>
      </w:r>
      <w:r w:rsidRPr="00417C43">
        <w:rPr>
          <w:rFonts w:ascii="Times New Roman" w:eastAsia="Calibri" w:hAnsi="Times New Roman" w:cs="Times New Roman"/>
          <w:sz w:val="28"/>
          <w:szCs w:val="28"/>
          <w:lang w:eastAsia="uk-UA"/>
        </w:rPr>
        <w:lastRenderedPageBreak/>
        <w:t>самоосвітню мотивацію, а тому</w:t>
      </w:r>
      <w:r w:rsidR="003A6AED" w:rsidRPr="00417C43">
        <w:rPr>
          <w:rFonts w:ascii="Times New Roman" w:eastAsia="Calibri" w:hAnsi="Times New Roman" w:cs="Times New Roman"/>
          <w:sz w:val="28"/>
          <w:szCs w:val="28"/>
          <w:lang w:eastAsia="uk-UA"/>
        </w:rPr>
        <w:t xml:space="preserve"> не може при</w:t>
      </w:r>
      <w:r w:rsidRPr="00417C43">
        <w:rPr>
          <w:rFonts w:ascii="Times New Roman" w:eastAsia="Calibri" w:hAnsi="Times New Roman" w:cs="Times New Roman"/>
          <w:sz w:val="28"/>
          <w:szCs w:val="28"/>
          <w:lang w:eastAsia="uk-UA"/>
        </w:rPr>
        <w:t xml:space="preserve">вести до високої успішності в навчальній діяльності.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Зокрема, під час проведення лабораторних занять із дисципліни «Технічне конструювання і моделювання» було встановлено, що висока позитивна мотивація самоосвітньої діяльності може навіть компенсувати недостатній рівень спеціальних здібностей. Зацікавлені та вмотивовані студенти створюють моделі більш оригінальні, ніж їхні товариші з високим рівнем спеціальних здібностей, але з низькою мотивацією до даного виду діяльності.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Формування мотиваційно</w:t>
      </w:r>
      <w:r w:rsidR="003A6AED" w:rsidRPr="00417C43">
        <w:rPr>
          <w:rFonts w:ascii="Times New Roman" w:eastAsia="Calibri" w:hAnsi="Times New Roman" w:cs="Times New Roman"/>
          <w:sz w:val="28"/>
          <w:szCs w:val="28"/>
          <w:lang w:eastAsia="uk-UA"/>
        </w:rPr>
        <w:t>го</w:t>
      </w:r>
      <w:r w:rsidRPr="00417C43">
        <w:rPr>
          <w:rFonts w:ascii="Times New Roman" w:eastAsia="Calibri" w:hAnsi="Times New Roman" w:cs="Times New Roman"/>
          <w:sz w:val="28"/>
          <w:szCs w:val="28"/>
          <w:lang w:eastAsia="uk-UA"/>
        </w:rPr>
        <w:t xml:space="preserve"> компонент</w:t>
      </w:r>
      <w:r w:rsidR="003A6AED" w:rsidRPr="00417C43">
        <w:rPr>
          <w:rFonts w:ascii="Times New Roman" w:eastAsia="Calibri" w:hAnsi="Times New Roman" w:cs="Times New Roman"/>
          <w:sz w:val="28"/>
          <w:szCs w:val="28"/>
          <w:lang w:eastAsia="uk-UA"/>
        </w:rPr>
        <w:t>а</w:t>
      </w:r>
      <w:r w:rsidRPr="00417C43">
        <w:rPr>
          <w:rFonts w:ascii="Times New Roman" w:eastAsia="Calibri" w:hAnsi="Times New Roman" w:cs="Times New Roman"/>
          <w:sz w:val="28"/>
          <w:szCs w:val="28"/>
          <w:lang w:eastAsia="uk-UA"/>
        </w:rPr>
        <w:t xml:space="preserve"> самоосвітньої компетентності майбутнього викладача практичного навчання ПТНЗ забезпечує логічна структура викладу навчальних матеріалів, до складу якої можемо віднести </w:t>
      </w:r>
      <w:r w:rsidR="003A6AED" w:rsidRPr="00417C43">
        <w:rPr>
          <w:rFonts w:ascii="Times New Roman" w:eastAsia="Calibri" w:hAnsi="Times New Roman" w:cs="Times New Roman"/>
          <w:sz w:val="28"/>
          <w:szCs w:val="28"/>
          <w:lang w:eastAsia="uk-UA"/>
        </w:rPr>
        <w:t>такі</w:t>
      </w:r>
      <w:r w:rsidRPr="00417C43">
        <w:rPr>
          <w:rFonts w:ascii="Times New Roman" w:eastAsia="Calibri" w:hAnsi="Times New Roman" w:cs="Times New Roman"/>
          <w:sz w:val="28"/>
          <w:szCs w:val="28"/>
          <w:lang w:eastAsia="uk-UA"/>
        </w:rPr>
        <w:t xml:space="preserve"> блоки:</w:t>
      </w:r>
    </w:p>
    <w:p w:rsidR="00784AF5" w:rsidRPr="00E51BF0" w:rsidRDefault="00043F60" w:rsidP="00AA364F">
      <w:pPr>
        <w:pStyle w:val="ad"/>
        <w:numPr>
          <w:ilvl w:val="0"/>
          <w:numId w:val="76"/>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орієнтувальний (слугує основою для утворення мотивації співробітництва та соціальної мотивації залучення до освітньої діяльності);</w:t>
      </w:r>
    </w:p>
    <w:p w:rsidR="00784AF5" w:rsidRPr="00E51BF0" w:rsidRDefault="00043F60" w:rsidP="00AA364F">
      <w:pPr>
        <w:pStyle w:val="ad"/>
        <w:numPr>
          <w:ilvl w:val="0"/>
          <w:numId w:val="76"/>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інформаційний (мета з якою надається інформація про той або інший спосіб пізнавальної діяльності і яким чином отримані вміння можуть бути застосовані у майбутній професійній діяльності);</w:t>
      </w:r>
    </w:p>
    <w:p w:rsidR="00784AF5" w:rsidRPr="00E51BF0" w:rsidRDefault="00784AF5" w:rsidP="00AA364F">
      <w:pPr>
        <w:pStyle w:val="ad"/>
        <w:numPr>
          <w:ilvl w:val="0"/>
          <w:numId w:val="76"/>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 xml:space="preserve">результативно-процесуальний (вказує на ефективність результатів освітньої діяльності залежно від володіння логічними операціями та діями).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Отже, сформованість </w:t>
      </w:r>
      <w:r w:rsidR="00CC29FA" w:rsidRPr="00417C43">
        <w:rPr>
          <w:rFonts w:ascii="Times New Roman" w:eastAsia="Calibri" w:hAnsi="Times New Roman" w:cs="Times New Roman"/>
          <w:sz w:val="28"/>
          <w:szCs w:val="28"/>
          <w:lang w:eastAsia="uk-UA"/>
        </w:rPr>
        <w:t>мотиваційного</w:t>
      </w:r>
      <w:r w:rsidRPr="00417C43">
        <w:rPr>
          <w:rFonts w:ascii="Times New Roman" w:eastAsia="Calibri" w:hAnsi="Times New Roman" w:cs="Times New Roman"/>
          <w:sz w:val="28"/>
          <w:szCs w:val="28"/>
          <w:lang w:eastAsia="uk-UA"/>
        </w:rPr>
        <w:t xml:space="preserve"> компонента дає змогу побачити не поодиноке виникнення самоосвітніх дій, а типову рису, якість особистості. Мотивація, будучи визначальною, потужною силою самоосвітньої діяльності, є важливим чинником професійного розвитку, становлення та вдосконалення майбутнього педагогічного працівника ПТНЗ. Мотиваційна складова стає першою ланкою в системі формування самоосвітньої компетентності студентів, оскільки саме потреба в самоосвіті є однією з основних причин самостійного освоєння знань та створення відповідної ситуації для її задоволення. </w:t>
      </w:r>
    </w:p>
    <w:p w:rsidR="0068014A" w:rsidRPr="00417C43" w:rsidRDefault="0068014A" w:rsidP="00417D43">
      <w:pPr>
        <w:tabs>
          <w:tab w:val="left" w:pos="0"/>
        </w:tabs>
        <w:spacing w:after="0" w:line="360" w:lineRule="auto"/>
        <w:ind w:firstLine="709"/>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rPr>
        <w:t xml:space="preserve">У виокремленні другої </w:t>
      </w:r>
      <w:r w:rsidRPr="00417C43">
        <w:rPr>
          <w:rFonts w:ascii="Times New Roman" w:eastAsia="Times New Roman" w:hAnsi="Times New Roman" w:cs="Times New Roman"/>
          <w:sz w:val="28"/>
          <w:szCs w:val="28"/>
        </w:rPr>
        <w:t xml:space="preserve">педагогічної умови </w:t>
      </w:r>
      <w:r w:rsidRPr="00417C43">
        <w:rPr>
          <w:rFonts w:ascii="Times New Roman" w:eastAsia="Times New Roman" w:hAnsi="Times New Roman" w:cs="Times New Roman"/>
          <w:i/>
          <w:sz w:val="28"/>
          <w:szCs w:val="28"/>
        </w:rPr>
        <w:t>–</w:t>
      </w:r>
      <w:r w:rsidRPr="00417C43">
        <w:rPr>
          <w:rFonts w:ascii="Times New Roman" w:eastAsia="Times New Roman" w:hAnsi="Times New Roman" w:cs="Times New Roman"/>
          <w:sz w:val="28"/>
          <w:szCs w:val="28"/>
        </w:rPr>
        <w:t xml:space="preserve"> </w:t>
      </w:r>
      <w:r w:rsidRPr="00417C43">
        <w:rPr>
          <w:rFonts w:ascii="Times New Roman" w:eastAsia="Times New Roman" w:hAnsi="Times New Roman" w:cs="Times New Roman"/>
          <w:i/>
          <w:sz w:val="28"/>
          <w:szCs w:val="28"/>
          <w:lang w:eastAsia="ru-RU"/>
        </w:rPr>
        <w:t xml:space="preserve">удосконалення навчально-методичного забезпечення організації самостійної роботи майбутніх </w:t>
      </w:r>
      <w:r w:rsidRPr="00417C43">
        <w:rPr>
          <w:rFonts w:ascii="Times New Roman" w:eastAsia="Times New Roman" w:hAnsi="Times New Roman" w:cs="Times New Roman"/>
          <w:i/>
          <w:sz w:val="28"/>
          <w:szCs w:val="28"/>
          <w:lang w:eastAsia="ru-RU"/>
        </w:rPr>
        <w:lastRenderedPageBreak/>
        <w:t>викладачів практичного навчання ПТНЗ у ЗВО</w:t>
      </w:r>
      <w:r w:rsidRPr="00417C43">
        <w:rPr>
          <w:rFonts w:ascii="Times New Roman" w:eastAsia="Times New Roman" w:hAnsi="Times New Roman" w:cs="Times New Roman"/>
          <w:i/>
          <w:sz w:val="28"/>
          <w:szCs w:val="28"/>
        </w:rPr>
        <w:t xml:space="preserve"> – </w:t>
      </w:r>
      <w:r w:rsidRPr="00417C43">
        <w:rPr>
          <w:rFonts w:ascii="Times New Roman" w:eastAsia="Times New Roman" w:hAnsi="Times New Roman" w:cs="Times New Roman"/>
          <w:sz w:val="28"/>
          <w:szCs w:val="28"/>
        </w:rPr>
        <w:t>виходили з того, що невіддільною складовою процесу формування самоосвітньої компетентності майбутніх викладачів практичного навчання</w:t>
      </w:r>
      <w:r w:rsidRPr="00417C43">
        <w:rPr>
          <w:rFonts w:ascii="Times New Roman" w:eastAsia="Times New Roman" w:hAnsi="Times New Roman" w:cs="Times New Roman"/>
          <w:color w:val="000000"/>
          <w:sz w:val="28"/>
          <w:szCs w:val="28"/>
        </w:rPr>
        <w:t xml:space="preserve"> ПТНЗ є самостійна робота. Будучи основним засобом оволодіння навчальним матеріалом, вона передбачає підготовку до лекційних, семінарських і практичних занять, виконання індивідуальних завдань, курсове, проектування, роботу з підручником тощо. </w:t>
      </w:r>
    </w:p>
    <w:p w:rsidR="00784AF5" w:rsidRPr="00417C43" w:rsidRDefault="00784AF5" w:rsidP="00417D43">
      <w:pPr>
        <w:widowControl w:val="0"/>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В умовах швидкого розвитку науки заклади вищої освіти не в змозі дати студентам </w:t>
      </w:r>
      <w:r w:rsidR="00994429"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сього обсягу знань, необхідни</w:t>
      </w:r>
      <w:r w:rsidR="008241D2" w:rsidRPr="00417C43">
        <w:rPr>
          <w:rFonts w:ascii="Times New Roman" w:eastAsia="Calibri" w:hAnsi="Times New Roman" w:cs="Times New Roman"/>
          <w:sz w:val="28"/>
          <w:szCs w:val="28"/>
          <w:lang w:eastAsia="ru-RU"/>
        </w:rPr>
        <w:t>х</w:t>
      </w:r>
      <w:r w:rsidRPr="00417C43">
        <w:rPr>
          <w:rFonts w:ascii="Times New Roman" w:eastAsia="Calibri" w:hAnsi="Times New Roman" w:cs="Times New Roman"/>
          <w:sz w:val="28"/>
          <w:szCs w:val="28"/>
          <w:lang w:eastAsia="ru-RU"/>
        </w:rPr>
        <w:t xml:space="preserve"> для якісної професійної діяльності. Кожен майбутній випускник навчального закладу, щоб не відстати від життя, повинен </w:t>
      </w:r>
      <w:r w:rsidR="008241D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міти поповнювати свої знання та займатися самоосвітою. У цьому відношенні </w:t>
      </w:r>
      <w:r w:rsidR="00766E41"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досконалення навчально-методичного забезпечення організації самостійної роботи студентів </w:t>
      </w:r>
      <w:r w:rsidR="008241D2" w:rsidRPr="00417C43">
        <w:rPr>
          <w:rFonts w:ascii="Times New Roman" w:eastAsia="Calibri" w:hAnsi="Times New Roman" w:cs="Times New Roman"/>
          <w:sz w:val="28"/>
          <w:szCs w:val="28"/>
          <w:lang w:eastAsia="ru-RU"/>
        </w:rPr>
        <w:t>постає</w:t>
      </w:r>
      <w:r w:rsidRPr="00417C43">
        <w:rPr>
          <w:rFonts w:ascii="Times New Roman" w:eastAsia="Calibri" w:hAnsi="Times New Roman" w:cs="Times New Roman"/>
          <w:sz w:val="28"/>
          <w:szCs w:val="28"/>
          <w:lang w:eastAsia="ru-RU"/>
        </w:rPr>
        <w:t xml:space="preserve"> однією з найважливіших умов формування самоосвітньої компетентності.</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У новому «Стандарті вищої освіти України» для спеціальності 015. «Професійна освіта» </w:t>
      </w:r>
      <w:r w:rsidR="008241D2" w:rsidRPr="00417C43">
        <w:rPr>
          <w:rFonts w:ascii="Times New Roman" w:eastAsia="Calibri" w:hAnsi="Times New Roman" w:cs="Times New Roman"/>
          <w:sz w:val="28"/>
          <w:szCs w:val="28"/>
          <w:lang w:eastAsia="ru-RU"/>
        </w:rPr>
        <w:t>з-поміж</w:t>
      </w:r>
      <w:r w:rsidRPr="00417C43">
        <w:rPr>
          <w:rFonts w:ascii="Times New Roman" w:eastAsia="Calibri" w:hAnsi="Times New Roman" w:cs="Times New Roman"/>
          <w:sz w:val="28"/>
          <w:szCs w:val="28"/>
          <w:lang w:eastAsia="ru-RU"/>
        </w:rPr>
        <w:t xml:space="preserve"> вимог до системи внутрішнього забезпечення якості вищої освіти виокремлено </w:t>
      </w:r>
      <w:r w:rsidR="008241D2" w:rsidRPr="00417C43">
        <w:rPr>
          <w:rFonts w:ascii="Times New Roman" w:eastAsia="Calibri" w:hAnsi="Times New Roman" w:cs="Times New Roman"/>
          <w:sz w:val="28"/>
          <w:szCs w:val="28"/>
          <w:lang w:eastAsia="ru-RU"/>
        </w:rPr>
        <w:t>необхідність наявності</w:t>
      </w:r>
      <w:r w:rsidRPr="00417C43">
        <w:rPr>
          <w:rFonts w:ascii="Times New Roman" w:eastAsia="Calibri" w:hAnsi="Times New Roman" w:cs="Times New Roman"/>
          <w:sz w:val="28"/>
          <w:szCs w:val="28"/>
          <w:lang w:eastAsia="ru-RU"/>
        </w:rPr>
        <w:t xml:space="preserve"> ресурсів для організації освітнього процесу, у тому числі самостійної роботи студентів, за кожною освітньою програмою [</w:t>
      </w:r>
      <w:r w:rsidR="000C3B26" w:rsidRPr="00417C43">
        <w:rPr>
          <w:rFonts w:ascii="Times New Roman" w:eastAsia="Calibri" w:hAnsi="Times New Roman" w:cs="Times New Roman"/>
          <w:sz w:val="28"/>
          <w:szCs w:val="28"/>
          <w:lang w:eastAsia="ru-RU"/>
        </w:rPr>
        <w:t>69</w:t>
      </w:r>
      <w:r w:rsidRPr="00417C43">
        <w:rPr>
          <w:rFonts w:ascii="Times New Roman" w:eastAsia="Calibri" w:hAnsi="Times New Roman" w:cs="Times New Roman"/>
          <w:sz w:val="28"/>
          <w:szCs w:val="28"/>
          <w:lang w:eastAsia="ru-RU"/>
        </w:rPr>
        <w:t>, с. 9].</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Крім того, зауважи</w:t>
      </w:r>
      <w:r w:rsidR="008241D2" w:rsidRPr="00417C43">
        <w:rPr>
          <w:rFonts w:ascii="Times New Roman" w:eastAsia="Calibri" w:hAnsi="Times New Roman" w:cs="Times New Roman"/>
          <w:sz w:val="28"/>
          <w:szCs w:val="28"/>
          <w:lang w:eastAsia="ru-RU"/>
        </w:rPr>
        <w:t>мо</w:t>
      </w:r>
      <w:r w:rsidRPr="00417C43">
        <w:rPr>
          <w:rFonts w:ascii="Times New Roman" w:eastAsia="Calibri" w:hAnsi="Times New Roman" w:cs="Times New Roman"/>
          <w:sz w:val="28"/>
          <w:szCs w:val="28"/>
          <w:lang w:eastAsia="ru-RU"/>
        </w:rPr>
        <w:t xml:space="preserve">, що від рівня організації самостійної роботи майбутніх викладачів практичного навчання ПТНЗ багато в чому залежить результат засвоєння професійних знань, розвиток активної, творчої особистості, яка прагне до постійного поповнення своїх знань. Це особливо важливо для молодших курсів, що тільки починають адаптуватися до умов навчання у закладі вищої освіти. </w:t>
      </w:r>
    </w:p>
    <w:p w:rsidR="00784AF5" w:rsidRPr="00417C43" w:rsidRDefault="00784AF5" w:rsidP="00417D43">
      <w:pPr>
        <w:widowControl w:val="0"/>
        <w:spacing w:after="0" w:line="360" w:lineRule="auto"/>
        <w:ind w:firstLine="709"/>
        <w:jc w:val="both"/>
        <w:rPr>
          <w:rFonts w:ascii="Calibri" w:eastAsia="Calibri" w:hAnsi="Calibri" w:cs="Times New Roman"/>
          <w:sz w:val="28"/>
          <w:szCs w:val="28"/>
        </w:rPr>
      </w:pPr>
      <w:r w:rsidRPr="00417C43">
        <w:rPr>
          <w:rFonts w:ascii="Times New Roman" w:eastAsia="Calibri" w:hAnsi="Times New Roman" w:cs="Times New Roman"/>
          <w:color w:val="000000"/>
          <w:sz w:val="28"/>
          <w:szCs w:val="28"/>
          <w:lang w:eastAsia="ru-RU"/>
        </w:rPr>
        <w:t xml:space="preserve">Проведений нами науковий пошук засвідчив, що розкриття проблеми </w:t>
      </w:r>
      <w:r w:rsidR="00766E41" w:rsidRPr="00417C43">
        <w:rPr>
          <w:rFonts w:ascii="Times New Roman" w:eastAsia="Calibri" w:hAnsi="Times New Roman" w:cs="Times New Roman"/>
          <w:color w:val="000000"/>
          <w:sz w:val="28"/>
          <w:szCs w:val="28"/>
          <w:lang w:eastAsia="ru-RU"/>
        </w:rPr>
        <w:t>удосконалення навчально-методичного забезпечення організації самостійної роботи студентів у ЗВО</w:t>
      </w:r>
      <w:r w:rsidRPr="00417C43">
        <w:rPr>
          <w:rFonts w:ascii="Times New Roman" w:eastAsia="Calibri" w:hAnsi="Times New Roman" w:cs="Times New Roman"/>
          <w:color w:val="000000"/>
          <w:sz w:val="28"/>
          <w:szCs w:val="28"/>
          <w:lang w:eastAsia="ru-RU"/>
        </w:rPr>
        <w:t xml:space="preserve"> здійснювал</w:t>
      </w:r>
      <w:r w:rsidR="008241D2" w:rsidRPr="00417C43">
        <w:rPr>
          <w:rFonts w:ascii="Times New Roman" w:eastAsia="Calibri" w:hAnsi="Times New Roman" w:cs="Times New Roman"/>
          <w:color w:val="000000"/>
          <w:sz w:val="28"/>
          <w:szCs w:val="28"/>
          <w:lang w:eastAsia="ru-RU"/>
        </w:rPr>
        <w:t>о</w:t>
      </w:r>
      <w:r w:rsidRPr="00417C43">
        <w:rPr>
          <w:rFonts w:ascii="Times New Roman" w:eastAsia="Calibri" w:hAnsi="Times New Roman" w:cs="Times New Roman"/>
          <w:color w:val="000000"/>
          <w:sz w:val="28"/>
          <w:szCs w:val="28"/>
          <w:lang w:eastAsia="ru-RU"/>
        </w:rPr>
        <w:t xml:space="preserve"> чимало як українських, так і зарубіжних науковців. Зокрема, рол</w:t>
      </w:r>
      <w:r w:rsidR="008241D2" w:rsidRPr="00417C43">
        <w:rPr>
          <w:rFonts w:ascii="Times New Roman" w:eastAsia="Calibri" w:hAnsi="Times New Roman" w:cs="Times New Roman"/>
          <w:color w:val="000000"/>
          <w:sz w:val="28"/>
          <w:szCs w:val="28"/>
          <w:lang w:eastAsia="ru-RU"/>
        </w:rPr>
        <w:t>ь</w:t>
      </w:r>
      <w:r w:rsidRPr="00417C43">
        <w:rPr>
          <w:rFonts w:ascii="Times New Roman" w:eastAsia="Calibri" w:hAnsi="Times New Roman" w:cs="Times New Roman"/>
          <w:color w:val="000000"/>
          <w:sz w:val="28"/>
          <w:szCs w:val="28"/>
          <w:lang w:eastAsia="ru-RU"/>
        </w:rPr>
        <w:t xml:space="preserve"> самостійної роботи в процесі розвитку пізнавальних інтересів, стимулюванн</w:t>
      </w:r>
      <w:r w:rsidR="008241D2" w:rsidRPr="00417C43">
        <w:rPr>
          <w:rFonts w:ascii="Times New Roman" w:eastAsia="Calibri" w:hAnsi="Times New Roman" w:cs="Times New Roman"/>
          <w:color w:val="000000"/>
          <w:sz w:val="28"/>
          <w:szCs w:val="28"/>
          <w:lang w:eastAsia="ru-RU"/>
        </w:rPr>
        <w:t>я</w:t>
      </w:r>
      <w:r w:rsidRPr="00417C43">
        <w:rPr>
          <w:rFonts w:ascii="Times New Roman" w:eastAsia="Calibri" w:hAnsi="Times New Roman" w:cs="Times New Roman"/>
          <w:color w:val="000000"/>
          <w:sz w:val="28"/>
          <w:szCs w:val="28"/>
          <w:lang w:eastAsia="ru-RU"/>
        </w:rPr>
        <w:t xml:space="preserve"> потреби самостійного і творчого мислення, обґрунтування суті, характеристик</w:t>
      </w:r>
      <w:r w:rsidR="008241D2" w:rsidRPr="00417C43">
        <w:rPr>
          <w:rFonts w:ascii="Times New Roman" w:eastAsia="Calibri" w:hAnsi="Times New Roman" w:cs="Times New Roman"/>
          <w:color w:val="000000"/>
          <w:sz w:val="28"/>
          <w:szCs w:val="28"/>
          <w:lang w:eastAsia="ru-RU"/>
        </w:rPr>
        <w:t>у</w:t>
      </w:r>
      <w:r w:rsidRPr="00417C43">
        <w:rPr>
          <w:rFonts w:ascii="Times New Roman" w:eastAsia="Calibri" w:hAnsi="Times New Roman" w:cs="Times New Roman"/>
          <w:color w:val="000000"/>
          <w:sz w:val="28"/>
          <w:szCs w:val="28"/>
          <w:lang w:eastAsia="ru-RU"/>
        </w:rPr>
        <w:t xml:space="preserve"> видів, форм, методів самостійної роботи </w:t>
      </w:r>
      <w:r w:rsidRPr="00417C43">
        <w:rPr>
          <w:rFonts w:ascii="Times New Roman" w:eastAsia="Calibri" w:hAnsi="Times New Roman" w:cs="Times New Roman"/>
          <w:color w:val="000000"/>
          <w:sz w:val="28"/>
          <w:szCs w:val="28"/>
          <w:lang w:eastAsia="ru-RU"/>
        </w:rPr>
        <w:lastRenderedPageBreak/>
        <w:t>досліджували А</w:t>
      </w:r>
      <w:r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noProof/>
          <w:sz w:val="28"/>
          <w:szCs w:val="28"/>
          <w:lang w:eastAsia="ru-RU"/>
        </w:rPr>
        <w:t>Алексюк</w:t>
      </w:r>
      <w:r w:rsidRPr="00417C43">
        <w:rPr>
          <w:rFonts w:ascii="Times New Roman" w:eastAsia="Calibri" w:hAnsi="Times New Roman" w:cs="Times New Roman"/>
          <w:color w:val="000000"/>
          <w:sz w:val="28"/>
          <w:szCs w:val="28"/>
          <w:lang w:eastAsia="ru-RU"/>
        </w:rPr>
        <w:t xml:space="preserve"> С. Архангельськи</w:t>
      </w:r>
      <w:r w:rsidR="008241D2" w:rsidRPr="00417C43">
        <w:rPr>
          <w:rFonts w:ascii="Times New Roman" w:eastAsia="Calibri" w:hAnsi="Times New Roman" w:cs="Times New Roman"/>
          <w:color w:val="000000"/>
          <w:sz w:val="28"/>
          <w:szCs w:val="28"/>
          <w:lang w:eastAsia="ru-RU"/>
        </w:rPr>
        <w:t>й, І. Бендера, С. Гончаренко І. </w:t>
      </w:r>
      <w:r w:rsidRPr="00417C43">
        <w:rPr>
          <w:rFonts w:ascii="Times New Roman" w:eastAsia="Calibri" w:hAnsi="Times New Roman" w:cs="Times New Roman"/>
          <w:color w:val="000000"/>
          <w:sz w:val="28"/>
          <w:szCs w:val="28"/>
          <w:lang w:eastAsia="ru-RU"/>
        </w:rPr>
        <w:t>Зимня, М.</w:t>
      </w:r>
      <w:r w:rsidR="008241D2" w:rsidRPr="00417C43">
        <w:rPr>
          <w:rFonts w:ascii="Times New Roman" w:eastAsia="Calibri" w:hAnsi="Times New Roman" w:cs="Times New Roman"/>
          <w:color w:val="000000"/>
          <w:sz w:val="28"/>
          <w:szCs w:val="28"/>
          <w:lang w:eastAsia="ru-RU"/>
        </w:rPr>
        <w:t> </w:t>
      </w:r>
      <w:r w:rsidRPr="00417C43">
        <w:rPr>
          <w:rFonts w:ascii="Times New Roman" w:eastAsia="Calibri" w:hAnsi="Times New Roman" w:cs="Times New Roman"/>
          <w:color w:val="000000"/>
          <w:sz w:val="28"/>
          <w:szCs w:val="28"/>
          <w:lang w:eastAsia="ru-RU"/>
        </w:rPr>
        <w:t>Нікандров, П. Підкасистий, І.</w:t>
      </w:r>
      <w:r w:rsidR="008241D2" w:rsidRPr="00417C43">
        <w:rPr>
          <w:rFonts w:ascii="Times New Roman" w:eastAsia="Calibri" w:hAnsi="Times New Roman" w:cs="Times New Roman"/>
          <w:color w:val="000000"/>
          <w:sz w:val="28"/>
          <w:szCs w:val="28"/>
          <w:lang w:eastAsia="ru-RU"/>
        </w:rPr>
        <w:t> </w:t>
      </w:r>
      <w:r w:rsidRPr="00417C43">
        <w:rPr>
          <w:rFonts w:ascii="Times New Roman" w:eastAsia="Calibri" w:hAnsi="Times New Roman" w:cs="Times New Roman"/>
          <w:color w:val="000000"/>
          <w:sz w:val="28"/>
          <w:szCs w:val="28"/>
          <w:lang w:eastAsia="ru-RU"/>
        </w:rPr>
        <w:t>Підласий, І. Прокопенко, Н.</w:t>
      </w:r>
      <w:r w:rsidR="008241D2" w:rsidRPr="00417C43">
        <w:rPr>
          <w:rFonts w:ascii="Times New Roman" w:eastAsia="Calibri" w:hAnsi="Times New Roman" w:cs="Times New Roman"/>
          <w:color w:val="000000"/>
          <w:sz w:val="28"/>
          <w:szCs w:val="28"/>
          <w:lang w:eastAsia="ru-RU"/>
        </w:rPr>
        <w:t> </w:t>
      </w:r>
      <w:r w:rsidRPr="00417C43">
        <w:rPr>
          <w:rFonts w:ascii="Times New Roman" w:eastAsia="Calibri" w:hAnsi="Times New Roman" w:cs="Times New Roman"/>
          <w:color w:val="000000"/>
          <w:sz w:val="28"/>
          <w:szCs w:val="28"/>
          <w:lang w:eastAsia="ru-RU"/>
        </w:rPr>
        <w:t>Кузьміна, В.</w:t>
      </w:r>
      <w:r w:rsidR="008241D2" w:rsidRPr="00417C43">
        <w:rPr>
          <w:rFonts w:ascii="Times New Roman" w:eastAsia="Calibri" w:hAnsi="Times New Roman" w:cs="Times New Roman"/>
          <w:color w:val="000000"/>
          <w:sz w:val="28"/>
          <w:szCs w:val="28"/>
          <w:lang w:eastAsia="ru-RU"/>
        </w:rPr>
        <w:t> </w:t>
      </w:r>
      <w:r w:rsidRPr="00417C43">
        <w:rPr>
          <w:rFonts w:ascii="Times New Roman" w:eastAsia="Calibri" w:hAnsi="Times New Roman" w:cs="Times New Roman"/>
          <w:color w:val="000000"/>
          <w:sz w:val="28"/>
          <w:szCs w:val="28"/>
          <w:lang w:eastAsia="ru-RU"/>
        </w:rPr>
        <w:t>Кремень, О. Малихін, Н.</w:t>
      </w:r>
      <w:r w:rsidR="008241D2" w:rsidRPr="00417C43">
        <w:rPr>
          <w:rFonts w:ascii="Times New Roman" w:eastAsia="Calibri" w:hAnsi="Times New Roman" w:cs="Times New Roman"/>
          <w:color w:val="000000"/>
          <w:sz w:val="28"/>
          <w:szCs w:val="28"/>
          <w:lang w:eastAsia="ru-RU"/>
        </w:rPr>
        <w:t> </w:t>
      </w:r>
      <w:r w:rsidR="00291469" w:rsidRPr="00417C43">
        <w:rPr>
          <w:rFonts w:ascii="Times New Roman" w:eastAsia="Calibri" w:hAnsi="Times New Roman" w:cs="Times New Roman"/>
          <w:color w:val="000000"/>
          <w:sz w:val="28"/>
          <w:szCs w:val="28"/>
          <w:lang w:eastAsia="ru-RU"/>
        </w:rPr>
        <w:t>Шишкіна</w:t>
      </w:r>
      <w:r w:rsidRPr="00417C43">
        <w:rPr>
          <w:rFonts w:ascii="Times New Roman" w:eastAsia="Calibri" w:hAnsi="Times New Roman" w:cs="Times New Roman"/>
          <w:color w:val="000000"/>
          <w:sz w:val="28"/>
          <w:szCs w:val="28"/>
          <w:lang w:eastAsia="ru-RU"/>
        </w:rPr>
        <w:t xml:space="preserve"> та інші. </w:t>
      </w:r>
      <w:r w:rsidRPr="00417C43">
        <w:rPr>
          <w:rFonts w:ascii="Times New Roman" w:eastAsia="Calibri" w:hAnsi="Times New Roman" w:cs="Times New Roman"/>
          <w:sz w:val="28"/>
          <w:szCs w:val="28"/>
        </w:rPr>
        <w:t xml:space="preserve">Вони </w:t>
      </w:r>
      <w:r w:rsidR="008241D2" w:rsidRPr="00417C43">
        <w:rPr>
          <w:rFonts w:ascii="Times New Roman" w:eastAsia="Calibri" w:hAnsi="Times New Roman" w:cs="Times New Roman"/>
          <w:sz w:val="28"/>
          <w:szCs w:val="28"/>
        </w:rPr>
        <w:t>акцентують на</w:t>
      </w:r>
      <w:r w:rsidRPr="00417C43">
        <w:rPr>
          <w:rFonts w:ascii="Times New Roman" w:eastAsia="Calibri" w:hAnsi="Times New Roman" w:cs="Times New Roman"/>
          <w:sz w:val="28"/>
          <w:szCs w:val="28"/>
        </w:rPr>
        <w:t xml:space="preserve"> значн</w:t>
      </w:r>
      <w:r w:rsidR="008241D2" w:rsidRPr="00417C43">
        <w:rPr>
          <w:rFonts w:ascii="Times New Roman" w:eastAsia="Calibri" w:hAnsi="Times New Roman" w:cs="Times New Roman"/>
          <w:sz w:val="28"/>
          <w:szCs w:val="28"/>
        </w:rPr>
        <w:t>ій</w:t>
      </w:r>
      <w:r w:rsidRPr="00417C43">
        <w:rPr>
          <w:rFonts w:ascii="Times New Roman" w:eastAsia="Calibri" w:hAnsi="Times New Roman" w:cs="Times New Roman"/>
          <w:sz w:val="28"/>
          <w:szCs w:val="28"/>
        </w:rPr>
        <w:t xml:space="preserve"> рол</w:t>
      </w:r>
      <w:r w:rsidR="008241D2"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самостійної роботи під час формування професійних якостей майбутнього фахівця, вивчають принципи, методи</w:t>
      </w:r>
      <w:r w:rsidR="008241D2" w:rsidRPr="00417C43">
        <w:rPr>
          <w:rFonts w:ascii="Times New Roman" w:eastAsia="Calibri" w:hAnsi="Times New Roman" w:cs="Times New Roman"/>
          <w:sz w:val="28"/>
          <w:szCs w:val="28"/>
        </w:rPr>
        <w:t xml:space="preserve"> її організації та форми </w:t>
      </w:r>
      <w:r w:rsidRPr="00417C43">
        <w:rPr>
          <w:rFonts w:ascii="Times New Roman" w:eastAsia="Calibri" w:hAnsi="Times New Roman" w:cs="Times New Roman"/>
          <w:sz w:val="28"/>
          <w:szCs w:val="28"/>
        </w:rPr>
        <w:t>контролю</w:t>
      </w:r>
      <w:r w:rsidRPr="00417C43">
        <w:rPr>
          <w:rFonts w:ascii="Calibri" w:eastAsia="Calibri" w:hAnsi="Calibri" w:cs="Times New Roman"/>
          <w:sz w:val="28"/>
          <w:szCs w:val="28"/>
        </w:rPr>
        <w:t>.</w:t>
      </w:r>
    </w:p>
    <w:p w:rsidR="00784AF5" w:rsidRPr="00417C43" w:rsidRDefault="00784AF5" w:rsidP="00417D43">
      <w:pPr>
        <w:widowControl w:val="0"/>
        <w:spacing w:after="0" w:line="360" w:lineRule="auto"/>
        <w:ind w:firstLine="709"/>
        <w:jc w:val="both"/>
        <w:rPr>
          <w:rFonts w:ascii="Times New Roman" w:eastAsia="Calibri" w:hAnsi="Times New Roman" w:cs="Tahoma"/>
          <w:sz w:val="4"/>
          <w:szCs w:val="24"/>
          <w:lang w:eastAsia="uk-UA"/>
        </w:rPr>
      </w:pPr>
      <w:r w:rsidRPr="00417C43">
        <w:rPr>
          <w:rFonts w:ascii="Times New Roman" w:eastAsia="Calibri" w:hAnsi="Times New Roman" w:cs="Tahoma"/>
          <w:sz w:val="28"/>
          <w:szCs w:val="24"/>
          <w:lang w:eastAsia="uk-UA"/>
        </w:rPr>
        <w:t>Методичні засади програмування самостійної роботи, шляхи її активізації, певні практичні поради знайшли концептуальне відображення в працях В. </w:t>
      </w:r>
      <w:r w:rsidRPr="00417C43">
        <w:rPr>
          <w:rFonts w:ascii="Times New Roman" w:eastAsia="Calibri" w:hAnsi="Times New Roman" w:cs="Tahoma"/>
          <w:sz w:val="28"/>
          <w:szCs w:val="28"/>
          <w:lang w:eastAsia="uk-UA"/>
        </w:rPr>
        <w:t>Козакова,</w:t>
      </w:r>
      <w:r w:rsidRPr="00417C43">
        <w:rPr>
          <w:rFonts w:ascii="Times New Roman" w:eastAsia="Calibri" w:hAnsi="Times New Roman" w:cs="Tahoma"/>
          <w:sz w:val="28"/>
          <w:szCs w:val="24"/>
          <w:lang w:eastAsia="uk-UA"/>
        </w:rPr>
        <w:t xml:space="preserve"> С. Сисоєвої, А.</w:t>
      </w:r>
      <w:r w:rsidR="00382539">
        <w:rPr>
          <w:rFonts w:ascii="Times New Roman" w:eastAsia="Calibri" w:hAnsi="Times New Roman" w:cs="Tahoma"/>
          <w:sz w:val="28"/>
          <w:szCs w:val="24"/>
          <w:lang w:val="ru-RU" w:eastAsia="uk-UA"/>
        </w:rPr>
        <w:t> </w:t>
      </w:r>
      <w:r w:rsidRPr="00417C43">
        <w:rPr>
          <w:rFonts w:ascii="Times New Roman" w:eastAsia="Calibri" w:hAnsi="Times New Roman" w:cs="Tahoma"/>
          <w:sz w:val="28"/>
          <w:szCs w:val="24"/>
          <w:lang w:eastAsia="uk-UA"/>
        </w:rPr>
        <w:t>Сон, В.</w:t>
      </w:r>
      <w:r w:rsidR="00382539">
        <w:rPr>
          <w:rFonts w:ascii="Times New Roman" w:eastAsia="Calibri" w:hAnsi="Times New Roman" w:cs="Tahoma"/>
          <w:sz w:val="28"/>
          <w:szCs w:val="24"/>
          <w:lang w:val="ru-RU" w:eastAsia="uk-UA"/>
        </w:rPr>
        <w:t> </w:t>
      </w:r>
      <w:r w:rsidRPr="00417C43">
        <w:rPr>
          <w:rFonts w:ascii="Times New Roman" w:eastAsia="Calibri" w:hAnsi="Times New Roman" w:cs="Tahoma"/>
          <w:sz w:val="28"/>
          <w:szCs w:val="24"/>
          <w:lang w:eastAsia="uk-UA"/>
        </w:rPr>
        <w:t>Тюриної</w:t>
      </w:r>
      <w:r w:rsidRPr="00417C43">
        <w:rPr>
          <w:rFonts w:ascii="Times New Roman" w:eastAsia="Calibri" w:hAnsi="Times New Roman" w:cs="Tahoma"/>
          <w:sz w:val="28"/>
          <w:szCs w:val="28"/>
          <w:lang w:eastAsia="uk-UA"/>
        </w:rPr>
        <w:t xml:space="preserve">. </w:t>
      </w:r>
    </w:p>
    <w:p w:rsidR="00784AF5" w:rsidRPr="00417C43" w:rsidRDefault="008241D2" w:rsidP="00417D43">
      <w:pPr>
        <w:widowControl w:val="0"/>
        <w:spacing w:after="0" w:line="360" w:lineRule="auto"/>
        <w:ind w:firstLine="709"/>
        <w:jc w:val="both"/>
        <w:rPr>
          <w:rFonts w:ascii="Times New Roman" w:eastAsia="Calibri" w:hAnsi="Times New Roman" w:cs="Tahoma"/>
          <w:sz w:val="28"/>
          <w:szCs w:val="24"/>
          <w:lang w:eastAsia="uk-UA"/>
        </w:rPr>
      </w:pPr>
      <w:r w:rsidRPr="00417C43">
        <w:rPr>
          <w:rFonts w:ascii="Times New Roman" w:eastAsia="Calibri" w:hAnsi="Times New Roman" w:cs="Tahoma"/>
          <w:sz w:val="28"/>
          <w:szCs w:val="24"/>
          <w:lang w:eastAsia="uk-UA"/>
        </w:rPr>
        <w:t xml:space="preserve">Студіювання </w:t>
      </w:r>
      <w:r w:rsidR="00784AF5" w:rsidRPr="00417C43">
        <w:rPr>
          <w:rFonts w:ascii="Times New Roman" w:eastAsia="Calibri" w:hAnsi="Times New Roman" w:cs="Tahoma"/>
          <w:sz w:val="28"/>
          <w:szCs w:val="24"/>
          <w:lang w:eastAsia="uk-UA"/>
        </w:rPr>
        <w:t xml:space="preserve">особливостей </w:t>
      </w:r>
      <w:r w:rsidR="00784AF5" w:rsidRPr="00417C43">
        <w:rPr>
          <w:rFonts w:ascii="Times New Roman" w:eastAsia="Calibri" w:hAnsi="Times New Roman" w:cs="Tahoma"/>
          <w:color w:val="000000"/>
          <w:sz w:val="28"/>
          <w:szCs w:val="24"/>
          <w:lang w:eastAsia="uk-UA"/>
        </w:rPr>
        <w:t>організації</w:t>
      </w:r>
      <w:r w:rsidR="00784AF5" w:rsidRPr="00417C43">
        <w:rPr>
          <w:rFonts w:ascii="Times New Roman" w:eastAsia="Calibri" w:hAnsi="Times New Roman" w:cs="Tahoma"/>
          <w:color w:val="002060"/>
          <w:sz w:val="28"/>
          <w:szCs w:val="24"/>
          <w:lang w:eastAsia="uk-UA"/>
        </w:rPr>
        <w:t xml:space="preserve"> </w:t>
      </w:r>
      <w:r w:rsidR="00784AF5" w:rsidRPr="00417C43">
        <w:rPr>
          <w:rFonts w:ascii="Times New Roman" w:eastAsia="Calibri" w:hAnsi="Times New Roman" w:cs="Tahoma"/>
          <w:sz w:val="28"/>
          <w:szCs w:val="24"/>
          <w:lang w:eastAsia="uk-UA"/>
        </w:rPr>
        <w:t>самостійної роботи в умовах вищої інженерно-педагогічної школи проводили А.</w:t>
      </w:r>
      <w:r w:rsidR="00382539">
        <w:rPr>
          <w:rFonts w:ascii="Times New Roman" w:eastAsia="Calibri" w:hAnsi="Times New Roman" w:cs="Tahoma"/>
          <w:sz w:val="28"/>
          <w:szCs w:val="24"/>
          <w:lang w:val="ru-RU" w:eastAsia="uk-UA"/>
        </w:rPr>
        <w:t> </w:t>
      </w:r>
      <w:r w:rsidR="00784AF5" w:rsidRPr="00417C43">
        <w:rPr>
          <w:rFonts w:ascii="Times New Roman" w:eastAsia="Calibri" w:hAnsi="Times New Roman" w:cs="Tahoma"/>
          <w:sz w:val="28"/>
          <w:szCs w:val="24"/>
          <w:lang w:eastAsia="uk-UA"/>
        </w:rPr>
        <w:t>Ашеров, Н.  Зоніна, В.</w:t>
      </w:r>
      <w:r w:rsidR="00382539">
        <w:rPr>
          <w:rFonts w:ascii="Times New Roman" w:eastAsia="Calibri" w:hAnsi="Times New Roman" w:cs="Tahoma"/>
          <w:sz w:val="28"/>
          <w:szCs w:val="24"/>
          <w:lang w:val="ru-RU" w:eastAsia="uk-UA"/>
        </w:rPr>
        <w:t> </w:t>
      </w:r>
      <w:r w:rsidR="00784AF5" w:rsidRPr="00417C43">
        <w:rPr>
          <w:rFonts w:ascii="Times New Roman" w:eastAsia="Calibri" w:hAnsi="Times New Roman" w:cs="Tahoma"/>
          <w:sz w:val="28"/>
          <w:szCs w:val="24"/>
          <w:lang w:eastAsia="uk-UA"/>
        </w:rPr>
        <w:t>Кислякова, О. Коваленко, В.</w:t>
      </w:r>
      <w:r w:rsidR="00382539">
        <w:rPr>
          <w:rFonts w:ascii="Times New Roman" w:eastAsia="Calibri" w:hAnsi="Times New Roman" w:cs="Tahoma"/>
          <w:sz w:val="28"/>
          <w:szCs w:val="24"/>
          <w:lang w:val="ru-RU" w:eastAsia="uk-UA"/>
        </w:rPr>
        <w:t> </w:t>
      </w:r>
      <w:r w:rsidR="00784AF5" w:rsidRPr="00417C43">
        <w:rPr>
          <w:rFonts w:ascii="Times New Roman" w:eastAsia="Calibri" w:hAnsi="Times New Roman" w:cs="Tahoma"/>
          <w:sz w:val="28"/>
          <w:szCs w:val="24"/>
          <w:lang w:eastAsia="uk-UA"/>
        </w:rPr>
        <w:t>Логвиненк</w:t>
      </w:r>
      <w:r w:rsidRPr="00417C43">
        <w:rPr>
          <w:rFonts w:ascii="Times New Roman" w:eastAsia="Calibri" w:hAnsi="Times New Roman" w:cs="Tahoma"/>
          <w:sz w:val="28"/>
          <w:szCs w:val="24"/>
          <w:lang w:eastAsia="uk-UA"/>
        </w:rPr>
        <w:t>о</w:t>
      </w:r>
      <w:r w:rsidR="00784AF5" w:rsidRPr="00417C43">
        <w:rPr>
          <w:rFonts w:ascii="Times New Roman" w:eastAsia="Calibri" w:hAnsi="Times New Roman" w:cs="Tahoma"/>
          <w:sz w:val="28"/>
          <w:szCs w:val="24"/>
          <w:lang w:eastAsia="uk-UA"/>
        </w:rPr>
        <w:t>, Л.</w:t>
      </w:r>
      <w:r w:rsidR="00382539">
        <w:rPr>
          <w:rFonts w:ascii="Times New Roman" w:eastAsia="Calibri" w:hAnsi="Times New Roman" w:cs="Tahoma"/>
          <w:sz w:val="28"/>
          <w:szCs w:val="24"/>
          <w:lang w:val="ru-RU" w:eastAsia="uk-UA"/>
        </w:rPr>
        <w:t> </w:t>
      </w:r>
      <w:r w:rsidR="00784AF5" w:rsidRPr="00417C43">
        <w:rPr>
          <w:rFonts w:ascii="Times New Roman" w:eastAsia="Calibri" w:hAnsi="Times New Roman" w:cs="Tahoma"/>
          <w:sz w:val="28"/>
          <w:szCs w:val="24"/>
          <w:lang w:eastAsia="uk-UA"/>
        </w:rPr>
        <w:t>Назарова, Г.</w:t>
      </w:r>
      <w:r w:rsidR="00382539">
        <w:rPr>
          <w:rFonts w:ascii="Times New Roman" w:eastAsia="Calibri" w:hAnsi="Times New Roman" w:cs="Tahoma"/>
          <w:sz w:val="28"/>
          <w:szCs w:val="24"/>
          <w:lang w:val="ru-RU" w:eastAsia="uk-UA"/>
        </w:rPr>
        <w:t> </w:t>
      </w:r>
      <w:r w:rsidR="00784AF5" w:rsidRPr="00417C43">
        <w:rPr>
          <w:rFonts w:ascii="Times New Roman" w:eastAsia="Calibri" w:hAnsi="Times New Roman" w:cs="Tahoma"/>
          <w:sz w:val="28"/>
          <w:szCs w:val="24"/>
          <w:lang w:eastAsia="uk-UA"/>
        </w:rPr>
        <w:t>Плієв, О.</w:t>
      </w:r>
      <w:r w:rsidR="00382539">
        <w:rPr>
          <w:rFonts w:ascii="Times New Roman" w:eastAsia="Calibri" w:hAnsi="Times New Roman" w:cs="Tahoma"/>
          <w:sz w:val="28"/>
          <w:szCs w:val="24"/>
          <w:lang w:val="ru-RU" w:eastAsia="uk-UA"/>
        </w:rPr>
        <w:t> </w:t>
      </w:r>
      <w:r w:rsidR="00784AF5" w:rsidRPr="00417C43">
        <w:rPr>
          <w:rFonts w:ascii="Times New Roman" w:eastAsia="Calibri" w:hAnsi="Times New Roman" w:cs="Tahoma"/>
          <w:sz w:val="28"/>
          <w:szCs w:val="24"/>
          <w:lang w:eastAsia="uk-UA"/>
        </w:rPr>
        <w:t xml:space="preserve">Чиж та ін. </w:t>
      </w:r>
    </w:p>
    <w:p w:rsidR="00784AF5" w:rsidRPr="00417C43" w:rsidRDefault="00784AF5" w:rsidP="00417D43">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У сучасній науковій літературі існують різні напрями в інтерпретації сутності самостійної роботи та її значення для самоосвіти. Найбільш глибокий аналіз </w:t>
      </w:r>
      <w:r w:rsidR="008241D2" w:rsidRPr="00417C43">
        <w:rPr>
          <w:rFonts w:ascii="Times New Roman" w:eastAsia="Calibri" w:hAnsi="Times New Roman" w:cs="Times New Roman"/>
          <w:color w:val="000000"/>
          <w:sz w:val="28"/>
          <w:szCs w:val="28"/>
          <w:lang w:eastAsia="ru-RU"/>
        </w:rPr>
        <w:t xml:space="preserve">цього </w:t>
      </w:r>
      <w:r w:rsidRPr="00417C43">
        <w:rPr>
          <w:rFonts w:ascii="Times New Roman" w:eastAsia="Calibri" w:hAnsi="Times New Roman" w:cs="Times New Roman"/>
          <w:color w:val="000000"/>
          <w:sz w:val="28"/>
          <w:szCs w:val="28"/>
          <w:lang w:eastAsia="ru-RU"/>
        </w:rPr>
        <w:t xml:space="preserve">поняття </w:t>
      </w:r>
      <w:r w:rsidR="008241D2" w:rsidRPr="00417C43">
        <w:rPr>
          <w:rFonts w:ascii="Times New Roman" w:eastAsia="Calibri" w:hAnsi="Times New Roman" w:cs="Times New Roman"/>
          <w:color w:val="000000"/>
          <w:sz w:val="28"/>
          <w:szCs w:val="28"/>
          <w:lang w:eastAsia="ru-RU"/>
        </w:rPr>
        <w:t>в</w:t>
      </w:r>
      <w:r w:rsidRPr="00417C43">
        <w:rPr>
          <w:rFonts w:ascii="Times New Roman" w:eastAsia="Calibri" w:hAnsi="Times New Roman" w:cs="Times New Roman"/>
          <w:color w:val="000000"/>
          <w:sz w:val="28"/>
          <w:szCs w:val="28"/>
          <w:lang w:eastAsia="ru-RU"/>
        </w:rPr>
        <w:t xml:space="preserve"> організаційно</w:t>
      </w:r>
      <w:r w:rsidR="008241D2" w:rsidRPr="00417C43">
        <w:rPr>
          <w:rFonts w:ascii="Times New Roman" w:eastAsia="Calibri" w:hAnsi="Times New Roman" w:cs="Times New Roman"/>
          <w:color w:val="000000"/>
          <w:sz w:val="28"/>
          <w:szCs w:val="28"/>
          <w:lang w:eastAsia="ru-RU"/>
        </w:rPr>
        <w:t>му</w:t>
      </w:r>
      <w:r w:rsidRPr="00417C43">
        <w:rPr>
          <w:rFonts w:ascii="Times New Roman" w:eastAsia="Calibri" w:hAnsi="Times New Roman" w:cs="Times New Roman"/>
          <w:color w:val="000000"/>
          <w:sz w:val="28"/>
          <w:szCs w:val="28"/>
          <w:lang w:eastAsia="ru-RU"/>
        </w:rPr>
        <w:t xml:space="preserve"> і змістов</w:t>
      </w:r>
      <w:r w:rsidR="008241D2" w:rsidRPr="00417C43">
        <w:rPr>
          <w:rFonts w:ascii="Times New Roman" w:eastAsia="Calibri" w:hAnsi="Times New Roman" w:cs="Times New Roman"/>
          <w:color w:val="000000"/>
          <w:sz w:val="28"/>
          <w:szCs w:val="28"/>
          <w:lang w:eastAsia="ru-RU"/>
        </w:rPr>
        <w:t>ому аспектах здійснено в роботах П. </w:t>
      </w:r>
      <w:r w:rsidRPr="00417C43">
        <w:rPr>
          <w:rFonts w:ascii="Times New Roman" w:eastAsia="Calibri" w:hAnsi="Times New Roman" w:cs="Times New Roman"/>
          <w:color w:val="000000"/>
          <w:sz w:val="28"/>
          <w:szCs w:val="28"/>
          <w:lang w:eastAsia="ru-RU"/>
        </w:rPr>
        <w:t xml:space="preserve">Підкасистого. Під самостійною роботою студентів він розуміє різноманітність типів навчальних, виробничих або дослідницьких завдань, </w:t>
      </w:r>
      <w:r w:rsidR="001465CD" w:rsidRPr="00417C43">
        <w:rPr>
          <w:rFonts w:ascii="Times New Roman" w:eastAsia="Calibri" w:hAnsi="Times New Roman" w:cs="Times New Roman"/>
          <w:color w:val="000000"/>
          <w:sz w:val="28"/>
          <w:szCs w:val="28"/>
          <w:lang w:eastAsia="ru-RU"/>
        </w:rPr>
        <w:t>що</w:t>
      </w:r>
      <w:r w:rsidRPr="00417C43">
        <w:rPr>
          <w:rFonts w:ascii="Times New Roman" w:eastAsia="Calibri" w:hAnsi="Times New Roman" w:cs="Times New Roman"/>
          <w:color w:val="000000"/>
          <w:sz w:val="28"/>
          <w:szCs w:val="28"/>
          <w:lang w:eastAsia="ru-RU"/>
        </w:rPr>
        <w:t xml:space="preserve"> виконуються студентами самостійно під керівництвом викладача з метою засвоєння знань, набуття умінь і навичок </w:t>
      </w:r>
      <w:r w:rsidRPr="00417C43">
        <w:rPr>
          <w:rFonts w:ascii="Times New Roman" w:eastAsia="Calibri" w:hAnsi="Times New Roman" w:cs="Times New Roman"/>
          <w:sz w:val="28"/>
          <w:szCs w:val="28"/>
          <w:lang w:eastAsia="ru-RU"/>
        </w:rPr>
        <w:t>[</w:t>
      </w:r>
      <w:r w:rsidR="000C3B26" w:rsidRPr="00417C43">
        <w:rPr>
          <w:rFonts w:ascii="Times New Roman" w:eastAsia="Calibri" w:hAnsi="Times New Roman" w:cs="Times New Roman"/>
          <w:sz w:val="28"/>
          <w:szCs w:val="28"/>
          <w:lang w:eastAsia="ru-RU"/>
        </w:rPr>
        <w:t>64</w:t>
      </w:r>
      <w:r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color w:val="000000"/>
          <w:sz w:val="28"/>
          <w:szCs w:val="28"/>
          <w:lang w:eastAsia="ru-RU"/>
        </w:rPr>
        <w:t xml:space="preserve">. </w:t>
      </w:r>
    </w:p>
    <w:p w:rsidR="00784AF5" w:rsidRPr="00417C43" w:rsidRDefault="00784AF5" w:rsidP="00417D43">
      <w:pPr>
        <w:widowControl w:val="0"/>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О.</w:t>
      </w:r>
      <w:r w:rsidR="001465CD"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Афанасьєва [4], М.</w:t>
      </w:r>
      <w:r w:rsidR="001465CD"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Скаткін [</w:t>
      </w:r>
      <w:r w:rsidR="000C3B26" w:rsidRPr="00417C43">
        <w:rPr>
          <w:rFonts w:ascii="Times New Roman" w:eastAsia="Calibri" w:hAnsi="Times New Roman" w:cs="Times New Roman"/>
          <w:sz w:val="28"/>
          <w:szCs w:val="28"/>
          <w:lang w:eastAsia="ru-RU"/>
        </w:rPr>
        <w:t>75</w:t>
      </w:r>
      <w:r w:rsidRPr="00417C43">
        <w:rPr>
          <w:rFonts w:ascii="Times New Roman" w:eastAsia="Calibri" w:hAnsi="Times New Roman" w:cs="Times New Roman"/>
          <w:sz w:val="28"/>
          <w:szCs w:val="28"/>
          <w:lang w:eastAsia="ru-RU"/>
        </w:rPr>
        <w:t xml:space="preserve">] </w:t>
      </w:r>
      <w:r w:rsidR="001465CD"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важають, що самостійна робота є засобом активіза</w:t>
      </w:r>
      <w:r w:rsidR="001465CD" w:rsidRPr="00417C43">
        <w:rPr>
          <w:rFonts w:ascii="Times New Roman" w:eastAsia="Calibri" w:hAnsi="Times New Roman" w:cs="Times New Roman"/>
          <w:sz w:val="28"/>
          <w:szCs w:val="28"/>
          <w:lang w:eastAsia="ru-RU"/>
        </w:rPr>
        <w:t>ції пізнавальної діяльності,</w:t>
      </w:r>
      <w:r w:rsidRPr="00417C43">
        <w:rPr>
          <w:rFonts w:ascii="Times New Roman" w:eastAsia="Calibri" w:hAnsi="Times New Roman" w:cs="Times New Roman"/>
          <w:sz w:val="28"/>
          <w:szCs w:val="28"/>
          <w:lang w:eastAsia="ru-RU"/>
        </w:rPr>
        <w:t xml:space="preserve"> сприяє формуванню особистості людини, </w:t>
      </w:r>
      <w:r w:rsidR="001465CD" w:rsidRPr="00417C43">
        <w:rPr>
          <w:rFonts w:ascii="Times New Roman" w:eastAsia="Calibri" w:hAnsi="Times New Roman" w:cs="Times New Roman"/>
          <w:sz w:val="28"/>
          <w:szCs w:val="28"/>
          <w:lang w:eastAsia="ru-RU"/>
        </w:rPr>
        <w:t xml:space="preserve">що </w:t>
      </w:r>
      <w:r w:rsidRPr="00417C43">
        <w:rPr>
          <w:rFonts w:ascii="Times New Roman" w:eastAsia="Calibri" w:hAnsi="Times New Roman" w:cs="Times New Roman"/>
          <w:sz w:val="28"/>
          <w:szCs w:val="28"/>
          <w:lang w:eastAsia="ru-RU"/>
        </w:rPr>
        <w:t>здатн</w:t>
      </w:r>
      <w:r w:rsidR="001465CD" w:rsidRPr="00417C43">
        <w:rPr>
          <w:rFonts w:ascii="Times New Roman" w:eastAsia="Calibri" w:hAnsi="Times New Roman" w:cs="Times New Roman"/>
          <w:sz w:val="28"/>
          <w:szCs w:val="28"/>
          <w:lang w:eastAsia="ru-RU"/>
        </w:rPr>
        <w:t>а</w:t>
      </w:r>
      <w:r w:rsidRPr="00417C43">
        <w:rPr>
          <w:rFonts w:ascii="Times New Roman" w:eastAsia="Calibri" w:hAnsi="Times New Roman" w:cs="Times New Roman"/>
          <w:sz w:val="28"/>
          <w:szCs w:val="28"/>
          <w:lang w:eastAsia="ru-RU"/>
        </w:rPr>
        <w:t xml:space="preserve"> до творчого </w:t>
      </w:r>
      <w:r w:rsidR="001465CD" w:rsidRPr="00417C43">
        <w:rPr>
          <w:rFonts w:ascii="Times New Roman" w:eastAsia="Calibri" w:hAnsi="Times New Roman" w:cs="Times New Roman"/>
          <w:sz w:val="28"/>
          <w:szCs w:val="28"/>
          <w:lang w:eastAsia="ru-RU"/>
        </w:rPr>
        <w:t>вирішення</w:t>
      </w:r>
      <w:r w:rsidRPr="00417C43">
        <w:rPr>
          <w:rFonts w:ascii="Times New Roman" w:eastAsia="Calibri" w:hAnsi="Times New Roman" w:cs="Times New Roman"/>
          <w:sz w:val="28"/>
          <w:szCs w:val="28"/>
          <w:lang w:eastAsia="ru-RU"/>
        </w:rPr>
        <w:t xml:space="preserve"> завдань, самостійного критичного мислення, вміє формувати і відстоювати свою точку зору, переконання, займатися самоосвітою та застосовувати отримані знання для творчого перетворення дійсності.</w:t>
      </w:r>
    </w:p>
    <w:p w:rsidR="00784AF5" w:rsidRPr="00417C43" w:rsidRDefault="00784AF5" w:rsidP="00417D43">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Згідно</w:t>
      </w:r>
      <w:r w:rsidRPr="00417C43">
        <w:rPr>
          <w:rFonts w:ascii="Times New Roman" w:eastAsia="Calibri" w:hAnsi="Times New Roman" w:cs="Times New Roman"/>
          <w:sz w:val="28"/>
          <w:szCs w:val="28"/>
        </w:rPr>
        <w:t xml:space="preserve"> </w:t>
      </w:r>
      <w:r w:rsidR="001465CD" w:rsidRPr="00417C43">
        <w:rPr>
          <w:rFonts w:ascii="Times New Roman" w:eastAsia="Calibri" w:hAnsi="Times New Roman" w:cs="Times New Roman"/>
          <w:sz w:val="28"/>
          <w:szCs w:val="28"/>
        </w:rPr>
        <w:t>з</w:t>
      </w:r>
      <w:r w:rsidR="001465CD" w:rsidRPr="00417C43">
        <w:rPr>
          <w:rFonts w:ascii="Calibri" w:eastAsia="Calibri" w:hAnsi="Calibri" w:cs="Times New Roman"/>
        </w:rPr>
        <w:t xml:space="preserve"> </w:t>
      </w:r>
      <w:r w:rsidRPr="00417C43">
        <w:rPr>
          <w:rFonts w:ascii="Times New Roman" w:eastAsia="Calibri" w:hAnsi="Times New Roman" w:cs="Times New Roman"/>
          <w:sz w:val="28"/>
          <w:szCs w:val="28"/>
          <w:lang w:eastAsia="uk-UA"/>
        </w:rPr>
        <w:t>А.</w:t>
      </w:r>
      <w:r w:rsidR="00382539">
        <w:rPr>
          <w:rFonts w:ascii="Times New Roman" w:eastAsia="Calibri" w:hAnsi="Times New Roman" w:cs="Times New Roman"/>
          <w:sz w:val="28"/>
          <w:szCs w:val="28"/>
          <w:lang w:val="ru-RU" w:eastAsia="uk-UA"/>
        </w:rPr>
        <w:t> </w:t>
      </w:r>
      <w:r w:rsidRPr="00417C43">
        <w:rPr>
          <w:rFonts w:ascii="Times New Roman" w:eastAsia="Calibri" w:hAnsi="Times New Roman" w:cs="Times New Roman"/>
          <w:sz w:val="28"/>
          <w:szCs w:val="28"/>
          <w:lang w:eastAsia="uk-UA"/>
        </w:rPr>
        <w:t>Алексюк</w:t>
      </w:r>
      <w:r w:rsidR="001465CD" w:rsidRPr="00417C43">
        <w:rPr>
          <w:rFonts w:ascii="Times New Roman" w:eastAsia="Calibri" w:hAnsi="Times New Roman" w:cs="Times New Roman"/>
          <w:sz w:val="28"/>
          <w:szCs w:val="28"/>
          <w:lang w:eastAsia="uk-UA"/>
        </w:rPr>
        <w:t>,</w:t>
      </w:r>
      <w:r w:rsidRPr="00417C43">
        <w:rPr>
          <w:rFonts w:ascii="Times New Roman" w:eastAsia="Calibri" w:hAnsi="Times New Roman" w:cs="Times New Roman"/>
          <w:sz w:val="28"/>
          <w:szCs w:val="28"/>
          <w:lang w:eastAsia="uk-UA"/>
        </w:rPr>
        <w:t xml:space="preserve"> самостійна робота – це обов’язковий елемент змісту освіти, що передбачається навчальним планом і особливостями роботи вищої школи, який зводиться до створення умов для здійснення діяльності вчення за відсутності безпосереднього прямого управління з боку викладача в спеціально відведений для цього час; діяльність, коли сам студен</w:t>
      </w:r>
      <w:r w:rsidR="001465CD" w:rsidRPr="00417C43">
        <w:rPr>
          <w:rFonts w:ascii="Times New Roman" w:eastAsia="Calibri" w:hAnsi="Times New Roman" w:cs="Times New Roman"/>
          <w:sz w:val="28"/>
          <w:szCs w:val="28"/>
          <w:lang w:eastAsia="uk-UA"/>
        </w:rPr>
        <w:t xml:space="preserve">т продумує матеріал, </w:t>
      </w:r>
      <w:r w:rsidR="001465CD" w:rsidRPr="00417C43">
        <w:rPr>
          <w:rFonts w:ascii="Times New Roman" w:eastAsia="Calibri" w:hAnsi="Times New Roman" w:cs="Times New Roman"/>
          <w:sz w:val="28"/>
          <w:szCs w:val="28"/>
          <w:lang w:eastAsia="uk-UA"/>
        </w:rPr>
        <w:lastRenderedPageBreak/>
        <w:t xml:space="preserve">аналізує </w:t>
      </w:r>
      <w:r w:rsidRPr="00417C43">
        <w:rPr>
          <w:rFonts w:ascii="Times New Roman" w:eastAsia="Calibri" w:hAnsi="Times New Roman" w:cs="Times New Roman"/>
          <w:sz w:val="28"/>
          <w:szCs w:val="28"/>
          <w:lang w:eastAsia="uk-UA"/>
        </w:rPr>
        <w:t>та узагальнює його, к</w:t>
      </w:r>
      <w:r w:rsidR="001465CD" w:rsidRPr="00417C43">
        <w:rPr>
          <w:rFonts w:ascii="Times New Roman" w:eastAsia="Calibri" w:hAnsi="Times New Roman" w:cs="Times New Roman"/>
          <w:sz w:val="28"/>
          <w:szCs w:val="28"/>
          <w:lang w:eastAsia="uk-UA"/>
        </w:rPr>
        <w:t>ритично перевіряє свої висновки</w:t>
      </w:r>
      <w:r w:rsidRPr="00417C43">
        <w:rPr>
          <w:rFonts w:ascii="Times New Roman" w:eastAsia="Calibri" w:hAnsi="Times New Roman" w:cs="Times New Roman"/>
          <w:sz w:val="28"/>
          <w:szCs w:val="28"/>
          <w:lang w:eastAsia="uk-UA"/>
        </w:rPr>
        <w:t xml:space="preserve"> [2].</w:t>
      </w:r>
    </w:p>
    <w:p w:rsidR="00784AF5" w:rsidRPr="00417C43" w:rsidRDefault="00784AF5" w:rsidP="00417D43">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sz w:val="28"/>
          <w:szCs w:val="28"/>
          <w:lang w:eastAsia="uk-UA"/>
        </w:rPr>
        <w:t>С.  Татаринцева зазначає, що самоосвіта</w:t>
      </w:r>
      <w:r w:rsidR="001465CD" w:rsidRPr="00417C43">
        <w:rPr>
          <w:rFonts w:ascii="Times New Roman" w:eastAsia="Calibri" w:hAnsi="Times New Roman" w:cs="Times New Roman"/>
          <w:sz w:val="28"/>
          <w:szCs w:val="28"/>
          <w:lang w:eastAsia="uk-UA"/>
        </w:rPr>
        <w:t>,</w:t>
      </w:r>
      <w:r w:rsidRPr="00417C43">
        <w:rPr>
          <w:rFonts w:ascii="Times New Roman" w:eastAsia="Calibri" w:hAnsi="Times New Roman" w:cs="Times New Roman"/>
          <w:sz w:val="28"/>
          <w:szCs w:val="28"/>
          <w:lang w:eastAsia="uk-UA"/>
        </w:rPr>
        <w:t xml:space="preserve"> або самоосвітня діяльність – це мета та результати діяльності, а самостійна робота – це спосіб досягнення </w:t>
      </w:r>
      <w:r w:rsidR="001465CD" w:rsidRPr="00417C43">
        <w:rPr>
          <w:rFonts w:ascii="Times New Roman" w:eastAsia="Calibri" w:hAnsi="Times New Roman" w:cs="Times New Roman"/>
          <w:sz w:val="28"/>
          <w:szCs w:val="28"/>
          <w:lang w:eastAsia="uk-UA"/>
        </w:rPr>
        <w:t>цього</w:t>
      </w:r>
      <w:r w:rsidRPr="00417C43">
        <w:rPr>
          <w:rFonts w:ascii="Times New Roman" w:eastAsia="Calibri" w:hAnsi="Times New Roman" w:cs="Times New Roman"/>
          <w:sz w:val="28"/>
          <w:szCs w:val="28"/>
          <w:lang w:eastAsia="uk-UA"/>
        </w:rPr>
        <w:t xml:space="preserve"> результату [</w:t>
      </w:r>
      <w:r w:rsidR="000C3B26" w:rsidRPr="00417C43">
        <w:rPr>
          <w:rFonts w:ascii="Times New Roman" w:eastAsia="Calibri" w:hAnsi="Times New Roman" w:cs="Times New Roman"/>
          <w:sz w:val="28"/>
          <w:szCs w:val="28"/>
          <w:lang w:eastAsia="uk-UA"/>
        </w:rPr>
        <w:t>80</w:t>
      </w:r>
      <w:r w:rsidRPr="00417C43">
        <w:rPr>
          <w:rFonts w:ascii="Times New Roman" w:eastAsia="Calibri" w:hAnsi="Times New Roman" w:cs="Times New Roman"/>
          <w:sz w:val="28"/>
          <w:szCs w:val="28"/>
          <w:lang w:eastAsia="uk-UA"/>
        </w:rPr>
        <w:t xml:space="preserve">, </w:t>
      </w:r>
      <w:r w:rsidRPr="00417C43">
        <w:rPr>
          <w:rFonts w:ascii="Times New Roman" w:hAnsi="Times New Roman" w:cs="Times New Roman"/>
          <w:sz w:val="28"/>
          <w:szCs w:val="28"/>
        </w:rPr>
        <w:t>с .76</w:t>
      </w:r>
      <w:r w:rsidRPr="00417C43">
        <w:rPr>
          <w:rFonts w:ascii="Times New Roman" w:eastAsia="Calibri" w:hAnsi="Times New Roman" w:cs="Times New Roman"/>
          <w:sz w:val="28"/>
          <w:szCs w:val="28"/>
          <w:lang w:eastAsia="uk-UA"/>
        </w:rPr>
        <w:t>].</w:t>
      </w:r>
    </w:p>
    <w:p w:rsidR="00784AF5" w:rsidRPr="00417C43" w:rsidRDefault="00784AF5" w:rsidP="00417D43">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Проаналізувавши різноманітні</w:t>
      </w:r>
      <w:r w:rsidRPr="00417C43">
        <w:rPr>
          <w:rFonts w:ascii="Times New Roman" w:eastAsia="Calibri" w:hAnsi="Times New Roman" w:cs="Times New Roman"/>
          <w:sz w:val="24"/>
          <w:szCs w:val="24"/>
          <w:lang w:eastAsia="uk-UA"/>
        </w:rPr>
        <w:t xml:space="preserve"> </w:t>
      </w:r>
      <w:r w:rsidRPr="00417C43">
        <w:rPr>
          <w:rFonts w:ascii="Times New Roman" w:eastAsia="Calibri" w:hAnsi="Times New Roman" w:cs="Times New Roman"/>
          <w:sz w:val="28"/>
          <w:szCs w:val="28"/>
          <w:lang w:eastAsia="uk-UA"/>
        </w:rPr>
        <w:t xml:space="preserve">підходи до визначення поняття </w:t>
      </w:r>
      <w:r w:rsidR="001465CD" w:rsidRPr="00417C43">
        <w:rPr>
          <w:rFonts w:ascii="Times New Roman" w:eastAsia="Calibri" w:hAnsi="Times New Roman" w:cs="Times New Roman"/>
          <w:sz w:val="28"/>
          <w:szCs w:val="28"/>
          <w:lang w:eastAsia="uk-UA"/>
        </w:rPr>
        <w:t>«</w:t>
      </w:r>
      <w:r w:rsidRPr="00417C43">
        <w:rPr>
          <w:rFonts w:ascii="Times New Roman" w:eastAsia="Calibri" w:hAnsi="Times New Roman" w:cs="Times New Roman"/>
          <w:sz w:val="28"/>
          <w:szCs w:val="28"/>
          <w:lang w:eastAsia="uk-UA"/>
        </w:rPr>
        <w:t>самостійн</w:t>
      </w:r>
      <w:r w:rsidR="001465CD" w:rsidRPr="00417C43">
        <w:rPr>
          <w:rFonts w:ascii="Times New Roman" w:eastAsia="Calibri" w:hAnsi="Times New Roman" w:cs="Times New Roman"/>
          <w:sz w:val="28"/>
          <w:szCs w:val="28"/>
          <w:lang w:eastAsia="uk-UA"/>
        </w:rPr>
        <w:t>а</w:t>
      </w:r>
      <w:r w:rsidRPr="00417C43">
        <w:rPr>
          <w:rFonts w:ascii="Times New Roman" w:eastAsia="Calibri" w:hAnsi="Times New Roman" w:cs="Times New Roman"/>
          <w:sz w:val="28"/>
          <w:szCs w:val="28"/>
          <w:lang w:eastAsia="uk-UA"/>
        </w:rPr>
        <w:t xml:space="preserve"> робот</w:t>
      </w:r>
      <w:r w:rsidR="001465CD" w:rsidRPr="00417C43">
        <w:rPr>
          <w:rFonts w:ascii="Times New Roman" w:eastAsia="Calibri" w:hAnsi="Times New Roman" w:cs="Times New Roman"/>
          <w:sz w:val="28"/>
          <w:szCs w:val="28"/>
          <w:lang w:eastAsia="uk-UA"/>
        </w:rPr>
        <w:t>а»</w:t>
      </w:r>
      <w:r w:rsidRPr="00417C43">
        <w:rPr>
          <w:rFonts w:ascii="Times New Roman" w:eastAsia="Calibri" w:hAnsi="Times New Roman" w:cs="Times New Roman"/>
          <w:sz w:val="28"/>
          <w:szCs w:val="28"/>
          <w:lang w:eastAsia="uk-UA"/>
        </w:rPr>
        <w:t xml:space="preserve"> в науково-педагогічній літературі</w:t>
      </w:r>
      <w:r w:rsidR="001465CD" w:rsidRPr="00417C43">
        <w:rPr>
          <w:rFonts w:ascii="Times New Roman" w:eastAsia="Calibri" w:hAnsi="Times New Roman" w:cs="Times New Roman"/>
          <w:sz w:val="28"/>
          <w:szCs w:val="28"/>
          <w:lang w:eastAsia="uk-UA"/>
        </w:rPr>
        <w:t xml:space="preserve">, </w:t>
      </w:r>
      <w:r w:rsidRPr="00417C43">
        <w:rPr>
          <w:rFonts w:ascii="Times New Roman" w:eastAsia="Calibri" w:hAnsi="Times New Roman" w:cs="Times New Roman"/>
          <w:sz w:val="28"/>
          <w:szCs w:val="28"/>
          <w:lang w:eastAsia="uk-UA"/>
        </w:rPr>
        <w:t>сп</w:t>
      </w:r>
      <w:r w:rsidR="00291469" w:rsidRPr="00417C43">
        <w:rPr>
          <w:rFonts w:ascii="Times New Roman" w:eastAsia="Calibri" w:hAnsi="Times New Roman" w:cs="Times New Roman"/>
          <w:sz w:val="28"/>
          <w:szCs w:val="28"/>
          <w:lang w:eastAsia="uk-UA"/>
        </w:rPr>
        <w:t>ираємося на визначення, дане Р. </w:t>
      </w:r>
      <w:r w:rsidRPr="00417C43">
        <w:rPr>
          <w:rFonts w:ascii="Times New Roman" w:eastAsia="Calibri" w:hAnsi="Times New Roman" w:cs="Times New Roman"/>
          <w:sz w:val="28"/>
          <w:szCs w:val="28"/>
          <w:lang w:eastAsia="uk-UA"/>
        </w:rPr>
        <w:t xml:space="preserve">Коджаспіровою, і вважаємо, що самостійна робота студента – «це такий вид пізнавальної діяльності, в якій передбачається певний рівень самостійності в усіх структурних компонентах діяльності </w:t>
      </w:r>
      <w:r w:rsidR="001465CD" w:rsidRPr="00417C43">
        <w:rPr>
          <w:rFonts w:ascii="Times New Roman" w:eastAsia="Calibri" w:hAnsi="Times New Roman" w:cs="Times New Roman"/>
          <w:sz w:val="28"/>
          <w:szCs w:val="28"/>
          <w:lang w:eastAsia="uk-UA"/>
        </w:rPr>
        <w:t>з</w:t>
      </w:r>
      <w:r w:rsidRPr="00417C43">
        <w:rPr>
          <w:rFonts w:ascii="Times New Roman" w:eastAsia="Calibri" w:hAnsi="Times New Roman" w:cs="Times New Roman"/>
          <w:sz w:val="28"/>
          <w:szCs w:val="28"/>
          <w:lang w:eastAsia="uk-UA"/>
        </w:rPr>
        <w:t xml:space="preserve"> її виконанн</w:t>
      </w:r>
      <w:r w:rsidR="001465CD" w:rsidRPr="00417C43">
        <w:rPr>
          <w:rFonts w:ascii="Times New Roman" w:eastAsia="Calibri" w:hAnsi="Times New Roman" w:cs="Times New Roman"/>
          <w:sz w:val="28"/>
          <w:szCs w:val="28"/>
          <w:lang w:eastAsia="uk-UA"/>
        </w:rPr>
        <w:t>я</w:t>
      </w:r>
      <w:r w:rsidRPr="00417C43">
        <w:rPr>
          <w:rFonts w:ascii="Times New Roman" w:eastAsia="Calibri" w:hAnsi="Times New Roman" w:cs="Times New Roman"/>
          <w:sz w:val="28"/>
          <w:szCs w:val="28"/>
          <w:lang w:eastAsia="uk-UA"/>
        </w:rPr>
        <w:t>, від постановки проблеми до здійснення контролю, самоконтролю та корекції з діалектичним переходом від виконання найпростіших видів робіт до більш складних, які мають пошуковий характер, з постійною трансформацією керівної функції педагогічного управління в бік її переходу у форми орієнтації і корекції з переда</w:t>
      </w:r>
      <w:r w:rsidR="001465CD" w:rsidRPr="00417C43">
        <w:rPr>
          <w:rFonts w:ascii="Times New Roman" w:eastAsia="Calibri" w:hAnsi="Times New Roman" w:cs="Times New Roman"/>
          <w:sz w:val="28"/>
          <w:szCs w:val="28"/>
          <w:lang w:eastAsia="uk-UA"/>
        </w:rPr>
        <w:t>вання у</w:t>
      </w:r>
      <w:r w:rsidRPr="00417C43">
        <w:rPr>
          <w:rFonts w:ascii="Times New Roman" w:eastAsia="Calibri" w:hAnsi="Times New Roman" w:cs="Times New Roman"/>
          <w:sz w:val="28"/>
          <w:szCs w:val="28"/>
          <w:lang w:eastAsia="uk-UA"/>
        </w:rPr>
        <w:t>сіх функцій самому студенту, але тільки по мірі оволодіння методикою самостійної роботи»</w:t>
      </w:r>
      <w:r w:rsidRPr="00417C43">
        <w:rPr>
          <w:rFonts w:ascii="Times New Roman" w:eastAsia="Calibri" w:hAnsi="Times New Roman" w:cs="Times New Roman"/>
          <w:sz w:val="28"/>
          <w:szCs w:val="28"/>
          <w:lang w:eastAsia="ru-RU"/>
        </w:rPr>
        <w:t xml:space="preserve"> [</w:t>
      </w:r>
      <w:r w:rsidR="000C3B26" w:rsidRPr="00417C43">
        <w:rPr>
          <w:rFonts w:ascii="Times New Roman" w:eastAsia="Calibri" w:hAnsi="Times New Roman" w:cs="Times New Roman"/>
          <w:sz w:val="28"/>
          <w:szCs w:val="28"/>
          <w:lang w:eastAsia="ru-RU"/>
        </w:rPr>
        <w:t>35</w:t>
      </w:r>
      <w:r w:rsidRPr="00417C43">
        <w:rPr>
          <w:rFonts w:ascii="Times New Roman" w:eastAsia="Calibri" w:hAnsi="Times New Roman" w:cs="Times New Roman"/>
          <w:sz w:val="28"/>
          <w:szCs w:val="28"/>
          <w:lang w:eastAsia="ru-RU"/>
        </w:rPr>
        <w:t xml:space="preserve">, </w:t>
      </w:r>
      <w:r w:rsidRPr="00417C43">
        <w:rPr>
          <w:rFonts w:ascii="Times New Roman" w:hAnsi="Times New Roman" w:cs="Times New Roman"/>
          <w:sz w:val="28"/>
          <w:szCs w:val="28"/>
        </w:rPr>
        <w:t>с. 35</w:t>
      </w:r>
      <w:r w:rsidRPr="00417C43">
        <w:rPr>
          <w:rFonts w:ascii="Times New Roman" w:eastAsia="Calibri" w:hAnsi="Times New Roman" w:cs="Times New Roman"/>
          <w:sz w:val="28"/>
          <w:szCs w:val="28"/>
          <w:lang w:eastAsia="ru-RU"/>
        </w:rPr>
        <w:t>].</w:t>
      </w:r>
    </w:p>
    <w:p w:rsidR="00784AF5" w:rsidRPr="00417C43" w:rsidRDefault="00784AF5" w:rsidP="00417D43">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На наш погляд, варто погодитися з О.</w:t>
      </w:r>
      <w:r w:rsidR="00382539">
        <w:rPr>
          <w:rFonts w:ascii="Times New Roman" w:eastAsia="Calibri" w:hAnsi="Times New Roman" w:cs="Times New Roman"/>
          <w:color w:val="000000"/>
          <w:sz w:val="28"/>
          <w:szCs w:val="28"/>
          <w:lang w:val="ru-RU" w:eastAsia="ru-RU"/>
        </w:rPr>
        <w:t> </w:t>
      </w:r>
      <w:r w:rsidRPr="00417C43">
        <w:rPr>
          <w:rFonts w:ascii="Times New Roman" w:eastAsia="Calibri" w:hAnsi="Times New Roman" w:cs="Times New Roman"/>
          <w:color w:val="000000"/>
          <w:sz w:val="28"/>
          <w:szCs w:val="28"/>
          <w:lang w:eastAsia="ru-RU"/>
        </w:rPr>
        <w:t>Абдуліною, яка підкреслює, що тільки на основі самостійної роботи кожного студента забезпечу</w:t>
      </w:r>
      <w:r w:rsidR="001465CD" w:rsidRPr="00417C43">
        <w:rPr>
          <w:rFonts w:ascii="Times New Roman" w:eastAsia="Calibri" w:hAnsi="Times New Roman" w:cs="Times New Roman"/>
          <w:color w:val="000000"/>
          <w:sz w:val="28"/>
          <w:szCs w:val="28"/>
          <w:lang w:eastAsia="ru-RU"/>
        </w:rPr>
        <w:t>є</w:t>
      </w:r>
      <w:r w:rsidRPr="00417C43">
        <w:rPr>
          <w:rFonts w:ascii="Times New Roman" w:eastAsia="Calibri" w:hAnsi="Times New Roman" w:cs="Times New Roman"/>
          <w:color w:val="000000"/>
          <w:sz w:val="28"/>
          <w:szCs w:val="28"/>
          <w:lang w:eastAsia="ru-RU"/>
        </w:rPr>
        <w:t>ться засвоєння глибоких знань, формуються потреби в постійному їх поповненні й оновленні, оволодінні раціональними прийомами і мето</w:t>
      </w:r>
      <w:r w:rsidR="001465CD" w:rsidRPr="00417C43">
        <w:rPr>
          <w:rFonts w:ascii="Times New Roman" w:eastAsia="Calibri" w:hAnsi="Times New Roman" w:cs="Times New Roman"/>
          <w:color w:val="000000"/>
          <w:sz w:val="28"/>
          <w:szCs w:val="28"/>
          <w:lang w:eastAsia="ru-RU"/>
        </w:rPr>
        <w:t>дами самоосвіти</w:t>
      </w:r>
      <w:r w:rsidRPr="00417C43">
        <w:rPr>
          <w:rFonts w:ascii="Times New Roman" w:eastAsia="Calibri" w:hAnsi="Times New Roman" w:cs="Times New Roman"/>
          <w:color w:val="000000"/>
          <w:sz w:val="28"/>
          <w:szCs w:val="28"/>
          <w:lang w:eastAsia="ru-RU"/>
        </w:rPr>
        <w:t xml:space="preserve"> [1].</w:t>
      </w:r>
    </w:p>
    <w:p w:rsidR="00784AF5" w:rsidRPr="00417C43" w:rsidRDefault="00784AF5" w:rsidP="00417D43">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Слушною також є думка В. Загвязинського, який зазначав, що саме самостійна робота студентів «формує готовність до самоосвіти, створює базу безперервної освіти», дає можливість «постійно підвищувати свою кваліфікацію», «бути свідомим і активним громадянином і творцем» [</w:t>
      </w:r>
      <w:r w:rsidR="000C3B26" w:rsidRPr="00417C43">
        <w:rPr>
          <w:rFonts w:ascii="Times New Roman" w:eastAsia="Calibri" w:hAnsi="Times New Roman" w:cs="Times New Roman"/>
          <w:color w:val="000000"/>
          <w:sz w:val="28"/>
          <w:szCs w:val="28"/>
          <w:lang w:eastAsia="ru-RU"/>
        </w:rPr>
        <w:t>43</w:t>
      </w:r>
      <w:r w:rsidRPr="00417C43">
        <w:rPr>
          <w:rFonts w:ascii="Times New Roman" w:eastAsia="Calibri" w:hAnsi="Times New Roman" w:cs="Times New Roman"/>
          <w:color w:val="000000"/>
          <w:sz w:val="28"/>
          <w:szCs w:val="28"/>
          <w:lang w:eastAsia="ru-RU"/>
        </w:rPr>
        <w:t xml:space="preserve">, </w:t>
      </w:r>
      <w:r w:rsidRPr="00417C43">
        <w:rPr>
          <w:rFonts w:ascii="Times New Roman" w:hAnsi="Times New Roman" w:cs="Times New Roman"/>
          <w:color w:val="000000"/>
          <w:sz w:val="28"/>
          <w:szCs w:val="28"/>
          <w:lang w:eastAsia="ru-RU" w:bidi="ru-RU"/>
        </w:rPr>
        <w:t>с.</w:t>
      </w:r>
      <w:r w:rsidR="001465CD" w:rsidRPr="00417C43">
        <w:rPr>
          <w:rFonts w:ascii="Times New Roman" w:hAnsi="Times New Roman" w:cs="Times New Roman"/>
          <w:color w:val="000000"/>
          <w:sz w:val="28"/>
          <w:szCs w:val="28"/>
          <w:lang w:eastAsia="ru-RU" w:bidi="ru-RU"/>
        </w:rPr>
        <w:t xml:space="preserve"> </w:t>
      </w:r>
      <w:r w:rsidRPr="00417C43">
        <w:rPr>
          <w:rFonts w:ascii="Times New Roman" w:hAnsi="Times New Roman" w:cs="Times New Roman"/>
          <w:color w:val="000000"/>
          <w:sz w:val="28"/>
          <w:szCs w:val="28"/>
          <w:lang w:eastAsia="ru-RU" w:bidi="ru-RU"/>
        </w:rPr>
        <w:t>95</w:t>
      </w:r>
      <w:r w:rsidRPr="00417C43">
        <w:rPr>
          <w:rFonts w:ascii="Times New Roman" w:eastAsia="Calibri" w:hAnsi="Times New Roman" w:cs="Times New Roman"/>
          <w:color w:val="000000"/>
          <w:sz w:val="28"/>
          <w:szCs w:val="28"/>
          <w:lang w:eastAsia="ru-RU"/>
        </w:rPr>
        <w:t>].</w:t>
      </w:r>
    </w:p>
    <w:p w:rsidR="00784AF5" w:rsidRPr="00417C43" w:rsidRDefault="00784AF5" w:rsidP="00417D43">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Практика підготовки майбутніх викладачів практичного навчання ПТНЗ свідчить про недостатню ефективність традиційних методик у формуванні навичок їх</w:t>
      </w:r>
      <w:r w:rsidR="001465CD" w:rsidRPr="00417C43">
        <w:rPr>
          <w:rFonts w:ascii="Times New Roman" w:eastAsia="Calibri" w:hAnsi="Times New Roman" w:cs="Times New Roman"/>
          <w:sz w:val="28"/>
          <w:szCs w:val="28"/>
          <w:lang w:eastAsia="uk-UA"/>
        </w:rPr>
        <w:t>ньої</w:t>
      </w:r>
      <w:r w:rsidRPr="00417C43">
        <w:rPr>
          <w:rFonts w:ascii="Times New Roman" w:eastAsia="Calibri" w:hAnsi="Times New Roman" w:cs="Times New Roman"/>
          <w:sz w:val="28"/>
          <w:szCs w:val="28"/>
          <w:lang w:eastAsia="uk-UA"/>
        </w:rPr>
        <w:t xml:space="preserve"> самостійної діяльності.</w:t>
      </w:r>
    </w:p>
    <w:p w:rsidR="00784AF5" w:rsidRPr="00417C43" w:rsidRDefault="00784AF5" w:rsidP="00417D43">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На наш погляд, найбільш доцільною у зв’язку із завданнями вищої школи, є класифікація типів самостійних робіт, </w:t>
      </w:r>
      <w:r w:rsidR="001465CD" w:rsidRPr="00417C43">
        <w:rPr>
          <w:rFonts w:ascii="Times New Roman" w:eastAsia="Calibri" w:hAnsi="Times New Roman" w:cs="Times New Roman"/>
          <w:color w:val="000000"/>
          <w:sz w:val="28"/>
          <w:szCs w:val="28"/>
          <w:lang w:eastAsia="ru-RU"/>
        </w:rPr>
        <w:t>подана</w:t>
      </w:r>
      <w:r w:rsidRPr="00417C43">
        <w:rPr>
          <w:rFonts w:ascii="Times New Roman" w:eastAsia="Calibri" w:hAnsi="Times New Roman" w:cs="Times New Roman"/>
          <w:color w:val="000000"/>
          <w:sz w:val="28"/>
          <w:szCs w:val="28"/>
          <w:lang w:eastAsia="ru-RU"/>
        </w:rPr>
        <w:t xml:space="preserve"> в</w:t>
      </w:r>
      <w:r w:rsidR="001465CD" w:rsidRPr="00417C43">
        <w:rPr>
          <w:rFonts w:ascii="Times New Roman" w:eastAsia="Calibri" w:hAnsi="Times New Roman" w:cs="Times New Roman"/>
          <w:color w:val="000000"/>
          <w:sz w:val="28"/>
          <w:szCs w:val="28"/>
          <w:lang w:eastAsia="ru-RU"/>
        </w:rPr>
        <w:t xml:space="preserve"> дослідженнях А. Пасекунова, П. </w:t>
      </w:r>
      <w:r w:rsidRPr="00417C43">
        <w:rPr>
          <w:rFonts w:ascii="Times New Roman" w:eastAsia="Calibri" w:hAnsi="Times New Roman" w:cs="Times New Roman"/>
          <w:color w:val="000000"/>
          <w:sz w:val="28"/>
          <w:szCs w:val="28"/>
          <w:lang w:eastAsia="ru-RU"/>
        </w:rPr>
        <w:t>Підкасистого, М.</w:t>
      </w:r>
      <w:r w:rsidR="001465CD" w:rsidRPr="00417C43">
        <w:rPr>
          <w:rFonts w:ascii="Times New Roman" w:eastAsia="Calibri" w:hAnsi="Times New Roman" w:cs="Times New Roman"/>
          <w:color w:val="000000"/>
          <w:sz w:val="28"/>
          <w:szCs w:val="28"/>
          <w:lang w:eastAsia="ru-RU"/>
        </w:rPr>
        <w:t> </w:t>
      </w:r>
      <w:r w:rsidRPr="00417C43">
        <w:rPr>
          <w:rFonts w:ascii="Times New Roman" w:eastAsia="Calibri" w:hAnsi="Times New Roman" w:cs="Times New Roman"/>
          <w:color w:val="000000"/>
          <w:sz w:val="28"/>
          <w:szCs w:val="28"/>
          <w:lang w:eastAsia="ru-RU"/>
        </w:rPr>
        <w:t>Гарунова [</w:t>
      </w:r>
      <w:r w:rsidR="000C3B26" w:rsidRPr="00417C43">
        <w:rPr>
          <w:rFonts w:ascii="Times New Roman" w:eastAsia="Calibri" w:hAnsi="Times New Roman" w:cs="Times New Roman"/>
          <w:color w:val="000000"/>
          <w:sz w:val="28"/>
          <w:szCs w:val="28"/>
          <w:lang w:eastAsia="ru-RU"/>
        </w:rPr>
        <w:t>65</w:t>
      </w:r>
      <w:r w:rsidRPr="00417C43">
        <w:rPr>
          <w:rFonts w:ascii="Times New Roman" w:eastAsia="Calibri" w:hAnsi="Times New Roman" w:cs="Times New Roman"/>
          <w:color w:val="000000"/>
          <w:sz w:val="28"/>
          <w:szCs w:val="28"/>
          <w:lang w:eastAsia="ru-RU"/>
        </w:rPr>
        <w:t>]:</w:t>
      </w:r>
    </w:p>
    <w:p w:rsidR="00784AF5" w:rsidRPr="004C7A54" w:rsidRDefault="00784AF5" w:rsidP="00AA364F">
      <w:pPr>
        <w:pStyle w:val="ad"/>
        <w:widowControl w:val="0"/>
        <w:numPr>
          <w:ilvl w:val="0"/>
          <w:numId w:val="64"/>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4C7A54">
        <w:rPr>
          <w:rFonts w:ascii="Times New Roman" w:eastAsia="Calibri" w:hAnsi="Times New Roman" w:cs="Times New Roman"/>
          <w:color w:val="000000"/>
          <w:sz w:val="28"/>
          <w:szCs w:val="28"/>
          <w:lang w:eastAsia="ru-RU"/>
        </w:rPr>
        <w:t>Відтворю</w:t>
      </w:r>
      <w:r w:rsidR="001465CD" w:rsidRPr="004C7A54">
        <w:rPr>
          <w:rFonts w:ascii="Times New Roman" w:eastAsia="Calibri" w:hAnsi="Times New Roman" w:cs="Times New Roman"/>
          <w:color w:val="000000"/>
          <w:sz w:val="28"/>
          <w:szCs w:val="28"/>
          <w:lang w:eastAsia="ru-RU"/>
        </w:rPr>
        <w:t>вальні</w:t>
      </w:r>
      <w:r w:rsidRPr="004C7A54">
        <w:rPr>
          <w:rFonts w:ascii="Times New Roman" w:eastAsia="Calibri" w:hAnsi="Times New Roman" w:cs="Times New Roman"/>
          <w:color w:val="000000"/>
          <w:sz w:val="28"/>
          <w:szCs w:val="28"/>
          <w:lang w:eastAsia="ru-RU"/>
        </w:rPr>
        <w:t xml:space="preserve"> самостійні роботи за зразком. </w:t>
      </w:r>
      <w:r w:rsidR="001465CD" w:rsidRPr="004C7A54">
        <w:rPr>
          <w:rFonts w:ascii="Times New Roman" w:eastAsia="Calibri" w:hAnsi="Times New Roman" w:cs="Times New Roman"/>
          <w:color w:val="000000"/>
          <w:sz w:val="28"/>
          <w:szCs w:val="28"/>
          <w:lang w:eastAsia="ru-RU"/>
        </w:rPr>
        <w:t>Цей</w:t>
      </w:r>
      <w:r w:rsidRPr="004C7A54">
        <w:rPr>
          <w:rFonts w:ascii="Times New Roman" w:eastAsia="Calibri" w:hAnsi="Times New Roman" w:cs="Times New Roman"/>
          <w:color w:val="000000"/>
          <w:sz w:val="28"/>
          <w:szCs w:val="28"/>
          <w:lang w:eastAsia="ru-RU"/>
        </w:rPr>
        <w:t xml:space="preserve"> тип самостійних </w:t>
      </w:r>
      <w:r w:rsidRPr="004C7A54">
        <w:rPr>
          <w:rFonts w:ascii="Times New Roman" w:eastAsia="Calibri" w:hAnsi="Times New Roman" w:cs="Times New Roman"/>
          <w:color w:val="000000"/>
          <w:sz w:val="28"/>
          <w:szCs w:val="28"/>
          <w:lang w:eastAsia="ru-RU"/>
        </w:rPr>
        <w:lastRenderedPageBreak/>
        <w:t>робіт викону</w:t>
      </w:r>
      <w:r w:rsidR="001465CD" w:rsidRPr="004C7A54">
        <w:rPr>
          <w:rFonts w:ascii="Times New Roman" w:eastAsia="Calibri" w:hAnsi="Times New Roman" w:cs="Times New Roman"/>
          <w:color w:val="000000"/>
          <w:sz w:val="28"/>
          <w:szCs w:val="28"/>
          <w:lang w:eastAsia="ru-RU"/>
        </w:rPr>
        <w:t>є</w:t>
      </w:r>
      <w:r w:rsidRPr="004C7A54">
        <w:rPr>
          <w:rFonts w:ascii="Times New Roman" w:eastAsia="Calibri" w:hAnsi="Times New Roman" w:cs="Times New Roman"/>
          <w:color w:val="000000"/>
          <w:sz w:val="28"/>
          <w:szCs w:val="28"/>
          <w:lang w:eastAsia="ru-RU"/>
        </w:rPr>
        <w:t xml:space="preserve">ться </w:t>
      </w:r>
      <w:r w:rsidR="001465CD" w:rsidRPr="004C7A54">
        <w:rPr>
          <w:rFonts w:ascii="Times New Roman" w:eastAsia="Calibri" w:hAnsi="Times New Roman" w:cs="Times New Roman"/>
          <w:color w:val="000000"/>
          <w:sz w:val="28"/>
          <w:szCs w:val="28"/>
          <w:lang w:eastAsia="ru-RU"/>
        </w:rPr>
        <w:t>лише</w:t>
      </w:r>
      <w:r w:rsidRPr="004C7A54">
        <w:rPr>
          <w:rFonts w:ascii="Times New Roman" w:eastAsia="Calibri" w:hAnsi="Times New Roman" w:cs="Times New Roman"/>
          <w:color w:val="000000"/>
          <w:sz w:val="28"/>
          <w:szCs w:val="28"/>
          <w:lang w:eastAsia="ru-RU"/>
        </w:rPr>
        <w:t xml:space="preserve"> на основі зразка. У результаті їх виконання пізнавальна активність і самостійність студента не виходить за рамки відтворювальної діяльності.</w:t>
      </w:r>
    </w:p>
    <w:p w:rsidR="00784AF5" w:rsidRPr="004C7A54" w:rsidRDefault="00784AF5" w:rsidP="00AA364F">
      <w:pPr>
        <w:pStyle w:val="ad"/>
        <w:widowControl w:val="0"/>
        <w:numPr>
          <w:ilvl w:val="0"/>
          <w:numId w:val="64"/>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4C7A54">
        <w:rPr>
          <w:rFonts w:ascii="Times New Roman" w:eastAsia="Calibri" w:hAnsi="Times New Roman" w:cs="Times New Roman"/>
          <w:color w:val="000000"/>
          <w:sz w:val="28"/>
          <w:szCs w:val="28"/>
          <w:lang w:eastAsia="ru-RU"/>
        </w:rPr>
        <w:t>Реконструк</w:t>
      </w:r>
      <w:r w:rsidR="001465CD" w:rsidRPr="004C7A54">
        <w:rPr>
          <w:rFonts w:ascii="Times New Roman" w:eastAsia="Calibri" w:hAnsi="Times New Roman" w:cs="Times New Roman"/>
          <w:color w:val="000000"/>
          <w:sz w:val="28"/>
          <w:szCs w:val="28"/>
          <w:lang w:eastAsia="ru-RU"/>
        </w:rPr>
        <w:t>ційно</w:t>
      </w:r>
      <w:r w:rsidRPr="004C7A54">
        <w:rPr>
          <w:rFonts w:ascii="Times New Roman" w:eastAsia="Calibri" w:hAnsi="Times New Roman" w:cs="Times New Roman"/>
          <w:color w:val="000000"/>
          <w:sz w:val="28"/>
          <w:szCs w:val="28"/>
          <w:lang w:eastAsia="ru-RU"/>
        </w:rPr>
        <w:t xml:space="preserve">-варіативні. Такі типи самостійних робіт містять пізнавальні завдання, що вимагають проведення аналізу проблемних ситуацій і отримання необхідної інформації. Для виконання </w:t>
      </w:r>
      <w:r w:rsidR="001465CD" w:rsidRPr="004C7A54">
        <w:rPr>
          <w:rFonts w:ascii="Times New Roman" w:eastAsia="Calibri" w:hAnsi="Times New Roman" w:cs="Times New Roman"/>
          <w:color w:val="000000"/>
          <w:sz w:val="28"/>
          <w:szCs w:val="28"/>
          <w:lang w:eastAsia="ru-RU"/>
        </w:rPr>
        <w:t>таких</w:t>
      </w:r>
      <w:r w:rsidRPr="004C7A54">
        <w:rPr>
          <w:rFonts w:ascii="Times New Roman" w:eastAsia="Calibri" w:hAnsi="Times New Roman" w:cs="Times New Roman"/>
          <w:color w:val="000000"/>
          <w:sz w:val="28"/>
          <w:szCs w:val="28"/>
          <w:lang w:eastAsia="ru-RU"/>
        </w:rPr>
        <w:t xml:space="preserve"> типів завдань застосовують частину раніше засвоєних знань. Специфіка реконструктивно-варіативних самостійних робіт полягає </w:t>
      </w:r>
      <w:r w:rsidR="001465CD" w:rsidRPr="004C7A54">
        <w:rPr>
          <w:rFonts w:ascii="Times New Roman" w:eastAsia="Calibri" w:hAnsi="Times New Roman" w:cs="Times New Roman"/>
          <w:color w:val="000000"/>
          <w:sz w:val="28"/>
          <w:szCs w:val="28"/>
          <w:lang w:eastAsia="ru-RU"/>
        </w:rPr>
        <w:t>в</w:t>
      </w:r>
      <w:r w:rsidRPr="004C7A54">
        <w:rPr>
          <w:rFonts w:ascii="Times New Roman" w:eastAsia="Calibri" w:hAnsi="Times New Roman" w:cs="Times New Roman"/>
          <w:color w:val="000000"/>
          <w:sz w:val="28"/>
          <w:szCs w:val="28"/>
          <w:lang w:eastAsia="ru-RU"/>
        </w:rPr>
        <w:t xml:space="preserve"> пошуку чого-небудь експериментально-практичним або пізнавально-логічним шляхом.</w:t>
      </w:r>
    </w:p>
    <w:p w:rsidR="00784AF5" w:rsidRPr="004C7A54" w:rsidRDefault="00784AF5" w:rsidP="00AA364F">
      <w:pPr>
        <w:pStyle w:val="ad"/>
        <w:widowControl w:val="0"/>
        <w:numPr>
          <w:ilvl w:val="0"/>
          <w:numId w:val="64"/>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4C7A54">
        <w:rPr>
          <w:rFonts w:ascii="Times New Roman" w:eastAsia="Calibri" w:hAnsi="Times New Roman" w:cs="Times New Roman"/>
          <w:color w:val="000000"/>
          <w:sz w:val="28"/>
          <w:szCs w:val="28"/>
          <w:lang w:eastAsia="ru-RU"/>
        </w:rPr>
        <w:t>Евристичні самостійні роботи. Ефективність застосування таких типів самостійних робіт обумовлюється поєднанням пояснювально-спонукальних та спонукальних методів викладання.</w:t>
      </w:r>
    </w:p>
    <w:p w:rsidR="00784AF5" w:rsidRPr="004C7A54" w:rsidRDefault="00784AF5" w:rsidP="00AA364F">
      <w:pPr>
        <w:pStyle w:val="ad"/>
        <w:widowControl w:val="0"/>
        <w:numPr>
          <w:ilvl w:val="0"/>
          <w:numId w:val="64"/>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4C7A54">
        <w:rPr>
          <w:rFonts w:ascii="Times New Roman" w:eastAsia="Calibri" w:hAnsi="Times New Roman" w:cs="Times New Roman"/>
          <w:color w:val="000000"/>
          <w:sz w:val="28"/>
          <w:szCs w:val="28"/>
          <w:lang w:eastAsia="ru-RU"/>
        </w:rPr>
        <w:t>Творчі (дослідницькі) роботи. У ході їх виконання відбувається б</w:t>
      </w:r>
      <w:r w:rsidR="00EA08B4" w:rsidRPr="004C7A54">
        <w:rPr>
          <w:rFonts w:ascii="Times New Roman" w:eastAsia="Calibri" w:hAnsi="Times New Roman" w:cs="Times New Roman"/>
          <w:color w:val="000000"/>
          <w:sz w:val="28"/>
          <w:szCs w:val="28"/>
          <w:lang w:eastAsia="ru-RU"/>
        </w:rPr>
        <w:t>езпосередня участь студентів у продукуванні</w:t>
      </w:r>
      <w:r w:rsidRPr="004C7A54">
        <w:rPr>
          <w:rFonts w:ascii="Times New Roman" w:eastAsia="Calibri" w:hAnsi="Times New Roman" w:cs="Times New Roman"/>
          <w:color w:val="000000"/>
          <w:sz w:val="28"/>
          <w:szCs w:val="28"/>
          <w:lang w:eastAsia="ru-RU"/>
        </w:rPr>
        <w:t xml:space="preserve"> принципово нових для них знань, проявляється найвищий рівень їхньої пізнавальної активності і самостійності. У процесі розв’язання такого типу задач відбувається звільнення від шаблонів, установок, що склалися, діяльність набуває гнучкого характеру.</w:t>
      </w:r>
    </w:p>
    <w:p w:rsidR="00784AF5" w:rsidRPr="00417C43" w:rsidRDefault="00784AF5" w:rsidP="00417D43">
      <w:pPr>
        <w:autoSpaceDE w:val="0"/>
        <w:autoSpaceDN w:val="0"/>
        <w:adjustRightInd w:val="0"/>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Проаналізувавши роботи Н.</w:t>
      </w:r>
      <w:r w:rsidR="00382539">
        <w:rPr>
          <w:rFonts w:ascii="Times New Roman" w:eastAsia="Calibri" w:hAnsi="Times New Roman" w:cs="Times New Roman"/>
          <w:sz w:val="28"/>
          <w:szCs w:val="28"/>
          <w:lang w:val="ru-RU" w:eastAsia="ru-RU"/>
        </w:rPr>
        <w:t> </w:t>
      </w:r>
      <w:r w:rsidRPr="00417C43">
        <w:rPr>
          <w:rFonts w:ascii="Times New Roman" w:eastAsia="Calibri" w:hAnsi="Times New Roman" w:cs="Times New Roman"/>
          <w:sz w:val="28"/>
          <w:szCs w:val="28"/>
          <w:lang w:eastAsia="ru-RU"/>
        </w:rPr>
        <w:t>Дайрі [</w:t>
      </w:r>
      <w:r w:rsidR="000C3B26" w:rsidRPr="00417C43">
        <w:rPr>
          <w:rFonts w:ascii="Times New Roman" w:eastAsia="Calibri" w:hAnsi="Times New Roman" w:cs="Times New Roman"/>
          <w:sz w:val="28"/>
          <w:szCs w:val="28"/>
          <w:lang w:eastAsia="ru-RU"/>
        </w:rPr>
        <w:t>27</w:t>
      </w:r>
      <w:r w:rsidR="00EA08B4" w:rsidRPr="00417C43">
        <w:rPr>
          <w:rFonts w:ascii="Times New Roman" w:eastAsia="Calibri" w:hAnsi="Times New Roman" w:cs="Times New Roman"/>
          <w:sz w:val="28"/>
          <w:szCs w:val="28"/>
          <w:lang w:eastAsia="ru-RU"/>
        </w:rPr>
        <w:t>], Т.</w:t>
      </w:r>
      <w:r w:rsidR="00382539">
        <w:rPr>
          <w:rFonts w:ascii="Times New Roman" w:eastAsia="Calibri" w:hAnsi="Times New Roman" w:cs="Times New Roman"/>
          <w:sz w:val="28"/>
          <w:szCs w:val="28"/>
          <w:lang w:val="ru-RU" w:eastAsia="ru-RU"/>
        </w:rPr>
        <w:t> </w:t>
      </w:r>
      <w:r w:rsidR="00EA08B4" w:rsidRPr="00417C43">
        <w:rPr>
          <w:rFonts w:ascii="Times New Roman" w:eastAsia="Calibri" w:hAnsi="Times New Roman" w:cs="Times New Roman"/>
          <w:sz w:val="28"/>
          <w:szCs w:val="28"/>
          <w:lang w:eastAsia="ru-RU"/>
        </w:rPr>
        <w:t>Панфілова [</w:t>
      </w:r>
      <w:r w:rsidR="000C3B26" w:rsidRPr="00417C43">
        <w:rPr>
          <w:rFonts w:ascii="Times New Roman" w:eastAsia="Calibri" w:hAnsi="Times New Roman" w:cs="Times New Roman"/>
          <w:sz w:val="28"/>
          <w:szCs w:val="28"/>
          <w:lang w:eastAsia="ru-RU"/>
        </w:rPr>
        <w:t>62</w:t>
      </w:r>
      <w:r w:rsidR="00EA08B4" w:rsidRPr="00417C43">
        <w:rPr>
          <w:rFonts w:ascii="Times New Roman" w:eastAsia="Calibri" w:hAnsi="Times New Roman" w:cs="Times New Roman"/>
          <w:sz w:val="28"/>
          <w:szCs w:val="28"/>
          <w:lang w:eastAsia="ru-RU"/>
        </w:rPr>
        <w:t xml:space="preserve">] та ін., </w:t>
      </w:r>
      <w:r w:rsidRPr="00417C43">
        <w:rPr>
          <w:rFonts w:ascii="Times New Roman" w:eastAsia="Calibri" w:hAnsi="Times New Roman" w:cs="Times New Roman"/>
          <w:sz w:val="28"/>
          <w:szCs w:val="28"/>
          <w:lang w:eastAsia="ru-RU"/>
        </w:rPr>
        <w:t xml:space="preserve">ми </w:t>
      </w:r>
      <w:r w:rsidR="000143EF" w:rsidRPr="00417C43">
        <w:rPr>
          <w:rFonts w:ascii="Times New Roman" w:eastAsia="Calibri" w:hAnsi="Times New Roman" w:cs="Times New Roman"/>
          <w:sz w:val="28"/>
          <w:szCs w:val="28"/>
          <w:lang w:eastAsia="ru-RU"/>
        </w:rPr>
        <w:t>виявили</w:t>
      </w:r>
      <w:r w:rsidR="00EA08B4" w:rsidRPr="00417C43">
        <w:rPr>
          <w:rFonts w:ascii="Times New Roman" w:eastAsia="Calibri" w:hAnsi="Times New Roman" w:cs="Times New Roman"/>
          <w:sz w:val="28"/>
          <w:szCs w:val="28"/>
          <w:lang w:eastAsia="ru-RU"/>
        </w:rPr>
        <w:t xml:space="preserve"> низку</w:t>
      </w:r>
      <w:r w:rsidRPr="00417C43">
        <w:rPr>
          <w:rFonts w:ascii="Times New Roman" w:eastAsia="Calibri" w:hAnsi="Times New Roman" w:cs="Times New Roman"/>
          <w:sz w:val="28"/>
          <w:szCs w:val="28"/>
          <w:lang w:eastAsia="ru-RU"/>
        </w:rPr>
        <w:t xml:space="preserve"> вимог, дотримання яких забезпечує найбільшу ефективність самостійної роботи:</w:t>
      </w:r>
    </w:p>
    <w:p w:rsidR="00784AF5" w:rsidRPr="00E51BF0" w:rsidRDefault="00784AF5" w:rsidP="00AA364F">
      <w:pPr>
        <w:pStyle w:val="ad"/>
        <w:numPr>
          <w:ilvl w:val="1"/>
          <w:numId w:val="7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E51BF0">
        <w:rPr>
          <w:rFonts w:ascii="Times New Roman" w:eastAsia="Calibri" w:hAnsi="Times New Roman" w:cs="Times New Roman"/>
          <w:sz w:val="28"/>
          <w:szCs w:val="28"/>
        </w:rPr>
        <w:t>самостійна робота повинна сприяти розвитку</w:t>
      </w:r>
      <w:r w:rsidRPr="00E51BF0">
        <w:rPr>
          <w:rFonts w:ascii="Times New Roman" w:eastAsia="Calibri" w:hAnsi="Times New Roman" w:cs="Times New Roman"/>
          <w:sz w:val="24"/>
          <w:szCs w:val="24"/>
          <w:lang w:eastAsia="uk-UA"/>
        </w:rPr>
        <w:t xml:space="preserve"> </w:t>
      </w:r>
      <w:r w:rsidRPr="00E51BF0">
        <w:rPr>
          <w:rFonts w:ascii="Times New Roman" w:eastAsia="Calibri" w:hAnsi="Times New Roman" w:cs="Times New Roman"/>
          <w:sz w:val="28"/>
          <w:szCs w:val="28"/>
        </w:rPr>
        <w:t>творчої ініціативи і розумової активності студентів;</w:t>
      </w:r>
    </w:p>
    <w:p w:rsidR="00784AF5" w:rsidRPr="00E51BF0" w:rsidRDefault="00784AF5" w:rsidP="00AA364F">
      <w:pPr>
        <w:pStyle w:val="ad"/>
        <w:numPr>
          <w:ilvl w:val="1"/>
          <w:numId w:val="7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E51BF0">
        <w:rPr>
          <w:rFonts w:ascii="Times New Roman" w:eastAsia="Calibri" w:hAnsi="Times New Roman" w:cs="Times New Roman"/>
          <w:sz w:val="28"/>
          <w:szCs w:val="28"/>
        </w:rPr>
        <w:t>самостійна робота повинна бути посильною, спиратися на життєвий досвід та  раніше здобуті знання, набуті вміння та навички;</w:t>
      </w:r>
    </w:p>
    <w:p w:rsidR="00784AF5" w:rsidRPr="00E51BF0" w:rsidRDefault="00784AF5" w:rsidP="00AA364F">
      <w:pPr>
        <w:pStyle w:val="ad"/>
        <w:numPr>
          <w:ilvl w:val="1"/>
          <w:numId w:val="7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E51BF0">
        <w:rPr>
          <w:rFonts w:ascii="Times New Roman" w:eastAsia="Calibri" w:hAnsi="Times New Roman" w:cs="Times New Roman"/>
          <w:sz w:val="28"/>
          <w:szCs w:val="28"/>
        </w:rPr>
        <w:t xml:space="preserve">у процесі вибору змісту та видів самостійної роботи </w:t>
      </w:r>
      <w:r w:rsidR="00EA08B4" w:rsidRPr="00E51BF0">
        <w:rPr>
          <w:rFonts w:ascii="Times New Roman" w:eastAsia="Calibri" w:hAnsi="Times New Roman" w:cs="Times New Roman"/>
          <w:sz w:val="28"/>
          <w:szCs w:val="28"/>
        </w:rPr>
        <w:t>треба</w:t>
      </w:r>
      <w:r w:rsidRPr="00E51BF0">
        <w:rPr>
          <w:rFonts w:ascii="Times New Roman" w:eastAsia="Calibri" w:hAnsi="Times New Roman" w:cs="Times New Roman"/>
          <w:sz w:val="28"/>
          <w:szCs w:val="28"/>
        </w:rPr>
        <w:t xml:space="preserve"> дотримуватися послідовн</w:t>
      </w:r>
      <w:r w:rsidR="00EA08B4" w:rsidRPr="00E51BF0">
        <w:rPr>
          <w:rFonts w:ascii="Times New Roman" w:eastAsia="Calibri" w:hAnsi="Times New Roman" w:cs="Times New Roman"/>
          <w:sz w:val="28"/>
          <w:szCs w:val="28"/>
        </w:rPr>
        <w:t xml:space="preserve">ості в </w:t>
      </w:r>
      <w:r w:rsidRPr="00E51BF0">
        <w:rPr>
          <w:rFonts w:ascii="Times New Roman" w:eastAsia="Calibri" w:hAnsi="Times New Roman" w:cs="Times New Roman"/>
          <w:sz w:val="28"/>
          <w:szCs w:val="28"/>
        </w:rPr>
        <w:t>зростанні ступеня труднощів завдань;</w:t>
      </w:r>
    </w:p>
    <w:p w:rsidR="00784AF5" w:rsidRPr="00E51BF0" w:rsidRDefault="00784AF5" w:rsidP="00AA364F">
      <w:pPr>
        <w:pStyle w:val="ad"/>
        <w:numPr>
          <w:ilvl w:val="1"/>
          <w:numId w:val="7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E51BF0">
        <w:rPr>
          <w:rFonts w:ascii="Times New Roman" w:eastAsia="Calibri" w:hAnsi="Times New Roman" w:cs="Times New Roman"/>
          <w:sz w:val="28"/>
          <w:szCs w:val="28"/>
        </w:rPr>
        <w:t>види самостійної роботи повинні бути різноманітними за формою та змістом, вносити до засвоєння знань елемент новизни;</w:t>
      </w:r>
    </w:p>
    <w:p w:rsidR="00784AF5" w:rsidRPr="00E51BF0" w:rsidRDefault="00784AF5" w:rsidP="00AA364F">
      <w:pPr>
        <w:pStyle w:val="ad"/>
        <w:numPr>
          <w:ilvl w:val="1"/>
          <w:numId w:val="7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E51BF0">
        <w:rPr>
          <w:rFonts w:ascii="Times New Roman" w:eastAsia="Calibri" w:hAnsi="Times New Roman" w:cs="Times New Roman"/>
          <w:sz w:val="28"/>
          <w:szCs w:val="28"/>
        </w:rPr>
        <w:t>кожна самостійна робота перевіряється і оцінюється викладачем і використовується в подальшій навчальній роботі.</w:t>
      </w:r>
    </w:p>
    <w:p w:rsidR="00784AF5" w:rsidRPr="00417C43" w:rsidRDefault="00784AF5" w:rsidP="00417D43">
      <w:pPr>
        <w:tabs>
          <w:tab w:val="num" w:pos="0"/>
        </w:tabs>
        <w:spacing w:after="0" w:line="360" w:lineRule="auto"/>
        <w:ind w:right="-1"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ru-RU"/>
        </w:rPr>
        <w:lastRenderedPageBreak/>
        <w:t xml:space="preserve">З метою виявлення рівня сформованості </w:t>
      </w:r>
      <w:r w:rsidR="00EA08B4"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мінь та навичок здійснення самостійної роботи студентів першого курсу факультету технологічної і професійної освіти Глухівського національного </w:t>
      </w:r>
      <w:r w:rsidRPr="00417C43">
        <w:rPr>
          <w:rFonts w:ascii="Times New Roman" w:eastAsia="Calibri" w:hAnsi="Times New Roman" w:cs="Times New Roman"/>
          <w:color w:val="000000" w:themeColor="text1"/>
          <w:sz w:val="28"/>
          <w:szCs w:val="28"/>
          <w:lang w:eastAsia="ru-RU"/>
        </w:rPr>
        <w:t xml:space="preserve">педагогічного університету імені Олександра Довженка було проведено анкетування (Додаток </w:t>
      </w:r>
      <w:r w:rsidR="005A6B4B" w:rsidRPr="00417C43">
        <w:rPr>
          <w:rFonts w:ascii="Times New Roman" w:eastAsia="Calibri" w:hAnsi="Times New Roman" w:cs="Times New Roman"/>
          <w:color w:val="000000" w:themeColor="text1"/>
          <w:sz w:val="28"/>
          <w:szCs w:val="28"/>
          <w:lang w:eastAsia="ru-RU"/>
        </w:rPr>
        <w:t>Б</w:t>
      </w:r>
      <w:r w:rsidRPr="00417C43">
        <w:rPr>
          <w:rFonts w:ascii="Times New Roman" w:eastAsia="Calibri" w:hAnsi="Times New Roman" w:cs="Times New Roman"/>
          <w:color w:val="000000" w:themeColor="text1"/>
          <w:sz w:val="28"/>
          <w:szCs w:val="28"/>
          <w:lang w:eastAsia="ru-RU"/>
        </w:rPr>
        <w:t>).</w:t>
      </w:r>
      <w:r w:rsidRPr="00417C43">
        <w:rPr>
          <w:rFonts w:ascii="Times New Roman" w:eastAsia="Calibri" w:hAnsi="Times New Roman" w:cs="Times New Roman"/>
          <w:sz w:val="28"/>
          <w:szCs w:val="28"/>
          <w:lang w:eastAsia="uk-UA"/>
        </w:rPr>
        <w:t xml:space="preserve"> </w:t>
      </w:r>
      <w:r w:rsidR="00EA08B4" w:rsidRPr="00417C43">
        <w:rPr>
          <w:rFonts w:ascii="Times New Roman" w:eastAsia="Calibri" w:hAnsi="Times New Roman" w:cs="Times New Roman"/>
          <w:sz w:val="28"/>
          <w:szCs w:val="28"/>
          <w:lang w:eastAsia="uk-UA"/>
        </w:rPr>
        <w:t>Виявлено, що</w:t>
      </w:r>
      <w:r w:rsidRPr="00417C43">
        <w:rPr>
          <w:rFonts w:ascii="Times New Roman" w:eastAsia="Calibri" w:hAnsi="Times New Roman" w:cs="Times New Roman"/>
          <w:sz w:val="28"/>
          <w:szCs w:val="28"/>
          <w:lang w:eastAsia="uk-UA"/>
        </w:rPr>
        <w:t xml:space="preserve"> більшість студентської аудиторії не вміє ефективно працювати з підручником, не може самостійно знаходити відповідь на поставлені питання, </w:t>
      </w:r>
      <w:r w:rsidR="00EA08B4" w:rsidRPr="00417C43">
        <w:rPr>
          <w:rFonts w:ascii="Times New Roman" w:eastAsia="Calibri" w:hAnsi="Times New Roman" w:cs="Times New Roman"/>
          <w:sz w:val="28"/>
          <w:szCs w:val="28"/>
          <w:lang w:eastAsia="uk-UA"/>
        </w:rPr>
        <w:t>добирати</w:t>
      </w:r>
      <w:r w:rsidRPr="00417C43">
        <w:rPr>
          <w:rFonts w:ascii="Times New Roman" w:eastAsia="Calibri" w:hAnsi="Times New Roman" w:cs="Times New Roman"/>
          <w:sz w:val="28"/>
          <w:szCs w:val="28"/>
          <w:lang w:eastAsia="uk-UA"/>
        </w:rPr>
        <w:t xml:space="preserve"> літературу в процесі підготовки до доповіді, самостійно виконувати як завдання з вивченої теми, так і творчі завдання, розв’язувати педагогічні задачі, виконувати та оформлювати на належному рівні курсові роботи. 47</w:t>
      </w:r>
      <w:r w:rsidR="00C37265">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 студентів</w:t>
      </w:r>
      <w:r w:rsidRPr="00417C43">
        <w:rPr>
          <w:rFonts w:ascii="Times New Roman" w:hAnsi="Times New Roman"/>
          <w:sz w:val="28"/>
          <w:szCs w:val="28"/>
        </w:rPr>
        <w:t xml:space="preserve"> оцінює свій рівень організації самостійної роботи, як низький та середній,</w:t>
      </w:r>
      <w:r w:rsidRPr="00417C43">
        <w:t xml:space="preserve"> </w:t>
      </w:r>
      <w:r w:rsidRPr="00417C43">
        <w:rPr>
          <w:rFonts w:ascii="Times New Roman" w:hAnsi="Times New Roman" w:cs="Times New Roman"/>
          <w:sz w:val="28"/>
          <w:szCs w:val="28"/>
        </w:rPr>
        <w:t>43</w:t>
      </w:r>
      <w:r w:rsidR="00C37265">
        <w:rPr>
          <w:rFonts w:ascii="Times New Roman" w:hAnsi="Times New Roman" w:cs="Times New Roman"/>
          <w:sz w:val="28"/>
          <w:szCs w:val="28"/>
        </w:rPr>
        <w:t> </w:t>
      </w:r>
      <w:r w:rsidRPr="00417C43">
        <w:rPr>
          <w:rFonts w:ascii="Times New Roman" w:hAnsi="Times New Roman" w:cs="Times New Roman"/>
          <w:sz w:val="28"/>
          <w:szCs w:val="28"/>
        </w:rPr>
        <w:t>% вказали на відсутність</w:t>
      </w:r>
      <w:r w:rsidRPr="00417C43">
        <w:t xml:space="preserve"> </w:t>
      </w:r>
      <w:r w:rsidRPr="00417C43">
        <w:rPr>
          <w:rFonts w:ascii="Times New Roman" w:hAnsi="Times New Roman"/>
          <w:sz w:val="28"/>
          <w:szCs w:val="28"/>
        </w:rPr>
        <w:t xml:space="preserve">навчально-методичного забезпечення </w:t>
      </w:r>
      <w:r w:rsidR="00766E41" w:rsidRPr="00417C43">
        <w:rPr>
          <w:rFonts w:ascii="Times New Roman" w:hAnsi="Times New Roman"/>
          <w:sz w:val="28"/>
          <w:szCs w:val="28"/>
        </w:rPr>
        <w:t>організації самостійної роботи</w:t>
      </w:r>
      <w:r w:rsidRPr="00417C43">
        <w:rPr>
          <w:rFonts w:ascii="Times New Roman" w:hAnsi="Times New Roman"/>
          <w:sz w:val="28"/>
          <w:szCs w:val="28"/>
        </w:rPr>
        <w:t xml:space="preserve">, </w:t>
      </w:r>
      <w:r w:rsidR="000143EF" w:rsidRPr="00417C43">
        <w:rPr>
          <w:rFonts w:ascii="Times New Roman" w:eastAsia="Calibri" w:hAnsi="Times New Roman" w:cs="Times New Roman"/>
          <w:sz w:val="28"/>
          <w:szCs w:val="28"/>
          <w:lang w:eastAsia="uk-UA"/>
        </w:rPr>
        <w:t>5</w:t>
      </w:r>
      <w:r w:rsidRPr="00417C43">
        <w:rPr>
          <w:rFonts w:ascii="Times New Roman" w:eastAsia="Calibri" w:hAnsi="Times New Roman" w:cs="Times New Roman"/>
          <w:sz w:val="28"/>
          <w:szCs w:val="28"/>
          <w:lang w:eastAsia="uk-UA"/>
        </w:rPr>
        <w:t>3</w:t>
      </w:r>
      <w:r w:rsidR="00C37265">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 xml:space="preserve">% опитаних зазначили, що </w:t>
      </w:r>
      <w:r w:rsidRPr="00417C43">
        <w:rPr>
          <w:rFonts w:ascii="Times New Roman" w:hAnsi="Times New Roman"/>
          <w:sz w:val="28"/>
          <w:szCs w:val="28"/>
        </w:rPr>
        <w:t xml:space="preserve">затрачає на самостійну роботу менше однієї години протягом дня. </w:t>
      </w:r>
      <w:r w:rsidRPr="00417C43">
        <w:rPr>
          <w:rFonts w:ascii="Times New Roman" w:eastAsia="Calibri" w:hAnsi="Times New Roman" w:cs="Times New Roman"/>
          <w:sz w:val="28"/>
          <w:szCs w:val="28"/>
          <w:lang w:eastAsia="uk-UA"/>
        </w:rPr>
        <w:t>Тільки 39</w:t>
      </w:r>
      <w:r w:rsidR="00C37265">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 xml:space="preserve">% майбутніх педагогів </w:t>
      </w:r>
      <w:r w:rsidR="00EA08B4" w:rsidRPr="00417C43">
        <w:rPr>
          <w:rFonts w:ascii="Times New Roman" w:eastAsia="Calibri" w:hAnsi="Times New Roman" w:cs="Times New Roman"/>
          <w:sz w:val="28"/>
          <w:szCs w:val="28"/>
          <w:lang w:eastAsia="uk-UA"/>
        </w:rPr>
        <w:t>вважають</w:t>
      </w:r>
      <w:r w:rsidRPr="00417C43">
        <w:rPr>
          <w:rFonts w:ascii="Times New Roman" w:eastAsia="Calibri" w:hAnsi="Times New Roman" w:cs="Times New Roman"/>
          <w:sz w:val="28"/>
          <w:szCs w:val="28"/>
          <w:lang w:eastAsia="uk-UA"/>
        </w:rPr>
        <w:t xml:space="preserve"> самостійну роботу необхідн</w:t>
      </w:r>
      <w:r w:rsidR="00EA08B4" w:rsidRPr="00417C43">
        <w:rPr>
          <w:rFonts w:ascii="Times New Roman" w:eastAsia="Calibri" w:hAnsi="Times New Roman" w:cs="Times New Roman"/>
          <w:sz w:val="28"/>
          <w:szCs w:val="28"/>
          <w:lang w:eastAsia="uk-UA"/>
        </w:rPr>
        <w:t xml:space="preserve">ою </w:t>
      </w:r>
      <w:r w:rsidRPr="00417C43">
        <w:rPr>
          <w:rFonts w:ascii="Times New Roman" w:eastAsia="Calibri" w:hAnsi="Times New Roman" w:cs="Times New Roman"/>
          <w:sz w:val="28"/>
          <w:szCs w:val="28"/>
          <w:lang w:eastAsia="uk-UA"/>
        </w:rPr>
        <w:t xml:space="preserve">для оволодіння професійними знаннями, вміннями та навичками, </w:t>
      </w:r>
      <w:r w:rsidR="000143EF" w:rsidRPr="00417C43">
        <w:rPr>
          <w:rFonts w:ascii="Times New Roman" w:eastAsia="Calibri" w:hAnsi="Times New Roman" w:cs="Times New Roman"/>
          <w:sz w:val="28"/>
          <w:szCs w:val="28"/>
          <w:lang w:eastAsia="uk-UA"/>
        </w:rPr>
        <w:t>7</w:t>
      </w:r>
      <w:r w:rsidRPr="00417C43">
        <w:rPr>
          <w:rFonts w:ascii="Times New Roman" w:eastAsia="Calibri" w:hAnsi="Times New Roman" w:cs="Times New Roman"/>
          <w:sz w:val="28"/>
          <w:szCs w:val="28"/>
          <w:lang w:eastAsia="uk-UA"/>
        </w:rPr>
        <w:t>9</w:t>
      </w:r>
      <w:r w:rsidR="00C37265">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 зазначили, що хотіли б підвищити ефективність своєї самостійної роботи, оволодіти</w:t>
      </w:r>
      <w:r w:rsidR="00EA08B4" w:rsidRPr="00417C43">
        <w:rPr>
          <w:rFonts w:ascii="Times New Roman" w:eastAsia="Calibri" w:hAnsi="Times New Roman" w:cs="Times New Roman"/>
          <w:sz w:val="28"/>
          <w:szCs w:val="28"/>
          <w:lang w:eastAsia="uk-UA"/>
        </w:rPr>
        <w:t xml:space="preserve"> методами самостійного навчання;</w:t>
      </w:r>
      <w:r w:rsidRPr="00417C43">
        <w:rPr>
          <w:rFonts w:ascii="Times New Roman" w:eastAsia="Calibri" w:hAnsi="Times New Roman" w:cs="Times New Roman"/>
          <w:sz w:val="28"/>
          <w:szCs w:val="28"/>
          <w:lang w:eastAsia="uk-UA"/>
        </w:rPr>
        <w:t xml:space="preserve"> 33</w:t>
      </w:r>
      <w:r w:rsidR="00C37265">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 xml:space="preserve">% зазначили, що їм важко повноцінно використовувати потенціал самостійної роботи під час навчання.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Проведене анкетування засвідчило, що навчально-методичне забезпечення організації самостійної роботи потребує суттєвого вдосконалення з метою оволодіння майбутніми викладачами практичного навчання ПТНЗ знаннями, вміннями, навичками та здатністю самостійної навчальної діяльності, вкрай необхідни</w:t>
      </w:r>
      <w:r w:rsidR="00EA08B4" w:rsidRPr="00417C43">
        <w:rPr>
          <w:rFonts w:ascii="Times New Roman" w:eastAsia="Calibri" w:hAnsi="Times New Roman" w:cs="Times New Roman"/>
          <w:sz w:val="28"/>
          <w:szCs w:val="28"/>
          <w:lang w:eastAsia="uk-UA"/>
        </w:rPr>
        <w:t>ми</w:t>
      </w:r>
      <w:r w:rsidRPr="00417C43">
        <w:rPr>
          <w:rFonts w:ascii="Times New Roman" w:eastAsia="Calibri" w:hAnsi="Times New Roman" w:cs="Times New Roman"/>
          <w:sz w:val="28"/>
          <w:szCs w:val="28"/>
          <w:lang w:eastAsia="uk-UA"/>
        </w:rPr>
        <w:t xml:space="preserve"> їм для повноцінного формування самоосвітньої компетентності.</w:t>
      </w:r>
    </w:p>
    <w:p w:rsidR="00784AF5" w:rsidRPr="00417C43" w:rsidRDefault="00EA08B4"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В</w:t>
      </w:r>
      <w:r w:rsidR="00784AF5" w:rsidRPr="00417C43">
        <w:rPr>
          <w:rFonts w:ascii="Times New Roman" w:eastAsia="Calibri" w:hAnsi="Times New Roman" w:cs="Times New Roman"/>
          <w:sz w:val="28"/>
          <w:szCs w:val="28"/>
          <w:lang w:eastAsia="ru-RU"/>
        </w:rPr>
        <w:t xml:space="preserve">иявлено, що особливу роль у процесі </w:t>
      </w:r>
      <w:r w:rsidR="00784AF5" w:rsidRPr="00417C43">
        <w:rPr>
          <w:rFonts w:ascii="Times New Roman" w:eastAsia="Calibri" w:hAnsi="Times New Roman" w:cs="Times New Roman"/>
          <w:sz w:val="28"/>
          <w:szCs w:val="28"/>
          <w:lang w:eastAsia="uk-UA"/>
        </w:rPr>
        <w:t>систематичної самостійної роботи студентів відіграє викладач, який надає</w:t>
      </w:r>
      <w:r w:rsidR="00784AF5" w:rsidRPr="00417C43">
        <w:rPr>
          <w:rFonts w:ascii="Times New Roman" w:eastAsia="Calibri" w:hAnsi="Times New Roman" w:cs="Times New Roman"/>
          <w:sz w:val="28"/>
          <w:szCs w:val="28"/>
          <w:lang w:eastAsia="ru-RU"/>
        </w:rPr>
        <w:t xml:space="preserve"> активну допомогу в оволодінні методами її ефективного здійснення. Керівна роль педагога полягає </w:t>
      </w:r>
      <w:r w:rsidRPr="00417C43">
        <w:rPr>
          <w:rFonts w:ascii="Times New Roman" w:eastAsia="Calibri" w:hAnsi="Times New Roman" w:cs="Times New Roman"/>
          <w:sz w:val="28"/>
          <w:szCs w:val="28"/>
          <w:lang w:eastAsia="ru-RU"/>
        </w:rPr>
        <w:t>в</w:t>
      </w:r>
      <w:r w:rsidR="00784AF5" w:rsidRPr="00417C43">
        <w:rPr>
          <w:rFonts w:ascii="Times New Roman" w:eastAsia="Calibri" w:hAnsi="Times New Roman" w:cs="Times New Roman"/>
          <w:sz w:val="28"/>
          <w:szCs w:val="28"/>
          <w:lang w:eastAsia="ru-RU"/>
        </w:rPr>
        <w:t xml:space="preserve"> плануванні навчальних завдань, методів, засобів і форм її організації, розроб</w:t>
      </w:r>
      <w:r w:rsidRPr="00417C43">
        <w:rPr>
          <w:rFonts w:ascii="Times New Roman" w:eastAsia="Calibri" w:hAnsi="Times New Roman" w:cs="Times New Roman"/>
          <w:sz w:val="28"/>
          <w:szCs w:val="28"/>
          <w:lang w:eastAsia="ru-RU"/>
        </w:rPr>
        <w:t>ленні</w:t>
      </w:r>
      <w:r w:rsidR="00784AF5" w:rsidRPr="00417C43">
        <w:rPr>
          <w:rFonts w:ascii="Times New Roman" w:eastAsia="Calibri" w:hAnsi="Times New Roman" w:cs="Times New Roman"/>
          <w:sz w:val="28"/>
          <w:szCs w:val="28"/>
          <w:lang w:eastAsia="ru-RU"/>
        </w:rPr>
        <w:t xml:space="preserve"> заходів стимулювання, встановленні вихідного рівня готовності до такого виду роботи, повідомленні нових знань та навчанні студентів навичок </w:t>
      </w:r>
      <w:r w:rsidR="00784AF5" w:rsidRPr="00417C43">
        <w:rPr>
          <w:rFonts w:ascii="Times New Roman" w:eastAsia="Calibri" w:hAnsi="Times New Roman" w:cs="Times New Roman"/>
          <w:sz w:val="28"/>
          <w:szCs w:val="28"/>
          <w:lang w:eastAsia="ru-RU"/>
        </w:rPr>
        <w:lastRenderedPageBreak/>
        <w:t>організації самонавчання, самоаналізу та самоконтролю.</w:t>
      </w:r>
      <w:r w:rsidR="00784AF5" w:rsidRPr="00417C43">
        <w:rPr>
          <w:rFonts w:ascii="Times New Roman" w:eastAsia="Calibri" w:hAnsi="Times New Roman" w:cs="Times New Roman"/>
          <w:sz w:val="24"/>
          <w:szCs w:val="24"/>
          <w:lang w:eastAsia="uk-UA"/>
        </w:rPr>
        <w:t xml:space="preserve"> </w:t>
      </w:r>
      <w:r w:rsidR="00784AF5" w:rsidRPr="00417C43">
        <w:rPr>
          <w:rFonts w:ascii="Times New Roman" w:eastAsia="Calibri" w:hAnsi="Times New Roman" w:cs="Times New Roman"/>
          <w:sz w:val="28"/>
          <w:szCs w:val="28"/>
          <w:lang w:eastAsia="ru-RU"/>
        </w:rPr>
        <w:t xml:space="preserve">Удосконалення викладачем організації самостійної роботи студентів передбачає підвищення якості проведення інструктажу перед її виконанням з поступовим переходом від безпосереднього інструктажу до опосередкованого, а потім </w:t>
      </w:r>
      <w:r w:rsidRPr="00417C43">
        <w:rPr>
          <w:rFonts w:ascii="Times New Roman" w:eastAsia="Calibri" w:hAnsi="Times New Roman" w:cs="Times New Roman"/>
          <w:sz w:val="28"/>
          <w:szCs w:val="28"/>
          <w:lang w:eastAsia="ru-RU"/>
        </w:rPr>
        <w:t>усунення</w:t>
      </w:r>
      <w:r w:rsidR="00784AF5" w:rsidRPr="00417C43">
        <w:rPr>
          <w:rFonts w:ascii="Times New Roman" w:eastAsia="Calibri" w:hAnsi="Times New Roman" w:cs="Times New Roman"/>
          <w:sz w:val="28"/>
          <w:szCs w:val="28"/>
          <w:lang w:eastAsia="ru-RU"/>
        </w:rPr>
        <w:t xml:space="preserve"> його взагалі. Педагог повинен виступати в ролі порадника, консультанта, залучати студентів до спільного аналізу виконаної самостійної роботи, привчати їх до самоконтролю.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У контексті нашого дослідження заслуговує на увагу думка вчених С. Назарової [</w:t>
      </w:r>
      <w:r w:rsidR="000C3B26" w:rsidRPr="00417C43">
        <w:rPr>
          <w:rFonts w:ascii="Times New Roman" w:eastAsia="Calibri" w:hAnsi="Times New Roman" w:cs="Times New Roman"/>
          <w:sz w:val="28"/>
          <w:szCs w:val="28"/>
          <w:lang w:eastAsia="uk-UA"/>
        </w:rPr>
        <w:t>56</w:t>
      </w:r>
      <w:r w:rsidRPr="00417C43">
        <w:rPr>
          <w:rFonts w:ascii="Times New Roman" w:eastAsia="Calibri" w:hAnsi="Times New Roman" w:cs="Times New Roman"/>
          <w:sz w:val="28"/>
          <w:szCs w:val="28"/>
          <w:lang w:eastAsia="uk-UA"/>
        </w:rPr>
        <w:t xml:space="preserve">] та І.  Унт [83] про те, що з боку організаційних основ у самостійній роботі </w:t>
      </w:r>
      <w:r w:rsidR="00EA08B4" w:rsidRPr="00417C43">
        <w:rPr>
          <w:rFonts w:ascii="Times New Roman" w:eastAsia="Calibri" w:hAnsi="Times New Roman" w:cs="Times New Roman"/>
          <w:sz w:val="28"/>
          <w:szCs w:val="28"/>
          <w:lang w:eastAsia="uk-UA"/>
        </w:rPr>
        <w:t>необхідно</w:t>
      </w:r>
      <w:r w:rsidRPr="00417C43">
        <w:rPr>
          <w:rFonts w:ascii="Times New Roman" w:eastAsia="Calibri" w:hAnsi="Times New Roman" w:cs="Times New Roman"/>
          <w:sz w:val="28"/>
          <w:szCs w:val="28"/>
          <w:lang w:eastAsia="uk-UA"/>
        </w:rPr>
        <w:t xml:space="preserve"> виокремлювати </w:t>
      </w:r>
      <w:r w:rsidRPr="00417C43">
        <w:rPr>
          <w:rFonts w:ascii="Times New Roman" w:eastAsia="Calibri" w:hAnsi="Times New Roman" w:cs="Times New Roman"/>
          <w:bCs/>
          <w:sz w:val="28"/>
          <w:szCs w:val="28"/>
          <w:lang w:eastAsia="uk-UA"/>
        </w:rPr>
        <w:t>аудиторний і позааудиторний</w:t>
      </w:r>
      <w:r w:rsidRPr="00417C43">
        <w:rPr>
          <w:rFonts w:ascii="Times New Roman" w:eastAsia="Calibri" w:hAnsi="Times New Roman" w:cs="Times New Roman"/>
          <w:sz w:val="28"/>
          <w:szCs w:val="28"/>
          <w:lang w:eastAsia="uk-UA"/>
        </w:rPr>
        <w:t xml:space="preserve"> час або, іншими словами, регламентовану і нерегламентовану самостійну роботу Н. Мєшков [5]. Так</w:t>
      </w:r>
      <w:r w:rsidR="00EA08B4" w:rsidRPr="00417C43">
        <w:rPr>
          <w:rFonts w:ascii="Times New Roman" w:eastAsia="Calibri" w:hAnsi="Times New Roman" w:cs="Times New Roman"/>
          <w:sz w:val="28"/>
          <w:szCs w:val="28"/>
          <w:lang w:eastAsia="uk-UA"/>
        </w:rPr>
        <w:t>,</w:t>
      </w:r>
      <w:r w:rsidRPr="00417C43">
        <w:rPr>
          <w:rFonts w:ascii="Times New Roman" w:eastAsia="Calibri" w:hAnsi="Times New Roman" w:cs="Times New Roman"/>
          <w:sz w:val="28"/>
          <w:szCs w:val="28"/>
          <w:lang w:eastAsia="uk-UA"/>
        </w:rPr>
        <w:t xml:space="preserve"> аудиторна самостійна робота може виконуватися </w:t>
      </w:r>
      <w:r w:rsidR="00103947" w:rsidRPr="00417C43">
        <w:rPr>
          <w:rFonts w:ascii="Times New Roman" w:eastAsia="Calibri" w:hAnsi="Times New Roman" w:cs="Times New Roman"/>
          <w:sz w:val="28"/>
          <w:szCs w:val="28"/>
          <w:lang w:eastAsia="uk-UA"/>
        </w:rPr>
        <w:t>в</w:t>
      </w:r>
      <w:r w:rsidRPr="00417C43">
        <w:rPr>
          <w:rFonts w:ascii="Times New Roman" w:eastAsia="Calibri" w:hAnsi="Times New Roman" w:cs="Times New Roman"/>
          <w:sz w:val="28"/>
          <w:szCs w:val="28"/>
          <w:lang w:eastAsia="uk-UA"/>
        </w:rPr>
        <w:t xml:space="preserve"> навчальному закладі в межах практи</w:t>
      </w:r>
      <w:r w:rsidR="00103947" w:rsidRPr="00417C43">
        <w:rPr>
          <w:rFonts w:ascii="Times New Roman" w:eastAsia="Calibri" w:hAnsi="Times New Roman" w:cs="Times New Roman"/>
          <w:sz w:val="28"/>
          <w:szCs w:val="28"/>
          <w:lang w:eastAsia="uk-UA"/>
        </w:rPr>
        <w:t>чного заняття, заліку, семінару</w:t>
      </w:r>
      <w:r w:rsidRPr="00417C43">
        <w:rPr>
          <w:rFonts w:ascii="Times New Roman" w:eastAsia="Calibri" w:hAnsi="Times New Roman" w:cs="Times New Roman"/>
          <w:sz w:val="28"/>
          <w:szCs w:val="28"/>
          <w:lang w:eastAsia="uk-UA"/>
        </w:rPr>
        <w:t xml:space="preserve"> тощо, а позааудиторн</w:t>
      </w:r>
      <w:r w:rsidR="00EA08B4" w:rsidRPr="00417C43">
        <w:rPr>
          <w:rFonts w:ascii="Times New Roman" w:eastAsia="Calibri" w:hAnsi="Times New Roman" w:cs="Times New Roman"/>
          <w:sz w:val="28"/>
          <w:szCs w:val="28"/>
          <w:lang w:eastAsia="uk-UA"/>
        </w:rPr>
        <w:t>у</w:t>
      </w:r>
      <w:r w:rsidR="00103947" w:rsidRPr="00417C43">
        <w:rPr>
          <w:rFonts w:ascii="Times New Roman" w:eastAsia="Calibri" w:hAnsi="Times New Roman" w:cs="Times New Roman"/>
          <w:sz w:val="28"/>
          <w:szCs w:val="28"/>
          <w:lang w:eastAsia="uk-UA"/>
        </w:rPr>
        <w:t xml:space="preserve"> переважно</w:t>
      </w:r>
      <w:r w:rsidRPr="00417C43">
        <w:rPr>
          <w:rFonts w:ascii="Times New Roman" w:eastAsia="Calibri" w:hAnsi="Times New Roman" w:cs="Times New Roman"/>
          <w:sz w:val="28"/>
          <w:szCs w:val="28"/>
          <w:lang w:eastAsia="uk-UA"/>
        </w:rPr>
        <w:t xml:space="preserve"> викону</w:t>
      </w:r>
      <w:r w:rsidR="00103947" w:rsidRPr="00417C43">
        <w:rPr>
          <w:rFonts w:ascii="Times New Roman" w:eastAsia="Calibri" w:hAnsi="Times New Roman" w:cs="Times New Roman"/>
          <w:sz w:val="28"/>
          <w:szCs w:val="28"/>
          <w:lang w:eastAsia="uk-UA"/>
        </w:rPr>
        <w:t>ють</w:t>
      </w:r>
      <w:r w:rsidRPr="00417C43">
        <w:rPr>
          <w:rFonts w:ascii="Times New Roman" w:eastAsia="Calibri" w:hAnsi="Times New Roman" w:cs="Times New Roman"/>
          <w:sz w:val="28"/>
          <w:szCs w:val="28"/>
          <w:lang w:eastAsia="uk-UA"/>
        </w:rPr>
        <w:t xml:space="preserve"> за межами занять різного виду. Мета, зміст та форми проведення </w:t>
      </w:r>
      <w:r w:rsidR="00103947" w:rsidRPr="00417C43">
        <w:rPr>
          <w:rFonts w:ascii="Times New Roman" w:eastAsia="Calibri" w:hAnsi="Times New Roman" w:cs="Times New Roman"/>
          <w:sz w:val="28"/>
          <w:szCs w:val="28"/>
          <w:lang w:eastAsia="uk-UA"/>
        </w:rPr>
        <w:t>цих</w:t>
      </w:r>
      <w:r w:rsidRPr="00417C43">
        <w:rPr>
          <w:rFonts w:ascii="Times New Roman" w:eastAsia="Calibri" w:hAnsi="Times New Roman" w:cs="Times New Roman"/>
          <w:sz w:val="28"/>
          <w:szCs w:val="28"/>
          <w:lang w:eastAsia="uk-UA"/>
        </w:rPr>
        <w:t xml:space="preserve"> видів робіт суттєво відрізняються. До аудиторної самостійної роботи студентів під керівництвом та контролем науково-педагогічного працівника </w:t>
      </w:r>
      <w:r w:rsidR="00103947" w:rsidRPr="00417C43">
        <w:rPr>
          <w:rFonts w:ascii="Times New Roman" w:eastAsia="Calibri" w:hAnsi="Times New Roman" w:cs="Times New Roman"/>
          <w:sz w:val="28"/>
          <w:szCs w:val="28"/>
          <w:lang w:eastAsia="uk-UA"/>
        </w:rPr>
        <w:t>належить робота</w:t>
      </w:r>
      <w:r w:rsidRPr="00417C43">
        <w:rPr>
          <w:rFonts w:ascii="Times New Roman" w:eastAsia="Calibri" w:hAnsi="Times New Roman" w:cs="Times New Roman"/>
          <w:sz w:val="28"/>
          <w:szCs w:val="28"/>
          <w:lang w:eastAsia="uk-UA"/>
        </w:rPr>
        <w:t>:</w:t>
      </w:r>
    </w:p>
    <w:p w:rsidR="00784AF5" w:rsidRPr="00E51BF0" w:rsidRDefault="00784AF5" w:rsidP="00AA364F">
      <w:pPr>
        <w:pStyle w:val="ad"/>
        <w:numPr>
          <w:ilvl w:val="1"/>
          <w:numId w:val="78"/>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на лекції;</w:t>
      </w:r>
    </w:p>
    <w:p w:rsidR="00784AF5" w:rsidRPr="00E51BF0" w:rsidRDefault="00784AF5" w:rsidP="00AA364F">
      <w:pPr>
        <w:pStyle w:val="ad"/>
        <w:numPr>
          <w:ilvl w:val="1"/>
          <w:numId w:val="78"/>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на практичних заняттях;</w:t>
      </w:r>
    </w:p>
    <w:p w:rsidR="00784AF5" w:rsidRPr="00E51BF0" w:rsidRDefault="00784AF5" w:rsidP="00AA364F">
      <w:pPr>
        <w:pStyle w:val="ad"/>
        <w:numPr>
          <w:ilvl w:val="1"/>
          <w:numId w:val="78"/>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на семінарських заняттях;</w:t>
      </w:r>
    </w:p>
    <w:p w:rsidR="00784AF5" w:rsidRPr="00E51BF0" w:rsidRDefault="00784AF5" w:rsidP="00AA364F">
      <w:pPr>
        <w:pStyle w:val="ad"/>
        <w:numPr>
          <w:ilvl w:val="1"/>
          <w:numId w:val="78"/>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на лабораторних заняттях;</w:t>
      </w:r>
    </w:p>
    <w:p w:rsidR="00784AF5" w:rsidRPr="00E51BF0" w:rsidRDefault="00784AF5" w:rsidP="00AA364F">
      <w:pPr>
        <w:pStyle w:val="ad"/>
        <w:numPr>
          <w:ilvl w:val="1"/>
          <w:numId w:val="78"/>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на консультаціях та інших аудиторних заняттях.</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До позааудиторної самостійної роботи під керівництвом та контролем науково-педагогічного працівника </w:t>
      </w:r>
      <w:r w:rsidR="00103947" w:rsidRPr="00417C43">
        <w:rPr>
          <w:rFonts w:ascii="Times New Roman" w:eastAsia="Calibri" w:hAnsi="Times New Roman" w:cs="Times New Roman"/>
          <w:sz w:val="28"/>
          <w:szCs w:val="28"/>
          <w:lang w:eastAsia="uk-UA"/>
        </w:rPr>
        <w:t>зараховують</w:t>
      </w:r>
      <w:r w:rsidRPr="00417C43">
        <w:rPr>
          <w:rFonts w:ascii="Times New Roman" w:eastAsia="Calibri" w:hAnsi="Times New Roman" w:cs="Times New Roman"/>
          <w:sz w:val="28"/>
          <w:szCs w:val="28"/>
          <w:lang w:eastAsia="uk-UA"/>
        </w:rPr>
        <w:t>:</w:t>
      </w:r>
    </w:p>
    <w:p w:rsidR="00784AF5" w:rsidRPr="00E51BF0" w:rsidRDefault="00784AF5" w:rsidP="00AA364F">
      <w:pPr>
        <w:pStyle w:val="ad"/>
        <w:numPr>
          <w:ilvl w:val="1"/>
          <w:numId w:val="79"/>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додаткові заняття;</w:t>
      </w:r>
    </w:p>
    <w:p w:rsidR="00784AF5" w:rsidRPr="00E51BF0" w:rsidRDefault="00784AF5" w:rsidP="00AA364F">
      <w:pPr>
        <w:pStyle w:val="ad"/>
        <w:numPr>
          <w:ilvl w:val="1"/>
          <w:numId w:val="79"/>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поточні консультації з дисциплін;</w:t>
      </w:r>
    </w:p>
    <w:p w:rsidR="00784AF5" w:rsidRPr="00E51BF0" w:rsidRDefault="00784AF5" w:rsidP="00AA364F">
      <w:pPr>
        <w:pStyle w:val="ad"/>
        <w:numPr>
          <w:ilvl w:val="1"/>
          <w:numId w:val="79"/>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консультації з курсових проектів та робіт;</w:t>
      </w:r>
    </w:p>
    <w:p w:rsidR="00784AF5" w:rsidRPr="00E51BF0" w:rsidRDefault="00784AF5" w:rsidP="00AA364F">
      <w:pPr>
        <w:pStyle w:val="ad"/>
        <w:numPr>
          <w:ilvl w:val="1"/>
          <w:numId w:val="79"/>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навчально-дослідницька робота.</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До позааудиторної самостійної роботи студентів без керівництва науково-педагогічного працівника відносять:</w:t>
      </w:r>
    </w:p>
    <w:p w:rsidR="00784AF5" w:rsidRPr="00E51BF0" w:rsidRDefault="00784AF5" w:rsidP="00AA364F">
      <w:pPr>
        <w:pStyle w:val="ad"/>
        <w:numPr>
          <w:ilvl w:val="1"/>
          <w:numId w:val="80"/>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lastRenderedPageBreak/>
        <w:t>підготовку до аудиторних занять (наприклад, робота над конспектом лекції, підготовка до практичного заняття тощо);</w:t>
      </w:r>
    </w:p>
    <w:p w:rsidR="00784AF5" w:rsidRPr="00E51BF0" w:rsidRDefault="00784AF5" w:rsidP="00AA364F">
      <w:pPr>
        <w:pStyle w:val="ad"/>
        <w:numPr>
          <w:ilvl w:val="1"/>
          <w:numId w:val="80"/>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вивчення теоретичного матеріалу (наприклад, доопрацювання конспекту лекції з застосуванням підручника, методичної літератури, додаткової літератури);</w:t>
      </w:r>
    </w:p>
    <w:p w:rsidR="00784AF5" w:rsidRPr="00E51BF0" w:rsidRDefault="00784AF5" w:rsidP="00AA364F">
      <w:pPr>
        <w:pStyle w:val="ad"/>
        <w:numPr>
          <w:ilvl w:val="1"/>
          <w:numId w:val="80"/>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виконання курсових та контрольних робіт;</w:t>
      </w:r>
    </w:p>
    <w:p w:rsidR="00784AF5" w:rsidRPr="00E51BF0" w:rsidRDefault="00784AF5" w:rsidP="00AA364F">
      <w:pPr>
        <w:pStyle w:val="ad"/>
        <w:numPr>
          <w:ilvl w:val="1"/>
          <w:numId w:val="80"/>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підготовку доповіді;</w:t>
      </w:r>
    </w:p>
    <w:p w:rsidR="00784AF5" w:rsidRPr="00E51BF0" w:rsidRDefault="00784AF5" w:rsidP="00AA364F">
      <w:pPr>
        <w:pStyle w:val="ad"/>
        <w:numPr>
          <w:ilvl w:val="1"/>
          <w:numId w:val="80"/>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підготовку до олімпіади;</w:t>
      </w:r>
    </w:p>
    <w:p w:rsidR="00784AF5" w:rsidRPr="00E51BF0" w:rsidRDefault="00784AF5" w:rsidP="00AA364F">
      <w:pPr>
        <w:pStyle w:val="ad"/>
        <w:numPr>
          <w:ilvl w:val="1"/>
          <w:numId w:val="80"/>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написання тез;</w:t>
      </w:r>
    </w:p>
    <w:p w:rsidR="00784AF5" w:rsidRPr="00E51BF0" w:rsidRDefault="00784AF5" w:rsidP="00AA364F">
      <w:pPr>
        <w:pStyle w:val="ad"/>
        <w:numPr>
          <w:ilvl w:val="1"/>
          <w:numId w:val="80"/>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роботу за комп’ютером тощо.</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Стосовно організації самостійної роботи майбутніх викладачів практичного навчання ПТНЗ</w:t>
      </w:r>
      <w:r w:rsidR="00103947" w:rsidRPr="00417C43">
        <w:rPr>
          <w:rFonts w:ascii="Times New Roman" w:eastAsia="Calibri" w:hAnsi="Times New Roman" w:cs="Times New Roman"/>
          <w:sz w:val="28"/>
          <w:szCs w:val="28"/>
          <w:lang w:eastAsia="uk-UA"/>
        </w:rPr>
        <w:t xml:space="preserve"> в</w:t>
      </w:r>
      <w:r w:rsidRPr="00417C43">
        <w:rPr>
          <w:rFonts w:ascii="Times New Roman" w:eastAsia="Calibri" w:hAnsi="Times New Roman" w:cs="Times New Roman"/>
          <w:sz w:val="28"/>
          <w:szCs w:val="28"/>
          <w:lang w:eastAsia="uk-UA"/>
        </w:rPr>
        <w:t xml:space="preserve"> Глухівському національному педагогічному університеті імені Олександра Довженка відповідно до «Положення про організацію освітнього процесу» [</w:t>
      </w:r>
      <w:r w:rsidR="000C3B26" w:rsidRPr="00417C43">
        <w:rPr>
          <w:rFonts w:ascii="Times New Roman" w:eastAsia="Calibri" w:hAnsi="Times New Roman" w:cs="Times New Roman"/>
          <w:sz w:val="28"/>
          <w:szCs w:val="28"/>
          <w:lang w:eastAsia="uk-UA"/>
        </w:rPr>
        <w:t>67</w:t>
      </w:r>
      <w:r w:rsidRPr="00417C43">
        <w:rPr>
          <w:rFonts w:ascii="Times New Roman" w:eastAsia="Calibri" w:hAnsi="Times New Roman" w:cs="Times New Roman"/>
          <w:sz w:val="28"/>
          <w:szCs w:val="28"/>
          <w:lang w:eastAsia="uk-UA"/>
        </w:rPr>
        <w:t xml:space="preserve">, с. 24] самостійна робота, будучи основним засобом оволодіння навчальним матеріалом, передбачає підготовку до семінарських і практичних занять, виконання індивідуальних завдань, самоосвіту, роботу з підручником і т.д. Її зміст визначається робочою програмою навчальної дисципліни, методичними матеріалами, завданнями викладача. </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Структура самостійної роботи майбутніх викладачів практичного навчання ПТНЗ представлена на рисунку 2.2.</w:t>
      </w:r>
    </w:p>
    <w:p w:rsidR="002917D8" w:rsidRPr="00417C43" w:rsidRDefault="002917D8"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Навчальний матеріал, передбачений робочою програмою дисциплін для засвоєння студентом під час самостійної роботи, виноситься на підсумковий контроль разом із навчальним матеріалом, що був опрацьований під час занять</w:t>
      </w:r>
      <w:r w:rsidR="008B0E50" w:rsidRPr="00417C43">
        <w:rPr>
          <w:rFonts w:ascii="Times New Roman" w:eastAsia="Calibri" w:hAnsi="Times New Roman" w:cs="Times New Roman"/>
          <w:sz w:val="28"/>
          <w:szCs w:val="28"/>
          <w:lang w:eastAsia="uk-UA"/>
        </w:rPr>
        <w:t>.</w:t>
      </w:r>
      <w:r w:rsidRPr="00417C43">
        <w:rPr>
          <w:rFonts w:ascii="Times New Roman" w:eastAsia="Calibri" w:hAnsi="Times New Roman" w:cs="Times New Roman"/>
          <w:sz w:val="28"/>
          <w:szCs w:val="28"/>
          <w:lang w:eastAsia="uk-UA"/>
        </w:rPr>
        <w:t xml:space="preserve"> </w:t>
      </w:r>
    </w:p>
    <w:p w:rsidR="002917D8" w:rsidRPr="00417C43" w:rsidRDefault="002917D8"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Варто підкреслити, що під час організації самостійної роботи майбутніх викладачів практичного навчання ПТНЗ особливу роль відіграє постійний контроль з боку викладачів, без якого існує загроза перетворення цього процесу на некерований, хаотичний. Так, наприклад, у Глухівському національному педагогічному університеті імені Олександра Довженка відповідно до </w:t>
      </w:r>
      <w:r w:rsidRPr="00417C43">
        <w:rPr>
          <w:rFonts w:ascii="Times New Roman" w:eastAsia="Calibri" w:hAnsi="Times New Roman" w:cs="Times New Roman"/>
          <w:sz w:val="28"/>
          <w:szCs w:val="28"/>
          <w:lang w:eastAsia="uk-UA"/>
        </w:rPr>
        <w:lastRenderedPageBreak/>
        <w:t xml:space="preserve">«Положення про організацію освітнього процесу» контроль за виконанням самостійної роботи студентів здійснюється в таких формах [67, с. 24]: </w:t>
      </w:r>
    </w:p>
    <w:p w:rsidR="002917D8" w:rsidRPr="00E51BF0" w:rsidRDefault="002917D8" w:rsidP="00AA364F">
      <w:pPr>
        <w:pStyle w:val="ad"/>
        <w:numPr>
          <w:ilvl w:val="1"/>
          <w:numId w:val="81"/>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 xml:space="preserve">обговорення теоретичного матеріалу під час семінарських, практичних та лабораторних занять; </w:t>
      </w:r>
    </w:p>
    <w:p w:rsidR="002917D8" w:rsidRPr="00E51BF0" w:rsidRDefault="002917D8" w:rsidP="00AA364F">
      <w:pPr>
        <w:pStyle w:val="ad"/>
        <w:numPr>
          <w:ilvl w:val="1"/>
          <w:numId w:val="81"/>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 xml:space="preserve">колоквіум, контрольні роботи; </w:t>
      </w:r>
    </w:p>
    <w:p w:rsidR="002917D8" w:rsidRPr="00E51BF0" w:rsidRDefault="002917D8" w:rsidP="00AA364F">
      <w:pPr>
        <w:pStyle w:val="ad"/>
        <w:numPr>
          <w:ilvl w:val="1"/>
          <w:numId w:val="81"/>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написання педагогічних есе;</w:t>
      </w:r>
    </w:p>
    <w:p w:rsidR="002917D8" w:rsidRPr="00E51BF0" w:rsidRDefault="002917D8" w:rsidP="00AA364F">
      <w:pPr>
        <w:pStyle w:val="ad"/>
        <w:numPr>
          <w:ilvl w:val="1"/>
          <w:numId w:val="81"/>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реферати;</w:t>
      </w:r>
    </w:p>
    <w:p w:rsidR="002917D8" w:rsidRPr="00E51BF0" w:rsidRDefault="002917D8" w:rsidP="00AA364F">
      <w:pPr>
        <w:pStyle w:val="ad"/>
        <w:numPr>
          <w:ilvl w:val="1"/>
          <w:numId w:val="81"/>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захист авторських проектів;</w:t>
      </w:r>
    </w:p>
    <w:p w:rsidR="002917D8" w:rsidRPr="00E51BF0" w:rsidRDefault="002917D8" w:rsidP="00AA364F">
      <w:pPr>
        <w:pStyle w:val="ad"/>
        <w:numPr>
          <w:ilvl w:val="1"/>
          <w:numId w:val="81"/>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анотації до першоджерел;</w:t>
      </w:r>
    </w:p>
    <w:p w:rsidR="002917D8" w:rsidRPr="00E51BF0" w:rsidRDefault="002917D8" w:rsidP="00AA364F">
      <w:pPr>
        <w:pStyle w:val="ad"/>
        <w:numPr>
          <w:ilvl w:val="1"/>
          <w:numId w:val="81"/>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 xml:space="preserve">індивідуальні та групові консультації; </w:t>
      </w:r>
    </w:p>
    <w:p w:rsidR="002917D8" w:rsidRPr="00E51BF0" w:rsidRDefault="002917D8" w:rsidP="00AA364F">
      <w:pPr>
        <w:pStyle w:val="ad"/>
        <w:numPr>
          <w:ilvl w:val="1"/>
          <w:numId w:val="81"/>
        </w:numPr>
        <w:tabs>
          <w:tab w:val="left" w:pos="1134"/>
        </w:tabs>
        <w:spacing w:after="0" w:line="360" w:lineRule="auto"/>
        <w:ind w:left="0" w:firstLine="709"/>
        <w:jc w:val="both"/>
        <w:rPr>
          <w:rFonts w:ascii="Times New Roman" w:eastAsia="Calibri" w:hAnsi="Times New Roman" w:cs="Times New Roman"/>
          <w:sz w:val="28"/>
          <w:szCs w:val="28"/>
          <w:lang w:eastAsia="uk-UA"/>
        </w:rPr>
      </w:pPr>
      <w:r w:rsidRPr="00E51BF0">
        <w:rPr>
          <w:rFonts w:ascii="Times New Roman" w:eastAsia="Calibri" w:hAnsi="Times New Roman" w:cs="Times New Roman"/>
          <w:sz w:val="28"/>
          <w:szCs w:val="28"/>
          <w:lang w:eastAsia="uk-UA"/>
        </w:rPr>
        <w:t>аналітичні огляди тощо.</w:t>
      </w:r>
    </w:p>
    <w:p w:rsidR="00784AF5" w:rsidRPr="00417C43" w:rsidRDefault="00784AF5" w:rsidP="00E049B8">
      <w:pPr>
        <w:spacing w:after="0" w:line="360" w:lineRule="auto"/>
        <w:jc w:val="both"/>
        <w:rPr>
          <w:rFonts w:ascii="Times New Roman" w:eastAsia="Calibri" w:hAnsi="Times New Roman" w:cs="Times New Roman"/>
          <w:sz w:val="28"/>
          <w:szCs w:val="28"/>
          <w:lang w:eastAsia="uk-UA"/>
        </w:rPr>
      </w:pPr>
      <w:r w:rsidRPr="00417C43">
        <w:rPr>
          <w:rFonts w:ascii="Times New Roman" w:eastAsia="Calibri" w:hAnsi="Times New Roman" w:cs="Times New Roman"/>
          <w:noProof/>
          <w:sz w:val="28"/>
          <w:szCs w:val="28"/>
          <w:lang w:eastAsia="uk-UA"/>
        </w:rPr>
        <w:drawing>
          <wp:inline distT="0" distB="0" distL="0" distR="0" wp14:anchorId="716674E9" wp14:editId="02A011B3">
            <wp:extent cx="6324600" cy="4914900"/>
            <wp:effectExtent l="38100" t="0" r="38100" b="0"/>
            <wp:docPr id="3" name="Схема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784AF5" w:rsidRPr="00423CB9" w:rsidRDefault="00784AF5" w:rsidP="00784AF5">
      <w:pPr>
        <w:spacing w:after="0" w:line="360" w:lineRule="auto"/>
        <w:ind w:firstLine="567"/>
        <w:jc w:val="both"/>
        <w:rPr>
          <w:rFonts w:ascii="Times New Roman" w:eastAsia="Calibri" w:hAnsi="Times New Roman" w:cs="Times New Roman"/>
          <w:sz w:val="28"/>
          <w:szCs w:val="28"/>
          <w:lang w:eastAsia="uk-UA"/>
        </w:rPr>
      </w:pPr>
      <w:r w:rsidRPr="00423CB9">
        <w:rPr>
          <w:rFonts w:ascii="Times New Roman" w:eastAsia="Calibri" w:hAnsi="Times New Roman" w:cs="Times New Roman"/>
          <w:sz w:val="28"/>
          <w:szCs w:val="28"/>
          <w:lang w:eastAsia="uk-UA"/>
        </w:rPr>
        <w:t>Рис. 2.2. Структура самостійної на</w:t>
      </w:r>
      <w:r w:rsidR="00103947" w:rsidRPr="00423CB9">
        <w:rPr>
          <w:rFonts w:ascii="Times New Roman" w:eastAsia="Calibri" w:hAnsi="Times New Roman" w:cs="Times New Roman"/>
          <w:sz w:val="28"/>
          <w:szCs w:val="28"/>
          <w:lang w:eastAsia="uk-UA"/>
        </w:rPr>
        <w:t>в</w:t>
      </w:r>
      <w:r w:rsidRPr="00423CB9">
        <w:rPr>
          <w:rFonts w:ascii="Times New Roman" w:eastAsia="Calibri" w:hAnsi="Times New Roman" w:cs="Times New Roman"/>
          <w:sz w:val="28"/>
          <w:szCs w:val="28"/>
          <w:lang w:eastAsia="uk-UA"/>
        </w:rPr>
        <w:t xml:space="preserve">чальної роботи майбутніх викладачів практичного навчання ПТНЗ </w:t>
      </w:r>
    </w:p>
    <w:p w:rsidR="004C7A54" w:rsidRPr="00417C43" w:rsidRDefault="004C7A54" w:rsidP="00784AF5">
      <w:pPr>
        <w:spacing w:after="0" w:line="360" w:lineRule="auto"/>
        <w:ind w:firstLine="567"/>
        <w:jc w:val="both"/>
        <w:rPr>
          <w:rFonts w:ascii="Times New Roman" w:eastAsia="Calibri" w:hAnsi="Times New Roman" w:cs="Times New Roman"/>
          <w:b/>
          <w:sz w:val="28"/>
          <w:szCs w:val="28"/>
          <w:lang w:eastAsia="uk-UA"/>
        </w:rPr>
      </w:pPr>
    </w:p>
    <w:p w:rsidR="00784AF5" w:rsidRPr="00417C43" w:rsidRDefault="00784AF5" w:rsidP="00417D43">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eastAsia="uk-UA"/>
        </w:rPr>
        <w:lastRenderedPageBreak/>
        <w:t>Проаналізувавши навчальні та робочі плани та програми дисциплін</w:t>
      </w:r>
      <w:r w:rsidR="00103947" w:rsidRPr="00417C43">
        <w:rPr>
          <w:rFonts w:ascii="Times New Roman" w:eastAsia="Calibri" w:hAnsi="Times New Roman" w:cs="Times New Roman"/>
          <w:sz w:val="28"/>
          <w:szCs w:val="28"/>
          <w:lang w:eastAsia="uk-UA"/>
        </w:rPr>
        <w:t>, що</w:t>
      </w:r>
      <w:r w:rsidRPr="00417C43">
        <w:rPr>
          <w:rFonts w:ascii="Times New Roman" w:eastAsia="Calibri" w:hAnsi="Times New Roman" w:cs="Times New Roman"/>
          <w:sz w:val="28"/>
          <w:szCs w:val="28"/>
          <w:lang w:eastAsia="uk-UA"/>
        </w:rPr>
        <w:t xml:space="preserve"> </w:t>
      </w:r>
      <w:r w:rsidR="00103947" w:rsidRPr="00417C43">
        <w:rPr>
          <w:rFonts w:ascii="Times New Roman" w:eastAsia="Calibri" w:hAnsi="Times New Roman" w:cs="Times New Roman"/>
          <w:sz w:val="28"/>
          <w:szCs w:val="28"/>
          <w:lang w:eastAsia="uk-UA"/>
        </w:rPr>
        <w:t xml:space="preserve">викладаються в </w:t>
      </w:r>
      <w:r w:rsidRPr="00417C43">
        <w:rPr>
          <w:rFonts w:ascii="Times New Roman" w:eastAsia="Calibri" w:hAnsi="Times New Roman" w:cs="Times New Roman"/>
          <w:sz w:val="28"/>
          <w:szCs w:val="28"/>
          <w:lang w:eastAsia="uk-UA"/>
        </w:rPr>
        <w:t>Глухівськ</w:t>
      </w:r>
      <w:r w:rsidR="00103947" w:rsidRPr="00417C43">
        <w:rPr>
          <w:rFonts w:ascii="Times New Roman" w:eastAsia="Calibri" w:hAnsi="Times New Roman" w:cs="Times New Roman"/>
          <w:sz w:val="28"/>
          <w:szCs w:val="28"/>
          <w:lang w:eastAsia="uk-UA"/>
        </w:rPr>
        <w:t>ому</w:t>
      </w:r>
      <w:r w:rsidRPr="00417C43">
        <w:rPr>
          <w:rFonts w:ascii="Times New Roman" w:eastAsia="Calibri" w:hAnsi="Times New Roman" w:cs="Times New Roman"/>
          <w:sz w:val="28"/>
          <w:szCs w:val="28"/>
          <w:lang w:eastAsia="uk-UA"/>
        </w:rPr>
        <w:t xml:space="preserve"> національно</w:t>
      </w:r>
      <w:r w:rsidR="00103947" w:rsidRPr="00417C43">
        <w:rPr>
          <w:rFonts w:ascii="Times New Roman" w:eastAsia="Calibri" w:hAnsi="Times New Roman" w:cs="Times New Roman"/>
          <w:sz w:val="28"/>
          <w:szCs w:val="28"/>
          <w:lang w:eastAsia="uk-UA"/>
        </w:rPr>
        <w:t>му</w:t>
      </w:r>
      <w:r w:rsidRPr="00417C43">
        <w:rPr>
          <w:rFonts w:ascii="Times New Roman" w:eastAsia="Calibri" w:hAnsi="Times New Roman" w:cs="Times New Roman"/>
          <w:sz w:val="28"/>
          <w:szCs w:val="28"/>
          <w:lang w:eastAsia="uk-UA"/>
        </w:rPr>
        <w:t xml:space="preserve"> педагогічного університет</w:t>
      </w:r>
      <w:r w:rsidR="00103947" w:rsidRPr="00417C43">
        <w:rPr>
          <w:rFonts w:ascii="Times New Roman" w:eastAsia="Calibri" w:hAnsi="Times New Roman" w:cs="Times New Roman"/>
          <w:sz w:val="28"/>
          <w:szCs w:val="28"/>
          <w:lang w:eastAsia="uk-UA"/>
        </w:rPr>
        <w:t>і</w:t>
      </w:r>
      <w:r w:rsidRPr="00417C43">
        <w:rPr>
          <w:rFonts w:ascii="Times New Roman" w:eastAsia="Calibri" w:hAnsi="Times New Roman" w:cs="Times New Roman"/>
          <w:sz w:val="28"/>
          <w:szCs w:val="28"/>
          <w:lang w:eastAsia="uk-UA"/>
        </w:rPr>
        <w:t xml:space="preserve"> імені Олександра Довженка, зазначимо, що кількість годин аудиторного навантаження </w:t>
      </w:r>
      <w:r w:rsidR="00103947" w:rsidRPr="00417C43">
        <w:rPr>
          <w:rFonts w:ascii="Times New Roman" w:eastAsia="Calibri" w:hAnsi="Times New Roman" w:cs="Times New Roman"/>
          <w:sz w:val="28"/>
          <w:szCs w:val="28"/>
          <w:lang w:eastAsia="uk-UA"/>
        </w:rPr>
        <w:t>становить</w:t>
      </w:r>
      <w:r w:rsidRPr="00417C43">
        <w:rPr>
          <w:rFonts w:ascii="Times New Roman" w:eastAsia="Calibri" w:hAnsi="Times New Roman" w:cs="Times New Roman"/>
          <w:sz w:val="28"/>
          <w:szCs w:val="28"/>
          <w:lang w:eastAsia="uk-UA"/>
        </w:rPr>
        <w:t xml:space="preserve"> орієнтовно до 1/3 від кредиту ЄCTС, а кількість годин, відв</w:t>
      </w:r>
      <w:r w:rsidR="00103947" w:rsidRPr="00417C43">
        <w:rPr>
          <w:rFonts w:ascii="Times New Roman" w:eastAsia="Calibri" w:hAnsi="Times New Roman" w:cs="Times New Roman"/>
          <w:sz w:val="28"/>
          <w:szCs w:val="28"/>
          <w:lang w:eastAsia="uk-UA"/>
        </w:rPr>
        <w:t>едених</w:t>
      </w:r>
      <w:r w:rsidRPr="00417C43">
        <w:rPr>
          <w:rFonts w:ascii="Times New Roman" w:eastAsia="Calibri" w:hAnsi="Times New Roman" w:cs="Times New Roman"/>
          <w:sz w:val="28"/>
          <w:szCs w:val="28"/>
          <w:lang w:eastAsia="uk-UA"/>
        </w:rPr>
        <w:t xml:space="preserve"> на самостійну роботу, становить до 2/3 кредиту ЄCTС. Відповідно до «Положення про організацію освітнього процесу» кількість годин самостійної роботи на один кредит [</w:t>
      </w:r>
      <w:r w:rsidR="000C3B26" w:rsidRPr="00417C43">
        <w:rPr>
          <w:rFonts w:ascii="Times New Roman" w:eastAsia="Calibri" w:hAnsi="Times New Roman" w:cs="Times New Roman"/>
          <w:sz w:val="28"/>
          <w:szCs w:val="28"/>
          <w:lang w:eastAsia="uk-UA"/>
        </w:rPr>
        <w:t>67</w:t>
      </w:r>
      <w:r w:rsidRPr="00417C43">
        <w:rPr>
          <w:rFonts w:ascii="Times New Roman" w:eastAsia="Calibri" w:hAnsi="Times New Roman" w:cs="Times New Roman"/>
          <w:sz w:val="28"/>
          <w:szCs w:val="28"/>
          <w:lang w:eastAsia="uk-UA"/>
        </w:rPr>
        <w:t xml:space="preserve">, с. 31] </w:t>
      </w:r>
      <w:r w:rsidRPr="00417C43">
        <w:rPr>
          <w:rFonts w:ascii="Times New Roman" w:eastAsia="Calibri" w:hAnsi="Times New Roman" w:cs="Times New Roman"/>
          <w:sz w:val="28"/>
          <w:szCs w:val="28"/>
        </w:rPr>
        <w:t>для освітнього ступеня бакалавр – не менше 15 годин.</w:t>
      </w:r>
    </w:p>
    <w:p w:rsidR="00784AF5" w:rsidRPr="00417C43" w:rsidRDefault="00784AF5" w:rsidP="00417D43">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eastAsia="uk-UA"/>
        </w:rPr>
        <w:t xml:space="preserve">Таким чином, бачимо, що 50 і більше відсотків навчального матеріалу відводиться саме на самостійне вивчення. Це свідчить про те, що </w:t>
      </w:r>
      <w:r w:rsidR="00103947" w:rsidRPr="00417C43">
        <w:rPr>
          <w:rFonts w:ascii="Times New Roman" w:eastAsia="Calibri" w:hAnsi="Times New Roman" w:cs="Times New Roman"/>
          <w:sz w:val="28"/>
          <w:szCs w:val="28"/>
          <w:lang w:eastAsia="uk-UA"/>
        </w:rPr>
        <w:t>в</w:t>
      </w:r>
      <w:r w:rsidRPr="00417C43">
        <w:rPr>
          <w:rFonts w:ascii="Times New Roman" w:eastAsia="Calibri" w:hAnsi="Times New Roman" w:cs="Times New Roman"/>
          <w:sz w:val="28"/>
          <w:szCs w:val="28"/>
          <w:lang w:eastAsia="uk-UA"/>
        </w:rPr>
        <w:t xml:space="preserve"> студентів університету є достатня кількість часу для виконання позааудиторних завдань. Беручи до уваги специфіку підготовки майбутніх викладачів практичного навчання ПТНЗ, на нашу думку, необхідно звернути увагу на внутрішнє планування робочого часу, оскільки навчальні плани передбачають значну кількість годин на самостійну роботу, а викладач не в змозі забезпечити якісну перевірку всіх виконаних студентом завдань, що пов’язано зі зменшенням кількості аудиторних годин.</w:t>
      </w:r>
    </w:p>
    <w:p w:rsidR="00784AF5" w:rsidRPr="00417C43" w:rsidRDefault="00784AF5" w:rsidP="00417D43">
      <w:pPr>
        <w:widowControl w:val="0"/>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Підсумовуючи, можемо зазначити, що </w:t>
      </w:r>
      <w:r w:rsidR="00103947"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досконалення навчально-методичного забезпечення</w:t>
      </w:r>
      <w:r w:rsidRPr="00417C43">
        <w:t xml:space="preserve"> </w:t>
      </w:r>
      <w:r w:rsidRPr="00417C43">
        <w:rPr>
          <w:rFonts w:ascii="Times New Roman" w:eastAsia="Calibri" w:hAnsi="Times New Roman" w:cs="Times New Roman"/>
          <w:sz w:val="28"/>
          <w:szCs w:val="28"/>
          <w:lang w:eastAsia="ru-RU"/>
        </w:rPr>
        <w:t>організації самостійної роботи студентів</w:t>
      </w:r>
      <w:r w:rsidR="00766E41" w:rsidRPr="00417C43">
        <w:rPr>
          <w:rFonts w:ascii="Times New Roman" w:eastAsia="Calibri" w:hAnsi="Times New Roman" w:cs="Times New Roman"/>
          <w:sz w:val="28"/>
          <w:szCs w:val="28"/>
          <w:lang w:eastAsia="ru-RU"/>
        </w:rPr>
        <w:t xml:space="preserve"> ЗВО</w:t>
      </w:r>
      <w:r w:rsidRPr="00417C43">
        <w:rPr>
          <w:rFonts w:ascii="Times New Roman" w:eastAsia="Calibri" w:hAnsi="Times New Roman" w:cs="Times New Roman"/>
          <w:sz w:val="28"/>
          <w:szCs w:val="28"/>
          <w:lang w:eastAsia="ru-RU"/>
        </w:rPr>
        <w:t xml:space="preserve"> стає основою для формування їхньої самоосвітньої компетентності, реалізації після</w:t>
      </w:r>
      <w:r w:rsidR="00103947" w:rsidRPr="00417C43">
        <w:rPr>
          <w:rFonts w:ascii="Times New Roman" w:eastAsia="Calibri" w:hAnsi="Times New Roman" w:cs="Times New Roman"/>
          <w:sz w:val="28"/>
          <w:szCs w:val="28"/>
          <w:lang w:eastAsia="ru-RU"/>
        </w:rPr>
        <w:t>університетської</w:t>
      </w:r>
      <w:r w:rsidRPr="00417C43">
        <w:rPr>
          <w:rFonts w:ascii="Times New Roman" w:eastAsia="Calibri" w:hAnsi="Times New Roman" w:cs="Times New Roman"/>
          <w:sz w:val="28"/>
          <w:szCs w:val="28"/>
          <w:lang w:eastAsia="ru-RU"/>
        </w:rPr>
        <w:t xml:space="preserve"> освіти та подальшого підвищення кваліфікації. Під час навчання на перших курсах майбутні викладачі практичного навчання ПТНЗ отримують основу д</w:t>
      </w:r>
      <w:r w:rsidR="00103947" w:rsidRPr="00417C43">
        <w:rPr>
          <w:rFonts w:ascii="Times New Roman" w:eastAsia="Calibri" w:hAnsi="Times New Roman" w:cs="Times New Roman"/>
          <w:sz w:val="28"/>
          <w:szCs w:val="28"/>
          <w:lang w:eastAsia="ru-RU"/>
        </w:rPr>
        <w:t>ля</w:t>
      </w:r>
      <w:r w:rsidRPr="00417C43">
        <w:rPr>
          <w:rFonts w:ascii="Times New Roman" w:eastAsia="Calibri" w:hAnsi="Times New Roman" w:cs="Times New Roman"/>
          <w:sz w:val="28"/>
          <w:szCs w:val="28"/>
          <w:lang w:eastAsia="ru-RU"/>
        </w:rPr>
        <w:t xml:space="preserve"> подальшої самоосвіти, а засобом для досягнення цієї мети і повинна </w:t>
      </w:r>
      <w:r w:rsidR="00103947" w:rsidRPr="00417C43">
        <w:rPr>
          <w:rFonts w:ascii="Times New Roman" w:eastAsia="Calibri" w:hAnsi="Times New Roman" w:cs="Times New Roman"/>
          <w:sz w:val="28"/>
          <w:szCs w:val="28"/>
          <w:lang w:eastAsia="ru-RU"/>
        </w:rPr>
        <w:t>стати</w:t>
      </w:r>
      <w:r w:rsidRPr="00417C43">
        <w:rPr>
          <w:rFonts w:ascii="Times New Roman" w:eastAsia="Calibri" w:hAnsi="Times New Roman" w:cs="Times New Roman"/>
          <w:sz w:val="28"/>
          <w:szCs w:val="28"/>
          <w:lang w:eastAsia="ru-RU"/>
        </w:rPr>
        <w:t xml:space="preserve"> самостійна робота.</w:t>
      </w:r>
    </w:p>
    <w:p w:rsidR="0068014A" w:rsidRPr="00417C43" w:rsidRDefault="0068014A" w:rsidP="00417D43">
      <w:pPr>
        <w:tabs>
          <w:tab w:val="left" w:pos="0"/>
        </w:tabs>
        <w:spacing w:after="0" w:line="360" w:lineRule="auto"/>
        <w:ind w:firstLine="709"/>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lang w:eastAsia="uk-UA"/>
        </w:rPr>
        <w:t>Т</w:t>
      </w:r>
      <w:r w:rsidRPr="00417C43">
        <w:rPr>
          <w:rFonts w:ascii="Times New Roman" w:eastAsia="Times New Roman" w:hAnsi="Times New Roman" w:cs="Times New Roman"/>
          <w:color w:val="000000"/>
          <w:sz w:val="28"/>
          <w:szCs w:val="28"/>
        </w:rPr>
        <w:t xml:space="preserve">ретя педагогічна умова – </w:t>
      </w:r>
      <w:r w:rsidRPr="00417C43">
        <w:rPr>
          <w:rFonts w:ascii="Times New Roman" w:eastAsia="Times New Roman" w:hAnsi="Times New Roman" w:cs="Times New Roman"/>
          <w:i/>
          <w:color w:val="000000"/>
          <w:sz w:val="28"/>
          <w:szCs w:val="28"/>
        </w:rPr>
        <w:t xml:space="preserve">педагогічне стимулювання самоосвіти </w:t>
      </w:r>
      <w:r w:rsidRPr="00417C43">
        <w:rPr>
          <w:rFonts w:ascii="Times New Roman" w:eastAsia="Times New Roman" w:hAnsi="Times New Roman" w:cs="Times New Roman"/>
          <w:i/>
          <w:sz w:val="28"/>
          <w:szCs w:val="28"/>
        </w:rPr>
        <w:t>студентів</w:t>
      </w:r>
      <w:r w:rsidRPr="00417C43">
        <w:rPr>
          <w:rFonts w:ascii="Times New Roman" w:eastAsia="Times New Roman" w:hAnsi="Times New Roman" w:cs="Times New Roman"/>
          <w:color w:val="000000"/>
          <w:sz w:val="28"/>
          <w:szCs w:val="28"/>
        </w:rPr>
        <w:t xml:space="preserve"> – націлена на вирішення таких завдань, як розвиток і підтримання самоосвітньої діяльності </w:t>
      </w:r>
      <w:r w:rsidRPr="00417C43">
        <w:rPr>
          <w:rFonts w:ascii="Times New Roman" w:eastAsia="Times New Roman" w:hAnsi="Times New Roman" w:cs="Times New Roman"/>
          <w:sz w:val="28"/>
          <w:szCs w:val="28"/>
        </w:rPr>
        <w:t>з урахуванням змін, що відбуваються в соціально-політичному та економічному житті держави, вимог суспільства до сформованості самоосвітньої</w:t>
      </w:r>
      <w:r w:rsidRPr="00417C43">
        <w:rPr>
          <w:rFonts w:ascii="Times New Roman" w:eastAsia="Times New Roman" w:hAnsi="Times New Roman" w:cs="Times New Roman"/>
          <w:color w:val="000000"/>
          <w:sz w:val="28"/>
          <w:szCs w:val="28"/>
        </w:rPr>
        <w:t xml:space="preserve"> компетентності випускників ЗВО; сприяння розвитку якостей особистості, необхідних для успішної самоосвітньої </w:t>
      </w:r>
      <w:r w:rsidRPr="00417C43">
        <w:rPr>
          <w:rFonts w:ascii="Times New Roman" w:eastAsia="Times New Roman" w:hAnsi="Times New Roman" w:cs="Times New Roman"/>
          <w:color w:val="000000"/>
          <w:sz w:val="28"/>
          <w:szCs w:val="28"/>
        </w:rPr>
        <w:lastRenderedPageBreak/>
        <w:t xml:space="preserve">діяльності; спонукання студентів до застосування самоосвітніх умінь і навичок в освітньому процесі. </w:t>
      </w:r>
    </w:p>
    <w:p w:rsidR="0068014A" w:rsidRPr="00417C43" w:rsidRDefault="0068014A" w:rsidP="00417D43">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Для того, щоб компенсувати індивідуальні відмінності та забезпечити ефективність результатів самоосвіти, необхідно стимулювати цю діяльність особливо на етапі її формування. Питання стимулювання розглядаються представник різних галузей науки: педагогіки, психології, філософії, соціології, економіки та ін. Численні дослідження свідчать про те, що більшість учених вважає стимул одним із основних факторів, що спонукає людину до певної дії. Проте проведений аналіз наукової літератури показав: дослідники по-різному тлумачать природу та сутність стимулу.</w:t>
      </w:r>
      <w:r w:rsidRPr="00417C43">
        <w:rPr>
          <w:rFonts w:ascii="Times New Roman" w:eastAsia="Calibri" w:hAnsi="Times New Roman" w:cs="Times New Roman"/>
          <w:color w:val="002060"/>
          <w:sz w:val="28"/>
          <w:szCs w:val="28"/>
          <w:lang w:eastAsia="uk-UA"/>
        </w:rPr>
        <w:t xml:space="preserve"> </w:t>
      </w:r>
    </w:p>
    <w:p w:rsidR="0068014A" w:rsidRPr="00417C43" w:rsidRDefault="0068014A" w:rsidP="00417D43">
      <w:pPr>
        <w:widowControl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eastAsia="uk-UA"/>
        </w:rPr>
        <w:t xml:space="preserve">У працях науковців </w:t>
      </w:r>
      <w:r w:rsidRPr="00417C43">
        <w:rPr>
          <w:rFonts w:ascii="Times New Roman" w:eastAsia="Calibri" w:hAnsi="Times New Roman" w:cs="Times New Roman"/>
          <w:sz w:val="28"/>
          <w:szCs w:val="28"/>
          <w:lang w:eastAsia="ru-RU"/>
        </w:rPr>
        <w:t>Л.</w:t>
      </w:r>
      <w:r w:rsidR="00382539">
        <w:rPr>
          <w:rFonts w:ascii="Times New Roman" w:eastAsia="Calibri" w:hAnsi="Times New Roman" w:cs="Times New Roman"/>
          <w:sz w:val="28"/>
          <w:szCs w:val="28"/>
          <w:lang w:val="ru-RU" w:eastAsia="uk-UA"/>
        </w:rPr>
        <w:t> </w:t>
      </w:r>
      <w:r w:rsidRPr="00417C43">
        <w:rPr>
          <w:rFonts w:ascii="Times New Roman" w:eastAsia="Calibri" w:hAnsi="Times New Roman" w:cs="Times New Roman"/>
          <w:sz w:val="28"/>
          <w:szCs w:val="28"/>
          <w:lang w:eastAsia="uk-UA"/>
        </w:rPr>
        <w:t xml:space="preserve">Гордіної, </w:t>
      </w:r>
      <w:r w:rsidRPr="00417C43">
        <w:rPr>
          <w:rFonts w:ascii="Times New Roman" w:eastAsia="Calibri" w:hAnsi="Times New Roman" w:cs="Times New Roman"/>
          <w:sz w:val="28"/>
          <w:szCs w:val="28"/>
          <w:lang w:eastAsia="ru-RU"/>
        </w:rPr>
        <w:t>Л.</w:t>
      </w:r>
      <w:r w:rsidR="00382539">
        <w:rPr>
          <w:rFonts w:ascii="Times New Roman" w:eastAsia="Calibri" w:hAnsi="Times New Roman" w:cs="Times New Roman"/>
          <w:sz w:val="28"/>
          <w:szCs w:val="28"/>
          <w:lang w:val="ru-RU" w:eastAsia="ru-RU"/>
        </w:rPr>
        <w:t> </w:t>
      </w:r>
      <w:r w:rsidRPr="00417C43">
        <w:rPr>
          <w:rFonts w:ascii="Times New Roman" w:eastAsia="Calibri" w:hAnsi="Times New Roman" w:cs="Times New Roman"/>
          <w:sz w:val="28"/>
          <w:szCs w:val="28"/>
          <w:lang w:eastAsia="ru-RU"/>
        </w:rPr>
        <w:t>Даниленко, Г.</w:t>
      </w:r>
      <w:r w:rsidR="00382539">
        <w:rPr>
          <w:lang w:val="ru-RU"/>
        </w:rPr>
        <w:t> </w:t>
      </w:r>
      <w:r w:rsidRPr="00417C43">
        <w:rPr>
          <w:rFonts w:ascii="Times New Roman" w:eastAsia="Calibri" w:hAnsi="Times New Roman" w:cs="Times New Roman"/>
          <w:sz w:val="28"/>
          <w:szCs w:val="28"/>
          <w:lang w:eastAsia="uk-UA"/>
        </w:rPr>
        <w:t xml:space="preserve">Єльнікової, </w:t>
      </w:r>
      <w:r w:rsidRPr="00417C43">
        <w:rPr>
          <w:rFonts w:ascii="Times New Roman" w:eastAsia="Calibri" w:hAnsi="Times New Roman" w:cs="Times New Roman"/>
          <w:sz w:val="28"/>
          <w:szCs w:val="28"/>
          <w:lang w:eastAsia="ru-RU"/>
        </w:rPr>
        <w:t>Н. </w:t>
      </w:r>
      <w:r w:rsidRPr="00417C43">
        <w:rPr>
          <w:rFonts w:ascii="Times New Roman" w:eastAsia="Calibri" w:hAnsi="Times New Roman" w:cs="Times New Roman"/>
          <w:sz w:val="28"/>
          <w:szCs w:val="28"/>
          <w:lang w:eastAsia="uk-UA"/>
        </w:rPr>
        <w:t xml:space="preserve">Коломінського, </w:t>
      </w:r>
      <w:r w:rsidRPr="00417C43">
        <w:rPr>
          <w:rFonts w:ascii="Times New Roman" w:eastAsia="Calibri" w:hAnsi="Times New Roman" w:cs="Times New Roman"/>
          <w:sz w:val="28"/>
          <w:szCs w:val="28"/>
          <w:lang w:eastAsia="ru-RU"/>
        </w:rPr>
        <w:t>3</w:t>
      </w:r>
      <w:r w:rsidRPr="00417C43">
        <w:rPr>
          <w:rFonts w:ascii="Times New Roman" w:eastAsia="Calibri" w:hAnsi="Times New Roman" w:cs="Times New Roman"/>
          <w:sz w:val="28"/>
          <w:szCs w:val="28"/>
          <w:lang w:eastAsia="uk-UA"/>
        </w:rPr>
        <w:t>.</w:t>
      </w:r>
      <w:r w:rsidR="00382539">
        <w:rPr>
          <w:lang w:val="ru-RU"/>
        </w:rPr>
        <w:t> </w:t>
      </w:r>
      <w:r w:rsidRPr="00417C43">
        <w:rPr>
          <w:rFonts w:ascii="Times New Roman" w:eastAsia="Calibri" w:hAnsi="Times New Roman" w:cs="Times New Roman"/>
          <w:sz w:val="28"/>
          <w:szCs w:val="28"/>
          <w:lang w:eastAsia="uk-UA"/>
        </w:rPr>
        <w:t xml:space="preserve">Равкіна розкриваються основи педагогічного стимулювання; </w:t>
      </w:r>
      <w:r w:rsidRPr="00417C43">
        <w:rPr>
          <w:rFonts w:ascii="Times New Roman" w:eastAsia="Calibri" w:hAnsi="Times New Roman" w:cs="Times New Roman"/>
          <w:sz w:val="28"/>
          <w:szCs w:val="28"/>
          <w:lang w:eastAsia="ru-RU"/>
        </w:rPr>
        <w:t>С.</w:t>
      </w:r>
      <w:r w:rsidR="00382539">
        <w:rPr>
          <w:rFonts w:ascii="Times New Roman" w:eastAsia="Calibri" w:hAnsi="Times New Roman" w:cs="Times New Roman"/>
          <w:sz w:val="28"/>
          <w:szCs w:val="28"/>
          <w:lang w:val="ru-RU" w:eastAsia="uk-UA"/>
        </w:rPr>
        <w:t> </w:t>
      </w:r>
      <w:r w:rsidRPr="00417C43">
        <w:rPr>
          <w:rFonts w:ascii="Times New Roman" w:eastAsia="Calibri" w:hAnsi="Times New Roman" w:cs="Times New Roman"/>
          <w:sz w:val="28"/>
          <w:szCs w:val="28"/>
          <w:lang w:eastAsia="ru-RU"/>
        </w:rPr>
        <w:t xml:space="preserve">Величко, </w:t>
      </w:r>
      <w:r w:rsidRPr="00417C43">
        <w:rPr>
          <w:rFonts w:ascii="Times New Roman" w:eastAsia="Calibri" w:hAnsi="Times New Roman" w:cs="Times New Roman"/>
          <w:sz w:val="28"/>
          <w:szCs w:val="28"/>
          <w:lang w:eastAsia="uk-UA"/>
        </w:rPr>
        <w:t>Т.</w:t>
      </w:r>
      <w:r w:rsidR="00382539">
        <w:rPr>
          <w:rFonts w:ascii="Times New Roman" w:eastAsia="Calibri" w:hAnsi="Times New Roman" w:cs="Times New Roman"/>
          <w:sz w:val="28"/>
          <w:szCs w:val="28"/>
          <w:lang w:val="ru-RU" w:eastAsia="uk-UA"/>
        </w:rPr>
        <w:t> </w:t>
      </w:r>
      <w:r w:rsidRPr="00417C43">
        <w:rPr>
          <w:rFonts w:ascii="Times New Roman" w:eastAsia="Calibri" w:hAnsi="Times New Roman" w:cs="Times New Roman"/>
          <w:sz w:val="28"/>
          <w:szCs w:val="28"/>
          <w:lang w:eastAsia="uk-UA"/>
        </w:rPr>
        <w:t>Дячкова, Г.</w:t>
      </w:r>
      <w:r w:rsidR="00382539">
        <w:rPr>
          <w:rFonts w:ascii="Times New Roman" w:eastAsia="Calibri" w:hAnsi="Times New Roman" w:cs="Times New Roman"/>
          <w:sz w:val="28"/>
          <w:szCs w:val="28"/>
          <w:lang w:val="ru-RU" w:eastAsia="uk-UA"/>
        </w:rPr>
        <w:t> </w:t>
      </w:r>
      <w:r w:rsidRPr="00417C43">
        <w:rPr>
          <w:rFonts w:ascii="Times New Roman" w:eastAsia="Calibri" w:hAnsi="Times New Roman" w:cs="Times New Roman"/>
          <w:sz w:val="28"/>
          <w:szCs w:val="28"/>
          <w:lang w:eastAsia="uk-UA"/>
        </w:rPr>
        <w:t>Наливайко, Т.</w:t>
      </w:r>
      <w:r w:rsidR="00382539">
        <w:rPr>
          <w:rFonts w:ascii="Times New Roman" w:eastAsia="Calibri" w:hAnsi="Times New Roman" w:cs="Times New Roman"/>
          <w:sz w:val="28"/>
          <w:szCs w:val="28"/>
          <w:lang w:val="ru-RU" w:eastAsia="uk-UA"/>
        </w:rPr>
        <w:t> </w:t>
      </w:r>
      <w:r w:rsidRPr="00417C43">
        <w:rPr>
          <w:rFonts w:ascii="Times New Roman" w:eastAsia="Calibri" w:hAnsi="Times New Roman" w:cs="Times New Roman"/>
          <w:sz w:val="28"/>
          <w:szCs w:val="28"/>
          <w:lang w:eastAsia="ru-RU"/>
        </w:rPr>
        <w:t xml:space="preserve">Симонов, </w:t>
      </w:r>
      <w:r w:rsidRPr="00417C43">
        <w:rPr>
          <w:rFonts w:ascii="Times New Roman" w:eastAsia="Calibri" w:hAnsi="Times New Roman" w:cs="Times New Roman"/>
          <w:sz w:val="28"/>
          <w:szCs w:val="28"/>
          <w:lang w:eastAsia="uk-UA"/>
        </w:rPr>
        <w:t>В. Сухомлинський, П.</w:t>
      </w:r>
      <w:r w:rsidR="00382539">
        <w:rPr>
          <w:rFonts w:ascii="Times New Roman" w:eastAsia="Calibri" w:hAnsi="Times New Roman" w:cs="Times New Roman"/>
          <w:sz w:val="28"/>
          <w:szCs w:val="28"/>
          <w:lang w:val="ru-RU" w:eastAsia="uk-UA"/>
        </w:rPr>
        <w:t> </w:t>
      </w:r>
      <w:r w:rsidRPr="00417C43">
        <w:rPr>
          <w:rFonts w:ascii="Times New Roman" w:eastAsia="Calibri" w:hAnsi="Times New Roman" w:cs="Times New Roman"/>
          <w:sz w:val="28"/>
          <w:szCs w:val="28"/>
          <w:lang w:eastAsia="ru-RU"/>
        </w:rPr>
        <w:t xml:space="preserve">Фролов, </w:t>
      </w:r>
      <w:r w:rsidRPr="00417C43">
        <w:rPr>
          <w:rFonts w:ascii="Times New Roman" w:eastAsia="Calibri" w:hAnsi="Times New Roman" w:cs="Times New Roman"/>
          <w:sz w:val="28"/>
          <w:szCs w:val="28"/>
          <w:lang w:eastAsia="uk-UA"/>
        </w:rPr>
        <w:t>Р.</w:t>
      </w:r>
      <w:r w:rsidR="00382539">
        <w:rPr>
          <w:rFonts w:ascii="Times New Roman" w:eastAsia="Calibri" w:hAnsi="Times New Roman" w:cs="Times New Roman"/>
          <w:sz w:val="28"/>
          <w:szCs w:val="28"/>
          <w:lang w:val="ru-RU" w:eastAsia="uk-UA"/>
        </w:rPr>
        <w:t> </w:t>
      </w:r>
      <w:r w:rsidRPr="00417C43">
        <w:rPr>
          <w:rFonts w:ascii="Times New Roman" w:eastAsia="Calibri" w:hAnsi="Times New Roman" w:cs="Times New Roman"/>
          <w:sz w:val="28"/>
          <w:szCs w:val="28"/>
          <w:lang w:eastAsia="ru-RU"/>
        </w:rPr>
        <w:t>Шакуров проводили</w:t>
      </w:r>
      <w:r w:rsidRPr="00417C43">
        <w:rPr>
          <w:rFonts w:ascii="Times New Roman" w:eastAsia="Calibri" w:hAnsi="Times New Roman" w:cs="Times New Roman"/>
          <w:sz w:val="28"/>
          <w:szCs w:val="28"/>
          <w:lang w:eastAsia="uk-UA"/>
        </w:rPr>
        <w:t xml:space="preserve"> визначення дієвих стимулів професійного зростання педагога</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rPr>
        <w:t>Роботи М.</w:t>
      </w:r>
      <w:r w:rsidR="00382539">
        <w:rPr>
          <w:rFonts w:ascii="Times New Roman" w:eastAsia="Calibri" w:hAnsi="Times New Roman" w:cs="Times New Roman"/>
          <w:sz w:val="28"/>
          <w:szCs w:val="28"/>
          <w:lang w:val="ru-RU"/>
        </w:rPr>
        <w:t> </w:t>
      </w:r>
      <w:r w:rsidR="00382539">
        <w:rPr>
          <w:rFonts w:ascii="Times New Roman" w:eastAsia="Calibri" w:hAnsi="Times New Roman" w:cs="Times New Roman"/>
          <w:sz w:val="28"/>
          <w:szCs w:val="28"/>
        </w:rPr>
        <w:t>Баширова та О. </w:t>
      </w:r>
      <w:r w:rsidRPr="00417C43">
        <w:rPr>
          <w:rFonts w:ascii="Times New Roman" w:eastAsia="Calibri" w:hAnsi="Times New Roman" w:cs="Times New Roman"/>
          <w:sz w:val="28"/>
          <w:szCs w:val="28"/>
        </w:rPr>
        <w:t>Мартинова пов’язані з визначенням стимулів та формуванням мотиву самоосвітньої діяльності студентів педагогічних університетів.</w:t>
      </w:r>
    </w:p>
    <w:p w:rsidR="0068014A" w:rsidRPr="00417C43" w:rsidRDefault="0068014A" w:rsidP="00417D43">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Водночас на сьогодні питання педагогічного стимулювання залишається недостатньо розробленим. Тривають дискусії стосовно сутності стимулів та їх співвіднесення з мотивами, їх місця і ролі в освітньому процесі. Тож відчувається необхідність обґрунтування сучасної системи педагогічних стимулів. </w:t>
      </w:r>
    </w:p>
    <w:p w:rsidR="0068014A" w:rsidRPr="00417C43" w:rsidRDefault="0068014A" w:rsidP="00417D43">
      <w:pPr>
        <w:widowControl w:val="0"/>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hAnsi="Times New Roman" w:cs="Times New Roman"/>
          <w:sz w:val="28"/>
          <w:szCs w:val="28"/>
        </w:rPr>
        <w:t>Неможливо переоцінити т</w:t>
      </w:r>
      <w:r w:rsidRPr="00417C43">
        <w:rPr>
          <w:rFonts w:ascii="Times New Roman" w:hAnsi="Times New Roman" w:cs="Times New Roman"/>
          <w:iCs/>
          <w:sz w:val="28"/>
          <w:szCs w:val="28"/>
        </w:rPr>
        <w:t xml:space="preserve">ретю педагогічну умову – </w:t>
      </w:r>
      <w:r w:rsidRPr="00417C43">
        <w:rPr>
          <w:rFonts w:ascii="Times New Roman" w:hAnsi="Times New Roman" w:cs="Times New Roman"/>
          <w:sz w:val="28"/>
          <w:szCs w:val="28"/>
        </w:rPr>
        <w:t>педагогічне стимулювання самоосвіти студентів.</w:t>
      </w:r>
      <w:r w:rsidRPr="00417C43">
        <w:rPr>
          <w:rFonts w:ascii="Times New Roman" w:eastAsia="Calibri" w:hAnsi="Times New Roman" w:cs="Times New Roman"/>
          <w:color w:val="000000"/>
          <w:sz w:val="28"/>
          <w:szCs w:val="28"/>
          <w:lang w:eastAsia="uk-UA"/>
        </w:rPr>
        <w:t xml:space="preserve"> У науковій літературі є різні трактування поняття «стимулювання». Так, </w:t>
      </w:r>
      <w:r w:rsidR="00382539">
        <w:rPr>
          <w:rFonts w:ascii="Times New Roman" w:eastAsia="Calibri" w:hAnsi="Times New Roman" w:cs="Times New Roman"/>
          <w:sz w:val="28"/>
          <w:szCs w:val="28"/>
          <w:lang w:eastAsia="ru-RU"/>
        </w:rPr>
        <w:t>польський соціолог Я. </w:t>
      </w:r>
      <w:r w:rsidRPr="00417C43">
        <w:rPr>
          <w:rFonts w:ascii="Times New Roman" w:eastAsia="Calibri" w:hAnsi="Times New Roman" w:cs="Times New Roman"/>
          <w:sz w:val="28"/>
          <w:szCs w:val="28"/>
          <w:lang w:eastAsia="ru-RU"/>
        </w:rPr>
        <w:t>Зеленевський вважає, що «стимулювання означає створення такої зовнішньої ситуації, яка приводить до внутрішнього спонукання особистості діяти певним чином» [</w:t>
      </w:r>
      <w:r w:rsidR="000C3B26" w:rsidRPr="00417C43">
        <w:rPr>
          <w:rFonts w:ascii="Times New Roman" w:eastAsia="Calibri" w:hAnsi="Times New Roman" w:cs="Times New Roman"/>
          <w:sz w:val="28"/>
          <w:szCs w:val="28"/>
          <w:lang w:eastAsia="ru-RU"/>
        </w:rPr>
        <w:t>36</w:t>
      </w:r>
      <w:r w:rsidRPr="00417C43">
        <w:rPr>
          <w:rFonts w:ascii="Times New Roman" w:eastAsia="Calibri" w:hAnsi="Times New Roman" w:cs="Times New Roman"/>
          <w:sz w:val="28"/>
          <w:szCs w:val="28"/>
          <w:lang w:eastAsia="ru-RU"/>
        </w:rPr>
        <w:t>].</w:t>
      </w:r>
    </w:p>
    <w:p w:rsidR="0068014A" w:rsidRPr="00417C43" w:rsidRDefault="00382539" w:rsidP="00417D43">
      <w:pPr>
        <w:widowControl w:val="0"/>
        <w:spacing w:after="0" w:line="360" w:lineRule="auto"/>
        <w:ind w:firstLine="709"/>
        <w:jc w:val="both"/>
        <w:rPr>
          <w:rFonts w:ascii="Times New Roman" w:eastAsia="Calibri" w:hAnsi="Times New Roman" w:cs="Times New Roman"/>
          <w:color w:val="000000"/>
          <w:sz w:val="28"/>
          <w:szCs w:val="28"/>
          <w:lang w:eastAsia="uk-UA"/>
        </w:rPr>
      </w:pPr>
      <w:r>
        <w:rPr>
          <w:rFonts w:ascii="Times New Roman" w:eastAsia="Calibri" w:hAnsi="Times New Roman" w:cs="Times New Roman"/>
          <w:color w:val="000000"/>
          <w:sz w:val="28"/>
          <w:szCs w:val="28"/>
          <w:lang w:eastAsia="uk-UA"/>
        </w:rPr>
        <w:t>Український учений А. </w:t>
      </w:r>
      <w:r w:rsidR="0068014A" w:rsidRPr="00417C43">
        <w:rPr>
          <w:rFonts w:ascii="Times New Roman" w:eastAsia="Calibri" w:hAnsi="Times New Roman" w:cs="Times New Roman"/>
          <w:color w:val="000000"/>
          <w:sz w:val="28"/>
          <w:szCs w:val="28"/>
          <w:lang w:eastAsia="uk-UA"/>
        </w:rPr>
        <w:t>Колот зазначав: «Стимулювання – це вплив безпосередньо не на особистість, а на зовнішні обставини за допомогою благ-стимулів, які, зі свого боку, спонукають робітника до певної поведінки» [</w:t>
      </w:r>
      <w:r w:rsidR="000C3B26" w:rsidRPr="00417C43">
        <w:rPr>
          <w:rFonts w:ascii="Times New Roman" w:eastAsia="Calibri" w:hAnsi="Times New Roman" w:cs="Times New Roman"/>
          <w:color w:val="000000"/>
          <w:sz w:val="28"/>
          <w:szCs w:val="28"/>
          <w:lang w:eastAsia="uk-UA"/>
        </w:rPr>
        <w:t>43</w:t>
      </w:r>
      <w:r w:rsidR="0068014A" w:rsidRPr="00417C43">
        <w:rPr>
          <w:rFonts w:ascii="Times New Roman" w:eastAsia="Calibri" w:hAnsi="Times New Roman" w:cs="Times New Roman"/>
          <w:color w:val="000000"/>
          <w:sz w:val="28"/>
          <w:szCs w:val="28"/>
          <w:lang w:eastAsia="uk-UA"/>
        </w:rPr>
        <w:t>].</w:t>
      </w:r>
    </w:p>
    <w:p w:rsidR="0068014A" w:rsidRPr="00417C43" w:rsidRDefault="00382539" w:rsidP="00417D43">
      <w:pPr>
        <w:spacing w:after="0" w:line="360" w:lineRule="auto"/>
        <w:ind w:firstLine="709"/>
        <w:jc w:val="both"/>
        <w:rPr>
          <w:rFonts w:ascii="Times New Roman" w:eastAsia="Calibri" w:hAnsi="Times New Roman" w:cs="Times New Roman"/>
          <w:sz w:val="16"/>
          <w:szCs w:val="16"/>
          <w:lang w:eastAsia="uk-UA"/>
        </w:rPr>
      </w:pPr>
      <w:r>
        <w:rPr>
          <w:rFonts w:ascii="Times New Roman" w:eastAsia="Calibri" w:hAnsi="Times New Roman" w:cs="Times New Roman"/>
          <w:sz w:val="28"/>
          <w:szCs w:val="28"/>
          <w:lang w:eastAsia="ru-RU"/>
        </w:rPr>
        <w:lastRenderedPageBreak/>
        <w:t>Дослідження К. Бабанського, Л. Виготського, К. </w:t>
      </w:r>
      <w:r w:rsidR="0068014A" w:rsidRPr="00417C43">
        <w:rPr>
          <w:rFonts w:ascii="Times New Roman" w:eastAsia="Calibri" w:hAnsi="Times New Roman" w:cs="Times New Roman"/>
          <w:sz w:val="28"/>
          <w:szCs w:val="28"/>
          <w:lang w:eastAsia="ru-RU"/>
        </w:rPr>
        <w:t>Гордіна, З. Равкіна, В. Сластьоніна дають змогу стверджувати, що для утворення динаміки пізнавальної активності студентів необхідне активне педагогічне стимулювання – цілеспрямований процес формування в студентів інтересу до самоосвіти, який створюється на основі відбору викладачем комплексу педагогічних стимулів, звернених до мотиваційної сфери особистості студента, що активізують процеси стимулювання його розвитку.</w:t>
      </w:r>
      <w:r w:rsidR="0068014A" w:rsidRPr="00417C43">
        <w:rPr>
          <w:rFonts w:ascii="Times New Roman" w:eastAsia="Calibri" w:hAnsi="Times New Roman" w:cs="Times New Roman"/>
          <w:sz w:val="16"/>
          <w:szCs w:val="16"/>
          <w:lang w:eastAsia="uk-UA"/>
        </w:rPr>
        <w:t xml:space="preserve"> </w:t>
      </w:r>
    </w:p>
    <w:p w:rsidR="00B64293" w:rsidRDefault="00382539" w:rsidP="00417D43">
      <w:pPr>
        <w:spacing w:after="0" w:line="360" w:lineRule="auto"/>
        <w:ind w:firstLine="709"/>
        <w:jc w:val="both"/>
        <w:rPr>
          <w:rFonts w:ascii="Times New Roman" w:eastAsia="Calibri" w:hAnsi="Times New Roman" w:cs="Times New Roman"/>
          <w:color w:val="000000"/>
          <w:sz w:val="28"/>
          <w:szCs w:val="28"/>
          <w:lang w:eastAsia="ru-RU"/>
        </w:rPr>
      </w:pPr>
      <w:r>
        <w:rPr>
          <w:rFonts w:ascii="Times New Roman" w:eastAsia="Calibri" w:hAnsi="Times New Roman" w:cs="Times New Roman"/>
          <w:sz w:val="28"/>
          <w:szCs w:val="28"/>
          <w:lang w:eastAsia="uk-UA"/>
        </w:rPr>
        <w:t>Ю. </w:t>
      </w:r>
      <w:r w:rsidR="0068014A" w:rsidRPr="00417C43">
        <w:rPr>
          <w:rFonts w:ascii="Times New Roman" w:eastAsia="Calibri" w:hAnsi="Times New Roman" w:cs="Times New Roman"/>
          <w:sz w:val="28"/>
          <w:szCs w:val="28"/>
          <w:lang w:eastAsia="uk-UA"/>
        </w:rPr>
        <w:t xml:space="preserve">Бабанський [5, </w:t>
      </w:r>
      <w:r w:rsidR="0068014A" w:rsidRPr="00417C43">
        <w:rPr>
          <w:rFonts w:ascii="Times New Roman" w:hAnsi="Times New Roman" w:cs="Times New Roman"/>
          <w:sz w:val="28"/>
          <w:szCs w:val="28"/>
          <w:lang w:bidi="uk-UA"/>
        </w:rPr>
        <w:t>с. 99–106</w:t>
      </w:r>
      <w:r w:rsidR="0068014A" w:rsidRPr="00417C43">
        <w:rPr>
          <w:rFonts w:ascii="Times New Roman" w:eastAsia="Calibri" w:hAnsi="Times New Roman" w:cs="Times New Roman"/>
          <w:sz w:val="28"/>
          <w:szCs w:val="28"/>
          <w:lang w:eastAsia="uk-UA"/>
        </w:rPr>
        <w:t xml:space="preserve">], вважає, що стимулювання є невід’ємною складовою цілісного процесу навчання. </w:t>
      </w:r>
      <w:r w:rsidR="0068014A" w:rsidRPr="00417C43">
        <w:rPr>
          <w:rFonts w:ascii="Times New Roman" w:eastAsia="Calibri" w:hAnsi="Times New Roman" w:cs="Times New Roman"/>
          <w:color w:val="000000"/>
          <w:sz w:val="28"/>
          <w:szCs w:val="28"/>
          <w:lang w:eastAsia="ru-RU"/>
        </w:rPr>
        <w:t xml:space="preserve">Ми погоджуємося з думкою вченого, котрий поділив методи педагогічного стимулювання на дві групи: </w:t>
      </w:r>
    </w:p>
    <w:p w:rsidR="00B64293" w:rsidRDefault="0068014A" w:rsidP="00417D43">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1) методи формування пізнавальних інтересів (методи створення емоційно-вольових ситуацій пізнавальних ігор, навчальних ситуацій успіху в навчанні), </w:t>
      </w:r>
    </w:p>
    <w:p w:rsidR="0068014A" w:rsidRPr="00417C43" w:rsidRDefault="0068014A" w:rsidP="00417D43">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2) методи стимулювання відповідальності та обов’язку (методи</w:t>
      </w:r>
      <w:r w:rsidRPr="00417C43">
        <w:rPr>
          <w:rFonts w:ascii="Times New Roman" w:eastAsia="Calibri" w:hAnsi="Times New Roman" w:cs="Times New Roman"/>
          <w:sz w:val="24"/>
          <w:szCs w:val="24"/>
          <w:lang w:eastAsia="uk-UA"/>
        </w:rPr>
        <w:t xml:space="preserve"> </w:t>
      </w:r>
      <w:r w:rsidRPr="00417C43">
        <w:rPr>
          <w:rFonts w:ascii="Times New Roman" w:eastAsia="Calibri" w:hAnsi="Times New Roman" w:cs="Times New Roman"/>
          <w:color w:val="000000"/>
          <w:sz w:val="28"/>
          <w:szCs w:val="28"/>
          <w:lang w:eastAsia="ru-RU"/>
        </w:rPr>
        <w:t>переконання в значущості учіння, пред'явлення навчальних вимог, заохочення і осуду в навчанні та самоосвіті) [</w:t>
      </w:r>
      <w:r w:rsidR="00AF4644" w:rsidRPr="00417C43">
        <w:rPr>
          <w:rFonts w:ascii="Times New Roman" w:eastAsia="Calibri" w:hAnsi="Times New Roman" w:cs="Times New Roman"/>
          <w:color w:val="000000"/>
          <w:sz w:val="28"/>
          <w:szCs w:val="28"/>
          <w:lang w:eastAsia="ru-RU"/>
        </w:rPr>
        <w:t>7</w:t>
      </w:r>
      <w:r w:rsidRPr="00417C43">
        <w:rPr>
          <w:rFonts w:ascii="Times New Roman" w:eastAsia="Calibri" w:hAnsi="Times New Roman" w:cs="Times New Roman"/>
          <w:color w:val="000000"/>
          <w:sz w:val="28"/>
          <w:szCs w:val="28"/>
          <w:lang w:eastAsia="ru-RU"/>
        </w:rPr>
        <w:t>].</w:t>
      </w:r>
    </w:p>
    <w:p w:rsidR="0068014A" w:rsidRPr="00417C43" w:rsidRDefault="0068014A" w:rsidP="00417D43">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lang w:eastAsia="ru-RU"/>
        </w:rPr>
        <w:t xml:space="preserve">У свою чергу, поняття </w:t>
      </w:r>
      <w:r w:rsidRPr="00417C43">
        <w:rPr>
          <w:rFonts w:ascii="Times New Roman" w:eastAsia="Calibri" w:hAnsi="Times New Roman" w:cs="Times New Roman"/>
          <w:color w:val="000000"/>
          <w:sz w:val="28"/>
          <w:szCs w:val="28"/>
        </w:rPr>
        <w:t xml:space="preserve">педагогічного стимулювання науковцями також трактується як зовнішні об’єктивні чинники, ефективність дії яких зростає залежно від їх соціального значення і можливості сприяти усвідомленню студентами особистого значення стимулювальної діяльності </w:t>
      </w:r>
      <w:r w:rsidRPr="00417C43">
        <w:rPr>
          <w:rFonts w:ascii="Times New Roman" w:eastAsia="Calibri" w:hAnsi="Times New Roman" w:cs="Times New Roman"/>
          <w:color w:val="000000"/>
          <w:sz w:val="24"/>
          <w:szCs w:val="24"/>
        </w:rPr>
        <w:t xml:space="preserve"> </w:t>
      </w:r>
      <w:r w:rsidRPr="00417C43">
        <w:rPr>
          <w:rFonts w:ascii="Times New Roman" w:eastAsia="Calibri" w:hAnsi="Times New Roman" w:cs="Times New Roman"/>
          <w:color w:val="000000"/>
          <w:sz w:val="28"/>
          <w:szCs w:val="28"/>
        </w:rPr>
        <w:t>[</w:t>
      </w:r>
      <w:r w:rsidR="00AF4644" w:rsidRPr="00417C43">
        <w:rPr>
          <w:rFonts w:ascii="Times New Roman" w:eastAsia="Calibri" w:hAnsi="Times New Roman" w:cs="Times New Roman"/>
          <w:color w:val="000000"/>
          <w:sz w:val="28"/>
          <w:szCs w:val="28"/>
        </w:rPr>
        <w:t>28</w:t>
      </w:r>
      <w:r w:rsidRPr="00417C43">
        <w:rPr>
          <w:rFonts w:ascii="Times New Roman" w:eastAsia="Calibri" w:hAnsi="Times New Roman" w:cs="Times New Roman"/>
          <w:color w:val="000000"/>
          <w:sz w:val="28"/>
          <w:szCs w:val="28"/>
        </w:rPr>
        <w:t xml:space="preserve">, </w:t>
      </w:r>
      <w:r w:rsidRPr="00417C43">
        <w:rPr>
          <w:rFonts w:ascii="Times New Roman" w:eastAsia="Calibri" w:hAnsi="Times New Roman" w:cs="Times New Roman"/>
          <w:bCs/>
          <w:color w:val="000000"/>
          <w:sz w:val="28"/>
          <w:szCs w:val="28"/>
        </w:rPr>
        <w:t>с. 121</w:t>
      </w:r>
      <w:r w:rsidRPr="00417C43">
        <w:rPr>
          <w:rFonts w:ascii="Times New Roman" w:eastAsia="Calibri" w:hAnsi="Times New Roman" w:cs="Times New Roman"/>
          <w:color w:val="000000"/>
          <w:sz w:val="28"/>
          <w:szCs w:val="28"/>
        </w:rPr>
        <w:t>].</w:t>
      </w:r>
    </w:p>
    <w:p w:rsidR="0068014A" w:rsidRPr="00417C43" w:rsidRDefault="0068014A" w:rsidP="00417D43">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У педагогічній науці питання самоосвіти майбутнього педагога та його стимулів висвітлено в значній кількості робіт, водночас питання стимулювання самоосвіти майбутніх викладачів практичного навчання ПТНЗ є недостатньо дослідженим.</w:t>
      </w:r>
    </w:p>
    <w:p w:rsidR="0068014A" w:rsidRPr="00417C43" w:rsidRDefault="00382539" w:rsidP="00417D43">
      <w:pPr>
        <w:spacing w:after="0" w:line="360" w:lineRule="auto"/>
        <w:ind w:firstLine="709"/>
        <w:jc w:val="both"/>
        <w:rPr>
          <w:rFonts w:ascii="Times New Roman" w:eastAsia="Calibri" w:hAnsi="Times New Roman" w:cs="Times New Roman"/>
          <w:color w:val="000000"/>
          <w:sz w:val="28"/>
          <w:szCs w:val="28"/>
          <w:lang w:eastAsia="ru-RU"/>
        </w:rPr>
      </w:pPr>
      <w:r>
        <w:rPr>
          <w:rFonts w:ascii="Times New Roman" w:eastAsia="Calibri" w:hAnsi="Times New Roman" w:cs="Times New Roman"/>
          <w:color w:val="000000"/>
          <w:sz w:val="28"/>
          <w:szCs w:val="28"/>
          <w:lang w:eastAsia="ru-RU"/>
        </w:rPr>
        <w:t>Ще А. </w:t>
      </w:r>
      <w:r w:rsidR="0068014A" w:rsidRPr="00417C43">
        <w:rPr>
          <w:rFonts w:ascii="Times New Roman" w:eastAsia="Calibri" w:hAnsi="Times New Roman" w:cs="Times New Roman"/>
          <w:color w:val="000000"/>
          <w:sz w:val="28"/>
          <w:szCs w:val="28"/>
          <w:lang w:eastAsia="ru-RU"/>
        </w:rPr>
        <w:t>Дістервег зауважував, що вихователь та вчитель повинен знаходити потужний стимул до справжньої самоосвіти в собі самому і своєму пізнанні [31]. Саме тому питання стимулювання самоосвіти майбутніх фахівців ПТНЗ є досить актуальною умовою формування самоосвітньої компетентності.</w:t>
      </w:r>
    </w:p>
    <w:p w:rsidR="0068014A" w:rsidRPr="00417C43" w:rsidRDefault="00382539" w:rsidP="00417D43">
      <w:pPr>
        <w:spacing w:after="0" w:line="360" w:lineRule="auto"/>
        <w:ind w:firstLine="709"/>
        <w:jc w:val="both"/>
        <w:rPr>
          <w:rFonts w:ascii="Times New Roman" w:eastAsia="Calibri" w:hAnsi="Times New Roman" w:cs="Times New Roman"/>
          <w:color w:val="000000"/>
          <w:sz w:val="28"/>
          <w:szCs w:val="28"/>
          <w:lang w:eastAsia="ru-RU"/>
        </w:rPr>
      </w:pPr>
      <w:r>
        <w:rPr>
          <w:rFonts w:ascii="Times New Roman" w:eastAsia="Calibri" w:hAnsi="Times New Roman" w:cs="Times New Roman"/>
          <w:color w:val="000000"/>
          <w:sz w:val="28"/>
          <w:szCs w:val="28"/>
          <w:lang w:eastAsia="ru-RU"/>
        </w:rPr>
        <w:t>Е. </w:t>
      </w:r>
      <w:r w:rsidR="0068014A" w:rsidRPr="00417C43">
        <w:rPr>
          <w:rFonts w:ascii="Times New Roman" w:eastAsia="Calibri" w:hAnsi="Times New Roman" w:cs="Times New Roman"/>
          <w:color w:val="000000"/>
          <w:sz w:val="28"/>
          <w:szCs w:val="28"/>
          <w:lang w:eastAsia="ru-RU"/>
        </w:rPr>
        <w:t xml:space="preserve">Єрьоміна розглядає педагогічне стимулювання самоосвіти, як цілеспрямований вплив педагога на різні сторони мотиваційно-ціннісної сфери </w:t>
      </w:r>
      <w:r w:rsidR="0068014A" w:rsidRPr="00417C43">
        <w:rPr>
          <w:rFonts w:ascii="Times New Roman" w:eastAsia="Calibri" w:hAnsi="Times New Roman" w:cs="Times New Roman"/>
          <w:color w:val="000000"/>
          <w:sz w:val="28"/>
          <w:szCs w:val="28"/>
          <w:lang w:eastAsia="ru-RU"/>
        </w:rPr>
        <w:lastRenderedPageBreak/>
        <w:t>особистості з метою формування в студентів установки на самоосвіту [</w:t>
      </w:r>
      <w:r w:rsidR="00AF4644" w:rsidRPr="00417C43">
        <w:rPr>
          <w:rFonts w:ascii="Times New Roman" w:eastAsia="Calibri" w:hAnsi="Times New Roman" w:cs="Times New Roman"/>
          <w:color w:val="000000"/>
          <w:sz w:val="28"/>
          <w:szCs w:val="28"/>
          <w:lang w:eastAsia="ru-RU"/>
        </w:rPr>
        <w:t>33</w:t>
      </w:r>
      <w:r w:rsidR="0068014A" w:rsidRPr="00417C43">
        <w:rPr>
          <w:rFonts w:ascii="Times New Roman" w:eastAsia="Calibri" w:hAnsi="Times New Roman" w:cs="Times New Roman"/>
          <w:color w:val="000000"/>
          <w:sz w:val="28"/>
          <w:szCs w:val="28"/>
          <w:lang w:eastAsia="ru-RU"/>
        </w:rPr>
        <w:t xml:space="preserve">, c. 93]. </w:t>
      </w:r>
    </w:p>
    <w:p w:rsidR="0068014A" w:rsidRPr="00417C43" w:rsidRDefault="0068014A" w:rsidP="00417D43">
      <w:pPr>
        <w:widowControl w:val="0"/>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color w:val="000000"/>
          <w:sz w:val="28"/>
          <w:szCs w:val="28"/>
          <w:lang w:eastAsia="ru-RU"/>
        </w:rPr>
        <w:t>На</w:t>
      </w:r>
      <w:r w:rsidR="00382539">
        <w:rPr>
          <w:rFonts w:ascii="Times New Roman" w:eastAsia="Calibri" w:hAnsi="Times New Roman" w:cs="Times New Roman"/>
          <w:color w:val="000000"/>
          <w:sz w:val="28"/>
          <w:szCs w:val="28"/>
          <w:lang w:eastAsia="ru-RU"/>
        </w:rPr>
        <w:t xml:space="preserve"> думку М. </w:t>
      </w:r>
      <w:r w:rsidRPr="00417C43">
        <w:rPr>
          <w:rFonts w:ascii="Times New Roman" w:eastAsia="Calibri" w:hAnsi="Times New Roman" w:cs="Times New Roman"/>
          <w:color w:val="000000"/>
          <w:sz w:val="28"/>
          <w:szCs w:val="28"/>
          <w:lang w:eastAsia="ru-RU"/>
        </w:rPr>
        <w:t>Теплих, система педаго</w:t>
      </w:r>
      <w:r w:rsidR="00AF4644" w:rsidRPr="00417C43">
        <w:rPr>
          <w:rFonts w:ascii="Times New Roman" w:eastAsia="Calibri" w:hAnsi="Times New Roman" w:cs="Times New Roman"/>
          <w:color w:val="000000"/>
          <w:sz w:val="28"/>
          <w:szCs w:val="28"/>
          <w:lang w:eastAsia="ru-RU"/>
        </w:rPr>
        <w:t xml:space="preserve">гічного стимулювання самоосвіти </w:t>
      </w:r>
      <w:r w:rsidR="00AF4644" w:rsidRPr="00417C43">
        <w:rPr>
          <w:rFonts w:ascii="Times New Roman" w:eastAsia="Gulim" w:hAnsi="Times New Roman" w:cs="Times New Roman"/>
          <w:color w:val="000000"/>
          <w:sz w:val="28"/>
          <w:szCs w:val="28"/>
          <w:shd w:val="clear" w:color="auto" w:fill="FFFFFF"/>
          <w:lang w:eastAsia="ru-RU"/>
        </w:rPr>
        <w:t>(</w:t>
      </w:r>
      <w:r w:rsidR="00AF4644" w:rsidRPr="00417C43">
        <w:rPr>
          <w:rFonts w:ascii="Times New Roman" w:eastAsia="Calibri" w:hAnsi="Times New Roman" w:cs="Times New Roman"/>
          <w:color w:val="000000"/>
          <w:sz w:val="28"/>
          <w:szCs w:val="28"/>
          <w:lang w:eastAsia="ru-RU"/>
        </w:rPr>
        <w:t xml:space="preserve">Рисунок 2.3) </w:t>
      </w:r>
      <w:r w:rsidRPr="00417C43">
        <w:rPr>
          <w:rFonts w:ascii="Times New Roman" w:eastAsia="Calibri" w:hAnsi="Times New Roman" w:cs="Times New Roman"/>
          <w:color w:val="000000"/>
          <w:sz w:val="28"/>
          <w:szCs w:val="28"/>
          <w:lang w:eastAsia="ru-RU"/>
        </w:rPr>
        <w:t>складається з таких складових:</w:t>
      </w:r>
      <w:r w:rsidRPr="00417C43">
        <w:rPr>
          <w:rFonts w:ascii="Times New Roman" w:eastAsia="Calibri" w:hAnsi="Times New Roman" w:cs="Times New Roman"/>
          <w:color w:val="0070C0"/>
          <w:sz w:val="28"/>
          <w:lang w:eastAsia="ru-RU"/>
        </w:rPr>
        <w:t xml:space="preserve"> </w:t>
      </w:r>
      <w:r w:rsidRPr="00417C43">
        <w:rPr>
          <w:rFonts w:ascii="Times New Roman" w:eastAsia="Calibri" w:hAnsi="Times New Roman" w:cs="Times New Roman"/>
          <w:sz w:val="28"/>
          <w:lang w:eastAsia="ru-RU"/>
        </w:rPr>
        <w:t xml:space="preserve">діагностики, планування, організації, мотивації та контролю самоосвітньої діяльності, які в комплексі впливають на студента в процесі його самоосвітньої діяльності, що в результаті дає високий рівень сформованості позитивного ставлення та готовності до самоосвіти і веде до саморозвитку особистості </w:t>
      </w:r>
      <w:r w:rsidRPr="00417C43">
        <w:rPr>
          <w:rFonts w:ascii="Times New Roman" w:eastAsia="Calibri" w:hAnsi="Times New Roman" w:cs="Times New Roman"/>
          <w:sz w:val="28"/>
          <w:szCs w:val="28"/>
          <w:lang w:eastAsia="ru-RU"/>
        </w:rPr>
        <w:t>[</w:t>
      </w:r>
      <w:r w:rsidR="00AF4644" w:rsidRPr="00417C43">
        <w:rPr>
          <w:rFonts w:ascii="Times New Roman" w:eastAsia="Calibri" w:hAnsi="Times New Roman" w:cs="Times New Roman"/>
          <w:sz w:val="28"/>
          <w:szCs w:val="28"/>
          <w:lang w:eastAsia="ru-RU"/>
        </w:rPr>
        <w:t>81</w:t>
      </w:r>
      <w:r w:rsidRPr="00417C43">
        <w:rPr>
          <w:rFonts w:ascii="Times New Roman" w:eastAsia="Calibri" w:hAnsi="Times New Roman" w:cs="Times New Roman"/>
          <w:sz w:val="28"/>
          <w:szCs w:val="28"/>
          <w:lang w:eastAsia="ru-RU"/>
        </w:rPr>
        <w:t>, с. 90].</w:t>
      </w:r>
    </w:p>
    <w:p w:rsidR="0068014A" w:rsidRPr="00417C43" w:rsidRDefault="0068014A" w:rsidP="00B00708">
      <w:pPr>
        <w:widowControl w:val="0"/>
        <w:spacing w:after="0" w:line="360" w:lineRule="auto"/>
        <w:ind w:firstLine="567"/>
        <w:jc w:val="center"/>
        <w:rPr>
          <w:rFonts w:ascii="Times New Roman" w:eastAsia="Calibri" w:hAnsi="Times New Roman" w:cs="Times New Roman"/>
          <w:sz w:val="28"/>
          <w:szCs w:val="28"/>
          <w:lang w:eastAsia="ru-RU"/>
        </w:rPr>
      </w:pPr>
      <w:r w:rsidRPr="00417C43">
        <w:rPr>
          <w:noProof/>
          <w:lang w:eastAsia="uk-UA"/>
        </w:rPr>
        <w:drawing>
          <wp:inline distT="0" distB="0" distL="0" distR="0" wp14:anchorId="38080248" wp14:editId="264C5F92">
            <wp:extent cx="5076825" cy="5098248"/>
            <wp:effectExtent l="0" t="0" r="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BEBA8EAE-BF5A-486C-A8C5-ECC9F3942E4B}">
                          <a14:imgProps xmlns:a14="http://schemas.microsoft.com/office/drawing/2010/main">
                            <a14:imgLayer r:embed="rId22">
                              <a14:imgEffect>
                                <a14:saturation sat="400000"/>
                              </a14:imgEffect>
                            </a14:imgLayer>
                          </a14:imgProps>
                        </a:ext>
                      </a:extLst>
                    </a:blip>
                    <a:srcRect l="35279" t="26685" r="26716" b="12248"/>
                    <a:stretch/>
                  </pic:blipFill>
                  <pic:spPr bwMode="auto">
                    <a:xfrm>
                      <a:off x="0" y="0"/>
                      <a:ext cx="5132185" cy="5153842"/>
                    </a:xfrm>
                    <a:prstGeom prst="rect">
                      <a:avLst/>
                    </a:prstGeom>
                    <a:ln>
                      <a:noFill/>
                    </a:ln>
                    <a:extLst>
                      <a:ext uri="{53640926-AAD7-44D8-BBD7-CCE9431645EC}">
                        <a14:shadowObscured xmlns:a14="http://schemas.microsoft.com/office/drawing/2010/main"/>
                      </a:ext>
                    </a:extLst>
                  </pic:spPr>
                </pic:pic>
              </a:graphicData>
            </a:graphic>
          </wp:inline>
        </w:drawing>
      </w:r>
    </w:p>
    <w:p w:rsidR="00B64293" w:rsidRPr="00B64293" w:rsidRDefault="00B64293" w:rsidP="0068014A">
      <w:pPr>
        <w:widowControl w:val="0"/>
        <w:spacing w:after="0" w:line="360" w:lineRule="auto"/>
        <w:ind w:firstLine="567"/>
        <w:jc w:val="both"/>
        <w:rPr>
          <w:rFonts w:ascii="Times New Roman" w:eastAsia="Gulim" w:hAnsi="Times New Roman" w:cs="Times New Roman"/>
          <w:color w:val="000000"/>
          <w:sz w:val="12"/>
          <w:szCs w:val="28"/>
          <w:shd w:val="clear" w:color="auto" w:fill="FFFFFF"/>
          <w:lang w:eastAsia="ru-RU"/>
        </w:rPr>
      </w:pPr>
    </w:p>
    <w:p w:rsidR="0068014A" w:rsidRPr="00423CB9" w:rsidRDefault="0068014A" w:rsidP="0068014A">
      <w:pPr>
        <w:widowControl w:val="0"/>
        <w:spacing w:after="0" w:line="360" w:lineRule="auto"/>
        <w:ind w:firstLine="567"/>
        <w:jc w:val="both"/>
        <w:rPr>
          <w:rFonts w:ascii="Times New Roman" w:eastAsia="Gulim" w:hAnsi="Times New Roman" w:cs="Times New Roman"/>
          <w:color w:val="000000"/>
          <w:sz w:val="28"/>
          <w:szCs w:val="28"/>
          <w:shd w:val="clear" w:color="auto" w:fill="FFFFFF"/>
          <w:lang w:eastAsia="ru-RU"/>
        </w:rPr>
      </w:pPr>
      <w:r w:rsidRPr="00423CB9">
        <w:rPr>
          <w:rFonts w:ascii="Times New Roman" w:eastAsia="Gulim" w:hAnsi="Times New Roman" w:cs="Times New Roman"/>
          <w:color w:val="000000"/>
          <w:sz w:val="28"/>
          <w:szCs w:val="28"/>
          <w:shd w:val="clear" w:color="auto" w:fill="FFFFFF"/>
          <w:lang w:eastAsia="ru-RU"/>
        </w:rPr>
        <w:t>Рис. 2.3. Складові системи педагогічного стимулювання самоосвітньої діяльності студентів</w:t>
      </w:r>
    </w:p>
    <w:p w:rsidR="00582A5E" w:rsidRPr="00417C43" w:rsidRDefault="00582A5E" w:rsidP="00417D43">
      <w:pPr>
        <w:widowControl w:val="0"/>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Як зазначає автор, система педагогічного стимулювання самоосвіти повинна вирішувати такі задачі:</w:t>
      </w:r>
    </w:p>
    <w:p w:rsidR="00582A5E" w:rsidRPr="00417C43" w:rsidRDefault="00582A5E" w:rsidP="00417D43">
      <w:pPr>
        <w:widowControl w:val="0"/>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1) розвиток та підтримка потреби в самоосвіті з урахуванням змін у </w:t>
      </w:r>
      <w:r w:rsidRPr="00417C43">
        <w:rPr>
          <w:rFonts w:ascii="Times New Roman" w:eastAsia="Calibri" w:hAnsi="Times New Roman" w:cs="Times New Roman"/>
          <w:sz w:val="28"/>
          <w:szCs w:val="28"/>
          <w:lang w:eastAsia="ru-RU"/>
        </w:rPr>
        <w:lastRenderedPageBreak/>
        <w:t>соціально-політичному та економічному житті суспільства;</w:t>
      </w:r>
    </w:p>
    <w:p w:rsidR="00582A5E" w:rsidRPr="00417C43" w:rsidRDefault="00582A5E" w:rsidP="00417D43">
      <w:pPr>
        <w:widowControl w:val="0"/>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2) сприяння розвитку якостей, необхідних для успішної самоосвітньої діяльності;</w:t>
      </w:r>
    </w:p>
    <w:p w:rsidR="00582A5E" w:rsidRPr="00417C43" w:rsidRDefault="00582A5E" w:rsidP="00417D43">
      <w:pPr>
        <w:widowControl w:val="0"/>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3) формування системи знань, умінь та навичок самоосвіти;</w:t>
      </w:r>
    </w:p>
    <w:p w:rsidR="00582A5E" w:rsidRPr="00417C43" w:rsidRDefault="00582A5E" w:rsidP="00417D43">
      <w:pPr>
        <w:widowControl w:val="0"/>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4) мотивація самоосвітньої діяльності шляхом залучення студентів до творчої науково-дослідницької роботи;</w:t>
      </w:r>
    </w:p>
    <w:p w:rsidR="00582A5E" w:rsidRPr="00417C43" w:rsidRDefault="00582A5E" w:rsidP="00417D43">
      <w:pPr>
        <w:widowControl w:val="0"/>
        <w:spacing w:after="0" w:line="360" w:lineRule="auto"/>
        <w:ind w:firstLine="709"/>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5) спонукання до використання самоосвітніх умінь і навичок в освітньому просторі ЗВО [81, с. 92].</w:t>
      </w:r>
    </w:p>
    <w:p w:rsidR="00582A5E" w:rsidRPr="00417C43" w:rsidRDefault="00582A5E" w:rsidP="00417D43">
      <w:pPr>
        <w:widowControl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Зазначене вище дає підставу для висновку, що педагогічне стимулювання самоосвіти розглядають як цілеспрямований вплив педагога, спрямований на різні сторони сфери мотивації та потреби особистості з метою формування в студентів установки на самоосвіту.</w:t>
      </w:r>
    </w:p>
    <w:p w:rsidR="00582A5E" w:rsidRPr="00417C43" w:rsidRDefault="00582A5E" w:rsidP="00417D43">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На наш погляд, саме систематичне і цілеспрямоване педагогічне стимулювання є каталізатором самоосвітньої діяльності студентів.</w:t>
      </w:r>
    </w:p>
    <w:p w:rsidR="0068014A" w:rsidRPr="00417C43" w:rsidRDefault="0068014A" w:rsidP="00417D43">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Умова педагогічного стимулювання самоосвіти повинна бути націлена на вирішення таких завдань, як підтримання і розвиток самоосвітньої діяльності з розрахунком на зміни, що відбуваються в соціально-політичному та економічному житті держави, вимоги суспільства до формування самоосвітньої компетентності випускників ЗВО; формування сукупності знань, умінь та навичок здійснення самоосвіти; сприяння розвитку якостей особистості, необхідних для їхньої успішної самоосвітньої діяльності;</w:t>
      </w:r>
      <w:r w:rsidRPr="00417C43">
        <w:rPr>
          <w:rFonts w:ascii="Times New Roman" w:eastAsia="Calibri" w:hAnsi="Times New Roman" w:cs="Times New Roman"/>
          <w:sz w:val="24"/>
          <w:szCs w:val="24"/>
          <w:lang w:eastAsia="uk-UA"/>
        </w:rPr>
        <w:t xml:space="preserve"> </w:t>
      </w:r>
      <w:r w:rsidRPr="00417C43">
        <w:rPr>
          <w:rFonts w:ascii="Times New Roman" w:eastAsia="Calibri" w:hAnsi="Times New Roman" w:cs="Times New Roman"/>
          <w:sz w:val="28"/>
          <w:szCs w:val="28"/>
          <w:lang w:eastAsia="uk-UA"/>
        </w:rPr>
        <w:t>спонукання студентів до застосування самоосвітніх умінь і навичок в освітньому процесі.</w:t>
      </w:r>
    </w:p>
    <w:p w:rsidR="0068014A" w:rsidRPr="00417C43" w:rsidRDefault="0068014A" w:rsidP="00417D43">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Вирішення цих завдань можливе шляхом активного застосування методів та прийомів заохочення, схвалення, застосування методів навчальних вимог, проведення бесід про методи роботи над собою, особистого прикладу викладача, спрямування студентів на формування необхідних якостей особистості, проведення індивідуальних консультацій, дискусій, навчально-пізнавальних ігор, змагань, взаємоперевірки студентів; рекомендування літературних джерел, веб-сайтів для самоосвіти, стимулювання наслідування</w:t>
      </w:r>
      <w:r w:rsidRPr="00417C43">
        <w:rPr>
          <w:rFonts w:ascii="Times New Roman" w:eastAsia="Calibri" w:hAnsi="Times New Roman" w:cs="Times New Roman"/>
          <w:sz w:val="24"/>
          <w:szCs w:val="24"/>
          <w:lang w:eastAsia="uk-UA"/>
        </w:rPr>
        <w:t xml:space="preserve"> </w:t>
      </w:r>
      <w:r w:rsidRPr="00417C43">
        <w:rPr>
          <w:rFonts w:ascii="Times New Roman" w:eastAsia="Calibri" w:hAnsi="Times New Roman" w:cs="Times New Roman"/>
          <w:sz w:val="28"/>
          <w:szCs w:val="28"/>
          <w:lang w:eastAsia="uk-UA"/>
        </w:rPr>
        <w:t xml:space="preserve">позитивної особистості, розвитку в студентів бажання бути корисним своїй </w:t>
      </w:r>
      <w:r w:rsidRPr="00417C43">
        <w:rPr>
          <w:rFonts w:ascii="Times New Roman" w:eastAsia="Calibri" w:hAnsi="Times New Roman" w:cs="Times New Roman"/>
          <w:sz w:val="28"/>
          <w:szCs w:val="28"/>
          <w:lang w:eastAsia="uk-UA"/>
        </w:rPr>
        <w:lastRenderedPageBreak/>
        <w:t>державі; залучення студентів до творчої навчально-дослідницької діяльності, використання на заняттях пошукових методів, роботи з підручником, створення проблемних ситуацій та ситуацій успіху, позитивного емоційного настрою, створення рекомендацій самосвітної діяльності, спонукання до пошуку альтернативних рішень, організація та проведення олімпіад, семінарів, колоквіумів.</w:t>
      </w:r>
    </w:p>
    <w:p w:rsidR="0068014A" w:rsidRPr="00417C43" w:rsidRDefault="0068014A" w:rsidP="00417D43">
      <w:pPr>
        <w:widowControl w:val="0"/>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Вагоме місце в педагогічному стимулюванні самоосвіти майбутніх викладачів практичного навчання ПТНЗ належить викладачу закладу вищої освіти. Формування пізнавальної необхідності в основному відбувається на лекціях, семінарах, під час систематичного читання літератури, в позааудиторній діяльності тощо. Роль викладача в такому випадку полягає не тільки в стимулюванні інтересу студента до дисципліни, але і в скеровуванні думки, волі на активне формування потреби в систематичній самоосвіті. Основними формами є: проведення спецкурсів, лекторіїв, семінарів, організація самостійної та науково-дослідної роботи студентів (курсові та магістерські роботи). </w:t>
      </w:r>
    </w:p>
    <w:p w:rsidR="0068014A" w:rsidRPr="00417C43" w:rsidRDefault="0068014A" w:rsidP="00417D43">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Ґрунтуючись на суб’єктно-діяльнісному підході, педагогічне стимулювання самоосвіти майбутніх викладачів практичного навчання ПТНЗ розглядаємо як процес цілеспрямованого формування в студентів позиції суб'єкта діяльності шляхом відбору викладачем комплексу педагогічних стимулів, що спрямовані на мотиваційну сферу особистості студента та спонукають до самостимуляції.</w:t>
      </w:r>
    </w:p>
    <w:p w:rsidR="004B4490" w:rsidRPr="00417C43" w:rsidRDefault="004B4490" w:rsidP="00417D43">
      <w:pPr>
        <w:tabs>
          <w:tab w:val="left" w:pos="0"/>
        </w:tabs>
        <w:spacing w:after="0" w:line="360" w:lineRule="auto"/>
        <w:ind w:firstLine="709"/>
        <w:jc w:val="both"/>
        <w:rPr>
          <w:rFonts w:ascii="Times New Roman" w:eastAsia="Calibri" w:hAnsi="Times New Roman" w:cs="Times New Roman"/>
          <w:i/>
          <w:spacing w:val="-8"/>
          <w:sz w:val="28"/>
          <w:szCs w:val="28"/>
          <w:lang w:eastAsia="uk-UA"/>
        </w:rPr>
      </w:pPr>
      <w:r w:rsidRPr="00417C43">
        <w:rPr>
          <w:rFonts w:ascii="Times New Roman" w:eastAsia="Times New Roman" w:hAnsi="Times New Roman" w:cs="Times New Roman"/>
          <w:color w:val="000000"/>
          <w:sz w:val="28"/>
          <w:szCs w:val="20"/>
        </w:rPr>
        <w:t xml:space="preserve">Забезпечення четвертої педагогічної умови – </w:t>
      </w:r>
      <w:r w:rsidRPr="00417C43">
        <w:rPr>
          <w:rFonts w:ascii="Times New Roman" w:eastAsia="Times New Roman" w:hAnsi="Times New Roman" w:cs="Times New Roman"/>
          <w:i/>
          <w:color w:val="000000"/>
          <w:sz w:val="28"/>
          <w:szCs w:val="20"/>
        </w:rPr>
        <w:t>застосування ІКТ у процесі самоосвіти майбутніх викладачів практичного навчання ПТНЗ</w:t>
      </w:r>
      <w:r w:rsidRPr="00417C43">
        <w:rPr>
          <w:rFonts w:ascii="Times New Roman" w:eastAsia="Times New Roman" w:hAnsi="Times New Roman" w:cs="Times New Roman"/>
          <w:color w:val="000000"/>
          <w:sz w:val="28"/>
          <w:szCs w:val="20"/>
        </w:rPr>
        <w:t xml:space="preserve"> – уможливить отримання інформації освітнього характеру за допомогою використання ІКТ, сприятиме формуванню пізнавальної активності, інтуїції, самостійності, готовності до динамічних змін, оперативності в прийнятті рішень та здатності до співробітництва з іншими людьми, оскільки ІКТ відкривають нові можливості для </w:t>
      </w:r>
      <w:r w:rsidRPr="00417C43">
        <w:rPr>
          <w:rFonts w:ascii="Times New Roman" w:eastAsia="Times New Roman" w:hAnsi="Times New Roman" w:cs="Times New Roman"/>
          <w:sz w:val="28"/>
          <w:szCs w:val="20"/>
        </w:rPr>
        <w:t xml:space="preserve">входження особистості в нове інформаційне суспільство і висувають особливі вимоги до процесів навчання та самоосвіти. </w:t>
      </w:r>
    </w:p>
    <w:p w:rsidR="00784AF5" w:rsidRPr="00417C43" w:rsidRDefault="00103947" w:rsidP="00417D43">
      <w:pPr>
        <w:tabs>
          <w:tab w:val="left" w:pos="3119"/>
        </w:tabs>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pacing w:val="-8"/>
          <w:sz w:val="28"/>
          <w:szCs w:val="28"/>
          <w:lang w:eastAsia="uk-UA"/>
        </w:rPr>
        <w:lastRenderedPageBreak/>
        <w:t>О</w:t>
      </w:r>
      <w:r w:rsidR="00784AF5" w:rsidRPr="00417C43">
        <w:rPr>
          <w:rFonts w:ascii="Times New Roman" w:eastAsia="Calibri" w:hAnsi="Times New Roman" w:cs="Times New Roman"/>
          <w:sz w:val="28"/>
          <w:szCs w:val="28"/>
          <w:lang w:eastAsia="uk-UA"/>
        </w:rPr>
        <w:t>бґрунт</w:t>
      </w:r>
      <w:r w:rsidR="0065519B" w:rsidRPr="00417C43">
        <w:rPr>
          <w:rFonts w:ascii="Times New Roman" w:eastAsia="Calibri" w:hAnsi="Times New Roman" w:cs="Times New Roman"/>
          <w:sz w:val="28"/>
          <w:szCs w:val="28"/>
          <w:lang w:eastAsia="uk-UA"/>
        </w:rPr>
        <w:t>овуючи</w:t>
      </w:r>
      <w:r w:rsidR="00784AF5" w:rsidRPr="00417C43">
        <w:rPr>
          <w:rFonts w:ascii="Times New Roman" w:eastAsia="Calibri" w:hAnsi="Times New Roman" w:cs="Times New Roman"/>
          <w:spacing w:val="-8"/>
          <w:sz w:val="28"/>
          <w:szCs w:val="28"/>
          <w:lang w:eastAsia="uk-UA"/>
        </w:rPr>
        <w:t xml:space="preserve"> </w:t>
      </w:r>
      <w:r w:rsidR="00784AF5" w:rsidRPr="00417C43">
        <w:rPr>
          <w:rFonts w:ascii="Times New Roman" w:eastAsia="Calibri" w:hAnsi="Times New Roman" w:cs="Times New Roman"/>
          <w:sz w:val="28"/>
          <w:szCs w:val="28"/>
          <w:lang w:eastAsia="uk-UA"/>
        </w:rPr>
        <w:t>четверт</w:t>
      </w:r>
      <w:r w:rsidR="0065519B" w:rsidRPr="00417C43">
        <w:rPr>
          <w:rFonts w:ascii="Times New Roman" w:eastAsia="Calibri" w:hAnsi="Times New Roman" w:cs="Times New Roman"/>
          <w:sz w:val="28"/>
          <w:szCs w:val="28"/>
          <w:lang w:eastAsia="uk-UA"/>
        </w:rPr>
        <w:t xml:space="preserve">у </w:t>
      </w:r>
      <w:r w:rsidR="00784AF5" w:rsidRPr="00417C43">
        <w:rPr>
          <w:rFonts w:ascii="Times New Roman" w:eastAsia="Calibri" w:hAnsi="Times New Roman" w:cs="Times New Roman"/>
          <w:sz w:val="28"/>
          <w:szCs w:val="28"/>
          <w:lang w:eastAsia="uk-UA"/>
        </w:rPr>
        <w:t>педагогічн</w:t>
      </w:r>
      <w:r w:rsidR="0065519B" w:rsidRPr="00417C43">
        <w:rPr>
          <w:rFonts w:ascii="Times New Roman" w:eastAsia="Calibri" w:hAnsi="Times New Roman" w:cs="Times New Roman"/>
          <w:sz w:val="28"/>
          <w:szCs w:val="28"/>
          <w:lang w:eastAsia="uk-UA"/>
        </w:rPr>
        <w:t>у</w:t>
      </w:r>
      <w:r w:rsidR="00784AF5" w:rsidRPr="00417C43">
        <w:rPr>
          <w:rFonts w:ascii="Times New Roman" w:eastAsia="Calibri" w:hAnsi="Times New Roman" w:cs="Times New Roman"/>
          <w:sz w:val="28"/>
          <w:szCs w:val="28"/>
          <w:lang w:eastAsia="uk-UA"/>
        </w:rPr>
        <w:t xml:space="preserve"> умов</w:t>
      </w:r>
      <w:r w:rsidR="0065519B" w:rsidRPr="00417C43">
        <w:rPr>
          <w:rFonts w:ascii="Times New Roman" w:eastAsia="Calibri" w:hAnsi="Times New Roman" w:cs="Times New Roman"/>
          <w:sz w:val="28"/>
          <w:szCs w:val="28"/>
          <w:lang w:eastAsia="uk-UA"/>
        </w:rPr>
        <w:t>у</w:t>
      </w:r>
      <w:r w:rsidR="00784AF5" w:rsidRPr="00417C43">
        <w:rPr>
          <w:rFonts w:ascii="Times New Roman" w:eastAsia="Calibri" w:hAnsi="Times New Roman" w:cs="Times New Roman"/>
          <w:i/>
          <w:sz w:val="28"/>
          <w:szCs w:val="28"/>
          <w:lang w:eastAsia="uk-UA"/>
        </w:rPr>
        <w:t xml:space="preserve"> </w:t>
      </w:r>
      <w:r w:rsidR="00784AF5" w:rsidRPr="00417C43">
        <w:rPr>
          <w:rFonts w:ascii="Times New Roman" w:eastAsia="Calibri" w:hAnsi="Times New Roman" w:cs="Times New Roman"/>
          <w:sz w:val="28"/>
          <w:szCs w:val="28"/>
          <w:lang w:eastAsia="uk-UA"/>
        </w:rPr>
        <w:t>ми звернули увагу, що процес інформатизації сучасного світу кардинальн</w:t>
      </w:r>
      <w:r w:rsidR="0065519B" w:rsidRPr="00417C43">
        <w:rPr>
          <w:rFonts w:ascii="Times New Roman" w:eastAsia="Calibri" w:hAnsi="Times New Roman" w:cs="Times New Roman"/>
          <w:sz w:val="28"/>
          <w:szCs w:val="28"/>
          <w:lang w:eastAsia="uk-UA"/>
        </w:rPr>
        <w:t>о</w:t>
      </w:r>
      <w:r w:rsidR="00784AF5" w:rsidRPr="00417C43">
        <w:rPr>
          <w:rFonts w:ascii="Times New Roman" w:eastAsia="Calibri" w:hAnsi="Times New Roman" w:cs="Times New Roman"/>
          <w:sz w:val="28"/>
          <w:szCs w:val="28"/>
          <w:lang w:eastAsia="uk-UA"/>
        </w:rPr>
        <w:t xml:space="preserve"> змінює суспільні відносини на глобальному рівні, відкриває кордони для безперешкодного інформаційного обміну та ставить перед освітніми закладами нові завдання. Інтеграція України у світовий освітній простір вимагає пошуку нових ефективних шляхів підвищення якості освіти та її модернізації відповідно до вимог ринку праці – такими є пріоритети, </w:t>
      </w:r>
      <w:r w:rsidR="0065519B" w:rsidRPr="00417C43">
        <w:rPr>
          <w:rFonts w:ascii="Times New Roman" w:eastAsia="Calibri" w:hAnsi="Times New Roman" w:cs="Times New Roman"/>
          <w:sz w:val="28"/>
          <w:szCs w:val="28"/>
          <w:lang w:eastAsia="uk-UA"/>
        </w:rPr>
        <w:t>закладені</w:t>
      </w:r>
      <w:r w:rsidR="00784AF5" w:rsidRPr="00417C43">
        <w:rPr>
          <w:rFonts w:ascii="Times New Roman" w:eastAsia="Calibri" w:hAnsi="Times New Roman" w:cs="Times New Roman"/>
          <w:sz w:val="28"/>
          <w:szCs w:val="28"/>
          <w:lang w:eastAsia="uk-UA"/>
        </w:rPr>
        <w:t xml:space="preserve"> в Національній стратегії розвитку освіти в Україні на 2012-2021 роки [82].</w:t>
      </w:r>
    </w:p>
    <w:p w:rsidR="00784AF5" w:rsidRPr="00417C43" w:rsidRDefault="00784AF5" w:rsidP="00417D43">
      <w:pPr>
        <w:tabs>
          <w:tab w:val="left" w:pos="3119"/>
        </w:tabs>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Сучасні інформаційно-комунікаційні технології (ІКТ) відкривають нові можливості </w:t>
      </w:r>
      <w:r w:rsidR="0065519B" w:rsidRPr="00417C43">
        <w:rPr>
          <w:rFonts w:ascii="Times New Roman" w:eastAsia="Calibri" w:hAnsi="Times New Roman" w:cs="Times New Roman"/>
          <w:sz w:val="28"/>
          <w:szCs w:val="28"/>
          <w:lang w:eastAsia="uk-UA"/>
        </w:rPr>
        <w:t xml:space="preserve">для </w:t>
      </w:r>
      <w:r w:rsidRPr="00417C43">
        <w:rPr>
          <w:rFonts w:ascii="Times New Roman" w:eastAsia="Calibri" w:hAnsi="Times New Roman" w:cs="Times New Roman"/>
          <w:sz w:val="28"/>
          <w:szCs w:val="28"/>
          <w:lang w:eastAsia="uk-UA"/>
        </w:rPr>
        <w:t>входження особистості студента в нове інформаційне суспільство і ставлять особливі вимоги до процесів навчання та самоосвіти, вимагаючи пошуку нових рішень розвитку інформаційно-інструментальної бази та методичного забезпечення процесу безперервної освіти. Майбутній викладач практичного навчання ПТНЗ, який володіє інформаційною грамотністю</w:t>
      </w:r>
      <w:r w:rsidR="0065519B" w:rsidRPr="00417C43">
        <w:rPr>
          <w:rFonts w:ascii="Times New Roman" w:eastAsia="Calibri" w:hAnsi="Times New Roman" w:cs="Times New Roman"/>
          <w:sz w:val="28"/>
          <w:szCs w:val="28"/>
          <w:lang w:eastAsia="uk-UA"/>
        </w:rPr>
        <w:t xml:space="preserve">, </w:t>
      </w:r>
      <w:r w:rsidRPr="00417C43">
        <w:rPr>
          <w:rFonts w:ascii="Times New Roman" w:eastAsia="Calibri" w:hAnsi="Times New Roman" w:cs="Times New Roman"/>
          <w:sz w:val="28"/>
          <w:szCs w:val="28"/>
          <w:lang w:eastAsia="uk-UA"/>
        </w:rPr>
        <w:t>має можливість будувати досить ефективну стратегію пошуку інформації: вибирати з її різноманіття значущу для нього; компетентно і критично її оцінювати,</w:t>
      </w:r>
      <w:r w:rsidR="0065519B" w:rsidRPr="00417C43">
        <w:rPr>
          <w:rFonts w:ascii="Times New Roman" w:eastAsia="Calibri" w:hAnsi="Times New Roman" w:cs="Times New Roman"/>
          <w:sz w:val="28"/>
          <w:szCs w:val="28"/>
          <w:lang w:eastAsia="uk-UA"/>
        </w:rPr>
        <w:t xml:space="preserve"> структурувати та інтегрувати з у</w:t>
      </w:r>
      <w:r w:rsidRPr="00417C43">
        <w:rPr>
          <w:rFonts w:ascii="Times New Roman" w:eastAsia="Calibri" w:hAnsi="Times New Roman" w:cs="Times New Roman"/>
          <w:sz w:val="28"/>
          <w:szCs w:val="28"/>
          <w:lang w:eastAsia="uk-UA"/>
        </w:rPr>
        <w:t>же наявними знаннями.</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Необхідно зазначити, що застосування ІКТ </w:t>
      </w:r>
      <w:r w:rsidR="0065519B" w:rsidRPr="00417C43">
        <w:rPr>
          <w:rFonts w:ascii="Times New Roman" w:eastAsia="Calibri" w:hAnsi="Times New Roman" w:cs="Times New Roman"/>
          <w:sz w:val="28"/>
          <w:szCs w:val="28"/>
          <w:lang w:eastAsia="uk-UA"/>
        </w:rPr>
        <w:t>в</w:t>
      </w:r>
      <w:r w:rsidRPr="00417C43">
        <w:rPr>
          <w:rFonts w:ascii="Times New Roman" w:eastAsia="Calibri" w:hAnsi="Times New Roman" w:cs="Times New Roman"/>
          <w:sz w:val="28"/>
          <w:szCs w:val="28"/>
          <w:lang w:eastAsia="uk-UA"/>
        </w:rPr>
        <w:t xml:space="preserve"> процесі самоосвіти не заперечує використання традиційних форм, методів та засобів її формування, а відбувається інтеграція всіх домін</w:t>
      </w:r>
      <w:r w:rsidR="0065519B" w:rsidRPr="00417C43">
        <w:rPr>
          <w:rFonts w:ascii="Times New Roman" w:eastAsia="Calibri" w:hAnsi="Times New Roman" w:cs="Times New Roman"/>
          <w:sz w:val="28"/>
          <w:szCs w:val="28"/>
          <w:lang w:eastAsia="uk-UA"/>
        </w:rPr>
        <w:t>антних</w:t>
      </w:r>
      <w:r w:rsidRPr="00417C43">
        <w:rPr>
          <w:rFonts w:ascii="Times New Roman" w:eastAsia="Calibri" w:hAnsi="Times New Roman" w:cs="Times New Roman"/>
          <w:sz w:val="28"/>
          <w:szCs w:val="28"/>
          <w:lang w:eastAsia="uk-UA"/>
        </w:rPr>
        <w:t xml:space="preserve"> у ході історичного розвитку видів самоосвіти та актуалізація потенціалу студентів у нових умовах [92].</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Проблема застосування інформаційно-комунікаційних технологій </w:t>
      </w:r>
      <w:r w:rsidR="0065519B" w:rsidRPr="00417C43">
        <w:rPr>
          <w:rFonts w:ascii="Times New Roman" w:eastAsia="Calibri" w:hAnsi="Times New Roman" w:cs="Times New Roman"/>
          <w:sz w:val="28"/>
          <w:szCs w:val="28"/>
          <w:lang w:eastAsia="uk-UA"/>
        </w:rPr>
        <w:t>у</w:t>
      </w:r>
      <w:r w:rsidRPr="00417C43">
        <w:rPr>
          <w:rFonts w:ascii="Times New Roman" w:eastAsia="Calibri" w:hAnsi="Times New Roman" w:cs="Times New Roman"/>
          <w:sz w:val="28"/>
          <w:szCs w:val="28"/>
          <w:lang w:eastAsia="uk-UA"/>
        </w:rPr>
        <w:t xml:space="preserve"> системі професійної підготовки майбутніх педагогів висвітлен</w:t>
      </w:r>
      <w:r w:rsidR="0065519B" w:rsidRPr="00417C43">
        <w:rPr>
          <w:rFonts w:ascii="Times New Roman" w:eastAsia="Calibri" w:hAnsi="Times New Roman" w:cs="Times New Roman"/>
          <w:sz w:val="28"/>
          <w:szCs w:val="28"/>
          <w:lang w:eastAsia="uk-UA"/>
        </w:rPr>
        <w:t>а</w:t>
      </w:r>
      <w:r w:rsidRPr="00417C43">
        <w:rPr>
          <w:rFonts w:ascii="Times New Roman" w:eastAsia="Calibri" w:hAnsi="Times New Roman" w:cs="Times New Roman"/>
          <w:sz w:val="28"/>
          <w:szCs w:val="28"/>
          <w:lang w:eastAsia="uk-UA"/>
        </w:rPr>
        <w:t xml:space="preserve"> </w:t>
      </w:r>
      <w:r w:rsidR="0065519B" w:rsidRPr="00417C43">
        <w:rPr>
          <w:rFonts w:ascii="Times New Roman" w:eastAsia="Calibri" w:hAnsi="Times New Roman" w:cs="Times New Roman"/>
          <w:sz w:val="28"/>
          <w:szCs w:val="28"/>
          <w:lang w:eastAsia="uk-UA"/>
        </w:rPr>
        <w:t>в наукових працях Р. </w:t>
      </w:r>
      <w:r w:rsidRPr="00417C43">
        <w:rPr>
          <w:rFonts w:ascii="Times New Roman" w:eastAsia="Calibri" w:hAnsi="Times New Roman" w:cs="Times New Roman"/>
          <w:sz w:val="28"/>
          <w:szCs w:val="28"/>
          <w:lang w:eastAsia="uk-UA"/>
        </w:rPr>
        <w:t>Гуріна, А.  Дзюбенко, Н.</w:t>
      </w:r>
      <w:r w:rsidR="0065519B" w:rsidRPr="00417C43">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Завізєної, І.</w:t>
      </w:r>
      <w:r w:rsidR="0065519B" w:rsidRPr="00417C43">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Захарова, О.  Значенко, Л.  Морської, П.  Сердюкова, С.</w:t>
      </w:r>
      <w:r w:rsidR="0065519B" w:rsidRPr="00417C43">
        <w:rPr>
          <w:rFonts w:ascii="Times New Roman" w:eastAsia="Calibri" w:hAnsi="Times New Roman" w:cs="Times New Roman"/>
          <w:sz w:val="28"/>
          <w:szCs w:val="28"/>
          <w:lang w:eastAsia="uk-UA"/>
        </w:rPr>
        <w:t> Яшанова</w:t>
      </w:r>
      <w:r w:rsidRPr="00417C43">
        <w:rPr>
          <w:rFonts w:ascii="Times New Roman" w:eastAsia="Calibri" w:hAnsi="Times New Roman" w:cs="Times New Roman"/>
          <w:sz w:val="28"/>
          <w:szCs w:val="28"/>
          <w:lang w:eastAsia="uk-UA"/>
        </w:rPr>
        <w:t xml:space="preserve"> та ін. Можливості застосування ІКТ в освіти та самоосвіті знайшли відображення </w:t>
      </w:r>
      <w:r w:rsidR="0065519B" w:rsidRPr="00417C43">
        <w:rPr>
          <w:rFonts w:ascii="Times New Roman" w:eastAsia="Calibri" w:hAnsi="Times New Roman" w:cs="Times New Roman"/>
          <w:sz w:val="28"/>
          <w:szCs w:val="28"/>
          <w:lang w:eastAsia="uk-UA"/>
        </w:rPr>
        <w:t>в</w:t>
      </w:r>
      <w:r w:rsidRPr="00417C43">
        <w:rPr>
          <w:rFonts w:ascii="Times New Roman" w:eastAsia="Calibri" w:hAnsi="Times New Roman" w:cs="Times New Roman"/>
          <w:sz w:val="28"/>
          <w:szCs w:val="28"/>
          <w:lang w:eastAsia="uk-UA"/>
        </w:rPr>
        <w:t xml:space="preserve"> псих</w:t>
      </w:r>
      <w:r w:rsidR="0065519B" w:rsidRPr="00417C43">
        <w:rPr>
          <w:rFonts w:ascii="Times New Roman" w:eastAsia="Calibri" w:hAnsi="Times New Roman" w:cs="Times New Roman"/>
          <w:sz w:val="28"/>
          <w:szCs w:val="28"/>
          <w:lang w:eastAsia="uk-UA"/>
        </w:rPr>
        <w:t>олого-педагогічних дослідженнях</w:t>
      </w:r>
      <w:r w:rsidRPr="00417C43">
        <w:rPr>
          <w:rFonts w:ascii="Times New Roman" w:eastAsia="Calibri" w:hAnsi="Times New Roman" w:cs="Times New Roman"/>
          <w:sz w:val="28"/>
          <w:szCs w:val="28"/>
          <w:lang w:eastAsia="uk-UA"/>
        </w:rPr>
        <w:t xml:space="preserve"> Г.</w:t>
      </w:r>
      <w:r w:rsidR="0065519B" w:rsidRPr="00417C43">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Ганіна, В.</w:t>
      </w:r>
      <w:r w:rsidR="0065519B" w:rsidRPr="00417C43">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Глушкова, Ю.</w:t>
      </w:r>
      <w:r w:rsidR="0065519B" w:rsidRPr="00417C43">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Демченко, А. Кузнєцова, В.</w:t>
      </w:r>
      <w:r w:rsidR="0065519B" w:rsidRPr="00417C43">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Лаптєва, В.</w:t>
      </w:r>
      <w:r w:rsidR="0065519B" w:rsidRPr="00417C43">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Ледньова, Е.</w:t>
      </w:r>
      <w:r w:rsidR="0065519B" w:rsidRPr="00417C43">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 xml:space="preserve">Панюкова, </w:t>
      </w:r>
      <w:r w:rsidRPr="00417C43">
        <w:rPr>
          <w:rFonts w:ascii="Times New Roman" w:eastAsia="Calibri" w:hAnsi="Times New Roman" w:cs="Times New Roman"/>
          <w:sz w:val="28"/>
          <w:szCs w:val="20"/>
          <w:lang w:eastAsia="ru-RU"/>
        </w:rPr>
        <w:t>Ю.</w:t>
      </w:r>
      <w:r w:rsidR="0065519B" w:rsidRPr="00417C43">
        <w:rPr>
          <w:rFonts w:ascii="Calibri" w:eastAsia="Calibri" w:hAnsi="Calibri" w:cs="Times New Roman"/>
          <w:sz w:val="32"/>
          <w:szCs w:val="24"/>
          <w:lang w:eastAsia="uk-UA"/>
        </w:rPr>
        <w:t> </w:t>
      </w:r>
      <w:r w:rsidRPr="00417C43">
        <w:rPr>
          <w:rFonts w:ascii="Times New Roman" w:eastAsia="Calibri" w:hAnsi="Times New Roman" w:cs="Times New Roman"/>
          <w:sz w:val="28"/>
          <w:szCs w:val="20"/>
          <w:lang w:eastAsia="ru-RU"/>
        </w:rPr>
        <w:t>Пришупи</w:t>
      </w:r>
      <w:r w:rsidRPr="00417C43">
        <w:rPr>
          <w:rFonts w:ascii="Times New Roman" w:eastAsia="Calibri" w:hAnsi="Times New Roman" w:cs="Times New Roman"/>
          <w:sz w:val="28"/>
          <w:szCs w:val="28"/>
          <w:lang w:eastAsia="uk-UA"/>
        </w:rPr>
        <w:t xml:space="preserve"> та ін. Науковці зазначають, що вирішення проблеми підготовки майбутнього педагога до застосування ІКТ у процесі навчання </w:t>
      </w:r>
      <w:r w:rsidR="0065519B" w:rsidRPr="00417C43">
        <w:rPr>
          <w:rFonts w:ascii="Times New Roman" w:eastAsia="Calibri" w:hAnsi="Times New Roman" w:cs="Times New Roman"/>
          <w:sz w:val="28"/>
          <w:szCs w:val="28"/>
          <w:lang w:eastAsia="uk-UA"/>
        </w:rPr>
        <w:t>є</w:t>
      </w:r>
      <w:r w:rsidRPr="00417C43">
        <w:rPr>
          <w:rFonts w:ascii="Times New Roman" w:eastAsia="Calibri" w:hAnsi="Times New Roman" w:cs="Times New Roman"/>
          <w:sz w:val="28"/>
          <w:szCs w:val="28"/>
          <w:lang w:eastAsia="uk-UA"/>
        </w:rPr>
        <w:t xml:space="preserve"> необхідно</w:t>
      </w:r>
      <w:r w:rsidR="0065519B" w:rsidRPr="00417C43">
        <w:rPr>
          <w:rFonts w:ascii="Times New Roman" w:eastAsia="Calibri" w:hAnsi="Times New Roman" w:cs="Times New Roman"/>
          <w:sz w:val="28"/>
          <w:szCs w:val="28"/>
          <w:lang w:eastAsia="uk-UA"/>
        </w:rPr>
        <w:t>ю</w:t>
      </w:r>
      <w:r w:rsidRPr="00417C43">
        <w:rPr>
          <w:rFonts w:ascii="Times New Roman" w:eastAsia="Calibri" w:hAnsi="Times New Roman" w:cs="Times New Roman"/>
          <w:sz w:val="28"/>
          <w:szCs w:val="28"/>
          <w:lang w:eastAsia="uk-UA"/>
        </w:rPr>
        <w:t xml:space="preserve"> умов</w:t>
      </w:r>
      <w:r w:rsidR="0065519B" w:rsidRPr="00417C43">
        <w:rPr>
          <w:rFonts w:ascii="Times New Roman" w:eastAsia="Calibri" w:hAnsi="Times New Roman" w:cs="Times New Roman"/>
          <w:sz w:val="28"/>
          <w:szCs w:val="28"/>
          <w:lang w:eastAsia="uk-UA"/>
        </w:rPr>
        <w:t>ою</w:t>
      </w:r>
      <w:r w:rsidRPr="00417C43">
        <w:rPr>
          <w:rFonts w:ascii="Times New Roman" w:eastAsia="Calibri" w:hAnsi="Times New Roman" w:cs="Times New Roman"/>
          <w:sz w:val="28"/>
          <w:szCs w:val="28"/>
          <w:lang w:eastAsia="uk-UA"/>
        </w:rPr>
        <w:t xml:space="preserve"> успішного розвитку інформатизації </w:t>
      </w:r>
      <w:r w:rsidRPr="00417C43">
        <w:rPr>
          <w:rFonts w:ascii="Times New Roman" w:eastAsia="Calibri" w:hAnsi="Times New Roman" w:cs="Times New Roman"/>
          <w:sz w:val="28"/>
          <w:szCs w:val="28"/>
          <w:lang w:eastAsia="uk-UA"/>
        </w:rPr>
        <w:lastRenderedPageBreak/>
        <w:t xml:space="preserve">освіти. У зв'язку </w:t>
      </w:r>
      <w:r w:rsidR="0065519B" w:rsidRPr="00417C43">
        <w:rPr>
          <w:rFonts w:ascii="Times New Roman" w:eastAsia="Calibri" w:hAnsi="Times New Roman" w:cs="Times New Roman"/>
          <w:sz w:val="28"/>
          <w:szCs w:val="28"/>
          <w:lang w:eastAsia="uk-UA"/>
        </w:rPr>
        <w:t>і</w:t>
      </w:r>
      <w:r w:rsidRPr="00417C43">
        <w:rPr>
          <w:rFonts w:ascii="Times New Roman" w:eastAsia="Calibri" w:hAnsi="Times New Roman" w:cs="Times New Roman"/>
          <w:sz w:val="28"/>
          <w:szCs w:val="28"/>
          <w:lang w:eastAsia="uk-UA"/>
        </w:rPr>
        <w:t xml:space="preserve">з </w:t>
      </w:r>
      <w:r w:rsidR="0065519B" w:rsidRPr="00417C43">
        <w:rPr>
          <w:rFonts w:ascii="Times New Roman" w:eastAsia="Calibri" w:hAnsi="Times New Roman" w:cs="Times New Roman"/>
          <w:sz w:val="28"/>
          <w:szCs w:val="28"/>
          <w:lang w:eastAsia="uk-UA"/>
        </w:rPr>
        <w:t>цим</w:t>
      </w:r>
      <w:r w:rsidRPr="00417C43">
        <w:rPr>
          <w:rFonts w:ascii="Times New Roman" w:eastAsia="Calibri" w:hAnsi="Times New Roman" w:cs="Times New Roman"/>
          <w:sz w:val="28"/>
          <w:szCs w:val="28"/>
          <w:lang w:eastAsia="uk-UA"/>
        </w:rPr>
        <w:t xml:space="preserve"> самоосвіта майбутніх педагогів за допомогою ІКТ набуває особливого значення і стає предметом вивчення педагогічної науки. Однак аналіз сучасної педагогічної літератури засвідчує, що питання використання ІКТ у процесі самоосвіти майбутніх викладачів практичного навчання ПТНЗ під час їхньої професійної підготовки висвітлено недостатньо.</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Вивчення літературних джерел дозволило виявити, що науковці визначають поняття «інформаційно-комунікаційні технології» як сукупність технічних, програмних, комп’ютерних і комунікаційних засобів та способів їхнього новаторського застосування з метою створення високої ефективності й інформатизації освітнього процесу [</w:t>
      </w:r>
      <w:r w:rsidR="00AF4644" w:rsidRPr="00417C43">
        <w:rPr>
          <w:rFonts w:ascii="Times New Roman" w:eastAsia="Calibri" w:hAnsi="Times New Roman" w:cs="Times New Roman"/>
          <w:sz w:val="28"/>
          <w:szCs w:val="28"/>
          <w:lang w:eastAsia="uk-UA"/>
        </w:rPr>
        <w:t>29</w:t>
      </w:r>
      <w:r w:rsidRPr="00417C43">
        <w:rPr>
          <w:rFonts w:ascii="Times New Roman" w:eastAsia="Calibri" w:hAnsi="Times New Roman" w:cs="Times New Roman"/>
          <w:sz w:val="28"/>
          <w:szCs w:val="28"/>
          <w:lang w:eastAsia="uk-UA"/>
        </w:rPr>
        <w:t>].</w:t>
      </w:r>
    </w:p>
    <w:p w:rsidR="00784AF5" w:rsidRPr="00417C43" w:rsidRDefault="00784AF5" w:rsidP="00417D43">
      <w:pPr>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Сутністю самоосвіти</w:t>
      </w:r>
      <w:r w:rsidR="0065519B" w:rsidRPr="00417C43">
        <w:rPr>
          <w:rFonts w:ascii="Times New Roman" w:eastAsia="Calibri" w:hAnsi="Times New Roman" w:cs="Times New Roman"/>
          <w:sz w:val="28"/>
          <w:szCs w:val="28"/>
          <w:lang w:eastAsia="uk-UA"/>
        </w:rPr>
        <w:t>,</w:t>
      </w:r>
      <w:r w:rsidR="007B75D6">
        <w:rPr>
          <w:rFonts w:ascii="Times New Roman" w:eastAsia="Calibri" w:hAnsi="Times New Roman" w:cs="Times New Roman"/>
          <w:sz w:val="28"/>
          <w:szCs w:val="28"/>
          <w:lang w:eastAsia="uk-UA"/>
        </w:rPr>
        <w:t xml:space="preserve"> за Г. </w:t>
      </w:r>
      <w:r w:rsidRPr="00417C43">
        <w:rPr>
          <w:rFonts w:ascii="Times New Roman" w:eastAsia="Calibri" w:hAnsi="Times New Roman" w:cs="Times New Roman"/>
          <w:sz w:val="28"/>
          <w:szCs w:val="28"/>
          <w:lang w:eastAsia="uk-UA"/>
        </w:rPr>
        <w:t>Ганіним [</w:t>
      </w:r>
      <w:r w:rsidR="00AF4644" w:rsidRPr="00417C43">
        <w:rPr>
          <w:rFonts w:ascii="Times New Roman" w:eastAsia="Calibri" w:hAnsi="Times New Roman" w:cs="Times New Roman"/>
          <w:sz w:val="28"/>
          <w:szCs w:val="28"/>
          <w:lang w:eastAsia="uk-UA"/>
        </w:rPr>
        <w:t>22</w:t>
      </w:r>
      <w:r w:rsidRPr="00417C43">
        <w:rPr>
          <w:rFonts w:ascii="Times New Roman" w:eastAsia="Calibri" w:hAnsi="Times New Roman" w:cs="Times New Roman"/>
          <w:sz w:val="28"/>
          <w:szCs w:val="28"/>
          <w:lang w:eastAsia="uk-UA"/>
        </w:rPr>
        <w:t xml:space="preserve">, </w:t>
      </w:r>
      <w:r w:rsidRPr="00417C43">
        <w:rPr>
          <w:rFonts w:ascii="Times New Roman" w:eastAsia="Calibri" w:hAnsi="Times New Roman" w:cs="Times New Roman"/>
          <w:sz w:val="28"/>
          <w:szCs w:val="28"/>
        </w:rPr>
        <w:t>с. 141</w:t>
      </w:r>
      <w:r w:rsidRPr="00417C43">
        <w:rPr>
          <w:rFonts w:ascii="Times New Roman" w:eastAsia="Calibri" w:hAnsi="Times New Roman" w:cs="Times New Roman"/>
          <w:sz w:val="28"/>
          <w:szCs w:val="28"/>
          <w:lang w:eastAsia="uk-UA"/>
        </w:rPr>
        <w:t>]</w:t>
      </w:r>
      <w:r w:rsidR="0065519B" w:rsidRPr="00417C43">
        <w:rPr>
          <w:rFonts w:ascii="Times New Roman" w:eastAsia="Calibri" w:hAnsi="Times New Roman" w:cs="Times New Roman"/>
          <w:sz w:val="28"/>
          <w:szCs w:val="28"/>
          <w:lang w:eastAsia="uk-UA"/>
        </w:rPr>
        <w:t xml:space="preserve">, </w:t>
      </w:r>
      <w:r w:rsidRPr="00417C43">
        <w:rPr>
          <w:rFonts w:ascii="Times New Roman" w:eastAsia="Calibri" w:hAnsi="Times New Roman" w:cs="Times New Roman"/>
          <w:sz w:val="28"/>
          <w:szCs w:val="28"/>
          <w:lang w:eastAsia="uk-UA"/>
        </w:rPr>
        <w:t>є особистісно і професійно значуща само</w:t>
      </w:r>
      <w:r w:rsidR="0065519B" w:rsidRPr="00417C43">
        <w:rPr>
          <w:rFonts w:ascii="Times New Roman" w:eastAsia="Calibri" w:hAnsi="Times New Roman" w:cs="Times New Roman"/>
          <w:sz w:val="28"/>
          <w:szCs w:val="28"/>
          <w:lang w:eastAsia="uk-UA"/>
        </w:rPr>
        <w:t>стійна пізнавальна діяльність,</w:t>
      </w:r>
      <w:r w:rsidRPr="00417C43">
        <w:rPr>
          <w:rFonts w:ascii="Times New Roman" w:eastAsia="Calibri" w:hAnsi="Times New Roman" w:cs="Times New Roman"/>
          <w:sz w:val="28"/>
          <w:szCs w:val="28"/>
          <w:lang w:eastAsia="uk-UA"/>
        </w:rPr>
        <w:t xml:space="preserve"> зумовлена особливостями отримання інформації освітнього характеру за допомогою використання ІКТ студентів. </w:t>
      </w:r>
    </w:p>
    <w:p w:rsidR="00784AF5" w:rsidRPr="00417C43" w:rsidRDefault="007B75D6" w:rsidP="00417D43">
      <w:pPr>
        <w:spacing w:after="0" w:line="360" w:lineRule="auto"/>
        <w:ind w:firstLine="709"/>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Ю. </w:t>
      </w:r>
      <w:r w:rsidR="0065519B" w:rsidRPr="00417C43">
        <w:rPr>
          <w:rFonts w:ascii="Times New Roman" w:eastAsia="Calibri" w:hAnsi="Times New Roman" w:cs="Times New Roman"/>
          <w:sz w:val="28"/>
          <w:szCs w:val="28"/>
          <w:lang w:eastAsia="ru-RU"/>
        </w:rPr>
        <w:t>Пришупа</w:t>
      </w:r>
      <w:r w:rsidR="00784AF5" w:rsidRPr="00417C43">
        <w:rPr>
          <w:rFonts w:ascii="Times New Roman" w:eastAsia="Calibri" w:hAnsi="Times New Roman" w:cs="Times New Roman"/>
          <w:sz w:val="28"/>
          <w:szCs w:val="28"/>
          <w:lang w:eastAsia="ru-RU"/>
        </w:rPr>
        <w:t xml:space="preserve"> стверджує, що навчання, у якому застосовуються засоби ІКТ</w:t>
      </w:r>
      <w:r w:rsidR="0065519B" w:rsidRPr="00417C43">
        <w:rPr>
          <w:rFonts w:ascii="Times New Roman" w:eastAsia="Calibri" w:hAnsi="Times New Roman" w:cs="Times New Roman"/>
          <w:sz w:val="28"/>
          <w:szCs w:val="28"/>
          <w:lang w:eastAsia="ru-RU"/>
        </w:rPr>
        <w:t>,</w:t>
      </w:r>
      <w:r w:rsidR="00784AF5" w:rsidRPr="00417C43">
        <w:rPr>
          <w:rFonts w:ascii="Times New Roman" w:eastAsia="Calibri" w:hAnsi="Times New Roman" w:cs="Times New Roman"/>
          <w:sz w:val="28"/>
          <w:szCs w:val="28"/>
          <w:lang w:eastAsia="ru-RU"/>
        </w:rPr>
        <w:t xml:space="preserve"> «формує продуктивне мислення, пізнавальну активність, ерудицію, інтуїцію, самостійність, готовність до динамічних змін, оперативності у прийнятті рішення та здатність до співробітництва з іншими людьми» [</w:t>
      </w:r>
      <w:r w:rsidR="00AF4644" w:rsidRPr="00417C43">
        <w:rPr>
          <w:rFonts w:ascii="Times New Roman" w:eastAsia="Calibri" w:hAnsi="Times New Roman" w:cs="Times New Roman"/>
          <w:sz w:val="28"/>
          <w:szCs w:val="28"/>
          <w:lang w:eastAsia="ru-RU"/>
        </w:rPr>
        <w:t>68</w:t>
      </w:r>
      <w:r w:rsidR="00784AF5" w:rsidRPr="00417C43">
        <w:rPr>
          <w:rFonts w:ascii="Times New Roman" w:eastAsia="Calibri" w:hAnsi="Times New Roman" w:cs="Times New Roman"/>
          <w:sz w:val="28"/>
          <w:szCs w:val="28"/>
          <w:lang w:eastAsia="ru-RU"/>
        </w:rPr>
        <w:t xml:space="preserve">, </w:t>
      </w:r>
      <w:r w:rsidR="00784AF5" w:rsidRPr="00417C43">
        <w:rPr>
          <w:rFonts w:ascii="Times New Roman" w:hAnsi="Times New Roman" w:cs="Times New Roman"/>
          <w:sz w:val="28"/>
          <w:szCs w:val="28"/>
          <w:lang w:eastAsia="ru-RU"/>
        </w:rPr>
        <w:t>с. 134</w:t>
      </w:r>
      <w:r w:rsidR="00784AF5" w:rsidRPr="00417C43">
        <w:rPr>
          <w:rFonts w:ascii="Times New Roman" w:eastAsia="Calibri" w:hAnsi="Times New Roman" w:cs="Times New Roman"/>
          <w:sz w:val="28"/>
          <w:szCs w:val="28"/>
          <w:lang w:eastAsia="ru-RU"/>
        </w:rPr>
        <w:t>].</w:t>
      </w:r>
    </w:p>
    <w:p w:rsidR="00784AF5" w:rsidRPr="00417C43" w:rsidRDefault="007B75D6" w:rsidP="00417D43">
      <w:pPr>
        <w:spacing w:after="0" w:line="360" w:lineRule="auto"/>
        <w:ind w:firstLine="709"/>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Ми поділяємо думку О. </w:t>
      </w:r>
      <w:r w:rsidR="00784AF5" w:rsidRPr="00417C43">
        <w:rPr>
          <w:rFonts w:ascii="Times New Roman" w:eastAsia="Calibri" w:hAnsi="Times New Roman" w:cs="Times New Roman"/>
          <w:sz w:val="28"/>
          <w:szCs w:val="28"/>
          <w:lang w:eastAsia="uk-UA"/>
        </w:rPr>
        <w:t>Співаковського [</w:t>
      </w:r>
      <w:r w:rsidR="00AF4644" w:rsidRPr="00417C43">
        <w:rPr>
          <w:rFonts w:ascii="Times New Roman" w:eastAsia="Calibri" w:hAnsi="Times New Roman" w:cs="Times New Roman"/>
          <w:sz w:val="28"/>
          <w:szCs w:val="28"/>
          <w:lang w:eastAsia="uk-UA"/>
        </w:rPr>
        <w:t>78</w:t>
      </w:r>
      <w:r w:rsidR="00784AF5" w:rsidRPr="00417C43">
        <w:rPr>
          <w:rFonts w:ascii="Times New Roman" w:eastAsia="Calibri" w:hAnsi="Times New Roman" w:cs="Times New Roman"/>
          <w:sz w:val="28"/>
          <w:szCs w:val="28"/>
          <w:lang w:eastAsia="uk-UA"/>
        </w:rPr>
        <w:t xml:space="preserve">] про те, що використання інформаційно-комунікаційних технологій у педагогічному процесі вищого навчального закладу, крім сприяння досягненню основної мети, запланованої </w:t>
      </w:r>
      <w:r w:rsidR="0065519B" w:rsidRPr="00417C43">
        <w:rPr>
          <w:rFonts w:ascii="Times New Roman" w:eastAsia="Calibri" w:hAnsi="Times New Roman" w:cs="Times New Roman"/>
          <w:sz w:val="28"/>
          <w:szCs w:val="28"/>
          <w:lang w:eastAsia="uk-UA"/>
        </w:rPr>
        <w:t>в</w:t>
      </w:r>
      <w:r w:rsidR="00784AF5" w:rsidRPr="00417C43">
        <w:rPr>
          <w:rFonts w:ascii="Times New Roman" w:eastAsia="Calibri" w:hAnsi="Times New Roman" w:cs="Times New Roman"/>
          <w:sz w:val="28"/>
          <w:szCs w:val="28"/>
          <w:lang w:eastAsia="uk-UA"/>
        </w:rPr>
        <w:t xml:space="preserve"> конкретній предметній галузі, також є запорукою досягнення додаткових цілей навчання – формування у майбутнього фахівця позитивного ставлення до ІКТ, переконаності в ефективності цих технологій навчання та практично</w:t>
      </w:r>
      <w:r w:rsidR="001259A2" w:rsidRPr="00417C43">
        <w:rPr>
          <w:rFonts w:ascii="Times New Roman" w:eastAsia="Calibri" w:hAnsi="Times New Roman" w:cs="Times New Roman"/>
          <w:sz w:val="28"/>
          <w:szCs w:val="28"/>
          <w:lang w:eastAsia="uk-UA"/>
        </w:rPr>
        <w:t xml:space="preserve">го </w:t>
      </w:r>
      <w:r w:rsidR="00784AF5" w:rsidRPr="00417C43">
        <w:rPr>
          <w:rFonts w:ascii="Times New Roman" w:eastAsia="Calibri" w:hAnsi="Times New Roman" w:cs="Times New Roman"/>
          <w:sz w:val="28"/>
          <w:szCs w:val="28"/>
          <w:lang w:eastAsia="uk-UA"/>
        </w:rPr>
        <w:t>засвоєнн</w:t>
      </w:r>
      <w:r w:rsidR="001259A2" w:rsidRPr="00417C43">
        <w:rPr>
          <w:rFonts w:ascii="Times New Roman" w:eastAsia="Calibri" w:hAnsi="Times New Roman" w:cs="Times New Roman"/>
          <w:sz w:val="28"/>
          <w:szCs w:val="28"/>
          <w:lang w:eastAsia="uk-UA"/>
        </w:rPr>
        <w:t>я</w:t>
      </w:r>
      <w:r w:rsidR="00784AF5" w:rsidRPr="00417C43">
        <w:rPr>
          <w:rFonts w:ascii="Times New Roman" w:eastAsia="Calibri" w:hAnsi="Times New Roman" w:cs="Times New Roman"/>
          <w:sz w:val="28"/>
          <w:szCs w:val="28"/>
          <w:lang w:eastAsia="uk-UA"/>
        </w:rPr>
        <w:t xml:space="preserve"> методів навчання в умовах нових інформаційних технологій.</w:t>
      </w:r>
    </w:p>
    <w:p w:rsidR="00784AF5" w:rsidRDefault="00784AF5"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У зв’язку з активним розвитком інформаційних технологій та створенням у ЗВО інформаційного середовища збільшуються можливості формування самоосвітньої компетентності студентів. У процесі підготовки викладачів практичного навчання ПТНЗ </w:t>
      </w:r>
      <w:r w:rsidR="001259A2" w:rsidRPr="00417C43">
        <w:rPr>
          <w:rFonts w:ascii="Times New Roman" w:eastAsia="Calibri" w:hAnsi="Times New Roman" w:cs="Times New Roman"/>
          <w:sz w:val="28"/>
          <w:szCs w:val="28"/>
          <w:lang w:eastAsia="ru-RU"/>
        </w:rPr>
        <w:t xml:space="preserve">значного поширення набули </w:t>
      </w:r>
      <w:r w:rsidRPr="00417C43">
        <w:rPr>
          <w:rFonts w:ascii="Times New Roman" w:eastAsia="Calibri" w:hAnsi="Times New Roman" w:cs="Times New Roman"/>
          <w:sz w:val="28"/>
          <w:szCs w:val="28"/>
          <w:lang w:eastAsia="ru-RU"/>
        </w:rPr>
        <w:t>сервіси Інтернет</w:t>
      </w:r>
      <w:r w:rsidR="001259A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lang w:eastAsia="ru-RU"/>
        </w:rPr>
        <w:lastRenderedPageBreak/>
        <w:t xml:space="preserve">електронні засоби, комп’ютерні мережі, програми інтерактивного навчання, віртуальні лабораторії, тренажери для формування і закріплення професійних умінь та навичок. Як показало проведене нами анкетування, розподіл джерел інформації, які використовують студенти у процесі своєї навчальної діяльності, має </w:t>
      </w:r>
      <w:r w:rsidR="00152123">
        <w:rPr>
          <w:rFonts w:ascii="Times New Roman" w:eastAsia="Calibri" w:hAnsi="Times New Roman" w:cs="Times New Roman"/>
          <w:sz w:val="28"/>
          <w:szCs w:val="28"/>
          <w:lang w:eastAsia="ru-RU"/>
        </w:rPr>
        <w:t>наступний вигляд (табл. 2.2).</w:t>
      </w:r>
    </w:p>
    <w:p w:rsidR="00152123" w:rsidRDefault="00152123" w:rsidP="00417D4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Як свідчать результати анкетування (Додаток В), 57</w:t>
      </w:r>
      <w:r w:rsidR="00C37265">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 студентів часто використовують електронні підручники, електронні бібліотеки як джерело отримання навчальної інформації. Проте на основі анкетування нами було визначено, що лише 45</w:t>
      </w:r>
      <w:r w:rsidR="00C37265">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 опитаних організовують свою самоосвітню роботу за допомогою Інтернету та друкованих засобів інформації. На нашу думку, це пов’язано з тим, що студенти університету мають доступ до низькошвидкісного Інтернету або взагалі мають обмежений доступ до мережі</w:t>
      </w:r>
      <w:r>
        <w:rPr>
          <w:rFonts w:ascii="Times New Roman" w:eastAsia="Calibri" w:hAnsi="Times New Roman" w:cs="Times New Roman"/>
          <w:sz w:val="28"/>
          <w:szCs w:val="28"/>
          <w:lang w:eastAsia="ru-RU"/>
        </w:rPr>
        <w:t>.</w:t>
      </w:r>
    </w:p>
    <w:p w:rsidR="00784AF5" w:rsidRPr="00417C43" w:rsidRDefault="00784AF5" w:rsidP="00784AF5">
      <w:pPr>
        <w:suppressAutoHyphens/>
        <w:spacing w:after="0" w:line="360" w:lineRule="auto"/>
        <w:ind w:firstLine="567"/>
        <w:contextualSpacing/>
        <w:jc w:val="right"/>
        <w:rPr>
          <w:rFonts w:ascii="Times New Roman" w:eastAsia="Calibri" w:hAnsi="Times New Roman" w:cs="Times New Roman"/>
          <w:b/>
          <w:kern w:val="2"/>
          <w:sz w:val="28"/>
          <w:szCs w:val="28"/>
          <w:lang w:eastAsia="uk-UA"/>
        </w:rPr>
      </w:pPr>
      <w:r w:rsidRPr="00417C43">
        <w:rPr>
          <w:rFonts w:ascii="Times New Roman" w:eastAsia="Calibri" w:hAnsi="Times New Roman" w:cs="Times New Roman"/>
          <w:i/>
          <w:kern w:val="2"/>
          <w:sz w:val="28"/>
          <w:szCs w:val="28"/>
          <w:lang w:eastAsia="uk-UA"/>
        </w:rPr>
        <w:t>Таблиця 2.2</w:t>
      </w:r>
    </w:p>
    <w:p w:rsidR="00784AF5" w:rsidRPr="00417C43" w:rsidRDefault="00784AF5" w:rsidP="00784AF5">
      <w:pPr>
        <w:suppressAutoHyphens/>
        <w:spacing w:line="276" w:lineRule="auto"/>
        <w:ind w:firstLine="567"/>
        <w:contextualSpacing/>
        <w:jc w:val="center"/>
        <w:rPr>
          <w:rFonts w:ascii="Times New Roman" w:eastAsia="Calibri" w:hAnsi="Times New Roman" w:cs="Times New Roman"/>
          <w:b/>
          <w:kern w:val="2"/>
          <w:sz w:val="28"/>
          <w:szCs w:val="28"/>
          <w:lang w:eastAsia="uk-UA"/>
        </w:rPr>
      </w:pPr>
      <w:r w:rsidRPr="00417C43">
        <w:rPr>
          <w:rFonts w:ascii="Times New Roman" w:eastAsia="Calibri" w:hAnsi="Times New Roman" w:cs="Times New Roman"/>
          <w:b/>
          <w:kern w:val="2"/>
          <w:sz w:val="28"/>
          <w:szCs w:val="28"/>
          <w:lang w:eastAsia="uk-UA"/>
        </w:rPr>
        <w:t>Джерела навчальної інформації студентів у процесі самоосвітньої діяльності</w:t>
      </w:r>
    </w:p>
    <w:tbl>
      <w:tblPr>
        <w:tblW w:w="9634" w:type="dxa"/>
        <w:tblLayout w:type="fixed"/>
        <w:tblCellMar>
          <w:left w:w="113" w:type="dxa"/>
        </w:tblCellMar>
        <w:tblLook w:val="00A0" w:firstRow="1" w:lastRow="0" w:firstColumn="1" w:lastColumn="0" w:noHBand="0" w:noVBand="0"/>
      </w:tblPr>
      <w:tblGrid>
        <w:gridCol w:w="564"/>
        <w:gridCol w:w="2951"/>
        <w:gridCol w:w="1442"/>
        <w:gridCol w:w="1275"/>
        <w:gridCol w:w="1418"/>
        <w:gridCol w:w="1984"/>
      </w:tblGrid>
      <w:tr w:rsidR="00784AF5" w:rsidRPr="00417C43" w:rsidTr="005B0EC0">
        <w:tc>
          <w:tcPr>
            <w:tcW w:w="564" w:type="dxa"/>
            <w:vMerge w:val="restart"/>
            <w:tcBorders>
              <w:top w:val="single" w:sz="4" w:space="0" w:color="00000A"/>
              <w:left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w:t>
            </w:r>
          </w:p>
        </w:tc>
        <w:tc>
          <w:tcPr>
            <w:tcW w:w="2951" w:type="dxa"/>
            <w:vMerge w:val="restart"/>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40" w:lineRule="auto"/>
              <w:ind w:hanging="10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 xml:space="preserve">Джерело навчальної інформації </w:t>
            </w:r>
          </w:p>
        </w:tc>
        <w:tc>
          <w:tcPr>
            <w:tcW w:w="6119" w:type="dxa"/>
            <w:gridSpan w:val="4"/>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40" w:lineRule="auto"/>
              <w:ind w:left="-114" w:right="-113" w:hanging="107"/>
              <w:jc w:val="center"/>
              <w:rPr>
                <w:rFonts w:ascii="Calibri" w:eastAsia="Calibri" w:hAnsi="Calibri" w:cs="Calibri"/>
                <w:kern w:val="2"/>
                <w:sz w:val="24"/>
                <w:szCs w:val="24"/>
                <w:lang w:eastAsia="ru-RU"/>
              </w:rPr>
            </w:pPr>
            <w:r w:rsidRPr="00417C43">
              <w:rPr>
                <w:rFonts w:ascii="Times New Roman" w:eastAsia="Calibri" w:hAnsi="Times New Roman" w:cs="Times New Roman"/>
                <w:sz w:val="24"/>
                <w:szCs w:val="24"/>
                <w:lang w:eastAsia="ru-RU"/>
              </w:rPr>
              <w:t>Періодичність використання (%)</w:t>
            </w:r>
          </w:p>
        </w:tc>
      </w:tr>
      <w:tr w:rsidR="00784AF5" w:rsidRPr="00417C43" w:rsidTr="005A6B4B">
        <w:trPr>
          <w:trHeight w:val="811"/>
        </w:trPr>
        <w:tc>
          <w:tcPr>
            <w:tcW w:w="564" w:type="dxa"/>
            <w:vMerge/>
            <w:tcBorders>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right="-83" w:firstLine="567"/>
              <w:jc w:val="both"/>
              <w:rPr>
                <w:rFonts w:ascii="Times New Roman" w:eastAsia="Calibri" w:hAnsi="Times New Roman" w:cs="Times New Roman"/>
                <w:kern w:val="2"/>
                <w:sz w:val="24"/>
                <w:szCs w:val="24"/>
                <w:lang w:eastAsia="ru-RU"/>
              </w:rPr>
            </w:pPr>
          </w:p>
        </w:tc>
        <w:tc>
          <w:tcPr>
            <w:tcW w:w="2951" w:type="dxa"/>
            <w:vMerge/>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pacing w:after="0" w:line="240" w:lineRule="auto"/>
              <w:ind w:hanging="107"/>
              <w:rPr>
                <w:rFonts w:ascii="Times New Roman" w:eastAsia="Calibri" w:hAnsi="Times New Roman" w:cs="Times New Roman"/>
                <w:kern w:val="2"/>
                <w:sz w:val="24"/>
                <w:szCs w:val="24"/>
                <w:lang w:eastAsia="ru-RU"/>
              </w:rPr>
            </w:pPr>
          </w:p>
        </w:tc>
        <w:tc>
          <w:tcPr>
            <w:tcW w:w="1442" w:type="dxa"/>
            <w:tcBorders>
              <w:top w:val="single" w:sz="4" w:space="0" w:color="00000A"/>
              <w:left w:val="single" w:sz="4" w:space="0" w:color="00000A"/>
              <w:bottom w:val="single" w:sz="4" w:space="0" w:color="00000A"/>
              <w:right w:val="single" w:sz="4" w:space="0" w:color="00000A"/>
            </w:tcBorders>
          </w:tcPr>
          <w:p w:rsidR="00784AF5" w:rsidRPr="00417C43" w:rsidRDefault="001259A2" w:rsidP="004B4490">
            <w:pPr>
              <w:suppressAutoHyphens/>
              <w:spacing w:after="0" w:line="240" w:lineRule="auto"/>
              <w:ind w:left="57" w:hanging="10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Не менше 1–</w:t>
            </w:r>
            <w:r w:rsidR="00784AF5" w:rsidRPr="00417C43">
              <w:rPr>
                <w:rFonts w:ascii="Times New Roman" w:eastAsia="Calibri" w:hAnsi="Times New Roman" w:cs="Times New Roman"/>
                <w:sz w:val="24"/>
                <w:szCs w:val="24"/>
                <w:lang w:eastAsia="ru-RU"/>
              </w:rPr>
              <w:t xml:space="preserve">2 разів </w:t>
            </w:r>
            <w:r w:rsidRPr="00417C43">
              <w:rPr>
                <w:rFonts w:ascii="Times New Roman" w:eastAsia="Calibri" w:hAnsi="Times New Roman" w:cs="Times New Roman"/>
                <w:sz w:val="24"/>
                <w:szCs w:val="24"/>
                <w:lang w:eastAsia="ru-RU"/>
              </w:rPr>
              <w:t>на</w:t>
            </w:r>
            <w:r w:rsidR="00784AF5" w:rsidRPr="00417C43">
              <w:rPr>
                <w:rFonts w:ascii="Times New Roman" w:eastAsia="Calibri" w:hAnsi="Times New Roman" w:cs="Times New Roman"/>
                <w:sz w:val="24"/>
                <w:szCs w:val="24"/>
                <w:lang w:eastAsia="ru-RU"/>
              </w:rPr>
              <w:t xml:space="preserve"> тиждень</w:t>
            </w:r>
          </w:p>
        </w:tc>
        <w:tc>
          <w:tcPr>
            <w:tcW w:w="1275"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40" w:lineRule="auto"/>
              <w:ind w:left="57" w:hanging="10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Н</w:t>
            </w:r>
            <w:r w:rsidR="001259A2" w:rsidRPr="00417C43">
              <w:rPr>
                <w:rFonts w:ascii="Times New Roman" w:eastAsia="Calibri" w:hAnsi="Times New Roman" w:cs="Times New Roman"/>
                <w:sz w:val="24"/>
                <w:szCs w:val="24"/>
                <w:lang w:eastAsia="ru-RU"/>
              </w:rPr>
              <w:t>е менше 1–</w:t>
            </w:r>
            <w:r w:rsidRPr="00417C43">
              <w:rPr>
                <w:rFonts w:ascii="Times New Roman" w:eastAsia="Calibri" w:hAnsi="Times New Roman" w:cs="Times New Roman"/>
                <w:sz w:val="24"/>
                <w:szCs w:val="24"/>
                <w:lang w:eastAsia="ru-RU"/>
              </w:rPr>
              <w:t xml:space="preserve">2 разів </w:t>
            </w:r>
            <w:r w:rsidR="001259A2" w:rsidRPr="00417C43">
              <w:rPr>
                <w:rFonts w:ascii="Times New Roman" w:eastAsia="Calibri" w:hAnsi="Times New Roman" w:cs="Times New Roman"/>
                <w:sz w:val="24"/>
                <w:szCs w:val="24"/>
                <w:lang w:eastAsia="ru-RU"/>
              </w:rPr>
              <w:t>на</w:t>
            </w:r>
            <w:r w:rsidRPr="00417C43">
              <w:rPr>
                <w:rFonts w:ascii="Times New Roman" w:eastAsia="Calibri" w:hAnsi="Times New Roman" w:cs="Times New Roman"/>
                <w:sz w:val="24"/>
                <w:szCs w:val="24"/>
                <w:lang w:eastAsia="ru-RU"/>
              </w:rPr>
              <w:t xml:space="preserve"> місяць</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40" w:lineRule="auto"/>
              <w:ind w:left="57" w:hanging="10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Приблизно 1</w:t>
            </w:r>
            <w:r w:rsidR="001259A2" w:rsidRPr="00417C43">
              <w:rPr>
                <w:rFonts w:ascii="Times New Roman" w:eastAsia="Calibri" w:hAnsi="Times New Roman" w:cs="Times New Roman"/>
                <w:sz w:val="24"/>
                <w:szCs w:val="24"/>
                <w:lang w:eastAsia="ru-RU"/>
              </w:rPr>
              <w:t>–</w:t>
            </w:r>
            <w:r w:rsidRPr="00417C43">
              <w:rPr>
                <w:rFonts w:ascii="Times New Roman" w:eastAsia="Calibri" w:hAnsi="Times New Roman" w:cs="Times New Roman"/>
                <w:sz w:val="24"/>
                <w:szCs w:val="24"/>
                <w:lang w:eastAsia="ru-RU"/>
              </w:rPr>
              <w:t xml:space="preserve">2 рази </w:t>
            </w:r>
            <w:r w:rsidR="001259A2" w:rsidRPr="00417C43">
              <w:rPr>
                <w:rFonts w:ascii="Times New Roman" w:eastAsia="Calibri" w:hAnsi="Times New Roman" w:cs="Times New Roman"/>
                <w:sz w:val="24"/>
                <w:szCs w:val="24"/>
                <w:lang w:eastAsia="ru-RU"/>
              </w:rPr>
              <w:t>на пів</w:t>
            </w:r>
            <w:r w:rsidRPr="00417C43">
              <w:rPr>
                <w:rFonts w:ascii="Times New Roman" w:eastAsia="Calibri" w:hAnsi="Times New Roman" w:cs="Times New Roman"/>
                <w:sz w:val="24"/>
                <w:szCs w:val="24"/>
                <w:lang w:eastAsia="ru-RU"/>
              </w:rPr>
              <w:t>року</w:t>
            </w:r>
          </w:p>
        </w:tc>
        <w:tc>
          <w:tcPr>
            <w:tcW w:w="1984" w:type="dxa"/>
            <w:tcBorders>
              <w:top w:val="single" w:sz="4" w:space="0" w:color="auto"/>
              <w:left w:val="single" w:sz="4" w:space="0" w:color="00000A"/>
              <w:bottom w:val="single" w:sz="4" w:space="0" w:color="00000A"/>
              <w:right w:val="single" w:sz="4" w:space="0" w:color="00000A"/>
            </w:tcBorders>
            <w:vAlign w:val="center"/>
          </w:tcPr>
          <w:p w:rsidR="00784AF5" w:rsidRPr="00417C43" w:rsidRDefault="00784AF5" w:rsidP="004B4490">
            <w:pPr>
              <w:spacing w:after="0" w:line="240" w:lineRule="auto"/>
              <w:ind w:left="57" w:hanging="10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 xml:space="preserve">Не використовую </w:t>
            </w:r>
            <w:r w:rsidR="001259A2" w:rsidRPr="00417C43">
              <w:rPr>
                <w:rFonts w:ascii="Times New Roman" w:eastAsia="Calibri" w:hAnsi="Times New Roman" w:cs="Times New Roman"/>
                <w:kern w:val="2"/>
                <w:sz w:val="24"/>
                <w:szCs w:val="24"/>
                <w:lang w:eastAsia="ru-RU"/>
              </w:rPr>
              <w:t>цей</w:t>
            </w:r>
            <w:r w:rsidRPr="00417C43">
              <w:rPr>
                <w:rFonts w:ascii="Times New Roman" w:eastAsia="Calibri" w:hAnsi="Times New Roman" w:cs="Times New Roman"/>
                <w:kern w:val="2"/>
                <w:sz w:val="24"/>
                <w:szCs w:val="24"/>
                <w:lang w:eastAsia="ru-RU"/>
              </w:rPr>
              <w:t xml:space="preserve"> вид джерела інформації</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Інтернет, соціальні мережі</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45</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32</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10</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13</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 xml:space="preserve">2. </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Електронні підручники</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43</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18</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15</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24</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3.</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Електронні бібліотеки</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33</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13</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15</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29</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4.</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Електронні бази даних</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23</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16</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29</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32</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5.</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Електронні навчальні програми</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10</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32</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30</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28</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6.</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Телебачення</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76</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22</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2</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 xml:space="preserve">7. </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Виставки технічної творчості, екскурсії</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12</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40</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38</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10</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8.</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Майстер-класи</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16</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15</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19</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sz w:val="24"/>
                <w:szCs w:val="24"/>
                <w:lang w:eastAsia="ru-RU"/>
              </w:rPr>
            </w:pPr>
            <w:r w:rsidRPr="00417C43">
              <w:rPr>
                <w:rFonts w:ascii="Times New Roman" w:eastAsia="Calibri" w:hAnsi="Times New Roman" w:cs="Times New Roman"/>
                <w:sz w:val="24"/>
                <w:szCs w:val="24"/>
                <w:lang w:eastAsia="ru-RU"/>
              </w:rPr>
              <w:t>50</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9.</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Література професійного спрямування</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86</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33</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 xml:space="preserve">10. </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Друковані ЗМІ</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36</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28</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36</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11.</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Семінари, конференції</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15</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12</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13</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60</w:t>
            </w:r>
          </w:p>
        </w:tc>
      </w:tr>
      <w:tr w:rsidR="00784AF5" w:rsidRPr="00417C43" w:rsidTr="005A6B4B">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12.</w:t>
            </w:r>
          </w:p>
        </w:tc>
        <w:tc>
          <w:tcPr>
            <w:tcW w:w="2951"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Факультативи, курси</w:t>
            </w:r>
          </w:p>
        </w:tc>
        <w:tc>
          <w:tcPr>
            <w:tcW w:w="144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35</w:t>
            </w:r>
          </w:p>
        </w:tc>
        <w:tc>
          <w:tcPr>
            <w:tcW w:w="1275"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13</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6</w:t>
            </w:r>
          </w:p>
        </w:tc>
        <w:tc>
          <w:tcPr>
            <w:tcW w:w="1984"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46</w:t>
            </w:r>
          </w:p>
        </w:tc>
      </w:tr>
      <w:tr w:rsidR="00784AF5" w:rsidRPr="00417C43" w:rsidTr="00152123">
        <w:tc>
          <w:tcPr>
            <w:tcW w:w="564" w:type="dxa"/>
            <w:tcBorders>
              <w:top w:val="single" w:sz="4" w:space="0" w:color="00000A"/>
              <w:left w:val="single" w:sz="4" w:space="0" w:color="00000A"/>
              <w:bottom w:val="single" w:sz="4" w:space="0" w:color="00000A"/>
              <w:right w:val="single" w:sz="4" w:space="0" w:color="00000A"/>
            </w:tcBorders>
          </w:tcPr>
          <w:p w:rsidR="00784AF5" w:rsidRPr="00417C43" w:rsidRDefault="00784AF5" w:rsidP="004B4490">
            <w:pPr>
              <w:suppressAutoHyphens/>
              <w:spacing w:after="0" w:line="276" w:lineRule="auto"/>
              <w:ind w:left="-567" w:firstLine="567"/>
              <w:jc w:val="both"/>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13.</w:t>
            </w:r>
          </w:p>
        </w:tc>
        <w:tc>
          <w:tcPr>
            <w:tcW w:w="2951" w:type="dxa"/>
            <w:tcBorders>
              <w:top w:val="single" w:sz="4" w:space="0" w:color="00000A"/>
              <w:left w:val="single" w:sz="4" w:space="0" w:color="00000A"/>
              <w:bottom w:val="single" w:sz="4" w:space="0" w:color="auto"/>
              <w:right w:val="single" w:sz="4" w:space="0" w:color="00000A"/>
            </w:tcBorders>
          </w:tcPr>
          <w:p w:rsidR="00784AF5" w:rsidRPr="00417C43" w:rsidRDefault="00784AF5" w:rsidP="004B4490">
            <w:pPr>
              <w:widowControl w:val="0"/>
              <w:spacing w:after="0" w:line="240" w:lineRule="auto"/>
              <w:rPr>
                <w:rFonts w:ascii="Times New Roman" w:eastAsia="Tahoma" w:hAnsi="Times New Roman" w:cs="Times New Roman"/>
                <w:color w:val="000000"/>
                <w:sz w:val="24"/>
                <w:szCs w:val="28"/>
                <w:lang w:eastAsia="uk-UA" w:bidi="uk-UA"/>
              </w:rPr>
            </w:pPr>
            <w:r w:rsidRPr="00417C43">
              <w:rPr>
                <w:rFonts w:ascii="Times New Roman" w:eastAsia="Tahoma" w:hAnsi="Times New Roman" w:cs="Times New Roman"/>
                <w:color w:val="000000"/>
                <w:sz w:val="24"/>
                <w:szCs w:val="28"/>
                <w:lang w:eastAsia="uk-UA" w:bidi="uk-UA"/>
              </w:rPr>
              <w:t>Інші джерела навчальної інформації</w:t>
            </w:r>
          </w:p>
        </w:tc>
        <w:tc>
          <w:tcPr>
            <w:tcW w:w="1442" w:type="dxa"/>
            <w:tcBorders>
              <w:top w:val="single" w:sz="4" w:space="0" w:color="00000A"/>
              <w:left w:val="single" w:sz="4" w:space="0" w:color="00000A"/>
              <w:bottom w:val="single" w:sz="4" w:space="0" w:color="auto"/>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5</w:t>
            </w:r>
          </w:p>
        </w:tc>
        <w:tc>
          <w:tcPr>
            <w:tcW w:w="1275" w:type="dxa"/>
            <w:tcBorders>
              <w:top w:val="single" w:sz="4" w:space="0" w:color="00000A"/>
              <w:left w:val="single" w:sz="4" w:space="0" w:color="00000A"/>
              <w:bottom w:val="single" w:sz="4" w:space="0" w:color="auto"/>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8</w:t>
            </w:r>
          </w:p>
        </w:tc>
        <w:tc>
          <w:tcPr>
            <w:tcW w:w="1418" w:type="dxa"/>
            <w:tcBorders>
              <w:top w:val="single" w:sz="4" w:space="0" w:color="00000A"/>
              <w:left w:val="single" w:sz="4" w:space="0" w:color="00000A"/>
              <w:bottom w:val="single" w:sz="4" w:space="0" w:color="auto"/>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sz w:val="24"/>
                <w:szCs w:val="24"/>
                <w:lang w:eastAsia="ru-RU"/>
              </w:rPr>
              <w:t>12</w:t>
            </w:r>
          </w:p>
        </w:tc>
        <w:tc>
          <w:tcPr>
            <w:tcW w:w="1984" w:type="dxa"/>
            <w:tcBorders>
              <w:top w:val="single" w:sz="4" w:space="0" w:color="00000A"/>
              <w:left w:val="single" w:sz="4" w:space="0" w:color="00000A"/>
              <w:bottom w:val="single" w:sz="4" w:space="0" w:color="auto"/>
              <w:right w:val="single" w:sz="4" w:space="0" w:color="00000A"/>
            </w:tcBorders>
            <w:vAlign w:val="center"/>
          </w:tcPr>
          <w:p w:rsidR="00784AF5" w:rsidRPr="00417C43" w:rsidRDefault="00784AF5" w:rsidP="004B4490">
            <w:pPr>
              <w:suppressAutoHyphens/>
              <w:spacing w:after="0" w:line="276" w:lineRule="auto"/>
              <w:ind w:left="-567" w:firstLine="567"/>
              <w:jc w:val="center"/>
              <w:rPr>
                <w:rFonts w:ascii="Times New Roman" w:eastAsia="Calibri" w:hAnsi="Times New Roman" w:cs="Times New Roman"/>
                <w:kern w:val="2"/>
                <w:sz w:val="24"/>
                <w:szCs w:val="24"/>
                <w:lang w:eastAsia="ru-RU"/>
              </w:rPr>
            </w:pPr>
            <w:r w:rsidRPr="00417C43">
              <w:rPr>
                <w:rFonts w:ascii="Times New Roman" w:eastAsia="Calibri" w:hAnsi="Times New Roman" w:cs="Times New Roman"/>
                <w:kern w:val="2"/>
                <w:sz w:val="24"/>
                <w:szCs w:val="24"/>
                <w:lang w:eastAsia="ru-RU"/>
              </w:rPr>
              <w:t>-</w:t>
            </w:r>
          </w:p>
        </w:tc>
      </w:tr>
    </w:tbl>
    <w:p w:rsidR="00784AF5" w:rsidRPr="00417C43" w:rsidRDefault="00784AF5" w:rsidP="004B4490">
      <w:pPr>
        <w:tabs>
          <w:tab w:val="left" w:pos="142"/>
        </w:tabs>
        <w:spacing w:before="240" w:after="0" w:line="360" w:lineRule="auto"/>
        <w:ind w:firstLine="567"/>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Також вагоме місце </w:t>
      </w:r>
      <w:r w:rsidR="001259A2" w:rsidRPr="00417C43">
        <w:rPr>
          <w:rFonts w:ascii="Times New Roman" w:eastAsia="Calibri" w:hAnsi="Times New Roman" w:cs="Times New Roman"/>
          <w:sz w:val="28"/>
          <w:szCs w:val="28"/>
          <w:lang w:eastAsia="ru-RU"/>
        </w:rPr>
        <w:t>належить</w:t>
      </w:r>
      <w:r w:rsidRPr="00417C43">
        <w:rPr>
          <w:rFonts w:ascii="Times New Roman" w:eastAsia="Calibri" w:hAnsi="Times New Roman" w:cs="Times New Roman"/>
          <w:sz w:val="28"/>
          <w:szCs w:val="28"/>
          <w:lang w:eastAsia="ru-RU"/>
        </w:rPr>
        <w:t xml:space="preserve"> брак</w:t>
      </w:r>
      <w:r w:rsidR="001259A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часу для пошуку інформації та відсутність навичок пошуку в мережі, оскільки це вимагає достатньо високого </w:t>
      </w:r>
      <w:r w:rsidRPr="00417C43">
        <w:rPr>
          <w:rFonts w:ascii="Times New Roman" w:eastAsia="Calibri" w:hAnsi="Times New Roman" w:cs="Times New Roman"/>
          <w:sz w:val="28"/>
          <w:szCs w:val="28"/>
          <w:lang w:eastAsia="ru-RU"/>
        </w:rPr>
        <w:lastRenderedPageBreak/>
        <w:t>рівня інформаційної компетентності користувача. Важливо зауважити, що тільки 40</w:t>
      </w:r>
      <w:r w:rsidR="00C37265">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 респондентів джерелом навчальної інформації вважають конференції та семінари, 54</w:t>
      </w:r>
      <w:r w:rsidR="00C37265">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 опитаних відвідують курси і факультативи. Вважаємо, що комплексне використання різних джерел інформації: комп'ютер</w:t>
      </w:r>
      <w:r w:rsidR="001259A2" w:rsidRPr="00417C43">
        <w:rPr>
          <w:rFonts w:ascii="Times New Roman" w:eastAsia="Calibri" w:hAnsi="Times New Roman" w:cs="Times New Roman"/>
          <w:sz w:val="28"/>
          <w:szCs w:val="28"/>
          <w:lang w:eastAsia="ru-RU"/>
        </w:rPr>
        <w:t>ів</w:t>
      </w:r>
      <w:r w:rsidRPr="00417C43">
        <w:rPr>
          <w:rFonts w:ascii="Times New Roman" w:eastAsia="Calibri" w:hAnsi="Times New Roman" w:cs="Times New Roman"/>
          <w:sz w:val="28"/>
          <w:szCs w:val="28"/>
          <w:lang w:eastAsia="ru-RU"/>
        </w:rPr>
        <w:t>, Інтернет</w:t>
      </w:r>
      <w:r w:rsidR="001259A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радіо- та телепередач, а також мобільн</w:t>
      </w:r>
      <w:r w:rsidR="001259A2" w:rsidRPr="00417C43">
        <w:rPr>
          <w:rFonts w:ascii="Times New Roman" w:eastAsia="Calibri" w:hAnsi="Times New Roman" w:cs="Times New Roman"/>
          <w:sz w:val="28"/>
          <w:szCs w:val="28"/>
          <w:lang w:eastAsia="ru-RU"/>
        </w:rPr>
        <w:t>ого</w:t>
      </w:r>
      <w:r w:rsidRPr="00417C43">
        <w:rPr>
          <w:rFonts w:ascii="Times New Roman" w:eastAsia="Calibri" w:hAnsi="Times New Roman" w:cs="Times New Roman"/>
          <w:sz w:val="28"/>
          <w:szCs w:val="28"/>
          <w:lang w:eastAsia="ru-RU"/>
        </w:rPr>
        <w:t xml:space="preserve"> зв'яз</w:t>
      </w:r>
      <w:r w:rsidR="001259A2" w:rsidRPr="00417C43">
        <w:rPr>
          <w:rFonts w:ascii="Times New Roman" w:eastAsia="Calibri" w:hAnsi="Times New Roman" w:cs="Times New Roman"/>
          <w:sz w:val="28"/>
          <w:szCs w:val="28"/>
          <w:lang w:eastAsia="ru-RU"/>
        </w:rPr>
        <w:t xml:space="preserve">ку </w:t>
      </w:r>
      <w:r w:rsidRPr="00417C43">
        <w:rPr>
          <w:rFonts w:ascii="Times New Roman" w:eastAsia="Calibri" w:hAnsi="Times New Roman" w:cs="Times New Roman"/>
          <w:sz w:val="28"/>
          <w:szCs w:val="28"/>
          <w:lang w:eastAsia="ru-RU"/>
        </w:rPr>
        <w:t xml:space="preserve">дає змогу накопичувати досвід роботи з ІКТ, підвищує рівень інформаційної компетентності та стимулює майбутніх викладачів практичного навчання </w:t>
      </w:r>
      <w:r w:rsidR="001259A2" w:rsidRPr="00417C43">
        <w:rPr>
          <w:rFonts w:ascii="Times New Roman" w:eastAsia="Calibri" w:hAnsi="Times New Roman" w:cs="Times New Roman"/>
          <w:sz w:val="28"/>
          <w:szCs w:val="28"/>
          <w:lang w:eastAsia="ru-RU"/>
        </w:rPr>
        <w:t xml:space="preserve">до </w:t>
      </w:r>
      <w:r w:rsidRPr="00417C43">
        <w:rPr>
          <w:rFonts w:ascii="Times New Roman" w:eastAsia="Calibri" w:hAnsi="Times New Roman" w:cs="Times New Roman"/>
          <w:sz w:val="28"/>
          <w:szCs w:val="28"/>
          <w:lang w:eastAsia="ru-RU"/>
        </w:rPr>
        <w:t xml:space="preserve">самоосвіти. Наявність високого рівня володіння засобами ІКТ є важливою складовою готовності майбутнього фахівця ПТНЗ до самоосвітньої діяльності. </w:t>
      </w:r>
    </w:p>
    <w:p w:rsidR="00784AF5" w:rsidRPr="00417C43" w:rsidRDefault="001259A2" w:rsidP="00784AF5">
      <w:pPr>
        <w:tabs>
          <w:tab w:val="left" w:pos="142"/>
        </w:tabs>
        <w:spacing w:after="0" w:line="360" w:lineRule="auto"/>
        <w:ind w:firstLine="567"/>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Переконані, що</w:t>
      </w:r>
      <w:r w:rsidR="00784AF5" w:rsidRPr="00417C43">
        <w:rPr>
          <w:rFonts w:ascii="Times New Roman" w:eastAsia="Calibri" w:hAnsi="Times New Roman" w:cs="Times New Roman"/>
          <w:sz w:val="28"/>
          <w:szCs w:val="28"/>
          <w:lang w:eastAsia="ru-RU"/>
        </w:rPr>
        <w:t xml:space="preserve"> активізація процесу самоосвіти студентів у результаті застосування ІКТ посідає особливе місце </w:t>
      </w:r>
      <w:r w:rsidRPr="00417C43">
        <w:rPr>
          <w:rFonts w:ascii="Times New Roman" w:eastAsia="Calibri" w:hAnsi="Times New Roman" w:cs="Times New Roman"/>
          <w:sz w:val="28"/>
          <w:szCs w:val="28"/>
          <w:lang w:eastAsia="ru-RU"/>
        </w:rPr>
        <w:t>з-поміж</w:t>
      </w:r>
      <w:r w:rsidR="00784AF5"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lang w:eastAsia="ru-RU"/>
        </w:rPr>
        <w:t>чинників</w:t>
      </w:r>
      <w:r w:rsidR="00784AF5" w:rsidRPr="00417C43">
        <w:rPr>
          <w:rFonts w:ascii="Times New Roman" w:eastAsia="Calibri" w:hAnsi="Times New Roman" w:cs="Times New Roman"/>
          <w:sz w:val="28"/>
          <w:szCs w:val="28"/>
          <w:lang w:eastAsia="ru-RU"/>
        </w:rPr>
        <w:t xml:space="preserve"> інтенсифікації процесу пізнання. Застосування ІКТ під час самоосвіти сприяє посиленню пізнавальної активності, сприяє актуалізації отриманих раніше знань, умінь, навичок; підвищує практичну значущість досліджуваного матеріалу в майбутній професійній діяльності викладачів практичного навчання ПТНЗ. </w:t>
      </w:r>
    </w:p>
    <w:p w:rsidR="00784AF5" w:rsidRPr="00417C43" w:rsidRDefault="00784AF5" w:rsidP="00784AF5">
      <w:pPr>
        <w:spacing w:after="0" w:line="360" w:lineRule="auto"/>
        <w:ind w:firstLine="567"/>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Розглянемо, яким чином процес формування самоосвітньої компетентності стає більш ефективним з використання</w:t>
      </w:r>
      <w:r w:rsidR="001259A2" w:rsidRPr="00417C43">
        <w:rPr>
          <w:rFonts w:ascii="Times New Roman" w:eastAsia="Calibri" w:hAnsi="Times New Roman" w:cs="Times New Roman"/>
          <w:sz w:val="28"/>
          <w:szCs w:val="28"/>
          <w:lang w:eastAsia="ru-RU"/>
        </w:rPr>
        <w:t>м</w:t>
      </w:r>
      <w:r w:rsidRPr="00417C43">
        <w:rPr>
          <w:rFonts w:ascii="Times New Roman" w:eastAsia="Calibri" w:hAnsi="Times New Roman" w:cs="Times New Roman"/>
          <w:sz w:val="28"/>
          <w:szCs w:val="28"/>
          <w:lang w:eastAsia="ru-RU"/>
        </w:rPr>
        <w:t xml:space="preserve"> ІКТ. </w:t>
      </w:r>
    </w:p>
    <w:p w:rsidR="00784AF5" w:rsidRPr="00417C43" w:rsidRDefault="00784AF5" w:rsidP="00784AF5">
      <w:pPr>
        <w:spacing w:after="0" w:line="360" w:lineRule="auto"/>
        <w:ind w:firstLine="567"/>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1. Використання комп'ютерів у самоосвіті студентської молоді підвищує ступінь самостійності навчальної діяльності. Залежно від технічних можливостей засобів інформаційно-комунікаційних технологій студент отримує доступ до значного обсягу найрізноманітнішої інформації, що стимулює як самостійну роботу, так і формує самоосвітню компетентність, оскільки самостійне </w:t>
      </w:r>
      <w:r w:rsidR="001379E3" w:rsidRPr="00417C43">
        <w:rPr>
          <w:rFonts w:ascii="Times New Roman" w:eastAsia="Calibri" w:hAnsi="Times New Roman" w:cs="Times New Roman"/>
          <w:sz w:val="28"/>
          <w:szCs w:val="28"/>
          <w:lang w:eastAsia="ru-RU"/>
        </w:rPr>
        <w:t>набуття</w:t>
      </w:r>
      <w:r w:rsidRPr="00417C43">
        <w:rPr>
          <w:rFonts w:ascii="Times New Roman" w:eastAsia="Calibri" w:hAnsi="Times New Roman" w:cs="Times New Roman"/>
          <w:sz w:val="28"/>
          <w:szCs w:val="28"/>
          <w:lang w:eastAsia="ru-RU"/>
        </w:rPr>
        <w:t xml:space="preserve"> знань із використанням комп'ютера сприяє формуванню психологічної, теоретичної і практичної готовності до самоосвітньої діяльності. </w:t>
      </w:r>
    </w:p>
    <w:p w:rsidR="00784AF5" w:rsidRPr="00417C43" w:rsidRDefault="00784AF5" w:rsidP="00784AF5">
      <w:pPr>
        <w:spacing w:after="0" w:line="360" w:lineRule="auto"/>
        <w:ind w:firstLine="567"/>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2. Застосування ІКТ у процесі самоосвіти майбутніх викладачів практичного навчання ПТНЗ неможливе без оволодіння ним певних обсяг</w:t>
      </w:r>
      <w:r w:rsidR="001379E3" w:rsidRPr="00417C43">
        <w:rPr>
          <w:rFonts w:ascii="Times New Roman" w:eastAsia="Calibri" w:hAnsi="Times New Roman" w:cs="Times New Roman"/>
          <w:sz w:val="28"/>
          <w:szCs w:val="28"/>
          <w:lang w:eastAsia="ru-RU"/>
        </w:rPr>
        <w:t>ом</w:t>
      </w:r>
      <w:r w:rsidRPr="00417C43">
        <w:rPr>
          <w:rFonts w:ascii="Times New Roman" w:eastAsia="Calibri" w:hAnsi="Times New Roman" w:cs="Times New Roman"/>
          <w:sz w:val="28"/>
          <w:szCs w:val="28"/>
          <w:lang w:eastAsia="ru-RU"/>
        </w:rPr>
        <w:t xml:space="preserve"> знань, умінь, навичок у галузі освітніх можливостей інформаційних технологій. Протягом усього періоду навчання </w:t>
      </w:r>
      <w:r w:rsidR="001379E3"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ЗВО студенти повинні постійно поглиблювати й розширювати свої знання в </w:t>
      </w:r>
      <w:r w:rsidR="001379E3" w:rsidRPr="00417C43">
        <w:rPr>
          <w:rFonts w:ascii="Times New Roman" w:eastAsia="Calibri" w:hAnsi="Times New Roman" w:cs="Times New Roman"/>
          <w:sz w:val="28"/>
          <w:szCs w:val="28"/>
          <w:lang w:eastAsia="ru-RU"/>
        </w:rPr>
        <w:t>галузі</w:t>
      </w:r>
      <w:r w:rsidRPr="00417C43">
        <w:rPr>
          <w:rFonts w:ascii="Times New Roman" w:eastAsia="Calibri" w:hAnsi="Times New Roman" w:cs="Times New Roman"/>
          <w:sz w:val="28"/>
          <w:szCs w:val="28"/>
          <w:lang w:eastAsia="ru-RU"/>
        </w:rPr>
        <w:t xml:space="preserve"> ІКТ, оскільки вони є не лише </w:t>
      </w:r>
      <w:r w:rsidRPr="00417C43">
        <w:rPr>
          <w:rFonts w:ascii="Times New Roman" w:eastAsia="Calibri" w:hAnsi="Times New Roman" w:cs="Times New Roman"/>
          <w:sz w:val="28"/>
          <w:szCs w:val="28"/>
          <w:lang w:eastAsia="ru-RU"/>
        </w:rPr>
        <w:lastRenderedPageBreak/>
        <w:t>засобами інформаційної підтримки процесу самоосвіти, а</w:t>
      </w:r>
      <w:r w:rsidR="001379E3" w:rsidRPr="00417C43">
        <w:rPr>
          <w:rFonts w:ascii="Times New Roman" w:eastAsia="Calibri" w:hAnsi="Times New Roman" w:cs="Times New Roman"/>
          <w:sz w:val="28"/>
          <w:szCs w:val="28"/>
          <w:lang w:eastAsia="ru-RU"/>
        </w:rPr>
        <w:t xml:space="preserve"> й </w:t>
      </w:r>
      <w:r w:rsidRPr="00417C43">
        <w:rPr>
          <w:rFonts w:ascii="Times New Roman" w:eastAsia="Calibri" w:hAnsi="Times New Roman" w:cs="Times New Roman"/>
          <w:sz w:val="28"/>
          <w:szCs w:val="28"/>
          <w:lang w:eastAsia="ru-RU"/>
        </w:rPr>
        <w:t xml:space="preserve">важливим інструментом майбутнього фахівця в його професійній діяльності в системі професійно-технічної освіти. </w:t>
      </w:r>
    </w:p>
    <w:p w:rsidR="00784AF5" w:rsidRPr="00417C43" w:rsidRDefault="00784AF5" w:rsidP="00784AF5">
      <w:pPr>
        <w:spacing w:after="0" w:line="360" w:lineRule="auto"/>
        <w:ind w:firstLine="567"/>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3. Сучасна система професійної освіти </w:t>
      </w:r>
      <w:r w:rsidR="001379E3" w:rsidRPr="00417C43">
        <w:rPr>
          <w:rFonts w:ascii="Times New Roman" w:eastAsia="Calibri" w:hAnsi="Times New Roman" w:cs="Times New Roman"/>
          <w:sz w:val="28"/>
          <w:szCs w:val="28"/>
          <w:lang w:eastAsia="ru-RU"/>
        </w:rPr>
        <w:t>охоплює</w:t>
      </w:r>
      <w:r w:rsidRPr="00417C43">
        <w:rPr>
          <w:rFonts w:ascii="Times New Roman" w:eastAsia="Calibri" w:hAnsi="Times New Roman" w:cs="Times New Roman"/>
          <w:sz w:val="28"/>
          <w:szCs w:val="28"/>
          <w:lang w:eastAsia="ru-RU"/>
        </w:rPr>
        <w:t xml:space="preserve"> вели</w:t>
      </w:r>
      <w:r w:rsidR="001379E3" w:rsidRPr="00417C43">
        <w:rPr>
          <w:rFonts w:ascii="Times New Roman" w:eastAsia="Calibri" w:hAnsi="Times New Roman" w:cs="Times New Roman"/>
          <w:sz w:val="28"/>
          <w:szCs w:val="28"/>
          <w:lang w:eastAsia="ru-RU"/>
        </w:rPr>
        <w:t>ку</w:t>
      </w:r>
      <w:r w:rsidRPr="00417C43">
        <w:rPr>
          <w:rFonts w:ascii="Times New Roman" w:eastAsia="Calibri" w:hAnsi="Times New Roman" w:cs="Times New Roman"/>
          <w:sz w:val="28"/>
          <w:szCs w:val="28"/>
          <w:lang w:eastAsia="ru-RU"/>
        </w:rPr>
        <w:t xml:space="preserve"> кількість інформаційних каналів, проте системоутв</w:t>
      </w:r>
      <w:r w:rsidR="001379E3" w:rsidRPr="00417C43">
        <w:rPr>
          <w:rFonts w:ascii="Times New Roman" w:eastAsia="Calibri" w:hAnsi="Times New Roman" w:cs="Times New Roman"/>
          <w:sz w:val="28"/>
          <w:szCs w:val="28"/>
          <w:lang w:eastAsia="ru-RU"/>
        </w:rPr>
        <w:t>ірним</w:t>
      </w:r>
      <w:r w:rsidRPr="00417C43">
        <w:rPr>
          <w:rFonts w:ascii="Times New Roman" w:eastAsia="Calibri" w:hAnsi="Times New Roman" w:cs="Times New Roman"/>
          <w:sz w:val="28"/>
          <w:szCs w:val="28"/>
          <w:lang w:eastAsia="ru-RU"/>
        </w:rPr>
        <w:t xml:space="preserve"> </w:t>
      </w:r>
      <w:r w:rsidR="001379E3" w:rsidRPr="00417C43">
        <w:rPr>
          <w:rFonts w:ascii="Times New Roman" w:eastAsia="Calibri" w:hAnsi="Times New Roman" w:cs="Times New Roman"/>
          <w:sz w:val="28"/>
          <w:szCs w:val="28"/>
          <w:lang w:eastAsia="ru-RU"/>
        </w:rPr>
        <w:t>є Інтернет. Як зазначає А. </w:t>
      </w:r>
      <w:r w:rsidRPr="00417C43">
        <w:rPr>
          <w:rFonts w:ascii="Times New Roman" w:eastAsia="Calibri" w:hAnsi="Times New Roman" w:cs="Times New Roman"/>
          <w:sz w:val="28"/>
          <w:szCs w:val="28"/>
          <w:lang w:eastAsia="ru-RU"/>
        </w:rPr>
        <w:t>Новикова</w:t>
      </w:r>
      <w:r w:rsidR="001379E3"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«Інтернет перестає бути системою зберігання і переда</w:t>
      </w:r>
      <w:r w:rsidR="001379E3" w:rsidRPr="00417C43">
        <w:rPr>
          <w:rFonts w:ascii="Times New Roman" w:eastAsia="Calibri" w:hAnsi="Times New Roman" w:cs="Times New Roman"/>
          <w:sz w:val="28"/>
          <w:szCs w:val="28"/>
          <w:lang w:eastAsia="ru-RU"/>
        </w:rPr>
        <w:t xml:space="preserve">вання </w:t>
      </w:r>
      <w:r w:rsidRPr="00417C43">
        <w:rPr>
          <w:rFonts w:ascii="Times New Roman" w:eastAsia="Calibri" w:hAnsi="Times New Roman" w:cs="Times New Roman"/>
          <w:sz w:val="28"/>
          <w:szCs w:val="28"/>
          <w:lang w:eastAsia="ru-RU"/>
        </w:rPr>
        <w:t>надвеликих обсягів інформації і стає новою сферою життєдіяльності величезної кількості людей, в тому числі тих, які займаються самоосвітою» [58</w:t>
      </w:r>
      <w:r w:rsidRPr="00417C43">
        <w:rPr>
          <w:sz w:val="28"/>
          <w:szCs w:val="28"/>
          <w:lang w:eastAsia="ru-RU"/>
        </w:rPr>
        <w:t>].</w:t>
      </w:r>
    </w:p>
    <w:p w:rsidR="00784AF5" w:rsidRPr="00417C43" w:rsidRDefault="00784AF5" w:rsidP="00784AF5">
      <w:pPr>
        <w:spacing w:after="0" w:line="360" w:lineRule="auto"/>
        <w:ind w:firstLine="567"/>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Інтернет надає нові можливості для </w:t>
      </w:r>
      <w:r w:rsidR="001379E3" w:rsidRPr="00417C43">
        <w:rPr>
          <w:rFonts w:ascii="Times New Roman" w:eastAsia="Calibri" w:hAnsi="Times New Roman" w:cs="Times New Roman"/>
          <w:sz w:val="28"/>
          <w:szCs w:val="28"/>
          <w:lang w:eastAsia="ru-RU"/>
        </w:rPr>
        <w:t>реалізації</w:t>
      </w:r>
      <w:r w:rsidRPr="00417C43">
        <w:rPr>
          <w:rFonts w:ascii="Times New Roman" w:eastAsia="Calibri" w:hAnsi="Times New Roman" w:cs="Times New Roman"/>
          <w:sz w:val="28"/>
          <w:szCs w:val="28"/>
          <w:lang w:eastAsia="ru-RU"/>
        </w:rPr>
        <w:t xml:space="preserve"> комунікативної сторони самоосвіти майбутніх викладачів практичного навчання ПТНЗ. </w:t>
      </w:r>
      <w:r w:rsidR="001379E3" w:rsidRPr="00417C43">
        <w:rPr>
          <w:rFonts w:ascii="Times New Roman" w:eastAsia="Calibri" w:hAnsi="Times New Roman" w:cs="Times New Roman"/>
          <w:sz w:val="28"/>
          <w:szCs w:val="28"/>
          <w:lang w:eastAsia="ru-RU"/>
        </w:rPr>
        <w:t>Він</w:t>
      </w:r>
      <w:r w:rsidRPr="00417C43">
        <w:rPr>
          <w:rFonts w:ascii="Times New Roman" w:eastAsia="Calibri" w:hAnsi="Times New Roman" w:cs="Times New Roman"/>
          <w:sz w:val="28"/>
          <w:szCs w:val="28"/>
          <w:lang w:eastAsia="ru-RU"/>
        </w:rPr>
        <w:t xml:space="preserve"> відкриває доступ до інформації </w:t>
      </w:r>
      <w:r w:rsidR="001379E3"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наукових центрах світу, що створює реальні умови для самоосвіти, розширення світогляду студентів. Розвиток комунікаційних технологій дає можливість мати цілодобовий доступ до світових бібліотечних ресурсів, що є дуже важливим для тих, хто займається самоосвітою і є найважливішою особливістю.</w:t>
      </w:r>
    </w:p>
    <w:p w:rsidR="00784AF5" w:rsidRPr="00417C43" w:rsidRDefault="00784AF5" w:rsidP="0015212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4. Сучасна техніка дає нові можливості наочності під час вивчення матеріалу – відбувається поєднання зорової наочності зі звуковим супроводом, активно застосову</w:t>
      </w:r>
      <w:r w:rsidR="001379E3" w:rsidRPr="00417C43">
        <w:rPr>
          <w:rFonts w:ascii="Times New Roman" w:eastAsia="Calibri" w:hAnsi="Times New Roman" w:cs="Times New Roman"/>
          <w:sz w:val="28"/>
          <w:szCs w:val="28"/>
          <w:lang w:eastAsia="ru-RU"/>
        </w:rPr>
        <w:t>ю</w:t>
      </w:r>
      <w:r w:rsidRPr="00417C43">
        <w:rPr>
          <w:rFonts w:ascii="Times New Roman" w:eastAsia="Calibri" w:hAnsi="Times New Roman" w:cs="Times New Roman"/>
          <w:sz w:val="28"/>
          <w:szCs w:val="28"/>
          <w:lang w:eastAsia="ru-RU"/>
        </w:rPr>
        <w:t xml:space="preserve">ться відео, технології мультимедіа та «віртуальна реальність». </w:t>
      </w:r>
    </w:p>
    <w:p w:rsidR="00784AF5" w:rsidRPr="00417C43" w:rsidRDefault="00784AF5" w:rsidP="0015212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5. Робота студентів з програмами дистанційної освіти (електронним підручникам</w:t>
      </w:r>
      <w:r w:rsidR="00CE10E5" w:rsidRPr="00417C43">
        <w:rPr>
          <w:rFonts w:ascii="Times New Roman" w:eastAsia="Calibri" w:hAnsi="Times New Roman" w:cs="Times New Roman"/>
          <w:sz w:val="28"/>
          <w:szCs w:val="28"/>
          <w:lang w:eastAsia="ru-RU"/>
        </w:rPr>
        <w:t>, посібниками</w:t>
      </w:r>
      <w:r w:rsidRPr="00417C43">
        <w:rPr>
          <w:rFonts w:ascii="Times New Roman" w:eastAsia="Calibri" w:hAnsi="Times New Roman" w:cs="Times New Roman"/>
          <w:sz w:val="28"/>
          <w:szCs w:val="28"/>
          <w:lang w:eastAsia="ru-RU"/>
        </w:rPr>
        <w:t xml:space="preserve">, електронною поштою, електронними бібліотеками, електронними банками даних на файлових серверах, використання телеконференцій та форумів) дає змогу не лише отримувати інформацію, але і проводити аналіз конкретних ситуацій. </w:t>
      </w:r>
    </w:p>
    <w:p w:rsidR="00784AF5" w:rsidRPr="00417C43" w:rsidRDefault="00784AF5" w:rsidP="0015212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Сучасний період інформатизації професійної освіти створює нові форми підручників і навчальних посібників – електронні. Значна частина вітчизняних і зарубіжних науковців </w:t>
      </w:r>
      <w:r w:rsidR="001379E3" w:rsidRPr="00417C43">
        <w:rPr>
          <w:rFonts w:ascii="Times New Roman" w:eastAsia="Calibri" w:hAnsi="Times New Roman" w:cs="Times New Roman"/>
          <w:sz w:val="28"/>
          <w:szCs w:val="28"/>
          <w:lang w:eastAsia="ru-RU"/>
        </w:rPr>
        <w:t>вважає</w:t>
      </w:r>
      <w:r w:rsidRPr="00417C43">
        <w:rPr>
          <w:rFonts w:ascii="Times New Roman" w:eastAsia="Calibri" w:hAnsi="Times New Roman" w:cs="Times New Roman"/>
          <w:sz w:val="28"/>
          <w:szCs w:val="28"/>
          <w:lang w:eastAsia="ru-RU"/>
        </w:rPr>
        <w:t>, що електронна навчальна література призначена, насамперед, для цілей самостійної роботи та самоосвіти.</w:t>
      </w:r>
    </w:p>
    <w:p w:rsidR="00784AF5" w:rsidRPr="00417C43" w:rsidRDefault="00784AF5" w:rsidP="0015212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Електронні </w:t>
      </w:r>
      <w:r w:rsidR="001379E3" w:rsidRPr="00417C43">
        <w:rPr>
          <w:rFonts w:ascii="Times New Roman" w:eastAsia="Calibri" w:hAnsi="Times New Roman" w:cs="Times New Roman"/>
          <w:sz w:val="28"/>
          <w:szCs w:val="28"/>
          <w:lang w:eastAsia="ru-RU"/>
        </w:rPr>
        <w:t>посібник</w:t>
      </w:r>
      <w:r w:rsidRPr="00417C43">
        <w:rPr>
          <w:rFonts w:ascii="Times New Roman" w:eastAsia="Calibri" w:hAnsi="Times New Roman" w:cs="Times New Roman"/>
          <w:sz w:val="28"/>
          <w:szCs w:val="28"/>
          <w:lang w:eastAsia="ru-RU"/>
        </w:rPr>
        <w:t xml:space="preserve"> як література нового покоління об’єднують переваги традиційних підручників та можливості комп’ютерних технологій. </w:t>
      </w:r>
      <w:r w:rsidRPr="00417C43">
        <w:rPr>
          <w:rFonts w:ascii="Times New Roman" w:eastAsia="Calibri" w:hAnsi="Times New Roman" w:cs="Times New Roman"/>
          <w:sz w:val="28"/>
          <w:szCs w:val="28"/>
          <w:lang w:eastAsia="ru-RU"/>
        </w:rPr>
        <w:lastRenderedPageBreak/>
        <w:t xml:space="preserve">Використання електронних </w:t>
      </w:r>
      <w:r w:rsidR="00CE10E5" w:rsidRPr="00417C43">
        <w:rPr>
          <w:rFonts w:ascii="Times New Roman" w:eastAsia="Calibri" w:hAnsi="Times New Roman" w:cs="Times New Roman"/>
          <w:sz w:val="28"/>
          <w:szCs w:val="28"/>
          <w:lang w:eastAsia="ru-RU"/>
        </w:rPr>
        <w:t>посібників</w:t>
      </w:r>
      <w:r w:rsidRPr="00417C43">
        <w:rPr>
          <w:rFonts w:ascii="Times New Roman" w:eastAsia="Calibri" w:hAnsi="Times New Roman" w:cs="Times New Roman"/>
          <w:sz w:val="28"/>
          <w:szCs w:val="28"/>
          <w:lang w:eastAsia="ru-RU"/>
        </w:rPr>
        <w:t xml:space="preserve">, методичних і довідкових матеріалів у процесі формування самоосвітньої компетентності значно підвищує можливості </w:t>
      </w:r>
      <w:r w:rsidR="001379E3" w:rsidRPr="00417C43">
        <w:rPr>
          <w:rFonts w:ascii="Times New Roman" w:eastAsia="Calibri" w:hAnsi="Times New Roman" w:cs="Times New Roman"/>
          <w:sz w:val="28"/>
          <w:szCs w:val="28"/>
          <w:lang w:eastAsia="ru-RU"/>
        </w:rPr>
        <w:t>самостійної роботи, с</w:t>
      </w:r>
      <w:r w:rsidRPr="00417C43">
        <w:rPr>
          <w:rFonts w:ascii="Times New Roman" w:eastAsia="Calibri" w:hAnsi="Times New Roman" w:cs="Times New Roman"/>
          <w:sz w:val="28"/>
          <w:szCs w:val="28"/>
          <w:lang w:eastAsia="ru-RU"/>
        </w:rPr>
        <w:t>прияє розвитку навичок самостійної роботи, перетворюючи студент</w:t>
      </w:r>
      <w:r w:rsidR="0095691D" w:rsidRPr="00417C43">
        <w:rPr>
          <w:rFonts w:ascii="Times New Roman" w:eastAsia="Calibri" w:hAnsi="Times New Roman" w:cs="Times New Roman"/>
          <w:sz w:val="28"/>
          <w:szCs w:val="28"/>
          <w:lang w:eastAsia="ru-RU"/>
        </w:rPr>
        <w:t>а</w:t>
      </w:r>
      <w:r w:rsidRPr="00417C43">
        <w:rPr>
          <w:rFonts w:ascii="Times New Roman" w:eastAsia="Calibri" w:hAnsi="Times New Roman" w:cs="Times New Roman"/>
          <w:sz w:val="28"/>
          <w:szCs w:val="28"/>
          <w:lang w:eastAsia="ru-RU"/>
        </w:rPr>
        <w:t xml:space="preserve"> із пасивного споживача інформації на активного дослідника. </w:t>
      </w:r>
    </w:p>
    <w:p w:rsidR="00784AF5" w:rsidRPr="00417C43" w:rsidRDefault="00784AF5" w:rsidP="00152123">
      <w:pPr>
        <w:spacing w:after="0" w:line="360" w:lineRule="auto"/>
        <w:ind w:firstLine="709"/>
        <w:jc w:val="both"/>
        <w:rPr>
          <w:rFonts w:ascii="Times New Roman" w:eastAsia="Calibri" w:hAnsi="Times New Roman" w:cs="Times New Roman"/>
          <w:iCs/>
          <w:sz w:val="28"/>
          <w:szCs w:val="28"/>
          <w:lang w:eastAsia="ru-RU"/>
        </w:rPr>
      </w:pPr>
      <w:r w:rsidRPr="00417C43">
        <w:rPr>
          <w:rFonts w:ascii="Times New Roman" w:eastAsia="Calibri" w:hAnsi="Times New Roman" w:cs="Times New Roman"/>
          <w:sz w:val="28"/>
          <w:szCs w:val="28"/>
          <w:lang w:eastAsia="ru-RU"/>
        </w:rPr>
        <w:t xml:space="preserve">Електронний </w:t>
      </w:r>
      <w:r w:rsidR="001379E3" w:rsidRPr="00417C43">
        <w:rPr>
          <w:rFonts w:ascii="Times New Roman" w:eastAsia="Calibri" w:hAnsi="Times New Roman" w:cs="Times New Roman"/>
          <w:sz w:val="28"/>
          <w:szCs w:val="28"/>
          <w:lang w:eastAsia="ru-RU"/>
        </w:rPr>
        <w:t xml:space="preserve">посібник </w:t>
      </w:r>
      <w:r w:rsidRPr="00417C43">
        <w:rPr>
          <w:rFonts w:ascii="Times New Roman" w:eastAsia="Calibri" w:hAnsi="Times New Roman" w:cs="Times New Roman"/>
          <w:sz w:val="28"/>
          <w:szCs w:val="28"/>
          <w:lang w:eastAsia="ru-RU"/>
        </w:rPr>
        <w:t>у нашому дослідженні</w:t>
      </w:r>
      <w:r w:rsidRPr="00417C43">
        <w:rPr>
          <w:rFonts w:ascii="Times New Roman" w:eastAsia="Calibri" w:hAnsi="Times New Roman" w:cs="Times New Roman"/>
          <w:i/>
          <w:sz w:val="28"/>
          <w:szCs w:val="28"/>
          <w:lang w:eastAsia="ru-RU"/>
        </w:rPr>
        <w:t xml:space="preserve"> </w:t>
      </w:r>
      <w:r w:rsidRPr="00417C43">
        <w:rPr>
          <w:rFonts w:ascii="Times New Roman" w:eastAsia="Calibri" w:hAnsi="Times New Roman" w:cs="Times New Roman"/>
          <w:sz w:val="28"/>
          <w:szCs w:val="28"/>
          <w:lang w:eastAsia="ru-RU"/>
        </w:rPr>
        <w:t xml:space="preserve">розглядається як </w:t>
      </w:r>
      <w:r w:rsidRPr="00417C43">
        <w:rPr>
          <w:rFonts w:ascii="Times New Roman" w:eastAsia="Calibri" w:hAnsi="Times New Roman" w:cs="Times New Roman"/>
          <w:bCs/>
          <w:sz w:val="28"/>
          <w:szCs w:val="28"/>
          <w:lang w:eastAsia="ru-RU"/>
        </w:rPr>
        <w:t xml:space="preserve">спеціальний </w:t>
      </w:r>
      <w:r w:rsidRPr="00417C43">
        <w:rPr>
          <w:rFonts w:ascii="Times New Roman" w:eastAsia="Calibri" w:hAnsi="Times New Roman" w:cs="Times New Roman"/>
          <w:sz w:val="28"/>
          <w:szCs w:val="28"/>
          <w:lang w:eastAsia="ru-RU"/>
        </w:rPr>
        <w:t xml:space="preserve">комп’ютерний засіб, що забезпечує подання студентам </w:t>
      </w:r>
      <w:r w:rsidRPr="00417C43">
        <w:rPr>
          <w:rFonts w:ascii="Times New Roman" w:eastAsia="Calibri" w:hAnsi="Times New Roman" w:cs="Times New Roman"/>
          <w:iCs/>
          <w:sz w:val="28"/>
          <w:szCs w:val="28"/>
          <w:lang w:eastAsia="ru-RU"/>
        </w:rPr>
        <w:t>навчального, методичного та інформаційно-довідкового матеріалів використовуючи</w:t>
      </w:r>
      <w:r w:rsidRPr="00417C43">
        <w:rPr>
          <w:rFonts w:ascii="Times New Roman" w:eastAsia="Calibri" w:hAnsi="Times New Roman" w:cs="Times New Roman"/>
          <w:sz w:val="28"/>
          <w:szCs w:val="28"/>
          <w:lang w:eastAsia="ru-RU"/>
        </w:rPr>
        <w:t xml:space="preserve"> інформаційні технологій у відповідності </w:t>
      </w:r>
      <w:r w:rsidRPr="00417C43">
        <w:rPr>
          <w:rFonts w:ascii="Times New Roman" w:eastAsia="Calibri" w:hAnsi="Times New Roman" w:cs="Times New Roman"/>
          <w:iCs/>
          <w:sz w:val="28"/>
          <w:szCs w:val="28"/>
          <w:lang w:eastAsia="ru-RU"/>
        </w:rPr>
        <w:t xml:space="preserve">до цільових завдань дисципліни. </w:t>
      </w:r>
      <w:r w:rsidR="0095691D" w:rsidRPr="00417C43">
        <w:rPr>
          <w:rFonts w:ascii="Times New Roman" w:eastAsia="Calibri" w:hAnsi="Times New Roman" w:cs="Times New Roman"/>
          <w:iCs/>
          <w:sz w:val="28"/>
          <w:szCs w:val="28"/>
          <w:lang w:eastAsia="ru-RU"/>
        </w:rPr>
        <w:t xml:space="preserve">Створює умови для </w:t>
      </w:r>
      <w:r w:rsidRPr="00417C43">
        <w:rPr>
          <w:rFonts w:ascii="Times New Roman" w:eastAsia="Calibri" w:hAnsi="Times New Roman" w:cs="Times New Roman"/>
          <w:iCs/>
          <w:sz w:val="28"/>
          <w:szCs w:val="28"/>
          <w:lang w:eastAsia="ru-RU"/>
        </w:rPr>
        <w:t xml:space="preserve">самоконтролю та самокорекції за індивідуальною траєкторією, формування вмінь застосовувати ІКТ в процесі </w:t>
      </w:r>
      <w:r w:rsidR="0095691D" w:rsidRPr="00417C43">
        <w:rPr>
          <w:rFonts w:ascii="Times New Roman" w:eastAsia="Calibri" w:hAnsi="Times New Roman" w:cs="Times New Roman"/>
          <w:iCs/>
          <w:sz w:val="28"/>
          <w:szCs w:val="28"/>
          <w:lang w:eastAsia="ru-RU"/>
        </w:rPr>
        <w:t>самоосвіти</w:t>
      </w:r>
      <w:r w:rsidRPr="00417C43">
        <w:rPr>
          <w:rFonts w:ascii="Times New Roman" w:eastAsia="Calibri" w:hAnsi="Times New Roman" w:cs="Times New Roman"/>
          <w:iCs/>
          <w:sz w:val="28"/>
          <w:szCs w:val="28"/>
          <w:lang w:eastAsia="ru-RU"/>
        </w:rPr>
        <w:t xml:space="preserve">. </w:t>
      </w:r>
    </w:p>
    <w:p w:rsidR="00784AF5" w:rsidRPr="00417C43" w:rsidRDefault="00784AF5" w:rsidP="00152123">
      <w:pPr>
        <w:spacing w:after="0" w:line="360" w:lineRule="auto"/>
        <w:ind w:firstLine="709"/>
        <w:jc w:val="both"/>
        <w:rPr>
          <w:rFonts w:ascii="Times New Roman" w:hAnsi="Times New Roman" w:cs="Times New Roman"/>
          <w:sz w:val="28"/>
          <w:szCs w:val="28"/>
          <w:lang w:eastAsia="ru-RU"/>
        </w:rPr>
      </w:pPr>
      <w:r w:rsidRPr="00417C43">
        <w:rPr>
          <w:rFonts w:ascii="Times New Roman" w:eastAsia="Calibri" w:hAnsi="Times New Roman" w:cs="Times New Roman"/>
          <w:sz w:val="28"/>
          <w:szCs w:val="28"/>
          <w:lang w:eastAsia="ru-RU"/>
        </w:rPr>
        <w:t>6.</w:t>
      </w:r>
      <w:r w:rsidRPr="00417C43">
        <w:rPr>
          <w:rFonts w:ascii="Times New Roman" w:eastAsia="Calibri" w:hAnsi="Times New Roman" w:cs="Times New Roman"/>
          <w:sz w:val="24"/>
          <w:szCs w:val="24"/>
          <w:lang w:eastAsia="uk-UA"/>
        </w:rPr>
        <w:t xml:space="preserve"> </w:t>
      </w:r>
      <w:r w:rsidRPr="00417C43">
        <w:rPr>
          <w:rFonts w:ascii="Times New Roman" w:eastAsia="Calibri" w:hAnsi="Times New Roman" w:cs="Times New Roman"/>
          <w:sz w:val="28"/>
          <w:szCs w:val="28"/>
          <w:lang w:eastAsia="ru-RU"/>
        </w:rPr>
        <w:t>Електронні бібліотеки та електронні каталоги бібліотек. Електронн</w:t>
      </w:r>
      <w:r w:rsidR="0095691D"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бібліотек</w:t>
      </w:r>
      <w:r w:rsidR="0095691D"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w:t>
      </w:r>
      <w:r w:rsidR="0095691D" w:rsidRPr="00417C43">
        <w:rPr>
          <w:rFonts w:ascii="Times New Roman" w:eastAsia="Calibri" w:hAnsi="Times New Roman" w:cs="Times New Roman"/>
          <w:sz w:val="28"/>
          <w:szCs w:val="28"/>
          <w:lang w:eastAsia="ru-RU"/>
        </w:rPr>
        <w:t>позиціонують</w:t>
      </w:r>
      <w:r w:rsidRPr="00417C43">
        <w:rPr>
          <w:rFonts w:ascii="Times New Roman" w:eastAsia="Calibri" w:hAnsi="Times New Roman" w:cs="Times New Roman"/>
          <w:sz w:val="28"/>
          <w:szCs w:val="28"/>
          <w:lang w:eastAsia="ru-RU"/>
        </w:rPr>
        <w:t xml:space="preserve"> як інформаційн</w:t>
      </w:r>
      <w:r w:rsidR="0095691D"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систем</w:t>
      </w:r>
      <w:r w:rsidR="0095691D" w:rsidRPr="00417C43">
        <w:rPr>
          <w:rFonts w:ascii="Times New Roman" w:eastAsia="Calibri" w:hAnsi="Times New Roman" w:cs="Times New Roman"/>
          <w:sz w:val="28"/>
          <w:szCs w:val="28"/>
          <w:lang w:eastAsia="ru-RU"/>
        </w:rPr>
        <w:t>у, що</w:t>
      </w:r>
      <w:r w:rsidRPr="00417C43">
        <w:rPr>
          <w:rFonts w:ascii="Times New Roman" w:eastAsia="Calibri" w:hAnsi="Times New Roman" w:cs="Times New Roman"/>
          <w:sz w:val="28"/>
          <w:szCs w:val="28"/>
          <w:lang w:eastAsia="ru-RU"/>
        </w:rPr>
        <w:t xml:space="preserve"> виконує онлайнові послуги традиційної книгозбірні — надає віддаленим користувачам доступ до різноманітних інформаційних ресурсів та можливість отримати електронні документи або замовити копії першоджерел </w:t>
      </w:r>
      <w:r w:rsidRPr="00417C43">
        <w:rPr>
          <w:rFonts w:ascii="Times New Roman" w:hAnsi="Times New Roman" w:cs="Times New Roman"/>
          <w:sz w:val="28"/>
          <w:szCs w:val="28"/>
          <w:lang w:eastAsia="ru-RU"/>
        </w:rPr>
        <w:t>[</w:t>
      </w:r>
      <w:r w:rsidR="00AF4644" w:rsidRPr="00417C43">
        <w:rPr>
          <w:rFonts w:ascii="Times New Roman" w:hAnsi="Times New Roman" w:cs="Times New Roman"/>
          <w:sz w:val="28"/>
          <w:szCs w:val="28"/>
          <w:lang w:eastAsia="ru-RU"/>
        </w:rPr>
        <w:t>9</w:t>
      </w:r>
      <w:r w:rsidRPr="00417C43">
        <w:rPr>
          <w:rFonts w:ascii="Times New Roman" w:hAnsi="Times New Roman" w:cs="Times New Roman"/>
          <w:sz w:val="28"/>
          <w:szCs w:val="28"/>
          <w:lang w:eastAsia="ru-RU"/>
        </w:rPr>
        <w:t>]</w:t>
      </w:r>
      <w:r w:rsidRPr="00417C43">
        <w:rPr>
          <w:rFonts w:ascii="Times New Roman" w:eastAsia="Calibri" w:hAnsi="Times New Roman" w:cs="Times New Roman"/>
          <w:sz w:val="28"/>
          <w:szCs w:val="28"/>
          <w:lang w:eastAsia="ru-RU"/>
        </w:rPr>
        <w:t>.</w:t>
      </w:r>
    </w:p>
    <w:p w:rsidR="00784AF5" w:rsidRPr="00417C43" w:rsidRDefault="007B75D6" w:rsidP="00152123">
      <w:pPr>
        <w:spacing w:after="0" w:line="360" w:lineRule="auto"/>
        <w:ind w:firstLine="709"/>
        <w:jc w:val="both"/>
        <w:rPr>
          <w:rFonts w:ascii="Times New Roman" w:eastAsia="Calibri" w:hAnsi="Times New Roman" w:cs="Times New Roman"/>
          <w:sz w:val="24"/>
          <w:szCs w:val="24"/>
          <w:lang w:eastAsia="uk-UA"/>
        </w:rPr>
      </w:pPr>
      <w:r>
        <w:rPr>
          <w:rFonts w:ascii="Times New Roman" w:eastAsia="Calibri" w:hAnsi="Times New Roman" w:cs="Times New Roman"/>
          <w:sz w:val="28"/>
          <w:szCs w:val="28"/>
          <w:lang w:eastAsia="ru-RU"/>
        </w:rPr>
        <w:t>Е. </w:t>
      </w:r>
      <w:r w:rsidR="00784AF5" w:rsidRPr="00417C43">
        <w:rPr>
          <w:rFonts w:ascii="Times New Roman" w:eastAsia="Calibri" w:hAnsi="Times New Roman" w:cs="Times New Roman"/>
          <w:sz w:val="28"/>
          <w:szCs w:val="28"/>
          <w:lang w:eastAsia="ru-RU"/>
        </w:rPr>
        <w:t>Марченко [</w:t>
      </w:r>
      <w:r w:rsidR="00AF4644" w:rsidRPr="00417C43">
        <w:rPr>
          <w:rFonts w:ascii="Times New Roman" w:eastAsia="Calibri" w:hAnsi="Times New Roman" w:cs="Times New Roman"/>
          <w:sz w:val="28"/>
          <w:szCs w:val="28"/>
          <w:lang w:eastAsia="ru-RU"/>
        </w:rPr>
        <w:t>51</w:t>
      </w:r>
      <w:r w:rsidR="00784AF5" w:rsidRPr="00417C43">
        <w:rPr>
          <w:rFonts w:ascii="Times New Roman" w:eastAsia="Calibri" w:hAnsi="Times New Roman" w:cs="Times New Roman"/>
          <w:sz w:val="28"/>
          <w:szCs w:val="28"/>
          <w:lang w:eastAsia="ru-RU"/>
        </w:rPr>
        <w:t>] основним призна</w:t>
      </w:r>
      <w:r w:rsidR="0095691D" w:rsidRPr="00417C43">
        <w:rPr>
          <w:rFonts w:ascii="Times New Roman" w:eastAsia="Calibri" w:hAnsi="Times New Roman" w:cs="Times New Roman"/>
          <w:sz w:val="28"/>
          <w:szCs w:val="28"/>
          <w:lang w:eastAsia="ru-RU"/>
        </w:rPr>
        <w:t xml:space="preserve">ченням електронної бібліотеки вважає </w:t>
      </w:r>
      <w:r w:rsidR="00784AF5" w:rsidRPr="00417C43">
        <w:rPr>
          <w:rFonts w:ascii="Times New Roman" w:eastAsia="Calibri" w:hAnsi="Times New Roman" w:cs="Times New Roman"/>
          <w:sz w:val="28"/>
          <w:szCs w:val="28"/>
          <w:lang w:eastAsia="ru-RU"/>
        </w:rPr>
        <w:t>інформаційне забезпечення освітнього середовища: всіх її видів та основних організаційних форм навчання; всіх основних його функцій: навчання, самоосвіти, організації навчального процесу, управління освітою, у тому числі дистанційною тощо.</w:t>
      </w:r>
      <w:r w:rsidR="00784AF5" w:rsidRPr="00417C43">
        <w:rPr>
          <w:rFonts w:ascii="Times New Roman" w:eastAsia="Calibri" w:hAnsi="Times New Roman" w:cs="Times New Roman"/>
          <w:sz w:val="24"/>
          <w:szCs w:val="24"/>
          <w:lang w:eastAsia="uk-UA"/>
        </w:rPr>
        <w:t xml:space="preserve"> </w:t>
      </w:r>
    </w:p>
    <w:p w:rsidR="00784AF5" w:rsidRPr="00417C43" w:rsidRDefault="00784AF5" w:rsidP="0015212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7. У зв’язку з активним застосуванням студентами мобільних технологій і пристроїв, таких як смартфон</w:t>
      </w:r>
      <w:r w:rsidR="0095691D" w:rsidRPr="00417C43">
        <w:rPr>
          <w:rFonts w:ascii="Times New Roman" w:eastAsia="Calibri" w:hAnsi="Times New Roman" w:cs="Times New Roman"/>
          <w:sz w:val="28"/>
          <w:szCs w:val="28"/>
          <w:lang w:eastAsia="ru-RU"/>
        </w:rPr>
        <w:t>, планшет, ноутбук, нетбук тощо</w:t>
      </w:r>
      <w:r w:rsidRPr="00417C43">
        <w:rPr>
          <w:rFonts w:ascii="Times New Roman" w:eastAsia="Calibri" w:hAnsi="Times New Roman" w:cs="Times New Roman"/>
          <w:sz w:val="28"/>
          <w:szCs w:val="28"/>
          <w:lang w:eastAsia="ru-RU"/>
        </w:rPr>
        <w:t xml:space="preserve"> в повсякденному житті набула поширення технологія мобільного навчання m-learning – це переда</w:t>
      </w:r>
      <w:r w:rsidR="0095691D" w:rsidRPr="00417C43">
        <w:rPr>
          <w:rFonts w:ascii="Times New Roman" w:eastAsia="Calibri" w:hAnsi="Times New Roman" w:cs="Times New Roman"/>
          <w:sz w:val="28"/>
          <w:szCs w:val="28"/>
          <w:lang w:eastAsia="ru-RU"/>
        </w:rPr>
        <w:t>вання</w:t>
      </w:r>
      <w:r w:rsidRPr="00417C43">
        <w:rPr>
          <w:rFonts w:ascii="Times New Roman" w:eastAsia="Calibri" w:hAnsi="Times New Roman" w:cs="Times New Roman"/>
          <w:sz w:val="28"/>
          <w:szCs w:val="28"/>
          <w:lang w:eastAsia="ru-RU"/>
        </w:rPr>
        <w:t xml:space="preserve"> інформації на мобі</w:t>
      </w:r>
      <w:r w:rsidR="0095691D" w:rsidRPr="00417C43">
        <w:rPr>
          <w:rFonts w:ascii="Times New Roman" w:eastAsia="Calibri" w:hAnsi="Times New Roman" w:cs="Times New Roman"/>
          <w:sz w:val="28"/>
          <w:szCs w:val="28"/>
          <w:lang w:eastAsia="ru-RU"/>
        </w:rPr>
        <w:t>льний пристрій із застосуванням</w:t>
      </w:r>
      <w:r w:rsidRPr="00417C43">
        <w:rPr>
          <w:rFonts w:ascii="Times New Roman" w:eastAsia="Calibri" w:hAnsi="Times New Roman" w:cs="Times New Roman"/>
          <w:sz w:val="28"/>
          <w:szCs w:val="28"/>
          <w:lang w:eastAsia="ru-RU"/>
        </w:rPr>
        <w:t xml:space="preserve"> WAP або GPRS технологій [</w:t>
      </w:r>
      <w:r w:rsidR="00AF4644" w:rsidRPr="00417C43">
        <w:rPr>
          <w:rFonts w:ascii="Times New Roman" w:eastAsia="Calibri" w:hAnsi="Times New Roman" w:cs="Times New Roman"/>
          <w:sz w:val="28"/>
          <w:szCs w:val="28"/>
          <w:lang w:eastAsia="ru-RU"/>
        </w:rPr>
        <w:t>25</w:t>
      </w:r>
      <w:r w:rsidRPr="00417C43">
        <w:rPr>
          <w:rFonts w:ascii="Times New Roman" w:eastAsia="Calibri" w:hAnsi="Times New Roman" w:cs="Times New Roman"/>
          <w:sz w:val="28"/>
          <w:szCs w:val="28"/>
          <w:lang w:eastAsia="ru-RU"/>
        </w:rPr>
        <w:t xml:space="preserve">, </w:t>
      </w:r>
      <w:r w:rsidRPr="00417C43">
        <w:rPr>
          <w:rFonts w:ascii="Times New Roman" w:hAnsi="Times New Roman" w:cs="Times New Roman"/>
          <w:sz w:val="28"/>
          <w:szCs w:val="28"/>
          <w:lang w:eastAsia="ru-RU"/>
        </w:rPr>
        <w:t>с. 233</w:t>
      </w:r>
      <w:r w:rsidRPr="00417C43">
        <w:rPr>
          <w:rFonts w:ascii="Times New Roman" w:eastAsia="Calibri" w:hAnsi="Times New Roman" w:cs="Times New Roman"/>
          <w:sz w:val="28"/>
          <w:szCs w:val="28"/>
          <w:lang w:eastAsia="ru-RU"/>
        </w:rPr>
        <w:t xml:space="preserve">]. Також активного поширення зараз </w:t>
      </w:r>
      <w:r w:rsidR="0095691D" w:rsidRPr="00417C43">
        <w:rPr>
          <w:rFonts w:ascii="Times New Roman" w:eastAsia="Calibri" w:hAnsi="Times New Roman" w:cs="Times New Roman"/>
          <w:sz w:val="28"/>
          <w:szCs w:val="28"/>
          <w:lang w:eastAsia="ru-RU"/>
        </w:rPr>
        <w:t xml:space="preserve">набувають </w:t>
      </w:r>
      <w:r w:rsidRPr="00417C43">
        <w:rPr>
          <w:rFonts w:ascii="Times New Roman" w:eastAsia="Calibri" w:hAnsi="Times New Roman" w:cs="Times New Roman"/>
          <w:sz w:val="28"/>
          <w:szCs w:val="28"/>
          <w:lang w:eastAsia="ru-RU"/>
        </w:rPr>
        <w:t>технології високошвидкісного мобільного Інтернету</w:t>
      </w:r>
      <w:r w:rsidR="0095691D" w:rsidRPr="00417C43">
        <w:rPr>
          <w:rFonts w:ascii="Times New Roman" w:eastAsia="Calibri" w:hAnsi="Times New Roman" w:cs="Times New Roman"/>
          <w:sz w:val="28"/>
          <w:szCs w:val="28"/>
          <w:lang w:eastAsia="ru-RU"/>
        </w:rPr>
        <w:t>, такі</w:t>
      </w:r>
      <w:r w:rsidRPr="00417C43">
        <w:rPr>
          <w:rFonts w:ascii="Times New Roman" w:eastAsia="Calibri" w:hAnsi="Times New Roman" w:cs="Times New Roman"/>
          <w:sz w:val="28"/>
          <w:szCs w:val="28"/>
          <w:lang w:eastAsia="ru-RU"/>
        </w:rPr>
        <w:t xml:space="preserve"> як 3G та 4G. Застосування вищезазначених технологій дає можливість зробити навчання гнучким, доступним і персоналізованим. Кожен студент має можливість </w:t>
      </w:r>
      <w:r w:rsidRPr="00417C43">
        <w:rPr>
          <w:rFonts w:ascii="Times New Roman" w:eastAsia="Calibri" w:hAnsi="Times New Roman" w:cs="Times New Roman"/>
          <w:sz w:val="28"/>
          <w:szCs w:val="28"/>
          <w:lang w:eastAsia="ru-RU"/>
        </w:rPr>
        <w:lastRenderedPageBreak/>
        <w:t>здобувати знання в будь-якому місці</w:t>
      </w:r>
      <w:r w:rsidR="0095691D" w:rsidRPr="00417C43">
        <w:rPr>
          <w:rFonts w:ascii="Times New Roman" w:eastAsia="Calibri" w:hAnsi="Times New Roman" w:cs="Times New Roman"/>
          <w:sz w:val="28"/>
          <w:szCs w:val="28"/>
          <w:lang w:eastAsia="ru-RU"/>
        </w:rPr>
        <w:t xml:space="preserve"> й у</w:t>
      </w:r>
      <w:r w:rsidRPr="00417C43">
        <w:rPr>
          <w:rFonts w:ascii="Times New Roman" w:eastAsia="Calibri" w:hAnsi="Times New Roman" w:cs="Times New Roman"/>
          <w:sz w:val="28"/>
          <w:szCs w:val="28"/>
          <w:lang w:eastAsia="ru-RU"/>
        </w:rPr>
        <w:t xml:space="preserve"> зручний для нього час. Мобільне навчання розширює можливості навчання, самоосвітньої діяльності, отримання необхідних консультацій та відповідей на запитання. </w:t>
      </w:r>
    </w:p>
    <w:p w:rsidR="00784AF5" w:rsidRPr="00417C43" w:rsidRDefault="0095691D" w:rsidP="0015212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У</w:t>
      </w:r>
      <w:r w:rsidR="00784AF5" w:rsidRPr="00417C43">
        <w:rPr>
          <w:rFonts w:ascii="Times New Roman" w:eastAsia="Calibri" w:hAnsi="Times New Roman" w:cs="Times New Roman"/>
          <w:sz w:val="28"/>
          <w:szCs w:val="28"/>
          <w:lang w:eastAsia="ru-RU"/>
        </w:rPr>
        <w:t>провадження сучасних педагогічних технологій мобільного навчання дає можливість учасникам навчального процесу</w:t>
      </w:r>
      <w:r w:rsidRPr="00417C43">
        <w:rPr>
          <w:rFonts w:ascii="Times New Roman" w:eastAsia="Calibri" w:hAnsi="Times New Roman" w:cs="Times New Roman"/>
          <w:sz w:val="28"/>
          <w:szCs w:val="28"/>
          <w:lang w:eastAsia="ru-RU"/>
        </w:rPr>
        <w:t xml:space="preserve"> вільно переміщуватися</w:t>
      </w:r>
      <w:r w:rsidR="00784AF5" w:rsidRPr="00417C43">
        <w:rPr>
          <w:rFonts w:ascii="Times New Roman" w:eastAsia="Calibri" w:hAnsi="Times New Roman" w:cs="Times New Roman"/>
          <w:sz w:val="28"/>
          <w:szCs w:val="28"/>
          <w:lang w:eastAsia="ru-RU"/>
        </w:rPr>
        <w:t xml:space="preserve">; розширює межі навчального процесу та самоосвітньої діяльності; дає змогу здійснювати </w:t>
      </w:r>
      <w:r w:rsidRPr="00417C43">
        <w:rPr>
          <w:rFonts w:ascii="Times New Roman" w:eastAsia="Calibri" w:hAnsi="Times New Roman" w:cs="Times New Roman"/>
          <w:sz w:val="28"/>
          <w:szCs w:val="28"/>
          <w:lang w:eastAsia="ru-RU"/>
        </w:rPr>
        <w:t>поширення</w:t>
      </w:r>
      <w:r w:rsidR="00784AF5" w:rsidRPr="00417C43">
        <w:rPr>
          <w:rFonts w:ascii="Times New Roman" w:eastAsia="Calibri" w:hAnsi="Times New Roman" w:cs="Times New Roman"/>
          <w:sz w:val="28"/>
          <w:szCs w:val="28"/>
          <w:lang w:eastAsia="ru-RU"/>
        </w:rPr>
        <w:t xml:space="preserve"> інформаці</w:t>
      </w:r>
      <w:r w:rsidRPr="00417C43">
        <w:rPr>
          <w:rFonts w:ascii="Times New Roman" w:eastAsia="Calibri" w:hAnsi="Times New Roman" w:cs="Times New Roman"/>
          <w:sz w:val="28"/>
          <w:szCs w:val="28"/>
          <w:lang w:eastAsia="ru-RU"/>
        </w:rPr>
        <w:t>ї та обмін нею</w:t>
      </w:r>
      <w:r w:rsidR="00784AF5" w:rsidRPr="00417C43">
        <w:rPr>
          <w:rFonts w:ascii="Times New Roman" w:eastAsia="Calibri" w:hAnsi="Times New Roman" w:cs="Times New Roman"/>
          <w:sz w:val="28"/>
          <w:szCs w:val="28"/>
          <w:lang w:eastAsia="ru-RU"/>
        </w:rPr>
        <w:t xml:space="preserve"> за допомогою сучасних бездротових технологій; сприяє кращому засвоєнню навчального матеріалу; мобільне навчання є економічно виправданим. </w:t>
      </w:r>
    </w:p>
    <w:p w:rsidR="00784AF5" w:rsidRPr="00417C43" w:rsidRDefault="00784AF5" w:rsidP="00152123">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8. Інтенсивна організація навчального процесу майбутніх викладачів практичного навчання ПТНЗ припускає наявність оперативного зворотного зв'язку, швидке отримання об'єктивної інформації про </w:t>
      </w:r>
      <w:r w:rsidR="0095691D" w:rsidRPr="00417C43">
        <w:rPr>
          <w:rFonts w:ascii="Times New Roman" w:eastAsia="Calibri" w:hAnsi="Times New Roman" w:cs="Times New Roman"/>
          <w:sz w:val="28"/>
          <w:szCs w:val="28"/>
          <w:lang w:eastAsia="ru-RU"/>
        </w:rPr>
        <w:t>перебіг</w:t>
      </w:r>
      <w:r w:rsidRPr="00417C43">
        <w:rPr>
          <w:rFonts w:ascii="Times New Roman" w:eastAsia="Calibri" w:hAnsi="Times New Roman" w:cs="Times New Roman"/>
          <w:sz w:val="28"/>
          <w:szCs w:val="28"/>
          <w:lang w:eastAsia="ru-RU"/>
        </w:rPr>
        <w:t xml:space="preserve"> педагогічного процесу, рівень підготовленості студентів, а також оперативне регулювання і корекцію навчального процесу. </w:t>
      </w:r>
      <w:r w:rsidR="0095691D"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теорії поетапного формування розумових дій у навчальному процесі показано, що розумова дія формується більш ефективно, якщо в ході навчання здійснюється контроль за окремими його етапами. </w:t>
      </w:r>
      <w:r w:rsidR="00597F8E" w:rsidRPr="00417C43">
        <w:rPr>
          <w:rFonts w:ascii="Times New Roman" w:eastAsia="Calibri" w:hAnsi="Times New Roman" w:cs="Times New Roman"/>
          <w:sz w:val="28"/>
          <w:szCs w:val="28"/>
          <w:lang w:eastAsia="ru-RU"/>
        </w:rPr>
        <w:t xml:space="preserve">У </w:t>
      </w:r>
      <w:r w:rsidRPr="00417C43">
        <w:rPr>
          <w:rFonts w:ascii="Times New Roman" w:eastAsia="Calibri" w:hAnsi="Times New Roman" w:cs="Times New Roman"/>
          <w:sz w:val="28"/>
          <w:szCs w:val="28"/>
          <w:lang w:eastAsia="ru-RU"/>
        </w:rPr>
        <w:t xml:space="preserve">процесі самоосвіти потужним засобом зворотного зв’язку стає комп’ютерний контроль знань студентів. </w:t>
      </w:r>
    </w:p>
    <w:p w:rsidR="00784AF5" w:rsidRPr="00417C43" w:rsidRDefault="00784AF5" w:rsidP="00152123">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Варто зазначити переваги застосування ІКТ у процесі самоосвіти:</w:t>
      </w:r>
    </w:p>
    <w:p w:rsidR="00784AF5" w:rsidRPr="00417C43" w:rsidRDefault="00784AF5"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дозволяє отримати міцні знання в результаті особистого спілкування викладачів і студентів;</w:t>
      </w:r>
    </w:p>
    <w:p w:rsidR="00784AF5" w:rsidRPr="00417C43" w:rsidRDefault="00597F8E"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у</w:t>
      </w:r>
      <w:r w:rsidR="00784AF5" w:rsidRPr="00417C43">
        <w:rPr>
          <w:rFonts w:ascii="Times New Roman" w:eastAsia="Times New Roman" w:hAnsi="Times New Roman" w:cs="Times New Roman"/>
          <w:color w:val="000000"/>
          <w:sz w:val="28"/>
          <w:szCs w:val="28"/>
          <w:lang w:eastAsia="ru-RU"/>
        </w:rPr>
        <w:t>раховує вікові та індивідуальні особливості сприйняття інформації, оскільки кож</w:t>
      </w:r>
      <w:r w:rsidRPr="00417C43">
        <w:rPr>
          <w:rFonts w:ascii="Times New Roman" w:eastAsia="Times New Roman" w:hAnsi="Times New Roman" w:cs="Times New Roman"/>
          <w:color w:val="000000"/>
          <w:sz w:val="28"/>
          <w:szCs w:val="28"/>
          <w:lang w:eastAsia="ru-RU"/>
        </w:rPr>
        <w:t>е</w:t>
      </w:r>
      <w:r w:rsidR="00784AF5" w:rsidRPr="00417C43">
        <w:rPr>
          <w:rFonts w:ascii="Times New Roman" w:eastAsia="Times New Roman" w:hAnsi="Times New Roman" w:cs="Times New Roman"/>
          <w:color w:val="000000"/>
          <w:sz w:val="28"/>
          <w:szCs w:val="28"/>
          <w:lang w:eastAsia="ru-RU"/>
        </w:rPr>
        <w:t>н має можливість вибрати зручний для себе спосіб сприй</w:t>
      </w:r>
      <w:r w:rsidRPr="00417C43">
        <w:rPr>
          <w:rFonts w:ascii="Times New Roman" w:eastAsia="Times New Roman" w:hAnsi="Times New Roman" w:cs="Times New Roman"/>
          <w:color w:val="000000"/>
          <w:sz w:val="28"/>
          <w:szCs w:val="28"/>
          <w:lang w:eastAsia="ru-RU"/>
        </w:rPr>
        <w:t>мання</w:t>
      </w:r>
      <w:r w:rsidR="00784AF5" w:rsidRPr="00417C43">
        <w:rPr>
          <w:rFonts w:ascii="Times New Roman" w:eastAsia="Times New Roman" w:hAnsi="Times New Roman" w:cs="Times New Roman"/>
          <w:color w:val="000000"/>
          <w:sz w:val="28"/>
          <w:szCs w:val="28"/>
          <w:lang w:eastAsia="ru-RU"/>
        </w:rPr>
        <w:t xml:space="preserve"> інформації; </w:t>
      </w:r>
    </w:p>
    <w:p w:rsidR="00784AF5" w:rsidRPr="00417C43" w:rsidRDefault="00597F8E"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уможливлює</w:t>
      </w:r>
      <w:r w:rsidR="00784AF5" w:rsidRPr="00417C43">
        <w:rPr>
          <w:rFonts w:ascii="Times New Roman" w:eastAsia="Times New Roman" w:hAnsi="Times New Roman" w:cs="Times New Roman"/>
          <w:color w:val="000000"/>
          <w:sz w:val="28"/>
          <w:szCs w:val="28"/>
          <w:lang w:eastAsia="ru-RU"/>
        </w:rPr>
        <w:t xml:space="preserve"> вірогідність втрати інформації, використання електронних курсів навчання да</w:t>
      </w:r>
      <w:r w:rsidRPr="00417C43">
        <w:rPr>
          <w:rFonts w:ascii="Times New Roman" w:eastAsia="Times New Roman" w:hAnsi="Times New Roman" w:cs="Times New Roman"/>
          <w:color w:val="000000"/>
          <w:sz w:val="28"/>
          <w:szCs w:val="28"/>
          <w:lang w:eastAsia="ru-RU"/>
        </w:rPr>
        <w:t>є</w:t>
      </w:r>
      <w:r w:rsidR="00784AF5" w:rsidRPr="00417C43">
        <w:rPr>
          <w:rFonts w:ascii="Times New Roman" w:eastAsia="Times New Roman" w:hAnsi="Times New Roman" w:cs="Times New Roman"/>
          <w:color w:val="000000"/>
          <w:sz w:val="28"/>
          <w:szCs w:val="28"/>
          <w:lang w:eastAsia="ru-RU"/>
        </w:rPr>
        <w:t xml:space="preserve"> змогу повертатися до будь-якої частини навчального матеріалу; </w:t>
      </w:r>
    </w:p>
    <w:p w:rsidR="00784AF5" w:rsidRPr="00417C43" w:rsidRDefault="00784AF5"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дає змогу робити попереднє самостійне опрацювання матеріалу, що вивчається в електронному вигляді; </w:t>
      </w:r>
    </w:p>
    <w:p w:rsidR="00784AF5" w:rsidRPr="00417C43" w:rsidRDefault="00784AF5"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створює єдину базу знань;</w:t>
      </w:r>
    </w:p>
    <w:p w:rsidR="00784AF5" w:rsidRPr="00417C43" w:rsidRDefault="00784AF5"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lastRenderedPageBreak/>
        <w:t xml:space="preserve">вносить різноманітність у вибір форм організації навчання; </w:t>
      </w:r>
    </w:p>
    <w:p w:rsidR="00784AF5" w:rsidRPr="00417C43" w:rsidRDefault="00784AF5"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дає змогу в цікав</w:t>
      </w:r>
      <w:r w:rsidR="00597F8E" w:rsidRPr="00417C43">
        <w:rPr>
          <w:rFonts w:ascii="Times New Roman" w:eastAsia="Times New Roman" w:hAnsi="Times New Roman" w:cs="Times New Roman"/>
          <w:color w:val="000000"/>
          <w:sz w:val="28"/>
          <w:szCs w:val="28"/>
          <w:lang w:eastAsia="ru-RU"/>
        </w:rPr>
        <w:t>и</w:t>
      </w:r>
      <w:r w:rsidRPr="00417C43">
        <w:rPr>
          <w:rFonts w:ascii="Times New Roman" w:eastAsia="Times New Roman" w:hAnsi="Times New Roman" w:cs="Times New Roman"/>
          <w:color w:val="000000"/>
          <w:sz w:val="28"/>
          <w:szCs w:val="28"/>
          <w:lang w:eastAsia="ru-RU"/>
        </w:rPr>
        <w:t xml:space="preserve">й та зручний спосіб засвоїти нові знання та закріпити раніше отримані; </w:t>
      </w:r>
    </w:p>
    <w:p w:rsidR="00784AF5" w:rsidRPr="00417C43" w:rsidRDefault="00784AF5"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стимулює формування та розвиток навичок самостійного пошуку інформації та навчання; </w:t>
      </w:r>
    </w:p>
    <w:p w:rsidR="00784AF5" w:rsidRPr="00417C43" w:rsidRDefault="00784AF5"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дозволяє досить оперативно отримувати зворотн</w:t>
      </w:r>
      <w:r w:rsidR="00597F8E" w:rsidRPr="00417C43">
        <w:rPr>
          <w:rFonts w:ascii="Times New Roman" w:eastAsia="Times New Roman" w:hAnsi="Times New Roman" w:cs="Times New Roman"/>
          <w:color w:val="000000"/>
          <w:sz w:val="28"/>
          <w:szCs w:val="28"/>
          <w:lang w:eastAsia="ru-RU"/>
        </w:rPr>
        <w:t>и</w:t>
      </w:r>
      <w:r w:rsidRPr="00417C43">
        <w:rPr>
          <w:rFonts w:ascii="Times New Roman" w:eastAsia="Times New Roman" w:hAnsi="Times New Roman" w:cs="Times New Roman"/>
          <w:color w:val="000000"/>
          <w:sz w:val="28"/>
          <w:szCs w:val="28"/>
          <w:lang w:eastAsia="ru-RU"/>
        </w:rPr>
        <w:t xml:space="preserve">й зв'язок від усіх учасників навчального процесу; </w:t>
      </w:r>
    </w:p>
    <w:p w:rsidR="00784AF5" w:rsidRPr="00417C43" w:rsidRDefault="00784AF5"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допомагає обрати зручний темп, час і місце для навчання; </w:t>
      </w:r>
    </w:p>
    <w:p w:rsidR="00784AF5" w:rsidRPr="00417C43" w:rsidRDefault="00784AF5" w:rsidP="00EE5905">
      <w:pPr>
        <w:numPr>
          <w:ilvl w:val="0"/>
          <w:numId w:val="6"/>
        </w:numPr>
        <w:tabs>
          <w:tab w:val="left" w:pos="1134"/>
        </w:tabs>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покликане вивести процес самоосвіти на якісно новий щабель. </w:t>
      </w:r>
    </w:p>
    <w:p w:rsidR="00784AF5" w:rsidRPr="00417C43" w:rsidRDefault="00784AF5" w:rsidP="00152123">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Проте, як довело наше дослідження, і студенти, і викладачі університету не володіють достатньою інформацією про різноманітність видів електронних ресурсів отримання інформації та не раціонально їх використовують у навчанні та самоосвіті. У процесі підготовки фахівців сфери ПТНЗ спостерігаються такі недоліки роботи з електронними джерелами інформації, що потребують усунення: обмежений доступ до глобальної мережі Інтернет; недостатн</w:t>
      </w:r>
      <w:r w:rsidR="00597F8E" w:rsidRPr="00417C43">
        <w:rPr>
          <w:rFonts w:ascii="Times New Roman" w:eastAsia="Calibri" w:hAnsi="Times New Roman" w:cs="Times New Roman"/>
          <w:color w:val="000000"/>
          <w:sz w:val="28"/>
          <w:szCs w:val="28"/>
          <w:lang w:eastAsia="ru-RU"/>
        </w:rPr>
        <w:t>ьої</w:t>
      </w:r>
      <w:r w:rsidRPr="00417C43">
        <w:rPr>
          <w:rFonts w:ascii="Times New Roman" w:eastAsia="Calibri" w:hAnsi="Times New Roman" w:cs="Times New Roman"/>
          <w:color w:val="000000"/>
          <w:sz w:val="28"/>
          <w:szCs w:val="28"/>
          <w:lang w:eastAsia="ru-RU"/>
        </w:rPr>
        <w:t xml:space="preserve"> комп’ютерн</w:t>
      </w:r>
      <w:r w:rsidR="00597F8E" w:rsidRPr="00417C43">
        <w:rPr>
          <w:rFonts w:ascii="Times New Roman" w:eastAsia="Calibri" w:hAnsi="Times New Roman" w:cs="Times New Roman"/>
          <w:color w:val="000000"/>
          <w:sz w:val="28"/>
          <w:szCs w:val="28"/>
          <w:lang w:eastAsia="ru-RU"/>
        </w:rPr>
        <w:t>ої</w:t>
      </w:r>
      <w:r w:rsidRPr="00417C43">
        <w:rPr>
          <w:rFonts w:ascii="Times New Roman" w:eastAsia="Calibri" w:hAnsi="Times New Roman" w:cs="Times New Roman"/>
          <w:color w:val="000000"/>
          <w:sz w:val="28"/>
          <w:szCs w:val="28"/>
          <w:lang w:eastAsia="ru-RU"/>
        </w:rPr>
        <w:t xml:space="preserve"> грамотн</w:t>
      </w:r>
      <w:r w:rsidR="00597F8E" w:rsidRPr="00417C43">
        <w:rPr>
          <w:rFonts w:ascii="Times New Roman" w:eastAsia="Calibri" w:hAnsi="Times New Roman" w:cs="Times New Roman"/>
          <w:color w:val="000000"/>
          <w:sz w:val="28"/>
          <w:szCs w:val="28"/>
          <w:lang w:eastAsia="ru-RU"/>
        </w:rPr>
        <w:t>о</w:t>
      </w:r>
      <w:r w:rsidRPr="00417C43">
        <w:rPr>
          <w:rFonts w:ascii="Times New Roman" w:eastAsia="Calibri" w:hAnsi="Times New Roman" w:cs="Times New Roman"/>
          <w:color w:val="000000"/>
          <w:sz w:val="28"/>
          <w:szCs w:val="28"/>
          <w:lang w:eastAsia="ru-RU"/>
        </w:rPr>
        <w:t>ст</w:t>
      </w:r>
      <w:r w:rsidR="00597F8E" w:rsidRPr="00417C43">
        <w:rPr>
          <w:rFonts w:ascii="Times New Roman" w:eastAsia="Calibri" w:hAnsi="Times New Roman" w:cs="Times New Roman"/>
          <w:color w:val="000000"/>
          <w:sz w:val="28"/>
          <w:szCs w:val="28"/>
          <w:lang w:eastAsia="ru-RU"/>
        </w:rPr>
        <w:t>і</w:t>
      </w:r>
      <w:r w:rsidRPr="00417C43">
        <w:rPr>
          <w:rFonts w:ascii="Times New Roman" w:eastAsia="Calibri" w:hAnsi="Times New Roman" w:cs="Times New Roman"/>
          <w:color w:val="000000"/>
          <w:sz w:val="28"/>
          <w:szCs w:val="28"/>
          <w:lang w:eastAsia="ru-RU"/>
        </w:rPr>
        <w:t>; сумнівн</w:t>
      </w:r>
      <w:r w:rsidR="00597F8E" w:rsidRPr="00417C43">
        <w:rPr>
          <w:rFonts w:ascii="Times New Roman" w:eastAsia="Calibri" w:hAnsi="Times New Roman" w:cs="Times New Roman"/>
          <w:color w:val="000000"/>
          <w:sz w:val="28"/>
          <w:szCs w:val="28"/>
          <w:lang w:eastAsia="ru-RU"/>
        </w:rPr>
        <w:t>ої</w:t>
      </w:r>
      <w:r w:rsidRPr="00417C43">
        <w:rPr>
          <w:rFonts w:ascii="Times New Roman" w:eastAsia="Calibri" w:hAnsi="Times New Roman" w:cs="Times New Roman"/>
          <w:color w:val="000000"/>
          <w:sz w:val="28"/>
          <w:szCs w:val="28"/>
          <w:lang w:eastAsia="ru-RU"/>
        </w:rPr>
        <w:t xml:space="preserve"> надійн</w:t>
      </w:r>
      <w:r w:rsidR="00597F8E" w:rsidRPr="00417C43">
        <w:rPr>
          <w:rFonts w:ascii="Times New Roman" w:eastAsia="Calibri" w:hAnsi="Times New Roman" w:cs="Times New Roman"/>
          <w:color w:val="000000"/>
          <w:sz w:val="28"/>
          <w:szCs w:val="28"/>
          <w:lang w:eastAsia="ru-RU"/>
        </w:rPr>
        <w:t>о</w:t>
      </w:r>
      <w:r w:rsidRPr="00417C43">
        <w:rPr>
          <w:rFonts w:ascii="Times New Roman" w:eastAsia="Calibri" w:hAnsi="Times New Roman" w:cs="Times New Roman"/>
          <w:color w:val="000000"/>
          <w:sz w:val="28"/>
          <w:szCs w:val="28"/>
          <w:lang w:eastAsia="ru-RU"/>
        </w:rPr>
        <w:t>ст</w:t>
      </w:r>
      <w:r w:rsidR="00597F8E" w:rsidRPr="00417C43">
        <w:rPr>
          <w:rFonts w:ascii="Times New Roman" w:eastAsia="Calibri" w:hAnsi="Times New Roman" w:cs="Times New Roman"/>
          <w:color w:val="000000"/>
          <w:sz w:val="28"/>
          <w:szCs w:val="28"/>
          <w:lang w:eastAsia="ru-RU"/>
        </w:rPr>
        <w:t>і</w:t>
      </w:r>
      <w:r w:rsidRPr="00417C43">
        <w:rPr>
          <w:rFonts w:ascii="Times New Roman" w:eastAsia="Calibri" w:hAnsi="Times New Roman" w:cs="Times New Roman"/>
          <w:color w:val="000000"/>
          <w:sz w:val="28"/>
          <w:szCs w:val="28"/>
          <w:lang w:eastAsia="ru-RU"/>
        </w:rPr>
        <w:t xml:space="preserve"> джерел інформації; </w:t>
      </w:r>
      <w:r w:rsidR="00597F8E" w:rsidRPr="00417C43">
        <w:rPr>
          <w:rFonts w:ascii="Times New Roman" w:eastAsia="Calibri" w:hAnsi="Times New Roman" w:cs="Times New Roman"/>
          <w:color w:val="000000"/>
          <w:sz w:val="28"/>
          <w:szCs w:val="28"/>
          <w:lang w:eastAsia="ru-RU"/>
        </w:rPr>
        <w:t xml:space="preserve">того факту, що </w:t>
      </w:r>
      <w:r w:rsidRPr="00417C43">
        <w:rPr>
          <w:rFonts w:ascii="Times New Roman" w:eastAsia="Calibri" w:hAnsi="Times New Roman" w:cs="Times New Roman"/>
          <w:color w:val="000000"/>
          <w:sz w:val="28"/>
          <w:szCs w:val="28"/>
          <w:lang w:eastAsia="ru-RU"/>
        </w:rPr>
        <w:t>знайдена інформація не завжди точна; за недостатн</w:t>
      </w:r>
      <w:r w:rsidR="00597F8E" w:rsidRPr="00417C43">
        <w:rPr>
          <w:rFonts w:ascii="Times New Roman" w:eastAsia="Calibri" w:hAnsi="Times New Roman" w:cs="Times New Roman"/>
          <w:color w:val="000000"/>
          <w:sz w:val="28"/>
          <w:szCs w:val="28"/>
          <w:lang w:eastAsia="ru-RU"/>
        </w:rPr>
        <w:t>ьої</w:t>
      </w:r>
      <w:r w:rsidRPr="00417C43">
        <w:rPr>
          <w:rFonts w:ascii="Times New Roman" w:eastAsia="Calibri" w:hAnsi="Times New Roman" w:cs="Times New Roman"/>
          <w:color w:val="000000"/>
          <w:sz w:val="28"/>
          <w:szCs w:val="28"/>
          <w:lang w:eastAsia="ru-RU"/>
        </w:rPr>
        <w:t xml:space="preserve"> мотиваці</w:t>
      </w:r>
      <w:r w:rsidR="00597F8E" w:rsidRPr="00417C43">
        <w:rPr>
          <w:rFonts w:ascii="Times New Roman" w:eastAsia="Calibri" w:hAnsi="Times New Roman" w:cs="Times New Roman"/>
          <w:color w:val="000000"/>
          <w:sz w:val="28"/>
          <w:szCs w:val="28"/>
          <w:lang w:eastAsia="ru-RU"/>
        </w:rPr>
        <w:t>ї</w:t>
      </w:r>
      <w:r w:rsidRPr="00417C43">
        <w:rPr>
          <w:rFonts w:ascii="Times New Roman" w:eastAsia="Calibri" w:hAnsi="Times New Roman" w:cs="Times New Roman"/>
          <w:color w:val="000000"/>
          <w:sz w:val="28"/>
          <w:szCs w:val="28"/>
          <w:lang w:eastAsia="ru-RU"/>
        </w:rPr>
        <w:t xml:space="preserve"> до роботи студенти досить часто відволікаються на перегляд відео, прослуховування музики, налаштування персонального комп’ютера тощо.</w:t>
      </w:r>
    </w:p>
    <w:p w:rsidR="00784AF5" w:rsidRPr="00417C43" w:rsidRDefault="00784AF5" w:rsidP="00152123">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На наш погляд, для продуктивного інформаційного забезпечення самоосвітньої діяльності кожен студент і викладач повинні мати доступ до значного обсягу інформації та її аналітичної обробки, мати можливість бути безпосередньо </w:t>
      </w:r>
      <w:r w:rsidR="00597F8E" w:rsidRPr="00417C43">
        <w:rPr>
          <w:rFonts w:ascii="Times New Roman" w:eastAsia="Calibri" w:hAnsi="Times New Roman" w:cs="Times New Roman"/>
          <w:color w:val="000000"/>
          <w:sz w:val="28"/>
          <w:szCs w:val="28"/>
          <w:lang w:eastAsia="ru-RU"/>
        </w:rPr>
        <w:t>залученням до</w:t>
      </w:r>
      <w:r w:rsidRPr="00417C43">
        <w:rPr>
          <w:rFonts w:ascii="Times New Roman" w:eastAsia="Calibri" w:hAnsi="Times New Roman" w:cs="Times New Roman"/>
          <w:color w:val="000000"/>
          <w:sz w:val="28"/>
          <w:szCs w:val="28"/>
          <w:lang w:eastAsia="ru-RU"/>
        </w:rPr>
        <w:t xml:space="preserve"> інформаційн</w:t>
      </w:r>
      <w:r w:rsidR="00597F8E" w:rsidRPr="00417C43">
        <w:rPr>
          <w:rFonts w:ascii="Times New Roman" w:eastAsia="Calibri" w:hAnsi="Times New Roman" w:cs="Times New Roman"/>
          <w:color w:val="000000"/>
          <w:sz w:val="28"/>
          <w:szCs w:val="28"/>
          <w:lang w:eastAsia="ru-RU"/>
        </w:rPr>
        <w:t>ої</w:t>
      </w:r>
      <w:r w:rsidRPr="00417C43">
        <w:rPr>
          <w:rFonts w:ascii="Times New Roman" w:eastAsia="Calibri" w:hAnsi="Times New Roman" w:cs="Times New Roman"/>
          <w:color w:val="000000"/>
          <w:sz w:val="28"/>
          <w:szCs w:val="28"/>
          <w:lang w:eastAsia="ru-RU"/>
        </w:rPr>
        <w:t xml:space="preserve"> культур</w:t>
      </w:r>
      <w:r w:rsidR="00597F8E" w:rsidRPr="00417C43">
        <w:rPr>
          <w:rFonts w:ascii="Times New Roman" w:eastAsia="Calibri" w:hAnsi="Times New Roman" w:cs="Times New Roman"/>
          <w:color w:val="000000"/>
          <w:sz w:val="28"/>
          <w:szCs w:val="28"/>
          <w:lang w:eastAsia="ru-RU"/>
        </w:rPr>
        <w:t>и</w:t>
      </w:r>
      <w:r w:rsidRPr="00417C43">
        <w:rPr>
          <w:rFonts w:ascii="Times New Roman" w:eastAsia="Calibri" w:hAnsi="Times New Roman" w:cs="Times New Roman"/>
          <w:color w:val="000000"/>
          <w:sz w:val="28"/>
          <w:szCs w:val="28"/>
          <w:lang w:eastAsia="ru-RU"/>
        </w:rPr>
        <w:t xml:space="preserve"> суспільства. Проте ця вимога </w:t>
      </w:r>
      <w:r w:rsidR="00597F8E" w:rsidRPr="00417C43">
        <w:rPr>
          <w:rFonts w:ascii="Times New Roman" w:eastAsia="Calibri" w:hAnsi="Times New Roman" w:cs="Times New Roman"/>
          <w:color w:val="000000"/>
          <w:sz w:val="28"/>
          <w:szCs w:val="28"/>
          <w:lang w:eastAsia="ru-RU"/>
        </w:rPr>
        <w:t>ускладняється</w:t>
      </w:r>
      <w:r w:rsidRPr="00417C43">
        <w:rPr>
          <w:rFonts w:ascii="Times New Roman" w:eastAsia="Calibri" w:hAnsi="Times New Roman" w:cs="Times New Roman"/>
          <w:color w:val="000000"/>
          <w:sz w:val="28"/>
          <w:szCs w:val="28"/>
          <w:lang w:eastAsia="ru-RU"/>
        </w:rPr>
        <w:t xml:space="preserve"> в умовах жорсткої регламентації навчальної діяльності студентів, що вимагає від них ще більшої ефективності, доцільності витрати часу </w:t>
      </w:r>
      <w:r w:rsidR="00597F8E" w:rsidRPr="00417C43">
        <w:rPr>
          <w:rFonts w:ascii="Times New Roman" w:eastAsia="Calibri" w:hAnsi="Times New Roman" w:cs="Times New Roman"/>
          <w:color w:val="000000"/>
          <w:sz w:val="28"/>
          <w:szCs w:val="28"/>
          <w:lang w:eastAsia="ru-RU"/>
        </w:rPr>
        <w:t>в</w:t>
      </w:r>
      <w:r w:rsidRPr="00417C43">
        <w:rPr>
          <w:rFonts w:ascii="Times New Roman" w:eastAsia="Calibri" w:hAnsi="Times New Roman" w:cs="Times New Roman"/>
          <w:color w:val="000000"/>
          <w:sz w:val="28"/>
          <w:szCs w:val="28"/>
          <w:lang w:eastAsia="ru-RU"/>
        </w:rPr>
        <w:t xml:space="preserve"> процесі роботи з різними джерелами отримання інформації.</w:t>
      </w:r>
    </w:p>
    <w:p w:rsidR="00784AF5" w:rsidRPr="00417C43" w:rsidRDefault="00784AF5" w:rsidP="00152123">
      <w:pPr>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ru-RU"/>
        </w:rPr>
        <w:t>З одного боку</w:t>
      </w:r>
      <w:r w:rsidR="00597F8E"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застосування ІКТ під час самоосвіти знімає частину навантаження з викладача та підсилює ефективність і своєчасність застосування контролю, з іншого боку, дає можливість самому студенту </w:t>
      </w:r>
      <w:r w:rsidRPr="00417C43">
        <w:rPr>
          <w:rFonts w:ascii="Times New Roman" w:eastAsia="Calibri" w:hAnsi="Times New Roman" w:cs="Times New Roman"/>
          <w:color w:val="000000"/>
          <w:sz w:val="28"/>
          <w:szCs w:val="28"/>
          <w:lang w:eastAsia="ru-RU"/>
        </w:rPr>
        <w:lastRenderedPageBreak/>
        <w:t>здійснювати самоконтроль за ходом і результатами своєї самоосвіти за допомогою електронних ресурсів.</w:t>
      </w:r>
    </w:p>
    <w:p w:rsidR="00784AF5" w:rsidRPr="00417C43" w:rsidRDefault="00784AF5" w:rsidP="00152123">
      <w:pPr>
        <w:spacing w:after="0" w:line="360" w:lineRule="auto"/>
        <w:ind w:firstLine="709"/>
        <w:jc w:val="both"/>
        <w:rPr>
          <w:rFonts w:ascii="Times New Roman" w:eastAsia="Calibri" w:hAnsi="Times New Roman" w:cs="Times New Roman"/>
          <w:bCs/>
          <w:color w:val="000000"/>
          <w:sz w:val="28"/>
          <w:szCs w:val="20"/>
          <w:lang w:eastAsia="ru-RU"/>
        </w:rPr>
      </w:pPr>
      <w:r w:rsidRPr="00417C43">
        <w:rPr>
          <w:rFonts w:ascii="Times New Roman" w:eastAsia="Calibri" w:hAnsi="Times New Roman" w:cs="Times New Roman"/>
          <w:color w:val="000000"/>
          <w:sz w:val="28"/>
          <w:szCs w:val="20"/>
          <w:lang w:eastAsia="ru-RU"/>
        </w:rPr>
        <w:t xml:space="preserve">На наш погляд, традиційні форми організації навчальної роботи студентів (лекції, семінари, практичні заняття, консультації) </w:t>
      </w:r>
      <w:r w:rsidR="00597F8E" w:rsidRPr="00417C43">
        <w:rPr>
          <w:rFonts w:ascii="Times New Roman" w:eastAsia="Calibri" w:hAnsi="Times New Roman" w:cs="Times New Roman"/>
          <w:color w:val="000000"/>
          <w:sz w:val="28"/>
          <w:szCs w:val="20"/>
          <w:lang w:eastAsia="ru-RU"/>
        </w:rPr>
        <w:t>чинять</w:t>
      </w:r>
      <w:r w:rsidRPr="00417C43">
        <w:rPr>
          <w:rFonts w:ascii="Times New Roman" w:eastAsia="Calibri" w:hAnsi="Times New Roman" w:cs="Times New Roman"/>
          <w:color w:val="000000"/>
          <w:sz w:val="28"/>
          <w:szCs w:val="20"/>
          <w:lang w:eastAsia="ru-RU"/>
        </w:rPr>
        <w:t xml:space="preserve"> недостатній вплив на їхню самоосвіту, тому </w:t>
      </w:r>
      <w:r w:rsidRPr="00417C43">
        <w:rPr>
          <w:rFonts w:ascii="Times New Roman" w:eastAsia="Calibri" w:hAnsi="Times New Roman" w:cs="Times New Roman"/>
          <w:bCs/>
          <w:color w:val="000000"/>
          <w:sz w:val="28"/>
          <w:szCs w:val="20"/>
          <w:lang w:eastAsia="ru-RU"/>
        </w:rPr>
        <w:t>оптимальне використання інформаційно-комунікаційних т</w:t>
      </w:r>
      <w:r w:rsidR="00597F8E" w:rsidRPr="00417C43">
        <w:rPr>
          <w:rFonts w:ascii="Times New Roman" w:eastAsia="Calibri" w:hAnsi="Times New Roman" w:cs="Times New Roman"/>
          <w:bCs/>
          <w:color w:val="000000"/>
          <w:sz w:val="28"/>
          <w:szCs w:val="20"/>
          <w:lang w:eastAsia="ru-RU"/>
        </w:rPr>
        <w:t>ехнологій</w:t>
      </w:r>
      <w:r w:rsidRPr="00417C43">
        <w:rPr>
          <w:rFonts w:ascii="Times New Roman" w:eastAsia="Calibri" w:hAnsi="Times New Roman" w:cs="Times New Roman"/>
          <w:bCs/>
          <w:color w:val="000000"/>
          <w:sz w:val="28"/>
          <w:szCs w:val="20"/>
          <w:lang w:eastAsia="ru-RU"/>
        </w:rPr>
        <w:t xml:space="preserve"> як засобу активізації самостійної навчально-пізнавальної діяльності майбутніх викладачів практичного навчання ПТНЗ є </w:t>
      </w:r>
      <w:r w:rsidRPr="00417C43">
        <w:rPr>
          <w:rFonts w:ascii="Times New Roman" w:eastAsia="Calibri" w:hAnsi="Times New Roman" w:cs="Times New Roman"/>
          <w:color w:val="000000"/>
          <w:sz w:val="28"/>
          <w:szCs w:val="20"/>
          <w:lang w:eastAsia="ru-RU"/>
        </w:rPr>
        <w:t xml:space="preserve">ефективною педагогічною умовою, </w:t>
      </w:r>
      <w:r w:rsidR="00597F8E" w:rsidRPr="00417C43">
        <w:rPr>
          <w:rFonts w:ascii="Times New Roman" w:eastAsia="Calibri" w:hAnsi="Times New Roman" w:cs="Times New Roman"/>
          <w:color w:val="000000"/>
          <w:sz w:val="28"/>
          <w:szCs w:val="20"/>
          <w:lang w:eastAsia="ru-RU"/>
        </w:rPr>
        <w:t>що</w:t>
      </w:r>
      <w:r w:rsidRPr="00417C43">
        <w:rPr>
          <w:rFonts w:ascii="Times New Roman" w:eastAsia="Calibri" w:hAnsi="Times New Roman" w:cs="Times New Roman"/>
          <w:color w:val="000000"/>
          <w:sz w:val="28"/>
          <w:szCs w:val="20"/>
          <w:lang w:eastAsia="ru-RU"/>
        </w:rPr>
        <w:t xml:space="preserve"> сприятиме формуванню самоосвітньої компетентності</w:t>
      </w:r>
      <w:r w:rsidRPr="00417C43">
        <w:rPr>
          <w:rFonts w:ascii="Times New Roman" w:eastAsia="Calibri" w:hAnsi="Times New Roman" w:cs="Times New Roman"/>
          <w:bCs/>
          <w:color w:val="000000"/>
          <w:sz w:val="28"/>
          <w:szCs w:val="20"/>
          <w:lang w:eastAsia="ru-RU"/>
        </w:rPr>
        <w:t>.</w:t>
      </w:r>
    </w:p>
    <w:p w:rsidR="00784AF5" w:rsidRPr="00417C43" w:rsidRDefault="00784AF5" w:rsidP="00152123">
      <w:pPr>
        <w:autoSpaceDE w:val="0"/>
        <w:autoSpaceDN w:val="0"/>
        <w:adjustRightInd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rPr>
        <w:t>Отже</w:t>
      </w:r>
      <w:r w:rsidR="00597F8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враховуючи доробки науковців, власний досвід визначено такі провідні педагогічні умови формування самоосвітньої компетентності майбутніх </w:t>
      </w:r>
      <w:r w:rsidRPr="00417C43">
        <w:rPr>
          <w:rFonts w:ascii="Times New Roman" w:eastAsia="Calibri" w:hAnsi="Times New Roman" w:cs="Times New Roman"/>
          <w:color w:val="000000"/>
          <w:sz w:val="28"/>
          <w:szCs w:val="28"/>
        </w:rPr>
        <w:t xml:space="preserve">викладачів практичного навчання ПТНЗ у процесі професійної підготовки: </w:t>
      </w:r>
      <w:r w:rsidR="00F6402E" w:rsidRPr="00417C43">
        <w:rPr>
          <w:rFonts w:ascii="Times New Roman" w:eastAsia="Calibri" w:hAnsi="Times New Roman" w:cs="Times New Roman"/>
          <w:color w:val="000000"/>
          <w:sz w:val="28"/>
          <w:szCs w:val="28"/>
        </w:rPr>
        <w:t>формування</w:t>
      </w:r>
      <w:r w:rsidRPr="00417C43">
        <w:rPr>
          <w:rFonts w:ascii="Times New Roman" w:eastAsia="Calibri" w:hAnsi="Times New Roman" w:cs="Times New Roman"/>
          <w:color w:val="000000"/>
          <w:sz w:val="28"/>
          <w:szCs w:val="28"/>
        </w:rPr>
        <w:t xml:space="preserve"> </w:t>
      </w:r>
      <w:r w:rsidR="00F6402E" w:rsidRPr="00417C43">
        <w:rPr>
          <w:rFonts w:ascii="Times New Roman" w:eastAsia="Calibri" w:hAnsi="Times New Roman" w:cs="Times New Roman"/>
          <w:color w:val="000000"/>
          <w:sz w:val="28"/>
          <w:szCs w:val="28"/>
        </w:rPr>
        <w:t>в</w:t>
      </w:r>
      <w:r w:rsidRPr="00417C43">
        <w:rPr>
          <w:rFonts w:ascii="Times New Roman" w:eastAsia="Calibri" w:hAnsi="Times New Roman" w:cs="Times New Roman"/>
          <w:color w:val="000000"/>
          <w:sz w:val="28"/>
          <w:szCs w:val="28"/>
        </w:rPr>
        <w:t xml:space="preserve"> студентів мотивації до самоосвіти; удосконалення навчально-методичного забезпечення організації самостійної роботи студентів;</w:t>
      </w:r>
      <w:r w:rsidRPr="00417C43">
        <w:rPr>
          <w:rFonts w:ascii="Times New Roman" w:eastAsia="Calibri" w:hAnsi="Times New Roman" w:cs="Times New Roman"/>
          <w:sz w:val="28"/>
          <w:szCs w:val="28"/>
          <w:lang w:eastAsia="uk-UA"/>
        </w:rPr>
        <w:t xml:space="preserve"> педагогічне стимулювання самоосвіти</w:t>
      </w:r>
      <w:r w:rsidRPr="00417C43">
        <w:t xml:space="preserve"> </w:t>
      </w:r>
      <w:r w:rsidRPr="00417C43">
        <w:rPr>
          <w:rFonts w:ascii="Times New Roman" w:eastAsia="Calibri" w:hAnsi="Times New Roman" w:cs="Times New Roman"/>
          <w:sz w:val="28"/>
          <w:szCs w:val="28"/>
          <w:lang w:eastAsia="uk-UA"/>
        </w:rPr>
        <w:t>студентів; застосування ІКТ у процесі самоосвіти майбутніх викладачів практичного навчання ПТНЗ.</w:t>
      </w:r>
    </w:p>
    <w:p w:rsidR="00784AF5" w:rsidRPr="00417C43" w:rsidRDefault="00784AF5" w:rsidP="00152123">
      <w:pPr>
        <w:spacing w:after="0" w:line="36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У наступних матеріалах роботи змоделюємо формування самоосвітньої компетентності майбутніх викладачів практичного навчання ПТНЗ у процесі професійної підготовки.</w:t>
      </w:r>
    </w:p>
    <w:p w:rsidR="00784AF5" w:rsidRDefault="00784AF5" w:rsidP="00784AF5">
      <w:pPr>
        <w:spacing w:after="0" w:line="360" w:lineRule="auto"/>
        <w:ind w:firstLine="567"/>
        <w:jc w:val="both"/>
        <w:rPr>
          <w:rFonts w:ascii="Times New Roman" w:eastAsia="Calibri" w:hAnsi="Times New Roman" w:cs="Times New Roman"/>
          <w:b/>
          <w:sz w:val="28"/>
          <w:szCs w:val="28"/>
          <w:lang w:eastAsia="ru-RU"/>
        </w:rPr>
      </w:pPr>
    </w:p>
    <w:p w:rsidR="006F4244" w:rsidRPr="00417C43" w:rsidRDefault="006F4244" w:rsidP="00784AF5">
      <w:pPr>
        <w:spacing w:after="0" w:line="360" w:lineRule="auto"/>
        <w:ind w:firstLine="567"/>
        <w:jc w:val="both"/>
        <w:rPr>
          <w:rFonts w:ascii="Times New Roman" w:eastAsia="Calibri" w:hAnsi="Times New Roman" w:cs="Times New Roman"/>
          <w:b/>
          <w:sz w:val="28"/>
          <w:szCs w:val="28"/>
          <w:lang w:eastAsia="ru-RU"/>
        </w:rPr>
      </w:pPr>
    </w:p>
    <w:p w:rsidR="00784AF5" w:rsidRDefault="00784AF5" w:rsidP="00784AF5">
      <w:pPr>
        <w:spacing w:after="0" w:line="360" w:lineRule="auto"/>
        <w:ind w:firstLine="567"/>
        <w:jc w:val="both"/>
        <w:rPr>
          <w:rFonts w:ascii="Times New Roman" w:eastAsia="Calibri" w:hAnsi="Times New Roman" w:cs="Times New Roman"/>
          <w:b/>
          <w:bCs/>
          <w:sz w:val="28"/>
          <w:szCs w:val="28"/>
          <w:lang w:eastAsia="ru-RU"/>
        </w:rPr>
      </w:pPr>
      <w:r w:rsidRPr="00417C43">
        <w:rPr>
          <w:rFonts w:ascii="Times New Roman" w:eastAsia="Calibri" w:hAnsi="Times New Roman" w:cs="Times New Roman"/>
          <w:b/>
          <w:sz w:val="28"/>
          <w:szCs w:val="28"/>
          <w:lang w:eastAsia="ru-RU"/>
        </w:rPr>
        <w:t>2.3.</w:t>
      </w:r>
      <w:r w:rsidRPr="00417C43">
        <w:rPr>
          <w:rFonts w:ascii="Times New Roman" w:eastAsia="Calibri" w:hAnsi="Times New Roman" w:cs="Times New Roman"/>
          <w:b/>
          <w:color w:val="000000"/>
          <w:sz w:val="28"/>
          <w:szCs w:val="28"/>
          <w:lang w:eastAsia="ru-RU"/>
        </w:rPr>
        <w:t xml:space="preserve"> Модель </w:t>
      </w:r>
      <w:r w:rsidRPr="00417C43">
        <w:rPr>
          <w:rFonts w:ascii="Times New Roman" w:eastAsia="Calibri" w:hAnsi="Times New Roman" w:cs="Times New Roman"/>
          <w:b/>
          <w:sz w:val="28"/>
          <w:szCs w:val="28"/>
          <w:lang w:eastAsia="ru-RU"/>
        </w:rPr>
        <w:t xml:space="preserve">формування самоосвітньої компетентності майбутніх </w:t>
      </w:r>
      <w:r w:rsidRPr="00417C43">
        <w:rPr>
          <w:rFonts w:ascii="Times New Roman" w:eastAsia="Calibri" w:hAnsi="Times New Roman" w:cs="Times New Roman"/>
          <w:b/>
          <w:bCs/>
          <w:sz w:val="28"/>
          <w:szCs w:val="28"/>
          <w:lang w:eastAsia="ru-RU"/>
        </w:rPr>
        <w:t xml:space="preserve">викладачів практичного навчання ПТНЗ </w:t>
      </w:r>
    </w:p>
    <w:p w:rsidR="006F4244" w:rsidRPr="00417C43" w:rsidRDefault="006F4244" w:rsidP="00784AF5">
      <w:pPr>
        <w:spacing w:after="0" w:line="360" w:lineRule="auto"/>
        <w:ind w:firstLine="567"/>
        <w:jc w:val="both"/>
        <w:rPr>
          <w:rFonts w:ascii="Times New Roman" w:eastAsia="Calibri" w:hAnsi="Times New Roman" w:cs="Times New Roman"/>
          <w:b/>
          <w:bCs/>
          <w:sz w:val="28"/>
          <w:szCs w:val="28"/>
          <w:lang w:eastAsia="ru-RU"/>
        </w:rPr>
      </w:pP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Одним із дієвих методів педагогічного дослідження є моделювання, </w:t>
      </w:r>
      <w:r w:rsidR="00597F8E" w:rsidRPr="00417C43">
        <w:rPr>
          <w:rFonts w:ascii="Times New Roman" w:eastAsia="Calibri" w:hAnsi="Times New Roman" w:cs="Times New Roman"/>
          <w:sz w:val="28"/>
          <w:szCs w:val="28"/>
          <w:lang w:eastAsia="ru-RU"/>
        </w:rPr>
        <w:t>що</w:t>
      </w:r>
      <w:r w:rsidRPr="00417C43">
        <w:rPr>
          <w:rFonts w:ascii="Times New Roman" w:eastAsia="Calibri" w:hAnsi="Times New Roman" w:cs="Times New Roman"/>
          <w:sz w:val="28"/>
          <w:szCs w:val="28"/>
          <w:lang w:eastAsia="ru-RU"/>
        </w:rPr>
        <w:t xml:space="preserve"> дає можливість перенести результати спроектованої абстрактної моделі на реальний об’єкт. Використання моделювання та аналіз отриманих результатів дає </w:t>
      </w:r>
      <w:r w:rsidR="00597F8E" w:rsidRPr="00417C43">
        <w:rPr>
          <w:rFonts w:ascii="Times New Roman" w:eastAsia="Calibri" w:hAnsi="Times New Roman" w:cs="Times New Roman"/>
          <w:sz w:val="28"/>
          <w:szCs w:val="28"/>
          <w:lang w:eastAsia="ru-RU"/>
        </w:rPr>
        <w:t>уможливлює розроблення</w:t>
      </w:r>
      <w:r w:rsidRPr="00417C43">
        <w:rPr>
          <w:rFonts w:ascii="Times New Roman" w:eastAsia="Calibri" w:hAnsi="Times New Roman" w:cs="Times New Roman"/>
          <w:sz w:val="28"/>
          <w:szCs w:val="28"/>
          <w:lang w:eastAsia="ru-RU"/>
        </w:rPr>
        <w:t xml:space="preserve"> нових концепцій, теорій або перевірки і уточнення раніше отриманих знань. </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lastRenderedPageBreak/>
        <w:t>Розроб</w:t>
      </w:r>
      <w:r w:rsidR="00597F8E" w:rsidRPr="00417C43">
        <w:rPr>
          <w:rFonts w:ascii="Times New Roman" w:eastAsia="Calibri" w:hAnsi="Times New Roman" w:cs="Times New Roman"/>
          <w:sz w:val="28"/>
          <w:szCs w:val="28"/>
          <w:lang w:eastAsia="ru-RU"/>
        </w:rPr>
        <w:t>лення</w:t>
      </w:r>
      <w:r w:rsidRPr="00417C43">
        <w:rPr>
          <w:rFonts w:ascii="Times New Roman" w:eastAsia="Calibri" w:hAnsi="Times New Roman" w:cs="Times New Roman"/>
          <w:sz w:val="28"/>
          <w:szCs w:val="28"/>
          <w:lang w:eastAsia="ru-RU"/>
        </w:rPr>
        <w:t xml:space="preserve"> педагогічної моделі формування самоосвітньої компетентності майбутніх викладачів практичного навчання ПТНЗ потребує аналізу сутності понять «модель» та «моделювання».</w:t>
      </w:r>
    </w:p>
    <w:p w:rsidR="00784AF5" w:rsidRPr="00417C43" w:rsidRDefault="00597F8E" w:rsidP="00FF4C1B">
      <w:pPr>
        <w:tabs>
          <w:tab w:val="left" w:pos="1005"/>
        </w:tabs>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Варто зазначити</w:t>
      </w:r>
      <w:r w:rsidR="00784AF5" w:rsidRPr="00417C43">
        <w:rPr>
          <w:rFonts w:ascii="Times New Roman" w:eastAsia="Calibri" w:hAnsi="Times New Roman" w:cs="Times New Roman"/>
          <w:sz w:val="28"/>
          <w:szCs w:val="28"/>
          <w:lang w:eastAsia="ru-RU"/>
        </w:rPr>
        <w:t>, що «модель» як наукове поняття застосову</w:t>
      </w:r>
      <w:r w:rsidR="005811E3" w:rsidRPr="00417C43">
        <w:rPr>
          <w:rFonts w:ascii="Times New Roman" w:eastAsia="Calibri" w:hAnsi="Times New Roman" w:cs="Times New Roman"/>
          <w:sz w:val="28"/>
          <w:szCs w:val="28"/>
          <w:lang w:eastAsia="ru-RU"/>
        </w:rPr>
        <w:t>ють</w:t>
      </w:r>
      <w:r w:rsidR="00784AF5" w:rsidRPr="00417C43">
        <w:rPr>
          <w:rFonts w:ascii="Times New Roman" w:eastAsia="Calibri" w:hAnsi="Times New Roman" w:cs="Times New Roman"/>
          <w:sz w:val="28"/>
          <w:szCs w:val="28"/>
          <w:lang w:eastAsia="ru-RU"/>
        </w:rPr>
        <w:t xml:space="preserve"> </w:t>
      </w:r>
      <w:r w:rsidR="005811E3" w:rsidRPr="00417C43">
        <w:rPr>
          <w:rFonts w:ascii="Times New Roman" w:eastAsia="Calibri" w:hAnsi="Times New Roman" w:cs="Times New Roman"/>
          <w:sz w:val="28"/>
          <w:szCs w:val="28"/>
          <w:lang w:eastAsia="ru-RU"/>
        </w:rPr>
        <w:t>у</w:t>
      </w:r>
      <w:r w:rsidR="00784AF5" w:rsidRPr="00417C43">
        <w:rPr>
          <w:rFonts w:ascii="Times New Roman" w:eastAsia="Calibri" w:hAnsi="Times New Roman" w:cs="Times New Roman"/>
          <w:sz w:val="28"/>
          <w:szCs w:val="28"/>
          <w:lang w:eastAsia="ru-RU"/>
        </w:rPr>
        <w:t xml:space="preserve"> багатьох галузях науки, </w:t>
      </w:r>
      <w:r w:rsidR="005811E3" w:rsidRPr="00417C43">
        <w:rPr>
          <w:rFonts w:ascii="Times New Roman" w:eastAsia="Calibri" w:hAnsi="Times New Roman" w:cs="Times New Roman"/>
          <w:sz w:val="28"/>
          <w:szCs w:val="28"/>
          <w:lang w:eastAsia="ru-RU"/>
        </w:rPr>
        <w:t xml:space="preserve">вживають </w:t>
      </w:r>
      <w:r w:rsidR="00784AF5" w:rsidRPr="00417C43">
        <w:rPr>
          <w:rFonts w:ascii="Times New Roman" w:eastAsia="Calibri" w:hAnsi="Times New Roman" w:cs="Times New Roman"/>
          <w:sz w:val="28"/>
          <w:szCs w:val="28"/>
          <w:lang w:eastAsia="ru-RU"/>
        </w:rPr>
        <w:t>у різних контекстах</w:t>
      </w:r>
      <w:r w:rsidR="005811E3" w:rsidRPr="00417C43">
        <w:rPr>
          <w:rFonts w:ascii="Times New Roman" w:eastAsia="Calibri" w:hAnsi="Times New Roman" w:cs="Times New Roman"/>
          <w:sz w:val="28"/>
          <w:szCs w:val="28"/>
          <w:lang w:eastAsia="ru-RU"/>
        </w:rPr>
        <w:t xml:space="preserve">, воно має чимало </w:t>
      </w:r>
      <w:r w:rsidR="00784AF5" w:rsidRPr="00417C43">
        <w:rPr>
          <w:rFonts w:ascii="Times New Roman" w:eastAsia="Calibri" w:hAnsi="Times New Roman" w:cs="Times New Roman"/>
          <w:sz w:val="28"/>
          <w:szCs w:val="28"/>
          <w:lang w:eastAsia="ru-RU"/>
        </w:rPr>
        <w:t>аспектів, вивченн</w:t>
      </w:r>
      <w:r w:rsidR="005811E3" w:rsidRPr="00417C43">
        <w:rPr>
          <w:rFonts w:ascii="Times New Roman" w:eastAsia="Calibri" w:hAnsi="Times New Roman" w:cs="Times New Roman"/>
          <w:sz w:val="28"/>
          <w:szCs w:val="28"/>
          <w:lang w:eastAsia="ru-RU"/>
        </w:rPr>
        <w:t>я</w:t>
      </w:r>
      <w:r w:rsidR="00784AF5" w:rsidRPr="00417C43">
        <w:rPr>
          <w:rFonts w:ascii="Times New Roman" w:eastAsia="Calibri" w:hAnsi="Times New Roman" w:cs="Times New Roman"/>
          <w:sz w:val="28"/>
          <w:szCs w:val="28"/>
          <w:lang w:eastAsia="ru-RU"/>
        </w:rPr>
        <w:t xml:space="preserve"> яких </w:t>
      </w:r>
      <w:r w:rsidR="005811E3" w:rsidRPr="00417C43">
        <w:rPr>
          <w:rFonts w:ascii="Times New Roman" w:eastAsia="Calibri" w:hAnsi="Times New Roman" w:cs="Times New Roman"/>
          <w:sz w:val="28"/>
          <w:szCs w:val="28"/>
          <w:lang w:eastAsia="ru-RU"/>
        </w:rPr>
        <w:t>відображено в</w:t>
      </w:r>
      <w:r w:rsidR="00784AF5" w:rsidRPr="00417C43">
        <w:rPr>
          <w:rFonts w:ascii="Times New Roman" w:eastAsia="Calibri" w:hAnsi="Times New Roman" w:cs="Times New Roman"/>
          <w:sz w:val="28"/>
          <w:szCs w:val="28"/>
          <w:lang w:eastAsia="ru-RU"/>
        </w:rPr>
        <w:t xml:space="preserve"> робот</w:t>
      </w:r>
      <w:r w:rsidR="005811E3" w:rsidRPr="00417C43">
        <w:rPr>
          <w:rFonts w:ascii="Times New Roman" w:eastAsia="Calibri" w:hAnsi="Times New Roman" w:cs="Times New Roman"/>
          <w:sz w:val="28"/>
          <w:szCs w:val="28"/>
          <w:lang w:eastAsia="ru-RU"/>
        </w:rPr>
        <w:t>ах</w:t>
      </w:r>
      <w:r w:rsidR="00784AF5" w:rsidRPr="00417C43">
        <w:rPr>
          <w:rFonts w:ascii="Times New Roman" w:eastAsia="Calibri" w:hAnsi="Times New Roman" w:cs="Times New Roman"/>
          <w:sz w:val="28"/>
          <w:szCs w:val="28"/>
          <w:lang w:eastAsia="ru-RU"/>
        </w:rPr>
        <w:t xml:space="preserve"> багатьох науковців. </w:t>
      </w:r>
      <w:r w:rsidR="005811E3" w:rsidRPr="00417C43">
        <w:rPr>
          <w:rFonts w:ascii="Times New Roman" w:eastAsia="Calibri" w:hAnsi="Times New Roman" w:cs="Times New Roman"/>
          <w:sz w:val="28"/>
          <w:szCs w:val="28"/>
          <w:lang w:eastAsia="ru-RU"/>
        </w:rPr>
        <w:t>Н</w:t>
      </w:r>
      <w:r w:rsidR="00784AF5" w:rsidRPr="00417C43">
        <w:rPr>
          <w:rFonts w:ascii="Times New Roman" w:eastAsia="Calibri" w:hAnsi="Times New Roman" w:cs="Times New Roman"/>
          <w:sz w:val="28"/>
          <w:szCs w:val="28"/>
          <w:lang w:eastAsia="ru-RU"/>
        </w:rPr>
        <w:t>априклад, Оксфордський тлумачний словник [</w:t>
      </w:r>
      <w:r w:rsidR="00AF4644" w:rsidRPr="00417C43">
        <w:rPr>
          <w:rFonts w:ascii="Times New Roman" w:eastAsia="Calibri" w:hAnsi="Times New Roman" w:cs="Times New Roman"/>
          <w:sz w:val="28"/>
          <w:szCs w:val="28"/>
          <w:lang w:eastAsia="ru-RU"/>
        </w:rPr>
        <w:t>10</w:t>
      </w:r>
      <w:r w:rsidR="00784AF5" w:rsidRPr="00417C43">
        <w:rPr>
          <w:rFonts w:ascii="Times New Roman" w:eastAsia="Calibri" w:hAnsi="Times New Roman" w:cs="Times New Roman"/>
          <w:sz w:val="8"/>
          <w:szCs w:val="28"/>
          <w:lang w:eastAsia="ru-RU"/>
        </w:rPr>
        <w:t>.</w:t>
      </w:r>
      <w:r w:rsidR="00784AF5" w:rsidRPr="00417C43">
        <w:rPr>
          <w:rFonts w:ascii="Times New Roman" w:eastAsia="Calibri" w:hAnsi="Times New Roman" w:cs="Times New Roman"/>
          <w:sz w:val="28"/>
          <w:szCs w:val="28"/>
          <w:lang w:eastAsia="ru-RU"/>
        </w:rPr>
        <w:t xml:space="preserve">] пропонує сім визначень </w:t>
      </w:r>
      <w:r w:rsidR="005811E3" w:rsidRPr="00417C43">
        <w:rPr>
          <w:rFonts w:ascii="Times New Roman" w:eastAsia="Calibri" w:hAnsi="Times New Roman" w:cs="Times New Roman"/>
          <w:sz w:val="28"/>
          <w:szCs w:val="28"/>
          <w:lang w:eastAsia="ru-RU"/>
        </w:rPr>
        <w:t>цього</w:t>
      </w:r>
      <w:r w:rsidR="00784AF5" w:rsidRPr="00417C43">
        <w:rPr>
          <w:rFonts w:ascii="Times New Roman" w:eastAsia="Calibri" w:hAnsi="Times New Roman" w:cs="Times New Roman"/>
          <w:sz w:val="28"/>
          <w:szCs w:val="28"/>
          <w:lang w:eastAsia="ru-RU"/>
        </w:rPr>
        <w:t xml:space="preserve"> поняття, з яких найбільш прийнятними з огляду на предмет нашого </w:t>
      </w:r>
      <w:r w:rsidR="005811E3" w:rsidRPr="00417C43">
        <w:rPr>
          <w:rFonts w:ascii="Times New Roman" w:eastAsia="Calibri" w:hAnsi="Times New Roman" w:cs="Times New Roman"/>
          <w:sz w:val="28"/>
          <w:szCs w:val="28"/>
          <w:lang w:eastAsia="ru-RU"/>
        </w:rPr>
        <w:t>дослідження є лише два: 1) м</w:t>
      </w:r>
      <w:r w:rsidR="00784AF5" w:rsidRPr="00417C43">
        <w:rPr>
          <w:rFonts w:ascii="Times New Roman" w:eastAsia="Calibri" w:hAnsi="Times New Roman" w:cs="Times New Roman"/>
          <w:sz w:val="28"/>
          <w:szCs w:val="28"/>
          <w:lang w:eastAsia="ru-RU"/>
        </w:rPr>
        <w:t>одель – це спрощений опис деякої системи, що використову</w:t>
      </w:r>
      <w:r w:rsidR="005811E3" w:rsidRPr="00417C43">
        <w:rPr>
          <w:rFonts w:ascii="Times New Roman" w:eastAsia="Calibri" w:hAnsi="Times New Roman" w:cs="Times New Roman"/>
          <w:sz w:val="28"/>
          <w:szCs w:val="28"/>
          <w:lang w:eastAsia="ru-RU"/>
        </w:rPr>
        <w:t>ється для подальших розрахунків; 2) м</w:t>
      </w:r>
      <w:r w:rsidR="00784AF5" w:rsidRPr="00417C43">
        <w:rPr>
          <w:rFonts w:ascii="Times New Roman" w:eastAsia="Calibri" w:hAnsi="Times New Roman" w:cs="Times New Roman"/>
          <w:sz w:val="28"/>
          <w:szCs w:val="28"/>
          <w:lang w:eastAsia="ru-RU"/>
        </w:rPr>
        <w:t>одель – тр</w:t>
      </w:r>
      <w:r w:rsidR="005811E3" w:rsidRPr="00417C43">
        <w:rPr>
          <w:rFonts w:ascii="Times New Roman" w:eastAsia="Calibri" w:hAnsi="Times New Roman" w:cs="Times New Roman"/>
          <w:sz w:val="28"/>
          <w:szCs w:val="28"/>
          <w:lang w:eastAsia="ru-RU"/>
        </w:rPr>
        <w:t>и</w:t>
      </w:r>
      <w:r w:rsidR="00784AF5" w:rsidRPr="00417C43">
        <w:rPr>
          <w:rFonts w:ascii="Times New Roman" w:eastAsia="Calibri" w:hAnsi="Times New Roman" w:cs="Times New Roman"/>
          <w:sz w:val="28"/>
          <w:szCs w:val="28"/>
          <w:lang w:eastAsia="ru-RU"/>
        </w:rPr>
        <w:t>вимірне уявлення суб’єкт</w:t>
      </w:r>
      <w:r w:rsidR="005811E3" w:rsidRPr="00417C43">
        <w:rPr>
          <w:rFonts w:ascii="Times New Roman" w:eastAsia="Calibri" w:hAnsi="Times New Roman" w:cs="Times New Roman"/>
          <w:sz w:val="28"/>
          <w:szCs w:val="28"/>
          <w:lang w:eastAsia="ru-RU"/>
        </w:rPr>
        <w:t>а</w:t>
      </w:r>
      <w:r w:rsidR="00784AF5" w:rsidRPr="00417C43">
        <w:rPr>
          <w:rFonts w:ascii="Times New Roman" w:eastAsia="Calibri" w:hAnsi="Times New Roman" w:cs="Times New Roman"/>
          <w:sz w:val="28"/>
          <w:szCs w:val="28"/>
          <w:lang w:eastAsia="ru-RU"/>
        </w:rPr>
        <w:t>, речі чи структури, зазвичай</w:t>
      </w:r>
      <w:r w:rsidR="005811E3" w:rsidRPr="00417C43">
        <w:rPr>
          <w:rFonts w:ascii="Times New Roman" w:eastAsia="Calibri" w:hAnsi="Times New Roman" w:cs="Times New Roman"/>
          <w:sz w:val="28"/>
          <w:szCs w:val="28"/>
          <w:lang w:eastAsia="ru-RU"/>
        </w:rPr>
        <w:t>.</w:t>
      </w:r>
      <w:r w:rsidR="00784AF5" w:rsidRPr="00417C43">
        <w:rPr>
          <w:rFonts w:ascii="Times New Roman" w:eastAsia="Calibri" w:hAnsi="Times New Roman" w:cs="Times New Roman"/>
          <w:sz w:val="28"/>
          <w:szCs w:val="28"/>
          <w:lang w:eastAsia="ru-RU"/>
        </w:rPr>
        <w:t xml:space="preserve"> у зменшеному масштабі.</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Н. Ничкало розг</w:t>
      </w:r>
      <w:r w:rsidR="005811E3" w:rsidRPr="00417C43">
        <w:rPr>
          <w:rFonts w:ascii="Times New Roman" w:eastAsia="Calibri" w:hAnsi="Times New Roman" w:cs="Times New Roman"/>
          <w:sz w:val="28"/>
          <w:szCs w:val="28"/>
          <w:lang w:eastAsia="ru-RU"/>
        </w:rPr>
        <w:t>лядає модель</w:t>
      </w:r>
      <w:r w:rsidRPr="00417C43">
        <w:rPr>
          <w:rFonts w:ascii="Times New Roman" w:eastAsia="Calibri" w:hAnsi="Times New Roman" w:cs="Times New Roman"/>
          <w:sz w:val="28"/>
          <w:szCs w:val="28"/>
          <w:lang w:eastAsia="ru-RU"/>
        </w:rPr>
        <w:t xml:space="preserve"> як записаний знаковими засобами образ процесу підготовки фахівця, </w:t>
      </w:r>
      <w:r w:rsidR="005811E3" w:rsidRPr="00417C43">
        <w:rPr>
          <w:rFonts w:ascii="Times New Roman" w:eastAsia="Calibri" w:hAnsi="Times New Roman" w:cs="Times New Roman"/>
          <w:sz w:val="28"/>
          <w:szCs w:val="28"/>
          <w:lang w:eastAsia="ru-RU"/>
        </w:rPr>
        <w:t>що</w:t>
      </w:r>
      <w:r w:rsidRPr="00417C43">
        <w:rPr>
          <w:rFonts w:ascii="Times New Roman" w:eastAsia="Calibri" w:hAnsi="Times New Roman" w:cs="Times New Roman"/>
          <w:sz w:val="28"/>
          <w:szCs w:val="28"/>
          <w:lang w:eastAsia="ru-RU"/>
        </w:rPr>
        <w:t xml:space="preserve"> відображає властиві характеристики і зв’язки у </w:t>
      </w:r>
      <w:r w:rsidR="005811E3" w:rsidRPr="00417C43">
        <w:rPr>
          <w:rFonts w:ascii="Times New Roman" w:eastAsia="Calibri" w:hAnsi="Times New Roman" w:cs="Times New Roman"/>
          <w:sz w:val="28"/>
          <w:szCs w:val="28"/>
          <w:lang w:eastAsia="ru-RU"/>
        </w:rPr>
        <w:t>цьому</w:t>
      </w:r>
      <w:r w:rsidRPr="00417C43">
        <w:rPr>
          <w:rFonts w:ascii="Times New Roman" w:eastAsia="Calibri" w:hAnsi="Times New Roman" w:cs="Times New Roman"/>
          <w:sz w:val="28"/>
          <w:szCs w:val="28"/>
          <w:lang w:eastAsia="ru-RU"/>
        </w:rPr>
        <w:t xml:space="preserve"> об’єкті [</w:t>
      </w:r>
      <w:r w:rsidR="00AF4644" w:rsidRPr="00417C43">
        <w:rPr>
          <w:rFonts w:ascii="Times New Roman" w:eastAsia="Calibri" w:hAnsi="Times New Roman" w:cs="Times New Roman"/>
          <w:sz w:val="28"/>
          <w:szCs w:val="28"/>
          <w:lang w:eastAsia="ru-RU"/>
        </w:rPr>
        <w:t>60</w:t>
      </w:r>
      <w:r w:rsidRPr="00417C43">
        <w:rPr>
          <w:rFonts w:ascii="Times New Roman" w:eastAsia="Calibri" w:hAnsi="Times New Roman" w:cs="Times New Roman"/>
          <w:sz w:val="28"/>
          <w:szCs w:val="28"/>
          <w:lang w:eastAsia="ru-RU"/>
        </w:rPr>
        <w:t>].</w:t>
      </w:r>
    </w:p>
    <w:p w:rsidR="00784AF5" w:rsidRPr="00417C43" w:rsidRDefault="007B75D6" w:rsidP="00FF4C1B">
      <w:pPr>
        <w:spacing w:after="0" w:line="360" w:lineRule="auto"/>
        <w:ind w:firstLine="709"/>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Л. </w:t>
      </w:r>
      <w:r w:rsidR="00784AF5" w:rsidRPr="00417C43">
        <w:rPr>
          <w:rFonts w:ascii="Times New Roman" w:eastAsia="Calibri" w:hAnsi="Times New Roman" w:cs="Times New Roman"/>
          <w:sz w:val="28"/>
          <w:szCs w:val="28"/>
          <w:lang w:eastAsia="ru-RU"/>
        </w:rPr>
        <w:t xml:space="preserve">Нестерова стверджує, що застосування педагогічних моделей під час підготовки майбутніх фахівців дає змогу «вивчити процес ще до його здійснення і спрогнозувати наслідки; цілісно і всебічно вивчити процес у зв’язках його компонентів; на основі теоретичного аналізу обґрунтувати шляхи його вдосконалення; свідомо спрощувати до певної міри окремі елементи, що допускає використання кількісних методів аналізу» </w:t>
      </w:r>
      <w:r w:rsidR="00784AF5" w:rsidRPr="00417C43">
        <w:rPr>
          <w:rFonts w:ascii="Times New Roman" w:hAnsi="Times New Roman" w:cs="Times New Roman"/>
          <w:color w:val="000000" w:themeColor="text1"/>
          <w:sz w:val="28"/>
          <w:szCs w:val="28"/>
        </w:rPr>
        <w:t>[</w:t>
      </w:r>
      <w:r w:rsidR="00AF4644" w:rsidRPr="00417C43">
        <w:rPr>
          <w:rFonts w:ascii="Times New Roman" w:hAnsi="Times New Roman" w:cs="Times New Roman"/>
          <w:color w:val="000000" w:themeColor="text1"/>
          <w:sz w:val="28"/>
          <w:szCs w:val="28"/>
        </w:rPr>
        <w:t>59</w:t>
      </w:r>
      <w:r w:rsidR="00784AF5" w:rsidRPr="00417C43">
        <w:rPr>
          <w:rFonts w:ascii="Times New Roman" w:hAnsi="Times New Roman" w:cs="Times New Roman"/>
          <w:color w:val="000000" w:themeColor="text1"/>
          <w:sz w:val="28"/>
          <w:szCs w:val="28"/>
        </w:rPr>
        <w:t>, с. 24].</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Узагальнюючи представлені вище визначення, ми розглядає</w:t>
      </w:r>
      <w:r w:rsidR="005811E3" w:rsidRPr="00417C43">
        <w:rPr>
          <w:rFonts w:ascii="Times New Roman" w:eastAsia="Calibri" w:hAnsi="Times New Roman" w:cs="Times New Roman"/>
          <w:sz w:val="28"/>
          <w:szCs w:val="28"/>
          <w:lang w:eastAsia="ru-RU"/>
        </w:rPr>
        <w:t>мо модель як штучно створений</w:t>
      </w:r>
      <w:r w:rsidRPr="00417C43">
        <w:rPr>
          <w:rFonts w:ascii="Times New Roman" w:eastAsia="Calibri" w:hAnsi="Times New Roman" w:cs="Times New Roman"/>
          <w:sz w:val="28"/>
          <w:szCs w:val="28"/>
          <w:lang w:eastAsia="ru-RU"/>
        </w:rPr>
        <w:t xml:space="preserve"> об’єкт у вигляді графічної схеми, котрий </w:t>
      </w:r>
      <w:r w:rsidR="005811E3" w:rsidRPr="00417C43">
        <w:rPr>
          <w:rFonts w:ascii="Times New Roman" w:eastAsia="Calibri" w:hAnsi="Times New Roman" w:cs="Times New Roman"/>
          <w:sz w:val="28"/>
          <w:szCs w:val="28"/>
          <w:lang w:eastAsia="ru-RU"/>
        </w:rPr>
        <w:t>містить</w:t>
      </w:r>
      <w:r w:rsidRPr="00417C43">
        <w:rPr>
          <w:rFonts w:ascii="Times New Roman" w:eastAsia="Calibri" w:hAnsi="Times New Roman" w:cs="Times New Roman"/>
          <w:sz w:val="28"/>
          <w:szCs w:val="28"/>
          <w:lang w:eastAsia="ru-RU"/>
        </w:rPr>
        <w:t xml:space="preserve"> знакові форми та відображає у </w:t>
      </w:r>
      <w:r w:rsidR="005811E3" w:rsidRPr="00417C43">
        <w:rPr>
          <w:rFonts w:ascii="Times New Roman" w:eastAsia="Calibri" w:hAnsi="Times New Roman" w:cs="Times New Roman"/>
          <w:sz w:val="28"/>
          <w:szCs w:val="28"/>
          <w:lang w:eastAsia="ru-RU"/>
        </w:rPr>
        <w:t>спрощеному</w:t>
      </w:r>
      <w:r w:rsidRPr="00417C43">
        <w:rPr>
          <w:rFonts w:ascii="Times New Roman" w:eastAsia="Calibri" w:hAnsi="Times New Roman" w:cs="Times New Roman"/>
          <w:sz w:val="28"/>
          <w:szCs w:val="28"/>
          <w:lang w:eastAsia="ru-RU"/>
        </w:rPr>
        <w:t xml:space="preserve"> і загальному вигляді структуру, взаємозв’язки, властивості між елементами процесу формування самоосвітньої компетентності майбутніх викладачів практичного навчання ПТНЗ. </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Побудова та застосування моделі в науковому пізнанні визначають особливий метод – моделювання. Тому моделювання – це метод наукового пізнання, який дозволяє вивчати не сам об’єкт дослідження, а його замінник, який перебуває з ним у взаємовідповідності [</w:t>
      </w:r>
      <w:r w:rsidR="00AF4644" w:rsidRPr="00417C43">
        <w:rPr>
          <w:rFonts w:ascii="Times New Roman" w:hAnsi="Times New Roman" w:cs="Times New Roman"/>
          <w:sz w:val="28"/>
          <w:szCs w:val="28"/>
        </w:rPr>
        <w:t>71</w:t>
      </w:r>
      <w:r w:rsidRPr="00417C43">
        <w:rPr>
          <w:rFonts w:ascii="Times New Roman" w:hAnsi="Times New Roman" w:cs="Times New Roman"/>
          <w:sz w:val="28"/>
          <w:szCs w:val="28"/>
        </w:rPr>
        <w:t>, с. 92</w:t>
      </w:r>
      <w:r w:rsidRPr="00417C43">
        <w:rPr>
          <w:rFonts w:ascii="Times New Roman" w:eastAsia="Calibri" w:hAnsi="Times New Roman" w:cs="Times New Roman"/>
          <w:sz w:val="28"/>
          <w:szCs w:val="28"/>
          <w:lang w:eastAsia="ru-RU"/>
        </w:rPr>
        <w:t xml:space="preserve">]. </w:t>
      </w:r>
    </w:p>
    <w:p w:rsidR="00784AF5" w:rsidRPr="00417C43" w:rsidRDefault="007B75D6" w:rsidP="00FF4C1B">
      <w:pPr>
        <w:spacing w:after="0" w:line="360" w:lineRule="auto"/>
        <w:ind w:firstLine="709"/>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lastRenderedPageBreak/>
        <w:t>Н. </w:t>
      </w:r>
      <w:r w:rsidR="00784AF5" w:rsidRPr="00417C43">
        <w:rPr>
          <w:rFonts w:ascii="Times New Roman" w:eastAsia="Calibri" w:hAnsi="Times New Roman" w:cs="Times New Roman"/>
          <w:sz w:val="28"/>
          <w:szCs w:val="28"/>
          <w:lang w:eastAsia="ru-RU"/>
        </w:rPr>
        <w:t>Салміна підкреслює, що моделювання є знаково-символічною діяльністю, що полягає в отриманні об'єктивно нової інформації за рахунок оперування знаково-символічними засобами, в яких представлені на рівні сутності структурні, г</w:t>
      </w:r>
      <w:r w:rsidR="005811E3" w:rsidRPr="00417C43">
        <w:rPr>
          <w:rFonts w:ascii="Times New Roman" w:eastAsia="Calibri" w:hAnsi="Times New Roman" w:cs="Times New Roman"/>
          <w:sz w:val="28"/>
          <w:szCs w:val="28"/>
          <w:lang w:eastAsia="ru-RU"/>
        </w:rPr>
        <w:t>енетичні, функціональні зв'язки</w:t>
      </w:r>
      <w:r w:rsidR="00784AF5" w:rsidRPr="00417C43">
        <w:rPr>
          <w:rFonts w:ascii="Times New Roman" w:eastAsia="Calibri" w:hAnsi="Times New Roman" w:cs="Times New Roman"/>
          <w:sz w:val="28"/>
          <w:szCs w:val="28"/>
          <w:lang w:eastAsia="ru-RU"/>
        </w:rPr>
        <w:t xml:space="preserve"> [</w:t>
      </w:r>
      <w:r w:rsidR="00AF4644" w:rsidRPr="00417C43">
        <w:rPr>
          <w:rFonts w:ascii="Times New Roman" w:eastAsia="Calibri" w:hAnsi="Times New Roman" w:cs="Times New Roman"/>
          <w:sz w:val="28"/>
          <w:szCs w:val="28"/>
          <w:lang w:eastAsia="ru-RU"/>
        </w:rPr>
        <w:t>71</w:t>
      </w:r>
      <w:r w:rsidR="00784AF5" w:rsidRPr="00417C43">
        <w:rPr>
          <w:rFonts w:ascii="Times New Roman" w:eastAsia="Calibri" w:hAnsi="Times New Roman" w:cs="Times New Roman"/>
          <w:sz w:val="28"/>
          <w:szCs w:val="28"/>
          <w:lang w:eastAsia="ru-RU"/>
        </w:rPr>
        <w:t xml:space="preserve">, </w:t>
      </w:r>
      <w:r w:rsidR="00784AF5" w:rsidRPr="00417C43">
        <w:rPr>
          <w:rFonts w:ascii="Times New Roman" w:hAnsi="Times New Roman" w:cs="Times New Roman"/>
          <w:sz w:val="28"/>
          <w:szCs w:val="28"/>
        </w:rPr>
        <w:t>с. 83</w:t>
      </w:r>
      <w:r w:rsidR="00784AF5" w:rsidRPr="00417C43">
        <w:rPr>
          <w:rFonts w:ascii="Times New Roman" w:eastAsia="Calibri" w:hAnsi="Times New Roman" w:cs="Times New Roman"/>
          <w:sz w:val="28"/>
          <w:szCs w:val="28"/>
          <w:lang w:eastAsia="ru-RU"/>
        </w:rPr>
        <w:t>].</w:t>
      </w:r>
    </w:p>
    <w:p w:rsidR="00784AF5" w:rsidRPr="00417C43" w:rsidRDefault="00784AF5" w:rsidP="00FF4C1B">
      <w:pPr>
        <w:spacing w:after="0" w:line="360" w:lineRule="auto"/>
        <w:ind w:firstLine="709"/>
        <w:jc w:val="both"/>
        <w:rPr>
          <w:rFonts w:ascii="Times New Roman" w:hAnsi="Times New Roman" w:cs="Times New Roman"/>
          <w:sz w:val="28"/>
          <w:szCs w:val="28"/>
        </w:rPr>
      </w:pPr>
      <w:r w:rsidRPr="00417C43">
        <w:rPr>
          <w:rFonts w:ascii="Times New Roman" w:eastAsia="Calibri" w:hAnsi="Times New Roman" w:cs="Times New Roman"/>
          <w:sz w:val="28"/>
          <w:szCs w:val="32"/>
          <w:lang w:eastAsia="ru-RU"/>
        </w:rPr>
        <w:t xml:space="preserve">Моделювання </w:t>
      </w:r>
      <w:r w:rsidR="005811E3" w:rsidRPr="00417C43">
        <w:rPr>
          <w:rFonts w:ascii="Times New Roman" w:eastAsia="Calibri" w:hAnsi="Times New Roman" w:cs="Times New Roman"/>
          <w:sz w:val="28"/>
          <w:szCs w:val="32"/>
          <w:lang w:eastAsia="ru-RU"/>
        </w:rPr>
        <w:t>в</w:t>
      </w:r>
      <w:r w:rsidRPr="00417C43">
        <w:rPr>
          <w:rFonts w:ascii="Times New Roman" w:eastAsia="Calibri" w:hAnsi="Times New Roman" w:cs="Times New Roman"/>
          <w:sz w:val="28"/>
          <w:szCs w:val="32"/>
          <w:lang w:eastAsia="ru-RU"/>
        </w:rPr>
        <w:t xml:space="preserve"> системі профес</w:t>
      </w:r>
      <w:r w:rsidR="005811E3" w:rsidRPr="00417C43">
        <w:rPr>
          <w:rFonts w:ascii="Times New Roman" w:eastAsia="Calibri" w:hAnsi="Times New Roman" w:cs="Times New Roman"/>
          <w:sz w:val="28"/>
          <w:szCs w:val="32"/>
          <w:lang w:eastAsia="ru-RU"/>
        </w:rPr>
        <w:t>ійної освіти, за твердженням Н. </w:t>
      </w:r>
      <w:r w:rsidRPr="00417C43">
        <w:rPr>
          <w:rFonts w:ascii="Times New Roman" w:eastAsia="Calibri" w:hAnsi="Times New Roman" w:cs="Times New Roman"/>
          <w:sz w:val="28"/>
          <w:szCs w:val="32"/>
          <w:lang w:eastAsia="ru-RU"/>
        </w:rPr>
        <w:t>Мор</w:t>
      </w:r>
      <w:r w:rsidR="00996CF2" w:rsidRPr="00417C43">
        <w:rPr>
          <w:rFonts w:ascii="Times New Roman" w:eastAsia="Calibri" w:hAnsi="Times New Roman" w:cs="Times New Roman"/>
          <w:sz w:val="28"/>
          <w:szCs w:val="32"/>
          <w:lang w:eastAsia="ru-RU"/>
        </w:rPr>
        <w:t>е</w:t>
      </w:r>
      <w:r w:rsidRPr="00417C43">
        <w:rPr>
          <w:rFonts w:ascii="Times New Roman" w:eastAsia="Calibri" w:hAnsi="Times New Roman" w:cs="Times New Roman"/>
          <w:sz w:val="28"/>
          <w:szCs w:val="32"/>
          <w:lang w:eastAsia="ru-RU"/>
        </w:rPr>
        <w:t>вої, «передбачає виявлення типових професійних задач, розроб</w:t>
      </w:r>
      <w:r w:rsidR="00996CF2" w:rsidRPr="00417C43">
        <w:rPr>
          <w:rFonts w:ascii="Times New Roman" w:eastAsia="Calibri" w:hAnsi="Times New Roman" w:cs="Times New Roman"/>
          <w:sz w:val="28"/>
          <w:szCs w:val="32"/>
          <w:lang w:eastAsia="ru-RU"/>
        </w:rPr>
        <w:t>лення</w:t>
      </w:r>
      <w:r w:rsidRPr="00417C43">
        <w:rPr>
          <w:rFonts w:ascii="Times New Roman" w:eastAsia="Calibri" w:hAnsi="Times New Roman" w:cs="Times New Roman"/>
          <w:sz w:val="28"/>
          <w:szCs w:val="32"/>
          <w:lang w:eastAsia="ru-RU"/>
        </w:rPr>
        <w:t xml:space="preserve"> на їх основі відповідних навчально-виробничих задач, визначення їх</w:t>
      </w:r>
      <w:r w:rsidR="00996CF2" w:rsidRPr="00417C43">
        <w:rPr>
          <w:rFonts w:ascii="Times New Roman" w:eastAsia="Calibri" w:hAnsi="Times New Roman" w:cs="Times New Roman"/>
          <w:sz w:val="28"/>
          <w:szCs w:val="32"/>
          <w:lang w:eastAsia="ru-RU"/>
        </w:rPr>
        <w:t>нього</w:t>
      </w:r>
      <w:r w:rsidRPr="00417C43">
        <w:rPr>
          <w:rFonts w:ascii="Times New Roman" w:eastAsia="Calibri" w:hAnsi="Times New Roman" w:cs="Times New Roman"/>
          <w:sz w:val="28"/>
          <w:szCs w:val="32"/>
          <w:lang w:eastAsia="ru-RU"/>
        </w:rPr>
        <w:t xml:space="preserve"> місця у змісті освіти, вибір доцільних форм, методів і засобів реалізації структурних елементів </w:t>
      </w:r>
      <w:r w:rsidRPr="00417C43">
        <w:rPr>
          <w:rFonts w:ascii="Times New Roman" w:eastAsia="Calibri" w:hAnsi="Times New Roman" w:cs="Times New Roman"/>
          <w:sz w:val="28"/>
          <w:szCs w:val="28"/>
          <w:lang w:eastAsia="ru-RU"/>
        </w:rPr>
        <w:t>моделі» [</w:t>
      </w:r>
      <w:r w:rsidR="00150854" w:rsidRPr="00417C43">
        <w:rPr>
          <w:rFonts w:ascii="Times New Roman" w:eastAsia="Calibri" w:hAnsi="Times New Roman" w:cs="Times New Roman"/>
          <w:sz w:val="28"/>
          <w:szCs w:val="28"/>
          <w:lang w:eastAsia="ru-RU"/>
        </w:rPr>
        <w:t>54</w:t>
      </w:r>
      <w:r w:rsidRPr="00417C43">
        <w:rPr>
          <w:rFonts w:ascii="Times New Roman" w:eastAsia="Calibri" w:hAnsi="Times New Roman" w:cs="Times New Roman"/>
          <w:sz w:val="28"/>
          <w:szCs w:val="28"/>
          <w:lang w:eastAsia="ru-RU"/>
        </w:rPr>
        <w:t xml:space="preserve">, </w:t>
      </w:r>
      <w:r w:rsidRPr="00417C43">
        <w:rPr>
          <w:rFonts w:ascii="Times New Roman" w:hAnsi="Times New Roman" w:cs="Times New Roman"/>
          <w:sz w:val="28"/>
          <w:szCs w:val="28"/>
        </w:rPr>
        <w:t>с. 69</w:t>
      </w:r>
      <w:r w:rsidRPr="00417C43">
        <w:rPr>
          <w:rFonts w:ascii="Times New Roman" w:eastAsia="Calibri" w:hAnsi="Times New Roman" w:cs="Times New Roman"/>
          <w:sz w:val="28"/>
          <w:szCs w:val="28"/>
          <w:lang w:eastAsia="ru-RU"/>
        </w:rPr>
        <w:t xml:space="preserve">]. </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На основі аналізу наукової літератури [</w:t>
      </w:r>
      <w:r w:rsidR="00150854" w:rsidRPr="00417C43">
        <w:rPr>
          <w:rFonts w:ascii="Times New Roman" w:eastAsia="Calibri" w:hAnsi="Times New Roman" w:cs="Times New Roman"/>
          <w:sz w:val="28"/>
          <w:szCs w:val="4"/>
          <w:lang w:eastAsia="ru-RU"/>
        </w:rPr>
        <w:t>46</w:t>
      </w:r>
      <w:r w:rsidR="00996CF2" w:rsidRPr="00417C43">
        <w:rPr>
          <w:rFonts w:ascii="Times New Roman" w:eastAsia="Calibri" w:hAnsi="Times New Roman" w:cs="Times New Roman"/>
          <w:sz w:val="28"/>
          <w:szCs w:val="4"/>
          <w:lang w:eastAsia="ru-RU"/>
        </w:rPr>
        <w:t>;</w:t>
      </w:r>
      <w:r w:rsidRPr="00417C43">
        <w:rPr>
          <w:rFonts w:ascii="Times New Roman" w:eastAsia="Calibri" w:hAnsi="Times New Roman" w:cs="Times New Roman"/>
          <w:sz w:val="28"/>
          <w:szCs w:val="4"/>
          <w:lang w:eastAsia="ru-RU"/>
        </w:rPr>
        <w:t xml:space="preserve"> </w:t>
      </w:r>
      <w:r w:rsidR="00150854" w:rsidRPr="00417C43">
        <w:rPr>
          <w:rFonts w:ascii="Times New Roman" w:eastAsia="Calibri" w:hAnsi="Times New Roman" w:cs="Times New Roman"/>
          <w:sz w:val="28"/>
          <w:szCs w:val="4"/>
          <w:lang w:eastAsia="ru-RU"/>
        </w:rPr>
        <w:t>53</w:t>
      </w:r>
      <w:r w:rsidR="00996CF2" w:rsidRPr="00417C43">
        <w:rPr>
          <w:rFonts w:ascii="Times New Roman" w:eastAsia="Calibri" w:hAnsi="Times New Roman" w:cs="Times New Roman"/>
          <w:sz w:val="28"/>
          <w:szCs w:val="4"/>
          <w:lang w:eastAsia="ru-RU"/>
        </w:rPr>
        <w:t>;</w:t>
      </w:r>
      <w:r w:rsidRPr="00417C43">
        <w:rPr>
          <w:rFonts w:ascii="Times New Roman" w:eastAsia="Calibri" w:hAnsi="Times New Roman" w:cs="Times New Roman"/>
          <w:sz w:val="28"/>
          <w:szCs w:val="4"/>
          <w:lang w:eastAsia="ru-RU"/>
        </w:rPr>
        <w:t xml:space="preserve"> </w:t>
      </w:r>
      <w:r w:rsidR="00150854" w:rsidRPr="00417C43">
        <w:rPr>
          <w:rFonts w:ascii="Times New Roman" w:eastAsia="Calibri" w:hAnsi="Times New Roman" w:cs="Times New Roman"/>
          <w:sz w:val="28"/>
          <w:szCs w:val="4"/>
          <w:lang w:eastAsia="ru-RU"/>
        </w:rPr>
        <w:t>54</w:t>
      </w:r>
      <w:r w:rsidRPr="00417C43">
        <w:rPr>
          <w:rFonts w:ascii="Times New Roman" w:eastAsia="Calibri" w:hAnsi="Times New Roman" w:cs="Times New Roman"/>
          <w:sz w:val="28"/>
          <w:szCs w:val="4"/>
          <w:lang w:eastAsia="ru-RU"/>
        </w:rPr>
        <w:t xml:space="preserve">] </w:t>
      </w:r>
      <w:r w:rsidRPr="00417C43">
        <w:rPr>
          <w:rFonts w:ascii="Times New Roman" w:eastAsia="Calibri" w:hAnsi="Times New Roman" w:cs="Times New Roman"/>
          <w:sz w:val="28"/>
          <w:szCs w:val="28"/>
          <w:lang w:eastAsia="ru-RU"/>
        </w:rPr>
        <w:t>встановлено, що процес моделювання розгляда</w:t>
      </w:r>
      <w:r w:rsidR="00996CF2" w:rsidRPr="00417C43">
        <w:rPr>
          <w:rFonts w:ascii="Times New Roman" w:eastAsia="Calibri" w:hAnsi="Times New Roman" w:cs="Times New Roman"/>
          <w:sz w:val="28"/>
          <w:szCs w:val="28"/>
          <w:lang w:eastAsia="ru-RU"/>
        </w:rPr>
        <w:t>ю</w:t>
      </w:r>
      <w:r w:rsidRPr="00417C43">
        <w:rPr>
          <w:rFonts w:ascii="Times New Roman" w:eastAsia="Calibri" w:hAnsi="Times New Roman" w:cs="Times New Roman"/>
          <w:sz w:val="28"/>
          <w:szCs w:val="28"/>
          <w:lang w:eastAsia="ru-RU"/>
        </w:rPr>
        <w:t xml:space="preserve">ть у педагогіці як загальнонауковий метод пізнання, </w:t>
      </w:r>
      <w:r w:rsidR="00996CF2" w:rsidRPr="00417C43">
        <w:rPr>
          <w:rFonts w:ascii="Times New Roman" w:eastAsia="Calibri" w:hAnsi="Times New Roman" w:cs="Times New Roman"/>
          <w:sz w:val="28"/>
          <w:szCs w:val="28"/>
          <w:lang w:eastAsia="ru-RU"/>
        </w:rPr>
        <w:t>що посідає</w:t>
      </w:r>
      <w:r w:rsidRPr="00417C43">
        <w:rPr>
          <w:rFonts w:ascii="Times New Roman" w:eastAsia="Calibri" w:hAnsi="Times New Roman" w:cs="Times New Roman"/>
          <w:sz w:val="28"/>
          <w:szCs w:val="28"/>
          <w:lang w:eastAsia="ru-RU"/>
        </w:rPr>
        <w:t xml:space="preserve"> важливе місце поряд </w:t>
      </w:r>
      <w:r w:rsidR="00996CF2" w:rsidRPr="00417C43">
        <w:rPr>
          <w:rFonts w:ascii="Times New Roman" w:eastAsia="Calibri" w:hAnsi="Times New Roman" w:cs="Times New Roman"/>
          <w:sz w:val="28"/>
          <w:szCs w:val="28"/>
          <w:lang w:eastAsia="ru-RU"/>
        </w:rPr>
        <w:t>зі</w:t>
      </w:r>
      <w:r w:rsidRPr="00417C43">
        <w:rPr>
          <w:rFonts w:ascii="Times New Roman" w:eastAsia="Calibri" w:hAnsi="Times New Roman" w:cs="Times New Roman"/>
          <w:sz w:val="28"/>
          <w:szCs w:val="28"/>
          <w:lang w:eastAsia="ru-RU"/>
        </w:rPr>
        <w:t xml:space="preserve"> спостереженням та експериментом. </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У педагогічному дослідженні практична цінність моделювання визначається її адекватністю та відповідністю до того об’єкта, який дослідник поставив собі за мету дослідити та проаналізувати. На наш погляд, педагогічне моделювання </w:t>
      </w:r>
      <w:r w:rsidR="00996CF2" w:rsidRPr="00417C43">
        <w:rPr>
          <w:rFonts w:ascii="Times New Roman" w:eastAsia="Calibri" w:hAnsi="Times New Roman" w:cs="Times New Roman"/>
          <w:sz w:val="28"/>
          <w:szCs w:val="28"/>
          <w:lang w:eastAsia="ru-RU"/>
        </w:rPr>
        <w:t>має значний потенціал</w:t>
      </w:r>
      <w:r w:rsidRPr="00417C43">
        <w:rPr>
          <w:rFonts w:ascii="Times New Roman" w:eastAsia="Calibri" w:hAnsi="Times New Roman" w:cs="Times New Roman"/>
          <w:sz w:val="28"/>
          <w:szCs w:val="28"/>
          <w:lang w:eastAsia="ru-RU"/>
        </w:rPr>
        <w:t xml:space="preserve"> також й у формуванні самоосвітньої компетентності майбутніх фахівців системи ПТНЗ. </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Метою нашого моделювання є розроб</w:t>
      </w:r>
      <w:r w:rsidR="00996CF2" w:rsidRPr="00417C43">
        <w:rPr>
          <w:rFonts w:ascii="Times New Roman" w:eastAsia="Calibri" w:hAnsi="Times New Roman" w:cs="Times New Roman"/>
          <w:sz w:val="28"/>
          <w:szCs w:val="28"/>
          <w:lang w:eastAsia="ru-RU"/>
        </w:rPr>
        <w:t>лення</w:t>
      </w:r>
      <w:r w:rsidRPr="00417C43">
        <w:rPr>
          <w:rFonts w:ascii="Times New Roman" w:eastAsia="Calibri" w:hAnsi="Times New Roman" w:cs="Times New Roman"/>
          <w:sz w:val="28"/>
          <w:szCs w:val="28"/>
          <w:lang w:eastAsia="ru-RU"/>
        </w:rPr>
        <w:t xml:space="preserve"> узагальненої моделі формування самоосвітньої компетентності майбутніх виклада</w:t>
      </w:r>
      <w:r w:rsidR="00996CF2" w:rsidRPr="00417C43">
        <w:rPr>
          <w:rFonts w:ascii="Times New Roman" w:eastAsia="Calibri" w:hAnsi="Times New Roman" w:cs="Times New Roman"/>
          <w:sz w:val="28"/>
          <w:szCs w:val="28"/>
          <w:lang w:eastAsia="ru-RU"/>
        </w:rPr>
        <w:t>чів практичного навчання ПТНЗ</w:t>
      </w:r>
      <w:r w:rsidRPr="00417C43">
        <w:rPr>
          <w:rFonts w:ascii="Times New Roman" w:eastAsia="Calibri" w:hAnsi="Times New Roman" w:cs="Times New Roman"/>
          <w:sz w:val="28"/>
          <w:szCs w:val="28"/>
          <w:lang w:eastAsia="ru-RU"/>
        </w:rPr>
        <w:t xml:space="preserve"> визначенн</w:t>
      </w:r>
      <w:r w:rsidR="00996CF2" w:rsidRPr="00417C43">
        <w:rPr>
          <w:rFonts w:ascii="Times New Roman" w:eastAsia="Calibri" w:hAnsi="Times New Roman" w:cs="Times New Roman"/>
          <w:sz w:val="28"/>
          <w:szCs w:val="28"/>
          <w:lang w:eastAsia="ru-RU"/>
        </w:rPr>
        <w:t>я</w:t>
      </w:r>
      <w:r w:rsidRPr="00417C43">
        <w:rPr>
          <w:rFonts w:ascii="Times New Roman" w:eastAsia="Calibri" w:hAnsi="Times New Roman" w:cs="Times New Roman"/>
          <w:sz w:val="28"/>
          <w:szCs w:val="28"/>
          <w:lang w:eastAsia="ru-RU"/>
        </w:rPr>
        <w:t xml:space="preserve"> та опис основних складових цієї моделі.</w:t>
      </w:r>
    </w:p>
    <w:p w:rsidR="00784AF5" w:rsidRPr="00417C43" w:rsidRDefault="00784AF5" w:rsidP="00FF4C1B">
      <w:pPr>
        <w:tabs>
          <w:tab w:val="left" w:pos="1005"/>
        </w:tabs>
        <w:spacing w:after="0" w:line="360" w:lineRule="auto"/>
        <w:ind w:firstLine="709"/>
        <w:jc w:val="both"/>
        <w:rPr>
          <w:rFonts w:ascii="Times New Roman" w:eastAsia="Calibri" w:hAnsi="Times New Roman" w:cs="Times New Roman"/>
          <w:color w:val="000000"/>
          <w:sz w:val="28"/>
          <w:szCs w:val="24"/>
          <w:lang w:eastAsia="ru-RU"/>
        </w:rPr>
      </w:pPr>
      <w:r w:rsidRPr="00417C43">
        <w:rPr>
          <w:rFonts w:ascii="Times New Roman" w:eastAsia="Calibri" w:hAnsi="Times New Roman" w:cs="Times New Roman"/>
          <w:sz w:val="28"/>
          <w:szCs w:val="28"/>
          <w:lang w:eastAsia="ru-RU"/>
        </w:rPr>
        <w:t xml:space="preserve">Метою створення моделі є унаочнення педагогічної дії щодо управління процесом формування самоосвітньої компетентності під час професійної підготовки майбутніх викладачів практичного навчання ПТНЗ, а сама модель описує структуру </w:t>
      </w:r>
      <w:r w:rsidR="00996CF2" w:rsidRPr="00417C43">
        <w:rPr>
          <w:rFonts w:ascii="Times New Roman" w:eastAsia="Calibri" w:hAnsi="Times New Roman" w:cs="Times New Roman"/>
          <w:sz w:val="28"/>
          <w:szCs w:val="28"/>
          <w:lang w:eastAsia="ru-RU"/>
        </w:rPr>
        <w:t>цього</w:t>
      </w:r>
      <w:r w:rsidRPr="00417C43">
        <w:rPr>
          <w:rFonts w:ascii="Times New Roman" w:eastAsia="Calibri" w:hAnsi="Times New Roman" w:cs="Times New Roman"/>
          <w:sz w:val="28"/>
          <w:szCs w:val="28"/>
          <w:lang w:eastAsia="ru-RU"/>
        </w:rPr>
        <w:t xml:space="preserve"> процесу на основі виділення основних його елементів, зв'язків і залежностей між ними, що дозволить забезпечити ефективність його </w:t>
      </w:r>
      <w:r w:rsidR="00996CF2" w:rsidRPr="00417C43">
        <w:rPr>
          <w:rFonts w:ascii="Times New Roman" w:eastAsia="Calibri" w:hAnsi="Times New Roman" w:cs="Times New Roman"/>
          <w:sz w:val="28"/>
          <w:szCs w:val="28"/>
          <w:lang w:eastAsia="ru-RU"/>
        </w:rPr>
        <w:t>перебігу</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color w:val="000000"/>
          <w:sz w:val="28"/>
          <w:szCs w:val="24"/>
          <w:lang w:eastAsia="ru-RU"/>
        </w:rPr>
        <w:t xml:space="preserve">Вважаємо, що розроблена модель дозволить реально співвіднести теоретичні уявлення та емпіричні знання в галузі формування самоосвітньої компетентності студентів, які здобувають освіту першого (бакалаврського) ступеня </w:t>
      </w:r>
      <w:r w:rsidR="00996CF2" w:rsidRPr="00417C43">
        <w:rPr>
          <w:rFonts w:ascii="Times New Roman" w:eastAsia="Calibri" w:hAnsi="Times New Roman" w:cs="Times New Roman"/>
          <w:color w:val="000000"/>
          <w:sz w:val="28"/>
          <w:szCs w:val="24"/>
          <w:lang w:eastAsia="ru-RU"/>
        </w:rPr>
        <w:t>в</w:t>
      </w:r>
      <w:r w:rsidRPr="00417C43">
        <w:rPr>
          <w:rFonts w:ascii="Times New Roman" w:eastAsia="Calibri" w:hAnsi="Times New Roman" w:cs="Times New Roman"/>
          <w:color w:val="000000"/>
          <w:sz w:val="28"/>
          <w:szCs w:val="24"/>
          <w:lang w:eastAsia="ru-RU"/>
        </w:rPr>
        <w:t xml:space="preserve"> закладах вищої освіти. </w:t>
      </w:r>
    </w:p>
    <w:p w:rsidR="00784AF5" w:rsidRPr="00417C43" w:rsidRDefault="00784AF5" w:rsidP="00FF4C1B">
      <w:pPr>
        <w:tabs>
          <w:tab w:val="left" w:pos="1005"/>
        </w:tabs>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4"/>
          <w:lang w:eastAsia="ru-RU"/>
        </w:rPr>
        <w:lastRenderedPageBreak/>
        <w:t xml:space="preserve">Розроблена модель є структурною і складається з </w:t>
      </w:r>
      <w:r w:rsidR="00996CF2" w:rsidRPr="00417C43">
        <w:rPr>
          <w:rFonts w:ascii="Times New Roman" w:eastAsia="Calibri" w:hAnsi="Times New Roman" w:cs="Times New Roman"/>
          <w:sz w:val="28"/>
          <w:szCs w:val="24"/>
          <w:lang w:eastAsia="ru-RU"/>
        </w:rPr>
        <w:t>таких</w:t>
      </w:r>
      <w:r w:rsidRPr="00417C43">
        <w:rPr>
          <w:rFonts w:ascii="Times New Roman" w:eastAsia="Calibri" w:hAnsi="Times New Roman" w:cs="Times New Roman"/>
          <w:sz w:val="28"/>
          <w:szCs w:val="24"/>
          <w:lang w:eastAsia="ru-RU"/>
        </w:rPr>
        <w:t xml:space="preserve"> блоків: цільов</w:t>
      </w:r>
      <w:r w:rsidR="00996CF2" w:rsidRPr="00417C43">
        <w:rPr>
          <w:rFonts w:ascii="Times New Roman" w:eastAsia="Calibri" w:hAnsi="Times New Roman" w:cs="Times New Roman"/>
          <w:sz w:val="28"/>
          <w:szCs w:val="24"/>
          <w:lang w:eastAsia="ru-RU"/>
        </w:rPr>
        <w:t>ого</w:t>
      </w:r>
      <w:r w:rsidRPr="00417C43">
        <w:rPr>
          <w:rFonts w:ascii="Times New Roman" w:eastAsia="Calibri" w:hAnsi="Times New Roman" w:cs="Times New Roman"/>
          <w:sz w:val="28"/>
          <w:szCs w:val="24"/>
          <w:lang w:eastAsia="ru-RU"/>
        </w:rPr>
        <w:t>, змістово-процесуальн</w:t>
      </w:r>
      <w:r w:rsidR="00996CF2" w:rsidRPr="00417C43">
        <w:rPr>
          <w:rFonts w:ascii="Times New Roman" w:eastAsia="Calibri" w:hAnsi="Times New Roman" w:cs="Times New Roman"/>
          <w:sz w:val="28"/>
          <w:szCs w:val="24"/>
          <w:lang w:eastAsia="ru-RU"/>
        </w:rPr>
        <w:t>ого</w:t>
      </w:r>
      <w:r w:rsidRPr="00417C43">
        <w:rPr>
          <w:rFonts w:ascii="Times New Roman" w:eastAsia="Calibri" w:hAnsi="Times New Roman" w:cs="Times New Roman"/>
          <w:sz w:val="28"/>
          <w:szCs w:val="24"/>
          <w:lang w:eastAsia="ru-RU"/>
        </w:rPr>
        <w:t xml:space="preserve"> та </w:t>
      </w:r>
      <w:r w:rsidR="002B5A25" w:rsidRPr="00417C43">
        <w:rPr>
          <w:rFonts w:ascii="Times New Roman" w:eastAsia="Calibri" w:hAnsi="Times New Roman" w:cs="Times New Roman"/>
          <w:sz w:val="28"/>
          <w:szCs w:val="24"/>
          <w:lang w:eastAsia="ru-RU"/>
        </w:rPr>
        <w:t>оцінювально</w:t>
      </w:r>
      <w:r w:rsidR="00CC7E01" w:rsidRPr="00417C43">
        <w:rPr>
          <w:rFonts w:ascii="Times New Roman" w:eastAsia="Calibri" w:hAnsi="Times New Roman" w:cs="Times New Roman"/>
          <w:sz w:val="28"/>
          <w:szCs w:val="24"/>
          <w:lang w:eastAsia="ru-RU"/>
        </w:rPr>
        <w:t>-результативн</w:t>
      </w:r>
      <w:r w:rsidR="00996CF2" w:rsidRPr="00417C43">
        <w:rPr>
          <w:rFonts w:ascii="Times New Roman" w:eastAsia="Calibri" w:hAnsi="Times New Roman" w:cs="Times New Roman"/>
          <w:sz w:val="28"/>
          <w:szCs w:val="24"/>
          <w:lang w:eastAsia="ru-RU"/>
        </w:rPr>
        <w:t>ого</w:t>
      </w:r>
      <w:r w:rsidRPr="00417C43">
        <w:rPr>
          <w:rFonts w:ascii="Times New Roman" w:eastAsia="Calibri" w:hAnsi="Times New Roman" w:cs="Times New Roman"/>
          <w:sz w:val="28"/>
          <w:szCs w:val="24"/>
          <w:lang w:eastAsia="ru-RU"/>
        </w:rPr>
        <w:t xml:space="preserve">. Схематично </w:t>
      </w:r>
      <w:bookmarkStart w:id="2" w:name="OLE_LINK4"/>
      <w:bookmarkStart w:id="3" w:name="OLE_LINK5"/>
      <w:bookmarkStart w:id="4" w:name="OLE_LINK6"/>
      <w:r w:rsidRPr="00417C43">
        <w:rPr>
          <w:rFonts w:ascii="Times New Roman" w:eastAsia="Calibri" w:hAnsi="Times New Roman" w:cs="Times New Roman"/>
          <w:sz w:val="28"/>
          <w:szCs w:val="24"/>
          <w:lang w:eastAsia="ru-RU"/>
        </w:rPr>
        <w:t xml:space="preserve">модель формування самоосвітньої компетентності майбутніх викладачів практичного навчання ПТНЗ </w:t>
      </w:r>
      <w:bookmarkEnd w:id="2"/>
      <w:bookmarkEnd w:id="3"/>
      <w:bookmarkEnd w:id="4"/>
      <w:r w:rsidRPr="00417C43">
        <w:rPr>
          <w:rFonts w:ascii="Times New Roman" w:eastAsia="Calibri" w:hAnsi="Times New Roman" w:cs="Times New Roman"/>
          <w:sz w:val="28"/>
          <w:szCs w:val="24"/>
          <w:lang w:eastAsia="ru-RU"/>
        </w:rPr>
        <w:t>представлена на рис. 2.4.</w:t>
      </w:r>
    </w:p>
    <w:p w:rsidR="00B00708" w:rsidRDefault="00784AF5" w:rsidP="00FF4C1B">
      <w:pPr>
        <w:tabs>
          <w:tab w:val="left" w:pos="1005"/>
        </w:tabs>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4"/>
          <w:lang w:eastAsia="ru-RU"/>
        </w:rPr>
        <w:t xml:space="preserve">Цільовий блок моделі містить мету, завдання, принципи та методологічні підходи </w:t>
      </w:r>
      <w:r w:rsidR="00996CF2" w:rsidRPr="00417C43">
        <w:rPr>
          <w:rFonts w:ascii="Times New Roman" w:eastAsia="Calibri" w:hAnsi="Times New Roman" w:cs="Times New Roman"/>
          <w:sz w:val="28"/>
          <w:szCs w:val="24"/>
          <w:lang w:eastAsia="ru-RU"/>
        </w:rPr>
        <w:t xml:space="preserve">до </w:t>
      </w:r>
      <w:r w:rsidRPr="00417C43">
        <w:rPr>
          <w:rFonts w:ascii="Times New Roman" w:eastAsia="Calibri" w:hAnsi="Times New Roman" w:cs="Times New Roman"/>
          <w:sz w:val="28"/>
          <w:szCs w:val="24"/>
          <w:lang w:eastAsia="ru-RU"/>
        </w:rPr>
        <w:t xml:space="preserve">формування самоосвітньої компетентності майбутніх викладачів практичного навчання ПТНЗ. Змістово-процесуальний блок охоплює: зміст, форми, методи, педагогічні технології та засоби формування самоосвітньої компетентності, відображає сукупність педагогічних умов, </w:t>
      </w:r>
      <w:r w:rsidR="00996CF2" w:rsidRPr="00417C43">
        <w:rPr>
          <w:rFonts w:ascii="Times New Roman" w:eastAsia="Calibri" w:hAnsi="Times New Roman" w:cs="Times New Roman"/>
          <w:sz w:val="28"/>
          <w:szCs w:val="24"/>
          <w:lang w:eastAsia="ru-RU"/>
        </w:rPr>
        <w:t>що</w:t>
      </w:r>
      <w:r w:rsidRPr="00417C43">
        <w:rPr>
          <w:rFonts w:ascii="Times New Roman" w:eastAsia="Calibri" w:hAnsi="Times New Roman" w:cs="Times New Roman"/>
          <w:sz w:val="28"/>
          <w:szCs w:val="24"/>
          <w:lang w:eastAsia="ru-RU"/>
        </w:rPr>
        <w:t xml:space="preserve"> дають змогу реалізувати поставлену мету і досягти позитивних результатів. </w:t>
      </w:r>
      <w:r w:rsidR="002B5A25" w:rsidRPr="00417C43">
        <w:rPr>
          <w:rFonts w:ascii="Times New Roman" w:eastAsia="Calibri" w:hAnsi="Times New Roman" w:cs="Times New Roman"/>
          <w:sz w:val="28"/>
          <w:szCs w:val="24"/>
          <w:lang w:eastAsia="ru-RU"/>
        </w:rPr>
        <w:t xml:space="preserve">Оцінювально </w:t>
      </w:r>
      <w:r w:rsidR="00FF4C1B">
        <w:rPr>
          <w:rFonts w:ascii="Times New Roman" w:eastAsia="Calibri" w:hAnsi="Times New Roman" w:cs="Times New Roman"/>
          <w:sz w:val="28"/>
          <w:szCs w:val="24"/>
          <w:lang w:eastAsia="ru-RU"/>
        </w:rPr>
        <w:t>–</w:t>
      </w:r>
      <w:r w:rsidRPr="00417C43">
        <w:rPr>
          <w:rFonts w:ascii="Times New Roman" w:eastAsia="Calibri" w:hAnsi="Times New Roman" w:cs="Times New Roman"/>
          <w:sz w:val="28"/>
          <w:szCs w:val="24"/>
          <w:lang w:eastAsia="ru-RU"/>
        </w:rPr>
        <w:t xml:space="preserve"> </w:t>
      </w:r>
      <w:r w:rsidR="00FF4C1B">
        <w:rPr>
          <w:rFonts w:ascii="Times New Roman" w:eastAsia="Calibri" w:hAnsi="Times New Roman" w:cs="Times New Roman"/>
          <w:sz w:val="28"/>
          <w:szCs w:val="24"/>
          <w:lang w:eastAsia="ru-RU"/>
        </w:rPr>
        <w:t xml:space="preserve">результативний </w:t>
      </w:r>
      <w:r w:rsidR="00FF4C1B" w:rsidRPr="00FF4C1B">
        <w:rPr>
          <w:rFonts w:ascii="Times New Roman" w:eastAsia="Calibri" w:hAnsi="Times New Roman" w:cs="Times New Roman"/>
          <w:sz w:val="28"/>
          <w:szCs w:val="24"/>
          <w:lang w:eastAsia="ru-RU"/>
        </w:rPr>
        <w:t>окреслює критерії та показники, рівні сформованості самоосвітньої компетентності та результат її формування в майбутніх фахівців ПТНЗ.</w:t>
      </w:r>
    </w:p>
    <w:p w:rsidR="00FF4C1B" w:rsidRPr="00417C43" w:rsidRDefault="00FF4C1B" w:rsidP="00FF4C1B">
      <w:pPr>
        <w:tabs>
          <w:tab w:val="left" w:pos="1005"/>
        </w:tabs>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b/>
          <w:sz w:val="28"/>
          <w:szCs w:val="32"/>
          <w:lang w:eastAsia="ru-RU"/>
        </w:rPr>
        <w:t>Цільовий блок</w:t>
      </w:r>
      <w:r w:rsidRPr="00417C43">
        <w:rPr>
          <w:rFonts w:ascii="Times New Roman" w:eastAsia="Calibri" w:hAnsi="Times New Roman" w:cs="Times New Roman"/>
          <w:sz w:val="28"/>
          <w:szCs w:val="32"/>
          <w:lang w:eastAsia="ru-RU"/>
        </w:rPr>
        <w:t xml:space="preserve"> моделі виконує прогностичну функцію мотивації, цілепокладання, ціннісної орієнтації, що забезпечує формування самоосвітньої компетентності.</w:t>
      </w:r>
    </w:p>
    <w:p w:rsidR="00EE60EB" w:rsidRPr="00417C43" w:rsidRDefault="003845D9" w:rsidP="00EE60EB">
      <w:pPr>
        <w:tabs>
          <w:tab w:val="left" w:pos="1005"/>
        </w:tabs>
        <w:spacing w:after="0" w:line="360" w:lineRule="auto"/>
        <w:jc w:val="both"/>
        <w:rPr>
          <w:rFonts w:ascii="Times New Roman" w:eastAsia="Calibri" w:hAnsi="Times New Roman" w:cs="Times New Roman"/>
          <w:b/>
          <w:sz w:val="28"/>
          <w:szCs w:val="28"/>
          <w:lang w:eastAsia="ru-RU"/>
        </w:rPr>
      </w:pPr>
      <w:r w:rsidRPr="00417C43">
        <w:rPr>
          <w:rFonts w:ascii="Times New Roman" w:eastAsia="Times New Roman" w:hAnsi="Times New Roman" w:cs="Times New Roman"/>
          <w:noProof/>
          <w:sz w:val="20"/>
          <w:szCs w:val="20"/>
          <w:lang w:eastAsia="uk-UA"/>
        </w:rPr>
        <w:lastRenderedPageBreak/>
        <mc:AlternateContent>
          <mc:Choice Requires="wps">
            <w:drawing>
              <wp:anchor distT="0" distB="0" distL="114300" distR="114300" simplePos="0" relativeHeight="251710464" behindDoc="0" locked="0" layoutInCell="1" allowOverlap="1">
                <wp:simplePos x="0" y="0"/>
                <wp:positionH relativeFrom="column">
                  <wp:posOffset>6068475</wp:posOffset>
                </wp:positionH>
                <wp:positionV relativeFrom="paragraph">
                  <wp:posOffset>8352790</wp:posOffset>
                </wp:positionV>
                <wp:extent cx="213580" cy="0"/>
                <wp:effectExtent l="38100" t="76200" r="0" b="95250"/>
                <wp:wrapNone/>
                <wp:docPr id="53" name="Прямая со стрелкой 53"/>
                <wp:cNvGraphicFramePr/>
                <a:graphic xmlns:a="http://schemas.openxmlformats.org/drawingml/2006/main">
                  <a:graphicData uri="http://schemas.microsoft.com/office/word/2010/wordprocessingShape">
                    <wps:wsp>
                      <wps:cNvCnPr/>
                      <wps:spPr>
                        <a:xfrm flipH="1">
                          <a:off x="0" y="0"/>
                          <a:ext cx="2135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0E5A34AD" id="Прямая со стрелкой 53" o:spid="_x0000_s1026" type="#_x0000_t32" style="position:absolute;margin-left:477.85pt;margin-top:657.7pt;width:16.8pt;height:0;flip:x;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" strokecolor="black [3200]" strokeweight=".5pt">
                <v:stroke endarrow="block" joinstyle="miter"/>
              </v:shape>
            </w:pict>
          </mc:Fallback>
        </mc:AlternateContent>
      </w:r>
      <w:r w:rsidRPr="00417C43">
        <w:rPr>
          <w:rFonts w:ascii="Times New Roman" w:eastAsia="Times New Roman" w:hAnsi="Times New Roman" w:cs="Times New Roman"/>
          <w:noProof/>
          <w:sz w:val="20"/>
          <w:szCs w:val="20"/>
          <w:lang w:eastAsia="uk-UA"/>
        </w:rPr>
        <mc:AlternateContent>
          <mc:Choice Requires="wps">
            <w:drawing>
              <wp:anchor distT="0" distB="0" distL="114300" distR="114300" simplePos="0" relativeHeight="251709440" behindDoc="0" locked="0" layoutInCell="1" allowOverlap="1" wp14:anchorId="30786E2A" wp14:editId="17271122">
                <wp:simplePos x="0" y="0"/>
                <wp:positionH relativeFrom="column">
                  <wp:posOffset>6282055</wp:posOffset>
                </wp:positionH>
                <wp:positionV relativeFrom="paragraph">
                  <wp:posOffset>910590</wp:posOffset>
                </wp:positionV>
                <wp:extent cx="0" cy="7442200"/>
                <wp:effectExtent l="0" t="0" r="19050" b="25400"/>
                <wp:wrapNone/>
                <wp:docPr id="52" name="Прямая соединительная линия 52"/>
                <wp:cNvGraphicFramePr/>
                <a:graphic xmlns:a="http://schemas.openxmlformats.org/drawingml/2006/main">
                  <a:graphicData uri="http://schemas.microsoft.com/office/word/2010/wordprocessingShape">
                    <wps:wsp>
                      <wps:cNvCnPr/>
                      <wps:spPr>
                        <a:xfrm>
                          <a:off x="0" y="0"/>
                          <a:ext cx="0" cy="7442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F95EF3A" id="Прямая соединительная линия 52" o:spid="_x0000_s1026" style="position:absolute;z-index:251709440;visibility:visible;mso-wrap-style:square;mso-wrap-distance-left:9pt;mso-wrap-distance-top:0;mso-wrap-distance-right:9pt;mso-wrap-distance-bottom:0;mso-position-horizontal:absolute;mso-position-horizontal-relative:text;mso-position-vertical:absolute;mso-position-vertical-relative:text" from="494.65pt,71.7pt" to="494.65pt,65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" strokecolor="black [3200]" strokeweight=".5pt">
                <v:stroke joinstyle="miter"/>
              </v:line>
            </w:pict>
          </mc:Fallback>
        </mc:AlternateContent>
      </w:r>
      <w:r w:rsidRPr="00417C43">
        <w:rPr>
          <w:rFonts w:ascii="Times New Roman" w:eastAsia="Times New Roman" w:hAnsi="Times New Roman" w:cs="Times New Roman"/>
          <w:noProof/>
          <w:sz w:val="20"/>
          <w:szCs w:val="20"/>
          <w:lang w:eastAsia="uk-UA"/>
        </w:rPr>
        <mc:AlternateContent>
          <mc:Choice Requires="wps">
            <w:drawing>
              <wp:anchor distT="0" distB="0" distL="114300" distR="114300" simplePos="0" relativeHeight="251707392" behindDoc="0" locked="0" layoutInCell="1" allowOverlap="1" wp14:anchorId="15DA41B3" wp14:editId="71172107">
                <wp:simplePos x="0" y="0"/>
                <wp:positionH relativeFrom="column">
                  <wp:posOffset>6091105</wp:posOffset>
                </wp:positionH>
                <wp:positionV relativeFrom="paragraph">
                  <wp:posOffset>907415</wp:posOffset>
                </wp:positionV>
                <wp:extent cx="190950" cy="0"/>
                <wp:effectExtent l="38100" t="76200" r="0" b="95250"/>
                <wp:wrapNone/>
                <wp:docPr id="13" name="Прямая со стрелкой 13"/>
                <wp:cNvGraphicFramePr/>
                <a:graphic xmlns:a="http://schemas.openxmlformats.org/drawingml/2006/main">
                  <a:graphicData uri="http://schemas.microsoft.com/office/word/2010/wordprocessingShape">
                    <wps:wsp>
                      <wps:cNvCnPr/>
                      <wps:spPr>
                        <a:xfrm flipH="1">
                          <a:off x="0" y="0"/>
                          <a:ext cx="1909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396BE2B6" id="Прямая со стрелкой 13" o:spid="_x0000_s1026" type="#_x0000_t32" style="position:absolute;margin-left:479.6pt;margin-top:71.45pt;width:15.05pt;height:0;flip:x;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" strokecolor="black [3200]" strokeweight=".5pt">
                <v:stroke endarrow="block" joinstyle="miter"/>
              </v:shape>
            </w:pict>
          </mc:Fallback>
        </mc:AlternateContent>
      </w:r>
      <w:r w:rsidR="00EE60EB" w:rsidRPr="00417C43">
        <w:rPr>
          <w:rFonts w:ascii="Times New Roman" w:eastAsia="Times New Roman" w:hAnsi="Times New Roman" w:cs="Times New Roman"/>
          <w:noProof/>
          <w:sz w:val="20"/>
          <w:szCs w:val="20"/>
          <w:lang w:eastAsia="uk-UA"/>
        </w:rPr>
        <mc:AlternateContent>
          <mc:Choice Requires="wpc">
            <w:drawing>
              <wp:inline distT="0" distB="0" distL="0" distR="0" wp14:anchorId="11F0B5C6" wp14:editId="5A7A3516">
                <wp:extent cx="6120765" cy="9458325"/>
                <wp:effectExtent l="0" t="0" r="13335" b="0"/>
                <wp:docPr id="199" name="Полотно 19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6" name="Прямоугольник 28"/>
                        <wps:cNvSpPr>
                          <a:spLocks noChangeArrowheads="1"/>
                        </wps:cNvSpPr>
                        <wps:spPr bwMode="auto">
                          <a:xfrm>
                            <a:off x="3449226" y="9"/>
                            <a:ext cx="2646237" cy="529832"/>
                          </a:xfrm>
                          <a:prstGeom prst="rect">
                            <a:avLst/>
                          </a:prstGeom>
                          <a:solidFill>
                            <a:srgbClr val="FFFFFF"/>
                          </a:solidFill>
                          <a:ln w="9525">
                            <a:solidFill>
                              <a:srgbClr val="000000"/>
                            </a:solidFill>
                            <a:miter lim="800000"/>
                            <a:headEnd/>
                            <a:tailEnd/>
                          </a:ln>
                        </wps:spPr>
                        <wps:txbx>
                          <w:txbxContent>
                            <w:p w:rsidR="004D7C8D" w:rsidRPr="00444315" w:rsidRDefault="004D7C8D" w:rsidP="00EE60EB">
                              <w:pPr>
                                <w:spacing w:line="240" w:lineRule="auto"/>
                                <w:jc w:val="center"/>
                                <w:rPr>
                                  <w:rFonts w:ascii="Times New Roman" w:hAnsi="Times New Roman" w:cs="Times New Roman"/>
                                  <w:sz w:val="28"/>
                                  <w:szCs w:val="20"/>
                                </w:rPr>
                              </w:pPr>
                              <w:r w:rsidRPr="00444315">
                                <w:rPr>
                                  <w:rFonts w:ascii="Times New Roman" w:hAnsi="Times New Roman" w:cs="Times New Roman"/>
                                  <w:b/>
                                  <w:sz w:val="18"/>
                                  <w:szCs w:val="12"/>
                                </w:rPr>
                                <w:t>Соціальне замовлення</w:t>
                              </w:r>
                              <w:r w:rsidRPr="00444315">
                                <w:rPr>
                                  <w:rFonts w:ascii="Times New Roman" w:hAnsi="Times New Roman" w:cs="Times New Roman"/>
                                  <w:sz w:val="18"/>
                                  <w:szCs w:val="12"/>
                                </w:rPr>
                                <w:t xml:space="preserve"> на висококваліфікованих фахівців</w:t>
                              </w:r>
                              <w:r>
                                <w:rPr>
                                  <w:rFonts w:ascii="Times New Roman" w:hAnsi="Times New Roman" w:cs="Times New Roman"/>
                                  <w:sz w:val="18"/>
                                  <w:szCs w:val="12"/>
                                </w:rPr>
                                <w:t>,</w:t>
                              </w:r>
                              <w:r w:rsidRPr="00444315">
                                <w:rPr>
                                  <w:rFonts w:ascii="Times New Roman" w:hAnsi="Times New Roman" w:cs="Times New Roman"/>
                                  <w:sz w:val="18"/>
                                  <w:szCs w:val="12"/>
                                </w:rPr>
                                <w:t xml:space="preserve"> готових до продуктивної</w:t>
                              </w:r>
                              <w:r w:rsidRPr="00444315">
                                <w:rPr>
                                  <w:rFonts w:ascii="Times New Roman" w:hAnsi="Times New Roman" w:cs="Times New Roman"/>
                                  <w:sz w:val="28"/>
                                  <w:szCs w:val="20"/>
                                </w:rPr>
                                <w:t xml:space="preserve"> </w:t>
                              </w:r>
                              <w:r w:rsidRPr="00444315">
                                <w:rPr>
                                  <w:rFonts w:ascii="Times New Roman" w:hAnsi="Times New Roman" w:cs="Times New Roman"/>
                                  <w:sz w:val="18"/>
                                  <w:szCs w:val="12"/>
                                </w:rPr>
                                <w:t>самоосвітньої діяльності</w:t>
                              </w:r>
                            </w:p>
                            <w:p w:rsidR="004D7C8D" w:rsidRPr="00A334BC" w:rsidRDefault="004D7C8D" w:rsidP="00EE60EB">
                              <w:pPr>
                                <w:jc w:val="center"/>
                                <w:rPr>
                                  <w:b/>
                                  <w:bCs/>
                                </w:rPr>
                              </w:pPr>
                            </w:p>
                          </w:txbxContent>
                        </wps:txbx>
                        <wps:bodyPr rot="0" vert="horz" wrap="square" lIns="116083" tIns="58042" rIns="116083" bIns="58042" anchor="t" anchorCtr="0" upright="1">
                          <a:noAutofit/>
                        </wps:bodyPr>
                      </wps:wsp>
                      <wps:wsp>
                        <wps:cNvPr id="17" name="Прямоугольник 26"/>
                        <wps:cNvSpPr>
                          <a:spLocks noChangeArrowheads="1"/>
                        </wps:cNvSpPr>
                        <wps:spPr bwMode="auto">
                          <a:xfrm>
                            <a:off x="629959" y="2159000"/>
                            <a:ext cx="5477446" cy="364295"/>
                          </a:xfrm>
                          <a:prstGeom prst="rect">
                            <a:avLst/>
                          </a:prstGeom>
                          <a:solidFill>
                            <a:srgbClr val="FFFFFF"/>
                          </a:solidFill>
                          <a:ln w="9525">
                            <a:solidFill>
                              <a:srgbClr val="000000"/>
                            </a:solidFill>
                            <a:miter lim="800000"/>
                            <a:headEnd/>
                            <a:tailEnd/>
                          </a:ln>
                        </wps:spPr>
                        <wps:txbx>
                          <w:txbxContent>
                            <w:p w:rsidR="004D7C8D" w:rsidRPr="00444315" w:rsidRDefault="004D7C8D" w:rsidP="00EE60EB">
                              <w:pPr>
                                <w:pStyle w:val="af6"/>
                                <w:spacing w:after="0" w:line="240" w:lineRule="auto"/>
                                <w:jc w:val="both"/>
                                <w:rPr>
                                  <w:sz w:val="18"/>
                                  <w:szCs w:val="18"/>
                                </w:rPr>
                              </w:pPr>
                              <w:r w:rsidRPr="00444315">
                                <w:rPr>
                                  <w:b/>
                                  <w:bCs/>
                                  <w:sz w:val="18"/>
                                  <w:szCs w:val="18"/>
                                </w:rPr>
                                <w:t>Методологічні підходи:</w:t>
                              </w:r>
                              <w:r w:rsidRPr="00444315">
                                <w:rPr>
                                  <w:sz w:val="18"/>
                                  <w:szCs w:val="18"/>
                                </w:rPr>
                                <w:t xml:space="preserve"> компетентнісний; особистісно-орієнтований; системний; рефлексивний, аксіологічний.</w:t>
                              </w:r>
                            </w:p>
                          </w:txbxContent>
                        </wps:txbx>
                        <wps:bodyPr rot="0" vert="horz" wrap="square" lIns="116083" tIns="58042" rIns="116083" bIns="58042" anchor="t" anchorCtr="0" upright="1">
                          <a:noAutofit/>
                        </wps:bodyPr>
                      </wps:wsp>
                      <wps:wsp>
                        <wps:cNvPr id="18" name="Прямоугольник 27"/>
                        <wps:cNvSpPr>
                          <a:spLocks noChangeArrowheads="1"/>
                        </wps:cNvSpPr>
                        <wps:spPr bwMode="auto">
                          <a:xfrm>
                            <a:off x="628944" y="1223678"/>
                            <a:ext cx="5466514" cy="811962"/>
                          </a:xfrm>
                          <a:prstGeom prst="rect">
                            <a:avLst/>
                          </a:prstGeom>
                          <a:solidFill>
                            <a:srgbClr val="FFFFFF"/>
                          </a:solidFill>
                          <a:ln w="9525">
                            <a:solidFill>
                              <a:srgbClr val="000000"/>
                            </a:solidFill>
                            <a:miter lim="800000"/>
                            <a:headEnd/>
                            <a:tailEnd/>
                          </a:ln>
                        </wps:spPr>
                        <wps:txbx>
                          <w:txbxContent>
                            <w:p w:rsidR="004D7C8D" w:rsidRPr="00444315" w:rsidRDefault="004D7C8D" w:rsidP="00EE60EB">
                              <w:pPr>
                                <w:spacing w:after="0" w:line="240" w:lineRule="auto"/>
                                <w:rPr>
                                  <w:rFonts w:ascii="Times New Roman" w:hAnsi="Times New Roman" w:cs="Times New Roman"/>
                                  <w:b/>
                                  <w:bCs/>
                                  <w:sz w:val="18"/>
                                  <w:szCs w:val="18"/>
                                </w:rPr>
                              </w:pPr>
                              <w:r w:rsidRPr="00444315">
                                <w:rPr>
                                  <w:rFonts w:ascii="Times New Roman" w:hAnsi="Times New Roman" w:cs="Times New Roman"/>
                                  <w:b/>
                                  <w:bCs/>
                                  <w:sz w:val="18"/>
                                  <w:szCs w:val="18"/>
                                </w:rPr>
                                <w:t xml:space="preserve">Завдання: </w:t>
                              </w:r>
                            </w:p>
                            <w:p w:rsidR="004D7C8D" w:rsidRPr="00444315" w:rsidRDefault="004D7C8D" w:rsidP="00AA364F">
                              <w:pPr>
                                <w:numPr>
                                  <w:ilvl w:val="0"/>
                                  <w:numId w:val="22"/>
                                </w:numPr>
                                <w:spacing w:after="0" w:line="240" w:lineRule="auto"/>
                                <w:ind w:left="284" w:hanging="284"/>
                                <w:rPr>
                                  <w:rFonts w:ascii="Times New Roman" w:hAnsi="Times New Roman" w:cs="Times New Roman"/>
                                  <w:bCs/>
                                  <w:sz w:val="18"/>
                                  <w:szCs w:val="18"/>
                                </w:rPr>
                              </w:pPr>
                              <w:r w:rsidRPr="00444315">
                                <w:rPr>
                                  <w:rFonts w:ascii="Times New Roman" w:hAnsi="Times New Roman" w:cs="Times New Roman"/>
                                  <w:bCs/>
                                  <w:sz w:val="18"/>
                                  <w:szCs w:val="18"/>
                                </w:rPr>
                                <w:t>діагностування вихідного рівня сформованості самоосвітньої компетентності;</w:t>
                              </w:r>
                            </w:p>
                            <w:p w:rsidR="004D7C8D" w:rsidRPr="00444315" w:rsidRDefault="004D7C8D" w:rsidP="00AA364F">
                              <w:pPr>
                                <w:numPr>
                                  <w:ilvl w:val="0"/>
                                  <w:numId w:val="22"/>
                                </w:numPr>
                                <w:spacing w:after="0" w:line="240" w:lineRule="auto"/>
                                <w:ind w:left="284" w:hanging="284"/>
                                <w:rPr>
                                  <w:rFonts w:ascii="Times New Roman" w:hAnsi="Times New Roman" w:cs="Times New Roman"/>
                                  <w:sz w:val="18"/>
                                  <w:szCs w:val="18"/>
                                </w:rPr>
                              </w:pPr>
                              <w:r w:rsidRPr="00444315">
                                <w:rPr>
                                  <w:rFonts w:ascii="Times New Roman" w:hAnsi="Times New Roman" w:cs="Times New Roman"/>
                                  <w:sz w:val="18"/>
                                  <w:szCs w:val="18"/>
                                </w:rPr>
                                <w:t>формування позитивних мотивів самоосвіти у майбутніх викладачів практичного навчання ПТНЗ;</w:t>
                              </w:r>
                            </w:p>
                            <w:p w:rsidR="004D7C8D" w:rsidRPr="00444315" w:rsidRDefault="004D7C8D" w:rsidP="00AA364F">
                              <w:pPr>
                                <w:numPr>
                                  <w:ilvl w:val="0"/>
                                  <w:numId w:val="22"/>
                                </w:numPr>
                                <w:spacing w:after="0" w:line="240" w:lineRule="auto"/>
                                <w:ind w:left="284" w:hanging="284"/>
                                <w:rPr>
                                  <w:rFonts w:ascii="Times New Roman" w:hAnsi="Times New Roman" w:cs="Times New Roman"/>
                                  <w:sz w:val="18"/>
                                  <w:szCs w:val="18"/>
                                </w:rPr>
                              </w:pPr>
                              <w:r w:rsidRPr="00444315">
                                <w:rPr>
                                  <w:rFonts w:ascii="Times New Roman" w:hAnsi="Times New Roman" w:cs="Times New Roman"/>
                                  <w:sz w:val="18"/>
                                  <w:szCs w:val="18"/>
                                </w:rPr>
                                <w:t xml:space="preserve">набуття необхідних знань, умінь, навичок організації і здійснення самоосвітньої діяльності; </w:t>
                              </w:r>
                            </w:p>
                            <w:p w:rsidR="004D7C8D" w:rsidRPr="00444315" w:rsidRDefault="004D7C8D" w:rsidP="00AA364F">
                              <w:pPr>
                                <w:numPr>
                                  <w:ilvl w:val="0"/>
                                  <w:numId w:val="22"/>
                                </w:numPr>
                                <w:spacing w:after="0" w:line="240" w:lineRule="auto"/>
                                <w:ind w:left="284" w:hanging="284"/>
                                <w:rPr>
                                  <w:rFonts w:ascii="Times New Roman" w:hAnsi="Times New Roman" w:cs="Times New Roman"/>
                                  <w:sz w:val="18"/>
                                  <w:szCs w:val="18"/>
                                </w:rPr>
                              </w:pPr>
                              <w:r w:rsidRPr="00444315">
                                <w:rPr>
                                  <w:rFonts w:ascii="Times New Roman" w:hAnsi="Times New Roman" w:cs="Times New Roman"/>
                                  <w:sz w:val="18"/>
                                  <w:szCs w:val="18"/>
                                </w:rPr>
                                <w:t>контроль і корекція досягнутих результатів.</w:t>
                              </w:r>
                            </w:p>
                          </w:txbxContent>
                        </wps:txbx>
                        <wps:bodyPr rot="0" vert="horz" wrap="square" lIns="116083" tIns="58042" rIns="116083" bIns="58042" anchor="t" anchorCtr="0" upright="1">
                          <a:noAutofit/>
                        </wps:bodyPr>
                      </wps:wsp>
                      <wps:wsp>
                        <wps:cNvPr id="19" name="Прямоугольник 23"/>
                        <wps:cNvSpPr>
                          <a:spLocks noChangeArrowheads="1"/>
                        </wps:cNvSpPr>
                        <wps:spPr bwMode="auto">
                          <a:xfrm>
                            <a:off x="618764" y="3706270"/>
                            <a:ext cx="5476586" cy="1043546"/>
                          </a:xfrm>
                          <a:prstGeom prst="rect">
                            <a:avLst/>
                          </a:prstGeom>
                          <a:solidFill>
                            <a:srgbClr val="FFFFFF"/>
                          </a:solidFill>
                          <a:ln w="9525">
                            <a:solidFill>
                              <a:srgbClr val="000000"/>
                            </a:solidFill>
                            <a:miter lim="800000"/>
                            <a:headEnd/>
                            <a:tailEnd/>
                          </a:ln>
                        </wps:spPr>
                        <wps:txbx>
                          <w:txbxContent>
                            <w:p w:rsidR="004D7C8D" w:rsidRPr="00444315" w:rsidRDefault="004D7C8D" w:rsidP="00EE60EB">
                              <w:pPr>
                                <w:spacing w:after="0"/>
                                <w:jc w:val="center"/>
                                <w:rPr>
                                  <w:rFonts w:ascii="Times New Roman" w:hAnsi="Times New Roman" w:cs="Times New Roman"/>
                                  <w:b/>
                                  <w:sz w:val="18"/>
                                  <w:szCs w:val="18"/>
                                </w:rPr>
                              </w:pPr>
                              <w:r w:rsidRPr="00444315">
                                <w:rPr>
                                  <w:rFonts w:ascii="Times New Roman" w:hAnsi="Times New Roman" w:cs="Times New Roman"/>
                                  <w:b/>
                                  <w:sz w:val="18"/>
                                  <w:szCs w:val="18"/>
                                </w:rPr>
                                <w:t>Педагогічні умови:</w:t>
                              </w:r>
                            </w:p>
                            <w:p w:rsidR="004D7C8D" w:rsidRPr="00444315" w:rsidRDefault="004D7C8D" w:rsidP="00AA364F">
                              <w:pPr>
                                <w:pStyle w:val="ad"/>
                                <w:widowControl w:val="0"/>
                                <w:numPr>
                                  <w:ilvl w:val="0"/>
                                  <w:numId w:val="21"/>
                                </w:numPr>
                                <w:tabs>
                                  <w:tab w:val="left" w:pos="284"/>
                                </w:tabs>
                                <w:autoSpaceDE w:val="0"/>
                                <w:autoSpaceDN w:val="0"/>
                                <w:adjustRightInd w:val="0"/>
                                <w:spacing w:after="0" w:line="240" w:lineRule="auto"/>
                                <w:ind w:left="284" w:hanging="284"/>
                                <w:contextualSpacing w:val="0"/>
                                <w:rPr>
                                  <w:rFonts w:ascii="Times New Roman" w:hAnsi="Times New Roman" w:cs="Times New Roman"/>
                                  <w:sz w:val="18"/>
                                  <w:szCs w:val="18"/>
                                </w:rPr>
                              </w:pPr>
                              <w:r w:rsidRPr="00444315">
                                <w:rPr>
                                  <w:rFonts w:ascii="Times New Roman" w:eastAsia="Times New Roman" w:hAnsi="Times New Roman" w:cs="Times New Roman"/>
                                  <w:sz w:val="18"/>
                                  <w:szCs w:val="18"/>
                                </w:rPr>
                                <w:t xml:space="preserve">формування </w:t>
                              </w:r>
                              <w:r>
                                <w:rPr>
                                  <w:rFonts w:ascii="Times New Roman" w:eastAsia="Times New Roman" w:hAnsi="Times New Roman" w:cs="Times New Roman"/>
                                  <w:sz w:val="18"/>
                                  <w:szCs w:val="18"/>
                                </w:rPr>
                                <w:t>в</w:t>
                              </w:r>
                              <w:r w:rsidRPr="00444315">
                                <w:rPr>
                                  <w:rFonts w:ascii="Times New Roman" w:eastAsia="Times New Roman" w:hAnsi="Times New Roman" w:cs="Times New Roman"/>
                                  <w:sz w:val="18"/>
                                  <w:szCs w:val="18"/>
                                </w:rPr>
                                <w:t xml:space="preserve"> студентів мотивації до самоосвіти; </w:t>
                              </w:r>
                            </w:p>
                            <w:p w:rsidR="004D7C8D" w:rsidRPr="00444315" w:rsidRDefault="004D7C8D" w:rsidP="00AA364F">
                              <w:pPr>
                                <w:pStyle w:val="ad"/>
                                <w:widowControl w:val="0"/>
                                <w:numPr>
                                  <w:ilvl w:val="0"/>
                                  <w:numId w:val="21"/>
                                </w:numPr>
                                <w:tabs>
                                  <w:tab w:val="left" w:pos="284"/>
                                </w:tabs>
                                <w:autoSpaceDE w:val="0"/>
                                <w:autoSpaceDN w:val="0"/>
                                <w:adjustRightInd w:val="0"/>
                                <w:spacing w:after="0" w:line="240" w:lineRule="auto"/>
                                <w:ind w:left="284" w:hanging="284"/>
                                <w:contextualSpacing w:val="0"/>
                                <w:rPr>
                                  <w:rFonts w:ascii="Times New Roman" w:hAnsi="Times New Roman" w:cs="Times New Roman"/>
                                  <w:sz w:val="18"/>
                                  <w:szCs w:val="18"/>
                                </w:rPr>
                              </w:pPr>
                              <w:r w:rsidRPr="00444315">
                                <w:rPr>
                                  <w:rFonts w:ascii="Times New Roman" w:eastAsia="Times New Roman" w:hAnsi="Times New Roman" w:cs="Times New Roman"/>
                                  <w:sz w:val="18"/>
                                  <w:szCs w:val="18"/>
                                </w:rPr>
                                <w:t xml:space="preserve">удосконалення навчально-методичного забезпечення організації самостійної роботи майбутніх викладачів практичного навчання ПТНЗ у ЗВО; </w:t>
                              </w:r>
                            </w:p>
                            <w:p w:rsidR="004D7C8D" w:rsidRPr="00444315" w:rsidRDefault="004D7C8D" w:rsidP="00AA364F">
                              <w:pPr>
                                <w:pStyle w:val="ad"/>
                                <w:widowControl w:val="0"/>
                                <w:numPr>
                                  <w:ilvl w:val="0"/>
                                  <w:numId w:val="21"/>
                                </w:numPr>
                                <w:tabs>
                                  <w:tab w:val="left" w:pos="284"/>
                                </w:tabs>
                                <w:autoSpaceDE w:val="0"/>
                                <w:autoSpaceDN w:val="0"/>
                                <w:adjustRightInd w:val="0"/>
                                <w:spacing w:after="0" w:line="240" w:lineRule="auto"/>
                                <w:ind w:left="284" w:hanging="284"/>
                                <w:contextualSpacing w:val="0"/>
                                <w:rPr>
                                  <w:rFonts w:ascii="Times New Roman" w:hAnsi="Times New Roman" w:cs="Times New Roman"/>
                                  <w:sz w:val="18"/>
                                  <w:szCs w:val="18"/>
                                </w:rPr>
                              </w:pPr>
                              <w:r w:rsidRPr="00444315">
                                <w:rPr>
                                  <w:rFonts w:ascii="Times New Roman" w:eastAsia="Times New Roman" w:hAnsi="Times New Roman" w:cs="Times New Roman"/>
                                  <w:sz w:val="18"/>
                                  <w:szCs w:val="18"/>
                                </w:rPr>
                                <w:t xml:space="preserve">педагогічне стимулювання самоосвіти студентів; </w:t>
                              </w:r>
                            </w:p>
                            <w:p w:rsidR="004D7C8D" w:rsidRPr="00444315" w:rsidRDefault="004D7C8D" w:rsidP="00AA364F">
                              <w:pPr>
                                <w:pStyle w:val="ad"/>
                                <w:widowControl w:val="0"/>
                                <w:numPr>
                                  <w:ilvl w:val="0"/>
                                  <w:numId w:val="21"/>
                                </w:numPr>
                                <w:tabs>
                                  <w:tab w:val="left" w:pos="284"/>
                                </w:tabs>
                                <w:autoSpaceDE w:val="0"/>
                                <w:autoSpaceDN w:val="0"/>
                                <w:adjustRightInd w:val="0"/>
                                <w:spacing w:after="0" w:line="240" w:lineRule="auto"/>
                                <w:ind w:left="284" w:hanging="284"/>
                                <w:contextualSpacing w:val="0"/>
                                <w:rPr>
                                  <w:rFonts w:ascii="Times New Roman" w:hAnsi="Times New Roman" w:cs="Times New Roman"/>
                                  <w:sz w:val="18"/>
                                  <w:szCs w:val="18"/>
                                </w:rPr>
                              </w:pPr>
                              <w:r w:rsidRPr="00444315">
                                <w:rPr>
                                  <w:rFonts w:ascii="Times New Roman" w:eastAsia="Times New Roman" w:hAnsi="Times New Roman" w:cs="Times New Roman"/>
                                  <w:sz w:val="18"/>
                                  <w:szCs w:val="18"/>
                                </w:rPr>
                                <w:t>застосування інформаційно-комунікаційних технологій у процесі самоосвіти майбутніх викладачів практичного навчання ПТНЗ.</w:t>
                              </w:r>
                            </w:p>
                          </w:txbxContent>
                        </wps:txbx>
                        <wps:bodyPr rot="0" vert="horz" wrap="square" lIns="116083" tIns="58042" rIns="116083" bIns="58042" anchor="t" anchorCtr="0" upright="1">
                          <a:noAutofit/>
                        </wps:bodyPr>
                      </wps:wsp>
                      <wps:wsp>
                        <wps:cNvPr id="20" name="Прямоугольник 24"/>
                        <wps:cNvSpPr>
                          <a:spLocks noChangeArrowheads="1"/>
                        </wps:cNvSpPr>
                        <wps:spPr bwMode="auto">
                          <a:xfrm>
                            <a:off x="1" y="3394360"/>
                            <a:ext cx="464386" cy="3342235"/>
                          </a:xfrm>
                          <a:prstGeom prst="rect">
                            <a:avLst/>
                          </a:prstGeom>
                          <a:solidFill>
                            <a:srgbClr val="FFFFFF"/>
                          </a:solidFill>
                          <a:ln w="9525">
                            <a:solidFill>
                              <a:srgbClr val="000000"/>
                            </a:solidFill>
                            <a:miter lim="800000"/>
                            <a:headEnd/>
                            <a:tailEnd/>
                          </a:ln>
                        </wps:spPr>
                        <wps:txbx>
                          <w:txbxContent>
                            <w:p w:rsidR="004D7C8D" w:rsidRPr="000C2AED" w:rsidRDefault="004D7C8D" w:rsidP="00EE60EB">
                              <w:pPr>
                                <w:jc w:val="center"/>
                                <w:rPr>
                                  <w:rFonts w:ascii="Times New Roman" w:hAnsi="Times New Roman" w:cs="Times New Roman"/>
                                  <w:b/>
                                  <w:sz w:val="18"/>
                                  <w:szCs w:val="18"/>
                                </w:rPr>
                              </w:pPr>
                              <w:r w:rsidRPr="000C2AED">
                                <w:rPr>
                                  <w:rFonts w:ascii="Times New Roman" w:hAnsi="Times New Roman" w:cs="Times New Roman"/>
                                  <w:b/>
                                  <w:sz w:val="18"/>
                                  <w:szCs w:val="18"/>
                                </w:rPr>
                                <w:t>Змістово-процесуальний блок</w:t>
                              </w:r>
                            </w:p>
                          </w:txbxContent>
                        </wps:txbx>
                        <wps:bodyPr rot="0" vert="vert270" wrap="square" lIns="116083" tIns="58042" rIns="116083" bIns="58042" anchor="t" anchorCtr="0" upright="1">
                          <a:noAutofit/>
                        </wps:bodyPr>
                      </wps:wsp>
                      <wps:wsp>
                        <wps:cNvPr id="21" name="Прямоугольник 19"/>
                        <wps:cNvSpPr>
                          <a:spLocks noChangeArrowheads="1"/>
                        </wps:cNvSpPr>
                        <wps:spPr bwMode="auto">
                          <a:xfrm>
                            <a:off x="629979" y="7694970"/>
                            <a:ext cx="5477499" cy="295257"/>
                          </a:xfrm>
                          <a:prstGeom prst="rect">
                            <a:avLst/>
                          </a:prstGeom>
                          <a:solidFill>
                            <a:srgbClr val="FFFFFF"/>
                          </a:solidFill>
                          <a:ln w="9525">
                            <a:solidFill>
                              <a:srgbClr val="000000"/>
                            </a:solidFill>
                            <a:miter lim="800000"/>
                            <a:headEnd/>
                            <a:tailEnd/>
                          </a:ln>
                        </wps:spPr>
                        <wps:txbx>
                          <w:txbxContent>
                            <w:p w:rsidR="004D7C8D" w:rsidRPr="000C2AED" w:rsidRDefault="004D7C8D" w:rsidP="00EE60EB">
                              <w:pPr>
                                <w:tabs>
                                  <w:tab w:val="left" w:pos="4253"/>
                                </w:tabs>
                                <w:jc w:val="center"/>
                                <w:rPr>
                                  <w:rFonts w:ascii="Times New Roman" w:hAnsi="Times New Roman" w:cs="Times New Roman"/>
                                  <w:sz w:val="18"/>
                                  <w:szCs w:val="18"/>
                                </w:rPr>
                              </w:pPr>
                              <w:r w:rsidRPr="000C2AED">
                                <w:rPr>
                                  <w:rFonts w:ascii="Times New Roman" w:hAnsi="Times New Roman" w:cs="Times New Roman"/>
                                  <w:b/>
                                  <w:bCs/>
                                  <w:sz w:val="18"/>
                                  <w:szCs w:val="18"/>
                                </w:rPr>
                                <w:t xml:space="preserve">Рівні </w:t>
                              </w:r>
                              <w:r w:rsidRPr="000C2AED">
                                <w:rPr>
                                  <w:rFonts w:ascii="Times New Roman" w:hAnsi="Times New Roman" w:cs="Times New Roman"/>
                                  <w:b/>
                                  <w:sz w:val="18"/>
                                  <w:szCs w:val="18"/>
                                </w:rPr>
                                <w:t>сформованості самоосвітньої компетентності</w:t>
                              </w:r>
                              <w:r w:rsidRPr="000C2AED">
                                <w:rPr>
                                  <w:rFonts w:ascii="Times New Roman" w:hAnsi="Times New Roman" w:cs="Times New Roman"/>
                                  <w:sz w:val="18"/>
                                  <w:szCs w:val="18"/>
                                </w:rPr>
                                <w:t xml:space="preserve">: низький, достатній, високий </w:t>
                              </w:r>
                            </w:p>
                          </w:txbxContent>
                        </wps:txbx>
                        <wps:bodyPr rot="0" vert="horz" wrap="square" lIns="116083" tIns="58042" rIns="116083" bIns="58042" anchor="t" anchorCtr="0" upright="1">
                          <a:noAutofit/>
                        </wps:bodyPr>
                      </wps:wsp>
                      <wps:wsp>
                        <wps:cNvPr id="22" name="Прямоугольник 14"/>
                        <wps:cNvSpPr>
                          <a:spLocks noChangeArrowheads="1"/>
                        </wps:cNvSpPr>
                        <wps:spPr bwMode="auto">
                          <a:xfrm>
                            <a:off x="646352" y="8173779"/>
                            <a:ext cx="5420551" cy="423195"/>
                          </a:xfrm>
                          <a:prstGeom prst="rect">
                            <a:avLst/>
                          </a:prstGeom>
                          <a:solidFill>
                            <a:srgbClr val="FFFFFF"/>
                          </a:solidFill>
                          <a:ln w="9525">
                            <a:solidFill>
                              <a:srgbClr val="000000"/>
                            </a:solidFill>
                            <a:miter lim="800000"/>
                            <a:headEnd/>
                            <a:tailEnd/>
                          </a:ln>
                        </wps:spPr>
                        <wps:txbx>
                          <w:txbxContent>
                            <w:p w:rsidR="004D7C8D" w:rsidRPr="000C2AED" w:rsidRDefault="004D7C8D" w:rsidP="00EE60EB">
                              <w:pPr>
                                <w:spacing w:after="0"/>
                                <w:jc w:val="center"/>
                                <w:rPr>
                                  <w:rFonts w:ascii="Times New Roman" w:hAnsi="Times New Roman" w:cs="Times New Roman"/>
                                  <w:b/>
                                  <w:bCs/>
                                  <w:sz w:val="20"/>
                                  <w:szCs w:val="20"/>
                                </w:rPr>
                              </w:pPr>
                              <w:r w:rsidRPr="000C2AED">
                                <w:rPr>
                                  <w:rFonts w:ascii="Times New Roman" w:hAnsi="Times New Roman" w:cs="Times New Roman"/>
                                  <w:b/>
                                  <w:sz w:val="20"/>
                                  <w:szCs w:val="20"/>
                                </w:rPr>
                                <w:t xml:space="preserve">Результат: </w:t>
                              </w:r>
                              <w:r w:rsidRPr="000C2AED">
                                <w:rPr>
                                  <w:rFonts w:ascii="Times New Roman" w:hAnsi="Times New Roman" w:cs="Times New Roman"/>
                                  <w:sz w:val="20"/>
                                  <w:szCs w:val="20"/>
                                </w:rPr>
                                <w:t>підвищення рівнів</w:t>
                              </w:r>
                              <w:r w:rsidRPr="000C2AED">
                                <w:rPr>
                                  <w:rFonts w:ascii="Times New Roman" w:hAnsi="Times New Roman" w:cs="Times New Roman"/>
                                  <w:b/>
                                  <w:sz w:val="20"/>
                                  <w:szCs w:val="20"/>
                                </w:rPr>
                                <w:t xml:space="preserve"> </w:t>
                              </w:r>
                              <w:r w:rsidRPr="000C2AED">
                                <w:rPr>
                                  <w:rFonts w:ascii="Times New Roman" w:hAnsi="Times New Roman" w:cs="Times New Roman"/>
                                  <w:sz w:val="20"/>
                                  <w:szCs w:val="20"/>
                                </w:rPr>
                                <w:t>сформованості самоосвітньої компетентності майбутніх викладачів практичного навчання професійно-технічних навчальних закладів</w:t>
                              </w:r>
                            </w:p>
                          </w:txbxContent>
                        </wps:txbx>
                        <wps:bodyPr rot="0" vert="horz" wrap="square" lIns="116083" tIns="58042" rIns="116083" bIns="58042" anchor="t" anchorCtr="0" upright="1">
                          <a:noAutofit/>
                        </wps:bodyPr>
                      </wps:wsp>
                      <wps:wsp>
                        <wps:cNvPr id="23" name="Скругленный прямоугольник 65"/>
                        <wps:cNvSpPr>
                          <a:spLocks noChangeArrowheads="1"/>
                        </wps:cNvSpPr>
                        <wps:spPr bwMode="auto">
                          <a:xfrm>
                            <a:off x="610042" y="640833"/>
                            <a:ext cx="5485455" cy="457096"/>
                          </a:xfrm>
                          <a:prstGeom prst="roundRect">
                            <a:avLst>
                              <a:gd name="adj" fmla="val 16667"/>
                            </a:avLst>
                          </a:prstGeom>
                          <a:solidFill>
                            <a:srgbClr val="FFFFFF"/>
                          </a:solidFill>
                          <a:ln w="25400">
                            <a:solidFill>
                              <a:srgbClr val="000000"/>
                            </a:solidFill>
                            <a:round/>
                            <a:headEnd/>
                            <a:tailEnd/>
                          </a:ln>
                        </wps:spPr>
                        <wps:txbx>
                          <w:txbxContent>
                            <w:p w:rsidR="004D7C8D" w:rsidRPr="00444315" w:rsidRDefault="004D7C8D" w:rsidP="00EE60EB">
                              <w:pPr>
                                <w:spacing w:before="100" w:beforeAutospacing="1" w:after="100" w:afterAutospacing="1" w:line="240" w:lineRule="auto"/>
                                <w:jc w:val="center"/>
                                <w:rPr>
                                  <w:rFonts w:ascii="Times New Roman" w:hAnsi="Times New Roman" w:cs="Times New Roman"/>
                                  <w:b/>
                                  <w:bCs/>
                                  <w:sz w:val="20"/>
                                  <w:szCs w:val="20"/>
                                </w:rPr>
                              </w:pPr>
                              <w:r w:rsidRPr="00444315">
                                <w:rPr>
                                  <w:rFonts w:ascii="Times New Roman" w:hAnsi="Times New Roman" w:cs="Times New Roman"/>
                                  <w:b/>
                                  <w:bCs/>
                                  <w:sz w:val="20"/>
                                  <w:szCs w:val="20"/>
                                </w:rPr>
                                <w:t>Мета:</w:t>
                              </w:r>
                              <w:r w:rsidRPr="00444315">
                                <w:rPr>
                                  <w:rFonts w:ascii="Times New Roman" w:hAnsi="Times New Roman" w:cs="Times New Roman"/>
                                  <w:sz w:val="20"/>
                                  <w:szCs w:val="20"/>
                                </w:rPr>
                                <w:t xml:space="preserve"> сформувати самоосвітню компетентність майбутніх викладачів практичного навчання професійно-технічних навчальних закладів у процесі професійної підготовки</w:t>
                              </w:r>
                            </w:p>
                          </w:txbxContent>
                        </wps:txbx>
                        <wps:bodyPr rot="0" vert="horz" wrap="square" lIns="116083" tIns="58042" rIns="116083" bIns="58042" anchor="ctr" anchorCtr="0" upright="1">
                          <a:noAutofit/>
                        </wps:bodyPr>
                      </wps:wsp>
                      <wps:wsp>
                        <wps:cNvPr id="24" name="Rectangle 1152"/>
                        <wps:cNvSpPr>
                          <a:spLocks noChangeArrowheads="1"/>
                        </wps:cNvSpPr>
                        <wps:spPr bwMode="auto">
                          <a:xfrm>
                            <a:off x="18999" y="6996050"/>
                            <a:ext cx="485165" cy="1797562"/>
                          </a:xfrm>
                          <a:prstGeom prst="rect">
                            <a:avLst/>
                          </a:prstGeom>
                          <a:solidFill>
                            <a:srgbClr val="FFFFFF"/>
                          </a:solidFill>
                          <a:ln w="9525">
                            <a:solidFill>
                              <a:srgbClr val="000000"/>
                            </a:solidFill>
                            <a:miter lim="800000"/>
                            <a:headEnd/>
                            <a:tailEnd/>
                          </a:ln>
                        </wps:spPr>
                        <wps:txbx>
                          <w:txbxContent>
                            <w:p w:rsidR="004D7C8D" w:rsidRPr="00E73730" w:rsidRDefault="004D7C8D" w:rsidP="00EE60EB">
                              <w:pPr>
                                <w:spacing w:line="192" w:lineRule="auto"/>
                                <w:jc w:val="center"/>
                                <w:rPr>
                                  <w:rFonts w:ascii="Times New Roman" w:hAnsi="Times New Roman" w:cs="Times New Roman"/>
                                  <w:b/>
                                  <w:bCs/>
                                  <w:sz w:val="20"/>
                                  <w:szCs w:val="20"/>
                                </w:rPr>
                              </w:pPr>
                              <w:r>
                                <w:rPr>
                                  <w:rFonts w:ascii="Times New Roman" w:hAnsi="Times New Roman" w:cs="Times New Roman"/>
                                  <w:b/>
                                  <w:bCs/>
                                  <w:sz w:val="20"/>
                                  <w:szCs w:val="20"/>
                                </w:rPr>
                                <w:t>О</w:t>
                              </w:r>
                              <w:r w:rsidRPr="002B5A25">
                                <w:rPr>
                                  <w:rFonts w:ascii="Times New Roman" w:hAnsi="Times New Roman" w:cs="Times New Roman"/>
                                  <w:b/>
                                  <w:bCs/>
                                  <w:sz w:val="20"/>
                                  <w:szCs w:val="20"/>
                                </w:rPr>
                                <w:t xml:space="preserve">цінювально </w:t>
                              </w:r>
                              <w:r w:rsidRPr="00E73730">
                                <w:rPr>
                                  <w:rFonts w:ascii="Times New Roman" w:hAnsi="Times New Roman" w:cs="Times New Roman"/>
                                  <w:b/>
                                  <w:bCs/>
                                  <w:sz w:val="20"/>
                                  <w:szCs w:val="20"/>
                                </w:rPr>
                                <w:t>-результативний блок</w:t>
                              </w:r>
                            </w:p>
                          </w:txbxContent>
                        </wps:txbx>
                        <wps:bodyPr rot="0" vert="vert270" wrap="square" lIns="116083" tIns="58042" rIns="116083" bIns="58042" anchor="t" anchorCtr="0" upright="1">
                          <a:noAutofit/>
                        </wps:bodyPr>
                      </wps:wsp>
                      <wps:wsp>
                        <wps:cNvPr id="25" name="Rectangle 1154"/>
                        <wps:cNvSpPr>
                          <a:spLocks noChangeArrowheads="1"/>
                        </wps:cNvSpPr>
                        <wps:spPr bwMode="auto">
                          <a:xfrm>
                            <a:off x="1" y="72224"/>
                            <a:ext cx="485278" cy="3085469"/>
                          </a:xfrm>
                          <a:prstGeom prst="rect">
                            <a:avLst/>
                          </a:prstGeom>
                          <a:solidFill>
                            <a:srgbClr val="FFFFFF"/>
                          </a:solidFill>
                          <a:ln w="9525">
                            <a:solidFill>
                              <a:srgbClr val="000000"/>
                            </a:solidFill>
                            <a:miter lim="800000"/>
                            <a:headEnd/>
                            <a:tailEnd/>
                          </a:ln>
                        </wps:spPr>
                        <wps:txbx>
                          <w:txbxContent>
                            <w:p w:rsidR="004D7C8D" w:rsidRPr="00444315" w:rsidRDefault="004D7C8D" w:rsidP="00EE60EB">
                              <w:pPr>
                                <w:jc w:val="center"/>
                                <w:rPr>
                                  <w:rFonts w:ascii="Times New Roman" w:hAnsi="Times New Roman" w:cs="Times New Roman"/>
                                  <w:b/>
                                  <w:sz w:val="20"/>
                                  <w:szCs w:val="20"/>
                                </w:rPr>
                              </w:pPr>
                              <w:r w:rsidRPr="00444315">
                                <w:rPr>
                                  <w:rFonts w:ascii="Times New Roman" w:hAnsi="Times New Roman" w:cs="Times New Roman"/>
                                  <w:b/>
                                  <w:sz w:val="20"/>
                                  <w:szCs w:val="20"/>
                                </w:rPr>
                                <w:t>Цільовий блок</w:t>
                              </w:r>
                            </w:p>
                          </w:txbxContent>
                        </wps:txbx>
                        <wps:bodyPr rot="0" vert="vert270" wrap="square" lIns="116083" tIns="58042" rIns="116083" bIns="58042" anchor="t" anchorCtr="0" upright="1">
                          <a:noAutofit/>
                        </wps:bodyPr>
                      </wps:wsp>
                      <wps:wsp>
                        <wps:cNvPr id="26" name="AutoShape 1155"/>
                        <wps:cNvCnPr>
                          <a:cxnSpLocks noChangeShapeType="1"/>
                        </wps:cNvCnPr>
                        <wps:spPr bwMode="auto">
                          <a:xfrm>
                            <a:off x="216016" y="529876"/>
                            <a:ext cx="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Прямоугольник 19"/>
                        <wps:cNvSpPr>
                          <a:spLocks noChangeArrowheads="1"/>
                        </wps:cNvSpPr>
                        <wps:spPr bwMode="auto">
                          <a:xfrm>
                            <a:off x="629979" y="7209155"/>
                            <a:ext cx="5477499" cy="303343"/>
                          </a:xfrm>
                          <a:prstGeom prst="rect">
                            <a:avLst/>
                          </a:prstGeom>
                          <a:solidFill>
                            <a:srgbClr val="FFFFFF"/>
                          </a:solidFill>
                          <a:ln w="9525">
                            <a:solidFill>
                              <a:srgbClr val="000000"/>
                            </a:solidFill>
                            <a:miter lim="800000"/>
                            <a:headEnd/>
                            <a:tailEnd/>
                          </a:ln>
                        </wps:spPr>
                        <wps:txbx>
                          <w:txbxContent>
                            <w:p w:rsidR="004D7C8D" w:rsidRPr="000C2AED" w:rsidRDefault="004D7C8D" w:rsidP="00EE60EB">
                              <w:pPr>
                                <w:tabs>
                                  <w:tab w:val="left" w:pos="3402"/>
                                </w:tabs>
                                <w:ind w:left="-142"/>
                                <w:jc w:val="center"/>
                                <w:rPr>
                                  <w:rFonts w:ascii="Times New Roman" w:hAnsi="Times New Roman" w:cs="Times New Roman"/>
                                  <w:sz w:val="18"/>
                                  <w:szCs w:val="18"/>
                                </w:rPr>
                              </w:pPr>
                              <w:r w:rsidRPr="000C2AED">
                                <w:rPr>
                                  <w:rFonts w:ascii="Times New Roman" w:hAnsi="Times New Roman" w:cs="Times New Roman"/>
                                  <w:b/>
                                  <w:sz w:val="18"/>
                                  <w:szCs w:val="18"/>
                                </w:rPr>
                                <w:t xml:space="preserve">Критерії </w:t>
                              </w:r>
                              <w:r w:rsidRPr="000C2AED">
                                <w:rPr>
                                  <w:rFonts w:ascii="Times New Roman" w:hAnsi="Times New Roman" w:cs="Times New Roman"/>
                                  <w:sz w:val="18"/>
                                  <w:szCs w:val="18"/>
                                </w:rPr>
                                <w:t xml:space="preserve">(мотиваційний, когнітивний, процесуальний, рефлексивний) та </w:t>
                              </w:r>
                              <w:r w:rsidRPr="000C2AED">
                                <w:rPr>
                                  <w:rFonts w:ascii="Times New Roman" w:hAnsi="Times New Roman" w:cs="Times New Roman"/>
                                  <w:b/>
                                  <w:sz w:val="18"/>
                                  <w:szCs w:val="18"/>
                                </w:rPr>
                                <w:t>відповідні показники</w:t>
                              </w:r>
                            </w:p>
                          </w:txbxContent>
                        </wps:txbx>
                        <wps:bodyPr rot="0" vert="horz" wrap="square" lIns="116083" tIns="58042" rIns="116083" bIns="58042" anchor="t" anchorCtr="0" upright="1">
                          <a:noAutofit/>
                        </wps:bodyPr>
                      </wps:wsp>
                      <wps:wsp>
                        <wps:cNvPr id="28" name="Line 72"/>
                        <wps:cNvCnPr>
                          <a:cxnSpLocks noChangeShapeType="1"/>
                        </wps:cNvCnPr>
                        <wps:spPr bwMode="auto">
                          <a:xfrm>
                            <a:off x="492829" y="8352028"/>
                            <a:ext cx="153688" cy="103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1161"/>
                        <wps:cNvSpPr>
                          <a:spLocks noChangeArrowheads="1"/>
                        </wps:cNvSpPr>
                        <wps:spPr bwMode="auto">
                          <a:xfrm rot="16200000" flipH="1">
                            <a:off x="3209257" y="1985302"/>
                            <a:ext cx="123544" cy="223852"/>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116083" tIns="58042" rIns="116083" bIns="58042" anchor="t" anchorCtr="0" upright="1">
                          <a:noAutofit/>
                        </wps:bodyPr>
                      </wps:wsp>
                      <wps:wsp>
                        <wps:cNvPr id="30" name="AutoShape 1162"/>
                        <wps:cNvSpPr>
                          <a:spLocks noChangeArrowheads="1"/>
                        </wps:cNvSpPr>
                        <wps:spPr bwMode="auto">
                          <a:xfrm rot="16200000" flipH="1">
                            <a:off x="3241100" y="1048907"/>
                            <a:ext cx="125481" cy="223852"/>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116083" tIns="58042" rIns="116083" bIns="58042" anchor="t" anchorCtr="0" upright="1">
                          <a:noAutofit/>
                        </wps:bodyPr>
                      </wps:wsp>
                      <wps:wsp>
                        <wps:cNvPr id="31" name="AutoShape 1163"/>
                        <wps:cNvSpPr>
                          <a:spLocks noChangeArrowheads="1"/>
                        </wps:cNvSpPr>
                        <wps:spPr bwMode="auto">
                          <a:xfrm rot="16200000" flipH="1">
                            <a:off x="4720577" y="475350"/>
                            <a:ext cx="102454" cy="223952"/>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116083" tIns="58042" rIns="116083" bIns="58042" anchor="t" anchorCtr="0" upright="1">
                          <a:noAutofit/>
                        </wps:bodyPr>
                      </wps:wsp>
                      <wps:wsp>
                        <wps:cNvPr id="42" name="Line 67"/>
                        <wps:cNvCnPr>
                          <a:cxnSpLocks noChangeShapeType="1"/>
                        </wps:cNvCnPr>
                        <wps:spPr bwMode="auto">
                          <a:xfrm>
                            <a:off x="485462" y="842303"/>
                            <a:ext cx="12478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Line 67"/>
                        <wps:cNvCnPr>
                          <a:cxnSpLocks noChangeShapeType="1"/>
                        </wps:cNvCnPr>
                        <wps:spPr bwMode="auto">
                          <a:xfrm>
                            <a:off x="464541" y="6699863"/>
                            <a:ext cx="211905"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Прямоугольник 127"/>
                        <wps:cNvSpPr>
                          <a:spLocks noChangeArrowheads="1"/>
                        </wps:cNvSpPr>
                        <wps:spPr bwMode="auto">
                          <a:xfrm>
                            <a:off x="578289" y="123"/>
                            <a:ext cx="2544323" cy="529683"/>
                          </a:xfrm>
                          <a:prstGeom prst="rect">
                            <a:avLst/>
                          </a:prstGeom>
                          <a:solidFill>
                            <a:srgbClr val="FFFFFF"/>
                          </a:solidFill>
                          <a:ln w="9525">
                            <a:solidFill>
                              <a:srgbClr val="000000"/>
                            </a:solidFill>
                            <a:miter lim="800000"/>
                            <a:headEnd/>
                            <a:tailEnd/>
                          </a:ln>
                        </wps:spPr>
                        <wps:txbx>
                          <w:txbxContent>
                            <w:p w:rsidR="004D7C8D" w:rsidRPr="00444315" w:rsidRDefault="004D7C8D" w:rsidP="00EE60EB">
                              <w:pPr>
                                <w:pStyle w:val="af6"/>
                                <w:spacing w:after="0"/>
                                <w:ind w:left="-142"/>
                                <w:jc w:val="center"/>
                                <w:rPr>
                                  <w:sz w:val="18"/>
                                  <w:szCs w:val="12"/>
                                </w:rPr>
                              </w:pPr>
                              <w:r w:rsidRPr="00444315">
                                <w:rPr>
                                  <w:b/>
                                  <w:bCs/>
                                  <w:sz w:val="18"/>
                                  <w:szCs w:val="12"/>
                                </w:rPr>
                                <w:t xml:space="preserve">Вимоги роботодавців </w:t>
                              </w:r>
                              <w:r w:rsidRPr="00444315">
                                <w:rPr>
                                  <w:bCs/>
                                  <w:sz w:val="18"/>
                                  <w:szCs w:val="12"/>
                                </w:rPr>
                                <w:t>до рівня самоосвітньої компетентності випускника ЗВО</w:t>
                              </w:r>
                            </w:p>
                          </w:txbxContent>
                        </wps:txbx>
                        <wps:bodyPr rot="0" vert="horz" wrap="square" lIns="116083" tIns="58042" rIns="116083" bIns="58042" anchor="t" anchorCtr="0" upright="1">
                          <a:noAutofit/>
                        </wps:bodyPr>
                      </wps:wsp>
                      <wps:wsp>
                        <wps:cNvPr id="50" name="AutoShape 1163"/>
                        <wps:cNvSpPr>
                          <a:spLocks noChangeArrowheads="1"/>
                        </wps:cNvSpPr>
                        <wps:spPr bwMode="auto">
                          <a:xfrm rot="16200000" flipH="1">
                            <a:off x="1836910" y="469193"/>
                            <a:ext cx="102454" cy="223835"/>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116083" tIns="58042" rIns="116083" bIns="58042" anchor="t" anchorCtr="0" upright="1">
                          <a:noAutofit/>
                        </wps:bodyPr>
                      </wps:wsp>
                      <wps:wsp>
                        <wps:cNvPr id="51" name="Двойная стрелка влево/вправо 129"/>
                        <wps:cNvSpPr>
                          <a:spLocks noChangeArrowheads="1"/>
                        </wps:cNvSpPr>
                        <wps:spPr bwMode="auto">
                          <a:xfrm>
                            <a:off x="3122612" y="191554"/>
                            <a:ext cx="326612" cy="149455"/>
                          </a:xfrm>
                          <a:prstGeom prst="leftRightArrow">
                            <a:avLst>
                              <a:gd name="adj1" fmla="val 50000"/>
                              <a:gd name="adj2" fmla="val 61508"/>
                            </a:avLst>
                          </a:prstGeom>
                          <a:solidFill>
                            <a:srgbClr val="FFFFFF"/>
                          </a:solidFill>
                          <a:ln w="12700">
                            <a:solidFill>
                              <a:srgbClr val="000000"/>
                            </a:solidFill>
                            <a:miter lim="800000"/>
                            <a:headEnd/>
                            <a:tailEnd/>
                          </a:ln>
                        </wps:spPr>
                        <wps:bodyPr rot="0" vert="horz" wrap="square" lIns="116083" tIns="58042" rIns="116083" bIns="58042" anchor="ctr" anchorCtr="0" upright="1">
                          <a:noAutofit/>
                        </wps:bodyPr>
                      </wps:wsp>
                      <wps:wsp>
                        <wps:cNvPr id="64" name="Прямоугольник 130"/>
                        <wps:cNvSpPr>
                          <a:spLocks noChangeArrowheads="1"/>
                        </wps:cNvSpPr>
                        <wps:spPr bwMode="auto">
                          <a:xfrm>
                            <a:off x="610207" y="2627894"/>
                            <a:ext cx="5497271" cy="529678"/>
                          </a:xfrm>
                          <a:prstGeom prst="rect">
                            <a:avLst/>
                          </a:prstGeom>
                          <a:solidFill>
                            <a:srgbClr val="FFFFFF"/>
                          </a:solidFill>
                          <a:ln w="9525">
                            <a:solidFill>
                              <a:srgbClr val="000000"/>
                            </a:solidFill>
                            <a:miter lim="800000"/>
                            <a:headEnd/>
                            <a:tailEnd/>
                          </a:ln>
                        </wps:spPr>
                        <wps:txbx>
                          <w:txbxContent>
                            <w:p w:rsidR="004D7C8D" w:rsidRPr="00444315" w:rsidRDefault="004D7C8D" w:rsidP="00EE60EB">
                              <w:pPr>
                                <w:spacing w:after="0" w:line="240" w:lineRule="auto"/>
                                <w:ind w:right="-127"/>
                                <w:rPr>
                                  <w:rFonts w:ascii="Times New Roman" w:hAnsi="Times New Roman" w:cs="Times New Roman"/>
                                  <w:spacing w:val="-3"/>
                                  <w:w w:val="104"/>
                                  <w:sz w:val="18"/>
                                  <w:szCs w:val="18"/>
                                </w:rPr>
                              </w:pPr>
                              <w:r w:rsidRPr="00444315">
                                <w:rPr>
                                  <w:rFonts w:ascii="Times New Roman" w:hAnsi="Times New Roman" w:cs="Times New Roman"/>
                                  <w:b/>
                                  <w:bCs/>
                                  <w:sz w:val="18"/>
                                  <w:szCs w:val="18"/>
                                </w:rPr>
                                <w:t xml:space="preserve">Принципи: </w:t>
                              </w:r>
                              <w:r w:rsidRPr="00444315">
                                <w:rPr>
                                  <w:rFonts w:ascii="Times New Roman" w:hAnsi="Times New Roman" w:cs="Times New Roman"/>
                                  <w:b/>
                                  <w:spacing w:val="-3"/>
                                  <w:w w:val="104"/>
                                  <w:sz w:val="18"/>
                                  <w:szCs w:val="18"/>
                                </w:rPr>
                                <w:t>загальнодидактичні</w:t>
                              </w:r>
                              <w:r w:rsidRPr="00444315">
                                <w:rPr>
                                  <w:rFonts w:ascii="Times New Roman" w:hAnsi="Times New Roman" w:cs="Times New Roman"/>
                                  <w:spacing w:val="-3"/>
                                  <w:w w:val="104"/>
                                  <w:sz w:val="18"/>
                                  <w:szCs w:val="18"/>
                                </w:rPr>
                                <w:t xml:space="preserve"> </w:t>
                              </w:r>
                              <w:r w:rsidRPr="00444315">
                                <w:rPr>
                                  <w:rFonts w:ascii="Times New Roman" w:hAnsi="Times New Roman" w:cs="Times New Roman"/>
                                  <w:bCs/>
                                  <w:sz w:val="18"/>
                                  <w:szCs w:val="18"/>
                                  <w:shd w:val="clear" w:color="auto" w:fill="FFFFFF"/>
                                </w:rPr>
                                <w:t>(</w:t>
                              </w:r>
                              <w:r w:rsidRPr="00444315">
                                <w:rPr>
                                  <w:rFonts w:ascii="Times New Roman" w:hAnsi="Times New Roman" w:cs="Times New Roman"/>
                                  <w:bCs/>
                                  <w:iCs/>
                                  <w:sz w:val="18"/>
                                  <w:szCs w:val="18"/>
                                  <w:shd w:val="clear" w:color="auto" w:fill="FFFFFF"/>
                                </w:rPr>
                                <w:t>науковості, свідомості й активності, наочності, безперервності, систематичності, індивідуальності)</w:t>
                              </w:r>
                              <w:r w:rsidRPr="00444315">
                                <w:rPr>
                                  <w:rFonts w:ascii="Times New Roman" w:hAnsi="Times New Roman" w:cs="Times New Roman"/>
                                  <w:spacing w:val="-3"/>
                                  <w:w w:val="104"/>
                                  <w:sz w:val="18"/>
                                  <w:szCs w:val="18"/>
                                </w:rPr>
                                <w:t xml:space="preserve">; </w:t>
                              </w:r>
                            </w:p>
                            <w:p w:rsidR="004D7C8D" w:rsidRPr="00444315" w:rsidRDefault="004D7C8D" w:rsidP="00EE60EB">
                              <w:pPr>
                                <w:spacing w:after="0" w:line="240" w:lineRule="auto"/>
                                <w:ind w:right="-127"/>
                                <w:rPr>
                                  <w:rFonts w:ascii="Times New Roman" w:hAnsi="Times New Roman" w:cs="Times New Roman"/>
                                  <w:sz w:val="18"/>
                                  <w:szCs w:val="18"/>
                                </w:rPr>
                              </w:pPr>
                              <w:r w:rsidRPr="00444315">
                                <w:rPr>
                                  <w:rFonts w:ascii="Times New Roman" w:hAnsi="Times New Roman" w:cs="Times New Roman"/>
                                  <w:b/>
                                  <w:spacing w:val="-3"/>
                                  <w:w w:val="104"/>
                                  <w:sz w:val="18"/>
                                  <w:szCs w:val="18"/>
                                </w:rPr>
                                <w:t>специфічні</w:t>
                              </w:r>
                              <w:r w:rsidRPr="00444315">
                                <w:rPr>
                                  <w:rFonts w:ascii="Times New Roman" w:hAnsi="Times New Roman" w:cs="Times New Roman"/>
                                  <w:spacing w:val="-3"/>
                                  <w:w w:val="104"/>
                                  <w:sz w:val="18"/>
                                  <w:szCs w:val="18"/>
                                </w:rPr>
                                <w:t xml:space="preserve"> (</w:t>
                              </w:r>
                              <w:r w:rsidRPr="00444315">
                                <w:rPr>
                                  <w:rStyle w:val="aa"/>
                                  <w:rFonts w:eastAsia="Calibri"/>
                                  <w:sz w:val="18"/>
                                  <w:szCs w:val="18"/>
                                </w:rPr>
                                <w:t>професійної мобільності, проблемності, гуманізації, персоніфікації, рефлексії</w:t>
                              </w:r>
                              <w:r w:rsidRPr="00444315">
                                <w:rPr>
                                  <w:rFonts w:ascii="Times New Roman" w:hAnsi="Times New Roman" w:cs="Times New Roman"/>
                                  <w:spacing w:val="-3"/>
                                  <w:w w:val="104"/>
                                  <w:sz w:val="18"/>
                                  <w:szCs w:val="18"/>
                                </w:rPr>
                                <w:t>).</w:t>
                              </w:r>
                            </w:p>
                          </w:txbxContent>
                        </wps:txbx>
                        <wps:bodyPr rot="0" vert="horz" wrap="square" lIns="116083" tIns="58042" rIns="116083" bIns="58042" anchor="t" anchorCtr="0" upright="1">
                          <a:noAutofit/>
                        </wps:bodyPr>
                      </wps:wsp>
                      <wps:wsp>
                        <wps:cNvPr id="66" name="AutoShape 1161"/>
                        <wps:cNvSpPr>
                          <a:spLocks noChangeArrowheads="1"/>
                        </wps:cNvSpPr>
                        <wps:spPr bwMode="auto">
                          <a:xfrm rot="16200000" flipH="1">
                            <a:off x="3218355" y="2463764"/>
                            <a:ext cx="105136" cy="223835"/>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116083" tIns="58042" rIns="116083" bIns="58042" anchor="t" anchorCtr="0" upright="1">
                          <a:noAutofit/>
                        </wps:bodyPr>
                      </wps:wsp>
                      <wps:wsp>
                        <wps:cNvPr id="67" name="Line 67"/>
                        <wps:cNvCnPr>
                          <a:cxnSpLocks noChangeShapeType="1"/>
                        </wps:cNvCnPr>
                        <wps:spPr bwMode="auto">
                          <a:xfrm>
                            <a:off x="505148" y="1635360"/>
                            <a:ext cx="12478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Line 67"/>
                        <wps:cNvCnPr>
                          <a:cxnSpLocks noChangeShapeType="1"/>
                        </wps:cNvCnPr>
                        <wps:spPr bwMode="auto">
                          <a:xfrm>
                            <a:off x="477669" y="2315628"/>
                            <a:ext cx="12478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 name="Line 67"/>
                        <wps:cNvCnPr>
                          <a:cxnSpLocks noChangeShapeType="1"/>
                        </wps:cNvCnPr>
                        <wps:spPr bwMode="auto">
                          <a:xfrm>
                            <a:off x="483069" y="2881908"/>
                            <a:ext cx="12478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Скругленный прямоугольник 148"/>
                        <wps:cNvSpPr>
                          <a:spLocks noChangeArrowheads="1"/>
                        </wps:cNvSpPr>
                        <wps:spPr bwMode="auto">
                          <a:xfrm>
                            <a:off x="646351" y="4893464"/>
                            <a:ext cx="1184972" cy="1549717"/>
                          </a:xfrm>
                          <a:prstGeom prst="roundRect">
                            <a:avLst>
                              <a:gd name="adj" fmla="val 16667"/>
                            </a:avLst>
                          </a:prstGeom>
                          <a:solidFill>
                            <a:srgbClr val="FFFFFF"/>
                          </a:solidFill>
                          <a:ln w="12700">
                            <a:solidFill>
                              <a:srgbClr val="000000"/>
                            </a:solidFill>
                            <a:miter lim="800000"/>
                            <a:headEnd/>
                            <a:tailEnd/>
                          </a:ln>
                        </wps:spPr>
                        <wps:txbx>
                          <w:txbxContent>
                            <w:p w:rsidR="004D7C8D" w:rsidRPr="000C2AED" w:rsidRDefault="004D7C8D" w:rsidP="00EE60EB">
                              <w:pPr>
                                <w:spacing w:after="0" w:line="240" w:lineRule="auto"/>
                                <w:ind w:left="-142" w:right="-138"/>
                                <w:jc w:val="center"/>
                                <w:rPr>
                                  <w:rFonts w:ascii="Times New Roman" w:hAnsi="Times New Roman" w:cs="Times New Roman"/>
                                  <w:b/>
                                  <w:sz w:val="16"/>
                                  <w:szCs w:val="18"/>
                                </w:rPr>
                              </w:pPr>
                              <w:r w:rsidRPr="000C2AED">
                                <w:rPr>
                                  <w:rFonts w:ascii="Times New Roman" w:hAnsi="Times New Roman" w:cs="Times New Roman"/>
                                  <w:b/>
                                  <w:sz w:val="16"/>
                                  <w:szCs w:val="18"/>
                                </w:rPr>
                                <w:t>Зміст:</w:t>
                              </w:r>
                            </w:p>
                            <w:p w:rsidR="004D7C8D" w:rsidRPr="000C2AED" w:rsidRDefault="004D7C8D" w:rsidP="00EE60EB">
                              <w:pPr>
                                <w:spacing w:after="0" w:line="240" w:lineRule="auto"/>
                                <w:ind w:left="-142" w:right="-138"/>
                                <w:jc w:val="center"/>
                                <w:rPr>
                                  <w:rFonts w:ascii="Times New Roman" w:hAnsi="Times New Roman" w:cs="Times New Roman"/>
                                  <w:b/>
                                  <w:sz w:val="16"/>
                                  <w:szCs w:val="18"/>
                                </w:rPr>
                              </w:pPr>
                              <w:r w:rsidRPr="000C2AED">
                                <w:rPr>
                                  <w:rFonts w:ascii="Times New Roman" w:hAnsi="Times New Roman" w:cs="Times New Roman"/>
                                  <w:sz w:val="16"/>
                                  <w:szCs w:val="18"/>
                                </w:rPr>
                                <w:t xml:space="preserve">дисципліни циклу професійної підготовки, навчально-методичний семінар «Самостійна робота майбутніх викладачів практичного навчання ПТНЗ», самостійна робота </w:t>
                              </w:r>
                            </w:p>
                            <w:p w:rsidR="004D7C8D" w:rsidRPr="00A334BC" w:rsidRDefault="004D7C8D" w:rsidP="00EE60EB">
                              <w:pPr>
                                <w:jc w:val="center"/>
                              </w:pPr>
                            </w:p>
                          </w:txbxContent>
                        </wps:txbx>
                        <wps:bodyPr rot="0" vert="horz" wrap="square" lIns="116083" tIns="58042" rIns="116083" bIns="58042" anchor="ctr" anchorCtr="0" upright="1">
                          <a:noAutofit/>
                        </wps:bodyPr>
                      </wps:wsp>
                      <wps:wsp>
                        <wps:cNvPr id="71" name="Скругленный прямоугольник 149"/>
                        <wps:cNvSpPr>
                          <a:spLocks noChangeArrowheads="1"/>
                        </wps:cNvSpPr>
                        <wps:spPr bwMode="auto">
                          <a:xfrm>
                            <a:off x="1976617" y="4893464"/>
                            <a:ext cx="910901" cy="1549717"/>
                          </a:xfrm>
                          <a:prstGeom prst="roundRect">
                            <a:avLst>
                              <a:gd name="adj" fmla="val 16667"/>
                            </a:avLst>
                          </a:prstGeom>
                          <a:solidFill>
                            <a:srgbClr val="FFFFFF"/>
                          </a:solidFill>
                          <a:ln w="12700">
                            <a:solidFill>
                              <a:srgbClr val="000000"/>
                            </a:solidFill>
                            <a:miter lim="800000"/>
                            <a:headEnd/>
                            <a:tailEnd/>
                          </a:ln>
                        </wps:spPr>
                        <wps:txbx>
                          <w:txbxContent>
                            <w:p w:rsidR="004D7C8D" w:rsidRPr="000C2AED" w:rsidRDefault="004D7C8D" w:rsidP="00EE60EB">
                              <w:pPr>
                                <w:pStyle w:val="af6"/>
                                <w:spacing w:after="0" w:line="240" w:lineRule="auto"/>
                                <w:ind w:left="-142" w:right="-204"/>
                                <w:jc w:val="center"/>
                                <w:rPr>
                                  <w:bCs/>
                                  <w:sz w:val="16"/>
                                  <w:szCs w:val="16"/>
                                </w:rPr>
                              </w:pPr>
                              <w:r w:rsidRPr="000C2AED">
                                <w:rPr>
                                  <w:b/>
                                  <w:bCs/>
                                  <w:sz w:val="16"/>
                                  <w:szCs w:val="16"/>
                                </w:rPr>
                                <w:t>Педагогічні технології:</w:t>
                              </w:r>
                              <w:r w:rsidRPr="000C2AED">
                                <w:rPr>
                                  <w:sz w:val="16"/>
                                  <w:szCs w:val="16"/>
                                </w:rPr>
                                <w:t xml:space="preserve"> </w:t>
                              </w:r>
                              <w:r w:rsidRPr="000C2AED">
                                <w:rPr>
                                  <w:bCs/>
                                  <w:sz w:val="16"/>
                                  <w:szCs w:val="16"/>
                                </w:rPr>
                                <w:t>інтерактивна, особистісно-орієнтована, ігрова, проблемного навчання, інформаційно-комунікаційна</w:t>
                              </w:r>
                            </w:p>
                            <w:p w:rsidR="004D7C8D" w:rsidRPr="00E73730" w:rsidRDefault="004D7C8D" w:rsidP="00EE60EB">
                              <w:pPr>
                                <w:pStyle w:val="ab"/>
                                <w:spacing w:after="0"/>
                                <w:ind w:left="-142" w:right="-109"/>
                                <w:jc w:val="center"/>
                                <w:rPr>
                                  <w:rFonts w:ascii="Times New Roman" w:hAnsi="Times New Roman" w:cs="Times New Roman"/>
                                  <w:sz w:val="16"/>
                                  <w:szCs w:val="16"/>
                                </w:rPr>
                              </w:pPr>
                            </w:p>
                          </w:txbxContent>
                        </wps:txbx>
                        <wps:bodyPr rot="0" vert="horz" wrap="square" lIns="116083" tIns="58042" rIns="116083" bIns="58042" anchor="ctr" anchorCtr="0" upright="1">
                          <a:noAutofit/>
                        </wps:bodyPr>
                      </wps:wsp>
                      <wps:wsp>
                        <wps:cNvPr id="72" name="Скругленный прямоугольник 150"/>
                        <wps:cNvSpPr>
                          <a:spLocks noChangeArrowheads="1"/>
                        </wps:cNvSpPr>
                        <wps:spPr bwMode="auto">
                          <a:xfrm>
                            <a:off x="3074047" y="4897239"/>
                            <a:ext cx="761755" cy="1551793"/>
                          </a:xfrm>
                          <a:prstGeom prst="roundRect">
                            <a:avLst>
                              <a:gd name="adj" fmla="val 16667"/>
                            </a:avLst>
                          </a:prstGeom>
                          <a:solidFill>
                            <a:srgbClr val="FFFFFF"/>
                          </a:solidFill>
                          <a:ln w="12700">
                            <a:solidFill>
                              <a:srgbClr val="000000"/>
                            </a:solidFill>
                            <a:miter lim="800000"/>
                            <a:headEnd/>
                            <a:tailEnd/>
                          </a:ln>
                        </wps:spPr>
                        <wps:txbx>
                          <w:txbxContent>
                            <w:p w:rsidR="004D7C8D" w:rsidRPr="000C2AED" w:rsidRDefault="004D7C8D" w:rsidP="00EE60EB">
                              <w:pPr>
                                <w:pStyle w:val="af6"/>
                                <w:spacing w:after="0" w:line="240" w:lineRule="auto"/>
                                <w:ind w:left="-142" w:right="-202"/>
                                <w:jc w:val="center"/>
                                <w:rPr>
                                  <w:sz w:val="18"/>
                                  <w:szCs w:val="18"/>
                                </w:rPr>
                              </w:pPr>
                              <w:r w:rsidRPr="000C2AED">
                                <w:rPr>
                                  <w:b/>
                                  <w:bCs/>
                                  <w:sz w:val="16"/>
                                  <w:szCs w:val="16"/>
                                </w:rPr>
                                <w:t>Методи:</w:t>
                              </w:r>
                              <w:r w:rsidRPr="000C2AED">
                                <w:rPr>
                                  <w:sz w:val="16"/>
                                  <w:szCs w:val="16"/>
                                </w:rPr>
                                <w:t xml:space="preserve"> </w:t>
                              </w:r>
                              <w:r w:rsidRPr="000C2AED">
                                <w:rPr>
                                  <w:bCs/>
                                  <w:sz w:val="16"/>
                                  <w:szCs w:val="16"/>
                                </w:rPr>
                                <w:t>репродуктивні,</w:t>
                              </w:r>
                              <w:r w:rsidRPr="000C2AED">
                                <w:rPr>
                                  <w:sz w:val="16"/>
                                  <w:szCs w:val="16"/>
                                </w:rPr>
                                <w:t xml:space="preserve"> проблемного викладу, дидактичні ігри, </w:t>
                              </w:r>
                              <w:r w:rsidRPr="000C2AED">
                                <w:rPr>
                                  <w:bCs/>
                                  <w:sz w:val="16"/>
                                  <w:szCs w:val="16"/>
                                </w:rPr>
                                <w:t>пояснювально-ілюстративні, самоаналіз</w:t>
                              </w:r>
                              <w:r w:rsidRPr="000C2AED">
                                <w:rPr>
                                  <w:bCs/>
                                  <w:sz w:val="18"/>
                                  <w:szCs w:val="18"/>
                                </w:rPr>
                                <w:t xml:space="preserve"> </w:t>
                              </w:r>
                            </w:p>
                          </w:txbxContent>
                        </wps:txbx>
                        <wps:bodyPr rot="0" vert="horz" wrap="square" lIns="116083" tIns="58042" rIns="116083" bIns="58042" anchor="ctr" anchorCtr="0" upright="1">
                          <a:noAutofit/>
                        </wps:bodyPr>
                      </wps:wsp>
                      <wps:wsp>
                        <wps:cNvPr id="73" name="Скругленный прямоугольник 151"/>
                        <wps:cNvSpPr>
                          <a:spLocks noChangeArrowheads="1"/>
                        </wps:cNvSpPr>
                        <wps:spPr bwMode="auto">
                          <a:xfrm>
                            <a:off x="3993495" y="4893464"/>
                            <a:ext cx="1008260" cy="1549717"/>
                          </a:xfrm>
                          <a:prstGeom prst="roundRect">
                            <a:avLst>
                              <a:gd name="adj" fmla="val 16667"/>
                            </a:avLst>
                          </a:prstGeom>
                          <a:solidFill>
                            <a:srgbClr val="FFFFFF"/>
                          </a:solidFill>
                          <a:ln w="12700">
                            <a:solidFill>
                              <a:srgbClr val="000000"/>
                            </a:solidFill>
                            <a:miter lim="800000"/>
                            <a:headEnd/>
                            <a:tailEnd/>
                          </a:ln>
                        </wps:spPr>
                        <wps:txbx>
                          <w:txbxContent>
                            <w:p w:rsidR="004D7C8D" w:rsidRPr="000C2AED" w:rsidRDefault="004D7C8D" w:rsidP="00EE60EB">
                              <w:pPr>
                                <w:pStyle w:val="af6"/>
                                <w:spacing w:after="0" w:line="240" w:lineRule="auto"/>
                                <w:ind w:left="-142" w:right="-227" w:hanging="142"/>
                                <w:jc w:val="center"/>
                                <w:rPr>
                                  <w:b/>
                                  <w:bCs/>
                                  <w:sz w:val="16"/>
                                  <w:szCs w:val="16"/>
                                </w:rPr>
                              </w:pPr>
                              <w:r w:rsidRPr="000C2AED">
                                <w:rPr>
                                  <w:b/>
                                  <w:bCs/>
                                  <w:sz w:val="16"/>
                                  <w:szCs w:val="16"/>
                                </w:rPr>
                                <w:t>Форми:</w:t>
                              </w:r>
                            </w:p>
                            <w:p w:rsidR="004D7C8D" w:rsidRDefault="004D7C8D" w:rsidP="00EE60EB">
                              <w:pPr>
                                <w:pStyle w:val="af6"/>
                                <w:spacing w:after="0" w:line="240" w:lineRule="auto"/>
                                <w:ind w:left="-142" w:right="-227" w:hanging="142"/>
                                <w:jc w:val="center"/>
                                <w:rPr>
                                  <w:bCs/>
                                  <w:sz w:val="16"/>
                                  <w:szCs w:val="16"/>
                                </w:rPr>
                              </w:pPr>
                              <w:r w:rsidRPr="000C2AED">
                                <w:rPr>
                                  <w:bCs/>
                                  <w:sz w:val="16"/>
                                  <w:szCs w:val="16"/>
                                </w:rPr>
                                <w:t>лекції, практичні, лабораторні заняття, навчально-методичний семінар,</w:t>
                              </w:r>
                              <w:r w:rsidRPr="000C2AED">
                                <w:rPr>
                                  <w:sz w:val="16"/>
                                  <w:szCs w:val="16"/>
                                </w:rPr>
                                <w:t xml:space="preserve"> </w:t>
                              </w:r>
                              <w:r w:rsidRPr="000C2AED">
                                <w:rPr>
                                  <w:bCs/>
                                  <w:sz w:val="16"/>
                                  <w:szCs w:val="16"/>
                                </w:rPr>
                                <w:t>диспут-клуби, круглі столи,</w:t>
                              </w:r>
                              <w:r w:rsidRPr="000C2AED">
                                <w:rPr>
                                  <w:sz w:val="16"/>
                                  <w:szCs w:val="16"/>
                                </w:rPr>
                                <w:t xml:space="preserve"> </w:t>
                              </w:r>
                              <w:r w:rsidRPr="000C2AED">
                                <w:rPr>
                                  <w:bCs/>
                                  <w:sz w:val="16"/>
                                  <w:szCs w:val="16"/>
                                </w:rPr>
                                <w:t>самостійна та індивідуальна робота</w:t>
                              </w:r>
                            </w:p>
                            <w:p w:rsidR="004D7C8D" w:rsidRPr="000C2AED" w:rsidRDefault="004D7C8D" w:rsidP="00EE60EB">
                              <w:pPr>
                                <w:pStyle w:val="af6"/>
                                <w:spacing w:after="0" w:line="240" w:lineRule="auto"/>
                                <w:ind w:left="-142" w:right="-227" w:hanging="142"/>
                                <w:jc w:val="center"/>
                                <w:rPr>
                                  <w:bCs/>
                                  <w:sz w:val="16"/>
                                  <w:szCs w:val="16"/>
                                </w:rPr>
                              </w:pPr>
                            </w:p>
                            <w:p w:rsidR="004D7C8D" w:rsidRPr="00A334BC" w:rsidRDefault="004D7C8D" w:rsidP="00EE60EB">
                              <w:pPr>
                                <w:pStyle w:val="ab"/>
                                <w:spacing w:after="0"/>
                                <w:ind w:left="-284" w:right="-213"/>
                              </w:pPr>
                            </w:p>
                          </w:txbxContent>
                        </wps:txbx>
                        <wps:bodyPr rot="0" vert="horz" wrap="square" lIns="116083" tIns="58042" rIns="116083" bIns="58042" anchor="ctr" anchorCtr="0" upright="1">
                          <a:noAutofit/>
                        </wps:bodyPr>
                      </wps:wsp>
                      <wps:wsp>
                        <wps:cNvPr id="74" name="Скругленный прямоугольник 152"/>
                        <wps:cNvSpPr>
                          <a:spLocks noChangeArrowheads="1"/>
                        </wps:cNvSpPr>
                        <wps:spPr bwMode="auto">
                          <a:xfrm>
                            <a:off x="5163727" y="4892966"/>
                            <a:ext cx="931823" cy="1550307"/>
                          </a:xfrm>
                          <a:prstGeom prst="roundRect">
                            <a:avLst>
                              <a:gd name="adj" fmla="val 16667"/>
                            </a:avLst>
                          </a:prstGeom>
                          <a:solidFill>
                            <a:srgbClr val="FFFFFF"/>
                          </a:solidFill>
                          <a:ln w="12700">
                            <a:solidFill>
                              <a:srgbClr val="000000"/>
                            </a:solidFill>
                            <a:miter lim="800000"/>
                            <a:headEnd/>
                            <a:tailEnd/>
                          </a:ln>
                        </wps:spPr>
                        <wps:txbx>
                          <w:txbxContent>
                            <w:p w:rsidR="004D7C8D" w:rsidRPr="000C2AED" w:rsidRDefault="004D7C8D" w:rsidP="00EE60EB">
                              <w:pPr>
                                <w:pStyle w:val="af6"/>
                                <w:spacing w:after="0" w:line="240" w:lineRule="auto"/>
                                <w:ind w:right="-11"/>
                                <w:jc w:val="center"/>
                                <w:rPr>
                                  <w:b/>
                                  <w:bCs/>
                                  <w:sz w:val="16"/>
                                  <w:szCs w:val="16"/>
                                </w:rPr>
                              </w:pPr>
                              <w:r w:rsidRPr="000C2AED">
                                <w:rPr>
                                  <w:b/>
                                  <w:bCs/>
                                  <w:sz w:val="16"/>
                                  <w:szCs w:val="16"/>
                                </w:rPr>
                                <w:t>Засоби:</w:t>
                              </w:r>
                            </w:p>
                            <w:p w:rsidR="004D7C8D" w:rsidRPr="000C2AED" w:rsidRDefault="004D7C8D" w:rsidP="00EE60EB">
                              <w:pPr>
                                <w:pStyle w:val="af6"/>
                                <w:spacing w:after="0" w:line="240" w:lineRule="auto"/>
                                <w:ind w:right="-11"/>
                                <w:jc w:val="center"/>
                                <w:rPr>
                                  <w:sz w:val="16"/>
                                  <w:szCs w:val="16"/>
                                </w:rPr>
                              </w:pPr>
                              <w:r w:rsidRPr="000C2AED">
                                <w:rPr>
                                  <w:bCs/>
                                  <w:sz w:val="16"/>
                                  <w:szCs w:val="16"/>
                                </w:rPr>
                                <w:t xml:space="preserve">словесні, </w:t>
                              </w:r>
                              <w:r w:rsidRPr="000C2AED">
                                <w:rPr>
                                  <w:sz w:val="16"/>
                                  <w:szCs w:val="16"/>
                                </w:rPr>
                                <w:t>візуальні, електронний посібник, технічні засоби навчання, інформаційні тощо</w:t>
                              </w:r>
                            </w:p>
                          </w:txbxContent>
                        </wps:txbx>
                        <wps:bodyPr rot="0" vert="horz" wrap="square" lIns="116083" tIns="58042" rIns="116083" bIns="58042" anchor="ctr" anchorCtr="0" upright="1">
                          <a:noAutofit/>
                        </wps:bodyPr>
                      </wps:wsp>
                      <wps:wsp>
                        <wps:cNvPr id="75" name="Line 67"/>
                        <wps:cNvCnPr>
                          <a:cxnSpLocks noChangeShapeType="1"/>
                        </wps:cNvCnPr>
                        <wps:spPr bwMode="auto">
                          <a:xfrm>
                            <a:off x="464549" y="5608423"/>
                            <a:ext cx="165355"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Двойная стрелка влево/вправо 155"/>
                        <wps:cNvSpPr>
                          <a:spLocks noChangeArrowheads="1"/>
                        </wps:cNvSpPr>
                        <wps:spPr bwMode="auto">
                          <a:xfrm>
                            <a:off x="5000766" y="5594778"/>
                            <a:ext cx="157654" cy="71651"/>
                          </a:xfrm>
                          <a:prstGeom prst="leftRightArrow">
                            <a:avLst>
                              <a:gd name="adj1" fmla="val 50000"/>
                              <a:gd name="adj2" fmla="val 49969"/>
                            </a:avLst>
                          </a:prstGeom>
                          <a:solidFill>
                            <a:srgbClr val="FFFFFF"/>
                          </a:solidFill>
                          <a:ln w="12700">
                            <a:solidFill>
                              <a:srgbClr val="000000"/>
                            </a:solidFill>
                            <a:miter lim="800000"/>
                            <a:headEnd/>
                            <a:tailEnd/>
                          </a:ln>
                        </wps:spPr>
                        <wps:bodyPr rot="0" vert="horz" wrap="square" lIns="116083" tIns="58042" rIns="116083" bIns="58042" anchor="ctr" anchorCtr="0" upright="1">
                          <a:noAutofit/>
                        </wps:bodyPr>
                      </wps:wsp>
                      <wps:wsp>
                        <wps:cNvPr id="77" name="Двойная стрелка влево/вправо 156"/>
                        <wps:cNvSpPr>
                          <a:spLocks noChangeArrowheads="1"/>
                        </wps:cNvSpPr>
                        <wps:spPr bwMode="auto">
                          <a:xfrm>
                            <a:off x="3835802" y="5581568"/>
                            <a:ext cx="157693" cy="71549"/>
                          </a:xfrm>
                          <a:prstGeom prst="leftRightArrow">
                            <a:avLst>
                              <a:gd name="adj1" fmla="val 50000"/>
                              <a:gd name="adj2" fmla="val 50010"/>
                            </a:avLst>
                          </a:prstGeom>
                          <a:solidFill>
                            <a:srgbClr val="FFFFFF"/>
                          </a:solidFill>
                          <a:ln w="12700">
                            <a:solidFill>
                              <a:srgbClr val="000000"/>
                            </a:solidFill>
                            <a:miter lim="800000"/>
                            <a:headEnd/>
                            <a:tailEnd/>
                          </a:ln>
                        </wps:spPr>
                        <wps:txbx>
                          <w:txbxContent>
                            <w:p w:rsidR="004D7C8D" w:rsidRPr="00A334BC" w:rsidRDefault="004D7C8D" w:rsidP="00EE60EB">
                              <w:pPr>
                                <w:jc w:val="center"/>
                              </w:pPr>
                              <w:r w:rsidRPr="00A334BC">
                                <w:t>Ж</w:t>
                              </w:r>
                            </w:p>
                          </w:txbxContent>
                        </wps:txbx>
                        <wps:bodyPr rot="0" vert="horz" wrap="square" lIns="116083" tIns="58042" rIns="116083" bIns="58042" anchor="ctr" anchorCtr="0" upright="1">
                          <a:noAutofit/>
                        </wps:bodyPr>
                      </wps:wsp>
                      <wps:wsp>
                        <wps:cNvPr id="78" name="Line 72"/>
                        <wps:cNvCnPr>
                          <a:cxnSpLocks noChangeShapeType="1"/>
                        </wps:cNvCnPr>
                        <wps:spPr bwMode="auto">
                          <a:xfrm>
                            <a:off x="500690" y="7387267"/>
                            <a:ext cx="14565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Line 72"/>
                        <wps:cNvCnPr>
                          <a:cxnSpLocks noChangeShapeType="1"/>
                        </wps:cNvCnPr>
                        <wps:spPr bwMode="auto">
                          <a:xfrm>
                            <a:off x="514501" y="7841811"/>
                            <a:ext cx="131848" cy="87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Двойная стрелка вверх/вниз 130"/>
                        <wps:cNvSpPr>
                          <a:spLocks noChangeArrowheads="1"/>
                        </wps:cNvSpPr>
                        <wps:spPr bwMode="auto">
                          <a:xfrm>
                            <a:off x="134292" y="3157572"/>
                            <a:ext cx="183207" cy="237746"/>
                          </a:xfrm>
                          <a:prstGeom prst="upDownArrow">
                            <a:avLst>
                              <a:gd name="adj1" fmla="val 50000"/>
                              <a:gd name="adj2" fmla="val 50003"/>
                            </a:avLst>
                          </a:prstGeom>
                          <a:solidFill>
                            <a:srgbClr val="FFFFFF"/>
                          </a:solidFill>
                          <a:ln w="12700" algn="ctr">
                            <a:solidFill>
                              <a:srgbClr val="000000"/>
                            </a:solidFill>
                            <a:miter lim="800000"/>
                            <a:headEnd/>
                            <a:tailEnd/>
                          </a:ln>
                        </wps:spPr>
                        <wps:bodyPr rot="0" vert="horz" wrap="square" lIns="116083" tIns="58042" rIns="116083" bIns="58042" anchor="ctr" anchorCtr="0" upright="1">
                          <a:noAutofit/>
                        </wps:bodyPr>
                      </wps:wsp>
                      <wps:wsp>
                        <wps:cNvPr id="81" name="Двойная стрелка вверх/вниз 131"/>
                        <wps:cNvSpPr>
                          <a:spLocks noChangeArrowheads="1"/>
                        </wps:cNvSpPr>
                        <wps:spPr bwMode="auto">
                          <a:xfrm>
                            <a:off x="159165" y="6737119"/>
                            <a:ext cx="196994" cy="259142"/>
                          </a:xfrm>
                          <a:prstGeom prst="upDownArrow">
                            <a:avLst>
                              <a:gd name="adj1" fmla="val 50000"/>
                              <a:gd name="adj2" fmla="val 49999"/>
                            </a:avLst>
                          </a:prstGeom>
                          <a:solidFill>
                            <a:srgbClr val="FFFFFF"/>
                          </a:solidFill>
                          <a:ln w="12700" algn="ctr">
                            <a:solidFill>
                              <a:srgbClr val="000000"/>
                            </a:solidFill>
                            <a:miter lim="800000"/>
                            <a:headEnd/>
                            <a:tailEnd/>
                          </a:ln>
                        </wps:spPr>
                        <wps:bodyPr rot="0" vert="horz" wrap="square" lIns="116083" tIns="58042" rIns="116083" bIns="58042" anchor="ctr" anchorCtr="0" upright="1">
                          <a:noAutofit/>
                        </wps:bodyPr>
                      </wps:wsp>
                      <wps:wsp>
                        <wps:cNvPr id="82" name="AutoShape 1161"/>
                        <wps:cNvSpPr>
                          <a:spLocks noChangeArrowheads="1"/>
                        </wps:cNvSpPr>
                        <wps:spPr bwMode="auto">
                          <a:xfrm rot="16200000" flipH="1">
                            <a:off x="3221594" y="3107113"/>
                            <a:ext cx="122115" cy="223277"/>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116083" tIns="58042" rIns="116083" bIns="58042" anchor="t" anchorCtr="0" upright="1">
                          <a:noAutofit/>
                        </wps:bodyPr>
                      </wps:wsp>
                      <wps:wsp>
                        <wps:cNvPr id="83" name="Line 72"/>
                        <wps:cNvCnPr>
                          <a:cxnSpLocks noChangeShapeType="1"/>
                        </wps:cNvCnPr>
                        <wps:spPr bwMode="auto">
                          <a:xfrm>
                            <a:off x="1202307" y="4738810"/>
                            <a:ext cx="1" cy="15477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Line 72"/>
                        <wps:cNvCnPr>
                          <a:cxnSpLocks noChangeShapeType="1"/>
                        </wps:cNvCnPr>
                        <wps:spPr bwMode="auto">
                          <a:xfrm>
                            <a:off x="2460504" y="4749518"/>
                            <a:ext cx="1" cy="14405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 name="Line 72"/>
                        <wps:cNvCnPr>
                          <a:cxnSpLocks noChangeShapeType="1"/>
                        </wps:cNvCnPr>
                        <wps:spPr bwMode="auto">
                          <a:xfrm>
                            <a:off x="3449224" y="4749842"/>
                            <a:ext cx="1" cy="1412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Line 72"/>
                        <wps:cNvCnPr>
                          <a:cxnSpLocks noChangeShapeType="1"/>
                        </wps:cNvCnPr>
                        <wps:spPr bwMode="auto">
                          <a:xfrm>
                            <a:off x="4496849" y="4749409"/>
                            <a:ext cx="1" cy="1431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Line 72"/>
                        <wps:cNvCnPr>
                          <a:cxnSpLocks noChangeShapeType="1"/>
                        </wps:cNvCnPr>
                        <wps:spPr bwMode="auto">
                          <a:xfrm>
                            <a:off x="5651622" y="4749518"/>
                            <a:ext cx="1" cy="14405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Прямоугольник 64"/>
                        <wps:cNvSpPr>
                          <a:spLocks noChangeArrowheads="1"/>
                        </wps:cNvSpPr>
                        <wps:spPr bwMode="auto">
                          <a:xfrm>
                            <a:off x="629959" y="3279373"/>
                            <a:ext cx="5477446" cy="309516"/>
                          </a:xfrm>
                          <a:prstGeom prst="rect">
                            <a:avLst/>
                          </a:prstGeom>
                          <a:solidFill>
                            <a:srgbClr val="FFFFFF"/>
                          </a:solidFill>
                          <a:ln w="9525">
                            <a:solidFill>
                              <a:srgbClr val="000000"/>
                            </a:solidFill>
                            <a:miter lim="800000"/>
                            <a:headEnd/>
                            <a:tailEnd/>
                          </a:ln>
                        </wps:spPr>
                        <wps:txbx>
                          <w:txbxContent>
                            <w:p w:rsidR="004D7C8D" w:rsidRPr="00444315" w:rsidRDefault="004D7C8D" w:rsidP="00EE60EB">
                              <w:pPr>
                                <w:pStyle w:val="af6"/>
                                <w:spacing w:after="0"/>
                                <w:rPr>
                                  <w:sz w:val="18"/>
                                  <w:szCs w:val="18"/>
                                </w:rPr>
                              </w:pPr>
                              <w:r w:rsidRPr="00444315">
                                <w:rPr>
                                  <w:b/>
                                  <w:bCs/>
                                  <w:sz w:val="18"/>
                                  <w:szCs w:val="18"/>
                                </w:rPr>
                                <w:t>Компоненти самоосвітньої компетентності</w:t>
                              </w:r>
                              <w:r w:rsidRPr="00444315">
                                <w:rPr>
                                  <w:sz w:val="18"/>
                                  <w:szCs w:val="18"/>
                                </w:rPr>
                                <w:t>: мотиваційний, когнітивний, процесуальний рефлексивний</w:t>
                              </w:r>
                            </w:p>
                          </w:txbxContent>
                        </wps:txbx>
                        <wps:bodyPr rot="0" vert="horz" wrap="square" lIns="116083" tIns="58042" rIns="116083" bIns="58042" anchor="t" anchorCtr="0" upright="1">
                          <a:noAutofit/>
                        </wps:bodyPr>
                      </wps:wsp>
                      <wps:wsp>
                        <wps:cNvPr id="102" name="AutoShape 1161"/>
                        <wps:cNvSpPr>
                          <a:spLocks noChangeArrowheads="1"/>
                        </wps:cNvSpPr>
                        <wps:spPr bwMode="auto">
                          <a:xfrm rot="16200000" flipH="1">
                            <a:off x="3224574" y="3549234"/>
                            <a:ext cx="123053" cy="191019"/>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116083" tIns="58042" rIns="116083" bIns="58042" anchor="t" anchorCtr="0" upright="1">
                          <a:noAutofit/>
                        </wps:bodyPr>
                      </wps:wsp>
                      <wps:wsp>
                        <wps:cNvPr id="103" name="Line 67"/>
                        <wps:cNvCnPr>
                          <a:cxnSpLocks noChangeShapeType="1"/>
                        </wps:cNvCnPr>
                        <wps:spPr bwMode="auto">
                          <a:xfrm>
                            <a:off x="464481" y="3453927"/>
                            <a:ext cx="14565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AutoShape 1161"/>
                        <wps:cNvSpPr>
                          <a:spLocks noChangeArrowheads="1"/>
                        </wps:cNvSpPr>
                        <wps:spPr bwMode="auto">
                          <a:xfrm rot="16200000" flipH="1">
                            <a:off x="3185270" y="7012085"/>
                            <a:ext cx="203730" cy="190445"/>
                          </a:xfrm>
                          <a:prstGeom prst="rightArrow">
                            <a:avLst>
                              <a:gd name="adj1" fmla="val 50000"/>
                              <a:gd name="adj2" fmla="val 24965"/>
                            </a:avLst>
                          </a:prstGeom>
                          <a:solidFill>
                            <a:srgbClr val="FFFFFF"/>
                          </a:solidFill>
                          <a:ln w="12700" algn="ctr">
                            <a:solidFill>
                              <a:srgbClr val="000000"/>
                            </a:solidFill>
                            <a:miter lim="800000"/>
                            <a:headEnd/>
                            <a:tailEnd/>
                          </a:ln>
                        </wps:spPr>
                        <wps:bodyPr rot="0" vert="horz" wrap="square" lIns="116083" tIns="58042" rIns="116083" bIns="58042" anchor="t" anchorCtr="0" upright="1">
                          <a:noAutofit/>
                        </wps:bodyPr>
                      </wps:wsp>
                      <wps:wsp>
                        <wps:cNvPr id="106" name="Line 67"/>
                        <wps:cNvCnPr>
                          <a:cxnSpLocks noChangeShapeType="1"/>
                        </wps:cNvCnPr>
                        <wps:spPr bwMode="auto">
                          <a:xfrm>
                            <a:off x="474704" y="4208568"/>
                            <a:ext cx="14385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Стрелка вниз 70"/>
                        <wps:cNvSpPr>
                          <a:spLocks noChangeArrowheads="1"/>
                        </wps:cNvSpPr>
                        <wps:spPr bwMode="auto">
                          <a:xfrm>
                            <a:off x="3191896" y="7990564"/>
                            <a:ext cx="179692" cy="183723"/>
                          </a:xfrm>
                          <a:prstGeom prst="downArrow">
                            <a:avLst>
                              <a:gd name="adj1" fmla="val 50000"/>
                              <a:gd name="adj2" fmla="val 49975"/>
                            </a:avLst>
                          </a:prstGeom>
                          <a:solidFill>
                            <a:srgbClr val="FFFFFF"/>
                          </a:solidFill>
                          <a:ln w="12700" algn="ctr">
                            <a:solidFill>
                              <a:srgbClr val="000000"/>
                            </a:solidFill>
                            <a:miter lim="800000"/>
                            <a:headEnd/>
                            <a:tailEnd/>
                          </a:ln>
                        </wps:spPr>
                        <wps:bodyPr rot="0" vert="horz" wrap="square" lIns="116083" tIns="58042" rIns="116083" bIns="58042" anchor="ctr" anchorCtr="0" upright="1">
                          <a:noAutofit/>
                        </wps:bodyPr>
                      </wps:wsp>
                      <wps:wsp>
                        <wps:cNvPr id="108" name="Стрелка вниз 71"/>
                        <wps:cNvSpPr>
                          <a:spLocks noChangeArrowheads="1"/>
                        </wps:cNvSpPr>
                        <wps:spPr bwMode="auto">
                          <a:xfrm>
                            <a:off x="3191896" y="7512250"/>
                            <a:ext cx="179692" cy="180107"/>
                          </a:xfrm>
                          <a:prstGeom prst="downArrow">
                            <a:avLst>
                              <a:gd name="adj1" fmla="val 50000"/>
                              <a:gd name="adj2" fmla="val 50000"/>
                            </a:avLst>
                          </a:prstGeom>
                          <a:solidFill>
                            <a:srgbClr val="FFFFFF"/>
                          </a:solidFill>
                          <a:ln w="12700" algn="ctr">
                            <a:solidFill>
                              <a:srgbClr val="000000"/>
                            </a:solidFill>
                            <a:miter lim="800000"/>
                            <a:headEnd/>
                            <a:tailEnd/>
                          </a:ln>
                        </wps:spPr>
                        <wps:bodyPr rot="0" vert="horz" wrap="square" lIns="116083" tIns="58042" rIns="116083" bIns="58042" anchor="ctr" anchorCtr="0" upright="1">
                          <a:noAutofit/>
                        </wps:bodyPr>
                      </wps:wsp>
                      <wps:wsp>
                        <wps:cNvPr id="109" name="Двойная стрелка влево/вправо 73"/>
                        <wps:cNvSpPr>
                          <a:spLocks noChangeArrowheads="1"/>
                        </wps:cNvSpPr>
                        <wps:spPr bwMode="auto">
                          <a:xfrm>
                            <a:off x="1824875" y="5582289"/>
                            <a:ext cx="156992" cy="70939"/>
                          </a:xfrm>
                          <a:prstGeom prst="leftRightArrow">
                            <a:avLst>
                              <a:gd name="adj1" fmla="val 50000"/>
                              <a:gd name="adj2" fmla="val 50005"/>
                            </a:avLst>
                          </a:prstGeom>
                          <a:solidFill>
                            <a:srgbClr val="FFFFFF"/>
                          </a:solidFill>
                          <a:ln w="12700">
                            <a:solidFill>
                              <a:srgbClr val="000000"/>
                            </a:solidFill>
                            <a:miter lim="800000"/>
                            <a:headEnd/>
                            <a:tailEnd/>
                          </a:ln>
                        </wps:spPr>
                        <wps:txbx>
                          <w:txbxContent>
                            <w:p w:rsidR="004D7C8D" w:rsidRPr="00A334BC" w:rsidRDefault="004D7C8D" w:rsidP="00EE60EB">
                              <w:pPr>
                                <w:pStyle w:val="af6"/>
                                <w:spacing w:line="256" w:lineRule="auto"/>
                                <w:jc w:val="center"/>
                              </w:pPr>
                              <w:r w:rsidRPr="00A334BC">
                                <w:rPr>
                                  <w:rFonts w:ascii="Calibri" w:hAnsi="Calibri"/>
                                  <w:sz w:val="22"/>
                                  <w:szCs w:val="22"/>
                                </w:rPr>
                                <w:t>Ж</w:t>
                              </w:r>
                            </w:p>
                          </w:txbxContent>
                        </wps:txbx>
                        <wps:bodyPr rot="0" vert="horz" wrap="square" lIns="116083" tIns="58042" rIns="116083" bIns="58042" anchor="ctr" anchorCtr="0" upright="1">
                          <a:noAutofit/>
                        </wps:bodyPr>
                      </wps:wsp>
                      <wps:wsp>
                        <wps:cNvPr id="110" name="Двойная стрелка влево/вправо 74"/>
                        <wps:cNvSpPr>
                          <a:spLocks noChangeArrowheads="1"/>
                        </wps:cNvSpPr>
                        <wps:spPr bwMode="auto">
                          <a:xfrm>
                            <a:off x="2913946" y="5581568"/>
                            <a:ext cx="134776" cy="70828"/>
                          </a:xfrm>
                          <a:prstGeom prst="leftRightArrow">
                            <a:avLst>
                              <a:gd name="adj1" fmla="val 50000"/>
                              <a:gd name="adj2" fmla="val 50005"/>
                            </a:avLst>
                          </a:prstGeom>
                          <a:solidFill>
                            <a:srgbClr val="FFFFFF"/>
                          </a:solidFill>
                          <a:ln w="12700">
                            <a:solidFill>
                              <a:srgbClr val="000000"/>
                            </a:solidFill>
                            <a:miter lim="800000"/>
                            <a:headEnd/>
                            <a:tailEnd/>
                          </a:ln>
                        </wps:spPr>
                        <wps:txbx>
                          <w:txbxContent>
                            <w:p w:rsidR="004D7C8D" w:rsidRPr="00A334BC" w:rsidRDefault="004D7C8D" w:rsidP="00EE60EB">
                              <w:pPr>
                                <w:pStyle w:val="af6"/>
                                <w:spacing w:line="256" w:lineRule="auto"/>
                                <w:jc w:val="center"/>
                              </w:pPr>
                              <w:r w:rsidRPr="00A334BC">
                                <w:rPr>
                                  <w:rFonts w:ascii="Calibri" w:hAnsi="Calibri"/>
                                  <w:sz w:val="22"/>
                                  <w:szCs w:val="22"/>
                                </w:rPr>
                                <w:t>Ж</w:t>
                              </w:r>
                            </w:p>
                          </w:txbxContent>
                        </wps:txbx>
                        <wps:bodyPr rot="0" vert="horz" wrap="square" lIns="116083" tIns="58042" rIns="116083" bIns="58042" anchor="ctr" anchorCtr="0" upright="1">
                          <a:noAutofit/>
                        </wps:bodyPr>
                      </wps:wsp>
                      <wps:wsp>
                        <wps:cNvPr id="111" name="Прямоугольник 78"/>
                        <wps:cNvSpPr>
                          <a:spLocks noChangeArrowheads="1"/>
                        </wps:cNvSpPr>
                        <wps:spPr bwMode="auto">
                          <a:xfrm>
                            <a:off x="679509" y="6603956"/>
                            <a:ext cx="5427896" cy="401418"/>
                          </a:xfrm>
                          <a:prstGeom prst="rect">
                            <a:avLst/>
                          </a:prstGeom>
                          <a:solidFill>
                            <a:srgbClr val="FFFFFF"/>
                          </a:solidFill>
                          <a:ln w="12700" algn="ctr">
                            <a:solidFill>
                              <a:srgbClr val="000000"/>
                            </a:solidFill>
                            <a:miter lim="800000"/>
                            <a:headEnd/>
                            <a:tailEnd/>
                          </a:ln>
                        </wps:spPr>
                        <wps:txbx>
                          <w:txbxContent>
                            <w:p w:rsidR="004D7C8D" w:rsidRPr="000C2AED" w:rsidRDefault="004D7C8D" w:rsidP="00EE60EB">
                              <w:pPr>
                                <w:pStyle w:val="af6"/>
                                <w:spacing w:after="0"/>
                                <w:jc w:val="center"/>
                                <w:rPr>
                                  <w:b/>
                                  <w:bCs/>
                                  <w:sz w:val="18"/>
                                  <w:szCs w:val="18"/>
                                </w:rPr>
                              </w:pPr>
                              <w:r w:rsidRPr="000C2AED">
                                <w:rPr>
                                  <w:b/>
                                  <w:bCs/>
                                  <w:sz w:val="18"/>
                                  <w:szCs w:val="18"/>
                                </w:rPr>
                                <w:t>Етапи формування</w:t>
                              </w:r>
                            </w:p>
                            <w:p w:rsidR="004D7C8D" w:rsidRPr="000C2AED" w:rsidRDefault="004D7C8D" w:rsidP="00EE60EB">
                              <w:pPr>
                                <w:pStyle w:val="af6"/>
                                <w:spacing w:after="0"/>
                                <w:jc w:val="center"/>
                                <w:rPr>
                                  <w:sz w:val="18"/>
                                  <w:szCs w:val="18"/>
                                </w:rPr>
                              </w:pPr>
                              <w:r w:rsidRPr="000C2AED">
                                <w:rPr>
                                  <w:b/>
                                  <w:bCs/>
                                  <w:sz w:val="18"/>
                                  <w:szCs w:val="18"/>
                                </w:rPr>
                                <w:t>діагностувальний                              процесуально-діяльнісний                               рефлексивний</w:t>
                              </w:r>
                            </w:p>
                          </w:txbxContent>
                        </wps:txbx>
                        <wps:bodyPr rot="0" vert="horz" wrap="square" lIns="116083" tIns="58042" rIns="116083" bIns="58042" anchor="t" anchorCtr="0" upright="1">
                          <a:noAutofit/>
                        </wps:bodyPr>
                      </wps:wsp>
                      <wps:wsp>
                        <wps:cNvPr id="112" name="Прямая соединительная линия 5"/>
                        <wps:cNvCnPr>
                          <a:cxnSpLocks noChangeShapeType="1"/>
                        </wps:cNvCnPr>
                        <wps:spPr bwMode="auto">
                          <a:xfrm>
                            <a:off x="679509" y="6804514"/>
                            <a:ext cx="5387061" cy="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13" name="Прямая соединительная линия 6"/>
                        <wps:cNvCnPr>
                          <a:cxnSpLocks noChangeShapeType="1"/>
                        </wps:cNvCnPr>
                        <wps:spPr bwMode="auto">
                          <a:xfrm>
                            <a:off x="2264884" y="6804671"/>
                            <a:ext cx="0" cy="19167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26" name="Прямая соединительная линия 7"/>
                        <wps:cNvCnPr>
                          <a:cxnSpLocks noChangeShapeType="1"/>
                        </wps:cNvCnPr>
                        <wps:spPr bwMode="auto">
                          <a:xfrm>
                            <a:off x="4425118" y="6804671"/>
                            <a:ext cx="0" cy="19167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35" name="Прямая со стрелкой 142"/>
                        <wps:cNvCnPr>
                          <a:cxnSpLocks noChangeShapeType="1"/>
                        </wps:cNvCnPr>
                        <wps:spPr bwMode="auto">
                          <a:xfrm flipV="1">
                            <a:off x="2406716" y="6443181"/>
                            <a:ext cx="0" cy="153873"/>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7" name="Прямая со стрелкой 144"/>
                        <wps:cNvCnPr>
                          <a:cxnSpLocks noChangeShapeType="1"/>
                        </wps:cNvCnPr>
                        <wps:spPr bwMode="auto">
                          <a:xfrm flipH="1" flipV="1">
                            <a:off x="4496849" y="6448998"/>
                            <a:ext cx="258" cy="154388"/>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8" name="Прямоугольник 14"/>
                        <wps:cNvSpPr>
                          <a:spLocks noChangeArrowheads="1"/>
                        </wps:cNvSpPr>
                        <wps:spPr bwMode="auto">
                          <a:xfrm>
                            <a:off x="134293" y="8830998"/>
                            <a:ext cx="5947946" cy="560651"/>
                          </a:xfrm>
                          <a:prstGeom prst="rect">
                            <a:avLst/>
                          </a:prstGeom>
                          <a:solidFill>
                            <a:srgbClr val="FFFFFF"/>
                          </a:solidFill>
                          <a:ln w="9525">
                            <a:solidFill>
                              <a:srgbClr val="FFFFFF"/>
                            </a:solidFill>
                            <a:miter lim="800000"/>
                            <a:headEnd/>
                            <a:tailEnd/>
                          </a:ln>
                        </wps:spPr>
                        <wps:txbx>
                          <w:txbxContent>
                            <w:p w:rsidR="004D7C8D" w:rsidRPr="00B6528E" w:rsidRDefault="004D7C8D" w:rsidP="00EE60EB">
                              <w:pPr>
                                <w:tabs>
                                  <w:tab w:val="left" w:pos="1134"/>
                                  <w:tab w:val="left" w:pos="5387"/>
                                </w:tabs>
                                <w:spacing w:after="0"/>
                                <w:ind w:firstLine="567"/>
                                <w:jc w:val="center"/>
                                <w:rPr>
                                  <w:rFonts w:ascii="Times New Roman" w:hAnsi="Times New Roman" w:cs="Times New Roman"/>
                                  <w:b/>
                                  <w:bCs/>
                                  <w:sz w:val="24"/>
                                  <w:szCs w:val="20"/>
                                </w:rPr>
                              </w:pPr>
                              <w:r w:rsidRPr="00B6528E">
                                <w:rPr>
                                  <w:rFonts w:ascii="Times New Roman" w:hAnsi="Times New Roman" w:cs="Times New Roman"/>
                                  <w:sz w:val="24"/>
                                  <w:szCs w:val="20"/>
                                </w:rPr>
                                <w:t>Рис. 2.4. Структурно-функціональна модель формування самоосвітньої компетентності майбутніх викладачів практичного навчання ПТНЗ у ЗВО</w:t>
                              </w:r>
                            </w:p>
                          </w:txbxContent>
                        </wps:txbx>
                        <wps:bodyPr rot="0" vert="horz" wrap="square" lIns="116083" tIns="58042" rIns="116083" bIns="58042" anchor="t" anchorCtr="0" upright="1">
                          <a:noAutofit/>
                        </wps:bodyPr>
                      </wps:wsp>
                      <wps:wsp>
                        <wps:cNvPr id="159" name="Прямая со стрелкой 8"/>
                        <wps:cNvCnPr>
                          <a:cxnSpLocks noChangeShapeType="1"/>
                        </wps:cNvCnPr>
                        <wps:spPr bwMode="auto">
                          <a:xfrm flipV="1">
                            <a:off x="5651622" y="6448963"/>
                            <a:ext cx="1" cy="157128"/>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9" name="Прямая со стрелкой 142"/>
                        <wps:cNvCnPr>
                          <a:cxnSpLocks noChangeShapeType="1"/>
                          <a:endCxn id="72" idx="2"/>
                        </wps:cNvCnPr>
                        <wps:spPr bwMode="auto">
                          <a:xfrm flipV="1">
                            <a:off x="3449225" y="6449032"/>
                            <a:ext cx="5700" cy="153875"/>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8" name="Прямая со стрелкой 142"/>
                        <wps:cNvCnPr>
                          <a:cxnSpLocks noChangeShapeType="1"/>
                        </wps:cNvCnPr>
                        <wps:spPr bwMode="auto">
                          <a:xfrm flipV="1">
                            <a:off x="1258296" y="6448928"/>
                            <a:ext cx="0" cy="157163"/>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6se="http://schemas.microsoft.com/office/word/2015/wordml/symex" xmlns:w15="http://schemas.microsoft.com/office/word/2012/wordml" xmlns:cx="http://schemas.microsoft.com/office/drawing/2014/chartex">
            <w:pict>
              <v:group w14:anchorId="11F0B5C6" id="Полотно 199" o:spid="_x0000_s1061" editas="canvas" style="width:481.95pt;height:744.75pt;mso-position-horizontal-relative:char;mso-position-vertical-relative:line" coordsize="61207,945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2" type="#_x0000_t75" style="position:absolute;width:61207;height:94583;visibility:visible;mso-wrap-style:square">
                  <v:fill o:detectmouseclick="t"/>
                  <v:path o:connecttype="none"/>
                </v:shape>
                <v:rect id="Прямоугольник 28" o:spid="_x0000_s1063" style="position:absolute;left:34492;width:26462;height:5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">
                  <v:textbox inset="3.22453mm,1.61228mm,3.22453mm,1.61228mm">
                    <w:txbxContent>
                      <w:p w:rsidR="004D7C8D" w:rsidRPr="00444315" w:rsidRDefault="004D7C8D" w:rsidP="00EE60EB">
                        <w:pPr>
                          <w:spacing w:line="240" w:lineRule="auto"/>
                          <w:jc w:val="center"/>
                          <w:rPr>
                            <w:rFonts w:ascii="Times New Roman" w:hAnsi="Times New Roman" w:cs="Times New Roman"/>
                            <w:sz w:val="28"/>
                            <w:szCs w:val="20"/>
                          </w:rPr>
                        </w:pPr>
                        <w:r w:rsidRPr="00444315">
                          <w:rPr>
                            <w:rFonts w:ascii="Times New Roman" w:hAnsi="Times New Roman" w:cs="Times New Roman"/>
                            <w:b/>
                            <w:sz w:val="18"/>
                            <w:szCs w:val="12"/>
                          </w:rPr>
                          <w:t>Соціальне замовлення</w:t>
                        </w:r>
                        <w:r w:rsidRPr="00444315">
                          <w:rPr>
                            <w:rFonts w:ascii="Times New Roman" w:hAnsi="Times New Roman" w:cs="Times New Roman"/>
                            <w:sz w:val="18"/>
                            <w:szCs w:val="12"/>
                          </w:rPr>
                          <w:t xml:space="preserve"> на висококваліфікованих фахівців</w:t>
                        </w:r>
                        <w:r>
                          <w:rPr>
                            <w:rFonts w:ascii="Times New Roman" w:hAnsi="Times New Roman" w:cs="Times New Roman"/>
                            <w:sz w:val="18"/>
                            <w:szCs w:val="12"/>
                          </w:rPr>
                          <w:t>,</w:t>
                        </w:r>
                        <w:r w:rsidRPr="00444315">
                          <w:rPr>
                            <w:rFonts w:ascii="Times New Roman" w:hAnsi="Times New Roman" w:cs="Times New Roman"/>
                            <w:sz w:val="18"/>
                            <w:szCs w:val="12"/>
                          </w:rPr>
                          <w:t xml:space="preserve"> готових до продуктивної</w:t>
                        </w:r>
                        <w:r w:rsidRPr="00444315">
                          <w:rPr>
                            <w:rFonts w:ascii="Times New Roman" w:hAnsi="Times New Roman" w:cs="Times New Roman"/>
                            <w:sz w:val="28"/>
                            <w:szCs w:val="20"/>
                          </w:rPr>
                          <w:t xml:space="preserve"> </w:t>
                        </w:r>
                        <w:r w:rsidRPr="00444315">
                          <w:rPr>
                            <w:rFonts w:ascii="Times New Roman" w:hAnsi="Times New Roman" w:cs="Times New Roman"/>
                            <w:sz w:val="18"/>
                            <w:szCs w:val="12"/>
                          </w:rPr>
                          <w:t>самоосвітньої діяльності</w:t>
                        </w:r>
                      </w:p>
                      <w:p w:rsidR="004D7C8D" w:rsidRPr="00A334BC" w:rsidRDefault="004D7C8D" w:rsidP="00EE60EB">
                        <w:pPr>
                          <w:jc w:val="center"/>
                          <w:rPr>
                            <w:b/>
                            <w:bCs/>
                          </w:rPr>
                        </w:pPr>
                      </w:p>
                    </w:txbxContent>
                  </v:textbox>
                </v:rect>
                <v:rect id="Прямоугольник 26" o:spid="_x0000_s1064" style="position:absolute;left:6299;top:21590;width:54775;height:3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">
                  <v:textbox inset="3.22453mm,1.61228mm,3.22453mm,1.61228mm">
                    <w:txbxContent>
                      <w:p w:rsidR="004D7C8D" w:rsidRPr="00444315" w:rsidRDefault="004D7C8D" w:rsidP="00EE60EB">
                        <w:pPr>
                          <w:pStyle w:val="af7"/>
                          <w:spacing w:after="0" w:line="240" w:lineRule="auto"/>
                          <w:jc w:val="both"/>
                          <w:rPr>
                            <w:sz w:val="18"/>
                            <w:szCs w:val="18"/>
                          </w:rPr>
                        </w:pPr>
                        <w:r w:rsidRPr="00444315">
                          <w:rPr>
                            <w:b/>
                            <w:bCs/>
                            <w:sz w:val="18"/>
                            <w:szCs w:val="18"/>
                          </w:rPr>
                          <w:t>Методологічні підходи:</w:t>
                        </w:r>
                        <w:r w:rsidRPr="00444315">
                          <w:rPr>
                            <w:sz w:val="18"/>
                            <w:szCs w:val="18"/>
                          </w:rPr>
                          <w:t xml:space="preserve"> компетентнісний; особистісно-орієнтований; системний; рефлексивний, аксіологічний.</w:t>
                        </w:r>
                      </w:p>
                    </w:txbxContent>
                  </v:textbox>
                </v:rect>
                <v:rect id="Прямоугольник 27" o:spid="_x0000_s1065" style="position:absolute;left:6289;top:12236;width:54665;height:8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">
                  <v:textbox inset="3.22453mm,1.61228mm,3.22453mm,1.61228mm">
                    <w:txbxContent>
                      <w:p w:rsidR="004D7C8D" w:rsidRPr="00444315" w:rsidRDefault="004D7C8D" w:rsidP="00EE60EB">
                        <w:pPr>
                          <w:spacing w:after="0" w:line="240" w:lineRule="auto"/>
                          <w:rPr>
                            <w:rFonts w:ascii="Times New Roman" w:hAnsi="Times New Roman" w:cs="Times New Roman"/>
                            <w:b/>
                            <w:bCs/>
                            <w:sz w:val="18"/>
                            <w:szCs w:val="18"/>
                          </w:rPr>
                        </w:pPr>
                        <w:r w:rsidRPr="00444315">
                          <w:rPr>
                            <w:rFonts w:ascii="Times New Roman" w:hAnsi="Times New Roman" w:cs="Times New Roman"/>
                            <w:b/>
                            <w:bCs/>
                            <w:sz w:val="18"/>
                            <w:szCs w:val="18"/>
                          </w:rPr>
                          <w:t xml:space="preserve">Завдання: </w:t>
                        </w:r>
                      </w:p>
                      <w:p w:rsidR="004D7C8D" w:rsidRPr="00444315" w:rsidRDefault="004D7C8D" w:rsidP="00AA364F">
                        <w:pPr>
                          <w:numPr>
                            <w:ilvl w:val="0"/>
                            <w:numId w:val="22"/>
                          </w:numPr>
                          <w:spacing w:after="0" w:line="240" w:lineRule="auto"/>
                          <w:ind w:left="284" w:hanging="284"/>
                          <w:rPr>
                            <w:rFonts w:ascii="Times New Roman" w:hAnsi="Times New Roman" w:cs="Times New Roman"/>
                            <w:bCs/>
                            <w:sz w:val="18"/>
                            <w:szCs w:val="18"/>
                          </w:rPr>
                        </w:pPr>
                        <w:r w:rsidRPr="00444315">
                          <w:rPr>
                            <w:rFonts w:ascii="Times New Roman" w:hAnsi="Times New Roman" w:cs="Times New Roman"/>
                            <w:bCs/>
                            <w:sz w:val="18"/>
                            <w:szCs w:val="18"/>
                          </w:rPr>
                          <w:t>діагностування вихідного рівня сформованості самоосвітньої компетентності;</w:t>
                        </w:r>
                      </w:p>
                      <w:p w:rsidR="004D7C8D" w:rsidRPr="00444315" w:rsidRDefault="004D7C8D" w:rsidP="00AA364F">
                        <w:pPr>
                          <w:numPr>
                            <w:ilvl w:val="0"/>
                            <w:numId w:val="22"/>
                          </w:numPr>
                          <w:spacing w:after="0" w:line="240" w:lineRule="auto"/>
                          <w:ind w:left="284" w:hanging="284"/>
                          <w:rPr>
                            <w:rFonts w:ascii="Times New Roman" w:hAnsi="Times New Roman" w:cs="Times New Roman"/>
                            <w:sz w:val="18"/>
                            <w:szCs w:val="18"/>
                          </w:rPr>
                        </w:pPr>
                        <w:r w:rsidRPr="00444315">
                          <w:rPr>
                            <w:rFonts w:ascii="Times New Roman" w:hAnsi="Times New Roman" w:cs="Times New Roman"/>
                            <w:sz w:val="18"/>
                            <w:szCs w:val="18"/>
                          </w:rPr>
                          <w:t>формування позитивних мотивів самоосвіти у майбутніх викладачів практичного навчання ПТНЗ;</w:t>
                        </w:r>
                      </w:p>
                      <w:p w:rsidR="004D7C8D" w:rsidRPr="00444315" w:rsidRDefault="004D7C8D" w:rsidP="00AA364F">
                        <w:pPr>
                          <w:numPr>
                            <w:ilvl w:val="0"/>
                            <w:numId w:val="22"/>
                          </w:numPr>
                          <w:spacing w:after="0" w:line="240" w:lineRule="auto"/>
                          <w:ind w:left="284" w:hanging="284"/>
                          <w:rPr>
                            <w:rFonts w:ascii="Times New Roman" w:hAnsi="Times New Roman" w:cs="Times New Roman"/>
                            <w:sz w:val="18"/>
                            <w:szCs w:val="18"/>
                          </w:rPr>
                        </w:pPr>
                        <w:r w:rsidRPr="00444315">
                          <w:rPr>
                            <w:rFonts w:ascii="Times New Roman" w:hAnsi="Times New Roman" w:cs="Times New Roman"/>
                            <w:sz w:val="18"/>
                            <w:szCs w:val="18"/>
                          </w:rPr>
                          <w:t xml:space="preserve">набуття необхідних знань, умінь, навичок організації і здійснення самоосвітньої діяльності; </w:t>
                        </w:r>
                      </w:p>
                      <w:p w:rsidR="004D7C8D" w:rsidRPr="00444315" w:rsidRDefault="004D7C8D" w:rsidP="00AA364F">
                        <w:pPr>
                          <w:numPr>
                            <w:ilvl w:val="0"/>
                            <w:numId w:val="22"/>
                          </w:numPr>
                          <w:spacing w:after="0" w:line="240" w:lineRule="auto"/>
                          <w:ind w:left="284" w:hanging="284"/>
                          <w:rPr>
                            <w:rFonts w:ascii="Times New Roman" w:hAnsi="Times New Roman" w:cs="Times New Roman"/>
                            <w:sz w:val="18"/>
                            <w:szCs w:val="18"/>
                          </w:rPr>
                        </w:pPr>
                        <w:r w:rsidRPr="00444315">
                          <w:rPr>
                            <w:rFonts w:ascii="Times New Roman" w:hAnsi="Times New Roman" w:cs="Times New Roman"/>
                            <w:sz w:val="18"/>
                            <w:szCs w:val="18"/>
                          </w:rPr>
                          <w:t>контроль і корекція досягнутих результатів.</w:t>
                        </w:r>
                      </w:p>
                    </w:txbxContent>
                  </v:textbox>
                </v:rect>
                <v:rect id="Прямоугольник 23" o:spid="_x0000_s1066" style="position:absolute;left:6187;top:37062;width:54766;height:10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">
                  <v:textbox inset="3.22453mm,1.61228mm,3.22453mm,1.61228mm">
                    <w:txbxContent>
                      <w:p w:rsidR="004D7C8D" w:rsidRPr="00444315" w:rsidRDefault="004D7C8D" w:rsidP="00EE60EB">
                        <w:pPr>
                          <w:spacing w:after="0"/>
                          <w:jc w:val="center"/>
                          <w:rPr>
                            <w:rFonts w:ascii="Times New Roman" w:hAnsi="Times New Roman" w:cs="Times New Roman"/>
                            <w:b/>
                            <w:sz w:val="18"/>
                            <w:szCs w:val="18"/>
                          </w:rPr>
                        </w:pPr>
                        <w:r w:rsidRPr="00444315">
                          <w:rPr>
                            <w:rFonts w:ascii="Times New Roman" w:hAnsi="Times New Roman" w:cs="Times New Roman"/>
                            <w:b/>
                            <w:sz w:val="18"/>
                            <w:szCs w:val="18"/>
                          </w:rPr>
                          <w:t>Педагогічні умови:</w:t>
                        </w:r>
                      </w:p>
                      <w:p w:rsidR="004D7C8D" w:rsidRPr="00444315" w:rsidRDefault="004D7C8D" w:rsidP="00AA364F">
                        <w:pPr>
                          <w:pStyle w:val="ae"/>
                          <w:widowControl w:val="0"/>
                          <w:numPr>
                            <w:ilvl w:val="0"/>
                            <w:numId w:val="21"/>
                          </w:numPr>
                          <w:tabs>
                            <w:tab w:val="left" w:pos="284"/>
                          </w:tabs>
                          <w:autoSpaceDE w:val="0"/>
                          <w:autoSpaceDN w:val="0"/>
                          <w:adjustRightInd w:val="0"/>
                          <w:spacing w:after="0" w:line="240" w:lineRule="auto"/>
                          <w:ind w:left="284" w:hanging="284"/>
                          <w:contextualSpacing w:val="0"/>
                          <w:rPr>
                            <w:rFonts w:ascii="Times New Roman" w:hAnsi="Times New Roman" w:cs="Times New Roman"/>
                            <w:sz w:val="18"/>
                            <w:szCs w:val="18"/>
                          </w:rPr>
                        </w:pPr>
                        <w:r w:rsidRPr="00444315">
                          <w:rPr>
                            <w:rFonts w:ascii="Times New Roman" w:eastAsia="Times New Roman" w:hAnsi="Times New Roman" w:cs="Times New Roman"/>
                            <w:sz w:val="18"/>
                            <w:szCs w:val="18"/>
                          </w:rPr>
                          <w:t xml:space="preserve">формування </w:t>
                        </w:r>
                        <w:r>
                          <w:rPr>
                            <w:rFonts w:ascii="Times New Roman" w:eastAsia="Times New Roman" w:hAnsi="Times New Roman" w:cs="Times New Roman"/>
                            <w:sz w:val="18"/>
                            <w:szCs w:val="18"/>
                          </w:rPr>
                          <w:t>в</w:t>
                        </w:r>
                        <w:r w:rsidRPr="00444315">
                          <w:rPr>
                            <w:rFonts w:ascii="Times New Roman" w:eastAsia="Times New Roman" w:hAnsi="Times New Roman" w:cs="Times New Roman"/>
                            <w:sz w:val="18"/>
                            <w:szCs w:val="18"/>
                          </w:rPr>
                          <w:t xml:space="preserve"> студентів мотивації до самоосвіти; </w:t>
                        </w:r>
                      </w:p>
                      <w:p w:rsidR="004D7C8D" w:rsidRPr="00444315" w:rsidRDefault="004D7C8D" w:rsidP="00AA364F">
                        <w:pPr>
                          <w:pStyle w:val="ae"/>
                          <w:widowControl w:val="0"/>
                          <w:numPr>
                            <w:ilvl w:val="0"/>
                            <w:numId w:val="21"/>
                          </w:numPr>
                          <w:tabs>
                            <w:tab w:val="left" w:pos="284"/>
                          </w:tabs>
                          <w:autoSpaceDE w:val="0"/>
                          <w:autoSpaceDN w:val="0"/>
                          <w:adjustRightInd w:val="0"/>
                          <w:spacing w:after="0" w:line="240" w:lineRule="auto"/>
                          <w:ind w:left="284" w:hanging="284"/>
                          <w:contextualSpacing w:val="0"/>
                          <w:rPr>
                            <w:rFonts w:ascii="Times New Roman" w:hAnsi="Times New Roman" w:cs="Times New Roman"/>
                            <w:sz w:val="18"/>
                            <w:szCs w:val="18"/>
                          </w:rPr>
                        </w:pPr>
                        <w:r w:rsidRPr="00444315">
                          <w:rPr>
                            <w:rFonts w:ascii="Times New Roman" w:eastAsia="Times New Roman" w:hAnsi="Times New Roman" w:cs="Times New Roman"/>
                            <w:sz w:val="18"/>
                            <w:szCs w:val="18"/>
                          </w:rPr>
                          <w:t xml:space="preserve">удосконалення навчально-методичного забезпечення організації самостійної роботи майбутніх викладачів практичного навчання ПТНЗ у ЗВО; </w:t>
                        </w:r>
                      </w:p>
                      <w:p w:rsidR="004D7C8D" w:rsidRPr="00444315" w:rsidRDefault="004D7C8D" w:rsidP="00AA364F">
                        <w:pPr>
                          <w:pStyle w:val="ae"/>
                          <w:widowControl w:val="0"/>
                          <w:numPr>
                            <w:ilvl w:val="0"/>
                            <w:numId w:val="21"/>
                          </w:numPr>
                          <w:tabs>
                            <w:tab w:val="left" w:pos="284"/>
                          </w:tabs>
                          <w:autoSpaceDE w:val="0"/>
                          <w:autoSpaceDN w:val="0"/>
                          <w:adjustRightInd w:val="0"/>
                          <w:spacing w:after="0" w:line="240" w:lineRule="auto"/>
                          <w:ind w:left="284" w:hanging="284"/>
                          <w:contextualSpacing w:val="0"/>
                          <w:rPr>
                            <w:rFonts w:ascii="Times New Roman" w:hAnsi="Times New Roman" w:cs="Times New Roman"/>
                            <w:sz w:val="18"/>
                            <w:szCs w:val="18"/>
                          </w:rPr>
                        </w:pPr>
                        <w:r w:rsidRPr="00444315">
                          <w:rPr>
                            <w:rFonts w:ascii="Times New Roman" w:eastAsia="Times New Roman" w:hAnsi="Times New Roman" w:cs="Times New Roman"/>
                            <w:sz w:val="18"/>
                            <w:szCs w:val="18"/>
                          </w:rPr>
                          <w:t xml:space="preserve">педагогічне стимулювання самоосвіти студентів; </w:t>
                        </w:r>
                      </w:p>
                      <w:p w:rsidR="004D7C8D" w:rsidRPr="00444315" w:rsidRDefault="004D7C8D" w:rsidP="00AA364F">
                        <w:pPr>
                          <w:pStyle w:val="ae"/>
                          <w:widowControl w:val="0"/>
                          <w:numPr>
                            <w:ilvl w:val="0"/>
                            <w:numId w:val="21"/>
                          </w:numPr>
                          <w:tabs>
                            <w:tab w:val="left" w:pos="284"/>
                          </w:tabs>
                          <w:autoSpaceDE w:val="0"/>
                          <w:autoSpaceDN w:val="0"/>
                          <w:adjustRightInd w:val="0"/>
                          <w:spacing w:after="0" w:line="240" w:lineRule="auto"/>
                          <w:ind w:left="284" w:hanging="284"/>
                          <w:contextualSpacing w:val="0"/>
                          <w:rPr>
                            <w:rFonts w:ascii="Times New Roman" w:hAnsi="Times New Roman" w:cs="Times New Roman"/>
                            <w:sz w:val="18"/>
                            <w:szCs w:val="18"/>
                          </w:rPr>
                        </w:pPr>
                        <w:r w:rsidRPr="00444315">
                          <w:rPr>
                            <w:rFonts w:ascii="Times New Roman" w:eastAsia="Times New Roman" w:hAnsi="Times New Roman" w:cs="Times New Roman"/>
                            <w:sz w:val="18"/>
                            <w:szCs w:val="18"/>
                          </w:rPr>
                          <w:t>застосування інформаційно-комунікаційних технологій у процесі самоосвіти майбутніх викладачів практичного навчання ПТНЗ.</w:t>
                        </w:r>
                      </w:p>
                    </w:txbxContent>
                  </v:textbox>
                </v:rect>
                <v:rect id="Прямоугольник 24" o:spid="_x0000_s1067" style="position:absolute;top:33943;width:4643;height:33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">
                  <v:textbox style="layout-flow:vertical;mso-layout-flow-alt:bottom-to-top" inset="3.22453mm,1.61228mm,3.22453mm,1.61228mm">
                    <w:txbxContent>
                      <w:p w:rsidR="004D7C8D" w:rsidRPr="000C2AED" w:rsidRDefault="004D7C8D" w:rsidP="00EE60EB">
                        <w:pPr>
                          <w:jc w:val="center"/>
                          <w:rPr>
                            <w:rFonts w:ascii="Times New Roman" w:hAnsi="Times New Roman" w:cs="Times New Roman"/>
                            <w:b/>
                            <w:sz w:val="18"/>
                            <w:szCs w:val="18"/>
                          </w:rPr>
                        </w:pPr>
                        <w:r w:rsidRPr="000C2AED">
                          <w:rPr>
                            <w:rFonts w:ascii="Times New Roman" w:hAnsi="Times New Roman" w:cs="Times New Roman"/>
                            <w:b/>
                            <w:sz w:val="18"/>
                            <w:szCs w:val="18"/>
                          </w:rPr>
                          <w:t>Змістово-процесуальний блок</w:t>
                        </w:r>
                      </w:p>
                    </w:txbxContent>
                  </v:textbox>
                </v:rect>
                <v:rect id="Прямоугольник 19" o:spid="_x0000_s1068" style="position:absolute;left:6299;top:76949;width:54775;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">
                  <v:textbox inset="3.22453mm,1.61228mm,3.22453mm,1.61228mm">
                    <w:txbxContent>
                      <w:p w:rsidR="004D7C8D" w:rsidRPr="000C2AED" w:rsidRDefault="004D7C8D" w:rsidP="00EE60EB">
                        <w:pPr>
                          <w:tabs>
                            <w:tab w:val="left" w:pos="4253"/>
                          </w:tabs>
                          <w:jc w:val="center"/>
                          <w:rPr>
                            <w:rFonts w:ascii="Times New Roman" w:hAnsi="Times New Roman" w:cs="Times New Roman"/>
                            <w:sz w:val="18"/>
                            <w:szCs w:val="18"/>
                          </w:rPr>
                        </w:pPr>
                        <w:r w:rsidRPr="000C2AED">
                          <w:rPr>
                            <w:rFonts w:ascii="Times New Roman" w:hAnsi="Times New Roman" w:cs="Times New Roman"/>
                            <w:b/>
                            <w:bCs/>
                            <w:sz w:val="18"/>
                            <w:szCs w:val="18"/>
                          </w:rPr>
                          <w:t xml:space="preserve">Рівні </w:t>
                        </w:r>
                        <w:r w:rsidRPr="000C2AED">
                          <w:rPr>
                            <w:rFonts w:ascii="Times New Roman" w:hAnsi="Times New Roman" w:cs="Times New Roman"/>
                            <w:b/>
                            <w:sz w:val="18"/>
                            <w:szCs w:val="18"/>
                          </w:rPr>
                          <w:t>сформованості самоосвітньої компетентності</w:t>
                        </w:r>
                        <w:r w:rsidRPr="000C2AED">
                          <w:rPr>
                            <w:rFonts w:ascii="Times New Roman" w:hAnsi="Times New Roman" w:cs="Times New Roman"/>
                            <w:sz w:val="18"/>
                            <w:szCs w:val="18"/>
                          </w:rPr>
                          <w:t xml:space="preserve">: низький, достатній, високий </w:t>
                        </w:r>
                      </w:p>
                    </w:txbxContent>
                  </v:textbox>
                </v:rect>
                <v:rect id="Прямоугольник 14" o:spid="_x0000_s1069" style="position:absolute;left:6463;top:81737;width:54206;height:4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">
                  <v:textbox inset="3.22453mm,1.61228mm,3.22453mm,1.61228mm">
                    <w:txbxContent>
                      <w:p w:rsidR="004D7C8D" w:rsidRPr="000C2AED" w:rsidRDefault="004D7C8D" w:rsidP="00EE60EB">
                        <w:pPr>
                          <w:spacing w:after="0"/>
                          <w:jc w:val="center"/>
                          <w:rPr>
                            <w:rFonts w:ascii="Times New Roman" w:hAnsi="Times New Roman" w:cs="Times New Roman"/>
                            <w:b/>
                            <w:bCs/>
                            <w:sz w:val="20"/>
                            <w:szCs w:val="20"/>
                          </w:rPr>
                        </w:pPr>
                        <w:r w:rsidRPr="000C2AED">
                          <w:rPr>
                            <w:rFonts w:ascii="Times New Roman" w:hAnsi="Times New Roman" w:cs="Times New Roman"/>
                            <w:b/>
                            <w:sz w:val="20"/>
                            <w:szCs w:val="20"/>
                          </w:rPr>
                          <w:t xml:space="preserve">Результат: </w:t>
                        </w:r>
                        <w:r w:rsidRPr="000C2AED">
                          <w:rPr>
                            <w:rFonts w:ascii="Times New Roman" w:hAnsi="Times New Roman" w:cs="Times New Roman"/>
                            <w:sz w:val="20"/>
                            <w:szCs w:val="20"/>
                          </w:rPr>
                          <w:t>підвищення рівнів</w:t>
                        </w:r>
                        <w:r w:rsidRPr="000C2AED">
                          <w:rPr>
                            <w:rFonts w:ascii="Times New Roman" w:hAnsi="Times New Roman" w:cs="Times New Roman"/>
                            <w:b/>
                            <w:sz w:val="20"/>
                            <w:szCs w:val="20"/>
                          </w:rPr>
                          <w:t xml:space="preserve"> </w:t>
                        </w:r>
                        <w:r w:rsidRPr="000C2AED">
                          <w:rPr>
                            <w:rFonts w:ascii="Times New Roman" w:hAnsi="Times New Roman" w:cs="Times New Roman"/>
                            <w:sz w:val="20"/>
                            <w:szCs w:val="20"/>
                          </w:rPr>
                          <w:t>сформованості самоосвітньої компетентності майбутніх викладачів практичного навчання професійно-технічних навчальних закладів</w:t>
                        </w:r>
                      </w:p>
                    </w:txbxContent>
                  </v:textbox>
                </v:rect>
                <v:roundrect id="Скругленный прямоугольник 65" o:spid="_x0000_s1070" style="position:absolute;left:6100;top:6408;width:54854;height:457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" strokeweight="2pt">
                  <v:textbox inset="3.22453mm,1.61228mm,3.22453mm,1.61228mm">
                    <w:txbxContent>
                      <w:p w:rsidR="004D7C8D" w:rsidRPr="00444315" w:rsidRDefault="004D7C8D" w:rsidP="00EE60EB">
                        <w:pPr>
                          <w:spacing w:before="100" w:beforeAutospacing="1" w:after="100" w:afterAutospacing="1" w:line="240" w:lineRule="auto"/>
                          <w:jc w:val="center"/>
                          <w:rPr>
                            <w:rFonts w:ascii="Times New Roman" w:hAnsi="Times New Roman" w:cs="Times New Roman"/>
                            <w:b/>
                            <w:bCs/>
                            <w:sz w:val="20"/>
                            <w:szCs w:val="20"/>
                          </w:rPr>
                        </w:pPr>
                        <w:r w:rsidRPr="00444315">
                          <w:rPr>
                            <w:rFonts w:ascii="Times New Roman" w:hAnsi="Times New Roman" w:cs="Times New Roman"/>
                            <w:b/>
                            <w:bCs/>
                            <w:sz w:val="20"/>
                            <w:szCs w:val="20"/>
                          </w:rPr>
                          <w:t>Мета:</w:t>
                        </w:r>
                        <w:r w:rsidRPr="00444315">
                          <w:rPr>
                            <w:rFonts w:ascii="Times New Roman" w:hAnsi="Times New Roman" w:cs="Times New Roman"/>
                            <w:sz w:val="20"/>
                            <w:szCs w:val="20"/>
                          </w:rPr>
                          <w:t xml:space="preserve"> сформувати самоосвітню компетентність майбутніх викладачів практичного навчання професійно-технічних навчальних закладів у процесі професійної підготовки</w:t>
                        </w:r>
                      </w:p>
                    </w:txbxContent>
                  </v:textbox>
                </v:roundrect>
                <v:rect id="Rectangle 1152" o:spid="_x0000_s1071" style="position:absolute;left:189;top:69960;width:4852;height:17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">
                  <v:textbox style="layout-flow:vertical;mso-layout-flow-alt:bottom-to-top" inset="3.22453mm,1.61228mm,3.22453mm,1.61228mm">
                    <w:txbxContent>
                      <w:p w:rsidR="004D7C8D" w:rsidRPr="00E73730" w:rsidRDefault="004D7C8D" w:rsidP="00EE60EB">
                        <w:pPr>
                          <w:spacing w:line="192" w:lineRule="auto"/>
                          <w:jc w:val="center"/>
                          <w:rPr>
                            <w:rFonts w:ascii="Times New Roman" w:hAnsi="Times New Roman" w:cs="Times New Roman"/>
                            <w:b/>
                            <w:bCs/>
                            <w:sz w:val="20"/>
                            <w:szCs w:val="20"/>
                          </w:rPr>
                        </w:pPr>
                        <w:r>
                          <w:rPr>
                            <w:rFonts w:ascii="Times New Roman" w:hAnsi="Times New Roman" w:cs="Times New Roman"/>
                            <w:b/>
                            <w:bCs/>
                            <w:sz w:val="20"/>
                            <w:szCs w:val="20"/>
                          </w:rPr>
                          <w:t>О</w:t>
                        </w:r>
                        <w:r w:rsidRPr="002B5A25">
                          <w:rPr>
                            <w:rFonts w:ascii="Times New Roman" w:hAnsi="Times New Roman" w:cs="Times New Roman"/>
                            <w:b/>
                            <w:bCs/>
                            <w:sz w:val="20"/>
                            <w:szCs w:val="20"/>
                          </w:rPr>
                          <w:t xml:space="preserve">цінювально </w:t>
                        </w:r>
                        <w:r w:rsidRPr="00E73730">
                          <w:rPr>
                            <w:rFonts w:ascii="Times New Roman" w:hAnsi="Times New Roman" w:cs="Times New Roman"/>
                            <w:b/>
                            <w:bCs/>
                            <w:sz w:val="20"/>
                            <w:szCs w:val="20"/>
                          </w:rPr>
                          <w:t>-результативний блок</w:t>
                        </w:r>
                      </w:p>
                    </w:txbxContent>
                  </v:textbox>
                </v:rect>
                <v:rect id="Rectangle 1154" o:spid="_x0000_s1072" style="position:absolute;top:722;width:4852;height:30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">
                  <v:textbox style="layout-flow:vertical;mso-layout-flow-alt:bottom-to-top" inset="3.22453mm,1.61228mm,3.22453mm,1.61228mm">
                    <w:txbxContent>
                      <w:p w:rsidR="004D7C8D" w:rsidRPr="00444315" w:rsidRDefault="004D7C8D" w:rsidP="00EE60EB">
                        <w:pPr>
                          <w:jc w:val="center"/>
                          <w:rPr>
                            <w:rFonts w:ascii="Times New Roman" w:hAnsi="Times New Roman" w:cs="Times New Roman"/>
                            <w:b/>
                            <w:sz w:val="20"/>
                            <w:szCs w:val="20"/>
                          </w:rPr>
                        </w:pPr>
                        <w:r w:rsidRPr="00444315">
                          <w:rPr>
                            <w:rFonts w:ascii="Times New Roman" w:hAnsi="Times New Roman" w:cs="Times New Roman"/>
                            <w:b/>
                            <w:sz w:val="20"/>
                            <w:szCs w:val="20"/>
                          </w:rPr>
                          <w:t>Цільовий блок</w:t>
                        </w:r>
                      </w:p>
                    </w:txbxContent>
                  </v:textbox>
                </v:rect>
                <v:shapetype id="_x0000_t32" coordsize="21600,21600" o:spt="32" o:oned="t" path="m,l21600,21600e" filled="f">
                  <v:path arrowok="t" fillok="f" o:connecttype="none"/>
                  <o:lock v:ext="edit" shapetype="t"/>
                </v:shapetype>
                <v:shape id="AutoShape 1155" o:spid="_x0000_s1073" type="#_x0000_t32" style="position:absolute;left:2160;top:5298;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"/>
                <v:rect id="Прямоугольник 19" o:spid="_x0000_s1074" style="position:absolute;left:6299;top:72091;width:54775;height:3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">
                  <v:textbox inset="3.22453mm,1.61228mm,3.22453mm,1.61228mm">
                    <w:txbxContent>
                      <w:p w:rsidR="004D7C8D" w:rsidRPr="000C2AED" w:rsidRDefault="004D7C8D" w:rsidP="00EE60EB">
                        <w:pPr>
                          <w:tabs>
                            <w:tab w:val="left" w:pos="3402"/>
                          </w:tabs>
                          <w:ind w:left="-142"/>
                          <w:jc w:val="center"/>
                          <w:rPr>
                            <w:rFonts w:ascii="Times New Roman" w:hAnsi="Times New Roman" w:cs="Times New Roman"/>
                            <w:sz w:val="18"/>
                            <w:szCs w:val="18"/>
                          </w:rPr>
                        </w:pPr>
                        <w:r w:rsidRPr="000C2AED">
                          <w:rPr>
                            <w:rFonts w:ascii="Times New Roman" w:hAnsi="Times New Roman" w:cs="Times New Roman"/>
                            <w:b/>
                            <w:sz w:val="18"/>
                            <w:szCs w:val="18"/>
                          </w:rPr>
                          <w:t xml:space="preserve">Критерії </w:t>
                        </w:r>
                        <w:r w:rsidRPr="000C2AED">
                          <w:rPr>
                            <w:rFonts w:ascii="Times New Roman" w:hAnsi="Times New Roman" w:cs="Times New Roman"/>
                            <w:sz w:val="18"/>
                            <w:szCs w:val="18"/>
                          </w:rPr>
                          <w:t xml:space="preserve">(мотиваційний, когнітивний, процесуальний, рефлексивний) та </w:t>
                        </w:r>
                        <w:r w:rsidRPr="000C2AED">
                          <w:rPr>
                            <w:rFonts w:ascii="Times New Roman" w:hAnsi="Times New Roman" w:cs="Times New Roman"/>
                            <w:b/>
                            <w:sz w:val="18"/>
                            <w:szCs w:val="18"/>
                          </w:rPr>
                          <w:t>відповідні показники</w:t>
                        </w:r>
                      </w:p>
                    </w:txbxContent>
                  </v:textbox>
                </v:rect>
                <v:line id="Line 72" o:spid="_x0000_s1075" style="position:absolute;visibility:visible;mso-wrap-style:square" from="4928,83520" to="6465,83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">
                  <v:stroke endarrow="block"/>
                </v:line>
                <v:shape id="AutoShape 1161" o:spid="_x0000_s1076" type="#_x0000_t13" style="position:absolute;left:32092;top:19853;width:1236;height:2238;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">
                  <v:textbox inset="3.22453mm,1.61228mm,3.22453mm,1.61228mm"/>
                </v:shape>
                <v:shape id="AutoShape 1162" o:spid="_x0000_s1077" type="#_x0000_t13" style="position:absolute;left:32410;top:10489;width:1255;height:2238;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">
                  <v:textbox inset="3.22453mm,1.61228mm,3.22453mm,1.61228mm"/>
                </v:shape>
                <v:shape id="AutoShape 1163" o:spid="_x0000_s1078" type="#_x0000_t13" style="position:absolute;left:47205;top:4753;width:1025;height:2239;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">
                  <v:textbox inset="3.22453mm,1.61228mm,3.22453mm,1.61228mm"/>
                </v:shape>
                <v:line id="Line 67" o:spid="_x0000_s1079" style="position:absolute;visibility:visible;mso-wrap-style:square" from="4854,8423" to="6102,84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NxAAAANsAAAAPAAAAZHJzL2Rvd25yZXYueG1sRI9PawIx&#10;FMTvhX6H8ArealaR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L6UHM3EAAAA2wAAAA8A&#10;AAAAAAAAAAAAAAAABwIAAGRycy9kb3ducmV2LnhtbFBLBQYAAAAAAwADALcAAAD4AgAAAAA=&#10;">
                  <v:stroke endarrow="block"/>
                </v:line>
                <v:line id="Line 67" o:spid="_x0000_s1080" style="position:absolute;visibility:visible;mso-wrap-style:square" from="4645,66998" to="6764,66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LlWxAAAANsAAAAPAAAAZHJzL2Rvd25yZXYueG1sRI9BawIx&#10;FITvQv9DeIXeNKuV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NHYuVbEAAAA2wAAAA8A&#10;AAAAAAAAAAAAAAAABwIAAGRycy9kb3ducmV2LnhtbFBLBQYAAAAAAwADALcAAAD4AgAAAAA=&#10;">
                  <v:stroke endarrow="block"/>
                </v:line>
                <v:rect id="Прямоугольник 127" o:spid="_x0000_s1081" style="position:absolute;left:5782;top:1;width:25444;height:5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">
                  <v:textbox inset="3.22453mm,1.61228mm,3.22453mm,1.61228mm">
                    <w:txbxContent>
                      <w:p w:rsidR="004D7C8D" w:rsidRPr="00444315" w:rsidRDefault="004D7C8D" w:rsidP="00EE60EB">
                        <w:pPr>
                          <w:pStyle w:val="af7"/>
                          <w:spacing w:after="0"/>
                          <w:ind w:left="-142"/>
                          <w:jc w:val="center"/>
                          <w:rPr>
                            <w:sz w:val="18"/>
                            <w:szCs w:val="12"/>
                          </w:rPr>
                        </w:pPr>
                        <w:r w:rsidRPr="00444315">
                          <w:rPr>
                            <w:b/>
                            <w:bCs/>
                            <w:sz w:val="18"/>
                            <w:szCs w:val="12"/>
                          </w:rPr>
                          <w:t xml:space="preserve">Вимоги роботодавців </w:t>
                        </w:r>
                        <w:r w:rsidRPr="00444315">
                          <w:rPr>
                            <w:bCs/>
                            <w:sz w:val="18"/>
                            <w:szCs w:val="12"/>
                          </w:rPr>
                          <w:t>до рівня самоосвітньої компетентності випускника ЗВО</w:t>
                        </w:r>
                      </w:p>
                    </w:txbxContent>
                  </v:textbox>
                </v:rect>
                <v:shape id="AutoShape 1163" o:spid="_x0000_s1082" type="#_x0000_t13" style="position:absolute;left:18368;top:4692;width:1025;height:2238;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">
                  <v:textbox inset="3.22453mm,1.61228mm,3.22453mm,1.61228mm"/>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129" o:spid="_x0000_s1083" type="#_x0000_t69" style="position:absolute;left:31226;top:1915;width:3266;height:1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" adj="6079" strokeweight="1pt">
                  <v:textbox inset="3.22453mm,1.61228mm,3.22453mm,1.61228mm"/>
                </v:shape>
                <v:rect id="_x0000_s1084" style="position:absolute;left:6102;top:26278;width:54972;height:5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">
                  <v:textbox inset="3.22453mm,1.61228mm,3.22453mm,1.61228mm">
                    <w:txbxContent>
                      <w:p w:rsidR="004D7C8D" w:rsidRPr="00444315" w:rsidRDefault="004D7C8D" w:rsidP="00EE60EB">
                        <w:pPr>
                          <w:spacing w:after="0" w:line="240" w:lineRule="auto"/>
                          <w:ind w:right="-127"/>
                          <w:rPr>
                            <w:rFonts w:ascii="Times New Roman" w:hAnsi="Times New Roman" w:cs="Times New Roman"/>
                            <w:spacing w:val="-3"/>
                            <w:w w:val="104"/>
                            <w:sz w:val="18"/>
                            <w:szCs w:val="18"/>
                          </w:rPr>
                        </w:pPr>
                        <w:r w:rsidRPr="00444315">
                          <w:rPr>
                            <w:rFonts w:ascii="Times New Roman" w:hAnsi="Times New Roman" w:cs="Times New Roman"/>
                            <w:b/>
                            <w:bCs/>
                            <w:sz w:val="18"/>
                            <w:szCs w:val="18"/>
                          </w:rPr>
                          <w:t xml:space="preserve">Принципи: </w:t>
                        </w:r>
                        <w:r w:rsidRPr="00444315">
                          <w:rPr>
                            <w:rFonts w:ascii="Times New Roman" w:hAnsi="Times New Roman" w:cs="Times New Roman"/>
                            <w:b/>
                            <w:spacing w:val="-3"/>
                            <w:w w:val="104"/>
                            <w:sz w:val="18"/>
                            <w:szCs w:val="18"/>
                          </w:rPr>
                          <w:t>загальнодидактичні</w:t>
                        </w:r>
                        <w:r w:rsidRPr="00444315">
                          <w:rPr>
                            <w:rFonts w:ascii="Times New Roman" w:hAnsi="Times New Roman" w:cs="Times New Roman"/>
                            <w:spacing w:val="-3"/>
                            <w:w w:val="104"/>
                            <w:sz w:val="18"/>
                            <w:szCs w:val="18"/>
                          </w:rPr>
                          <w:t xml:space="preserve"> </w:t>
                        </w:r>
                        <w:r w:rsidRPr="00444315">
                          <w:rPr>
                            <w:rFonts w:ascii="Times New Roman" w:hAnsi="Times New Roman" w:cs="Times New Roman"/>
                            <w:bCs/>
                            <w:sz w:val="18"/>
                            <w:szCs w:val="18"/>
                            <w:shd w:val="clear" w:color="auto" w:fill="FFFFFF"/>
                          </w:rPr>
                          <w:t>(</w:t>
                        </w:r>
                        <w:r w:rsidRPr="00444315">
                          <w:rPr>
                            <w:rFonts w:ascii="Times New Roman" w:hAnsi="Times New Roman" w:cs="Times New Roman"/>
                            <w:bCs/>
                            <w:iCs/>
                            <w:sz w:val="18"/>
                            <w:szCs w:val="18"/>
                            <w:shd w:val="clear" w:color="auto" w:fill="FFFFFF"/>
                          </w:rPr>
                          <w:t>науковості, свідомості й активності, наочності, безперервності, систематичності, індивідуальності)</w:t>
                        </w:r>
                        <w:r w:rsidRPr="00444315">
                          <w:rPr>
                            <w:rFonts w:ascii="Times New Roman" w:hAnsi="Times New Roman" w:cs="Times New Roman"/>
                            <w:spacing w:val="-3"/>
                            <w:w w:val="104"/>
                            <w:sz w:val="18"/>
                            <w:szCs w:val="18"/>
                          </w:rPr>
                          <w:t xml:space="preserve">; </w:t>
                        </w:r>
                      </w:p>
                      <w:p w:rsidR="004D7C8D" w:rsidRPr="00444315" w:rsidRDefault="004D7C8D" w:rsidP="00EE60EB">
                        <w:pPr>
                          <w:spacing w:after="0" w:line="240" w:lineRule="auto"/>
                          <w:ind w:right="-127"/>
                          <w:rPr>
                            <w:rFonts w:ascii="Times New Roman" w:hAnsi="Times New Roman" w:cs="Times New Roman"/>
                            <w:sz w:val="18"/>
                            <w:szCs w:val="18"/>
                          </w:rPr>
                        </w:pPr>
                        <w:r w:rsidRPr="00444315">
                          <w:rPr>
                            <w:rFonts w:ascii="Times New Roman" w:hAnsi="Times New Roman" w:cs="Times New Roman"/>
                            <w:b/>
                            <w:spacing w:val="-3"/>
                            <w:w w:val="104"/>
                            <w:sz w:val="18"/>
                            <w:szCs w:val="18"/>
                          </w:rPr>
                          <w:t>специфічні</w:t>
                        </w:r>
                        <w:r w:rsidRPr="00444315">
                          <w:rPr>
                            <w:rFonts w:ascii="Times New Roman" w:hAnsi="Times New Roman" w:cs="Times New Roman"/>
                            <w:spacing w:val="-3"/>
                            <w:w w:val="104"/>
                            <w:sz w:val="18"/>
                            <w:szCs w:val="18"/>
                          </w:rPr>
                          <w:t xml:space="preserve"> (</w:t>
                        </w:r>
                        <w:r w:rsidRPr="00444315">
                          <w:rPr>
                            <w:rStyle w:val="ab"/>
                            <w:rFonts w:eastAsia="Calibri"/>
                            <w:sz w:val="18"/>
                            <w:szCs w:val="18"/>
                          </w:rPr>
                          <w:t>професійної мобільності, проблемності, гуманізації, персоніфікації, рефлексії</w:t>
                        </w:r>
                        <w:r w:rsidRPr="00444315">
                          <w:rPr>
                            <w:rFonts w:ascii="Times New Roman" w:hAnsi="Times New Roman" w:cs="Times New Roman"/>
                            <w:spacing w:val="-3"/>
                            <w:w w:val="104"/>
                            <w:sz w:val="18"/>
                            <w:szCs w:val="18"/>
                          </w:rPr>
                          <w:t>).</w:t>
                        </w:r>
                      </w:p>
                    </w:txbxContent>
                  </v:textbox>
                </v:rect>
                <v:shape id="AutoShape 1161" o:spid="_x0000_s1085" type="#_x0000_t13" style="position:absolute;left:32183;top:24638;width:1051;height:2238;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">
                  <v:textbox inset="3.22453mm,1.61228mm,3.22453mm,1.61228mm"/>
                </v:shape>
                <v:line id="Line 67" o:spid="_x0000_s1086" style="position:absolute;visibility:visible;mso-wrap-style:square" from="5051,16353" to="6299,16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">
                  <v:stroke endarrow="block"/>
                </v:line>
                <v:line id="Line 67" o:spid="_x0000_s1087" style="position:absolute;visibility:visible;mso-wrap-style:square" from="4776,23156" to="6024,23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">
                  <v:stroke endarrow="block"/>
                </v:line>
                <v:line id="Line 67" o:spid="_x0000_s1088" style="position:absolute;visibility:visible;mso-wrap-style:square" from="4830,28819" to="6078,28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">
                  <v:stroke endarrow="block"/>
                </v:line>
                <v:roundrect id="Скругленный прямоугольник 148" o:spid="_x0000_s1089" style="position:absolute;left:6463;top:48934;width:11850;height:1549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" strokeweight="1pt">
                  <v:stroke joinstyle="miter"/>
                  <v:textbox inset="3.22453mm,1.61228mm,3.22453mm,1.61228mm">
                    <w:txbxContent>
                      <w:p w:rsidR="004D7C8D" w:rsidRPr="000C2AED" w:rsidRDefault="004D7C8D" w:rsidP="00EE60EB">
                        <w:pPr>
                          <w:spacing w:after="0" w:line="240" w:lineRule="auto"/>
                          <w:ind w:left="-142" w:right="-138"/>
                          <w:jc w:val="center"/>
                          <w:rPr>
                            <w:rFonts w:ascii="Times New Roman" w:hAnsi="Times New Roman" w:cs="Times New Roman"/>
                            <w:b/>
                            <w:sz w:val="16"/>
                            <w:szCs w:val="18"/>
                          </w:rPr>
                        </w:pPr>
                        <w:r w:rsidRPr="000C2AED">
                          <w:rPr>
                            <w:rFonts w:ascii="Times New Roman" w:hAnsi="Times New Roman" w:cs="Times New Roman"/>
                            <w:b/>
                            <w:sz w:val="16"/>
                            <w:szCs w:val="18"/>
                          </w:rPr>
                          <w:t>Зміст:</w:t>
                        </w:r>
                      </w:p>
                      <w:p w:rsidR="004D7C8D" w:rsidRPr="000C2AED" w:rsidRDefault="004D7C8D" w:rsidP="00EE60EB">
                        <w:pPr>
                          <w:spacing w:after="0" w:line="240" w:lineRule="auto"/>
                          <w:ind w:left="-142" w:right="-138"/>
                          <w:jc w:val="center"/>
                          <w:rPr>
                            <w:rFonts w:ascii="Times New Roman" w:hAnsi="Times New Roman" w:cs="Times New Roman"/>
                            <w:b/>
                            <w:sz w:val="16"/>
                            <w:szCs w:val="18"/>
                          </w:rPr>
                        </w:pPr>
                        <w:r w:rsidRPr="000C2AED">
                          <w:rPr>
                            <w:rFonts w:ascii="Times New Roman" w:hAnsi="Times New Roman" w:cs="Times New Roman"/>
                            <w:sz w:val="16"/>
                            <w:szCs w:val="18"/>
                          </w:rPr>
                          <w:t xml:space="preserve">дисципліни циклу професійної підготовки, навчально-методичний семінар «Самостійна робота майбутніх викладачів практичного навчання ПТНЗ», самостійна робота </w:t>
                        </w:r>
                      </w:p>
                      <w:p w:rsidR="004D7C8D" w:rsidRPr="00A334BC" w:rsidRDefault="004D7C8D" w:rsidP="00EE60EB">
                        <w:pPr>
                          <w:jc w:val="center"/>
                        </w:pPr>
                      </w:p>
                    </w:txbxContent>
                  </v:textbox>
                </v:roundrect>
                <v:roundrect id="Скругленный прямоугольник 149" o:spid="_x0000_s1090" style="position:absolute;left:19766;top:48934;width:9109;height:1549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" strokeweight="1pt">
                  <v:stroke joinstyle="miter"/>
                  <v:textbox inset="3.22453mm,1.61228mm,3.22453mm,1.61228mm">
                    <w:txbxContent>
                      <w:p w:rsidR="004D7C8D" w:rsidRPr="000C2AED" w:rsidRDefault="004D7C8D" w:rsidP="00EE60EB">
                        <w:pPr>
                          <w:pStyle w:val="af7"/>
                          <w:spacing w:after="0" w:line="240" w:lineRule="auto"/>
                          <w:ind w:left="-142" w:right="-204"/>
                          <w:jc w:val="center"/>
                          <w:rPr>
                            <w:bCs/>
                            <w:sz w:val="16"/>
                            <w:szCs w:val="16"/>
                          </w:rPr>
                        </w:pPr>
                        <w:r w:rsidRPr="000C2AED">
                          <w:rPr>
                            <w:b/>
                            <w:bCs/>
                            <w:sz w:val="16"/>
                            <w:szCs w:val="16"/>
                          </w:rPr>
                          <w:t>Педагогічні технології:</w:t>
                        </w:r>
                        <w:r w:rsidRPr="000C2AED">
                          <w:rPr>
                            <w:sz w:val="16"/>
                            <w:szCs w:val="16"/>
                          </w:rPr>
                          <w:t xml:space="preserve"> </w:t>
                        </w:r>
                        <w:r w:rsidRPr="000C2AED">
                          <w:rPr>
                            <w:bCs/>
                            <w:sz w:val="16"/>
                            <w:szCs w:val="16"/>
                          </w:rPr>
                          <w:t>інтерактивна, особистісно-орієнтована, ігрова, проблемного навчання, інформаційно-комунікаційна</w:t>
                        </w:r>
                      </w:p>
                      <w:p w:rsidR="004D7C8D" w:rsidRPr="00E73730" w:rsidRDefault="004D7C8D" w:rsidP="00EE60EB">
                        <w:pPr>
                          <w:pStyle w:val="ac"/>
                          <w:spacing w:after="0"/>
                          <w:ind w:left="-142" w:right="-109"/>
                          <w:jc w:val="center"/>
                          <w:rPr>
                            <w:rFonts w:ascii="Times New Roman" w:hAnsi="Times New Roman" w:cs="Times New Roman"/>
                            <w:sz w:val="16"/>
                            <w:szCs w:val="16"/>
                          </w:rPr>
                        </w:pPr>
                      </w:p>
                    </w:txbxContent>
                  </v:textbox>
                </v:roundrect>
                <v:roundrect id="Скругленный прямоугольник 150" o:spid="_x0000_s1091" style="position:absolute;left:30740;top:48972;width:7618;height:155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" strokeweight="1pt">
                  <v:stroke joinstyle="miter"/>
                  <v:textbox inset="3.22453mm,1.61228mm,3.22453mm,1.61228mm">
                    <w:txbxContent>
                      <w:p w:rsidR="004D7C8D" w:rsidRPr="000C2AED" w:rsidRDefault="004D7C8D" w:rsidP="00EE60EB">
                        <w:pPr>
                          <w:pStyle w:val="af7"/>
                          <w:spacing w:after="0" w:line="240" w:lineRule="auto"/>
                          <w:ind w:left="-142" w:right="-202"/>
                          <w:jc w:val="center"/>
                          <w:rPr>
                            <w:sz w:val="18"/>
                            <w:szCs w:val="18"/>
                          </w:rPr>
                        </w:pPr>
                        <w:r w:rsidRPr="000C2AED">
                          <w:rPr>
                            <w:b/>
                            <w:bCs/>
                            <w:sz w:val="16"/>
                            <w:szCs w:val="16"/>
                          </w:rPr>
                          <w:t>Методи:</w:t>
                        </w:r>
                        <w:r w:rsidRPr="000C2AED">
                          <w:rPr>
                            <w:sz w:val="16"/>
                            <w:szCs w:val="16"/>
                          </w:rPr>
                          <w:t xml:space="preserve"> </w:t>
                        </w:r>
                        <w:r w:rsidRPr="000C2AED">
                          <w:rPr>
                            <w:bCs/>
                            <w:sz w:val="16"/>
                            <w:szCs w:val="16"/>
                          </w:rPr>
                          <w:t>репродуктивні,</w:t>
                        </w:r>
                        <w:r w:rsidRPr="000C2AED">
                          <w:rPr>
                            <w:sz w:val="16"/>
                            <w:szCs w:val="16"/>
                          </w:rPr>
                          <w:t xml:space="preserve"> проблемного викладу, дидактичні ігри, </w:t>
                        </w:r>
                        <w:r w:rsidRPr="000C2AED">
                          <w:rPr>
                            <w:bCs/>
                            <w:sz w:val="16"/>
                            <w:szCs w:val="16"/>
                          </w:rPr>
                          <w:t>пояснювально-ілюстративні, самоаналіз</w:t>
                        </w:r>
                        <w:r w:rsidRPr="000C2AED">
                          <w:rPr>
                            <w:bCs/>
                            <w:sz w:val="18"/>
                            <w:szCs w:val="18"/>
                          </w:rPr>
                          <w:t xml:space="preserve"> </w:t>
                        </w:r>
                      </w:p>
                    </w:txbxContent>
                  </v:textbox>
                </v:roundrect>
                <v:roundrect id="Скругленный прямоугольник 151" o:spid="_x0000_s1092" style="position:absolute;left:39934;top:48934;width:10083;height:1549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" strokeweight="1pt">
                  <v:stroke joinstyle="miter"/>
                  <v:textbox inset="3.22453mm,1.61228mm,3.22453mm,1.61228mm">
                    <w:txbxContent>
                      <w:p w:rsidR="004D7C8D" w:rsidRPr="000C2AED" w:rsidRDefault="004D7C8D" w:rsidP="00EE60EB">
                        <w:pPr>
                          <w:pStyle w:val="af7"/>
                          <w:spacing w:after="0" w:line="240" w:lineRule="auto"/>
                          <w:ind w:left="-142" w:right="-227" w:hanging="142"/>
                          <w:jc w:val="center"/>
                          <w:rPr>
                            <w:b/>
                            <w:bCs/>
                            <w:sz w:val="16"/>
                            <w:szCs w:val="16"/>
                          </w:rPr>
                        </w:pPr>
                        <w:r w:rsidRPr="000C2AED">
                          <w:rPr>
                            <w:b/>
                            <w:bCs/>
                            <w:sz w:val="16"/>
                            <w:szCs w:val="16"/>
                          </w:rPr>
                          <w:t>Форми:</w:t>
                        </w:r>
                      </w:p>
                      <w:p w:rsidR="004D7C8D" w:rsidRDefault="004D7C8D" w:rsidP="00EE60EB">
                        <w:pPr>
                          <w:pStyle w:val="af7"/>
                          <w:spacing w:after="0" w:line="240" w:lineRule="auto"/>
                          <w:ind w:left="-142" w:right="-227" w:hanging="142"/>
                          <w:jc w:val="center"/>
                          <w:rPr>
                            <w:bCs/>
                            <w:sz w:val="16"/>
                            <w:szCs w:val="16"/>
                          </w:rPr>
                        </w:pPr>
                        <w:r w:rsidRPr="000C2AED">
                          <w:rPr>
                            <w:bCs/>
                            <w:sz w:val="16"/>
                            <w:szCs w:val="16"/>
                          </w:rPr>
                          <w:t>лекції, практичні, лабораторні заняття, навчально-методичний семінар,</w:t>
                        </w:r>
                        <w:r w:rsidRPr="000C2AED">
                          <w:rPr>
                            <w:sz w:val="16"/>
                            <w:szCs w:val="16"/>
                          </w:rPr>
                          <w:t xml:space="preserve"> </w:t>
                        </w:r>
                        <w:r w:rsidRPr="000C2AED">
                          <w:rPr>
                            <w:bCs/>
                            <w:sz w:val="16"/>
                            <w:szCs w:val="16"/>
                          </w:rPr>
                          <w:t>диспут-клуби, круглі столи,</w:t>
                        </w:r>
                        <w:r w:rsidRPr="000C2AED">
                          <w:rPr>
                            <w:sz w:val="16"/>
                            <w:szCs w:val="16"/>
                          </w:rPr>
                          <w:t xml:space="preserve"> </w:t>
                        </w:r>
                        <w:r w:rsidRPr="000C2AED">
                          <w:rPr>
                            <w:bCs/>
                            <w:sz w:val="16"/>
                            <w:szCs w:val="16"/>
                          </w:rPr>
                          <w:t>самостійна та індивідуальна робота</w:t>
                        </w:r>
                      </w:p>
                      <w:p w:rsidR="004D7C8D" w:rsidRPr="000C2AED" w:rsidRDefault="004D7C8D" w:rsidP="00EE60EB">
                        <w:pPr>
                          <w:pStyle w:val="af7"/>
                          <w:spacing w:after="0" w:line="240" w:lineRule="auto"/>
                          <w:ind w:left="-142" w:right="-227" w:hanging="142"/>
                          <w:jc w:val="center"/>
                          <w:rPr>
                            <w:bCs/>
                            <w:sz w:val="16"/>
                            <w:szCs w:val="16"/>
                          </w:rPr>
                        </w:pPr>
                      </w:p>
                      <w:p w:rsidR="004D7C8D" w:rsidRPr="00A334BC" w:rsidRDefault="004D7C8D" w:rsidP="00EE60EB">
                        <w:pPr>
                          <w:pStyle w:val="ac"/>
                          <w:spacing w:after="0"/>
                          <w:ind w:left="-284" w:right="-213"/>
                        </w:pPr>
                      </w:p>
                    </w:txbxContent>
                  </v:textbox>
                </v:roundrect>
                <v:roundrect id="Скругленный прямоугольник 152" o:spid="_x0000_s1093" style="position:absolute;left:51637;top:48929;width:9318;height:155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" strokeweight="1pt">
                  <v:stroke joinstyle="miter"/>
                  <v:textbox inset="3.22453mm,1.61228mm,3.22453mm,1.61228mm">
                    <w:txbxContent>
                      <w:p w:rsidR="004D7C8D" w:rsidRPr="000C2AED" w:rsidRDefault="004D7C8D" w:rsidP="00EE60EB">
                        <w:pPr>
                          <w:pStyle w:val="af7"/>
                          <w:spacing w:after="0" w:line="240" w:lineRule="auto"/>
                          <w:ind w:right="-11"/>
                          <w:jc w:val="center"/>
                          <w:rPr>
                            <w:b/>
                            <w:bCs/>
                            <w:sz w:val="16"/>
                            <w:szCs w:val="16"/>
                          </w:rPr>
                        </w:pPr>
                        <w:r w:rsidRPr="000C2AED">
                          <w:rPr>
                            <w:b/>
                            <w:bCs/>
                            <w:sz w:val="16"/>
                            <w:szCs w:val="16"/>
                          </w:rPr>
                          <w:t>Засоби:</w:t>
                        </w:r>
                      </w:p>
                      <w:p w:rsidR="004D7C8D" w:rsidRPr="000C2AED" w:rsidRDefault="004D7C8D" w:rsidP="00EE60EB">
                        <w:pPr>
                          <w:pStyle w:val="af7"/>
                          <w:spacing w:after="0" w:line="240" w:lineRule="auto"/>
                          <w:ind w:right="-11"/>
                          <w:jc w:val="center"/>
                          <w:rPr>
                            <w:sz w:val="16"/>
                            <w:szCs w:val="16"/>
                          </w:rPr>
                        </w:pPr>
                        <w:r w:rsidRPr="000C2AED">
                          <w:rPr>
                            <w:bCs/>
                            <w:sz w:val="16"/>
                            <w:szCs w:val="16"/>
                          </w:rPr>
                          <w:t xml:space="preserve">словесні, </w:t>
                        </w:r>
                        <w:r w:rsidRPr="000C2AED">
                          <w:rPr>
                            <w:sz w:val="16"/>
                            <w:szCs w:val="16"/>
                          </w:rPr>
                          <w:t>візуальні, електронний посібник, технічні засоби навчання, інформаційні тощо</w:t>
                        </w:r>
                      </w:p>
                    </w:txbxContent>
                  </v:textbox>
                </v:roundrect>
                <v:line id="Line 67" o:spid="_x0000_s1094" style="position:absolute;visibility:visible;mso-wrap-style:square" from="4645,56084" to="6299,56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">
                  <v:stroke endarrow="block"/>
                </v:line>
                <v:shape id="Двойная стрелка влево/вправо 155" o:spid="_x0000_s1095" type="#_x0000_t69" style="position:absolute;left:50007;top:55947;width:1577;height:7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" adj="4905" strokeweight="1pt">
                  <v:textbox inset="3.22453mm,1.61228mm,3.22453mm,1.61228mm"/>
                </v:shape>
                <v:shape id="Двойная стрелка влево/вправо 156" o:spid="_x0000_s1096" type="#_x0000_t69" style="position:absolute;left:38358;top:55815;width:1576;height: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" adj="4901" strokeweight="1pt">
                  <v:textbox inset="3.22453mm,1.61228mm,3.22453mm,1.61228mm">
                    <w:txbxContent>
                      <w:p w:rsidR="004D7C8D" w:rsidRPr="00A334BC" w:rsidRDefault="004D7C8D" w:rsidP="00EE60EB">
                        <w:pPr>
                          <w:jc w:val="center"/>
                        </w:pPr>
                        <w:r w:rsidRPr="00A334BC">
                          <w:t>Ж</w:t>
                        </w:r>
                      </w:p>
                    </w:txbxContent>
                  </v:textbox>
                </v:shape>
                <v:line id="Line 72" o:spid="_x0000_s1097" style="position:absolute;visibility:visible;mso-wrap-style:square" from="5006,73872" to="6463,73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">
                  <v:stroke endarrow="block"/>
                </v:line>
                <v:line id="Line 72" o:spid="_x0000_s1098" style="position:absolute;visibility:visible;mso-wrap-style:square" from="5145,78418" to="6463,78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">
                  <v:stroke endarrow="block"/>
                </v:lin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Двойная стрелка вверх/вниз 130" o:spid="_x0000_s1099" type="#_x0000_t70" style="position:absolute;left:1342;top:31575;width:1832;height:23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" adj=",8323" strokeweight="1pt">
                  <v:textbox inset="3.22453mm,1.61228mm,3.22453mm,1.61228mm"/>
                </v:shape>
                <v:shape id="Двойная стрелка вверх/вниз 131" o:spid="_x0000_s1100" type="#_x0000_t70" style="position:absolute;left:1591;top:67371;width:1970;height:2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" adj=",8210" strokeweight="1pt">
                  <v:textbox inset="3.22453mm,1.61228mm,3.22453mm,1.61228mm"/>
                </v:shape>
                <v:shape id="AutoShape 1161" o:spid="_x0000_s1101" type="#_x0000_t13" style="position:absolute;left:32215;top:31071;width:1222;height:2232;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">
                  <v:textbox inset="3.22453mm,1.61228mm,3.22453mm,1.61228mm"/>
                </v:shape>
                <v:line id="Line 72" o:spid="_x0000_s1102" style="position:absolute;visibility:visible;mso-wrap-style:square" from="12023,47388" to="12023,48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">
                  <v:stroke endarrow="block"/>
                </v:line>
                <v:line id="Line 72" o:spid="_x0000_s1103" style="position:absolute;visibility:visible;mso-wrap-style:square" from="24605,47495" to="24605,48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">
                  <v:stroke endarrow="block"/>
                </v:line>
                <v:line id="Line 72" o:spid="_x0000_s1104" style="position:absolute;visibility:visible;mso-wrap-style:square" from="34492,47498" to="34492,48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">
                  <v:stroke endarrow="block"/>
                </v:line>
                <v:line id="Line 72" o:spid="_x0000_s1105" style="position:absolute;visibility:visible;mso-wrap-style:square" from="44968,47494" to="44968,48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">
                  <v:stroke endarrow="block"/>
                </v:line>
                <v:line id="Line 72" o:spid="_x0000_s1106" style="position:absolute;visibility:visible;mso-wrap-style:square" from="56516,47495" to="56516,48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">
                  <v:stroke endarrow="block"/>
                </v:line>
                <v:rect id="Прямоугольник 64" o:spid="_x0000_s1107" style="position:absolute;left:6299;top:32793;width:54775;height:3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">
                  <v:textbox inset="3.22453mm,1.61228mm,3.22453mm,1.61228mm">
                    <w:txbxContent>
                      <w:p w:rsidR="004D7C8D" w:rsidRPr="00444315" w:rsidRDefault="004D7C8D" w:rsidP="00EE60EB">
                        <w:pPr>
                          <w:pStyle w:val="af7"/>
                          <w:spacing w:after="0"/>
                          <w:rPr>
                            <w:sz w:val="18"/>
                            <w:szCs w:val="18"/>
                          </w:rPr>
                        </w:pPr>
                        <w:r w:rsidRPr="00444315">
                          <w:rPr>
                            <w:b/>
                            <w:bCs/>
                            <w:sz w:val="18"/>
                            <w:szCs w:val="18"/>
                          </w:rPr>
                          <w:t>Компоненти самоосвітньої компетентності</w:t>
                        </w:r>
                        <w:r w:rsidRPr="00444315">
                          <w:rPr>
                            <w:sz w:val="18"/>
                            <w:szCs w:val="18"/>
                          </w:rPr>
                          <w:t>: мотиваційний, когнітивний, процесуальний рефлексивний</w:t>
                        </w:r>
                      </w:p>
                    </w:txbxContent>
                  </v:textbox>
                </v:rect>
                <v:shape id="AutoShape 1161" o:spid="_x0000_s1108" type="#_x0000_t13" style="position:absolute;left:32246;top:35491;width:1230;height:1911;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">
                  <v:textbox inset="3.22453mm,1.61228mm,3.22453mm,1.61228mm"/>
                </v:shape>
                <v:line id="Line 67" o:spid="_x0000_s1109" style="position:absolute;visibility:visible;mso-wrap-style:square" from="4644,34539" to="6101,34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049wgAAANwAAAAPAAAAZHJzL2Rvd25yZXYueG1sRE/fa8Iw&#10;EH4X9j+EG+xNUz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B6E049wgAAANwAAAAPAAAA&#10;AAAAAAAAAAAAAAcCAABkcnMvZG93bnJldi54bWxQSwUGAAAAAAMAAwC3AAAA9gIAAAAA&#10;">
                  <v:stroke endarrow="block"/>
                </v:line>
                <v:shape id="AutoShape 1161" o:spid="_x0000_s1110" type="#_x0000_t13" style="position:absolute;left:31852;top:70121;width:2037;height:1904;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" adj="16559" strokeweight="1pt">
                  <v:textbox inset="3.22453mm,1.61228mm,3.22453mm,1.61228mm"/>
                </v:shape>
                <v:line id="Line 67" o:spid="_x0000_s1111" style="position:absolute;visibility:visible;mso-wrap-style:square" from="4747,42085" to="6185,42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">
                  <v:stroke endarrow="block"/>
                </v:lin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0" o:spid="_x0000_s1112" type="#_x0000_t67" style="position:absolute;left:31918;top:79905;width:1797;height:18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" adj="11042" strokeweight="1pt">
                  <v:textbox inset="3.22453mm,1.61228mm,3.22453mm,1.61228mm"/>
                </v:shape>
                <v:shape id="Стрелка вниз 71" o:spid="_x0000_s1113" type="#_x0000_t67" style="position:absolute;left:31918;top:75122;width:1797;height:1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" adj="10825" strokeweight="1pt">
                  <v:textbox inset="3.22453mm,1.61228mm,3.22453mm,1.61228mm"/>
                </v:shape>
                <v:shape id="Двойная стрелка влево/вправо 73" o:spid="_x0000_s1114" type="#_x0000_t69" style="position:absolute;left:18248;top:55822;width:1570;height:7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" adj="4881" strokeweight="1pt">
                  <v:textbox inset="3.22453mm,1.61228mm,3.22453mm,1.61228mm">
                    <w:txbxContent>
                      <w:p w:rsidR="004D7C8D" w:rsidRPr="00A334BC" w:rsidRDefault="004D7C8D" w:rsidP="00EE60EB">
                        <w:pPr>
                          <w:pStyle w:val="af7"/>
                          <w:spacing w:line="256" w:lineRule="auto"/>
                          <w:jc w:val="center"/>
                        </w:pPr>
                        <w:r w:rsidRPr="00A334BC">
                          <w:rPr>
                            <w:rFonts w:ascii="Calibri" w:hAnsi="Calibri"/>
                            <w:sz w:val="22"/>
                            <w:szCs w:val="22"/>
                          </w:rPr>
                          <w:t>Ж</w:t>
                        </w:r>
                      </w:p>
                    </w:txbxContent>
                  </v:textbox>
                </v:shape>
                <v:shape id="Двойная стрелка влево/вправо 74" o:spid="_x0000_s1115" type="#_x0000_t69" style="position:absolute;left:29139;top:55815;width:1348;height: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" adj="5676" strokeweight="1pt">
                  <v:textbox inset="3.22453mm,1.61228mm,3.22453mm,1.61228mm">
                    <w:txbxContent>
                      <w:p w:rsidR="004D7C8D" w:rsidRPr="00A334BC" w:rsidRDefault="004D7C8D" w:rsidP="00EE60EB">
                        <w:pPr>
                          <w:pStyle w:val="af7"/>
                          <w:spacing w:line="256" w:lineRule="auto"/>
                          <w:jc w:val="center"/>
                        </w:pPr>
                        <w:r w:rsidRPr="00A334BC">
                          <w:rPr>
                            <w:rFonts w:ascii="Calibri" w:hAnsi="Calibri"/>
                            <w:sz w:val="22"/>
                            <w:szCs w:val="22"/>
                          </w:rPr>
                          <w:t>Ж</w:t>
                        </w:r>
                      </w:p>
                    </w:txbxContent>
                  </v:textbox>
                </v:shape>
                <v:rect id="Прямоугольник 78" o:spid="_x0000_s1116" style="position:absolute;left:6795;top:66039;width:54279;height:4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" strokeweight="1pt">
                  <v:textbox inset="3.22453mm,1.61228mm,3.22453mm,1.61228mm">
                    <w:txbxContent>
                      <w:p w:rsidR="004D7C8D" w:rsidRPr="000C2AED" w:rsidRDefault="004D7C8D" w:rsidP="00EE60EB">
                        <w:pPr>
                          <w:pStyle w:val="af7"/>
                          <w:spacing w:after="0"/>
                          <w:jc w:val="center"/>
                          <w:rPr>
                            <w:b/>
                            <w:bCs/>
                            <w:sz w:val="18"/>
                            <w:szCs w:val="18"/>
                          </w:rPr>
                        </w:pPr>
                        <w:r w:rsidRPr="000C2AED">
                          <w:rPr>
                            <w:b/>
                            <w:bCs/>
                            <w:sz w:val="18"/>
                            <w:szCs w:val="18"/>
                          </w:rPr>
                          <w:t>Етапи формування</w:t>
                        </w:r>
                      </w:p>
                      <w:p w:rsidR="004D7C8D" w:rsidRPr="000C2AED" w:rsidRDefault="004D7C8D" w:rsidP="00EE60EB">
                        <w:pPr>
                          <w:pStyle w:val="af7"/>
                          <w:spacing w:after="0"/>
                          <w:jc w:val="center"/>
                          <w:rPr>
                            <w:sz w:val="18"/>
                            <w:szCs w:val="18"/>
                          </w:rPr>
                        </w:pPr>
                        <w:r w:rsidRPr="000C2AED">
                          <w:rPr>
                            <w:b/>
                            <w:bCs/>
                            <w:sz w:val="18"/>
                            <w:szCs w:val="18"/>
                          </w:rPr>
                          <w:t>діагностувальний                              процесуально-діяльнісний                               рефлексивний</w:t>
                        </w:r>
                      </w:p>
                    </w:txbxContent>
                  </v:textbox>
                </v:rect>
                <v:line id="Прямая соединительная линия 5" o:spid="_x0000_s1117" style="position:absolute;visibility:visible;mso-wrap-style:square" from="6795,68045" to="60665,68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" strokeweight=".5pt">
                  <v:stroke joinstyle="miter"/>
                </v:line>
                <v:line id="Прямая соединительная линия 6" o:spid="_x0000_s1118" style="position:absolute;visibility:visible;mso-wrap-style:square" from="22648,68046" to="22648,69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" strokeweight=".5pt">
                  <v:stroke joinstyle="miter"/>
                </v:line>
                <v:line id="Прямая соединительная линия 7" o:spid="_x0000_s1119" style="position:absolute;visibility:visible;mso-wrap-style:square" from="44251,68046" to="44251,69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" strokeweight=".5pt">
                  <v:stroke joinstyle="miter"/>
                </v:line>
                <v:shape id="Прямая со стрелкой 142" o:spid="_x0000_s1120" type="#_x0000_t32" style="position:absolute;left:24067;top:64431;width:0;height:15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" strokeweight=".5pt">
                  <v:stroke endarrow="block" joinstyle="miter"/>
                </v:shape>
                <v:shape id="Прямая со стрелкой 144" o:spid="_x0000_s1121" type="#_x0000_t32" style="position:absolute;left:44968;top:64489;width:3;height:154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" strokeweight=".5pt">
                  <v:stroke endarrow="block" joinstyle="miter"/>
                </v:shape>
                <v:rect id="Прямоугольник 14" o:spid="_x0000_s1122" style="position:absolute;left:1342;top:88309;width:59480;height:5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" strokecolor="white">
                  <v:textbox inset="3.22453mm,1.61228mm,3.22453mm,1.61228mm">
                    <w:txbxContent>
                      <w:p w:rsidR="004D7C8D" w:rsidRPr="00B6528E" w:rsidRDefault="004D7C8D" w:rsidP="00EE60EB">
                        <w:pPr>
                          <w:tabs>
                            <w:tab w:val="left" w:pos="1134"/>
                            <w:tab w:val="left" w:pos="5387"/>
                          </w:tabs>
                          <w:spacing w:after="0"/>
                          <w:ind w:firstLine="567"/>
                          <w:jc w:val="center"/>
                          <w:rPr>
                            <w:rFonts w:ascii="Times New Roman" w:hAnsi="Times New Roman" w:cs="Times New Roman"/>
                            <w:b/>
                            <w:bCs/>
                            <w:sz w:val="24"/>
                            <w:szCs w:val="20"/>
                          </w:rPr>
                        </w:pPr>
                        <w:r w:rsidRPr="00B6528E">
                          <w:rPr>
                            <w:rFonts w:ascii="Times New Roman" w:hAnsi="Times New Roman" w:cs="Times New Roman"/>
                            <w:sz w:val="24"/>
                            <w:szCs w:val="20"/>
                          </w:rPr>
                          <w:t>Рис. 2.4. Структурно-функціональна модель формування самоосвітньої компетентності майбутніх викладачів практичного навчання ПТНЗ у ЗВО</w:t>
                        </w:r>
                      </w:p>
                    </w:txbxContent>
                  </v:textbox>
                </v:rect>
                <v:shape id="Прямая со стрелкой 8" o:spid="_x0000_s1123" type="#_x0000_t32" style="position:absolute;left:56516;top:64489;width:0;height:157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" strokeweight=".5pt">
                  <v:stroke endarrow="block" joinstyle="miter"/>
                </v:shape>
                <v:shape id="Прямая со стрелкой 142" o:spid="_x0000_s1124" type="#_x0000_t32" style="position:absolute;left:34492;top:64490;width:57;height:15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" strokeweight=".5pt">
                  <v:stroke endarrow="block" joinstyle="miter"/>
                </v:shape>
                <v:shape id="Прямая со стрелкой 142" o:spid="_x0000_s1125" type="#_x0000_t32" style="position:absolute;left:12582;top:64489;width:0;height:157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" strokeweight=".5pt">
                  <v:stroke endarrow="block" joinstyle="miter"/>
                </v:shape>
                <w10:anchorlock/>
              </v:group>
            </w:pict>
          </mc:Fallback>
        </mc:AlternateContent>
      </w:r>
    </w:p>
    <w:p w:rsidR="00582A5E" w:rsidRPr="00417C43" w:rsidRDefault="00582A5E" w:rsidP="00FF4C1B">
      <w:pPr>
        <w:tabs>
          <w:tab w:val="left" w:pos="1005"/>
        </w:tabs>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sz w:val="28"/>
          <w:szCs w:val="32"/>
          <w:lang w:eastAsia="ru-RU"/>
        </w:rPr>
        <w:lastRenderedPageBreak/>
        <w:t xml:space="preserve">Структурно до цільового блоку моделі належить </w:t>
      </w:r>
      <w:r w:rsidRPr="00417C43">
        <w:rPr>
          <w:rFonts w:ascii="Times New Roman" w:eastAsia="Calibri" w:hAnsi="Times New Roman" w:cs="Times New Roman"/>
          <w:i/>
          <w:sz w:val="28"/>
          <w:szCs w:val="32"/>
          <w:lang w:eastAsia="ru-RU"/>
        </w:rPr>
        <w:t>м</w:t>
      </w:r>
      <w:r w:rsidRPr="00417C43">
        <w:rPr>
          <w:rFonts w:ascii="Times New Roman" w:eastAsia="Calibri" w:hAnsi="Times New Roman" w:cs="Times New Roman"/>
          <w:i/>
          <w:color w:val="000000"/>
          <w:sz w:val="28"/>
          <w:szCs w:val="28"/>
          <w:lang w:eastAsia="ru-RU"/>
        </w:rPr>
        <w:t>ета:</w:t>
      </w:r>
      <w:r w:rsidRPr="00417C43">
        <w:rPr>
          <w:rFonts w:ascii="Calibri" w:eastAsia="Calibri" w:hAnsi="Calibri" w:cs="Times New Roman"/>
        </w:rPr>
        <w:t xml:space="preserve"> </w:t>
      </w:r>
      <w:r w:rsidRPr="00417C43">
        <w:rPr>
          <w:rFonts w:ascii="Times New Roman" w:eastAsia="Calibri" w:hAnsi="Times New Roman" w:cs="Times New Roman"/>
          <w:color w:val="000000"/>
          <w:sz w:val="28"/>
          <w:szCs w:val="28"/>
          <w:lang w:eastAsia="ru-RU"/>
        </w:rPr>
        <w:t xml:space="preserve">сформувати самоосвітню компетентність майбутніх викладачів практичного навчання професійно-технічних навчальних закладів у процесі професійної підготовки. </w:t>
      </w:r>
    </w:p>
    <w:p w:rsidR="00582A5E" w:rsidRPr="00417C43" w:rsidRDefault="00582A5E"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Досягнення зазначеної мети можливе за допомогою практичного вирішення завдань, що її конкретизують, а саме:</w:t>
      </w:r>
    </w:p>
    <w:p w:rsidR="00582A5E" w:rsidRPr="00417C43" w:rsidRDefault="00582A5E" w:rsidP="00AA364F">
      <w:pPr>
        <w:numPr>
          <w:ilvl w:val="0"/>
          <w:numId w:val="22"/>
        </w:numPr>
        <w:tabs>
          <w:tab w:val="left" w:pos="1134"/>
        </w:tabs>
        <w:spacing w:after="0" w:line="360" w:lineRule="auto"/>
        <w:ind w:left="0"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діагностування вихідного рівня сформованості самоосвітньої компетентності;</w:t>
      </w:r>
    </w:p>
    <w:p w:rsidR="00582A5E" w:rsidRPr="00417C43" w:rsidRDefault="00582A5E" w:rsidP="00AA364F">
      <w:pPr>
        <w:numPr>
          <w:ilvl w:val="0"/>
          <w:numId w:val="22"/>
        </w:numPr>
        <w:tabs>
          <w:tab w:val="left" w:pos="1134"/>
        </w:tabs>
        <w:spacing w:after="0" w:line="360" w:lineRule="auto"/>
        <w:ind w:left="0"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формування позитивних мотивів самоосвіти у майбутніх викладачів практичного навчання ПТНЗ;</w:t>
      </w:r>
    </w:p>
    <w:p w:rsidR="00582A5E" w:rsidRPr="00417C43" w:rsidRDefault="00582A5E" w:rsidP="00AA364F">
      <w:pPr>
        <w:numPr>
          <w:ilvl w:val="0"/>
          <w:numId w:val="22"/>
        </w:numPr>
        <w:tabs>
          <w:tab w:val="left" w:pos="1134"/>
        </w:tabs>
        <w:spacing w:after="0" w:line="360" w:lineRule="auto"/>
        <w:ind w:left="0"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набуття необхідних знань, умінь, навичок організації і здійснення самоосвітньої діяльності; </w:t>
      </w:r>
    </w:p>
    <w:p w:rsidR="00582A5E" w:rsidRPr="00417C43" w:rsidRDefault="00582A5E" w:rsidP="00AA364F">
      <w:pPr>
        <w:numPr>
          <w:ilvl w:val="0"/>
          <w:numId w:val="22"/>
        </w:numPr>
        <w:tabs>
          <w:tab w:val="left" w:pos="1134"/>
        </w:tabs>
        <w:spacing w:after="0" w:line="360" w:lineRule="auto"/>
        <w:ind w:left="0"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контроль і корекція досягнутих результатів.</w:t>
      </w:r>
    </w:p>
    <w:p w:rsidR="00784AF5" w:rsidRPr="00417C43" w:rsidRDefault="00784AF5" w:rsidP="00FF4C1B">
      <w:pPr>
        <w:spacing w:after="0" w:line="360" w:lineRule="auto"/>
        <w:ind w:firstLine="709"/>
        <w:jc w:val="both"/>
        <w:rPr>
          <w:rFonts w:ascii="Times New Roman" w:eastAsia="Calibri" w:hAnsi="Times New Roman" w:cs="Times New Roman"/>
          <w:bCs/>
          <w:i/>
          <w:color w:val="000000"/>
          <w:sz w:val="28"/>
          <w:szCs w:val="28"/>
          <w:lang w:eastAsia="ru-RU"/>
        </w:rPr>
      </w:pPr>
      <w:r w:rsidRPr="00417C43">
        <w:rPr>
          <w:rFonts w:ascii="Times New Roman" w:eastAsia="Calibri" w:hAnsi="Times New Roman" w:cs="Times New Roman"/>
          <w:sz w:val="28"/>
          <w:szCs w:val="28"/>
          <w:lang w:eastAsia="ru-RU"/>
        </w:rPr>
        <w:t>До складу цільового</w:t>
      </w:r>
      <w:r w:rsidR="009F4641" w:rsidRPr="00417C43">
        <w:rPr>
          <w:rFonts w:ascii="Times New Roman" w:eastAsia="Calibri" w:hAnsi="Times New Roman" w:cs="Times New Roman"/>
          <w:sz w:val="28"/>
          <w:szCs w:val="28"/>
          <w:lang w:eastAsia="ru-RU"/>
        </w:rPr>
        <w:t xml:space="preserve"> блоку також належить</w:t>
      </w:r>
      <w:r w:rsidRPr="00417C43">
        <w:rPr>
          <w:rFonts w:ascii="Times New Roman" w:eastAsia="Calibri" w:hAnsi="Times New Roman" w:cs="Times New Roman"/>
          <w:sz w:val="28"/>
          <w:szCs w:val="28"/>
          <w:lang w:eastAsia="ru-RU"/>
        </w:rPr>
        <w:t xml:space="preserve"> низка методологічних підходів та принципів. Методологічні підходи розумі</w:t>
      </w:r>
      <w:r w:rsidR="009F4641" w:rsidRPr="00417C43">
        <w:rPr>
          <w:rFonts w:ascii="Times New Roman" w:eastAsia="Calibri" w:hAnsi="Times New Roman" w:cs="Times New Roman"/>
          <w:sz w:val="28"/>
          <w:szCs w:val="28"/>
          <w:lang w:eastAsia="ru-RU"/>
        </w:rPr>
        <w:t>ємо</w:t>
      </w:r>
      <w:r w:rsidRPr="00417C43">
        <w:rPr>
          <w:rFonts w:ascii="Times New Roman" w:eastAsia="Calibri" w:hAnsi="Times New Roman" w:cs="Times New Roman"/>
          <w:sz w:val="28"/>
          <w:szCs w:val="28"/>
          <w:lang w:eastAsia="ru-RU"/>
        </w:rPr>
        <w:t xml:space="preserve"> як вихідні, ключові фундаментальні педагогічні положення (теорії, концепції, гіпотези), </w:t>
      </w:r>
      <w:r w:rsidR="009F4641" w:rsidRPr="00417C43">
        <w:rPr>
          <w:rFonts w:ascii="Times New Roman" w:eastAsia="Calibri" w:hAnsi="Times New Roman" w:cs="Times New Roman"/>
          <w:sz w:val="28"/>
          <w:szCs w:val="28"/>
          <w:lang w:eastAsia="ru-RU"/>
        </w:rPr>
        <w:t>що</w:t>
      </w:r>
      <w:r w:rsidRPr="00417C43">
        <w:rPr>
          <w:rFonts w:ascii="Times New Roman" w:eastAsia="Calibri" w:hAnsi="Times New Roman" w:cs="Times New Roman"/>
          <w:sz w:val="28"/>
          <w:szCs w:val="28"/>
          <w:lang w:eastAsia="ru-RU"/>
        </w:rPr>
        <w:t xml:space="preserve"> мають загальнонауковий зміст. У свою чергу, єдність методологічних підходів (компетентнісного, особистісно-орієнтованого, системного, рефлексивного, аксіологічного) визначає мето</w:t>
      </w:r>
      <w:r w:rsidR="004E0924" w:rsidRPr="00417C43">
        <w:rPr>
          <w:rFonts w:ascii="Times New Roman" w:eastAsia="Calibri" w:hAnsi="Times New Roman" w:cs="Times New Roman"/>
          <w:sz w:val="28"/>
          <w:szCs w:val="28"/>
          <w:lang w:eastAsia="ru-RU"/>
        </w:rPr>
        <w:t>дологію нашого дослідження «</w:t>
      </w:r>
      <w:r w:rsidRPr="00417C43">
        <w:rPr>
          <w:rFonts w:ascii="Times New Roman" w:eastAsia="Calibri" w:hAnsi="Times New Roman" w:cs="Times New Roman"/>
          <w:sz w:val="28"/>
          <w:szCs w:val="28"/>
          <w:lang w:eastAsia="ru-RU"/>
        </w:rPr>
        <w:t>як систему принципів і способів побудови теоретичної і практичної діяльності, ... форми і способи науково-дослідницької діяльності» [</w:t>
      </w:r>
      <w:r w:rsidR="00150854" w:rsidRPr="00417C43">
        <w:rPr>
          <w:rFonts w:ascii="Times New Roman" w:eastAsia="Calibri" w:hAnsi="Times New Roman" w:cs="Times New Roman"/>
          <w:sz w:val="28"/>
          <w:szCs w:val="28"/>
          <w:lang w:eastAsia="ru-RU"/>
        </w:rPr>
        <w:t>37</w:t>
      </w:r>
      <w:r w:rsidRPr="00417C43">
        <w:rPr>
          <w:rFonts w:ascii="Times New Roman" w:eastAsia="Calibri" w:hAnsi="Times New Roman" w:cs="Times New Roman"/>
          <w:sz w:val="28"/>
          <w:szCs w:val="28"/>
          <w:lang w:eastAsia="ru-RU"/>
        </w:rPr>
        <w:t>, с. 488].</w:t>
      </w:r>
    </w:p>
    <w:p w:rsidR="00784AF5" w:rsidRPr="00417C43" w:rsidRDefault="00784AF5" w:rsidP="00FF4C1B">
      <w:pPr>
        <w:spacing w:after="0" w:line="360" w:lineRule="auto"/>
        <w:ind w:firstLine="709"/>
        <w:jc w:val="both"/>
        <w:rPr>
          <w:rFonts w:ascii="Times New Roman" w:eastAsia="Calibri" w:hAnsi="Times New Roman" w:cs="Times New Roman"/>
          <w:i/>
          <w:sz w:val="28"/>
          <w:szCs w:val="28"/>
          <w:lang w:eastAsia="ru-RU"/>
        </w:rPr>
      </w:pPr>
      <w:r w:rsidRPr="00417C43">
        <w:rPr>
          <w:rFonts w:ascii="Times New Roman" w:eastAsia="Calibri" w:hAnsi="Times New Roman" w:cs="Times New Roman"/>
          <w:bCs/>
          <w:i/>
          <w:color w:val="000000"/>
          <w:sz w:val="28"/>
          <w:szCs w:val="28"/>
          <w:lang w:eastAsia="ru-RU"/>
        </w:rPr>
        <w:t xml:space="preserve">Компетентнісний підхід </w:t>
      </w:r>
      <w:r w:rsidRPr="00417C43">
        <w:rPr>
          <w:rFonts w:ascii="Times New Roman" w:eastAsia="Calibri" w:hAnsi="Times New Roman" w:cs="Times New Roman"/>
          <w:sz w:val="28"/>
          <w:szCs w:val="28"/>
        </w:rPr>
        <w:t>до формування самоосвітньої компетентності</w:t>
      </w:r>
      <w:r w:rsidRPr="00417C43">
        <w:rPr>
          <w:rFonts w:ascii="Times New Roman" w:eastAsia="Calibri" w:hAnsi="Times New Roman" w:cs="Times New Roman"/>
          <w:bCs/>
          <w:color w:val="000000"/>
          <w:sz w:val="28"/>
          <w:szCs w:val="28"/>
          <w:lang w:eastAsia="ru-RU"/>
        </w:rPr>
        <w:t xml:space="preserve"> акцентує увагу не на зміст</w:t>
      </w:r>
      <w:r w:rsidR="009F4641" w:rsidRPr="00417C43">
        <w:rPr>
          <w:rFonts w:ascii="Times New Roman" w:eastAsia="Calibri" w:hAnsi="Times New Roman" w:cs="Times New Roman"/>
          <w:bCs/>
          <w:color w:val="000000"/>
          <w:sz w:val="28"/>
          <w:szCs w:val="28"/>
          <w:lang w:eastAsia="ru-RU"/>
        </w:rPr>
        <w:t>і</w:t>
      </w:r>
      <w:r w:rsidRPr="00417C43">
        <w:rPr>
          <w:rFonts w:ascii="Times New Roman" w:eastAsia="Calibri" w:hAnsi="Times New Roman" w:cs="Times New Roman"/>
          <w:bCs/>
          <w:color w:val="000000"/>
          <w:sz w:val="28"/>
          <w:szCs w:val="28"/>
          <w:lang w:eastAsia="ru-RU"/>
        </w:rPr>
        <w:t>, а на результат</w:t>
      </w:r>
      <w:r w:rsidR="009F4641" w:rsidRPr="00417C43">
        <w:rPr>
          <w:rFonts w:ascii="Times New Roman" w:eastAsia="Calibri" w:hAnsi="Times New Roman" w:cs="Times New Roman"/>
          <w:bCs/>
          <w:color w:val="000000"/>
          <w:sz w:val="28"/>
          <w:szCs w:val="28"/>
          <w:lang w:eastAsia="ru-RU"/>
        </w:rPr>
        <w:t>і</w:t>
      </w:r>
      <w:r w:rsidRPr="00417C43">
        <w:rPr>
          <w:rFonts w:ascii="Times New Roman" w:eastAsia="Calibri" w:hAnsi="Times New Roman" w:cs="Times New Roman"/>
          <w:bCs/>
          <w:color w:val="000000"/>
          <w:sz w:val="28"/>
          <w:szCs w:val="28"/>
          <w:lang w:eastAsia="ru-RU"/>
        </w:rPr>
        <w:t xml:space="preserve"> самоосвіти, виражен</w:t>
      </w:r>
      <w:r w:rsidR="009F4641" w:rsidRPr="00417C43">
        <w:rPr>
          <w:rFonts w:ascii="Times New Roman" w:eastAsia="Calibri" w:hAnsi="Times New Roman" w:cs="Times New Roman"/>
          <w:bCs/>
          <w:color w:val="000000"/>
          <w:sz w:val="28"/>
          <w:szCs w:val="28"/>
          <w:lang w:eastAsia="ru-RU"/>
        </w:rPr>
        <w:t>ому</w:t>
      </w:r>
      <w:r w:rsidRPr="00417C43">
        <w:rPr>
          <w:rFonts w:ascii="Times New Roman" w:eastAsia="Calibri" w:hAnsi="Times New Roman" w:cs="Times New Roman"/>
          <w:bCs/>
          <w:color w:val="000000"/>
          <w:sz w:val="28"/>
          <w:szCs w:val="28"/>
          <w:lang w:eastAsia="ru-RU"/>
        </w:rPr>
        <w:t xml:space="preserve"> у формі компетентностей. </w:t>
      </w:r>
      <w:r w:rsidR="009F4641" w:rsidRPr="00417C43">
        <w:rPr>
          <w:rFonts w:ascii="Times New Roman" w:eastAsia="Calibri" w:hAnsi="Times New Roman" w:cs="Times New Roman"/>
          <w:bCs/>
          <w:color w:val="000000"/>
          <w:sz w:val="28"/>
          <w:szCs w:val="28"/>
          <w:lang w:eastAsia="ru-RU"/>
        </w:rPr>
        <w:t>Він</w:t>
      </w:r>
      <w:r w:rsidRPr="00417C43">
        <w:rPr>
          <w:rFonts w:ascii="Times New Roman" w:eastAsia="Calibri" w:hAnsi="Times New Roman" w:cs="Times New Roman"/>
          <w:bCs/>
          <w:color w:val="000000"/>
          <w:sz w:val="28"/>
          <w:szCs w:val="28"/>
          <w:lang w:eastAsia="ru-RU"/>
        </w:rPr>
        <w:t xml:space="preserve"> широко використовується під час проектування системи самоосвітньої діяльності студентів. </w:t>
      </w:r>
    </w:p>
    <w:p w:rsidR="00784AF5" w:rsidRPr="00417C43" w:rsidRDefault="00784AF5" w:rsidP="00FF4C1B">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Компетентнісний підхід дає змогу:</w:t>
      </w:r>
    </w:p>
    <w:p w:rsidR="00784AF5" w:rsidRPr="00EE5905" w:rsidRDefault="00784AF5" w:rsidP="00AA364F">
      <w:pPr>
        <w:pStyle w:val="ad"/>
        <w:numPr>
          <w:ilvl w:val="1"/>
          <w:numId w:val="82"/>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t xml:space="preserve">з'єднати цілі освіти та професійну діяльність; </w:t>
      </w:r>
    </w:p>
    <w:p w:rsidR="00784AF5" w:rsidRPr="00EE5905" w:rsidRDefault="00784AF5" w:rsidP="00AA364F">
      <w:pPr>
        <w:pStyle w:val="ad"/>
        <w:numPr>
          <w:ilvl w:val="1"/>
          <w:numId w:val="82"/>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t xml:space="preserve">перейти від відтворення знань до </w:t>
      </w:r>
      <w:r w:rsidR="009F4641" w:rsidRPr="00EE5905">
        <w:rPr>
          <w:rFonts w:ascii="Times New Roman" w:eastAsia="Calibri" w:hAnsi="Times New Roman" w:cs="Times New Roman"/>
          <w:color w:val="000000"/>
          <w:sz w:val="28"/>
          <w:szCs w:val="28"/>
          <w:lang w:eastAsia="ru-RU"/>
        </w:rPr>
        <w:t xml:space="preserve">їх </w:t>
      </w:r>
      <w:r w:rsidRPr="00EE5905">
        <w:rPr>
          <w:rFonts w:ascii="Times New Roman" w:eastAsia="Calibri" w:hAnsi="Times New Roman" w:cs="Times New Roman"/>
          <w:color w:val="000000"/>
          <w:sz w:val="28"/>
          <w:szCs w:val="28"/>
          <w:lang w:eastAsia="ru-RU"/>
        </w:rPr>
        <w:t xml:space="preserve">безпосереднього застосування на практиці </w:t>
      </w:r>
      <w:r w:rsidR="009F4641" w:rsidRPr="00EE5905">
        <w:rPr>
          <w:rFonts w:ascii="Times New Roman" w:eastAsia="Calibri" w:hAnsi="Times New Roman" w:cs="Times New Roman"/>
          <w:color w:val="000000"/>
          <w:sz w:val="28"/>
          <w:szCs w:val="28"/>
          <w:lang w:eastAsia="ru-RU"/>
        </w:rPr>
        <w:t>й в</w:t>
      </w:r>
      <w:r w:rsidRPr="00EE5905">
        <w:rPr>
          <w:rFonts w:ascii="Times New Roman" w:eastAsia="Calibri" w:hAnsi="Times New Roman" w:cs="Times New Roman"/>
          <w:color w:val="000000"/>
          <w:sz w:val="28"/>
          <w:szCs w:val="28"/>
          <w:lang w:eastAsia="ru-RU"/>
        </w:rPr>
        <w:t xml:space="preserve"> організації професійної діяльності; </w:t>
      </w:r>
    </w:p>
    <w:p w:rsidR="00784AF5" w:rsidRPr="00EE5905" w:rsidRDefault="00784AF5" w:rsidP="00AA364F">
      <w:pPr>
        <w:pStyle w:val="ad"/>
        <w:numPr>
          <w:ilvl w:val="1"/>
          <w:numId w:val="82"/>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t xml:space="preserve">підготувати студента </w:t>
      </w:r>
      <w:r w:rsidR="00751285" w:rsidRPr="00EE5905">
        <w:rPr>
          <w:rFonts w:ascii="Times New Roman" w:eastAsia="Calibri" w:hAnsi="Times New Roman" w:cs="Times New Roman"/>
          <w:color w:val="000000"/>
          <w:sz w:val="28"/>
          <w:szCs w:val="28"/>
          <w:lang w:eastAsia="ru-RU"/>
        </w:rPr>
        <w:t xml:space="preserve">до </w:t>
      </w:r>
      <w:r w:rsidRPr="00EE5905">
        <w:rPr>
          <w:rFonts w:ascii="Times New Roman" w:eastAsia="Calibri" w:hAnsi="Times New Roman" w:cs="Times New Roman"/>
          <w:color w:val="000000"/>
          <w:sz w:val="28"/>
          <w:szCs w:val="28"/>
          <w:lang w:eastAsia="ru-RU"/>
        </w:rPr>
        <w:t>нескінченн</w:t>
      </w:r>
      <w:r w:rsidR="00751285" w:rsidRPr="00EE5905">
        <w:rPr>
          <w:rFonts w:ascii="Times New Roman" w:eastAsia="Calibri" w:hAnsi="Times New Roman" w:cs="Times New Roman"/>
          <w:color w:val="000000"/>
          <w:sz w:val="28"/>
          <w:szCs w:val="28"/>
          <w:lang w:eastAsia="ru-RU"/>
        </w:rPr>
        <w:t>ої</w:t>
      </w:r>
      <w:r w:rsidRPr="00EE5905">
        <w:rPr>
          <w:rFonts w:ascii="Times New Roman" w:eastAsia="Calibri" w:hAnsi="Times New Roman" w:cs="Times New Roman"/>
          <w:color w:val="000000"/>
          <w:sz w:val="28"/>
          <w:szCs w:val="28"/>
          <w:lang w:eastAsia="ru-RU"/>
        </w:rPr>
        <w:t xml:space="preserve"> різноманітн</w:t>
      </w:r>
      <w:r w:rsidR="00751285" w:rsidRPr="00EE5905">
        <w:rPr>
          <w:rFonts w:ascii="Times New Roman" w:eastAsia="Calibri" w:hAnsi="Times New Roman" w:cs="Times New Roman"/>
          <w:color w:val="000000"/>
          <w:sz w:val="28"/>
          <w:szCs w:val="28"/>
          <w:lang w:eastAsia="ru-RU"/>
        </w:rPr>
        <w:t>о</w:t>
      </w:r>
      <w:r w:rsidRPr="00EE5905">
        <w:rPr>
          <w:rFonts w:ascii="Times New Roman" w:eastAsia="Calibri" w:hAnsi="Times New Roman" w:cs="Times New Roman"/>
          <w:color w:val="000000"/>
          <w:sz w:val="28"/>
          <w:szCs w:val="28"/>
          <w:lang w:eastAsia="ru-RU"/>
        </w:rPr>
        <w:t>ст</w:t>
      </w:r>
      <w:r w:rsidR="00751285" w:rsidRPr="00EE5905">
        <w:rPr>
          <w:rFonts w:ascii="Times New Roman" w:eastAsia="Calibri" w:hAnsi="Times New Roman" w:cs="Times New Roman"/>
          <w:color w:val="000000"/>
          <w:sz w:val="28"/>
          <w:szCs w:val="28"/>
          <w:lang w:eastAsia="ru-RU"/>
        </w:rPr>
        <w:t>і</w:t>
      </w:r>
      <w:r w:rsidRPr="00EE5905">
        <w:rPr>
          <w:rFonts w:ascii="Times New Roman" w:eastAsia="Calibri" w:hAnsi="Times New Roman" w:cs="Times New Roman"/>
          <w:color w:val="000000"/>
          <w:sz w:val="28"/>
          <w:szCs w:val="28"/>
          <w:lang w:eastAsia="ru-RU"/>
        </w:rPr>
        <w:t xml:space="preserve"> професійних і життєвих ситуацій; </w:t>
      </w:r>
    </w:p>
    <w:p w:rsidR="00784AF5" w:rsidRPr="00EE5905" w:rsidRDefault="00784AF5" w:rsidP="00AA364F">
      <w:pPr>
        <w:pStyle w:val="ad"/>
        <w:numPr>
          <w:ilvl w:val="1"/>
          <w:numId w:val="82"/>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lastRenderedPageBreak/>
        <w:t xml:space="preserve">розширити межі працевлаштування майбутніх випускників </w:t>
      </w:r>
      <w:r w:rsidR="004E0924" w:rsidRPr="00EE5905">
        <w:rPr>
          <w:rFonts w:ascii="Times New Roman" w:eastAsia="Calibri" w:hAnsi="Times New Roman" w:cs="Times New Roman"/>
          <w:color w:val="000000"/>
          <w:sz w:val="28"/>
          <w:szCs w:val="28"/>
          <w:lang w:eastAsia="ru-RU"/>
        </w:rPr>
        <w:t>шляхом</w:t>
      </w:r>
      <w:r w:rsidRPr="00EE5905">
        <w:rPr>
          <w:rFonts w:ascii="Times New Roman" w:eastAsia="Calibri" w:hAnsi="Times New Roman" w:cs="Times New Roman"/>
          <w:color w:val="000000"/>
          <w:sz w:val="28"/>
          <w:szCs w:val="28"/>
          <w:lang w:eastAsia="ru-RU"/>
        </w:rPr>
        <w:t xml:space="preserve"> розвитк</w:t>
      </w:r>
      <w:r w:rsidR="00751285" w:rsidRPr="00EE5905">
        <w:rPr>
          <w:rFonts w:ascii="Times New Roman" w:eastAsia="Calibri" w:hAnsi="Times New Roman" w:cs="Times New Roman"/>
          <w:color w:val="000000"/>
          <w:sz w:val="28"/>
          <w:szCs w:val="28"/>
          <w:lang w:eastAsia="ru-RU"/>
        </w:rPr>
        <w:t>у</w:t>
      </w:r>
      <w:r w:rsidRPr="00EE5905">
        <w:rPr>
          <w:rFonts w:ascii="Times New Roman" w:eastAsia="Calibri" w:hAnsi="Times New Roman" w:cs="Times New Roman"/>
          <w:color w:val="000000"/>
          <w:sz w:val="28"/>
          <w:szCs w:val="28"/>
          <w:lang w:eastAsia="ru-RU"/>
        </w:rPr>
        <w:t xml:space="preserve"> компетентностей.</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Реалізація компетентнісного підходу передбачає зміщення акцентів з накопичення </w:t>
      </w:r>
      <w:r w:rsidR="00751285"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майбутніх викладачів практичного навчання ПТНЗ нормативно визначених знань, умінь та навичок до формування і розвитку здатностей ними оперувати з метою успішної професійної та подальшої самоосвітньої діяльності. Стосовно предмета нашого наукового пошуку, то реалізація компетентнісного підходу передбачає </w:t>
      </w:r>
      <w:r w:rsidR="00751285" w:rsidRPr="00417C43">
        <w:rPr>
          <w:rFonts w:ascii="Times New Roman" w:eastAsia="Calibri" w:hAnsi="Times New Roman" w:cs="Times New Roman"/>
          <w:sz w:val="28"/>
          <w:szCs w:val="28"/>
          <w:lang w:eastAsia="ru-RU"/>
        </w:rPr>
        <w:t>таке</w:t>
      </w:r>
      <w:r w:rsidRPr="00417C43">
        <w:rPr>
          <w:rFonts w:ascii="Times New Roman" w:eastAsia="Calibri" w:hAnsi="Times New Roman" w:cs="Times New Roman"/>
          <w:sz w:val="28"/>
          <w:szCs w:val="28"/>
          <w:lang w:eastAsia="ru-RU"/>
        </w:rPr>
        <w:t>:</w:t>
      </w:r>
    </w:p>
    <w:p w:rsidR="00784AF5" w:rsidRPr="00EE5905" w:rsidRDefault="00784AF5" w:rsidP="00AA364F">
      <w:pPr>
        <w:pStyle w:val="ad"/>
        <w:numPr>
          <w:ilvl w:val="1"/>
          <w:numId w:val="83"/>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сприяє формуванню високого рівня і результативності підготовки майбутнього викладача практичного навчання ПТНЗ;</w:t>
      </w:r>
    </w:p>
    <w:p w:rsidR="00784AF5" w:rsidRPr="00EE5905" w:rsidRDefault="00784AF5" w:rsidP="00AA364F">
      <w:pPr>
        <w:pStyle w:val="ad"/>
        <w:numPr>
          <w:ilvl w:val="1"/>
          <w:numId w:val="83"/>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 xml:space="preserve">допомагає оновленню змісту дисциплін професійної підготовки; </w:t>
      </w:r>
    </w:p>
    <w:p w:rsidR="00784AF5" w:rsidRPr="00EE5905" w:rsidRDefault="00784AF5" w:rsidP="00AA364F">
      <w:pPr>
        <w:pStyle w:val="ad"/>
        <w:numPr>
          <w:ilvl w:val="1"/>
          <w:numId w:val="83"/>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забезпечує спроможність майбутнього фахівця відповідати новим вимогам ринку пр</w:t>
      </w:r>
      <w:r w:rsidR="00751285" w:rsidRPr="00EE5905">
        <w:rPr>
          <w:rFonts w:ascii="Times New Roman" w:eastAsia="Calibri" w:hAnsi="Times New Roman" w:cs="Times New Roman"/>
          <w:sz w:val="28"/>
          <w:szCs w:val="28"/>
          <w:lang w:eastAsia="ru-RU"/>
        </w:rPr>
        <w:t>аці, мати відповідні знання, в</w:t>
      </w:r>
      <w:r w:rsidRPr="00EE5905">
        <w:rPr>
          <w:rFonts w:ascii="Times New Roman" w:eastAsia="Calibri" w:hAnsi="Times New Roman" w:cs="Times New Roman"/>
          <w:sz w:val="28"/>
          <w:szCs w:val="28"/>
          <w:lang w:eastAsia="ru-RU"/>
        </w:rPr>
        <w:t xml:space="preserve">міння та здатності </w:t>
      </w:r>
      <w:r w:rsidR="00751285" w:rsidRPr="00EE5905">
        <w:rPr>
          <w:rFonts w:ascii="Times New Roman" w:eastAsia="Calibri" w:hAnsi="Times New Roman" w:cs="Times New Roman"/>
          <w:sz w:val="28"/>
          <w:szCs w:val="28"/>
          <w:lang w:eastAsia="ru-RU"/>
        </w:rPr>
        <w:t>щодо</w:t>
      </w:r>
      <w:r w:rsidRPr="00EE5905">
        <w:rPr>
          <w:rFonts w:ascii="Times New Roman" w:eastAsia="Calibri" w:hAnsi="Times New Roman" w:cs="Times New Roman"/>
          <w:sz w:val="28"/>
          <w:szCs w:val="28"/>
          <w:lang w:eastAsia="ru-RU"/>
        </w:rPr>
        <w:t xml:space="preserve"> самоосвітньої діяльності, вміння виявляти в </w:t>
      </w:r>
      <w:r w:rsidR="00751285" w:rsidRPr="00EE5905">
        <w:rPr>
          <w:rFonts w:ascii="Times New Roman" w:eastAsia="Calibri" w:hAnsi="Times New Roman" w:cs="Times New Roman"/>
          <w:sz w:val="28"/>
          <w:szCs w:val="28"/>
          <w:lang w:eastAsia="ru-RU"/>
        </w:rPr>
        <w:t>ній</w:t>
      </w:r>
      <w:r w:rsidRPr="00EE5905">
        <w:rPr>
          <w:rFonts w:ascii="Times New Roman" w:eastAsia="Calibri" w:hAnsi="Times New Roman" w:cs="Times New Roman"/>
          <w:sz w:val="28"/>
          <w:szCs w:val="28"/>
          <w:lang w:eastAsia="ru-RU"/>
        </w:rPr>
        <w:t xml:space="preserve"> позитивні та негативні моменти;</w:t>
      </w:r>
    </w:p>
    <w:p w:rsidR="00784AF5" w:rsidRPr="00EE5905" w:rsidRDefault="00784AF5" w:rsidP="00AA364F">
      <w:pPr>
        <w:pStyle w:val="ad"/>
        <w:numPr>
          <w:ilvl w:val="1"/>
          <w:numId w:val="83"/>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створює передумови для забезпечення орієнтації освітніх програм на особистість студента, тобто основна увага під час навчання зміщується з того, що знає, хоче й може викладач, на те, що необхідно студенту;</w:t>
      </w:r>
    </w:p>
    <w:p w:rsidR="00784AF5" w:rsidRPr="00EE5905" w:rsidRDefault="00784AF5" w:rsidP="00AA364F">
      <w:pPr>
        <w:pStyle w:val="ad"/>
        <w:numPr>
          <w:ilvl w:val="1"/>
          <w:numId w:val="83"/>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відповідний потенціал для активного самостійного оволодіння студентами суміжними інноваційними знаннями;</w:t>
      </w:r>
    </w:p>
    <w:p w:rsidR="00784AF5" w:rsidRPr="00EE5905" w:rsidRDefault="00784AF5" w:rsidP="00AA364F">
      <w:pPr>
        <w:pStyle w:val="ad"/>
        <w:numPr>
          <w:ilvl w:val="1"/>
          <w:numId w:val="83"/>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орієнтує на створення навчального процесу відповідно до очікуваного або бажаного результату професійної підготовки фахівців ПТНЗ.</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 xml:space="preserve">Особистісно-орієнтований підхід </w:t>
      </w:r>
      <w:r w:rsidRPr="00417C43">
        <w:rPr>
          <w:rFonts w:ascii="Times New Roman" w:eastAsia="Calibri" w:hAnsi="Times New Roman" w:cs="Times New Roman"/>
          <w:sz w:val="28"/>
          <w:szCs w:val="28"/>
          <w:lang w:eastAsia="ru-RU"/>
        </w:rPr>
        <w:t>є</w:t>
      </w:r>
      <w:r w:rsidRPr="00417C43">
        <w:rPr>
          <w:rFonts w:ascii="Times New Roman" w:eastAsia="Calibri" w:hAnsi="Times New Roman" w:cs="Times New Roman"/>
          <w:i/>
          <w:sz w:val="28"/>
          <w:szCs w:val="28"/>
          <w:lang w:eastAsia="ru-RU"/>
        </w:rPr>
        <w:t xml:space="preserve"> </w:t>
      </w:r>
      <w:r w:rsidR="00751285" w:rsidRPr="00417C43">
        <w:rPr>
          <w:rFonts w:ascii="Times New Roman" w:eastAsia="Calibri" w:hAnsi="Times New Roman" w:cs="Times New Roman"/>
          <w:sz w:val="28"/>
          <w:szCs w:val="28"/>
          <w:lang w:eastAsia="ru-RU"/>
        </w:rPr>
        <w:t>актуальним</w:t>
      </w:r>
      <w:r w:rsidRPr="00417C43">
        <w:rPr>
          <w:rFonts w:ascii="Times New Roman" w:eastAsia="Calibri" w:hAnsi="Times New Roman" w:cs="Times New Roman"/>
          <w:sz w:val="28"/>
          <w:szCs w:val="28"/>
          <w:lang w:eastAsia="ru-RU"/>
        </w:rPr>
        <w:t xml:space="preserve"> у сучасній освіті. В «Енциклопедії педагогічних технологій» зазначено, що особистісно-орієнтований підхід – це методологічна орієнтація в педагогічній діяльності, </w:t>
      </w:r>
      <w:r w:rsidR="00751285" w:rsidRPr="00417C43">
        <w:rPr>
          <w:rFonts w:ascii="Times New Roman" w:eastAsia="Calibri" w:hAnsi="Times New Roman" w:cs="Times New Roman"/>
          <w:sz w:val="28"/>
          <w:szCs w:val="28"/>
          <w:lang w:eastAsia="ru-RU"/>
        </w:rPr>
        <w:t>що</w:t>
      </w:r>
      <w:r w:rsidRPr="00417C43">
        <w:rPr>
          <w:rFonts w:ascii="Times New Roman" w:eastAsia="Calibri" w:hAnsi="Times New Roman" w:cs="Times New Roman"/>
          <w:sz w:val="28"/>
          <w:szCs w:val="28"/>
          <w:lang w:eastAsia="ru-RU"/>
        </w:rPr>
        <w:t xml:space="preserve"> дає можливість за допомогою опори на систему взаємопов’язаних понять, ідей і способів забезпечити та підтримати процеси самопізнання, самоконструювання та самореалізації особистості, розвиток її неповторної індивідуальності [7</w:t>
      </w:r>
      <w:r w:rsidR="00150854" w:rsidRPr="00417C43">
        <w:rPr>
          <w:rFonts w:ascii="Times New Roman" w:eastAsia="Calibri" w:hAnsi="Times New Roman" w:cs="Times New Roman"/>
          <w:sz w:val="28"/>
          <w:szCs w:val="28"/>
          <w:lang w:eastAsia="ru-RU"/>
        </w:rPr>
        <w:t>3</w:t>
      </w:r>
      <w:r w:rsidRPr="00417C43">
        <w:rPr>
          <w:rFonts w:ascii="Times New Roman" w:eastAsia="Calibri" w:hAnsi="Times New Roman" w:cs="Times New Roman"/>
          <w:sz w:val="28"/>
          <w:szCs w:val="28"/>
          <w:lang w:eastAsia="ru-RU"/>
        </w:rPr>
        <w:t>].</w:t>
      </w:r>
    </w:p>
    <w:p w:rsidR="00784AF5" w:rsidRPr="00417C43" w:rsidRDefault="00751285" w:rsidP="00FF4C1B">
      <w:pPr>
        <w:tabs>
          <w:tab w:val="left" w:pos="1005"/>
        </w:tabs>
        <w:spacing w:after="0" w:line="360" w:lineRule="auto"/>
        <w:ind w:firstLine="709"/>
        <w:jc w:val="both"/>
        <w:rPr>
          <w:rFonts w:ascii="Times New Roman" w:eastAsia="Calibri" w:hAnsi="Times New Roman" w:cs="Times New Roman"/>
          <w:sz w:val="28"/>
          <w:szCs w:val="30"/>
          <w:lang w:eastAsia="ru-RU"/>
        </w:rPr>
      </w:pPr>
      <w:r w:rsidRPr="00417C43">
        <w:rPr>
          <w:rFonts w:ascii="Times New Roman" w:eastAsia="Calibri" w:hAnsi="Times New Roman" w:cs="Times New Roman"/>
          <w:sz w:val="28"/>
          <w:szCs w:val="30"/>
          <w:lang w:eastAsia="ru-RU"/>
        </w:rPr>
        <w:t xml:space="preserve">Цей </w:t>
      </w:r>
      <w:r w:rsidR="00784AF5" w:rsidRPr="00417C43">
        <w:rPr>
          <w:rFonts w:ascii="Times New Roman" w:eastAsia="Calibri" w:hAnsi="Times New Roman" w:cs="Times New Roman"/>
          <w:sz w:val="28"/>
          <w:szCs w:val="30"/>
          <w:lang w:eastAsia="ru-RU"/>
        </w:rPr>
        <w:t xml:space="preserve">підхід як вияв гуманістичної спрямованості в освіті </w:t>
      </w:r>
      <w:r w:rsidRPr="00417C43">
        <w:rPr>
          <w:rFonts w:ascii="Times New Roman" w:eastAsia="Calibri" w:hAnsi="Times New Roman" w:cs="Times New Roman"/>
          <w:sz w:val="28"/>
          <w:szCs w:val="30"/>
          <w:lang w:eastAsia="ru-RU"/>
        </w:rPr>
        <w:t>та</w:t>
      </w:r>
      <w:r w:rsidR="00784AF5" w:rsidRPr="00417C43">
        <w:rPr>
          <w:rFonts w:ascii="Times New Roman" w:eastAsia="Calibri" w:hAnsi="Times New Roman" w:cs="Times New Roman"/>
          <w:sz w:val="28"/>
          <w:szCs w:val="30"/>
          <w:lang w:eastAsia="ru-RU"/>
        </w:rPr>
        <w:t xml:space="preserve"> домін</w:t>
      </w:r>
      <w:r w:rsidRPr="00417C43">
        <w:rPr>
          <w:rFonts w:ascii="Times New Roman" w:eastAsia="Calibri" w:hAnsi="Times New Roman" w:cs="Times New Roman"/>
          <w:sz w:val="28"/>
          <w:szCs w:val="30"/>
          <w:lang w:eastAsia="ru-RU"/>
        </w:rPr>
        <w:t>антної</w:t>
      </w:r>
      <w:r w:rsidR="00784AF5" w:rsidRPr="00417C43">
        <w:rPr>
          <w:rFonts w:ascii="Times New Roman" w:eastAsia="Calibri" w:hAnsi="Times New Roman" w:cs="Times New Roman"/>
          <w:sz w:val="28"/>
          <w:szCs w:val="30"/>
          <w:lang w:eastAsia="ru-RU"/>
        </w:rPr>
        <w:t xml:space="preserve"> системи цінностей </w:t>
      </w:r>
      <w:r w:rsidRPr="00417C43">
        <w:rPr>
          <w:rFonts w:ascii="Times New Roman" w:eastAsia="Calibri" w:hAnsi="Times New Roman" w:cs="Times New Roman"/>
          <w:sz w:val="28"/>
          <w:szCs w:val="30"/>
          <w:lang w:eastAsia="ru-RU"/>
        </w:rPr>
        <w:t>у</w:t>
      </w:r>
      <w:r w:rsidR="00784AF5" w:rsidRPr="00417C43">
        <w:rPr>
          <w:rFonts w:ascii="Times New Roman" w:eastAsia="Calibri" w:hAnsi="Times New Roman" w:cs="Times New Roman"/>
          <w:sz w:val="28"/>
          <w:szCs w:val="30"/>
          <w:lang w:eastAsia="ru-RU"/>
        </w:rPr>
        <w:t xml:space="preserve"> суспільстві та державі дає змогу </w:t>
      </w:r>
      <w:r w:rsidRPr="00417C43">
        <w:rPr>
          <w:rFonts w:ascii="Times New Roman" w:eastAsia="Calibri" w:hAnsi="Times New Roman" w:cs="Times New Roman"/>
          <w:sz w:val="28"/>
          <w:szCs w:val="30"/>
          <w:lang w:eastAsia="ru-RU"/>
        </w:rPr>
        <w:t>ви</w:t>
      </w:r>
      <w:r w:rsidR="00784AF5" w:rsidRPr="00417C43">
        <w:rPr>
          <w:rFonts w:ascii="Times New Roman" w:eastAsia="Calibri" w:hAnsi="Times New Roman" w:cs="Times New Roman"/>
          <w:sz w:val="28"/>
          <w:szCs w:val="30"/>
          <w:lang w:eastAsia="ru-RU"/>
        </w:rPr>
        <w:t>буд</w:t>
      </w:r>
      <w:r w:rsidRPr="00417C43">
        <w:rPr>
          <w:rFonts w:ascii="Times New Roman" w:eastAsia="Calibri" w:hAnsi="Times New Roman" w:cs="Times New Roman"/>
          <w:sz w:val="28"/>
          <w:szCs w:val="30"/>
          <w:lang w:eastAsia="ru-RU"/>
        </w:rPr>
        <w:t>овувати</w:t>
      </w:r>
      <w:r w:rsidR="00784AF5" w:rsidRPr="00417C43">
        <w:rPr>
          <w:rFonts w:ascii="Times New Roman" w:eastAsia="Calibri" w:hAnsi="Times New Roman" w:cs="Times New Roman"/>
          <w:sz w:val="28"/>
          <w:szCs w:val="30"/>
          <w:lang w:eastAsia="ru-RU"/>
        </w:rPr>
        <w:t xml:space="preserve"> процес </w:t>
      </w:r>
      <w:r w:rsidR="00784AF5" w:rsidRPr="00417C43">
        <w:rPr>
          <w:rFonts w:ascii="Times New Roman" w:eastAsia="Calibri" w:hAnsi="Times New Roman" w:cs="Times New Roman"/>
          <w:sz w:val="28"/>
          <w:szCs w:val="30"/>
          <w:lang w:eastAsia="ru-RU"/>
        </w:rPr>
        <w:lastRenderedPageBreak/>
        <w:t xml:space="preserve">формування самоосвітньої компетентності під час професійної підготовки, що ґрунтується на суб'єктності студента і </w:t>
      </w:r>
      <w:r w:rsidRPr="00417C43">
        <w:rPr>
          <w:rFonts w:ascii="Times New Roman" w:eastAsia="Calibri" w:hAnsi="Times New Roman" w:cs="Times New Roman"/>
          <w:sz w:val="28"/>
          <w:szCs w:val="30"/>
          <w:lang w:eastAsia="ru-RU"/>
        </w:rPr>
        <w:t>великою</w:t>
      </w:r>
      <w:r w:rsidR="00784AF5" w:rsidRPr="00417C43">
        <w:rPr>
          <w:rFonts w:ascii="Times New Roman" w:eastAsia="Calibri" w:hAnsi="Times New Roman" w:cs="Times New Roman"/>
          <w:sz w:val="28"/>
          <w:szCs w:val="30"/>
          <w:lang w:eastAsia="ru-RU"/>
        </w:rPr>
        <w:t xml:space="preserve"> мірою визначає напрям його особистісного розвитку, визнання за студентом права на самореалізацію та самовизначення в пізнанні шляхом оволодіння прийомами самоосвітньої діяльності, </w:t>
      </w:r>
      <w:r w:rsidRPr="00417C43">
        <w:rPr>
          <w:rFonts w:ascii="Times New Roman" w:eastAsia="Calibri" w:hAnsi="Times New Roman" w:cs="Times New Roman"/>
          <w:sz w:val="28"/>
          <w:szCs w:val="30"/>
          <w:lang w:eastAsia="ru-RU"/>
        </w:rPr>
        <w:t>що</w:t>
      </w:r>
      <w:r w:rsidR="00784AF5" w:rsidRPr="00417C43">
        <w:rPr>
          <w:rFonts w:ascii="Times New Roman" w:eastAsia="Calibri" w:hAnsi="Times New Roman" w:cs="Times New Roman"/>
          <w:sz w:val="28"/>
          <w:szCs w:val="30"/>
          <w:lang w:eastAsia="ru-RU"/>
        </w:rPr>
        <w:t xml:space="preserve"> дають змогу самостійно набувати знання, вміння та навички і застосовувати їх </w:t>
      </w:r>
      <w:r w:rsidRPr="00417C43">
        <w:rPr>
          <w:rFonts w:ascii="Times New Roman" w:eastAsia="Calibri" w:hAnsi="Times New Roman" w:cs="Times New Roman"/>
          <w:sz w:val="28"/>
          <w:szCs w:val="30"/>
          <w:lang w:eastAsia="ru-RU"/>
        </w:rPr>
        <w:t>у</w:t>
      </w:r>
      <w:r w:rsidR="00784AF5" w:rsidRPr="00417C43">
        <w:rPr>
          <w:rFonts w:ascii="Times New Roman" w:eastAsia="Calibri" w:hAnsi="Times New Roman" w:cs="Times New Roman"/>
          <w:sz w:val="28"/>
          <w:szCs w:val="30"/>
          <w:lang w:eastAsia="ru-RU"/>
        </w:rPr>
        <w:t xml:space="preserve"> різних життєвих ситуаціях. Цей підхід сприяє формуванню оптимальних умов для розвитку здібностей самоосвітньої компетентності студентів і полягає в </w:t>
      </w:r>
      <w:r w:rsidRPr="00417C43">
        <w:rPr>
          <w:rFonts w:ascii="Times New Roman" w:eastAsia="Calibri" w:hAnsi="Times New Roman" w:cs="Times New Roman"/>
          <w:sz w:val="28"/>
          <w:szCs w:val="30"/>
          <w:lang w:eastAsia="ru-RU"/>
        </w:rPr>
        <w:t>такому</w:t>
      </w:r>
      <w:r w:rsidR="00784AF5" w:rsidRPr="00417C43">
        <w:rPr>
          <w:rFonts w:ascii="Times New Roman" w:eastAsia="Calibri" w:hAnsi="Times New Roman" w:cs="Times New Roman"/>
          <w:sz w:val="28"/>
          <w:szCs w:val="30"/>
          <w:lang w:eastAsia="ru-RU"/>
        </w:rPr>
        <w:t>:</w:t>
      </w:r>
    </w:p>
    <w:p w:rsidR="00784AF5" w:rsidRPr="00EE5905" w:rsidRDefault="00784AF5" w:rsidP="00AA364F">
      <w:pPr>
        <w:pStyle w:val="ad"/>
        <w:numPr>
          <w:ilvl w:val="1"/>
          <w:numId w:val="84"/>
        </w:numPr>
        <w:tabs>
          <w:tab w:val="left" w:pos="1134"/>
        </w:tabs>
        <w:spacing w:after="0" w:line="360" w:lineRule="auto"/>
        <w:ind w:left="0" w:firstLine="709"/>
        <w:jc w:val="both"/>
        <w:rPr>
          <w:rFonts w:ascii="Times New Roman" w:eastAsia="Calibri" w:hAnsi="Times New Roman" w:cs="Times New Roman"/>
          <w:sz w:val="28"/>
          <w:szCs w:val="30"/>
          <w:lang w:eastAsia="ru-RU"/>
        </w:rPr>
      </w:pPr>
      <w:r w:rsidRPr="00EE5905">
        <w:rPr>
          <w:rFonts w:ascii="Times New Roman" w:eastAsia="Calibri" w:hAnsi="Times New Roman" w:cs="Times New Roman"/>
          <w:sz w:val="28"/>
          <w:szCs w:val="30"/>
          <w:lang w:eastAsia="ru-RU"/>
        </w:rPr>
        <w:t xml:space="preserve">активності студента, його готовності до навчання, самоосвіти, вирішення проблемних завдань на основі рівнопартнерських </w:t>
      </w:r>
      <w:r w:rsidR="00751285" w:rsidRPr="00EE5905">
        <w:rPr>
          <w:rFonts w:ascii="Times New Roman" w:eastAsia="Calibri" w:hAnsi="Times New Roman" w:cs="Times New Roman"/>
          <w:sz w:val="28"/>
          <w:szCs w:val="30"/>
          <w:lang w:eastAsia="ru-RU"/>
        </w:rPr>
        <w:t>стосунків</w:t>
      </w:r>
      <w:r w:rsidRPr="00EE5905">
        <w:rPr>
          <w:rFonts w:ascii="Times New Roman" w:eastAsia="Calibri" w:hAnsi="Times New Roman" w:cs="Times New Roman"/>
          <w:sz w:val="28"/>
          <w:szCs w:val="30"/>
          <w:lang w:eastAsia="ru-RU"/>
        </w:rPr>
        <w:t xml:space="preserve"> з викладачами ЗВО;</w:t>
      </w:r>
    </w:p>
    <w:p w:rsidR="00784AF5" w:rsidRPr="00EE5905" w:rsidRDefault="00784AF5" w:rsidP="00AA364F">
      <w:pPr>
        <w:pStyle w:val="ad"/>
        <w:numPr>
          <w:ilvl w:val="1"/>
          <w:numId w:val="84"/>
        </w:numPr>
        <w:tabs>
          <w:tab w:val="left" w:pos="1134"/>
        </w:tabs>
        <w:spacing w:after="0" w:line="360" w:lineRule="auto"/>
        <w:ind w:left="0" w:firstLine="709"/>
        <w:jc w:val="both"/>
        <w:rPr>
          <w:rFonts w:ascii="Times New Roman" w:eastAsia="Calibri" w:hAnsi="Times New Roman" w:cs="Times New Roman"/>
          <w:sz w:val="28"/>
          <w:szCs w:val="30"/>
          <w:lang w:eastAsia="ru-RU"/>
        </w:rPr>
      </w:pPr>
      <w:r w:rsidRPr="00EE5905">
        <w:rPr>
          <w:rFonts w:ascii="Times New Roman" w:eastAsia="Calibri" w:hAnsi="Times New Roman" w:cs="Times New Roman"/>
          <w:sz w:val="28"/>
          <w:szCs w:val="30"/>
          <w:lang w:eastAsia="ru-RU"/>
        </w:rPr>
        <w:t xml:space="preserve">організації суб'єкт-суб'єктної взаємодії, </w:t>
      </w:r>
      <w:r w:rsidR="00751285" w:rsidRPr="00EE5905">
        <w:rPr>
          <w:rFonts w:ascii="Times New Roman" w:eastAsia="Calibri" w:hAnsi="Times New Roman" w:cs="Times New Roman"/>
          <w:sz w:val="28"/>
          <w:szCs w:val="30"/>
          <w:lang w:eastAsia="ru-RU"/>
        </w:rPr>
        <w:t>що</w:t>
      </w:r>
      <w:r w:rsidRPr="00EE5905">
        <w:rPr>
          <w:rFonts w:ascii="Times New Roman" w:eastAsia="Calibri" w:hAnsi="Times New Roman" w:cs="Times New Roman"/>
          <w:sz w:val="28"/>
          <w:szCs w:val="30"/>
          <w:lang w:eastAsia="ru-RU"/>
        </w:rPr>
        <w:t xml:space="preserve"> передбачає свободу вибору студентом форм і методів самоосвітньої діяльності;</w:t>
      </w:r>
    </w:p>
    <w:p w:rsidR="00751285" w:rsidRPr="00EE5905" w:rsidRDefault="00784AF5" w:rsidP="00AA364F">
      <w:pPr>
        <w:pStyle w:val="ad"/>
        <w:numPr>
          <w:ilvl w:val="1"/>
          <w:numId w:val="84"/>
        </w:numPr>
        <w:tabs>
          <w:tab w:val="left" w:pos="1134"/>
        </w:tabs>
        <w:spacing w:after="0" w:line="360" w:lineRule="auto"/>
        <w:ind w:left="0" w:firstLine="709"/>
        <w:jc w:val="both"/>
        <w:rPr>
          <w:rFonts w:ascii="Times New Roman" w:eastAsia="Calibri" w:hAnsi="Times New Roman" w:cs="Times New Roman"/>
          <w:sz w:val="28"/>
          <w:szCs w:val="30"/>
          <w:lang w:eastAsia="ru-RU"/>
        </w:rPr>
      </w:pPr>
      <w:r w:rsidRPr="00EE5905">
        <w:rPr>
          <w:rFonts w:ascii="Times New Roman" w:eastAsia="Calibri" w:hAnsi="Times New Roman" w:cs="Times New Roman"/>
          <w:sz w:val="28"/>
          <w:szCs w:val="30"/>
          <w:lang w:eastAsia="ru-RU"/>
        </w:rPr>
        <w:t xml:space="preserve">забезпеченні єдності як внутрішніх, так і зовнішніх мотивів студентів, коли внутрішнім </w:t>
      </w:r>
      <w:r w:rsidR="00751285" w:rsidRPr="00EE5905">
        <w:rPr>
          <w:rFonts w:ascii="Times New Roman" w:eastAsia="Calibri" w:hAnsi="Times New Roman" w:cs="Times New Roman"/>
          <w:sz w:val="28"/>
          <w:szCs w:val="30"/>
          <w:lang w:eastAsia="ru-RU"/>
        </w:rPr>
        <w:t>є</w:t>
      </w:r>
      <w:r w:rsidRPr="00EE5905">
        <w:rPr>
          <w:rFonts w:ascii="Times New Roman" w:eastAsia="Calibri" w:hAnsi="Times New Roman" w:cs="Times New Roman"/>
          <w:sz w:val="28"/>
          <w:szCs w:val="30"/>
          <w:lang w:eastAsia="ru-RU"/>
        </w:rPr>
        <w:t xml:space="preserve"> пізнавальний мотив, а зовнішнім – мотив досягнення;</w:t>
      </w:r>
    </w:p>
    <w:p w:rsidR="00784AF5" w:rsidRPr="00EE5905" w:rsidRDefault="00784AF5" w:rsidP="00AA364F">
      <w:pPr>
        <w:pStyle w:val="ad"/>
        <w:numPr>
          <w:ilvl w:val="1"/>
          <w:numId w:val="84"/>
        </w:numPr>
        <w:tabs>
          <w:tab w:val="left" w:pos="1134"/>
        </w:tabs>
        <w:spacing w:after="0" w:line="360" w:lineRule="auto"/>
        <w:ind w:left="0" w:firstLine="709"/>
        <w:jc w:val="both"/>
        <w:rPr>
          <w:rFonts w:ascii="Times New Roman" w:eastAsia="Calibri" w:hAnsi="Times New Roman" w:cs="Times New Roman"/>
          <w:sz w:val="28"/>
          <w:szCs w:val="30"/>
          <w:lang w:eastAsia="ru-RU"/>
        </w:rPr>
      </w:pPr>
      <w:r w:rsidRPr="00EE5905">
        <w:rPr>
          <w:rFonts w:ascii="Times New Roman" w:eastAsia="Calibri" w:hAnsi="Times New Roman" w:cs="Times New Roman"/>
          <w:sz w:val="28"/>
          <w:szCs w:val="30"/>
          <w:lang w:eastAsia="ru-RU"/>
        </w:rPr>
        <w:t>забезпеченні умов для саморегуляції, самооцінювання і самоактуалізації особистості студентів;</w:t>
      </w:r>
    </w:p>
    <w:p w:rsidR="00784AF5" w:rsidRPr="00EE5905" w:rsidRDefault="00784AF5" w:rsidP="00AA364F">
      <w:pPr>
        <w:pStyle w:val="ad"/>
        <w:numPr>
          <w:ilvl w:val="1"/>
          <w:numId w:val="84"/>
        </w:numPr>
        <w:tabs>
          <w:tab w:val="left" w:pos="1134"/>
        </w:tabs>
        <w:spacing w:after="0" w:line="360" w:lineRule="auto"/>
        <w:ind w:left="0" w:firstLine="709"/>
        <w:jc w:val="both"/>
        <w:rPr>
          <w:rFonts w:ascii="Times New Roman" w:eastAsia="Calibri" w:hAnsi="Times New Roman" w:cs="Times New Roman"/>
          <w:sz w:val="28"/>
          <w:szCs w:val="30"/>
          <w:lang w:eastAsia="ru-RU"/>
        </w:rPr>
      </w:pPr>
      <w:r w:rsidRPr="00EE5905">
        <w:rPr>
          <w:rFonts w:ascii="Times New Roman" w:eastAsia="Calibri" w:hAnsi="Times New Roman" w:cs="Times New Roman"/>
          <w:sz w:val="28"/>
          <w:szCs w:val="30"/>
          <w:lang w:eastAsia="ru-RU"/>
        </w:rPr>
        <w:t>проектуванні самоосвітньої діяльності з урахуванням перспективних цілей самоосвіти.</w:t>
      </w:r>
    </w:p>
    <w:p w:rsidR="00784AF5" w:rsidRPr="00417C43" w:rsidRDefault="00784AF5" w:rsidP="00FF4C1B">
      <w:pPr>
        <w:tabs>
          <w:tab w:val="left" w:pos="1005"/>
        </w:tabs>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i/>
          <w:sz w:val="28"/>
          <w:szCs w:val="24"/>
          <w:lang w:eastAsia="ru-RU"/>
        </w:rPr>
        <w:t>Системний підхід</w:t>
      </w:r>
      <w:r w:rsidRPr="00417C43">
        <w:rPr>
          <w:rFonts w:ascii="Times New Roman" w:eastAsia="Calibri" w:hAnsi="Times New Roman" w:cs="Times New Roman"/>
          <w:sz w:val="28"/>
          <w:szCs w:val="24"/>
          <w:lang w:eastAsia="ru-RU"/>
        </w:rPr>
        <w:t xml:space="preserve"> до формування самоосвітньої компетентності дає можливість розглядати цю здатність як складне, інтегративне, утворення особистості студента, </w:t>
      </w:r>
      <w:r w:rsidR="004974E6" w:rsidRPr="00417C43">
        <w:rPr>
          <w:rFonts w:ascii="Times New Roman" w:eastAsia="Calibri" w:hAnsi="Times New Roman" w:cs="Times New Roman"/>
          <w:sz w:val="28"/>
          <w:szCs w:val="24"/>
          <w:lang w:eastAsia="ru-RU"/>
        </w:rPr>
        <w:t xml:space="preserve">що </w:t>
      </w:r>
      <w:r w:rsidRPr="00417C43">
        <w:rPr>
          <w:rFonts w:ascii="Times New Roman" w:eastAsia="Calibri" w:hAnsi="Times New Roman" w:cs="Times New Roman"/>
          <w:sz w:val="28"/>
          <w:szCs w:val="24"/>
          <w:lang w:eastAsia="ru-RU"/>
        </w:rPr>
        <w:t>складається з певних структурних компонентів (мотиваційно</w:t>
      </w:r>
      <w:r w:rsidR="004974E6" w:rsidRPr="00417C43">
        <w:rPr>
          <w:rFonts w:ascii="Times New Roman" w:eastAsia="Calibri" w:hAnsi="Times New Roman" w:cs="Times New Roman"/>
          <w:sz w:val="28"/>
          <w:szCs w:val="24"/>
          <w:lang w:eastAsia="ru-RU"/>
        </w:rPr>
        <w:t>го</w:t>
      </w:r>
      <w:r w:rsidRPr="00417C43">
        <w:rPr>
          <w:rFonts w:ascii="Times New Roman" w:eastAsia="Calibri" w:hAnsi="Times New Roman" w:cs="Times New Roman"/>
          <w:sz w:val="28"/>
          <w:szCs w:val="24"/>
          <w:lang w:eastAsia="ru-RU"/>
        </w:rPr>
        <w:t xml:space="preserve">, </w:t>
      </w:r>
      <w:r w:rsidR="004974E6" w:rsidRPr="00417C43">
        <w:rPr>
          <w:rFonts w:ascii="Times New Roman" w:eastAsia="Calibri" w:hAnsi="Times New Roman" w:cs="Times New Roman"/>
          <w:sz w:val="28"/>
          <w:szCs w:val="24"/>
          <w:lang w:eastAsia="ru-RU"/>
        </w:rPr>
        <w:t>когнітивного</w:t>
      </w:r>
      <w:r w:rsidRPr="00417C43">
        <w:rPr>
          <w:rFonts w:ascii="Times New Roman" w:eastAsia="Calibri" w:hAnsi="Times New Roman" w:cs="Times New Roman"/>
          <w:sz w:val="28"/>
          <w:szCs w:val="24"/>
          <w:lang w:eastAsia="ru-RU"/>
        </w:rPr>
        <w:t>, процесуально</w:t>
      </w:r>
      <w:r w:rsidR="004974E6" w:rsidRPr="00417C43">
        <w:rPr>
          <w:rFonts w:ascii="Times New Roman" w:eastAsia="Calibri" w:hAnsi="Times New Roman" w:cs="Times New Roman"/>
          <w:sz w:val="28"/>
          <w:szCs w:val="24"/>
          <w:lang w:eastAsia="ru-RU"/>
        </w:rPr>
        <w:t>го</w:t>
      </w:r>
      <w:r w:rsidRPr="00417C43">
        <w:rPr>
          <w:rFonts w:ascii="Times New Roman" w:eastAsia="Calibri" w:hAnsi="Times New Roman" w:cs="Times New Roman"/>
          <w:sz w:val="28"/>
          <w:szCs w:val="24"/>
          <w:lang w:eastAsia="ru-RU"/>
        </w:rPr>
        <w:t xml:space="preserve"> і рефлексивного).</w:t>
      </w:r>
    </w:p>
    <w:p w:rsidR="00784AF5" w:rsidRPr="00417C43" w:rsidRDefault="00784AF5" w:rsidP="00FF4C1B">
      <w:pPr>
        <w:tabs>
          <w:tab w:val="left" w:pos="1005"/>
        </w:tabs>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4"/>
          <w:lang w:eastAsia="ru-RU"/>
        </w:rPr>
        <w:t>Системний підхід</w:t>
      </w:r>
      <w:r w:rsidR="004974E6" w:rsidRPr="00417C43">
        <w:rPr>
          <w:rFonts w:ascii="Times New Roman" w:eastAsia="Calibri" w:hAnsi="Times New Roman" w:cs="Times New Roman"/>
          <w:sz w:val="28"/>
          <w:szCs w:val="24"/>
          <w:lang w:eastAsia="ru-RU"/>
        </w:rPr>
        <w:t>,</w:t>
      </w:r>
      <w:r w:rsidR="007B75D6">
        <w:rPr>
          <w:rFonts w:ascii="Times New Roman" w:eastAsia="Calibri" w:hAnsi="Times New Roman" w:cs="Times New Roman"/>
          <w:sz w:val="28"/>
          <w:szCs w:val="24"/>
          <w:lang w:eastAsia="ru-RU"/>
        </w:rPr>
        <w:t xml:space="preserve"> за В. Афанасьєвим, В. </w:t>
      </w:r>
      <w:r w:rsidRPr="00417C43">
        <w:rPr>
          <w:rFonts w:ascii="Times New Roman" w:eastAsia="Calibri" w:hAnsi="Times New Roman" w:cs="Times New Roman"/>
          <w:sz w:val="28"/>
          <w:szCs w:val="24"/>
          <w:lang w:eastAsia="ru-RU"/>
        </w:rPr>
        <w:t xml:space="preserve">Блаубергом, </w:t>
      </w:r>
      <w:r w:rsidR="007B75D6">
        <w:rPr>
          <w:rFonts w:ascii="Times New Roman" w:eastAsia="Calibri" w:hAnsi="Times New Roman" w:cs="Times New Roman"/>
          <w:sz w:val="28"/>
          <w:szCs w:val="24"/>
          <w:lang w:eastAsia="ru-RU"/>
        </w:rPr>
        <w:t>В. </w:t>
      </w:r>
      <w:r w:rsidRPr="00417C43">
        <w:rPr>
          <w:rFonts w:ascii="Times New Roman" w:eastAsia="Calibri" w:hAnsi="Times New Roman" w:cs="Times New Roman"/>
          <w:sz w:val="28"/>
          <w:szCs w:val="24"/>
          <w:lang w:eastAsia="ru-RU"/>
        </w:rPr>
        <w:t>Краєвським</w:t>
      </w:r>
      <w:r w:rsidR="004974E6" w:rsidRPr="00417C43">
        <w:rPr>
          <w:rFonts w:ascii="Times New Roman" w:eastAsia="Calibri" w:hAnsi="Times New Roman" w:cs="Times New Roman"/>
          <w:sz w:val="28"/>
          <w:szCs w:val="24"/>
          <w:lang w:eastAsia="ru-RU"/>
        </w:rPr>
        <w:t>,</w:t>
      </w:r>
      <w:r w:rsidRPr="00417C43">
        <w:rPr>
          <w:rFonts w:ascii="Times New Roman" w:eastAsia="Calibri" w:hAnsi="Times New Roman" w:cs="Times New Roman"/>
          <w:sz w:val="28"/>
          <w:szCs w:val="24"/>
          <w:lang w:eastAsia="ru-RU"/>
        </w:rPr>
        <w:t xml:space="preserve"> передбачає системний розгляд процесу формування самоосвітньої компетентності студентів, де відображені елементи і підсистеми, зв'язки, а також моделі структури і системи самоосвітньої компетентності. </w:t>
      </w:r>
      <w:r w:rsidR="004974E6" w:rsidRPr="00417C43">
        <w:rPr>
          <w:rFonts w:ascii="Times New Roman" w:eastAsia="Calibri" w:hAnsi="Times New Roman" w:cs="Times New Roman"/>
          <w:sz w:val="28"/>
          <w:szCs w:val="24"/>
          <w:lang w:eastAsia="ru-RU"/>
        </w:rPr>
        <w:t>Цей</w:t>
      </w:r>
      <w:r w:rsidRPr="00417C43">
        <w:rPr>
          <w:rFonts w:ascii="Times New Roman" w:eastAsia="Calibri" w:hAnsi="Times New Roman" w:cs="Times New Roman"/>
          <w:sz w:val="28"/>
          <w:szCs w:val="24"/>
          <w:lang w:eastAsia="ru-RU"/>
        </w:rPr>
        <w:t xml:space="preserve"> підхід, будучи одним із методологічних напрямків наукового дослідження, дає змогу розглядати процес формування самоосвітньої компетентності як цілісну педагогічну систему, до складу якої </w:t>
      </w:r>
      <w:r w:rsidR="004974E6" w:rsidRPr="00417C43">
        <w:rPr>
          <w:rFonts w:ascii="Times New Roman" w:eastAsia="Calibri" w:hAnsi="Times New Roman" w:cs="Times New Roman"/>
          <w:sz w:val="28"/>
          <w:szCs w:val="24"/>
          <w:lang w:eastAsia="ru-RU"/>
        </w:rPr>
        <w:t>належить</w:t>
      </w:r>
      <w:r w:rsidRPr="00417C43">
        <w:rPr>
          <w:rFonts w:ascii="Times New Roman" w:eastAsia="Calibri" w:hAnsi="Times New Roman" w:cs="Times New Roman"/>
          <w:sz w:val="28"/>
          <w:szCs w:val="24"/>
          <w:lang w:eastAsia="ru-RU"/>
        </w:rPr>
        <w:t xml:space="preserve"> сукупн</w:t>
      </w:r>
      <w:r w:rsidR="004974E6" w:rsidRPr="00417C43">
        <w:rPr>
          <w:rFonts w:ascii="Times New Roman" w:eastAsia="Calibri" w:hAnsi="Times New Roman" w:cs="Times New Roman"/>
          <w:sz w:val="28"/>
          <w:szCs w:val="24"/>
          <w:lang w:eastAsia="ru-RU"/>
        </w:rPr>
        <w:t xml:space="preserve">ість взаємопов'язаних </w:t>
      </w:r>
      <w:r w:rsidR="004974E6" w:rsidRPr="00417C43">
        <w:rPr>
          <w:rFonts w:ascii="Times New Roman" w:eastAsia="Calibri" w:hAnsi="Times New Roman" w:cs="Times New Roman"/>
          <w:sz w:val="28"/>
          <w:szCs w:val="24"/>
          <w:lang w:eastAsia="ru-RU"/>
        </w:rPr>
        <w:lastRenderedPageBreak/>
        <w:t>елементів;</w:t>
      </w:r>
      <w:r w:rsidRPr="00417C43">
        <w:rPr>
          <w:rFonts w:ascii="Times New Roman" w:eastAsia="Calibri" w:hAnsi="Times New Roman" w:cs="Times New Roman"/>
          <w:sz w:val="28"/>
          <w:szCs w:val="24"/>
          <w:lang w:eastAsia="ru-RU"/>
        </w:rPr>
        <w:t xml:space="preserve"> визначати особливості організації освітнього процесу ЗВО, що виявляються в залученні студентів до визначення цілей, планування їхньої діяльності, регулюванні і рефлексивно</w:t>
      </w:r>
      <w:r w:rsidR="004974E6" w:rsidRPr="00417C43">
        <w:rPr>
          <w:rFonts w:ascii="Times New Roman" w:eastAsia="Calibri" w:hAnsi="Times New Roman" w:cs="Times New Roman"/>
          <w:sz w:val="28"/>
          <w:szCs w:val="24"/>
          <w:lang w:eastAsia="ru-RU"/>
        </w:rPr>
        <w:t>го</w:t>
      </w:r>
      <w:r w:rsidRPr="00417C43">
        <w:rPr>
          <w:rFonts w:ascii="Times New Roman" w:eastAsia="Calibri" w:hAnsi="Times New Roman" w:cs="Times New Roman"/>
          <w:sz w:val="28"/>
          <w:szCs w:val="24"/>
          <w:lang w:eastAsia="ru-RU"/>
        </w:rPr>
        <w:t xml:space="preserve"> аналіз</w:t>
      </w:r>
      <w:r w:rsidR="004974E6" w:rsidRPr="00417C43">
        <w:rPr>
          <w:rFonts w:ascii="Times New Roman" w:eastAsia="Calibri" w:hAnsi="Times New Roman" w:cs="Times New Roman"/>
          <w:sz w:val="28"/>
          <w:szCs w:val="24"/>
          <w:lang w:eastAsia="ru-RU"/>
        </w:rPr>
        <w:t>у</w:t>
      </w:r>
      <w:r w:rsidRPr="00417C43">
        <w:rPr>
          <w:rFonts w:ascii="Times New Roman" w:eastAsia="Calibri" w:hAnsi="Times New Roman" w:cs="Times New Roman"/>
          <w:sz w:val="28"/>
          <w:szCs w:val="24"/>
          <w:lang w:eastAsia="ru-RU"/>
        </w:rPr>
        <w:t xml:space="preserve"> результатів цієї діяльності. Отже, сутність системного підходу полягає у розгляді процесу формування самоосвітньої компетентності майбутніх фахівців ПТНЗ як цілісної системи, </w:t>
      </w:r>
      <w:r w:rsidR="004974E6" w:rsidRPr="00417C43">
        <w:rPr>
          <w:rFonts w:ascii="Times New Roman" w:eastAsia="Calibri" w:hAnsi="Times New Roman" w:cs="Times New Roman"/>
          <w:sz w:val="28"/>
          <w:szCs w:val="24"/>
          <w:lang w:eastAsia="ru-RU"/>
        </w:rPr>
        <w:t>що охоплює</w:t>
      </w:r>
      <w:r w:rsidRPr="00417C43">
        <w:rPr>
          <w:rFonts w:ascii="Times New Roman" w:eastAsia="Calibri" w:hAnsi="Times New Roman" w:cs="Times New Roman"/>
          <w:sz w:val="28"/>
          <w:szCs w:val="24"/>
          <w:lang w:eastAsia="ru-RU"/>
        </w:rPr>
        <w:t xml:space="preserve"> взаємопов'язані елементи, організовані в певну структуру. </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Застосовуючи системний підхід, маємо можливість:</w:t>
      </w:r>
    </w:p>
    <w:p w:rsidR="00784AF5" w:rsidRPr="00EE5905" w:rsidRDefault="00784AF5" w:rsidP="00AA364F">
      <w:pPr>
        <w:pStyle w:val="ad"/>
        <w:numPr>
          <w:ilvl w:val="1"/>
          <w:numId w:val="85"/>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виявити основні компоненти системи формування самоосвітньої компетентності та відповідні зв'язки між ними;</w:t>
      </w:r>
    </w:p>
    <w:p w:rsidR="00784AF5" w:rsidRPr="00EE5905" w:rsidRDefault="00784AF5" w:rsidP="00AA364F">
      <w:pPr>
        <w:pStyle w:val="ad"/>
        <w:numPr>
          <w:ilvl w:val="1"/>
          <w:numId w:val="85"/>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 xml:space="preserve">визначити чинники, </w:t>
      </w:r>
      <w:r w:rsidR="004974E6" w:rsidRPr="00EE5905">
        <w:rPr>
          <w:rFonts w:ascii="Times New Roman" w:eastAsia="Calibri" w:hAnsi="Times New Roman" w:cs="Times New Roman"/>
          <w:sz w:val="28"/>
          <w:szCs w:val="28"/>
          <w:lang w:eastAsia="ru-RU"/>
        </w:rPr>
        <w:t>що</w:t>
      </w:r>
      <w:r w:rsidRPr="00EE5905">
        <w:rPr>
          <w:rFonts w:ascii="Times New Roman" w:eastAsia="Calibri" w:hAnsi="Times New Roman" w:cs="Times New Roman"/>
          <w:sz w:val="28"/>
          <w:szCs w:val="28"/>
          <w:lang w:eastAsia="ru-RU"/>
        </w:rPr>
        <w:t xml:space="preserve"> впливають на зазначену систему;</w:t>
      </w:r>
    </w:p>
    <w:p w:rsidR="00784AF5" w:rsidRPr="00EE5905" w:rsidRDefault="00784AF5" w:rsidP="00AA364F">
      <w:pPr>
        <w:pStyle w:val="ad"/>
        <w:numPr>
          <w:ilvl w:val="1"/>
          <w:numId w:val="85"/>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виявити компоненти системи формування самоосвітньої компетентності та відповідні зв'язки між ними;</w:t>
      </w:r>
    </w:p>
    <w:p w:rsidR="00784AF5" w:rsidRPr="00EE5905" w:rsidRDefault="00784AF5" w:rsidP="00AA364F">
      <w:pPr>
        <w:pStyle w:val="ad"/>
        <w:numPr>
          <w:ilvl w:val="1"/>
          <w:numId w:val="85"/>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визначити окремі елементи системи, на які буде здійснено вплив;</w:t>
      </w:r>
    </w:p>
    <w:p w:rsidR="00784AF5" w:rsidRPr="00EE5905" w:rsidRDefault="00784AF5" w:rsidP="00AA364F">
      <w:pPr>
        <w:pStyle w:val="ad"/>
        <w:numPr>
          <w:ilvl w:val="1"/>
          <w:numId w:val="85"/>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 xml:space="preserve">вивчити процес управління системою; </w:t>
      </w:r>
    </w:p>
    <w:p w:rsidR="00784AF5" w:rsidRPr="00EE5905" w:rsidRDefault="00784AF5" w:rsidP="00AA364F">
      <w:pPr>
        <w:pStyle w:val="ad"/>
        <w:numPr>
          <w:ilvl w:val="1"/>
          <w:numId w:val="85"/>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створити систему з більш ефективним функціонуванням;</w:t>
      </w:r>
    </w:p>
    <w:p w:rsidR="00784AF5" w:rsidRPr="00EE5905" w:rsidRDefault="004974E6" w:rsidP="00AA364F">
      <w:pPr>
        <w:pStyle w:val="ad"/>
        <w:numPr>
          <w:ilvl w:val="1"/>
          <w:numId w:val="85"/>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eastAsia="ru-RU"/>
        </w:rPr>
      </w:pPr>
      <w:r w:rsidRPr="00EE5905">
        <w:rPr>
          <w:rFonts w:ascii="Times New Roman" w:eastAsia="Calibri" w:hAnsi="Times New Roman" w:cs="Times New Roman"/>
          <w:sz w:val="28"/>
          <w:szCs w:val="28"/>
          <w:lang w:eastAsia="ru-RU"/>
        </w:rPr>
        <w:t>у</w:t>
      </w:r>
      <w:r w:rsidR="00784AF5" w:rsidRPr="00EE5905">
        <w:rPr>
          <w:rFonts w:ascii="Times New Roman" w:eastAsia="Calibri" w:hAnsi="Times New Roman" w:cs="Times New Roman"/>
          <w:sz w:val="28"/>
          <w:szCs w:val="28"/>
          <w:lang w:eastAsia="ru-RU"/>
        </w:rPr>
        <w:t>провадити одержані результати в практику.</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Застосування системного підходу передбачає те, що відносно самостійні компоненти педагогічного процесу формування самоосвітньої компетентності розглядаються не ізольовано, а в постійному взаємозв'язку. </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Рефлексивний підхід</w:t>
      </w:r>
      <w:r w:rsidRPr="00417C43">
        <w:rPr>
          <w:rFonts w:ascii="Times New Roman" w:eastAsia="Calibri" w:hAnsi="Times New Roman" w:cs="Times New Roman"/>
          <w:sz w:val="28"/>
          <w:szCs w:val="28"/>
          <w:lang w:eastAsia="ru-RU"/>
        </w:rPr>
        <w:t xml:space="preserve"> спрямовує освітню систему та процес формування самоосвітньої компетентності майбутніх фахівців ПТНЗ на актуалізацію таких педагогічних ситуацій, </w:t>
      </w:r>
      <w:r w:rsidR="004974E6" w:rsidRPr="00417C43">
        <w:rPr>
          <w:rFonts w:ascii="Times New Roman" w:eastAsia="Calibri" w:hAnsi="Times New Roman" w:cs="Times New Roman"/>
          <w:sz w:val="28"/>
          <w:szCs w:val="28"/>
          <w:lang w:eastAsia="ru-RU"/>
        </w:rPr>
        <w:t>що</w:t>
      </w:r>
      <w:r w:rsidRPr="00417C43">
        <w:rPr>
          <w:rFonts w:ascii="Times New Roman" w:eastAsia="Calibri" w:hAnsi="Times New Roman" w:cs="Times New Roman"/>
          <w:sz w:val="28"/>
          <w:szCs w:val="28"/>
          <w:lang w:eastAsia="ru-RU"/>
        </w:rPr>
        <w:t xml:space="preserve"> розвивають його рефлексію (самосвідомість, Я-концепцію).</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У методологічному плані рефлексивний підхід, з одного боку, забезпечує предметне бачення досліджуваної реальності процесу формування самоосвітньої компетентності та її суб'єктів, а з другого – дає можливість технологічно її освоювати, перетворювати у  вигляді конкретної діяльності в процесі досягнення тих чи інших цілей і рішення практичних задач.</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0"/>
          <w:szCs w:val="20"/>
          <w:lang w:eastAsia="ru-RU"/>
        </w:rPr>
      </w:pPr>
      <w:r w:rsidRPr="00417C43">
        <w:rPr>
          <w:rFonts w:ascii="Times New Roman" w:eastAsia="Calibri" w:hAnsi="Times New Roman" w:cs="Times New Roman"/>
          <w:sz w:val="28"/>
          <w:szCs w:val="28"/>
          <w:lang w:eastAsia="ru-RU"/>
        </w:rPr>
        <w:t xml:space="preserve">Науковці, які досліджують феномен рефлексії, </w:t>
      </w:r>
      <w:r w:rsidR="004974E6" w:rsidRPr="00417C43">
        <w:rPr>
          <w:rFonts w:ascii="Times New Roman" w:eastAsia="Calibri" w:hAnsi="Times New Roman" w:cs="Times New Roman"/>
          <w:sz w:val="28"/>
          <w:szCs w:val="28"/>
          <w:lang w:eastAsia="ru-RU"/>
        </w:rPr>
        <w:t xml:space="preserve">ноголошують на її </w:t>
      </w:r>
      <w:r w:rsidRPr="00417C43">
        <w:rPr>
          <w:rFonts w:ascii="Times New Roman" w:eastAsia="Calibri" w:hAnsi="Times New Roman" w:cs="Times New Roman"/>
          <w:sz w:val="28"/>
          <w:szCs w:val="28"/>
          <w:lang w:eastAsia="ru-RU"/>
        </w:rPr>
        <w:t>важлив</w:t>
      </w:r>
      <w:r w:rsidR="004974E6" w:rsidRPr="00417C43">
        <w:rPr>
          <w:rFonts w:ascii="Times New Roman" w:eastAsia="Calibri" w:hAnsi="Times New Roman" w:cs="Times New Roman"/>
          <w:sz w:val="28"/>
          <w:szCs w:val="28"/>
          <w:lang w:eastAsia="ru-RU"/>
        </w:rPr>
        <w:t xml:space="preserve">ому </w:t>
      </w:r>
      <w:r w:rsidRPr="00417C43">
        <w:rPr>
          <w:rFonts w:ascii="Times New Roman" w:eastAsia="Calibri" w:hAnsi="Times New Roman" w:cs="Times New Roman"/>
          <w:sz w:val="28"/>
          <w:szCs w:val="28"/>
          <w:lang w:eastAsia="ru-RU"/>
        </w:rPr>
        <w:t>значенн</w:t>
      </w:r>
      <w:r w:rsidR="004974E6" w:rsidRPr="00417C43">
        <w:rPr>
          <w:rFonts w:ascii="Times New Roman" w:eastAsia="Calibri" w:hAnsi="Times New Roman" w:cs="Times New Roman"/>
          <w:sz w:val="28"/>
          <w:szCs w:val="28"/>
          <w:lang w:eastAsia="ru-RU"/>
        </w:rPr>
        <w:t>і</w:t>
      </w:r>
      <w:r w:rsidRPr="00417C43">
        <w:rPr>
          <w:rFonts w:ascii="Times New Roman" w:eastAsia="Calibri" w:hAnsi="Times New Roman" w:cs="Times New Roman"/>
          <w:sz w:val="28"/>
          <w:szCs w:val="28"/>
          <w:lang w:eastAsia="ru-RU"/>
        </w:rPr>
        <w:t xml:space="preserve"> для розвитку як окремої особистості, так і соціальної </w:t>
      </w:r>
      <w:r w:rsidRPr="00417C43">
        <w:rPr>
          <w:rFonts w:ascii="Times New Roman" w:eastAsia="Calibri" w:hAnsi="Times New Roman" w:cs="Times New Roman"/>
          <w:sz w:val="28"/>
          <w:szCs w:val="28"/>
          <w:lang w:eastAsia="ru-RU"/>
        </w:rPr>
        <w:lastRenderedPageBreak/>
        <w:t xml:space="preserve">спільноти в цілому залежно від змісту завдань життєдіяльності: </w:t>
      </w:r>
      <w:r w:rsidR="004974E6" w:rsidRPr="00417C43">
        <w:rPr>
          <w:rFonts w:ascii="Times New Roman" w:eastAsia="Calibri" w:hAnsi="Times New Roman" w:cs="Times New Roman"/>
          <w:sz w:val="28"/>
          <w:szCs w:val="28"/>
          <w:lang w:eastAsia="ru-RU"/>
        </w:rPr>
        <w:t>передусім</w:t>
      </w:r>
      <w:r w:rsidRPr="00417C43">
        <w:rPr>
          <w:rFonts w:ascii="Times New Roman" w:eastAsia="Calibri" w:hAnsi="Times New Roman" w:cs="Times New Roman"/>
          <w:sz w:val="28"/>
          <w:szCs w:val="28"/>
          <w:lang w:eastAsia="ru-RU"/>
        </w:rPr>
        <w:t xml:space="preserve"> рефлексія дозволяє критично ставитися до себе і своєї діяльності та робить людину (соціальну систему) суб'єктом своєї активності [</w:t>
      </w:r>
      <w:r w:rsidR="00150854" w:rsidRPr="00417C43">
        <w:rPr>
          <w:rFonts w:ascii="Times New Roman" w:eastAsia="Calibri" w:hAnsi="Times New Roman" w:cs="Times New Roman"/>
          <w:sz w:val="28"/>
          <w:szCs w:val="28"/>
          <w:lang w:eastAsia="ru-RU"/>
        </w:rPr>
        <w:t>13</w:t>
      </w:r>
      <w:r w:rsidRPr="00417C43">
        <w:rPr>
          <w:rFonts w:ascii="Times New Roman" w:eastAsia="Calibri" w:hAnsi="Times New Roman" w:cs="Times New Roman"/>
          <w:sz w:val="28"/>
          <w:szCs w:val="28"/>
          <w:lang w:eastAsia="ru-RU"/>
        </w:rPr>
        <w:t>].</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0"/>
          <w:lang w:eastAsia="ru-RU"/>
        </w:rPr>
      </w:pPr>
      <w:r w:rsidRPr="00417C43">
        <w:rPr>
          <w:rFonts w:ascii="Times New Roman" w:eastAsia="Calibri" w:hAnsi="Times New Roman" w:cs="Times New Roman"/>
          <w:sz w:val="28"/>
          <w:szCs w:val="20"/>
          <w:lang w:eastAsia="ru-RU"/>
        </w:rPr>
        <w:t>На педагогічному рівні рефлексі</w:t>
      </w:r>
      <w:r w:rsidR="004974E6" w:rsidRPr="00417C43">
        <w:rPr>
          <w:rFonts w:ascii="Times New Roman" w:eastAsia="Calibri" w:hAnsi="Times New Roman" w:cs="Times New Roman"/>
          <w:sz w:val="28"/>
          <w:szCs w:val="20"/>
          <w:lang w:eastAsia="ru-RU"/>
        </w:rPr>
        <w:t>ю</w:t>
      </w:r>
      <w:r w:rsidRPr="00417C43">
        <w:rPr>
          <w:rFonts w:ascii="Times New Roman" w:eastAsia="Calibri" w:hAnsi="Times New Roman" w:cs="Times New Roman"/>
          <w:sz w:val="28"/>
          <w:szCs w:val="20"/>
          <w:lang w:eastAsia="ru-RU"/>
        </w:rPr>
        <w:t xml:space="preserve"> досліджувал</w:t>
      </w:r>
      <w:r w:rsidR="004974E6" w:rsidRPr="00417C43">
        <w:rPr>
          <w:rFonts w:ascii="Times New Roman" w:eastAsia="Calibri" w:hAnsi="Times New Roman" w:cs="Times New Roman"/>
          <w:sz w:val="28"/>
          <w:szCs w:val="20"/>
          <w:lang w:eastAsia="ru-RU"/>
        </w:rPr>
        <w:t>и В. Ісаєв, Б. Ковальов, Е. </w:t>
      </w:r>
      <w:r w:rsidRPr="00417C43">
        <w:rPr>
          <w:rFonts w:ascii="Times New Roman" w:eastAsia="Calibri" w:hAnsi="Times New Roman" w:cs="Times New Roman"/>
          <w:sz w:val="28"/>
          <w:szCs w:val="20"/>
          <w:lang w:eastAsia="ru-RU"/>
        </w:rPr>
        <w:t>Петрухін</w:t>
      </w:r>
      <w:r w:rsidR="004974E6" w:rsidRPr="00417C43">
        <w:rPr>
          <w:rFonts w:ascii="Times New Roman" w:eastAsia="Calibri" w:hAnsi="Times New Roman" w:cs="Times New Roman"/>
          <w:sz w:val="28"/>
          <w:szCs w:val="20"/>
          <w:lang w:eastAsia="ru-RU"/>
        </w:rPr>
        <w:t>а</w:t>
      </w:r>
      <w:r w:rsidRPr="00417C43">
        <w:rPr>
          <w:rFonts w:ascii="Times New Roman" w:eastAsia="Calibri" w:hAnsi="Times New Roman" w:cs="Times New Roman"/>
          <w:sz w:val="28"/>
          <w:szCs w:val="20"/>
          <w:lang w:eastAsia="ru-RU"/>
        </w:rPr>
        <w:t xml:space="preserve"> та ін. Основний висновок, який випливає з досліджень цих учених, полягає в тому, що завдяки рефлексивним процесам значно підвищується результативність стимулю</w:t>
      </w:r>
      <w:r w:rsidR="00F85B17" w:rsidRPr="00417C43">
        <w:rPr>
          <w:rFonts w:ascii="Times New Roman" w:eastAsia="Calibri" w:hAnsi="Times New Roman" w:cs="Times New Roman"/>
          <w:sz w:val="28"/>
          <w:szCs w:val="20"/>
          <w:lang w:eastAsia="ru-RU"/>
        </w:rPr>
        <w:t>вального</w:t>
      </w:r>
      <w:r w:rsidRPr="00417C43">
        <w:rPr>
          <w:rFonts w:ascii="Times New Roman" w:eastAsia="Calibri" w:hAnsi="Times New Roman" w:cs="Times New Roman"/>
          <w:sz w:val="28"/>
          <w:szCs w:val="20"/>
          <w:lang w:eastAsia="ru-RU"/>
        </w:rPr>
        <w:t xml:space="preserve"> впливу педагога на студентів.</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0"/>
          <w:lang w:eastAsia="ru-RU"/>
        </w:rPr>
      </w:pPr>
      <w:r w:rsidRPr="00417C43">
        <w:rPr>
          <w:rFonts w:ascii="Times New Roman" w:eastAsia="Calibri" w:hAnsi="Times New Roman" w:cs="Times New Roman"/>
          <w:sz w:val="28"/>
          <w:szCs w:val="20"/>
          <w:lang w:eastAsia="ru-RU"/>
        </w:rPr>
        <w:t xml:space="preserve">Рефлексивний підхід до формування самоосвітньої компетентності вимагає активного вивчення ними основних напрямів майбутньої професійної діяльності, де реалізується самоосвітня компетентність, та передбачає самодослідження студентами рівня їхньої самоосвітньої компетентності </w:t>
      </w:r>
      <w:r w:rsidR="00F85B17" w:rsidRPr="00417C43">
        <w:rPr>
          <w:rFonts w:ascii="Times New Roman" w:eastAsia="Calibri" w:hAnsi="Times New Roman" w:cs="Times New Roman"/>
          <w:sz w:val="28"/>
          <w:szCs w:val="20"/>
          <w:lang w:eastAsia="ru-RU"/>
        </w:rPr>
        <w:t>в</w:t>
      </w:r>
      <w:r w:rsidRPr="00417C43">
        <w:rPr>
          <w:rFonts w:ascii="Times New Roman" w:eastAsia="Calibri" w:hAnsi="Times New Roman" w:cs="Times New Roman"/>
          <w:sz w:val="28"/>
          <w:szCs w:val="20"/>
          <w:lang w:eastAsia="ru-RU"/>
        </w:rPr>
        <w:t xml:space="preserve"> професійній діяльності, вивчення передового досвіду в цій </w:t>
      </w:r>
      <w:r w:rsidR="00F85B17" w:rsidRPr="00417C43">
        <w:rPr>
          <w:rFonts w:ascii="Times New Roman" w:eastAsia="Calibri" w:hAnsi="Times New Roman" w:cs="Times New Roman"/>
          <w:sz w:val="28"/>
          <w:szCs w:val="20"/>
          <w:lang w:eastAsia="ru-RU"/>
        </w:rPr>
        <w:t>сфері</w:t>
      </w:r>
      <w:r w:rsidRPr="00417C43">
        <w:rPr>
          <w:rFonts w:ascii="Times New Roman" w:eastAsia="Calibri" w:hAnsi="Times New Roman" w:cs="Times New Roman"/>
          <w:sz w:val="28"/>
          <w:szCs w:val="20"/>
          <w:lang w:eastAsia="ru-RU"/>
        </w:rPr>
        <w:t xml:space="preserve">. </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Аксіологічний підхід</w:t>
      </w:r>
      <w:r w:rsidRPr="00417C43">
        <w:rPr>
          <w:rFonts w:ascii="Times New Roman" w:eastAsia="Calibri" w:hAnsi="Times New Roman" w:cs="Times New Roman"/>
          <w:sz w:val="28"/>
          <w:szCs w:val="28"/>
          <w:lang w:eastAsia="ru-RU"/>
        </w:rPr>
        <w:t xml:space="preserve"> розглядає людину як вищу цінність суспільства, створює умови для емоційно-ціннісного переживання і ціннісних ставлень кожної особистості, робить освіту компонентом культури, завдяки чому вона стає особливо значущою, оскільки саме в такому випадку майбутній фахівець не тільки зможе адаптуватися до умов соціуму, що постійно змінюється, але й стане здатним до неадаптивної активності, що дозволяє виходити за межі заданого, розвивати власну суб’єктність і примножувати потенціал світової цивілізації [</w:t>
      </w:r>
      <w:r w:rsidR="00150854" w:rsidRPr="00417C43">
        <w:rPr>
          <w:rFonts w:ascii="Times New Roman" w:eastAsia="Calibri" w:hAnsi="Times New Roman" w:cs="Times New Roman"/>
          <w:sz w:val="28"/>
          <w:szCs w:val="28"/>
          <w:lang w:eastAsia="ru-RU"/>
        </w:rPr>
        <w:t>66</w:t>
      </w:r>
      <w:r w:rsidRPr="00417C43">
        <w:rPr>
          <w:rFonts w:ascii="Times New Roman" w:eastAsia="Calibri" w:hAnsi="Times New Roman" w:cs="Times New Roman"/>
          <w:sz w:val="28"/>
          <w:szCs w:val="28"/>
          <w:lang w:eastAsia="ru-RU"/>
        </w:rPr>
        <w:t>].</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Аксіологічний підхід дає можливість розвинути особисто-ціннісні уміння, пізнавальні інтереси, особистісно-ціннісні орієнтації навчання, потреби та мотивацію до самоосвітньої діяльності та самовиховання [</w:t>
      </w:r>
      <w:r w:rsidR="00150854" w:rsidRPr="00417C43">
        <w:rPr>
          <w:rFonts w:ascii="Times New Roman" w:eastAsia="Calibri" w:hAnsi="Times New Roman" w:cs="Times New Roman"/>
          <w:sz w:val="28"/>
          <w:szCs w:val="28"/>
          <w:lang w:eastAsia="ru-RU"/>
        </w:rPr>
        <w:t>10</w:t>
      </w:r>
      <w:r w:rsidR="00F85B17"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87]. У практиці формування самоосвітньої компетентності майбутніх викладачів практичного навчання ПТНЗ аксіологічний підхід центрує освітній процес на особистості майбутнього фахівця, створює сприятливе освітнє середовище для студентської самоосвіти та надає можливість ґрунтовно оволодівати технологіями і методиками розвитку власного творчого потенціалу.</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rPr>
        <w:t xml:space="preserve">Визначені вище підходи тісно пов’язані з низкою педагогічних принципів, </w:t>
      </w:r>
      <w:r w:rsidR="00F85B17"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рахування яких дозволяє забезпечити успішне формування </w:t>
      </w:r>
      <w:r w:rsidR="00F85B17"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lastRenderedPageBreak/>
        <w:t xml:space="preserve">майбутніх викладачів практичного навчання ПТНЗ самоосвітньої компетентності під час професійної підготовки. Нами беруться до уваги як загальнодидактичні, так і спеціальні принципи, проте ми не будемо характеризувати всі педагогічні принципи, а коротко зупинимось на спеціальних, </w:t>
      </w:r>
      <w:r w:rsidR="00F85B17"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слугують фундаментом нашого дослідження:</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Принцип безперервності</w:t>
      </w:r>
      <w:r w:rsidRPr="00417C43">
        <w:rPr>
          <w:rFonts w:ascii="Times New Roman" w:eastAsia="Calibri" w:hAnsi="Times New Roman" w:cs="Times New Roman"/>
          <w:sz w:val="28"/>
          <w:szCs w:val="28"/>
          <w:lang w:eastAsia="ru-RU"/>
        </w:rPr>
        <w:t xml:space="preserve"> випливає з того, що процес навчання, самоосвіти є багатогранним і не може обмежуватися ні віковими, ні часовими рамками. </w:t>
      </w:r>
      <w:r w:rsidR="00F85B17" w:rsidRPr="00417C43">
        <w:rPr>
          <w:rFonts w:ascii="Times New Roman" w:eastAsia="Calibri" w:hAnsi="Times New Roman" w:cs="Times New Roman"/>
          <w:sz w:val="28"/>
          <w:szCs w:val="28"/>
          <w:lang w:eastAsia="ru-RU"/>
        </w:rPr>
        <w:t>Цей</w:t>
      </w:r>
      <w:r w:rsidRPr="00417C43">
        <w:rPr>
          <w:rFonts w:ascii="Times New Roman" w:eastAsia="Calibri" w:hAnsi="Times New Roman" w:cs="Times New Roman"/>
          <w:sz w:val="28"/>
          <w:szCs w:val="28"/>
          <w:lang w:eastAsia="ru-RU"/>
        </w:rPr>
        <w:t xml:space="preserve"> принцип характеризує </w:t>
      </w:r>
      <w:r w:rsidR="00F85B17" w:rsidRPr="00417C43">
        <w:rPr>
          <w:rFonts w:ascii="Times New Roman" w:eastAsia="Calibri" w:hAnsi="Times New Roman" w:cs="Times New Roman"/>
          <w:sz w:val="28"/>
          <w:szCs w:val="28"/>
          <w:lang w:eastAsia="ru-RU"/>
        </w:rPr>
        <w:t>залучення</w:t>
      </w:r>
      <w:r w:rsidRPr="00417C43">
        <w:rPr>
          <w:rFonts w:ascii="Times New Roman" w:eastAsia="Calibri" w:hAnsi="Times New Roman" w:cs="Times New Roman"/>
          <w:sz w:val="28"/>
          <w:szCs w:val="28"/>
          <w:lang w:eastAsia="ru-RU"/>
        </w:rPr>
        <w:t xml:space="preserve"> особистості майбутнього фахівця </w:t>
      </w:r>
      <w:r w:rsidR="00F85B17" w:rsidRPr="00417C43">
        <w:rPr>
          <w:rFonts w:ascii="Times New Roman" w:eastAsia="Calibri" w:hAnsi="Times New Roman" w:cs="Times New Roman"/>
          <w:sz w:val="28"/>
          <w:szCs w:val="28"/>
          <w:lang w:eastAsia="ru-RU"/>
        </w:rPr>
        <w:t>до</w:t>
      </w:r>
      <w:r w:rsidRPr="00417C43">
        <w:rPr>
          <w:rFonts w:ascii="Times New Roman" w:eastAsia="Calibri" w:hAnsi="Times New Roman" w:cs="Times New Roman"/>
          <w:sz w:val="28"/>
          <w:szCs w:val="28"/>
          <w:lang w:eastAsia="ru-RU"/>
        </w:rPr>
        <w:t xml:space="preserve"> процес</w:t>
      </w:r>
      <w:r w:rsidR="00F85B17"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самоосвіти в різні періоди його життя. Реалізується принцип шляхом формування установки на тривалу самоосвітню діяльність протягом </w:t>
      </w:r>
      <w:r w:rsidR="00F85B17"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сього життя</w:t>
      </w:r>
      <w:r w:rsidR="00F85B17" w:rsidRPr="00417C43">
        <w:rPr>
          <w:rFonts w:ascii="Times New Roman" w:eastAsia="Calibri" w:hAnsi="Times New Roman" w:cs="Times New Roman"/>
          <w:sz w:val="28"/>
          <w:szCs w:val="28"/>
          <w:lang w:eastAsia="ru-RU"/>
        </w:rPr>
        <w:t xml:space="preserve"> шляхом</w:t>
      </w:r>
      <w:r w:rsidRPr="00417C43">
        <w:rPr>
          <w:rFonts w:ascii="Times New Roman" w:eastAsia="Calibri" w:hAnsi="Times New Roman" w:cs="Times New Roman"/>
          <w:sz w:val="28"/>
          <w:szCs w:val="28"/>
          <w:lang w:eastAsia="ru-RU"/>
        </w:rPr>
        <w:t xml:space="preserve"> інтеграці</w:t>
      </w:r>
      <w:r w:rsidR="00F85B17" w:rsidRPr="00417C43">
        <w:rPr>
          <w:rFonts w:ascii="Times New Roman" w:eastAsia="Calibri" w:hAnsi="Times New Roman" w:cs="Times New Roman"/>
          <w:sz w:val="28"/>
          <w:szCs w:val="28"/>
          <w:lang w:eastAsia="ru-RU"/>
        </w:rPr>
        <w:t>ї</w:t>
      </w:r>
      <w:r w:rsidRPr="00417C43">
        <w:rPr>
          <w:rFonts w:ascii="Times New Roman" w:eastAsia="Calibri" w:hAnsi="Times New Roman" w:cs="Times New Roman"/>
          <w:sz w:val="28"/>
          <w:szCs w:val="28"/>
          <w:lang w:eastAsia="ru-RU"/>
        </w:rPr>
        <w:t xml:space="preserve"> формальної, неформальної та інформальної складових освітнього процесу.</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 xml:space="preserve">Принцип систематичності </w:t>
      </w:r>
      <w:r w:rsidRPr="00417C43">
        <w:rPr>
          <w:rFonts w:ascii="Times New Roman" w:eastAsia="Calibri" w:hAnsi="Times New Roman" w:cs="Times New Roman"/>
          <w:sz w:val="28"/>
          <w:szCs w:val="28"/>
          <w:lang w:eastAsia="ru-RU"/>
        </w:rPr>
        <w:t>наголошує на тому, що в самоосвіті повинна бути певна впорядкованість і співп</w:t>
      </w:r>
      <w:r w:rsidR="00F85B17" w:rsidRPr="00417C43">
        <w:rPr>
          <w:rFonts w:ascii="Times New Roman" w:eastAsia="Calibri" w:hAnsi="Times New Roman" w:cs="Times New Roman"/>
          <w:sz w:val="28"/>
          <w:szCs w:val="28"/>
          <w:lang w:eastAsia="ru-RU"/>
        </w:rPr>
        <w:t>ідпорядкованість елементів, що</w:t>
      </w:r>
      <w:r w:rsidRPr="00417C43">
        <w:rPr>
          <w:rFonts w:ascii="Times New Roman" w:eastAsia="Calibri" w:hAnsi="Times New Roman" w:cs="Times New Roman"/>
          <w:sz w:val="28"/>
          <w:szCs w:val="28"/>
          <w:lang w:eastAsia="ru-RU"/>
        </w:rPr>
        <w:t xml:space="preserve"> дають змогу вирішувати самоосвітні завдання. </w:t>
      </w:r>
      <w:r w:rsidR="00F85B17" w:rsidRPr="00417C43">
        <w:rPr>
          <w:rFonts w:ascii="Times New Roman" w:eastAsia="Calibri" w:hAnsi="Times New Roman" w:cs="Times New Roman"/>
          <w:sz w:val="28"/>
          <w:szCs w:val="28"/>
          <w:lang w:eastAsia="ru-RU"/>
        </w:rPr>
        <w:t>Цей</w:t>
      </w:r>
      <w:r w:rsidRPr="00417C43">
        <w:rPr>
          <w:rFonts w:ascii="Times New Roman" w:eastAsia="Calibri" w:hAnsi="Times New Roman" w:cs="Times New Roman"/>
          <w:sz w:val="28"/>
          <w:szCs w:val="28"/>
          <w:lang w:eastAsia="ru-RU"/>
        </w:rPr>
        <w:t xml:space="preserve"> принцип передбачає здійснення процесу формування самоосвітньої компетентності як професійно-педагогічної цінності </w:t>
      </w:r>
      <w:r w:rsidR="00F85B17"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певній </w:t>
      </w:r>
      <w:r w:rsidR="00F85B17"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порядкованій, логічно вибудованій системі у вигляді послідовного засвоєння знань і закономірностей самоосвітньої діяльності.</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i/>
          <w:sz w:val="28"/>
          <w:szCs w:val="28"/>
          <w:lang w:eastAsia="ru-RU"/>
        </w:rPr>
        <w:t>Принцип індивідуалізації</w:t>
      </w:r>
      <w:r w:rsidRPr="00417C43">
        <w:rPr>
          <w:rFonts w:ascii="Times New Roman" w:eastAsia="Calibri" w:hAnsi="Times New Roman" w:cs="Times New Roman"/>
          <w:sz w:val="28"/>
          <w:szCs w:val="28"/>
          <w:lang w:eastAsia="ru-RU"/>
        </w:rPr>
        <w:t xml:space="preserve"> передбачає врахува</w:t>
      </w:r>
      <w:r w:rsidR="00152A14" w:rsidRPr="00417C43">
        <w:rPr>
          <w:rFonts w:ascii="Times New Roman" w:eastAsia="Calibri" w:hAnsi="Times New Roman" w:cs="Times New Roman"/>
          <w:sz w:val="28"/>
          <w:szCs w:val="28"/>
          <w:lang w:eastAsia="ru-RU"/>
        </w:rPr>
        <w:t xml:space="preserve">ння індивідуальних особливостей </w:t>
      </w:r>
      <w:r w:rsidRPr="00417C43">
        <w:rPr>
          <w:rFonts w:ascii="Times New Roman" w:eastAsia="Calibri" w:hAnsi="Times New Roman" w:cs="Times New Roman"/>
          <w:sz w:val="28"/>
          <w:szCs w:val="28"/>
          <w:lang w:eastAsia="ru-RU"/>
        </w:rPr>
        <w:t>студентів (рів</w:t>
      </w:r>
      <w:r w:rsidR="00F85B17" w:rsidRPr="00417C43">
        <w:rPr>
          <w:rFonts w:ascii="Times New Roman" w:eastAsia="Calibri" w:hAnsi="Times New Roman" w:cs="Times New Roman"/>
          <w:sz w:val="28"/>
          <w:szCs w:val="28"/>
          <w:lang w:eastAsia="ru-RU"/>
        </w:rPr>
        <w:t>ня</w:t>
      </w:r>
      <w:r w:rsidRPr="00417C43">
        <w:rPr>
          <w:rFonts w:ascii="Times New Roman" w:eastAsia="Calibri" w:hAnsi="Times New Roman" w:cs="Times New Roman"/>
          <w:sz w:val="28"/>
          <w:szCs w:val="28"/>
          <w:lang w:eastAsia="ru-RU"/>
        </w:rPr>
        <w:t xml:space="preserve"> мотивації</w:t>
      </w:r>
      <w:r w:rsidR="00F85B17" w:rsidRPr="00417C43">
        <w:rPr>
          <w:rFonts w:ascii="Times New Roman" w:eastAsia="Calibri" w:hAnsi="Times New Roman" w:cs="Times New Roman"/>
          <w:sz w:val="28"/>
          <w:szCs w:val="28"/>
          <w:lang w:eastAsia="ru-RU"/>
        </w:rPr>
        <w:t xml:space="preserve"> до</w:t>
      </w:r>
      <w:r w:rsidRPr="00417C43">
        <w:rPr>
          <w:rFonts w:ascii="Times New Roman" w:eastAsia="Calibri" w:hAnsi="Times New Roman" w:cs="Times New Roman"/>
          <w:sz w:val="28"/>
          <w:szCs w:val="28"/>
          <w:lang w:eastAsia="ru-RU"/>
        </w:rPr>
        <w:t xml:space="preserve"> навчання, загальнонавчальн</w:t>
      </w:r>
      <w:r w:rsidR="00F85B17" w:rsidRPr="00417C43">
        <w:rPr>
          <w:rFonts w:ascii="Times New Roman" w:eastAsia="Calibri" w:hAnsi="Times New Roman" w:cs="Times New Roman"/>
          <w:sz w:val="28"/>
          <w:szCs w:val="28"/>
          <w:lang w:eastAsia="ru-RU"/>
        </w:rPr>
        <w:t>их</w:t>
      </w:r>
      <w:r w:rsidRPr="00417C43">
        <w:rPr>
          <w:rFonts w:ascii="Times New Roman" w:eastAsia="Calibri" w:hAnsi="Times New Roman" w:cs="Times New Roman"/>
          <w:sz w:val="28"/>
          <w:szCs w:val="28"/>
          <w:lang w:eastAsia="ru-RU"/>
        </w:rPr>
        <w:t xml:space="preserve"> </w:t>
      </w:r>
      <w:r w:rsidR="00F85B17"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мін</w:t>
      </w:r>
      <w:r w:rsidR="00F85B17" w:rsidRPr="00417C43">
        <w:rPr>
          <w:rFonts w:ascii="Times New Roman" w:eastAsia="Calibri" w:hAnsi="Times New Roman" w:cs="Times New Roman"/>
          <w:sz w:val="28"/>
          <w:szCs w:val="28"/>
          <w:lang w:eastAsia="ru-RU"/>
        </w:rPr>
        <w:t>ь</w:t>
      </w:r>
      <w:r w:rsidRPr="00417C43">
        <w:rPr>
          <w:rFonts w:ascii="Times New Roman" w:eastAsia="Calibri" w:hAnsi="Times New Roman" w:cs="Times New Roman"/>
          <w:sz w:val="28"/>
          <w:szCs w:val="28"/>
          <w:lang w:eastAsia="ru-RU"/>
        </w:rPr>
        <w:t xml:space="preserve"> і навич</w:t>
      </w:r>
      <w:r w:rsidR="00F85B17" w:rsidRPr="00417C43">
        <w:rPr>
          <w:rFonts w:ascii="Times New Roman" w:eastAsia="Calibri" w:hAnsi="Times New Roman" w:cs="Times New Roman"/>
          <w:sz w:val="28"/>
          <w:szCs w:val="28"/>
          <w:lang w:eastAsia="ru-RU"/>
        </w:rPr>
        <w:t>о</w:t>
      </w:r>
      <w:r w:rsidRPr="00417C43">
        <w:rPr>
          <w:rFonts w:ascii="Times New Roman" w:eastAsia="Calibri" w:hAnsi="Times New Roman" w:cs="Times New Roman"/>
          <w:sz w:val="28"/>
          <w:szCs w:val="28"/>
          <w:lang w:eastAsia="ru-RU"/>
        </w:rPr>
        <w:t>к, рів</w:t>
      </w:r>
      <w:r w:rsidR="0056653F" w:rsidRPr="00417C43">
        <w:rPr>
          <w:rFonts w:ascii="Times New Roman" w:eastAsia="Calibri" w:hAnsi="Times New Roman" w:cs="Times New Roman"/>
          <w:sz w:val="28"/>
          <w:szCs w:val="28"/>
          <w:lang w:eastAsia="ru-RU"/>
        </w:rPr>
        <w:t>ня</w:t>
      </w:r>
      <w:r w:rsidRPr="00417C43">
        <w:rPr>
          <w:rFonts w:ascii="Times New Roman" w:eastAsia="Calibri" w:hAnsi="Times New Roman" w:cs="Times New Roman"/>
          <w:sz w:val="28"/>
          <w:szCs w:val="28"/>
          <w:lang w:eastAsia="ru-RU"/>
        </w:rPr>
        <w:t xml:space="preserve"> навченості тощо) і створення оптимальних умов для реалізації потенційних можливостей кожного, враховуючи їхні схильності </w:t>
      </w:r>
      <w:r w:rsidR="0056653F" w:rsidRPr="00417C43">
        <w:rPr>
          <w:rFonts w:ascii="Times New Roman" w:eastAsia="Calibri" w:hAnsi="Times New Roman" w:cs="Times New Roman"/>
          <w:sz w:val="28"/>
          <w:szCs w:val="28"/>
          <w:lang w:eastAsia="ru-RU"/>
        </w:rPr>
        <w:t>й</w:t>
      </w:r>
      <w:r w:rsidRPr="00417C43">
        <w:rPr>
          <w:rFonts w:ascii="Times New Roman" w:eastAsia="Calibri" w:hAnsi="Times New Roman" w:cs="Times New Roman"/>
          <w:sz w:val="28"/>
          <w:szCs w:val="28"/>
          <w:lang w:eastAsia="ru-RU"/>
        </w:rPr>
        <w:t xml:space="preserve"> здібності і при цьому максимально використову</w:t>
      </w:r>
      <w:r w:rsidR="0056653F" w:rsidRPr="00417C43">
        <w:rPr>
          <w:rFonts w:ascii="Times New Roman" w:eastAsia="Calibri" w:hAnsi="Times New Roman" w:cs="Times New Roman"/>
          <w:sz w:val="28"/>
          <w:szCs w:val="28"/>
          <w:lang w:eastAsia="ru-RU"/>
        </w:rPr>
        <w:t>ючи</w:t>
      </w:r>
      <w:r w:rsidRPr="00417C43">
        <w:rPr>
          <w:rFonts w:ascii="Times New Roman" w:eastAsia="Calibri" w:hAnsi="Times New Roman" w:cs="Times New Roman"/>
          <w:sz w:val="28"/>
          <w:szCs w:val="28"/>
          <w:lang w:eastAsia="ru-RU"/>
        </w:rPr>
        <w:t xml:space="preserve"> і стимулю</w:t>
      </w:r>
      <w:r w:rsidR="0056653F" w:rsidRPr="00417C43">
        <w:rPr>
          <w:rFonts w:ascii="Times New Roman" w:eastAsia="Calibri" w:hAnsi="Times New Roman" w:cs="Times New Roman"/>
          <w:sz w:val="28"/>
          <w:szCs w:val="28"/>
          <w:lang w:eastAsia="ru-RU"/>
        </w:rPr>
        <w:t>ючи</w:t>
      </w:r>
      <w:r w:rsidRPr="00417C43">
        <w:rPr>
          <w:rFonts w:ascii="Times New Roman" w:eastAsia="Calibri" w:hAnsi="Times New Roman" w:cs="Times New Roman"/>
          <w:sz w:val="28"/>
          <w:szCs w:val="28"/>
          <w:lang w:eastAsia="ru-RU"/>
        </w:rPr>
        <w:t xml:space="preserve"> індивідуальну творчу діяльність, інтегровану </w:t>
      </w:r>
      <w:r w:rsidR="0056653F" w:rsidRPr="00417C43">
        <w:rPr>
          <w:rFonts w:ascii="Times New Roman" w:eastAsia="Calibri" w:hAnsi="Times New Roman" w:cs="Times New Roman"/>
          <w:sz w:val="28"/>
          <w:szCs w:val="28"/>
          <w:lang w:eastAsia="ru-RU"/>
        </w:rPr>
        <w:t>і</w:t>
      </w:r>
      <w:r w:rsidRPr="00417C43">
        <w:rPr>
          <w:rFonts w:ascii="Times New Roman" w:eastAsia="Calibri" w:hAnsi="Times New Roman" w:cs="Times New Roman"/>
          <w:sz w:val="28"/>
          <w:szCs w:val="28"/>
          <w:lang w:eastAsia="ru-RU"/>
        </w:rPr>
        <w:t>з самонавчанням.</w:t>
      </w:r>
    </w:p>
    <w:p w:rsidR="00784AF5" w:rsidRPr="00417C43" w:rsidRDefault="00784AF5" w:rsidP="00FF4C1B">
      <w:pPr>
        <w:tabs>
          <w:tab w:val="left" w:pos="1418"/>
        </w:tabs>
        <w:spacing w:after="0" w:line="360" w:lineRule="auto"/>
        <w:ind w:firstLine="709"/>
        <w:contextualSpacing/>
        <w:jc w:val="both"/>
        <w:rPr>
          <w:rFonts w:ascii="Times New Roman" w:eastAsia="Calibri" w:hAnsi="Times New Roman" w:cs="Times New Roman"/>
          <w:sz w:val="24"/>
          <w:szCs w:val="24"/>
          <w:lang w:eastAsia="ru-RU"/>
        </w:rPr>
      </w:pPr>
      <w:r w:rsidRPr="00417C43">
        <w:rPr>
          <w:rFonts w:ascii="Times New Roman" w:eastAsia="Calibri" w:hAnsi="Times New Roman" w:cs="Times New Roman"/>
          <w:i/>
          <w:sz w:val="28"/>
          <w:szCs w:val="24"/>
          <w:lang w:eastAsia="ru-RU"/>
        </w:rPr>
        <w:t>Принцип проблемності</w:t>
      </w:r>
      <w:r w:rsidRPr="00417C43">
        <w:rPr>
          <w:rFonts w:ascii="Times New Roman" w:eastAsia="Calibri" w:hAnsi="Times New Roman" w:cs="Times New Roman"/>
          <w:sz w:val="28"/>
          <w:szCs w:val="24"/>
          <w:lang w:eastAsia="ru-RU"/>
        </w:rPr>
        <w:t xml:space="preserve"> в підготовці майбутніх фахівців ПТНЗ означає</w:t>
      </w:r>
      <w:r w:rsidRPr="00417C43">
        <w:rPr>
          <w:rFonts w:ascii="Times New Roman" w:eastAsia="Calibri" w:hAnsi="Times New Roman" w:cs="Times New Roman"/>
          <w:sz w:val="24"/>
          <w:szCs w:val="24"/>
          <w:lang w:eastAsia="ru-RU"/>
        </w:rPr>
        <w:t xml:space="preserve"> </w:t>
      </w:r>
      <w:r w:rsidRPr="00417C43">
        <w:rPr>
          <w:rFonts w:ascii="Times New Roman" w:eastAsia="Calibri" w:hAnsi="Times New Roman" w:cs="Times New Roman"/>
          <w:sz w:val="28"/>
          <w:szCs w:val="28"/>
          <w:lang w:eastAsia="ru-RU"/>
        </w:rPr>
        <w:t>застосування</w:t>
      </w:r>
      <w:r w:rsidRPr="00417C43">
        <w:rPr>
          <w:rFonts w:ascii="Times New Roman" w:eastAsia="Calibri" w:hAnsi="Times New Roman" w:cs="Times New Roman"/>
          <w:sz w:val="28"/>
          <w:szCs w:val="24"/>
          <w:lang w:eastAsia="ru-RU"/>
        </w:rPr>
        <w:t xml:space="preserve"> проблемного навчання у вищій школі на основі методів проблемного і дослідницького навчання, що дають змогу залучати студентів до отримання нових знань шляхом конструювання і вирішення реальних виробничих проблем. </w:t>
      </w:r>
      <w:r w:rsidR="0056653F" w:rsidRPr="00417C43">
        <w:rPr>
          <w:rFonts w:ascii="Times New Roman" w:eastAsia="Calibri" w:hAnsi="Times New Roman" w:cs="Times New Roman"/>
          <w:sz w:val="28"/>
          <w:szCs w:val="24"/>
          <w:lang w:eastAsia="ru-RU"/>
        </w:rPr>
        <w:t>У</w:t>
      </w:r>
      <w:r w:rsidRPr="00417C43">
        <w:rPr>
          <w:rFonts w:ascii="Times New Roman" w:eastAsia="Calibri" w:hAnsi="Times New Roman" w:cs="Times New Roman"/>
          <w:sz w:val="28"/>
          <w:szCs w:val="24"/>
          <w:lang w:eastAsia="ru-RU"/>
        </w:rPr>
        <w:t xml:space="preserve"> результаті студенти мають можливість ознайомитись з </w:t>
      </w:r>
      <w:r w:rsidRPr="00417C43">
        <w:rPr>
          <w:rFonts w:ascii="Times New Roman" w:eastAsia="Calibri" w:hAnsi="Times New Roman" w:cs="Times New Roman"/>
          <w:sz w:val="28"/>
          <w:szCs w:val="24"/>
          <w:lang w:eastAsia="ru-RU"/>
        </w:rPr>
        <w:lastRenderedPageBreak/>
        <w:t>проблемами науки і техніки в тій чи іншій галузі виробництва, станом їх розробленості та можливими шляхами вирішення.</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shd w:val="clear" w:color="auto" w:fill="FFFFFF"/>
          <w:lang w:eastAsia="ru-RU"/>
        </w:rPr>
      </w:pPr>
      <w:r w:rsidRPr="00417C43">
        <w:rPr>
          <w:rFonts w:ascii="Times New Roman" w:eastAsia="Calibri" w:hAnsi="Times New Roman" w:cs="Times New Roman"/>
          <w:i/>
          <w:sz w:val="28"/>
          <w:szCs w:val="28"/>
          <w:shd w:val="clear" w:color="auto" w:fill="FFFFFF"/>
          <w:lang w:eastAsia="ru-RU"/>
        </w:rPr>
        <w:t>Принцип гуманізації</w:t>
      </w:r>
      <w:r w:rsidRPr="00417C43">
        <w:rPr>
          <w:rFonts w:ascii="Times New Roman" w:eastAsia="Calibri" w:hAnsi="Times New Roman" w:cs="Times New Roman"/>
          <w:sz w:val="28"/>
          <w:szCs w:val="28"/>
          <w:shd w:val="clear" w:color="auto" w:fill="FFFFFF"/>
          <w:lang w:eastAsia="ru-RU"/>
        </w:rPr>
        <w:t xml:space="preserve"> процесу формування самоосвітньої компетентності майбутніх викладачів практичного навчання ПТНЗ передбачає забезпечення сприятливих умов для всебічного розвитку особистості, диференціацію та індивідуалізацію навчання й виховання на основі активізації творчого саморозвитку майбутнього фахівця. </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shd w:val="clear" w:color="auto" w:fill="FFFFFF"/>
          <w:lang w:eastAsia="ru-RU"/>
        </w:rPr>
      </w:pPr>
      <w:r w:rsidRPr="00417C43">
        <w:rPr>
          <w:rFonts w:ascii="Times New Roman" w:eastAsia="Calibri" w:hAnsi="Times New Roman" w:cs="Times New Roman"/>
          <w:i/>
          <w:sz w:val="28"/>
          <w:szCs w:val="28"/>
          <w:shd w:val="clear" w:color="auto" w:fill="FFFFFF"/>
          <w:lang w:eastAsia="ru-RU"/>
        </w:rPr>
        <w:t>Принцип персоніфікації</w:t>
      </w:r>
      <w:r w:rsidRPr="00417C43">
        <w:rPr>
          <w:rFonts w:ascii="Times New Roman" w:eastAsia="Calibri" w:hAnsi="Times New Roman" w:cs="Times New Roman"/>
          <w:sz w:val="28"/>
          <w:szCs w:val="28"/>
          <w:shd w:val="clear" w:color="auto" w:fill="FFFFFF"/>
          <w:lang w:eastAsia="ru-RU"/>
        </w:rPr>
        <w:t xml:space="preserve"> передбачає формування у майбутніх викладачів практичного навчання ПТНЗ власного персонального стилю і стратегії самоосвітньої діяльності, де професійне самовдосконалення залежить від особистої самоосвіти, ціннісних мотивів, сформованої потреби, цілей самоосвітньої діяльності, а також від суб'єктивної позиції майбутнього фахівця.</w:t>
      </w:r>
    </w:p>
    <w:p w:rsidR="00784AF5" w:rsidRPr="00417C43" w:rsidRDefault="00784AF5" w:rsidP="00FF4C1B">
      <w:pPr>
        <w:tabs>
          <w:tab w:val="left" w:pos="1005"/>
        </w:tabs>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i/>
          <w:sz w:val="28"/>
          <w:szCs w:val="24"/>
          <w:lang w:eastAsia="ru-RU"/>
        </w:rPr>
        <w:t>Принцип рефлексії</w:t>
      </w:r>
      <w:r w:rsidRPr="00417C43">
        <w:rPr>
          <w:rFonts w:ascii="Times New Roman" w:eastAsia="Calibri" w:hAnsi="Times New Roman" w:cs="Times New Roman"/>
          <w:sz w:val="28"/>
          <w:szCs w:val="24"/>
          <w:lang w:eastAsia="ru-RU"/>
        </w:rPr>
        <w:t xml:space="preserve"> сприяє розвитку процесів самосвідомості, самоаналізу, самоперевірки, саморегуляції, самооцін</w:t>
      </w:r>
      <w:r w:rsidR="0056653F" w:rsidRPr="00417C43">
        <w:rPr>
          <w:rFonts w:ascii="Times New Roman" w:eastAsia="Calibri" w:hAnsi="Times New Roman" w:cs="Times New Roman"/>
          <w:sz w:val="28"/>
          <w:szCs w:val="24"/>
          <w:lang w:eastAsia="ru-RU"/>
        </w:rPr>
        <w:t>ювання</w:t>
      </w:r>
      <w:r w:rsidRPr="00417C43">
        <w:rPr>
          <w:rFonts w:ascii="Times New Roman" w:eastAsia="Calibri" w:hAnsi="Times New Roman" w:cs="Times New Roman"/>
          <w:sz w:val="28"/>
          <w:szCs w:val="24"/>
          <w:lang w:eastAsia="ru-RU"/>
        </w:rPr>
        <w:t xml:space="preserve"> </w:t>
      </w:r>
      <w:r w:rsidR="0056653F" w:rsidRPr="00417C43">
        <w:rPr>
          <w:rFonts w:ascii="Times New Roman" w:eastAsia="Calibri" w:hAnsi="Times New Roman" w:cs="Times New Roman"/>
          <w:sz w:val="28"/>
          <w:szCs w:val="24"/>
          <w:lang w:eastAsia="ru-RU"/>
        </w:rPr>
        <w:t>в</w:t>
      </w:r>
      <w:r w:rsidRPr="00417C43">
        <w:rPr>
          <w:rFonts w:ascii="Times New Roman" w:eastAsia="Calibri" w:hAnsi="Times New Roman" w:cs="Times New Roman"/>
          <w:sz w:val="28"/>
          <w:szCs w:val="24"/>
          <w:lang w:eastAsia="ru-RU"/>
        </w:rPr>
        <w:t xml:space="preserve"> майбутніх викладачів практичного навчання ПТНЗ, забезпечуючи при цьому рефлексивну активність суб'єкта навчальної діяльності.</w:t>
      </w:r>
    </w:p>
    <w:p w:rsidR="00784AF5" w:rsidRPr="00417C43" w:rsidRDefault="00784AF5" w:rsidP="00FF4C1B">
      <w:pPr>
        <w:tabs>
          <w:tab w:val="left" w:pos="1005"/>
        </w:tabs>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4"/>
          <w:lang w:eastAsia="ru-RU"/>
        </w:rPr>
        <w:t xml:space="preserve">Рефлексія </w:t>
      </w:r>
      <w:r w:rsidR="0056653F" w:rsidRPr="00417C43">
        <w:rPr>
          <w:rFonts w:ascii="Times New Roman" w:eastAsia="Calibri" w:hAnsi="Times New Roman" w:cs="Times New Roman"/>
          <w:sz w:val="28"/>
          <w:szCs w:val="24"/>
          <w:lang w:eastAsia="ru-RU"/>
        </w:rPr>
        <w:t>в</w:t>
      </w:r>
      <w:r w:rsidRPr="00417C43">
        <w:rPr>
          <w:rFonts w:ascii="Times New Roman" w:eastAsia="Calibri" w:hAnsi="Times New Roman" w:cs="Times New Roman"/>
          <w:sz w:val="28"/>
          <w:szCs w:val="24"/>
          <w:lang w:eastAsia="ru-RU"/>
        </w:rPr>
        <w:t xml:space="preserve"> професійному навчанні дає змогу студенту не тільки зрозуміти, яких висот він досягнув, але і допомагає викладачу більш планомірно будувати процес навчання. Тому реалізація </w:t>
      </w:r>
      <w:r w:rsidR="0056653F" w:rsidRPr="00417C43">
        <w:rPr>
          <w:rFonts w:ascii="Times New Roman" w:eastAsia="Calibri" w:hAnsi="Times New Roman" w:cs="Times New Roman"/>
          <w:sz w:val="28"/>
          <w:szCs w:val="24"/>
          <w:lang w:eastAsia="ru-RU"/>
        </w:rPr>
        <w:t>цього</w:t>
      </w:r>
      <w:r w:rsidRPr="00417C43">
        <w:rPr>
          <w:rFonts w:ascii="Times New Roman" w:eastAsia="Calibri" w:hAnsi="Times New Roman" w:cs="Times New Roman"/>
          <w:sz w:val="28"/>
          <w:szCs w:val="24"/>
          <w:lang w:eastAsia="ru-RU"/>
        </w:rPr>
        <w:t xml:space="preserve"> принципу – це шлях до успіху у формуванні самоосвітньої компетентності.</w:t>
      </w:r>
    </w:p>
    <w:p w:rsidR="003141A9" w:rsidRPr="00417C43" w:rsidRDefault="00784AF5" w:rsidP="00FF4C1B">
      <w:pPr>
        <w:tabs>
          <w:tab w:val="left" w:pos="1005"/>
        </w:tabs>
        <w:spacing w:after="0" w:line="360" w:lineRule="auto"/>
        <w:ind w:firstLine="709"/>
        <w:jc w:val="both"/>
        <w:rPr>
          <w:rFonts w:ascii="Times New Roman" w:eastAsia="Calibri" w:hAnsi="Times New Roman" w:cs="Times New Roman"/>
          <w:iCs/>
          <w:sz w:val="28"/>
          <w:szCs w:val="24"/>
          <w:lang w:eastAsia="ru-RU"/>
        </w:rPr>
      </w:pPr>
      <w:r w:rsidRPr="00417C43">
        <w:rPr>
          <w:rFonts w:ascii="Times New Roman" w:eastAsia="Calibri" w:hAnsi="Times New Roman" w:cs="Times New Roman"/>
          <w:b/>
          <w:sz w:val="28"/>
          <w:szCs w:val="24"/>
          <w:lang w:eastAsia="ru-RU"/>
        </w:rPr>
        <w:t>Змістово-процесуальний блок</w:t>
      </w:r>
      <w:r w:rsidRPr="00417C43">
        <w:rPr>
          <w:rFonts w:ascii="Times New Roman" w:eastAsia="Calibri" w:hAnsi="Times New Roman" w:cs="Times New Roman"/>
          <w:sz w:val="28"/>
          <w:szCs w:val="24"/>
          <w:lang w:eastAsia="ru-RU"/>
        </w:rPr>
        <w:t xml:space="preserve"> моделі</w:t>
      </w:r>
      <w:r w:rsidR="003141A9" w:rsidRPr="00417C43">
        <w:rPr>
          <w:rFonts w:ascii="Times New Roman" w:eastAsia="Calibri" w:hAnsi="Times New Roman" w:cs="Times New Roman"/>
          <w:iCs/>
          <w:sz w:val="28"/>
          <w:szCs w:val="24"/>
          <w:lang w:eastAsia="ru-RU"/>
        </w:rPr>
        <w:t xml:space="preserve"> охоплює компоненти самоосвітньої компетентності, зміст, етапи, педагогічні технології, методи, форми та засоби її формування; відображає сукупність педагогічних умов, забезпечення яких уможливлює реалізацію поставленої мети і досягнення позитивних результатів. </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Із урахуванням зазначених вище підходів та принципів для успішного процесу формування самоосвітньої компетентності ми пропонуємо забезпечити </w:t>
      </w:r>
      <w:r w:rsidR="0056653F" w:rsidRPr="00417C43">
        <w:rPr>
          <w:rFonts w:ascii="Times New Roman" w:eastAsia="Calibri" w:hAnsi="Times New Roman" w:cs="Times New Roman"/>
          <w:color w:val="000000"/>
          <w:sz w:val="28"/>
          <w:szCs w:val="28"/>
          <w:lang w:eastAsia="ru-RU"/>
        </w:rPr>
        <w:t xml:space="preserve">низку </w:t>
      </w:r>
      <w:r w:rsidRPr="00417C43">
        <w:rPr>
          <w:rFonts w:ascii="Times New Roman" w:eastAsia="Calibri" w:hAnsi="Times New Roman" w:cs="Times New Roman"/>
          <w:color w:val="000000"/>
          <w:sz w:val="28"/>
          <w:szCs w:val="28"/>
          <w:lang w:eastAsia="ru-RU"/>
        </w:rPr>
        <w:t>педагогічних умов</w:t>
      </w:r>
      <w:r w:rsidR="0056653F" w:rsidRPr="00417C43">
        <w:rPr>
          <w:rFonts w:ascii="Times New Roman" w:eastAsia="Calibri" w:hAnsi="Times New Roman" w:cs="Times New Roman"/>
          <w:color w:val="000000"/>
          <w:sz w:val="28"/>
          <w:szCs w:val="28"/>
          <w:lang w:eastAsia="ru-RU"/>
        </w:rPr>
        <w:t>: перша –</w:t>
      </w:r>
      <w:r w:rsidRPr="00417C43">
        <w:rPr>
          <w:rFonts w:ascii="Times New Roman" w:eastAsia="Calibri" w:hAnsi="Times New Roman" w:cs="Times New Roman"/>
          <w:color w:val="000000"/>
          <w:sz w:val="28"/>
          <w:szCs w:val="28"/>
          <w:lang w:eastAsia="ru-RU"/>
        </w:rPr>
        <w:t xml:space="preserve"> </w:t>
      </w:r>
      <w:r w:rsidR="0056653F" w:rsidRPr="00417C43">
        <w:rPr>
          <w:rFonts w:ascii="Times New Roman" w:eastAsia="Calibri" w:hAnsi="Times New Roman" w:cs="Times New Roman"/>
          <w:color w:val="000000"/>
          <w:sz w:val="28"/>
          <w:szCs w:val="28"/>
          <w:lang w:eastAsia="ru-RU"/>
        </w:rPr>
        <w:t xml:space="preserve">формування </w:t>
      </w:r>
      <w:r w:rsidR="00F6402E" w:rsidRPr="00417C43">
        <w:rPr>
          <w:rFonts w:ascii="Times New Roman" w:eastAsia="Calibri" w:hAnsi="Times New Roman" w:cs="Times New Roman"/>
          <w:color w:val="000000"/>
          <w:sz w:val="28"/>
          <w:szCs w:val="28"/>
          <w:lang w:eastAsia="ru-RU"/>
        </w:rPr>
        <w:t>в</w:t>
      </w:r>
      <w:r w:rsidR="0056653F" w:rsidRPr="00417C43">
        <w:rPr>
          <w:rFonts w:ascii="Times New Roman" w:eastAsia="Calibri" w:hAnsi="Times New Roman" w:cs="Times New Roman"/>
          <w:color w:val="000000"/>
          <w:sz w:val="28"/>
          <w:szCs w:val="28"/>
          <w:lang w:eastAsia="ru-RU"/>
        </w:rPr>
        <w:t xml:space="preserve"> студентів мотивації до самоосвіти</w:t>
      </w:r>
      <w:r w:rsidRPr="00417C43">
        <w:rPr>
          <w:rFonts w:ascii="Times New Roman" w:eastAsia="Calibri" w:hAnsi="Times New Roman" w:cs="Times New Roman"/>
          <w:color w:val="000000"/>
          <w:sz w:val="28"/>
          <w:szCs w:val="28"/>
          <w:lang w:eastAsia="ru-RU"/>
        </w:rPr>
        <w:t xml:space="preserve">; друга </w:t>
      </w:r>
      <w:r w:rsidR="0056653F"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w:t>
      </w:r>
      <w:r w:rsidR="0056653F" w:rsidRPr="00417C43">
        <w:rPr>
          <w:rFonts w:ascii="Times New Roman" w:eastAsia="Calibri" w:hAnsi="Times New Roman" w:cs="Times New Roman"/>
          <w:color w:val="000000"/>
          <w:sz w:val="28"/>
          <w:szCs w:val="28"/>
          <w:lang w:eastAsia="ru-RU"/>
        </w:rPr>
        <w:t xml:space="preserve">удосконалення навчально-методичного забезпечення організації самостійної роботи майбутніх викладачів практичного навчання </w:t>
      </w:r>
      <w:r w:rsidR="0056653F" w:rsidRPr="00417C43">
        <w:rPr>
          <w:rFonts w:ascii="Times New Roman" w:eastAsia="Calibri" w:hAnsi="Times New Roman" w:cs="Times New Roman"/>
          <w:color w:val="000000"/>
          <w:sz w:val="28"/>
          <w:szCs w:val="28"/>
          <w:lang w:eastAsia="ru-RU"/>
        </w:rPr>
        <w:lastRenderedPageBreak/>
        <w:t>ПТНЗ у ЗВО</w:t>
      </w:r>
      <w:r w:rsidRPr="00417C43">
        <w:rPr>
          <w:rFonts w:ascii="Times New Roman" w:eastAsia="Calibri" w:hAnsi="Times New Roman" w:cs="Times New Roman"/>
          <w:color w:val="000000"/>
          <w:sz w:val="28"/>
          <w:szCs w:val="28"/>
          <w:lang w:eastAsia="ru-RU"/>
        </w:rPr>
        <w:t xml:space="preserve">; третя </w:t>
      </w:r>
      <w:r w:rsidR="0056653F"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w:t>
      </w:r>
      <w:r w:rsidR="0056653F" w:rsidRPr="00417C43">
        <w:rPr>
          <w:rFonts w:ascii="Times New Roman" w:eastAsia="Calibri" w:hAnsi="Times New Roman" w:cs="Times New Roman"/>
          <w:color w:val="000000"/>
          <w:sz w:val="28"/>
          <w:szCs w:val="28"/>
          <w:lang w:eastAsia="ru-RU"/>
        </w:rPr>
        <w:t>педагогічне стимулювання самоосвіти студентів</w:t>
      </w:r>
      <w:r w:rsidRPr="00417C43">
        <w:rPr>
          <w:rFonts w:ascii="Times New Roman" w:eastAsia="Calibri" w:hAnsi="Times New Roman" w:cs="Times New Roman"/>
          <w:color w:val="000000"/>
          <w:sz w:val="28"/>
          <w:szCs w:val="28"/>
          <w:lang w:eastAsia="ru-RU"/>
        </w:rPr>
        <w:t xml:space="preserve">; четверта </w:t>
      </w:r>
      <w:r w:rsidR="0056653F"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w:t>
      </w:r>
      <w:r w:rsidR="0056653F" w:rsidRPr="00417C43">
        <w:rPr>
          <w:rFonts w:ascii="Times New Roman" w:eastAsia="Calibri" w:hAnsi="Times New Roman" w:cs="Times New Roman"/>
          <w:color w:val="000000"/>
          <w:sz w:val="28"/>
          <w:szCs w:val="28"/>
          <w:lang w:eastAsia="ru-RU"/>
        </w:rPr>
        <w:t>застосування інформаційно-комунікаційних технологій у процесі самоосвіти майбутніх викладачів практичного навчання ПТНЗ</w:t>
      </w:r>
      <w:r w:rsidR="00061322" w:rsidRPr="00417C43">
        <w:rPr>
          <w:rFonts w:ascii="Times New Roman" w:eastAsia="Calibri" w:hAnsi="Times New Roman" w:cs="Times New Roman"/>
          <w:color w:val="000000"/>
          <w:sz w:val="28"/>
          <w:szCs w:val="28"/>
          <w:lang w:eastAsia="ru-RU"/>
        </w:rPr>
        <w:t xml:space="preserve"> –</w:t>
      </w:r>
      <w:r w:rsidRPr="00417C43">
        <w:rPr>
          <w:rFonts w:ascii="Times New Roman" w:eastAsia="Calibri" w:hAnsi="Times New Roman" w:cs="Times New Roman"/>
          <w:color w:val="000000"/>
          <w:sz w:val="28"/>
          <w:szCs w:val="28"/>
          <w:lang w:eastAsia="ru-RU"/>
        </w:rPr>
        <w:t xml:space="preserve"> розкриттю як</w:t>
      </w:r>
      <w:r w:rsidR="004B4EFB" w:rsidRPr="00417C43">
        <w:rPr>
          <w:rFonts w:ascii="Times New Roman" w:eastAsia="Calibri" w:hAnsi="Times New Roman" w:cs="Times New Roman"/>
          <w:color w:val="000000"/>
          <w:sz w:val="28"/>
          <w:szCs w:val="28"/>
          <w:lang w:eastAsia="ru-RU"/>
        </w:rPr>
        <w:t xml:space="preserve">их присвячений підрозділ 2.3 </w:t>
      </w:r>
      <w:r w:rsidRPr="00417C43">
        <w:rPr>
          <w:rFonts w:ascii="Times New Roman" w:eastAsia="Calibri" w:hAnsi="Times New Roman" w:cs="Times New Roman"/>
          <w:color w:val="000000"/>
          <w:sz w:val="28"/>
          <w:szCs w:val="28"/>
          <w:lang w:eastAsia="ru-RU"/>
        </w:rPr>
        <w:t>дисертаці</w:t>
      </w:r>
      <w:r w:rsidR="00061322" w:rsidRPr="00417C43">
        <w:rPr>
          <w:rFonts w:ascii="Times New Roman" w:eastAsia="Calibri" w:hAnsi="Times New Roman" w:cs="Times New Roman"/>
          <w:color w:val="000000"/>
          <w:sz w:val="28"/>
          <w:szCs w:val="28"/>
          <w:lang w:eastAsia="ru-RU"/>
        </w:rPr>
        <w:t>ї</w:t>
      </w:r>
      <w:r w:rsidRPr="00417C43">
        <w:rPr>
          <w:rFonts w:ascii="Times New Roman" w:eastAsia="Calibri" w:hAnsi="Times New Roman" w:cs="Times New Roman"/>
          <w:color w:val="000000"/>
          <w:sz w:val="28"/>
          <w:szCs w:val="28"/>
          <w:lang w:eastAsia="ru-RU"/>
        </w:rPr>
        <w:t xml:space="preserve">. </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Одним із центральних елементів моделі є зміст. Він представлений змістом дисциплін циклу професійної підготовки: «Професійна педагогіка», «Методика професійного навчання», «Дидактичні основи професійної освіти», «Інформатика», «Трактори та автомобілі», «Електрообладнання транспортних машин», «Технологія ремонту автомобілів та транспортних засобів», «Основи діагностики транспортних машин»</w:t>
      </w:r>
      <w:r w:rsidR="004B4EFB" w:rsidRPr="00417C43">
        <w:rPr>
          <w:rFonts w:ascii="Times New Roman" w:eastAsia="Calibri" w:hAnsi="Times New Roman" w:cs="Times New Roman"/>
          <w:sz w:val="28"/>
          <w:szCs w:val="28"/>
          <w:lang w:eastAsia="ru-RU"/>
        </w:rPr>
        <w:t>,</w:t>
      </w:r>
      <w:r w:rsidR="004B4EFB" w:rsidRPr="00417C43">
        <w:rPr>
          <w:rFonts w:ascii="Times New Roman" w:eastAsia="Calibri" w:hAnsi="Times New Roman" w:cs="Times New Roman"/>
          <w:sz w:val="12"/>
          <w:szCs w:val="12"/>
          <w:lang w:eastAsia="ru-RU"/>
        </w:rPr>
        <w:t xml:space="preserve"> </w:t>
      </w:r>
      <w:r w:rsidR="004B4EFB" w:rsidRPr="00417C43">
        <w:rPr>
          <w:rFonts w:ascii="Times New Roman" w:eastAsia="Calibri" w:hAnsi="Times New Roman" w:cs="Times New Roman"/>
          <w:sz w:val="28"/>
          <w:szCs w:val="28"/>
          <w:lang w:eastAsia="ru-RU"/>
        </w:rPr>
        <w:t xml:space="preserve">навчально-методичний семінар «Самостійна робота майбутніх викладачів практичного навчання ПТНЗ» </w:t>
      </w:r>
      <w:r w:rsidRPr="00417C43">
        <w:rPr>
          <w:rFonts w:ascii="Times New Roman" w:eastAsia="Calibri" w:hAnsi="Times New Roman" w:cs="Times New Roman"/>
          <w:sz w:val="28"/>
          <w:szCs w:val="28"/>
          <w:lang w:eastAsia="ru-RU"/>
        </w:rPr>
        <w:t>та ін. Передбачається, що навчальні заняття та самостійна робота студентів проводяться з використанням педагогічних технологій особистісно-орієнтованого, ігрово</w:t>
      </w:r>
      <w:r w:rsidR="00061322" w:rsidRPr="00417C43">
        <w:rPr>
          <w:rFonts w:ascii="Times New Roman" w:eastAsia="Calibri" w:hAnsi="Times New Roman" w:cs="Times New Roman"/>
          <w:sz w:val="28"/>
          <w:szCs w:val="28"/>
          <w:lang w:eastAsia="ru-RU"/>
        </w:rPr>
        <w:t>го</w:t>
      </w:r>
      <w:r w:rsidRPr="00417C43">
        <w:rPr>
          <w:rFonts w:ascii="Times New Roman" w:eastAsia="Calibri" w:hAnsi="Times New Roman" w:cs="Times New Roman"/>
          <w:sz w:val="28"/>
          <w:szCs w:val="28"/>
          <w:lang w:eastAsia="ru-RU"/>
        </w:rPr>
        <w:t>, інтерактивного, проблемного навчання, тренінгової та нових інформаційних технологій.</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Під педагогічною технологією розуміють «спосіб отримання відтвореного позитивного результату, діагностично заданого нормами навчальних програм в умовах, адекватних цілям освіти» [</w:t>
      </w:r>
      <w:r w:rsidR="00150854" w:rsidRPr="00417C43">
        <w:rPr>
          <w:rFonts w:ascii="Times New Roman" w:eastAsia="Calibri" w:hAnsi="Times New Roman" w:cs="Times New Roman"/>
          <w:sz w:val="28"/>
          <w:szCs w:val="28"/>
          <w:lang w:eastAsia="ru-RU"/>
        </w:rPr>
        <w:t>70</w:t>
      </w:r>
      <w:r w:rsidRPr="00417C43">
        <w:rPr>
          <w:rFonts w:ascii="Times New Roman" w:eastAsia="Calibri" w:hAnsi="Times New Roman" w:cs="Times New Roman"/>
          <w:sz w:val="28"/>
          <w:szCs w:val="28"/>
          <w:lang w:eastAsia="ru-RU"/>
        </w:rPr>
        <w:t xml:space="preserve">, с. 143]. </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Пре</w:t>
      </w:r>
      <w:r w:rsidR="00061322" w:rsidRPr="00417C43">
        <w:rPr>
          <w:rFonts w:ascii="Times New Roman" w:eastAsia="Calibri" w:hAnsi="Times New Roman" w:cs="Times New Roman"/>
          <w:sz w:val="28"/>
          <w:szCs w:val="28"/>
          <w:lang w:eastAsia="ru-RU"/>
        </w:rPr>
        <w:t>дметом педагогічної технології є</w:t>
      </w:r>
      <w:r w:rsidRPr="00417C43">
        <w:rPr>
          <w:rFonts w:ascii="Times New Roman" w:eastAsia="Calibri" w:hAnsi="Times New Roman" w:cs="Times New Roman"/>
          <w:sz w:val="28"/>
          <w:szCs w:val="28"/>
          <w:lang w:eastAsia="ru-RU"/>
        </w:rPr>
        <w:t xml:space="preserve"> студенти у вихідному первісному стані, а суб’єктом </w:t>
      </w:r>
      <w:r w:rsidR="00061322"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студенти з певним рівнем сформованості самоосвітньої компетентності.</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Для реалізації мети дослідження використовували такі організаційні форми навчання: лекції (як традиційні, так і нетрадиційні – проблемні лекції-діалоги, лекції-консультації тощо), семінари-диспути, практичні та лабораторні заняття (тренінги), самостійну роботу студентів (науково-дослідні роботи, круглі столи, конференції тощо). Названі форми </w:t>
      </w:r>
      <w:r w:rsidR="00061322" w:rsidRPr="00417C43">
        <w:rPr>
          <w:rFonts w:ascii="Times New Roman" w:eastAsia="Calibri" w:hAnsi="Times New Roman" w:cs="Times New Roman"/>
          <w:sz w:val="28"/>
          <w:szCs w:val="28"/>
          <w:lang w:eastAsia="ru-RU"/>
        </w:rPr>
        <w:t>перебувають</w:t>
      </w:r>
      <w:r w:rsidRPr="00417C43">
        <w:rPr>
          <w:rFonts w:ascii="Times New Roman" w:eastAsia="Calibri" w:hAnsi="Times New Roman" w:cs="Times New Roman"/>
          <w:sz w:val="28"/>
          <w:szCs w:val="28"/>
          <w:lang w:eastAsia="ru-RU"/>
        </w:rPr>
        <w:t xml:space="preserve"> у діалектичному взаємозв’язку з відповідними методами навчання: репродуктивними, інтерактивними (дискусія, круглий стіл), імітаційно-тренінговими (аналіз педагогічних ситуацій, вирішення задач, ділові ігри), інтердисциплінарними проектами тощо.</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lastRenderedPageBreak/>
        <w:t>На наш погляд, формування самоосвітньої компетентності студентів відбувається більш ефективно за допомогою застосування активних та інтерактивних методів навчання</w:t>
      </w:r>
      <w:r w:rsidR="004B4EFB" w:rsidRPr="00417C43">
        <w:rPr>
          <w:bCs/>
          <w:sz w:val="12"/>
          <w:szCs w:val="12"/>
        </w:rPr>
        <w:t xml:space="preserve"> </w:t>
      </w:r>
      <w:r w:rsidR="004B4EFB" w:rsidRPr="00417C43">
        <w:rPr>
          <w:rFonts w:ascii="Times New Roman" w:eastAsia="Calibri" w:hAnsi="Times New Roman" w:cs="Times New Roman"/>
          <w:bCs/>
          <w:sz w:val="28"/>
          <w:szCs w:val="28"/>
          <w:lang w:eastAsia="ru-RU"/>
        </w:rPr>
        <w:t>репродуктивні,</w:t>
      </w:r>
      <w:r w:rsidR="004B4EFB" w:rsidRPr="00417C43">
        <w:rPr>
          <w:rFonts w:ascii="Times New Roman" w:eastAsia="Calibri" w:hAnsi="Times New Roman" w:cs="Times New Roman"/>
          <w:sz w:val="28"/>
          <w:szCs w:val="28"/>
          <w:lang w:eastAsia="ru-RU"/>
        </w:rPr>
        <w:t xml:space="preserve"> проблемного викладу, дидактичні ігри, </w:t>
      </w:r>
      <w:r w:rsidR="004B4EFB" w:rsidRPr="00417C43">
        <w:rPr>
          <w:rFonts w:ascii="Times New Roman" w:eastAsia="Calibri" w:hAnsi="Times New Roman" w:cs="Times New Roman"/>
          <w:bCs/>
          <w:sz w:val="28"/>
          <w:szCs w:val="28"/>
          <w:lang w:eastAsia="ru-RU"/>
        </w:rPr>
        <w:t>пояснювально-ілюстративні, самоаналіз</w:t>
      </w:r>
      <w:r w:rsidRPr="00417C43">
        <w:rPr>
          <w:rFonts w:ascii="Times New Roman" w:eastAsia="Calibri" w:hAnsi="Times New Roman" w:cs="Times New Roman"/>
          <w:sz w:val="28"/>
          <w:szCs w:val="28"/>
          <w:lang w:eastAsia="ru-RU"/>
        </w:rPr>
        <w:t>.</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Активні методи навчання науковці трактують як способи організації освітнього процесу </w:t>
      </w:r>
      <w:r w:rsidR="00061322"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ЗВО, що максимально активізують діяльність як студентів, так і викладачів, стимулюють їх до виявлення активності й самостійності, самореалізації та саморозвитку. </w:t>
      </w:r>
      <w:r w:rsidR="00061322" w:rsidRPr="00417C43">
        <w:rPr>
          <w:rFonts w:ascii="Times New Roman" w:eastAsia="Calibri" w:hAnsi="Times New Roman" w:cs="Times New Roman"/>
          <w:sz w:val="28"/>
          <w:szCs w:val="28"/>
          <w:lang w:eastAsia="ru-RU"/>
        </w:rPr>
        <w:t>Ця</w:t>
      </w:r>
      <w:r w:rsidRPr="00417C43">
        <w:rPr>
          <w:rFonts w:ascii="Times New Roman" w:eastAsia="Calibri" w:hAnsi="Times New Roman" w:cs="Times New Roman"/>
          <w:sz w:val="28"/>
          <w:szCs w:val="28"/>
          <w:lang w:eastAsia="ru-RU"/>
        </w:rPr>
        <w:t xml:space="preserve"> група методів створює умови для розвитку вмінь самостійно мислити, орієнтуватись у новій ситуації, знаходити св</w:t>
      </w:r>
      <w:r w:rsidR="00061322" w:rsidRPr="00417C43">
        <w:rPr>
          <w:rFonts w:ascii="Times New Roman" w:eastAsia="Calibri" w:hAnsi="Times New Roman" w:cs="Times New Roman"/>
          <w:sz w:val="28"/>
          <w:szCs w:val="28"/>
          <w:lang w:eastAsia="ru-RU"/>
        </w:rPr>
        <w:t>ої підходи до вирішення проблем</w:t>
      </w:r>
      <w:r w:rsidRPr="00417C43">
        <w:rPr>
          <w:rFonts w:ascii="Times New Roman" w:eastAsia="Calibri" w:hAnsi="Times New Roman" w:cs="Times New Roman"/>
          <w:sz w:val="28"/>
          <w:szCs w:val="28"/>
          <w:lang w:eastAsia="ru-RU"/>
        </w:rPr>
        <w:t xml:space="preserve"> і має вплив на підготовку фахівців до майбутньої професійної діяльності </w:t>
      </w:r>
      <w:r w:rsidRPr="00417C43">
        <w:rPr>
          <w:rFonts w:ascii="Times New Roman" w:eastAsia="Times New Roman" w:hAnsi="Times New Roman" w:cs="Times New Roman"/>
          <w:sz w:val="28"/>
          <w:szCs w:val="28"/>
          <w:lang w:eastAsia="ru-RU"/>
        </w:rPr>
        <w:t>[</w:t>
      </w:r>
      <w:r w:rsidR="00150854" w:rsidRPr="00417C43">
        <w:rPr>
          <w:rFonts w:ascii="Times New Roman" w:eastAsia="Times New Roman" w:hAnsi="Times New Roman" w:cs="Times New Roman"/>
          <w:sz w:val="28"/>
          <w:szCs w:val="28"/>
          <w:lang w:eastAsia="ru-RU"/>
        </w:rPr>
        <w:t>15</w:t>
      </w:r>
      <w:r w:rsidRPr="00417C43">
        <w:rPr>
          <w:rFonts w:ascii="Times New Roman" w:eastAsia="Times New Roman" w:hAnsi="Times New Roman" w:cs="Times New Roman"/>
          <w:sz w:val="28"/>
          <w:szCs w:val="28"/>
          <w:lang w:eastAsia="ru-RU"/>
        </w:rPr>
        <w:t>].</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Інтерактивні методи навчання базуються на постійній взаємодії суб’є</w:t>
      </w:r>
      <w:r w:rsidR="004B4EFB" w:rsidRPr="00417C43">
        <w:rPr>
          <w:rFonts w:ascii="Times New Roman" w:eastAsia="Calibri" w:hAnsi="Times New Roman" w:cs="Times New Roman"/>
          <w:sz w:val="28"/>
          <w:szCs w:val="28"/>
          <w:lang w:eastAsia="ru-RU"/>
        </w:rPr>
        <w:t>ктів освітнього процесу (мозковий штурм, диспут</w:t>
      </w:r>
      <w:r w:rsidRPr="00417C43">
        <w:rPr>
          <w:rFonts w:ascii="Times New Roman" w:eastAsia="Calibri" w:hAnsi="Times New Roman" w:cs="Times New Roman"/>
          <w:sz w:val="28"/>
          <w:szCs w:val="28"/>
          <w:lang w:eastAsia="ru-RU"/>
        </w:rPr>
        <w:t>, мікрофон, карусель, аналіз ситуаційних вправ розв’язання педагогічних задач тощо) та оптимальн</w:t>
      </w:r>
      <w:r w:rsidR="00061322" w:rsidRPr="00417C43">
        <w:rPr>
          <w:rFonts w:ascii="Times New Roman" w:eastAsia="Calibri" w:hAnsi="Times New Roman" w:cs="Times New Roman"/>
          <w:sz w:val="28"/>
          <w:szCs w:val="28"/>
          <w:lang w:eastAsia="ru-RU"/>
        </w:rPr>
        <w:t>ому</w:t>
      </w:r>
      <w:r w:rsidRPr="00417C43">
        <w:rPr>
          <w:rFonts w:ascii="Times New Roman" w:eastAsia="Calibri" w:hAnsi="Times New Roman" w:cs="Times New Roman"/>
          <w:sz w:val="28"/>
          <w:szCs w:val="28"/>
          <w:lang w:eastAsia="ru-RU"/>
        </w:rPr>
        <w:t xml:space="preserve"> поєднанн</w:t>
      </w:r>
      <w:r w:rsidR="00061322" w:rsidRPr="00417C43">
        <w:rPr>
          <w:rFonts w:ascii="Times New Roman" w:eastAsia="Calibri" w:hAnsi="Times New Roman" w:cs="Times New Roman"/>
          <w:sz w:val="28"/>
          <w:szCs w:val="28"/>
          <w:lang w:eastAsia="ru-RU"/>
        </w:rPr>
        <w:t>і різних форм навчання</w:t>
      </w:r>
      <w:r w:rsidRPr="00417C43">
        <w:rPr>
          <w:rFonts w:ascii="Times New Roman" w:eastAsia="Calibri" w:hAnsi="Times New Roman" w:cs="Times New Roman"/>
          <w:sz w:val="28"/>
          <w:szCs w:val="28"/>
          <w:lang w:eastAsia="ru-RU"/>
        </w:rPr>
        <w:t xml:space="preserve"> як в аудиторії з викладачем, так і поза </w:t>
      </w:r>
      <w:r w:rsidR="00061322" w:rsidRPr="00417C43">
        <w:rPr>
          <w:rFonts w:ascii="Times New Roman" w:eastAsia="Calibri" w:hAnsi="Times New Roman" w:cs="Times New Roman"/>
          <w:sz w:val="28"/>
          <w:szCs w:val="28"/>
          <w:lang w:eastAsia="ru-RU"/>
        </w:rPr>
        <w:t>нею</w:t>
      </w:r>
      <w:r w:rsidRPr="00417C43">
        <w:rPr>
          <w:rFonts w:ascii="Times New Roman" w:eastAsia="Calibri" w:hAnsi="Times New Roman" w:cs="Times New Roman"/>
          <w:sz w:val="28"/>
          <w:szCs w:val="28"/>
          <w:lang w:eastAsia="ru-RU"/>
        </w:rPr>
        <w:t xml:space="preserve">. </w:t>
      </w:r>
    </w:p>
    <w:p w:rsidR="00784AF5" w:rsidRPr="00417C43" w:rsidRDefault="00061322"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У полі</w:t>
      </w:r>
      <w:r w:rsidR="00784AF5" w:rsidRPr="00417C43">
        <w:rPr>
          <w:rFonts w:ascii="Times New Roman" w:eastAsia="Calibri" w:hAnsi="Times New Roman" w:cs="Times New Roman"/>
          <w:sz w:val="28"/>
          <w:szCs w:val="28"/>
          <w:lang w:eastAsia="ru-RU"/>
        </w:rPr>
        <w:t xml:space="preserve"> засобів, що передбачають сукупність матеріалізованих предметних і регулятивних посередників організації взаємодії викладача та студентів у процесі формування </w:t>
      </w:r>
      <w:r w:rsidRPr="00417C43">
        <w:rPr>
          <w:rFonts w:ascii="Times New Roman" w:eastAsia="Calibri" w:hAnsi="Times New Roman" w:cs="Times New Roman"/>
          <w:sz w:val="28"/>
          <w:szCs w:val="28"/>
          <w:lang w:eastAsia="ru-RU"/>
        </w:rPr>
        <w:t xml:space="preserve">самоосвітньої компетентності, </w:t>
      </w:r>
      <w:r w:rsidR="00784AF5" w:rsidRPr="00417C43">
        <w:rPr>
          <w:rFonts w:ascii="Times New Roman" w:eastAsia="Calibri" w:hAnsi="Times New Roman" w:cs="Times New Roman"/>
          <w:sz w:val="28"/>
          <w:szCs w:val="28"/>
          <w:lang w:eastAsia="ru-RU"/>
        </w:rPr>
        <w:t>ми використовували матеріальні (натуральні об’єкти; технічні засоби навчання (візуальні, аудіо та аудіовізуальні) та знакові (навчальні посібники, підручники, методичні та дидактичні матеріали, плакати, стенди, фонди електронних каталогів бібліотек, Інтернет</w:t>
      </w:r>
      <w:r w:rsidRPr="00417C43">
        <w:rPr>
          <w:rFonts w:ascii="Times New Roman" w:eastAsia="Calibri" w:hAnsi="Times New Roman" w:cs="Times New Roman"/>
          <w:sz w:val="28"/>
          <w:szCs w:val="28"/>
          <w:lang w:eastAsia="ru-RU"/>
        </w:rPr>
        <w:t>у</w:t>
      </w:r>
      <w:r w:rsidR="00784AF5" w:rsidRPr="00417C43">
        <w:rPr>
          <w:rFonts w:ascii="Times New Roman" w:eastAsia="Calibri" w:hAnsi="Times New Roman" w:cs="Times New Roman"/>
          <w:sz w:val="28"/>
          <w:szCs w:val="28"/>
          <w:lang w:eastAsia="ru-RU"/>
        </w:rPr>
        <w:t>, інтерактивні мультимедійні навчальні посібники).</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Підсумовуючи</w:t>
      </w:r>
      <w:r w:rsidR="00061322"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варто зазначити, що лише комплексна, продумана </w:t>
      </w:r>
      <w:r w:rsidR="004E0924" w:rsidRPr="00417C43">
        <w:rPr>
          <w:rFonts w:ascii="Times New Roman" w:eastAsia="Calibri" w:hAnsi="Times New Roman" w:cs="Times New Roman"/>
          <w:sz w:val="28"/>
          <w:szCs w:val="28"/>
          <w:lang w:eastAsia="ru-RU"/>
        </w:rPr>
        <w:t>взаємопов’язана</w:t>
      </w:r>
      <w:r w:rsidRPr="00417C43">
        <w:rPr>
          <w:rFonts w:ascii="Times New Roman" w:eastAsia="Calibri" w:hAnsi="Times New Roman" w:cs="Times New Roman"/>
          <w:sz w:val="28"/>
          <w:szCs w:val="28"/>
          <w:lang w:eastAsia="ru-RU"/>
        </w:rPr>
        <w:t xml:space="preserve"> система використання зазначених технологій, форм, методів і засобів </w:t>
      </w:r>
      <w:r w:rsidR="0006132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єдності спрямована на формування самоосвітньої компетентності майбутніх викладачів практичного навчання ПТНЗ.</w:t>
      </w:r>
    </w:p>
    <w:p w:rsidR="00784AF5" w:rsidRPr="00417C43" w:rsidRDefault="002B5A2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b/>
          <w:sz w:val="28"/>
          <w:szCs w:val="28"/>
          <w:lang w:eastAsia="ru-RU"/>
        </w:rPr>
        <w:t>Оцінювально</w:t>
      </w:r>
      <w:r w:rsidR="00CC7E01" w:rsidRPr="00417C43">
        <w:rPr>
          <w:rFonts w:ascii="Times New Roman" w:eastAsia="Calibri" w:hAnsi="Times New Roman" w:cs="Times New Roman"/>
          <w:b/>
          <w:sz w:val="28"/>
          <w:szCs w:val="28"/>
          <w:lang w:eastAsia="ru-RU"/>
        </w:rPr>
        <w:t xml:space="preserve">-результативний </w:t>
      </w:r>
      <w:r w:rsidR="00784AF5" w:rsidRPr="00417C43">
        <w:rPr>
          <w:rFonts w:ascii="Times New Roman" w:eastAsia="Calibri" w:hAnsi="Times New Roman" w:cs="Times New Roman"/>
          <w:sz w:val="28"/>
          <w:szCs w:val="28"/>
          <w:lang w:eastAsia="ru-RU"/>
        </w:rPr>
        <w:t xml:space="preserve">блок моделі </w:t>
      </w:r>
      <w:r w:rsidR="003141A9" w:rsidRPr="00417C43">
        <w:rPr>
          <w:rFonts w:ascii="Times New Roman" w:eastAsia="Calibri" w:hAnsi="Times New Roman" w:cs="Times New Roman"/>
          <w:iCs/>
          <w:sz w:val="28"/>
          <w:szCs w:val="28"/>
          <w:lang w:eastAsia="ru-RU"/>
        </w:rPr>
        <w:t>який виконує моніторингову функцію, що полягає у встановленні зворотного зв’язку викладача зі студентами та отриманні вичерпної інформації щодо рівнів сформованості їхньої самоосвітньої компетентності. Він містить критерії (</w:t>
      </w:r>
      <w:r w:rsidR="003141A9" w:rsidRPr="00417C43">
        <w:rPr>
          <w:rFonts w:ascii="Times New Roman" w:eastAsia="Calibri" w:hAnsi="Times New Roman" w:cs="Times New Roman"/>
          <w:sz w:val="28"/>
          <w:szCs w:val="28"/>
          <w:lang w:eastAsia="ru-RU"/>
        </w:rPr>
        <w:t xml:space="preserve">мотиваційний, </w:t>
      </w:r>
      <w:r w:rsidR="003141A9" w:rsidRPr="00417C43">
        <w:rPr>
          <w:rFonts w:ascii="Times New Roman" w:eastAsia="Calibri" w:hAnsi="Times New Roman" w:cs="Times New Roman"/>
          <w:sz w:val="28"/>
          <w:szCs w:val="28"/>
          <w:lang w:eastAsia="ru-RU"/>
        </w:rPr>
        <w:lastRenderedPageBreak/>
        <w:t>когнітивний, процесуальний, рефлексивний</w:t>
      </w:r>
      <w:r w:rsidR="003141A9" w:rsidRPr="00417C43">
        <w:rPr>
          <w:rFonts w:ascii="Times New Roman" w:eastAsia="Calibri" w:hAnsi="Times New Roman" w:cs="Times New Roman"/>
          <w:iCs/>
          <w:sz w:val="28"/>
          <w:szCs w:val="28"/>
          <w:lang w:eastAsia="ru-RU"/>
        </w:rPr>
        <w:t>) та показники, а також рівні (</w:t>
      </w:r>
      <w:r w:rsidR="003141A9" w:rsidRPr="00417C43">
        <w:rPr>
          <w:rFonts w:ascii="Times New Roman" w:eastAsia="Calibri" w:hAnsi="Times New Roman" w:cs="Times New Roman"/>
          <w:sz w:val="28"/>
          <w:szCs w:val="28"/>
          <w:lang w:eastAsia="ru-RU"/>
        </w:rPr>
        <w:t>низький, достатній, високий</w:t>
      </w:r>
      <w:r w:rsidR="003141A9" w:rsidRPr="00417C43">
        <w:rPr>
          <w:rFonts w:ascii="Times New Roman" w:eastAsia="Calibri" w:hAnsi="Times New Roman" w:cs="Times New Roman"/>
          <w:iCs/>
          <w:sz w:val="28"/>
          <w:szCs w:val="28"/>
          <w:lang w:eastAsia="ru-RU"/>
        </w:rPr>
        <w:t>) сформованості компонентів самоосвітньої компетентності</w:t>
      </w:r>
      <w:r w:rsidR="00784AF5" w:rsidRPr="00417C43">
        <w:rPr>
          <w:rFonts w:ascii="Times New Roman" w:eastAsia="Calibri" w:hAnsi="Times New Roman" w:cs="Times New Roman"/>
          <w:sz w:val="28"/>
          <w:szCs w:val="28"/>
          <w:lang w:eastAsia="ru-RU"/>
        </w:rPr>
        <w:t xml:space="preserve"> </w:t>
      </w:r>
      <w:r w:rsidR="00DA1E73" w:rsidRPr="00417C43">
        <w:rPr>
          <w:rFonts w:ascii="Times New Roman" w:eastAsia="Calibri" w:hAnsi="Times New Roman" w:cs="Times New Roman"/>
          <w:sz w:val="28"/>
          <w:szCs w:val="28"/>
          <w:lang w:eastAsia="ru-RU"/>
        </w:rPr>
        <w:t>(</w:t>
      </w:r>
      <w:r w:rsidR="00784AF5" w:rsidRPr="00417C43">
        <w:rPr>
          <w:rFonts w:ascii="Times New Roman" w:eastAsia="Calibri" w:hAnsi="Times New Roman" w:cs="Times New Roman"/>
          <w:sz w:val="28"/>
          <w:szCs w:val="28"/>
          <w:lang w:eastAsia="ru-RU"/>
        </w:rPr>
        <w:t xml:space="preserve">зміст </w:t>
      </w:r>
      <w:r w:rsidR="005B3144" w:rsidRPr="00417C43">
        <w:rPr>
          <w:rFonts w:ascii="Times New Roman" w:eastAsia="Calibri" w:hAnsi="Times New Roman" w:cs="Times New Roman"/>
          <w:sz w:val="28"/>
          <w:szCs w:val="28"/>
          <w:lang w:eastAsia="ru-RU"/>
        </w:rPr>
        <w:t xml:space="preserve">критеріїв та їхніх показників </w:t>
      </w:r>
      <w:r w:rsidR="00784AF5" w:rsidRPr="00417C43">
        <w:rPr>
          <w:rFonts w:ascii="Times New Roman" w:eastAsia="Calibri" w:hAnsi="Times New Roman" w:cs="Times New Roman"/>
          <w:sz w:val="28"/>
          <w:szCs w:val="28"/>
          <w:lang w:eastAsia="ru-RU"/>
        </w:rPr>
        <w:t>розкрито в підрозділі 3.1 дисертації</w:t>
      </w:r>
      <w:r w:rsidR="00DA1E73" w:rsidRPr="00417C43">
        <w:rPr>
          <w:rFonts w:ascii="Times New Roman" w:eastAsia="Calibri" w:hAnsi="Times New Roman" w:cs="Times New Roman"/>
          <w:sz w:val="28"/>
          <w:szCs w:val="28"/>
          <w:lang w:eastAsia="ru-RU"/>
        </w:rPr>
        <w:t>)</w:t>
      </w:r>
      <w:r w:rsidR="00784AF5" w:rsidRPr="00417C43">
        <w:rPr>
          <w:rFonts w:ascii="Times New Roman" w:eastAsia="Calibri" w:hAnsi="Times New Roman" w:cs="Times New Roman"/>
          <w:sz w:val="28"/>
          <w:szCs w:val="28"/>
          <w:lang w:eastAsia="ru-RU"/>
        </w:rPr>
        <w:t>.</w:t>
      </w:r>
    </w:p>
    <w:p w:rsidR="00784AF5" w:rsidRPr="00417C43" w:rsidRDefault="00784AF5" w:rsidP="00FF4C1B">
      <w:pPr>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У разі дотримання обґрунтованих педагогічних умов, зазначених принципів, повноцінного забезпечення комплексу відповідних форм</w:t>
      </w:r>
      <w:r w:rsidRPr="00417C43">
        <w:rPr>
          <w:rFonts w:ascii="Times New Roman" w:eastAsia="Calibri" w:hAnsi="Times New Roman" w:cs="Times New Roman"/>
          <w:i/>
          <w:iCs/>
          <w:sz w:val="28"/>
          <w:szCs w:val="28"/>
          <w:shd w:val="clear" w:color="auto" w:fill="FFFFFF"/>
          <w:lang w:eastAsia="ru-RU"/>
        </w:rPr>
        <w:t xml:space="preserve"> </w:t>
      </w:r>
      <w:r w:rsidRPr="00417C43">
        <w:rPr>
          <w:rFonts w:ascii="Times New Roman" w:eastAsia="Calibri" w:hAnsi="Times New Roman" w:cs="Times New Roman"/>
          <w:iCs/>
          <w:sz w:val="28"/>
          <w:szCs w:val="28"/>
          <w:shd w:val="clear" w:color="auto" w:fill="FFFFFF"/>
          <w:lang w:eastAsia="ru-RU"/>
        </w:rPr>
        <w:t>та</w:t>
      </w:r>
      <w:r w:rsidRPr="00417C43">
        <w:rPr>
          <w:rFonts w:ascii="Times New Roman" w:eastAsia="Calibri" w:hAnsi="Times New Roman" w:cs="Times New Roman"/>
          <w:i/>
          <w:iCs/>
          <w:sz w:val="28"/>
          <w:szCs w:val="28"/>
          <w:shd w:val="clear" w:color="auto" w:fill="FFFFFF"/>
          <w:lang w:eastAsia="ru-RU"/>
        </w:rPr>
        <w:t xml:space="preserve"> </w:t>
      </w:r>
      <w:r w:rsidRPr="00417C43">
        <w:rPr>
          <w:rFonts w:ascii="Times New Roman" w:eastAsia="Calibri" w:hAnsi="Times New Roman" w:cs="Times New Roman"/>
          <w:sz w:val="28"/>
          <w:szCs w:val="28"/>
          <w:lang w:eastAsia="ru-RU"/>
        </w:rPr>
        <w:t xml:space="preserve">методів </w:t>
      </w:r>
      <w:r w:rsidRPr="00417C43">
        <w:rPr>
          <w:rFonts w:ascii="Times New Roman" w:eastAsia="Calibri" w:hAnsi="Times New Roman" w:cs="Times New Roman"/>
          <w:i/>
          <w:iCs/>
          <w:sz w:val="28"/>
          <w:szCs w:val="28"/>
          <w:shd w:val="clear" w:color="auto" w:fill="FFFFFF"/>
          <w:lang w:eastAsia="ru-RU"/>
        </w:rPr>
        <w:t>результатом</w:t>
      </w:r>
      <w:r w:rsidRPr="00417C43">
        <w:rPr>
          <w:rFonts w:ascii="Times New Roman" w:eastAsia="Calibri" w:hAnsi="Times New Roman" w:cs="Times New Roman"/>
          <w:sz w:val="28"/>
          <w:szCs w:val="28"/>
          <w:lang w:eastAsia="ru-RU"/>
        </w:rPr>
        <w:t xml:space="preserve"> реалізації даної моделі вбачаємо </w:t>
      </w:r>
      <w:r w:rsidR="005B3144" w:rsidRPr="00417C43">
        <w:rPr>
          <w:rFonts w:ascii="Times New Roman" w:eastAsia="Calibri" w:hAnsi="Times New Roman" w:cs="Times New Roman"/>
          <w:sz w:val="28"/>
          <w:szCs w:val="28"/>
          <w:lang w:eastAsia="ru-RU"/>
        </w:rPr>
        <w:t>підвищення</w:t>
      </w:r>
      <w:r w:rsidRPr="00417C43">
        <w:rPr>
          <w:rFonts w:ascii="Times New Roman" w:eastAsia="Calibri" w:hAnsi="Times New Roman" w:cs="Times New Roman"/>
          <w:sz w:val="28"/>
          <w:szCs w:val="28"/>
          <w:lang w:eastAsia="ru-RU"/>
        </w:rPr>
        <w:t xml:space="preserve"> </w:t>
      </w:r>
      <w:r w:rsidR="003141A9" w:rsidRPr="00417C43">
        <w:rPr>
          <w:rFonts w:ascii="Times New Roman" w:eastAsia="Calibri" w:hAnsi="Times New Roman" w:cs="Times New Roman"/>
          <w:sz w:val="28"/>
          <w:szCs w:val="28"/>
          <w:lang w:eastAsia="ru-RU"/>
        </w:rPr>
        <w:t xml:space="preserve">сформованості </w:t>
      </w:r>
      <w:r w:rsidRPr="00417C43">
        <w:rPr>
          <w:rFonts w:ascii="Times New Roman" w:eastAsia="Calibri" w:hAnsi="Times New Roman" w:cs="Times New Roman"/>
          <w:sz w:val="28"/>
          <w:szCs w:val="28"/>
          <w:lang w:eastAsia="ru-RU"/>
        </w:rPr>
        <w:t>у переважної більшості випускників бакалаврату високих рівнів самоосвітньої компетентності.</w:t>
      </w:r>
    </w:p>
    <w:p w:rsidR="00784AF5" w:rsidRDefault="00784AF5" w:rsidP="00784AF5">
      <w:pPr>
        <w:spacing w:after="0" w:line="360" w:lineRule="auto"/>
        <w:ind w:firstLine="567"/>
        <w:jc w:val="both"/>
        <w:rPr>
          <w:rFonts w:ascii="Times New Roman" w:eastAsia="Calibri" w:hAnsi="Times New Roman" w:cs="Times New Roman"/>
          <w:b/>
          <w:sz w:val="28"/>
          <w:szCs w:val="28"/>
        </w:rPr>
      </w:pPr>
    </w:p>
    <w:p w:rsidR="006F4244" w:rsidRPr="00417C43" w:rsidRDefault="006F4244" w:rsidP="00784AF5">
      <w:pPr>
        <w:spacing w:after="0" w:line="360" w:lineRule="auto"/>
        <w:ind w:firstLine="567"/>
        <w:jc w:val="both"/>
        <w:rPr>
          <w:rFonts w:ascii="Times New Roman" w:eastAsia="Calibri" w:hAnsi="Times New Roman" w:cs="Times New Roman"/>
          <w:b/>
          <w:sz w:val="28"/>
          <w:szCs w:val="28"/>
        </w:rPr>
      </w:pPr>
    </w:p>
    <w:p w:rsidR="00784AF5" w:rsidRDefault="00784AF5" w:rsidP="00784AF5">
      <w:pPr>
        <w:spacing w:after="0" w:line="360" w:lineRule="auto"/>
        <w:ind w:firstLine="567"/>
        <w:jc w:val="both"/>
        <w:rPr>
          <w:rFonts w:ascii="Times New Roman" w:eastAsia="Calibri" w:hAnsi="Times New Roman" w:cs="Times New Roman"/>
          <w:b/>
          <w:sz w:val="28"/>
          <w:szCs w:val="28"/>
        </w:rPr>
      </w:pPr>
      <w:r w:rsidRPr="00417C43">
        <w:rPr>
          <w:rFonts w:ascii="Times New Roman" w:eastAsia="Calibri" w:hAnsi="Times New Roman" w:cs="Times New Roman"/>
          <w:b/>
          <w:sz w:val="28"/>
          <w:szCs w:val="28"/>
        </w:rPr>
        <w:t xml:space="preserve">2.4. Методика формування самоосвітньої компетентності майбутніх викладачів практичного навчання ПТНЗ </w:t>
      </w:r>
    </w:p>
    <w:p w:rsidR="006F4244" w:rsidRPr="00417C43" w:rsidRDefault="006F4244" w:rsidP="00784AF5">
      <w:pPr>
        <w:spacing w:after="0" w:line="360" w:lineRule="auto"/>
        <w:ind w:firstLine="567"/>
        <w:jc w:val="both"/>
        <w:rPr>
          <w:rFonts w:ascii="Times New Roman" w:eastAsia="Calibri" w:hAnsi="Times New Roman" w:cs="Times New Roman"/>
          <w:b/>
          <w:sz w:val="28"/>
          <w:szCs w:val="28"/>
        </w:rPr>
      </w:pP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Результати проведеного дослідження дали можливість розробити методику реалізації педагогічних умов формування самоосвітньої компетентності майбутніх викладачів практичного навчання ПТНЗ у процесі професійної підготовки.</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Під методикою розуміють сукупність взаємо</w:t>
      </w:r>
      <w:r w:rsidR="00EC5076" w:rsidRPr="00417C43">
        <w:rPr>
          <w:rFonts w:ascii="Times New Roman" w:eastAsia="Calibri" w:hAnsi="Times New Roman" w:cs="Times New Roman"/>
          <w:sz w:val="28"/>
          <w:szCs w:val="28"/>
        </w:rPr>
        <w:t>по</w:t>
      </w:r>
      <w:r w:rsidRPr="00417C43">
        <w:rPr>
          <w:rFonts w:ascii="Times New Roman" w:eastAsia="Calibri" w:hAnsi="Times New Roman" w:cs="Times New Roman"/>
          <w:sz w:val="28"/>
          <w:szCs w:val="28"/>
        </w:rPr>
        <w:t>в'язаних спеціальних педагогічних способів та прийомів, технік, методів, засобів і форм педагогічної діяльності, впровадження яких у процес професійної підготовки</w:t>
      </w:r>
      <w:r w:rsidRPr="00417C43">
        <w:rPr>
          <w:rFonts w:ascii="Calibri" w:eastAsia="Calibri" w:hAnsi="Calibri" w:cs="Times New Roman"/>
        </w:rPr>
        <w:t xml:space="preserve"> </w:t>
      </w:r>
      <w:r w:rsidRPr="00417C43">
        <w:rPr>
          <w:rFonts w:ascii="Times New Roman" w:eastAsia="Calibri" w:hAnsi="Times New Roman" w:cs="Times New Roman"/>
          <w:sz w:val="28"/>
          <w:szCs w:val="28"/>
        </w:rPr>
        <w:t>майбутніх фахівців</w:t>
      </w:r>
      <w:r w:rsidRPr="00417C43">
        <w:rPr>
          <w:rFonts w:ascii="Calibri" w:eastAsia="Calibri" w:hAnsi="Calibri" w:cs="Times New Roman"/>
        </w:rPr>
        <w:t xml:space="preserve"> </w:t>
      </w:r>
      <w:r w:rsidRPr="00417C43">
        <w:rPr>
          <w:rFonts w:ascii="Times New Roman" w:eastAsia="Calibri" w:hAnsi="Times New Roman" w:cs="Times New Roman"/>
          <w:sz w:val="28"/>
          <w:szCs w:val="28"/>
        </w:rPr>
        <w:t>забезпечує формування самоосвітньої компетентності [</w:t>
      </w:r>
      <w:r w:rsidR="00150854" w:rsidRPr="00417C43">
        <w:rPr>
          <w:rFonts w:ascii="Times New Roman" w:eastAsia="Calibri" w:hAnsi="Times New Roman" w:cs="Times New Roman"/>
          <w:sz w:val="28"/>
          <w:szCs w:val="28"/>
        </w:rPr>
        <w:t>42</w:t>
      </w:r>
      <w:r w:rsidR="00EC5076"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w:t>
      </w:r>
      <w:r w:rsidR="00150854" w:rsidRPr="00417C43">
        <w:rPr>
          <w:rFonts w:ascii="Times New Roman" w:eastAsia="Calibri" w:hAnsi="Times New Roman" w:cs="Times New Roman"/>
          <w:sz w:val="28"/>
          <w:szCs w:val="28"/>
        </w:rPr>
        <w:t>47</w:t>
      </w:r>
      <w:r w:rsidRPr="00417C43">
        <w:rPr>
          <w:rFonts w:ascii="Times New Roman" w:eastAsia="Calibri" w:hAnsi="Times New Roman" w:cs="Times New Roman"/>
          <w:sz w:val="28"/>
          <w:szCs w:val="28"/>
        </w:rPr>
        <w:t xml:space="preserve">]. </w:t>
      </w:r>
    </w:p>
    <w:p w:rsidR="00784AF5" w:rsidRPr="00417C43" w:rsidRDefault="00784AF5" w:rsidP="00FF4C1B">
      <w:pPr>
        <w:autoSpaceDE w:val="0"/>
        <w:autoSpaceDN w:val="0"/>
        <w:adjustRightInd w:val="0"/>
        <w:spacing w:after="0" w:line="360" w:lineRule="auto"/>
        <w:ind w:firstLine="709"/>
        <w:jc w:val="both"/>
        <w:rPr>
          <w:rFonts w:ascii="Times New Roman" w:eastAsia="Calibri" w:hAnsi="Times New Roman" w:cs="Times New Roman"/>
          <w:b/>
          <w:i/>
          <w:sz w:val="28"/>
          <w:szCs w:val="28"/>
        </w:rPr>
      </w:pPr>
      <w:r w:rsidRPr="00417C43">
        <w:rPr>
          <w:rFonts w:ascii="Times New Roman" w:eastAsia="Calibri" w:hAnsi="Times New Roman" w:cs="Times New Roman"/>
          <w:color w:val="000000"/>
          <w:sz w:val="28"/>
          <w:szCs w:val="28"/>
        </w:rPr>
        <w:t>Реалізація першої та третьої педагогічних умов здійснювал</w:t>
      </w:r>
      <w:r w:rsidR="00EC5076" w:rsidRPr="00417C43">
        <w:rPr>
          <w:rFonts w:ascii="Times New Roman" w:eastAsia="Calibri" w:hAnsi="Times New Roman" w:cs="Times New Roman"/>
          <w:color w:val="000000"/>
          <w:sz w:val="28"/>
          <w:szCs w:val="28"/>
        </w:rPr>
        <w:t>а</w:t>
      </w:r>
      <w:r w:rsidRPr="00417C43">
        <w:rPr>
          <w:rFonts w:ascii="Times New Roman" w:eastAsia="Calibri" w:hAnsi="Times New Roman" w:cs="Times New Roman"/>
          <w:color w:val="000000"/>
          <w:sz w:val="28"/>
          <w:szCs w:val="28"/>
        </w:rPr>
        <w:t xml:space="preserve">сь наскрізно через усі дидактичні складові моделі шляхом </w:t>
      </w:r>
      <w:r w:rsidR="009E4710" w:rsidRPr="00417C43">
        <w:rPr>
          <w:rFonts w:ascii="Times New Roman" w:eastAsia="Calibri" w:hAnsi="Times New Roman" w:cs="Times New Roman"/>
          <w:color w:val="000000"/>
          <w:sz w:val="28"/>
          <w:szCs w:val="28"/>
        </w:rPr>
        <w:t>формування в студентів пізнавальних мотивів, умінь самомотивації, прагнення до систематичного оновлення й збагачення професійних знань, усвідомлення особистого і соціального значення самоосвіти</w:t>
      </w:r>
      <w:r w:rsidRPr="00417C43">
        <w:rPr>
          <w:rFonts w:ascii="Times New Roman" w:eastAsia="Calibri" w:hAnsi="Times New Roman" w:cs="Times New Roman"/>
          <w:color w:val="000000"/>
          <w:sz w:val="28"/>
          <w:szCs w:val="28"/>
        </w:rPr>
        <w:t xml:space="preserve"> розвитку пізнавальних інтересів; зацікавленого ставлення до самоосвіти як складової основи професійної діяльності. Реалізація полягала </w:t>
      </w:r>
      <w:r w:rsidR="00EC5076" w:rsidRPr="00417C43">
        <w:rPr>
          <w:rFonts w:ascii="Times New Roman" w:eastAsia="Calibri" w:hAnsi="Times New Roman" w:cs="Times New Roman"/>
          <w:color w:val="000000"/>
          <w:sz w:val="28"/>
          <w:szCs w:val="28"/>
        </w:rPr>
        <w:t>в</w:t>
      </w:r>
      <w:r w:rsidRPr="00417C43">
        <w:rPr>
          <w:rFonts w:ascii="Times New Roman" w:eastAsia="Calibri" w:hAnsi="Times New Roman" w:cs="Times New Roman"/>
          <w:color w:val="000000"/>
          <w:sz w:val="28"/>
          <w:szCs w:val="28"/>
        </w:rPr>
        <w:t xml:space="preserve"> проведенні навчальних занять з елементами самостійного пошуку (лекції із застосуванням проблемних та евристичних </w:t>
      </w:r>
      <w:r w:rsidRPr="00417C43">
        <w:rPr>
          <w:rFonts w:ascii="Times New Roman" w:eastAsia="Calibri" w:hAnsi="Times New Roman" w:cs="Times New Roman"/>
          <w:color w:val="000000"/>
          <w:sz w:val="28"/>
          <w:szCs w:val="28"/>
        </w:rPr>
        <w:lastRenderedPageBreak/>
        <w:t xml:space="preserve">методів, практико-орієнтованих завдань і проектів, ділових ігор, кейс методів тощо), залученні студентів до активної пізнавальної діяльності, науково-дослідної роботи; обговоренні необхідності та перспектив підвищення освітнього рівня шляхом самоосвіти. </w:t>
      </w:r>
      <w:r w:rsidR="00EC5076" w:rsidRPr="00417C43">
        <w:rPr>
          <w:rFonts w:ascii="Times New Roman" w:eastAsia="Calibri" w:hAnsi="Times New Roman" w:cs="Times New Roman"/>
          <w:color w:val="000000"/>
          <w:sz w:val="28"/>
          <w:szCs w:val="28"/>
        </w:rPr>
        <w:t>В</w:t>
      </w:r>
      <w:r w:rsidRPr="00417C43">
        <w:rPr>
          <w:rFonts w:ascii="Times New Roman" w:eastAsia="Calibri" w:hAnsi="Times New Roman" w:cs="Times New Roman"/>
          <w:sz w:val="28"/>
          <w:szCs w:val="28"/>
        </w:rPr>
        <w:t xml:space="preserve">ідповідно до зазначеної педагогічної умови відбувається зміна ролі викладача з інформатора та інтерпретатора на роль організатора і консультанта, який розкриває шляхи отримання нової інформації, допомагає у проектуванні індивідуальної траєкторії особистісного розвитку випускників. У свою чергу змінюється і модель діяльності студентів з пасивної в активну, що формує </w:t>
      </w:r>
      <w:r w:rsidR="00EC5076"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тих, хто навчається</w:t>
      </w:r>
      <w:r w:rsidR="00EC5076"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вміння визначити проблеми, аналізувати шляхи їх вирішення, знаходити оптимальний результат і доводити його правильність, обґрунтовуючи власну </w:t>
      </w:r>
      <w:r w:rsidR="00EC5076" w:rsidRPr="00417C43">
        <w:rPr>
          <w:rFonts w:ascii="Times New Roman" w:eastAsia="Calibri" w:hAnsi="Times New Roman" w:cs="Times New Roman"/>
          <w:sz w:val="28"/>
          <w:szCs w:val="28"/>
        </w:rPr>
        <w:t>позицію</w:t>
      </w:r>
      <w:r w:rsidRPr="00417C43">
        <w:rPr>
          <w:rFonts w:ascii="Times New Roman" w:eastAsia="Calibri" w:hAnsi="Times New Roman" w:cs="Times New Roman"/>
          <w:sz w:val="28"/>
          <w:szCs w:val="28"/>
        </w:rPr>
        <w:t xml:space="preserve">. </w:t>
      </w:r>
    </w:p>
    <w:p w:rsidR="00784AF5" w:rsidRPr="00417C43" w:rsidRDefault="00784AF5" w:rsidP="00FF4C1B">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Оскільки розвиток особистості компетентного майбутнього фахівця </w:t>
      </w:r>
      <w:r w:rsidR="00EC5076" w:rsidRPr="00417C43">
        <w:rPr>
          <w:rFonts w:ascii="Times New Roman" w:eastAsia="Calibri" w:hAnsi="Times New Roman" w:cs="Times New Roman"/>
          <w:color w:val="000000"/>
          <w:sz w:val="28"/>
          <w:szCs w:val="28"/>
        </w:rPr>
        <w:t>насамперед</w:t>
      </w:r>
      <w:r w:rsidRPr="00417C43">
        <w:rPr>
          <w:rFonts w:ascii="Times New Roman" w:eastAsia="Calibri" w:hAnsi="Times New Roman" w:cs="Times New Roman"/>
          <w:color w:val="000000"/>
          <w:sz w:val="28"/>
          <w:szCs w:val="28"/>
        </w:rPr>
        <w:t xml:space="preserve"> відбувається </w:t>
      </w:r>
      <w:r w:rsidR="00EC5076" w:rsidRPr="00417C43">
        <w:rPr>
          <w:rFonts w:ascii="Times New Roman" w:eastAsia="Calibri" w:hAnsi="Times New Roman" w:cs="Times New Roman"/>
          <w:color w:val="000000"/>
          <w:sz w:val="28"/>
          <w:szCs w:val="28"/>
        </w:rPr>
        <w:t>шляхом</w:t>
      </w:r>
      <w:r w:rsidRPr="00417C43">
        <w:rPr>
          <w:rFonts w:ascii="Times New Roman" w:eastAsia="Calibri" w:hAnsi="Times New Roman" w:cs="Times New Roman"/>
          <w:color w:val="000000"/>
          <w:sz w:val="28"/>
          <w:szCs w:val="28"/>
        </w:rPr>
        <w:t xml:space="preserve"> засвоєння майбутньої професійної діяльності, то в експериментальній частині </w:t>
      </w:r>
      <w:r w:rsidR="00EC5076" w:rsidRPr="00417C43">
        <w:rPr>
          <w:rFonts w:ascii="Times New Roman" w:eastAsia="Calibri" w:hAnsi="Times New Roman" w:cs="Times New Roman"/>
          <w:color w:val="000000"/>
          <w:sz w:val="28"/>
          <w:szCs w:val="28"/>
        </w:rPr>
        <w:t xml:space="preserve">нашого </w:t>
      </w:r>
      <w:r w:rsidRPr="00417C43">
        <w:rPr>
          <w:rFonts w:ascii="Times New Roman" w:eastAsia="Calibri" w:hAnsi="Times New Roman" w:cs="Times New Roman"/>
          <w:color w:val="000000"/>
          <w:sz w:val="28"/>
          <w:szCs w:val="28"/>
        </w:rPr>
        <w:t>дослідження передбачалося насичення програм навчальних дисциплін педагогічними основами технології професійної самоосвіти.</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На наш погляд, значними можливостями </w:t>
      </w:r>
      <w:r w:rsidR="00EC5076" w:rsidRPr="00417C43">
        <w:rPr>
          <w:rFonts w:ascii="Times New Roman" w:eastAsia="Calibri" w:hAnsi="Times New Roman" w:cs="Times New Roman"/>
          <w:sz w:val="28"/>
          <w:szCs w:val="28"/>
        </w:rPr>
        <w:t xml:space="preserve">щодо </w:t>
      </w:r>
      <w:r w:rsidRPr="00417C43">
        <w:rPr>
          <w:rFonts w:ascii="Times New Roman" w:eastAsia="Calibri" w:hAnsi="Times New Roman" w:cs="Times New Roman"/>
          <w:sz w:val="28"/>
          <w:szCs w:val="28"/>
        </w:rPr>
        <w:t xml:space="preserve">підготовки майбутніх викладачів практичного навчання ПТНЗ до самоосвітньої діяльності </w:t>
      </w:r>
      <w:r w:rsidR="00EC5076" w:rsidRPr="00417C43">
        <w:rPr>
          <w:rFonts w:ascii="Times New Roman" w:eastAsia="Calibri" w:hAnsi="Times New Roman" w:cs="Times New Roman"/>
          <w:sz w:val="28"/>
          <w:szCs w:val="28"/>
        </w:rPr>
        <w:t>позначені</w:t>
      </w:r>
      <w:r w:rsidRPr="00417C43">
        <w:rPr>
          <w:rFonts w:ascii="Times New Roman" w:eastAsia="Calibri" w:hAnsi="Times New Roman" w:cs="Times New Roman"/>
          <w:sz w:val="28"/>
          <w:szCs w:val="28"/>
        </w:rPr>
        <w:t xml:space="preserve"> дисципліни: </w:t>
      </w:r>
      <w:r w:rsidRPr="00417C43">
        <w:rPr>
          <w:rFonts w:ascii="Calibri" w:eastAsia="Calibri" w:hAnsi="Calibri" w:cs="Times New Roman"/>
        </w:rPr>
        <w:t>«</w:t>
      </w:r>
      <w:r w:rsidRPr="00417C43">
        <w:rPr>
          <w:rFonts w:ascii="Times New Roman" w:eastAsia="Calibri" w:hAnsi="Times New Roman" w:cs="Times New Roman"/>
          <w:sz w:val="28"/>
          <w:szCs w:val="28"/>
        </w:rPr>
        <w:t>Вступ до спеціальності», «Професійна педагогіка», «Методика професійного навчання», «Дидактичні основи професійної освіти», «Інформатика», «Трактори та автомобілі», «Електрообладнання транспортних машин», «Технологія ремонту автомобілів та транспортних засобів», «Основи діагностики транспортних машин» та ін.</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Методика передбачала розроб</w:t>
      </w:r>
      <w:r w:rsidR="00EC5076" w:rsidRPr="00417C43">
        <w:rPr>
          <w:rFonts w:ascii="Times New Roman" w:eastAsia="Calibri" w:hAnsi="Times New Roman" w:cs="Times New Roman"/>
          <w:sz w:val="28"/>
          <w:szCs w:val="28"/>
        </w:rPr>
        <w:t>лення</w:t>
      </w:r>
      <w:r w:rsidRPr="00417C43">
        <w:rPr>
          <w:rFonts w:ascii="Times New Roman" w:eastAsia="Calibri" w:hAnsi="Times New Roman" w:cs="Times New Roman"/>
          <w:sz w:val="28"/>
          <w:szCs w:val="28"/>
        </w:rPr>
        <w:t xml:space="preserve"> тем і серії занять</w:t>
      </w:r>
      <w:r w:rsidR="00EC5076"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метою яких було викликати інтерес до самоосвітньої діяльності та, відповідно, сформувати мотиваційн</w:t>
      </w:r>
      <w:r w:rsidR="00043F60" w:rsidRPr="00417C43">
        <w:rPr>
          <w:rFonts w:ascii="Times New Roman" w:eastAsia="Calibri" w:hAnsi="Times New Roman" w:cs="Times New Roman"/>
          <w:sz w:val="28"/>
          <w:szCs w:val="28"/>
        </w:rPr>
        <w:t xml:space="preserve">ий </w:t>
      </w:r>
      <w:r w:rsidRPr="00417C43">
        <w:rPr>
          <w:rFonts w:ascii="Times New Roman" w:eastAsia="Calibri" w:hAnsi="Times New Roman" w:cs="Times New Roman"/>
          <w:sz w:val="28"/>
          <w:szCs w:val="28"/>
        </w:rPr>
        <w:t>компонент</w:t>
      </w:r>
      <w:r w:rsidR="00043F60" w:rsidRPr="00417C43">
        <w:rPr>
          <w:rFonts w:ascii="Times New Roman" w:eastAsia="Calibri" w:hAnsi="Times New Roman" w:cs="Times New Roman"/>
          <w:sz w:val="28"/>
          <w:szCs w:val="28"/>
        </w:rPr>
        <w:t xml:space="preserve"> самоосвітньої компетентності.</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Під час занять ми намагалися стимулювати </w:t>
      </w:r>
      <w:r w:rsidR="00EC5076"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першокурсників інтерес до майбутньої діяльності викладача практичного навчання ПТНЗ, розкрити суспільну знач</w:t>
      </w:r>
      <w:r w:rsidR="00EC5076" w:rsidRPr="00417C43">
        <w:rPr>
          <w:rFonts w:ascii="Times New Roman" w:eastAsia="Calibri" w:hAnsi="Times New Roman" w:cs="Times New Roman"/>
          <w:sz w:val="28"/>
          <w:szCs w:val="28"/>
        </w:rPr>
        <w:t>имість</w:t>
      </w:r>
      <w:r w:rsidRPr="00417C43">
        <w:rPr>
          <w:rFonts w:ascii="Times New Roman" w:eastAsia="Calibri" w:hAnsi="Times New Roman" w:cs="Times New Roman"/>
          <w:sz w:val="28"/>
          <w:szCs w:val="28"/>
        </w:rPr>
        <w:t xml:space="preserve"> професії в сучасному світі, цікавість до тих якостей </w:t>
      </w:r>
      <w:r w:rsidRPr="00417C43">
        <w:rPr>
          <w:rFonts w:ascii="Times New Roman" w:eastAsia="Calibri" w:hAnsi="Times New Roman" w:cs="Times New Roman"/>
          <w:sz w:val="28"/>
          <w:szCs w:val="28"/>
        </w:rPr>
        <w:lastRenderedPageBreak/>
        <w:t xml:space="preserve">особистості, </w:t>
      </w:r>
      <w:r w:rsidR="00EC5076"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необхідні д</w:t>
      </w:r>
      <w:r w:rsidR="00EC5076" w:rsidRPr="00417C43">
        <w:rPr>
          <w:rFonts w:ascii="Times New Roman" w:eastAsia="Calibri" w:hAnsi="Times New Roman" w:cs="Times New Roman"/>
          <w:sz w:val="28"/>
          <w:szCs w:val="28"/>
        </w:rPr>
        <w:t xml:space="preserve">ля її активного вдосконалення </w:t>
      </w:r>
      <w:r w:rsidRPr="00417C43">
        <w:rPr>
          <w:rFonts w:ascii="Times New Roman" w:eastAsia="Calibri" w:hAnsi="Times New Roman" w:cs="Times New Roman"/>
          <w:sz w:val="28"/>
          <w:szCs w:val="28"/>
        </w:rPr>
        <w:t xml:space="preserve">майбутнього висококваліфікованого фахівця.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Формування мотиваційно</w:t>
      </w:r>
      <w:r w:rsidR="00EC5076" w:rsidRPr="00417C43">
        <w:rPr>
          <w:rFonts w:ascii="Times New Roman" w:eastAsia="Calibri" w:hAnsi="Times New Roman" w:cs="Times New Roman"/>
          <w:sz w:val="28"/>
          <w:szCs w:val="28"/>
        </w:rPr>
        <w:t xml:space="preserve">го </w:t>
      </w:r>
      <w:r w:rsidRPr="00417C43">
        <w:rPr>
          <w:rFonts w:ascii="Times New Roman" w:eastAsia="Calibri" w:hAnsi="Times New Roman" w:cs="Times New Roman"/>
          <w:sz w:val="28"/>
          <w:szCs w:val="28"/>
        </w:rPr>
        <w:t>компонент</w:t>
      </w:r>
      <w:r w:rsidR="00EC5076"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 xml:space="preserve"> відбувалося у взаємозв’язку з іншими компонентами. Проте, на наш погляд, найбільш природно такий процес відбувається під час викладання лекційних та практичних занять з дисципліни «Вступ до спеціальності», коли увага першокурсників доміну</w:t>
      </w:r>
      <w:r w:rsidR="00EC5076" w:rsidRPr="00417C43">
        <w:rPr>
          <w:rFonts w:ascii="Times New Roman" w:eastAsia="Calibri" w:hAnsi="Times New Roman" w:cs="Times New Roman"/>
          <w:sz w:val="28"/>
          <w:szCs w:val="28"/>
        </w:rPr>
        <w:t>вальною</w:t>
      </w:r>
      <w:r w:rsidRPr="00417C43">
        <w:rPr>
          <w:rFonts w:ascii="Times New Roman" w:eastAsia="Calibri" w:hAnsi="Times New Roman" w:cs="Times New Roman"/>
          <w:sz w:val="28"/>
          <w:szCs w:val="28"/>
        </w:rPr>
        <w:t xml:space="preserve">. </w:t>
      </w:r>
    </w:p>
    <w:p w:rsidR="00784AF5" w:rsidRPr="007B75D6"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4"/>
          <w:lang w:eastAsia="uk-UA"/>
        </w:rPr>
        <w:t xml:space="preserve">З огляду на недостатню спрямованість навчальних дисциплін на формування самоосвітньої грамотності майбутніх викладачів практичного навчання ПТНЗ ми </w:t>
      </w:r>
      <w:r w:rsidRPr="00417C43">
        <w:rPr>
          <w:rFonts w:ascii="Times New Roman" w:eastAsia="Calibri" w:hAnsi="Times New Roman" w:cs="Times New Roman"/>
          <w:sz w:val="28"/>
          <w:szCs w:val="28"/>
        </w:rPr>
        <w:t>викладали додаткові теми та додатково вивчали</w:t>
      </w:r>
      <w:r w:rsidR="009919DC" w:rsidRPr="00417C43">
        <w:rPr>
          <w:rFonts w:ascii="Times New Roman" w:eastAsia="Calibri" w:hAnsi="Times New Roman" w:cs="Times New Roman"/>
          <w:sz w:val="28"/>
          <w:szCs w:val="28"/>
        </w:rPr>
        <w:t xml:space="preserve"> питання спрямовані на самоосвіту студентів.</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 теоретичній частині нашої експериментальної роботи ми також акцентували увагу на о</w:t>
      </w:r>
      <w:r w:rsidR="00B96F92" w:rsidRPr="00417C43">
        <w:rPr>
          <w:rFonts w:ascii="Times New Roman" w:eastAsia="Calibri" w:hAnsi="Times New Roman" w:cs="Times New Roman"/>
          <w:sz w:val="28"/>
          <w:szCs w:val="28"/>
        </w:rPr>
        <w:t xml:space="preserve">собливостях основних понять: </w:t>
      </w:r>
      <w:r w:rsidRPr="00417C43">
        <w:rPr>
          <w:rFonts w:ascii="Times New Roman" w:eastAsia="Calibri" w:hAnsi="Times New Roman" w:cs="Times New Roman"/>
          <w:sz w:val="28"/>
          <w:szCs w:val="28"/>
        </w:rPr>
        <w:t>самоосвіта, самоосвітня компетентність, самовиховання, самопізнання, самоорганізація, самоконтроль. За нашим задумом</w:t>
      </w:r>
      <w:r w:rsidR="00B96F92" w:rsidRPr="00417C43">
        <w:rPr>
          <w:rFonts w:ascii="Times New Roman" w:eastAsia="Calibri" w:hAnsi="Times New Roman" w:cs="Times New Roman"/>
          <w:sz w:val="28"/>
          <w:szCs w:val="28"/>
        </w:rPr>
        <w:t>, ці</w:t>
      </w:r>
      <w:r w:rsidR="009919DC"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поняття поступово розвивалися й усвідомлювалися та</w:t>
      </w:r>
      <w:r w:rsidR="00B96F92" w:rsidRPr="00417C43">
        <w:rPr>
          <w:rFonts w:ascii="Times New Roman" w:eastAsia="Calibri" w:hAnsi="Times New Roman" w:cs="Times New Roman"/>
          <w:sz w:val="28"/>
          <w:szCs w:val="28"/>
        </w:rPr>
        <w:t>, зрештою</w:t>
      </w:r>
      <w:r w:rsidR="009919DC"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повинні стати складовою професійної готовності майбутніх випускників.</w:t>
      </w:r>
    </w:p>
    <w:p w:rsidR="00784AF5" w:rsidRPr="00417C43" w:rsidRDefault="00784AF5" w:rsidP="00FF4C1B">
      <w:pPr>
        <w:spacing w:after="0" w:line="36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sz w:val="28"/>
          <w:szCs w:val="28"/>
        </w:rPr>
        <w:t xml:space="preserve">З метою оновлення змісту лекційних матеріалів ми пропонуємо </w:t>
      </w:r>
      <w:r w:rsidR="00B96F92" w:rsidRPr="00417C43">
        <w:rPr>
          <w:rFonts w:ascii="Times New Roman" w:eastAsia="Calibri" w:hAnsi="Times New Roman" w:cs="Times New Roman"/>
          <w:sz w:val="28"/>
          <w:szCs w:val="28"/>
        </w:rPr>
        <w:t xml:space="preserve">внести </w:t>
      </w:r>
      <w:r w:rsidRPr="00417C43">
        <w:rPr>
          <w:rFonts w:ascii="Times New Roman" w:eastAsia="Calibri" w:hAnsi="Times New Roman" w:cs="Times New Roman"/>
          <w:sz w:val="28"/>
          <w:szCs w:val="28"/>
        </w:rPr>
        <w:t>до тем зазначеної дисципліни питання</w:t>
      </w:r>
      <w:r w:rsidR="00150854" w:rsidRPr="00417C43">
        <w:rPr>
          <w:rFonts w:ascii="Times New Roman" w:eastAsia="Calibri" w:hAnsi="Times New Roman" w:cs="Times New Roman"/>
          <w:sz w:val="28"/>
          <w:szCs w:val="28"/>
        </w:rPr>
        <w:t xml:space="preserve"> </w:t>
      </w:r>
      <w:r w:rsidR="00150854" w:rsidRPr="00417C43">
        <w:rPr>
          <w:rFonts w:ascii="Times New Roman" w:eastAsia="Calibri" w:hAnsi="Times New Roman" w:cs="Times New Roman"/>
          <w:color w:val="000000" w:themeColor="text1"/>
          <w:sz w:val="28"/>
          <w:szCs w:val="28"/>
        </w:rPr>
        <w:t xml:space="preserve">(Додаток </w:t>
      </w:r>
      <w:r w:rsidR="0057768C">
        <w:rPr>
          <w:rFonts w:ascii="Times New Roman" w:eastAsia="Calibri" w:hAnsi="Times New Roman" w:cs="Times New Roman"/>
          <w:color w:val="000000" w:themeColor="text1"/>
          <w:sz w:val="28"/>
          <w:szCs w:val="28"/>
        </w:rPr>
        <w:t>Д</w:t>
      </w:r>
      <w:r w:rsidR="00150854" w:rsidRPr="00417C43">
        <w:rPr>
          <w:rFonts w:ascii="Times New Roman" w:eastAsia="Calibri" w:hAnsi="Times New Roman" w:cs="Times New Roman"/>
          <w:color w:val="000000" w:themeColor="text1"/>
          <w:sz w:val="28"/>
          <w:szCs w:val="28"/>
        </w:rPr>
        <w:t>)</w:t>
      </w:r>
      <w:r w:rsidRPr="00417C43">
        <w:rPr>
          <w:rFonts w:ascii="Times New Roman" w:eastAsia="Calibri" w:hAnsi="Times New Roman" w:cs="Times New Roman"/>
          <w:sz w:val="28"/>
          <w:szCs w:val="28"/>
        </w:rPr>
        <w:t xml:space="preserve">, пов’язані з самоосвітньою діяльністю, </w:t>
      </w:r>
      <w:r w:rsidRPr="00417C43">
        <w:rPr>
          <w:rFonts w:ascii="Times New Roman" w:eastAsia="Calibri" w:hAnsi="Times New Roman" w:cs="Times New Roman"/>
          <w:color w:val="000000" w:themeColor="text1"/>
          <w:sz w:val="28"/>
          <w:szCs w:val="28"/>
        </w:rPr>
        <w:t>саморозвитком та самовихованням особистості майбутнього викладача практичного навчання ПТНЗ.</w:t>
      </w:r>
      <w:r w:rsidR="009919DC" w:rsidRPr="00417C43">
        <w:rPr>
          <w:rFonts w:ascii="Times New Roman" w:eastAsia="Calibri" w:hAnsi="Times New Roman" w:cs="Times New Roman"/>
          <w:color w:val="000000" w:themeColor="text1"/>
          <w:sz w:val="28"/>
          <w:szCs w:val="28"/>
        </w:rPr>
        <w:t xml:space="preserve"> </w:t>
      </w:r>
    </w:p>
    <w:p w:rsidR="0036288F" w:rsidRPr="00417C43" w:rsidRDefault="0036288F"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Розкриваючи навчальний матеріал, викладачі спонукали студентів до активних дій, обговорення проблеми, обміну думками тощо, що в кінцевому результаті сприяло кращому засвоєнню пропонованого матеріалу та відповідного усвідомлення місця і значення самоосвіти для особистості взагалі та викладача практичного навчання ПТНЗ зокрема. Прагнучи надати студентам початкові знання в контексті розуміння сутності поняття «самоосвітня компетентність», під час вивчення основних понять дисципліни знайомили з такими термінами, як: «самоосвіта», «самонавчання» «самовиховання», «самовдосконалення особистості», «самоактуалізація» спонукали до виявлення між ними спільного та відмінностей тощо. Крім того, для нас важливо було вже </w:t>
      </w:r>
      <w:r w:rsidRPr="00417C43">
        <w:rPr>
          <w:rFonts w:ascii="Times New Roman" w:eastAsia="Calibri" w:hAnsi="Times New Roman" w:cs="Times New Roman"/>
          <w:sz w:val="28"/>
          <w:szCs w:val="28"/>
        </w:rPr>
        <w:lastRenderedPageBreak/>
        <w:t xml:space="preserve">на першому курсі ознайомити студентів зі змістом та структурою самоосвітньої компетентності. </w:t>
      </w:r>
    </w:p>
    <w:p w:rsidR="00784AF5" w:rsidRPr="00417C43" w:rsidRDefault="00784AF5" w:rsidP="00FF4C1B">
      <w:pPr>
        <w:spacing w:after="0" w:line="360" w:lineRule="auto"/>
        <w:ind w:right="140"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Для підвищення мотивації майбутніх викладачів практичного навчання ПТНЗ до самоосвіти значна частина завдань </w:t>
      </w:r>
      <w:r w:rsidR="00D84D66" w:rsidRPr="00417C43">
        <w:rPr>
          <w:rFonts w:ascii="Times New Roman" w:eastAsia="Calibri" w:hAnsi="Times New Roman" w:cs="Times New Roman"/>
          <w:sz w:val="28"/>
          <w:szCs w:val="28"/>
        </w:rPr>
        <w:t>мала</w:t>
      </w:r>
      <w:r w:rsidRPr="00417C43">
        <w:rPr>
          <w:rFonts w:ascii="Times New Roman" w:eastAsia="Calibri" w:hAnsi="Times New Roman" w:cs="Times New Roman"/>
          <w:sz w:val="28"/>
          <w:szCs w:val="28"/>
        </w:rPr>
        <w:t xml:space="preserve"> індивідуальний характер та містила елементи суперечності </w:t>
      </w:r>
      <w:r w:rsidR="00D84D66" w:rsidRPr="00417C43">
        <w:rPr>
          <w:rFonts w:ascii="Times New Roman" w:eastAsia="Calibri" w:hAnsi="Times New Roman" w:cs="Times New Roman"/>
          <w:sz w:val="28"/>
          <w:szCs w:val="28"/>
        </w:rPr>
        <w:t>й</w:t>
      </w:r>
      <w:r w:rsidRPr="00417C43">
        <w:rPr>
          <w:rFonts w:ascii="Times New Roman" w:eastAsia="Calibri" w:hAnsi="Times New Roman" w:cs="Times New Roman"/>
          <w:sz w:val="28"/>
          <w:szCs w:val="28"/>
        </w:rPr>
        <w:t xml:space="preserve"> новизни. Заохочувався ініціативний пошук додаткових джерел самими студентами, що позитивно впливало на критерії оцінювання результатів їхньої роботи. У процесі проведення занять особлив</w:t>
      </w:r>
      <w:r w:rsidR="00D84D66" w:rsidRPr="00417C43">
        <w:rPr>
          <w:rFonts w:ascii="Times New Roman" w:eastAsia="Calibri" w:hAnsi="Times New Roman" w:cs="Times New Roman"/>
          <w:sz w:val="28"/>
          <w:szCs w:val="28"/>
        </w:rPr>
        <w:t>а увага акцентувалася на зв'язку</w:t>
      </w:r>
      <w:r w:rsidRPr="00417C43">
        <w:rPr>
          <w:rFonts w:ascii="Times New Roman" w:eastAsia="Calibri" w:hAnsi="Times New Roman" w:cs="Times New Roman"/>
          <w:sz w:val="28"/>
          <w:szCs w:val="28"/>
        </w:rPr>
        <w:t xml:space="preserve"> з обраною професією, що також підвищувало пізнавальну мотивацію. </w:t>
      </w:r>
    </w:p>
    <w:p w:rsidR="00784AF5" w:rsidRPr="00417C43" w:rsidRDefault="00784AF5" w:rsidP="00FF4C1B">
      <w:pPr>
        <w:spacing w:after="0" w:line="360" w:lineRule="auto"/>
        <w:ind w:right="140" w:firstLine="709"/>
        <w:jc w:val="both"/>
        <w:rPr>
          <w:rFonts w:ascii="Calibri" w:eastAsia="Calibri" w:hAnsi="Calibri" w:cs="Times New Roman"/>
          <w:sz w:val="28"/>
          <w:szCs w:val="28"/>
        </w:rPr>
      </w:pPr>
      <w:r w:rsidRPr="00417C43">
        <w:rPr>
          <w:rFonts w:ascii="Times New Roman" w:eastAsia="Calibri" w:hAnsi="Times New Roman" w:cs="Times New Roman"/>
          <w:sz w:val="28"/>
          <w:szCs w:val="28"/>
        </w:rPr>
        <w:t xml:space="preserve">Пізнавальну активність розвивали шляхом залучення студентів </w:t>
      </w:r>
      <w:r w:rsidR="00D84D66" w:rsidRPr="00417C43">
        <w:rPr>
          <w:rFonts w:ascii="Times New Roman" w:eastAsia="Calibri" w:hAnsi="Times New Roman" w:cs="Times New Roman"/>
          <w:sz w:val="28"/>
          <w:szCs w:val="28"/>
        </w:rPr>
        <w:t>до</w:t>
      </w:r>
      <w:r w:rsidRPr="00417C43">
        <w:rPr>
          <w:rFonts w:ascii="Times New Roman" w:eastAsia="Calibri" w:hAnsi="Times New Roman" w:cs="Times New Roman"/>
          <w:sz w:val="28"/>
          <w:szCs w:val="28"/>
        </w:rPr>
        <w:t xml:space="preserve"> навчальн</w:t>
      </w:r>
      <w:r w:rsidR="00D84D66" w:rsidRPr="00417C43">
        <w:rPr>
          <w:rFonts w:ascii="Times New Roman" w:eastAsia="Calibri" w:hAnsi="Times New Roman" w:cs="Times New Roman"/>
          <w:sz w:val="28"/>
          <w:szCs w:val="28"/>
        </w:rPr>
        <w:t>их</w:t>
      </w:r>
      <w:r w:rsidRPr="00417C43">
        <w:rPr>
          <w:rFonts w:ascii="Times New Roman" w:eastAsia="Calibri" w:hAnsi="Times New Roman" w:cs="Times New Roman"/>
          <w:sz w:val="28"/>
          <w:szCs w:val="28"/>
        </w:rPr>
        <w:t xml:space="preserve"> ситуаці</w:t>
      </w:r>
      <w:r w:rsidR="00D84D66" w:rsidRPr="00417C43">
        <w:rPr>
          <w:rFonts w:ascii="Times New Roman" w:eastAsia="Calibri" w:hAnsi="Times New Roman" w:cs="Times New Roman"/>
          <w:sz w:val="28"/>
          <w:szCs w:val="28"/>
        </w:rPr>
        <w:t>й</w:t>
      </w:r>
      <w:r w:rsidRPr="00417C43">
        <w:rPr>
          <w:rFonts w:ascii="Times New Roman" w:eastAsia="Calibri" w:hAnsi="Times New Roman" w:cs="Times New Roman"/>
          <w:sz w:val="28"/>
          <w:szCs w:val="28"/>
        </w:rPr>
        <w:t xml:space="preserve">, коли вони мали брати активну участь в обговоренні, дискусіях, самостійно відстоювати свою думку, ставити запитання своїм одногрупникам та викладачу, рецензувати відповіді своїх одногрупників, проводити самоперевірку та аналіз особистих пізнавальних і практичних дій. Ми поступово ускладнювали завдання з метою створення проблемних ситуацій, коли студентам </w:t>
      </w:r>
      <w:r w:rsidR="00D84D66"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же не вистачало своїх знань, і вони були вимушені здобувати нові знання з допомогою викладача, одногрупників, підручників, засобів ІКТ тощо, спираючись на власний досвід та досвід інших.</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Так, наприклад</w:t>
      </w:r>
      <w:r w:rsidR="00D84D66"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w:t>
      </w:r>
      <w:r w:rsidRPr="00417C43">
        <w:rPr>
          <w:rFonts w:ascii="Times New Roman" w:eastAsia="Calibri" w:hAnsi="Times New Roman" w:cs="Times New Roman"/>
          <w:sz w:val="28"/>
          <w:szCs w:val="28"/>
          <w:lang w:eastAsia="ru-RU"/>
        </w:rPr>
        <w:t>застос</w:t>
      </w:r>
      <w:r w:rsidR="00D84D66" w:rsidRPr="00417C43">
        <w:rPr>
          <w:rFonts w:ascii="Times New Roman" w:eastAsia="Calibri" w:hAnsi="Times New Roman" w:cs="Times New Roman"/>
          <w:sz w:val="28"/>
          <w:szCs w:val="28"/>
          <w:lang w:eastAsia="ru-RU"/>
        </w:rPr>
        <w:t>ов</w:t>
      </w:r>
      <w:r w:rsidRPr="00417C43">
        <w:rPr>
          <w:rFonts w:ascii="Times New Roman" w:eastAsia="Calibri" w:hAnsi="Times New Roman" w:cs="Times New Roman"/>
          <w:sz w:val="28"/>
          <w:szCs w:val="28"/>
          <w:lang w:eastAsia="ru-RU"/>
        </w:rPr>
        <w:t>увались нетрадиційні форми лекцій, зокрема дуаль</w:t>
      </w:r>
      <w:r w:rsidR="00D84D66" w:rsidRPr="00417C43">
        <w:rPr>
          <w:rFonts w:ascii="Times New Roman" w:eastAsia="Calibri" w:hAnsi="Times New Roman" w:cs="Times New Roman"/>
          <w:sz w:val="28"/>
          <w:szCs w:val="28"/>
          <w:lang w:eastAsia="ru-RU"/>
        </w:rPr>
        <w:t>ні: викладач разом зі студентом</w:t>
      </w:r>
      <w:r w:rsidRPr="00417C43">
        <w:rPr>
          <w:rFonts w:ascii="Times New Roman" w:eastAsia="Calibri" w:hAnsi="Times New Roman" w:cs="Times New Roman"/>
          <w:sz w:val="28"/>
          <w:szCs w:val="28"/>
          <w:lang w:eastAsia="ru-RU"/>
        </w:rPr>
        <w:t xml:space="preserve"> проводи</w:t>
      </w:r>
      <w:r w:rsidR="00D84D66"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лекцію з теми «Способи самоосвіти та сам</w:t>
      </w:r>
      <w:r w:rsidR="00D84D66" w:rsidRPr="00417C43">
        <w:rPr>
          <w:rFonts w:ascii="Times New Roman" w:eastAsia="Calibri" w:hAnsi="Times New Roman" w:cs="Times New Roman"/>
          <w:sz w:val="28"/>
          <w:szCs w:val="28"/>
          <w:lang w:eastAsia="ru-RU"/>
        </w:rPr>
        <w:t>орозвитку педагога», взаємодія відбувалася</w:t>
      </w:r>
      <w:r w:rsidRPr="00417C43">
        <w:rPr>
          <w:rFonts w:ascii="Times New Roman" w:eastAsia="Calibri" w:hAnsi="Times New Roman" w:cs="Times New Roman"/>
          <w:sz w:val="28"/>
          <w:szCs w:val="28"/>
          <w:lang w:eastAsia="ru-RU"/>
        </w:rPr>
        <w:t xml:space="preserve"> </w:t>
      </w:r>
      <w:r w:rsidR="00D84D66" w:rsidRPr="00417C43">
        <w:rPr>
          <w:rFonts w:ascii="Times New Roman" w:eastAsia="Calibri" w:hAnsi="Times New Roman" w:cs="Times New Roman"/>
          <w:sz w:val="28"/>
          <w:szCs w:val="28"/>
          <w:lang w:eastAsia="ru-RU"/>
        </w:rPr>
        <w:t xml:space="preserve">між собою і з аудиторією </w:t>
      </w:r>
      <w:r w:rsidRPr="00417C43">
        <w:rPr>
          <w:rFonts w:ascii="Times New Roman" w:eastAsia="Calibri" w:hAnsi="Times New Roman" w:cs="Times New Roman"/>
          <w:sz w:val="28"/>
          <w:szCs w:val="28"/>
          <w:lang w:eastAsia="ru-RU"/>
        </w:rPr>
        <w:t xml:space="preserve">за допомогою викладу проблемно організованого матеріалу. Викладач ставив проблему перед аудиторією, </w:t>
      </w:r>
      <w:r w:rsidR="00D84D66" w:rsidRPr="00417C43">
        <w:rPr>
          <w:rFonts w:ascii="Times New Roman" w:eastAsia="Calibri" w:hAnsi="Times New Roman" w:cs="Times New Roman"/>
          <w:sz w:val="28"/>
          <w:szCs w:val="28"/>
          <w:lang w:eastAsia="ru-RU"/>
        </w:rPr>
        <w:t>а</w:t>
      </w:r>
      <w:r w:rsidRPr="00417C43">
        <w:rPr>
          <w:rFonts w:ascii="Times New Roman" w:eastAsia="Calibri" w:hAnsi="Times New Roman" w:cs="Times New Roman"/>
          <w:sz w:val="28"/>
          <w:szCs w:val="28"/>
          <w:lang w:eastAsia="ru-RU"/>
        </w:rPr>
        <w:t xml:space="preserve"> студенти висували гіп</w:t>
      </w:r>
      <w:r w:rsidRPr="00417C43">
        <w:rPr>
          <w:rFonts w:ascii="Times New Roman" w:eastAsia="Calibri" w:hAnsi="Times New Roman" w:cs="Times New Roman"/>
          <w:color w:val="000000"/>
          <w:sz w:val="28"/>
          <w:szCs w:val="28"/>
          <w:lang w:eastAsia="ru-RU"/>
        </w:rPr>
        <w:t xml:space="preserve">отези, розв’язували протиріччя та знаходили рішення. </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Організація та проведення лекції ґрунтувалося на принципі взаємодоповнення інформації партнера. Використання такої лекції, на наш погляд, значно </w:t>
      </w:r>
      <w:r w:rsidR="00D84D66" w:rsidRPr="00417C43">
        <w:rPr>
          <w:rFonts w:ascii="Times New Roman" w:eastAsia="Calibri" w:hAnsi="Times New Roman" w:cs="Times New Roman"/>
          <w:color w:val="000000"/>
          <w:sz w:val="28"/>
          <w:szCs w:val="28"/>
          <w:lang w:eastAsia="ru-RU"/>
        </w:rPr>
        <w:t>активізує</w:t>
      </w:r>
      <w:r w:rsidRPr="00417C43">
        <w:rPr>
          <w:rFonts w:ascii="Times New Roman" w:eastAsia="Calibri" w:hAnsi="Times New Roman" w:cs="Times New Roman"/>
          <w:color w:val="000000"/>
          <w:sz w:val="28"/>
          <w:szCs w:val="28"/>
          <w:lang w:eastAsia="ru-RU"/>
        </w:rPr>
        <w:t xml:space="preserve"> зацікавленість майбутніх педагогів професійного навчання, підвищує рівень </w:t>
      </w:r>
      <w:r w:rsidR="00D84D66" w:rsidRPr="00417C43">
        <w:rPr>
          <w:rFonts w:ascii="Times New Roman" w:eastAsia="Calibri" w:hAnsi="Times New Roman" w:cs="Times New Roman"/>
          <w:color w:val="000000"/>
          <w:sz w:val="28"/>
          <w:szCs w:val="28"/>
          <w:lang w:eastAsia="ru-RU"/>
        </w:rPr>
        <w:t>ефективності</w:t>
      </w:r>
      <w:r w:rsidRPr="00417C43">
        <w:rPr>
          <w:rFonts w:ascii="Times New Roman" w:eastAsia="Calibri" w:hAnsi="Times New Roman" w:cs="Times New Roman"/>
          <w:color w:val="000000"/>
          <w:sz w:val="28"/>
          <w:szCs w:val="28"/>
          <w:lang w:eastAsia="ru-RU"/>
        </w:rPr>
        <w:t xml:space="preserve"> у сприйманні, мисленні й діях, активізує мислення та вимагає високого рівня уваги й інтересу студентів.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 xml:space="preserve">У процесі вивчення теми «Місце та значення професійного самовдосконалення </w:t>
      </w:r>
      <w:r w:rsidR="00D84D66"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професійній діяльності викладача практичного навчання ПТНЗ» ми прагнули донести до студентів, по-перше, актуальність проблеми професійного самовдосконалення, по-друге, значущість розуміння феномену професійного самовдосконалення крізь призму цілісного уявлення самої дефініції «самовдосконалення». </w:t>
      </w:r>
      <w:r w:rsidR="00D84D66" w:rsidRPr="00417C43">
        <w:rPr>
          <w:rFonts w:ascii="Times New Roman" w:eastAsia="Calibri" w:hAnsi="Times New Roman" w:cs="Times New Roman"/>
          <w:sz w:val="28"/>
          <w:szCs w:val="28"/>
        </w:rPr>
        <w:t>До</w:t>
      </w:r>
      <w:r w:rsidRPr="00417C43">
        <w:rPr>
          <w:rFonts w:ascii="Times New Roman" w:eastAsia="Calibri" w:hAnsi="Times New Roman" w:cs="Times New Roman"/>
          <w:sz w:val="28"/>
          <w:szCs w:val="28"/>
        </w:rPr>
        <w:t xml:space="preserve"> структур</w:t>
      </w:r>
      <w:r w:rsidR="00D84D66"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вивчення </w:t>
      </w:r>
      <w:r w:rsidR="00D84D66" w:rsidRPr="00417C43">
        <w:rPr>
          <w:rFonts w:ascii="Times New Roman" w:eastAsia="Calibri" w:hAnsi="Times New Roman" w:cs="Times New Roman"/>
          <w:sz w:val="28"/>
          <w:szCs w:val="28"/>
        </w:rPr>
        <w:t xml:space="preserve">цієї теми </w:t>
      </w:r>
      <w:r w:rsidRPr="00417C43">
        <w:rPr>
          <w:rFonts w:ascii="Times New Roman" w:eastAsia="Calibri" w:hAnsi="Times New Roman" w:cs="Times New Roman"/>
          <w:sz w:val="28"/>
          <w:szCs w:val="28"/>
        </w:rPr>
        <w:t xml:space="preserve">ми </w:t>
      </w:r>
      <w:r w:rsidR="00D84D66" w:rsidRPr="00417C43">
        <w:rPr>
          <w:rFonts w:ascii="Times New Roman" w:eastAsia="Calibri" w:hAnsi="Times New Roman" w:cs="Times New Roman"/>
          <w:sz w:val="28"/>
          <w:szCs w:val="28"/>
        </w:rPr>
        <w:t>внесли</w:t>
      </w:r>
      <w:r w:rsidRPr="00417C43">
        <w:rPr>
          <w:rFonts w:ascii="Times New Roman" w:eastAsia="Calibri" w:hAnsi="Times New Roman" w:cs="Times New Roman"/>
          <w:sz w:val="28"/>
          <w:szCs w:val="28"/>
        </w:rPr>
        <w:t xml:space="preserve"> питання самоосвіти, як складової самовдосконалення педагогів. </w:t>
      </w:r>
      <w:r w:rsidR="00D84D66"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раховуючи те, що зазначені питання пропонувались студентам у формі лекції, найбільш вдалим у даному аспекті, на наш погляд, було викладання зазначеного навчального матеріалу у вигляді лекції-дискусії, у процесі якої студенти долучались до обговорення вищезазначених питань.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Для якісного засвоєння навчальної інформації під час розгляду теми «Шляхи оволодіння професією. Зміст, структура, форми і методи освоєння професії викладача практичного навчання ПТНЗ» в експериментальній групі читалися лекції з вико</w:t>
      </w:r>
      <w:r w:rsidR="00D11D60" w:rsidRPr="00417C43">
        <w:rPr>
          <w:rFonts w:ascii="Times New Roman" w:eastAsia="Calibri" w:hAnsi="Times New Roman" w:cs="Times New Roman"/>
          <w:sz w:val="28"/>
          <w:szCs w:val="28"/>
        </w:rPr>
        <w:t>ристанням методичного прийому «з</w:t>
      </w:r>
      <w:r w:rsidRPr="00417C43">
        <w:rPr>
          <w:rFonts w:ascii="Times New Roman" w:eastAsia="Calibri" w:hAnsi="Times New Roman" w:cs="Times New Roman"/>
          <w:sz w:val="28"/>
          <w:szCs w:val="28"/>
        </w:rPr>
        <w:t xml:space="preserve">найди помилку». Наведемо приклад організації </w:t>
      </w:r>
      <w:r w:rsidR="00D11D60" w:rsidRPr="00417C43">
        <w:rPr>
          <w:rFonts w:ascii="Times New Roman" w:eastAsia="Calibri" w:hAnsi="Times New Roman" w:cs="Times New Roman"/>
          <w:sz w:val="28"/>
          <w:szCs w:val="28"/>
        </w:rPr>
        <w:t>такого</w:t>
      </w:r>
      <w:r w:rsidRPr="00417C43">
        <w:rPr>
          <w:rFonts w:ascii="Times New Roman" w:eastAsia="Calibri" w:hAnsi="Times New Roman" w:cs="Times New Roman"/>
          <w:sz w:val="28"/>
          <w:szCs w:val="28"/>
        </w:rPr>
        <w:t xml:space="preserve"> заняття.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Викладач роздавав студентам аркуш з написаною на ньому частиною інформації, </w:t>
      </w:r>
      <w:r w:rsidR="00D11D60"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викладатиметься на наступній лекції. Необхідно зазначити, що аркуші з готовими помилками роздавали</w:t>
      </w:r>
      <w:r w:rsidR="00D11D60"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переважно тим студентам, які були недостатньо уважними на попередніх заняттях, з метою посилення їх</w:t>
      </w:r>
      <w:r w:rsidR="00D11D60" w:rsidRPr="00417C43">
        <w:rPr>
          <w:rFonts w:ascii="Times New Roman" w:eastAsia="Calibri" w:hAnsi="Times New Roman" w:cs="Times New Roman"/>
          <w:sz w:val="28"/>
          <w:szCs w:val="28"/>
        </w:rPr>
        <w:t>ньої</w:t>
      </w:r>
      <w:r w:rsidRPr="00417C43">
        <w:rPr>
          <w:rFonts w:ascii="Times New Roman" w:eastAsia="Calibri" w:hAnsi="Times New Roman" w:cs="Times New Roman"/>
          <w:sz w:val="28"/>
          <w:szCs w:val="28"/>
        </w:rPr>
        <w:t xml:space="preserve"> уваги та сприяння активній </w:t>
      </w:r>
      <w:r w:rsidR="00D11D60" w:rsidRPr="00417C43">
        <w:rPr>
          <w:rFonts w:ascii="Times New Roman" w:eastAsia="Calibri" w:hAnsi="Times New Roman" w:cs="Times New Roman"/>
          <w:sz w:val="28"/>
          <w:szCs w:val="28"/>
        </w:rPr>
        <w:t>роботі</w:t>
      </w:r>
      <w:r w:rsidRPr="00417C43">
        <w:rPr>
          <w:rFonts w:ascii="Times New Roman" w:eastAsia="Calibri" w:hAnsi="Times New Roman" w:cs="Times New Roman"/>
          <w:sz w:val="28"/>
          <w:szCs w:val="28"/>
        </w:rPr>
        <w:t xml:space="preserve"> на заняттях.</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Перед студентами ставилось завдання під час слухання лекції дочекатись, коли викладач почне розповідати матеріал, який зазначено </w:t>
      </w:r>
      <w:r w:rsidR="00D11D60" w:rsidRPr="00417C43">
        <w:rPr>
          <w:rFonts w:ascii="Times New Roman" w:eastAsia="Calibri" w:hAnsi="Times New Roman" w:cs="Times New Roman"/>
          <w:sz w:val="28"/>
          <w:szCs w:val="28"/>
        </w:rPr>
        <w:t>на</w:t>
      </w:r>
      <w:r w:rsidRPr="00417C43">
        <w:rPr>
          <w:rFonts w:ascii="Times New Roman" w:eastAsia="Calibri" w:hAnsi="Times New Roman" w:cs="Times New Roman"/>
          <w:sz w:val="28"/>
          <w:szCs w:val="28"/>
        </w:rPr>
        <w:t xml:space="preserve"> аркуші (у кожного студента інформація різна), і про</w:t>
      </w:r>
      <w:r w:rsidR="00D11D60" w:rsidRPr="00417C43">
        <w:rPr>
          <w:rFonts w:ascii="Times New Roman" w:eastAsia="Calibri" w:hAnsi="Times New Roman" w:cs="Times New Roman"/>
          <w:sz w:val="28"/>
          <w:szCs w:val="28"/>
        </w:rPr>
        <w:t>стежити</w:t>
      </w:r>
      <w:r w:rsidRPr="00417C43">
        <w:rPr>
          <w:rFonts w:ascii="Times New Roman" w:eastAsia="Calibri" w:hAnsi="Times New Roman" w:cs="Times New Roman"/>
          <w:sz w:val="28"/>
          <w:szCs w:val="28"/>
        </w:rPr>
        <w:t xml:space="preserve">, щоб викладач не допустив помилок за змістом та суттю даного фрагменту лекції, тобто щоб матеріал не відрізнявся від того, що написано в аркуші (наприклад, зміст поняття «самоосвітня діяльність»). Якщо викладач давав матеріал чітко по тексту, або допускав незначні відхилення у викладі, то студент мав підняти одну руку, що свідчило про те, що він був уважний, але суттєвих відмінностей не помітив. </w:t>
      </w:r>
      <w:r w:rsidR="00D11D60" w:rsidRPr="00417C43">
        <w:rPr>
          <w:rFonts w:ascii="Times New Roman" w:eastAsia="Calibri" w:hAnsi="Times New Roman" w:cs="Times New Roman"/>
          <w:sz w:val="28"/>
          <w:szCs w:val="28"/>
        </w:rPr>
        <w:t xml:space="preserve">Якщо педагог викладав матеріал </w:t>
      </w:r>
      <w:r w:rsidRPr="00417C43">
        <w:rPr>
          <w:rFonts w:ascii="Times New Roman" w:eastAsia="Calibri" w:hAnsi="Times New Roman" w:cs="Times New Roman"/>
          <w:sz w:val="28"/>
          <w:szCs w:val="28"/>
        </w:rPr>
        <w:t>з</w:t>
      </w:r>
      <w:r w:rsidR="00D11D60"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значним</w:t>
      </w:r>
      <w:r w:rsidR="00D11D60"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відхиленням</w:t>
      </w:r>
      <w:r w:rsidR="00D11D60"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по тексту, то </w:t>
      </w:r>
      <w:r w:rsidRPr="00417C43">
        <w:rPr>
          <w:rFonts w:ascii="Times New Roman" w:eastAsia="Calibri" w:hAnsi="Times New Roman" w:cs="Times New Roman"/>
          <w:sz w:val="28"/>
          <w:szCs w:val="28"/>
        </w:rPr>
        <w:lastRenderedPageBreak/>
        <w:t>студент</w:t>
      </w:r>
      <w:r w:rsidR="00D11D60"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помітивши </w:t>
      </w:r>
      <w:r w:rsidR="00D11D60" w:rsidRPr="00417C43">
        <w:rPr>
          <w:rFonts w:ascii="Times New Roman" w:eastAsia="Calibri" w:hAnsi="Times New Roman" w:cs="Times New Roman"/>
          <w:sz w:val="28"/>
          <w:szCs w:val="28"/>
        </w:rPr>
        <w:t>розходження</w:t>
      </w:r>
      <w:r w:rsidRPr="00417C43">
        <w:rPr>
          <w:rFonts w:ascii="Times New Roman" w:eastAsia="Calibri" w:hAnsi="Times New Roman" w:cs="Times New Roman"/>
          <w:sz w:val="28"/>
          <w:szCs w:val="28"/>
        </w:rPr>
        <w:t xml:space="preserve">, мав підняти дві руки, що свідчило, по-перше, що </w:t>
      </w:r>
      <w:r w:rsidR="00D11D60" w:rsidRPr="00417C43">
        <w:rPr>
          <w:rFonts w:ascii="Times New Roman" w:eastAsia="Calibri" w:hAnsi="Times New Roman" w:cs="Times New Roman"/>
          <w:sz w:val="28"/>
          <w:szCs w:val="28"/>
        </w:rPr>
        <w:t>цей</w:t>
      </w:r>
      <w:r w:rsidRPr="00417C43">
        <w:rPr>
          <w:rFonts w:ascii="Times New Roman" w:eastAsia="Calibri" w:hAnsi="Times New Roman" w:cs="Times New Roman"/>
          <w:sz w:val="28"/>
          <w:szCs w:val="28"/>
        </w:rPr>
        <w:t xml:space="preserve"> студент також був уважни</w:t>
      </w:r>
      <w:r w:rsidR="00D11D60" w:rsidRPr="00417C43">
        <w:rPr>
          <w:rFonts w:ascii="Times New Roman" w:eastAsia="Calibri" w:hAnsi="Times New Roman" w:cs="Times New Roman"/>
          <w:sz w:val="28"/>
          <w:szCs w:val="28"/>
        </w:rPr>
        <w:t>м</w:t>
      </w:r>
      <w:r w:rsidRPr="00417C43">
        <w:rPr>
          <w:rFonts w:ascii="Times New Roman" w:eastAsia="Calibri" w:hAnsi="Times New Roman" w:cs="Times New Roman"/>
          <w:sz w:val="28"/>
          <w:szCs w:val="28"/>
        </w:rPr>
        <w:t xml:space="preserve">, по-друге, про те, що в кінці заняття </w:t>
      </w:r>
      <w:r w:rsidR="00D11D60" w:rsidRPr="00417C43">
        <w:rPr>
          <w:rFonts w:ascii="Times New Roman" w:eastAsia="Calibri" w:hAnsi="Times New Roman" w:cs="Times New Roman"/>
          <w:sz w:val="28"/>
          <w:szCs w:val="28"/>
        </w:rPr>
        <w:t xml:space="preserve">потрібно </w:t>
      </w:r>
      <w:r w:rsidRPr="00417C43">
        <w:rPr>
          <w:rFonts w:ascii="Times New Roman" w:eastAsia="Calibri" w:hAnsi="Times New Roman" w:cs="Times New Roman"/>
          <w:sz w:val="28"/>
          <w:szCs w:val="28"/>
        </w:rPr>
        <w:t xml:space="preserve">залишити кілька хвилин для обговорення </w:t>
      </w:r>
      <w:r w:rsidR="00F32E9B" w:rsidRPr="00417C43">
        <w:rPr>
          <w:rFonts w:ascii="Times New Roman" w:eastAsia="Calibri" w:hAnsi="Times New Roman" w:cs="Times New Roman"/>
          <w:sz w:val="28"/>
          <w:szCs w:val="28"/>
        </w:rPr>
        <w:t>зафіксованих розходжень</w:t>
      </w:r>
      <w:r w:rsidRPr="00417C43">
        <w:rPr>
          <w:rFonts w:ascii="Times New Roman" w:eastAsia="Calibri" w:hAnsi="Times New Roman" w:cs="Times New Roman"/>
          <w:sz w:val="28"/>
          <w:szCs w:val="28"/>
        </w:rPr>
        <w:t xml:space="preserve"> (мається на увазі </w:t>
      </w:r>
      <w:r w:rsidR="00F32E9B" w:rsidRPr="00417C43">
        <w:rPr>
          <w:rFonts w:ascii="Times New Roman" w:eastAsia="Calibri" w:hAnsi="Times New Roman" w:cs="Times New Roman"/>
          <w:sz w:val="28"/>
          <w:szCs w:val="28"/>
        </w:rPr>
        <w:t>розходження</w:t>
      </w:r>
      <w:r w:rsidRPr="00417C43">
        <w:rPr>
          <w:rFonts w:ascii="Times New Roman" w:eastAsia="Calibri" w:hAnsi="Times New Roman" w:cs="Times New Roman"/>
          <w:sz w:val="28"/>
          <w:szCs w:val="28"/>
        </w:rPr>
        <w:t xml:space="preserve"> між зазначеним у аркуші та тим, що сказав викладач</w:t>
      </w:r>
      <w:r w:rsidR="00F32E9B" w:rsidRPr="00417C43">
        <w:rPr>
          <w:rFonts w:ascii="Times New Roman" w:eastAsia="Calibri" w:hAnsi="Times New Roman" w:cs="Times New Roman"/>
          <w:sz w:val="28"/>
          <w:szCs w:val="28"/>
        </w:rPr>
        <w:t>).</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Таке проведення лекції дало змогу підвищити активність учасників навчального процесу, що, у свою чергу, також забезпечувало поєднання самостійної роботи з ауди</w:t>
      </w:r>
      <w:r w:rsidR="00F32E9B" w:rsidRPr="00417C43">
        <w:rPr>
          <w:rFonts w:ascii="Times New Roman" w:eastAsia="Calibri" w:hAnsi="Times New Roman" w:cs="Times New Roman"/>
          <w:sz w:val="28"/>
          <w:szCs w:val="28"/>
        </w:rPr>
        <w:t>торною й, відповідно, сприяло</w:t>
      </w:r>
      <w:r w:rsidRPr="00417C43">
        <w:rPr>
          <w:rFonts w:ascii="Times New Roman" w:eastAsia="Calibri" w:hAnsi="Times New Roman" w:cs="Times New Roman"/>
          <w:sz w:val="28"/>
          <w:szCs w:val="28"/>
        </w:rPr>
        <w:t xml:space="preserve"> більш якісному засвоєнню необхідної інформації.</w:t>
      </w:r>
    </w:p>
    <w:p w:rsidR="00784AF5" w:rsidRPr="00417C43" w:rsidRDefault="00F32E9B"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 xml:space="preserve"> процесі обговорення</w:t>
      </w:r>
      <w:r w:rsidRPr="00417C43">
        <w:rPr>
          <w:rFonts w:ascii="Times New Roman" w:eastAsia="Calibri" w:hAnsi="Times New Roman" w:cs="Times New Roman"/>
          <w:sz w:val="28"/>
          <w:szCs w:val="28"/>
        </w:rPr>
        <w:t xml:space="preserve"> помилок</w:t>
      </w:r>
      <w:r w:rsidR="00784AF5" w:rsidRPr="00417C43">
        <w:rPr>
          <w:rFonts w:ascii="Times New Roman" w:eastAsia="Calibri" w:hAnsi="Times New Roman" w:cs="Times New Roman"/>
          <w:sz w:val="28"/>
          <w:szCs w:val="28"/>
        </w:rPr>
        <w:t xml:space="preserve"> знайдених </w:t>
      </w:r>
      <w:r w:rsidRPr="00417C43">
        <w:rPr>
          <w:rFonts w:ascii="Times New Roman" w:eastAsia="Calibri" w:hAnsi="Times New Roman" w:cs="Times New Roman"/>
          <w:sz w:val="28"/>
          <w:szCs w:val="28"/>
        </w:rPr>
        <w:t xml:space="preserve">у викладі </w:t>
      </w:r>
      <w:r w:rsidR="00784AF5" w:rsidRPr="00417C43">
        <w:rPr>
          <w:rFonts w:ascii="Times New Roman" w:eastAsia="Calibri" w:hAnsi="Times New Roman" w:cs="Times New Roman"/>
          <w:sz w:val="28"/>
          <w:szCs w:val="28"/>
        </w:rPr>
        <w:t xml:space="preserve">навчального матеріалу, </w:t>
      </w:r>
      <w:r w:rsidRPr="00417C43">
        <w:rPr>
          <w:rFonts w:ascii="Times New Roman" w:eastAsia="Calibri" w:hAnsi="Times New Roman" w:cs="Times New Roman"/>
          <w:sz w:val="28"/>
          <w:szCs w:val="28"/>
        </w:rPr>
        <w:t>що</w:t>
      </w:r>
      <w:r w:rsidR="00784AF5" w:rsidRPr="00417C43">
        <w:rPr>
          <w:rFonts w:ascii="Times New Roman" w:eastAsia="Calibri" w:hAnsi="Times New Roman" w:cs="Times New Roman"/>
          <w:sz w:val="28"/>
          <w:szCs w:val="28"/>
        </w:rPr>
        <w:t xml:space="preserve"> виникало</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 xml:space="preserve"> коли студент намагався довести</w:t>
      </w:r>
      <w:r w:rsidRPr="00417C43">
        <w:rPr>
          <w:rFonts w:ascii="Times New Roman" w:eastAsia="Calibri" w:hAnsi="Times New Roman" w:cs="Times New Roman"/>
          <w:sz w:val="28"/>
          <w:szCs w:val="28"/>
        </w:rPr>
        <w:t xml:space="preserve"> наявність помилок у викладі педагога </w:t>
      </w:r>
      <w:r w:rsidR="00784AF5"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спираючись на</w:t>
      </w:r>
      <w:r w:rsidR="00784AF5" w:rsidRPr="00417C43">
        <w:rPr>
          <w:rFonts w:ascii="Times New Roman" w:eastAsia="Calibri" w:hAnsi="Times New Roman" w:cs="Times New Roman"/>
          <w:sz w:val="28"/>
          <w:szCs w:val="28"/>
        </w:rPr>
        <w:t xml:space="preserve"> аркуш), </w:t>
      </w:r>
      <w:r w:rsidRPr="00417C43">
        <w:rPr>
          <w:rFonts w:ascii="Times New Roman" w:eastAsia="Calibri" w:hAnsi="Times New Roman" w:cs="Times New Roman"/>
          <w:sz w:val="28"/>
          <w:szCs w:val="28"/>
        </w:rPr>
        <w:t>вдавалось акцентувати</w:t>
      </w:r>
      <w:r w:rsidR="00784AF5" w:rsidRPr="00417C43">
        <w:rPr>
          <w:rFonts w:ascii="Times New Roman" w:eastAsia="Calibri" w:hAnsi="Times New Roman" w:cs="Times New Roman"/>
          <w:sz w:val="28"/>
          <w:szCs w:val="28"/>
        </w:rPr>
        <w:t xml:space="preserve"> увагу інших студентів на важливих аспектах лекційного матеріалу та </w:t>
      </w:r>
      <w:r w:rsidRPr="00417C43">
        <w:rPr>
          <w:rFonts w:ascii="Times New Roman" w:eastAsia="Calibri" w:hAnsi="Times New Roman" w:cs="Times New Roman"/>
          <w:sz w:val="28"/>
          <w:szCs w:val="28"/>
        </w:rPr>
        <w:t>зацікавати</w:t>
      </w:r>
      <w:r w:rsidR="00784AF5" w:rsidRPr="00417C43">
        <w:rPr>
          <w:rFonts w:ascii="Times New Roman" w:eastAsia="Calibri" w:hAnsi="Times New Roman" w:cs="Times New Roman"/>
          <w:sz w:val="28"/>
          <w:szCs w:val="28"/>
        </w:rPr>
        <w:t xml:space="preserve"> майбутніх викладачів практичного навчан</w:t>
      </w:r>
      <w:r w:rsidRPr="00417C43">
        <w:rPr>
          <w:rFonts w:ascii="Times New Roman" w:eastAsia="Calibri" w:hAnsi="Times New Roman" w:cs="Times New Roman"/>
          <w:sz w:val="28"/>
          <w:szCs w:val="28"/>
        </w:rPr>
        <w:t>ня ПТНЗ</w:t>
      </w:r>
      <w:r w:rsidR="00784AF5" w:rsidRPr="00417C43">
        <w:rPr>
          <w:rFonts w:ascii="Times New Roman" w:eastAsia="Calibri" w:hAnsi="Times New Roman" w:cs="Times New Roman"/>
          <w:sz w:val="28"/>
          <w:szCs w:val="28"/>
        </w:rPr>
        <w:t xml:space="preserve"> проблем</w:t>
      </w:r>
      <w:r w:rsidRPr="00417C43">
        <w:rPr>
          <w:rFonts w:ascii="Times New Roman" w:eastAsia="Calibri" w:hAnsi="Times New Roman" w:cs="Times New Roman"/>
          <w:sz w:val="28"/>
          <w:szCs w:val="28"/>
        </w:rPr>
        <w:t>ою</w:t>
      </w:r>
      <w:r w:rsidR="00784AF5"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що була предметом обговорення</w:t>
      </w:r>
      <w:r w:rsidR="00784AF5" w:rsidRPr="00417C43">
        <w:rPr>
          <w:rFonts w:ascii="Times New Roman" w:eastAsia="Calibri" w:hAnsi="Times New Roman" w:cs="Times New Roman"/>
          <w:sz w:val="28"/>
          <w:szCs w:val="28"/>
        </w:rPr>
        <w:t xml:space="preserve">. </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З метою мотивації до самостійного навчання в експериментальній групі активно використовува</w:t>
      </w:r>
      <w:r w:rsidR="00843602" w:rsidRPr="00417C43">
        <w:rPr>
          <w:rFonts w:ascii="Times New Roman" w:eastAsia="Calibri" w:hAnsi="Times New Roman" w:cs="Times New Roman"/>
          <w:color w:val="000000"/>
          <w:sz w:val="28"/>
          <w:szCs w:val="28"/>
          <w:lang w:eastAsia="ru-RU"/>
        </w:rPr>
        <w:t>ли</w:t>
      </w:r>
      <w:r w:rsidRPr="00417C43">
        <w:rPr>
          <w:rFonts w:ascii="Times New Roman" w:eastAsia="Calibri" w:hAnsi="Times New Roman" w:cs="Times New Roman"/>
          <w:color w:val="000000"/>
          <w:sz w:val="28"/>
          <w:szCs w:val="28"/>
          <w:lang w:eastAsia="ru-RU"/>
        </w:rPr>
        <w:t xml:space="preserve"> проблемний метод навчання. Так на певному етапі дослідження було застосовано метод «Балінтовські сесії»</w:t>
      </w:r>
      <w:r w:rsidR="00843602" w:rsidRPr="00417C43">
        <w:rPr>
          <w:rFonts w:ascii="Times New Roman" w:eastAsia="Calibri" w:hAnsi="Times New Roman" w:cs="Times New Roman"/>
          <w:color w:val="000000"/>
          <w:sz w:val="28"/>
          <w:szCs w:val="28"/>
          <w:lang w:eastAsia="ru-RU"/>
        </w:rPr>
        <w:t xml:space="preserve"> його с</w:t>
      </w:r>
      <w:r w:rsidRPr="00417C43">
        <w:rPr>
          <w:rFonts w:ascii="Times New Roman" w:eastAsia="Calibri" w:hAnsi="Times New Roman" w:cs="Times New Roman"/>
          <w:color w:val="000000"/>
          <w:sz w:val="28"/>
          <w:szCs w:val="28"/>
          <w:lang w:eastAsia="ru-RU"/>
        </w:rPr>
        <w:t xml:space="preserve">утність полягала в тому, що студентам необхідно було вирішити сформульовану проблемну ситуацію, </w:t>
      </w:r>
      <w:r w:rsidR="00843602" w:rsidRPr="00417C43">
        <w:rPr>
          <w:rFonts w:ascii="Times New Roman" w:eastAsia="Calibri" w:hAnsi="Times New Roman" w:cs="Times New Roman"/>
          <w:color w:val="000000"/>
          <w:sz w:val="28"/>
          <w:szCs w:val="28"/>
          <w:lang w:eastAsia="ru-RU"/>
        </w:rPr>
        <w:t>що</w:t>
      </w:r>
      <w:r w:rsidRPr="00417C43">
        <w:rPr>
          <w:rFonts w:ascii="Times New Roman" w:eastAsia="Calibri" w:hAnsi="Times New Roman" w:cs="Times New Roman"/>
          <w:color w:val="000000"/>
          <w:sz w:val="28"/>
          <w:szCs w:val="28"/>
          <w:lang w:eastAsia="ru-RU"/>
        </w:rPr>
        <w:t xml:space="preserve"> стосувалася змісту теми. </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«Балінтовські сесії» були спрямовані на розвиток умінь формулювати проблему, взаємодіяти з іншими учасниками, аналізувати отриману інформацію, моделювати складні педагогічні ситуації, визначати можливі варіанти вирішення проблеми, що сприяють активізації самоосвітньої діяльності. З одного боку, застосування названого методу сприяло ефективному освоєнню майбутніми викладачами ПТНЗ предметного змісту дисципліни з вирішенням означеної проблеми, з іншого – допомагало досягти </w:t>
      </w:r>
      <w:r w:rsidR="00843602" w:rsidRPr="00417C43">
        <w:rPr>
          <w:rFonts w:ascii="Times New Roman" w:eastAsia="Calibri" w:hAnsi="Times New Roman" w:cs="Times New Roman"/>
          <w:color w:val="000000"/>
          <w:sz w:val="28"/>
          <w:szCs w:val="28"/>
          <w:lang w:eastAsia="ru-RU"/>
        </w:rPr>
        <w:t xml:space="preserve">домогтися </w:t>
      </w:r>
      <w:r w:rsidRPr="00417C43">
        <w:rPr>
          <w:rFonts w:ascii="Times New Roman" w:eastAsia="Calibri" w:hAnsi="Times New Roman" w:cs="Times New Roman"/>
          <w:color w:val="000000"/>
          <w:sz w:val="28"/>
          <w:szCs w:val="28"/>
          <w:lang w:eastAsia="ru-RU"/>
        </w:rPr>
        <w:t xml:space="preserve">взаєморозуміння. </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Наведемо приклад однієї з «Балінтовських сесій» з дисципліни «Вступ до спеціальності». Проведення заняття відбувалося в три етапи. На першому етапі </w:t>
      </w:r>
      <w:r w:rsidRPr="00417C43">
        <w:rPr>
          <w:rFonts w:ascii="Times New Roman" w:eastAsia="Calibri" w:hAnsi="Times New Roman" w:cs="Times New Roman"/>
          <w:color w:val="000000"/>
          <w:sz w:val="28"/>
          <w:szCs w:val="28"/>
          <w:lang w:eastAsia="ru-RU"/>
        </w:rPr>
        <w:lastRenderedPageBreak/>
        <w:t>викладач озвучив проблемну ситуацію для обговорення: «Як педагогу сформувати ціннісне ставлення до самоосвітньої діяльності?»</w:t>
      </w:r>
      <w:r w:rsidR="00843602" w:rsidRPr="00417C43">
        <w:rPr>
          <w:rFonts w:ascii="Times New Roman" w:eastAsia="Calibri" w:hAnsi="Times New Roman" w:cs="Times New Roman"/>
          <w:color w:val="000000"/>
          <w:sz w:val="28"/>
          <w:szCs w:val="28"/>
          <w:lang w:eastAsia="ru-RU"/>
        </w:rPr>
        <w:t xml:space="preserve">. Далі він </w:t>
      </w:r>
      <w:r w:rsidRPr="00417C43">
        <w:rPr>
          <w:rFonts w:ascii="Times New Roman" w:eastAsia="Calibri" w:hAnsi="Times New Roman" w:cs="Times New Roman"/>
          <w:color w:val="000000"/>
          <w:sz w:val="28"/>
          <w:szCs w:val="28"/>
          <w:lang w:eastAsia="ru-RU"/>
        </w:rPr>
        <w:t xml:space="preserve">запропонував вибрати «добровольця» з групи, для якого </w:t>
      </w:r>
      <w:r w:rsidR="00843602" w:rsidRPr="00417C43">
        <w:rPr>
          <w:rFonts w:ascii="Times New Roman" w:eastAsia="Calibri" w:hAnsi="Times New Roman" w:cs="Times New Roman"/>
          <w:color w:val="000000"/>
          <w:sz w:val="28"/>
          <w:szCs w:val="28"/>
          <w:lang w:eastAsia="ru-RU"/>
        </w:rPr>
        <w:t>ця</w:t>
      </w:r>
      <w:r w:rsidRPr="00417C43">
        <w:rPr>
          <w:rFonts w:ascii="Times New Roman" w:eastAsia="Calibri" w:hAnsi="Times New Roman" w:cs="Times New Roman"/>
          <w:color w:val="000000"/>
          <w:sz w:val="28"/>
          <w:szCs w:val="28"/>
          <w:lang w:eastAsia="ru-RU"/>
        </w:rPr>
        <w:t xml:space="preserve"> проблема була актуальною і особистісно знач</w:t>
      </w:r>
      <w:r w:rsidR="00843602" w:rsidRPr="00417C43">
        <w:rPr>
          <w:rFonts w:ascii="Times New Roman" w:eastAsia="Calibri" w:hAnsi="Times New Roman" w:cs="Times New Roman"/>
          <w:color w:val="000000"/>
          <w:sz w:val="28"/>
          <w:szCs w:val="28"/>
          <w:lang w:eastAsia="ru-RU"/>
        </w:rPr>
        <w:t>ущ</w:t>
      </w:r>
      <w:r w:rsidRPr="00417C43">
        <w:rPr>
          <w:rFonts w:ascii="Times New Roman" w:eastAsia="Calibri" w:hAnsi="Times New Roman" w:cs="Times New Roman"/>
          <w:color w:val="000000"/>
          <w:sz w:val="28"/>
          <w:szCs w:val="28"/>
          <w:lang w:eastAsia="ru-RU"/>
        </w:rPr>
        <w:t xml:space="preserve">ою. Вибраний учасник сесії обґрунтовував перед опонентами особистісну необхідність у здійсненні самоосвітньої діяльності. На другому етапі студенти по черзі ставили навідні </w:t>
      </w:r>
      <w:r w:rsidR="00843602" w:rsidRPr="00417C43">
        <w:rPr>
          <w:rFonts w:ascii="Times New Roman" w:eastAsia="Calibri" w:hAnsi="Times New Roman" w:cs="Times New Roman"/>
          <w:color w:val="000000"/>
          <w:sz w:val="28"/>
          <w:szCs w:val="28"/>
          <w:lang w:eastAsia="ru-RU"/>
        </w:rPr>
        <w:t>за</w:t>
      </w:r>
      <w:r w:rsidRPr="00417C43">
        <w:rPr>
          <w:rFonts w:ascii="Times New Roman" w:eastAsia="Calibri" w:hAnsi="Times New Roman" w:cs="Times New Roman"/>
          <w:color w:val="000000"/>
          <w:sz w:val="28"/>
          <w:szCs w:val="28"/>
          <w:lang w:eastAsia="ru-RU"/>
        </w:rPr>
        <w:t xml:space="preserve">питання </w:t>
      </w:r>
      <w:r w:rsidR="00843602" w:rsidRPr="00417C43">
        <w:rPr>
          <w:rFonts w:ascii="Times New Roman" w:eastAsia="Calibri" w:hAnsi="Times New Roman" w:cs="Times New Roman"/>
          <w:color w:val="000000"/>
          <w:sz w:val="28"/>
          <w:szCs w:val="28"/>
          <w:lang w:eastAsia="ru-RU"/>
        </w:rPr>
        <w:t>з</w:t>
      </w:r>
      <w:r w:rsidRPr="00417C43">
        <w:rPr>
          <w:rFonts w:ascii="Times New Roman" w:eastAsia="Calibri" w:hAnsi="Times New Roman" w:cs="Times New Roman"/>
          <w:color w:val="000000"/>
          <w:sz w:val="28"/>
          <w:szCs w:val="28"/>
          <w:lang w:eastAsia="ru-RU"/>
        </w:rPr>
        <w:t xml:space="preserve"> обговорюван</w:t>
      </w:r>
      <w:r w:rsidR="00843602" w:rsidRPr="00417C43">
        <w:rPr>
          <w:rFonts w:ascii="Times New Roman" w:eastAsia="Calibri" w:hAnsi="Times New Roman" w:cs="Times New Roman"/>
          <w:color w:val="000000"/>
          <w:sz w:val="28"/>
          <w:szCs w:val="28"/>
          <w:lang w:eastAsia="ru-RU"/>
        </w:rPr>
        <w:t>ої</w:t>
      </w:r>
      <w:r w:rsidRPr="00417C43">
        <w:rPr>
          <w:rFonts w:ascii="Times New Roman" w:eastAsia="Calibri" w:hAnsi="Times New Roman" w:cs="Times New Roman"/>
          <w:color w:val="000000"/>
          <w:sz w:val="28"/>
          <w:szCs w:val="28"/>
          <w:lang w:eastAsia="ru-RU"/>
        </w:rPr>
        <w:t xml:space="preserve"> проблем</w:t>
      </w:r>
      <w:r w:rsidR="00843602" w:rsidRPr="00417C43">
        <w:rPr>
          <w:rFonts w:ascii="Times New Roman" w:eastAsia="Calibri" w:hAnsi="Times New Roman" w:cs="Times New Roman"/>
          <w:color w:val="000000"/>
          <w:sz w:val="28"/>
          <w:szCs w:val="28"/>
          <w:lang w:eastAsia="ru-RU"/>
        </w:rPr>
        <w:t>и</w:t>
      </w:r>
      <w:r w:rsidRPr="00417C43">
        <w:rPr>
          <w:rFonts w:ascii="Times New Roman" w:eastAsia="Calibri" w:hAnsi="Times New Roman" w:cs="Times New Roman"/>
          <w:color w:val="000000"/>
          <w:sz w:val="28"/>
          <w:szCs w:val="28"/>
          <w:lang w:eastAsia="ru-RU"/>
        </w:rPr>
        <w:t xml:space="preserve"> </w:t>
      </w:r>
      <w:r w:rsidR="00843602" w:rsidRPr="00417C43">
        <w:rPr>
          <w:rFonts w:ascii="Times New Roman" w:eastAsia="Calibri" w:hAnsi="Times New Roman" w:cs="Times New Roman"/>
          <w:color w:val="000000"/>
          <w:sz w:val="28"/>
          <w:szCs w:val="28"/>
          <w:lang w:eastAsia="ru-RU"/>
        </w:rPr>
        <w:t>й</w:t>
      </w:r>
      <w:r w:rsidRPr="00417C43">
        <w:rPr>
          <w:rFonts w:ascii="Times New Roman" w:eastAsia="Calibri" w:hAnsi="Times New Roman" w:cs="Times New Roman"/>
          <w:color w:val="000000"/>
          <w:sz w:val="28"/>
          <w:szCs w:val="28"/>
          <w:lang w:eastAsia="ru-RU"/>
        </w:rPr>
        <w:t xml:space="preserve"> отримували докладні відповіді. Наприклад, «Що таке самоосвіта?», «Що зміниться, якщо оволодіти знаннями, вміннями, навичками здійснення самоосвіти?», «Навіщо педагогу постійна самоос</w:t>
      </w:r>
      <w:r w:rsidR="00843602" w:rsidRPr="00417C43">
        <w:rPr>
          <w:rFonts w:ascii="Times New Roman" w:eastAsia="Calibri" w:hAnsi="Times New Roman" w:cs="Times New Roman"/>
          <w:color w:val="000000"/>
          <w:sz w:val="28"/>
          <w:szCs w:val="28"/>
          <w:lang w:eastAsia="ru-RU"/>
        </w:rPr>
        <w:t xml:space="preserve">віта і саморозвиток?» та інші. Ця </w:t>
      </w:r>
      <w:r w:rsidRPr="00417C43">
        <w:rPr>
          <w:rFonts w:ascii="Times New Roman" w:eastAsia="Calibri" w:hAnsi="Times New Roman" w:cs="Times New Roman"/>
          <w:color w:val="000000"/>
          <w:sz w:val="28"/>
          <w:szCs w:val="28"/>
          <w:lang w:eastAsia="ru-RU"/>
        </w:rPr>
        <w:t xml:space="preserve">процедура здійснювалася в колі і тривала </w:t>
      </w:r>
      <w:r w:rsidR="00843602" w:rsidRPr="00417C43">
        <w:rPr>
          <w:rFonts w:ascii="Times New Roman" w:eastAsia="Calibri" w:hAnsi="Times New Roman" w:cs="Times New Roman"/>
          <w:color w:val="000000"/>
          <w:sz w:val="28"/>
          <w:szCs w:val="28"/>
          <w:lang w:eastAsia="ru-RU"/>
        </w:rPr>
        <w:t xml:space="preserve">доти, доки </w:t>
      </w:r>
      <w:r w:rsidRPr="00417C43">
        <w:rPr>
          <w:rFonts w:ascii="Times New Roman" w:eastAsia="Calibri" w:hAnsi="Times New Roman" w:cs="Times New Roman"/>
          <w:color w:val="000000"/>
          <w:sz w:val="28"/>
          <w:szCs w:val="28"/>
          <w:lang w:eastAsia="ru-RU"/>
        </w:rPr>
        <w:t xml:space="preserve">всі </w:t>
      </w:r>
      <w:r w:rsidR="00843602" w:rsidRPr="00417C43">
        <w:rPr>
          <w:rFonts w:ascii="Times New Roman" w:eastAsia="Calibri" w:hAnsi="Times New Roman" w:cs="Times New Roman"/>
          <w:color w:val="000000"/>
          <w:sz w:val="28"/>
          <w:szCs w:val="28"/>
          <w:lang w:eastAsia="ru-RU"/>
        </w:rPr>
        <w:t>за</w:t>
      </w:r>
      <w:r w:rsidRPr="00417C43">
        <w:rPr>
          <w:rFonts w:ascii="Times New Roman" w:eastAsia="Calibri" w:hAnsi="Times New Roman" w:cs="Times New Roman"/>
          <w:color w:val="000000"/>
          <w:sz w:val="28"/>
          <w:szCs w:val="28"/>
          <w:lang w:eastAsia="ru-RU"/>
        </w:rPr>
        <w:t>питання не були поста</w:t>
      </w:r>
      <w:r w:rsidR="00843602" w:rsidRPr="00417C43">
        <w:rPr>
          <w:rFonts w:ascii="Times New Roman" w:eastAsia="Calibri" w:hAnsi="Times New Roman" w:cs="Times New Roman"/>
          <w:color w:val="000000"/>
          <w:sz w:val="28"/>
          <w:szCs w:val="28"/>
          <w:lang w:eastAsia="ru-RU"/>
        </w:rPr>
        <w:t>влені. На цьому</w:t>
      </w:r>
      <w:r w:rsidRPr="00417C43">
        <w:rPr>
          <w:rFonts w:ascii="Times New Roman" w:eastAsia="Calibri" w:hAnsi="Times New Roman" w:cs="Times New Roman"/>
          <w:color w:val="000000"/>
          <w:sz w:val="28"/>
          <w:szCs w:val="28"/>
          <w:lang w:eastAsia="ru-RU"/>
        </w:rPr>
        <w:t xml:space="preserve"> етапі викладач допомагав студенту найбільш чітко формулювати </w:t>
      </w:r>
      <w:r w:rsidR="00843602" w:rsidRPr="00417C43">
        <w:rPr>
          <w:rFonts w:ascii="Times New Roman" w:eastAsia="Calibri" w:hAnsi="Times New Roman" w:cs="Times New Roman"/>
          <w:color w:val="000000"/>
          <w:sz w:val="28"/>
          <w:szCs w:val="28"/>
          <w:lang w:eastAsia="ru-RU"/>
        </w:rPr>
        <w:t>за</w:t>
      </w:r>
      <w:r w:rsidRPr="00417C43">
        <w:rPr>
          <w:rFonts w:ascii="Times New Roman" w:eastAsia="Calibri" w:hAnsi="Times New Roman" w:cs="Times New Roman"/>
          <w:color w:val="000000"/>
          <w:sz w:val="28"/>
          <w:szCs w:val="28"/>
          <w:lang w:eastAsia="ru-RU"/>
        </w:rPr>
        <w:t xml:space="preserve">питання і ставив свої в порядку черговості, а також контролював </w:t>
      </w:r>
      <w:r w:rsidR="004E0924" w:rsidRPr="00417C43">
        <w:rPr>
          <w:rFonts w:ascii="Times New Roman" w:eastAsia="Calibri" w:hAnsi="Times New Roman" w:cs="Times New Roman"/>
          <w:color w:val="000000"/>
          <w:sz w:val="28"/>
          <w:szCs w:val="28"/>
          <w:lang w:eastAsia="ru-RU"/>
        </w:rPr>
        <w:t>взаємодію</w:t>
      </w:r>
      <w:r w:rsidRPr="00417C43">
        <w:rPr>
          <w:rFonts w:ascii="Times New Roman" w:eastAsia="Calibri" w:hAnsi="Times New Roman" w:cs="Times New Roman"/>
          <w:color w:val="000000"/>
          <w:sz w:val="28"/>
          <w:szCs w:val="28"/>
          <w:lang w:eastAsia="ru-RU"/>
        </w:rPr>
        <w:t xml:space="preserve">. На </w:t>
      </w:r>
      <w:r w:rsidR="00843602" w:rsidRPr="00417C43">
        <w:rPr>
          <w:rFonts w:ascii="Times New Roman" w:eastAsia="Calibri" w:hAnsi="Times New Roman" w:cs="Times New Roman"/>
          <w:color w:val="000000"/>
          <w:sz w:val="28"/>
          <w:szCs w:val="28"/>
          <w:lang w:eastAsia="ru-RU"/>
        </w:rPr>
        <w:t>завершальному</w:t>
      </w:r>
      <w:r w:rsidRPr="00417C43">
        <w:rPr>
          <w:rFonts w:ascii="Times New Roman" w:eastAsia="Calibri" w:hAnsi="Times New Roman" w:cs="Times New Roman"/>
          <w:color w:val="000000"/>
          <w:sz w:val="28"/>
          <w:szCs w:val="28"/>
          <w:lang w:eastAsia="ru-RU"/>
        </w:rPr>
        <w:t xml:space="preserve"> етапі учасники взаємодії викладали свої варіанти і шляхи вирішення означеної проблеми, ділилися «рекомендаціями», </w:t>
      </w:r>
      <w:r w:rsidR="00843602" w:rsidRPr="00417C43">
        <w:rPr>
          <w:rFonts w:ascii="Times New Roman" w:eastAsia="Calibri" w:hAnsi="Times New Roman" w:cs="Times New Roman"/>
          <w:color w:val="000000"/>
          <w:sz w:val="28"/>
          <w:szCs w:val="28"/>
          <w:lang w:eastAsia="ru-RU"/>
        </w:rPr>
        <w:t>підбивали</w:t>
      </w:r>
      <w:r w:rsidRPr="00417C43">
        <w:rPr>
          <w:rFonts w:ascii="Times New Roman" w:eastAsia="Calibri" w:hAnsi="Times New Roman" w:cs="Times New Roman"/>
          <w:color w:val="000000"/>
          <w:sz w:val="28"/>
          <w:szCs w:val="28"/>
          <w:lang w:eastAsia="ru-RU"/>
        </w:rPr>
        <w:t xml:space="preserve"> підсумки сесії і робили висновки. Здійснення такого роду рефлексії сприяло активізації внутрішньої позиції студентів, </w:t>
      </w:r>
      <w:r w:rsidR="00843602" w:rsidRPr="00417C43">
        <w:rPr>
          <w:rFonts w:ascii="Times New Roman" w:eastAsia="Calibri" w:hAnsi="Times New Roman" w:cs="Times New Roman"/>
          <w:color w:val="000000"/>
          <w:sz w:val="28"/>
          <w:szCs w:val="28"/>
          <w:lang w:eastAsia="ru-RU"/>
        </w:rPr>
        <w:t xml:space="preserve">було </w:t>
      </w:r>
      <w:r w:rsidRPr="00417C43">
        <w:rPr>
          <w:rFonts w:ascii="Times New Roman" w:eastAsia="Calibri" w:hAnsi="Times New Roman" w:cs="Times New Roman"/>
          <w:color w:val="000000"/>
          <w:sz w:val="28"/>
          <w:szCs w:val="28"/>
          <w:lang w:eastAsia="ru-RU"/>
        </w:rPr>
        <w:t xml:space="preserve">регулятором їхньої поведінки, орієнтуючи на ціннісне ставлення до самоосвітньої діяльності. Важливо підкреслити, що цей вид роботи не ставив завдання визначити шлях вирішення проблемної ситуації, необхідно було допомогти учасникам процесу зануритися в проблему, поглянути на неї з різних </w:t>
      </w:r>
      <w:r w:rsidR="00843602" w:rsidRPr="00417C43">
        <w:rPr>
          <w:rFonts w:ascii="Times New Roman" w:eastAsia="Calibri" w:hAnsi="Times New Roman" w:cs="Times New Roman"/>
          <w:color w:val="000000"/>
          <w:sz w:val="28"/>
          <w:szCs w:val="28"/>
          <w:lang w:eastAsia="ru-RU"/>
        </w:rPr>
        <w:t>боків</w:t>
      </w:r>
      <w:r w:rsidRPr="00417C43">
        <w:rPr>
          <w:rFonts w:ascii="Times New Roman" w:eastAsia="Calibri" w:hAnsi="Times New Roman" w:cs="Times New Roman"/>
          <w:color w:val="000000"/>
          <w:sz w:val="28"/>
          <w:szCs w:val="28"/>
          <w:lang w:eastAsia="ru-RU"/>
        </w:rPr>
        <w:t xml:space="preserve">, </w:t>
      </w:r>
      <w:r w:rsidR="00843602" w:rsidRPr="00417C43">
        <w:rPr>
          <w:rFonts w:ascii="Times New Roman" w:eastAsia="Calibri" w:hAnsi="Times New Roman" w:cs="Times New Roman"/>
          <w:color w:val="000000"/>
          <w:sz w:val="28"/>
          <w:szCs w:val="28"/>
          <w:lang w:eastAsia="ru-RU"/>
        </w:rPr>
        <w:t>у</w:t>
      </w:r>
      <w:r w:rsidRPr="00417C43">
        <w:rPr>
          <w:rFonts w:ascii="Times New Roman" w:eastAsia="Calibri" w:hAnsi="Times New Roman" w:cs="Times New Roman"/>
          <w:color w:val="000000"/>
          <w:sz w:val="28"/>
          <w:szCs w:val="28"/>
          <w:lang w:eastAsia="ru-RU"/>
        </w:rPr>
        <w:t xml:space="preserve"> та</w:t>
      </w:r>
      <w:r w:rsidR="00843602" w:rsidRPr="00417C43">
        <w:rPr>
          <w:rFonts w:ascii="Times New Roman" w:eastAsia="Calibri" w:hAnsi="Times New Roman" w:cs="Times New Roman"/>
          <w:color w:val="000000"/>
          <w:sz w:val="28"/>
          <w:szCs w:val="28"/>
          <w:lang w:eastAsia="ru-RU"/>
        </w:rPr>
        <w:t xml:space="preserve">кому випадку інтеракція могла </w:t>
      </w:r>
      <w:r w:rsidRPr="00417C43">
        <w:rPr>
          <w:rFonts w:ascii="Times New Roman" w:eastAsia="Calibri" w:hAnsi="Times New Roman" w:cs="Times New Roman"/>
          <w:color w:val="000000"/>
          <w:sz w:val="28"/>
          <w:szCs w:val="28"/>
          <w:lang w:eastAsia="ru-RU"/>
        </w:rPr>
        <w:t xml:space="preserve">служити поштовхом для рішення, </w:t>
      </w:r>
      <w:r w:rsidR="00843602" w:rsidRPr="00417C43">
        <w:rPr>
          <w:rFonts w:ascii="Times New Roman" w:eastAsia="Calibri" w:hAnsi="Times New Roman" w:cs="Times New Roman"/>
          <w:color w:val="000000"/>
          <w:sz w:val="28"/>
          <w:szCs w:val="28"/>
          <w:lang w:eastAsia="ru-RU"/>
        </w:rPr>
        <w:t>що</w:t>
      </w:r>
      <w:r w:rsidRPr="00417C43">
        <w:rPr>
          <w:rFonts w:ascii="Times New Roman" w:eastAsia="Calibri" w:hAnsi="Times New Roman" w:cs="Times New Roman"/>
          <w:color w:val="000000"/>
          <w:sz w:val="28"/>
          <w:szCs w:val="28"/>
          <w:lang w:eastAsia="ru-RU"/>
        </w:rPr>
        <w:t xml:space="preserve"> виникне вже поза сесі</w:t>
      </w:r>
      <w:r w:rsidR="00843602" w:rsidRPr="00417C43">
        <w:rPr>
          <w:rFonts w:ascii="Times New Roman" w:eastAsia="Calibri" w:hAnsi="Times New Roman" w:cs="Times New Roman"/>
          <w:color w:val="000000"/>
          <w:sz w:val="28"/>
          <w:szCs w:val="28"/>
          <w:lang w:eastAsia="ru-RU"/>
        </w:rPr>
        <w:t>єю</w:t>
      </w:r>
      <w:r w:rsidRPr="00417C43">
        <w:rPr>
          <w:rFonts w:ascii="Times New Roman" w:eastAsia="Calibri" w:hAnsi="Times New Roman" w:cs="Times New Roman"/>
          <w:color w:val="000000"/>
          <w:sz w:val="28"/>
          <w:szCs w:val="28"/>
          <w:lang w:eastAsia="ru-RU"/>
        </w:rPr>
        <w:t>.</w:t>
      </w:r>
    </w:p>
    <w:p w:rsidR="00784AF5" w:rsidRPr="00417C43" w:rsidRDefault="00784AF5" w:rsidP="00FF4C1B">
      <w:pPr>
        <w:widowControl w:val="0"/>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Також з метою реалізації педагогічної умови після прослуховування лекційного матеріалу з теми «Зміст, структура, форми і методи освоєння професії викладача практичного навчання ПТНЗ»</w:t>
      </w:r>
      <w:r w:rsidRPr="00417C43">
        <w:rPr>
          <w:rFonts w:ascii="Times New Roman" w:eastAsia="Calibri" w:hAnsi="Times New Roman" w:cs="Times New Roman"/>
          <w:color w:val="FFFF00"/>
          <w:sz w:val="28"/>
          <w:szCs w:val="28"/>
          <w:lang w:eastAsia="ru-RU"/>
        </w:rPr>
        <w:t xml:space="preserve"> </w:t>
      </w:r>
      <w:r w:rsidR="00057B9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межах курсу «Вступ до спеціальності» студентам пропонувалось вирішити </w:t>
      </w:r>
      <w:r w:rsidR="00057B92" w:rsidRPr="00417C43">
        <w:rPr>
          <w:rFonts w:ascii="Times New Roman" w:eastAsia="Calibri" w:hAnsi="Times New Roman" w:cs="Times New Roman"/>
          <w:sz w:val="28"/>
          <w:szCs w:val="28"/>
          <w:lang w:eastAsia="ru-RU"/>
        </w:rPr>
        <w:t>низку</w:t>
      </w:r>
      <w:r w:rsidRPr="00417C43">
        <w:rPr>
          <w:rFonts w:ascii="Times New Roman" w:eastAsia="Calibri" w:hAnsi="Times New Roman" w:cs="Times New Roman"/>
          <w:sz w:val="28"/>
          <w:szCs w:val="28"/>
          <w:lang w:eastAsia="ru-RU"/>
        </w:rPr>
        <w:t xml:space="preserve"> пізнавальних завдань (Додаток </w:t>
      </w:r>
      <w:r w:rsidR="0057768C">
        <w:rPr>
          <w:rFonts w:ascii="Times New Roman" w:eastAsia="Calibri" w:hAnsi="Times New Roman" w:cs="Times New Roman"/>
          <w:sz w:val="28"/>
          <w:szCs w:val="28"/>
          <w:lang w:eastAsia="ru-RU"/>
        </w:rPr>
        <w:t>Е</w:t>
      </w:r>
      <w:r w:rsidRPr="00417C43">
        <w:rPr>
          <w:rFonts w:ascii="Times New Roman" w:eastAsia="Calibri" w:hAnsi="Times New Roman" w:cs="Times New Roman"/>
          <w:sz w:val="28"/>
          <w:szCs w:val="28"/>
          <w:lang w:eastAsia="ru-RU"/>
        </w:rPr>
        <w:t>), що</w:t>
      </w:r>
      <w:r w:rsidRPr="00417C43">
        <w:rPr>
          <w:rFonts w:ascii="Calibri" w:eastAsia="Calibri" w:hAnsi="Calibri" w:cs="Times New Roman"/>
          <w:sz w:val="28"/>
          <w:szCs w:val="28"/>
        </w:rPr>
        <w:t xml:space="preserve"> </w:t>
      </w:r>
      <w:r w:rsidRPr="00417C43">
        <w:rPr>
          <w:rFonts w:ascii="Times New Roman" w:eastAsia="Calibri" w:hAnsi="Times New Roman" w:cs="Times New Roman"/>
          <w:sz w:val="28"/>
          <w:szCs w:val="28"/>
          <w:lang w:eastAsia="ru-RU"/>
        </w:rPr>
        <w:t xml:space="preserve">сприяють мотивації та вивченню теорії самоосвіти. </w:t>
      </w:r>
    </w:p>
    <w:p w:rsidR="00784AF5" w:rsidRPr="00417C43" w:rsidRDefault="00784AF5" w:rsidP="00FF4C1B">
      <w:pPr>
        <w:widowControl w:val="0"/>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Для мотивації до самостійного отримання знань студентам було поставлено завдання підготувати доповідь та презентацію на тему «Чому я хочу стати викладачем практичного навчання ПТНЗ». Викладач оцінював </w:t>
      </w:r>
      <w:r w:rsidRPr="00417C43">
        <w:rPr>
          <w:rFonts w:ascii="Times New Roman" w:eastAsia="Calibri" w:hAnsi="Times New Roman" w:cs="Times New Roman"/>
          <w:sz w:val="28"/>
          <w:szCs w:val="28"/>
          <w:lang w:eastAsia="ru-RU"/>
        </w:rPr>
        <w:lastRenderedPageBreak/>
        <w:t xml:space="preserve">оригінальність, творчість підходу студентів до виступу, обґрунтованість доповіді, оригінальність презентації. Студентам </w:t>
      </w:r>
      <w:r w:rsidR="00057B92" w:rsidRPr="00417C43">
        <w:rPr>
          <w:rFonts w:ascii="Times New Roman" w:eastAsia="Calibri" w:hAnsi="Times New Roman" w:cs="Times New Roman"/>
          <w:sz w:val="28"/>
          <w:szCs w:val="28"/>
          <w:lang w:eastAsia="ru-RU"/>
        </w:rPr>
        <w:t>під час</w:t>
      </w:r>
      <w:r w:rsidRPr="00417C43">
        <w:rPr>
          <w:rFonts w:ascii="Times New Roman" w:eastAsia="Calibri" w:hAnsi="Times New Roman" w:cs="Times New Roman"/>
          <w:sz w:val="28"/>
          <w:szCs w:val="28"/>
          <w:lang w:eastAsia="ru-RU"/>
        </w:rPr>
        <w:t xml:space="preserve"> роботи над презентацією було запропоновано ряд фраз для висловлювань, а саме: «У ході підготовки я навчився …», «Цей виступ допоміг мені …», «Під час підготовки до виступу мені не вистачало (чи заважало…)», «Завдяки підготовці до виступу я навчився…», «Такі доповіді дають можливість переглянути сво</w:t>
      </w:r>
      <w:r w:rsidR="00057B92" w:rsidRPr="00417C43">
        <w:rPr>
          <w:rFonts w:ascii="Times New Roman" w:eastAsia="Calibri" w:hAnsi="Times New Roman" w:cs="Times New Roman"/>
          <w:sz w:val="28"/>
          <w:szCs w:val="28"/>
          <w:lang w:eastAsia="ru-RU"/>
        </w:rPr>
        <w:t>ї ціннісні орієнтири</w:t>
      </w:r>
      <w:r w:rsidRPr="00417C43">
        <w:rPr>
          <w:rFonts w:ascii="Times New Roman" w:eastAsia="Calibri" w:hAnsi="Times New Roman" w:cs="Times New Roman"/>
          <w:sz w:val="28"/>
          <w:szCs w:val="28"/>
          <w:lang w:eastAsia="ru-RU"/>
        </w:rPr>
        <w:t xml:space="preserve">…» тощо. Після заслуховування доповідей студентів викладач дав можливість </w:t>
      </w:r>
      <w:r w:rsidR="00057B9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сім учасникам </w:t>
      </w:r>
      <w:r w:rsidR="00057B9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зяти участь у створенні колажу образу сучасного викладача практичного навчання ПТНЗ за допомогою слайдів, використ</w:t>
      </w:r>
      <w:r w:rsidR="00057B92" w:rsidRPr="00417C43">
        <w:rPr>
          <w:rFonts w:ascii="Times New Roman" w:eastAsia="Calibri" w:hAnsi="Times New Roman" w:cs="Times New Roman"/>
          <w:sz w:val="28"/>
          <w:szCs w:val="28"/>
          <w:lang w:eastAsia="ru-RU"/>
        </w:rPr>
        <w:t xml:space="preserve">аних ними в </w:t>
      </w:r>
      <w:r w:rsidRPr="00417C43">
        <w:rPr>
          <w:rFonts w:ascii="Times New Roman" w:eastAsia="Calibri" w:hAnsi="Times New Roman" w:cs="Times New Roman"/>
          <w:sz w:val="28"/>
          <w:szCs w:val="28"/>
          <w:lang w:eastAsia="ru-RU"/>
        </w:rPr>
        <w:t xml:space="preserve">у своїх презентаціях. Студенти, працюючи в невеликих групах, активно </w:t>
      </w:r>
      <w:r w:rsidR="004E0924" w:rsidRPr="00417C43">
        <w:rPr>
          <w:rFonts w:ascii="Times New Roman" w:eastAsia="Calibri" w:hAnsi="Times New Roman" w:cs="Times New Roman"/>
          <w:sz w:val="28"/>
          <w:szCs w:val="28"/>
          <w:lang w:eastAsia="ru-RU"/>
        </w:rPr>
        <w:t>попідбирали</w:t>
      </w:r>
      <w:r w:rsidRPr="00417C43">
        <w:rPr>
          <w:rFonts w:ascii="Times New Roman" w:eastAsia="Calibri" w:hAnsi="Times New Roman" w:cs="Times New Roman"/>
          <w:sz w:val="28"/>
          <w:szCs w:val="28"/>
          <w:lang w:eastAsia="ru-RU"/>
        </w:rPr>
        <w:t xml:space="preserve"> необхідні картинки та анімації. Після виконання цього завдання вони </w:t>
      </w:r>
      <w:r w:rsidR="00057B92" w:rsidRPr="00417C43">
        <w:rPr>
          <w:rFonts w:ascii="Times New Roman" w:eastAsia="Calibri" w:hAnsi="Times New Roman" w:cs="Times New Roman"/>
          <w:sz w:val="28"/>
          <w:szCs w:val="28"/>
          <w:lang w:eastAsia="ru-RU"/>
        </w:rPr>
        <w:t>ре</w:t>
      </w:r>
      <w:r w:rsidRPr="00417C43">
        <w:rPr>
          <w:rFonts w:ascii="Times New Roman" w:eastAsia="Calibri" w:hAnsi="Times New Roman" w:cs="Times New Roman"/>
          <w:sz w:val="28"/>
          <w:szCs w:val="28"/>
          <w:lang w:eastAsia="ru-RU"/>
        </w:rPr>
        <w:t>презентували свої колажі, ділилися своїми враженнями, вислов</w:t>
      </w:r>
      <w:r w:rsidR="00057B92" w:rsidRPr="00417C43">
        <w:rPr>
          <w:rFonts w:ascii="Times New Roman" w:eastAsia="Calibri" w:hAnsi="Times New Roman" w:cs="Times New Roman"/>
          <w:sz w:val="28"/>
          <w:szCs w:val="28"/>
          <w:lang w:eastAsia="ru-RU"/>
        </w:rPr>
        <w:t>лювали</w:t>
      </w:r>
      <w:r w:rsidRPr="00417C43">
        <w:rPr>
          <w:rFonts w:ascii="Times New Roman" w:eastAsia="Calibri" w:hAnsi="Times New Roman" w:cs="Times New Roman"/>
          <w:sz w:val="28"/>
          <w:szCs w:val="28"/>
          <w:lang w:eastAsia="ru-RU"/>
        </w:rPr>
        <w:t xml:space="preserve"> побажання, а після обговорення викладач оцінював їхню роботу і визнач</w:t>
      </w:r>
      <w:r w:rsidR="00057B92" w:rsidRPr="00417C43">
        <w:rPr>
          <w:rFonts w:ascii="Times New Roman" w:eastAsia="Calibri" w:hAnsi="Times New Roman" w:cs="Times New Roman"/>
          <w:sz w:val="28"/>
          <w:szCs w:val="28"/>
          <w:lang w:eastAsia="ru-RU"/>
        </w:rPr>
        <w:t>а</w:t>
      </w:r>
      <w:r w:rsidRPr="00417C43">
        <w:rPr>
          <w:rFonts w:ascii="Times New Roman" w:eastAsia="Calibri" w:hAnsi="Times New Roman" w:cs="Times New Roman"/>
          <w:sz w:val="28"/>
          <w:szCs w:val="28"/>
          <w:lang w:eastAsia="ru-RU"/>
        </w:rPr>
        <w:t xml:space="preserve">в переможців. На нашу думку, такі завдання мотивують студентів брати приклад </w:t>
      </w:r>
      <w:r w:rsidR="00057B92" w:rsidRPr="00417C43">
        <w:rPr>
          <w:rFonts w:ascii="Times New Roman" w:eastAsia="Calibri" w:hAnsi="Times New Roman" w:cs="Times New Roman"/>
          <w:sz w:val="28"/>
          <w:szCs w:val="28"/>
          <w:lang w:eastAsia="ru-RU"/>
        </w:rPr>
        <w:t>із власно створеного образу</w:t>
      </w:r>
      <w:r w:rsidRPr="00417C43">
        <w:rPr>
          <w:rFonts w:ascii="Times New Roman" w:eastAsia="Calibri" w:hAnsi="Times New Roman" w:cs="Times New Roman"/>
          <w:sz w:val="28"/>
          <w:szCs w:val="28"/>
          <w:lang w:eastAsia="ru-RU"/>
        </w:rPr>
        <w:t xml:space="preserve"> майбутнього викладача практичного навчання ПТНЗ, мотивують до дій, виконання своїх навчальних обов’язків і тим самим досяг</w:t>
      </w:r>
      <w:r w:rsidR="00057B92" w:rsidRPr="00417C43">
        <w:rPr>
          <w:rFonts w:ascii="Times New Roman" w:eastAsia="Calibri" w:hAnsi="Times New Roman" w:cs="Times New Roman"/>
          <w:sz w:val="28"/>
          <w:szCs w:val="28"/>
          <w:lang w:eastAsia="ru-RU"/>
        </w:rPr>
        <w:t>нення</w:t>
      </w:r>
      <w:r w:rsidRPr="00417C43">
        <w:rPr>
          <w:rFonts w:ascii="Times New Roman" w:eastAsia="Calibri" w:hAnsi="Times New Roman" w:cs="Times New Roman"/>
          <w:sz w:val="28"/>
          <w:szCs w:val="28"/>
          <w:lang w:eastAsia="ru-RU"/>
        </w:rPr>
        <w:t xml:space="preserve"> успіху </w:t>
      </w:r>
      <w:r w:rsidR="00057B9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своїй майбутній професійній діяльності. </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Для мотивації самоосвіти на заняттях з дис</w:t>
      </w:r>
      <w:r w:rsidR="00057B92" w:rsidRPr="00417C43">
        <w:rPr>
          <w:rFonts w:ascii="Times New Roman" w:eastAsia="Calibri" w:hAnsi="Times New Roman" w:cs="Times New Roman"/>
          <w:color w:val="000000"/>
          <w:sz w:val="28"/>
          <w:szCs w:val="28"/>
          <w:lang w:eastAsia="ru-RU"/>
        </w:rPr>
        <w:t xml:space="preserve">циплін професійної підготовки </w:t>
      </w:r>
      <w:r w:rsidRPr="00417C43">
        <w:rPr>
          <w:rFonts w:ascii="Times New Roman" w:eastAsia="Calibri" w:hAnsi="Times New Roman" w:cs="Times New Roman"/>
          <w:color w:val="000000"/>
          <w:sz w:val="28"/>
          <w:szCs w:val="28"/>
          <w:lang w:eastAsia="ru-RU"/>
        </w:rPr>
        <w:t xml:space="preserve">ми активно застосовували проблемні методи, </w:t>
      </w:r>
      <w:r w:rsidR="00057B92" w:rsidRPr="00417C43">
        <w:rPr>
          <w:rFonts w:ascii="Times New Roman" w:eastAsia="Calibri" w:hAnsi="Times New Roman" w:cs="Times New Roman"/>
          <w:color w:val="000000"/>
          <w:sz w:val="28"/>
          <w:szCs w:val="28"/>
          <w:lang w:eastAsia="ru-RU"/>
        </w:rPr>
        <w:t>що</w:t>
      </w:r>
      <w:r w:rsidRPr="00417C43">
        <w:rPr>
          <w:rFonts w:ascii="Times New Roman" w:eastAsia="Calibri" w:hAnsi="Times New Roman" w:cs="Times New Roman"/>
          <w:color w:val="000000"/>
          <w:sz w:val="28"/>
          <w:szCs w:val="28"/>
          <w:lang w:eastAsia="ru-RU"/>
        </w:rPr>
        <w:t xml:space="preserve"> сприяють зростанню пізнавальної активності, виробленню психологічної готовності до подолання труднощів у когнітивному процесі. </w:t>
      </w:r>
      <w:r w:rsidR="00057B92" w:rsidRPr="00417C43">
        <w:rPr>
          <w:rFonts w:ascii="Times New Roman" w:eastAsia="Calibri" w:hAnsi="Times New Roman" w:cs="Times New Roman"/>
          <w:color w:val="000000"/>
          <w:sz w:val="28"/>
          <w:szCs w:val="28"/>
          <w:lang w:eastAsia="ru-RU"/>
        </w:rPr>
        <w:t>У</w:t>
      </w:r>
      <w:r w:rsidRPr="00417C43">
        <w:rPr>
          <w:rFonts w:ascii="Times New Roman" w:eastAsia="Calibri" w:hAnsi="Times New Roman" w:cs="Times New Roman"/>
          <w:color w:val="000000"/>
          <w:sz w:val="28"/>
          <w:szCs w:val="28"/>
          <w:lang w:eastAsia="ru-RU"/>
        </w:rPr>
        <w:t xml:space="preserve">провадження проблемного підходу реалізовано </w:t>
      </w:r>
      <w:r w:rsidR="00057B92" w:rsidRPr="00417C43">
        <w:rPr>
          <w:rFonts w:ascii="Times New Roman" w:eastAsia="Calibri" w:hAnsi="Times New Roman" w:cs="Times New Roman"/>
          <w:color w:val="000000"/>
          <w:sz w:val="28"/>
          <w:szCs w:val="28"/>
          <w:lang w:eastAsia="ru-RU"/>
        </w:rPr>
        <w:t>під час</w:t>
      </w:r>
      <w:r w:rsidRPr="00417C43">
        <w:rPr>
          <w:rFonts w:ascii="Times New Roman" w:eastAsia="Calibri" w:hAnsi="Times New Roman" w:cs="Times New Roman"/>
          <w:color w:val="000000"/>
          <w:sz w:val="28"/>
          <w:szCs w:val="28"/>
          <w:lang w:eastAsia="ru-RU"/>
        </w:rPr>
        <w:t xml:space="preserve"> читанн</w:t>
      </w:r>
      <w:r w:rsidR="00057B92" w:rsidRPr="00417C43">
        <w:rPr>
          <w:rFonts w:ascii="Times New Roman" w:eastAsia="Calibri" w:hAnsi="Times New Roman" w:cs="Times New Roman"/>
          <w:color w:val="000000"/>
          <w:sz w:val="28"/>
          <w:szCs w:val="28"/>
          <w:lang w:eastAsia="ru-RU"/>
        </w:rPr>
        <w:t>я</w:t>
      </w:r>
      <w:r w:rsidRPr="00417C43">
        <w:rPr>
          <w:rFonts w:ascii="Times New Roman" w:eastAsia="Calibri" w:hAnsi="Times New Roman" w:cs="Times New Roman"/>
          <w:color w:val="000000"/>
          <w:sz w:val="28"/>
          <w:szCs w:val="28"/>
          <w:lang w:eastAsia="ru-RU"/>
        </w:rPr>
        <w:t xml:space="preserve"> лекцій, лабораторних та практичних занять (проблемні ситуації, питання та завдання) та організації самостійної роботи студентів (проекти інженерного спрямування).</w:t>
      </w:r>
      <w:r w:rsidRPr="00417C43">
        <w:rPr>
          <w:rFonts w:ascii="Calibri" w:eastAsia="Calibri" w:hAnsi="Calibri" w:cs="Times New Roman"/>
        </w:rPr>
        <w:t xml:space="preserve"> </w:t>
      </w:r>
    </w:p>
    <w:p w:rsidR="00784AF5" w:rsidRPr="00417C43" w:rsidRDefault="00784AF5" w:rsidP="00FF4C1B">
      <w:pPr>
        <w:widowControl w:val="0"/>
        <w:tabs>
          <w:tab w:val="left" w:pos="709"/>
        </w:tabs>
        <w:spacing w:after="0" w:line="360" w:lineRule="auto"/>
        <w:ind w:firstLine="709"/>
        <w:jc w:val="both"/>
        <w:rPr>
          <w:rFonts w:ascii="Times New Roman" w:eastAsia="Calibri" w:hAnsi="Times New Roman" w:cs="Times New Roman"/>
          <w:sz w:val="28"/>
          <w:szCs w:val="26"/>
          <w:lang w:eastAsia="ru-RU"/>
        </w:rPr>
      </w:pPr>
      <w:r w:rsidRPr="00417C43">
        <w:rPr>
          <w:rFonts w:ascii="Times New Roman" w:eastAsia="Calibri" w:hAnsi="Times New Roman" w:cs="Times New Roman"/>
          <w:sz w:val="28"/>
          <w:szCs w:val="26"/>
          <w:lang w:eastAsia="ru-RU"/>
        </w:rPr>
        <w:t>Під час лекцій студентам стави</w:t>
      </w:r>
      <w:r w:rsidR="00057B92" w:rsidRPr="00417C43">
        <w:rPr>
          <w:rFonts w:ascii="Times New Roman" w:eastAsia="Calibri" w:hAnsi="Times New Roman" w:cs="Times New Roman"/>
          <w:sz w:val="28"/>
          <w:szCs w:val="26"/>
          <w:lang w:eastAsia="ru-RU"/>
        </w:rPr>
        <w:t>ли</w:t>
      </w:r>
      <w:r w:rsidRPr="00417C43">
        <w:rPr>
          <w:rFonts w:ascii="Times New Roman" w:eastAsia="Calibri" w:hAnsi="Times New Roman" w:cs="Times New Roman"/>
          <w:sz w:val="28"/>
          <w:szCs w:val="26"/>
          <w:lang w:eastAsia="ru-RU"/>
        </w:rPr>
        <w:t xml:space="preserve"> </w:t>
      </w:r>
      <w:r w:rsidR="00057B92" w:rsidRPr="00417C43">
        <w:rPr>
          <w:rFonts w:ascii="Times New Roman" w:eastAsia="Calibri" w:hAnsi="Times New Roman" w:cs="Times New Roman"/>
          <w:sz w:val="28"/>
          <w:szCs w:val="26"/>
          <w:lang w:eastAsia="ru-RU"/>
        </w:rPr>
        <w:t>низку</w:t>
      </w:r>
      <w:r w:rsidRPr="00417C43">
        <w:rPr>
          <w:rFonts w:ascii="Times New Roman" w:eastAsia="Calibri" w:hAnsi="Times New Roman" w:cs="Times New Roman"/>
          <w:sz w:val="28"/>
          <w:szCs w:val="26"/>
          <w:lang w:eastAsia="ru-RU"/>
        </w:rPr>
        <w:t xml:space="preserve"> практичних проблемних питань, </w:t>
      </w:r>
      <w:r w:rsidR="00057B92" w:rsidRPr="00417C43">
        <w:rPr>
          <w:rFonts w:ascii="Times New Roman" w:eastAsia="Calibri" w:hAnsi="Times New Roman" w:cs="Times New Roman"/>
          <w:sz w:val="28"/>
          <w:szCs w:val="26"/>
          <w:lang w:eastAsia="ru-RU"/>
        </w:rPr>
        <w:t>у</w:t>
      </w:r>
      <w:r w:rsidRPr="00417C43">
        <w:rPr>
          <w:rFonts w:ascii="Times New Roman" w:eastAsia="Calibri" w:hAnsi="Times New Roman" w:cs="Times New Roman"/>
          <w:sz w:val="28"/>
          <w:szCs w:val="26"/>
          <w:lang w:eastAsia="ru-RU"/>
        </w:rPr>
        <w:t xml:space="preserve">зятих з педагогічної практики і наближених до конкретних умов їхньої навчальної діяльності </w:t>
      </w:r>
      <w:r w:rsidR="00057B92" w:rsidRPr="00417C43">
        <w:rPr>
          <w:rFonts w:ascii="Times New Roman" w:eastAsia="Calibri" w:hAnsi="Times New Roman" w:cs="Times New Roman"/>
          <w:sz w:val="28"/>
          <w:szCs w:val="26"/>
          <w:lang w:eastAsia="ru-RU"/>
        </w:rPr>
        <w:t>в ЗВО.</w:t>
      </w:r>
      <w:r w:rsidRPr="00417C43">
        <w:rPr>
          <w:rFonts w:ascii="Times New Roman" w:eastAsia="Calibri" w:hAnsi="Times New Roman" w:cs="Times New Roman"/>
          <w:sz w:val="28"/>
          <w:szCs w:val="26"/>
          <w:lang w:eastAsia="ru-RU"/>
        </w:rPr>
        <w:t xml:space="preserve"> </w:t>
      </w:r>
      <w:r w:rsidR="00057B92" w:rsidRPr="00417C43">
        <w:rPr>
          <w:rFonts w:ascii="Times New Roman" w:eastAsia="Calibri" w:hAnsi="Times New Roman" w:cs="Times New Roman"/>
          <w:sz w:val="28"/>
          <w:szCs w:val="26"/>
          <w:lang w:eastAsia="ru-RU"/>
        </w:rPr>
        <w:t>Н</w:t>
      </w:r>
      <w:r w:rsidRPr="00417C43">
        <w:rPr>
          <w:rFonts w:ascii="Times New Roman" w:eastAsia="Calibri" w:hAnsi="Times New Roman" w:cs="Times New Roman"/>
          <w:sz w:val="28"/>
          <w:szCs w:val="26"/>
          <w:lang w:eastAsia="ru-RU"/>
        </w:rPr>
        <w:t>априклад</w:t>
      </w:r>
      <w:r w:rsidR="00057B92" w:rsidRPr="00417C43">
        <w:rPr>
          <w:rFonts w:ascii="Times New Roman" w:eastAsia="Calibri" w:hAnsi="Times New Roman" w:cs="Times New Roman"/>
          <w:sz w:val="28"/>
          <w:szCs w:val="26"/>
          <w:lang w:eastAsia="ru-RU"/>
        </w:rPr>
        <w:t>,</w:t>
      </w:r>
      <w:r w:rsidRPr="00417C43">
        <w:rPr>
          <w:rFonts w:ascii="Times New Roman" w:eastAsia="Calibri" w:hAnsi="Times New Roman" w:cs="Times New Roman"/>
          <w:sz w:val="28"/>
          <w:szCs w:val="26"/>
          <w:lang w:eastAsia="ru-RU"/>
        </w:rPr>
        <w:t xml:space="preserve"> з дисципліни «Професійна педагогіка» студентам пропонувалося розв’язати </w:t>
      </w:r>
      <w:r w:rsidR="00057B92" w:rsidRPr="00417C43">
        <w:rPr>
          <w:rFonts w:ascii="Times New Roman" w:eastAsia="Calibri" w:hAnsi="Times New Roman" w:cs="Times New Roman"/>
          <w:sz w:val="28"/>
          <w:szCs w:val="26"/>
          <w:lang w:eastAsia="ru-RU"/>
        </w:rPr>
        <w:t>таку</w:t>
      </w:r>
      <w:r w:rsidRPr="00417C43">
        <w:rPr>
          <w:rFonts w:ascii="Times New Roman" w:eastAsia="Calibri" w:hAnsi="Times New Roman" w:cs="Times New Roman"/>
          <w:sz w:val="28"/>
          <w:szCs w:val="26"/>
          <w:lang w:eastAsia="ru-RU"/>
        </w:rPr>
        <w:t xml:space="preserve"> педагогічну задачу і відповісти на поставлені питання: «Один із учнів </w:t>
      </w:r>
      <w:r w:rsidR="00FA502A" w:rsidRPr="00417C43">
        <w:rPr>
          <w:rFonts w:ascii="Times New Roman" w:eastAsia="Calibri" w:hAnsi="Times New Roman" w:cs="Times New Roman"/>
          <w:sz w:val="28"/>
          <w:szCs w:val="26"/>
          <w:lang w:eastAsia="ru-RU"/>
        </w:rPr>
        <w:t>п</w:t>
      </w:r>
      <w:r w:rsidRPr="00417C43">
        <w:rPr>
          <w:rFonts w:ascii="Times New Roman" w:eastAsia="Calibri" w:hAnsi="Times New Roman" w:cs="Times New Roman"/>
          <w:sz w:val="28"/>
          <w:szCs w:val="26"/>
          <w:lang w:eastAsia="ru-RU"/>
        </w:rPr>
        <w:t xml:space="preserve">рофесійно-педагогічного коледжу» у творі на тему «Чому я обрав професію майстра виробничого </w:t>
      </w:r>
      <w:r w:rsidRPr="00417C43">
        <w:rPr>
          <w:rFonts w:ascii="Times New Roman" w:eastAsia="Calibri" w:hAnsi="Times New Roman" w:cs="Times New Roman"/>
          <w:sz w:val="28"/>
          <w:szCs w:val="26"/>
          <w:lang w:eastAsia="ru-RU"/>
        </w:rPr>
        <w:lastRenderedPageBreak/>
        <w:t xml:space="preserve">навчання» написав: «Я вступив до ПТНЗ зовсім випадково – трактористом-машиністом сільськогосподарського виробництва ніколи не мріяв бути, проте через мої проблеми з поведінкою </w:t>
      </w:r>
      <w:r w:rsidR="00057B92" w:rsidRPr="00417C43">
        <w:rPr>
          <w:rFonts w:ascii="Times New Roman" w:eastAsia="Calibri" w:hAnsi="Times New Roman" w:cs="Times New Roman"/>
          <w:sz w:val="28"/>
          <w:szCs w:val="26"/>
          <w:lang w:eastAsia="ru-RU"/>
        </w:rPr>
        <w:t>в</w:t>
      </w:r>
      <w:r w:rsidRPr="00417C43">
        <w:rPr>
          <w:rFonts w:ascii="Times New Roman" w:eastAsia="Calibri" w:hAnsi="Times New Roman" w:cs="Times New Roman"/>
          <w:sz w:val="28"/>
          <w:szCs w:val="26"/>
          <w:lang w:eastAsia="ru-RU"/>
        </w:rPr>
        <w:t xml:space="preserve"> школі після закінчення дев’ятого класу мав кудись вступати, і я вступив до найближчого ПТНЗ. Та вже з перших зустрічей із закріпленим за нашою групою майстром виробничого навчання почав розуміти важливість серйозного ставлення до навчання. Це була напрочуд гарна людина: добра, порядна, досвідчена. Майстер зумів знайти підходи до кожного з нас, тому ми всі його дуже любили. Звичайно, спочатку не все виходило, але терпіння майстра і </w:t>
      </w:r>
      <w:r w:rsidR="00057B92" w:rsidRPr="00417C43">
        <w:rPr>
          <w:rFonts w:ascii="Times New Roman" w:eastAsia="Calibri" w:hAnsi="Times New Roman" w:cs="Times New Roman"/>
          <w:sz w:val="28"/>
          <w:szCs w:val="26"/>
          <w:lang w:eastAsia="ru-RU"/>
        </w:rPr>
        <w:t>в</w:t>
      </w:r>
      <w:r w:rsidRPr="00417C43">
        <w:rPr>
          <w:rFonts w:ascii="Times New Roman" w:eastAsia="Calibri" w:hAnsi="Times New Roman" w:cs="Times New Roman"/>
          <w:sz w:val="28"/>
          <w:szCs w:val="26"/>
          <w:lang w:eastAsia="ru-RU"/>
        </w:rPr>
        <w:t xml:space="preserve">міння вселяти впевненість у собі робили свою справу. </w:t>
      </w:r>
    </w:p>
    <w:p w:rsidR="00784AF5" w:rsidRPr="00417C43" w:rsidRDefault="00784AF5" w:rsidP="00FF4C1B">
      <w:pPr>
        <w:widowControl w:val="0"/>
        <w:spacing w:after="0" w:line="360" w:lineRule="auto"/>
        <w:ind w:firstLine="709"/>
        <w:jc w:val="both"/>
        <w:rPr>
          <w:rFonts w:ascii="Times New Roman" w:eastAsia="Calibri" w:hAnsi="Times New Roman" w:cs="Times New Roman"/>
          <w:sz w:val="28"/>
          <w:szCs w:val="26"/>
          <w:lang w:eastAsia="ru-RU"/>
        </w:rPr>
      </w:pPr>
      <w:r w:rsidRPr="00417C43">
        <w:rPr>
          <w:rFonts w:ascii="Times New Roman" w:eastAsia="Calibri" w:hAnsi="Times New Roman" w:cs="Times New Roman"/>
          <w:sz w:val="28"/>
          <w:szCs w:val="26"/>
          <w:lang w:eastAsia="ru-RU"/>
        </w:rPr>
        <w:t xml:space="preserve">Тоді </w:t>
      </w:r>
      <w:r w:rsidR="00057B92" w:rsidRPr="00417C43">
        <w:rPr>
          <w:rFonts w:ascii="Times New Roman" w:eastAsia="Calibri" w:hAnsi="Times New Roman" w:cs="Times New Roman"/>
          <w:sz w:val="28"/>
          <w:szCs w:val="26"/>
          <w:lang w:eastAsia="ru-RU"/>
        </w:rPr>
        <w:t>в</w:t>
      </w:r>
      <w:r w:rsidRPr="00417C43">
        <w:rPr>
          <w:rFonts w:ascii="Times New Roman" w:eastAsia="Calibri" w:hAnsi="Times New Roman" w:cs="Times New Roman"/>
          <w:sz w:val="28"/>
          <w:szCs w:val="26"/>
          <w:lang w:eastAsia="ru-RU"/>
        </w:rPr>
        <w:t xml:space="preserve"> мене вперше промайнула думка про отримання професії майстра виробничого навчання. Обрав я її тому, що хочу бути схожим на свого майстра».</w:t>
      </w:r>
    </w:p>
    <w:p w:rsidR="00784AF5" w:rsidRPr="00EE5905" w:rsidRDefault="008B664B" w:rsidP="00AA364F">
      <w:pPr>
        <w:pStyle w:val="ad"/>
        <w:widowControl w:val="0"/>
        <w:numPr>
          <w:ilvl w:val="1"/>
          <w:numId w:val="86"/>
        </w:numPr>
        <w:tabs>
          <w:tab w:val="left" w:pos="1134"/>
        </w:tabs>
        <w:spacing w:after="0" w:line="360" w:lineRule="auto"/>
        <w:ind w:left="0" w:firstLine="709"/>
        <w:jc w:val="both"/>
        <w:rPr>
          <w:rFonts w:ascii="Times New Roman" w:eastAsia="Calibri" w:hAnsi="Times New Roman" w:cs="Times New Roman"/>
          <w:sz w:val="28"/>
          <w:szCs w:val="26"/>
          <w:lang w:eastAsia="ru-RU"/>
        </w:rPr>
      </w:pPr>
      <w:r w:rsidRPr="00EE5905">
        <w:rPr>
          <w:rFonts w:ascii="Times New Roman" w:eastAsia="Calibri" w:hAnsi="Times New Roman" w:cs="Times New Roman"/>
          <w:sz w:val="28"/>
          <w:szCs w:val="26"/>
          <w:lang w:eastAsia="ru-RU"/>
        </w:rPr>
        <w:t>Як в</w:t>
      </w:r>
      <w:r w:rsidR="00784AF5" w:rsidRPr="00EE5905">
        <w:rPr>
          <w:rFonts w:ascii="Times New Roman" w:eastAsia="Calibri" w:hAnsi="Times New Roman" w:cs="Times New Roman"/>
          <w:sz w:val="28"/>
          <w:szCs w:val="26"/>
          <w:lang w:eastAsia="ru-RU"/>
        </w:rPr>
        <w:t>и вважаєте, що найбільше цінують учні у своєму наставнику?</w:t>
      </w:r>
    </w:p>
    <w:p w:rsidR="00784AF5" w:rsidRPr="00EE5905" w:rsidRDefault="00784AF5" w:rsidP="00AA364F">
      <w:pPr>
        <w:pStyle w:val="ad"/>
        <w:widowControl w:val="0"/>
        <w:numPr>
          <w:ilvl w:val="1"/>
          <w:numId w:val="86"/>
        </w:numPr>
        <w:tabs>
          <w:tab w:val="left" w:pos="1134"/>
        </w:tabs>
        <w:spacing w:after="0" w:line="360" w:lineRule="auto"/>
        <w:ind w:left="0" w:firstLine="709"/>
        <w:jc w:val="both"/>
        <w:rPr>
          <w:rFonts w:ascii="Times New Roman" w:eastAsia="Calibri" w:hAnsi="Times New Roman" w:cs="Times New Roman"/>
          <w:sz w:val="28"/>
          <w:szCs w:val="26"/>
          <w:lang w:eastAsia="ru-RU"/>
        </w:rPr>
      </w:pPr>
      <w:r w:rsidRPr="00EE5905">
        <w:rPr>
          <w:rFonts w:ascii="Times New Roman" w:eastAsia="Calibri" w:hAnsi="Times New Roman" w:cs="Times New Roman"/>
          <w:sz w:val="28"/>
          <w:szCs w:val="26"/>
          <w:lang w:eastAsia="ru-RU"/>
        </w:rPr>
        <w:t>Що допомогло учн</w:t>
      </w:r>
      <w:r w:rsidR="008B664B" w:rsidRPr="00EE5905">
        <w:rPr>
          <w:rFonts w:ascii="Times New Roman" w:eastAsia="Calibri" w:hAnsi="Times New Roman" w:cs="Times New Roman"/>
          <w:sz w:val="28"/>
          <w:szCs w:val="26"/>
          <w:lang w:eastAsia="ru-RU"/>
        </w:rPr>
        <w:t>еві</w:t>
      </w:r>
      <w:r w:rsidRPr="00EE5905">
        <w:rPr>
          <w:rFonts w:ascii="Times New Roman" w:eastAsia="Calibri" w:hAnsi="Times New Roman" w:cs="Times New Roman"/>
          <w:sz w:val="28"/>
          <w:szCs w:val="26"/>
          <w:lang w:eastAsia="ru-RU"/>
        </w:rPr>
        <w:t xml:space="preserve"> обрати про</w:t>
      </w:r>
      <w:r w:rsidR="008B664B" w:rsidRPr="00EE5905">
        <w:rPr>
          <w:rFonts w:ascii="Times New Roman" w:eastAsia="Calibri" w:hAnsi="Times New Roman" w:cs="Times New Roman"/>
          <w:sz w:val="28"/>
          <w:szCs w:val="26"/>
          <w:lang w:eastAsia="ru-RU"/>
        </w:rPr>
        <w:t>ф</w:t>
      </w:r>
      <w:r w:rsidRPr="00EE5905">
        <w:rPr>
          <w:rFonts w:ascii="Times New Roman" w:eastAsia="Calibri" w:hAnsi="Times New Roman" w:cs="Times New Roman"/>
          <w:sz w:val="28"/>
          <w:szCs w:val="26"/>
          <w:lang w:eastAsia="ru-RU"/>
        </w:rPr>
        <w:t>есію майстра виробничого навчання, знайти своє місце у житті?</w:t>
      </w:r>
    </w:p>
    <w:p w:rsidR="00784AF5" w:rsidRPr="00EE5905" w:rsidRDefault="00784AF5" w:rsidP="00AA364F">
      <w:pPr>
        <w:pStyle w:val="ad"/>
        <w:widowControl w:val="0"/>
        <w:numPr>
          <w:ilvl w:val="1"/>
          <w:numId w:val="86"/>
        </w:numPr>
        <w:tabs>
          <w:tab w:val="left" w:pos="1134"/>
        </w:tabs>
        <w:spacing w:after="0" w:line="360" w:lineRule="auto"/>
        <w:ind w:left="0" w:firstLine="709"/>
        <w:jc w:val="both"/>
        <w:rPr>
          <w:rFonts w:ascii="Times New Roman" w:eastAsia="Calibri" w:hAnsi="Times New Roman" w:cs="Times New Roman"/>
          <w:sz w:val="28"/>
          <w:szCs w:val="26"/>
          <w:lang w:eastAsia="ru-RU"/>
        </w:rPr>
      </w:pPr>
      <w:r w:rsidRPr="00EE5905">
        <w:rPr>
          <w:rFonts w:ascii="Times New Roman" w:eastAsia="Calibri" w:hAnsi="Times New Roman" w:cs="Times New Roman"/>
          <w:sz w:val="28"/>
          <w:szCs w:val="26"/>
          <w:lang w:eastAsia="ru-RU"/>
        </w:rPr>
        <w:t xml:space="preserve">Якими якостями має володіти педагог? </w:t>
      </w:r>
    </w:p>
    <w:p w:rsidR="00784AF5" w:rsidRPr="00417C43" w:rsidRDefault="00784AF5" w:rsidP="00FF4C1B">
      <w:pPr>
        <w:widowControl w:val="0"/>
        <w:spacing w:after="0" w:line="360" w:lineRule="auto"/>
        <w:ind w:firstLine="709"/>
        <w:jc w:val="both"/>
        <w:rPr>
          <w:rFonts w:ascii="Times New Roman" w:eastAsia="Calibri" w:hAnsi="Times New Roman" w:cs="Times New Roman"/>
          <w:sz w:val="28"/>
          <w:szCs w:val="26"/>
          <w:lang w:eastAsia="ru-RU"/>
        </w:rPr>
      </w:pPr>
      <w:r w:rsidRPr="00417C43">
        <w:rPr>
          <w:rFonts w:ascii="Times New Roman" w:eastAsia="Calibri" w:hAnsi="Times New Roman" w:cs="Times New Roman"/>
          <w:sz w:val="28"/>
          <w:szCs w:val="26"/>
          <w:lang w:eastAsia="ru-RU"/>
        </w:rPr>
        <w:t xml:space="preserve">Після постановки </w:t>
      </w:r>
      <w:r w:rsidR="008B664B" w:rsidRPr="00417C43">
        <w:rPr>
          <w:rFonts w:ascii="Times New Roman" w:eastAsia="Calibri" w:hAnsi="Times New Roman" w:cs="Times New Roman"/>
          <w:sz w:val="28"/>
          <w:szCs w:val="26"/>
          <w:lang w:eastAsia="ru-RU"/>
        </w:rPr>
        <w:t>за</w:t>
      </w:r>
      <w:r w:rsidRPr="00417C43">
        <w:rPr>
          <w:rFonts w:ascii="Times New Roman" w:eastAsia="Calibri" w:hAnsi="Times New Roman" w:cs="Times New Roman"/>
          <w:sz w:val="28"/>
          <w:szCs w:val="26"/>
          <w:lang w:eastAsia="ru-RU"/>
        </w:rPr>
        <w:t>питань проводи</w:t>
      </w:r>
      <w:r w:rsidR="008B664B" w:rsidRPr="00417C43">
        <w:rPr>
          <w:rFonts w:ascii="Times New Roman" w:eastAsia="Calibri" w:hAnsi="Times New Roman" w:cs="Times New Roman"/>
          <w:sz w:val="28"/>
          <w:szCs w:val="26"/>
          <w:lang w:eastAsia="ru-RU"/>
        </w:rPr>
        <w:t>ли</w:t>
      </w:r>
      <w:r w:rsidRPr="00417C43">
        <w:rPr>
          <w:rFonts w:ascii="Times New Roman" w:eastAsia="Calibri" w:hAnsi="Times New Roman" w:cs="Times New Roman"/>
          <w:sz w:val="28"/>
          <w:szCs w:val="26"/>
          <w:lang w:eastAsia="ru-RU"/>
        </w:rPr>
        <w:t xml:space="preserve"> спільний пошук </w:t>
      </w:r>
      <w:r w:rsidR="008B664B" w:rsidRPr="00417C43">
        <w:rPr>
          <w:rFonts w:ascii="Times New Roman" w:eastAsia="Calibri" w:hAnsi="Times New Roman" w:cs="Times New Roman"/>
          <w:sz w:val="28"/>
          <w:szCs w:val="26"/>
          <w:lang w:eastAsia="ru-RU"/>
        </w:rPr>
        <w:t>відповідей на них</w:t>
      </w:r>
      <w:r w:rsidRPr="00417C43">
        <w:rPr>
          <w:rFonts w:ascii="Times New Roman" w:eastAsia="Calibri" w:hAnsi="Times New Roman" w:cs="Times New Roman"/>
          <w:sz w:val="28"/>
          <w:szCs w:val="26"/>
          <w:lang w:eastAsia="ru-RU"/>
        </w:rPr>
        <w:t xml:space="preserve">, а також спільне вирішення </w:t>
      </w:r>
      <w:r w:rsidR="008B664B" w:rsidRPr="00417C43">
        <w:rPr>
          <w:rFonts w:ascii="Times New Roman" w:eastAsia="Calibri" w:hAnsi="Times New Roman" w:cs="Times New Roman"/>
          <w:sz w:val="28"/>
          <w:szCs w:val="26"/>
          <w:lang w:eastAsia="ru-RU"/>
        </w:rPr>
        <w:t>завдань</w:t>
      </w:r>
      <w:r w:rsidRPr="00417C43">
        <w:rPr>
          <w:rFonts w:ascii="Times New Roman" w:eastAsia="Calibri" w:hAnsi="Times New Roman" w:cs="Times New Roman"/>
          <w:sz w:val="28"/>
          <w:szCs w:val="26"/>
          <w:lang w:eastAsia="ru-RU"/>
        </w:rPr>
        <w:t>, ініційованих самими студентами. На наш погляд, проблемний виклад навчального матеріалу спонукає до вмотивованого розуміння, пошуку, освоєння, систематизації та узагальнення знань, спонукає до особистісного ставлення до викладеної інформації та рефлексії контролю власних дій. Проблемне</w:t>
      </w:r>
      <w:r w:rsidRPr="00417C43">
        <w:rPr>
          <w:rFonts w:ascii="Times New Roman" w:eastAsia="Calibri" w:hAnsi="Times New Roman" w:cs="Times New Roman"/>
          <w:color w:val="00B050"/>
          <w:sz w:val="28"/>
          <w:szCs w:val="26"/>
          <w:lang w:eastAsia="ru-RU"/>
        </w:rPr>
        <w:t xml:space="preserve"> </w:t>
      </w:r>
      <w:r w:rsidRPr="00417C43">
        <w:rPr>
          <w:rFonts w:ascii="Times New Roman" w:eastAsia="Calibri" w:hAnsi="Times New Roman" w:cs="Times New Roman"/>
          <w:color w:val="000000"/>
          <w:sz w:val="28"/>
          <w:szCs w:val="26"/>
          <w:lang w:eastAsia="ru-RU"/>
        </w:rPr>
        <w:t>навчання дає змогу не тільки якісно сприймати інформацію, але й формує здатність до пізнавальної активності, самостійного визначення своїх дій, необхідн</w:t>
      </w:r>
      <w:r w:rsidR="008B664B" w:rsidRPr="00417C43">
        <w:rPr>
          <w:rFonts w:ascii="Times New Roman" w:eastAsia="Calibri" w:hAnsi="Times New Roman" w:cs="Times New Roman"/>
          <w:color w:val="000000"/>
          <w:sz w:val="28"/>
          <w:szCs w:val="26"/>
          <w:lang w:eastAsia="ru-RU"/>
        </w:rPr>
        <w:t>их</w:t>
      </w:r>
      <w:r w:rsidRPr="00417C43">
        <w:rPr>
          <w:rFonts w:ascii="Times New Roman" w:eastAsia="Calibri" w:hAnsi="Times New Roman" w:cs="Times New Roman"/>
          <w:color w:val="000000"/>
          <w:sz w:val="28"/>
          <w:szCs w:val="26"/>
          <w:lang w:eastAsia="ru-RU"/>
        </w:rPr>
        <w:t xml:space="preserve"> для отримання інформації.</w:t>
      </w:r>
    </w:p>
    <w:p w:rsidR="00784AF5" w:rsidRPr="00417C43" w:rsidRDefault="00784AF5" w:rsidP="00FF4C1B">
      <w:pPr>
        <w:widowControl w:val="0"/>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color w:val="000000"/>
          <w:sz w:val="28"/>
          <w:szCs w:val="28"/>
          <w:lang w:eastAsia="ru-RU"/>
        </w:rPr>
        <w:t>Під час викладання дисциплін «Трактори та автомобілі», «Електрообладнання транспортних машин», «Технологія ремонту автомобілів та транспортних засобів», «Основи діагностики транспортних машин», «Правила дорожнього руху» н</w:t>
      </w:r>
      <w:r w:rsidRPr="00417C43">
        <w:rPr>
          <w:rFonts w:ascii="Times New Roman" w:eastAsia="Calibri" w:hAnsi="Times New Roman" w:cs="Times New Roman"/>
          <w:sz w:val="28"/>
          <w:szCs w:val="28"/>
          <w:lang w:eastAsia="ru-RU"/>
        </w:rPr>
        <w:t xml:space="preserve">а початку заняття за новою темою застосовували прийоми мотивації студентів </w:t>
      </w:r>
      <w:r w:rsidR="008B664B" w:rsidRPr="00417C43">
        <w:rPr>
          <w:rFonts w:ascii="Times New Roman" w:eastAsia="Calibri" w:hAnsi="Times New Roman" w:cs="Times New Roman"/>
          <w:sz w:val="28"/>
          <w:szCs w:val="28"/>
          <w:lang w:eastAsia="ru-RU"/>
        </w:rPr>
        <w:t>до</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color w:val="000000" w:themeColor="text1"/>
          <w:sz w:val="28"/>
          <w:szCs w:val="28"/>
          <w:lang w:eastAsia="ru-RU"/>
        </w:rPr>
        <w:t>самостійн</w:t>
      </w:r>
      <w:r w:rsidR="008B664B" w:rsidRPr="00417C43">
        <w:rPr>
          <w:rFonts w:ascii="Times New Roman" w:eastAsia="Calibri" w:hAnsi="Times New Roman" w:cs="Times New Roman"/>
          <w:color w:val="000000" w:themeColor="text1"/>
          <w:sz w:val="28"/>
          <w:szCs w:val="28"/>
          <w:lang w:eastAsia="ru-RU"/>
        </w:rPr>
        <w:t>ого</w:t>
      </w:r>
      <w:r w:rsidRPr="00417C43">
        <w:rPr>
          <w:rFonts w:ascii="Times New Roman" w:eastAsia="Calibri" w:hAnsi="Times New Roman" w:cs="Times New Roman"/>
          <w:color w:val="000000" w:themeColor="text1"/>
          <w:sz w:val="28"/>
          <w:szCs w:val="28"/>
          <w:lang w:eastAsia="ru-RU"/>
        </w:rPr>
        <w:t xml:space="preserve"> отримання додаткових знань </w:t>
      </w:r>
      <w:r w:rsidRPr="00417C43">
        <w:rPr>
          <w:rFonts w:ascii="Times New Roman" w:eastAsia="Calibri" w:hAnsi="Times New Roman" w:cs="Times New Roman"/>
          <w:color w:val="000000" w:themeColor="text1"/>
          <w:sz w:val="28"/>
          <w:szCs w:val="28"/>
          <w:lang w:eastAsia="ru-RU"/>
        </w:rPr>
        <w:lastRenderedPageBreak/>
        <w:t xml:space="preserve">шляхом </w:t>
      </w:r>
      <w:r w:rsidRPr="00417C43">
        <w:rPr>
          <w:rFonts w:ascii="Times New Roman" w:eastAsia="Calibri" w:hAnsi="Times New Roman" w:cs="Times New Roman"/>
          <w:sz w:val="28"/>
          <w:szCs w:val="28"/>
          <w:lang w:eastAsia="ru-RU"/>
        </w:rPr>
        <w:t xml:space="preserve">повідомлення якихось цікавих випадків, фактів або вказували на найсучасніші дані науки, пов’язані з темою, основані на знаннях нового, відмінного від </w:t>
      </w:r>
      <w:r w:rsidR="008B664B" w:rsidRPr="00417C43">
        <w:rPr>
          <w:rFonts w:ascii="Times New Roman" w:eastAsia="Calibri" w:hAnsi="Times New Roman" w:cs="Times New Roman"/>
          <w:sz w:val="28"/>
          <w:szCs w:val="28"/>
          <w:lang w:eastAsia="ru-RU"/>
        </w:rPr>
        <w:t>наявного</w:t>
      </w:r>
      <w:r w:rsidRPr="00417C43">
        <w:rPr>
          <w:rFonts w:ascii="Times New Roman" w:eastAsia="Calibri" w:hAnsi="Times New Roman" w:cs="Times New Roman"/>
          <w:sz w:val="28"/>
          <w:szCs w:val="28"/>
          <w:lang w:eastAsia="ru-RU"/>
        </w:rPr>
        <w:t xml:space="preserve"> у студентів, рівня. Це були також відкриття у відповідній галузі, що вражають простотою або</w:t>
      </w:r>
      <w:r w:rsidR="008B664B"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навпаки, порівняння теоретично доведених можливостей техніки з реально досягнутими, коротке окреслення певного кола перспектив</w:t>
      </w:r>
      <w:r w:rsidR="008B664B" w:rsidRPr="00417C43">
        <w:rPr>
          <w:rFonts w:ascii="Times New Roman" w:eastAsia="Calibri" w:hAnsi="Times New Roman" w:cs="Times New Roman"/>
          <w:sz w:val="28"/>
          <w:szCs w:val="28"/>
          <w:lang w:eastAsia="ru-RU"/>
        </w:rPr>
        <w:t xml:space="preserve"> удосконалення</w:t>
      </w:r>
      <w:r w:rsidRPr="00417C43">
        <w:rPr>
          <w:rFonts w:ascii="Times New Roman" w:eastAsia="Calibri" w:hAnsi="Times New Roman" w:cs="Times New Roman"/>
          <w:sz w:val="28"/>
          <w:szCs w:val="28"/>
          <w:lang w:eastAsia="ru-RU"/>
        </w:rPr>
        <w:t xml:space="preserve"> відповідних механізмів тощо.</w:t>
      </w:r>
    </w:p>
    <w:p w:rsidR="00784AF5" w:rsidRPr="00417C43" w:rsidRDefault="00784AF5" w:rsidP="00FF4C1B">
      <w:pPr>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8"/>
          <w:lang w:eastAsia="ru-RU"/>
        </w:rPr>
        <w:t xml:space="preserve">Так наприклад, у процесі викладання теми </w:t>
      </w:r>
      <w:r w:rsidRPr="00417C43">
        <w:rPr>
          <w:rFonts w:ascii="Times New Roman" w:eastAsia="Calibri" w:hAnsi="Times New Roman" w:cs="Times New Roman"/>
          <w:sz w:val="28"/>
          <w:szCs w:val="24"/>
          <w:lang w:eastAsia="ru-RU"/>
        </w:rPr>
        <w:t xml:space="preserve">«Кривошипно-шатунний механізм» при розгляді основних несправностей та способів їх усунення досить актуальними є питання зменшення тертьового спрацювання поверхонь деталей механізму. Тому студентам, які вже </w:t>
      </w:r>
      <w:r w:rsidR="008B664B" w:rsidRPr="00417C43">
        <w:rPr>
          <w:rFonts w:ascii="Times New Roman" w:eastAsia="Calibri" w:hAnsi="Times New Roman" w:cs="Times New Roman"/>
          <w:sz w:val="28"/>
          <w:szCs w:val="24"/>
          <w:lang w:eastAsia="ru-RU"/>
        </w:rPr>
        <w:t>ознайомлені</w:t>
      </w:r>
      <w:r w:rsidRPr="00417C43">
        <w:rPr>
          <w:rFonts w:ascii="Times New Roman" w:eastAsia="Calibri" w:hAnsi="Times New Roman" w:cs="Times New Roman"/>
          <w:sz w:val="28"/>
          <w:szCs w:val="24"/>
          <w:lang w:eastAsia="ru-RU"/>
        </w:rPr>
        <w:t xml:space="preserve"> із широким і досить ефективним застосуванням різноманітних присадок до моторних олив, цікаво було дізнатись про умови та ефективність застосування синтетичних «розумних» рідин-присадок «Suprotec» та «Nanoprotech», що значно подовжують термін експлуатації двигуна і є вагомою альтернативою проведенню ТО-1. Зазначені присадки суттєво відновлюють пошкоджені тертям поверхні деталей, а двигун, оброблений ними, може деякий час працювати взагалі без оливи під навантаженням, не зазнаючи значних спрацювань. Більш детальну інформацію про наслідки застосування </w:t>
      </w:r>
      <w:r w:rsidR="008B664B" w:rsidRPr="00417C43">
        <w:rPr>
          <w:rFonts w:ascii="Times New Roman" w:eastAsia="Calibri" w:hAnsi="Times New Roman" w:cs="Times New Roman"/>
          <w:sz w:val="28"/>
          <w:szCs w:val="24"/>
          <w:lang w:eastAsia="ru-RU"/>
        </w:rPr>
        <w:t xml:space="preserve">цих </w:t>
      </w:r>
      <w:r w:rsidRPr="00417C43">
        <w:rPr>
          <w:rFonts w:ascii="Times New Roman" w:eastAsia="Calibri" w:hAnsi="Times New Roman" w:cs="Times New Roman"/>
          <w:sz w:val="28"/>
          <w:szCs w:val="24"/>
          <w:lang w:eastAsia="ru-RU"/>
        </w:rPr>
        <w:t>присадок студентам пропонувалося знайти самостійно в підручниках або в Інтернеті.</w:t>
      </w:r>
    </w:p>
    <w:p w:rsidR="00784AF5" w:rsidRPr="00417C43" w:rsidRDefault="00784AF5" w:rsidP="00FF4C1B">
      <w:pPr>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4"/>
          <w:lang w:eastAsia="ru-RU"/>
        </w:rPr>
        <w:t>Зацікавл</w:t>
      </w:r>
      <w:r w:rsidR="008B664B" w:rsidRPr="00417C43">
        <w:rPr>
          <w:rFonts w:ascii="Times New Roman" w:eastAsia="Calibri" w:hAnsi="Times New Roman" w:cs="Times New Roman"/>
          <w:sz w:val="28"/>
          <w:szCs w:val="24"/>
          <w:lang w:eastAsia="ru-RU"/>
        </w:rPr>
        <w:t>ення студентів матеріалом несе</w:t>
      </w:r>
      <w:r w:rsidRPr="00417C43">
        <w:rPr>
          <w:rFonts w:ascii="Times New Roman" w:eastAsia="Calibri" w:hAnsi="Times New Roman" w:cs="Times New Roman"/>
          <w:sz w:val="28"/>
          <w:szCs w:val="24"/>
          <w:lang w:eastAsia="ru-RU"/>
        </w:rPr>
        <w:t xml:space="preserve"> основний дидактичний зміст</w:t>
      </w:r>
      <w:r w:rsidR="008B664B" w:rsidRPr="00417C43">
        <w:rPr>
          <w:rFonts w:ascii="Times New Roman" w:eastAsia="Calibri" w:hAnsi="Times New Roman" w:cs="Times New Roman"/>
          <w:sz w:val="28"/>
          <w:szCs w:val="24"/>
          <w:lang w:eastAsia="ru-RU"/>
        </w:rPr>
        <w:t>, що полягає</w:t>
      </w:r>
      <w:r w:rsidRPr="00417C43">
        <w:rPr>
          <w:rFonts w:ascii="Times New Roman" w:eastAsia="Calibri" w:hAnsi="Times New Roman" w:cs="Times New Roman"/>
          <w:sz w:val="28"/>
          <w:szCs w:val="24"/>
          <w:lang w:eastAsia="ru-RU"/>
        </w:rPr>
        <w:t xml:space="preserve"> у формуванні установки на оволодіння навчальною дисципліною і </w:t>
      </w:r>
      <w:r w:rsidR="00FA502A" w:rsidRPr="00417C43">
        <w:rPr>
          <w:rFonts w:ascii="Times New Roman" w:eastAsia="Calibri" w:hAnsi="Times New Roman" w:cs="Times New Roman"/>
          <w:sz w:val="28"/>
          <w:szCs w:val="24"/>
          <w:lang w:eastAsia="ru-RU"/>
        </w:rPr>
        <w:t>формування в студентів пізнавальних мотивів</w:t>
      </w:r>
      <w:r w:rsidRPr="00417C43">
        <w:rPr>
          <w:rFonts w:ascii="Times New Roman" w:eastAsia="Calibri" w:hAnsi="Times New Roman" w:cs="Times New Roman"/>
          <w:sz w:val="28"/>
          <w:szCs w:val="24"/>
          <w:lang w:eastAsia="ru-RU"/>
        </w:rPr>
        <w:t>. Установка налаштовує студентську аудиторію на вивчення конкретного матеріалу, самостійний пошук або здобування необхідної для його самовдоскон</w:t>
      </w:r>
      <w:r w:rsidR="008B664B" w:rsidRPr="00417C43">
        <w:rPr>
          <w:rFonts w:ascii="Times New Roman" w:eastAsia="Calibri" w:hAnsi="Times New Roman" w:cs="Times New Roman"/>
          <w:sz w:val="28"/>
          <w:szCs w:val="24"/>
          <w:lang w:eastAsia="ru-RU"/>
        </w:rPr>
        <w:t xml:space="preserve">алення, на досягнення бажаного </w:t>
      </w:r>
      <w:r w:rsidRPr="00417C43">
        <w:rPr>
          <w:rFonts w:ascii="Times New Roman" w:eastAsia="Calibri" w:hAnsi="Times New Roman" w:cs="Times New Roman"/>
          <w:sz w:val="28"/>
          <w:szCs w:val="24"/>
          <w:lang w:eastAsia="ru-RU"/>
        </w:rPr>
        <w:t>(наприклад, задоволення власної цікавості), очікуваного (отримання потрібної інформації, оволодіння но</w:t>
      </w:r>
      <w:r w:rsidR="00736CCA" w:rsidRPr="00417C43">
        <w:rPr>
          <w:rFonts w:ascii="Times New Roman" w:eastAsia="Calibri" w:hAnsi="Times New Roman" w:cs="Times New Roman"/>
          <w:sz w:val="28"/>
          <w:szCs w:val="24"/>
          <w:lang w:eastAsia="ru-RU"/>
        </w:rPr>
        <w:t>вими знаннями та вміннями тощо) результату.</w:t>
      </w:r>
    </w:p>
    <w:p w:rsidR="00784AF5" w:rsidRPr="00417C43" w:rsidRDefault="005F321C" w:rsidP="00FF4C1B">
      <w:pPr>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color w:val="000000"/>
          <w:sz w:val="28"/>
          <w:szCs w:val="24"/>
          <w:lang w:eastAsia="ru-RU"/>
        </w:rPr>
        <w:lastRenderedPageBreak/>
        <w:t xml:space="preserve">З метою розвитку в студентів прагнення до систематичного оновлення й збагачення професійних знань </w:t>
      </w:r>
      <w:r w:rsidR="00736CCA" w:rsidRPr="00417C43">
        <w:rPr>
          <w:rFonts w:ascii="Times New Roman" w:eastAsia="Calibri" w:hAnsi="Times New Roman" w:cs="Times New Roman"/>
          <w:color w:val="000000"/>
          <w:sz w:val="28"/>
          <w:szCs w:val="24"/>
          <w:lang w:eastAsia="ru-RU"/>
        </w:rPr>
        <w:t xml:space="preserve">в ході експерименту </w:t>
      </w:r>
      <w:r w:rsidR="00784AF5" w:rsidRPr="00417C43">
        <w:rPr>
          <w:rFonts w:ascii="Times New Roman" w:eastAsia="Calibri" w:hAnsi="Times New Roman" w:cs="Times New Roman"/>
          <w:color w:val="000000"/>
          <w:sz w:val="28"/>
          <w:szCs w:val="24"/>
          <w:lang w:eastAsia="ru-RU"/>
        </w:rPr>
        <w:t>ми активно застос</w:t>
      </w:r>
      <w:r w:rsidR="00736CCA" w:rsidRPr="00417C43">
        <w:rPr>
          <w:rFonts w:ascii="Times New Roman" w:eastAsia="Calibri" w:hAnsi="Times New Roman" w:cs="Times New Roman"/>
          <w:color w:val="000000"/>
          <w:sz w:val="28"/>
          <w:szCs w:val="24"/>
          <w:lang w:eastAsia="ru-RU"/>
        </w:rPr>
        <w:t>ов</w:t>
      </w:r>
      <w:r w:rsidR="00784AF5" w:rsidRPr="00417C43">
        <w:rPr>
          <w:rFonts w:ascii="Times New Roman" w:eastAsia="Calibri" w:hAnsi="Times New Roman" w:cs="Times New Roman"/>
          <w:color w:val="000000"/>
          <w:sz w:val="28"/>
          <w:szCs w:val="24"/>
          <w:lang w:eastAsia="ru-RU"/>
        </w:rPr>
        <w:t xml:space="preserve">ували ігри. Наведемо приклад такої гри. На початку заняття студенти </w:t>
      </w:r>
      <w:r w:rsidR="00736CCA" w:rsidRPr="00417C43">
        <w:rPr>
          <w:rFonts w:ascii="Times New Roman" w:eastAsia="Calibri" w:hAnsi="Times New Roman" w:cs="Times New Roman"/>
          <w:color w:val="000000"/>
          <w:sz w:val="28"/>
          <w:szCs w:val="24"/>
          <w:lang w:eastAsia="ru-RU"/>
        </w:rPr>
        <w:t>розпо</w:t>
      </w:r>
      <w:r w:rsidR="00784AF5" w:rsidRPr="00417C43">
        <w:rPr>
          <w:rFonts w:ascii="Times New Roman" w:eastAsia="Calibri" w:hAnsi="Times New Roman" w:cs="Times New Roman"/>
          <w:color w:val="000000"/>
          <w:sz w:val="28"/>
          <w:szCs w:val="24"/>
          <w:lang w:eastAsia="ru-RU"/>
        </w:rPr>
        <w:t>діл</w:t>
      </w:r>
      <w:r w:rsidR="00736CCA" w:rsidRPr="00417C43">
        <w:rPr>
          <w:rFonts w:ascii="Times New Roman" w:eastAsia="Calibri" w:hAnsi="Times New Roman" w:cs="Times New Roman"/>
          <w:color w:val="000000"/>
          <w:sz w:val="28"/>
          <w:szCs w:val="24"/>
          <w:lang w:eastAsia="ru-RU"/>
        </w:rPr>
        <w:t>я</w:t>
      </w:r>
      <w:r w:rsidR="00784AF5" w:rsidRPr="00417C43">
        <w:rPr>
          <w:rFonts w:ascii="Times New Roman" w:eastAsia="Calibri" w:hAnsi="Times New Roman" w:cs="Times New Roman"/>
          <w:color w:val="000000"/>
          <w:sz w:val="28"/>
          <w:szCs w:val="24"/>
          <w:lang w:eastAsia="ru-RU"/>
        </w:rPr>
        <w:t>лися на команди. Основн</w:t>
      </w:r>
      <w:r w:rsidR="00736CCA" w:rsidRPr="00417C43">
        <w:rPr>
          <w:rFonts w:ascii="Times New Roman" w:eastAsia="Calibri" w:hAnsi="Times New Roman" w:cs="Times New Roman"/>
          <w:color w:val="000000"/>
          <w:sz w:val="28"/>
          <w:szCs w:val="24"/>
          <w:lang w:eastAsia="ru-RU"/>
        </w:rPr>
        <w:t>е</w:t>
      </w:r>
      <w:r w:rsidR="00784AF5" w:rsidRPr="00417C43">
        <w:rPr>
          <w:rFonts w:ascii="Times New Roman" w:eastAsia="Calibri" w:hAnsi="Times New Roman" w:cs="Times New Roman"/>
          <w:color w:val="000000"/>
          <w:sz w:val="28"/>
          <w:szCs w:val="24"/>
          <w:lang w:eastAsia="ru-RU"/>
        </w:rPr>
        <w:t xml:space="preserve"> </w:t>
      </w:r>
      <w:r w:rsidR="00736CCA" w:rsidRPr="00417C43">
        <w:rPr>
          <w:rFonts w:ascii="Times New Roman" w:eastAsia="Calibri" w:hAnsi="Times New Roman" w:cs="Times New Roman"/>
          <w:color w:val="000000"/>
          <w:sz w:val="28"/>
          <w:szCs w:val="24"/>
          <w:lang w:eastAsia="ru-RU"/>
        </w:rPr>
        <w:t>завдання</w:t>
      </w:r>
      <w:r w:rsidR="00784AF5" w:rsidRPr="00417C43">
        <w:rPr>
          <w:rFonts w:ascii="Times New Roman" w:eastAsia="Calibri" w:hAnsi="Times New Roman" w:cs="Times New Roman"/>
          <w:color w:val="000000"/>
          <w:sz w:val="28"/>
          <w:szCs w:val="24"/>
          <w:lang w:eastAsia="ru-RU"/>
        </w:rPr>
        <w:t xml:space="preserve"> студентів на лекційному занятті полягал</w:t>
      </w:r>
      <w:r w:rsidR="00736CCA" w:rsidRPr="00417C43">
        <w:rPr>
          <w:rFonts w:ascii="Times New Roman" w:eastAsia="Calibri" w:hAnsi="Times New Roman" w:cs="Times New Roman"/>
          <w:color w:val="000000"/>
          <w:sz w:val="28"/>
          <w:szCs w:val="24"/>
          <w:lang w:eastAsia="ru-RU"/>
        </w:rPr>
        <w:t>о</w:t>
      </w:r>
      <w:r w:rsidR="00784AF5" w:rsidRPr="00417C43">
        <w:rPr>
          <w:rFonts w:ascii="Times New Roman" w:eastAsia="Calibri" w:hAnsi="Times New Roman" w:cs="Times New Roman"/>
          <w:color w:val="000000"/>
          <w:sz w:val="28"/>
          <w:szCs w:val="24"/>
          <w:lang w:eastAsia="ru-RU"/>
        </w:rPr>
        <w:t xml:space="preserve"> в уважному </w:t>
      </w:r>
      <w:r w:rsidR="00784AF5" w:rsidRPr="00417C43">
        <w:rPr>
          <w:rFonts w:ascii="Times New Roman" w:eastAsia="Calibri" w:hAnsi="Times New Roman" w:cs="Times New Roman"/>
          <w:sz w:val="28"/>
          <w:szCs w:val="24"/>
          <w:lang w:eastAsia="ru-RU"/>
        </w:rPr>
        <w:t>сприйнятті матеріалу, веденні особистого конспекту та активно</w:t>
      </w:r>
      <w:r w:rsidR="00736CCA" w:rsidRPr="00417C43">
        <w:rPr>
          <w:rFonts w:ascii="Times New Roman" w:eastAsia="Calibri" w:hAnsi="Times New Roman" w:cs="Times New Roman"/>
          <w:sz w:val="28"/>
          <w:szCs w:val="24"/>
          <w:lang w:eastAsia="ru-RU"/>
        </w:rPr>
        <w:t>му</w:t>
      </w:r>
      <w:r w:rsidR="00784AF5" w:rsidRPr="00417C43">
        <w:rPr>
          <w:rFonts w:ascii="Times New Roman" w:eastAsia="Calibri" w:hAnsi="Times New Roman" w:cs="Times New Roman"/>
          <w:sz w:val="28"/>
          <w:szCs w:val="24"/>
          <w:lang w:eastAsia="ru-RU"/>
        </w:rPr>
        <w:t xml:space="preserve"> мисленн</w:t>
      </w:r>
      <w:r w:rsidR="00736CCA" w:rsidRPr="00417C43">
        <w:rPr>
          <w:rFonts w:ascii="Times New Roman" w:eastAsia="Calibri" w:hAnsi="Times New Roman" w:cs="Times New Roman"/>
          <w:sz w:val="28"/>
          <w:szCs w:val="24"/>
          <w:lang w:eastAsia="ru-RU"/>
        </w:rPr>
        <w:t>і</w:t>
      </w:r>
      <w:r w:rsidR="00784AF5" w:rsidRPr="00417C43">
        <w:rPr>
          <w:rFonts w:ascii="Times New Roman" w:eastAsia="Calibri" w:hAnsi="Times New Roman" w:cs="Times New Roman"/>
          <w:sz w:val="28"/>
          <w:szCs w:val="24"/>
          <w:lang w:eastAsia="ru-RU"/>
        </w:rPr>
        <w:t xml:space="preserve">, бажано забігаючи наперед. </w:t>
      </w:r>
      <w:r w:rsidR="00736CCA" w:rsidRPr="00417C43">
        <w:rPr>
          <w:rFonts w:ascii="Times New Roman" w:eastAsia="Calibri" w:hAnsi="Times New Roman" w:cs="Times New Roman"/>
          <w:sz w:val="28"/>
          <w:szCs w:val="24"/>
          <w:lang w:eastAsia="ru-RU"/>
        </w:rPr>
        <w:t>У</w:t>
      </w:r>
      <w:r w:rsidR="00784AF5" w:rsidRPr="00417C43">
        <w:rPr>
          <w:rFonts w:ascii="Times New Roman" w:eastAsia="Calibri" w:hAnsi="Times New Roman" w:cs="Times New Roman"/>
          <w:sz w:val="28"/>
          <w:szCs w:val="24"/>
          <w:lang w:eastAsia="ru-RU"/>
        </w:rPr>
        <w:t xml:space="preserve"> будь-який момент заняття лектор зупинявся і звертався до аудиторії із запитанням або завданням самостійного характеру: «Шановні студенти, який, на Вашу думку, елемент конструкції автомобіля необхідний для забезпечення описаної можливості машини (агрегату, механізму)? Знайдіть </w:t>
      </w:r>
      <w:r w:rsidR="00736CCA" w:rsidRPr="00417C43">
        <w:rPr>
          <w:rFonts w:ascii="Times New Roman" w:eastAsia="Calibri" w:hAnsi="Times New Roman" w:cs="Times New Roman"/>
          <w:sz w:val="28"/>
          <w:szCs w:val="24"/>
          <w:lang w:eastAsia="ru-RU"/>
        </w:rPr>
        <w:t xml:space="preserve">відповідь </w:t>
      </w:r>
      <w:r w:rsidR="00784AF5" w:rsidRPr="00417C43">
        <w:rPr>
          <w:rFonts w:ascii="Times New Roman" w:eastAsia="Calibri" w:hAnsi="Times New Roman" w:cs="Times New Roman"/>
          <w:sz w:val="28"/>
          <w:szCs w:val="24"/>
          <w:lang w:eastAsia="ru-RU"/>
        </w:rPr>
        <w:t>самостійно в Інтернеті</w:t>
      </w:r>
      <w:r w:rsidR="00736CCA" w:rsidRPr="00417C43">
        <w:rPr>
          <w:rFonts w:ascii="Times New Roman" w:eastAsia="Calibri" w:hAnsi="Times New Roman" w:cs="Times New Roman"/>
          <w:sz w:val="28"/>
          <w:szCs w:val="24"/>
          <w:lang w:eastAsia="ru-RU"/>
        </w:rPr>
        <w:t>,</w:t>
      </w:r>
      <w:r w:rsidR="00784AF5" w:rsidRPr="00417C43">
        <w:rPr>
          <w:rFonts w:ascii="Times New Roman" w:eastAsia="Calibri" w:hAnsi="Times New Roman" w:cs="Times New Roman"/>
          <w:sz w:val="28"/>
          <w:szCs w:val="24"/>
          <w:lang w:eastAsia="ru-RU"/>
        </w:rPr>
        <w:t xml:space="preserve"> використовуючи доступні інформаційні засоби: смартфон, планшет, </w:t>
      </w:r>
      <w:r w:rsidR="00736CCA" w:rsidRPr="00417C43">
        <w:rPr>
          <w:rFonts w:ascii="Times New Roman" w:eastAsia="Calibri" w:hAnsi="Times New Roman" w:cs="Times New Roman"/>
          <w:sz w:val="28"/>
          <w:szCs w:val="24"/>
          <w:lang w:eastAsia="ru-RU"/>
        </w:rPr>
        <w:t>електронний посібник</w:t>
      </w:r>
      <w:r w:rsidR="00784AF5" w:rsidRPr="00417C43">
        <w:rPr>
          <w:rFonts w:ascii="Times New Roman" w:eastAsia="Calibri" w:hAnsi="Times New Roman" w:cs="Times New Roman"/>
          <w:sz w:val="28"/>
          <w:szCs w:val="24"/>
          <w:lang w:eastAsia="ru-RU"/>
        </w:rPr>
        <w:t>»</w:t>
      </w:r>
      <w:r w:rsidR="00736CCA" w:rsidRPr="00417C43">
        <w:rPr>
          <w:rFonts w:ascii="Times New Roman" w:eastAsia="Calibri" w:hAnsi="Times New Roman" w:cs="Times New Roman"/>
          <w:sz w:val="28"/>
          <w:szCs w:val="24"/>
          <w:lang w:eastAsia="ru-RU"/>
        </w:rPr>
        <w:t xml:space="preserve"> або </w:t>
      </w:r>
      <w:r w:rsidR="00784AF5" w:rsidRPr="00417C43">
        <w:rPr>
          <w:rFonts w:ascii="Times New Roman" w:eastAsia="Calibri" w:hAnsi="Times New Roman" w:cs="Times New Roman"/>
          <w:sz w:val="28"/>
          <w:szCs w:val="24"/>
          <w:lang w:eastAsia="ru-RU"/>
        </w:rPr>
        <w:t xml:space="preserve">«Як </w:t>
      </w:r>
      <w:r w:rsidR="00736CCA" w:rsidRPr="00417C43">
        <w:rPr>
          <w:rFonts w:ascii="Times New Roman" w:eastAsia="Calibri" w:hAnsi="Times New Roman" w:cs="Times New Roman"/>
          <w:sz w:val="28"/>
          <w:szCs w:val="24"/>
          <w:lang w:eastAsia="ru-RU"/>
        </w:rPr>
        <w:t>в</w:t>
      </w:r>
      <w:r w:rsidR="00784AF5" w:rsidRPr="00417C43">
        <w:rPr>
          <w:rFonts w:ascii="Times New Roman" w:eastAsia="Calibri" w:hAnsi="Times New Roman" w:cs="Times New Roman"/>
          <w:sz w:val="28"/>
          <w:szCs w:val="24"/>
          <w:lang w:eastAsia="ru-RU"/>
        </w:rPr>
        <w:t xml:space="preserve">и вважаєте, чого не вистачає </w:t>
      </w:r>
      <w:r w:rsidR="00736CCA" w:rsidRPr="00417C43">
        <w:rPr>
          <w:rFonts w:ascii="Times New Roman" w:eastAsia="Calibri" w:hAnsi="Times New Roman" w:cs="Times New Roman"/>
          <w:sz w:val="28"/>
          <w:szCs w:val="24"/>
          <w:lang w:eastAsia="ru-RU"/>
        </w:rPr>
        <w:t>в</w:t>
      </w:r>
      <w:r w:rsidR="00784AF5" w:rsidRPr="00417C43">
        <w:rPr>
          <w:rFonts w:ascii="Times New Roman" w:eastAsia="Calibri" w:hAnsi="Times New Roman" w:cs="Times New Roman"/>
          <w:sz w:val="28"/>
          <w:szCs w:val="24"/>
          <w:lang w:eastAsia="ru-RU"/>
        </w:rPr>
        <w:t xml:space="preserve"> озвученому переліку деталей?», «Яким чином можна досягти бажаного результату?» тощо. Регулярна постановка такого роду нескладних запитань та завдань самостійного пошуку відповідей змушує студентів не відволікатись від теми та бути постійно </w:t>
      </w:r>
      <w:r w:rsidR="00736CCA" w:rsidRPr="00417C43">
        <w:rPr>
          <w:rFonts w:ascii="Times New Roman" w:eastAsia="Calibri" w:hAnsi="Times New Roman" w:cs="Times New Roman"/>
          <w:sz w:val="28"/>
          <w:szCs w:val="24"/>
          <w:lang w:eastAsia="ru-RU"/>
        </w:rPr>
        <w:t xml:space="preserve">залученим до </w:t>
      </w:r>
      <w:r w:rsidR="00784AF5" w:rsidRPr="00417C43">
        <w:rPr>
          <w:rFonts w:ascii="Times New Roman" w:eastAsia="Calibri" w:hAnsi="Times New Roman" w:cs="Times New Roman"/>
          <w:sz w:val="28"/>
          <w:szCs w:val="24"/>
          <w:lang w:eastAsia="ru-RU"/>
        </w:rPr>
        <w:t>робот</w:t>
      </w:r>
      <w:r w:rsidR="00736CCA" w:rsidRPr="00417C43">
        <w:rPr>
          <w:rFonts w:ascii="Times New Roman" w:eastAsia="Calibri" w:hAnsi="Times New Roman" w:cs="Times New Roman"/>
          <w:sz w:val="28"/>
          <w:szCs w:val="24"/>
          <w:lang w:eastAsia="ru-RU"/>
        </w:rPr>
        <w:t>и</w:t>
      </w:r>
      <w:r w:rsidR="00784AF5" w:rsidRPr="00417C43">
        <w:rPr>
          <w:rFonts w:ascii="Times New Roman" w:eastAsia="Calibri" w:hAnsi="Times New Roman" w:cs="Times New Roman"/>
          <w:sz w:val="28"/>
          <w:szCs w:val="24"/>
          <w:lang w:eastAsia="ru-RU"/>
        </w:rPr>
        <w:t>, викликає інтерес до навчального матеріалу. Лектор давав завдання для самостійного пошуку інформації не всій аудиторії, а конкретно тому студенту, який, на його думку, занадто багато відволікається. Відсутність правильної відповіді для останнього означал</w:t>
      </w:r>
      <w:r w:rsidR="00736CCA" w:rsidRPr="00417C43">
        <w:rPr>
          <w:rFonts w:ascii="Times New Roman" w:eastAsia="Calibri" w:hAnsi="Times New Roman" w:cs="Times New Roman"/>
          <w:sz w:val="28"/>
          <w:szCs w:val="24"/>
          <w:lang w:eastAsia="ru-RU"/>
        </w:rPr>
        <w:t>а</w:t>
      </w:r>
      <w:r w:rsidR="00784AF5" w:rsidRPr="00417C43">
        <w:rPr>
          <w:rFonts w:ascii="Times New Roman" w:eastAsia="Calibri" w:hAnsi="Times New Roman" w:cs="Times New Roman"/>
          <w:sz w:val="28"/>
          <w:szCs w:val="24"/>
          <w:lang w:eastAsia="ru-RU"/>
        </w:rPr>
        <w:t xml:space="preserve"> нарахування штрафних балів команді, які, крім зниження індивідуального рейтингового бал</w:t>
      </w:r>
      <w:r w:rsidR="00736CCA" w:rsidRPr="00417C43">
        <w:rPr>
          <w:rFonts w:ascii="Times New Roman" w:eastAsia="Calibri" w:hAnsi="Times New Roman" w:cs="Times New Roman"/>
          <w:sz w:val="28"/>
          <w:szCs w:val="24"/>
          <w:lang w:eastAsia="ru-RU"/>
        </w:rPr>
        <w:t>а</w:t>
      </w:r>
      <w:r w:rsidR="00784AF5" w:rsidRPr="00417C43">
        <w:rPr>
          <w:rFonts w:ascii="Times New Roman" w:eastAsia="Calibri" w:hAnsi="Times New Roman" w:cs="Times New Roman"/>
          <w:sz w:val="28"/>
          <w:szCs w:val="24"/>
          <w:lang w:eastAsia="ru-RU"/>
        </w:rPr>
        <w:t>, передбача</w:t>
      </w:r>
      <w:r w:rsidR="00736CCA" w:rsidRPr="00417C43">
        <w:rPr>
          <w:rFonts w:ascii="Times New Roman" w:eastAsia="Calibri" w:hAnsi="Times New Roman" w:cs="Times New Roman"/>
          <w:sz w:val="28"/>
          <w:szCs w:val="24"/>
          <w:lang w:eastAsia="ru-RU"/>
        </w:rPr>
        <w:t>є</w:t>
      </w:r>
      <w:r w:rsidR="00784AF5" w:rsidRPr="00417C43">
        <w:rPr>
          <w:rFonts w:ascii="Times New Roman" w:eastAsia="Calibri" w:hAnsi="Times New Roman" w:cs="Times New Roman"/>
          <w:sz w:val="28"/>
          <w:szCs w:val="24"/>
          <w:lang w:eastAsia="ru-RU"/>
        </w:rPr>
        <w:t xml:space="preserve"> відпрацювання (наприклад, написання реферату за темою, підготовка доповіді тощо).</w:t>
      </w:r>
    </w:p>
    <w:p w:rsidR="00784AF5" w:rsidRPr="00417C43" w:rsidRDefault="00784AF5" w:rsidP="00FF4C1B">
      <w:pPr>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4"/>
          <w:lang w:eastAsia="ru-RU"/>
        </w:rPr>
        <w:t xml:space="preserve">Шляхом розв’язання таких мікропроблемних ситуацій студенти вдаються до </w:t>
      </w:r>
      <w:r w:rsidR="00736CCA" w:rsidRPr="00417C43">
        <w:rPr>
          <w:rFonts w:ascii="Times New Roman" w:eastAsia="Calibri" w:hAnsi="Times New Roman" w:cs="Times New Roman"/>
          <w:sz w:val="28"/>
          <w:szCs w:val="24"/>
          <w:lang w:eastAsia="ru-RU"/>
        </w:rPr>
        <w:t xml:space="preserve">їх </w:t>
      </w:r>
      <w:r w:rsidRPr="00417C43">
        <w:rPr>
          <w:rFonts w:ascii="Times New Roman" w:eastAsia="Calibri" w:hAnsi="Times New Roman" w:cs="Times New Roman"/>
          <w:sz w:val="28"/>
          <w:szCs w:val="24"/>
          <w:lang w:eastAsia="ru-RU"/>
        </w:rPr>
        <w:t xml:space="preserve">активного аналізу, що позитивно позначається на засвоєнні матеріалу. </w:t>
      </w:r>
    </w:p>
    <w:p w:rsidR="00784AF5" w:rsidRPr="00417C43" w:rsidRDefault="00784AF5" w:rsidP="00FF4C1B">
      <w:pPr>
        <w:spacing w:after="0" w:line="360" w:lineRule="auto"/>
        <w:ind w:firstLine="709"/>
        <w:jc w:val="both"/>
        <w:rPr>
          <w:rFonts w:ascii="Times New Roman" w:eastAsia="Calibri" w:hAnsi="Times New Roman" w:cs="Times New Roman"/>
          <w:sz w:val="28"/>
          <w:szCs w:val="24"/>
          <w:lang w:eastAsia="ru-RU"/>
        </w:rPr>
      </w:pPr>
      <w:r w:rsidRPr="00417C43">
        <w:rPr>
          <w:rFonts w:ascii="Times New Roman" w:eastAsia="Calibri" w:hAnsi="Times New Roman" w:cs="Times New Roman"/>
          <w:sz w:val="28"/>
          <w:szCs w:val="24"/>
          <w:lang w:eastAsia="ru-RU"/>
        </w:rPr>
        <w:t>Під час заняття відповіді студентів фіксуються в бланку зі списком групи, а після заняття результати оброблялися. За активну участь на занятті кожен студент ма</w:t>
      </w:r>
      <w:r w:rsidR="003F2658" w:rsidRPr="00417C43">
        <w:rPr>
          <w:rFonts w:ascii="Times New Roman" w:eastAsia="Calibri" w:hAnsi="Times New Roman" w:cs="Times New Roman"/>
          <w:sz w:val="28"/>
          <w:szCs w:val="24"/>
          <w:lang w:eastAsia="ru-RU"/>
        </w:rPr>
        <w:t>є</w:t>
      </w:r>
      <w:r w:rsidRPr="00417C43">
        <w:rPr>
          <w:rFonts w:ascii="Times New Roman" w:eastAsia="Calibri" w:hAnsi="Times New Roman" w:cs="Times New Roman"/>
          <w:sz w:val="28"/>
          <w:szCs w:val="24"/>
          <w:lang w:eastAsia="ru-RU"/>
        </w:rPr>
        <w:t xml:space="preserve"> можливість заробити додаткові бали до свого рейтингу. Застосування рейтингу дало змогу показати з позитивної сторони тих студентів (їх виявилося 6 в експериментальній групі), знання яких допомогли їм </w:t>
      </w:r>
      <w:r w:rsidR="003F2658" w:rsidRPr="00417C43">
        <w:rPr>
          <w:rFonts w:ascii="Times New Roman" w:eastAsia="Calibri" w:hAnsi="Times New Roman" w:cs="Times New Roman"/>
          <w:sz w:val="28"/>
          <w:szCs w:val="24"/>
          <w:lang w:eastAsia="ru-RU"/>
        </w:rPr>
        <w:t>правильно</w:t>
      </w:r>
      <w:r w:rsidRPr="00417C43">
        <w:rPr>
          <w:rFonts w:ascii="Times New Roman" w:eastAsia="Calibri" w:hAnsi="Times New Roman" w:cs="Times New Roman"/>
          <w:sz w:val="28"/>
          <w:szCs w:val="24"/>
          <w:lang w:eastAsia="ru-RU"/>
        </w:rPr>
        <w:t xml:space="preserve"> відповісти на </w:t>
      </w:r>
      <w:r w:rsidR="003F2658" w:rsidRPr="00417C43">
        <w:rPr>
          <w:rFonts w:ascii="Times New Roman" w:eastAsia="Calibri" w:hAnsi="Times New Roman" w:cs="Times New Roman"/>
          <w:sz w:val="28"/>
          <w:szCs w:val="24"/>
          <w:lang w:eastAsia="ru-RU"/>
        </w:rPr>
        <w:t>низку</w:t>
      </w:r>
      <w:r w:rsidRPr="00417C43">
        <w:rPr>
          <w:rFonts w:ascii="Times New Roman" w:eastAsia="Calibri" w:hAnsi="Times New Roman" w:cs="Times New Roman"/>
          <w:sz w:val="28"/>
          <w:szCs w:val="24"/>
          <w:lang w:eastAsia="ru-RU"/>
        </w:rPr>
        <w:t xml:space="preserve"> проблемних питань, </w:t>
      </w:r>
      <w:r w:rsidR="003F2658" w:rsidRPr="00417C43">
        <w:rPr>
          <w:rFonts w:ascii="Times New Roman" w:eastAsia="Calibri" w:hAnsi="Times New Roman" w:cs="Times New Roman"/>
          <w:sz w:val="28"/>
          <w:szCs w:val="24"/>
          <w:lang w:eastAsia="ru-RU"/>
        </w:rPr>
        <w:t>поставлених</w:t>
      </w:r>
      <w:r w:rsidRPr="00417C43">
        <w:rPr>
          <w:rFonts w:ascii="Times New Roman" w:eastAsia="Calibri" w:hAnsi="Times New Roman" w:cs="Times New Roman"/>
          <w:sz w:val="28"/>
          <w:szCs w:val="24"/>
          <w:lang w:eastAsia="ru-RU"/>
        </w:rPr>
        <w:t xml:space="preserve"> викладачем, </w:t>
      </w:r>
      <w:r w:rsidRPr="00417C43">
        <w:rPr>
          <w:rFonts w:ascii="Times New Roman" w:eastAsia="Calibri" w:hAnsi="Times New Roman" w:cs="Times New Roman"/>
          <w:sz w:val="28"/>
          <w:szCs w:val="24"/>
          <w:lang w:eastAsia="ru-RU"/>
        </w:rPr>
        <w:lastRenderedPageBreak/>
        <w:t xml:space="preserve">самостійно знайти вихід з проблемної ситуації тощо. Для решти студентів, які не змогли стати активними учасниками проблемних лекцій в силу своєї професійної некомпетентності, їхні активні </w:t>
      </w:r>
      <w:r w:rsidR="003F2658" w:rsidRPr="00417C43">
        <w:rPr>
          <w:rFonts w:ascii="Times New Roman" w:eastAsia="Calibri" w:hAnsi="Times New Roman" w:cs="Times New Roman"/>
          <w:sz w:val="28"/>
          <w:szCs w:val="24"/>
          <w:lang w:eastAsia="ru-RU"/>
        </w:rPr>
        <w:t>та</w:t>
      </w:r>
      <w:r w:rsidRPr="00417C43">
        <w:rPr>
          <w:rFonts w:ascii="Times New Roman" w:eastAsia="Calibri" w:hAnsi="Times New Roman" w:cs="Times New Roman"/>
          <w:sz w:val="28"/>
          <w:szCs w:val="24"/>
          <w:lang w:eastAsia="ru-RU"/>
        </w:rPr>
        <w:t xml:space="preserve"> </w:t>
      </w:r>
      <w:r w:rsidR="003F2658" w:rsidRPr="00417C43">
        <w:rPr>
          <w:rFonts w:ascii="Times New Roman" w:eastAsia="Calibri" w:hAnsi="Times New Roman" w:cs="Times New Roman"/>
          <w:sz w:val="28"/>
          <w:szCs w:val="24"/>
          <w:lang w:eastAsia="ru-RU"/>
        </w:rPr>
        <w:t xml:space="preserve">обізнані з </w:t>
      </w:r>
      <w:r w:rsidRPr="00417C43">
        <w:rPr>
          <w:rFonts w:ascii="Times New Roman" w:eastAsia="Calibri" w:hAnsi="Times New Roman" w:cs="Times New Roman"/>
          <w:sz w:val="28"/>
          <w:szCs w:val="24"/>
          <w:lang w:eastAsia="ru-RU"/>
        </w:rPr>
        <w:t>особливост</w:t>
      </w:r>
      <w:r w:rsidR="003F2658" w:rsidRPr="00417C43">
        <w:rPr>
          <w:rFonts w:ascii="Times New Roman" w:eastAsia="Calibri" w:hAnsi="Times New Roman" w:cs="Times New Roman"/>
          <w:sz w:val="28"/>
          <w:szCs w:val="24"/>
          <w:lang w:eastAsia="ru-RU"/>
        </w:rPr>
        <w:t>ями</w:t>
      </w:r>
      <w:r w:rsidRPr="00417C43">
        <w:rPr>
          <w:rFonts w:ascii="Times New Roman" w:eastAsia="Calibri" w:hAnsi="Times New Roman" w:cs="Times New Roman"/>
          <w:sz w:val="28"/>
          <w:szCs w:val="24"/>
          <w:lang w:eastAsia="ru-RU"/>
        </w:rPr>
        <w:t xml:space="preserve"> і специфік</w:t>
      </w:r>
      <w:r w:rsidR="003F2658" w:rsidRPr="00417C43">
        <w:rPr>
          <w:rFonts w:ascii="Times New Roman" w:eastAsia="Calibri" w:hAnsi="Times New Roman" w:cs="Times New Roman"/>
          <w:sz w:val="28"/>
          <w:szCs w:val="24"/>
          <w:lang w:eastAsia="ru-RU"/>
        </w:rPr>
        <w:t>ою</w:t>
      </w:r>
      <w:r w:rsidRPr="00417C43">
        <w:rPr>
          <w:rFonts w:ascii="Times New Roman" w:eastAsia="Calibri" w:hAnsi="Times New Roman" w:cs="Times New Roman"/>
          <w:sz w:val="28"/>
          <w:szCs w:val="24"/>
          <w:lang w:eastAsia="ru-RU"/>
        </w:rPr>
        <w:t xml:space="preserve"> своєї професії одногрупники стали прикладом для наслідування, орієнтирами в професійному зростанні. </w:t>
      </w:r>
      <w:r w:rsidR="003F2658" w:rsidRPr="00417C43">
        <w:rPr>
          <w:rFonts w:ascii="Times New Roman" w:eastAsia="Calibri" w:hAnsi="Times New Roman" w:cs="Times New Roman"/>
          <w:sz w:val="28"/>
          <w:szCs w:val="24"/>
          <w:lang w:eastAsia="ru-RU"/>
        </w:rPr>
        <w:t>У</w:t>
      </w:r>
      <w:r w:rsidRPr="00417C43">
        <w:rPr>
          <w:rFonts w:ascii="Times New Roman" w:eastAsia="Calibri" w:hAnsi="Times New Roman" w:cs="Times New Roman"/>
          <w:sz w:val="28"/>
          <w:szCs w:val="24"/>
          <w:lang w:eastAsia="ru-RU"/>
        </w:rPr>
        <w:t>се це с</w:t>
      </w:r>
      <w:r w:rsidR="003F2658" w:rsidRPr="00417C43">
        <w:rPr>
          <w:rFonts w:ascii="Times New Roman" w:eastAsia="Calibri" w:hAnsi="Times New Roman" w:cs="Times New Roman"/>
          <w:sz w:val="28"/>
          <w:szCs w:val="24"/>
          <w:lang w:eastAsia="ru-RU"/>
        </w:rPr>
        <w:t xml:space="preserve">прияло формуванню мотивації до </w:t>
      </w:r>
      <w:r w:rsidRPr="00417C43">
        <w:rPr>
          <w:rFonts w:ascii="Times New Roman" w:eastAsia="Calibri" w:hAnsi="Times New Roman" w:cs="Times New Roman"/>
          <w:sz w:val="28"/>
          <w:szCs w:val="24"/>
          <w:lang w:eastAsia="ru-RU"/>
        </w:rPr>
        <w:t xml:space="preserve">самоосвіти </w:t>
      </w:r>
      <w:r w:rsidR="003F2658" w:rsidRPr="00417C43">
        <w:rPr>
          <w:rFonts w:ascii="Times New Roman" w:eastAsia="Calibri" w:hAnsi="Times New Roman" w:cs="Times New Roman"/>
          <w:sz w:val="28"/>
          <w:szCs w:val="24"/>
          <w:lang w:eastAsia="ru-RU"/>
        </w:rPr>
        <w:t>в</w:t>
      </w:r>
      <w:r w:rsidRPr="00417C43">
        <w:rPr>
          <w:rFonts w:ascii="Times New Roman" w:eastAsia="Calibri" w:hAnsi="Times New Roman" w:cs="Times New Roman"/>
          <w:sz w:val="28"/>
          <w:szCs w:val="24"/>
          <w:lang w:eastAsia="ru-RU"/>
        </w:rPr>
        <w:t xml:space="preserve"> студентів експериментальної групи.</w:t>
      </w:r>
    </w:p>
    <w:p w:rsidR="000E06A5" w:rsidRPr="00417C43" w:rsidRDefault="000E06A5" w:rsidP="00FF4C1B">
      <w:pPr>
        <w:tabs>
          <w:tab w:val="left" w:pos="0"/>
        </w:tabs>
        <w:spacing w:after="0" w:line="360" w:lineRule="auto"/>
        <w:ind w:firstLine="709"/>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i/>
          <w:color w:val="000000"/>
          <w:sz w:val="28"/>
          <w:szCs w:val="28"/>
        </w:rPr>
        <w:t xml:space="preserve">Педагогічне стимулювання самоосвіти </w:t>
      </w:r>
      <w:r w:rsidRPr="00417C43">
        <w:rPr>
          <w:rFonts w:ascii="Times New Roman" w:eastAsia="Times New Roman" w:hAnsi="Times New Roman" w:cs="Times New Roman"/>
          <w:color w:val="000000"/>
          <w:sz w:val="28"/>
          <w:szCs w:val="28"/>
        </w:rPr>
        <w:t xml:space="preserve">було націлено на вирішення таких завдань, як розвиток і підтримання самоосвітньої діяльності студентів </w:t>
      </w:r>
      <w:r w:rsidRPr="00417C43">
        <w:rPr>
          <w:rFonts w:ascii="Times New Roman" w:eastAsia="Times New Roman" w:hAnsi="Times New Roman" w:cs="Times New Roman"/>
          <w:sz w:val="28"/>
          <w:szCs w:val="28"/>
        </w:rPr>
        <w:t>з урахуванням змін, що відбуваються в соціально-політичному та економічному житті держави, вимог суспільства до сформованості самоосвітньої</w:t>
      </w:r>
      <w:r w:rsidRPr="00417C43">
        <w:rPr>
          <w:rFonts w:ascii="Times New Roman" w:eastAsia="Times New Roman" w:hAnsi="Times New Roman" w:cs="Times New Roman"/>
          <w:color w:val="000000"/>
          <w:sz w:val="28"/>
          <w:szCs w:val="28"/>
        </w:rPr>
        <w:t xml:space="preserve"> компетентності випускників ЗВО; сприянні розвитку якостей особистості, необхідних для успішної самоосвітньої діяльності; спонуканні студентів до застосування самоосвітніх умінь і навичок в освітньому процесі. </w:t>
      </w:r>
    </w:p>
    <w:p w:rsidR="00784AF5" w:rsidRPr="00417C43" w:rsidRDefault="000E06A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В</w:t>
      </w:r>
      <w:r w:rsidR="00784AF5" w:rsidRPr="00417C43">
        <w:rPr>
          <w:rFonts w:ascii="Times New Roman" w:eastAsia="Calibri" w:hAnsi="Times New Roman" w:cs="Times New Roman"/>
          <w:sz w:val="28"/>
          <w:szCs w:val="28"/>
        </w:rPr>
        <w:t xml:space="preserve">ажливим для педагогічного стимулювання самоосвіти майбутнього викладача практичного навчання ПТНЗ був розвиток пізнавальних інтересів </w:t>
      </w:r>
      <w:r w:rsidR="003F2658" w:rsidRPr="00417C43">
        <w:rPr>
          <w:rFonts w:ascii="Times New Roman" w:eastAsia="Calibri" w:hAnsi="Times New Roman" w:cs="Times New Roman"/>
          <w:sz w:val="28"/>
          <w:szCs w:val="28"/>
        </w:rPr>
        <w:t>шляхом</w:t>
      </w:r>
      <w:r w:rsidR="00784AF5" w:rsidRPr="00417C43">
        <w:rPr>
          <w:rFonts w:ascii="Times New Roman" w:eastAsia="Calibri" w:hAnsi="Times New Roman" w:cs="Times New Roman"/>
          <w:sz w:val="28"/>
          <w:szCs w:val="28"/>
        </w:rPr>
        <w:t xml:space="preserve"> створення стимулю</w:t>
      </w:r>
      <w:r w:rsidR="003F2658" w:rsidRPr="00417C43">
        <w:rPr>
          <w:rFonts w:ascii="Times New Roman" w:eastAsia="Calibri" w:hAnsi="Times New Roman" w:cs="Times New Roman"/>
          <w:sz w:val="28"/>
          <w:szCs w:val="28"/>
        </w:rPr>
        <w:t xml:space="preserve">вального </w:t>
      </w:r>
      <w:r w:rsidR="00784AF5" w:rsidRPr="00417C43">
        <w:rPr>
          <w:rFonts w:ascii="Times New Roman" w:eastAsia="Calibri" w:hAnsi="Times New Roman" w:cs="Times New Roman"/>
          <w:sz w:val="28"/>
          <w:szCs w:val="28"/>
        </w:rPr>
        <w:t xml:space="preserve">освітнього середовища за допомогою проектування </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ситуації успіху</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 xml:space="preserve">, що створює можливості для студентів досягти значних результатів у самоосвіті. Розвиток і реалізація потенційних можливостей особистості студента </w:t>
      </w:r>
      <w:r w:rsidR="003F2658" w:rsidRPr="00417C43">
        <w:rPr>
          <w:rFonts w:ascii="Times New Roman" w:eastAsia="Calibri" w:hAnsi="Times New Roman" w:cs="Times New Roman"/>
          <w:sz w:val="28"/>
          <w:szCs w:val="28"/>
        </w:rPr>
        <w:t>сприяє</w:t>
      </w:r>
      <w:r w:rsidR="00784AF5" w:rsidRPr="00417C43">
        <w:rPr>
          <w:rFonts w:ascii="Times New Roman" w:eastAsia="Calibri" w:hAnsi="Times New Roman" w:cs="Times New Roman"/>
          <w:sz w:val="28"/>
          <w:szCs w:val="28"/>
        </w:rPr>
        <w:t xml:space="preserve"> успіх</w:t>
      </w:r>
      <w:r w:rsidR="003F2658"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 xml:space="preserve"> в освітньому процесі, </w:t>
      </w:r>
      <w:r w:rsidR="003F2658" w:rsidRPr="00417C43">
        <w:rPr>
          <w:rFonts w:ascii="Times New Roman" w:eastAsia="Calibri" w:hAnsi="Times New Roman" w:cs="Times New Roman"/>
          <w:sz w:val="28"/>
          <w:szCs w:val="28"/>
        </w:rPr>
        <w:t>що</w:t>
      </w:r>
      <w:r w:rsidR="00784AF5" w:rsidRPr="00417C43">
        <w:rPr>
          <w:rFonts w:ascii="Times New Roman" w:eastAsia="Calibri" w:hAnsi="Times New Roman" w:cs="Times New Roman"/>
          <w:sz w:val="28"/>
          <w:szCs w:val="28"/>
        </w:rPr>
        <w:t xml:space="preserve"> розглядається </w:t>
      </w:r>
      <w:r w:rsidR="003F2658" w:rsidRPr="00417C43">
        <w:rPr>
          <w:rFonts w:ascii="Times New Roman" w:eastAsia="Calibri" w:hAnsi="Times New Roman" w:cs="Times New Roman"/>
          <w:sz w:val="28"/>
          <w:szCs w:val="28"/>
        </w:rPr>
        <w:t>в</w:t>
      </w:r>
      <w:r w:rsidR="00784AF5" w:rsidRPr="00417C43">
        <w:rPr>
          <w:rFonts w:ascii="Times New Roman" w:eastAsia="Calibri" w:hAnsi="Times New Roman" w:cs="Times New Roman"/>
          <w:sz w:val="28"/>
          <w:szCs w:val="28"/>
        </w:rPr>
        <w:t xml:space="preserve"> дослідженнях Н.</w:t>
      </w:r>
      <w:r w:rsidR="007B75D6">
        <w:rPr>
          <w:rFonts w:ascii="Times New Roman" w:eastAsia="Calibri" w:hAnsi="Times New Roman" w:cs="Times New Roman"/>
          <w:sz w:val="28"/>
          <w:szCs w:val="28"/>
          <w:lang w:val="ru-RU"/>
        </w:rPr>
        <w:t> </w:t>
      </w:r>
      <w:r w:rsidR="00784AF5" w:rsidRPr="00417C43">
        <w:rPr>
          <w:rFonts w:ascii="Times New Roman" w:eastAsia="Calibri" w:hAnsi="Times New Roman" w:cs="Times New Roman"/>
          <w:sz w:val="28"/>
          <w:szCs w:val="28"/>
        </w:rPr>
        <w:t>Кузьміної [</w:t>
      </w:r>
      <w:r w:rsidR="00150854" w:rsidRPr="00417C43">
        <w:rPr>
          <w:rFonts w:ascii="Times New Roman" w:eastAsia="Calibri" w:hAnsi="Times New Roman" w:cs="Times New Roman"/>
          <w:sz w:val="28"/>
          <w:szCs w:val="28"/>
        </w:rPr>
        <w:t>45</w:t>
      </w:r>
      <w:r w:rsidR="00784AF5" w:rsidRPr="00417C43">
        <w:rPr>
          <w:rFonts w:ascii="Times New Roman" w:eastAsia="Calibri" w:hAnsi="Times New Roman" w:cs="Times New Roman"/>
          <w:sz w:val="28"/>
          <w:szCs w:val="28"/>
        </w:rPr>
        <w:t xml:space="preserve">] як фактор, який викликає особливе емоційне ставлення в ситуації переживання задоволення від досягнення бажаного результату. Ситуація успіху стимулює </w:t>
      </w:r>
      <w:r w:rsidR="003F2658" w:rsidRPr="00417C43">
        <w:rPr>
          <w:rFonts w:ascii="Times New Roman" w:eastAsia="Calibri" w:hAnsi="Times New Roman" w:cs="Times New Roman"/>
          <w:sz w:val="28"/>
          <w:szCs w:val="28"/>
        </w:rPr>
        <w:t>в</w:t>
      </w:r>
      <w:r w:rsidR="00784AF5" w:rsidRPr="00417C43">
        <w:rPr>
          <w:rFonts w:ascii="Times New Roman" w:eastAsia="Calibri" w:hAnsi="Times New Roman" w:cs="Times New Roman"/>
          <w:sz w:val="28"/>
          <w:szCs w:val="28"/>
        </w:rPr>
        <w:t xml:space="preserve"> студентів бажання включатися в освітній процес, брати в ньому активну участь</w:t>
      </w:r>
      <w:r w:rsidR="002F4115" w:rsidRPr="00417C43">
        <w:rPr>
          <w:rFonts w:ascii="Times New Roman" w:eastAsia="Calibri" w:hAnsi="Times New Roman" w:cs="Times New Roman"/>
          <w:sz w:val="28"/>
          <w:szCs w:val="28"/>
        </w:rPr>
        <w:t>. Я</w:t>
      </w:r>
      <w:r w:rsidR="00784AF5" w:rsidRPr="00417C43">
        <w:rPr>
          <w:rFonts w:ascii="Times New Roman" w:eastAsia="Calibri" w:hAnsi="Times New Roman" w:cs="Times New Roman"/>
          <w:sz w:val="28"/>
          <w:szCs w:val="28"/>
        </w:rPr>
        <w:t>к наслідок</w:t>
      </w:r>
      <w:r w:rsidR="002F4115" w:rsidRPr="00417C43">
        <w:rPr>
          <w:rFonts w:ascii="Times New Roman" w:eastAsia="Calibri" w:hAnsi="Times New Roman" w:cs="Times New Roman"/>
          <w:sz w:val="28"/>
          <w:szCs w:val="28"/>
        </w:rPr>
        <w:t xml:space="preserve"> –</w:t>
      </w:r>
      <w:r w:rsidR="00784AF5" w:rsidRPr="00417C43">
        <w:rPr>
          <w:rFonts w:ascii="Times New Roman" w:eastAsia="Calibri" w:hAnsi="Times New Roman" w:cs="Times New Roman"/>
          <w:sz w:val="28"/>
          <w:szCs w:val="28"/>
        </w:rPr>
        <w:t xml:space="preserve"> у студентів формується стійка мотивація</w:t>
      </w:r>
      <w:r w:rsidR="002F4115" w:rsidRPr="00417C43">
        <w:rPr>
          <w:rFonts w:ascii="Times New Roman" w:eastAsia="Calibri" w:hAnsi="Times New Roman" w:cs="Times New Roman"/>
          <w:sz w:val="28"/>
          <w:szCs w:val="28"/>
        </w:rPr>
        <w:t xml:space="preserve"> до</w:t>
      </w:r>
      <w:r w:rsidR="00784AF5" w:rsidRPr="00417C43">
        <w:rPr>
          <w:rFonts w:ascii="Times New Roman" w:eastAsia="Calibri" w:hAnsi="Times New Roman" w:cs="Times New Roman"/>
          <w:sz w:val="28"/>
          <w:szCs w:val="28"/>
        </w:rPr>
        <w:t xml:space="preserve"> навчально-пізнавальної діяльності, організація умов для </w:t>
      </w:r>
      <w:r w:rsidR="002F4115" w:rsidRPr="00417C43">
        <w:rPr>
          <w:rFonts w:ascii="Times New Roman" w:eastAsia="Calibri" w:hAnsi="Times New Roman" w:cs="Times New Roman"/>
          <w:sz w:val="28"/>
          <w:szCs w:val="28"/>
        </w:rPr>
        <w:t>неї</w:t>
      </w:r>
      <w:r w:rsidR="00784AF5" w:rsidRPr="00417C43">
        <w:rPr>
          <w:rFonts w:ascii="Times New Roman" w:eastAsia="Calibri" w:hAnsi="Times New Roman" w:cs="Times New Roman"/>
          <w:sz w:val="28"/>
          <w:szCs w:val="28"/>
        </w:rPr>
        <w:t xml:space="preserve"> формує усвідомлене ставлення до результатів праці. </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Визначаючи ефективність педагогічної умови щодо педагогічного стимулювання самоосвіти студентів ми орієнтувалися на методи стимулювання обов’язків і відповідальності під час навчання у ЗВО. До таких методів відносимо наступні: переконання в значущості навчання, заохочення успіхів </w:t>
      </w:r>
      <w:r w:rsidR="002F4115"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lastRenderedPageBreak/>
        <w:t>навчанні, вправи з висунення та вико</w:t>
      </w:r>
      <w:r w:rsidR="002F4115" w:rsidRPr="00417C43">
        <w:rPr>
          <w:rFonts w:ascii="Times New Roman" w:eastAsia="Calibri" w:hAnsi="Times New Roman" w:cs="Times New Roman"/>
          <w:sz w:val="28"/>
          <w:szCs w:val="28"/>
        </w:rPr>
        <w:t>нання вимог. Студентам слід дати</w:t>
      </w:r>
      <w:r w:rsidRPr="00417C43">
        <w:rPr>
          <w:rFonts w:ascii="Times New Roman" w:eastAsia="Calibri" w:hAnsi="Times New Roman" w:cs="Times New Roman"/>
          <w:sz w:val="28"/>
          <w:szCs w:val="28"/>
        </w:rPr>
        <w:t xml:space="preserve"> зрозуміти що </w:t>
      </w:r>
      <w:r w:rsidR="000E06A5" w:rsidRPr="00417C43">
        <w:rPr>
          <w:rFonts w:ascii="Times New Roman" w:eastAsia="Calibri" w:hAnsi="Times New Roman" w:cs="Times New Roman"/>
          <w:sz w:val="28"/>
          <w:szCs w:val="28"/>
        </w:rPr>
        <w:t>здобуті</w:t>
      </w:r>
      <w:r w:rsidRPr="00417C43">
        <w:rPr>
          <w:rFonts w:ascii="Times New Roman" w:eastAsia="Calibri" w:hAnsi="Times New Roman" w:cs="Times New Roman"/>
          <w:sz w:val="28"/>
          <w:szCs w:val="28"/>
        </w:rPr>
        <w:t xml:space="preserve"> знання в процесі навчання та самоосвіти потрібні кожній людині для орієнтування в житті й розуміння всіх процесів, що з нею або навколо неї відбувається, для відповідного планування свого життя, задоволення матеріальних й духовних потреб, позитивних змін навколишньої дійсності. </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У ході експерименту ми застосовували </w:t>
      </w:r>
      <w:r w:rsidR="009918DC" w:rsidRPr="00417C43">
        <w:rPr>
          <w:rFonts w:ascii="Times New Roman" w:eastAsia="Calibri" w:hAnsi="Times New Roman" w:cs="Times New Roman"/>
          <w:color w:val="000000"/>
          <w:sz w:val="28"/>
          <w:szCs w:val="28"/>
          <w:lang w:eastAsia="ru-RU"/>
        </w:rPr>
        <w:t xml:space="preserve">такі </w:t>
      </w:r>
      <w:r w:rsidRPr="00417C43">
        <w:rPr>
          <w:rFonts w:ascii="Times New Roman" w:eastAsia="Calibri" w:hAnsi="Times New Roman" w:cs="Times New Roman"/>
          <w:color w:val="000000"/>
          <w:sz w:val="28"/>
          <w:szCs w:val="28"/>
          <w:lang w:eastAsia="ru-RU"/>
        </w:rPr>
        <w:t>види стимулювання:</w:t>
      </w:r>
    </w:p>
    <w:p w:rsidR="00784AF5" w:rsidRPr="00EE5905" w:rsidRDefault="00784AF5" w:rsidP="00AA364F">
      <w:pPr>
        <w:pStyle w:val="ad"/>
        <w:widowControl w:val="0"/>
        <w:numPr>
          <w:ilvl w:val="1"/>
          <w:numId w:val="87"/>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t>емоційні стимули: похвала, створення атмосфери емоційного комфорту, емоційне читання тексту, переживання радості успіху;</w:t>
      </w:r>
    </w:p>
    <w:p w:rsidR="00784AF5" w:rsidRPr="00EE5905" w:rsidRDefault="009918DC" w:rsidP="00AA364F">
      <w:pPr>
        <w:pStyle w:val="ad"/>
        <w:widowControl w:val="0"/>
        <w:numPr>
          <w:ilvl w:val="1"/>
          <w:numId w:val="87"/>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t>стимули, що</w:t>
      </w:r>
      <w:r w:rsidR="00784AF5" w:rsidRPr="00EE5905">
        <w:rPr>
          <w:rFonts w:ascii="Times New Roman" w:eastAsia="Calibri" w:hAnsi="Times New Roman" w:cs="Times New Roman"/>
          <w:color w:val="000000"/>
          <w:sz w:val="28"/>
          <w:szCs w:val="28"/>
          <w:lang w:eastAsia="ru-RU"/>
        </w:rPr>
        <w:t xml:space="preserve"> зміцнюють статус особистості студента (громадська думка, довір'я та ін.);</w:t>
      </w:r>
    </w:p>
    <w:p w:rsidR="00784AF5" w:rsidRPr="00EE5905" w:rsidRDefault="00784AF5" w:rsidP="00AA364F">
      <w:pPr>
        <w:pStyle w:val="ad"/>
        <w:widowControl w:val="0"/>
        <w:numPr>
          <w:ilvl w:val="1"/>
          <w:numId w:val="87"/>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t>стимули, що визначають установку на готовність до активної діяльності (вимога, перспектива, інтерес, громадськ</w:t>
      </w:r>
      <w:r w:rsidR="009918DC" w:rsidRPr="00EE5905">
        <w:rPr>
          <w:rFonts w:ascii="Times New Roman" w:eastAsia="Calibri" w:hAnsi="Times New Roman" w:cs="Times New Roman"/>
          <w:color w:val="000000"/>
          <w:sz w:val="28"/>
          <w:szCs w:val="28"/>
          <w:lang w:eastAsia="ru-RU"/>
        </w:rPr>
        <w:t>а</w:t>
      </w:r>
      <w:r w:rsidRPr="00EE5905">
        <w:rPr>
          <w:rFonts w:ascii="Times New Roman" w:eastAsia="Calibri" w:hAnsi="Times New Roman" w:cs="Times New Roman"/>
          <w:color w:val="000000"/>
          <w:sz w:val="28"/>
          <w:szCs w:val="28"/>
          <w:lang w:eastAsia="ru-RU"/>
        </w:rPr>
        <w:t xml:space="preserve"> думку);</w:t>
      </w:r>
    </w:p>
    <w:p w:rsidR="00784AF5" w:rsidRPr="00EE5905" w:rsidRDefault="00784AF5" w:rsidP="00AA364F">
      <w:pPr>
        <w:pStyle w:val="ad"/>
        <w:widowControl w:val="0"/>
        <w:numPr>
          <w:ilvl w:val="1"/>
          <w:numId w:val="87"/>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t>стимули, що характеризують спосіб формування ціннісних орієнтацій (позитивний приклад, перспектива, честь, ідеали);</w:t>
      </w:r>
    </w:p>
    <w:p w:rsidR="00784AF5" w:rsidRPr="00EE5905" w:rsidRDefault="009918DC" w:rsidP="00AA364F">
      <w:pPr>
        <w:pStyle w:val="ad"/>
        <w:widowControl w:val="0"/>
        <w:numPr>
          <w:ilvl w:val="1"/>
          <w:numId w:val="87"/>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t>інформаційно-змістов</w:t>
      </w:r>
      <w:r w:rsidR="00784AF5" w:rsidRPr="00EE5905">
        <w:rPr>
          <w:rFonts w:ascii="Times New Roman" w:eastAsia="Calibri" w:hAnsi="Times New Roman" w:cs="Times New Roman"/>
          <w:color w:val="000000"/>
          <w:sz w:val="28"/>
          <w:szCs w:val="28"/>
          <w:lang w:eastAsia="ru-RU"/>
        </w:rPr>
        <w:t>і стимули (відбір навчального матеріалу в текстах підручників, навчальних фільмах, навчальних програмах та ін.);</w:t>
      </w:r>
    </w:p>
    <w:p w:rsidR="00784AF5" w:rsidRPr="00EE5905" w:rsidRDefault="00784AF5" w:rsidP="00AA364F">
      <w:pPr>
        <w:pStyle w:val="ad"/>
        <w:widowControl w:val="0"/>
        <w:numPr>
          <w:ilvl w:val="1"/>
          <w:numId w:val="87"/>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EE5905">
        <w:rPr>
          <w:rFonts w:ascii="Times New Roman" w:eastAsia="Calibri" w:hAnsi="Times New Roman" w:cs="Times New Roman"/>
          <w:color w:val="000000"/>
          <w:sz w:val="28"/>
          <w:szCs w:val="28"/>
          <w:lang w:eastAsia="ru-RU"/>
        </w:rPr>
        <w:t xml:space="preserve">організаційно-управлінські стимули (різні форми групової роботи, контроль і самоконтроль та ін.). </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Під час створення умов для ефективного формування самоосвітньої компетентності майбутніх викладачів </w:t>
      </w:r>
      <w:r w:rsidR="004E0924" w:rsidRPr="00417C43">
        <w:rPr>
          <w:rFonts w:ascii="Times New Roman" w:eastAsia="Calibri" w:hAnsi="Times New Roman" w:cs="Times New Roman"/>
          <w:sz w:val="28"/>
          <w:szCs w:val="28"/>
        </w:rPr>
        <w:t>практичного</w:t>
      </w:r>
      <w:r w:rsidRPr="00417C43">
        <w:rPr>
          <w:rFonts w:ascii="Times New Roman" w:eastAsia="Calibri" w:hAnsi="Times New Roman" w:cs="Times New Roman"/>
          <w:sz w:val="28"/>
          <w:szCs w:val="28"/>
        </w:rPr>
        <w:t xml:space="preserve"> навчання ПТНЗ шляхом педагогічного стимулювання, ми звернули увагу на заохоченні успіхів студентів у навчанні.</w:t>
      </w:r>
      <w:r w:rsidRPr="00417C43">
        <w:rPr>
          <w:rFonts w:ascii="Times New Roman" w:hAnsi="Times New Roman" w:cs="Times New Roman"/>
          <w:color w:val="000000"/>
          <w:sz w:val="28"/>
          <w:szCs w:val="28"/>
        </w:rPr>
        <w:t xml:space="preserve"> </w:t>
      </w:r>
      <w:r w:rsidRPr="00417C43">
        <w:rPr>
          <w:rFonts w:ascii="Times New Roman" w:eastAsia="Calibri" w:hAnsi="Times New Roman" w:cs="Times New Roman"/>
          <w:sz w:val="28"/>
          <w:szCs w:val="28"/>
        </w:rPr>
        <w:t xml:space="preserve">Реалізація </w:t>
      </w:r>
      <w:r w:rsidR="004E0924" w:rsidRPr="00417C43">
        <w:rPr>
          <w:rFonts w:ascii="Times New Roman" w:eastAsia="Calibri" w:hAnsi="Times New Roman" w:cs="Times New Roman"/>
          <w:sz w:val="28"/>
          <w:szCs w:val="28"/>
        </w:rPr>
        <w:t>зазначеного</w:t>
      </w:r>
      <w:r w:rsidRPr="00417C43">
        <w:rPr>
          <w:rFonts w:ascii="Times New Roman" w:eastAsia="Calibri" w:hAnsi="Times New Roman" w:cs="Times New Roman"/>
          <w:sz w:val="28"/>
          <w:szCs w:val="28"/>
        </w:rPr>
        <w:t xml:space="preserve"> аспекту </w:t>
      </w:r>
      <w:r w:rsidR="009918DC" w:rsidRPr="00417C43">
        <w:rPr>
          <w:rFonts w:ascii="Times New Roman" w:eastAsia="Calibri" w:hAnsi="Times New Roman" w:cs="Times New Roman"/>
          <w:sz w:val="28"/>
          <w:szCs w:val="28"/>
        </w:rPr>
        <w:t>відбувалась</w:t>
      </w:r>
      <w:r w:rsidRPr="00417C43">
        <w:rPr>
          <w:rFonts w:ascii="Times New Roman" w:eastAsia="Calibri" w:hAnsi="Times New Roman" w:cs="Times New Roman"/>
          <w:sz w:val="28"/>
          <w:szCs w:val="28"/>
        </w:rPr>
        <w:t xml:space="preserve"> за рахунок поєднання умов, за яких створюється можливість досягнення значних результатів у діяльності окремо взятої особистості, створюється «суб’єктивний психічний стан задоволення» внаслідок успішного виконавця поставлених завдань. </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Під час реалізації дослідно-експериментальної роботи ми використовували різноманітні вимоги до студентів (прямі та непрямі). Прямі вимоги повинні бути позитивними, тобто стимулювати, бути однозначними, </w:t>
      </w:r>
      <w:r w:rsidRPr="00417C43">
        <w:rPr>
          <w:rFonts w:ascii="Times New Roman" w:eastAsia="Calibri" w:hAnsi="Times New Roman" w:cs="Times New Roman"/>
          <w:sz w:val="28"/>
          <w:szCs w:val="28"/>
        </w:rPr>
        <w:lastRenderedPageBreak/>
        <w:t>інструктивними та логічно завершеними. Позитивний характер непрямих вимог мали (довіра прохання, схвалення), нейтральний (умовна вимога, порада, вимога в ігровому оформленні, натяк) та негативний (погроза, недовіра, осуд).</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Для студентів експериментальної групи організовували орієнтаційні зустрічі, </w:t>
      </w:r>
      <w:r w:rsidR="009918DC"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налаштовували майбутніх викладачів практичного навчання на засвоєння майбутньої професії і творчу реалізацію в рамках фахової діяльності. </w:t>
      </w:r>
      <w:r w:rsidR="009918DC" w:rsidRPr="00417C43">
        <w:rPr>
          <w:rFonts w:ascii="Times New Roman" w:eastAsia="Calibri" w:hAnsi="Times New Roman" w:cs="Times New Roman"/>
          <w:sz w:val="28"/>
          <w:szCs w:val="28"/>
        </w:rPr>
        <w:t>Ці</w:t>
      </w:r>
      <w:r w:rsidRPr="00417C43">
        <w:rPr>
          <w:rFonts w:ascii="Times New Roman" w:eastAsia="Calibri" w:hAnsi="Times New Roman" w:cs="Times New Roman"/>
          <w:sz w:val="28"/>
          <w:szCs w:val="28"/>
        </w:rPr>
        <w:t xml:space="preserve"> заходи є досить ефективним засобом формування знань про особливості ма</w:t>
      </w:r>
      <w:r w:rsidR="009918DC" w:rsidRPr="00417C43">
        <w:rPr>
          <w:rFonts w:ascii="Times New Roman" w:eastAsia="Calibri" w:hAnsi="Times New Roman" w:cs="Times New Roman"/>
          <w:sz w:val="28"/>
          <w:szCs w:val="28"/>
        </w:rPr>
        <w:t>йбутньої професійної діяльності</w:t>
      </w:r>
      <w:r w:rsidRPr="00417C43">
        <w:rPr>
          <w:rFonts w:ascii="Times New Roman" w:eastAsia="Calibri" w:hAnsi="Times New Roman" w:cs="Times New Roman"/>
          <w:sz w:val="28"/>
          <w:szCs w:val="28"/>
        </w:rPr>
        <w:t xml:space="preserve"> та сприяють активізації їхньої пізнавально-пошукової діяльності. Під час таких орієнтаційних зустрічей студенти мали можливість в реальних умовах діяльності закладів профтехосвіти побачити труднощі, з якими стикаються спеціалісти даного профілю. Наприклад, під час участі </w:t>
      </w:r>
      <w:r w:rsidR="009918DC"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оглядових екскурсіях до ПТНЗ майбутні викладачі практичного навчання вивчали та проводили аналіз процесу підготовки кваліфікованих робітників з метою виявлення помилок у діяльності педагогів, з подальш</w:t>
      </w:r>
      <w:r w:rsidR="009918DC" w:rsidRPr="00417C43">
        <w:rPr>
          <w:rFonts w:ascii="Times New Roman" w:eastAsia="Calibri" w:hAnsi="Times New Roman" w:cs="Times New Roman"/>
          <w:sz w:val="28"/>
          <w:szCs w:val="28"/>
        </w:rPr>
        <w:t>им</w:t>
      </w:r>
      <w:r w:rsidRPr="00417C43">
        <w:rPr>
          <w:rFonts w:ascii="Times New Roman" w:eastAsia="Calibri" w:hAnsi="Times New Roman" w:cs="Times New Roman"/>
          <w:sz w:val="28"/>
          <w:szCs w:val="28"/>
        </w:rPr>
        <w:t xml:space="preserve"> розроб</w:t>
      </w:r>
      <w:r w:rsidR="009918DC" w:rsidRPr="00417C43">
        <w:rPr>
          <w:rFonts w:ascii="Times New Roman" w:eastAsia="Calibri" w:hAnsi="Times New Roman" w:cs="Times New Roman"/>
          <w:sz w:val="28"/>
          <w:szCs w:val="28"/>
        </w:rPr>
        <w:t>ленням</w:t>
      </w:r>
      <w:r w:rsidRPr="00417C43">
        <w:rPr>
          <w:rFonts w:ascii="Times New Roman" w:eastAsia="Calibri" w:hAnsi="Times New Roman" w:cs="Times New Roman"/>
          <w:sz w:val="28"/>
          <w:szCs w:val="28"/>
        </w:rPr>
        <w:t xml:space="preserve"> рекомендацій для усунення визначених недоліків. Аналізуючи можливі професійні ситуації, студенти активно </w:t>
      </w:r>
      <w:r w:rsidR="009918DC" w:rsidRPr="00417C43">
        <w:rPr>
          <w:rFonts w:ascii="Times New Roman" w:eastAsia="Calibri" w:hAnsi="Times New Roman" w:cs="Times New Roman"/>
          <w:sz w:val="28"/>
          <w:szCs w:val="28"/>
        </w:rPr>
        <w:t xml:space="preserve">долучалися до </w:t>
      </w:r>
      <w:r w:rsidR="004E0924" w:rsidRPr="00417C43">
        <w:rPr>
          <w:rFonts w:ascii="Times New Roman" w:eastAsia="Calibri" w:hAnsi="Times New Roman" w:cs="Times New Roman"/>
          <w:sz w:val="28"/>
          <w:szCs w:val="28"/>
        </w:rPr>
        <w:t>самоосвітньої</w:t>
      </w:r>
      <w:r w:rsidR="009918DC"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діяльн</w:t>
      </w:r>
      <w:r w:rsidR="009918DC" w:rsidRPr="00417C43">
        <w:rPr>
          <w:rFonts w:ascii="Times New Roman" w:eastAsia="Calibri" w:hAnsi="Times New Roman" w:cs="Times New Roman"/>
          <w:sz w:val="28"/>
          <w:szCs w:val="28"/>
        </w:rPr>
        <w:t>о</w:t>
      </w:r>
      <w:r w:rsidRPr="00417C43">
        <w:rPr>
          <w:rFonts w:ascii="Times New Roman" w:eastAsia="Calibri" w:hAnsi="Times New Roman" w:cs="Times New Roman"/>
          <w:sz w:val="28"/>
          <w:szCs w:val="28"/>
        </w:rPr>
        <w:t>ст</w:t>
      </w:r>
      <w:r w:rsidR="009918DC"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за власною ініціативою. Також з метою стимулювання самоосвіти</w:t>
      </w:r>
      <w:r w:rsidRPr="00417C43">
        <w:rPr>
          <w:rFonts w:ascii="Times New Roman" w:eastAsia="Calibri" w:hAnsi="Times New Roman" w:cs="Times New Roman"/>
        </w:rPr>
        <w:t xml:space="preserve"> </w:t>
      </w:r>
      <w:r w:rsidRPr="00417C43">
        <w:rPr>
          <w:rFonts w:ascii="Times New Roman" w:eastAsia="Calibri" w:hAnsi="Times New Roman" w:cs="Times New Roman"/>
          <w:sz w:val="28"/>
          <w:szCs w:val="28"/>
        </w:rPr>
        <w:t xml:space="preserve">ми активно </w:t>
      </w:r>
      <w:r w:rsidR="004E0924" w:rsidRPr="00417C43">
        <w:rPr>
          <w:rFonts w:ascii="Times New Roman" w:eastAsia="Calibri" w:hAnsi="Times New Roman" w:cs="Times New Roman"/>
          <w:sz w:val="28"/>
          <w:szCs w:val="28"/>
        </w:rPr>
        <w:t>застосовували</w:t>
      </w:r>
      <w:r w:rsidRPr="00417C43">
        <w:rPr>
          <w:rFonts w:ascii="Times New Roman" w:eastAsia="Calibri" w:hAnsi="Times New Roman" w:cs="Times New Roman"/>
          <w:sz w:val="28"/>
          <w:szCs w:val="28"/>
        </w:rPr>
        <w:t xml:space="preserve"> так</w:t>
      </w:r>
      <w:r w:rsidR="009918DC"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форм</w:t>
      </w:r>
      <w:r w:rsidR="009918DC"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організації освітнього процесу</w:t>
      </w:r>
      <w:r w:rsidR="009918DC"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як тренінг у вигляді вирішення типових задач, спрямованих на формування професійно</w:t>
      </w:r>
      <w:r w:rsidR="009918DC" w:rsidRPr="00417C43">
        <w:rPr>
          <w:rFonts w:ascii="Times New Roman" w:eastAsia="Calibri" w:hAnsi="Times New Roman" w:cs="Times New Roman"/>
          <w:sz w:val="28"/>
          <w:szCs w:val="28"/>
        </w:rPr>
        <w:t xml:space="preserve"> – важливих навичок. З</w:t>
      </w:r>
      <w:r w:rsidRPr="00417C43">
        <w:rPr>
          <w:rFonts w:ascii="Times New Roman" w:eastAsia="Calibri" w:hAnsi="Times New Roman" w:cs="Times New Roman"/>
          <w:sz w:val="28"/>
          <w:szCs w:val="28"/>
        </w:rPr>
        <w:t xml:space="preserve">окрема, на формувальному етапі педагогічного </w:t>
      </w:r>
      <w:r w:rsidR="007B0976" w:rsidRPr="00417C43">
        <w:rPr>
          <w:rFonts w:ascii="Times New Roman" w:eastAsia="Calibri" w:hAnsi="Times New Roman" w:cs="Times New Roman"/>
          <w:sz w:val="28"/>
          <w:szCs w:val="28"/>
        </w:rPr>
        <w:t>експерименту</w:t>
      </w:r>
      <w:r w:rsidRPr="00417C43">
        <w:rPr>
          <w:rFonts w:ascii="Times New Roman" w:eastAsia="Calibri" w:hAnsi="Times New Roman" w:cs="Times New Roman"/>
          <w:sz w:val="28"/>
          <w:szCs w:val="28"/>
        </w:rPr>
        <w:t xml:space="preserve"> проводили</w:t>
      </w:r>
      <w:r w:rsidR="009918DC" w:rsidRPr="00417C43">
        <w:rPr>
          <w:rFonts w:ascii="Times New Roman" w:eastAsia="Calibri" w:hAnsi="Times New Roman" w:cs="Times New Roman"/>
          <w:sz w:val="28"/>
          <w:szCs w:val="28"/>
        </w:rPr>
        <w:t xml:space="preserve"> такі</w:t>
      </w:r>
      <w:r w:rsidRPr="00417C43">
        <w:rPr>
          <w:rFonts w:ascii="Times New Roman" w:eastAsia="Calibri" w:hAnsi="Times New Roman" w:cs="Times New Roman"/>
          <w:sz w:val="28"/>
          <w:szCs w:val="28"/>
        </w:rPr>
        <w:t xml:space="preserve"> заходи: адаптаційний тренінг «Шляхи організації навчально-пізнавальної діяльності</w:t>
      </w:r>
      <w:r w:rsidR="009918DC" w:rsidRPr="00417C43">
        <w:rPr>
          <w:rFonts w:ascii="Times New Roman" w:eastAsia="Calibri" w:hAnsi="Times New Roman" w:cs="Times New Roman"/>
          <w:sz w:val="28"/>
          <w:szCs w:val="28"/>
        </w:rPr>
        <w:t xml:space="preserve"> майбутнього викладача практичного навчання ПТНЗ</w:t>
      </w:r>
      <w:r w:rsidRPr="00417C43">
        <w:rPr>
          <w:rFonts w:ascii="Times New Roman" w:eastAsia="Calibri" w:hAnsi="Times New Roman" w:cs="Times New Roman"/>
          <w:sz w:val="28"/>
          <w:szCs w:val="28"/>
        </w:rPr>
        <w:t>» та міні-тренінг «</w:t>
      </w:r>
      <w:r w:rsidR="009918DC"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міння, які визначають успішність самоосвітньої діяльності», </w:t>
      </w:r>
      <w:r w:rsidR="009918DC"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стимулювали розвиток самостійної професійної позиції і були спрямовані на оволодіння ефективними прийомами пізнавально-пошукової діяльності.</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Наступним педагогічним стимулом формування самоосвітньої компетентності майбутніх фахівців </w:t>
      </w:r>
      <w:r w:rsidR="009918DC" w:rsidRPr="00417C43">
        <w:rPr>
          <w:rFonts w:ascii="Times New Roman" w:eastAsia="Calibri" w:hAnsi="Times New Roman" w:cs="Times New Roman"/>
          <w:sz w:val="28"/>
          <w:szCs w:val="28"/>
          <w:lang w:eastAsia="ru-RU"/>
        </w:rPr>
        <w:t>була</w:t>
      </w:r>
      <w:r w:rsidRPr="00417C43">
        <w:rPr>
          <w:rFonts w:ascii="Times New Roman" w:eastAsia="Calibri" w:hAnsi="Times New Roman" w:cs="Times New Roman"/>
          <w:sz w:val="28"/>
          <w:szCs w:val="28"/>
          <w:lang w:eastAsia="ru-RU"/>
        </w:rPr>
        <w:t xml:space="preserve"> можливість представлення результатів наукових пошуків, поданих у власних тезах, статтях у студентському збірнику, що видається щорічно на відповідних кафедрах та дозволя</w:t>
      </w:r>
      <w:r w:rsidR="009918DC" w:rsidRPr="00417C43">
        <w:rPr>
          <w:rFonts w:ascii="Times New Roman" w:eastAsia="Calibri" w:hAnsi="Times New Roman" w:cs="Times New Roman"/>
          <w:sz w:val="28"/>
          <w:szCs w:val="28"/>
          <w:lang w:eastAsia="ru-RU"/>
        </w:rPr>
        <w:t>ла</w:t>
      </w:r>
      <w:r w:rsidRPr="00417C43">
        <w:rPr>
          <w:rFonts w:ascii="Times New Roman" w:eastAsia="Calibri" w:hAnsi="Times New Roman" w:cs="Times New Roman"/>
          <w:sz w:val="28"/>
          <w:szCs w:val="28"/>
          <w:lang w:eastAsia="ru-RU"/>
        </w:rPr>
        <w:t xml:space="preserve"> отримати </w:t>
      </w:r>
      <w:r w:rsidRPr="00417C43">
        <w:rPr>
          <w:rFonts w:ascii="Times New Roman" w:eastAsia="Calibri" w:hAnsi="Times New Roman" w:cs="Times New Roman"/>
          <w:sz w:val="28"/>
          <w:szCs w:val="28"/>
          <w:lang w:eastAsia="ru-RU"/>
        </w:rPr>
        <w:lastRenderedPageBreak/>
        <w:t xml:space="preserve">визнання на рівні університету й представити свої кращі надбання у галузі професійної освіти. </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Використання сучасних комп’ютерних технологій, цікавий навчальний матеріал, пов'язаний з майбутньою професією, елементи змагання та позитивний емоційний настрій – на наш погляд, найбільш ефективні педагогічні стимули, використані нами </w:t>
      </w:r>
      <w:r w:rsidR="009918DC" w:rsidRPr="00417C43">
        <w:rPr>
          <w:rFonts w:ascii="Times New Roman" w:eastAsia="Calibri" w:hAnsi="Times New Roman" w:cs="Times New Roman"/>
          <w:color w:val="000000"/>
          <w:sz w:val="28"/>
          <w:szCs w:val="28"/>
          <w:lang w:eastAsia="ru-RU"/>
        </w:rPr>
        <w:t xml:space="preserve">в </w:t>
      </w:r>
      <w:r w:rsidRPr="00417C43">
        <w:rPr>
          <w:rFonts w:ascii="Times New Roman" w:eastAsia="Calibri" w:hAnsi="Times New Roman" w:cs="Times New Roman"/>
          <w:color w:val="000000"/>
          <w:sz w:val="28"/>
          <w:szCs w:val="28"/>
          <w:lang w:eastAsia="ru-RU"/>
        </w:rPr>
        <w:t>процесі формування самоосвітньої компетентності майбутніх викладачів практичного навчання професійно-технічного навчального закладу.</w:t>
      </w:r>
    </w:p>
    <w:p w:rsidR="00784AF5" w:rsidRPr="00417C43" w:rsidRDefault="00784AF5" w:rsidP="00FF4C1B">
      <w:pPr>
        <w:spacing w:after="0" w:line="360" w:lineRule="auto"/>
        <w:ind w:firstLine="709"/>
        <w:jc w:val="both"/>
        <w:rPr>
          <w:rFonts w:ascii="Times New Roman" w:eastAsia="Calibri" w:hAnsi="Times New Roman" w:cs="Times New Roman"/>
          <w:i/>
          <w:sz w:val="28"/>
          <w:szCs w:val="28"/>
          <w:lang w:eastAsia="ru-RU"/>
        </w:rPr>
      </w:pPr>
      <w:r w:rsidRPr="00417C43">
        <w:rPr>
          <w:rFonts w:ascii="Times New Roman" w:eastAsia="Calibri" w:hAnsi="Times New Roman" w:cs="Times New Roman"/>
          <w:i/>
          <w:sz w:val="28"/>
          <w:szCs w:val="28"/>
          <w:lang w:eastAsia="ru-RU"/>
        </w:rPr>
        <w:t xml:space="preserve">Важливою умовою формування самоосвітньої компетентності майбутніх викладачів практичного навчання ПТНЗ є </w:t>
      </w:r>
      <w:r w:rsidR="009918DC" w:rsidRPr="00417C43">
        <w:rPr>
          <w:rFonts w:ascii="Times New Roman" w:eastAsia="Calibri" w:hAnsi="Times New Roman" w:cs="Times New Roman"/>
          <w:i/>
          <w:sz w:val="28"/>
          <w:szCs w:val="28"/>
          <w:lang w:eastAsia="ru-RU"/>
        </w:rPr>
        <w:t>удосконалення навчально-методичного забезпечення організації самостійної роботи майбутніх викладачів практичного навчання ПТНЗ у ЗВО</w:t>
      </w:r>
      <w:r w:rsidRPr="00417C43">
        <w:rPr>
          <w:rFonts w:ascii="Times New Roman" w:eastAsia="Calibri" w:hAnsi="Times New Roman" w:cs="Times New Roman"/>
          <w:i/>
          <w:sz w:val="28"/>
          <w:szCs w:val="28"/>
          <w:lang w:eastAsia="ru-RU"/>
        </w:rPr>
        <w:t>.</w:t>
      </w:r>
    </w:p>
    <w:p w:rsidR="00784AF5" w:rsidRPr="00417C43" w:rsidRDefault="00784AF5" w:rsidP="00FF4C1B">
      <w:pPr>
        <w:spacing w:after="0" w:line="360" w:lineRule="auto"/>
        <w:ind w:firstLine="709"/>
        <w:jc w:val="both"/>
        <w:rPr>
          <w:rFonts w:ascii="Times New Roman" w:eastAsia="Calibri" w:hAnsi="Times New Roman" w:cs="Times New Roman"/>
          <w:i/>
          <w:sz w:val="24"/>
          <w:szCs w:val="24"/>
          <w:lang w:eastAsia="ru-RU"/>
        </w:rPr>
      </w:pPr>
      <w:r w:rsidRPr="00417C43">
        <w:rPr>
          <w:rFonts w:ascii="Times New Roman" w:eastAsia="Calibri" w:hAnsi="Times New Roman" w:cs="Times New Roman"/>
          <w:sz w:val="28"/>
          <w:szCs w:val="28"/>
        </w:rPr>
        <w:t>За твердженням М.</w:t>
      </w:r>
      <w:r w:rsidR="007B75D6">
        <w:rPr>
          <w:rFonts w:ascii="Times New Roman" w:eastAsia="Calibri" w:hAnsi="Times New Roman" w:cs="Times New Roman"/>
          <w:sz w:val="28"/>
          <w:szCs w:val="28"/>
          <w:lang w:val="ru-RU"/>
        </w:rPr>
        <w:t> </w:t>
      </w:r>
      <w:r w:rsidRPr="00417C43">
        <w:rPr>
          <w:rFonts w:ascii="Times New Roman" w:eastAsia="Calibri" w:hAnsi="Times New Roman" w:cs="Times New Roman"/>
          <w:sz w:val="28"/>
          <w:szCs w:val="28"/>
        </w:rPr>
        <w:t>Фіцули</w:t>
      </w:r>
      <w:r w:rsidR="009918DC"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самостійна робота студентів буде ефективною, якщо мають місце: чітке її планування, детальне продумування, навчально-методичне забезпечення організації, безпосереднє або опосередковане методичне керівництво з боку викладача, але без його прямої участі, ретельний відбір змісту та обсягу навчального матеріалу, винесеного на самостійне опрацювання студентами, системний контроль за поетапним і кінцевим результатами роботи, оперативне доведення до відома студентів оцінки за самостійну роботу і, за необхідності, внесення корективів щодо її подальшої організації [85, с. 149].</w:t>
      </w:r>
    </w:p>
    <w:p w:rsidR="00784AF5" w:rsidRPr="00417C43" w:rsidRDefault="007B0976"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Особливістю</w:t>
      </w:r>
      <w:r w:rsidR="00784AF5" w:rsidRPr="00417C43">
        <w:rPr>
          <w:rFonts w:ascii="Times New Roman" w:eastAsia="Calibri" w:hAnsi="Times New Roman" w:cs="Times New Roman"/>
          <w:sz w:val="28"/>
          <w:szCs w:val="28"/>
        </w:rPr>
        <w:t xml:space="preserve"> організації самостійної роботи </w:t>
      </w:r>
      <w:r w:rsidR="009918DC" w:rsidRPr="00417C43">
        <w:rPr>
          <w:rFonts w:ascii="Times New Roman" w:eastAsia="Calibri" w:hAnsi="Times New Roman" w:cs="Times New Roman"/>
          <w:sz w:val="28"/>
          <w:szCs w:val="28"/>
        </w:rPr>
        <w:t>в</w:t>
      </w:r>
      <w:r w:rsidR="00784AF5" w:rsidRPr="00417C43">
        <w:rPr>
          <w:rFonts w:ascii="Times New Roman" w:eastAsia="Calibri" w:hAnsi="Times New Roman" w:cs="Times New Roman"/>
          <w:sz w:val="28"/>
          <w:szCs w:val="28"/>
        </w:rPr>
        <w:t xml:space="preserve"> заклад</w:t>
      </w:r>
      <w:r w:rsidR="009918DC" w:rsidRPr="00417C43">
        <w:rPr>
          <w:rFonts w:ascii="Times New Roman" w:eastAsia="Calibri" w:hAnsi="Times New Roman" w:cs="Times New Roman"/>
          <w:sz w:val="28"/>
          <w:szCs w:val="28"/>
        </w:rPr>
        <w:t>і</w:t>
      </w:r>
      <w:r w:rsidR="00784AF5" w:rsidRPr="00417C43">
        <w:rPr>
          <w:rFonts w:ascii="Times New Roman" w:eastAsia="Calibri" w:hAnsi="Times New Roman" w:cs="Times New Roman"/>
          <w:sz w:val="28"/>
          <w:szCs w:val="28"/>
        </w:rPr>
        <w:t xml:space="preserve"> вищої освіти є її зв’язок із майбутнім фахом і врахування вікових особливостей студентів на кожному курсі навчання. Якщо першокурсники, які є випускниками загальноосвітніх шкіл або вищих пед</w:t>
      </w:r>
      <w:r w:rsidR="009918DC" w:rsidRPr="00417C43">
        <w:rPr>
          <w:rFonts w:ascii="Times New Roman" w:eastAsia="Calibri" w:hAnsi="Times New Roman" w:cs="Times New Roman"/>
          <w:sz w:val="28"/>
          <w:szCs w:val="28"/>
        </w:rPr>
        <w:t>агогічних навчальних закладів І–</w:t>
      </w:r>
      <w:r w:rsidR="00784AF5" w:rsidRPr="00417C43">
        <w:rPr>
          <w:rFonts w:ascii="Times New Roman" w:eastAsia="Calibri" w:hAnsi="Times New Roman" w:cs="Times New Roman"/>
          <w:sz w:val="28"/>
          <w:szCs w:val="28"/>
        </w:rPr>
        <w:t>ІІ рівн</w:t>
      </w:r>
      <w:r w:rsidR="009918DC" w:rsidRPr="00417C43">
        <w:rPr>
          <w:rFonts w:ascii="Times New Roman" w:eastAsia="Calibri" w:hAnsi="Times New Roman" w:cs="Times New Roman"/>
          <w:sz w:val="28"/>
          <w:szCs w:val="28"/>
        </w:rPr>
        <w:t>ів</w:t>
      </w:r>
      <w:r w:rsidR="00784AF5" w:rsidRPr="00417C43">
        <w:rPr>
          <w:rFonts w:ascii="Times New Roman" w:eastAsia="Calibri" w:hAnsi="Times New Roman" w:cs="Times New Roman"/>
          <w:sz w:val="28"/>
          <w:szCs w:val="28"/>
        </w:rPr>
        <w:t xml:space="preserve"> акредитації </w:t>
      </w:r>
      <w:r w:rsidR="00784AF5" w:rsidRPr="00417C43">
        <w:rPr>
          <w:rFonts w:ascii="Times New Roman" w:eastAsia="Calibri" w:hAnsi="Times New Roman" w:cs="Times New Roman"/>
          <w:color w:val="000000"/>
          <w:sz w:val="28"/>
          <w:szCs w:val="28"/>
          <w:lang w:eastAsia="ru-RU"/>
        </w:rPr>
        <w:t>(коледжі, інститути)</w:t>
      </w:r>
      <w:r w:rsidR="00784AF5" w:rsidRPr="00417C43">
        <w:rPr>
          <w:rFonts w:ascii="Times New Roman" w:eastAsia="Calibri" w:hAnsi="Times New Roman" w:cs="Times New Roman"/>
          <w:sz w:val="28"/>
          <w:szCs w:val="28"/>
        </w:rPr>
        <w:t>, потребують навчання прийомів самостійної роботи й пошуку необхідної інформації,</w:t>
      </w:r>
      <w:r w:rsidR="00784AF5" w:rsidRPr="00417C43">
        <w:rPr>
          <w:rFonts w:ascii="Times New Roman" w:eastAsia="Calibri" w:hAnsi="Times New Roman" w:cs="Times New Roman"/>
          <w:color w:val="00B050"/>
          <w:sz w:val="28"/>
          <w:szCs w:val="28"/>
        </w:rPr>
        <w:t xml:space="preserve"> </w:t>
      </w:r>
      <w:r w:rsidR="00784AF5" w:rsidRPr="00417C43">
        <w:rPr>
          <w:rFonts w:ascii="Times New Roman" w:eastAsia="Calibri" w:hAnsi="Times New Roman" w:cs="Times New Roman"/>
          <w:sz w:val="28"/>
          <w:szCs w:val="28"/>
        </w:rPr>
        <w:t xml:space="preserve">то старшокурсникам необхідна орієнтація на результативність самостійної роботи, усвідомлення й систематизацію навчального матеріалу. Випускники, які не володіють навичками самостійної роботи, мають не до кінця сформовані здатності </w:t>
      </w:r>
      <w:r w:rsidR="00784AF5" w:rsidRPr="00417C43">
        <w:rPr>
          <w:rFonts w:ascii="Times New Roman" w:eastAsia="Calibri" w:hAnsi="Times New Roman" w:cs="Times New Roman"/>
          <w:sz w:val="28"/>
          <w:szCs w:val="28"/>
        </w:rPr>
        <w:lastRenderedPageBreak/>
        <w:t xml:space="preserve">самоосвіти, самоаналізу і самооцінювання, мають низький рівень навчальної активності, що призводить до відставання </w:t>
      </w:r>
      <w:r w:rsidR="009918DC" w:rsidRPr="00417C43">
        <w:rPr>
          <w:rFonts w:ascii="Times New Roman" w:eastAsia="Calibri" w:hAnsi="Times New Roman" w:cs="Times New Roman"/>
          <w:sz w:val="28"/>
          <w:szCs w:val="28"/>
        </w:rPr>
        <w:t>в</w:t>
      </w:r>
      <w:r w:rsidR="00784AF5" w:rsidRPr="00417C43">
        <w:rPr>
          <w:rFonts w:ascii="Times New Roman" w:eastAsia="Calibri" w:hAnsi="Times New Roman" w:cs="Times New Roman"/>
          <w:sz w:val="28"/>
          <w:szCs w:val="28"/>
        </w:rPr>
        <w:t xml:space="preserve"> навчанні.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Удосконалення навчально-методичного забезпечення організації самостійної роботи майбутніх викладачів практичного навчання ПТНЗ полягає </w:t>
      </w:r>
      <w:r w:rsidR="009918DC"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забезпеченні трансформації самостійної роботи в самоосвітню діяльність.</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За мету </w:t>
      </w:r>
      <w:r w:rsidR="009918DC"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досконалення навчально-методичного забезпечення</w:t>
      </w:r>
      <w:r w:rsidRPr="00417C43">
        <w:t xml:space="preserve"> </w:t>
      </w:r>
      <w:r w:rsidRPr="00417C43">
        <w:rPr>
          <w:rFonts w:ascii="Times New Roman" w:eastAsia="Calibri" w:hAnsi="Times New Roman" w:cs="Times New Roman"/>
          <w:sz w:val="28"/>
          <w:szCs w:val="28"/>
        </w:rPr>
        <w:t>організації самостійної роботи ми ставили не тільки накопичення певних знань у студентів, а й намагалися створити умови для розвитку їхніх здібностей та орієнтували на її результативність.</w:t>
      </w:r>
    </w:p>
    <w:p w:rsidR="00784AF5" w:rsidRPr="00417C43" w:rsidRDefault="00784AF5" w:rsidP="00FF4C1B">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417C43">
        <w:rPr>
          <w:rFonts w:ascii="Times New Roman" w:eastAsia="Times New Roman" w:hAnsi="Times New Roman" w:cs="Times New Roman"/>
          <w:kern w:val="2"/>
          <w:sz w:val="28"/>
          <w:szCs w:val="28"/>
          <w:lang w:eastAsia="ru-RU"/>
        </w:rPr>
        <w:t>Раціонально організована самостійна робота дає змогу:</w:t>
      </w:r>
    </w:p>
    <w:p w:rsidR="00784AF5" w:rsidRPr="00417C43" w:rsidRDefault="00784AF5" w:rsidP="00EE5905">
      <w:pPr>
        <w:numPr>
          <w:ilvl w:val="0"/>
          <w:numId w:val="4"/>
        </w:numPr>
        <w:tabs>
          <w:tab w:val="num" w:pos="0"/>
          <w:tab w:val="left" w:pos="709"/>
          <w:tab w:val="left" w:pos="1134"/>
        </w:tabs>
        <w:suppressAutoHyphens/>
        <w:spacing w:after="200" w:line="360" w:lineRule="auto"/>
        <w:ind w:left="0" w:firstLine="709"/>
        <w:contextualSpacing/>
        <w:jc w:val="both"/>
        <w:rPr>
          <w:rFonts w:ascii="Times New Roman" w:eastAsia="Calibri" w:hAnsi="Times New Roman" w:cs="Times New Roman"/>
          <w:kern w:val="2"/>
          <w:sz w:val="28"/>
          <w:szCs w:val="28"/>
        </w:rPr>
      </w:pPr>
      <w:r w:rsidRPr="00417C43">
        <w:rPr>
          <w:rFonts w:ascii="Times New Roman" w:eastAsia="Calibri" w:hAnsi="Times New Roman" w:cs="Times New Roman"/>
          <w:kern w:val="2"/>
          <w:sz w:val="28"/>
          <w:szCs w:val="28"/>
        </w:rPr>
        <w:t> свідомо та міцно оволодіти системою наукових знань;</w:t>
      </w:r>
    </w:p>
    <w:p w:rsidR="00784AF5" w:rsidRPr="00417C43" w:rsidRDefault="00784AF5" w:rsidP="00EE5905">
      <w:pPr>
        <w:numPr>
          <w:ilvl w:val="0"/>
          <w:numId w:val="4"/>
        </w:numPr>
        <w:tabs>
          <w:tab w:val="num" w:pos="0"/>
          <w:tab w:val="left" w:pos="709"/>
          <w:tab w:val="left" w:pos="1134"/>
        </w:tabs>
        <w:suppressAutoHyphens/>
        <w:spacing w:after="200" w:line="360" w:lineRule="auto"/>
        <w:ind w:left="0" w:firstLine="709"/>
        <w:contextualSpacing/>
        <w:jc w:val="both"/>
        <w:rPr>
          <w:rFonts w:ascii="Times New Roman" w:eastAsia="Calibri" w:hAnsi="Times New Roman" w:cs="Times New Roman"/>
          <w:kern w:val="2"/>
          <w:sz w:val="28"/>
          <w:szCs w:val="28"/>
        </w:rPr>
      </w:pPr>
      <w:r w:rsidRPr="00417C43">
        <w:rPr>
          <w:rFonts w:ascii="Times New Roman" w:eastAsia="Calibri" w:hAnsi="Times New Roman" w:cs="Times New Roman"/>
          <w:kern w:val="2"/>
          <w:sz w:val="28"/>
          <w:szCs w:val="28"/>
        </w:rPr>
        <w:t> розвивати свої пізнавальні можливості, формувати культуру розумової праці;</w:t>
      </w:r>
    </w:p>
    <w:p w:rsidR="00784AF5" w:rsidRPr="00417C43" w:rsidRDefault="00784AF5" w:rsidP="00EE5905">
      <w:pPr>
        <w:numPr>
          <w:ilvl w:val="0"/>
          <w:numId w:val="4"/>
        </w:numPr>
        <w:tabs>
          <w:tab w:val="num" w:pos="0"/>
          <w:tab w:val="left" w:pos="709"/>
          <w:tab w:val="left" w:pos="1134"/>
        </w:tabs>
        <w:suppressAutoHyphens/>
        <w:spacing w:after="0" w:line="360" w:lineRule="auto"/>
        <w:ind w:left="0" w:firstLine="709"/>
        <w:contextualSpacing/>
        <w:jc w:val="both"/>
        <w:rPr>
          <w:rFonts w:ascii="Times New Roman" w:eastAsia="Calibri" w:hAnsi="Times New Roman" w:cs="Times New Roman"/>
          <w:kern w:val="2"/>
          <w:sz w:val="28"/>
          <w:szCs w:val="28"/>
        </w:rPr>
      </w:pPr>
      <w:r w:rsidRPr="00417C43">
        <w:rPr>
          <w:rFonts w:ascii="Times New Roman" w:eastAsia="Calibri" w:hAnsi="Times New Roman" w:cs="Times New Roman"/>
          <w:kern w:val="2"/>
          <w:sz w:val="28"/>
          <w:szCs w:val="28"/>
        </w:rPr>
        <w:t>глибоко проникнути в зміст навчальних дисциплін, що вивчаються;</w:t>
      </w:r>
    </w:p>
    <w:p w:rsidR="00784AF5" w:rsidRPr="00417C43" w:rsidRDefault="00784AF5" w:rsidP="00EE5905">
      <w:pPr>
        <w:numPr>
          <w:ilvl w:val="0"/>
          <w:numId w:val="4"/>
        </w:numPr>
        <w:tabs>
          <w:tab w:val="num" w:pos="0"/>
          <w:tab w:val="left" w:pos="709"/>
          <w:tab w:val="left" w:pos="1134"/>
        </w:tabs>
        <w:suppressAutoHyphens/>
        <w:spacing w:after="200" w:line="360" w:lineRule="auto"/>
        <w:ind w:left="0" w:firstLine="709"/>
        <w:contextualSpacing/>
        <w:jc w:val="both"/>
        <w:rPr>
          <w:rFonts w:ascii="Times New Roman" w:eastAsia="Calibri" w:hAnsi="Times New Roman" w:cs="Times New Roman"/>
          <w:kern w:val="2"/>
          <w:sz w:val="28"/>
          <w:szCs w:val="28"/>
        </w:rPr>
      </w:pPr>
      <w:r w:rsidRPr="00417C43">
        <w:rPr>
          <w:rFonts w:ascii="Times New Roman" w:eastAsia="Calibri" w:hAnsi="Times New Roman" w:cs="Times New Roman"/>
          <w:kern w:val="2"/>
          <w:sz w:val="28"/>
          <w:szCs w:val="28"/>
        </w:rPr>
        <w:t> набувати професійних якостей і ґрунтовно оволоді</w:t>
      </w:r>
      <w:r w:rsidR="009918DC" w:rsidRPr="00417C43">
        <w:rPr>
          <w:rFonts w:ascii="Times New Roman" w:eastAsia="Calibri" w:hAnsi="Times New Roman" w:cs="Times New Roman"/>
          <w:kern w:val="2"/>
          <w:sz w:val="28"/>
          <w:szCs w:val="28"/>
        </w:rPr>
        <w:t>ва</w:t>
      </w:r>
      <w:r w:rsidRPr="00417C43">
        <w:rPr>
          <w:rFonts w:ascii="Times New Roman" w:eastAsia="Calibri" w:hAnsi="Times New Roman" w:cs="Times New Roman"/>
          <w:kern w:val="2"/>
          <w:sz w:val="28"/>
          <w:szCs w:val="28"/>
        </w:rPr>
        <w:t>ти спеціальністю;</w:t>
      </w:r>
    </w:p>
    <w:p w:rsidR="00784AF5" w:rsidRPr="00417C43" w:rsidRDefault="00784AF5" w:rsidP="00EE5905">
      <w:pPr>
        <w:numPr>
          <w:ilvl w:val="0"/>
          <w:numId w:val="4"/>
        </w:numPr>
        <w:tabs>
          <w:tab w:val="num" w:pos="0"/>
          <w:tab w:val="left" w:pos="709"/>
          <w:tab w:val="left" w:pos="1134"/>
        </w:tabs>
        <w:suppressAutoHyphens/>
        <w:spacing w:after="0" w:line="360" w:lineRule="auto"/>
        <w:ind w:left="0" w:firstLine="709"/>
        <w:contextualSpacing/>
        <w:jc w:val="both"/>
        <w:rPr>
          <w:rFonts w:ascii="Times New Roman" w:eastAsia="Calibri" w:hAnsi="Times New Roman" w:cs="Times New Roman"/>
          <w:kern w:val="2"/>
          <w:sz w:val="28"/>
          <w:szCs w:val="28"/>
        </w:rPr>
      </w:pPr>
      <w:r w:rsidRPr="00417C43">
        <w:rPr>
          <w:rFonts w:ascii="Times New Roman" w:eastAsia="Calibri" w:hAnsi="Times New Roman" w:cs="Times New Roman"/>
          <w:kern w:val="2"/>
          <w:sz w:val="28"/>
          <w:szCs w:val="28"/>
        </w:rPr>
        <w:t> виробляти такі важливі особистісні якості</w:t>
      </w:r>
      <w:r w:rsidR="009918DC" w:rsidRPr="00417C43">
        <w:rPr>
          <w:rFonts w:ascii="Times New Roman" w:eastAsia="Calibri" w:hAnsi="Times New Roman" w:cs="Times New Roman"/>
          <w:kern w:val="2"/>
          <w:sz w:val="28"/>
          <w:szCs w:val="28"/>
        </w:rPr>
        <w:t>,</w:t>
      </w:r>
      <w:r w:rsidRPr="00417C43">
        <w:rPr>
          <w:rFonts w:ascii="Times New Roman" w:eastAsia="Calibri" w:hAnsi="Times New Roman" w:cs="Times New Roman"/>
          <w:kern w:val="2"/>
          <w:sz w:val="28"/>
          <w:szCs w:val="28"/>
        </w:rPr>
        <w:t xml:space="preserve"> як наполегливість та працелюбність, </w:t>
      </w:r>
      <w:r w:rsidR="009918DC" w:rsidRPr="00417C43">
        <w:rPr>
          <w:rFonts w:ascii="Times New Roman" w:eastAsia="Calibri" w:hAnsi="Times New Roman" w:cs="Times New Roman"/>
          <w:kern w:val="2"/>
          <w:sz w:val="28"/>
          <w:szCs w:val="28"/>
        </w:rPr>
        <w:t>у</w:t>
      </w:r>
      <w:r w:rsidRPr="00417C43">
        <w:rPr>
          <w:rFonts w:ascii="Times New Roman" w:eastAsia="Calibri" w:hAnsi="Times New Roman" w:cs="Times New Roman"/>
          <w:kern w:val="2"/>
          <w:sz w:val="28"/>
          <w:szCs w:val="28"/>
        </w:rPr>
        <w:t xml:space="preserve">міння розподіляти свої сили та способи для досягнення поставленої мети. </w:t>
      </w:r>
    </w:p>
    <w:p w:rsidR="00784AF5" w:rsidRPr="00417C43" w:rsidRDefault="00784AF5" w:rsidP="00FF4C1B">
      <w:pPr>
        <w:spacing w:after="0" w:line="360" w:lineRule="auto"/>
        <w:ind w:firstLine="709"/>
        <w:jc w:val="both"/>
        <w:rPr>
          <w:rFonts w:ascii="Times New Roman" w:eastAsia="Calibri" w:hAnsi="Times New Roman" w:cs="Times New Roman"/>
          <w:b/>
          <w:sz w:val="28"/>
          <w:szCs w:val="28"/>
        </w:rPr>
      </w:pPr>
      <w:r w:rsidRPr="00417C43">
        <w:rPr>
          <w:rFonts w:ascii="Times New Roman" w:eastAsia="Calibri" w:hAnsi="Times New Roman" w:cs="Times New Roman"/>
          <w:sz w:val="28"/>
          <w:szCs w:val="28"/>
        </w:rPr>
        <w:t>Тому реалізація другої педагогічної умови відбувалась шляхом проведення послідовних кроків</w:t>
      </w:r>
      <w:r w:rsidRPr="00417C43">
        <w:rPr>
          <w:rFonts w:ascii="Times New Roman" w:eastAsia="Calibri" w:hAnsi="Times New Roman" w:cs="Times New Roman"/>
          <w:b/>
          <w:sz w:val="28"/>
          <w:szCs w:val="28"/>
        </w:rPr>
        <w:t xml:space="preserve">. </w:t>
      </w:r>
    </w:p>
    <w:p w:rsidR="00B4170E"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w:t>
      </w:r>
      <w:r w:rsidR="00B4170E" w:rsidRPr="00417C43">
        <w:rPr>
          <w:rFonts w:ascii="Times New Roman" w:eastAsia="Calibri" w:hAnsi="Times New Roman" w:cs="Times New Roman"/>
          <w:sz w:val="28"/>
          <w:szCs w:val="28"/>
        </w:rPr>
        <w:t>ерший крок полягав в організації навчально-методичного семінару для студентів «Самостійна робота майбутніх викладачів практичного навчання ПТНЗ»</w:t>
      </w:r>
      <w:r w:rsidR="0063601C" w:rsidRPr="00417C43">
        <w:rPr>
          <w:rFonts w:ascii="Times New Roman" w:eastAsia="Calibri" w:hAnsi="Times New Roman" w:cs="Times New Roman"/>
          <w:sz w:val="28"/>
          <w:szCs w:val="28"/>
        </w:rPr>
        <w:t xml:space="preserve"> (Додаток </w:t>
      </w:r>
      <w:r w:rsidR="0057768C">
        <w:rPr>
          <w:rFonts w:ascii="Times New Roman" w:eastAsia="Calibri" w:hAnsi="Times New Roman" w:cs="Times New Roman"/>
          <w:sz w:val="28"/>
          <w:szCs w:val="28"/>
        </w:rPr>
        <w:t>Ж</w:t>
      </w:r>
      <w:r w:rsidR="0063601C" w:rsidRPr="00417C43">
        <w:rPr>
          <w:rFonts w:ascii="Times New Roman" w:eastAsia="Calibri" w:hAnsi="Times New Roman" w:cs="Times New Roman"/>
          <w:sz w:val="28"/>
          <w:szCs w:val="28"/>
        </w:rPr>
        <w:t>)</w:t>
      </w:r>
      <w:r w:rsidR="00B4170E" w:rsidRPr="00417C43">
        <w:rPr>
          <w:rFonts w:ascii="Times New Roman" w:eastAsia="Calibri" w:hAnsi="Times New Roman" w:cs="Times New Roman"/>
          <w:sz w:val="28"/>
          <w:szCs w:val="28"/>
        </w:rPr>
        <w:t xml:space="preserve">, в основу якого покладено авторські методичні рекомендації «Організація самостійної роботи майбутніх викладачів практичного навчання ПТНЗ». Мета семінару полягала у формуванні знань про різні види і форми самостійної роботи та самоосвіти, особливості її планування та організації, джерела отримання інформації, її аналіз, узагальнення та способи подання, розвиток умінь здійснення самоосвітньої діяльності, формування належного рівня самостійної роботи в освітньому процесі.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 xml:space="preserve">На лекційних заняттях першого модуля студенти </w:t>
      </w:r>
      <w:r w:rsidR="009918DC" w:rsidRPr="00417C43">
        <w:rPr>
          <w:rFonts w:ascii="Times New Roman" w:eastAsia="Calibri" w:hAnsi="Times New Roman" w:cs="Times New Roman"/>
          <w:sz w:val="28"/>
          <w:szCs w:val="28"/>
        </w:rPr>
        <w:t>о</w:t>
      </w:r>
      <w:r w:rsidRPr="00417C43">
        <w:rPr>
          <w:rFonts w:ascii="Times New Roman" w:eastAsia="Calibri" w:hAnsi="Times New Roman" w:cs="Times New Roman"/>
          <w:sz w:val="28"/>
          <w:szCs w:val="28"/>
        </w:rPr>
        <w:t>знайомилися з поняттями: «самостійна робота», «пізнавальна діяльність», «самоосвіта»,</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rPr>
        <w:t>«саморозвиток», їм пояснювали принципи, методи та особливості організації самостійної роботи студентів.</w:t>
      </w:r>
      <w:r w:rsidRPr="00417C43">
        <w:rPr>
          <w:rFonts w:ascii="Calibri" w:eastAsia="Calibri" w:hAnsi="Calibri" w:cs="Times New Roman"/>
        </w:rPr>
        <w:t xml:space="preserve"> </w:t>
      </w:r>
      <w:r w:rsidRPr="00417C43">
        <w:rPr>
          <w:rFonts w:ascii="Times New Roman" w:eastAsia="Calibri" w:hAnsi="Times New Roman" w:cs="Times New Roman"/>
          <w:sz w:val="28"/>
          <w:szCs w:val="28"/>
        </w:rPr>
        <w:t>Розглянули мету, завдання та взаємозв’язок самостійної роботи студентів з самоосвітою. Дослідили основні види та форми організації самостійної роботи майбутніх викладачів практичного навчання ПТНЗ. Для студентів був проведений круглий стіл:</w:t>
      </w:r>
      <w:r w:rsidR="003141AA"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«Самостійна робота студентів як важливий фактор навчання в університеті» на якому розглядалися особливості організації самостійної роботи студентів в умовах вищого навчального закладу. Студенти працювали в малих групах над визначеними проблемами, а потім об’єднувалися за «круглим столом» і висловлювали свої міркування стосовно вирішення проблеми.</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Другий модуль семінару </w:t>
      </w:r>
      <w:r w:rsidR="009918DC" w:rsidRPr="00417C43">
        <w:rPr>
          <w:rFonts w:ascii="Times New Roman" w:eastAsia="Calibri" w:hAnsi="Times New Roman" w:cs="Times New Roman"/>
          <w:sz w:val="28"/>
          <w:szCs w:val="28"/>
        </w:rPr>
        <w:t>стосувалась</w:t>
      </w:r>
      <w:r w:rsidRPr="00417C43">
        <w:rPr>
          <w:rFonts w:ascii="Times New Roman" w:eastAsia="Calibri" w:hAnsi="Times New Roman" w:cs="Times New Roman"/>
          <w:sz w:val="28"/>
          <w:szCs w:val="28"/>
        </w:rPr>
        <w:t xml:space="preserve"> формуванн</w:t>
      </w:r>
      <w:r w:rsidR="009918DC" w:rsidRPr="00417C43">
        <w:rPr>
          <w:rFonts w:ascii="Times New Roman" w:eastAsia="Calibri" w:hAnsi="Times New Roman" w:cs="Times New Roman"/>
          <w:sz w:val="28"/>
          <w:szCs w:val="28"/>
        </w:rPr>
        <w:t>я</w:t>
      </w:r>
      <w:r w:rsidRPr="00417C43">
        <w:rPr>
          <w:rFonts w:ascii="Times New Roman" w:eastAsia="Calibri" w:hAnsi="Times New Roman" w:cs="Times New Roman"/>
          <w:sz w:val="28"/>
          <w:szCs w:val="28"/>
        </w:rPr>
        <w:t xml:space="preserve"> у студентів стійкої мотивації до здійснення самостійної роботи. Під час лекційних занять були розглянуті основні мотиви та стимули, які сприяють активізації самостійної роботи.</w:t>
      </w:r>
      <w:r w:rsidRPr="00417C43">
        <w:t xml:space="preserve"> </w:t>
      </w:r>
      <w:r w:rsidRPr="00417C43">
        <w:rPr>
          <w:rFonts w:ascii="Times New Roman" w:eastAsia="Calibri" w:hAnsi="Times New Roman" w:cs="Times New Roman"/>
          <w:sz w:val="28"/>
          <w:szCs w:val="28"/>
        </w:rPr>
        <w:t>Досліджувалось формування вольових якостей особистості студента в процесі самостійної роботи. Під час практичних занять проводилась діагностика особистості студентів, спрямована на визначення мотивів діяльності, мотивацію успіху й уникнення невдач Т. Елерса, мотивацію успіху і боязнь невдачі за методикою А. Реана, мотивацію професійної діяльності та спрямованості особистості за методикою Смекала-Кучера (Додат</w:t>
      </w:r>
      <w:r w:rsidR="006D7A11" w:rsidRPr="00417C43">
        <w:rPr>
          <w:rFonts w:ascii="Times New Roman" w:eastAsia="Calibri" w:hAnsi="Times New Roman" w:cs="Times New Roman"/>
          <w:sz w:val="28"/>
          <w:szCs w:val="28"/>
        </w:rPr>
        <w:t>ки</w:t>
      </w:r>
      <w:r w:rsidRPr="00417C43">
        <w:rPr>
          <w:rFonts w:ascii="Times New Roman" w:eastAsia="Calibri" w:hAnsi="Times New Roman" w:cs="Times New Roman"/>
          <w:sz w:val="28"/>
          <w:szCs w:val="28"/>
        </w:rPr>
        <w:t xml:space="preserve"> </w:t>
      </w:r>
      <w:r w:rsidR="006714A4">
        <w:rPr>
          <w:rFonts w:ascii="Times New Roman" w:eastAsia="Calibri" w:hAnsi="Times New Roman" w:cs="Times New Roman"/>
          <w:sz w:val="28"/>
          <w:szCs w:val="28"/>
        </w:rPr>
        <w:t>Ж.2</w:t>
      </w:r>
      <w:r w:rsidR="005B3DC5" w:rsidRPr="00417C43">
        <w:rPr>
          <w:rFonts w:ascii="Times New Roman" w:eastAsia="Calibri" w:hAnsi="Times New Roman" w:cs="Times New Roman"/>
          <w:sz w:val="28"/>
          <w:szCs w:val="28"/>
        </w:rPr>
        <w:t>-</w:t>
      </w:r>
      <w:r w:rsidR="006714A4">
        <w:rPr>
          <w:rFonts w:ascii="Times New Roman" w:eastAsia="Calibri" w:hAnsi="Times New Roman" w:cs="Times New Roman"/>
          <w:sz w:val="28"/>
          <w:szCs w:val="28"/>
        </w:rPr>
        <w:t>Ж.4</w:t>
      </w:r>
      <w:r w:rsidRPr="00417C43">
        <w:rPr>
          <w:rFonts w:ascii="Times New Roman" w:eastAsia="Calibri" w:hAnsi="Times New Roman" w:cs="Times New Roman"/>
          <w:sz w:val="28"/>
          <w:szCs w:val="28"/>
        </w:rPr>
        <w:t>). Проводився кількісний і якісний аналіз згідно проведени</w:t>
      </w:r>
      <w:r w:rsidR="009918DC" w:rsidRPr="00417C43">
        <w:rPr>
          <w:rFonts w:ascii="Times New Roman" w:eastAsia="Calibri" w:hAnsi="Times New Roman" w:cs="Times New Roman"/>
          <w:sz w:val="28"/>
          <w:szCs w:val="28"/>
        </w:rPr>
        <w:t>ми</w:t>
      </w:r>
      <w:r w:rsidRPr="00417C43">
        <w:rPr>
          <w:rFonts w:ascii="Times New Roman" w:eastAsia="Calibri" w:hAnsi="Times New Roman" w:cs="Times New Roman"/>
          <w:sz w:val="28"/>
          <w:szCs w:val="28"/>
        </w:rPr>
        <w:t xml:space="preserve"> методик. На основі результатів діагностики студентам надавалися методичні рекомендації щодо вироблення та підтримки стійкої мотивації майбутніх викладачів практичного навчання ПТНЗ до самостійної роботи.</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Третій модуль семінару полягав у виробленні </w:t>
      </w:r>
      <w:r w:rsidR="009918DC"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мінь студентів ефективно організовувати та здійснювати самостійну роботу. </w:t>
      </w:r>
      <w:r w:rsidR="009918DC" w:rsidRPr="00417C43">
        <w:rPr>
          <w:rFonts w:ascii="Times New Roman" w:eastAsia="Calibri" w:hAnsi="Times New Roman" w:cs="Times New Roman"/>
          <w:sz w:val="28"/>
          <w:szCs w:val="28"/>
        </w:rPr>
        <w:t xml:space="preserve">Під час висвітлення цього модуля акцент </w:t>
      </w:r>
      <w:r w:rsidRPr="00417C43">
        <w:rPr>
          <w:rFonts w:ascii="Times New Roman" w:eastAsia="Calibri" w:hAnsi="Times New Roman" w:cs="Times New Roman"/>
          <w:sz w:val="28"/>
          <w:szCs w:val="28"/>
        </w:rPr>
        <w:t>виклада</w:t>
      </w:r>
      <w:r w:rsidR="009918DC" w:rsidRPr="00417C43">
        <w:rPr>
          <w:rFonts w:ascii="Times New Roman" w:eastAsia="Calibri" w:hAnsi="Times New Roman" w:cs="Times New Roman"/>
          <w:sz w:val="28"/>
          <w:szCs w:val="28"/>
        </w:rPr>
        <w:t xml:space="preserve">чів </w:t>
      </w:r>
      <w:r w:rsidRPr="00417C43">
        <w:rPr>
          <w:rFonts w:ascii="Times New Roman" w:eastAsia="Calibri" w:hAnsi="Times New Roman" w:cs="Times New Roman"/>
          <w:sz w:val="28"/>
          <w:szCs w:val="28"/>
        </w:rPr>
        <w:t>зроб</w:t>
      </w:r>
      <w:r w:rsidR="009918DC" w:rsidRPr="00417C43">
        <w:rPr>
          <w:rFonts w:ascii="Times New Roman" w:eastAsia="Calibri" w:hAnsi="Times New Roman" w:cs="Times New Roman"/>
          <w:sz w:val="28"/>
          <w:szCs w:val="28"/>
        </w:rPr>
        <w:t xml:space="preserve">или </w:t>
      </w:r>
      <w:r w:rsidRPr="00417C43">
        <w:rPr>
          <w:rFonts w:ascii="Times New Roman" w:eastAsia="Calibri" w:hAnsi="Times New Roman" w:cs="Times New Roman"/>
          <w:sz w:val="28"/>
          <w:szCs w:val="28"/>
        </w:rPr>
        <w:t xml:space="preserve">на формування </w:t>
      </w:r>
      <w:r w:rsidR="009918DC"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студентів розуміння раціональних прийомів самостійної роботи на лекції, підготовки до практичних і семінарських занять, проектуванні самоосвітньої роботи. Розкривали</w:t>
      </w:r>
      <w:r w:rsidR="009918DC" w:rsidRPr="00417C43">
        <w:rPr>
          <w:rFonts w:ascii="Times New Roman" w:eastAsia="Calibri" w:hAnsi="Times New Roman" w:cs="Times New Roman"/>
          <w:sz w:val="28"/>
          <w:szCs w:val="28"/>
        </w:rPr>
        <w:t xml:space="preserve"> також</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lastRenderedPageBreak/>
        <w:t xml:space="preserve">психолого-педагогічні основи роботи з книгою, особливості конспектування літературних джерел з підготовки доповідей, тез, рекомендації щодо організації самостійної діяльності при підготовці до курсових робіт, заліків, екзаменів тощо.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Досить актуальним питанням </w:t>
      </w:r>
      <w:r w:rsidR="009918DC" w:rsidRPr="00417C43">
        <w:rPr>
          <w:rFonts w:ascii="Times New Roman" w:eastAsia="Calibri" w:hAnsi="Times New Roman" w:cs="Times New Roman"/>
          <w:sz w:val="28"/>
          <w:szCs w:val="28"/>
        </w:rPr>
        <w:t>цієї</w:t>
      </w:r>
      <w:r w:rsidRPr="00417C43">
        <w:rPr>
          <w:rFonts w:ascii="Times New Roman" w:eastAsia="Calibri" w:hAnsi="Times New Roman" w:cs="Times New Roman"/>
          <w:sz w:val="28"/>
          <w:szCs w:val="28"/>
        </w:rPr>
        <w:t xml:space="preserve"> теми було проектування</w:t>
      </w:r>
      <w:r w:rsidR="003141AA" w:rsidRPr="00417C43">
        <w:rPr>
          <w:rFonts w:ascii="Times New Roman" w:eastAsia="Calibri" w:hAnsi="Times New Roman" w:cs="Times New Roman"/>
          <w:sz w:val="28"/>
          <w:szCs w:val="28"/>
        </w:rPr>
        <w:t xml:space="preserve"> часу</w:t>
      </w:r>
      <w:r w:rsidRPr="00417C43">
        <w:rPr>
          <w:rFonts w:ascii="Times New Roman" w:eastAsia="Calibri" w:hAnsi="Times New Roman" w:cs="Times New Roman"/>
          <w:sz w:val="28"/>
          <w:szCs w:val="28"/>
        </w:rPr>
        <w:t xml:space="preserve"> самостійної роботи майбутніх викладачів практичного навчання ПТНЗ під час здобуття освіти у ЗВО. Результ</w:t>
      </w:r>
      <w:r w:rsidR="008A4D60" w:rsidRPr="00417C43">
        <w:rPr>
          <w:rFonts w:ascii="Times New Roman" w:eastAsia="Calibri" w:hAnsi="Times New Roman" w:cs="Times New Roman"/>
          <w:sz w:val="28"/>
          <w:szCs w:val="28"/>
        </w:rPr>
        <w:t>ати дослідження М. </w:t>
      </w:r>
      <w:r w:rsidR="00CE10E5" w:rsidRPr="00417C43">
        <w:rPr>
          <w:rFonts w:ascii="Times New Roman" w:eastAsia="Calibri" w:hAnsi="Times New Roman" w:cs="Times New Roman"/>
          <w:sz w:val="28"/>
          <w:szCs w:val="28"/>
        </w:rPr>
        <w:t>К</w:t>
      </w:r>
      <w:r w:rsidR="00300A82" w:rsidRPr="00417C43">
        <w:rPr>
          <w:rFonts w:ascii="Times New Roman" w:eastAsia="Calibri" w:hAnsi="Times New Roman" w:cs="Times New Roman"/>
          <w:sz w:val="28"/>
          <w:szCs w:val="28"/>
        </w:rPr>
        <w:t>о</w:t>
      </w:r>
      <w:r w:rsidR="00CE10E5" w:rsidRPr="00417C43">
        <w:rPr>
          <w:rFonts w:ascii="Times New Roman" w:eastAsia="Calibri" w:hAnsi="Times New Roman" w:cs="Times New Roman"/>
          <w:sz w:val="28"/>
          <w:szCs w:val="28"/>
        </w:rPr>
        <w:t>в</w:t>
      </w:r>
      <w:r w:rsidR="00300A82" w:rsidRPr="00417C43">
        <w:rPr>
          <w:rFonts w:ascii="Times New Roman" w:eastAsia="Calibri" w:hAnsi="Times New Roman" w:cs="Times New Roman"/>
          <w:sz w:val="28"/>
          <w:szCs w:val="28"/>
        </w:rPr>
        <w:t>тонюк</w:t>
      </w:r>
      <w:r w:rsidR="008A4D60" w:rsidRPr="00417C43">
        <w:rPr>
          <w:rFonts w:ascii="Times New Roman" w:eastAsia="Calibri" w:hAnsi="Times New Roman" w:cs="Times New Roman"/>
          <w:sz w:val="28"/>
          <w:szCs w:val="28"/>
        </w:rPr>
        <w:t>, С. </w:t>
      </w:r>
      <w:r w:rsidRPr="00417C43">
        <w:rPr>
          <w:rFonts w:ascii="Times New Roman" w:eastAsia="Calibri" w:hAnsi="Times New Roman" w:cs="Times New Roman"/>
          <w:sz w:val="28"/>
          <w:szCs w:val="28"/>
        </w:rPr>
        <w:t>Бака (2008 р.) засвідчують, що студент</w:t>
      </w:r>
      <w:r w:rsidR="009918DC"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w:t>
      </w:r>
      <w:r w:rsidR="009918DC" w:rsidRPr="00417C43">
        <w:rPr>
          <w:rFonts w:ascii="Times New Roman" w:eastAsia="Calibri" w:hAnsi="Times New Roman" w:cs="Times New Roman"/>
          <w:sz w:val="28"/>
          <w:szCs w:val="28"/>
        </w:rPr>
        <w:t xml:space="preserve">першого курсу </w:t>
      </w:r>
      <w:r w:rsidRPr="00417C43">
        <w:rPr>
          <w:rFonts w:ascii="Times New Roman" w:eastAsia="Calibri" w:hAnsi="Times New Roman" w:cs="Times New Roman"/>
          <w:sz w:val="28"/>
          <w:szCs w:val="28"/>
        </w:rPr>
        <w:t xml:space="preserve">педагогічного ЗВО витрачають на самостійну роботу в середньому 14,5 годин </w:t>
      </w:r>
      <w:r w:rsidR="009918DC" w:rsidRPr="00417C43">
        <w:rPr>
          <w:rFonts w:ascii="Times New Roman" w:eastAsia="Calibri" w:hAnsi="Times New Roman" w:cs="Times New Roman"/>
          <w:sz w:val="28"/>
          <w:szCs w:val="28"/>
        </w:rPr>
        <w:t>на</w:t>
      </w:r>
      <w:r w:rsidRPr="00417C43">
        <w:rPr>
          <w:rFonts w:ascii="Times New Roman" w:eastAsia="Calibri" w:hAnsi="Times New Roman" w:cs="Times New Roman"/>
          <w:sz w:val="28"/>
          <w:szCs w:val="28"/>
        </w:rPr>
        <w:t xml:space="preserve"> тиждень, четвертого курсу – 10,5 годин відповідно [</w:t>
      </w:r>
      <w:r w:rsidR="00150854" w:rsidRPr="00417C43">
        <w:rPr>
          <w:rFonts w:ascii="Times New Roman" w:hAnsi="Times New Roman" w:cs="Times New Roman"/>
          <w:sz w:val="28"/>
          <w:szCs w:val="28"/>
        </w:rPr>
        <w:t>8</w:t>
      </w:r>
      <w:r w:rsidRPr="00417C43">
        <w:rPr>
          <w:rFonts w:ascii="Times New Roman" w:hAnsi="Times New Roman" w:cs="Times New Roman"/>
          <w:sz w:val="28"/>
          <w:szCs w:val="28"/>
        </w:rPr>
        <w:t>]</w:t>
      </w:r>
      <w:r w:rsidRPr="00417C43">
        <w:rPr>
          <w:rFonts w:ascii="Times New Roman" w:eastAsia="Calibri" w:hAnsi="Times New Roman" w:cs="Times New Roman"/>
          <w:sz w:val="28"/>
          <w:szCs w:val="28"/>
        </w:rPr>
        <w:t xml:space="preserve">. Тому обов’язково необхідно передбачити подібні затрати під час аналізу особистого бюджету часу. Робота, проведена нами з планування робочого часу, </w:t>
      </w:r>
      <w:r w:rsidR="009918DC" w:rsidRPr="00417C43">
        <w:rPr>
          <w:rFonts w:ascii="Times New Roman" w:eastAsia="Calibri" w:hAnsi="Times New Roman" w:cs="Times New Roman"/>
          <w:sz w:val="28"/>
          <w:szCs w:val="28"/>
        </w:rPr>
        <w:t xml:space="preserve">її </w:t>
      </w:r>
      <w:r w:rsidRPr="00417C43">
        <w:rPr>
          <w:rFonts w:ascii="Times New Roman" w:eastAsia="Calibri" w:hAnsi="Times New Roman" w:cs="Times New Roman"/>
          <w:sz w:val="28"/>
          <w:szCs w:val="28"/>
        </w:rPr>
        <w:t xml:space="preserve">організації і самоконтролю на заняттях, полягала в </w:t>
      </w:r>
      <w:r w:rsidR="009918DC" w:rsidRPr="00417C43">
        <w:rPr>
          <w:rFonts w:ascii="Times New Roman" w:eastAsia="Calibri" w:hAnsi="Times New Roman" w:cs="Times New Roman"/>
          <w:sz w:val="28"/>
          <w:szCs w:val="28"/>
        </w:rPr>
        <w:t>тому, що</w:t>
      </w:r>
      <w:r w:rsidRPr="00417C43">
        <w:rPr>
          <w:rFonts w:ascii="Times New Roman" w:eastAsia="Calibri" w:hAnsi="Times New Roman" w:cs="Times New Roman"/>
          <w:sz w:val="28"/>
          <w:szCs w:val="28"/>
        </w:rPr>
        <w:t xml:space="preserve">: проводилось теоретичне інструктування студентів про способи планування самостійної навчальної роботи, раціональної її організації і самоконтролю (інструктування </w:t>
      </w:r>
      <w:r w:rsidR="009918DC" w:rsidRPr="00417C43">
        <w:rPr>
          <w:rFonts w:ascii="Times New Roman" w:eastAsia="Calibri" w:hAnsi="Times New Roman" w:cs="Times New Roman"/>
          <w:sz w:val="28"/>
          <w:szCs w:val="28"/>
        </w:rPr>
        <w:t xml:space="preserve">під час </w:t>
      </w:r>
      <w:r w:rsidRPr="00417C43">
        <w:rPr>
          <w:rFonts w:ascii="Times New Roman" w:eastAsia="Calibri" w:hAnsi="Times New Roman" w:cs="Times New Roman"/>
          <w:sz w:val="28"/>
          <w:szCs w:val="28"/>
        </w:rPr>
        <w:t>занять про календарне планування, розклад занять, консультацій, модулів, заліків та екзаменів, темат</w:t>
      </w:r>
      <w:r w:rsidR="009918DC" w:rsidRPr="00417C43">
        <w:rPr>
          <w:rFonts w:ascii="Times New Roman" w:eastAsia="Calibri" w:hAnsi="Times New Roman" w:cs="Times New Roman"/>
          <w:sz w:val="28"/>
          <w:szCs w:val="28"/>
        </w:rPr>
        <w:t>ичні плани навчальних дисциплін</w:t>
      </w:r>
      <w:r w:rsidRPr="00417C43">
        <w:rPr>
          <w:rFonts w:ascii="Times New Roman" w:eastAsia="Calibri" w:hAnsi="Times New Roman" w:cs="Times New Roman"/>
          <w:sz w:val="28"/>
          <w:szCs w:val="28"/>
        </w:rPr>
        <w:t xml:space="preserve"> тощо). Студентам надавали інструктивні матеріали</w:t>
      </w:r>
      <w:r w:rsidR="009918DC"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картки-консультації, пам'ятки, зразки планів</w:t>
      </w:r>
      <w:r w:rsidR="009918DC" w:rsidRPr="00417C43">
        <w:rPr>
          <w:rFonts w:ascii="Times New Roman" w:eastAsia="Calibri" w:hAnsi="Times New Roman" w:cs="Times New Roman"/>
          <w:sz w:val="28"/>
          <w:szCs w:val="28"/>
        </w:rPr>
        <w:t xml:space="preserve">) демонстрували </w:t>
      </w:r>
      <w:r w:rsidRPr="00417C43">
        <w:rPr>
          <w:rFonts w:ascii="Times New Roman" w:eastAsia="Calibri" w:hAnsi="Times New Roman" w:cs="Times New Roman"/>
          <w:sz w:val="28"/>
          <w:szCs w:val="28"/>
        </w:rPr>
        <w:t>зразк</w:t>
      </w:r>
      <w:r w:rsidR="009918DC"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планування, організації та самоконтрол</w:t>
      </w:r>
      <w:r w:rsidR="009918DC" w:rsidRPr="00417C43">
        <w:rPr>
          <w:rFonts w:ascii="Times New Roman" w:eastAsia="Calibri" w:hAnsi="Times New Roman" w:cs="Times New Roman"/>
          <w:sz w:val="28"/>
          <w:szCs w:val="28"/>
        </w:rPr>
        <w:t>ю</w:t>
      </w:r>
      <w:r w:rsidRPr="00417C43">
        <w:rPr>
          <w:rFonts w:ascii="Times New Roman" w:eastAsia="Calibri" w:hAnsi="Times New Roman" w:cs="Times New Roman"/>
          <w:sz w:val="28"/>
          <w:szCs w:val="28"/>
        </w:rPr>
        <w:t xml:space="preserve"> з боку викладачів. Відбувалося формування практичних навичок планування самостійної роботи (проведення самостійних робіт, що вимагають планування, раціональ</w:t>
      </w:r>
      <w:r w:rsidR="00EF4DEA" w:rsidRPr="00417C43">
        <w:rPr>
          <w:rFonts w:ascii="Times New Roman" w:eastAsia="Calibri" w:hAnsi="Times New Roman" w:cs="Times New Roman"/>
          <w:sz w:val="28"/>
          <w:szCs w:val="28"/>
        </w:rPr>
        <w:t xml:space="preserve">ної організації, самоконтролю – </w:t>
      </w:r>
      <w:r w:rsidRPr="00417C43">
        <w:rPr>
          <w:rFonts w:ascii="Times New Roman" w:eastAsia="Calibri" w:hAnsi="Times New Roman" w:cs="Times New Roman"/>
          <w:sz w:val="28"/>
          <w:szCs w:val="28"/>
        </w:rPr>
        <w:t xml:space="preserve">складання плану </w:t>
      </w:r>
      <w:r w:rsidR="00EF4DEA" w:rsidRPr="00417C43">
        <w:rPr>
          <w:rFonts w:ascii="Times New Roman" w:eastAsia="Calibri" w:hAnsi="Times New Roman" w:cs="Times New Roman"/>
          <w:sz w:val="28"/>
          <w:szCs w:val="28"/>
        </w:rPr>
        <w:t>в процесі</w:t>
      </w:r>
      <w:r w:rsidRPr="00417C43">
        <w:rPr>
          <w:rFonts w:ascii="Times New Roman" w:eastAsia="Calibri" w:hAnsi="Times New Roman" w:cs="Times New Roman"/>
          <w:sz w:val="28"/>
          <w:szCs w:val="28"/>
        </w:rPr>
        <w:t xml:space="preserve"> викладу нового матеріалу, організація самостійних спос</w:t>
      </w:r>
      <w:r w:rsidR="00EF4DEA" w:rsidRPr="00417C43">
        <w:rPr>
          <w:rFonts w:ascii="Times New Roman" w:eastAsia="Calibri" w:hAnsi="Times New Roman" w:cs="Times New Roman"/>
          <w:sz w:val="28"/>
          <w:szCs w:val="28"/>
        </w:rPr>
        <w:t>тережень, практичних робіт тощо</w:t>
      </w:r>
      <w:r w:rsidRPr="00417C43">
        <w:rPr>
          <w:rFonts w:ascii="Times New Roman" w:eastAsia="Calibri" w:hAnsi="Times New Roman" w:cs="Times New Roman"/>
          <w:sz w:val="28"/>
          <w:szCs w:val="28"/>
        </w:rPr>
        <w:t xml:space="preserve">. Викладачі стимулювали діяльність студентів </w:t>
      </w:r>
      <w:r w:rsidR="00EF4DEA" w:rsidRPr="00417C43">
        <w:rPr>
          <w:rFonts w:ascii="Times New Roman" w:eastAsia="Calibri" w:hAnsi="Times New Roman" w:cs="Times New Roman"/>
          <w:sz w:val="28"/>
          <w:szCs w:val="28"/>
        </w:rPr>
        <w:t>щодо складання</w:t>
      </w:r>
      <w:r w:rsidRPr="00417C43">
        <w:rPr>
          <w:rFonts w:ascii="Times New Roman" w:eastAsia="Calibri" w:hAnsi="Times New Roman" w:cs="Times New Roman"/>
          <w:sz w:val="28"/>
          <w:szCs w:val="28"/>
        </w:rPr>
        <w:t xml:space="preserve"> планів, поліпшення організації самостійної роботи та здійснення самоконтролю; контролювання діяльності студентів з планування своєї самостійної роботи, організації та самоконтролю (систематична перевірка виконання завдань </w:t>
      </w:r>
      <w:r w:rsidR="00EF4DEA" w:rsidRPr="00417C43">
        <w:rPr>
          <w:rFonts w:ascii="Times New Roman" w:eastAsia="Calibri" w:hAnsi="Times New Roman" w:cs="Times New Roman"/>
          <w:sz w:val="28"/>
          <w:szCs w:val="28"/>
        </w:rPr>
        <w:t>з</w:t>
      </w:r>
      <w:r w:rsidRPr="00417C43">
        <w:rPr>
          <w:rFonts w:ascii="Times New Roman" w:eastAsia="Calibri" w:hAnsi="Times New Roman" w:cs="Times New Roman"/>
          <w:sz w:val="28"/>
          <w:szCs w:val="28"/>
        </w:rPr>
        <w:t xml:space="preserve"> плануванн</w:t>
      </w:r>
      <w:r w:rsidR="00EF4DEA" w:rsidRPr="00417C43">
        <w:rPr>
          <w:rFonts w:ascii="Times New Roman" w:eastAsia="Calibri" w:hAnsi="Times New Roman" w:cs="Times New Roman"/>
          <w:sz w:val="28"/>
          <w:szCs w:val="28"/>
        </w:rPr>
        <w:t>я</w:t>
      </w:r>
      <w:r w:rsidRPr="00417C43">
        <w:rPr>
          <w:rFonts w:ascii="Times New Roman" w:eastAsia="Calibri" w:hAnsi="Times New Roman" w:cs="Times New Roman"/>
          <w:sz w:val="28"/>
          <w:szCs w:val="28"/>
        </w:rPr>
        <w:t xml:space="preserve"> самостійної роботи; </w:t>
      </w:r>
      <w:r w:rsidR="00EF4DEA" w:rsidRPr="00417C43">
        <w:rPr>
          <w:rFonts w:ascii="Times New Roman" w:eastAsia="Calibri" w:hAnsi="Times New Roman" w:cs="Times New Roman"/>
          <w:sz w:val="28"/>
          <w:szCs w:val="28"/>
        </w:rPr>
        <w:t>унесення</w:t>
      </w:r>
      <w:r w:rsidRPr="00417C43">
        <w:rPr>
          <w:rFonts w:ascii="Times New Roman" w:eastAsia="Calibri" w:hAnsi="Times New Roman" w:cs="Times New Roman"/>
          <w:sz w:val="28"/>
          <w:szCs w:val="28"/>
        </w:rPr>
        <w:t xml:space="preserve"> </w:t>
      </w:r>
      <w:r w:rsidR="008A4D60" w:rsidRPr="00417C43">
        <w:rPr>
          <w:rFonts w:ascii="Times New Roman" w:eastAsia="Calibri" w:hAnsi="Times New Roman" w:cs="Times New Roman"/>
          <w:sz w:val="28"/>
          <w:szCs w:val="28"/>
        </w:rPr>
        <w:t>критеріїв</w:t>
      </w:r>
      <w:r w:rsidRPr="00417C43">
        <w:rPr>
          <w:rFonts w:ascii="Times New Roman" w:eastAsia="Calibri" w:hAnsi="Times New Roman" w:cs="Times New Roman"/>
          <w:sz w:val="28"/>
          <w:szCs w:val="28"/>
        </w:rPr>
        <w:t xml:space="preserve"> оцін</w:t>
      </w:r>
      <w:r w:rsidR="00EF4DEA" w:rsidRPr="00417C43">
        <w:rPr>
          <w:rFonts w:ascii="Times New Roman" w:eastAsia="Calibri" w:hAnsi="Times New Roman" w:cs="Times New Roman"/>
          <w:sz w:val="28"/>
          <w:szCs w:val="28"/>
        </w:rPr>
        <w:t>ювання</w:t>
      </w:r>
      <w:r w:rsidRPr="00417C43">
        <w:rPr>
          <w:rFonts w:ascii="Times New Roman" w:eastAsia="Calibri" w:hAnsi="Times New Roman" w:cs="Times New Roman"/>
          <w:sz w:val="28"/>
          <w:szCs w:val="28"/>
        </w:rPr>
        <w:t xml:space="preserve"> самостійних робіт ступеня розвитку загальнонавчальних умінь і навичок).</w:t>
      </w:r>
    </w:p>
    <w:p w:rsidR="00784AF5" w:rsidRPr="00417C43" w:rsidRDefault="00784AF5" w:rsidP="00FF4C1B">
      <w:pPr>
        <w:widowControl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Складання перспективного плану самостійної роботи допомагає </w:t>
      </w:r>
      <w:r w:rsidRPr="00417C43">
        <w:rPr>
          <w:rFonts w:ascii="Times New Roman" w:eastAsia="Calibri" w:hAnsi="Times New Roman" w:cs="Times New Roman"/>
          <w:sz w:val="28"/>
          <w:szCs w:val="28"/>
        </w:rPr>
        <w:lastRenderedPageBreak/>
        <w:t>самоорганізувати особисту діяльність студента, виділ</w:t>
      </w:r>
      <w:r w:rsidR="00D202DE" w:rsidRPr="00417C43">
        <w:rPr>
          <w:rFonts w:ascii="Times New Roman" w:eastAsia="Calibri" w:hAnsi="Times New Roman" w:cs="Times New Roman"/>
          <w:sz w:val="28"/>
          <w:szCs w:val="28"/>
        </w:rPr>
        <w:t>яти</w:t>
      </w:r>
      <w:r w:rsidRPr="00417C43">
        <w:rPr>
          <w:rFonts w:ascii="Times New Roman" w:eastAsia="Calibri" w:hAnsi="Times New Roman" w:cs="Times New Roman"/>
          <w:sz w:val="28"/>
          <w:szCs w:val="28"/>
        </w:rPr>
        <w:t xml:space="preserve"> ключові моменти і необхідні джерела. Зразком подібного планування є робочий щоденник студента, який варто розробляти на тиждень, місяць, півріччя, і краще у графічній формі (Додаток </w:t>
      </w:r>
      <w:r w:rsidR="006714A4">
        <w:rPr>
          <w:rFonts w:ascii="Times New Roman" w:eastAsia="Calibri" w:hAnsi="Times New Roman" w:cs="Times New Roman"/>
          <w:sz w:val="28"/>
          <w:szCs w:val="28"/>
        </w:rPr>
        <w:t>З</w:t>
      </w:r>
      <w:r w:rsidRPr="00417C43">
        <w:rPr>
          <w:rFonts w:ascii="Times New Roman" w:eastAsia="Calibri" w:hAnsi="Times New Roman" w:cs="Times New Roman"/>
          <w:sz w:val="28"/>
          <w:szCs w:val="28"/>
        </w:rPr>
        <w:t>). Він допома</w:t>
      </w:r>
      <w:r w:rsidR="00EF4DEA" w:rsidRPr="00417C43">
        <w:rPr>
          <w:rFonts w:ascii="Times New Roman" w:eastAsia="Calibri" w:hAnsi="Times New Roman" w:cs="Times New Roman"/>
          <w:sz w:val="28"/>
          <w:szCs w:val="28"/>
        </w:rPr>
        <w:t xml:space="preserve">гає тримати перед очима, а отже, </w:t>
      </w:r>
      <w:r w:rsidRPr="00417C43">
        <w:rPr>
          <w:rFonts w:ascii="Times New Roman" w:eastAsia="Calibri" w:hAnsi="Times New Roman" w:cs="Times New Roman"/>
          <w:sz w:val="28"/>
          <w:szCs w:val="28"/>
        </w:rPr>
        <w:t xml:space="preserve">під контролем усю картину запланованого періоду. Для всіх робіт, що не мають конкретних термінів, потрібна друга частина плану – текстова у вигляді систематизованого списку справ.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Під час розгляду особливостей організації самостійної роботи викладач поглиблював знання студентів з правильного конспектування лекцій (записувати тему, мету, план, виділяти теми і підтеми, питання і підпитання, використовувати абзаци, червоний рядок, виділяти головне). Після заняття відбувал</w:t>
      </w:r>
      <w:r w:rsidR="00EF4DEA"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ся обробка, закріплення і поглиблення знань з теми; виконувались різноманітні завдання за змістом заняття: виділення головних ідей лекції, склада</w:t>
      </w:r>
      <w:r w:rsidR="00EF4DEA" w:rsidRPr="00417C43">
        <w:rPr>
          <w:rFonts w:ascii="Times New Roman" w:eastAsia="Calibri" w:hAnsi="Times New Roman" w:cs="Times New Roman"/>
          <w:sz w:val="28"/>
          <w:szCs w:val="28"/>
        </w:rPr>
        <w:t>ння</w:t>
      </w:r>
      <w:r w:rsidRPr="00417C43">
        <w:rPr>
          <w:rFonts w:ascii="Times New Roman" w:eastAsia="Calibri" w:hAnsi="Times New Roman" w:cs="Times New Roman"/>
          <w:sz w:val="28"/>
          <w:szCs w:val="28"/>
        </w:rPr>
        <w:t xml:space="preserve"> план</w:t>
      </w:r>
      <w:r w:rsidR="00EF4DEA"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лекції, </w:t>
      </w:r>
      <w:r w:rsidR="00EF4DEA" w:rsidRPr="00417C43">
        <w:rPr>
          <w:rFonts w:ascii="Times New Roman" w:eastAsia="Calibri" w:hAnsi="Times New Roman" w:cs="Times New Roman"/>
          <w:sz w:val="28"/>
          <w:szCs w:val="28"/>
        </w:rPr>
        <w:t>підготування</w:t>
      </w:r>
      <w:r w:rsidRPr="00417C43">
        <w:rPr>
          <w:rFonts w:ascii="Times New Roman" w:eastAsia="Calibri" w:hAnsi="Times New Roman" w:cs="Times New Roman"/>
          <w:sz w:val="28"/>
          <w:szCs w:val="28"/>
        </w:rPr>
        <w:t xml:space="preserve"> опорн</w:t>
      </w:r>
      <w:r w:rsidR="00EF4DEA" w:rsidRPr="00417C43">
        <w:rPr>
          <w:rFonts w:ascii="Times New Roman" w:eastAsia="Calibri" w:hAnsi="Times New Roman" w:cs="Times New Roman"/>
          <w:sz w:val="28"/>
          <w:szCs w:val="28"/>
        </w:rPr>
        <w:t>их</w:t>
      </w:r>
      <w:r w:rsidRPr="00417C43">
        <w:rPr>
          <w:rFonts w:ascii="Times New Roman" w:eastAsia="Calibri" w:hAnsi="Times New Roman" w:cs="Times New Roman"/>
          <w:sz w:val="28"/>
          <w:szCs w:val="28"/>
        </w:rPr>
        <w:t xml:space="preserve"> запис</w:t>
      </w:r>
      <w:r w:rsidR="00EF4DEA" w:rsidRPr="00417C43">
        <w:rPr>
          <w:rFonts w:ascii="Times New Roman" w:eastAsia="Calibri" w:hAnsi="Times New Roman" w:cs="Times New Roman"/>
          <w:sz w:val="28"/>
          <w:szCs w:val="28"/>
        </w:rPr>
        <w:t>ів</w:t>
      </w:r>
      <w:r w:rsidRPr="00417C43">
        <w:rPr>
          <w:rFonts w:ascii="Times New Roman" w:eastAsia="Calibri" w:hAnsi="Times New Roman" w:cs="Times New Roman"/>
          <w:sz w:val="28"/>
          <w:szCs w:val="28"/>
        </w:rPr>
        <w:t xml:space="preserve"> з прослуханої лекції, </w:t>
      </w:r>
      <w:r w:rsidR="00EF4DEA" w:rsidRPr="00417C43">
        <w:rPr>
          <w:rFonts w:ascii="Times New Roman" w:eastAsia="Calibri" w:hAnsi="Times New Roman" w:cs="Times New Roman"/>
          <w:sz w:val="28"/>
          <w:szCs w:val="28"/>
        </w:rPr>
        <w:t>розбирання</w:t>
      </w:r>
      <w:r w:rsidRPr="00417C43">
        <w:rPr>
          <w:rFonts w:ascii="Times New Roman" w:eastAsia="Calibri" w:hAnsi="Times New Roman" w:cs="Times New Roman"/>
          <w:sz w:val="28"/>
          <w:szCs w:val="28"/>
        </w:rPr>
        <w:t xml:space="preserve"> логічн</w:t>
      </w:r>
      <w:r w:rsidR="00EF4DEA" w:rsidRPr="00417C43">
        <w:rPr>
          <w:rFonts w:ascii="Times New Roman" w:eastAsia="Calibri" w:hAnsi="Times New Roman" w:cs="Times New Roman"/>
          <w:sz w:val="28"/>
          <w:szCs w:val="28"/>
        </w:rPr>
        <w:t>их</w:t>
      </w:r>
      <w:r w:rsidRPr="00417C43">
        <w:rPr>
          <w:rFonts w:ascii="Times New Roman" w:eastAsia="Calibri" w:hAnsi="Times New Roman" w:cs="Times New Roman"/>
          <w:sz w:val="28"/>
          <w:szCs w:val="28"/>
        </w:rPr>
        <w:t xml:space="preserve"> схем, </w:t>
      </w:r>
      <w:r w:rsidR="00EF4DEA" w:rsidRPr="00417C43">
        <w:rPr>
          <w:rFonts w:ascii="Times New Roman" w:eastAsia="Calibri" w:hAnsi="Times New Roman" w:cs="Times New Roman"/>
          <w:sz w:val="28"/>
          <w:szCs w:val="28"/>
        </w:rPr>
        <w:t xml:space="preserve">відпрацьовування вмінь </w:t>
      </w:r>
      <w:r w:rsidRPr="00417C43">
        <w:rPr>
          <w:rFonts w:ascii="Times New Roman" w:eastAsia="Calibri" w:hAnsi="Times New Roman" w:cs="Times New Roman"/>
          <w:sz w:val="28"/>
          <w:szCs w:val="28"/>
        </w:rPr>
        <w:t xml:space="preserve">згортання і розгортання інформації тощо.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Результати дослідно-експериментальної роботи підтвердили, що більшість першокурсників (понад 80</w:t>
      </w:r>
      <w:r w:rsidR="00C37265">
        <w:rPr>
          <w:rFonts w:ascii="Times New Roman" w:eastAsia="Calibri" w:hAnsi="Times New Roman" w:cs="Times New Roman"/>
          <w:sz w:val="28"/>
          <w:szCs w:val="28"/>
        </w:rPr>
        <w:t> </w:t>
      </w:r>
      <w:r w:rsidRPr="00417C43">
        <w:rPr>
          <w:rFonts w:ascii="Times New Roman" w:eastAsia="Calibri" w:hAnsi="Times New Roman" w:cs="Times New Roman"/>
          <w:sz w:val="28"/>
          <w:szCs w:val="28"/>
        </w:rPr>
        <w:t>%) не вмі</w:t>
      </w:r>
      <w:r w:rsidR="00EF4DEA" w:rsidRPr="00417C43">
        <w:rPr>
          <w:rFonts w:ascii="Times New Roman" w:eastAsia="Calibri" w:hAnsi="Times New Roman" w:cs="Times New Roman"/>
          <w:sz w:val="28"/>
          <w:szCs w:val="28"/>
        </w:rPr>
        <w:t>є</w:t>
      </w:r>
      <w:r w:rsidRPr="00417C43">
        <w:rPr>
          <w:rFonts w:ascii="Times New Roman" w:eastAsia="Calibri" w:hAnsi="Times New Roman" w:cs="Times New Roman"/>
          <w:sz w:val="28"/>
          <w:szCs w:val="28"/>
        </w:rPr>
        <w:t xml:space="preserve"> працювати з підручником та бібліографічними матеріалами, володі</w:t>
      </w:r>
      <w:r w:rsidR="00EF4DEA" w:rsidRPr="00417C43">
        <w:rPr>
          <w:rFonts w:ascii="Times New Roman" w:eastAsia="Calibri" w:hAnsi="Times New Roman" w:cs="Times New Roman"/>
          <w:sz w:val="28"/>
          <w:szCs w:val="28"/>
        </w:rPr>
        <w:t>є</w:t>
      </w:r>
      <w:r w:rsidRPr="00417C43">
        <w:rPr>
          <w:rFonts w:ascii="Times New Roman" w:eastAsia="Calibri" w:hAnsi="Times New Roman" w:cs="Times New Roman"/>
          <w:sz w:val="28"/>
          <w:szCs w:val="28"/>
        </w:rPr>
        <w:t xml:space="preserve"> далеко не всіма методами читання. Школа вчила </w:t>
      </w:r>
      <w:r w:rsidR="00EF4DEA" w:rsidRPr="00417C43">
        <w:rPr>
          <w:rFonts w:ascii="Times New Roman" w:eastAsia="Calibri" w:hAnsi="Times New Roman" w:cs="Times New Roman"/>
          <w:sz w:val="28"/>
          <w:szCs w:val="28"/>
        </w:rPr>
        <w:t>їх</w:t>
      </w:r>
      <w:r w:rsidRPr="00417C43">
        <w:rPr>
          <w:rFonts w:ascii="Times New Roman" w:eastAsia="Calibri" w:hAnsi="Times New Roman" w:cs="Times New Roman"/>
          <w:sz w:val="28"/>
          <w:szCs w:val="28"/>
        </w:rPr>
        <w:t xml:space="preserve"> складати план прочитаного, тези, конспекти (хоча і це вміють робити далеко не всі першокурсники), проте вони не вміють анотувати, реферувати, рецензувати, складати зведені огляди літератури. </w:t>
      </w:r>
      <w:r w:rsidR="00EF4DEA" w:rsidRPr="00417C43">
        <w:rPr>
          <w:rFonts w:ascii="Times New Roman" w:eastAsia="Calibri" w:hAnsi="Times New Roman" w:cs="Times New Roman"/>
          <w:sz w:val="28"/>
          <w:szCs w:val="28"/>
        </w:rPr>
        <w:t>Тоді як</w:t>
      </w:r>
      <w:r w:rsidRPr="00417C43">
        <w:rPr>
          <w:rFonts w:ascii="Times New Roman" w:eastAsia="Calibri" w:hAnsi="Times New Roman" w:cs="Times New Roman"/>
          <w:sz w:val="28"/>
          <w:szCs w:val="28"/>
        </w:rPr>
        <w:t xml:space="preserve"> саме ці види робіт для майбутніх викладачів практичного навчання ПТНЗ необхідні буквально з перших тижнів занять у ЗВО. </w:t>
      </w:r>
    </w:p>
    <w:p w:rsidR="00784AF5" w:rsidRPr="00417C43" w:rsidRDefault="00EF4DEA"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Визначивши </w:t>
      </w:r>
      <w:r w:rsidR="00784AF5" w:rsidRPr="00417C43">
        <w:rPr>
          <w:rFonts w:ascii="Times New Roman" w:eastAsia="Calibri" w:hAnsi="Times New Roman" w:cs="Times New Roman"/>
          <w:sz w:val="28"/>
          <w:szCs w:val="28"/>
        </w:rPr>
        <w:t xml:space="preserve">на першому </w:t>
      </w:r>
      <w:r w:rsidR="00D202DE" w:rsidRPr="00417C43">
        <w:rPr>
          <w:rFonts w:ascii="Times New Roman" w:eastAsia="Calibri" w:hAnsi="Times New Roman" w:cs="Times New Roman"/>
          <w:sz w:val="28"/>
          <w:szCs w:val="28"/>
        </w:rPr>
        <w:t xml:space="preserve">занятті </w:t>
      </w:r>
      <w:r w:rsidR="00784AF5" w:rsidRPr="00417C43">
        <w:rPr>
          <w:rFonts w:ascii="Times New Roman" w:eastAsia="Calibri" w:hAnsi="Times New Roman" w:cs="Times New Roman"/>
          <w:sz w:val="28"/>
          <w:szCs w:val="28"/>
        </w:rPr>
        <w:t>найбільш типові труднощі багатьох студентів, ми перейшли до навчання їх ефективни</w:t>
      </w:r>
      <w:r w:rsidRPr="00417C43">
        <w:rPr>
          <w:rFonts w:ascii="Times New Roman" w:eastAsia="Calibri" w:hAnsi="Times New Roman" w:cs="Times New Roman"/>
          <w:sz w:val="28"/>
          <w:szCs w:val="28"/>
        </w:rPr>
        <w:t>х</w:t>
      </w:r>
      <w:r w:rsidR="00784AF5" w:rsidRPr="00417C43">
        <w:rPr>
          <w:rFonts w:ascii="Times New Roman" w:eastAsia="Calibri" w:hAnsi="Times New Roman" w:cs="Times New Roman"/>
          <w:sz w:val="28"/>
          <w:szCs w:val="28"/>
        </w:rPr>
        <w:t xml:space="preserve"> прийом</w:t>
      </w:r>
      <w:r w:rsidRPr="00417C43">
        <w:rPr>
          <w:rFonts w:ascii="Times New Roman" w:eastAsia="Calibri" w:hAnsi="Times New Roman" w:cs="Times New Roman"/>
          <w:sz w:val="28"/>
          <w:szCs w:val="28"/>
        </w:rPr>
        <w:t>ів</w:t>
      </w:r>
      <w:r w:rsidR="00784AF5" w:rsidRPr="00417C43">
        <w:rPr>
          <w:rFonts w:ascii="Times New Roman" w:eastAsia="Calibri" w:hAnsi="Times New Roman" w:cs="Times New Roman"/>
          <w:sz w:val="28"/>
          <w:szCs w:val="28"/>
        </w:rPr>
        <w:t xml:space="preserve"> самостійної роботи. Для цього, наприклад, пропонувал</w:t>
      </w:r>
      <w:r w:rsidRPr="00417C43">
        <w:rPr>
          <w:rFonts w:ascii="Times New Roman" w:eastAsia="Calibri" w:hAnsi="Times New Roman" w:cs="Times New Roman"/>
          <w:sz w:val="28"/>
          <w:szCs w:val="28"/>
        </w:rPr>
        <w:t>и завдання: п</w:t>
      </w:r>
      <w:r w:rsidR="00784AF5" w:rsidRPr="00417C43">
        <w:rPr>
          <w:rFonts w:ascii="Times New Roman" w:eastAsia="Calibri" w:hAnsi="Times New Roman" w:cs="Times New Roman"/>
          <w:sz w:val="28"/>
          <w:szCs w:val="28"/>
        </w:rPr>
        <w:t>рочитати статтю з журнал</w:t>
      </w:r>
      <w:r w:rsidRPr="00417C43">
        <w:rPr>
          <w:rFonts w:ascii="Times New Roman" w:eastAsia="Calibri" w:hAnsi="Times New Roman" w:cs="Times New Roman"/>
          <w:sz w:val="28"/>
          <w:szCs w:val="28"/>
        </w:rPr>
        <w:t>ів</w:t>
      </w:r>
      <w:r w:rsidR="00784AF5" w:rsidRPr="00417C43">
        <w:rPr>
          <w:rFonts w:ascii="Times New Roman" w:eastAsia="Calibri" w:hAnsi="Times New Roman" w:cs="Times New Roman"/>
          <w:sz w:val="28"/>
          <w:szCs w:val="28"/>
        </w:rPr>
        <w:t xml:space="preserve"> «Профтехосвіта», «Професійно-технічна освіта</w:t>
      </w:r>
      <w:r w:rsidR="00D202DE" w:rsidRPr="00417C43">
        <w:rPr>
          <w:rFonts w:ascii="Times New Roman" w:eastAsia="Calibri" w:hAnsi="Times New Roman" w:cs="Times New Roman"/>
          <w:sz w:val="28"/>
          <w:szCs w:val="28"/>
        </w:rPr>
        <w:t xml:space="preserve"> України</w:t>
      </w:r>
      <w:r w:rsidR="00784AF5" w:rsidRPr="00417C43">
        <w:rPr>
          <w:rFonts w:ascii="Times New Roman" w:eastAsia="Calibri" w:hAnsi="Times New Roman" w:cs="Times New Roman"/>
          <w:sz w:val="28"/>
          <w:szCs w:val="28"/>
        </w:rPr>
        <w:t>», «Педагогічний досвід у професійно-технічній освіті» або</w:t>
      </w:r>
      <w:r w:rsidR="00784AF5" w:rsidRPr="00417C43">
        <w:rPr>
          <w:rFonts w:ascii="Calibri" w:eastAsia="Calibri" w:hAnsi="Calibri" w:cs="Times New Roman"/>
        </w:rPr>
        <w:t xml:space="preserve"> </w:t>
      </w:r>
      <w:r w:rsidR="00784AF5" w:rsidRPr="00417C43">
        <w:rPr>
          <w:rFonts w:ascii="Times New Roman" w:eastAsia="Calibri" w:hAnsi="Times New Roman" w:cs="Times New Roman"/>
          <w:sz w:val="28"/>
          <w:szCs w:val="28"/>
        </w:rPr>
        <w:t xml:space="preserve">веб-журналу «Інноваційний досвід у професійно-технічній освіті» </w:t>
      </w:r>
      <w:r w:rsidRPr="00417C43">
        <w:rPr>
          <w:rFonts w:ascii="Times New Roman" w:eastAsia="Calibri" w:hAnsi="Times New Roman" w:cs="Times New Roman"/>
          <w:sz w:val="28"/>
          <w:szCs w:val="28"/>
        </w:rPr>
        <w:t>обсягом</w:t>
      </w:r>
      <w:r w:rsidR="00784AF5" w:rsidRPr="00417C43">
        <w:rPr>
          <w:rFonts w:ascii="Times New Roman" w:eastAsia="Calibri" w:hAnsi="Times New Roman" w:cs="Times New Roman"/>
          <w:sz w:val="28"/>
          <w:szCs w:val="28"/>
        </w:rPr>
        <w:t xml:space="preserve"> у дві сторінки, </w:t>
      </w:r>
      <w:r w:rsidR="00784AF5" w:rsidRPr="00417C43">
        <w:rPr>
          <w:rFonts w:ascii="Times New Roman" w:eastAsia="Calibri" w:hAnsi="Times New Roman" w:cs="Times New Roman"/>
          <w:sz w:val="28"/>
          <w:szCs w:val="28"/>
        </w:rPr>
        <w:lastRenderedPageBreak/>
        <w:t xml:space="preserve">з'ясувати головну думку, скласти план, потім тези і конспект, коротко висловити власне ставлення до прочитаного. Виконання завдання </w:t>
      </w:r>
      <w:r w:rsidRPr="00417C43">
        <w:rPr>
          <w:rFonts w:ascii="Times New Roman" w:eastAsia="Calibri" w:hAnsi="Times New Roman" w:cs="Times New Roman"/>
          <w:sz w:val="28"/>
          <w:szCs w:val="28"/>
        </w:rPr>
        <w:t>відбувалося</w:t>
      </w:r>
      <w:r w:rsidR="00784AF5" w:rsidRPr="00417C43">
        <w:rPr>
          <w:rFonts w:ascii="Times New Roman" w:eastAsia="Calibri" w:hAnsi="Times New Roman" w:cs="Times New Roman"/>
          <w:sz w:val="28"/>
          <w:szCs w:val="28"/>
        </w:rPr>
        <w:t xml:space="preserve"> по частинах. У першій частині завдання ми запропонували уважно прочитати весь текст статті, продумати його, зробити загальний аналіз, відповісти (з метою самоконтролю) на запитання: «Про що йдеться у цій статті? Чи сказане підтверджується? Які висновки?» З цією частиною завдання впорал</w:t>
      </w:r>
      <w:r w:rsidRPr="00417C43">
        <w:rPr>
          <w:rFonts w:ascii="Times New Roman" w:eastAsia="Calibri" w:hAnsi="Times New Roman" w:cs="Times New Roman"/>
          <w:sz w:val="28"/>
          <w:szCs w:val="28"/>
        </w:rPr>
        <w:t>а</w:t>
      </w:r>
      <w:r w:rsidR="00784AF5" w:rsidRPr="00417C43">
        <w:rPr>
          <w:rFonts w:ascii="Times New Roman" w:eastAsia="Calibri" w:hAnsi="Times New Roman" w:cs="Times New Roman"/>
          <w:sz w:val="28"/>
          <w:szCs w:val="28"/>
        </w:rPr>
        <w:t xml:space="preserve">ся більшість студентів, хоча </w:t>
      </w:r>
      <w:r w:rsidRPr="00417C43">
        <w:rPr>
          <w:rFonts w:ascii="Times New Roman" w:eastAsia="Calibri" w:hAnsi="Times New Roman" w:cs="Times New Roman"/>
          <w:sz w:val="28"/>
          <w:szCs w:val="28"/>
        </w:rPr>
        <w:t>в</w:t>
      </w:r>
      <w:r w:rsidR="00784AF5" w:rsidRPr="00417C43">
        <w:rPr>
          <w:rFonts w:ascii="Times New Roman" w:eastAsia="Calibri" w:hAnsi="Times New Roman" w:cs="Times New Roman"/>
          <w:sz w:val="28"/>
          <w:szCs w:val="28"/>
        </w:rPr>
        <w:t>мінням робити короткі висновки володіють далеко не всі. Довелося провести кілька тренувальних вправ (усно і письмово), щоб навчити робити короткі, але конкретні висновки про прочитане в</w:t>
      </w:r>
      <w:r w:rsidRPr="00417C43">
        <w:rPr>
          <w:rFonts w:ascii="Times New Roman" w:eastAsia="Calibri" w:hAnsi="Times New Roman" w:cs="Times New Roman"/>
          <w:sz w:val="28"/>
          <w:szCs w:val="28"/>
        </w:rPr>
        <w:t xml:space="preserve"> тексті. Наступний етап роботи –</w:t>
      </w:r>
      <w:r w:rsidR="00784AF5" w:rsidRPr="00417C43">
        <w:rPr>
          <w:rFonts w:ascii="Times New Roman" w:eastAsia="Calibri" w:hAnsi="Times New Roman" w:cs="Times New Roman"/>
          <w:sz w:val="28"/>
          <w:szCs w:val="28"/>
        </w:rPr>
        <w:t xml:space="preserve"> більш складний аналіз цього ж тексту. Необхідно було знайти і виділити в тексті смислові угруповання матеріалу; відзначити такі авторські прийоми, як опис, характеристика, пояснення, міркування, порівняння, доказ, систематизація, встановлення логічних зв'язків (логічна схема), узагальнення і висновки. Коли ми перевірили виконання цього завдання, то переконалися, що більшість майбутніх викладачів практичного навчання ПТНЗ вмі</w:t>
      </w:r>
      <w:r w:rsidRPr="00417C43">
        <w:rPr>
          <w:rFonts w:ascii="Times New Roman" w:eastAsia="Calibri" w:hAnsi="Times New Roman" w:cs="Times New Roman"/>
          <w:sz w:val="28"/>
          <w:szCs w:val="28"/>
        </w:rPr>
        <w:t>є</w:t>
      </w:r>
      <w:r w:rsidR="00784AF5" w:rsidRPr="00417C43">
        <w:rPr>
          <w:rFonts w:ascii="Times New Roman" w:eastAsia="Calibri" w:hAnsi="Times New Roman" w:cs="Times New Roman"/>
          <w:sz w:val="28"/>
          <w:szCs w:val="28"/>
        </w:rPr>
        <w:t xml:space="preserve"> виділяти смислові </w:t>
      </w:r>
      <w:r w:rsidRPr="00417C43">
        <w:rPr>
          <w:rFonts w:ascii="Times New Roman" w:eastAsia="Calibri" w:hAnsi="Times New Roman" w:cs="Times New Roman"/>
          <w:sz w:val="28"/>
          <w:szCs w:val="28"/>
        </w:rPr>
        <w:t>центри</w:t>
      </w:r>
      <w:r w:rsidR="00784AF5" w:rsidRPr="00417C43">
        <w:rPr>
          <w:rFonts w:ascii="Times New Roman" w:eastAsia="Calibri" w:hAnsi="Times New Roman" w:cs="Times New Roman"/>
          <w:sz w:val="28"/>
          <w:szCs w:val="28"/>
        </w:rPr>
        <w:t xml:space="preserve">, проте не </w:t>
      </w:r>
      <w:r w:rsidR="008A4D60" w:rsidRPr="00417C43">
        <w:rPr>
          <w:rFonts w:ascii="Times New Roman" w:eastAsia="Calibri" w:hAnsi="Times New Roman" w:cs="Times New Roman"/>
          <w:sz w:val="28"/>
          <w:szCs w:val="28"/>
        </w:rPr>
        <w:t>може</w:t>
      </w:r>
      <w:r w:rsidR="00784AF5"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до</w:t>
      </w:r>
      <w:r w:rsidR="00784AF5" w:rsidRPr="00417C43">
        <w:rPr>
          <w:rFonts w:ascii="Times New Roman" w:eastAsia="Calibri" w:hAnsi="Times New Roman" w:cs="Times New Roman"/>
          <w:sz w:val="28"/>
          <w:szCs w:val="28"/>
        </w:rPr>
        <w:t>бирати докази, змішу</w:t>
      </w:r>
      <w:r w:rsidRPr="00417C43">
        <w:rPr>
          <w:rFonts w:ascii="Times New Roman" w:eastAsia="Calibri" w:hAnsi="Times New Roman" w:cs="Times New Roman"/>
          <w:sz w:val="28"/>
          <w:szCs w:val="28"/>
        </w:rPr>
        <w:t>є</w:t>
      </w:r>
      <w:r w:rsidR="00784AF5" w:rsidRPr="00417C43">
        <w:rPr>
          <w:rFonts w:ascii="Times New Roman" w:eastAsia="Calibri" w:hAnsi="Times New Roman" w:cs="Times New Roman"/>
          <w:sz w:val="28"/>
          <w:szCs w:val="28"/>
        </w:rPr>
        <w:t xml:space="preserve"> такі поняття, як опис та характеристика, пояснення і міркування, не вмі</w:t>
      </w:r>
      <w:r w:rsidRPr="00417C43">
        <w:rPr>
          <w:rFonts w:ascii="Times New Roman" w:eastAsia="Calibri" w:hAnsi="Times New Roman" w:cs="Times New Roman"/>
          <w:sz w:val="28"/>
          <w:szCs w:val="28"/>
        </w:rPr>
        <w:t>є</w:t>
      </w:r>
      <w:r w:rsidR="00784AF5" w:rsidRPr="00417C43">
        <w:rPr>
          <w:rFonts w:ascii="Times New Roman" w:eastAsia="Calibri" w:hAnsi="Times New Roman" w:cs="Times New Roman"/>
          <w:sz w:val="28"/>
          <w:szCs w:val="28"/>
        </w:rPr>
        <w:t xml:space="preserve"> систематизувати матеріал. Тоді було </w:t>
      </w:r>
      <w:r w:rsidRPr="00417C43">
        <w:rPr>
          <w:rFonts w:ascii="Times New Roman" w:eastAsia="Calibri" w:hAnsi="Times New Roman" w:cs="Times New Roman"/>
          <w:sz w:val="28"/>
          <w:szCs w:val="28"/>
        </w:rPr>
        <w:t xml:space="preserve">запропоновано низку </w:t>
      </w:r>
      <w:r w:rsidR="00784AF5" w:rsidRPr="00417C43">
        <w:rPr>
          <w:rFonts w:ascii="Times New Roman" w:eastAsia="Calibri" w:hAnsi="Times New Roman" w:cs="Times New Roman"/>
          <w:sz w:val="28"/>
          <w:szCs w:val="28"/>
        </w:rPr>
        <w:t>тренувальних завдань (для деяких у вигляді домашнього завдання)</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 xml:space="preserve"> і, тільки переконавшись на практиці в тому, що майбутні педагоги почали оволодівати цими прийомами праці, ми перейшли до наступних видів робіт.</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На заняттях формували такі вміння роботи з науковими джерелами: </w:t>
      </w:r>
    </w:p>
    <w:p w:rsidR="00784AF5" w:rsidRPr="00EE5905" w:rsidRDefault="00784AF5" w:rsidP="00AA364F">
      <w:pPr>
        <w:pStyle w:val="ad"/>
        <w:numPr>
          <w:ilvl w:val="1"/>
          <w:numId w:val="88"/>
        </w:numPr>
        <w:tabs>
          <w:tab w:val="left" w:pos="1134"/>
        </w:tabs>
        <w:spacing w:after="0" w:line="360" w:lineRule="auto"/>
        <w:ind w:left="0" w:firstLine="709"/>
        <w:jc w:val="both"/>
        <w:rPr>
          <w:rFonts w:ascii="Times New Roman" w:eastAsia="Calibri" w:hAnsi="Times New Roman" w:cs="Times New Roman"/>
          <w:sz w:val="28"/>
          <w:szCs w:val="28"/>
        </w:rPr>
      </w:pPr>
      <w:r w:rsidRPr="00EE5905">
        <w:rPr>
          <w:rFonts w:ascii="Times New Roman" w:eastAsia="Calibri" w:hAnsi="Times New Roman" w:cs="Times New Roman"/>
          <w:sz w:val="28"/>
          <w:szCs w:val="28"/>
        </w:rPr>
        <w:t>уміння розбиратися в системі доведень та аргументацій, запропонованих авторами;</w:t>
      </w:r>
    </w:p>
    <w:p w:rsidR="00784AF5" w:rsidRPr="00EE5905" w:rsidRDefault="00784AF5" w:rsidP="00AA364F">
      <w:pPr>
        <w:pStyle w:val="ad"/>
        <w:numPr>
          <w:ilvl w:val="1"/>
          <w:numId w:val="88"/>
        </w:numPr>
        <w:tabs>
          <w:tab w:val="left" w:pos="1134"/>
        </w:tabs>
        <w:spacing w:after="0" w:line="360" w:lineRule="auto"/>
        <w:ind w:left="0" w:firstLine="709"/>
        <w:jc w:val="both"/>
        <w:rPr>
          <w:rFonts w:ascii="Times New Roman" w:eastAsia="Calibri" w:hAnsi="Times New Roman" w:cs="Times New Roman"/>
          <w:sz w:val="28"/>
          <w:szCs w:val="28"/>
        </w:rPr>
      </w:pPr>
      <w:r w:rsidRPr="00EE5905">
        <w:rPr>
          <w:rFonts w:ascii="Times New Roman" w:eastAsia="Calibri" w:hAnsi="Times New Roman" w:cs="Times New Roman"/>
          <w:sz w:val="28"/>
          <w:szCs w:val="28"/>
        </w:rPr>
        <w:t xml:space="preserve">усвідомлення і розуміння основних ідей, висновків, умовиводів; </w:t>
      </w:r>
    </w:p>
    <w:p w:rsidR="00784AF5" w:rsidRPr="00EE5905" w:rsidRDefault="00784AF5" w:rsidP="00AA364F">
      <w:pPr>
        <w:pStyle w:val="ad"/>
        <w:numPr>
          <w:ilvl w:val="1"/>
          <w:numId w:val="88"/>
        </w:numPr>
        <w:tabs>
          <w:tab w:val="left" w:pos="1134"/>
        </w:tabs>
        <w:spacing w:after="0" w:line="360" w:lineRule="auto"/>
        <w:ind w:left="0" w:firstLine="709"/>
        <w:jc w:val="both"/>
        <w:rPr>
          <w:rFonts w:ascii="Times New Roman" w:eastAsia="Calibri" w:hAnsi="Times New Roman" w:cs="Times New Roman"/>
          <w:sz w:val="28"/>
          <w:szCs w:val="28"/>
        </w:rPr>
      </w:pPr>
      <w:r w:rsidRPr="00EE5905">
        <w:rPr>
          <w:rFonts w:ascii="Times New Roman" w:eastAsia="Calibri" w:hAnsi="Times New Roman" w:cs="Times New Roman"/>
          <w:sz w:val="28"/>
          <w:szCs w:val="28"/>
        </w:rPr>
        <w:t>від</w:t>
      </w:r>
      <w:r w:rsidR="00EF4DEA" w:rsidRPr="00EE5905">
        <w:rPr>
          <w:rFonts w:ascii="Times New Roman" w:eastAsia="Calibri" w:hAnsi="Times New Roman" w:cs="Times New Roman"/>
          <w:sz w:val="28"/>
          <w:szCs w:val="28"/>
        </w:rPr>
        <w:t>окремлення</w:t>
      </w:r>
      <w:r w:rsidRPr="00EE5905">
        <w:rPr>
          <w:rFonts w:ascii="Times New Roman" w:eastAsia="Calibri" w:hAnsi="Times New Roman" w:cs="Times New Roman"/>
          <w:sz w:val="28"/>
          <w:szCs w:val="28"/>
        </w:rPr>
        <w:t xml:space="preserve"> другорядного, додаткового, описового матеріалу від основного; </w:t>
      </w:r>
    </w:p>
    <w:p w:rsidR="00784AF5" w:rsidRPr="00EE5905" w:rsidRDefault="00784AF5" w:rsidP="00AA364F">
      <w:pPr>
        <w:pStyle w:val="ad"/>
        <w:numPr>
          <w:ilvl w:val="1"/>
          <w:numId w:val="88"/>
        </w:numPr>
        <w:tabs>
          <w:tab w:val="left" w:pos="1134"/>
        </w:tabs>
        <w:spacing w:after="0" w:line="360" w:lineRule="auto"/>
        <w:ind w:left="0" w:firstLine="709"/>
        <w:jc w:val="both"/>
        <w:rPr>
          <w:rFonts w:ascii="Times New Roman" w:eastAsia="Calibri" w:hAnsi="Times New Roman" w:cs="Times New Roman"/>
          <w:sz w:val="28"/>
          <w:szCs w:val="28"/>
        </w:rPr>
      </w:pPr>
      <w:r w:rsidRPr="00EE5905">
        <w:rPr>
          <w:rFonts w:ascii="Times New Roman" w:eastAsia="Calibri" w:hAnsi="Times New Roman" w:cs="Times New Roman"/>
          <w:sz w:val="28"/>
          <w:szCs w:val="28"/>
        </w:rPr>
        <w:t xml:space="preserve">розуміння доцільності й доречності наведених у джерелі прикладів, ілюстрацій, схем, таблиць; </w:t>
      </w:r>
    </w:p>
    <w:p w:rsidR="00784AF5" w:rsidRPr="00EE5905" w:rsidRDefault="00784AF5" w:rsidP="00AA364F">
      <w:pPr>
        <w:pStyle w:val="ad"/>
        <w:numPr>
          <w:ilvl w:val="1"/>
          <w:numId w:val="88"/>
        </w:numPr>
        <w:tabs>
          <w:tab w:val="left" w:pos="1134"/>
        </w:tabs>
        <w:spacing w:after="0" w:line="360" w:lineRule="auto"/>
        <w:ind w:left="0" w:firstLine="709"/>
        <w:jc w:val="both"/>
        <w:rPr>
          <w:rFonts w:ascii="Times New Roman" w:eastAsia="Calibri" w:hAnsi="Times New Roman" w:cs="Times New Roman"/>
          <w:sz w:val="28"/>
          <w:szCs w:val="28"/>
        </w:rPr>
      </w:pPr>
      <w:r w:rsidRPr="00EE5905">
        <w:rPr>
          <w:rFonts w:ascii="Times New Roman" w:eastAsia="Calibri" w:hAnsi="Times New Roman" w:cs="Times New Roman"/>
          <w:sz w:val="28"/>
          <w:szCs w:val="28"/>
        </w:rPr>
        <w:lastRenderedPageBreak/>
        <w:t xml:space="preserve">уміння критично розібратися у змісті джерела; дати йому аргументовану самостійну оцінку; </w:t>
      </w:r>
    </w:p>
    <w:p w:rsidR="00784AF5" w:rsidRPr="00EE5905" w:rsidRDefault="00784AF5" w:rsidP="00AA364F">
      <w:pPr>
        <w:pStyle w:val="ad"/>
        <w:numPr>
          <w:ilvl w:val="1"/>
          <w:numId w:val="88"/>
        </w:numPr>
        <w:tabs>
          <w:tab w:val="left" w:pos="1134"/>
        </w:tabs>
        <w:spacing w:after="0" w:line="360" w:lineRule="auto"/>
        <w:ind w:left="0" w:firstLine="709"/>
        <w:jc w:val="both"/>
        <w:rPr>
          <w:rFonts w:ascii="Times New Roman" w:eastAsia="Calibri" w:hAnsi="Times New Roman" w:cs="Times New Roman"/>
          <w:sz w:val="28"/>
          <w:szCs w:val="28"/>
        </w:rPr>
      </w:pPr>
      <w:r w:rsidRPr="00EE5905">
        <w:rPr>
          <w:rFonts w:ascii="Times New Roman" w:eastAsia="Calibri" w:hAnsi="Times New Roman" w:cs="Times New Roman"/>
          <w:sz w:val="28"/>
          <w:szCs w:val="28"/>
        </w:rPr>
        <w:t xml:space="preserve">уміння </w:t>
      </w:r>
      <w:r w:rsidR="00EF4DEA" w:rsidRPr="00EE5905">
        <w:rPr>
          <w:rFonts w:ascii="Times New Roman" w:eastAsia="Calibri" w:hAnsi="Times New Roman" w:cs="Times New Roman"/>
          <w:sz w:val="28"/>
          <w:szCs w:val="28"/>
        </w:rPr>
        <w:t>на</w:t>
      </w:r>
      <w:r w:rsidRPr="00EE5905">
        <w:rPr>
          <w:rFonts w:ascii="Times New Roman" w:eastAsia="Calibri" w:hAnsi="Times New Roman" w:cs="Times New Roman"/>
          <w:sz w:val="28"/>
          <w:szCs w:val="28"/>
        </w:rPr>
        <w:t xml:space="preserve">вести власні приклади; </w:t>
      </w:r>
    </w:p>
    <w:p w:rsidR="00784AF5" w:rsidRPr="00EE5905" w:rsidRDefault="00784AF5" w:rsidP="00AA364F">
      <w:pPr>
        <w:pStyle w:val="ad"/>
        <w:numPr>
          <w:ilvl w:val="1"/>
          <w:numId w:val="88"/>
        </w:numPr>
        <w:tabs>
          <w:tab w:val="left" w:pos="1134"/>
        </w:tabs>
        <w:spacing w:after="0" w:line="360" w:lineRule="auto"/>
        <w:ind w:left="0" w:firstLine="709"/>
        <w:jc w:val="both"/>
        <w:rPr>
          <w:rFonts w:ascii="Times New Roman" w:eastAsia="Calibri" w:hAnsi="Times New Roman" w:cs="Times New Roman"/>
          <w:sz w:val="28"/>
          <w:szCs w:val="28"/>
        </w:rPr>
      </w:pPr>
      <w:r w:rsidRPr="00EE5905">
        <w:rPr>
          <w:rFonts w:ascii="Times New Roman" w:eastAsia="Calibri" w:hAnsi="Times New Roman" w:cs="Times New Roman"/>
          <w:sz w:val="28"/>
          <w:szCs w:val="28"/>
        </w:rPr>
        <w:t>уміння оформити вивчений матеріал.</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Проводилась робота з формування вмінь складати план прочитаного (складати перелік питань</w:t>
      </w:r>
      <w:r w:rsidR="00EF4DEA"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розглянутих автором, розкривати логіку викладу змісту тексту), виділення структурних частин тексту і </w:t>
      </w:r>
      <w:r w:rsidR="00EF4DEA" w:rsidRPr="00417C43">
        <w:rPr>
          <w:rFonts w:ascii="Times New Roman" w:eastAsia="Calibri" w:hAnsi="Times New Roman" w:cs="Times New Roman"/>
          <w:sz w:val="28"/>
          <w:szCs w:val="28"/>
        </w:rPr>
        <w:t>визначення</w:t>
      </w:r>
      <w:r w:rsidRPr="00417C43">
        <w:rPr>
          <w:rFonts w:ascii="Times New Roman" w:eastAsia="Calibri" w:hAnsi="Times New Roman" w:cs="Times New Roman"/>
          <w:sz w:val="28"/>
          <w:szCs w:val="28"/>
        </w:rPr>
        <w:t xml:space="preserve"> центральної ідеї. Студенти практикувалися в складанні структурних (відображають структуру змісту) і логічних (відображають логіку аргументації) планів </w:t>
      </w:r>
      <w:r w:rsidR="00EF4DEA" w:rsidRPr="00417C43">
        <w:rPr>
          <w:rFonts w:ascii="Times New Roman" w:eastAsia="Calibri" w:hAnsi="Times New Roman" w:cs="Times New Roman"/>
          <w:sz w:val="28"/>
          <w:szCs w:val="28"/>
        </w:rPr>
        <w:t>під час</w:t>
      </w:r>
      <w:r w:rsidRPr="00417C43">
        <w:rPr>
          <w:rFonts w:ascii="Times New Roman" w:eastAsia="Calibri" w:hAnsi="Times New Roman" w:cs="Times New Roman"/>
          <w:sz w:val="28"/>
          <w:szCs w:val="28"/>
        </w:rPr>
        <w:t xml:space="preserve"> і після читання тексту. </w:t>
      </w:r>
    </w:p>
    <w:p w:rsidR="00EF4DEA"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Іншим, не менш важливим умінням самостійної роботи, </w:t>
      </w:r>
      <w:r w:rsidR="00EF4DEA" w:rsidRPr="00417C43">
        <w:rPr>
          <w:rFonts w:ascii="Times New Roman" w:eastAsia="Calibri" w:hAnsi="Times New Roman" w:cs="Times New Roman"/>
          <w:sz w:val="28"/>
          <w:szCs w:val="28"/>
        </w:rPr>
        <w:t>внесеним до</w:t>
      </w:r>
      <w:r w:rsidRPr="00417C43">
        <w:rPr>
          <w:rFonts w:ascii="Times New Roman" w:eastAsia="Calibri" w:hAnsi="Times New Roman" w:cs="Times New Roman"/>
          <w:sz w:val="28"/>
          <w:szCs w:val="28"/>
        </w:rPr>
        <w:t xml:space="preserve"> науково-методичн</w:t>
      </w:r>
      <w:r w:rsidR="00EF4DEA" w:rsidRPr="00417C43">
        <w:rPr>
          <w:rFonts w:ascii="Times New Roman" w:eastAsia="Calibri" w:hAnsi="Times New Roman" w:cs="Times New Roman"/>
          <w:sz w:val="28"/>
          <w:szCs w:val="28"/>
        </w:rPr>
        <w:t>ого</w:t>
      </w:r>
      <w:r w:rsidRPr="00417C43">
        <w:rPr>
          <w:rFonts w:ascii="Times New Roman" w:eastAsia="Calibri" w:hAnsi="Times New Roman" w:cs="Times New Roman"/>
          <w:sz w:val="28"/>
          <w:szCs w:val="28"/>
        </w:rPr>
        <w:t xml:space="preserve"> семінар</w:t>
      </w:r>
      <w:r w:rsidR="00EF4DEA"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було вміння робити виписки по ходу читання, що </w:t>
      </w:r>
      <w:r w:rsidR="00EF4DEA" w:rsidRPr="00417C43">
        <w:rPr>
          <w:rFonts w:ascii="Times New Roman" w:eastAsia="Calibri" w:hAnsi="Times New Roman" w:cs="Times New Roman"/>
          <w:sz w:val="28"/>
          <w:szCs w:val="28"/>
        </w:rPr>
        <w:t xml:space="preserve">становлять </w:t>
      </w:r>
      <w:r w:rsidRPr="00417C43">
        <w:rPr>
          <w:rFonts w:ascii="Times New Roman" w:eastAsia="Calibri" w:hAnsi="Times New Roman" w:cs="Times New Roman"/>
          <w:sz w:val="28"/>
          <w:szCs w:val="28"/>
        </w:rPr>
        <w:t xml:space="preserve">дослівні уривки тексту </w:t>
      </w:r>
      <w:r w:rsidR="00EF4DEA" w:rsidRPr="00417C43">
        <w:rPr>
          <w:rFonts w:ascii="Times New Roman" w:eastAsia="Calibri" w:hAnsi="Times New Roman" w:cs="Times New Roman"/>
          <w:sz w:val="28"/>
          <w:szCs w:val="28"/>
        </w:rPr>
        <w:t>й</w:t>
      </w:r>
      <w:r w:rsidRPr="00417C43">
        <w:rPr>
          <w:rFonts w:ascii="Times New Roman" w:eastAsia="Calibri" w:hAnsi="Times New Roman" w:cs="Times New Roman"/>
          <w:sz w:val="28"/>
          <w:szCs w:val="28"/>
        </w:rPr>
        <w:t xml:space="preserve"> ілюструють найбільш важливі думки та факти. Вони виконувалися студентами у вигляді цитат</w:t>
      </w:r>
      <w:r w:rsidR="00EF4DEA" w:rsidRPr="00417C43">
        <w:rPr>
          <w:rFonts w:ascii="Times New Roman" w:eastAsia="Calibri" w:hAnsi="Times New Roman" w:cs="Times New Roman"/>
          <w:sz w:val="28"/>
          <w:szCs w:val="28"/>
        </w:rPr>
        <w:t xml:space="preserve">. </w:t>
      </w:r>
    </w:p>
    <w:p w:rsidR="00784AF5" w:rsidRPr="00417C43" w:rsidRDefault="00EF4DEA"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Під час</w:t>
      </w:r>
      <w:r w:rsidR="00784AF5" w:rsidRPr="00417C43">
        <w:rPr>
          <w:rFonts w:ascii="Times New Roman" w:eastAsia="Calibri" w:hAnsi="Times New Roman" w:cs="Times New Roman"/>
          <w:sz w:val="28"/>
          <w:szCs w:val="28"/>
        </w:rPr>
        <w:t xml:space="preserve"> тренінгів студенти навчалися складати різні типи конспектів: текстуальн</w:t>
      </w:r>
      <w:r w:rsidRPr="00417C43">
        <w:rPr>
          <w:rFonts w:ascii="Times New Roman" w:eastAsia="Calibri" w:hAnsi="Times New Roman" w:cs="Times New Roman"/>
          <w:sz w:val="28"/>
          <w:szCs w:val="28"/>
        </w:rPr>
        <w:t>ий</w:t>
      </w:r>
      <w:r w:rsidR="00784AF5" w:rsidRPr="00417C43">
        <w:rPr>
          <w:rFonts w:ascii="Times New Roman" w:eastAsia="Calibri" w:hAnsi="Times New Roman" w:cs="Times New Roman"/>
          <w:sz w:val="28"/>
          <w:szCs w:val="28"/>
        </w:rPr>
        <w:t xml:space="preserve"> (з</w:t>
      </w:r>
      <w:r w:rsidRPr="00417C43">
        <w:rPr>
          <w:rFonts w:ascii="Times New Roman" w:eastAsia="Calibri" w:hAnsi="Times New Roman" w:cs="Times New Roman"/>
          <w:sz w:val="28"/>
          <w:szCs w:val="28"/>
        </w:rPr>
        <w:t xml:space="preserve"> уривків цитат, записи ведуться</w:t>
      </w:r>
      <w:r w:rsidR="00784AF5" w:rsidRPr="00417C43">
        <w:rPr>
          <w:rFonts w:ascii="Times New Roman" w:eastAsia="Calibri" w:hAnsi="Times New Roman" w:cs="Times New Roman"/>
          <w:sz w:val="28"/>
          <w:szCs w:val="28"/>
        </w:rPr>
        <w:t xml:space="preserve"> відповідності </w:t>
      </w:r>
      <w:r w:rsidRPr="00417C43">
        <w:rPr>
          <w:rFonts w:ascii="Times New Roman" w:eastAsia="Calibri" w:hAnsi="Times New Roman" w:cs="Times New Roman"/>
          <w:sz w:val="28"/>
          <w:szCs w:val="28"/>
        </w:rPr>
        <w:t>до</w:t>
      </w:r>
      <w:r w:rsidR="00784AF5" w:rsidRPr="00417C43">
        <w:rPr>
          <w:rFonts w:ascii="Times New Roman" w:eastAsia="Calibri" w:hAnsi="Times New Roman" w:cs="Times New Roman"/>
          <w:sz w:val="28"/>
          <w:szCs w:val="28"/>
        </w:rPr>
        <w:t xml:space="preserve"> розташування матеріалу в тексті), планов</w:t>
      </w:r>
      <w:r w:rsidRPr="00417C43">
        <w:rPr>
          <w:rFonts w:ascii="Times New Roman" w:eastAsia="Calibri" w:hAnsi="Times New Roman" w:cs="Times New Roman"/>
          <w:sz w:val="28"/>
          <w:szCs w:val="28"/>
        </w:rPr>
        <w:t>ий</w:t>
      </w:r>
      <w:r w:rsidR="00784AF5" w:rsidRPr="00417C43">
        <w:rPr>
          <w:rFonts w:ascii="Times New Roman" w:eastAsia="Calibri" w:hAnsi="Times New Roman" w:cs="Times New Roman"/>
          <w:sz w:val="28"/>
          <w:szCs w:val="28"/>
        </w:rPr>
        <w:t xml:space="preserve"> (на основі плану тексту, де кожному питанню плану відповідає певна частина конспекту), вільн</w:t>
      </w:r>
      <w:r w:rsidRPr="00417C43">
        <w:rPr>
          <w:rFonts w:ascii="Times New Roman" w:eastAsia="Calibri" w:hAnsi="Times New Roman" w:cs="Times New Roman"/>
          <w:sz w:val="28"/>
          <w:szCs w:val="28"/>
        </w:rPr>
        <w:t>ий</w:t>
      </w:r>
      <w:r w:rsidR="00784AF5" w:rsidRPr="00417C43">
        <w:rPr>
          <w:rFonts w:ascii="Times New Roman" w:eastAsia="Calibri" w:hAnsi="Times New Roman" w:cs="Times New Roman"/>
          <w:sz w:val="28"/>
          <w:szCs w:val="28"/>
        </w:rPr>
        <w:t xml:space="preserve"> (матеріал структурується в іншому, більш зручному для студента порядку), тематичн</w:t>
      </w:r>
      <w:r w:rsidRPr="00417C43">
        <w:rPr>
          <w:rFonts w:ascii="Times New Roman" w:eastAsia="Calibri" w:hAnsi="Times New Roman" w:cs="Times New Roman"/>
          <w:sz w:val="28"/>
          <w:szCs w:val="28"/>
        </w:rPr>
        <w:t>ий</w:t>
      </w:r>
      <w:r w:rsidR="00784AF5" w:rsidRPr="00417C43">
        <w:rPr>
          <w:rFonts w:ascii="Times New Roman" w:eastAsia="Calibri" w:hAnsi="Times New Roman" w:cs="Times New Roman"/>
          <w:sz w:val="28"/>
          <w:szCs w:val="28"/>
        </w:rPr>
        <w:t xml:space="preserve"> (об'єднує матеріал з декількох джерел з певної тем</w:t>
      </w:r>
      <w:r w:rsidR="00D071BE" w:rsidRPr="00417C43">
        <w:rPr>
          <w:rFonts w:ascii="Times New Roman" w:eastAsia="Calibri" w:hAnsi="Times New Roman" w:cs="Times New Roman"/>
          <w:sz w:val="28"/>
          <w:szCs w:val="28"/>
        </w:rPr>
        <w:t>а</w:t>
      </w:r>
      <w:r w:rsidR="00784AF5" w:rsidRPr="00417C43">
        <w:rPr>
          <w:rFonts w:ascii="Times New Roman" w:eastAsia="Calibri" w:hAnsi="Times New Roman" w:cs="Times New Roman"/>
          <w:sz w:val="28"/>
          <w:szCs w:val="28"/>
        </w:rPr>
        <w:t xml:space="preserve">, причому логіка викладу в </w:t>
      </w:r>
      <w:r w:rsidRPr="00417C43">
        <w:rPr>
          <w:rFonts w:ascii="Times New Roman" w:eastAsia="Calibri" w:hAnsi="Times New Roman" w:cs="Times New Roman"/>
          <w:sz w:val="28"/>
          <w:szCs w:val="28"/>
        </w:rPr>
        <w:t>цьому</w:t>
      </w:r>
      <w:r w:rsidR="00784AF5" w:rsidRPr="00417C43">
        <w:rPr>
          <w:rFonts w:ascii="Times New Roman" w:eastAsia="Calibri" w:hAnsi="Times New Roman" w:cs="Times New Roman"/>
          <w:sz w:val="28"/>
          <w:szCs w:val="28"/>
        </w:rPr>
        <w:t xml:space="preserve"> випадку може вибудовуватися як в плановому, та і в текстуальному або вільному конспекті).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 Студенти навчалися складати конспективні (зміст тексту), проблемно орієнтовані (відбір фрагментів з конкретної проблеми, теми, предмета дослідження) та інформативні (конкретна інформація, факти, мети дослідження, вихідні дані, висновки, результати)</w:t>
      </w:r>
      <w:r w:rsidR="00D071BE" w:rsidRPr="00417C43">
        <w:rPr>
          <w:rFonts w:ascii="Times New Roman" w:eastAsia="Calibri" w:hAnsi="Times New Roman" w:cs="Times New Roman"/>
          <w:sz w:val="28"/>
          <w:szCs w:val="28"/>
        </w:rPr>
        <w:t xml:space="preserve"> реферати</w:t>
      </w:r>
      <w:r w:rsidRPr="00417C43">
        <w:rPr>
          <w:rFonts w:ascii="Times New Roman" w:eastAsia="Calibri" w:hAnsi="Times New Roman" w:cs="Times New Roman"/>
          <w:sz w:val="28"/>
          <w:szCs w:val="28"/>
        </w:rPr>
        <w:t xml:space="preserve">. Складені реферати співвідносилися з такими принципами і критеріями реферування, як адекватність, інформативність, стислість, достовірність, причому така робота велася в напрямку від контролю викладача до обговорення зі студентами і до взаємоконтролю і самоконтролю. На наш погляд, </w:t>
      </w:r>
      <w:r w:rsidR="00D071BE" w:rsidRPr="00417C43">
        <w:rPr>
          <w:rFonts w:ascii="Times New Roman" w:eastAsia="Calibri" w:hAnsi="Times New Roman" w:cs="Times New Roman"/>
          <w:sz w:val="28"/>
          <w:szCs w:val="28"/>
        </w:rPr>
        <w:t>така</w:t>
      </w:r>
      <w:r w:rsidRPr="00417C43">
        <w:rPr>
          <w:rFonts w:ascii="Times New Roman" w:eastAsia="Calibri" w:hAnsi="Times New Roman" w:cs="Times New Roman"/>
          <w:sz w:val="28"/>
          <w:szCs w:val="28"/>
        </w:rPr>
        <w:t xml:space="preserve"> робота сприяла </w:t>
      </w:r>
      <w:r w:rsidRPr="00417C43">
        <w:rPr>
          <w:rFonts w:ascii="Times New Roman" w:eastAsia="Calibri" w:hAnsi="Times New Roman" w:cs="Times New Roman"/>
          <w:sz w:val="28"/>
          <w:szCs w:val="28"/>
        </w:rPr>
        <w:lastRenderedPageBreak/>
        <w:t xml:space="preserve">формуванню організаційних умінь самоосвіти, </w:t>
      </w:r>
      <w:r w:rsidR="00D071BE" w:rsidRPr="00417C43">
        <w:rPr>
          <w:rFonts w:ascii="Times New Roman" w:eastAsia="Calibri" w:hAnsi="Times New Roman" w:cs="Times New Roman"/>
          <w:sz w:val="28"/>
          <w:szCs w:val="28"/>
        </w:rPr>
        <w:t>з-поміж яких важливе місце належить контролю</w:t>
      </w:r>
      <w:r w:rsidRPr="00417C43">
        <w:rPr>
          <w:rFonts w:ascii="Times New Roman" w:eastAsia="Calibri" w:hAnsi="Times New Roman" w:cs="Times New Roman"/>
          <w:sz w:val="28"/>
          <w:szCs w:val="28"/>
        </w:rPr>
        <w:t xml:space="preserve">.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У процесі формування вміння складати тези студенти практикувалися в узагальненні матеріалу за допомогою коротких формулювань стверджувального характеру, що </w:t>
      </w:r>
      <w:r w:rsidR="00D071BE" w:rsidRPr="00417C43">
        <w:rPr>
          <w:rFonts w:ascii="Times New Roman" w:eastAsia="Calibri" w:hAnsi="Times New Roman" w:cs="Times New Roman"/>
          <w:sz w:val="28"/>
          <w:szCs w:val="28"/>
        </w:rPr>
        <w:t>становлять</w:t>
      </w:r>
      <w:r w:rsidRPr="00417C43">
        <w:rPr>
          <w:rFonts w:ascii="Times New Roman" w:eastAsia="Calibri" w:hAnsi="Times New Roman" w:cs="Times New Roman"/>
          <w:sz w:val="28"/>
          <w:szCs w:val="28"/>
        </w:rPr>
        <w:t xml:space="preserve"> собою стислий виклад основних думок прочитаного без доказів, ілюстрацій та пояснень. Процес написання тез будувався </w:t>
      </w:r>
      <w:r w:rsidR="00D071BE" w:rsidRPr="00417C43">
        <w:rPr>
          <w:rFonts w:ascii="Times New Roman" w:eastAsia="Calibri" w:hAnsi="Times New Roman" w:cs="Times New Roman"/>
          <w:sz w:val="28"/>
          <w:szCs w:val="28"/>
        </w:rPr>
        <w:t>таким</w:t>
      </w:r>
      <w:r w:rsidRPr="00417C43">
        <w:rPr>
          <w:rFonts w:ascii="Times New Roman" w:eastAsia="Calibri" w:hAnsi="Times New Roman" w:cs="Times New Roman"/>
          <w:sz w:val="28"/>
          <w:szCs w:val="28"/>
        </w:rPr>
        <w:t xml:space="preserve"> чином: 1) </w:t>
      </w:r>
      <w:r w:rsidR="00D071BE" w:rsidRPr="00417C43">
        <w:rPr>
          <w:rFonts w:ascii="Times New Roman" w:eastAsia="Calibri" w:hAnsi="Times New Roman" w:cs="Times New Roman"/>
          <w:sz w:val="28"/>
          <w:szCs w:val="28"/>
        </w:rPr>
        <w:t>розділ</w:t>
      </w:r>
      <w:r w:rsidRPr="00417C43">
        <w:rPr>
          <w:rFonts w:ascii="Times New Roman" w:eastAsia="Calibri" w:hAnsi="Times New Roman" w:cs="Times New Roman"/>
          <w:sz w:val="28"/>
          <w:szCs w:val="28"/>
        </w:rPr>
        <w:t xml:space="preserve"> тексту на структурні частини й складання плану; 2) виділення в кожному фрагменті тексту головної думки і формулювання її у вигляді позитивної пропозиції; 3) виклад цих ідей у вигляді тексту або у вигляді окремих речень з використанням нумерації.</w:t>
      </w:r>
    </w:p>
    <w:p w:rsidR="00784AF5" w:rsidRPr="00417C43" w:rsidRDefault="00D071BE"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 xml:space="preserve"> ході роботи </w:t>
      </w:r>
      <w:r w:rsidRPr="00417C43">
        <w:rPr>
          <w:rFonts w:ascii="Times New Roman" w:eastAsia="Calibri" w:hAnsi="Times New Roman" w:cs="Times New Roman"/>
          <w:sz w:val="28"/>
          <w:szCs w:val="28"/>
        </w:rPr>
        <w:t>з</w:t>
      </w:r>
      <w:r w:rsidR="00784AF5" w:rsidRPr="00417C43">
        <w:rPr>
          <w:rFonts w:ascii="Times New Roman" w:eastAsia="Calibri" w:hAnsi="Times New Roman" w:cs="Times New Roman"/>
          <w:sz w:val="28"/>
          <w:szCs w:val="28"/>
        </w:rPr>
        <w:t xml:space="preserve"> формуванн</w:t>
      </w:r>
      <w:r w:rsidRPr="00417C43">
        <w:rPr>
          <w:rFonts w:ascii="Times New Roman" w:eastAsia="Calibri" w:hAnsi="Times New Roman" w:cs="Times New Roman"/>
          <w:sz w:val="28"/>
          <w:szCs w:val="28"/>
        </w:rPr>
        <w:t>я в</w:t>
      </w:r>
      <w:r w:rsidR="00784AF5" w:rsidRPr="00417C43">
        <w:rPr>
          <w:rFonts w:ascii="Times New Roman" w:eastAsia="Calibri" w:hAnsi="Times New Roman" w:cs="Times New Roman"/>
          <w:sz w:val="28"/>
          <w:szCs w:val="28"/>
        </w:rPr>
        <w:t xml:space="preserve">мінь резюмувати студенти навчалися викладати і наводити характеристику основних положень, висновків, головних підсумків, результатів прочитаного джерела.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Не менш важливим видом самостійної роботи було складання анотації (гранично стислої характеристики джерела, що розкриває його призначення, зміст, форму та інші особливості). У ході проведених тренінгів студенти навчалися складання анотацій двох категорій: описов</w:t>
      </w:r>
      <w:r w:rsidR="00D071BE" w:rsidRPr="00417C43">
        <w:rPr>
          <w:rFonts w:ascii="Times New Roman" w:eastAsia="Calibri" w:hAnsi="Times New Roman" w:cs="Times New Roman"/>
          <w:sz w:val="28"/>
          <w:szCs w:val="28"/>
        </w:rPr>
        <w:t>их</w:t>
      </w:r>
      <w:r w:rsidRPr="00417C43">
        <w:rPr>
          <w:rFonts w:ascii="Times New Roman" w:eastAsia="Calibri" w:hAnsi="Times New Roman" w:cs="Times New Roman"/>
          <w:sz w:val="28"/>
          <w:szCs w:val="28"/>
        </w:rPr>
        <w:t xml:space="preserve"> та реферативн</w:t>
      </w:r>
      <w:r w:rsidR="00D071BE" w:rsidRPr="00417C43">
        <w:rPr>
          <w:rFonts w:ascii="Times New Roman" w:eastAsia="Calibri" w:hAnsi="Times New Roman" w:cs="Times New Roman"/>
          <w:sz w:val="28"/>
          <w:szCs w:val="28"/>
        </w:rPr>
        <w:t>их</w:t>
      </w:r>
      <w:r w:rsidRPr="00417C43">
        <w:rPr>
          <w:rFonts w:ascii="Times New Roman" w:eastAsia="Calibri" w:hAnsi="Times New Roman" w:cs="Times New Roman"/>
          <w:sz w:val="28"/>
          <w:szCs w:val="28"/>
        </w:rPr>
        <w:t>. В анотації першого типу наводи</w:t>
      </w:r>
      <w:r w:rsidR="00D071BE" w:rsidRPr="00417C43">
        <w:rPr>
          <w:rFonts w:ascii="Times New Roman" w:eastAsia="Calibri" w:hAnsi="Times New Roman" w:cs="Times New Roman"/>
          <w:sz w:val="28"/>
          <w:szCs w:val="28"/>
        </w:rPr>
        <w:t>вся</w:t>
      </w:r>
      <w:r w:rsidRPr="00417C43">
        <w:rPr>
          <w:rFonts w:ascii="Times New Roman" w:eastAsia="Calibri" w:hAnsi="Times New Roman" w:cs="Times New Roman"/>
          <w:sz w:val="28"/>
          <w:szCs w:val="28"/>
        </w:rPr>
        <w:t xml:space="preserve"> лише короткий опис матеріалу, без розкриття його змісту. У реферативній анотації викладався зміст матеріалу в гранично стислій і узагальненій формі. Важливо, що студенти також навчалися складання анотацій різного характеру. Так,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довідковій анотації розкривався змістовий аспект джерела, в рекомендаці</w:t>
      </w:r>
      <w:r w:rsidR="008A4D60" w:rsidRPr="00417C43">
        <w:rPr>
          <w:rFonts w:ascii="Times New Roman" w:eastAsia="Calibri" w:hAnsi="Times New Roman" w:cs="Times New Roman"/>
          <w:sz w:val="28"/>
          <w:szCs w:val="28"/>
        </w:rPr>
        <w:t>ях</w:t>
      </w:r>
      <w:r w:rsidR="00D071BE" w:rsidRPr="00417C43">
        <w:rPr>
          <w:rFonts w:ascii="Times New Roman" w:eastAsia="Calibri" w:hAnsi="Times New Roman" w:cs="Times New Roman"/>
          <w:sz w:val="28"/>
          <w:szCs w:val="28"/>
        </w:rPr>
        <w:t xml:space="preserve"> – </w:t>
      </w:r>
      <w:r w:rsidRPr="00417C43">
        <w:rPr>
          <w:rFonts w:ascii="Times New Roman" w:eastAsia="Calibri" w:hAnsi="Times New Roman" w:cs="Times New Roman"/>
          <w:sz w:val="28"/>
          <w:szCs w:val="28"/>
        </w:rPr>
        <w:t>ілюструва</w:t>
      </w:r>
      <w:r w:rsidR="00D071BE" w:rsidRPr="00417C43">
        <w:rPr>
          <w:rFonts w:ascii="Times New Roman" w:eastAsia="Calibri" w:hAnsi="Times New Roman" w:cs="Times New Roman"/>
          <w:sz w:val="28"/>
          <w:szCs w:val="28"/>
        </w:rPr>
        <w:t>лося</w:t>
      </w:r>
      <w:r w:rsidRPr="00417C43">
        <w:rPr>
          <w:rFonts w:ascii="Times New Roman" w:eastAsia="Calibri" w:hAnsi="Times New Roman" w:cs="Times New Roman"/>
          <w:sz w:val="28"/>
          <w:szCs w:val="28"/>
        </w:rPr>
        <w:t xml:space="preserve"> оптимальне використання інформації. Складені студентами анотації співвідносилися з </w:t>
      </w:r>
      <w:r w:rsidR="00D071BE" w:rsidRPr="00417C43">
        <w:rPr>
          <w:rFonts w:ascii="Times New Roman" w:eastAsia="Calibri" w:hAnsi="Times New Roman" w:cs="Times New Roman"/>
          <w:sz w:val="28"/>
          <w:szCs w:val="28"/>
        </w:rPr>
        <w:t xml:space="preserve">такими </w:t>
      </w:r>
      <w:r w:rsidRPr="00417C43">
        <w:rPr>
          <w:rFonts w:ascii="Times New Roman" w:eastAsia="Calibri" w:hAnsi="Times New Roman" w:cs="Times New Roman"/>
          <w:sz w:val="28"/>
          <w:szCs w:val="28"/>
        </w:rPr>
        <w:t xml:space="preserve">вимогами, що </w:t>
      </w:r>
      <w:r w:rsidR="00D071BE" w:rsidRPr="00417C43">
        <w:rPr>
          <w:rFonts w:ascii="Times New Roman" w:eastAsia="Calibri" w:hAnsi="Times New Roman" w:cs="Times New Roman"/>
          <w:sz w:val="28"/>
          <w:szCs w:val="28"/>
        </w:rPr>
        <w:t>ставлять</w:t>
      </w:r>
      <w:r w:rsidRPr="00417C43">
        <w:rPr>
          <w:rFonts w:ascii="Times New Roman" w:eastAsia="Calibri" w:hAnsi="Times New Roman" w:cs="Times New Roman"/>
          <w:sz w:val="28"/>
          <w:szCs w:val="28"/>
        </w:rPr>
        <w:t xml:space="preserve"> до їх мови та стилю: точність, конкретність, інформативна навантаже</w:t>
      </w:r>
      <w:r w:rsidR="00D071BE" w:rsidRPr="00417C43">
        <w:rPr>
          <w:rFonts w:ascii="Times New Roman" w:eastAsia="Calibri" w:hAnsi="Times New Roman" w:cs="Times New Roman"/>
          <w:sz w:val="28"/>
          <w:szCs w:val="28"/>
        </w:rPr>
        <w:t>ність</w:t>
      </w:r>
      <w:r w:rsidRPr="00417C43">
        <w:rPr>
          <w:rFonts w:ascii="Times New Roman" w:eastAsia="Calibri" w:hAnsi="Times New Roman" w:cs="Times New Roman"/>
          <w:sz w:val="28"/>
          <w:szCs w:val="28"/>
        </w:rPr>
        <w:t xml:space="preserve"> кожного слова, </w:t>
      </w:r>
      <w:r w:rsidR="00D071BE" w:rsidRPr="00417C43">
        <w:rPr>
          <w:rFonts w:ascii="Times New Roman" w:eastAsia="Calibri" w:hAnsi="Times New Roman" w:cs="Times New Roman"/>
          <w:sz w:val="28"/>
          <w:szCs w:val="28"/>
        </w:rPr>
        <w:t>чіткий</w:t>
      </w:r>
      <w:r w:rsidRPr="00417C43">
        <w:rPr>
          <w:rFonts w:ascii="Times New Roman" w:eastAsia="Calibri" w:hAnsi="Times New Roman" w:cs="Times New Roman"/>
          <w:sz w:val="28"/>
          <w:szCs w:val="28"/>
        </w:rPr>
        <w:t xml:space="preserve"> синтаксис. Під час практичних робіт використовувався п</w:t>
      </w:r>
      <w:r w:rsidR="00D071BE" w:rsidRPr="00417C43">
        <w:rPr>
          <w:rFonts w:ascii="Times New Roman" w:eastAsia="Calibri" w:hAnsi="Times New Roman" w:cs="Times New Roman"/>
          <w:sz w:val="28"/>
          <w:szCs w:val="28"/>
        </w:rPr>
        <w:t>рийом парних анотацій, с</w:t>
      </w:r>
      <w:r w:rsidRPr="00417C43">
        <w:rPr>
          <w:rFonts w:ascii="Times New Roman" w:eastAsia="Calibri" w:hAnsi="Times New Roman" w:cs="Times New Roman"/>
          <w:sz w:val="28"/>
          <w:szCs w:val="28"/>
        </w:rPr>
        <w:t xml:space="preserve">утність якого полягала у тому, що викладач або студенти визначали кілька статей з теми, що вивчається, а потім кожний студент індивідуально надавав коментарі </w:t>
      </w:r>
      <w:r w:rsidR="00D071BE" w:rsidRPr="00417C43">
        <w:rPr>
          <w:rFonts w:ascii="Times New Roman" w:eastAsia="Calibri" w:hAnsi="Times New Roman" w:cs="Times New Roman"/>
          <w:sz w:val="28"/>
          <w:szCs w:val="28"/>
        </w:rPr>
        <w:t>з</w:t>
      </w:r>
      <w:r w:rsidRPr="00417C43">
        <w:rPr>
          <w:rFonts w:ascii="Times New Roman" w:eastAsia="Calibri" w:hAnsi="Times New Roman" w:cs="Times New Roman"/>
          <w:sz w:val="28"/>
          <w:szCs w:val="28"/>
        </w:rPr>
        <w:t xml:space="preserve"> одні</w:t>
      </w:r>
      <w:r w:rsidR="00D071BE" w:rsidRPr="00417C43">
        <w:rPr>
          <w:rFonts w:ascii="Times New Roman" w:eastAsia="Calibri" w:hAnsi="Times New Roman" w:cs="Times New Roman"/>
          <w:sz w:val="28"/>
          <w:szCs w:val="28"/>
        </w:rPr>
        <w:t>єї</w:t>
      </w:r>
      <w:r w:rsidRPr="00417C43">
        <w:rPr>
          <w:rFonts w:ascii="Times New Roman" w:eastAsia="Calibri" w:hAnsi="Times New Roman" w:cs="Times New Roman"/>
          <w:sz w:val="28"/>
          <w:szCs w:val="28"/>
        </w:rPr>
        <w:t xml:space="preserve"> зі статей. Після цього на занятті студенти, які коментували однакові статті, об'єднувалися в пари і </w:t>
      </w:r>
      <w:r w:rsidRPr="00417C43">
        <w:rPr>
          <w:rFonts w:ascii="Times New Roman" w:eastAsia="Calibri" w:hAnsi="Times New Roman" w:cs="Times New Roman"/>
          <w:sz w:val="28"/>
          <w:szCs w:val="28"/>
        </w:rPr>
        <w:lastRenderedPageBreak/>
        <w:t xml:space="preserve">вивчали коментарі один одного, порівнювали ключові моменти та синтезували інформацію в </w:t>
      </w:r>
      <w:r w:rsidR="00D071BE" w:rsidRPr="00417C43">
        <w:rPr>
          <w:rFonts w:ascii="Times New Roman" w:eastAsia="Calibri" w:hAnsi="Times New Roman" w:cs="Times New Roman"/>
          <w:sz w:val="28"/>
          <w:szCs w:val="28"/>
        </w:rPr>
        <w:t>спільну</w:t>
      </w:r>
      <w:r w:rsidRPr="00417C43">
        <w:rPr>
          <w:rFonts w:ascii="Times New Roman" w:eastAsia="Calibri" w:hAnsi="Times New Roman" w:cs="Times New Roman"/>
          <w:sz w:val="28"/>
          <w:szCs w:val="28"/>
        </w:rPr>
        <w:t xml:space="preserve"> анотацію.</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Оскільки одним із різновидів самостійної роботи є підготовка індивідуального науково-дослідного завдання, то студенти під час семінару дослідили методику організації </w:t>
      </w:r>
      <w:r w:rsidR="00D071BE" w:rsidRPr="00417C43">
        <w:rPr>
          <w:rFonts w:ascii="Times New Roman" w:eastAsia="Calibri" w:hAnsi="Times New Roman" w:cs="Times New Roman"/>
          <w:sz w:val="28"/>
          <w:szCs w:val="28"/>
        </w:rPr>
        <w:t>цієї діяльності,</w:t>
      </w:r>
      <w:r w:rsidRPr="00417C43">
        <w:rPr>
          <w:rFonts w:ascii="Times New Roman" w:eastAsia="Calibri" w:hAnsi="Times New Roman" w:cs="Times New Roman"/>
          <w:sz w:val="28"/>
          <w:szCs w:val="28"/>
        </w:rPr>
        <w:t xml:space="preserve"> мету, зміст, структуру та види, вивчили порядок оформлення, подання та захисту навчально-дослідних завдань.</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color w:val="000000" w:themeColor="text1"/>
          <w:sz w:val="28"/>
          <w:szCs w:val="28"/>
        </w:rPr>
        <w:t xml:space="preserve">Наступний крок </w:t>
      </w:r>
      <w:r w:rsidR="00D071BE" w:rsidRPr="00417C43">
        <w:rPr>
          <w:rFonts w:ascii="Times New Roman" w:eastAsia="Calibri" w:hAnsi="Times New Roman" w:cs="Times New Roman"/>
          <w:color w:val="000000" w:themeColor="text1"/>
          <w:sz w:val="28"/>
          <w:szCs w:val="28"/>
        </w:rPr>
        <w:t xml:space="preserve">у </w:t>
      </w:r>
      <w:r w:rsidRPr="00417C43">
        <w:rPr>
          <w:rFonts w:ascii="Times New Roman" w:eastAsia="Calibri" w:hAnsi="Times New Roman" w:cs="Times New Roman"/>
          <w:color w:val="000000" w:themeColor="text1"/>
          <w:sz w:val="28"/>
          <w:szCs w:val="28"/>
        </w:rPr>
        <w:t xml:space="preserve">реалізації педагогічної умови </w:t>
      </w:r>
      <w:r w:rsidRPr="00417C43">
        <w:rPr>
          <w:rFonts w:ascii="Times New Roman" w:eastAsia="Calibri" w:hAnsi="Times New Roman" w:cs="Times New Roman"/>
          <w:sz w:val="28"/>
          <w:szCs w:val="28"/>
        </w:rPr>
        <w:t xml:space="preserve">відбувався завдяки </w:t>
      </w:r>
      <w:r w:rsidRPr="00417C43">
        <w:rPr>
          <w:rFonts w:ascii="Times New Roman" w:eastAsia="Calibri" w:hAnsi="Times New Roman" w:cs="Times New Roman"/>
          <w:color w:val="000000" w:themeColor="text1"/>
          <w:sz w:val="28"/>
          <w:szCs w:val="28"/>
        </w:rPr>
        <w:t xml:space="preserve">впровадженню: </w:t>
      </w:r>
      <w:r w:rsidR="00D071BE" w:rsidRPr="00417C43">
        <w:rPr>
          <w:rFonts w:ascii="Times New Roman" w:eastAsia="Calibri" w:hAnsi="Times New Roman" w:cs="Times New Roman"/>
          <w:sz w:val="28"/>
          <w:szCs w:val="28"/>
        </w:rPr>
        <w:t xml:space="preserve">кейс – </w:t>
      </w:r>
      <w:r w:rsidRPr="00417C43">
        <w:rPr>
          <w:rFonts w:ascii="Times New Roman" w:eastAsia="Calibri" w:hAnsi="Times New Roman" w:cs="Times New Roman"/>
          <w:sz w:val="28"/>
          <w:szCs w:val="28"/>
        </w:rPr>
        <w:t>методу; пров</w:t>
      </w:r>
      <w:r w:rsidR="00D071BE" w:rsidRPr="00417C43">
        <w:rPr>
          <w:rFonts w:ascii="Times New Roman" w:eastAsia="Calibri" w:hAnsi="Times New Roman" w:cs="Times New Roman"/>
          <w:sz w:val="28"/>
          <w:szCs w:val="28"/>
        </w:rPr>
        <w:t>еденню ігрових прес-конференцій,</w:t>
      </w:r>
      <w:r w:rsidRPr="00417C43">
        <w:rPr>
          <w:rFonts w:ascii="Times New Roman" w:eastAsia="Calibri" w:hAnsi="Times New Roman" w:cs="Times New Roman"/>
          <w:sz w:val="28"/>
          <w:szCs w:val="28"/>
        </w:rPr>
        <w:t xml:space="preserve"> інтелектуальних ігрових семінарів, ділових ігр</w:t>
      </w:r>
      <w:r w:rsidR="00D071BE" w:rsidRPr="00417C43">
        <w:rPr>
          <w:rFonts w:ascii="Times New Roman" w:eastAsia="Calibri" w:hAnsi="Times New Roman" w:cs="Times New Roman"/>
          <w:sz w:val="28"/>
          <w:szCs w:val="28"/>
        </w:rPr>
        <w:t>, диспут-клубів,</w:t>
      </w:r>
      <w:r w:rsidRPr="00417C43">
        <w:rPr>
          <w:rFonts w:ascii="Times New Roman" w:eastAsia="Calibri" w:hAnsi="Times New Roman" w:cs="Times New Roman"/>
          <w:sz w:val="28"/>
          <w:szCs w:val="28"/>
        </w:rPr>
        <w:t xml:space="preserve"> конференцій на тему «Самостійна робота студента як засіб формуванн</w:t>
      </w:r>
      <w:r w:rsidR="00D071BE" w:rsidRPr="00417C43">
        <w:rPr>
          <w:rFonts w:ascii="Times New Roman" w:eastAsia="Calibri" w:hAnsi="Times New Roman" w:cs="Times New Roman"/>
          <w:sz w:val="28"/>
          <w:szCs w:val="28"/>
        </w:rPr>
        <w:t>я самоосвітньої компетентності»,</w:t>
      </w:r>
      <w:r w:rsidRPr="00417C43">
        <w:rPr>
          <w:rFonts w:ascii="Times New Roman" w:eastAsia="Calibri" w:hAnsi="Times New Roman" w:cs="Times New Roman"/>
          <w:sz w:val="28"/>
          <w:szCs w:val="28"/>
        </w:rPr>
        <w:t xml:space="preserve"> круглих с</w:t>
      </w:r>
      <w:r w:rsidR="00D071BE" w:rsidRPr="00417C43">
        <w:rPr>
          <w:rFonts w:ascii="Times New Roman" w:eastAsia="Calibri" w:hAnsi="Times New Roman" w:cs="Times New Roman"/>
          <w:sz w:val="28"/>
          <w:szCs w:val="28"/>
        </w:rPr>
        <w:t>толів</w:t>
      </w:r>
      <w:r w:rsidRPr="00417C43">
        <w:rPr>
          <w:rFonts w:ascii="Times New Roman" w:eastAsia="Calibri" w:hAnsi="Times New Roman" w:cs="Times New Roman"/>
          <w:sz w:val="28"/>
          <w:szCs w:val="28"/>
        </w:rPr>
        <w:t xml:space="preserve"> «Самостійна робота студентів як важливий фактор навчання в університеті», «Підготовка майбутнього викладача професійного навчання до впровадження в освітній </w:t>
      </w:r>
      <w:r w:rsidR="00D071BE" w:rsidRPr="00417C43">
        <w:rPr>
          <w:rFonts w:ascii="Times New Roman" w:eastAsia="Calibri" w:hAnsi="Times New Roman" w:cs="Times New Roman"/>
          <w:sz w:val="28"/>
          <w:szCs w:val="28"/>
        </w:rPr>
        <w:t xml:space="preserve">процес інноваційних технологій», дискусій </w:t>
      </w:r>
      <w:r w:rsidRPr="00417C43">
        <w:rPr>
          <w:rFonts w:ascii="Times New Roman" w:eastAsia="Calibri" w:hAnsi="Times New Roman" w:cs="Times New Roman"/>
          <w:sz w:val="28"/>
          <w:szCs w:val="28"/>
        </w:rPr>
        <w:t>«Підвищення ефективності самостійної роботи як проблема вищої школи», «Цілеспрямованість самостійної роботи студентів»</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презентацій, творчих проблемних завдань, конкурсів на кращу наукову робот</w:t>
      </w:r>
      <w:r w:rsidR="00D071BE"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тощо. Зазначені форми спрямовані на ефективну організацію самостійн</w:t>
      </w:r>
      <w:r w:rsidR="00D071BE" w:rsidRPr="00417C43">
        <w:rPr>
          <w:rFonts w:ascii="Times New Roman" w:eastAsia="Calibri" w:hAnsi="Times New Roman" w:cs="Times New Roman"/>
          <w:sz w:val="28"/>
          <w:szCs w:val="28"/>
        </w:rPr>
        <w:t>ої</w:t>
      </w:r>
      <w:r w:rsidRPr="00417C43">
        <w:rPr>
          <w:rFonts w:ascii="Times New Roman" w:eastAsia="Calibri" w:hAnsi="Times New Roman" w:cs="Times New Roman"/>
          <w:sz w:val="28"/>
          <w:szCs w:val="28"/>
        </w:rPr>
        <w:t xml:space="preserve"> роботі студентів, формування самостійності майбутніх викладачів практичного навчання, підтримку високого інтересу до навчання, поглиблення </w:t>
      </w:r>
      <w:r w:rsidR="008A4D60" w:rsidRPr="00417C43">
        <w:rPr>
          <w:rFonts w:ascii="Times New Roman" w:eastAsia="Calibri" w:hAnsi="Times New Roman" w:cs="Times New Roman"/>
          <w:sz w:val="28"/>
          <w:szCs w:val="28"/>
        </w:rPr>
        <w:t>знань</w:t>
      </w:r>
      <w:r w:rsidRPr="00417C43">
        <w:rPr>
          <w:rFonts w:ascii="Times New Roman" w:eastAsia="Calibri" w:hAnsi="Times New Roman" w:cs="Times New Roman"/>
          <w:sz w:val="28"/>
          <w:szCs w:val="28"/>
        </w:rPr>
        <w:t xml:space="preserve"> з навчальних предметів, формування і закріплення необхідних особистісних та професійних якостей. </w:t>
      </w:r>
      <w:r w:rsidR="00D071BE" w:rsidRPr="00417C43">
        <w:rPr>
          <w:rFonts w:ascii="Times New Roman" w:eastAsia="Calibri" w:hAnsi="Times New Roman" w:cs="Times New Roman"/>
          <w:sz w:val="28"/>
          <w:szCs w:val="28"/>
        </w:rPr>
        <w:t>Метою</w:t>
      </w:r>
      <w:r w:rsidRPr="00417C43">
        <w:rPr>
          <w:rFonts w:ascii="Times New Roman" w:eastAsia="Calibri" w:hAnsi="Times New Roman" w:cs="Times New Roman"/>
          <w:sz w:val="28"/>
          <w:szCs w:val="28"/>
        </w:rPr>
        <w:t xml:space="preserve"> застосування </w:t>
      </w:r>
      <w:r w:rsidR="00D071BE" w:rsidRPr="00417C43">
        <w:rPr>
          <w:rFonts w:ascii="Times New Roman" w:eastAsia="Calibri" w:hAnsi="Times New Roman" w:cs="Times New Roman"/>
          <w:sz w:val="28"/>
          <w:szCs w:val="28"/>
        </w:rPr>
        <w:t>цих</w:t>
      </w:r>
      <w:r w:rsidRPr="00417C43">
        <w:rPr>
          <w:rFonts w:ascii="Times New Roman" w:eastAsia="Calibri" w:hAnsi="Times New Roman" w:cs="Times New Roman"/>
          <w:sz w:val="28"/>
          <w:szCs w:val="28"/>
        </w:rPr>
        <w:t xml:space="preserve"> видів занять було мотив</w:t>
      </w:r>
      <w:r w:rsidR="00D071BE" w:rsidRPr="00417C43">
        <w:rPr>
          <w:rFonts w:ascii="Times New Roman" w:eastAsia="Calibri" w:hAnsi="Times New Roman" w:cs="Times New Roman"/>
          <w:sz w:val="28"/>
          <w:szCs w:val="28"/>
        </w:rPr>
        <w:t>увати</w:t>
      </w:r>
      <w:r w:rsidRPr="00417C43">
        <w:rPr>
          <w:rFonts w:ascii="Times New Roman" w:eastAsia="Calibri" w:hAnsi="Times New Roman" w:cs="Times New Roman"/>
          <w:sz w:val="28"/>
          <w:szCs w:val="28"/>
        </w:rPr>
        <w:t>, стимулюва</w:t>
      </w:r>
      <w:r w:rsidR="00D071BE" w:rsidRPr="00417C43">
        <w:rPr>
          <w:rFonts w:ascii="Times New Roman" w:eastAsia="Calibri" w:hAnsi="Times New Roman" w:cs="Times New Roman"/>
          <w:sz w:val="28"/>
          <w:szCs w:val="28"/>
        </w:rPr>
        <w:t>ти й</w:t>
      </w:r>
      <w:r w:rsidRPr="00417C43">
        <w:rPr>
          <w:rFonts w:ascii="Times New Roman" w:eastAsia="Calibri" w:hAnsi="Times New Roman" w:cs="Times New Roman"/>
          <w:sz w:val="28"/>
          <w:szCs w:val="28"/>
        </w:rPr>
        <w:t xml:space="preserve"> активіз</w:t>
      </w:r>
      <w:r w:rsidR="00D071BE" w:rsidRPr="00417C43">
        <w:rPr>
          <w:rFonts w:ascii="Times New Roman" w:eastAsia="Calibri" w:hAnsi="Times New Roman" w:cs="Times New Roman"/>
          <w:sz w:val="28"/>
          <w:szCs w:val="28"/>
        </w:rPr>
        <w:t xml:space="preserve">увати </w:t>
      </w:r>
      <w:r w:rsidRPr="00417C43">
        <w:rPr>
          <w:rFonts w:ascii="Times New Roman" w:eastAsia="Calibri" w:hAnsi="Times New Roman" w:cs="Times New Roman"/>
          <w:sz w:val="28"/>
          <w:szCs w:val="28"/>
        </w:rPr>
        <w:t>пізнавальн</w:t>
      </w:r>
      <w:r w:rsidR="00D071BE"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процес</w:t>
      </w:r>
      <w:r w:rsidR="00D071BE"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студентів</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w:t>
      </w:r>
      <w:r w:rsidR="00D071BE" w:rsidRPr="00417C43">
        <w:rPr>
          <w:rFonts w:ascii="Times New Roman" w:eastAsia="Calibri" w:hAnsi="Times New Roman" w:cs="Times New Roman"/>
          <w:sz w:val="28"/>
          <w:szCs w:val="28"/>
        </w:rPr>
        <w:t xml:space="preserve">зокрема </w:t>
      </w:r>
      <w:r w:rsidRPr="00417C43">
        <w:rPr>
          <w:rFonts w:ascii="Times New Roman" w:eastAsia="Calibri" w:hAnsi="Times New Roman" w:cs="Times New Roman"/>
          <w:sz w:val="28"/>
          <w:szCs w:val="28"/>
        </w:rPr>
        <w:t>уваг</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мислення, пам'ять, уяв</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Студенти демонстрували свої вміння систематизувати, планувати, контролювати і корегувати свою самостійну роботу без допомоги викладача. Відтак, майбутні викладачі практичного навчання ПТНЗ вчились самостійно користуватись різними джерелами інформації, поглиблю</w:t>
      </w:r>
      <w:r w:rsidR="00D071BE" w:rsidRPr="00417C43">
        <w:rPr>
          <w:rFonts w:ascii="Times New Roman" w:eastAsia="Calibri" w:hAnsi="Times New Roman" w:cs="Times New Roman"/>
          <w:sz w:val="28"/>
          <w:szCs w:val="28"/>
        </w:rPr>
        <w:t>вати</w:t>
      </w:r>
      <w:r w:rsidRPr="00417C43">
        <w:rPr>
          <w:rFonts w:ascii="Times New Roman" w:eastAsia="Calibri" w:hAnsi="Times New Roman" w:cs="Times New Roman"/>
          <w:sz w:val="28"/>
          <w:szCs w:val="28"/>
        </w:rPr>
        <w:t xml:space="preserve"> свої знання в певній галузі, розвива</w:t>
      </w:r>
      <w:r w:rsidR="00D071BE" w:rsidRPr="00417C43">
        <w:rPr>
          <w:rFonts w:ascii="Times New Roman" w:eastAsia="Calibri" w:hAnsi="Times New Roman" w:cs="Times New Roman"/>
          <w:sz w:val="28"/>
          <w:szCs w:val="28"/>
        </w:rPr>
        <w:t>ти</w:t>
      </w:r>
      <w:r w:rsidRPr="00417C43">
        <w:rPr>
          <w:rFonts w:ascii="Times New Roman" w:eastAsia="Calibri" w:hAnsi="Times New Roman" w:cs="Times New Roman"/>
          <w:sz w:val="28"/>
          <w:szCs w:val="28"/>
        </w:rPr>
        <w:t xml:space="preserve"> логічне мислення та комунікативні вміння, формується прагнення до самоосвіти і саморозвитку, що дозволило зробити </w:t>
      </w:r>
      <w:r w:rsidRPr="00417C43">
        <w:rPr>
          <w:rFonts w:ascii="Times New Roman" w:eastAsia="Calibri" w:hAnsi="Times New Roman" w:cs="Times New Roman"/>
          <w:sz w:val="28"/>
          <w:szCs w:val="28"/>
        </w:rPr>
        <w:lastRenderedPageBreak/>
        <w:t>процес формува</w:t>
      </w:r>
      <w:r w:rsidR="00D071BE" w:rsidRPr="00417C43">
        <w:rPr>
          <w:rFonts w:ascii="Times New Roman" w:eastAsia="Calibri" w:hAnsi="Times New Roman" w:cs="Times New Roman"/>
          <w:sz w:val="28"/>
          <w:szCs w:val="28"/>
        </w:rPr>
        <w:t>ти</w:t>
      </w:r>
      <w:r w:rsidRPr="00417C43">
        <w:rPr>
          <w:rFonts w:ascii="Times New Roman" w:eastAsia="Calibri" w:hAnsi="Times New Roman" w:cs="Times New Roman"/>
          <w:sz w:val="28"/>
          <w:szCs w:val="28"/>
        </w:rPr>
        <w:t xml:space="preserve"> самоосвітньої компетентності комплексним,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мотивованим, цікавим та системним.</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На певному етапі навчального процесу під час організації самостійної роботи з дисципліни «Методика професійного навчання» використано м</w:t>
      </w:r>
      <w:r w:rsidR="00D071BE" w:rsidRPr="00417C43">
        <w:rPr>
          <w:rFonts w:ascii="Times New Roman" w:eastAsia="Calibri" w:hAnsi="Times New Roman" w:cs="Times New Roman"/>
          <w:sz w:val="28"/>
          <w:szCs w:val="28"/>
        </w:rPr>
        <w:t>етод кейс-стаді</w:t>
      </w:r>
      <w:r w:rsidRPr="00417C43">
        <w:rPr>
          <w:rFonts w:ascii="Times New Roman" w:eastAsia="Calibri" w:hAnsi="Times New Roman" w:cs="Times New Roman"/>
          <w:sz w:val="28"/>
          <w:szCs w:val="28"/>
        </w:rPr>
        <w:t xml:space="preserve"> який</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за визначенням [93]</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є сукупністю умов та обов’язків, що описують конкретні, реальні обставини.</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Змістова основа розроблених кейсів пов'язана зі структурою професійної діяльності майбутнього викладача практичного навчання ПТНЗ.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Структурними компонентами розроблених кейсів є:</w:t>
      </w:r>
    </w:p>
    <w:p w:rsidR="00784AF5" w:rsidRPr="00571670" w:rsidRDefault="00784AF5" w:rsidP="00AA364F">
      <w:pPr>
        <w:pStyle w:val="ad"/>
        <w:numPr>
          <w:ilvl w:val="0"/>
          <w:numId w:val="89"/>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ситуація, що моделює майбутню професійну діяльність;</w:t>
      </w:r>
    </w:p>
    <w:p w:rsidR="00784AF5" w:rsidRPr="00571670" w:rsidRDefault="00D071BE" w:rsidP="00AA364F">
      <w:pPr>
        <w:pStyle w:val="ad"/>
        <w:numPr>
          <w:ilvl w:val="0"/>
          <w:numId w:val="89"/>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питання, що</w:t>
      </w:r>
      <w:r w:rsidR="00784AF5" w:rsidRPr="00571670">
        <w:rPr>
          <w:rFonts w:ascii="Times New Roman" w:eastAsia="Calibri" w:hAnsi="Times New Roman" w:cs="Times New Roman"/>
          <w:sz w:val="28"/>
          <w:szCs w:val="28"/>
        </w:rPr>
        <w:t xml:space="preserve"> визначають основні шляхи вирішення проблемних ситуацій;</w:t>
      </w:r>
    </w:p>
    <w:p w:rsidR="00784AF5" w:rsidRPr="00571670" w:rsidRDefault="00784AF5" w:rsidP="00AA364F">
      <w:pPr>
        <w:pStyle w:val="ad"/>
        <w:numPr>
          <w:ilvl w:val="0"/>
          <w:numId w:val="89"/>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завдання, що сприяють формуванню проектувальних умінь студентів;</w:t>
      </w:r>
    </w:p>
    <w:p w:rsidR="00784AF5" w:rsidRPr="00571670" w:rsidRDefault="00784AF5" w:rsidP="00AA364F">
      <w:pPr>
        <w:pStyle w:val="ad"/>
        <w:numPr>
          <w:ilvl w:val="0"/>
          <w:numId w:val="89"/>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методичні рекомендації до кейсу.</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Наведемо приклад застосування кейсів під час вивч</w:t>
      </w:r>
      <w:r w:rsidR="00D071BE" w:rsidRPr="00417C43">
        <w:rPr>
          <w:rFonts w:ascii="Times New Roman" w:eastAsia="Calibri" w:hAnsi="Times New Roman" w:cs="Times New Roman"/>
          <w:sz w:val="28"/>
          <w:szCs w:val="28"/>
        </w:rPr>
        <w:t>е</w:t>
      </w:r>
      <w:r w:rsidRPr="00417C43">
        <w:rPr>
          <w:rFonts w:ascii="Times New Roman" w:eastAsia="Calibri" w:hAnsi="Times New Roman" w:cs="Times New Roman"/>
          <w:sz w:val="28"/>
          <w:szCs w:val="28"/>
        </w:rPr>
        <w:t xml:space="preserve">ння теми «Педагогічні технології навчання». Студентам пропонується розв’язати </w:t>
      </w:r>
      <w:r w:rsidR="00D071BE" w:rsidRPr="00417C43">
        <w:rPr>
          <w:rFonts w:ascii="Times New Roman" w:eastAsia="Calibri" w:hAnsi="Times New Roman" w:cs="Times New Roman"/>
          <w:sz w:val="28"/>
          <w:szCs w:val="28"/>
        </w:rPr>
        <w:t>таку</w:t>
      </w:r>
      <w:r w:rsidRPr="00417C43">
        <w:rPr>
          <w:rFonts w:ascii="Times New Roman" w:eastAsia="Calibri" w:hAnsi="Times New Roman" w:cs="Times New Roman"/>
          <w:sz w:val="28"/>
          <w:szCs w:val="28"/>
        </w:rPr>
        <w:t xml:space="preserve"> ситуацію.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 Ви прийшли на педагогічну практику в училище. Вас закріпили за групою 2 курсу. Оскільки для Вас це перший досвід викладання, то перше заняття пройшло не досить вдало в організаційному плані (не було дисципліни в групі, зацікавленість учнів на уроці була на низькому рівні).</w:t>
      </w:r>
    </w:p>
    <w:p w:rsidR="00784AF5" w:rsidRPr="00417C43" w:rsidRDefault="008A4D60"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Запитання</w:t>
      </w:r>
      <w:r w:rsidR="00D071BE" w:rsidRPr="00417C43">
        <w:rPr>
          <w:rFonts w:ascii="Times New Roman" w:eastAsia="Calibri" w:hAnsi="Times New Roman" w:cs="Times New Roman"/>
          <w:sz w:val="28"/>
          <w:szCs w:val="28"/>
        </w:rPr>
        <w:t xml:space="preserve">. Якими </w:t>
      </w:r>
      <w:r w:rsidR="00784AF5" w:rsidRPr="00417C43">
        <w:rPr>
          <w:rFonts w:ascii="Times New Roman" w:eastAsia="Calibri" w:hAnsi="Times New Roman" w:cs="Times New Roman"/>
          <w:sz w:val="28"/>
          <w:szCs w:val="28"/>
        </w:rPr>
        <w:t>технологіями навчання Ви б скористалися на наступному уроці, що</w:t>
      </w:r>
      <w:r w:rsidR="00D071BE" w:rsidRPr="00417C43">
        <w:rPr>
          <w:rFonts w:ascii="Times New Roman" w:eastAsia="Calibri" w:hAnsi="Times New Roman" w:cs="Times New Roman"/>
          <w:sz w:val="28"/>
          <w:szCs w:val="28"/>
        </w:rPr>
        <w:t>б максимально зацікавити учнів?</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i/>
          <w:sz w:val="28"/>
          <w:szCs w:val="28"/>
        </w:rPr>
        <w:t>Завдання.</w:t>
      </w:r>
      <w:r w:rsidRPr="00417C43">
        <w:rPr>
          <w:rFonts w:ascii="Times New Roman" w:eastAsia="Calibri" w:hAnsi="Times New Roman" w:cs="Times New Roman"/>
          <w:sz w:val="28"/>
          <w:szCs w:val="28"/>
        </w:rPr>
        <w:t xml:space="preserve"> Виберіть тему уроку виробничого навчання. Запропонуйте фрагмент навчального процесу та дидактичні засоби для</w:t>
      </w:r>
      <w:r w:rsidR="00D071BE" w:rsidRPr="00417C43">
        <w:rPr>
          <w:rFonts w:ascii="Times New Roman" w:eastAsia="Calibri" w:hAnsi="Times New Roman" w:cs="Times New Roman"/>
          <w:sz w:val="28"/>
          <w:szCs w:val="28"/>
        </w:rPr>
        <w:t xml:space="preserve"> його проведення у відповідно</w:t>
      </w:r>
      <w:r w:rsidRPr="00417C43">
        <w:rPr>
          <w:rFonts w:ascii="Times New Roman" w:eastAsia="Calibri" w:hAnsi="Times New Roman" w:cs="Times New Roman"/>
          <w:sz w:val="28"/>
          <w:szCs w:val="28"/>
        </w:rPr>
        <w:t xml:space="preserve"> до вимог, принципів та особливостей обраної технології навчання, що дозволяє вирішити ситуацію</w:t>
      </w:r>
      <w:r w:rsidR="00D071BE" w:rsidRPr="00417C43">
        <w:rPr>
          <w:rFonts w:ascii="Times New Roman" w:eastAsia="Calibri" w:hAnsi="Times New Roman" w:cs="Times New Roman"/>
          <w:sz w:val="28"/>
          <w:szCs w:val="28"/>
        </w:rPr>
        <w:t>, що виникла</w:t>
      </w:r>
      <w:r w:rsidRPr="00417C43">
        <w:rPr>
          <w:rFonts w:ascii="Times New Roman" w:eastAsia="Calibri" w:hAnsi="Times New Roman" w:cs="Times New Roman"/>
          <w:sz w:val="28"/>
          <w:szCs w:val="28"/>
        </w:rPr>
        <w:t>.</w:t>
      </w:r>
    </w:p>
    <w:p w:rsidR="00784AF5" w:rsidRPr="00417C43" w:rsidRDefault="00784AF5" w:rsidP="00FF4C1B">
      <w:pPr>
        <w:spacing w:after="0" w:line="360" w:lineRule="auto"/>
        <w:ind w:firstLine="709"/>
        <w:jc w:val="both"/>
        <w:rPr>
          <w:rFonts w:ascii="Times New Roman" w:eastAsia="Calibri" w:hAnsi="Times New Roman" w:cs="Times New Roman"/>
          <w:i/>
          <w:sz w:val="28"/>
          <w:szCs w:val="28"/>
        </w:rPr>
      </w:pPr>
      <w:r w:rsidRPr="00417C43">
        <w:rPr>
          <w:rFonts w:ascii="Times New Roman" w:eastAsia="Calibri" w:hAnsi="Times New Roman" w:cs="Times New Roman"/>
          <w:i/>
          <w:sz w:val="28"/>
          <w:szCs w:val="28"/>
        </w:rPr>
        <w:t>Методичні рекомендації до кейсу</w:t>
      </w:r>
      <w:r w:rsidR="00D071BE" w:rsidRPr="00417C43">
        <w:rPr>
          <w:rFonts w:ascii="Times New Roman" w:eastAsia="Calibri" w:hAnsi="Times New Roman" w:cs="Times New Roman"/>
          <w:i/>
          <w:sz w:val="28"/>
          <w:szCs w:val="28"/>
        </w:rPr>
        <w:t>:</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 Проаналізуйте запропонований викладачем теоретичний курс з дисципліни «Методика професійного навчання».</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2. Уважно вивчіть запропоновану ситуацію, проаналізуйте, уявіть її в реальності.</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3. </w:t>
      </w:r>
      <w:r w:rsidR="00D071BE" w:rsidRPr="00417C43">
        <w:rPr>
          <w:rFonts w:ascii="Times New Roman" w:eastAsia="Calibri" w:hAnsi="Times New Roman" w:cs="Times New Roman"/>
          <w:sz w:val="28"/>
          <w:szCs w:val="28"/>
        </w:rPr>
        <w:t>Доб</w:t>
      </w:r>
      <w:r w:rsidRPr="00417C43">
        <w:rPr>
          <w:rFonts w:ascii="Times New Roman" w:eastAsia="Calibri" w:hAnsi="Times New Roman" w:cs="Times New Roman"/>
          <w:sz w:val="28"/>
          <w:szCs w:val="28"/>
        </w:rPr>
        <w:t xml:space="preserve">еріть </w:t>
      </w:r>
      <w:r w:rsidR="00D071BE" w:rsidRPr="00417C43">
        <w:rPr>
          <w:rFonts w:ascii="Times New Roman" w:eastAsia="Calibri" w:hAnsi="Times New Roman" w:cs="Times New Roman"/>
          <w:sz w:val="28"/>
          <w:szCs w:val="28"/>
        </w:rPr>
        <w:t>на</w:t>
      </w:r>
      <w:r w:rsidRPr="00417C43">
        <w:rPr>
          <w:rFonts w:ascii="Times New Roman" w:eastAsia="Calibri" w:hAnsi="Times New Roman" w:cs="Times New Roman"/>
          <w:sz w:val="28"/>
          <w:szCs w:val="28"/>
        </w:rPr>
        <w:t xml:space="preserve"> допомогу наукову літературу із запропонованого списку або запропонуйте власну.</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4. Виберіть відповідно</w:t>
      </w:r>
      <w:r w:rsidR="00D071BE" w:rsidRPr="00417C43">
        <w:rPr>
          <w:rFonts w:ascii="Times New Roman" w:eastAsia="Calibri" w:hAnsi="Times New Roman" w:cs="Times New Roman"/>
          <w:sz w:val="28"/>
          <w:szCs w:val="28"/>
        </w:rPr>
        <w:t xml:space="preserve"> і</w:t>
      </w:r>
      <w:r w:rsidRPr="00417C43">
        <w:rPr>
          <w:rFonts w:ascii="Times New Roman" w:eastAsia="Calibri" w:hAnsi="Times New Roman" w:cs="Times New Roman"/>
          <w:sz w:val="28"/>
          <w:szCs w:val="28"/>
        </w:rPr>
        <w:t>з запропонованою ситуацією педагогічну технологію.</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5. Коротко опишіть обрану педагогічну технологію і сформулюйте обґрунтування свого вибору.</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6. Виберіть фрагмент уроку</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на прикладі якого </w:t>
      </w:r>
      <w:r w:rsidR="00D071B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и будете реалізовувати обрану педагогічну технологію або елементи різних технологій.</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7. Розробіть фрагмент уроку, під час якого відбуватиметься реалізація конкретної педагогічної технології.</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8. Визначте дидактичні засоби (плакати, картки-завдання, роздатковий матеріал, запитання, опорні конспекти, аркуші робочого зошита, завдання, креслення, презентації, тести, макети, слайди, нормативні документи), які необхідні для реалізації розробленого фрагменту уроку.</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9. Розробіть один дидактичний засіб </w:t>
      </w:r>
      <w:r w:rsidR="00D071BE" w:rsidRPr="00417C43">
        <w:rPr>
          <w:rFonts w:ascii="Times New Roman" w:eastAsia="Calibri" w:hAnsi="Times New Roman" w:cs="Times New Roman"/>
          <w:sz w:val="28"/>
          <w:szCs w:val="28"/>
        </w:rPr>
        <w:t>згідно</w:t>
      </w:r>
      <w:r w:rsidRPr="00417C43">
        <w:rPr>
          <w:rFonts w:ascii="Times New Roman" w:eastAsia="Calibri" w:hAnsi="Times New Roman" w:cs="Times New Roman"/>
          <w:sz w:val="28"/>
          <w:szCs w:val="28"/>
        </w:rPr>
        <w:t xml:space="preserve"> з дидактичними вимогами до нього.</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10. Оформіть роботу відповідно до вимог викладача.</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Результат самостійної роботи студентів із застосування кейс</w:t>
      </w:r>
      <w:r w:rsidR="00F9447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передбачав подальшу діяльність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команді</w:t>
      </w:r>
      <w:r w:rsidR="00D071BE" w:rsidRPr="00417C43">
        <w:rPr>
          <w:rFonts w:ascii="Times New Roman" w:eastAsia="Calibri" w:hAnsi="Times New Roman" w:cs="Times New Roman"/>
          <w:sz w:val="28"/>
          <w:szCs w:val="28"/>
        </w:rPr>
        <w:t>. С</w:t>
      </w:r>
      <w:r w:rsidRPr="00417C43">
        <w:rPr>
          <w:rFonts w:ascii="Times New Roman" w:eastAsia="Calibri" w:hAnsi="Times New Roman" w:cs="Times New Roman"/>
          <w:sz w:val="28"/>
          <w:szCs w:val="28"/>
        </w:rPr>
        <w:t xml:space="preserve">тудентам пропонувалося провести захист своїх кейсів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аудиторний час у формі ділової гри на тему «Експертиза кейсів та презентація проекту застосування технологій професійного навчання учнів ПТНЗ». Студенти об’єднувалися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невеликі групи й обговорювали висновки та </w:t>
      </w:r>
      <w:r w:rsidR="00D071BE" w:rsidRPr="00417C43">
        <w:rPr>
          <w:rFonts w:ascii="Times New Roman" w:eastAsia="Calibri" w:hAnsi="Times New Roman" w:cs="Times New Roman"/>
          <w:sz w:val="28"/>
          <w:szCs w:val="28"/>
        </w:rPr>
        <w:t>ре</w:t>
      </w:r>
      <w:r w:rsidRPr="00417C43">
        <w:rPr>
          <w:rFonts w:ascii="Times New Roman" w:eastAsia="Calibri" w:hAnsi="Times New Roman" w:cs="Times New Roman"/>
          <w:sz w:val="28"/>
          <w:szCs w:val="28"/>
        </w:rPr>
        <w:t>презентували результати своєї роботи перед іншими студентами.</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Ще одним прикладом удосконалення навчально-методичного забезпечення організації самостійної роботи студентів було проведення семінарських занять у формі ігрової прес-конференції. Інтелектуально-ігрова форма проведення семінарських занять спрямована на формування професійно важливих якостей, </w:t>
      </w:r>
      <w:r w:rsidR="00D071BE"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характеризують здатність до перероб</w:t>
      </w:r>
      <w:r w:rsidR="00D071BE" w:rsidRPr="00417C43">
        <w:rPr>
          <w:rFonts w:ascii="Times New Roman" w:eastAsia="Calibri" w:hAnsi="Times New Roman" w:cs="Times New Roman"/>
          <w:sz w:val="28"/>
          <w:szCs w:val="28"/>
        </w:rPr>
        <w:t>лення</w:t>
      </w:r>
      <w:r w:rsidRPr="00417C43">
        <w:rPr>
          <w:rFonts w:ascii="Times New Roman" w:eastAsia="Calibri" w:hAnsi="Times New Roman" w:cs="Times New Roman"/>
          <w:sz w:val="28"/>
          <w:szCs w:val="28"/>
        </w:rPr>
        <w:t xml:space="preserve"> і засвоєння </w:t>
      </w:r>
      <w:r w:rsidRPr="00417C43">
        <w:rPr>
          <w:rFonts w:ascii="Times New Roman" w:eastAsia="Calibri" w:hAnsi="Times New Roman" w:cs="Times New Roman"/>
          <w:sz w:val="28"/>
          <w:szCs w:val="28"/>
        </w:rPr>
        <w:lastRenderedPageBreak/>
        <w:t xml:space="preserve">значної кількості інформації й </w:t>
      </w:r>
      <w:r w:rsidR="00D071BE" w:rsidRPr="00417C43">
        <w:rPr>
          <w:rFonts w:ascii="Times New Roman" w:eastAsia="Calibri" w:hAnsi="Times New Roman" w:cs="Times New Roman"/>
          <w:sz w:val="28"/>
          <w:szCs w:val="28"/>
        </w:rPr>
        <w:t>потребують</w:t>
      </w:r>
      <w:r w:rsidRPr="00417C43">
        <w:rPr>
          <w:rFonts w:ascii="Times New Roman" w:eastAsia="Calibri" w:hAnsi="Times New Roman" w:cs="Times New Roman"/>
          <w:sz w:val="28"/>
          <w:szCs w:val="28"/>
        </w:rPr>
        <w:t xml:space="preserve"> від майбутнього фахівця високого рівня розвитку всіх пізнавальних процесів. </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Зазначена форма занять </w:t>
      </w:r>
      <w:r w:rsidR="00D071BE" w:rsidRPr="00417C43">
        <w:rPr>
          <w:rFonts w:ascii="Times New Roman" w:eastAsia="Calibri" w:hAnsi="Times New Roman" w:cs="Times New Roman"/>
          <w:sz w:val="28"/>
          <w:szCs w:val="28"/>
        </w:rPr>
        <w:t xml:space="preserve">була спрямована </w:t>
      </w:r>
      <w:r w:rsidR="00F9447E" w:rsidRPr="00417C43">
        <w:rPr>
          <w:rFonts w:ascii="Times New Roman" w:eastAsia="Calibri" w:hAnsi="Times New Roman" w:cs="Times New Roman"/>
          <w:sz w:val="28"/>
          <w:szCs w:val="28"/>
        </w:rPr>
        <w:t xml:space="preserve">на </w:t>
      </w:r>
      <w:r w:rsidR="00D071B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міння самостійно осмислювати та аналізувати запропоновану педагогічну ситуацію, тренування пам’яті, здатності до оперування образами та професійного мислення.</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Сутність інтелектуально-ігрового семінарського заняття полягала в </w:t>
      </w:r>
      <w:r w:rsidR="00D071BE" w:rsidRPr="00417C43">
        <w:rPr>
          <w:rFonts w:ascii="Times New Roman" w:eastAsia="Calibri" w:hAnsi="Times New Roman" w:cs="Times New Roman"/>
          <w:sz w:val="28"/>
          <w:szCs w:val="28"/>
        </w:rPr>
        <w:t xml:space="preserve">тому, що в </w:t>
      </w:r>
      <w:r w:rsidRPr="00417C43">
        <w:rPr>
          <w:rFonts w:ascii="Times New Roman" w:eastAsia="Calibri" w:hAnsi="Times New Roman" w:cs="Times New Roman"/>
          <w:sz w:val="28"/>
          <w:szCs w:val="28"/>
        </w:rPr>
        <w:t xml:space="preserve">процесі вивчення теми «Взаємодія професійно-технічного навчального закладу з родинами учнів» студентам видавались завдання з врахуванням різного рівня сформованості загальнопедагогічних знань та вмінь: низького, достатнього та високого. </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Студенти роз</w:t>
      </w:r>
      <w:r w:rsidR="00D071BE" w:rsidRPr="00417C43">
        <w:rPr>
          <w:rFonts w:ascii="Times New Roman" w:eastAsia="Calibri" w:hAnsi="Times New Roman" w:cs="Times New Roman"/>
          <w:sz w:val="28"/>
          <w:szCs w:val="28"/>
        </w:rPr>
        <w:t>по</w:t>
      </w:r>
      <w:r w:rsidRPr="00417C43">
        <w:rPr>
          <w:rFonts w:ascii="Times New Roman" w:eastAsia="Calibri" w:hAnsi="Times New Roman" w:cs="Times New Roman"/>
          <w:sz w:val="28"/>
          <w:szCs w:val="28"/>
        </w:rPr>
        <w:t>ділились на три підгрупи. Першій підгрупі (низький рівень, приблизно 53</w:t>
      </w:r>
      <w:r w:rsidR="00C37265">
        <w:rPr>
          <w:rFonts w:ascii="Times New Roman" w:eastAsia="Calibri" w:hAnsi="Times New Roman" w:cs="Times New Roman"/>
          <w:sz w:val="28"/>
          <w:szCs w:val="28"/>
        </w:rPr>
        <w:t> </w:t>
      </w:r>
      <w:r w:rsidRPr="00417C43">
        <w:rPr>
          <w:rFonts w:ascii="Times New Roman" w:eastAsia="Calibri" w:hAnsi="Times New Roman" w:cs="Times New Roman"/>
          <w:sz w:val="28"/>
          <w:szCs w:val="28"/>
        </w:rPr>
        <w:t xml:space="preserve">% від загальної кількості) видавались завдання для самостійної підготовки </w:t>
      </w:r>
      <w:r w:rsidR="00D071BE" w:rsidRPr="00417C43">
        <w:rPr>
          <w:rFonts w:ascii="Times New Roman" w:eastAsia="Calibri" w:hAnsi="Times New Roman" w:cs="Times New Roman"/>
          <w:sz w:val="28"/>
          <w:szCs w:val="28"/>
        </w:rPr>
        <w:t>щодо</w:t>
      </w:r>
      <w:r w:rsidRPr="00417C43">
        <w:rPr>
          <w:rFonts w:ascii="Times New Roman" w:eastAsia="Calibri" w:hAnsi="Times New Roman" w:cs="Times New Roman"/>
          <w:sz w:val="28"/>
          <w:szCs w:val="28"/>
        </w:rPr>
        <w:t xml:space="preserve"> забезпеченн</w:t>
      </w:r>
      <w:r w:rsidR="00D071BE" w:rsidRPr="00417C43">
        <w:rPr>
          <w:rFonts w:ascii="Times New Roman" w:eastAsia="Calibri" w:hAnsi="Times New Roman" w:cs="Times New Roman"/>
          <w:sz w:val="28"/>
          <w:szCs w:val="28"/>
        </w:rPr>
        <w:t>я</w:t>
      </w:r>
      <w:r w:rsidRPr="00417C43">
        <w:rPr>
          <w:rFonts w:ascii="Times New Roman" w:eastAsia="Calibri" w:hAnsi="Times New Roman" w:cs="Times New Roman"/>
          <w:sz w:val="28"/>
          <w:szCs w:val="28"/>
        </w:rPr>
        <w:t xml:space="preserve"> інформаційної насиченості семінару. Такі студенти виконували інформаційний пошук. Викладач</w:t>
      </w:r>
      <w:r w:rsidR="00D071BE"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 xml:space="preserve">надавав </w:t>
      </w:r>
      <w:r w:rsidR="00D071BE" w:rsidRPr="00417C43">
        <w:rPr>
          <w:rFonts w:ascii="Times New Roman" w:eastAsia="Calibri" w:hAnsi="Times New Roman" w:cs="Times New Roman"/>
          <w:sz w:val="28"/>
          <w:szCs w:val="28"/>
        </w:rPr>
        <w:t xml:space="preserve">їм </w:t>
      </w:r>
      <w:r w:rsidRPr="00417C43">
        <w:rPr>
          <w:rFonts w:ascii="Times New Roman" w:eastAsia="Calibri" w:hAnsi="Times New Roman" w:cs="Times New Roman"/>
          <w:sz w:val="28"/>
          <w:szCs w:val="28"/>
        </w:rPr>
        <w:t xml:space="preserve">допомогу у вигляді списку літератури, з якого їм пропонувалося зробити вибір для проведення рольової гри. </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Під час проведення заняття студенти цієї ж підгрупи грали роль журналістів, які </w:t>
      </w:r>
      <w:r w:rsidR="00D071BE" w:rsidRPr="00417C43">
        <w:rPr>
          <w:rFonts w:ascii="Times New Roman" w:eastAsia="Calibri" w:hAnsi="Times New Roman" w:cs="Times New Roman"/>
          <w:sz w:val="28"/>
          <w:szCs w:val="28"/>
        </w:rPr>
        <w:t xml:space="preserve">ставили </w:t>
      </w:r>
      <w:r w:rsidRPr="00417C43">
        <w:rPr>
          <w:rFonts w:ascii="Times New Roman" w:eastAsia="Calibri" w:hAnsi="Times New Roman" w:cs="Times New Roman"/>
          <w:sz w:val="28"/>
          <w:szCs w:val="28"/>
        </w:rPr>
        <w:t>питання «міністру освіти», «директорам коледжів», «педагогам новаторам», «викладачам та майстрам професійно-технічних навчальних закладів» з проблем взаємодії ПТНЗ з родинами учнів, ролі яких розподілились між студентами «середнього» рівня (їх приблизно 28</w:t>
      </w:r>
      <w:r w:rsidR="00C37265">
        <w:rPr>
          <w:rFonts w:ascii="Times New Roman" w:eastAsia="Calibri" w:hAnsi="Times New Roman" w:cs="Times New Roman"/>
          <w:sz w:val="28"/>
          <w:szCs w:val="28"/>
        </w:rPr>
        <w:t> </w:t>
      </w:r>
      <w:r w:rsidRPr="00417C43">
        <w:rPr>
          <w:rFonts w:ascii="Times New Roman" w:eastAsia="Calibri" w:hAnsi="Times New Roman" w:cs="Times New Roman"/>
          <w:sz w:val="28"/>
          <w:szCs w:val="28"/>
        </w:rPr>
        <w:t xml:space="preserve">% від загальної кількості). Для цих студентів видавались завдання з набором рекомендацій </w:t>
      </w:r>
      <w:r w:rsidR="00D071BE" w:rsidRPr="00417C43">
        <w:rPr>
          <w:rFonts w:ascii="Times New Roman" w:eastAsia="Calibri" w:hAnsi="Times New Roman" w:cs="Times New Roman"/>
          <w:sz w:val="28"/>
          <w:szCs w:val="28"/>
        </w:rPr>
        <w:t>для</w:t>
      </w:r>
      <w:r w:rsidRPr="00417C43">
        <w:rPr>
          <w:rFonts w:ascii="Times New Roman" w:eastAsia="Calibri" w:hAnsi="Times New Roman" w:cs="Times New Roman"/>
          <w:sz w:val="28"/>
          <w:szCs w:val="28"/>
        </w:rPr>
        <w:t xml:space="preserve"> проведенн</w:t>
      </w:r>
      <w:r w:rsidR="00D071BE" w:rsidRPr="00417C43">
        <w:rPr>
          <w:rFonts w:ascii="Times New Roman" w:eastAsia="Calibri" w:hAnsi="Times New Roman" w:cs="Times New Roman"/>
          <w:sz w:val="28"/>
          <w:szCs w:val="28"/>
        </w:rPr>
        <w:t>я</w:t>
      </w:r>
      <w:r w:rsidRPr="00417C43">
        <w:rPr>
          <w:rFonts w:ascii="Times New Roman" w:eastAsia="Calibri" w:hAnsi="Times New Roman" w:cs="Times New Roman"/>
          <w:sz w:val="28"/>
          <w:szCs w:val="28"/>
        </w:rPr>
        <w:t xml:space="preserve"> </w:t>
      </w:r>
      <w:r w:rsidR="00D071BE" w:rsidRPr="00417C43">
        <w:rPr>
          <w:rFonts w:ascii="Times New Roman" w:eastAsia="Calibri" w:hAnsi="Times New Roman" w:cs="Times New Roman"/>
          <w:sz w:val="28"/>
          <w:szCs w:val="28"/>
        </w:rPr>
        <w:t>цієї</w:t>
      </w:r>
      <w:r w:rsidRPr="00417C43">
        <w:rPr>
          <w:rFonts w:ascii="Times New Roman" w:eastAsia="Calibri" w:hAnsi="Times New Roman" w:cs="Times New Roman"/>
          <w:sz w:val="28"/>
          <w:szCs w:val="28"/>
        </w:rPr>
        <w:t xml:space="preserve"> рольової гри, на самостійну роботу давал</w:t>
      </w:r>
      <w:r w:rsidR="00D071BE" w:rsidRPr="00417C43">
        <w:rPr>
          <w:rFonts w:ascii="Times New Roman" w:eastAsia="Calibri" w:hAnsi="Times New Roman" w:cs="Times New Roman"/>
          <w:sz w:val="28"/>
          <w:szCs w:val="28"/>
        </w:rPr>
        <w:t>о</w:t>
      </w:r>
      <w:r w:rsidRPr="00417C43">
        <w:rPr>
          <w:rFonts w:ascii="Times New Roman" w:eastAsia="Calibri" w:hAnsi="Times New Roman" w:cs="Times New Roman"/>
          <w:sz w:val="28"/>
          <w:szCs w:val="28"/>
        </w:rPr>
        <w:t>сь завдання опрацювати літературу, щоб мати можливість дати кваліфіковану відповідь.</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Решта студентів (їх приблизно 19</w:t>
      </w:r>
      <w:r w:rsidR="00C37265">
        <w:rPr>
          <w:rFonts w:ascii="Times New Roman" w:eastAsia="Calibri" w:hAnsi="Times New Roman" w:cs="Times New Roman"/>
          <w:sz w:val="28"/>
          <w:szCs w:val="28"/>
        </w:rPr>
        <w:t> </w:t>
      </w:r>
      <w:r w:rsidRPr="00417C43">
        <w:rPr>
          <w:rFonts w:ascii="Times New Roman" w:eastAsia="Calibri" w:hAnsi="Times New Roman" w:cs="Times New Roman"/>
          <w:sz w:val="28"/>
          <w:szCs w:val="28"/>
        </w:rPr>
        <w:t>%) становили мозковий цент</w:t>
      </w:r>
      <w:r w:rsidR="00D071BE" w:rsidRPr="00417C43">
        <w:rPr>
          <w:rFonts w:ascii="Times New Roman" w:eastAsia="Calibri" w:hAnsi="Times New Roman" w:cs="Times New Roman"/>
          <w:sz w:val="28"/>
          <w:szCs w:val="28"/>
        </w:rPr>
        <w:t xml:space="preserve">р гри (це в основному студенти </w:t>
      </w:r>
      <w:r w:rsidRPr="00417C43">
        <w:rPr>
          <w:rFonts w:ascii="Times New Roman" w:eastAsia="Calibri" w:hAnsi="Times New Roman" w:cs="Times New Roman"/>
          <w:sz w:val="28"/>
          <w:szCs w:val="28"/>
        </w:rPr>
        <w:t xml:space="preserve">високого рівня сформованості </w:t>
      </w:r>
      <w:r w:rsidR="00D071B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мінь самоосвітньої діяльності). Вони були </w:t>
      </w:r>
      <w:r w:rsidR="00D071BE" w:rsidRPr="00417C43">
        <w:rPr>
          <w:rFonts w:ascii="Times New Roman" w:eastAsia="Calibri" w:hAnsi="Times New Roman" w:cs="Times New Roman"/>
          <w:sz w:val="28"/>
          <w:szCs w:val="28"/>
        </w:rPr>
        <w:t>коорди</w:t>
      </w:r>
      <w:r w:rsidR="008A4D60" w:rsidRPr="00417C43">
        <w:rPr>
          <w:rFonts w:ascii="Times New Roman" w:eastAsia="Calibri" w:hAnsi="Times New Roman" w:cs="Times New Roman"/>
          <w:sz w:val="28"/>
          <w:szCs w:val="28"/>
        </w:rPr>
        <w:t>нувальною</w:t>
      </w:r>
      <w:r w:rsidRPr="00417C43">
        <w:rPr>
          <w:rFonts w:ascii="Times New Roman" w:eastAsia="Calibri" w:hAnsi="Times New Roman" w:cs="Times New Roman"/>
          <w:sz w:val="28"/>
          <w:szCs w:val="28"/>
        </w:rPr>
        <w:t xml:space="preserve"> силою </w:t>
      </w:r>
      <w:r w:rsidR="00D071BE" w:rsidRPr="00417C43">
        <w:rPr>
          <w:rFonts w:ascii="Times New Roman" w:eastAsia="Calibri" w:hAnsi="Times New Roman" w:cs="Times New Roman"/>
          <w:sz w:val="28"/>
          <w:szCs w:val="28"/>
        </w:rPr>
        <w:t>з</w:t>
      </w:r>
      <w:r w:rsidRPr="00417C43">
        <w:rPr>
          <w:rFonts w:ascii="Times New Roman" w:eastAsia="Calibri" w:hAnsi="Times New Roman" w:cs="Times New Roman"/>
          <w:sz w:val="28"/>
          <w:szCs w:val="28"/>
        </w:rPr>
        <w:t xml:space="preserve"> виконанн</w:t>
      </w:r>
      <w:r w:rsidR="00D071BE" w:rsidRPr="00417C43">
        <w:rPr>
          <w:rFonts w:ascii="Times New Roman" w:eastAsia="Calibri" w:hAnsi="Times New Roman" w:cs="Times New Roman"/>
          <w:sz w:val="28"/>
          <w:szCs w:val="28"/>
        </w:rPr>
        <w:t>я</w:t>
      </w:r>
      <w:r w:rsidRPr="00417C43">
        <w:rPr>
          <w:rFonts w:ascii="Times New Roman" w:eastAsia="Calibri" w:hAnsi="Times New Roman" w:cs="Times New Roman"/>
          <w:sz w:val="28"/>
          <w:szCs w:val="28"/>
        </w:rPr>
        <w:t xml:space="preserve"> «стратегічного з</w:t>
      </w:r>
      <w:r w:rsidR="00D071BE" w:rsidRPr="00417C43">
        <w:rPr>
          <w:rFonts w:ascii="Times New Roman" w:eastAsia="Calibri" w:hAnsi="Times New Roman" w:cs="Times New Roman"/>
          <w:sz w:val="28"/>
          <w:szCs w:val="28"/>
        </w:rPr>
        <w:t xml:space="preserve">авдання» - </w:t>
      </w:r>
      <w:r w:rsidRPr="00417C43">
        <w:rPr>
          <w:rFonts w:ascii="Times New Roman" w:eastAsia="Calibri" w:hAnsi="Times New Roman" w:cs="Times New Roman"/>
          <w:sz w:val="28"/>
          <w:szCs w:val="28"/>
        </w:rPr>
        <w:t>розроб</w:t>
      </w:r>
      <w:r w:rsidR="00D071BE" w:rsidRPr="00417C43">
        <w:rPr>
          <w:rFonts w:ascii="Times New Roman" w:eastAsia="Calibri" w:hAnsi="Times New Roman" w:cs="Times New Roman"/>
          <w:sz w:val="28"/>
          <w:szCs w:val="28"/>
        </w:rPr>
        <w:t>лення</w:t>
      </w:r>
      <w:r w:rsidRPr="00417C43">
        <w:rPr>
          <w:rFonts w:ascii="Times New Roman" w:eastAsia="Calibri" w:hAnsi="Times New Roman" w:cs="Times New Roman"/>
          <w:sz w:val="28"/>
          <w:szCs w:val="28"/>
        </w:rPr>
        <w:t xml:space="preserve"> сценарію семінару-гри, завдань для самоконтролю і самоаналізу, здійснення поточного контролю підготовленості студентів, аналіз </w:t>
      </w:r>
      <w:r w:rsidRPr="00417C43">
        <w:rPr>
          <w:rFonts w:ascii="Times New Roman" w:eastAsia="Calibri" w:hAnsi="Times New Roman" w:cs="Times New Roman"/>
          <w:sz w:val="28"/>
          <w:szCs w:val="28"/>
        </w:rPr>
        <w:lastRenderedPageBreak/>
        <w:t xml:space="preserve">виконаного завдання покладалися на студентів саме цього рівня.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процесі проведення подібних семінарів викладачу відводилася роль головного консультанта. Консультація – це також одна із форм активізації самостійної роботи студентів університету. Проведення консультацій в</w:t>
      </w:r>
      <w:r w:rsidR="00D071BE" w:rsidRPr="00417C43">
        <w:rPr>
          <w:rFonts w:ascii="Times New Roman" w:eastAsia="Calibri" w:hAnsi="Times New Roman" w:cs="Times New Roman"/>
          <w:sz w:val="28"/>
          <w:szCs w:val="28"/>
        </w:rPr>
        <w:t>икладачем було вкрай необхідним</w:t>
      </w:r>
      <w:r w:rsidRPr="00417C43">
        <w:rPr>
          <w:rFonts w:ascii="Times New Roman" w:eastAsia="Calibri" w:hAnsi="Times New Roman" w:cs="Times New Roman"/>
          <w:sz w:val="28"/>
          <w:szCs w:val="28"/>
        </w:rPr>
        <w:t xml:space="preserve"> для більш оптимального вирішення запропонованих завдань.</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Не менш важливою для реалізації другої педагогічної умови була перевірка самостійної домашньої підготовки до заняття у формі гри. Так</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на заняттях з дисциплін</w:t>
      </w:r>
      <w:r w:rsidR="000C6E07" w:rsidRPr="00417C43">
        <w:rPr>
          <w:rFonts w:ascii="Times New Roman" w:eastAsia="Calibri" w:hAnsi="Times New Roman" w:cs="Times New Roman"/>
          <w:sz w:val="28"/>
          <w:szCs w:val="28"/>
        </w:rPr>
        <w:t xml:space="preserve"> «Електрообладнання транспортних машин», «Технологія ремонту автомобілів та транспортних засобів», «Основи діагностики транспортних машин» </w:t>
      </w:r>
      <w:r w:rsidRPr="00417C43">
        <w:rPr>
          <w:rFonts w:ascii="Times New Roman" w:eastAsia="Calibri" w:hAnsi="Times New Roman" w:cs="Times New Roman"/>
          <w:sz w:val="28"/>
          <w:szCs w:val="28"/>
        </w:rPr>
        <w:t xml:space="preserve">студенти </w:t>
      </w:r>
      <w:r w:rsidR="00D071BE" w:rsidRPr="00417C43">
        <w:rPr>
          <w:rFonts w:ascii="Times New Roman" w:eastAsia="Calibri" w:hAnsi="Times New Roman" w:cs="Times New Roman"/>
          <w:sz w:val="28"/>
          <w:szCs w:val="28"/>
        </w:rPr>
        <w:t>розділялись на навчальні групи по 3–</w:t>
      </w:r>
      <w:r w:rsidRPr="00417C43">
        <w:rPr>
          <w:rFonts w:ascii="Times New Roman" w:eastAsia="Calibri" w:hAnsi="Times New Roman" w:cs="Times New Roman"/>
          <w:sz w:val="28"/>
          <w:szCs w:val="28"/>
        </w:rPr>
        <w:t xml:space="preserve">4 </w:t>
      </w:r>
      <w:r w:rsidR="00D071BE" w:rsidRPr="00417C43">
        <w:rPr>
          <w:rFonts w:ascii="Times New Roman" w:eastAsia="Calibri" w:hAnsi="Times New Roman" w:cs="Times New Roman"/>
          <w:sz w:val="28"/>
          <w:szCs w:val="28"/>
        </w:rPr>
        <w:t>особи</w:t>
      </w:r>
      <w:r w:rsidRPr="00417C43">
        <w:rPr>
          <w:rFonts w:ascii="Times New Roman" w:eastAsia="Calibri" w:hAnsi="Times New Roman" w:cs="Times New Roman"/>
          <w:sz w:val="28"/>
          <w:szCs w:val="28"/>
        </w:rPr>
        <w:t xml:space="preserve"> так, щоб кожна ланка мала приблизно однаковий середній бал успішності з дисципліни. Під час проведення вступного інструктажу капітан навчальної ланки, призначений на демократичних засадах рішенням студентів, отримував </w:t>
      </w:r>
      <w:r w:rsidR="00D071BE" w:rsidRPr="00417C43">
        <w:rPr>
          <w:rFonts w:ascii="Times New Roman" w:eastAsia="Calibri" w:hAnsi="Times New Roman" w:cs="Times New Roman"/>
          <w:sz w:val="28"/>
          <w:szCs w:val="28"/>
        </w:rPr>
        <w:t>за</w:t>
      </w:r>
      <w:r w:rsidRPr="00417C43">
        <w:rPr>
          <w:rFonts w:ascii="Times New Roman" w:eastAsia="Calibri" w:hAnsi="Times New Roman" w:cs="Times New Roman"/>
          <w:sz w:val="28"/>
          <w:szCs w:val="28"/>
        </w:rPr>
        <w:t xml:space="preserve">питання до виконання лабораторної роботи. </w:t>
      </w:r>
      <w:r w:rsidR="00D071BE" w:rsidRPr="00417C43">
        <w:rPr>
          <w:rFonts w:ascii="Times New Roman" w:eastAsia="Calibri" w:hAnsi="Times New Roman" w:cs="Times New Roman"/>
          <w:sz w:val="28"/>
          <w:szCs w:val="28"/>
        </w:rPr>
        <w:t>До</w:t>
      </w:r>
      <w:r w:rsidRPr="00417C43">
        <w:rPr>
          <w:rFonts w:ascii="Times New Roman" w:eastAsia="Calibri" w:hAnsi="Times New Roman" w:cs="Times New Roman"/>
          <w:sz w:val="28"/>
          <w:szCs w:val="28"/>
        </w:rPr>
        <w:t xml:space="preserve"> </w:t>
      </w:r>
      <w:r w:rsidR="008A4D60" w:rsidRPr="00417C43">
        <w:rPr>
          <w:rFonts w:ascii="Times New Roman" w:eastAsia="Calibri" w:hAnsi="Times New Roman" w:cs="Times New Roman"/>
          <w:sz w:val="28"/>
          <w:szCs w:val="28"/>
        </w:rPr>
        <w:t>завдань</w:t>
      </w:r>
      <w:r w:rsidRPr="00417C43">
        <w:rPr>
          <w:rFonts w:ascii="Times New Roman" w:eastAsia="Calibri" w:hAnsi="Times New Roman" w:cs="Times New Roman"/>
          <w:sz w:val="28"/>
          <w:szCs w:val="28"/>
        </w:rPr>
        <w:t xml:space="preserve"> </w:t>
      </w:r>
      <w:r w:rsidR="00D071BE" w:rsidRPr="00417C43">
        <w:rPr>
          <w:rFonts w:ascii="Times New Roman" w:eastAsia="Calibri" w:hAnsi="Times New Roman" w:cs="Times New Roman"/>
          <w:sz w:val="28"/>
          <w:szCs w:val="28"/>
        </w:rPr>
        <w:t>вносили за</w:t>
      </w:r>
      <w:r w:rsidRPr="00417C43">
        <w:rPr>
          <w:rFonts w:ascii="Times New Roman" w:eastAsia="Calibri" w:hAnsi="Times New Roman" w:cs="Times New Roman"/>
          <w:sz w:val="28"/>
          <w:szCs w:val="28"/>
        </w:rPr>
        <w:t>питання для самостійного домашнього опрацювання, наприклад: «Спираючись на відомі вам властивості різних видів палива та умови їх займання та горіння, поміркуйте: в чому повинні бути основні відмінності між системами живлення двигунів, що працюють на різних видах палива?»</w:t>
      </w:r>
      <w:r w:rsidR="00D071BE" w:rsidRPr="00417C43">
        <w:rPr>
          <w:rFonts w:ascii="Times New Roman" w:eastAsia="Calibri" w:hAnsi="Times New Roman" w:cs="Times New Roman"/>
          <w:sz w:val="28"/>
          <w:szCs w:val="28"/>
        </w:rPr>
        <w:t>.</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«Будучи автоконструктором і знаючи, що паливні баки на автомобілях і тракторах зазвичай встановлюються нижче</w:t>
      </w:r>
      <w:r w:rsidR="00D071BE" w:rsidRPr="00417C43">
        <w:rPr>
          <w:rFonts w:ascii="Times New Roman" w:eastAsia="Calibri" w:hAnsi="Times New Roman" w:cs="Times New Roman"/>
          <w:sz w:val="28"/>
          <w:szCs w:val="28"/>
        </w:rPr>
        <w:t xml:space="preserve"> за</w:t>
      </w:r>
      <w:r w:rsidRPr="00417C43">
        <w:rPr>
          <w:rFonts w:ascii="Times New Roman" w:eastAsia="Calibri" w:hAnsi="Times New Roman" w:cs="Times New Roman"/>
          <w:sz w:val="28"/>
          <w:szCs w:val="28"/>
        </w:rPr>
        <w:t xml:space="preserve"> циліндр</w:t>
      </w:r>
      <w:r w:rsidR="00D071BE"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(опускання центр</w:t>
      </w:r>
      <w:r w:rsidR="00D071BE"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 xml:space="preserve"> ваги машини) і надходження пального до циліндрів з перебоями є неприпустимим, як би </w:t>
      </w:r>
      <w:r w:rsidR="00D071B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и забезпечили подавання палива у камери згорання? Обґрунтуйте».</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«Вкажіть можливу причину дзвінкого стукоту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двигуні і значного димлення відпрацьованих газів». </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rPr>
        <w:t>«Чи впливатиме на процес наповнення циліндрів зона експлуатації машини?».</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«Яким чином, на Вашу думку, за допомогою карбюратора можна забезпечити роботу двигуна на холостих обертах?».</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«Визначте можливу причину припинення подачі палива в циліндри двигуна,</w:t>
      </w:r>
      <w:r w:rsidR="00D071BE" w:rsidRPr="00417C43">
        <w:rPr>
          <w:rFonts w:ascii="Times New Roman" w:eastAsia="Calibri" w:hAnsi="Times New Roman" w:cs="Times New Roman"/>
          <w:sz w:val="28"/>
          <w:szCs w:val="28"/>
        </w:rPr>
        <w:t xml:space="preserve"> якщо</w:t>
      </w:r>
      <w:r w:rsidRPr="00417C43">
        <w:rPr>
          <w:rFonts w:ascii="Times New Roman" w:eastAsia="Calibri" w:hAnsi="Times New Roman" w:cs="Times New Roman"/>
          <w:sz w:val="28"/>
          <w:szCs w:val="28"/>
        </w:rPr>
        <w:t xml:space="preserve"> двигун працює нестійко або глохне».</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«Визначте можливу причину биття передніх коліс, відведення автомобіля від прямолінійного руху».</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«Визначте можливу причину сильних ударів кузова об буфер під час руху автомобіля по нерівній дорозі».</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Протягом відведеного часу студенти навчальних ланок під керівництвом своїх капітанів готувалися до доповіді з питання білет</w:t>
      </w:r>
      <w:r w:rsidR="00D071BE"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 користуючись при цьому за необхідн</w:t>
      </w:r>
      <w:r w:rsidR="00D071BE" w:rsidRPr="00417C43">
        <w:rPr>
          <w:rFonts w:ascii="Times New Roman" w:eastAsia="Calibri" w:hAnsi="Times New Roman" w:cs="Times New Roman"/>
          <w:sz w:val="28"/>
          <w:szCs w:val="28"/>
        </w:rPr>
        <w:t>ості</w:t>
      </w:r>
      <w:r w:rsidRPr="00417C43">
        <w:rPr>
          <w:rFonts w:ascii="Times New Roman" w:eastAsia="Calibri" w:hAnsi="Times New Roman" w:cs="Times New Roman"/>
          <w:sz w:val="28"/>
          <w:szCs w:val="28"/>
        </w:rPr>
        <w:t xml:space="preserve"> малюнками, схемами, таблицями тощо. Під час проведення вступного інструктажу в ролі екзаменатора виступає викладач</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виконуючи роль керівника станції технічного обслуговування. </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Після закінчення відведеного часу доповідач, найбільш підготовлений студент, відповідає по суті питання не більше 10 хвилин.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якості відповіді служать пропозиції та рекомендації автослюсарю для усунення несправності. Студенти інших ланок виступають </w:t>
      </w:r>
      <w:r w:rsidR="00D071BE" w:rsidRPr="00417C43">
        <w:rPr>
          <w:rFonts w:ascii="Times New Roman" w:eastAsia="Calibri" w:hAnsi="Times New Roman" w:cs="Times New Roman"/>
          <w:sz w:val="28"/>
          <w:szCs w:val="28"/>
        </w:rPr>
        <w:t>у ролі</w:t>
      </w:r>
      <w:r w:rsidRPr="00417C43">
        <w:rPr>
          <w:rFonts w:ascii="Times New Roman" w:eastAsia="Calibri" w:hAnsi="Times New Roman" w:cs="Times New Roman"/>
          <w:sz w:val="28"/>
          <w:szCs w:val="28"/>
        </w:rPr>
        <w:t xml:space="preserve"> опонентів як з критичними зауваженнями, так і з доповненнями до відповіді, що враховується викладачем </w:t>
      </w:r>
      <w:r w:rsidR="00D071BE" w:rsidRPr="00417C43">
        <w:rPr>
          <w:rFonts w:ascii="Times New Roman" w:eastAsia="Calibri" w:hAnsi="Times New Roman" w:cs="Times New Roman"/>
          <w:sz w:val="28"/>
          <w:szCs w:val="28"/>
        </w:rPr>
        <w:t>під час</w:t>
      </w:r>
      <w:r w:rsidRPr="00417C43">
        <w:rPr>
          <w:rFonts w:ascii="Times New Roman" w:eastAsia="Calibri" w:hAnsi="Times New Roman" w:cs="Times New Roman"/>
          <w:sz w:val="28"/>
          <w:szCs w:val="28"/>
        </w:rPr>
        <w:t xml:space="preserve"> визначенн</w:t>
      </w:r>
      <w:r w:rsidR="00D071BE" w:rsidRPr="00417C43">
        <w:rPr>
          <w:rFonts w:ascii="Times New Roman" w:eastAsia="Calibri" w:hAnsi="Times New Roman" w:cs="Times New Roman"/>
          <w:sz w:val="28"/>
          <w:szCs w:val="28"/>
        </w:rPr>
        <w:t>я</w:t>
      </w:r>
      <w:r w:rsidRPr="00417C43">
        <w:rPr>
          <w:rFonts w:ascii="Times New Roman" w:eastAsia="Calibri" w:hAnsi="Times New Roman" w:cs="Times New Roman"/>
          <w:sz w:val="28"/>
          <w:szCs w:val="28"/>
        </w:rPr>
        <w:t xml:space="preserve"> підсумкової оцінки.</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Після заслуховування доповідей та доповнень кожному студенту ланки викладач </w:t>
      </w:r>
      <w:r w:rsidR="00D071BE" w:rsidRPr="00417C43">
        <w:rPr>
          <w:rFonts w:ascii="Times New Roman" w:eastAsia="Calibri" w:hAnsi="Times New Roman" w:cs="Times New Roman"/>
          <w:sz w:val="28"/>
          <w:szCs w:val="28"/>
        </w:rPr>
        <w:t>ставив за</w:t>
      </w:r>
      <w:r w:rsidRPr="00417C43">
        <w:rPr>
          <w:rFonts w:ascii="Times New Roman" w:eastAsia="Calibri" w:hAnsi="Times New Roman" w:cs="Times New Roman"/>
          <w:sz w:val="28"/>
          <w:szCs w:val="28"/>
        </w:rPr>
        <w:t>питання різної</w:t>
      </w:r>
      <w:r w:rsidR="00D071BE" w:rsidRPr="00417C43">
        <w:rPr>
          <w:rFonts w:ascii="Times New Roman" w:eastAsia="Calibri" w:hAnsi="Times New Roman" w:cs="Times New Roman"/>
          <w:sz w:val="28"/>
          <w:szCs w:val="28"/>
        </w:rPr>
        <w:t xml:space="preserve"> категорії складності. Студенту</w:t>
      </w:r>
      <w:r w:rsidRPr="00417C43">
        <w:rPr>
          <w:rFonts w:ascii="Times New Roman" w:eastAsia="Calibri" w:hAnsi="Times New Roman" w:cs="Times New Roman"/>
          <w:sz w:val="28"/>
          <w:szCs w:val="28"/>
        </w:rPr>
        <w:t xml:space="preserve"> на розсуд викладача</w:t>
      </w:r>
      <w:r w:rsidR="00D071BE" w:rsidRPr="00417C43">
        <w:rPr>
          <w:rFonts w:ascii="Times New Roman" w:eastAsia="Calibri" w:hAnsi="Times New Roman" w:cs="Times New Roman"/>
          <w:sz w:val="28"/>
          <w:szCs w:val="28"/>
        </w:rPr>
        <w:t xml:space="preserve"> ставив</w:t>
      </w:r>
      <w:r w:rsidRPr="00417C43">
        <w:rPr>
          <w:rFonts w:ascii="Times New Roman" w:eastAsia="Calibri" w:hAnsi="Times New Roman" w:cs="Times New Roman"/>
          <w:sz w:val="28"/>
          <w:szCs w:val="28"/>
        </w:rPr>
        <w:t xml:space="preserve"> будь-яке одне </w:t>
      </w:r>
      <w:r w:rsidR="008A4D60" w:rsidRPr="00417C43">
        <w:rPr>
          <w:rFonts w:ascii="Times New Roman" w:eastAsia="Calibri" w:hAnsi="Times New Roman" w:cs="Times New Roman"/>
          <w:sz w:val="28"/>
          <w:szCs w:val="28"/>
        </w:rPr>
        <w:t>запитання</w:t>
      </w:r>
      <w:r w:rsidRPr="00417C43">
        <w:rPr>
          <w:rFonts w:ascii="Times New Roman" w:eastAsia="Calibri" w:hAnsi="Times New Roman" w:cs="Times New Roman"/>
          <w:sz w:val="28"/>
          <w:szCs w:val="28"/>
        </w:rPr>
        <w:t xml:space="preserve"> 1 категорії складності</w:t>
      </w:r>
      <w:r w:rsidR="00D071BE"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 xml:space="preserve">або два </w:t>
      </w:r>
      <w:r w:rsidR="00D071BE" w:rsidRPr="00417C43">
        <w:rPr>
          <w:rFonts w:ascii="Times New Roman" w:eastAsia="Calibri" w:hAnsi="Times New Roman" w:cs="Times New Roman"/>
          <w:sz w:val="28"/>
          <w:szCs w:val="28"/>
        </w:rPr>
        <w:t>за</w:t>
      </w:r>
      <w:r w:rsidRPr="00417C43">
        <w:rPr>
          <w:rFonts w:ascii="Times New Roman" w:eastAsia="Calibri" w:hAnsi="Times New Roman" w:cs="Times New Roman"/>
          <w:sz w:val="28"/>
          <w:szCs w:val="28"/>
        </w:rPr>
        <w:t xml:space="preserve">питання 0,5 категорії складності або чотири </w:t>
      </w:r>
      <w:r w:rsidR="00D071BE" w:rsidRPr="00417C43">
        <w:rPr>
          <w:rFonts w:ascii="Times New Roman" w:eastAsia="Calibri" w:hAnsi="Times New Roman" w:cs="Times New Roman"/>
          <w:sz w:val="28"/>
          <w:szCs w:val="28"/>
        </w:rPr>
        <w:t>за</w:t>
      </w:r>
      <w:r w:rsidRPr="00417C43">
        <w:rPr>
          <w:rFonts w:ascii="Times New Roman" w:eastAsia="Calibri" w:hAnsi="Times New Roman" w:cs="Times New Roman"/>
          <w:sz w:val="28"/>
          <w:szCs w:val="28"/>
        </w:rPr>
        <w:t>питання 0,25 категорії складності.</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За кожну відповідь виставляється оцінка за чотирибальною системою, оцінки складаються і результат множиться на коефіцієнт складності запитань.</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Після проведення гри, отримавши допуск, студенти </w:t>
      </w:r>
      <w:r w:rsidR="00D071BE" w:rsidRPr="00417C43">
        <w:rPr>
          <w:rFonts w:ascii="Times New Roman" w:eastAsia="Calibri" w:hAnsi="Times New Roman" w:cs="Times New Roman"/>
          <w:sz w:val="28"/>
          <w:szCs w:val="28"/>
        </w:rPr>
        <w:t>розпочинали</w:t>
      </w:r>
      <w:r w:rsidRPr="00417C43">
        <w:rPr>
          <w:rFonts w:ascii="Times New Roman" w:eastAsia="Calibri" w:hAnsi="Times New Roman" w:cs="Times New Roman"/>
          <w:sz w:val="28"/>
          <w:szCs w:val="28"/>
        </w:rPr>
        <w:t xml:space="preserve"> виконання лабораторної роботи.</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На наш погляд, підготовка і проведення системи таких занять дозволил</w:t>
      </w:r>
      <w:r w:rsidR="00D071BE"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розкрити перед майбутніми викладачами практичного навчання ПТНЗ їх</w:t>
      </w:r>
      <w:r w:rsidR="00D071BE" w:rsidRPr="00417C43">
        <w:rPr>
          <w:rFonts w:ascii="Times New Roman" w:eastAsia="Calibri" w:hAnsi="Times New Roman" w:cs="Times New Roman"/>
          <w:sz w:val="28"/>
          <w:szCs w:val="28"/>
        </w:rPr>
        <w:t>ній</w:t>
      </w:r>
      <w:r w:rsidRPr="00417C43">
        <w:rPr>
          <w:rFonts w:ascii="Times New Roman" w:eastAsia="Calibri" w:hAnsi="Times New Roman" w:cs="Times New Roman"/>
          <w:sz w:val="28"/>
          <w:szCs w:val="28"/>
        </w:rPr>
        <w:t xml:space="preserve"> особистий інтелектуальний потенціал, освоїти навички колективної роботи, підвищити відповідальність кожного за загальний результат, активізу</w:t>
      </w:r>
      <w:r w:rsidR="00D071BE" w:rsidRPr="00417C43">
        <w:rPr>
          <w:rFonts w:ascii="Times New Roman" w:eastAsia="Calibri" w:hAnsi="Times New Roman" w:cs="Times New Roman"/>
          <w:sz w:val="28"/>
          <w:szCs w:val="28"/>
        </w:rPr>
        <w:t>вати</w:t>
      </w:r>
      <w:r w:rsidRPr="00417C43">
        <w:rPr>
          <w:rFonts w:ascii="Times New Roman" w:eastAsia="Calibri" w:hAnsi="Times New Roman" w:cs="Times New Roman"/>
          <w:sz w:val="28"/>
          <w:szCs w:val="28"/>
        </w:rPr>
        <w:t xml:space="preserve"> самоосвітню діяльність студентів, </w:t>
      </w:r>
      <w:r w:rsidR="00D071BE"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полягає в:</w:t>
      </w:r>
    </w:p>
    <w:p w:rsidR="00784AF5" w:rsidRPr="00417C43" w:rsidRDefault="00784AF5" w:rsidP="00571670">
      <w:pPr>
        <w:numPr>
          <w:ilvl w:val="0"/>
          <w:numId w:val="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умінні викласти своє бачення проблеми;</w:t>
      </w:r>
    </w:p>
    <w:p w:rsidR="00784AF5" w:rsidRPr="00417C43" w:rsidRDefault="00784AF5" w:rsidP="00571670">
      <w:pPr>
        <w:numPr>
          <w:ilvl w:val="0"/>
          <w:numId w:val="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пошуку матеріалів, аналізі джерел інформації для заданої теми;</w:t>
      </w:r>
    </w:p>
    <w:p w:rsidR="00784AF5" w:rsidRPr="00417C43" w:rsidRDefault="00784AF5" w:rsidP="00571670">
      <w:pPr>
        <w:numPr>
          <w:ilvl w:val="0"/>
          <w:numId w:val="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інтеграції, оброб</w:t>
      </w:r>
      <w:r w:rsidR="00D071BE" w:rsidRPr="00417C43">
        <w:rPr>
          <w:rFonts w:ascii="Times New Roman" w:eastAsia="Times New Roman" w:hAnsi="Times New Roman" w:cs="Times New Roman"/>
          <w:sz w:val="28"/>
          <w:szCs w:val="28"/>
          <w:lang w:eastAsia="ru-RU"/>
        </w:rPr>
        <w:t>ленні</w:t>
      </w:r>
      <w:r w:rsidRPr="00417C43">
        <w:rPr>
          <w:rFonts w:ascii="Times New Roman" w:eastAsia="Times New Roman" w:hAnsi="Times New Roman" w:cs="Times New Roman"/>
          <w:sz w:val="28"/>
          <w:szCs w:val="28"/>
          <w:lang w:eastAsia="ru-RU"/>
        </w:rPr>
        <w:t xml:space="preserve"> знайденого матеріалу;</w:t>
      </w:r>
    </w:p>
    <w:p w:rsidR="00784AF5" w:rsidRPr="00417C43" w:rsidRDefault="00D071BE" w:rsidP="00571670">
      <w:pPr>
        <w:numPr>
          <w:ilvl w:val="0"/>
          <w:numId w:val="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w:t>
      </w:r>
      <w:r w:rsidR="00784AF5" w:rsidRPr="00417C43">
        <w:rPr>
          <w:rFonts w:ascii="Times New Roman" w:eastAsia="Times New Roman" w:hAnsi="Times New Roman" w:cs="Times New Roman"/>
          <w:sz w:val="28"/>
          <w:szCs w:val="28"/>
          <w:lang w:eastAsia="ru-RU"/>
        </w:rPr>
        <w:t>мінні відстоювати особисту думку;</w:t>
      </w:r>
    </w:p>
    <w:p w:rsidR="00784AF5" w:rsidRPr="00417C43" w:rsidRDefault="00784AF5" w:rsidP="00571670">
      <w:pPr>
        <w:numPr>
          <w:ilvl w:val="0"/>
          <w:numId w:val="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розроб</w:t>
      </w:r>
      <w:r w:rsidR="00D071BE" w:rsidRPr="00417C43">
        <w:rPr>
          <w:rFonts w:ascii="Times New Roman" w:eastAsia="Times New Roman" w:hAnsi="Times New Roman" w:cs="Times New Roman"/>
          <w:sz w:val="28"/>
          <w:szCs w:val="28"/>
          <w:lang w:eastAsia="ru-RU"/>
        </w:rPr>
        <w:t>ленні</w:t>
      </w:r>
      <w:r w:rsidRPr="00417C43">
        <w:rPr>
          <w:rFonts w:ascii="Times New Roman" w:eastAsia="Times New Roman" w:hAnsi="Times New Roman" w:cs="Times New Roman"/>
          <w:sz w:val="28"/>
          <w:szCs w:val="28"/>
          <w:lang w:eastAsia="ru-RU"/>
        </w:rPr>
        <w:t xml:space="preserve"> критеріїв оцін</w:t>
      </w:r>
      <w:r w:rsidR="00D071BE" w:rsidRPr="00417C43">
        <w:rPr>
          <w:rFonts w:ascii="Times New Roman" w:eastAsia="Times New Roman" w:hAnsi="Times New Roman" w:cs="Times New Roman"/>
          <w:sz w:val="28"/>
          <w:szCs w:val="28"/>
          <w:lang w:eastAsia="ru-RU"/>
        </w:rPr>
        <w:t>ювання</w:t>
      </w:r>
      <w:r w:rsidRPr="00417C43">
        <w:rPr>
          <w:rFonts w:ascii="Times New Roman" w:eastAsia="Times New Roman" w:hAnsi="Times New Roman" w:cs="Times New Roman"/>
          <w:sz w:val="28"/>
          <w:szCs w:val="28"/>
          <w:lang w:eastAsia="ru-RU"/>
        </w:rPr>
        <w:t xml:space="preserve"> роботи учасників семінару;</w:t>
      </w:r>
    </w:p>
    <w:p w:rsidR="00784AF5" w:rsidRPr="00417C43" w:rsidRDefault="00D071BE" w:rsidP="00571670">
      <w:pPr>
        <w:numPr>
          <w:ilvl w:val="0"/>
          <w:numId w:val="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w:t>
      </w:r>
      <w:r w:rsidR="00784AF5" w:rsidRPr="00417C43">
        <w:rPr>
          <w:rFonts w:ascii="Times New Roman" w:eastAsia="Times New Roman" w:hAnsi="Times New Roman" w:cs="Times New Roman"/>
          <w:sz w:val="28"/>
          <w:szCs w:val="28"/>
          <w:lang w:eastAsia="ru-RU"/>
        </w:rPr>
        <w:t>мінні узагальнювати і робити висновки;</w:t>
      </w:r>
    </w:p>
    <w:p w:rsidR="00784AF5" w:rsidRPr="00417C43" w:rsidRDefault="00784AF5" w:rsidP="00571670">
      <w:pPr>
        <w:numPr>
          <w:ilvl w:val="0"/>
          <w:numId w:val="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оволодінні навичками виступів, </w:t>
      </w:r>
      <w:r w:rsidR="000C6E07" w:rsidRPr="00417C43">
        <w:rPr>
          <w:rFonts w:ascii="Times New Roman" w:eastAsia="Times New Roman" w:hAnsi="Times New Roman" w:cs="Times New Roman"/>
          <w:sz w:val="28"/>
          <w:szCs w:val="28"/>
          <w:lang w:eastAsia="ru-RU"/>
        </w:rPr>
        <w:t>опанування</w:t>
      </w:r>
      <w:r w:rsidRPr="00417C43">
        <w:rPr>
          <w:rFonts w:ascii="Times New Roman" w:eastAsia="Times New Roman" w:hAnsi="Times New Roman" w:cs="Times New Roman"/>
          <w:sz w:val="28"/>
          <w:szCs w:val="28"/>
          <w:lang w:eastAsia="ru-RU"/>
        </w:rPr>
        <w:t xml:space="preserve"> та проблемного мислення. </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Наведемо фрагмент ще одного заняття, проведено</w:t>
      </w:r>
      <w:r w:rsidR="00D071BE" w:rsidRPr="00417C43">
        <w:rPr>
          <w:rFonts w:ascii="Times New Roman" w:eastAsia="Calibri" w:hAnsi="Times New Roman" w:cs="Times New Roman"/>
          <w:sz w:val="28"/>
          <w:szCs w:val="28"/>
        </w:rPr>
        <w:t>го</w:t>
      </w:r>
      <w:r w:rsidRPr="00417C43">
        <w:rPr>
          <w:rFonts w:ascii="Times New Roman" w:eastAsia="Calibri" w:hAnsi="Times New Roman" w:cs="Times New Roman"/>
          <w:sz w:val="28"/>
          <w:szCs w:val="28"/>
        </w:rPr>
        <w:t xml:space="preserve"> в рамках системи удосконалення навчально-методичного забезпечення організації самостійної роботи студентів</w:t>
      </w:r>
      <w:r w:rsidR="00D071BE" w:rsidRPr="00417C43">
        <w:rPr>
          <w:rFonts w:ascii="Times New Roman" w:eastAsia="Calibri" w:hAnsi="Times New Roman" w:cs="Times New Roman"/>
          <w:sz w:val="28"/>
          <w:szCs w:val="28"/>
        </w:rPr>
        <w:t>, – диспут-</w:t>
      </w:r>
      <w:r w:rsidRPr="00417C43">
        <w:rPr>
          <w:rFonts w:ascii="Times New Roman" w:eastAsia="Calibri" w:hAnsi="Times New Roman" w:cs="Times New Roman"/>
          <w:sz w:val="28"/>
          <w:szCs w:val="28"/>
        </w:rPr>
        <w:t>клуб</w:t>
      </w:r>
      <w:r w:rsidR="00D071BE" w:rsidRPr="00417C43">
        <w:rPr>
          <w:rFonts w:ascii="Times New Roman" w:eastAsia="Calibri" w:hAnsi="Times New Roman" w:cs="Times New Roman"/>
          <w:sz w:val="28"/>
          <w:szCs w:val="28"/>
        </w:rPr>
        <w:t xml:space="preserve"> на тему </w:t>
      </w:r>
      <w:r w:rsidRPr="00417C43">
        <w:rPr>
          <w:rFonts w:ascii="Times New Roman" w:eastAsia="Calibri" w:hAnsi="Times New Roman" w:cs="Times New Roman"/>
          <w:sz w:val="28"/>
          <w:szCs w:val="28"/>
        </w:rPr>
        <w:t xml:space="preserve">«Відмінності систем виробничого навчання ЦІП і операційно-комплексної» (Додаток </w:t>
      </w:r>
      <w:r w:rsidR="006714A4">
        <w:rPr>
          <w:rFonts w:ascii="Times New Roman" w:eastAsia="Calibri" w:hAnsi="Times New Roman" w:cs="Times New Roman"/>
          <w:sz w:val="28"/>
          <w:szCs w:val="28"/>
        </w:rPr>
        <w:t>К</w:t>
      </w:r>
      <w:r w:rsidRPr="00417C43">
        <w:rPr>
          <w:rFonts w:ascii="Times New Roman" w:eastAsia="Calibri" w:hAnsi="Times New Roman" w:cs="Times New Roman"/>
          <w:sz w:val="28"/>
          <w:szCs w:val="28"/>
        </w:rPr>
        <w:t>). Диспут</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клуб –</w:t>
      </w:r>
      <w:r w:rsidR="00D071BE" w:rsidRPr="00417C43">
        <w:rPr>
          <w:rFonts w:ascii="Times New Roman" w:eastAsia="Calibri" w:hAnsi="Times New Roman" w:cs="Times New Roman"/>
          <w:sz w:val="28"/>
          <w:szCs w:val="28"/>
        </w:rPr>
        <w:t xml:space="preserve"> це</w:t>
      </w:r>
      <w:r w:rsidRPr="00417C43">
        <w:rPr>
          <w:rFonts w:ascii="Times New Roman" w:eastAsia="Calibri" w:hAnsi="Times New Roman" w:cs="Times New Roman"/>
          <w:sz w:val="28"/>
          <w:szCs w:val="28"/>
        </w:rPr>
        <w:t xml:space="preserve"> змагання у вигляді дискусії двох команд з обговорення будь-якої актуальної проблеми. </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Як показала практика, проведення </w:t>
      </w:r>
      <w:r w:rsidR="00D071BE" w:rsidRPr="00417C43">
        <w:rPr>
          <w:rFonts w:ascii="Times New Roman" w:eastAsia="Calibri" w:hAnsi="Times New Roman" w:cs="Times New Roman"/>
          <w:sz w:val="28"/>
          <w:szCs w:val="28"/>
        </w:rPr>
        <w:t>подібних</w:t>
      </w:r>
      <w:r w:rsidRPr="00417C43">
        <w:rPr>
          <w:rFonts w:ascii="Times New Roman" w:eastAsia="Calibri" w:hAnsi="Times New Roman" w:cs="Times New Roman"/>
          <w:sz w:val="28"/>
          <w:szCs w:val="28"/>
        </w:rPr>
        <w:t xml:space="preserve"> диспут-клубів і </w:t>
      </w:r>
      <w:r w:rsidR="00D071BE" w:rsidRPr="00417C43">
        <w:rPr>
          <w:rFonts w:ascii="Times New Roman" w:eastAsia="Calibri" w:hAnsi="Times New Roman" w:cs="Times New Roman"/>
          <w:sz w:val="28"/>
          <w:szCs w:val="28"/>
        </w:rPr>
        <w:t>на думку</w:t>
      </w:r>
      <w:r w:rsidRPr="00417C43">
        <w:rPr>
          <w:rFonts w:ascii="Times New Roman" w:eastAsia="Calibri" w:hAnsi="Times New Roman" w:cs="Times New Roman"/>
          <w:sz w:val="28"/>
          <w:szCs w:val="28"/>
        </w:rPr>
        <w:t xml:space="preserve"> самих студентів активізує самосійну роботу студентів, </w:t>
      </w:r>
      <w:r w:rsidR="00D071BE" w:rsidRPr="00417C43">
        <w:rPr>
          <w:rFonts w:ascii="Times New Roman" w:eastAsia="Calibri" w:hAnsi="Times New Roman" w:cs="Times New Roman"/>
          <w:sz w:val="28"/>
          <w:szCs w:val="28"/>
        </w:rPr>
        <w:t>що</w:t>
      </w:r>
      <w:r w:rsidRPr="00417C43">
        <w:rPr>
          <w:rFonts w:ascii="Times New Roman" w:eastAsia="Calibri" w:hAnsi="Times New Roman" w:cs="Times New Roman"/>
          <w:sz w:val="28"/>
          <w:szCs w:val="28"/>
        </w:rPr>
        <w:t xml:space="preserve"> полягає в:</w:t>
      </w:r>
    </w:p>
    <w:p w:rsidR="00784AF5" w:rsidRPr="00417C43" w:rsidRDefault="00784AF5" w:rsidP="00571670">
      <w:pPr>
        <w:numPr>
          <w:ilvl w:val="0"/>
          <w:numId w:val="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самостійн</w:t>
      </w:r>
      <w:r w:rsidR="00D071BE" w:rsidRPr="00417C43">
        <w:rPr>
          <w:rFonts w:ascii="Times New Roman" w:eastAsia="Times New Roman" w:hAnsi="Times New Roman" w:cs="Times New Roman"/>
          <w:sz w:val="28"/>
          <w:szCs w:val="28"/>
          <w:lang w:eastAsia="ru-RU"/>
        </w:rPr>
        <w:t>ому</w:t>
      </w:r>
      <w:r w:rsidRPr="00417C43">
        <w:rPr>
          <w:rFonts w:ascii="Times New Roman" w:eastAsia="Times New Roman" w:hAnsi="Times New Roman" w:cs="Times New Roman"/>
          <w:sz w:val="28"/>
          <w:szCs w:val="28"/>
          <w:lang w:eastAsia="ru-RU"/>
        </w:rPr>
        <w:t xml:space="preserve"> пошук</w:t>
      </w:r>
      <w:r w:rsidR="00D071BE" w:rsidRPr="00417C43">
        <w:rPr>
          <w:rFonts w:ascii="Times New Roman" w:eastAsia="Times New Roman" w:hAnsi="Times New Roman" w:cs="Times New Roman"/>
          <w:sz w:val="28"/>
          <w:szCs w:val="28"/>
          <w:lang w:eastAsia="ru-RU"/>
        </w:rPr>
        <w:t>у матеріалів для відповідей на поставлені за</w:t>
      </w:r>
      <w:r w:rsidRPr="00417C43">
        <w:rPr>
          <w:rFonts w:ascii="Times New Roman" w:eastAsia="Times New Roman" w:hAnsi="Times New Roman" w:cs="Times New Roman"/>
          <w:sz w:val="28"/>
          <w:szCs w:val="28"/>
          <w:lang w:eastAsia="ru-RU"/>
        </w:rPr>
        <w:t>питання;</w:t>
      </w:r>
    </w:p>
    <w:p w:rsidR="00784AF5" w:rsidRPr="00417C43" w:rsidRDefault="00784AF5" w:rsidP="00571670">
      <w:pPr>
        <w:numPr>
          <w:ilvl w:val="0"/>
          <w:numId w:val="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робот</w:t>
      </w:r>
      <w:r w:rsidR="00D071BE"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з конспектами, підручниками, науковими статтями, Інтернетом тощо;</w:t>
      </w:r>
    </w:p>
    <w:p w:rsidR="00784AF5" w:rsidRPr="00417C43" w:rsidRDefault="00784AF5" w:rsidP="00571670">
      <w:pPr>
        <w:numPr>
          <w:ilvl w:val="0"/>
          <w:numId w:val="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аналіз</w:t>
      </w:r>
      <w:r w:rsidR="00D071BE"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w:t>
      </w:r>
      <w:r w:rsidR="00D071BE" w:rsidRPr="00417C43">
        <w:rPr>
          <w:rFonts w:ascii="Times New Roman" w:eastAsia="Times New Roman" w:hAnsi="Times New Roman" w:cs="Times New Roman"/>
          <w:sz w:val="28"/>
          <w:szCs w:val="28"/>
          <w:lang w:eastAsia="ru-RU"/>
        </w:rPr>
        <w:t>й</w:t>
      </w:r>
      <w:r w:rsidRPr="00417C43">
        <w:rPr>
          <w:rFonts w:ascii="Times New Roman" w:eastAsia="Times New Roman" w:hAnsi="Times New Roman" w:cs="Times New Roman"/>
          <w:sz w:val="28"/>
          <w:szCs w:val="28"/>
          <w:lang w:eastAsia="ru-RU"/>
        </w:rPr>
        <w:t xml:space="preserve"> синтез знайденого матеріалу;</w:t>
      </w:r>
    </w:p>
    <w:p w:rsidR="00784AF5" w:rsidRPr="00417C43" w:rsidRDefault="008A4D60" w:rsidP="00571670">
      <w:pPr>
        <w:numPr>
          <w:ilvl w:val="0"/>
          <w:numId w:val="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розробленні</w:t>
      </w:r>
      <w:r w:rsidR="00784AF5" w:rsidRPr="00417C43">
        <w:rPr>
          <w:rFonts w:ascii="Times New Roman" w:eastAsia="Times New Roman" w:hAnsi="Times New Roman" w:cs="Times New Roman"/>
          <w:sz w:val="28"/>
          <w:szCs w:val="28"/>
          <w:lang w:eastAsia="ru-RU"/>
        </w:rPr>
        <w:t xml:space="preserve"> критеріїв оцінювання;</w:t>
      </w:r>
    </w:p>
    <w:p w:rsidR="00784AF5" w:rsidRPr="00417C43" w:rsidRDefault="00784AF5" w:rsidP="00571670">
      <w:pPr>
        <w:numPr>
          <w:ilvl w:val="0"/>
          <w:numId w:val="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вибудовуванні комунікативних навичок;</w:t>
      </w:r>
    </w:p>
    <w:p w:rsidR="00784AF5" w:rsidRPr="00417C43" w:rsidRDefault="00784AF5" w:rsidP="00571670">
      <w:pPr>
        <w:numPr>
          <w:ilvl w:val="0"/>
          <w:numId w:val="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умінн</w:t>
      </w:r>
      <w:r w:rsidR="00D071BE"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викласти власне бачення проблем;</w:t>
      </w:r>
    </w:p>
    <w:p w:rsidR="00784AF5" w:rsidRPr="00417C43" w:rsidRDefault="00784AF5" w:rsidP="00571670">
      <w:pPr>
        <w:numPr>
          <w:ilvl w:val="0"/>
          <w:numId w:val="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умінн</w:t>
      </w:r>
      <w:r w:rsidR="00D071BE"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формувати і відстоювати власну думку;</w:t>
      </w:r>
    </w:p>
    <w:p w:rsidR="00784AF5" w:rsidRPr="00417C43" w:rsidRDefault="00784AF5" w:rsidP="00571670">
      <w:pPr>
        <w:numPr>
          <w:ilvl w:val="0"/>
          <w:numId w:val="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умінн</w:t>
      </w:r>
      <w:r w:rsidR="00D071BE"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узагальнювати і робити висновки.</w:t>
      </w:r>
    </w:p>
    <w:p w:rsidR="00784AF5" w:rsidRPr="00417C43" w:rsidRDefault="00784AF5" w:rsidP="00FF4C1B">
      <w:pPr>
        <w:tabs>
          <w:tab w:val="left" w:pos="851"/>
        </w:tabs>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rPr>
        <w:t>За такої організації самостійної роботи отримуємо потрі</w:t>
      </w:r>
      <w:r w:rsidR="00D071BE" w:rsidRPr="00417C43">
        <w:rPr>
          <w:rFonts w:ascii="Times New Roman" w:eastAsia="Calibri" w:hAnsi="Times New Roman" w:cs="Times New Roman"/>
          <w:sz w:val="28"/>
          <w:szCs w:val="28"/>
        </w:rPr>
        <w:t>йну користь: по-перше, для того</w:t>
      </w:r>
      <w:r w:rsidRPr="00417C43">
        <w:rPr>
          <w:rFonts w:ascii="Times New Roman" w:eastAsia="Calibri" w:hAnsi="Times New Roman" w:cs="Times New Roman"/>
          <w:sz w:val="28"/>
          <w:szCs w:val="28"/>
        </w:rPr>
        <w:t xml:space="preserve"> щоб гідно виступити, майбутні викладачі самостійно опрацьовують джерела інформації, </w:t>
      </w:r>
      <w:r w:rsidR="00D071BE" w:rsidRPr="00417C43">
        <w:rPr>
          <w:rFonts w:ascii="Times New Roman" w:eastAsia="Calibri" w:hAnsi="Times New Roman" w:cs="Times New Roman"/>
          <w:sz w:val="28"/>
          <w:szCs w:val="28"/>
        </w:rPr>
        <w:t>що не належить до</w:t>
      </w:r>
      <w:r w:rsidRPr="00417C43">
        <w:rPr>
          <w:rFonts w:ascii="Times New Roman" w:eastAsia="Calibri" w:hAnsi="Times New Roman" w:cs="Times New Roman"/>
          <w:sz w:val="28"/>
          <w:szCs w:val="28"/>
        </w:rPr>
        <w:t xml:space="preserve"> </w:t>
      </w:r>
      <w:r w:rsidR="008A4D60" w:rsidRPr="00417C43">
        <w:rPr>
          <w:rFonts w:ascii="Times New Roman" w:eastAsia="Calibri" w:hAnsi="Times New Roman" w:cs="Times New Roman"/>
          <w:sz w:val="28"/>
          <w:szCs w:val="28"/>
        </w:rPr>
        <w:t>списку</w:t>
      </w:r>
      <w:r w:rsidRPr="00417C43">
        <w:rPr>
          <w:rFonts w:ascii="Times New Roman" w:eastAsia="Calibri" w:hAnsi="Times New Roman" w:cs="Times New Roman"/>
          <w:sz w:val="28"/>
          <w:szCs w:val="28"/>
        </w:rPr>
        <w:t xml:space="preserve"> рекомендованої основної літератури відповідної навчальної дисципліни; по-друге, готуючи доповідь, забезпечують візуа</w:t>
      </w:r>
      <w:r w:rsidR="00D071BE" w:rsidRPr="00417C43">
        <w:rPr>
          <w:rFonts w:ascii="Times New Roman" w:eastAsia="Calibri" w:hAnsi="Times New Roman" w:cs="Times New Roman"/>
          <w:sz w:val="28"/>
          <w:szCs w:val="28"/>
        </w:rPr>
        <w:t>лізацію навчального матеріалу;</w:t>
      </w:r>
      <w:r w:rsidRPr="00417C43">
        <w:rPr>
          <w:rFonts w:ascii="Times New Roman" w:eastAsia="Calibri" w:hAnsi="Times New Roman" w:cs="Times New Roman"/>
          <w:sz w:val="28"/>
          <w:szCs w:val="28"/>
        </w:rPr>
        <w:t xml:space="preserve"> по-третє, долається </w:t>
      </w:r>
      <w:r w:rsidRPr="00417C43">
        <w:rPr>
          <w:rFonts w:ascii="Times New Roman" w:eastAsia="Calibri" w:hAnsi="Times New Roman" w:cs="Times New Roman"/>
          <w:sz w:val="28"/>
          <w:szCs w:val="28"/>
        </w:rPr>
        <w:lastRenderedPageBreak/>
        <w:t>майбутній страх публічного виступу перед аудиторією. Таким чином відбувається своєрідна підготовка до майбутньої професійної діяльності</w:t>
      </w:r>
      <w:r w:rsidRPr="00417C43">
        <w:rPr>
          <w:rFonts w:ascii="Times New Roman" w:eastAsia="Calibri" w:hAnsi="Times New Roman" w:cs="Times New Roman"/>
          <w:sz w:val="28"/>
          <w:szCs w:val="28"/>
          <w:lang w:eastAsia="ru-RU"/>
        </w:rPr>
        <w:t xml:space="preserve">. Студенти продемонстрували свої вміння систематизувати, планувати, контролювати і корегувати свою самостійну діяльність без допомоги і контролю викладача. Відтак, майбутні випускники </w:t>
      </w:r>
      <w:r w:rsidR="008A4D60" w:rsidRPr="00417C43">
        <w:rPr>
          <w:rFonts w:ascii="Times New Roman" w:eastAsia="Calibri" w:hAnsi="Times New Roman" w:cs="Times New Roman"/>
          <w:sz w:val="28"/>
          <w:szCs w:val="28"/>
          <w:lang w:eastAsia="ru-RU"/>
        </w:rPr>
        <w:t>вчяться</w:t>
      </w:r>
      <w:r w:rsidRPr="00417C43">
        <w:rPr>
          <w:rFonts w:ascii="Times New Roman" w:eastAsia="Calibri" w:hAnsi="Times New Roman" w:cs="Times New Roman"/>
          <w:sz w:val="28"/>
          <w:szCs w:val="28"/>
          <w:lang w:eastAsia="ru-RU"/>
        </w:rPr>
        <w:t xml:space="preserve"> самостійно користуватись різними джерелами інформації, поглиблюють свої знання в певній галузі, розвивають логічне мислення та комунікативні вміння, формується прагнення до самовдосконалення, саморозвитку та самоосвіти.</w:t>
      </w:r>
    </w:p>
    <w:p w:rsidR="00784AF5" w:rsidRPr="00417C43" w:rsidRDefault="00784AF5" w:rsidP="00FF4C1B">
      <w:pPr>
        <w:spacing w:after="0" w:line="360" w:lineRule="auto"/>
        <w:ind w:firstLine="709"/>
        <w:jc w:val="both"/>
        <w:rPr>
          <w:rFonts w:ascii="Calibri" w:eastAsia="Calibri" w:hAnsi="Calibri" w:cs="Times New Roman"/>
        </w:rPr>
      </w:pPr>
      <w:r w:rsidRPr="00417C43">
        <w:rPr>
          <w:rFonts w:ascii="Times New Roman" w:eastAsia="Calibri" w:hAnsi="Times New Roman" w:cs="Times New Roman"/>
          <w:sz w:val="28"/>
          <w:szCs w:val="28"/>
        </w:rPr>
        <w:t>Удосконалення навчально-методичного забезпечення організації самостійної роботи студентів сприяє поступово</w:t>
      </w:r>
      <w:r w:rsidR="00D071BE" w:rsidRPr="00417C43">
        <w:rPr>
          <w:rFonts w:ascii="Times New Roman" w:eastAsia="Calibri" w:hAnsi="Times New Roman" w:cs="Times New Roman"/>
          <w:sz w:val="28"/>
          <w:szCs w:val="28"/>
        </w:rPr>
        <w:t>му</w:t>
      </w:r>
      <w:r w:rsidRPr="00417C43">
        <w:rPr>
          <w:rFonts w:ascii="Times New Roman" w:eastAsia="Calibri" w:hAnsi="Times New Roman" w:cs="Times New Roman"/>
          <w:sz w:val="28"/>
          <w:szCs w:val="28"/>
        </w:rPr>
        <w:t xml:space="preserve"> накопиченн</w:t>
      </w:r>
      <w:r w:rsidR="00D071BE" w:rsidRPr="00417C43">
        <w:rPr>
          <w:rFonts w:ascii="Times New Roman" w:eastAsia="Calibri" w:hAnsi="Times New Roman" w:cs="Times New Roman"/>
          <w:sz w:val="28"/>
          <w:szCs w:val="28"/>
        </w:rPr>
        <w:t>ю</w:t>
      </w:r>
      <w:r w:rsidRPr="00417C43">
        <w:rPr>
          <w:rFonts w:ascii="Times New Roman" w:eastAsia="Calibri" w:hAnsi="Times New Roman" w:cs="Times New Roman"/>
          <w:sz w:val="28"/>
          <w:szCs w:val="28"/>
        </w:rPr>
        <w:t xml:space="preserve"> </w:t>
      </w:r>
      <w:r w:rsidR="00D071B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майбутніх випускників досвіду самостійного пізнання та забезпеченню поетапного формування самоосвітньої компетентності.</w:t>
      </w:r>
      <w:r w:rsidRPr="00417C43">
        <w:rPr>
          <w:rFonts w:ascii="Calibri" w:eastAsia="Calibri" w:hAnsi="Calibri" w:cs="Times New Roman"/>
        </w:rPr>
        <w:t xml:space="preserve"> </w:t>
      </w:r>
    </w:p>
    <w:p w:rsidR="00784AF5" w:rsidRPr="00417C43" w:rsidRDefault="00BF6DF8" w:rsidP="00FF4C1B">
      <w:pPr>
        <w:widowControl w:val="0"/>
        <w:spacing w:after="0" w:line="360" w:lineRule="auto"/>
        <w:ind w:right="240"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Методика р</w:t>
      </w:r>
      <w:r w:rsidR="00784AF5" w:rsidRPr="00417C43">
        <w:rPr>
          <w:rFonts w:ascii="Times New Roman" w:eastAsia="Calibri" w:hAnsi="Times New Roman" w:cs="Times New Roman"/>
          <w:sz w:val="28"/>
          <w:szCs w:val="28"/>
        </w:rPr>
        <w:t>еалізац</w:t>
      </w:r>
      <w:r w:rsidR="00D071BE"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ї</w:t>
      </w:r>
      <w:r w:rsidR="00D071BE" w:rsidRPr="00417C43">
        <w:rPr>
          <w:rFonts w:ascii="Times New Roman" w:eastAsia="Calibri" w:hAnsi="Times New Roman" w:cs="Times New Roman"/>
          <w:sz w:val="28"/>
          <w:szCs w:val="28"/>
        </w:rPr>
        <w:t xml:space="preserve"> останньої педагогічної умови – </w:t>
      </w:r>
      <w:r w:rsidR="00D071BE" w:rsidRPr="00417C43">
        <w:rPr>
          <w:rFonts w:ascii="Times New Roman" w:eastAsia="Calibri" w:hAnsi="Times New Roman" w:cs="Times New Roman"/>
          <w:i/>
          <w:sz w:val="28"/>
          <w:szCs w:val="28"/>
        </w:rPr>
        <w:t xml:space="preserve">застосування ІКТ у процесі самоосвіти майбутніх викладачів практичного навчання ПТНЗ – </w:t>
      </w:r>
      <w:r w:rsidR="00784AF5" w:rsidRPr="00417C43">
        <w:rPr>
          <w:rFonts w:ascii="Times New Roman" w:eastAsia="Calibri" w:hAnsi="Times New Roman" w:cs="Times New Roman"/>
          <w:sz w:val="28"/>
          <w:szCs w:val="28"/>
        </w:rPr>
        <w:t xml:space="preserve"> мала на меті засвоєння студентами сукупності знань, умінь і навичок самоосвітньої діяльності з активним залученням </w:t>
      </w:r>
      <w:r w:rsidR="00D071BE"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 xml:space="preserve"> цей процес сучасних інформаційно-комунікаційних технологій. Запропоновані нами форми і методи використання ІКТ в якості інструменту самоосвіти передбачали їх залучення для пошуку, зб</w:t>
      </w:r>
      <w:r w:rsidR="00D071BE" w:rsidRPr="00417C43">
        <w:rPr>
          <w:rFonts w:ascii="Times New Roman" w:eastAsia="Calibri" w:hAnsi="Times New Roman" w:cs="Times New Roman"/>
          <w:sz w:val="28"/>
          <w:szCs w:val="28"/>
        </w:rPr>
        <w:t>ирання</w:t>
      </w:r>
      <w:r w:rsidR="00784AF5" w:rsidRPr="00417C43">
        <w:rPr>
          <w:rFonts w:ascii="Times New Roman" w:eastAsia="Calibri" w:hAnsi="Times New Roman" w:cs="Times New Roman"/>
          <w:sz w:val="28"/>
          <w:szCs w:val="28"/>
        </w:rPr>
        <w:t>, оброб</w:t>
      </w:r>
      <w:r w:rsidR="00D071BE" w:rsidRPr="00417C43">
        <w:rPr>
          <w:rFonts w:ascii="Times New Roman" w:eastAsia="Calibri" w:hAnsi="Times New Roman" w:cs="Times New Roman"/>
          <w:sz w:val="28"/>
          <w:szCs w:val="28"/>
        </w:rPr>
        <w:t>лення</w:t>
      </w:r>
      <w:r w:rsidR="00784AF5" w:rsidRPr="00417C43">
        <w:rPr>
          <w:rFonts w:ascii="Times New Roman" w:eastAsia="Calibri" w:hAnsi="Times New Roman" w:cs="Times New Roman"/>
          <w:sz w:val="28"/>
          <w:szCs w:val="28"/>
        </w:rPr>
        <w:t xml:space="preserve">, зберігання та </w:t>
      </w:r>
      <w:r w:rsidR="00D071BE" w:rsidRPr="00417C43">
        <w:rPr>
          <w:rFonts w:ascii="Times New Roman" w:eastAsia="Calibri" w:hAnsi="Times New Roman" w:cs="Times New Roman"/>
          <w:sz w:val="28"/>
          <w:szCs w:val="28"/>
        </w:rPr>
        <w:t>поширення</w:t>
      </w:r>
      <w:r w:rsidR="00784AF5" w:rsidRPr="00417C43">
        <w:rPr>
          <w:rFonts w:ascii="Times New Roman" w:eastAsia="Calibri" w:hAnsi="Times New Roman" w:cs="Times New Roman"/>
          <w:sz w:val="28"/>
          <w:szCs w:val="28"/>
        </w:rPr>
        <w:t xml:space="preserve"> навчальних матеріалів, з метою виконання вправ, творчих завдань, дистанційних методів навчання, проблемно-наукових методів чи методу проектів тощо.</w:t>
      </w:r>
      <w:r w:rsidR="00784AF5" w:rsidRPr="00417C43">
        <w:rPr>
          <w:rFonts w:ascii="Times New Roman" w:eastAsia="Calibri" w:hAnsi="Times New Roman" w:cs="Times New Roman"/>
          <w:color w:val="000000"/>
          <w:sz w:val="28"/>
          <w:szCs w:val="28"/>
          <w:lang w:eastAsia="uk-UA"/>
        </w:rPr>
        <w:t xml:space="preserve"> У ході реалізації мети нашого дослідження передбачалася організація активної взаємодії студентів на заняттях, </w:t>
      </w:r>
      <w:r w:rsidR="00D071BE" w:rsidRPr="00417C43">
        <w:rPr>
          <w:rFonts w:ascii="Times New Roman" w:eastAsia="Calibri" w:hAnsi="Times New Roman" w:cs="Times New Roman"/>
          <w:color w:val="000000"/>
          <w:sz w:val="28"/>
          <w:szCs w:val="28"/>
          <w:lang w:eastAsia="uk-UA"/>
        </w:rPr>
        <w:t xml:space="preserve">залучення </w:t>
      </w:r>
      <w:r w:rsidR="00784AF5" w:rsidRPr="00417C43">
        <w:rPr>
          <w:rFonts w:ascii="Times New Roman" w:eastAsia="Calibri" w:hAnsi="Times New Roman" w:cs="Times New Roman"/>
          <w:color w:val="000000"/>
          <w:sz w:val="28"/>
          <w:szCs w:val="28"/>
          <w:lang w:eastAsia="uk-UA"/>
        </w:rPr>
        <w:t xml:space="preserve">їх </w:t>
      </w:r>
      <w:r w:rsidR="00D071BE" w:rsidRPr="00417C43">
        <w:rPr>
          <w:rFonts w:ascii="Times New Roman" w:eastAsia="Calibri" w:hAnsi="Times New Roman" w:cs="Times New Roman"/>
          <w:color w:val="000000"/>
          <w:sz w:val="28"/>
          <w:szCs w:val="28"/>
          <w:lang w:eastAsia="uk-UA"/>
        </w:rPr>
        <w:t>до</w:t>
      </w:r>
      <w:r w:rsidR="00784AF5" w:rsidRPr="00417C43">
        <w:rPr>
          <w:rFonts w:ascii="Times New Roman" w:eastAsia="Calibri" w:hAnsi="Times New Roman" w:cs="Times New Roman"/>
          <w:color w:val="000000"/>
          <w:sz w:val="28"/>
          <w:szCs w:val="28"/>
          <w:lang w:eastAsia="uk-UA"/>
        </w:rPr>
        <w:t xml:space="preserve"> </w:t>
      </w:r>
      <w:r w:rsidR="008A4D60" w:rsidRPr="00417C43">
        <w:rPr>
          <w:rFonts w:ascii="Times New Roman" w:eastAsia="Calibri" w:hAnsi="Times New Roman" w:cs="Times New Roman"/>
          <w:color w:val="000000"/>
          <w:sz w:val="28"/>
          <w:szCs w:val="28"/>
          <w:lang w:eastAsia="uk-UA"/>
        </w:rPr>
        <w:t>теоретичної</w:t>
      </w:r>
      <w:r w:rsidR="00784AF5" w:rsidRPr="00417C43">
        <w:rPr>
          <w:rFonts w:ascii="Times New Roman" w:eastAsia="Calibri" w:hAnsi="Times New Roman" w:cs="Times New Roman"/>
          <w:color w:val="000000"/>
          <w:sz w:val="28"/>
          <w:szCs w:val="28"/>
          <w:lang w:eastAsia="uk-UA"/>
        </w:rPr>
        <w:t xml:space="preserve"> та практичн</w:t>
      </w:r>
      <w:r w:rsidR="00D071BE" w:rsidRPr="00417C43">
        <w:rPr>
          <w:rFonts w:ascii="Times New Roman" w:eastAsia="Calibri" w:hAnsi="Times New Roman" w:cs="Times New Roman"/>
          <w:color w:val="000000"/>
          <w:sz w:val="28"/>
          <w:szCs w:val="28"/>
          <w:lang w:eastAsia="uk-UA"/>
        </w:rPr>
        <w:t>ої</w:t>
      </w:r>
      <w:r w:rsidR="00784AF5" w:rsidRPr="00417C43">
        <w:rPr>
          <w:rFonts w:ascii="Times New Roman" w:eastAsia="Calibri" w:hAnsi="Times New Roman" w:cs="Times New Roman"/>
          <w:color w:val="000000"/>
          <w:sz w:val="28"/>
          <w:szCs w:val="28"/>
          <w:lang w:eastAsia="uk-UA"/>
        </w:rPr>
        <w:t xml:space="preserve"> діяльн</w:t>
      </w:r>
      <w:r w:rsidR="00D071BE" w:rsidRPr="00417C43">
        <w:rPr>
          <w:rFonts w:ascii="Times New Roman" w:eastAsia="Calibri" w:hAnsi="Times New Roman" w:cs="Times New Roman"/>
          <w:color w:val="000000"/>
          <w:sz w:val="28"/>
          <w:szCs w:val="28"/>
          <w:lang w:eastAsia="uk-UA"/>
        </w:rPr>
        <w:t xml:space="preserve">ості </w:t>
      </w:r>
      <w:r w:rsidR="00784AF5" w:rsidRPr="00417C43">
        <w:rPr>
          <w:rFonts w:ascii="Times New Roman" w:eastAsia="Calibri" w:hAnsi="Times New Roman" w:cs="Times New Roman"/>
          <w:color w:val="000000"/>
          <w:sz w:val="28"/>
          <w:szCs w:val="28"/>
          <w:lang w:eastAsia="uk-UA"/>
        </w:rPr>
        <w:t xml:space="preserve">активного характеру. </w:t>
      </w:r>
      <w:r w:rsidR="00784AF5" w:rsidRPr="00417C43">
        <w:rPr>
          <w:rFonts w:ascii="Times New Roman" w:eastAsia="Calibri" w:hAnsi="Times New Roman" w:cs="Times New Roman"/>
          <w:sz w:val="28"/>
          <w:szCs w:val="28"/>
        </w:rPr>
        <w:t>Застосування складових дистанційного навчання для організації індивідуальної та самостійної роботи майбутніх викладачів практичного навчання дало можливість під час проведення формувального етапу експерименту не тільки організувати самостійну та індивідуальну роботу засобами ІКТ, а й наповнити її необхідними матеріалами, змоделювати етапи самоосвітньої діяльності майбутніх випускників</w:t>
      </w:r>
      <w:r w:rsidR="00D071BE"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 xml:space="preserve"> застосовуючи при цьому так званий метод </w:t>
      </w:r>
      <w:r w:rsidR="00784AF5" w:rsidRPr="00417C43">
        <w:rPr>
          <w:rFonts w:ascii="Times New Roman" w:eastAsia="Calibri" w:hAnsi="Times New Roman" w:cs="Times New Roman"/>
          <w:sz w:val="28"/>
          <w:szCs w:val="28"/>
        </w:rPr>
        <w:lastRenderedPageBreak/>
        <w:t>оберненого навчання.</w:t>
      </w:r>
    </w:p>
    <w:p w:rsidR="00784AF5" w:rsidRPr="00417C43" w:rsidRDefault="00784AF5" w:rsidP="00FF4C1B">
      <w:pPr>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sz w:val="28"/>
          <w:szCs w:val="28"/>
        </w:rPr>
        <w:t>Аналіз науково-методичної літератури [95</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96</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97</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98</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w:t>
      </w:r>
      <w:r w:rsidR="00573DA4" w:rsidRPr="00417C43">
        <w:rPr>
          <w:rFonts w:ascii="Times New Roman" w:eastAsia="Calibri" w:hAnsi="Times New Roman" w:cs="Times New Roman"/>
          <w:sz w:val="28"/>
          <w:szCs w:val="28"/>
        </w:rPr>
        <w:t>55</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w:t>
      </w:r>
      <w:r w:rsidR="00573DA4" w:rsidRPr="00417C43">
        <w:rPr>
          <w:rFonts w:ascii="Times New Roman" w:eastAsia="Calibri" w:hAnsi="Times New Roman" w:cs="Times New Roman"/>
          <w:sz w:val="28"/>
          <w:szCs w:val="28"/>
        </w:rPr>
        <w:t>77</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w:t>
      </w:r>
      <w:r w:rsidR="00573DA4" w:rsidRPr="00417C43">
        <w:rPr>
          <w:rFonts w:ascii="Times New Roman" w:eastAsia="Calibri" w:hAnsi="Times New Roman" w:cs="Times New Roman"/>
          <w:sz w:val="28"/>
          <w:szCs w:val="28"/>
        </w:rPr>
        <w:t>72</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91] з проблеми та досвід </w:t>
      </w:r>
      <w:r w:rsidR="00D071BE" w:rsidRPr="00417C43">
        <w:rPr>
          <w:rFonts w:ascii="Times New Roman" w:eastAsia="Calibri" w:hAnsi="Times New Roman" w:cs="Times New Roman"/>
          <w:sz w:val="28"/>
          <w:szCs w:val="28"/>
        </w:rPr>
        <w:t>передової практики засвідчує</w:t>
      </w:r>
      <w:r w:rsidRPr="00417C43">
        <w:rPr>
          <w:rFonts w:ascii="Times New Roman" w:eastAsia="Calibri" w:hAnsi="Times New Roman" w:cs="Times New Roman"/>
          <w:sz w:val="28"/>
          <w:szCs w:val="28"/>
        </w:rPr>
        <w:t xml:space="preserve"> необхідність нарощування потужностей використання інформаційно-комунікативних технологій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навчальному процесі ЗВО. </w:t>
      </w:r>
      <w:r w:rsidRPr="00417C43">
        <w:rPr>
          <w:rFonts w:ascii="Times New Roman" w:eastAsia="Calibri" w:hAnsi="Times New Roman" w:cs="Times New Roman"/>
          <w:color w:val="000000"/>
          <w:sz w:val="28"/>
          <w:szCs w:val="28"/>
          <w:lang w:eastAsia="uk-UA"/>
        </w:rPr>
        <w:t xml:space="preserve">Оскільки </w:t>
      </w:r>
      <w:r w:rsidR="00D071BE" w:rsidRPr="00417C43">
        <w:rPr>
          <w:rFonts w:ascii="Times New Roman" w:eastAsia="Calibri" w:hAnsi="Times New Roman" w:cs="Times New Roman"/>
          <w:color w:val="000000"/>
          <w:sz w:val="28"/>
          <w:szCs w:val="28"/>
          <w:lang w:eastAsia="uk-UA"/>
        </w:rPr>
        <w:t>нині</w:t>
      </w:r>
      <w:r w:rsidRPr="00417C43">
        <w:rPr>
          <w:rFonts w:ascii="Times New Roman" w:eastAsia="Calibri" w:hAnsi="Times New Roman" w:cs="Times New Roman"/>
          <w:color w:val="000000"/>
          <w:sz w:val="28"/>
          <w:szCs w:val="28"/>
          <w:lang w:eastAsia="uk-UA"/>
        </w:rPr>
        <w:t xml:space="preserve"> можливості інформаційних технологій є досить різноманітн</w:t>
      </w:r>
      <w:r w:rsidR="00D071BE" w:rsidRPr="00417C43">
        <w:rPr>
          <w:rFonts w:ascii="Times New Roman" w:eastAsia="Calibri" w:hAnsi="Times New Roman" w:cs="Times New Roman"/>
          <w:color w:val="000000"/>
          <w:sz w:val="28"/>
          <w:szCs w:val="28"/>
          <w:lang w:eastAsia="uk-UA"/>
        </w:rPr>
        <w:t>ими</w:t>
      </w:r>
      <w:r w:rsidRPr="00417C43">
        <w:rPr>
          <w:rFonts w:ascii="Times New Roman" w:eastAsia="Calibri" w:hAnsi="Times New Roman" w:cs="Times New Roman"/>
          <w:color w:val="000000"/>
          <w:sz w:val="28"/>
          <w:szCs w:val="28"/>
          <w:lang w:eastAsia="uk-UA"/>
        </w:rPr>
        <w:t xml:space="preserve">, то дослідники намагаються максимально розширити сфери їх використання. До переліку досліджуваних можливостей використання відносять такі напрями: </w:t>
      </w:r>
    </w:p>
    <w:p w:rsidR="00784AF5" w:rsidRPr="00571670" w:rsidRDefault="00784AF5" w:rsidP="00AA364F">
      <w:pPr>
        <w:pStyle w:val="ad"/>
        <w:numPr>
          <w:ilvl w:val="0"/>
          <w:numId w:val="90"/>
        </w:numPr>
        <w:tabs>
          <w:tab w:val="left" w:pos="1134"/>
        </w:tabs>
        <w:spacing w:after="0" w:line="360" w:lineRule="auto"/>
        <w:ind w:left="0" w:firstLine="709"/>
        <w:jc w:val="both"/>
        <w:rPr>
          <w:rFonts w:ascii="Times New Roman" w:eastAsia="Calibri" w:hAnsi="Times New Roman" w:cs="Times New Roman"/>
          <w:color w:val="000000"/>
          <w:sz w:val="28"/>
          <w:szCs w:val="28"/>
          <w:lang w:eastAsia="uk-UA"/>
        </w:rPr>
      </w:pPr>
      <w:r w:rsidRPr="00571670">
        <w:rPr>
          <w:rFonts w:ascii="Times New Roman" w:eastAsia="Calibri" w:hAnsi="Times New Roman" w:cs="Times New Roman"/>
          <w:color w:val="000000"/>
          <w:sz w:val="28"/>
          <w:szCs w:val="28"/>
          <w:lang w:eastAsia="uk-UA"/>
        </w:rPr>
        <w:t>комбіноване (змішане, гібридне) навчання [</w:t>
      </w:r>
      <w:r w:rsidR="00573DA4" w:rsidRPr="00571670">
        <w:rPr>
          <w:rFonts w:ascii="Times New Roman" w:eastAsia="Calibri" w:hAnsi="Times New Roman" w:cs="Times New Roman"/>
          <w:color w:val="000000"/>
          <w:sz w:val="28"/>
          <w:szCs w:val="28"/>
          <w:lang w:eastAsia="uk-UA"/>
        </w:rPr>
        <w:t>77</w:t>
      </w:r>
      <w:r w:rsidR="00D071BE" w:rsidRPr="00571670">
        <w:rPr>
          <w:rFonts w:ascii="Times New Roman" w:eastAsia="Calibri" w:hAnsi="Times New Roman" w:cs="Times New Roman"/>
          <w:color w:val="000000"/>
          <w:sz w:val="28"/>
          <w:szCs w:val="28"/>
          <w:lang w:eastAsia="uk-UA"/>
        </w:rPr>
        <w:t xml:space="preserve">; </w:t>
      </w:r>
      <w:r w:rsidR="00573DA4" w:rsidRPr="00571670">
        <w:rPr>
          <w:rFonts w:ascii="Times New Roman" w:eastAsia="Calibri" w:hAnsi="Times New Roman" w:cs="Times New Roman"/>
          <w:color w:val="000000"/>
          <w:sz w:val="28"/>
          <w:szCs w:val="28"/>
          <w:lang w:eastAsia="uk-UA"/>
        </w:rPr>
        <w:t>79</w:t>
      </w:r>
      <w:r w:rsidRPr="00571670">
        <w:rPr>
          <w:rFonts w:ascii="Times New Roman" w:eastAsia="Calibri" w:hAnsi="Times New Roman" w:cs="Times New Roman"/>
          <w:color w:val="000000"/>
          <w:sz w:val="28"/>
          <w:szCs w:val="28"/>
          <w:lang w:eastAsia="uk-UA"/>
        </w:rPr>
        <w:t>];</w:t>
      </w:r>
    </w:p>
    <w:p w:rsidR="00784AF5" w:rsidRPr="00571670" w:rsidRDefault="00784AF5" w:rsidP="00AA364F">
      <w:pPr>
        <w:pStyle w:val="ad"/>
        <w:numPr>
          <w:ilvl w:val="0"/>
          <w:numId w:val="90"/>
        </w:numPr>
        <w:tabs>
          <w:tab w:val="left" w:pos="1134"/>
        </w:tabs>
        <w:spacing w:after="0" w:line="360" w:lineRule="auto"/>
        <w:ind w:left="0" w:firstLine="709"/>
        <w:jc w:val="both"/>
        <w:rPr>
          <w:rFonts w:ascii="Times New Roman" w:eastAsia="Calibri" w:hAnsi="Times New Roman" w:cs="Times New Roman"/>
          <w:color w:val="000000"/>
          <w:sz w:val="28"/>
          <w:szCs w:val="28"/>
          <w:lang w:eastAsia="uk-UA"/>
        </w:rPr>
      </w:pPr>
      <w:r w:rsidRPr="00571670">
        <w:rPr>
          <w:rFonts w:ascii="Times New Roman" w:eastAsia="Calibri" w:hAnsi="Times New Roman" w:cs="Times New Roman"/>
          <w:color w:val="000000"/>
          <w:sz w:val="28"/>
          <w:szCs w:val="28"/>
          <w:lang w:eastAsia="uk-UA"/>
        </w:rPr>
        <w:t>електронне та мобільне навчання (E-learning та M-learning) [</w:t>
      </w:r>
      <w:r w:rsidR="00573DA4" w:rsidRPr="00571670">
        <w:rPr>
          <w:rFonts w:ascii="Times New Roman" w:eastAsia="Calibri" w:hAnsi="Times New Roman" w:cs="Times New Roman"/>
          <w:color w:val="000000"/>
          <w:sz w:val="28"/>
          <w:szCs w:val="28"/>
          <w:lang w:eastAsia="uk-UA"/>
        </w:rPr>
        <w:t>74</w:t>
      </w:r>
      <w:r w:rsidR="00D071BE" w:rsidRPr="00571670">
        <w:rPr>
          <w:rFonts w:ascii="Times New Roman" w:eastAsia="Calibri" w:hAnsi="Times New Roman" w:cs="Times New Roman"/>
          <w:color w:val="000000"/>
          <w:sz w:val="28"/>
          <w:szCs w:val="28"/>
          <w:lang w:eastAsia="uk-UA"/>
        </w:rPr>
        <w:t xml:space="preserve">; </w:t>
      </w:r>
      <w:r w:rsidRPr="00571670">
        <w:rPr>
          <w:rFonts w:ascii="Times New Roman" w:eastAsia="Calibri" w:hAnsi="Times New Roman" w:cs="Times New Roman"/>
          <w:color w:val="000000"/>
          <w:sz w:val="28"/>
          <w:szCs w:val="28"/>
          <w:lang w:eastAsia="uk-UA"/>
        </w:rPr>
        <w:t>95</w:t>
      </w:r>
      <w:r w:rsidR="00D071BE" w:rsidRPr="00571670">
        <w:rPr>
          <w:rFonts w:ascii="Times New Roman" w:eastAsia="Calibri" w:hAnsi="Times New Roman" w:cs="Times New Roman"/>
          <w:color w:val="000000"/>
          <w:sz w:val="28"/>
          <w:szCs w:val="28"/>
          <w:lang w:eastAsia="uk-UA"/>
        </w:rPr>
        <w:t xml:space="preserve">; </w:t>
      </w:r>
      <w:r w:rsidRPr="00571670">
        <w:rPr>
          <w:rFonts w:ascii="Times New Roman" w:eastAsia="Calibri" w:hAnsi="Times New Roman" w:cs="Times New Roman"/>
          <w:color w:val="000000"/>
          <w:sz w:val="28"/>
          <w:szCs w:val="28"/>
          <w:lang w:eastAsia="uk-UA"/>
        </w:rPr>
        <w:t>97];</w:t>
      </w:r>
    </w:p>
    <w:p w:rsidR="00784AF5" w:rsidRPr="00571670" w:rsidRDefault="00784AF5" w:rsidP="00AA364F">
      <w:pPr>
        <w:pStyle w:val="ad"/>
        <w:numPr>
          <w:ilvl w:val="0"/>
          <w:numId w:val="90"/>
        </w:numPr>
        <w:tabs>
          <w:tab w:val="left" w:pos="1134"/>
        </w:tabs>
        <w:spacing w:after="0" w:line="360" w:lineRule="auto"/>
        <w:ind w:left="0" w:firstLine="709"/>
        <w:jc w:val="both"/>
        <w:rPr>
          <w:rFonts w:ascii="Times New Roman" w:eastAsia="Calibri" w:hAnsi="Times New Roman" w:cs="Times New Roman"/>
          <w:color w:val="000000"/>
          <w:sz w:val="28"/>
          <w:szCs w:val="28"/>
          <w:lang w:eastAsia="uk-UA"/>
        </w:rPr>
      </w:pPr>
      <w:r w:rsidRPr="00571670">
        <w:rPr>
          <w:rFonts w:ascii="Times New Roman" w:eastAsia="Calibri" w:hAnsi="Times New Roman" w:cs="Times New Roman"/>
          <w:color w:val="000000"/>
          <w:sz w:val="28"/>
          <w:szCs w:val="28"/>
          <w:lang w:eastAsia="uk-UA"/>
        </w:rPr>
        <w:t>перевернуте навчання (flipped learning) [99</w:t>
      </w:r>
      <w:r w:rsidR="00D071BE" w:rsidRPr="00571670">
        <w:rPr>
          <w:rFonts w:ascii="Times New Roman" w:eastAsia="Calibri" w:hAnsi="Times New Roman" w:cs="Times New Roman"/>
          <w:color w:val="000000"/>
          <w:sz w:val="28"/>
          <w:szCs w:val="28"/>
          <w:lang w:eastAsia="uk-UA"/>
        </w:rPr>
        <w:t xml:space="preserve">; </w:t>
      </w:r>
      <w:r w:rsidR="00573DA4" w:rsidRPr="00571670">
        <w:rPr>
          <w:rFonts w:ascii="Times New Roman" w:eastAsia="Calibri" w:hAnsi="Times New Roman" w:cs="Times New Roman"/>
          <w:color w:val="000000"/>
          <w:sz w:val="28"/>
          <w:szCs w:val="28"/>
          <w:lang w:eastAsia="uk-UA"/>
        </w:rPr>
        <w:t>21</w:t>
      </w:r>
      <w:r w:rsidRPr="00571670">
        <w:rPr>
          <w:rFonts w:ascii="Times New Roman" w:eastAsia="Calibri" w:hAnsi="Times New Roman" w:cs="Times New Roman"/>
          <w:color w:val="000000"/>
          <w:sz w:val="28"/>
          <w:szCs w:val="28"/>
          <w:lang w:eastAsia="uk-UA"/>
        </w:rPr>
        <w:t>];</w:t>
      </w:r>
    </w:p>
    <w:p w:rsidR="00784AF5" w:rsidRPr="00571670" w:rsidRDefault="00784AF5" w:rsidP="00AA364F">
      <w:pPr>
        <w:pStyle w:val="ad"/>
        <w:numPr>
          <w:ilvl w:val="0"/>
          <w:numId w:val="90"/>
        </w:numPr>
        <w:tabs>
          <w:tab w:val="left" w:pos="1134"/>
        </w:tabs>
        <w:spacing w:after="0" w:line="360" w:lineRule="auto"/>
        <w:ind w:left="0" w:firstLine="709"/>
        <w:jc w:val="both"/>
        <w:rPr>
          <w:rFonts w:ascii="Times New Roman" w:hAnsi="Times New Roman" w:cs="Times New Roman"/>
          <w:sz w:val="28"/>
          <w:szCs w:val="28"/>
        </w:rPr>
      </w:pPr>
      <w:r w:rsidRPr="00571670">
        <w:rPr>
          <w:rFonts w:ascii="Times New Roman" w:eastAsia="Calibri" w:hAnsi="Times New Roman" w:cs="Times New Roman"/>
          <w:color w:val="000000"/>
          <w:sz w:val="28"/>
          <w:szCs w:val="28"/>
          <w:lang w:eastAsia="uk-UA"/>
        </w:rPr>
        <w:t xml:space="preserve">використання соціальних мереж </w:t>
      </w:r>
      <w:r w:rsidR="00D071BE" w:rsidRPr="00571670">
        <w:rPr>
          <w:rFonts w:ascii="Times New Roman" w:eastAsia="Calibri" w:hAnsi="Times New Roman" w:cs="Times New Roman"/>
          <w:color w:val="000000"/>
          <w:sz w:val="28"/>
          <w:szCs w:val="28"/>
          <w:lang w:eastAsia="uk-UA"/>
        </w:rPr>
        <w:t>у</w:t>
      </w:r>
      <w:r w:rsidRPr="00571670">
        <w:rPr>
          <w:rFonts w:ascii="Times New Roman" w:eastAsia="Calibri" w:hAnsi="Times New Roman" w:cs="Times New Roman"/>
          <w:color w:val="000000"/>
          <w:sz w:val="28"/>
          <w:szCs w:val="28"/>
          <w:lang w:eastAsia="uk-UA"/>
        </w:rPr>
        <w:t xml:space="preserve"> навчанні (</w:t>
      </w:r>
      <w:r w:rsidRPr="00571670">
        <w:rPr>
          <w:rFonts w:ascii="Times New Roman" w:eastAsia="Calibri" w:hAnsi="Times New Roman" w:cs="Times New Roman"/>
          <w:sz w:val="28"/>
          <w:szCs w:val="28"/>
          <w:lang w:eastAsia="uk-UA"/>
        </w:rPr>
        <w:t xml:space="preserve">Facebook, </w:t>
      </w:r>
      <w:r w:rsidRPr="00571670">
        <w:rPr>
          <w:rFonts w:ascii="Times New Roman" w:eastAsia="Calibri" w:hAnsi="Times New Roman" w:cs="Times New Roman"/>
          <w:color w:val="000000"/>
          <w:sz w:val="28"/>
          <w:szCs w:val="28"/>
          <w:lang w:eastAsia="uk-UA"/>
        </w:rPr>
        <w:t>Google+,</w:t>
      </w:r>
      <w:r w:rsidRPr="00571670">
        <w:rPr>
          <w:rFonts w:ascii="Times New Roman" w:eastAsia="Calibri" w:hAnsi="Times New Roman" w:cs="Times New Roman"/>
          <w:sz w:val="28"/>
          <w:szCs w:val="28"/>
          <w:lang w:eastAsia="uk-UA"/>
        </w:rPr>
        <w:t xml:space="preserve"> «Вікі Освіта» тощо) </w:t>
      </w:r>
      <w:r w:rsidRPr="00571670">
        <w:rPr>
          <w:rFonts w:ascii="Times New Roman" w:eastAsia="Calibri" w:hAnsi="Times New Roman" w:cs="Times New Roman"/>
          <w:color w:val="000000"/>
          <w:sz w:val="28"/>
          <w:szCs w:val="28"/>
          <w:lang w:eastAsia="uk-UA"/>
        </w:rPr>
        <w:t>[</w:t>
      </w:r>
      <w:r w:rsidR="00573DA4" w:rsidRPr="00571670">
        <w:rPr>
          <w:rFonts w:ascii="Times New Roman" w:eastAsia="Calibri" w:hAnsi="Times New Roman" w:cs="Times New Roman"/>
          <w:color w:val="000000"/>
          <w:sz w:val="28"/>
          <w:szCs w:val="28"/>
          <w:lang w:eastAsia="uk-UA"/>
        </w:rPr>
        <w:t>11</w:t>
      </w:r>
      <w:r w:rsidR="00D071BE" w:rsidRPr="00571670">
        <w:rPr>
          <w:rFonts w:ascii="Times New Roman" w:eastAsia="Calibri" w:hAnsi="Times New Roman" w:cs="Times New Roman"/>
          <w:color w:val="000000"/>
          <w:sz w:val="28"/>
          <w:szCs w:val="28"/>
          <w:lang w:eastAsia="uk-UA"/>
        </w:rPr>
        <w:t>;</w:t>
      </w:r>
      <w:r w:rsidRPr="00571670">
        <w:rPr>
          <w:rFonts w:ascii="Times New Roman" w:eastAsia="Calibri" w:hAnsi="Times New Roman" w:cs="Times New Roman"/>
          <w:color w:val="000000"/>
          <w:sz w:val="28"/>
          <w:szCs w:val="28"/>
          <w:lang w:eastAsia="uk-UA"/>
        </w:rPr>
        <w:t xml:space="preserve"> </w:t>
      </w:r>
      <w:r w:rsidR="00573DA4" w:rsidRPr="00571670">
        <w:rPr>
          <w:rFonts w:ascii="Times New Roman" w:eastAsia="Calibri" w:hAnsi="Times New Roman" w:cs="Times New Roman"/>
          <w:color w:val="000000"/>
          <w:sz w:val="28"/>
          <w:szCs w:val="28"/>
          <w:lang w:eastAsia="uk-UA"/>
        </w:rPr>
        <w:t>26</w:t>
      </w:r>
      <w:r w:rsidR="00D071BE" w:rsidRPr="00571670">
        <w:rPr>
          <w:rFonts w:ascii="Times New Roman" w:eastAsia="Calibri" w:hAnsi="Times New Roman" w:cs="Times New Roman"/>
          <w:color w:val="000000"/>
          <w:sz w:val="28"/>
          <w:szCs w:val="28"/>
          <w:lang w:eastAsia="uk-UA"/>
        </w:rPr>
        <w:t xml:space="preserve">; </w:t>
      </w:r>
      <w:r w:rsidRPr="00571670">
        <w:rPr>
          <w:rFonts w:ascii="Times New Roman" w:hAnsi="Times New Roman" w:cs="Times New Roman"/>
          <w:sz w:val="28"/>
          <w:szCs w:val="28"/>
        </w:rPr>
        <w:t>84</w:t>
      </w:r>
      <w:r w:rsidRPr="00571670">
        <w:rPr>
          <w:rFonts w:ascii="Times New Roman" w:eastAsia="Calibri" w:hAnsi="Times New Roman" w:cs="Times New Roman"/>
          <w:color w:val="000000"/>
          <w:sz w:val="28"/>
          <w:szCs w:val="28"/>
          <w:lang w:eastAsia="uk-UA"/>
        </w:rPr>
        <w:t>];</w:t>
      </w:r>
    </w:p>
    <w:p w:rsidR="00784AF5" w:rsidRPr="00571670" w:rsidRDefault="00784AF5" w:rsidP="00AA364F">
      <w:pPr>
        <w:pStyle w:val="ad"/>
        <w:numPr>
          <w:ilvl w:val="0"/>
          <w:numId w:val="90"/>
        </w:numPr>
        <w:tabs>
          <w:tab w:val="left" w:pos="1134"/>
        </w:tabs>
        <w:spacing w:after="0" w:line="360" w:lineRule="auto"/>
        <w:ind w:left="0" w:firstLine="709"/>
        <w:jc w:val="both"/>
        <w:rPr>
          <w:rFonts w:ascii="Times New Roman" w:hAnsi="Times New Roman" w:cs="Times New Roman"/>
          <w:sz w:val="28"/>
          <w:szCs w:val="28"/>
        </w:rPr>
      </w:pPr>
      <w:r w:rsidRPr="00571670">
        <w:rPr>
          <w:rFonts w:ascii="Times New Roman" w:eastAsia="Calibri" w:hAnsi="Times New Roman" w:cs="Times New Roman"/>
          <w:color w:val="000000"/>
          <w:sz w:val="28"/>
          <w:szCs w:val="28"/>
          <w:lang w:eastAsia="uk-UA"/>
        </w:rPr>
        <w:t>система хмарних технологій навчання (cloud technology) [</w:t>
      </w:r>
      <w:r w:rsidR="00573DA4" w:rsidRPr="00571670">
        <w:rPr>
          <w:rFonts w:ascii="Times New Roman" w:eastAsia="Calibri" w:hAnsi="Times New Roman" w:cs="Times New Roman"/>
          <w:color w:val="000000"/>
          <w:sz w:val="28"/>
          <w:szCs w:val="28"/>
          <w:lang w:eastAsia="uk-UA"/>
        </w:rPr>
        <w:t>63</w:t>
      </w:r>
      <w:r w:rsidR="00D071BE" w:rsidRPr="00571670">
        <w:rPr>
          <w:rFonts w:ascii="Times New Roman" w:eastAsia="Calibri" w:hAnsi="Times New Roman" w:cs="Times New Roman"/>
          <w:color w:val="000000"/>
          <w:sz w:val="28"/>
          <w:szCs w:val="28"/>
          <w:lang w:eastAsia="uk-UA"/>
        </w:rPr>
        <w:t>;</w:t>
      </w:r>
      <w:r w:rsidRPr="00571670">
        <w:rPr>
          <w:rFonts w:ascii="Times New Roman" w:eastAsia="Calibri" w:hAnsi="Times New Roman" w:cs="Times New Roman"/>
          <w:color w:val="000000"/>
          <w:sz w:val="28"/>
          <w:szCs w:val="28"/>
          <w:lang w:eastAsia="uk-UA"/>
        </w:rPr>
        <w:t xml:space="preserve"> </w:t>
      </w:r>
      <w:r w:rsidR="00573DA4" w:rsidRPr="00571670">
        <w:rPr>
          <w:rFonts w:ascii="Times New Roman" w:eastAsia="Calibri" w:hAnsi="Times New Roman" w:cs="Times New Roman"/>
          <w:color w:val="000000"/>
          <w:sz w:val="28"/>
          <w:szCs w:val="28"/>
          <w:lang w:eastAsia="uk-UA"/>
        </w:rPr>
        <w:t>72</w:t>
      </w:r>
      <w:r w:rsidR="00D071BE" w:rsidRPr="00571670">
        <w:rPr>
          <w:rFonts w:ascii="Times New Roman" w:eastAsia="Calibri" w:hAnsi="Times New Roman" w:cs="Times New Roman"/>
          <w:color w:val="000000"/>
          <w:sz w:val="28"/>
          <w:szCs w:val="28"/>
          <w:lang w:eastAsia="uk-UA"/>
        </w:rPr>
        <w:t>;</w:t>
      </w:r>
      <w:r w:rsidRPr="00571670">
        <w:rPr>
          <w:rFonts w:ascii="Times New Roman" w:eastAsia="Calibri" w:hAnsi="Times New Roman" w:cs="Times New Roman"/>
          <w:color w:val="000000"/>
          <w:sz w:val="28"/>
          <w:szCs w:val="28"/>
          <w:lang w:eastAsia="uk-UA"/>
        </w:rPr>
        <w:t xml:space="preserve"> 91], тощо.</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sz w:val="28"/>
          <w:szCs w:val="28"/>
          <w:lang w:eastAsia="uk-UA"/>
        </w:rPr>
        <w:t xml:space="preserve">Теоретичні дослідження, виконані нами в підрозділі 2.3, обумовили визначення послідовності кроків досягнення поставленої мети. </w:t>
      </w:r>
      <w:r w:rsidRPr="00417C43">
        <w:rPr>
          <w:rFonts w:ascii="Times New Roman" w:eastAsia="Calibri" w:hAnsi="Times New Roman" w:cs="Times New Roman"/>
          <w:color w:val="000000"/>
          <w:sz w:val="28"/>
          <w:szCs w:val="28"/>
          <w:lang w:eastAsia="uk-UA"/>
        </w:rPr>
        <w:t xml:space="preserve">Ефективна </w:t>
      </w:r>
      <w:r w:rsidRPr="00417C43">
        <w:rPr>
          <w:rFonts w:ascii="Times New Roman" w:eastAsia="Calibri" w:hAnsi="Times New Roman" w:cs="Times New Roman"/>
          <w:sz w:val="28"/>
          <w:szCs w:val="28"/>
          <w:lang w:eastAsia="uk-UA"/>
        </w:rPr>
        <w:t>реалізація педагогічної умови відбувалася шляхом створення низки занять, вправ, завдан</w:t>
      </w:r>
      <w:r w:rsidRPr="00417C43">
        <w:rPr>
          <w:rFonts w:ascii="Times New Roman" w:eastAsia="Calibri" w:hAnsi="Times New Roman" w:cs="Times New Roman"/>
          <w:color w:val="000000"/>
          <w:sz w:val="28"/>
          <w:szCs w:val="28"/>
          <w:lang w:eastAsia="uk-UA"/>
        </w:rPr>
        <w:t xml:space="preserve">ь, творчих робіт, </w:t>
      </w:r>
      <w:r w:rsidR="00D071BE" w:rsidRPr="00417C43">
        <w:rPr>
          <w:rFonts w:ascii="Times New Roman" w:eastAsia="Calibri" w:hAnsi="Times New Roman" w:cs="Times New Roman"/>
          <w:color w:val="000000"/>
          <w:sz w:val="28"/>
          <w:szCs w:val="28"/>
          <w:lang w:eastAsia="uk-UA"/>
        </w:rPr>
        <w:t xml:space="preserve">що </w:t>
      </w:r>
      <w:r w:rsidRPr="00417C43">
        <w:rPr>
          <w:rFonts w:ascii="Times New Roman" w:eastAsia="Calibri" w:hAnsi="Times New Roman" w:cs="Times New Roman"/>
          <w:color w:val="000000"/>
          <w:sz w:val="28"/>
          <w:szCs w:val="28"/>
          <w:lang w:eastAsia="uk-UA"/>
        </w:rPr>
        <w:t>мали на меті не тільки сформувати знання, уміння та навички з певної навчальної дисципліни, але й формува</w:t>
      </w:r>
      <w:r w:rsidR="00D071BE" w:rsidRPr="00417C43">
        <w:rPr>
          <w:rFonts w:ascii="Times New Roman" w:eastAsia="Calibri" w:hAnsi="Times New Roman" w:cs="Times New Roman"/>
          <w:color w:val="000000"/>
          <w:sz w:val="28"/>
          <w:szCs w:val="28"/>
          <w:lang w:eastAsia="uk-UA"/>
        </w:rPr>
        <w:t>ти</w:t>
      </w:r>
      <w:r w:rsidRPr="00417C43">
        <w:rPr>
          <w:rFonts w:ascii="Times New Roman" w:eastAsia="Calibri" w:hAnsi="Times New Roman" w:cs="Times New Roman"/>
          <w:color w:val="000000"/>
          <w:sz w:val="28"/>
          <w:szCs w:val="28"/>
          <w:lang w:eastAsia="uk-UA"/>
        </w:rPr>
        <w:t xml:space="preserve"> здатност</w:t>
      </w:r>
      <w:r w:rsidR="00D071BE" w:rsidRPr="00417C43">
        <w:rPr>
          <w:rFonts w:ascii="Times New Roman" w:eastAsia="Calibri" w:hAnsi="Times New Roman" w:cs="Times New Roman"/>
          <w:color w:val="000000"/>
          <w:sz w:val="28"/>
          <w:szCs w:val="28"/>
          <w:lang w:eastAsia="uk-UA"/>
        </w:rPr>
        <w:t>і</w:t>
      </w:r>
      <w:r w:rsidRPr="00417C43">
        <w:rPr>
          <w:rFonts w:ascii="Times New Roman" w:eastAsia="Calibri" w:hAnsi="Times New Roman" w:cs="Times New Roman"/>
          <w:color w:val="000000"/>
          <w:sz w:val="28"/>
          <w:szCs w:val="28"/>
          <w:lang w:eastAsia="uk-UA"/>
        </w:rPr>
        <w:t xml:space="preserve"> </w:t>
      </w:r>
      <w:r w:rsidR="00D071BE" w:rsidRPr="00417C43">
        <w:rPr>
          <w:rFonts w:ascii="Times New Roman" w:eastAsia="Calibri" w:hAnsi="Times New Roman" w:cs="Times New Roman"/>
          <w:color w:val="000000"/>
          <w:sz w:val="28"/>
          <w:szCs w:val="28"/>
          <w:lang w:eastAsia="uk-UA"/>
        </w:rPr>
        <w:t xml:space="preserve">до </w:t>
      </w:r>
      <w:r w:rsidRPr="00417C43">
        <w:rPr>
          <w:rFonts w:ascii="Times New Roman" w:eastAsia="Calibri" w:hAnsi="Times New Roman" w:cs="Times New Roman"/>
          <w:color w:val="000000"/>
          <w:sz w:val="28"/>
          <w:szCs w:val="28"/>
          <w:lang w:eastAsia="uk-UA"/>
        </w:rPr>
        <w:t xml:space="preserve">здійснення самоосвітньої діяльності майбутніх викладачів практичного навчання ПТНЗ із застосуванням ІКТ. </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Сьогодні склалась така парадоксальна ситуація, коли науково-технічний прогрес інтенсивно просуває інформаційно-комунікаційні технології у сферу освіти та самоосвіти, а оновлення змісту навчальних дисциплін підготовки фахівців ПТНЗ не відповідає рівню наукових знань, накопич</w:t>
      </w:r>
      <w:r w:rsidR="00D071BE" w:rsidRPr="00417C43">
        <w:rPr>
          <w:rFonts w:ascii="Times New Roman" w:eastAsia="Calibri" w:hAnsi="Times New Roman" w:cs="Times New Roman"/>
          <w:sz w:val="28"/>
          <w:szCs w:val="28"/>
          <w:lang w:eastAsia="uk-UA"/>
        </w:rPr>
        <w:t xml:space="preserve">ених </w:t>
      </w:r>
      <w:r w:rsidRPr="00417C43">
        <w:rPr>
          <w:rFonts w:ascii="Times New Roman" w:eastAsia="Calibri" w:hAnsi="Times New Roman" w:cs="Times New Roman"/>
          <w:sz w:val="28"/>
          <w:szCs w:val="28"/>
          <w:lang w:eastAsia="uk-UA"/>
        </w:rPr>
        <w:t>світов</w:t>
      </w:r>
      <w:r w:rsidR="00D071BE" w:rsidRPr="00417C43">
        <w:rPr>
          <w:rFonts w:ascii="Times New Roman" w:eastAsia="Calibri" w:hAnsi="Times New Roman" w:cs="Times New Roman"/>
          <w:sz w:val="28"/>
          <w:szCs w:val="28"/>
          <w:lang w:eastAsia="uk-UA"/>
        </w:rPr>
        <w:t xml:space="preserve">ою </w:t>
      </w:r>
      <w:r w:rsidR="008A4D60" w:rsidRPr="00417C43">
        <w:rPr>
          <w:rFonts w:ascii="Times New Roman" w:eastAsia="Calibri" w:hAnsi="Times New Roman" w:cs="Times New Roman"/>
          <w:sz w:val="28"/>
          <w:szCs w:val="28"/>
          <w:lang w:eastAsia="uk-UA"/>
        </w:rPr>
        <w:t>спільною</w:t>
      </w:r>
      <w:r w:rsidRPr="00417C43">
        <w:rPr>
          <w:rFonts w:ascii="Times New Roman" w:eastAsia="Calibri" w:hAnsi="Times New Roman" w:cs="Times New Roman"/>
          <w:sz w:val="28"/>
          <w:szCs w:val="28"/>
          <w:lang w:eastAsia="uk-UA"/>
        </w:rPr>
        <w:t xml:space="preserve"> на початку ХХІ століття</w:t>
      </w:r>
      <w:r w:rsidR="00D071BE" w:rsidRPr="00417C43">
        <w:rPr>
          <w:rFonts w:ascii="Times New Roman" w:eastAsia="Calibri" w:hAnsi="Times New Roman" w:cs="Times New Roman"/>
          <w:sz w:val="28"/>
          <w:szCs w:val="28"/>
          <w:lang w:eastAsia="uk-UA"/>
        </w:rPr>
        <w:t>.</w:t>
      </w:r>
    </w:p>
    <w:p w:rsidR="00784AF5" w:rsidRPr="00417C43" w:rsidRDefault="00784AF5" w:rsidP="00FF4C1B">
      <w:pPr>
        <w:spacing w:after="0" w:line="360" w:lineRule="auto"/>
        <w:ind w:firstLine="709"/>
        <w:jc w:val="both"/>
        <w:rPr>
          <w:rFonts w:ascii="Times New Roman" w:eastAsia="Arial Unicode MS" w:hAnsi="Times New Roman" w:cs="Times New Roman"/>
          <w:i/>
          <w:color w:val="000000"/>
          <w:sz w:val="28"/>
          <w:szCs w:val="28"/>
          <w:lang w:eastAsia="uk-UA"/>
        </w:rPr>
      </w:pPr>
      <w:r w:rsidRPr="00417C43">
        <w:rPr>
          <w:rFonts w:ascii="Times New Roman" w:eastAsia="Arial Unicode MS" w:hAnsi="Times New Roman" w:cs="Times New Roman"/>
          <w:color w:val="000000"/>
          <w:sz w:val="28"/>
          <w:szCs w:val="28"/>
          <w:lang w:eastAsia="uk-UA"/>
        </w:rPr>
        <w:t xml:space="preserve">З огляду на зазначене </w:t>
      </w:r>
      <w:r w:rsidRPr="00417C43">
        <w:rPr>
          <w:rFonts w:ascii="Times New Roman" w:eastAsia="Arial Unicode MS" w:hAnsi="Times New Roman" w:cs="Times New Roman"/>
          <w:sz w:val="28"/>
          <w:szCs w:val="28"/>
          <w:lang w:eastAsia="uk-UA"/>
        </w:rPr>
        <w:t xml:space="preserve">та </w:t>
      </w:r>
      <w:r w:rsidRPr="00417C43">
        <w:rPr>
          <w:rFonts w:ascii="Times New Roman" w:eastAsia="Arial Unicode MS" w:hAnsi="Times New Roman" w:cs="Times New Roman"/>
          <w:color w:val="000000"/>
          <w:sz w:val="28"/>
          <w:szCs w:val="28"/>
          <w:lang w:eastAsia="uk-UA"/>
        </w:rPr>
        <w:t xml:space="preserve">недосконалість </w:t>
      </w:r>
      <w:r w:rsidR="00D071BE" w:rsidRPr="00417C43">
        <w:rPr>
          <w:rFonts w:ascii="Times New Roman" w:eastAsia="Arial Unicode MS" w:hAnsi="Times New Roman" w:cs="Times New Roman"/>
          <w:color w:val="000000"/>
          <w:sz w:val="28"/>
          <w:szCs w:val="28"/>
          <w:lang w:eastAsia="uk-UA"/>
        </w:rPr>
        <w:t>наявних</w:t>
      </w:r>
      <w:r w:rsidRPr="00417C43">
        <w:rPr>
          <w:rFonts w:ascii="Times New Roman" w:eastAsia="Arial Unicode MS" w:hAnsi="Times New Roman" w:cs="Times New Roman"/>
          <w:color w:val="000000"/>
          <w:sz w:val="28"/>
          <w:szCs w:val="28"/>
          <w:lang w:eastAsia="uk-UA"/>
        </w:rPr>
        <w:t xml:space="preserve"> навчальних дисциплін, пов’язаних з інформатичною грамотністю майбутніх викладачів практичного </w:t>
      </w:r>
      <w:r w:rsidRPr="00417C43">
        <w:rPr>
          <w:rFonts w:ascii="Times New Roman" w:eastAsia="Arial Unicode MS" w:hAnsi="Times New Roman" w:cs="Times New Roman"/>
          <w:color w:val="000000"/>
          <w:sz w:val="28"/>
          <w:szCs w:val="28"/>
          <w:lang w:eastAsia="uk-UA"/>
        </w:rPr>
        <w:lastRenderedPageBreak/>
        <w:t>навчання</w:t>
      </w:r>
      <w:r w:rsidR="00D071BE" w:rsidRPr="00417C43">
        <w:rPr>
          <w:rFonts w:ascii="Times New Roman" w:eastAsia="Arial Unicode MS" w:hAnsi="Times New Roman" w:cs="Times New Roman"/>
          <w:color w:val="000000"/>
          <w:sz w:val="28"/>
          <w:szCs w:val="28"/>
          <w:lang w:eastAsia="uk-UA"/>
        </w:rPr>
        <w:t xml:space="preserve"> ПТНЗ</w:t>
      </w:r>
      <w:r w:rsidRPr="00417C43">
        <w:rPr>
          <w:rFonts w:ascii="Times New Roman" w:eastAsia="Arial Unicode MS" w:hAnsi="Times New Roman" w:cs="Times New Roman"/>
          <w:color w:val="000000"/>
          <w:sz w:val="28"/>
          <w:szCs w:val="28"/>
          <w:lang w:eastAsia="uk-UA"/>
        </w:rPr>
        <w:t>, нами було вдосконалено навчальну дисципліну «Інформатика»,</w:t>
      </w:r>
      <w:r w:rsidRPr="00417C43">
        <w:rPr>
          <w:rFonts w:ascii="Times New Roman" w:eastAsia="Calibri" w:hAnsi="Times New Roman" w:cs="Times New Roman"/>
          <w:sz w:val="28"/>
          <w:szCs w:val="28"/>
        </w:rPr>
        <w:t xml:space="preserve"> </w:t>
      </w:r>
      <w:r w:rsidRPr="00417C43">
        <w:rPr>
          <w:rFonts w:ascii="Times New Roman" w:eastAsia="Arial Unicode MS" w:hAnsi="Times New Roman" w:cs="Times New Roman"/>
          <w:color w:val="000000"/>
          <w:sz w:val="28"/>
          <w:szCs w:val="28"/>
          <w:lang w:eastAsia="uk-UA"/>
        </w:rPr>
        <w:t>що має на меті формування знань та вмінь з теоретичних засад і принципів побудови сучасних і перспективних комп’ютерних систем і мереж, системного і прикладного програмного забезпечення, зокрема й проф</w:t>
      </w:r>
      <w:r w:rsidR="00D071BE" w:rsidRPr="00417C43">
        <w:rPr>
          <w:rFonts w:ascii="Times New Roman" w:eastAsia="Arial Unicode MS" w:hAnsi="Times New Roman" w:cs="Times New Roman"/>
          <w:color w:val="000000"/>
          <w:sz w:val="28"/>
          <w:szCs w:val="28"/>
          <w:lang w:eastAsia="uk-UA"/>
        </w:rPr>
        <w:t>есійно</w:t>
      </w:r>
      <w:r w:rsidRPr="00417C43">
        <w:rPr>
          <w:rFonts w:ascii="Times New Roman" w:eastAsia="Arial Unicode MS" w:hAnsi="Times New Roman" w:cs="Times New Roman"/>
          <w:color w:val="000000"/>
          <w:sz w:val="28"/>
          <w:szCs w:val="28"/>
          <w:lang w:eastAsia="uk-UA"/>
        </w:rPr>
        <w:t>орієнтованого програмного забезпечення професійної діяльності. З огляду на мету навч</w:t>
      </w:r>
      <w:r w:rsidR="0070448D" w:rsidRPr="00417C43">
        <w:rPr>
          <w:rFonts w:ascii="Times New Roman" w:eastAsia="Arial Unicode MS" w:hAnsi="Times New Roman" w:cs="Times New Roman"/>
          <w:color w:val="000000"/>
          <w:sz w:val="28"/>
          <w:szCs w:val="28"/>
          <w:lang w:eastAsia="uk-UA"/>
        </w:rPr>
        <w:t>альної дисципліни «Інформатика»</w:t>
      </w:r>
      <w:r w:rsidRPr="00417C43">
        <w:rPr>
          <w:rFonts w:ascii="Times New Roman" w:eastAsia="Arial Unicode MS" w:hAnsi="Times New Roman" w:cs="Times New Roman"/>
          <w:color w:val="000000"/>
          <w:sz w:val="28"/>
          <w:szCs w:val="28"/>
          <w:lang w:eastAsia="uk-UA"/>
        </w:rPr>
        <w:t xml:space="preserve"> </w:t>
      </w:r>
      <w:r w:rsidR="00BF6DF8" w:rsidRPr="00417C43">
        <w:rPr>
          <w:rFonts w:ascii="Times New Roman" w:eastAsia="Arial Unicode MS" w:hAnsi="Times New Roman" w:cs="Times New Roman"/>
          <w:color w:val="000000"/>
          <w:sz w:val="28"/>
          <w:szCs w:val="28"/>
          <w:lang w:eastAsia="uk-UA"/>
        </w:rPr>
        <w:t>упроваджено два додаткових змістових модулів «</w:t>
      </w:r>
      <w:r w:rsidRPr="00417C43">
        <w:rPr>
          <w:rFonts w:ascii="Times New Roman" w:eastAsia="Arial Unicode MS" w:hAnsi="Times New Roman" w:cs="Times New Roman"/>
          <w:i/>
          <w:color w:val="000000"/>
          <w:sz w:val="28"/>
          <w:szCs w:val="28"/>
          <w:lang w:eastAsia="uk-UA"/>
        </w:rPr>
        <w:t>Сучасні інформаційні технології</w:t>
      </w:r>
      <w:r w:rsidR="00BF6DF8" w:rsidRPr="00417C43">
        <w:rPr>
          <w:rFonts w:ascii="Times New Roman" w:eastAsia="Arial Unicode MS" w:hAnsi="Times New Roman" w:cs="Times New Roman"/>
          <w:i/>
          <w:color w:val="000000"/>
          <w:sz w:val="28"/>
          <w:szCs w:val="28"/>
          <w:lang w:eastAsia="uk-UA"/>
        </w:rPr>
        <w:t>»</w:t>
      </w:r>
      <w:r w:rsidRPr="00417C43">
        <w:rPr>
          <w:rFonts w:ascii="Times New Roman" w:eastAsia="Arial Unicode MS" w:hAnsi="Times New Roman" w:cs="Times New Roman"/>
          <w:i/>
          <w:color w:val="000000"/>
          <w:sz w:val="28"/>
          <w:szCs w:val="28"/>
          <w:lang w:eastAsia="uk-UA"/>
        </w:rPr>
        <w:t xml:space="preserve"> та </w:t>
      </w:r>
      <w:r w:rsidR="00BF6DF8" w:rsidRPr="00417C43">
        <w:rPr>
          <w:rFonts w:ascii="Times New Roman" w:eastAsia="Arial Unicode MS" w:hAnsi="Times New Roman" w:cs="Times New Roman"/>
          <w:i/>
          <w:color w:val="000000"/>
          <w:sz w:val="28"/>
          <w:szCs w:val="28"/>
          <w:lang w:eastAsia="uk-UA"/>
        </w:rPr>
        <w:t>«</w:t>
      </w:r>
      <w:r w:rsidRPr="00417C43">
        <w:rPr>
          <w:rFonts w:ascii="Times New Roman" w:eastAsia="Arial Unicode MS" w:hAnsi="Times New Roman" w:cs="Times New Roman"/>
          <w:i/>
          <w:color w:val="000000"/>
          <w:sz w:val="28"/>
          <w:szCs w:val="28"/>
          <w:lang w:eastAsia="uk-UA"/>
        </w:rPr>
        <w:t xml:space="preserve">Використання сучасних інформаційних технологій в самоосвітній </w:t>
      </w:r>
      <w:r w:rsidR="008A4D60" w:rsidRPr="00417C43">
        <w:rPr>
          <w:rFonts w:ascii="Times New Roman" w:eastAsia="Arial Unicode MS" w:hAnsi="Times New Roman" w:cs="Times New Roman"/>
          <w:i/>
          <w:color w:val="000000"/>
          <w:sz w:val="28"/>
          <w:szCs w:val="28"/>
          <w:lang w:eastAsia="uk-UA"/>
        </w:rPr>
        <w:t>діяльності</w:t>
      </w:r>
      <w:r w:rsidR="00BF6DF8" w:rsidRPr="00417C43">
        <w:rPr>
          <w:rFonts w:ascii="Times New Roman" w:eastAsia="Arial Unicode MS" w:hAnsi="Times New Roman" w:cs="Times New Roman"/>
          <w:i/>
          <w:color w:val="000000"/>
          <w:sz w:val="28"/>
          <w:szCs w:val="28"/>
          <w:lang w:eastAsia="uk-UA"/>
        </w:rPr>
        <w:t>»</w:t>
      </w:r>
      <w:r w:rsidRPr="00417C43">
        <w:rPr>
          <w:rFonts w:ascii="Times New Roman" w:eastAsia="Arial Unicode MS" w:hAnsi="Times New Roman" w:cs="Times New Roman"/>
          <w:color w:val="000000"/>
          <w:sz w:val="28"/>
          <w:szCs w:val="28"/>
          <w:lang w:eastAsia="uk-UA"/>
        </w:rPr>
        <w:t xml:space="preserve"> (Додаток </w:t>
      </w:r>
      <w:r w:rsidR="006714A4">
        <w:rPr>
          <w:rFonts w:ascii="Times New Roman" w:eastAsia="Arial Unicode MS" w:hAnsi="Times New Roman" w:cs="Times New Roman"/>
          <w:color w:val="000000"/>
          <w:sz w:val="28"/>
          <w:szCs w:val="28"/>
          <w:lang w:eastAsia="uk-UA"/>
        </w:rPr>
        <w:t>Л</w:t>
      </w:r>
      <w:r w:rsidRPr="00417C43">
        <w:rPr>
          <w:rFonts w:ascii="Times New Roman" w:eastAsia="Arial Unicode MS" w:hAnsi="Times New Roman" w:cs="Times New Roman"/>
          <w:color w:val="000000"/>
          <w:sz w:val="28"/>
          <w:szCs w:val="28"/>
          <w:lang w:eastAsia="uk-UA"/>
        </w:rPr>
        <w:t>). Основна ідея полягала в</w:t>
      </w:r>
      <w:r w:rsidRPr="00417C43">
        <w:rPr>
          <w:rFonts w:ascii="Calibri" w:eastAsia="Calibri" w:hAnsi="Calibri" w:cs="Times New Roman"/>
        </w:rPr>
        <w:t xml:space="preserve"> </w:t>
      </w:r>
      <w:r w:rsidRPr="00417C43">
        <w:rPr>
          <w:rFonts w:ascii="Times New Roman" w:eastAsia="Arial Unicode MS" w:hAnsi="Times New Roman" w:cs="Times New Roman"/>
          <w:color w:val="000000"/>
          <w:sz w:val="28"/>
          <w:szCs w:val="28"/>
          <w:lang w:eastAsia="uk-UA"/>
        </w:rPr>
        <w:t>наданні майбутнім викладачам практичного навчання ПТНЗ теоретично обґрунтованих знань та практичному формуванн</w:t>
      </w:r>
      <w:r w:rsidR="00D071BE" w:rsidRPr="00417C43">
        <w:rPr>
          <w:rFonts w:ascii="Times New Roman" w:eastAsia="Arial Unicode MS" w:hAnsi="Times New Roman" w:cs="Times New Roman"/>
          <w:color w:val="000000"/>
          <w:sz w:val="28"/>
          <w:szCs w:val="28"/>
          <w:lang w:eastAsia="uk-UA"/>
        </w:rPr>
        <w:t>і</w:t>
      </w:r>
      <w:r w:rsidRPr="00417C43">
        <w:rPr>
          <w:rFonts w:ascii="Times New Roman" w:eastAsia="Arial Unicode MS" w:hAnsi="Times New Roman" w:cs="Times New Roman"/>
          <w:color w:val="000000"/>
          <w:sz w:val="28"/>
          <w:szCs w:val="28"/>
          <w:lang w:eastAsia="uk-UA"/>
        </w:rPr>
        <w:t xml:space="preserve"> вмінь використання сучасних інформаційних технологій </w:t>
      </w:r>
      <w:r w:rsidR="00D071BE" w:rsidRPr="00417C43">
        <w:rPr>
          <w:rFonts w:ascii="Times New Roman" w:eastAsia="Arial Unicode MS" w:hAnsi="Times New Roman" w:cs="Times New Roman"/>
          <w:color w:val="000000"/>
          <w:sz w:val="28"/>
          <w:szCs w:val="28"/>
          <w:lang w:eastAsia="uk-UA"/>
        </w:rPr>
        <w:t>у</w:t>
      </w:r>
      <w:r w:rsidRPr="00417C43">
        <w:rPr>
          <w:rFonts w:ascii="Times New Roman" w:eastAsia="Arial Unicode MS" w:hAnsi="Times New Roman" w:cs="Times New Roman"/>
          <w:color w:val="000000"/>
          <w:sz w:val="28"/>
          <w:szCs w:val="28"/>
          <w:lang w:eastAsia="uk-UA"/>
        </w:rPr>
        <w:t xml:space="preserve"> навчальній діяльності, підготовці до самостійної діяльності, самовдосконалення та самоосвіти, підготовці до майбутньої фахової діяльності із застосуванням засобів ІКТ. До програми були додані </w:t>
      </w:r>
      <w:r w:rsidR="00D071BE" w:rsidRPr="00417C43">
        <w:rPr>
          <w:rFonts w:ascii="Times New Roman" w:eastAsia="Arial Unicode MS" w:hAnsi="Times New Roman" w:cs="Times New Roman"/>
          <w:color w:val="000000"/>
          <w:sz w:val="28"/>
          <w:szCs w:val="28"/>
          <w:lang w:eastAsia="uk-UA"/>
        </w:rPr>
        <w:t>такі</w:t>
      </w:r>
      <w:r w:rsidRPr="00417C43">
        <w:rPr>
          <w:rFonts w:ascii="Times New Roman" w:eastAsia="Arial Unicode MS" w:hAnsi="Times New Roman" w:cs="Times New Roman"/>
          <w:color w:val="000000"/>
          <w:sz w:val="28"/>
          <w:szCs w:val="28"/>
          <w:lang w:eastAsia="uk-UA"/>
        </w:rPr>
        <w:t xml:space="preserve"> теми: </w:t>
      </w:r>
    </w:p>
    <w:p w:rsidR="00784AF5" w:rsidRPr="00417C43" w:rsidRDefault="00784AF5" w:rsidP="00FF4C1B">
      <w:pPr>
        <w:spacing w:after="0" w:line="360" w:lineRule="auto"/>
        <w:ind w:firstLine="709"/>
        <w:jc w:val="both"/>
        <w:rPr>
          <w:rFonts w:ascii="Times New Roman" w:eastAsia="Arial Unicode MS" w:hAnsi="Times New Roman" w:cs="Times New Roman"/>
          <w:i/>
          <w:color w:val="000000"/>
          <w:sz w:val="28"/>
          <w:szCs w:val="28"/>
          <w:lang w:eastAsia="uk-UA"/>
        </w:rPr>
      </w:pPr>
      <w:r w:rsidRPr="00417C43">
        <w:rPr>
          <w:rFonts w:ascii="Times New Roman" w:eastAsia="Arial Unicode MS" w:hAnsi="Times New Roman" w:cs="Times New Roman"/>
          <w:i/>
          <w:color w:val="000000"/>
          <w:sz w:val="28"/>
          <w:szCs w:val="28"/>
          <w:lang w:eastAsia="uk-UA"/>
        </w:rPr>
        <w:t>Змістовий модуль 1. Сучасні інформаційні технології</w:t>
      </w:r>
    </w:p>
    <w:p w:rsidR="00784AF5" w:rsidRPr="00417C43" w:rsidRDefault="00784AF5" w:rsidP="00FF4C1B">
      <w:pPr>
        <w:spacing w:after="0" w:line="36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 xml:space="preserve">ТЕМА 1. Інформація, інформаційні процеси. </w:t>
      </w:r>
    </w:p>
    <w:p w:rsidR="00784AF5" w:rsidRPr="00417C43" w:rsidRDefault="00784AF5" w:rsidP="00FF4C1B">
      <w:pPr>
        <w:spacing w:after="0" w:line="36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 xml:space="preserve">ТЕМА 2. Комп’ютерні системи та технології. </w:t>
      </w:r>
    </w:p>
    <w:p w:rsidR="00784AF5" w:rsidRPr="00417C43" w:rsidRDefault="00784AF5" w:rsidP="00FF4C1B">
      <w:pPr>
        <w:spacing w:after="0" w:line="36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 xml:space="preserve">ТЕМА 3. Комп’ютерні мережі, сервіси та служби. </w:t>
      </w:r>
    </w:p>
    <w:p w:rsidR="00784AF5" w:rsidRPr="00417C43" w:rsidRDefault="00784AF5" w:rsidP="00FF4C1B">
      <w:pPr>
        <w:spacing w:after="0" w:line="360" w:lineRule="auto"/>
        <w:ind w:firstLine="709"/>
        <w:jc w:val="both"/>
        <w:rPr>
          <w:rFonts w:ascii="Times New Roman" w:eastAsia="Arial Unicode MS" w:hAnsi="Times New Roman" w:cs="Times New Roman"/>
          <w:i/>
          <w:color w:val="000000"/>
          <w:sz w:val="28"/>
          <w:szCs w:val="28"/>
          <w:lang w:eastAsia="uk-UA"/>
        </w:rPr>
      </w:pPr>
      <w:r w:rsidRPr="00417C43">
        <w:rPr>
          <w:rFonts w:ascii="Times New Roman" w:eastAsia="Arial Unicode MS" w:hAnsi="Times New Roman" w:cs="Times New Roman"/>
          <w:i/>
          <w:color w:val="000000"/>
          <w:sz w:val="28"/>
          <w:szCs w:val="28"/>
          <w:lang w:eastAsia="uk-UA"/>
        </w:rPr>
        <w:t>Змістовий модуль 2. Використання сучасних інформаційних технологій в самоосвітній діяльності</w:t>
      </w:r>
    </w:p>
    <w:p w:rsidR="00784AF5" w:rsidRPr="00417C43" w:rsidRDefault="00784AF5" w:rsidP="00FF4C1B">
      <w:pPr>
        <w:spacing w:after="0" w:line="36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ТЕМА 4. Використання хмарних технологій під час самоосвіти.</w:t>
      </w:r>
    </w:p>
    <w:p w:rsidR="00784AF5" w:rsidRPr="00417C43" w:rsidRDefault="00784AF5" w:rsidP="00FF4C1B">
      <w:pPr>
        <w:spacing w:after="0" w:line="36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 xml:space="preserve">ТЕМА 5. Системи пошуку, зберігання та публікації інформації </w:t>
      </w:r>
      <w:r w:rsidR="00D071BE" w:rsidRPr="00417C43">
        <w:rPr>
          <w:rFonts w:ascii="Times New Roman" w:eastAsia="Arial Unicode MS" w:hAnsi="Times New Roman" w:cs="Times New Roman"/>
          <w:color w:val="000000"/>
          <w:sz w:val="28"/>
          <w:szCs w:val="28"/>
          <w:lang w:eastAsia="uk-UA"/>
        </w:rPr>
        <w:t>у</w:t>
      </w:r>
      <w:r w:rsidRPr="00417C43">
        <w:rPr>
          <w:rFonts w:ascii="Times New Roman" w:eastAsia="Arial Unicode MS" w:hAnsi="Times New Roman" w:cs="Times New Roman"/>
          <w:color w:val="000000"/>
          <w:sz w:val="28"/>
          <w:szCs w:val="28"/>
          <w:lang w:eastAsia="uk-UA"/>
        </w:rPr>
        <w:t xml:space="preserve"> комп’ютерних мережах. </w:t>
      </w:r>
    </w:p>
    <w:p w:rsidR="00784AF5" w:rsidRPr="00417C43" w:rsidRDefault="00784AF5" w:rsidP="00FF4C1B">
      <w:pPr>
        <w:spacing w:after="0" w:line="36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 xml:space="preserve">ТЕМА 6. Системи дистанційної освіти. </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 xml:space="preserve">Навчальний процес відбувався із застосуванням комбінованої (змішаної, гібридної) форми навчання з урахуванням </w:t>
      </w:r>
      <w:r w:rsidR="00D071BE" w:rsidRPr="00417C43">
        <w:rPr>
          <w:rFonts w:ascii="Times New Roman" w:eastAsia="Calibri" w:hAnsi="Times New Roman" w:cs="Times New Roman"/>
          <w:color w:val="000000"/>
          <w:sz w:val="28"/>
          <w:szCs w:val="28"/>
          <w:lang w:eastAsia="uk-UA"/>
        </w:rPr>
        <w:t>деяких</w:t>
      </w:r>
      <w:r w:rsidRPr="00417C43">
        <w:rPr>
          <w:rFonts w:ascii="Times New Roman" w:eastAsia="Calibri" w:hAnsi="Times New Roman" w:cs="Times New Roman"/>
          <w:color w:val="000000"/>
          <w:sz w:val="28"/>
          <w:szCs w:val="28"/>
          <w:lang w:eastAsia="uk-UA"/>
        </w:rPr>
        <w:t xml:space="preserve"> міркувань. По-перше, зазначена форма навчання є організаційною платформою </w:t>
      </w:r>
      <w:r w:rsidR="00D071BE" w:rsidRPr="00417C43">
        <w:rPr>
          <w:rFonts w:ascii="Times New Roman" w:eastAsia="Calibri" w:hAnsi="Times New Roman" w:cs="Times New Roman"/>
          <w:color w:val="000000"/>
          <w:sz w:val="28"/>
          <w:szCs w:val="28"/>
          <w:lang w:eastAsia="uk-UA"/>
        </w:rPr>
        <w:t>освітнього</w:t>
      </w:r>
      <w:r w:rsidRPr="00417C43">
        <w:rPr>
          <w:rFonts w:ascii="Times New Roman" w:eastAsia="Calibri" w:hAnsi="Times New Roman" w:cs="Times New Roman"/>
          <w:color w:val="000000"/>
          <w:sz w:val="28"/>
          <w:szCs w:val="28"/>
          <w:lang w:eastAsia="uk-UA"/>
        </w:rPr>
        <w:t xml:space="preserve"> процесу, заснован</w:t>
      </w:r>
      <w:r w:rsidR="00D071BE" w:rsidRPr="00417C43">
        <w:rPr>
          <w:rFonts w:ascii="Times New Roman" w:eastAsia="Calibri" w:hAnsi="Times New Roman" w:cs="Times New Roman"/>
          <w:color w:val="000000"/>
          <w:sz w:val="28"/>
          <w:szCs w:val="28"/>
          <w:lang w:eastAsia="uk-UA"/>
        </w:rPr>
        <w:t>ою</w:t>
      </w:r>
      <w:r w:rsidRPr="00417C43">
        <w:rPr>
          <w:rFonts w:ascii="Times New Roman" w:eastAsia="Calibri" w:hAnsi="Times New Roman" w:cs="Times New Roman"/>
          <w:color w:val="000000"/>
          <w:sz w:val="28"/>
          <w:szCs w:val="28"/>
          <w:lang w:eastAsia="uk-UA"/>
        </w:rPr>
        <w:t xml:space="preserve"> на використанні інформаційно-комунікаційних технологій, таких як: системи дистанційного навчання, хмарні технології та електронно-освітні ресурси, які були об’єктом пізнання в процесі занять відповідно до розроблених </w:t>
      </w:r>
      <w:r w:rsidRPr="00417C43">
        <w:rPr>
          <w:rFonts w:ascii="Times New Roman" w:eastAsia="Calibri" w:hAnsi="Times New Roman" w:cs="Times New Roman"/>
          <w:color w:val="000000"/>
          <w:sz w:val="28"/>
          <w:szCs w:val="28"/>
          <w:lang w:eastAsia="uk-UA"/>
        </w:rPr>
        <w:lastRenderedPageBreak/>
        <w:t xml:space="preserve">нами змістових модулів. По-друге, комбінована система навчання дає можливість організувати самоосвітню діяльність майбутніх викладачів практичного навчання ПТНЗ в природний спосіб, виділяючи для неї конкретні напрями. По-третє залучення змішаної системи навчання майбутніх фахівців ПТНЗ демонструє переваги застосування інформаційно-комунікаційних технологій </w:t>
      </w:r>
      <w:r w:rsidR="00D071BE" w:rsidRPr="00417C43">
        <w:rPr>
          <w:rFonts w:ascii="Times New Roman" w:eastAsia="Calibri" w:hAnsi="Times New Roman" w:cs="Times New Roman"/>
          <w:color w:val="000000"/>
          <w:sz w:val="28"/>
          <w:szCs w:val="28"/>
          <w:lang w:eastAsia="uk-UA"/>
        </w:rPr>
        <w:t>у</w:t>
      </w:r>
      <w:r w:rsidRPr="00417C43">
        <w:rPr>
          <w:rFonts w:ascii="Times New Roman" w:eastAsia="Calibri" w:hAnsi="Times New Roman" w:cs="Times New Roman"/>
          <w:color w:val="000000"/>
          <w:sz w:val="28"/>
          <w:szCs w:val="28"/>
          <w:lang w:eastAsia="uk-UA"/>
        </w:rPr>
        <w:t xml:space="preserve"> роботі з інформацією в інформаційно-освітньому середовищі. </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Таким чином, змішане навчання є найбільш педагогічно виваженою формою організації навчального процесу засобами ІКТ, що забезпечує середню та високу частки самостійної роботи студентів.</w:t>
      </w:r>
    </w:p>
    <w:p w:rsidR="00784AF5"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Застосування комбінованого навчання під час вивчення тем складалося з </w:t>
      </w:r>
      <w:r w:rsidR="00D071BE" w:rsidRPr="00417C43">
        <w:rPr>
          <w:rFonts w:ascii="Times New Roman" w:eastAsia="Calibri" w:hAnsi="Times New Roman" w:cs="Times New Roman"/>
          <w:sz w:val="28"/>
          <w:szCs w:val="28"/>
        </w:rPr>
        <w:t>таких</w:t>
      </w:r>
      <w:r w:rsidRPr="00417C43">
        <w:rPr>
          <w:rFonts w:ascii="Times New Roman" w:eastAsia="Calibri" w:hAnsi="Times New Roman" w:cs="Times New Roman"/>
          <w:sz w:val="28"/>
          <w:szCs w:val="28"/>
        </w:rPr>
        <w:t xml:space="preserve"> етапів:</w:t>
      </w:r>
    </w:p>
    <w:p w:rsidR="00784AF5" w:rsidRPr="00417C43" w:rsidRDefault="00784AF5" w:rsidP="00571670">
      <w:pPr>
        <w:widowControl w:val="0"/>
        <w:numPr>
          <w:ilvl w:val="0"/>
          <w:numId w:val="9"/>
        </w:numPr>
        <w:tabs>
          <w:tab w:val="left" w:pos="1134"/>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самостійне опрацювання студентами теоретичного матеріалу з використанням технологій електронного, дистанційного або мобільного навчання;</w:t>
      </w:r>
    </w:p>
    <w:p w:rsidR="00784AF5" w:rsidRPr="00417C43" w:rsidRDefault="00784AF5" w:rsidP="00571670">
      <w:pPr>
        <w:widowControl w:val="0"/>
        <w:numPr>
          <w:ilvl w:val="0"/>
          <w:numId w:val="9"/>
        </w:numPr>
        <w:tabs>
          <w:tab w:val="left" w:pos="1134"/>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засвоєння практичних </w:t>
      </w:r>
      <w:r w:rsidR="00D071B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мінь і навичок у формі традиційних аудиторних занять з використанням інформаційно-комунікаційних технологій;</w:t>
      </w:r>
    </w:p>
    <w:p w:rsidR="00784AF5" w:rsidRPr="00417C43" w:rsidRDefault="00784AF5" w:rsidP="00571670">
      <w:pPr>
        <w:widowControl w:val="0"/>
        <w:numPr>
          <w:ilvl w:val="0"/>
          <w:numId w:val="9"/>
        </w:numPr>
        <w:tabs>
          <w:tab w:val="left" w:pos="1134"/>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обговорення проблемних ситуацій в он-лайн і/або </w:t>
      </w:r>
      <w:r w:rsidR="00D071BE" w:rsidRPr="00417C43">
        <w:rPr>
          <w:rFonts w:ascii="Times New Roman" w:eastAsia="Calibri" w:hAnsi="Times New Roman" w:cs="Times New Roman"/>
          <w:sz w:val="28"/>
          <w:szCs w:val="28"/>
        </w:rPr>
        <w:t>оф</w:t>
      </w:r>
      <w:r w:rsidRPr="00417C43">
        <w:rPr>
          <w:rFonts w:ascii="Times New Roman" w:eastAsia="Calibri" w:hAnsi="Times New Roman" w:cs="Times New Roman"/>
          <w:sz w:val="28"/>
          <w:szCs w:val="28"/>
        </w:rPr>
        <w:t>-лайн режимі з використанням технологій електронного, дистанційного або мобільного навчання;</w:t>
      </w:r>
    </w:p>
    <w:p w:rsidR="00784AF5" w:rsidRPr="00417C43" w:rsidRDefault="00784AF5" w:rsidP="00571670">
      <w:pPr>
        <w:widowControl w:val="0"/>
        <w:numPr>
          <w:ilvl w:val="0"/>
          <w:numId w:val="9"/>
        </w:numPr>
        <w:tabs>
          <w:tab w:val="left" w:pos="1134"/>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поточний та проміжний контроль і оцінювання навчальних досягнень студентів з використанням автоматизованих засобів контролю, зокрема комп’ютерного тестування;</w:t>
      </w:r>
    </w:p>
    <w:p w:rsidR="00784AF5" w:rsidRPr="00417C43" w:rsidRDefault="00784AF5" w:rsidP="00571670">
      <w:pPr>
        <w:widowControl w:val="0"/>
        <w:numPr>
          <w:ilvl w:val="0"/>
          <w:numId w:val="9"/>
        </w:numPr>
        <w:tabs>
          <w:tab w:val="left" w:pos="1134"/>
        </w:tabs>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проведення підсумкового контролю з дисципліни.</w:t>
      </w:r>
    </w:p>
    <w:p w:rsidR="00784AF5" w:rsidRPr="00417C43" w:rsidRDefault="00784AF5" w:rsidP="00FF4C1B">
      <w:pPr>
        <w:widowControl w:val="0"/>
        <w:spacing w:after="0" w:line="360" w:lineRule="auto"/>
        <w:ind w:firstLine="709"/>
        <w:jc w:val="both"/>
        <w:rPr>
          <w:color w:val="000000" w:themeColor="text1"/>
          <w:lang w:eastAsia="uk-UA"/>
        </w:rPr>
      </w:pPr>
      <w:r w:rsidRPr="00417C43">
        <w:rPr>
          <w:rFonts w:ascii="Times New Roman" w:eastAsia="Calibri" w:hAnsi="Times New Roman" w:cs="Times New Roman"/>
          <w:sz w:val="28"/>
          <w:szCs w:val="28"/>
        </w:rPr>
        <w:t xml:space="preserve">Організаційна основа змішаного навчання майбутніх викладачів практичного навчання ПТНЗ базувалася на використанні дистанційної системи навчання, де було використано </w:t>
      </w:r>
      <w:r w:rsidRPr="00417C43">
        <w:rPr>
          <w:rFonts w:ascii="Times New Roman" w:eastAsia="Calibri" w:hAnsi="Times New Roman" w:cs="Times New Roman"/>
          <w:color w:val="000000"/>
          <w:sz w:val="28"/>
          <w:szCs w:val="28"/>
        </w:rPr>
        <w:t xml:space="preserve">створену нами групу </w:t>
      </w:r>
      <w:r w:rsidRPr="00417C43">
        <w:rPr>
          <w:rFonts w:ascii="Times New Roman" w:eastAsia="Calibri" w:hAnsi="Times New Roman" w:cs="Times New Roman"/>
          <w:sz w:val="28"/>
          <w:szCs w:val="28"/>
        </w:rPr>
        <w:t>«Інформатика та сучасні інформаційно-комунікаційні технології»</w:t>
      </w:r>
      <w:r w:rsidRPr="00417C43">
        <w:rPr>
          <w:rFonts w:ascii="Times New Roman" w:eastAsia="Calibri" w:hAnsi="Times New Roman" w:cs="Times New Roman"/>
          <w:color w:val="000000"/>
          <w:sz w:val="28"/>
          <w:szCs w:val="28"/>
        </w:rPr>
        <w:t xml:space="preserve"> на основі безкоштовної платформи</w:t>
      </w:r>
      <w:r w:rsidR="00D071BE" w:rsidRPr="00417C43">
        <w:rPr>
          <w:rFonts w:ascii="Times New Roman" w:eastAsia="Calibri" w:hAnsi="Times New Roman" w:cs="Times New Roman"/>
          <w:sz w:val="28"/>
          <w:szCs w:val="28"/>
        </w:rPr>
        <w:t xml:space="preserve"> Google+ </w:t>
      </w:r>
      <w:r w:rsidRPr="00417C43">
        <w:rPr>
          <w:rFonts w:ascii="Times New Roman" w:eastAsia="Calibri" w:hAnsi="Times New Roman" w:cs="Times New Roman"/>
          <w:sz w:val="28"/>
          <w:szCs w:val="28"/>
        </w:rPr>
        <w:t xml:space="preserve">для розміщення посилань на навчальні матеріали </w:t>
      </w:r>
      <w:hyperlink r:id="rId23" w:history="1">
        <w:r w:rsidR="00D071BE" w:rsidRPr="00417C43">
          <w:rPr>
            <w:rStyle w:val="a4"/>
            <w:rFonts w:ascii="Times New Roman" w:eastAsia="Calibri" w:hAnsi="Times New Roman" w:cs="Times New Roman"/>
            <w:sz w:val="28"/>
            <w:szCs w:val="28"/>
          </w:rPr>
          <w:t>(https://plus.google.com/communities/110552673238706514263)</w:t>
        </w:r>
      </w:hyperlink>
      <w:r w:rsidRPr="00417C43">
        <w:rPr>
          <w:rFonts w:ascii="Times New Roman" w:eastAsia="Calibri" w:hAnsi="Times New Roman" w:cs="Times New Roman"/>
          <w:color w:val="000000" w:themeColor="text1"/>
          <w:sz w:val="28"/>
          <w:szCs w:val="28"/>
        </w:rPr>
        <w:t xml:space="preserve"> (рис. 2.5). Навчальні матеріали розміщувались у хмарному середовищі Google Диск </w:t>
      </w:r>
      <w:hyperlink r:id="rId24" w:history="1">
        <w:r w:rsidRPr="00417C43">
          <w:rPr>
            <w:rFonts w:ascii="Times New Roman" w:eastAsia="Calibri" w:hAnsi="Times New Roman" w:cs="Times New Roman"/>
            <w:color w:val="000000" w:themeColor="text1"/>
            <w:sz w:val="28"/>
            <w:szCs w:val="28"/>
            <w:u w:val="single"/>
          </w:rPr>
          <w:t>(http://drive.google.com)</w:t>
        </w:r>
      </w:hyperlink>
      <w:r w:rsidRPr="00417C43">
        <w:rPr>
          <w:rFonts w:ascii="Times New Roman" w:eastAsia="Calibri" w:hAnsi="Times New Roman" w:cs="Times New Roman"/>
          <w:color w:val="000000" w:themeColor="text1"/>
          <w:sz w:val="28"/>
          <w:szCs w:val="28"/>
        </w:rPr>
        <w:t>.</w:t>
      </w:r>
      <w:r w:rsidRPr="00417C43">
        <w:rPr>
          <w:color w:val="000000" w:themeColor="text1"/>
          <w:lang w:eastAsia="uk-UA"/>
        </w:rPr>
        <w:t xml:space="preserve"> </w:t>
      </w:r>
    </w:p>
    <w:p w:rsidR="00784AF5" w:rsidRPr="00417C43" w:rsidRDefault="00784AF5" w:rsidP="007B75D6">
      <w:pPr>
        <w:widowControl w:val="0"/>
        <w:spacing w:after="0" w:line="360" w:lineRule="auto"/>
        <w:ind w:firstLine="142"/>
        <w:jc w:val="center"/>
        <w:rPr>
          <w:rFonts w:ascii="Times New Roman" w:eastAsia="Calibri" w:hAnsi="Times New Roman" w:cs="Times New Roman"/>
          <w:sz w:val="28"/>
          <w:szCs w:val="28"/>
        </w:rPr>
      </w:pPr>
      <w:r w:rsidRPr="00417C43">
        <w:rPr>
          <w:noProof/>
          <w:lang w:eastAsia="uk-UA"/>
        </w:rPr>
        <w:drawing>
          <wp:inline distT="0" distB="0" distL="0" distR="0" wp14:anchorId="435C7670" wp14:editId="4D387D61">
            <wp:extent cx="5695950" cy="3211366"/>
            <wp:effectExtent l="0" t="0" r="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6585" r="931" b="4045"/>
                    <a:stretch/>
                  </pic:blipFill>
                  <pic:spPr bwMode="auto">
                    <a:xfrm>
                      <a:off x="0" y="0"/>
                      <a:ext cx="5717895" cy="3223739"/>
                    </a:xfrm>
                    <a:prstGeom prst="rect">
                      <a:avLst/>
                    </a:prstGeom>
                    <a:ln>
                      <a:noFill/>
                    </a:ln>
                    <a:extLst>
                      <a:ext uri="{53640926-AAD7-44D8-BBD7-CCE9431645EC}">
                        <a14:shadowObscured xmlns:a14="http://schemas.microsoft.com/office/drawing/2010/main"/>
                      </a:ext>
                    </a:extLst>
                  </pic:spPr>
                </pic:pic>
              </a:graphicData>
            </a:graphic>
          </wp:inline>
        </w:drawing>
      </w:r>
    </w:p>
    <w:p w:rsidR="00784AF5" w:rsidRPr="00423CB9" w:rsidRDefault="00784AF5" w:rsidP="00784AF5">
      <w:pPr>
        <w:widowControl w:val="0"/>
        <w:spacing w:before="233" w:after="0" w:line="360" w:lineRule="auto"/>
        <w:ind w:firstLine="567"/>
        <w:jc w:val="both"/>
        <w:rPr>
          <w:rFonts w:ascii="Times New Roman" w:eastAsia="Calibri" w:hAnsi="Times New Roman" w:cs="Times New Roman"/>
          <w:sz w:val="28"/>
          <w:szCs w:val="28"/>
        </w:rPr>
      </w:pPr>
      <w:r w:rsidRPr="00423CB9">
        <w:rPr>
          <w:rFonts w:ascii="Times New Roman" w:eastAsia="Calibri" w:hAnsi="Times New Roman" w:cs="Times New Roman"/>
          <w:sz w:val="28"/>
          <w:szCs w:val="28"/>
        </w:rPr>
        <w:t>Рис. 2.5. Група в мережі Google «Інформатика та сучасні інформаційно-комунікаційні технології»</w:t>
      </w:r>
    </w:p>
    <w:p w:rsidR="007E6B6F" w:rsidRPr="00417C43" w:rsidRDefault="007E6B6F" w:rsidP="00FF4C1B">
      <w:pPr>
        <w:widowControl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Проведення лекційних занять відбувалося з активним залученням проекційного обладнання, яке за допомогою мультимедійних технологій виконувало демонстраційний супровід лекційного матеріалу. Під час нашого дослідження мультимедійні засоби крім свого прямого демонстраційного призначення, виконували і додаткову мотиваційну роль використання ІКТ в освітній діяльності майбутніх викладачів практичного навчання ПТНЗ.</w:t>
      </w:r>
    </w:p>
    <w:p w:rsidR="007E6B6F" w:rsidRPr="00417C43" w:rsidRDefault="007E6B6F" w:rsidP="00FF4C1B">
      <w:pPr>
        <w:widowControl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Проведення лабораторних занять з означеної тем мало на меті практичне використання комп’ютерних мереж та комунікаційних технологій, що давало майбутнім викладачам практичного навчання ПТНЗ приклад організації інформаційно-комунікаційного навчального середовища, де поєднано мультимедійні можливості комп’ютерної техніки, що забезпечує мобільність та можливість організації спільної роботи.</w:t>
      </w:r>
    </w:p>
    <w:p w:rsidR="00784AF5" w:rsidRPr="00417C43" w:rsidRDefault="00784AF5" w:rsidP="00FF4C1B">
      <w:pPr>
        <w:widowControl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Методичні рекомендації до виконання лабораторних робіт були розміщені, як зазначалось вище, у групі «Інформатика та сучасні інформаційно-комунікаційні технології» соціальної мережі Google+ та відповідному розділі розробленого </w:t>
      </w:r>
      <w:r w:rsidR="00D071BE"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нтернет</w:t>
      </w:r>
      <w:r w:rsidR="00D071B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сайту. </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 xml:space="preserve">Завдання вивчення першого змістового модуля передбачали ознайомлення студентів </w:t>
      </w:r>
      <w:r w:rsidR="00D071BE"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з </w:t>
      </w:r>
      <w:r w:rsidRPr="00417C43">
        <w:rPr>
          <w:rFonts w:ascii="Times New Roman" w:eastAsia="Calibri" w:hAnsi="Times New Roman" w:cs="Times New Roman"/>
          <w:color w:val="000000"/>
          <w:sz w:val="28"/>
          <w:szCs w:val="28"/>
          <w:lang w:eastAsia="uk-UA"/>
        </w:rPr>
        <w:t xml:space="preserve">сучасними інформаційними технологіями та інформаційними процесами, </w:t>
      </w:r>
      <w:r w:rsidRPr="00417C43">
        <w:rPr>
          <w:rFonts w:ascii="Times New Roman" w:eastAsia="Calibri" w:hAnsi="Times New Roman" w:cs="Times New Roman"/>
          <w:sz w:val="28"/>
          <w:szCs w:val="28"/>
        </w:rPr>
        <w:t>системами переда</w:t>
      </w:r>
      <w:r w:rsidR="00D071BE" w:rsidRPr="00417C43">
        <w:rPr>
          <w:rFonts w:ascii="Times New Roman" w:eastAsia="Calibri" w:hAnsi="Times New Roman" w:cs="Times New Roman"/>
          <w:sz w:val="28"/>
          <w:szCs w:val="28"/>
        </w:rPr>
        <w:t>вання</w:t>
      </w:r>
      <w:r w:rsidRPr="00417C43">
        <w:rPr>
          <w:rFonts w:ascii="Times New Roman" w:eastAsia="Calibri" w:hAnsi="Times New Roman" w:cs="Times New Roman"/>
          <w:sz w:val="28"/>
          <w:szCs w:val="28"/>
        </w:rPr>
        <w:t xml:space="preserve"> інформації, обладнанням локальних мереж, принципами взаємодії відкритих систем на фізичному рівн</w:t>
      </w:r>
      <w:r w:rsidR="00A70065" w:rsidRPr="00417C43">
        <w:rPr>
          <w:rFonts w:ascii="Times New Roman" w:eastAsia="Calibri" w:hAnsi="Times New Roman" w:cs="Times New Roman"/>
          <w:sz w:val="28"/>
          <w:szCs w:val="28"/>
        </w:rPr>
        <w:t>і</w:t>
      </w:r>
      <w:r w:rsidR="00D071BE" w:rsidRPr="00417C43">
        <w:rPr>
          <w:rFonts w:ascii="Times New Roman" w:eastAsia="Calibri" w:hAnsi="Times New Roman" w:cs="Times New Roman"/>
          <w:sz w:val="28"/>
          <w:szCs w:val="28"/>
        </w:rPr>
        <w:t>. Вони також о</w:t>
      </w:r>
      <w:r w:rsidRPr="00417C43">
        <w:rPr>
          <w:rFonts w:ascii="Times New Roman" w:eastAsia="Calibri" w:hAnsi="Times New Roman" w:cs="Times New Roman"/>
          <w:sz w:val="28"/>
          <w:szCs w:val="28"/>
        </w:rPr>
        <w:t>знайом</w:t>
      </w:r>
      <w:r w:rsidR="00D071BE" w:rsidRPr="00417C43">
        <w:rPr>
          <w:rFonts w:ascii="Times New Roman" w:eastAsia="Calibri" w:hAnsi="Times New Roman" w:cs="Times New Roman"/>
          <w:sz w:val="28"/>
          <w:szCs w:val="28"/>
        </w:rPr>
        <w:t xml:space="preserve">лювались </w:t>
      </w:r>
      <w:r w:rsidRPr="00417C43">
        <w:rPr>
          <w:rFonts w:ascii="Times New Roman" w:eastAsia="Calibri" w:hAnsi="Times New Roman" w:cs="Times New Roman"/>
          <w:sz w:val="28"/>
          <w:szCs w:val="28"/>
        </w:rPr>
        <w:t>із сервісами та службами комп’ютерних мереж, вивчали можливості використання мереж для збереження, переда</w:t>
      </w:r>
      <w:r w:rsidR="00D071BE" w:rsidRPr="00417C43">
        <w:rPr>
          <w:rFonts w:ascii="Times New Roman" w:eastAsia="Calibri" w:hAnsi="Times New Roman" w:cs="Times New Roman"/>
          <w:sz w:val="28"/>
          <w:szCs w:val="28"/>
        </w:rPr>
        <w:t>вання</w:t>
      </w:r>
      <w:r w:rsidRPr="00417C43">
        <w:rPr>
          <w:rFonts w:ascii="Times New Roman" w:eastAsia="Calibri" w:hAnsi="Times New Roman" w:cs="Times New Roman"/>
          <w:sz w:val="28"/>
          <w:szCs w:val="28"/>
        </w:rPr>
        <w:t xml:space="preserve"> та публікації інформації. Розглядались системи взаємодії між користувачами та системи спільного використання ресурсів. </w:t>
      </w:r>
    </w:p>
    <w:p w:rsidR="00784AF5" w:rsidRPr="00417C43" w:rsidRDefault="00784AF5" w:rsidP="00FF4C1B">
      <w:pPr>
        <w:widowControl w:val="0"/>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color w:val="000000"/>
          <w:sz w:val="28"/>
          <w:szCs w:val="28"/>
          <w:lang w:eastAsia="uk-UA"/>
        </w:rPr>
        <w:t xml:space="preserve">Другий змістовий модуль мав на меті сформувати вміння та навички використання сучасних інформаційних технологій </w:t>
      </w:r>
      <w:r w:rsidR="00D071BE" w:rsidRPr="00417C43">
        <w:rPr>
          <w:rFonts w:ascii="Times New Roman" w:eastAsia="Calibri" w:hAnsi="Times New Roman" w:cs="Times New Roman"/>
          <w:color w:val="000000"/>
          <w:sz w:val="28"/>
          <w:szCs w:val="28"/>
          <w:lang w:eastAsia="uk-UA"/>
        </w:rPr>
        <w:t>у</w:t>
      </w:r>
      <w:r w:rsidRPr="00417C43">
        <w:rPr>
          <w:rFonts w:ascii="Times New Roman" w:eastAsia="Calibri" w:hAnsi="Times New Roman" w:cs="Times New Roman"/>
          <w:color w:val="000000"/>
          <w:sz w:val="28"/>
          <w:szCs w:val="28"/>
          <w:lang w:eastAsia="uk-UA"/>
        </w:rPr>
        <w:t xml:space="preserve"> самоосвітній діяльності. </w:t>
      </w:r>
      <w:r w:rsidRPr="00417C43">
        <w:rPr>
          <w:rFonts w:ascii="Times New Roman" w:eastAsia="Calibri" w:hAnsi="Times New Roman" w:cs="Times New Roman"/>
          <w:sz w:val="28"/>
          <w:szCs w:val="28"/>
        </w:rPr>
        <w:t>Тема «</w:t>
      </w:r>
      <w:r w:rsidRPr="00417C43">
        <w:rPr>
          <w:rFonts w:ascii="Times New Roman" w:eastAsia="Arial Unicode MS" w:hAnsi="Times New Roman" w:cs="Times New Roman"/>
          <w:color w:val="000000"/>
          <w:sz w:val="28"/>
          <w:szCs w:val="28"/>
          <w:lang w:eastAsia="uk-UA"/>
        </w:rPr>
        <w:t xml:space="preserve">Використання хмарних технологій під час самоосвіти» </w:t>
      </w:r>
      <w:r w:rsidRPr="00417C43">
        <w:rPr>
          <w:rFonts w:ascii="Times New Roman" w:eastAsia="Calibri" w:hAnsi="Times New Roman" w:cs="Times New Roman"/>
          <w:sz w:val="28"/>
          <w:szCs w:val="28"/>
        </w:rPr>
        <w:t xml:space="preserve">передбачала вивчення студентами ефективних шляхів створення власного навчального середовища засобами хмарних технологій. </w:t>
      </w:r>
      <w:r w:rsidRPr="00417C43">
        <w:rPr>
          <w:rFonts w:ascii="Times New Roman" w:eastAsia="Calibri" w:hAnsi="Times New Roman" w:cs="Times New Roman"/>
          <w:color w:val="000000"/>
          <w:sz w:val="28"/>
          <w:szCs w:val="28"/>
          <w:lang w:eastAsia="uk-UA"/>
        </w:rPr>
        <w:t>Було наведено ефективні форми та методи використання ІКТ в самоосвіті</w:t>
      </w:r>
      <w:r w:rsidR="00D071BE" w:rsidRPr="00417C43">
        <w:rPr>
          <w:rFonts w:ascii="Times New Roman" w:eastAsia="Calibri" w:hAnsi="Times New Roman" w:cs="Times New Roman"/>
          <w:color w:val="000000"/>
          <w:sz w:val="28"/>
          <w:szCs w:val="28"/>
          <w:lang w:eastAsia="uk-UA"/>
        </w:rPr>
        <w:t>. К</w:t>
      </w:r>
      <w:r w:rsidRPr="00417C43">
        <w:rPr>
          <w:rFonts w:ascii="Times New Roman" w:eastAsia="Calibri" w:hAnsi="Times New Roman" w:cs="Times New Roman"/>
          <w:color w:val="000000"/>
          <w:sz w:val="28"/>
          <w:szCs w:val="28"/>
          <w:lang w:eastAsia="uk-UA"/>
        </w:rPr>
        <w:t xml:space="preserve">рім того, розглядались переваги та недоліки використання комп’ютерних технологій. </w:t>
      </w:r>
      <w:r w:rsidRPr="00417C43">
        <w:rPr>
          <w:rFonts w:ascii="Times New Roman" w:eastAsia="Calibri" w:hAnsi="Times New Roman" w:cs="Times New Roman"/>
          <w:sz w:val="28"/>
          <w:szCs w:val="28"/>
        </w:rPr>
        <w:t>Вивчення теми «Системи пошуку, зберігання та публікації інформації в комп’ютерних мережах» передбачали</w:t>
      </w:r>
      <w:r w:rsidRPr="00417C43">
        <w:rPr>
          <w:rFonts w:ascii="Times New Roman" w:hAnsi="Times New Roman" w:cs="Times New Roman"/>
          <w:sz w:val="28"/>
          <w:szCs w:val="28"/>
        </w:rPr>
        <w:t xml:space="preserve"> розгляд</w:t>
      </w:r>
      <w:r w:rsidRPr="00417C43">
        <w:t xml:space="preserve"> </w:t>
      </w:r>
      <w:r w:rsidRPr="00417C43">
        <w:rPr>
          <w:rFonts w:ascii="Times New Roman" w:eastAsia="Calibri" w:hAnsi="Times New Roman" w:cs="Times New Roman"/>
          <w:sz w:val="28"/>
          <w:szCs w:val="28"/>
        </w:rPr>
        <w:t>типового алгоритму пошуку інформації та механізму роботи в пошукових системах. Вивчались функціональні можливості та особливості використання пошукових систем AltaVista, Yahoo, Google. Типи пошуку, типи запитів та технологія їх формування.</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 xml:space="preserve"> Інформація буде корисною тільки тоді, коли вона є доступною. Пошук інформації в Інтернет</w:t>
      </w:r>
      <w:r w:rsidR="00D071BE" w:rsidRPr="00417C43">
        <w:rPr>
          <w:rFonts w:ascii="Times New Roman" w:eastAsia="Calibri" w:hAnsi="Times New Roman" w:cs="Times New Roman"/>
          <w:color w:val="000000"/>
          <w:sz w:val="28"/>
          <w:szCs w:val="28"/>
          <w:lang w:eastAsia="uk-UA"/>
        </w:rPr>
        <w:t>і</w:t>
      </w:r>
      <w:r w:rsidRPr="00417C43">
        <w:rPr>
          <w:rFonts w:ascii="Times New Roman" w:eastAsia="Calibri" w:hAnsi="Times New Roman" w:cs="Times New Roman"/>
          <w:color w:val="000000"/>
          <w:sz w:val="28"/>
          <w:szCs w:val="28"/>
          <w:lang w:eastAsia="uk-UA"/>
        </w:rPr>
        <w:t xml:space="preserve"> є загальною проблемою. Наявність необхідної інформації на будь-якому Інтернет-ресурсі не дає жодних гарантій того, що її можна знайти. Для розв’язання цієї проблеми нами використовувалися пошукові системи загального призначення </w:t>
      </w:r>
      <w:r w:rsidRPr="00417C43">
        <w:rPr>
          <w:rFonts w:ascii="Times New Roman" w:eastAsia="Calibri" w:hAnsi="Times New Roman" w:cs="Times New Roman"/>
          <w:color w:val="000000"/>
          <w:sz w:val="28"/>
          <w:szCs w:val="28"/>
        </w:rPr>
        <w:t xml:space="preserve">(Google, Bing, META, Ukr.net), </w:t>
      </w:r>
      <w:r w:rsidRPr="00417C43">
        <w:rPr>
          <w:rFonts w:ascii="Times New Roman" w:eastAsia="Calibri" w:hAnsi="Times New Roman" w:cs="Times New Roman"/>
          <w:color w:val="000000"/>
          <w:sz w:val="28"/>
          <w:szCs w:val="28"/>
          <w:lang w:eastAsia="uk-UA"/>
        </w:rPr>
        <w:t>системи кластеризації результатів (Нігма), тематичні каталоги тощо.</w:t>
      </w:r>
    </w:p>
    <w:p w:rsidR="00784AF5" w:rsidRPr="00417C43" w:rsidRDefault="00784AF5" w:rsidP="00FF4C1B">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Виконане дослідження </w:t>
      </w:r>
      <w:r w:rsidRPr="00417C43">
        <w:rPr>
          <w:rFonts w:ascii="Times New Roman" w:eastAsia="Calibri" w:hAnsi="Times New Roman" w:cs="Times New Roman"/>
          <w:sz w:val="28"/>
          <w:szCs w:val="28"/>
          <w:lang w:eastAsia="ru-RU"/>
        </w:rPr>
        <w:t xml:space="preserve">дало нам </w:t>
      </w:r>
      <w:r w:rsidRPr="00417C43">
        <w:rPr>
          <w:rFonts w:ascii="Times New Roman" w:eastAsia="Calibri" w:hAnsi="Times New Roman" w:cs="Times New Roman"/>
          <w:sz w:val="28"/>
          <w:szCs w:val="28"/>
          <w:lang w:eastAsia="uk-UA"/>
        </w:rPr>
        <w:t>можливість розробити обґрунтовану стратегію навчання сучасних інформаційних технологій майбутніх викладачів практичного навчання ПТНЗ з акцентуванням уваги</w:t>
      </w:r>
      <w:r w:rsidR="00D071BE" w:rsidRPr="00417C43">
        <w:rPr>
          <w:rFonts w:ascii="Times New Roman" w:eastAsia="Calibri" w:hAnsi="Times New Roman" w:cs="Times New Roman"/>
          <w:sz w:val="28"/>
          <w:szCs w:val="28"/>
          <w:lang w:eastAsia="uk-UA"/>
        </w:rPr>
        <w:t xml:space="preserve"> на</w:t>
      </w:r>
      <w:r w:rsidRPr="00417C43">
        <w:rPr>
          <w:rFonts w:ascii="Times New Roman" w:eastAsia="Calibri" w:hAnsi="Times New Roman" w:cs="Times New Roman"/>
          <w:sz w:val="28"/>
          <w:szCs w:val="28"/>
          <w:lang w:eastAsia="uk-UA"/>
        </w:rPr>
        <w:t xml:space="preserve"> їх </w:t>
      </w:r>
      <w:r w:rsidR="00A70065" w:rsidRPr="00417C43">
        <w:rPr>
          <w:rFonts w:ascii="Times New Roman" w:eastAsia="Calibri" w:hAnsi="Times New Roman" w:cs="Times New Roman"/>
          <w:sz w:val="28"/>
          <w:szCs w:val="28"/>
          <w:lang w:eastAsia="uk-UA"/>
        </w:rPr>
        <w:t>активному</w:t>
      </w:r>
      <w:r w:rsidRPr="00417C43">
        <w:rPr>
          <w:rFonts w:ascii="Times New Roman" w:eastAsia="Calibri" w:hAnsi="Times New Roman" w:cs="Times New Roman"/>
          <w:sz w:val="28"/>
          <w:szCs w:val="28"/>
          <w:lang w:eastAsia="uk-UA"/>
        </w:rPr>
        <w:t xml:space="preserve"> використанн</w:t>
      </w:r>
      <w:r w:rsidR="00D071BE" w:rsidRPr="00417C43">
        <w:rPr>
          <w:rFonts w:ascii="Times New Roman" w:eastAsia="Calibri" w:hAnsi="Times New Roman" w:cs="Times New Roman"/>
          <w:sz w:val="28"/>
          <w:szCs w:val="28"/>
          <w:lang w:eastAsia="uk-UA"/>
        </w:rPr>
        <w:t xml:space="preserve">і </w:t>
      </w:r>
      <w:r w:rsidRPr="00417C43">
        <w:rPr>
          <w:rFonts w:ascii="Times New Roman" w:eastAsia="Calibri" w:hAnsi="Times New Roman" w:cs="Times New Roman"/>
          <w:sz w:val="28"/>
          <w:szCs w:val="28"/>
          <w:lang w:eastAsia="uk-UA"/>
        </w:rPr>
        <w:t>в якості інструмент</w:t>
      </w:r>
      <w:r w:rsidR="00D071BE" w:rsidRPr="00417C43">
        <w:rPr>
          <w:rFonts w:ascii="Times New Roman" w:eastAsia="Calibri" w:hAnsi="Times New Roman" w:cs="Times New Roman"/>
          <w:sz w:val="28"/>
          <w:szCs w:val="28"/>
          <w:lang w:eastAsia="uk-UA"/>
        </w:rPr>
        <w:t>у</w:t>
      </w:r>
      <w:r w:rsidRPr="00417C43">
        <w:rPr>
          <w:rFonts w:ascii="Times New Roman" w:eastAsia="Calibri" w:hAnsi="Times New Roman" w:cs="Times New Roman"/>
          <w:sz w:val="28"/>
          <w:szCs w:val="28"/>
          <w:lang w:eastAsia="uk-UA"/>
        </w:rPr>
        <w:t xml:space="preserve"> самоосвітньої діяльності.</w:t>
      </w:r>
    </w:p>
    <w:p w:rsidR="00784AF5" w:rsidRPr="00417C43" w:rsidRDefault="00784AF5" w:rsidP="00FF4C1B">
      <w:pPr>
        <w:widowControl w:val="0"/>
        <w:shd w:val="clear" w:color="auto" w:fill="FFFFFF"/>
        <w:spacing w:after="0" w:line="36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Calibri" w:hAnsi="Times New Roman" w:cs="Times New Roman"/>
          <w:sz w:val="28"/>
          <w:szCs w:val="28"/>
        </w:rPr>
        <w:lastRenderedPageBreak/>
        <w:t xml:space="preserve">Вивчення тем: </w:t>
      </w:r>
      <w:r w:rsidRPr="00417C43">
        <w:rPr>
          <w:rFonts w:ascii="Times New Roman" w:eastAsia="Arial Unicode MS" w:hAnsi="Times New Roman" w:cs="Times New Roman"/>
          <w:color w:val="000000"/>
          <w:sz w:val="28"/>
          <w:szCs w:val="28"/>
          <w:lang w:eastAsia="uk-UA"/>
        </w:rPr>
        <w:t xml:space="preserve">«Використання хмарних технологій </w:t>
      </w:r>
      <w:r w:rsidR="009B1BF1" w:rsidRPr="00417C43">
        <w:rPr>
          <w:rFonts w:ascii="Times New Roman" w:eastAsia="Arial Unicode MS" w:hAnsi="Times New Roman" w:cs="Times New Roman"/>
          <w:color w:val="000000"/>
          <w:sz w:val="28"/>
          <w:szCs w:val="28"/>
          <w:lang w:eastAsia="uk-UA"/>
        </w:rPr>
        <w:t>у</w:t>
      </w:r>
      <w:r w:rsidRPr="00417C43">
        <w:rPr>
          <w:rFonts w:ascii="Times New Roman" w:eastAsia="Arial Unicode MS" w:hAnsi="Times New Roman" w:cs="Times New Roman"/>
          <w:color w:val="000000"/>
          <w:sz w:val="28"/>
          <w:szCs w:val="28"/>
          <w:lang w:eastAsia="uk-UA"/>
        </w:rPr>
        <w:t xml:space="preserve"> навчанні» передбачало створення студентами власного навчального середовища засобами хмарних технологій. Діяльність майбутніх викладачів практичного навчання полягала у використанні хмарних додатків </w:t>
      </w:r>
      <w:r w:rsidR="009B1BF1" w:rsidRPr="00417C43">
        <w:rPr>
          <w:rFonts w:ascii="Times New Roman" w:eastAsia="Arial Unicode MS" w:hAnsi="Times New Roman" w:cs="Times New Roman"/>
          <w:color w:val="000000"/>
          <w:sz w:val="28"/>
          <w:szCs w:val="28"/>
          <w:lang w:eastAsia="uk-UA"/>
        </w:rPr>
        <w:t>зі</w:t>
      </w:r>
      <w:r w:rsidRPr="00417C43">
        <w:rPr>
          <w:rFonts w:ascii="Times New Roman" w:eastAsia="Arial Unicode MS" w:hAnsi="Times New Roman" w:cs="Times New Roman"/>
          <w:color w:val="000000"/>
          <w:sz w:val="28"/>
          <w:szCs w:val="28"/>
          <w:lang w:eastAsia="uk-UA"/>
        </w:rPr>
        <w:t xml:space="preserve"> збереження та об</w:t>
      </w:r>
      <w:r w:rsidR="00A70065" w:rsidRPr="00417C43">
        <w:rPr>
          <w:rFonts w:ascii="Times New Roman" w:eastAsia="Arial Unicode MS" w:hAnsi="Times New Roman" w:cs="Times New Roman"/>
          <w:color w:val="000000"/>
          <w:sz w:val="28"/>
          <w:szCs w:val="28"/>
          <w:lang w:eastAsia="uk-UA"/>
        </w:rPr>
        <w:t>робка</w:t>
      </w:r>
      <w:r w:rsidR="009B1BF1" w:rsidRPr="00417C43">
        <w:rPr>
          <w:rFonts w:ascii="Times New Roman" w:eastAsia="Arial Unicode MS" w:hAnsi="Times New Roman" w:cs="Times New Roman"/>
          <w:color w:val="000000"/>
          <w:sz w:val="28"/>
          <w:szCs w:val="28"/>
          <w:lang w:eastAsia="uk-UA"/>
        </w:rPr>
        <w:t xml:space="preserve"> </w:t>
      </w:r>
      <w:r w:rsidRPr="00417C43">
        <w:rPr>
          <w:rFonts w:ascii="Times New Roman" w:eastAsia="Arial Unicode MS" w:hAnsi="Times New Roman" w:cs="Times New Roman"/>
          <w:color w:val="000000"/>
          <w:sz w:val="28"/>
          <w:szCs w:val="28"/>
          <w:lang w:eastAsia="uk-UA"/>
        </w:rPr>
        <w:t xml:space="preserve">текстової, графічної, табличної інформації, створенні форм та розміщенні інформації в мережі. </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З метою об’єднання вивчених модулів в єдину навчальну структуру майбутнім</w:t>
      </w:r>
      <w:r w:rsidR="009B1BF1"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викладачам</w:t>
      </w:r>
      <w:r w:rsidR="009B1BF1"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практичного навчання було запропоновано створити власний дистанційний курс відповідно до обраної теми з дисциплін на вибір «Трактори та автомобілі», «Електрообладнання транспортних машин», «Технологія ремонту автомобілів та транспортних засобів», «Основи діагностики транспортних машин», «Правила дорожнього руху». Програмним забезпеченням слугує безкоштовна платформа створення сайтів Google Sites та система дистанційної освіти Мооdlе (</w:t>
      </w:r>
      <w:hyperlink r:id="rId26" w:history="1">
        <w:r w:rsidRPr="00417C43">
          <w:rPr>
            <w:rFonts w:ascii="Times New Roman" w:eastAsia="Calibri" w:hAnsi="Times New Roman" w:cs="Times New Roman"/>
            <w:color w:val="0066CC"/>
            <w:sz w:val="28"/>
            <w:szCs w:val="28"/>
            <w:u w:val="single"/>
          </w:rPr>
          <w:t>http://moodle.org</w:t>
        </w:r>
      </w:hyperlink>
      <w:r w:rsidRPr="00417C43">
        <w:rPr>
          <w:rFonts w:ascii="Times New Roman" w:eastAsia="Calibri" w:hAnsi="Times New Roman" w:cs="Times New Roman"/>
          <w:sz w:val="28"/>
          <w:szCs w:val="28"/>
        </w:rPr>
        <w:t xml:space="preserve">). Принципи роботи </w:t>
      </w:r>
      <w:r w:rsidR="009B1BF1"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з системою Moodle детально розглянуто в методичних рекомендаціях та посібниках В. Бикова, В. Кухаренка [</w:t>
      </w:r>
      <w:r w:rsidR="00573DA4" w:rsidRPr="00417C43">
        <w:rPr>
          <w:rFonts w:ascii="Times New Roman" w:hAnsi="Times New Roman" w:cs="Times New Roman"/>
          <w:sz w:val="28"/>
          <w:szCs w:val="28"/>
        </w:rPr>
        <w:t>12</w:t>
      </w:r>
      <w:r w:rsidRPr="00417C43">
        <w:rPr>
          <w:rFonts w:ascii="Times New Roman" w:eastAsia="Calibri" w:hAnsi="Times New Roman" w:cs="Times New Roman"/>
          <w:sz w:val="28"/>
          <w:szCs w:val="28"/>
        </w:rPr>
        <w:t>] та інших. Виконуючи роль автора курсу та одночасно слухач</w:t>
      </w:r>
      <w:r w:rsidR="009B1BF1"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 xml:space="preserve"> курсів своїх одногрупників, майбутні викладачі практичного навчання ПТНЗ не тільки отримали навички використання дистанційних систем </w:t>
      </w:r>
      <w:r w:rsidR="009B1BF1"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навчальній діяльності, а й, що більш важливо для нашого дослідження, сформували навички самостійно</w:t>
      </w:r>
      <w:r w:rsidR="009B1BF1" w:rsidRPr="00417C43">
        <w:rPr>
          <w:rFonts w:ascii="Times New Roman" w:eastAsia="Calibri" w:hAnsi="Times New Roman" w:cs="Times New Roman"/>
          <w:sz w:val="28"/>
          <w:szCs w:val="28"/>
        </w:rPr>
        <w:t>го</w:t>
      </w:r>
      <w:r w:rsidRPr="00417C43">
        <w:rPr>
          <w:rFonts w:ascii="Times New Roman" w:eastAsia="Calibri" w:hAnsi="Times New Roman" w:cs="Times New Roman"/>
          <w:sz w:val="28"/>
          <w:szCs w:val="28"/>
        </w:rPr>
        <w:t xml:space="preserve"> розроб</w:t>
      </w:r>
      <w:r w:rsidR="009B1BF1" w:rsidRPr="00417C43">
        <w:rPr>
          <w:rFonts w:ascii="Times New Roman" w:eastAsia="Calibri" w:hAnsi="Times New Roman" w:cs="Times New Roman"/>
          <w:sz w:val="28"/>
          <w:szCs w:val="28"/>
        </w:rPr>
        <w:t>лення</w:t>
      </w:r>
      <w:r w:rsidRPr="00417C43">
        <w:rPr>
          <w:rFonts w:ascii="Times New Roman" w:eastAsia="Calibri" w:hAnsi="Times New Roman" w:cs="Times New Roman"/>
          <w:sz w:val="28"/>
          <w:szCs w:val="28"/>
        </w:rPr>
        <w:t xml:space="preserve"> навчального курсу. </w:t>
      </w:r>
    </w:p>
    <w:p w:rsidR="00784AF5" w:rsidRPr="00417C43" w:rsidRDefault="009B1BF1" w:rsidP="00FF4C1B">
      <w:pPr>
        <w:widowControl w:val="0"/>
        <w:shd w:val="clear" w:color="auto" w:fill="FFFFFF"/>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w:t>
      </w:r>
      <w:r w:rsidR="00784AF5" w:rsidRPr="00417C43">
        <w:rPr>
          <w:rFonts w:ascii="Times New Roman" w:eastAsia="Calibri" w:hAnsi="Times New Roman" w:cs="Times New Roman"/>
          <w:sz w:val="28"/>
          <w:szCs w:val="28"/>
        </w:rPr>
        <w:t xml:space="preserve">сі розроблені матеріали були представлені в цифровому вигляді, структуровані, проаналізовані та апробовані не тільки на відсутність помилок, а й на педагогічну доцільність їх використання. </w:t>
      </w:r>
      <w:r w:rsidRPr="00417C43">
        <w:rPr>
          <w:rFonts w:ascii="Times New Roman" w:eastAsia="Calibri" w:hAnsi="Times New Roman" w:cs="Times New Roman"/>
          <w:sz w:val="28"/>
          <w:szCs w:val="28"/>
        </w:rPr>
        <w:t>Це</w:t>
      </w:r>
      <w:r w:rsidR="00784AF5" w:rsidRPr="00417C43">
        <w:rPr>
          <w:rFonts w:ascii="Times New Roman" w:eastAsia="Calibri" w:hAnsi="Times New Roman" w:cs="Times New Roman"/>
          <w:sz w:val="28"/>
          <w:szCs w:val="28"/>
        </w:rPr>
        <w:t xml:space="preserve"> означає, що досвід виконання лабораторних робіт був неможливий без активного використання інформаційно-комунікаційних технологій та навичок самоосвітньої діяльності майбутніх викладачів практичного навчання ПТНЗ. Саме самоосвітня діяльність стимулюється та підтримується постійним використанням інформаційно-комунікаційних технологій. Таке поєднання, на наш погляд, стало досить корисним і під час виконання самостійної роботи студентів з </w:t>
      </w:r>
      <w:r w:rsidR="00784AF5" w:rsidRPr="00417C43">
        <w:rPr>
          <w:rFonts w:ascii="Times New Roman" w:eastAsia="Calibri" w:hAnsi="Times New Roman" w:cs="Times New Roman"/>
          <w:sz w:val="28"/>
          <w:szCs w:val="28"/>
        </w:rPr>
        <w:lastRenderedPageBreak/>
        <w:t xml:space="preserve">навчальної дисципліни «Інформатика». Так, до завдань самостійної роботи першого змістового модуля нами було віднесено теми і завдання, </w:t>
      </w:r>
      <w:r w:rsidRPr="00417C43">
        <w:rPr>
          <w:rFonts w:ascii="Times New Roman" w:eastAsia="Calibri" w:hAnsi="Times New Roman" w:cs="Times New Roman"/>
          <w:sz w:val="28"/>
          <w:szCs w:val="28"/>
        </w:rPr>
        <w:t>що</w:t>
      </w:r>
      <w:r w:rsidR="00784AF5" w:rsidRPr="00417C43">
        <w:rPr>
          <w:rFonts w:ascii="Times New Roman" w:eastAsia="Calibri" w:hAnsi="Times New Roman" w:cs="Times New Roman"/>
          <w:sz w:val="28"/>
          <w:szCs w:val="28"/>
        </w:rPr>
        <w:t xml:space="preserve"> не розглядалися в лекційному матеріалі або розглядались поверхово та не увійшли до лабораторних робіт.</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Головн</w:t>
      </w:r>
      <w:r w:rsidR="009B1BF1" w:rsidRPr="00417C43">
        <w:rPr>
          <w:rFonts w:ascii="Times New Roman" w:eastAsia="Calibri" w:hAnsi="Times New Roman" w:cs="Times New Roman"/>
          <w:color w:val="000000"/>
          <w:sz w:val="28"/>
          <w:szCs w:val="28"/>
          <w:lang w:eastAsia="uk-UA"/>
        </w:rPr>
        <w:t>у</w:t>
      </w:r>
      <w:r w:rsidRPr="00417C43">
        <w:rPr>
          <w:rFonts w:ascii="Times New Roman" w:eastAsia="Calibri" w:hAnsi="Times New Roman" w:cs="Times New Roman"/>
          <w:color w:val="000000"/>
          <w:sz w:val="28"/>
          <w:szCs w:val="28"/>
          <w:lang w:eastAsia="uk-UA"/>
        </w:rPr>
        <w:t xml:space="preserve"> уваг</w:t>
      </w:r>
      <w:r w:rsidR="009B1BF1" w:rsidRPr="00417C43">
        <w:rPr>
          <w:rFonts w:ascii="Times New Roman" w:eastAsia="Calibri" w:hAnsi="Times New Roman" w:cs="Times New Roman"/>
          <w:color w:val="000000"/>
          <w:sz w:val="28"/>
          <w:szCs w:val="28"/>
          <w:lang w:eastAsia="uk-UA"/>
        </w:rPr>
        <w:t>у</w:t>
      </w:r>
      <w:r w:rsidRPr="00417C43">
        <w:rPr>
          <w:rFonts w:ascii="Times New Roman" w:eastAsia="Calibri" w:hAnsi="Times New Roman" w:cs="Times New Roman"/>
          <w:color w:val="000000"/>
          <w:sz w:val="28"/>
          <w:szCs w:val="28"/>
          <w:lang w:eastAsia="uk-UA"/>
        </w:rPr>
        <w:t xml:space="preserve"> приділял</w:t>
      </w:r>
      <w:r w:rsidR="009B1BF1" w:rsidRPr="00417C43">
        <w:rPr>
          <w:rFonts w:ascii="Times New Roman" w:eastAsia="Calibri" w:hAnsi="Times New Roman" w:cs="Times New Roman"/>
          <w:color w:val="000000"/>
          <w:sz w:val="28"/>
          <w:szCs w:val="28"/>
          <w:lang w:eastAsia="uk-UA"/>
        </w:rPr>
        <w:t>и</w:t>
      </w:r>
      <w:r w:rsidRPr="00417C43">
        <w:rPr>
          <w:rFonts w:ascii="Times New Roman" w:eastAsia="Calibri" w:hAnsi="Times New Roman" w:cs="Times New Roman"/>
          <w:color w:val="000000"/>
          <w:sz w:val="28"/>
          <w:szCs w:val="28"/>
          <w:lang w:eastAsia="uk-UA"/>
        </w:rPr>
        <w:t xml:space="preserve"> систематизації знань майбутніх викладачів практичного навчання щодо сучасних ІКТ та структуруванню вже набутих знань як під час освітньої, так і під час самоосвітньої діяльності. Розглядали питання представлення інформації в цифровому вигляді та способи її кодування; формати представлення текстової, числової, графічної інформації. Мобільні системи та додатки, що стали майже</w:t>
      </w:r>
      <w:r w:rsidR="009B1BF1" w:rsidRPr="00417C43">
        <w:rPr>
          <w:rFonts w:ascii="Times New Roman" w:eastAsia="Calibri" w:hAnsi="Times New Roman" w:cs="Times New Roman"/>
          <w:color w:val="000000"/>
          <w:sz w:val="28"/>
          <w:szCs w:val="28"/>
          <w:lang w:eastAsia="uk-UA"/>
        </w:rPr>
        <w:t xml:space="preserve"> для</w:t>
      </w:r>
      <w:r w:rsidRPr="00417C43">
        <w:rPr>
          <w:rFonts w:ascii="Times New Roman" w:eastAsia="Calibri" w:hAnsi="Times New Roman" w:cs="Times New Roman"/>
          <w:color w:val="000000"/>
          <w:sz w:val="28"/>
          <w:szCs w:val="28"/>
          <w:lang w:eastAsia="uk-UA"/>
        </w:rPr>
        <w:t xml:space="preserve"> кожно</w:t>
      </w:r>
      <w:r w:rsidR="009B1BF1" w:rsidRPr="00417C43">
        <w:rPr>
          <w:rFonts w:ascii="Times New Roman" w:eastAsia="Calibri" w:hAnsi="Times New Roman" w:cs="Times New Roman"/>
          <w:color w:val="000000"/>
          <w:sz w:val="28"/>
          <w:szCs w:val="28"/>
          <w:lang w:eastAsia="uk-UA"/>
        </w:rPr>
        <w:t>го</w:t>
      </w:r>
      <w:r w:rsidRPr="00417C43">
        <w:rPr>
          <w:rFonts w:ascii="Times New Roman" w:eastAsia="Calibri" w:hAnsi="Times New Roman" w:cs="Times New Roman"/>
          <w:color w:val="000000"/>
          <w:sz w:val="28"/>
          <w:szCs w:val="28"/>
          <w:lang w:eastAsia="uk-UA"/>
        </w:rPr>
        <w:t xml:space="preserve"> звичними атрибутами користування, не тільки </w:t>
      </w:r>
      <w:r w:rsidR="009B1BF1" w:rsidRPr="00417C43">
        <w:rPr>
          <w:rFonts w:ascii="Times New Roman" w:eastAsia="Calibri" w:hAnsi="Times New Roman" w:cs="Times New Roman"/>
          <w:color w:val="000000"/>
          <w:sz w:val="28"/>
          <w:szCs w:val="28"/>
          <w:lang w:eastAsia="uk-UA"/>
        </w:rPr>
        <w:t>належать</w:t>
      </w:r>
      <w:r w:rsidRPr="00417C43">
        <w:rPr>
          <w:rFonts w:ascii="Times New Roman" w:eastAsia="Calibri" w:hAnsi="Times New Roman" w:cs="Times New Roman"/>
          <w:color w:val="000000"/>
          <w:sz w:val="28"/>
          <w:szCs w:val="28"/>
          <w:lang w:eastAsia="uk-UA"/>
        </w:rPr>
        <w:t xml:space="preserve"> до переліку інформаційно-комунікаційних технологій, а й потребують певного перегляду з </w:t>
      </w:r>
      <w:r w:rsidR="009B1BF1" w:rsidRPr="00417C43">
        <w:rPr>
          <w:rFonts w:ascii="Times New Roman" w:eastAsia="Calibri" w:hAnsi="Times New Roman" w:cs="Times New Roman"/>
          <w:color w:val="000000"/>
          <w:sz w:val="28"/>
          <w:szCs w:val="28"/>
          <w:lang w:eastAsia="uk-UA"/>
        </w:rPr>
        <w:t>погляду освіти –</w:t>
      </w:r>
      <w:r w:rsidRPr="00417C43">
        <w:rPr>
          <w:rFonts w:ascii="Times New Roman" w:eastAsia="Calibri" w:hAnsi="Times New Roman" w:cs="Times New Roman"/>
          <w:color w:val="000000"/>
          <w:sz w:val="28"/>
          <w:szCs w:val="28"/>
          <w:lang w:eastAsia="uk-UA"/>
        </w:rPr>
        <w:t xml:space="preserve"> мобільне навча</w:t>
      </w:r>
      <w:r w:rsidR="009B1BF1" w:rsidRPr="00417C43">
        <w:rPr>
          <w:rFonts w:ascii="Times New Roman" w:eastAsia="Calibri" w:hAnsi="Times New Roman" w:cs="Times New Roman"/>
          <w:color w:val="000000"/>
          <w:sz w:val="28"/>
          <w:szCs w:val="28"/>
          <w:lang w:eastAsia="uk-UA"/>
        </w:rPr>
        <w:t xml:space="preserve">ння (m-learning). Он-лайн та оф-лайн засоби спілкування – </w:t>
      </w:r>
      <w:r w:rsidRPr="00417C43">
        <w:rPr>
          <w:rFonts w:ascii="Times New Roman" w:eastAsia="Calibri" w:hAnsi="Times New Roman" w:cs="Times New Roman"/>
          <w:color w:val="000000"/>
          <w:sz w:val="28"/>
          <w:szCs w:val="28"/>
          <w:lang w:eastAsia="uk-UA"/>
        </w:rPr>
        <w:t xml:space="preserve">не тільки комунікаційний канал і цікаве джерело інформації, а й додаткова можливість використання інформаційно-комунікаційних технологій </w:t>
      </w:r>
      <w:r w:rsidR="009B1BF1" w:rsidRPr="00417C43">
        <w:rPr>
          <w:rFonts w:ascii="Times New Roman" w:eastAsia="Calibri" w:hAnsi="Times New Roman" w:cs="Times New Roman"/>
          <w:color w:val="000000"/>
          <w:sz w:val="28"/>
          <w:szCs w:val="28"/>
          <w:lang w:eastAsia="uk-UA"/>
        </w:rPr>
        <w:t>у</w:t>
      </w:r>
      <w:r w:rsidRPr="00417C43">
        <w:rPr>
          <w:rFonts w:ascii="Times New Roman" w:eastAsia="Calibri" w:hAnsi="Times New Roman" w:cs="Times New Roman"/>
          <w:color w:val="000000"/>
          <w:sz w:val="28"/>
          <w:szCs w:val="28"/>
          <w:lang w:eastAsia="uk-UA"/>
        </w:rPr>
        <w:t xml:space="preserve"> самоосвітній діяльності майбутніх викладачів практичного навчання ПТНЗ. Так, наприклад, студентам на самостійне опрацювання було </w:t>
      </w:r>
      <w:r w:rsidR="009B1BF1" w:rsidRPr="00417C43">
        <w:rPr>
          <w:rFonts w:ascii="Times New Roman" w:eastAsia="Calibri" w:hAnsi="Times New Roman" w:cs="Times New Roman"/>
          <w:color w:val="000000"/>
          <w:sz w:val="28"/>
          <w:szCs w:val="28"/>
          <w:lang w:eastAsia="uk-UA"/>
        </w:rPr>
        <w:t>запропоновано</w:t>
      </w:r>
      <w:r w:rsidRPr="00417C43">
        <w:rPr>
          <w:rFonts w:ascii="Times New Roman" w:eastAsia="Calibri" w:hAnsi="Times New Roman" w:cs="Times New Roman"/>
          <w:color w:val="000000"/>
          <w:sz w:val="28"/>
          <w:szCs w:val="28"/>
          <w:lang w:eastAsia="uk-UA"/>
        </w:rPr>
        <w:t xml:space="preserve"> завдання з аналізу апаратної частини підключення домашніх обчислювальних систем до комп’ютерних мереж. Результатом виконання цього завдання стали знання студенів про фізичні принципи взаємодії відкритих систем та способи їх взаємодії. Знаходячи інформацію про домашні пристрої та способи їх підключення, майбутні викладачі практичного навчання </w:t>
      </w:r>
      <w:r w:rsidR="009B1BF1" w:rsidRPr="00417C43">
        <w:rPr>
          <w:rFonts w:ascii="Times New Roman" w:eastAsia="Calibri" w:hAnsi="Times New Roman" w:cs="Times New Roman"/>
          <w:color w:val="000000"/>
          <w:sz w:val="28"/>
          <w:szCs w:val="28"/>
          <w:lang w:eastAsia="uk-UA"/>
        </w:rPr>
        <w:t>о</w:t>
      </w:r>
      <w:r w:rsidRPr="00417C43">
        <w:rPr>
          <w:rFonts w:ascii="Times New Roman" w:eastAsia="Calibri" w:hAnsi="Times New Roman" w:cs="Times New Roman"/>
          <w:color w:val="000000"/>
          <w:sz w:val="28"/>
          <w:szCs w:val="28"/>
          <w:lang w:eastAsia="uk-UA"/>
        </w:rPr>
        <w:t>знайом</w:t>
      </w:r>
      <w:r w:rsidR="009B1BF1" w:rsidRPr="00417C43">
        <w:rPr>
          <w:rFonts w:ascii="Times New Roman" w:eastAsia="Calibri" w:hAnsi="Times New Roman" w:cs="Times New Roman"/>
          <w:color w:val="000000"/>
          <w:sz w:val="28"/>
          <w:szCs w:val="28"/>
          <w:lang w:eastAsia="uk-UA"/>
        </w:rPr>
        <w:t>лювалися</w:t>
      </w:r>
      <w:r w:rsidRPr="00417C43">
        <w:rPr>
          <w:rFonts w:ascii="Times New Roman" w:eastAsia="Calibri" w:hAnsi="Times New Roman" w:cs="Times New Roman"/>
          <w:color w:val="000000"/>
          <w:sz w:val="28"/>
          <w:szCs w:val="28"/>
          <w:lang w:eastAsia="uk-UA"/>
        </w:rPr>
        <w:t xml:space="preserve"> з їхніми технічними характеристиками, можливостями та правилами використання. Додатковим завданням із самостійної роботи студентів було визначення ефективності </w:t>
      </w:r>
      <w:r w:rsidR="009B1BF1" w:rsidRPr="00417C43">
        <w:rPr>
          <w:rFonts w:ascii="Times New Roman" w:eastAsia="Calibri" w:hAnsi="Times New Roman" w:cs="Times New Roman"/>
          <w:color w:val="000000"/>
          <w:sz w:val="28"/>
          <w:szCs w:val="28"/>
          <w:lang w:eastAsia="uk-UA"/>
        </w:rPr>
        <w:t>наявної</w:t>
      </w:r>
      <w:r w:rsidRPr="00417C43">
        <w:rPr>
          <w:rFonts w:ascii="Times New Roman" w:eastAsia="Calibri" w:hAnsi="Times New Roman" w:cs="Times New Roman"/>
          <w:color w:val="000000"/>
          <w:sz w:val="28"/>
          <w:szCs w:val="28"/>
          <w:lang w:eastAsia="uk-UA"/>
        </w:rPr>
        <w:t xml:space="preserve"> системи підключення до провайдера Інтернет. У методичних рекомендаціях не було наведено прикладу його визначення та рекомендованого програмного забезпечення. Така постановка завдання відповідно до технології розвивального навчання сприяла формуванню досвіду самоосвітньої діяльності студентів. Спираючись на технологію розвитку критичного мислення, це завдання спонукало до порівняння отриманої </w:t>
      </w:r>
      <w:r w:rsidRPr="00417C43">
        <w:rPr>
          <w:rFonts w:ascii="Times New Roman" w:eastAsia="Calibri" w:hAnsi="Times New Roman" w:cs="Times New Roman"/>
          <w:color w:val="000000"/>
          <w:sz w:val="28"/>
          <w:szCs w:val="28"/>
          <w:lang w:eastAsia="uk-UA"/>
        </w:rPr>
        <w:lastRenderedPageBreak/>
        <w:t>інформації з особистим досвідом та, як наслідок, до формування аналітичного мислення у майбутніх викладачів практичного навчання.</w:t>
      </w:r>
    </w:p>
    <w:p w:rsidR="00784AF5" w:rsidRPr="00417C43" w:rsidRDefault="00784AF5" w:rsidP="00FF4C1B">
      <w:pPr>
        <w:widowControl w:val="0"/>
        <w:shd w:val="clear" w:color="auto" w:fill="FFFFFF"/>
        <w:tabs>
          <w:tab w:val="left" w:pos="1843"/>
        </w:tabs>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 xml:space="preserve">Самостійна робота другого змістового модуля мала на меті формування </w:t>
      </w:r>
      <w:r w:rsidR="009B1BF1" w:rsidRPr="00417C43">
        <w:rPr>
          <w:rFonts w:ascii="Times New Roman" w:eastAsia="Calibri" w:hAnsi="Times New Roman" w:cs="Times New Roman"/>
          <w:color w:val="000000"/>
          <w:sz w:val="28"/>
          <w:szCs w:val="28"/>
          <w:lang w:eastAsia="uk-UA"/>
        </w:rPr>
        <w:t>в</w:t>
      </w:r>
      <w:r w:rsidRPr="00417C43">
        <w:rPr>
          <w:rFonts w:ascii="Times New Roman" w:eastAsia="Calibri" w:hAnsi="Times New Roman" w:cs="Times New Roman"/>
          <w:color w:val="000000"/>
          <w:sz w:val="28"/>
          <w:szCs w:val="28"/>
          <w:lang w:eastAsia="uk-UA"/>
        </w:rPr>
        <w:t xml:space="preserve"> майбутніх викладачів практичного навчання ПТНЗ навичок створення навчального </w:t>
      </w:r>
      <w:r w:rsidRPr="00417C43">
        <w:rPr>
          <w:rFonts w:ascii="Times New Roman" w:eastAsia="Calibri" w:hAnsi="Times New Roman" w:cs="Times New Roman"/>
          <w:color w:val="000000"/>
          <w:sz w:val="28"/>
          <w:szCs w:val="28"/>
          <w:lang w:eastAsia="ru-RU"/>
        </w:rPr>
        <w:t xml:space="preserve">контенту </w:t>
      </w:r>
      <w:r w:rsidRPr="00417C43">
        <w:rPr>
          <w:rFonts w:ascii="Times New Roman" w:eastAsia="Calibri" w:hAnsi="Times New Roman" w:cs="Times New Roman"/>
          <w:color w:val="000000"/>
          <w:sz w:val="28"/>
          <w:szCs w:val="28"/>
          <w:lang w:eastAsia="uk-UA"/>
        </w:rPr>
        <w:t>та його активного використання в дистанційних курсах. При цьому акцентувал</w:t>
      </w:r>
      <w:r w:rsidR="009B1BF1" w:rsidRPr="00417C43">
        <w:rPr>
          <w:rFonts w:ascii="Times New Roman" w:eastAsia="Calibri" w:hAnsi="Times New Roman" w:cs="Times New Roman"/>
          <w:color w:val="000000"/>
          <w:sz w:val="28"/>
          <w:szCs w:val="28"/>
          <w:lang w:eastAsia="uk-UA"/>
        </w:rPr>
        <w:t xml:space="preserve">и </w:t>
      </w:r>
      <w:r w:rsidRPr="00417C43">
        <w:rPr>
          <w:rFonts w:ascii="Times New Roman" w:eastAsia="Calibri" w:hAnsi="Times New Roman" w:cs="Times New Roman"/>
          <w:color w:val="000000"/>
          <w:sz w:val="28"/>
          <w:szCs w:val="28"/>
          <w:lang w:eastAsia="uk-UA"/>
        </w:rPr>
        <w:t>уваг</w:t>
      </w:r>
      <w:r w:rsidR="009B1BF1" w:rsidRPr="00417C43">
        <w:rPr>
          <w:rFonts w:ascii="Times New Roman" w:eastAsia="Calibri" w:hAnsi="Times New Roman" w:cs="Times New Roman"/>
          <w:color w:val="000000"/>
          <w:sz w:val="28"/>
          <w:szCs w:val="28"/>
          <w:lang w:eastAsia="uk-UA"/>
        </w:rPr>
        <w:t>у</w:t>
      </w:r>
      <w:r w:rsidRPr="00417C43">
        <w:rPr>
          <w:rFonts w:ascii="Times New Roman" w:eastAsia="Calibri" w:hAnsi="Times New Roman" w:cs="Times New Roman"/>
          <w:color w:val="000000"/>
          <w:sz w:val="28"/>
          <w:szCs w:val="28"/>
          <w:lang w:eastAsia="uk-UA"/>
        </w:rPr>
        <w:t xml:space="preserve"> на тому, що виключно дистанційна форма навчання не знаходить широкого застосування, </w:t>
      </w:r>
      <w:r w:rsidR="009B1BF1" w:rsidRPr="00417C43">
        <w:rPr>
          <w:rFonts w:ascii="Times New Roman" w:eastAsia="Calibri" w:hAnsi="Times New Roman" w:cs="Times New Roman"/>
          <w:color w:val="000000"/>
          <w:sz w:val="28"/>
          <w:szCs w:val="28"/>
          <w:lang w:eastAsia="uk-UA"/>
        </w:rPr>
        <w:t>втім</w:t>
      </w:r>
      <w:r w:rsidRPr="00417C43">
        <w:rPr>
          <w:rFonts w:ascii="Times New Roman" w:eastAsia="Calibri" w:hAnsi="Times New Roman" w:cs="Times New Roman"/>
          <w:color w:val="000000"/>
          <w:sz w:val="28"/>
          <w:szCs w:val="28"/>
          <w:lang w:eastAsia="uk-UA"/>
        </w:rPr>
        <w:t xml:space="preserve">, комбінована (гібридна) форма навчання є чудовим прикладом електронного навчання. До запропонованих завдань самостійної роботи студентів </w:t>
      </w:r>
      <w:r w:rsidR="009B1BF1" w:rsidRPr="00417C43">
        <w:rPr>
          <w:rFonts w:ascii="Times New Roman" w:eastAsia="Calibri" w:hAnsi="Times New Roman" w:cs="Times New Roman"/>
          <w:color w:val="000000"/>
          <w:sz w:val="28"/>
          <w:szCs w:val="28"/>
          <w:lang w:eastAsia="uk-UA"/>
        </w:rPr>
        <w:t>ми</w:t>
      </w:r>
      <w:r w:rsidRPr="00417C43">
        <w:rPr>
          <w:rFonts w:ascii="Times New Roman" w:eastAsia="Calibri" w:hAnsi="Times New Roman" w:cs="Times New Roman"/>
          <w:color w:val="000000"/>
          <w:sz w:val="28"/>
          <w:szCs w:val="28"/>
          <w:lang w:eastAsia="uk-UA"/>
        </w:rPr>
        <w:t xml:space="preserve"> </w:t>
      </w:r>
      <w:r w:rsidR="00A70065" w:rsidRPr="00417C43">
        <w:rPr>
          <w:rFonts w:ascii="Times New Roman" w:eastAsia="Calibri" w:hAnsi="Times New Roman" w:cs="Times New Roman"/>
          <w:color w:val="000000"/>
          <w:sz w:val="28"/>
          <w:szCs w:val="28"/>
          <w:lang w:eastAsia="uk-UA"/>
        </w:rPr>
        <w:t>віднесли</w:t>
      </w:r>
      <w:r w:rsidRPr="00417C43">
        <w:rPr>
          <w:rFonts w:ascii="Times New Roman" w:eastAsia="Calibri" w:hAnsi="Times New Roman" w:cs="Times New Roman"/>
          <w:color w:val="000000"/>
          <w:sz w:val="28"/>
          <w:szCs w:val="28"/>
          <w:lang w:eastAsia="uk-UA"/>
        </w:rPr>
        <w:t xml:space="preserve"> системи розташування інформаційних ресурсів, системи управління контентом загального призначення, хмарні технології в навчанні, системи дистанційної освіти. Так, наприклад, завдання передбачили формування </w:t>
      </w:r>
      <w:r w:rsidR="009B1BF1" w:rsidRPr="00417C43">
        <w:rPr>
          <w:rFonts w:ascii="Times New Roman" w:eastAsia="Calibri" w:hAnsi="Times New Roman" w:cs="Times New Roman"/>
          <w:color w:val="000000"/>
          <w:sz w:val="28"/>
          <w:szCs w:val="28"/>
          <w:lang w:eastAsia="uk-UA"/>
        </w:rPr>
        <w:t>в</w:t>
      </w:r>
      <w:r w:rsidRPr="00417C43">
        <w:rPr>
          <w:rFonts w:ascii="Times New Roman" w:eastAsia="Calibri" w:hAnsi="Times New Roman" w:cs="Times New Roman"/>
          <w:color w:val="000000"/>
          <w:sz w:val="28"/>
          <w:szCs w:val="28"/>
          <w:lang w:eastAsia="uk-UA"/>
        </w:rPr>
        <w:t>мінь студентів з використання системи збору інформаційного матеріалу через сервіси пошуку загального призначення (</w:t>
      </w:r>
      <w:r w:rsidRPr="00417C43">
        <w:rPr>
          <w:rFonts w:ascii="Times New Roman" w:eastAsia="Calibri" w:hAnsi="Times New Roman" w:cs="Times New Roman"/>
          <w:color w:val="000000"/>
          <w:sz w:val="28"/>
          <w:szCs w:val="28"/>
          <w:lang w:eastAsia="ru-RU"/>
        </w:rPr>
        <w:t xml:space="preserve">Яндекс, </w:t>
      </w:r>
      <w:r w:rsidRPr="00417C43">
        <w:rPr>
          <w:rFonts w:ascii="Times New Roman" w:eastAsia="Calibri" w:hAnsi="Times New Roman" w:cs="Times New Roman"/>
          <w:color w:val="000000"/>
          <w:sz w:val="28"/>
          <w:szCs w:val="28"/>
        </w:rPr>
        <w:t>Google, Bing, META</w:t>
      </w:r>
      <w:r w:rsidRPr="00417C43">
        <w:rPr>
          <w:rFonts w:ascii="Times New Roman" w:eastAsia="Calibri" w:hAnsi="Times New Roman" w:cs="Times New Roman"/>
          <w:color w:val="000000"/>
          <w:sz w:val="28"/>
          <w:szCs w:val="28"/>
          <w:lang w:eastAsia="uk-UA"/>
        </w:rPr>
        <w:t>). Крім того, до опрацювання були рекомендовані можливості тематичних груп соціальних мереж, форумів. Результатом означеної самостійної роботи майбутніх викладачів практичного навчання ПТНЗ ст</w:t>
      </w:r>
      <w:r w:rsidR="00A70065" w:rsidRPr="00417C43">
        <w:rPr>
          <w:rFonts w:ascii="Times New Roman" w:eastAsia="Calibri" w:hAnsi="Times New Roman" w:cs="Times New Roman"/>
          <w:color w:val="000000"/>
          <w:sz w:val="28"/>
          <w:szCs w:val="28"/>
          <w:lang w:eastAsia="uk-UA"/>
        </w:rPr>
        <w:t>а</w:t>
      </w:r>
      <w:r w:rsidR="009B1BF1" w:rsidRPr="00417C43">
        <w:rPr>
          <w:rFonts w:ascii="Times New Roman" w:eastAsia="Calibri" w:hAnsi="Times New Roman" w:cs="Times New Roman"/>
          <w:color w:val="000000"/>
          <w:sz w:val="28"/>
          <w:szCs w:val="28"/>
          <w:lang w:eastAsia="uk-UA"/>
        </w:rPr>
        <w:t>ли</w:t>
      </w:r>
      <w:r w:rsidRPr="00417C43">
        <w:rPr>
          <w:rFonts w:ascii="Times New Roman" w:eastAsia="Calibri" w:hAnsi="Times New Roman" w:cs="Times New Roman"/>
          <w:color w:val="000000"/>
          <w:sz w:val="28"/>
          <w:szCs w:val="28"/>
          <w:lang w:eastAsia="uk-UA"/>
        </w:rPr>
        <w:t xml:space="preserve"> </w:t>
      </w:r>
      <w:r w:rsidR="009B1BF1" w:rsidRPr="00417C43">
        <w:rPr>
          <w:rFonts w:ascii="Times New Roman" w:eastAsia="Calibri" w:hAnsi="Times New Roman" w:cs="Times New Roman"/>
          <w:color w:val="000000"/>
          <w:sz w:val="28"/>
          <w:szCs w:val="28"/>
          <w:lang w:eastAsia="uk-UA"/>
        </w:rPr>
        <w:t xml:space="preserve">реєстрація </w:t>
      </w:r>
      <w:r w:rsidRPr="00417C43">
        <w:rPr>
          <w:rFonts w:ascii="Times New Roman" w:eastAsia="Calibri" w:hAnsi="Times New Roman" w:cs="Times New Roman"/>
          <w:color w:val="000000"/>
          <w:sz w:val="28"/>
          <w:szCs w:val="28"/>
          <w:lang w:eastAsia="uk-UA"/>
        </w:rPr>
        <w:t xml:space="preserve">та </w:t>
      </w:r>
      <w:r w:rsidR="009B1BF1" w:rsidRPr="00417C43">
        <w:rPr>
          <w:rFonts w:ascii="Times New Roman" w:eastAsia="Calibri" w:hAnsi="Times New Roman" w:cs="Times New Roman"/>
          <w:color w:val="000000"/>
          <w:sz w:val="28"/>
          <w:szCs w:val="28"/>
          <w:lang w:eastAsia="uk-UA"/>
        </w:rPr>
        <w:t xml:space="preserve">пошук </w:t>
      </w:r>
      <w:r w:rsidRPr="00417C43">
        <w:rPr>
          <w:rFonts w:ascii="Times New Roman" w:eastAsia="Calibri" w:hAnsi="Times New Roman" w:cs="Times New Roman"/>
          <w:color w:val="000000"/>
          <w:sz w:val="28"/>
          <w:szCs w:val="28"/>
          <w:lang w:eastAsia="uk-UA"/>
        </w:rPr>
        <w:t>на спеціалізованих освітніх ресурсах з метою обміну методичним досвідом та формування навичок спілкування з майбутніми колегами.</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Не менш важливим</w:t>
      </w:r>
      <w:r w:rsidR="00766682"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xml:space="preserve"> для самостійного опрацювання були завдання, спрямовані на використання додаткових можливостей хмарних технологій, що не було змістовою частиною лекційних та лабораторних робіт аудиторних занять. До таких можливостей ми відносили Календар від Google (</w:t>
      </w:r>
      <w:hyperlink r:id="rId27" w:history="1">
        <w:r w:rsidRPr="00417C43">
          <w:rPr>
            <w:rFonts w:ascii="Times New Roman" w:eastAsia="Calibri" w:hAnsi="Times New Roman" w:cs="Times New Roman"/>
            <w:sz w:val="28"/>
            <w:szCs w:val="28"/>
            <w:u w:val="single"/>
          </w:rPr>
          <w:t>http://google.com/calendar</w:t>
        </w:r>
      </w:hyperlink>
      <w:r w:rsidRPr="00417C43">
        <w:rPr>
          <w:rFonts w:ascii="Times New Roman" w:eastAsia="Calibri" w:hAnsi="Times New Roman" w:cs="Times New Roman"/>
          <w:sz w:val="28"/>
          <w:szCs w:val="28"/>
        </w:rPr>
        <w:t xml:space="preserve">), Мапи від Google </w:t>
      </w:r>
      <w:hyperlink r:id="rId28" w:history="1">
        <w:r w:rsidRPr="00417C43">
          <w:rPr>
            <w:rFonts w:ascii="Times New Roman" w:eastAsia="Calibri" w:hAnsi="Times New Roman" w:cs="Times New Roman"/>
            <w:sz w:val="28"/>
            <w:szCs w:val="28"/>
            <w:u w:val="single"/>
          </w:rPr>
          <w:t>(www.google.com.ua/maps/)</w:t>
        </w:r>
      </w:hyperlink>
      <w:r w:rsidRPr="00417C43">
        <w:rPr>
          <w:rFonts w:ascii="Times New Roman" w:eastAsia="Calibri" w:hAnsi="Times New Roman" w:cs="Times New Roman"/>
          <w:sz w:val="28"/>
          <w:szCs w:val="28"/>
        </w:rPr>
        <w:t>, Google Фото (</w:t>
      </w:r>
      <w:hyperlink r:id="rId29" w:history="1">
        <w:r w:rsidRPr="00417C43">
          <w:rPr>
            <w:rFonts w:ascii="Times New Roman" w:eastAsia="Calibri" w:hAnsi="Times New Roman" w:cs="Times New Roman"/>
            <w:sz w:val="28"/>
            <w:szCs w:val="28"/>
            <w:u w:val="single"/>
          </w:rPr>
          <w:t>https://photos.google.com/</w:t>
        </w:r>
      </w:hyperlink>
      <w:r w:rsidRPr="00417C43">
        <w:rPr>
          <w:rFonts w:ascii="Times New Roman" w:eastAsia="Calibri" w:hAnsi="Times New Roman" w:cs="Times New Roman"/>
          <w:sz w:val="28"/>
          <w:szCs w:val="28"/>
        </w:rPr>
        <w:t xml:space="preserve">) тощо. Так, Календар Google дав можливість майбутнім викладачам практичного навчання ефективно планувати свій навчальний час та час на самоосвітню діяльність. За допомогою Календаря Google </w:t>
      </w:r>
      <w:r w:rsidRPr="00417C43">
        <w:rPr>
          <w:rFonts w:ascii="Times New Roman" w:eastAsia="Calibri" w:hAnsi="Times New Roman" w:cs="Times New Roman"/>
          <w:sz w:val="28"/>
          <w:szCs w:val="28"/>
          <w:lang w:eastAsia="ru-RU"/>
        </w:rPr>
        <w:t xml:space="preserve">ми </w:t>
      </w:r>
      <w:r w:rsidRPr="00417C43">
        <w:rPr>
          <w:rFonts w:ascii="Times New Roman" w:eastAsia="Calibri" w:hAnsi="Times New Roman" w:cs="Times New Roman"/>
          <w:sz w:val="28"/>
          <w:szCs w:val="28"/>
        </w:rPr>
        <w:t>рекоменд</w:t>
      </w:r>
      <w:r w:rsidR="00766682" w:rsidRPr="00417C43">
        <w:rPr>
          <w:rFonts w:ascii="Times New Roman" w:eastAsia="Calibri" w:hAnsi="Times New Roman" w:cs="Times New Roman"/>
          <w:sz w:val="28"/>
          <w:szCs w:val="28"/>
        </w:rPr>
        <w:t>ували</w:t>
      </w:r>
      <w:r w:rsidRPr="00417C43">
        <w:rPr>
          <w:rFonts w:ascii="Times New Roman" w:eastAsia="Calibri" w:hAnsi="Times New Roman" w:cs="Times New Roman"/>
          <w:sz w:val="28"/>
          <w:szCs w:val="28"/>
        </w:rPr>
        <w:t xml:space="preserve"> створювати графік самоосвітньої діяльності. Більш того, за допомогою цього додатк</w:t>
      </w:r>
      <w:r w:rsidR="00766682"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 xml:space="preserve"> студентами створювалися запрошення до навчальних та виховних заходів, нагадування про виконання завдань, вправ </w:t>
      </w:r>
      <w:r w:rsidRPr="00417C43">
        <w:rPr>
          <w:rFonts w:ascii="Times New Roman" w:eastAsia="Calibri" w:hAnsi="Times New Roman" w:cs="Times New Roman"/>
          <w:sz w:val="28"/>
          <w:szCs w:val="28"/>
        </w:rPr>
        <w:lastRenderedPageBreak/>
        <w:t xml:space="preserve">тощо. Мапи від Google, на </w:t>
      </w:r>
      <w:r w:rsidRPr="00417C43">
        <w:rPr>
          <w:rFonts w:ascii="Times New Roman" w:eastAsia="Calibri" w:hAnsi="Times New Roman" w:cs="Times New Roman"/>
          <w:sz w:val="28"/>
          <w:szCs w:val="28"/>
          <w:lang w:eastAsia="ru-RU"/>
        </w:rPr>
        <w:t xml:space="preserve">наш </w:t>
      </w:r>
      <w:r w:rsidRPr="00417C43">
        <w:rPr>
          <w:rFonts w:ascii="Times New Roman" w:eastAsia="Calibri" w:hAnsi="Times New Roman" w:cs="Times New Roman"/>
          <w:sz w:val="28"/>
          <w:szCs w:val="28"/>
        </w:rPr>
        <w:t xml:space="preserve">погляд, були досить </w:t>
      </w:r>
      <w:r w:rsidRPr="00417C43">
        <w:rPr>
          <w:rFonts w:ascii="Times New Roman" w:eastAsia="Calibri" w:hAnsi="Times New Roman" w:cs="Times New Roman"/>
          <w:sz w:val="28"/>
          <w:szCs w:val="28"/>
          <w:lang w:eastAsia="ru-RU"/>
        </w:rPr>
        <w:t xml:space="preserve">доречно </w:t>
      </w:r>
      <w:r w:rsidRPr="00417C43">
        <w:rPr>
          <w:rFonts w:ascii="Times New Roman" w:eastAsia="Calibri" w:hAnsi="Times New Roman" w:cs="Times New Roman"/>
          <w:sz w:val="28"/>
          <w:szCs w:val="28"/>
        </w:rPr>
        <w:t xml:space="preserve">використані в </w:t>
      </w:r>
      <w:r w:rsidR="00766682" w:rsidRPr="00417C43">
        <w:rPr>
          <w:rFonts w:ascii="Times New Roman" w:eastAsia="Calibri" w:hAnsi="Times New Roman" w:cs="Times New Roman"/>
          <w:sz w:val="28"/>
          <w:szCs w:val="28"/>
        </w:rPr>
        <w:t>колі</w:t>
      </w:r>
      <w:r w:rsidRPr="00417C43">
        <w:rPr>
          <w:rFonts w:ascii="Times New Roman" w:eastAsia="Calibri" w:hAnsi="Times New Roman" w:cs="Times New Roman"/>
          <w:sz w:val="28"/>
          <w:szCs w:val="28"/>
        </w:rPr>
        <w:t xml:space="preserve"> наочних демонстрацій з безпеки життєдіяльності. На таких мапах майбутні фахівців ПТНЗ не тільки виділяли небезпечні об’єкти і шляхи евакуації, а й вираховували відстані та, відповідно, час евакуації. Можливості фото сервісу Google Фото дали майбутнім викладачам практичного навчання ПТНЗ різноманітні інструменти для створення та ред</w:t>
      </w:r>
      <w:r w:rsidR="00766682" w:rsidRPr="00417C43">
        <w:rPr>
          <w:rFonts w:ascii="Times New Roman" w:eastAsia="Calibri" w:hAnsi="Times New Roman" w:cs="Times New Roman"/>
          <w:sz w:val="28"/>
          <w:szCs w:val="28"/>
        </w:rPr>
        <w:t>агування графічної інформації, з допомогою яких</w:t>
      </w:r>
      <w:r w:rsidRPr="00417C43">
        <w:rPr>
          <w:rFonts w:ascii="Times New Roman" w:eastAsia="Calibri" w:hAnsi="Times New Roman" w:cs="Times New Roman"/>
          <w:sz w:val="28"/>
          <w:szCs w:val="28"/>
        </w:rPr>
        <w:t xml:space="preserve">, було створено анімації, колажі, спільні альбоми, схеми, графіки тощо. </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sz w:val="28"/>
          <w:szCs w:val="28"/>
        </w:rPr>
        <w:t>Таким чином</w:t>
      </w:r>
      <w:r w:rsidR="00766682"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під час викладання вдосконаленої нами навчальної дисципліни в процесі підготовки майбутніх викладачів практичного навчання ПТНЗ, використовуючи інформаційно-комунікаційні технології </w:t>
      </w:r>
      <w:r w:rsidR="00766682" w:rsidRPr="00417C43">
        <w:rPr>
          <w:rFonts w:ascii="Times New Roman" w:eastAsia="Calibri" w:hAnsi="Times New Roman" w:cs="Times New Roman"/>
          <w:color w:val="000000"/>
          <w:sz w:val="28"/>
          <w:szCs w:val="28"/>
          <w:lang w:eastAsia="uk-UA"/>
        </w:rPr>
        <w:t>під час</w:t>
      </w:r>
      <w:r w:rsidRPr="00417C43">
        <w:rPr>
          <w:rFonts w:ascii="Times New Roman" w:eastAsia="Calibri" w:hAnsi="Times New Roman" w:cs="Times New Roman"/>
          <w:color w:val="000000"/>
          <w:sz w:val="28"/>
          <w:szCs w:val="28"/>
          <w:lang w:eastAsia="uk-UA"/>
        </w:rPr>
        <w:t xml:space="preserve"> лекційних занят</w:t>
      </w:r>
      <w:r w:rsidR="00766682" w:rsidRPr="00417C43">
        <w:rPr>
          <w:rFonts w:ascii="Times New Roman" w:eastAsia="Calibri" w:hAnsi="Times New Roman" w:cs="Times New Roman"/>
          <w:color w:val="000000"/>
          <w:sz w:val="28"/>
          <w:szCs w:val="28"/>
          <w:lang w:eastAsia="uk-UA"/>
        </w:rPr>
        <w:t>ь</w:t>
      </w:r>
      <w:r w:rsidRPr="00417C43">
        <w:rPr>
          <w:rFonts w:ascii="Times New Roman" w:eastAsia="Calibri" w:hAnsi="Times New Roman" w:cs="Times New Roman"/>
          <w:color w:val="000000"/>
          <w:sz w:val="28"/>
          <w:szCs w:val="28"/>
          <w:lang w:eastAsia="uk-UA"/>
        </w:rPr>
        <w:t xml:space="preserve"> </w:t>
      </w:r>
      <w:r w:rsidR="00766682" w:rsidRPr="00417C43">
        <w:rPr>
          <w:rFonts w:ascii="Times New Roman" w:eastAsia="Calibri" w:hAnsi="Times New Roman" w:cs="Times New Roman"/>
          <w:color w:val="000000"/>
          <w:sz w:val="28"/>
          <w:szCs w:val="28"/>
          <w:lang w:eastAsia="uk-UA"/>
        </w:rPr>
        <w:t>у</w:t>
      </w:r>
      <w:r w:rsidRPr="00417C43">
        <w:rPr>
          <w:rFonts w:ascii="Times New Roman" w:eastAsia="Calibri" w:hAnsi="Times New Roman" w:cs="Times New Roman"/>
          <w:color w:val="000000"/>
          <w:sz w:val="28"/>
          <w:szCs w:val="28"/>
          <w:lang w:eastAsia="uk-UA"/>
        </w:rPr>
        <w:t xml:space="preserve"> якості інструменту мультимедійної демонстрації навчального матеріалу та</w:t>
      </w:r>
      <w:r w:rsidR="00766682" w:rsidRPr="00417C43">
        <w:rPr>
          <w:rFonts w:ascii="Times New Roman" w:eastAsia="Calibri" w:hAnsi="Times New Roman" w:cs="Times New Roman"/>
          <w:color w:val="000000"/>
          <w:sz w:val="28"/>
          <w:szCs w:val="28"/>
          <w:lang w:eastAsia="uk-UA"/>
        </w:rPr>
        <w:t xml:space="preserve"> на лабораторних заняттях – </w:t>
      </w:r>
      <w:r w:rsidRPr="00417C43">
        <w:rPr>
          <w:rFonts w:ascii="Times New Roman" w:eastAsia="Calibri" w:hAnsi="Times New Roman" w:cs="Times New Roman"/>
          <w:color w:val="000000"/>
          <w:sz w:val="28"/>
          <w:szCs w:val="28"/>
          <w:lang w:eastAsia="uk-UA"/>
        </w:rPr>
        <w:t>з метою пошуку, оброб</w:t>
      </w:r>
      <w:r w:rsidR="00766682" w:rsidRPr="00417C43">
        <w:rPr>
          <w:rFonts w:ascii="Times New Roman" w:eastAsia="Calibri" w:hAnsi="Times New Roman" w:cs="Times New Roman"/>
          <w:color w:val="000000"/>
          <w:sz w:val="28"/>
          <w:szCs w:val="28"/>
          <w:lang w:eastAsia="uk-UA"/>
        </w:rPr>
        <w:t>лення</w:t>
      </w:r>
      <w:r w:rsidRPr="00417C43">
        <w:rPr>
          <w:rFonts w:ascii="Times New Roman" w:eastAsia="Calibri" w:hAnsi="Times New Roman" w:cs="Times New Roman"/>
          <w:color w:val="000000"/>
          <w:sz w:val="28"/>
          <w:szCs w:val="28"/>
          <w:lang w:eastAsia="uk-UA"/>
        </w:rPr>
        <w:t xml:space="preserve">, обчислень та систематизації інформації, нами було досягнуто </w:t>
      </w:r>
      <w:r w:rsidR="00766682" w:rsidRPr="00417C43">
        <w:rPr>
          <w:rFonts w:ascii="Times New Roman" w:eastAsia="Calibri" w:hAnsi="Times New Roman" w:cs="Times New Roman"/>
          <w:color w:val="000000"/>
          <w:sz w:val="28"/>
          <w:szCs w:val="28"/>
          <w:lang w:eastAsia="uk-UA"/>
        </w:rPr>
        <w:t>низку</w:t>
      </w:r>
      <w:r w:rsidRPr="00417C43">
        <w:rPr>
          <w:rFonts w:ascii="Times New Roman" w:eastAsia="Calibri" w:hAnsi="Times New Roman" w:cs="Times New Roman"/>
          <w:color w:val="000000"/>
          <w:sz w:val="28"/>
          <w:szCs w:val="28"/>
          <w:lang w:eastAsia="uk-UA"/>
        </w:rPr>
        <w:t xml:space="preserve"> ціл</w:t>
      </w:r>
      <w:r w:rsidR="00766682" w:rsidRPr="00417C43">
        <w:rPr>
          <w:rFonts w:ascii="Times New Roman" w:eastAsia="Calibri" w:hAnsi="Times New Roman" w:cs="Times New Roman"/>
          <w:color w:val="000000"/>
          <w:sz w:val="28"/>
          <w:szCs w:val="28"/>
          <w:lang w:eastAsia="uk-UA"/>
        </w:rPr>
        <w:t>ей, а саме</w:t>
      </w:r>
      <w:r w:rsidRPr="00417C43">
        <w:rPr>
          <w:rFonts w:ascii="Times New Roman" w:eastAsia="Calibri" w:hAnsi="Times New Roman" w:cs="Times New Roman"/>
          <w:color w:val="000000"/>
          <w:sz w:val="28"/>
          <w:szCs w:val="28"/>
          <w:lang w:eastAsia="uk-UA"/>
        </w:rPr>
        <w:t xml:space="preserve">: демонстрація можливостей використання ІКТ </w:t>
      </w:r>
      <w:r w:rsidR="00766682" w:rsidRPr="00417C43">
        <w:rPr>
          <w:rFonts w:ascii="Times New Roman" w:eastAsia="Calibri" w:hAnsi="Times New Roman" w:cs="Times New Roman"/>
          <w:color w:val="000000"/>
          <w:sz w:val="28"/>
          <w:szCs w:val="28"/>
          <w:lang w:eastAsia="uk-UA"/>
        </w:rPr>
        <w:t>як</w:t>
      </w:r>
      <w:r w:rsidRPr="00417C43">
        <w:rPr>
          <w:rFonts w:ascii="Times New Roman" w:eastAsia="Calibri" w:hAnsi="Times New Roman" w:cs="Times New Roman"/>
          <w:color w:val="000000"/>
          <w:sz w:val="28"/>
          <w:szCs w:val="28"/>
          <w:lang w:eastAsia="uk-UA"/>
        </w:rPr>
        <w:t xml:space="preserve"> інструменту пошуку інформації як навчального, так і довідкового характеру; використання ІКТ як мультимедійного інструменту для проведення демонстрацій </w:t>
      </w:r>
      <w:r w:rsidR="00766682" w:rsidRPr="00417C43">
        <w:rPr>
          <w:rFonts w:ascii="Times New Roman" w:eastAsia="Calibri" w:hAnsi="Times New Roman" w:cs="Times New Roman"/>
          <w:color w:val="000000"/>
          <w:sz w:val="28"/>
          <w:szCs w:val="28"/>
          <w:lang w:eastAsia="uk-UA"/>
        </w:rPr>
        <w:t>у</w:t>
      </w:r>
      <w:r w:rsidRPr="00417C43">
        <w:rPr>
          <w:rFonts w:ascii="Times New Roman" w:eastAsia="Calibri" w:hAnsi="Times New Roman" w:cs="Times New Roman"/>
          <w:color w:val="000000"/>
          <w:sz w:val="28"/>
          <w:szCs w:val="28"/>
          <w:lang w:eastAsia="uk-UA"/>
        </w:rPr>
        <w:t xml:space="preserve"> навчальній діяльності; представлення</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color w:val="000000"/>
          <w:sz w:val="28"/>
          <w:szCs w:val="28"/>
          <w:lang w:eastAsia="uk-UA"/>
        </w:rPr>
        <w:t xml:space="preserve">ІКТ </w:t>
      </w:r>
      <w:r w:rsidR="00766682" w:rsidRPr="00417C43">
        <w:rPr>
          <w:rFonts w:ascii="Times New Roman" w:eastAsia="Calibri" w:hAnsi="Times New Roman" w:cs="Times New Roman"/>
          <w:color w:val="000000"/>
          <w:sz w:val="28"/>
          <w:szCs w:val="28"/>
          <w:lang w:eastAsia="uk-UA"/>
        </w:rPr>
        <w:t>у ролі</w:t>
      </w:r>
      <w:r w:rsidRPr="00417C43">
        <w:rPr>
          <w:rFonts w:ascii="Times New Roman" w:eastAsia="Calibri" w:hAnsi="Times New Roman" w:cs="Times New Roman"/>
          <w:color w:val="000000"/>
          <w:sz w:val="28"/>
          <w:szCs w:val="28"/>
          <w:lang w:eastAsia="uk-UA"/>
        </w:rPr>
        <w:t xml:space="preserve"> інструменту моделювання ситуацій, явищ та об’єктів для навчальних та дослідницьких цілей; ІКТ як інструмент спільної навчальної діяльності майбутніх викладачів практичного навчання ПТНЗ.</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sz w:val="28"/>
          <w:szCs w:val="28"/>
          <w:lang w:eastAsia="ru-RU"/>
        </w:rPr>
        <w:t>Наявність самих інформаційно-комунікаційних технологій та сформованість інформаційних умінь студентів ще не свідч</w:t>
      </w:r>
      <w:r w:rsidR="00766682" w:rsidRPr="00417C43">
        <w:rPr>
          <w:rFonts w:ascii="Times New Roman" w:eastAsia="Calibri" w:hAnsi="Times New Roman" w:cs="Times New Roman"/>
          <w:sz w:val="28"/>
          <w:szCs w:val="28"/>
          <w:lang w:eastAsia="ru-RU"/>
        </w:rPr>
        <w:t>а</w:t>
      </w:r>
      <w:r w:rsidRPr="00417C43">
        <w:rPr>
          <w:rFonts w:ascii="Times New Roman" w:eastAsia="Calibri" w:hAnsi="Times New Roman" w:cs="Times New Roman"/>
          <w:sz w:val="28"/>
          <w:szCs w:val="28"/>
          <w:lang w:eastAsia="ru-RU"/>
        </w:rPr>
        <w:t>ть про високий рівень організації самоосвітньої діяльності, оскільки</w:t>
      </w:r>
      <w:r w:rsidR="00766682" w:rsidRPr="00417C43">
        <w:rPr>
          <w:rFonts w:ascii="Times New Roman" w:eastAsia="Calibri" w:hAnsi="Times New Roman" w:cs="Times New Roman"/>
          <w:sz w:val="28"/>
          <w:szCs w:val="28"/>
          <w:lang w:eastAsia="ru-RU"/>
        </w:rPr>
        <w:t xml:space="preserve"> передусім потребує </w:t>
      </w:r>
      <w:r w:rsidRPr="00417C43">
        <w:rPr>
          <w:rFonts w:ascii="Times New Roman" w:eastAsia="Calibri" w:hAnsi="Times New Roman" w:cs="Times New Roman"/>
          <w:sz w:val="28"/>
          <w:szCs w:val="28"/>
          <w:lang w:eastAsia="ru-RU"/>
        </w:rPr>
        <w:t xml:space="preserve">наявності в достатній кількості високоякісних </w:t>
      </w:r>
      <w:r w:rsidRPr="00417C43">
        <w:rPr>
          <w:rFonts w:ascii="Times New Roman" w:eastAsia="Calibri" w:hAnsi="Times New Roman" w:cs="Times New Roman"/>
          <w:color w:val="000000"/>
          <w:sz w:val="28"/>
          <w:szCs w:val="28"/>
          <w:lang w:eastAsia="ru-RU"/>
        </w:rPr>
        <w:t xml:space="preserve">програмних продуктів, </w:t>
      </w:r>
      <w:r w:rsidR="00766682" w:rsidRPr="00417C43">
        <w:rPr>
          <w:rFonts w:ascii="Times New Roman" w:eastAsia="Calibri" w:hAnsi="Times New Roman" w:cs="Times New Roman"/>
          <w:color w:val="000000"/>
          <w:sz w:val="28"/>
          <w:szCs w:val="28"/>
          <w:lang w:eastAsia="ru-RU"/>
        </w:rPr>
        <w:t>що</w:t>
      </w:r>
      <w:r w:rsidRPr="00417C43">
        <w:rPr>
          <w:rFonts w:ascii="Times New Roman" w:eastAsia="Calibri" w:hAnsi="Times New Roman" w:cs="Times New Roman"/>
          <w:color w:val="000000"/>
          <w:sz w:val="28"/>
          <w:szCs w:val="28"/>
          <w:lang w:eastAsia="ru-RU"/>
        </w:rPr>
        <w:t xml:space="preserve"> </w:t>
      </w:r>
      <w:r w:rsidR="00766682" w:rsidRPr="00417C43">
        <w:rPr>
          <w:rFonts w:ascii="Times New Roman" w:eastAsia="Calibri" w:hAnsi="Times New Roman" w:cs="Times New Roman"/>
          <w:color w:val="000000"/>
          <w:sz w:val="28"/>
          <w:szCs w:val="28"/>
          <w:lang w:eastAsia="ru-RU"/>
        </w:rPr>
        <w:t>мають</w:t>
      </w:r>
      <w:r w:rsidRPr="00417C43">
        <w:rPr>
          <w:rFonts w:ascii="Times New Roman" w:eastAsia="Calibri" w:hAnsi="Times New Roman" w:cs="Times New Roman"/>
          <w:color w:val="000000"/>
          <w:sz w:val="28"/>
          <w:szCs w:val="28"/>
          <w:lang w:eastAsia="ru-RU"/>
        </w:rPr>
        <w:t xml:space="preserve"> бу</w:t>
      </w:r>
      <w:r w:rsidR="00766682" w:rsidRPr="00417C43">
        <w:rPr>
          <w:rFonts w:ascii="Times New Roman" w:eastAsia="Calibri" w:hAnsi="Times New Roman" w:cs="Times New Roman"/>
          <w:color w:val="000000"/>
          <w:sz w:val="28"/>
          <w:szCs w:val="28"/>
          <w:lang w:eastAsia="ru-RU"/>
        </w:rPr>
        <w:t>ти розроблені з усіх професійно-</w:t>
      </w:r>
      <w:r w:rsidRPr="00417C43">
        <w:rPr>
          <w:rFonts w:ascii="Times New Roman" w:eastAsia="Calibri" w:hAnsi="Times New Roman" w:cs="Times New Roman"/>
          <w:color w:val="000000"/>
          <w:sz w:val="28"/>
          <w:szCs w:val="28"/>
          <w:lang w:eastAsia="ru-RU"/>
        </w:rPr>
        <w:t>орієнтованих дисциплін підготовки майбутніх викладачів практичного навчання ПТНЗ.</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Саме такий електронний продукт, а саме електронний </w:t>
      </w:r>
      <w:r w:rsidR="00A70065" w:rsidRPr="00417C43">
        <w:rPr>
          <w:rFonts w:ascii="Times New Roman" w:eastAsia="Calibri" w:hAnsi="Times New Roman" w:cs="Times New Roman"/>
          <w:color w:val="000000"/>
          <w:sz w:val="28"/>
          <w:szCs w:val="28"/>
          <w:lang w:eastAsia="ru-RU"/>
        </w:rPr>
        <w:t>посібник</w:t>
      </w:r>
      <w:r w:rsidRPr="00417C43">
        <w:rPr>
          <w:rFonts w:ascii="Times New Roman" w:eastAsia="Calibri" w:hAnsi="Times New Roman" w:cs="Times New Roman"/>
          <w:color w:val="000000"/>
          <w:sz w:val="28"/>
          <w:szCs w:val="28"/>
          <w:lang w:eastAsia="ru-RU"/>
        </w:rPr>
        <w:t xml:space="preserve"> «Трактори та автомобілі» активно використовувався в процесі експерименту під час вивчення курсу «Трактори та автомобілі» для студентів спеціальності </w:t>
      </w:r>
      <w:r w:rsidRPr="00417C43">
        <w:rPr>
          <w:rFonts w:ascii="Times New Roman" w:eastAsia="Calibri" w:hAnsi="Times New Roman" w:cs="Times New Roman"/>
          <w:color w:val="000000"/>
          <w:sz w:val="28"/>
          <w:szCs w:val="28"/>
          <w:lang w:eastAsia="ru-RU"/>
        </w:rPr>
        <w:lastRenderedPageBreak/>
        <w:t xml:space="preserve">015 Професійна освіта. </w:t>
      </w:r>
      <w:r w:rsidR="0070448D" w:rsidRPr="00417C43">
        <w:rPr>
          <w:rFonts w:ascii="Times New Roman" w:eastAsia="Calibri" w:hAnsi="Times New Roman" w:cs="Times New Roman"/>
          <w:color w:val="000000"/>
          <w:sz w:val="28"/>
          <w:szCs w:val="28"/>
          <w:lang w:eastAsia="ru-RU"/>
        </w:rPr>
        <w:t xml:space="preserve">Застосування електронного посібника сприяло подальшому розвитку умінь застосовувати ІКТ у процесі навчання та активізуватиме самоосвітню діяльність студенів. </w:t>
      </w:r>
      <w:r w:rsidRPr="00417C43">
        <w:rPr>
          <w:rFonts w:ascii="Times New Roman" w:eastAsia="Calibri" w:hAnsi="Times New Roman" w:cs="Times New Roman"/>
          <w:color w:val="000000"/>
          <w:sz w:val="28"/>
          <w:szCs w:val="28"/>
          <w:lang w:eastAsia="ru-RU"/>
        </w:rPr>
        <w:t xml:space="preserve">Будова та змістове наповнення </w:t>
      </w:r>
      <w:r w:rsidR="00766682" w:rsidRPr="00417C43">
        <w:rPr>
          <w:rFonts w:ascii="Times New Roman" w:eastAsia="Calibri" w:hAnsi="Times New Roman" w:cs="Times New Roman"/>
          <w:color w:val="000000"/>
          <w:sz w:val="28"/>
          <w:szCs w:val="28"/>
          <w:lang w:eastAsia="ru-RU"/>
        </w:rPr>
        <w:t xml:space="preserve">цього </w:t>
      </w:r>
      <w:r w:rsidRPr="00417C43">
        <w:rPr>
          <w:rFonts w:ascii="Times New Roman" w:eastAsia="Calibri" w:hAnsi="Times New Roman" w:cs="Times New Roman"/>
          <w:color w:val="000000"/>
          <w:sz w:val="28"/>
          <w:szCs w:val="28"/>
          <w:lang w:eastAsia="ru-RU"/>
        </w:rPr>
        <w:t xml:space="preserve">продукту було розроблено з метою оптимізації процесу формування самоосвітньої компетентності майбутніх викладачів практичного навчання ПТНЗ. </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i/>
          <w:sz w:val="28"/>
          <w:szCs w:val="28"/>
          <w:lang w:eastAsia="ru-RU"/>
        </w:rPr>
      </w:pPr>
      <w:r w:rsidRPr="00417C43">
        <w:rPr>
          <w:rFonts w:ascii="Times New Roman" w:eastAsia="Calibri" w:hAnsi="Times New Roman" w:cs="Times New Roman"/>
          <w:sz w:val="28"/>
          <w:szCs w:val="28"/>
          <w:lang w:eastAsia="ru-RU"/>
        </w:rPr>
        <w:t>На думку Т.</w:t>
      </w:r>
      <w:r w:rsidR="00A70065"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Коваль, В.</w:t>
      </w:r>
      <w:r w:rsidR="008C0905"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Кухаренко, Є.</w:t>
      </w:r>
      <w:r w:rsidR="00A70065"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Полат, С.</w:t>
      </w:r>
      <w:r w:rsidR="00A70065"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Сисоєвої, О.</w:t>
      </w:r>
      <w:r w:rsidR="00A70065"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Тищенка, А.</w:t>
      </w:r>
      <w:r w:rsidR="00A70065"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Уварова, P.</w:t>
      </w:r>
      <w:r w:rsidR="00A70065" w:rsidRPr="00417C43">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 xml:space="preserve">Fenrich альтернативою «паперових» підручників і посібників як засобів організації самостійної позааудиторної роботи студентів можна вважати </w:t>
      </w:r>
      <w:r w:rsidRPr="00417C43">
        <w:rPr>
          <w:rFonts w:ascii="Times New Roman" w:eastAsia="Calibri" w:hAnsi="Times New Roman" w:cs="Times New Roman"/>
          <w:i/>
          <w:sz w:val="28"/>
          <w:szCs w:val="28"/>
          <w:lang w:eastAsia="ru-RU"/>
        </w:rPr>
        <w:t xml:space="preserve">електронні </w:t>
      </w:r>
      <w:r w:rsidR="00766682" w:rsidRPr="00417C43">
        <w:rPr>
          <w:rFonts w:ascii="Times New Roman" w:eastAsia="Calibri" w:hAnsi="Times New Roman" w:cs="Times New Roman"/>
          <w:i/>
          <w:sz w:val="28"/>
          <w:szCs w:val="28"/>
          <w:lang w:eastAsia="ru-RU"/>
        </w:rPr>
        <w:t>посібники.</w:t>
      </w:r>
    </w:p>
    <w:p w:rsidR="00784AF5" w:rsidRPr="00417C43" w:rsidRDefault="00784AF5" w:rsidP="00FF4C1B">
      <w:pPr>
        <w:widowControl w:val="0"/>
        <w:shd w:val="clear" w:color="auto" w:fill="FFFFFF"/>
        <w:spacing w:after="0" w:line="360" w:lineRule="auto"/>
        <w:ind w:firstLine="709"/>
        <w:jc w:val="both"/>
        <w:rPr>
          <w:rFonts w:ascii="Times New Roman" w:eastAsia="Times New Roman" w:hAnsi="Times New Roman" w:cs="Times New Roman"/>
          <w:spacing w:val="4"/>
          <w:sz w:val="28"/>
          <w:szCs w:val="28"/>
          <w:lang w:eastAsia="ru-RU"/>
        </w:rPr>
      </w:pPr>
      <w:r w:rsidRPr="00417C43">
        <w:rPr>
          <w:rFonts w:ascii="Times New Roman" w:eastAsia="Times New Roman" w:hAnsi="Times New Roman" w:cs="Times New Roman"/>
          <w:spacing w:val="4"/>
          <w:sz w:val="28"/>
          <w:szCs w:val="28"/>
          <w:lang w:eastAsia="ru-RU"/>
        </w:rPr>
        <w:t xml:space="preserve">Так, Т. Коваль підкреслює, що з появою </w:t>
      </w:r>
      <w:r w:rsidRPr="00417C43">
        <w:rPr>
          <w:rFonts w:ascii="Times New Roman" w:eastAsia="Times New Roman" w:hAnsi="Times New Roman" w:cs="Times New Roman"/>
          <w:i/>
          <w:spacing w:val="4"/>
          <w:sz w:val="28"/>
          <w:szCs w:val="28"/>
          <w:lang w:eastAsia="ru-RU"/>
        </w:rPr>
        <w:t>комп’ютерних засобів навчання</w:t>
      </w:r>
      <w:r w:rsidRPr="00417C43">
        <w:rPr>
          <w:rFonts w:ascii="Times New Roman" w:eastAsia="Times New Roman" w:hAnsi="Times New Roman" w:cs="Times New Roman"/>
          <w:spacing w:val="4"/>
          <w:sz w:val="28"/>
          <w:szCs w:val="28"/>
          <w:lang w:eastAsia="ru-RU"/>
        </w:rPr>
        <w:t xml:space="preserve"> самостійна позааудиторна робота студентів модифікується, стає процесом не лише самоосвіти, а й індивідуально-груповою діяльністю з можливістю організації як дистанційного керування нею викладачем, так і безпосереднього керування з боку комп’ютерної програми, що дає змогу кожному студенту навчатися за індивідуальною траєкторією учіння з метою досягнення певної мети навчання, поставленої викладачем або ним самим [</w:t>
      </w:r>
      <w:r w:rsidR="00573DA4" w:rsidRPr="00417C43">
        <w:rPr>
          <w:rFonts w:ascii="Times New Roman" w:eastAsia="Times New Roman" w:hAnsi="Times New Roman" w:cs="Times New Roman"/>
          <w:spacing w:val="4"/>
          <w:sz w:val="28"/>
          <w:szCs w:val="28"/>
          <w:lang w:eastAsia="ru-RU"/>
        </w:rPr>
        <w:t>40</w:t>
      </w:r>
      <w:r w:rsidR="00BC666F" w:rsidRPr="00357A8C">
        <w:rPr>
          <w:rFonts w:ascii="Times New Roman" w:eastAsia="Times New Roman" w:hAnsi="Times New Roman" w:cs="Times New Roman"/>
          <w:spacing w:val="4"/>
          <w:sz w:val="28"/>
          <w:szCs w:val="28"/>
          <w:lang w:eastAsia="ru-RU"/>
        </w:rPr>
        <w:t>,</w:t>
      </w:r>
      <w:r w:rsidRPr="00417C43">
        <w:rPr>
          <w:rFonts w:ascii="Times New Roman" w:eastAsia="Times New Roman" w:hAnsi="Times New Roman" w:cs="Times New Roman"/>
          <w:spacing w:val="4"/>
          <w:sz w:val="28"/>
          <w:szCs w:val="28"/>
          <w:lang w:eastAsia="ru-RU"/>
        </w:rPr>
        <w:t xml:space="preserve"> с. 157−158]. </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Розроблений електронний продукт позиціонує</w:t>
      </w:r>
      <w:r w:rsidR="00766682" w:rsidRPr="00417C43">
        <w:rPr>
          <w:rFonts w:ascii="Times New Roman" w:eastAsia="Calibri" w:hAnsi="Times New Roman" w:cs="Times New Roman"/>
          <w:sz w:val="28"/>
          <w:szCs w:val="28"/>
          <w:lang w:eastAsia="ru-RU"/>
        </w:rPr>
        <w:t>мо</w:t>
      </w:r>
      <w:r w:rsidRPr="00417C43">
        <w:rPr>
          <w:rFonts w:ascii="Times New Roman" w:eastAsia="Calibri" w:hAnsi="Times New Roman" w:cs="Times New Roman"/>
          <w:sz w:val="28"/>
          <w:szCs w:val="28"/>
          <w:lang w:eastAsia="ru-RU"/>
        </w:rPr>
        <w:t xml:space="preserve"> як засіб оптимізації позааудиторної самостійної роботи студентів за допомогою ІКТ в освіті. Він містить комплекс компонентів самоосвітнього спрямування: сукупність різних дидактичних засобів навчання, що сприяють самостійному навчанню студентів відповідно до поставленої мети викладання та завдань вивчення дисципліни.</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Використання зазначеного електронного продукту в організації самоосвіти студентів спрямоване, з одного боку, на формування їх</w:t>
      </w:r>
      <w:r w:rsidR="00766682" w:rsidRPr="00417C43">
        <w:rPr>
          <w:rFonts w:ascii="Times New Roman" w:eastAsia="Calibri" w:hAnsi="Times New Roman" w:cs="Times New Roman"/>
          <w:sz w:val="28"/>
          <w:szCs w:val="28"/>
          <w:lang w:eastAsia="uk-UA"/>
        </w:rPr>
        <w:t>ньої</w:t>
      </w:r>
      <w:r w:rsidRPr="00417C43">
        <w:rPr>
          <w:rFonts w:ascii="Times New Roman" w:eastAsia="Calibri" w:hAnsi="Times New Roman" w:cs="Times New Roman"/>
          <w:sz w:val="28"/>
          <w:szCs w:val="28"/>
          <w:lang w:eastAsia="uk-UA"/>
        </w:rPr>
        <w:t xml:space="preserve"> готовності до майбутньої педагогічної діяльності в умовах навчально-інфо</w:t>
      </w:r>
      <w:r w:rsidR="00766682" w:rsidRPr="00417C43">
        <w:rPr>
          <w:rFonts w:ascii="Times New Roman" w:eastAsia="Calibri" w:hAnsi="Times New Roman" w:cs="Times New Roman"/>
          <w:sz w:val="28"/>
          <w:szCs w:val="28"/>
          <w:lang w:eastAsia="uk-UA"/>
        </w:rPr>
        <w:t xml:space="preserve">рмаційного середовища, з іншого – </w:t>
      </w:r>
      <w:r w:rsidRPr="00417C43">
        <w:rPr>
          <w:rFonts w:ascii="Times New Roman" w:eastAsia="Calibri" w:hAnsi="Times New Roman" w:cs="Times New Roman"/>
          <w:sz w:val="28"/>
          <w:szCs w:val="28"/>
          <w:lang w:eastAsia="uk-UA"/>
        </w:rPr>
        <w:t>на накопичення знань, умінь та навичок щодо використання комп’ютерних і програм</w:t>
      </w:r>
      <w:r w:rsidR="00766682" w:rsidRPr="00417C43">
        <w:rPr>
          <w:rFonts w:ascii="Times New Roman" w:eastAsia="Calibri" w:hAnsi="Times New Roman" w:cs="Times New Roman"/>
          <w:sz w:val="28"/>
          <w:szCs w:val="28"/>
          <w:lang w:eastAsia="uk-UA"/>
        </w:rPr>
        <w:t xml:space="preserve">них засобів у даній предметній галузі </w:t>
      </w:r>
      <w:r w:rsidRPr="00417C43">
        <w:rPr>
          <w:rFonts w:ascii="Times New Roman" w:eastAsia="Calibri" w:hAnsi="Times New Roman" w:cs="Times New Roman"/>
          <w:sz w:val="28"/>
          <w:szCs w:val="28"/>
          <w:lang w:eastAsia="uk-UA"/>
        </w:rPr>
        <w:t>для вирішення професійних задач.</w:t>
      </w:r>
    </w:p>
    <w:p w:rsidR="00784AF5" w:rsidRPr="00417C43" w:rsidRDefault="00784AF5" w:rsidP="00FF4C1B">
      <w:pPr>
        <w:widowControl w:val="0"/>
        <w:shd w:val="clear" w:color="auto" w:fill="FFFFFF"/>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color w:val="000000"/>
          <w:sz w:val="28"/>
          <w:szCs w:val="28"/>
          <w:lang w:eastAsia="ru-RU"/>
        </w:rPr>
        <w:t xml:space="preserve">Розглянемо методику організації самостійного навчання майбутніх </w:t>
      </w:r>
      <w:r w:rsidRPr="00417C43">
        <w:rPr>
          <w:rFonts w:ascii="Times New Roman" w:eastAsia="Calibri" w:hAnsi="Times New Roman" w:cs="Times New Roman"/>
          <w:color w:val="000000"/>
          <w:sz w:val="28"/>
          <w:szCs w:val="28"/>
          <w:lang w:eastAsia="ru-RU"/>
        </w:rPr>
        <w:lastRenderedPageBreak/>
        <w:t xml:space="preserve">викладачів ПТНЗ із застосуванням ресурсів електронного </w:t>
      </w:r>
      <w:r w:rsidR="00A308E5" w:rsidRPr="00417C43">
        <w:rPr>
          <w:rFonts w:ascii="Times New Roman" w:eastAsia="Calibri" w:hAnsi="Times New Roman" w:cs="Times New Roman"/>
          <w:color w:val="000000"/>
          <w:sz w:val="28"/>
          <w:szCs w:val="28"/>
          <w:lang w:eastAsia="ru-RU"/>
        </w:rPr>
        <w:t>посібника</w:t>
      </w:r>
      <w:r w:rsidRPr="00417C43">
        <w:rPr>
          <w:rFonts w:ascii="Times New Roman" w:eastAsia="Calibri" w:hAnsi="Times New Roman" w:cs="Times New Roman"/>
          <w:color w:val="000000"/>
          <w:sz w:val="28"/>
          <w:szCs w:val="28"/>
          <w:lang w:eastAsia="ru-RU"/>
        </w:rPr>
        <w:t xml:space="preserve"> «Трактори та автомобілі»</w:t>
      </w:r>
      <w:r w:rsidRPr="00417C43">
        <w:rPr>
          <w:rFonts w:ascii="Times New Roman" w:eastAsia="Calibri" w:hAnsi="Times New Roman" w:cs="Times New Roman"/>
          <w:sz w:val="28"/>
          <w:szCs w:val="28"/>
        </w:rPr>
        <w:t>.</w:t>
      </w:r>
    </w:p>
    <w:p w:rsidR="00784AF5" w:rsidRPr="00417C43" w:rsidRDefault="00784AF5" w:rsidP="00FF4C1B">
      <w:pPr>
        <w:tabs>
          <w:tab w:val="left" w:pos="1005"/>
        </w:tabs>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rPr>
        <w:t xml:space="preserve">Платформою для створення </w:t>
      </w:r>
      <w:r w:rsidRPr="00417C43">
        <w:rPr>
          <w:rFonts w:ascii="Times New Roman" w:eastAsia="Calibri" w:hAnsi="Times New Roman" w:cs="Times New Roman"/>
          <w:color w:val="000000"/>
          <w:sz w:val="28"/>
          <w:szCs w:val="28"/>
          <w:lang w:eastAsia="ru-RU"/>
        </w:rPr>
        <w:t xml:space="preserve">електронного </w:t>
      </w:r>
      <w:r w:rsidR="00A308E5" w:rsidRPr="00417C43">
        <w:rPr>
          <w:rFonts w:ascii="Times New Roman" w:eastAsia="Calibri" w:hAnsi="Times New Roman" w:cs="Times New Roman"/>
          <w:color w:val="000000"/>
          <w:sz w:val="28"/>
          <w:szCs w:val="28"/>
          <w:lang w:eastAsia="ru-RU"/>
        </w:rPr>
        <w:t>посібника</w:t>
      </w:r>
      <w:r w:rsidRPr="00417C43">
        <w:rPr>
          <w:rFonts w:ascii="Times New Roman" w:eastAsia="Calibri" w:hAnsi="Times New Roman" w:cs="Times New Roman"/>
          <w:color w:val="000000"/>
          <w:sz w:val="28"/>
          <w:szCs w:val="28"/>
          <w:lang w:eastAsia="ru-RU"/>
        </w:rPr>
        <w:t xml:space="preserve"> </w:t>
      </w:r>
      <w:r w:rsidRPr="00417C43">
        <w:rPr>
          <w:rFonts w:ascii="Times New Roman" w:eastAsia="Calibri" w:hAnsi="Times New Roman" w:cs="Times New Roman"/>
          <w:sz w:val="28"/>
          <w:szCs w:val="28"/>
        </w:rPr>
        <w:t xml:space="preserve">з дисципліни «Трактори і автомобілі» стали хмарні сервіси і додатки від компанії Google, про які зазначалося вище. Навчально-методичне середовище представлене у вигляді електронного </w:t>
      </w:r>
      <w:r w:rsidR="00A308E5" w:rsidRPr="00417C43">
        <w:rPr>
          <w:rFonts w:ascii="Times New Roman" w:eastAsia="Calibri" w:hAnsi="Times New Roman" w:cs="Times New Roman"/>
          <w:sz w:val="28"/>
          <w:szCs w:val="28"/>
        </w:rPr>
        <w:t>посібника</w:t>
      </w:r>
      <w:r w:rsidRPr="00417C43">
        <w:rPr>
          <w:rFonts w:ascii="Times New Roman" w:eastAsia="Calibri" w:hAnsi="Times New Roman" w:cs="Times New Roman"/>
          <w:sz w:val="28"/>
          <w:szCs w:val="28"/>
        </w:rPr>
        <w:t xml:space="preserve">, який на сьогодні є у відкритому доступі на Google Диску і відповідних сторінках на Google Sites, який прив’язаний до електронної пошти </w:t>
      </w:r>
      <w:hyperlink r:id="rId30" w:history="1">
        <w:r w:rsidRPr="00417C43">
          <w:rPr>
            <w:rFonts w:ascii="Times New Roman" w:eastAsia="Calibri" w:hAnsi="Times New Roman" w:cs="Times New Roman"/>
            <w:color w:val="0000FF"/>
            <w:sz w:val="28"/>
            <w:szCs w:val="28"/>
            <w:u w:val="single"/>
          </w:rPr>
          <w:t>bohdan.vovk11@gmail.com</w:t>
        </w:r>
      </w:hyperlink>
      <w:r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lang w:eastAsia="uk-UA"/>
        </w:rPr>
        <w:t xml:space="preserve"> Структура електронного </w:t>
      </w:r>
      <w:r w:rsidR="00A308E5" w:rsidRPr="00417C43">
        <w:rPr>
          <w:rFonts w:ascii="Times New Roman" w:eastAsia="Calibri" w:hAnsi="Times New Roman" w:cs="Times New Roman"/>
          <w:sz w:val="28"/>
          <w:szCs w:val="28"/>
          <w:lang w:eastAsia="uk-UA"/>
        </w:rPr>
        <w:t>посібника</w:t>
      </w:r>
      <w:r w:rsidRPr="00417C43">
        <w:rPr>
          <w:rFonts w:ascii="Times New Roman" w:eastAsia="Calibri" w:hAnsi="Times New Roman" w:cs="Times New Roman"/>
          <w:sz w:val="28"/>
          <w:szCs w:val="28"/>
          <w:lang w:eastAsia="uk-UA"/>
        </w:rPr>
        <w:t xml:space="preserve"> «Трактори та автомобілі» у вигляді головного вікна наведена на </w:t>
      </w:r>
      <w:r w:rsidR="00E67FD5" w:rsidRPr="00417C43">
        <w:rPr>
          <w:rFonts w:ascii="Times New Roman" w:eastAsia="Calibri" w:hAnsi="Times New Roman" w:cs="Times New Roman"/>
          <w:sz w:val="28"/>
          <w:szCs w:val="28"/>
          <w:lang w:eastAsia="uk-UA"/>
        </w:rPr>
        <w:t>рисунку 2.6</w:t>
      </w:r>
      <w:r w:rsidRPr="00417C43">
        <w:rPr>
          <w:rFonts w:ascii="Times New Roman" w:eastAsia="Calibri" w:hAnsi="Times New Roman" w:cs="Times New Roman"/>
          <w:sz w:val="28"/>
          <w:szCs w:val="28"/>
          <w:lang w:eastAsia="uk-UA"/>
        </w:rPr>
        <w:t>.</w:t>
      </w:r>
    </w:p>
    <w:p w:rsidR="00784AF5" w:rsidRPr="00417C43" w:rsidRDefault="00784AF5" w:rsidP="0008063D">
      <w:pPr>
        <w:tabs>
          <w:tab w:val="left" w:pos="1005"/>
        </w:tabs>
        <w:spacing w:after="0" w:line="360" w:lineRule="auto"/>
        <w:ind w:firstLine="142"/>
        <w:jc w:val="center"/>
        <w:rPr>
          <w:rFonts w:ascii="Times New Roman" w:eastAsia="Calibri" w:hAnsi="Times New Roman" w:cs="Times New Roman"/>
          <w:sz w:val="28"/>
          <w:szCs w:val="28"/>
          <w:lang w:eastAsia="uk-UA"/>
        </w:rPr>
      </w:pPr>
      <w:r w:rsidRPr="00417C43">
        <w:rPr>
          <w:noProof/>
          <w:lang w:eastAsia="uk-UA"/>
        </w:rPr>
        <w:drawing>
          <wp:inline distT="0" distB="0" distL="0" distR="0" wp14:anchorId="0B2ED226" wp14:editId="1E40C277">
            <wp:extent cx="6067942" cy="2771775"/>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20079" r="2026" b="8320"/>
                    <a:stretch/>
                  </pic:blipFill>
                  <pic:spPr bwMode="auto">
                    <a:xfrm>
                      <a:off x="0" y="0"/>
                      <a:ext cx="6074786" cy="2774901"/>
                    </a:xfrm>
                    <a:prstGeom prst="rect">
                      <a:avLst/>
                    </a:prstGeom>
                    <a:ln>
                      <a:noFill/>
                    </a:ln>
                    <a:extLst>
                      <a:ext uri="{53640926-AAD7-44D8-BBD7-CCE9431645EC}">
                        <a14:shadowObscured xmlns:a14="http://schemas.microsoft.com/office/drawing/2010/main"/>
                      </a:ext>
                    </a:extLst>
                  </pic:spPr>
                </pic:pic>
              </a:graphicData>
            </a:graphic>
          </wp:inline>
        </w:drawing>
      </w:r>
    </w:p>
    <w:p w:rsidR="00784AF5" w:rsidRPr="00423CB9" w:rsidRDefault="00784AF5" w:rsidP="00784AF5">
      <w:pPr>
        <w:tabs>
          <w:tab w:val="left" w:pos="1005"/>
        </w:tabs>
        <w:spacing w:after="0" w:line="360" w:lineRule="auto"/>
        <w:ind w:firstLine="567"/>
        <w:jc w:val="both"/>
        <w:rPr>
          <w:rFonts w:ascii="Times New Roman" w:eastAsia="Calibri" w:hAnsi="Times New Roman" w:cs="Times New Roman"/>
          <w:sz w:val="28"/>
          <w:szCs w:val="28"/>
          <w:lang w:eastAsia="uk-UA"/>
        </w:rPr>
      </w:pPr>
      <w:r w:rsidRPr="00423CB9">
        <w:rPr>
          <w:rFonts w:ascii="Times New Roman" w:eastAsia="Calibri" w:hAnsi="Times New Roman" w:cs="Times New Roman"/>
          <w:sz w:val="28"/>
          <w:szCs w:val="28"/>
          <w:lang w:eastAsia="uk-UA"/>
        </w:rPr>
        <w:t>Рис. 2.</w:t>
      </w:r>
      <w:r w:rsidR="00E67FD5" w:rsidRPr="00423CB9">
        <w:rPr>
          <w:rFonts w:ascii="Times New Roman" w:eastAsia="Calibri" w:hAnsi="Times New Roman" w:cs="Times New Roman"/>
          <w:sz w:val="28"/>
          <w:szCs w:val="28"/>
          <w:lang w:eastAsia="uk-UA"/>
        </w:rPr>
        <w:t>6</w:t>
      </w:r>
      <w:r w:rsidRPr="00423CB9">
        <w:rPr>
          <w:rFonts w:ascii="Times New Roman" w:eastAsia="Calibri" w:hAnsi="Times New Roman" w:cs="Times New Roman"/>
          <w:sz w:val="28"/>
          <w:szCs w:val="28"/>
          <w:lang w:eastAsia="uk-UA"/>
        </w:rPr>
        <w:t xml:space="preserve">. Структура електронного </w:t>
      </w:r>
      <w:r w:rsidR="00A308E5" w:rsidRPr="00423CB9">
        <w:rPr>
          <w:rFonts w:ascii="Times New Roman" w:eastAsia="Calibri" w:hAnsi="Times New Roman" w:cs="Times New Roman"/>
          <w:sz w:val="28"/>
          <w:szCs w:val="28"/>
          <w:lang w:eastAsia="uk-UA"/>
        </w:rPr>
        <w:t>посібника</w:t>
      </w:r>
      <w:r w:rsidRPr="00423CB9">
        <w:rPr>
          <w:rFonts w:ascii="Times New Roman" w:eastAsia="Calibri" w:hAnsi="Times New Roman" w:cs="Times New Roman"/>
          <w:sz w:val="28"/>
          <w:szCs w:val="28"/>
          <w:lang w:eastAsia="uk-UA"/>
        </w:rPr>
        <w:t xml:space="preserve"> «Трактори та автомобілі»</w:t>
      </w:r>
    </w:p>
    <w:p w:rsidR="00784AF5" w:rsidRPr="00417C43" w:rsidRDefault="00784AF5" w:rsidP="00FF4C1B">
      <w:pPr>
        <w:tabs>
          <w:tab w:val="left" w:pos="1005"/>
        </w:tabs>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Р</w:t>
      </w:r>
      <w:r w:rsidR="00766682" w:rsidRPr="00417C43">
        <w:rPr>
          <w:rFonts w:ascii="Times New Roman" w:eastAsia="Calibri" w:hAnsi="Times New Roman" w:cs="Times New Roman"/>
          <w:sz w:val="28"/>
          <w:szCs w:val="28"/>
          <w:lang w:eastAsia="uk-UA"/>
        </w:rPr>
        <w:t>озглянемо детальніше наповнення</w:t>
      </w:r>
      <w:r w:rsidRPr="00417C43">
        <w:t xml:space="preserve"> </w:t>
      </w:r>
      <w:r w:rsidRPr="00417C43">
        <w:rPr>
          <w:rFonts w:ascii="Times New Roman" w:eastAsia="Calibri" w:hAnsi="Times New Roman" w:cs="Times New Roman"/>
          <w:sz w:val="28"/>
          <w:szCs w:val="28"/>
          <w:lang w:eastAsia="uk-UA"/>
        </w:rPr>
        <w:t xml:space="preserve">електронного </w:t>
      </w:r>
      <w:r w:rsidR="00766682" w:rsidRPr="00417C43">
        <w:rPr>
          <w:rFonts w:ascii="Times New Roman" w:eastAsia="Calibri" w:hAnsi="Times New Roman" w:cs="Times New Roman"/>
          <w:sz w:val="28"/>
          <w:szCs w:val="28"/>
          <w:lang w:eastAsia="uk-UA"/>
        </w:rPr>
        <w:t>посібника</w:t>
      </w:r>
      <w:r w:rsidRPr="00417C43">
        <w:rPr>
          <w:rFonts w:ascii="Times New Roman" w:eastAsia="Calibri" w:hAnsi="Times New Roman" w:cs="Times New Roman"/>
          <w:sz w:val="28"/>
          <w:szCs w:val="28"/>
          <w:lang w:eastAsia="uk-UA"/>
        </w:rPr>
        <w:t>. У папці «Змістові модулі» міст</w:t>
      </w:r>
      <w:r w:rsidR="00766682" w:rsidRPr="00417C43">
        <w:rPr>
          <w:rFonts w:ascii="Times New Roman" w:eastAsia="Calibri" w:hAnsi="Times New Roman" w:cs="Times New Roman"/>
          <w:sz w:val="28"/>
          <w:szCs w:val="28"/>
          <w:lang w:eastAsia="uk-UA"/>
        </w:rPr>
        <w:t>яться</w:t>
      </w:r>
      <w:r w:rsidRPr="00417C43">
        <w:rPr>
          <w:rFonts w:ascii="Times New Roman" w:eastAsia="Calibri" w:hAnsi="Times New Roman" w:cs="Times New Roman"/>
          <w:sz w:val="28"/>
          <w:szCs w:val="28"/>
          <w:lang w:eastAsia="uk-UA"/>
        </w:rPr>
        <w:t xml:space="preserve"> тематика змістових модулів дисципліни, лекційні блоки, список основної і додаткової літератури; включені завдання для лабораторних робіт, індивідуальних навчально-дослідницьких завдань і самостійної роботи, навчальні презентації; </w:t>
      </w:r>
      <w:r w:rsidR="00766682" w:rsidRPr="00417C43">
        <w:rPr>
          <w:rFonts w:ascii="Times New Roman" w:eastAsia="Calibri" w:hAnsi="Times New Roman" w:cs="Times New Roman"/>
          <w:sz w:val="28"/>
          <w:szCs w:val="28"/>
          <w:lang w:eastAsia="uk-UA"/>
        </w:rPr>
        <w:t xml:space="preserve">у </w:t>
      </w:r>
      <w:r w:rsidRPr="00417C43">
        <w:rPr>
          <w:rFonts w:ascii="Times New Roman" w:eastAsia="Calibri" w:hAnsi="Times New Roman" w:cs="Times New Roman"/>
          <w:sz w:val="28"/>
          <w:szCs w:val="28"/>
          <w:lang w:eastAsia="uk-UA"/>
        </w:rPr>
        <w:t>папці «Контроль, діагностика успішності навчання» міститься інформація про розподіл годин і рейтингових балів, запитання до екзамену.</w:t>
      </w:r>
    </w:p>
    <w:p w:rsidR="0008063D" w:rsidRPr="00417C43" w:rsidRDefault="00784AF5" w:rsidP="00FF4C1B">
      <w:pPr>
        <w:widowControl w:val="0"/>
        <w:spacing w:after="0" w:line="360"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 xml:space="preserve">Таким чином, студенти всіх курсів, а особливо першого, отримали можливість самостійної підготовки та самостійного вивчення дисципліни «Трактори та автомобілі». Виконавши декілька нескладних дій, ми змогли створити «нішу», наповнюючи яку вдається підвищити продуктивність своєї </w:t>
      </w:r>
      <w:r w:rsidRPr="00417C43">
        <w:rPr>
          <w:rFonts w:ascii="Times New Roman" w:eastAsia="Calibri" w:hAnsi="Times New Roman" w:cs="Times New Roman"/>
          <w:sz w:val="28"/>
          <w:szCs w:val="28"/>
          <w:lang w:eastAsia="uk-UA"/>
        </w:rPr>
        <w:lastRenderedPageBreak/>
        <w:t>праці та збільшити обсяг інформації, що можемо надати значно більшій аудиторії студентів за менший проміжок часу. І що саме головне, інформація доступна студент</w:t>
      </w:r>
      <w:r w:rsidR="00766682" w:rsidRPr="00417C43">
        <w:rPr>
          <w:rFonts w:ascii="Times New Roman" w:eastAsia="Calibri" w:hAnsi="Times New Roman" w:cs="Times New Roman"/>
          <w:sz w:val="28"/>
          <w:szCs w:val="28"/>
          <w:lang w:eastAsia="uk-UA"/>
        </w:rPr>
        <w:t>ові</w:t>
      </w:r>
      <w:r w:rsidRPr="00417C43">
        <w:rPr>
          <w:rFonts w:ascii="Times New Roman" w:eastAsia="Calibri" w:hAnsi="Times New Roman" w:cs="Times New Roman"/>
          <w:sz w:val="28"/>
          <w:szCs w:val="28"/>
          <w:lang w:eastAsia="uk-UA"/>
        </w:rPr>
        <w:t xml:space="preserve"> у зручний для нього час будь-де і будь-коли, навіть з мобільного телефону, застосовуючи технології мобільного навчання (m-le</w:t>
      </w:r>
      <w:r w:rsidR="00766682" w:rsidRPr="00417C43">
        <w:rPr>
          <w:rFonts w:ascii="Times New Roman" w:eastAsia="Calibri" w:hAnsi="Times New Roman" w:cs="Times New Roman"/>
          <w:sz w:val="28"/>
          <w:szCs w:val="28"/>
          <w:lang w:eastAsia="uk-UA"/>
        </w:rPr>
        <w:t xml:space="preserve">arning), єдина незмінна умова – </w:t>
      </w:r>
      <w:r w:rsidRPr="00417C43">
        <w:rPr>
          <w:rFonts w:ascii="Times New Roman" w:eastAsia="Calibri" w:hAnsi="Times New Roman" w:cs="Times New Roman"/>
          <w:sz w:val="28"/>
          <w:szCs w:val="28"/>
          <w:lang w:eastAsia="uk-UA"/>
        </w:rPr>
        <w:t>вільний доступ до Інтернет</w:t>
      </w:r>
      <w:r w:rsidR="00766682" w:rsidRPr="00417C43">
        <w:rPr>
          <w:rFonts w:ascii="Times New Roman" w:eastAsia="Calibri" w:hAnsi="Times New Roman" w:cs="Times New Roman"/>
          <w:sz w:val="28"/>
          <w:szCs w:val="28"/>
          <w:lang w:eastAsia="uk-UA"/>
        </w:rPr>
        <w:t>у</w:t>
      </w:r>
      <w:r w:rsidRPr="00417C43">
        <w:rPr>
          <w:rFonts w:ascii="Times New Roman" w:eastAsia="Calibri" w:hAnsi="Times New Roman" w:cs="Times New Roman"/>
          <w:sz w:val="28"/>
          <w:szCs w:val="28"/>
          <w:lang w:eastAsia="uk-UA"/>
        </w:rPr>
        <w:t>.</w:t>
      </w:r>
    </w:p>
    <w:p w:rsidR="00784AF5" w:rsidRPr="00417C43" w:rsidRDefault="00784AF5" w:rsidP="00FF4C1B">
      <w:pPr>
        <w:widowControl w:val="0"/>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sz w:val="28"/>
          <w:szCs w:val="28"/>
          <w:lang w:eastAsia="ru-RU"/>
        </w:rPr>
        <w:t xml:space="preserve">За умов самостійного опрацювання студентами </w:t>
      </w:r>
      <w:r w:rsidRPr="00417C43">
        <w:rPr>
          <w:rFonts w:ascii="Times New Roman" w:eastAsia="Calibri" w:hAnsi="Times New Roman" w:cs="Times New Roman"/>
          <w:color w:val="000000"/>
          <w:sz w:val="28"/>
          <w:szCs w:val="28"/>
          <w:lang w:eastAsia="ru-RU"/>
        </w:rPr>
        <w:t>змісту лекцій зовнішня мотивація</w:t>
      </w:r>
      <w:r w:rsidR="00766682" w:rsidRPr="00417C43">
        <w:rPr>
          <w:rFonts w:ascii="Times New Roman" w:eastAsia="Calibri" w:hAnsi="Times New Roman" w:cs="Times New Roman"/>
          <w:color w:val="000000"/>
          <w:sz w:val="28"/>
          <w:szCs w:val="28"/>
          <w:lang w:eastAsia="ru-RU"/>
        </w:rPr>
        <w:t xml:space="preserve">, </w:t>
      </w:r>
      <w:r w:rsidRPr="00417C43">
        <w:rPr>
          <w:rFonts w:ascii="Times New Roman" w:eastAsia="Calibri" w:hAnsi="Times New Roman" w:cs="Times New Roman"/>
          <w:color w:val="000000"/>
          <w:sz w:val="28"/>
          <w:szCs w:val="28"/>
          <w:lang w:eastAsia="ru-RU"/>
        </w:rPr>
        <w:t xml:space="preserve">яку створює інформаційно-комунікаційне педагогічне середовище) перетворюється у внутрішню, оскільки майбутній фахівець </w:t>
      </w:r>
      <w:r w:rsidR="00766682" w:rsidRPr="00417C43">
        <w:rPr>
          <w:rFonts w:ascii="Times New Roman" w:eastAsia="Calibri" w:hAnsi="Times New Roman" w:cs="Times New Roman"/>
          <w:color w:val="000000"/>
          <w:sz w:val="28"/>
          <w:szCs w:val="28"/>
          <w:lang w:eastAsia="ru-RU"/>
        </w:rPr>
        <w:t>перебуває</w:t>
      </w:r>
      <w:r w:rsidRPr="00417C43">
        <w:rPr>
          <w:rFonts w:ascii="Times New Roman" w:eastAsia="Calibri" w:hAnsi="Times New Roman" w:cs="Times New Roman"/>
          <w:color w:val="000000"/>
          <w:sz w:val="28"/>
          <w:szCs w:val="28"/>
          <w:lang w:eastAsia="ru-RU"/>
        </w:rPr>
        <w:t xml:space="preserve"> на шляху відкриття «нової» проблеми, </w:t>
      </w:r>
      <w:r w:rsidR="00766682" w:rsidRPr="00417C43">
        <w:rPr>
          <w:rFonts w:ascii="Times New Roman" w:eastAsia="Calibri" w:hAnsi="Times New Roman" w:cs="Times New Roman"/>
          <w:color w:val="000000"/>
          <w:sz w:val="28"/>
          <w:szCs w:val="28"/>
          <w:lang w:eastAsia="ru-RU"/>
        </w:rPr>
        <w:t xml:space="preserve">що </w:t>
      </w:r>
      <w:r w:rsidRPr="00417C43">
        <w:rPr>
          <w:rFonts w:ascii="Times New Roman" w:eastAsia="Calibri" w:hAnsi="Times New Roman" w:cs="Times New Roman"/>
          <w:color w:val="000000"/>
          <w:sz w:val="28"/>
          <w:szCs w:val="28"/>
          <w:lang w:eastAsia="ru-RU"/>
        </w:rPr>
        <w:t xml:space="preserve">докорінно змінює його </w:t>
      </w:r>
      <w:r w:rsidR="00766682" w:rsidRPr="00417C43">
        <w:rPr>
          <w:rFonts w:ascii="Times New Roman" w:eastAsia="Calibri" w:hAnsi="Times New Roman" w:cs="Times New Roman"/>
          <w:color w:val="000000"/>
          <w:sz w:val="28"/>
          <w:szCs w:val="28"/>
          <w:lang w:eastAsia="ru-RU"/>
        </w:rPr>
        <w:t>ставлення</w:t>
      </w:r>
      <w:r w:rsidRPr="00417C43">
        <w:rPr>
          <w:rFonts w:ascii="Times New Roman" w:eastAsia="Calibri" w:hAnsi="Times New Roman" w:cs="Times New Roman"/>
          <w:color w:val="000000"/>
          <w:sz w:val="28"/>
          <w:szCs w:val="28"/>
          <w:lang w:eastAsia="ru-RU"/>
        </w:rPr>
        <w:t xml:space="preserve"> до самоосвітньої діяльності. Як наслідок</w:t>
      </w:r>
      <w:r w:rsidR="00766682" w:rsidRPr="00417C43">
        <w:rPr>
          <w:rFonts w:ascii="Times New Roman" w:eastAsia="Calibri" w:hAnsi="Times New Roman" w:cs="Times New Roman"/>
          <w:color w:val="000000"/>
          <w:sz w:val="28"/>
          <w:szCs w:val="28"/>
          <w:lang w:eastAsia="ru-RU"/>
        </w:rPr>
        <w:t xml:space="preserve"> – </w:t>
      </w:r>
      <w:r w:rsidRPr="00417C43">
        <w:rPr>
          <w:rFonts w:ascii="Times New Roman" w:eastAsia="Calibri" w:hAnsi="Times New Roman" w:cs="Times New Roman"/>
          <w:color w:val="000000"/>
          <w:sz w:val="28"/>
          <w:szCs w:val="28"/>
          <w:lang w:eastAsia="ru-RU"/>
        </w:rPr>
        <w:t>змінюється функція лекції, яка не тільки передає знання, а й розвиває творчу, самоосвітню діяльність студентів, сприяє поглибленому вивченню навчального матеріалу дисципліни та допомагає їм розкрити свій внутрішній навчально-пізнавальний потенціал.</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Наприклад, під</w:t>
      </w:r>
      <w:r w:rsidR="00766682" w:rsidRPr="00417C43">
        <w:rPr>
          <w:rFonts w:ascii="Times New Roman" w:eastAsia="Calibri" w:hAnsi="Times New Roman" w:cs="Times New Roman"/>
          <w:sz w:val="28"/>
          <w:szCs w:val="28"/>
          <w:lang w:eastAsia="ru-RU"/>
        </w:rPr>
        <w:t xml:space="preserve"> час самостійного вивчення будь-</w:t>
      </w:r>
      <w:r w:rsidRPr="00417C43">
        <w:rPr>
          <w:rFonts w:ascii="Times New Roman" w:eastAsia="Calibri" w:hAnsi="Times New Roman" w:cs="Times New Roman"/>
          <w:sz w:val="28"/>
          <w:szCs w:val="28"/>
          <w:lang w:eastAsia="ru-RU"/>
        </w:rPr>
        <w:t xml:space="preserve">якої теми з використанням електронного </w:t>
      </w:r>
      <w:r w:rsidR="00A70065" w:rsidRPr="00417C43">
        <w:rPr>
          <w:rFonts w:ascii="Times New Roman" w:eastAsia="Calibri" w:hAnsi="Times New Roman" w:cs="Times New Roman"/>
          <w:sz w:val="28"/>
          <w:szCs w:val="28"/>
          <w:lang w:eastAsia="ru-RU"/>
        </w:rPr>
        <w:t>посібника</w:t>
      </w:r>
      <w:r w:rsidRPr="00417C43">
        <w:rPr>
          <w:rFonts w:ascii="Times New Roman" w:eastAsia="Calibri" w:hAnsi="Times New Roman" w:cs="Times New Roman"/>
          <w:sz w:val="28"/>
          <w:szCs w:val="28"/>
          <w:lang w:eastAsia="ru-RU"/>
        </w:rPr>
        <w:t xml:space="preserve"> через відеофільм, стає можливим якісн</w:t>
      </w:r>
      <w:r w:rsidR="00766682" w:rsidRPr="00417C43">
        <w:rPr>
          <w:rFonts w:ascii="Times New Roman" w:eastAsia="Calibri" w:hAnsi="Times New Roman" w:cs="Times New Roman"/>
          <w:sz w:val="28"/>
          <w:szCs w:val="28"/>
          <w:lang w:eastAsia="ru-RU"/>
        </w:rPr>
        <w:t>е</w:t>
      </w:r>
      <w:r w:rsidRPr="00417C43">
        <w:rPr>
          <w:rFonts w:ascii="Times New Roman" w:eastAsia="Calibri" w:hAnsi="Times New Roman" w:cs="Times New Roman"/>
          <w:sz w:val="28"/>
          <w:szCs w:val="28"/>
          <w:lang w:eastAsia="ru-RU"/>
        </w:rPr>
        <w:t>, кольоров</w:t>
      </w:r>
      <w:r w:rsidR="00766682" w:rsidRPr="00417C43">
        <w:rPr>
          <w:rFonts w:ascii="Times New Roman" w:eastAsia="Calibri" w:hAnsi="Times New Roman" w:cs="Times New Roman"/>
          <w:sz w:val="28"/>
          <w:szCs w:val="28"/>
          <w:lang w:eastAsia="ru-RU"/>
        </w:rPr>
        <w:t>е</w:t>
      </w:r>
      <w:r w:rsidRPr="00417C43">
        <w:rPr>
          <w:rFonts w:ascii="Times New Roman" w:eastAsia="Calibri" w:hAnsi="Times New Roman" w:cs="Times New Roman"/>
          <w:sz w:val="28"/>
          <w:szCs w:val="28"/>
          <w:lang w:eastAsia="ru-RU"/>
        </w:rPr>
        <w:t xml:space="preserve"> ілюстр</w:t>
      </w:r>
      <w:r w:rsidR="00766682" w:rsidRPr="00417C43">
        <w:rPr>
          <w:rFonts w:ascii="Times New Roman" w:eastAsia="Calibri" w:hAnsi="Times New Roman" w:cs="Times New Roman"/>
          <w:sz w:val="28"/>
          <w:szCs w:val="28"/>
          <w:lang w:eastAsia="ru-RU"/>
        </w:rPr>
        <w:t>ування</w:t>
      </w:r>
      <w:r w:rsidRPr="00417C43">
        <w:rPr>
          <w:rFonts w:ascii="Times New Roman" w:eastAsia="Calibri" w:hAnsi="Times New Roman" w:cs="Times New Roman"/>
          <w:sz w:val="28"/>
          <w:szCs w:val="28"/>
          <w:lang w:eastAsia="ru-RU"/>
        </w:rPr>
        <w:t xml:space="preserve"> внутрішньої будови двигуна, принципу його роботи, машинобудівних об’єктів  тощо, що є визначальним для розуміння і засвоєння абстрактної інформації. Вкрай корисн</w:t>
      </w:r>
      <w:r w:rsidR="00766682" w:rsidRPr="00417C43">
        <w:rPr>
          <w:rFonts w:ascii="Times New Roman" w:eastAsia="Calibri" w:hAnsi="Times New Roman" w:cs="Times New Roman"/>
          <w:sz w:val="28"/>
          <w:szCs w:val="28"/>
          <w:lang w:eastAsia="ru-RU"/>
        </w:rPr>
        <w:t>ою</w:t>
      </w:r>
      <w:r w:rsidRPr="00417C43">
        <w:rPr>
          <w:rFonts w:ascii="Times New Roman" w:eastAsia="Calibri" w:hAnsi="Times New Roman" w:cs="Times New Roman"/>
          <w:sz w:val="28"/>
          <w:szCs w:val="28"/>
          <w:lang w:eastAsia="ru-RU"/>
        </w:rPr>
        <w:t xml:space="preserve"> для студентів є можливість збільшення окремих елементів будь-якої деталі, механізму, приводу тощо, а також демонстрація анімаційних роликів </w:t>
      </w:r>
      <w:r w:rsidR="00766682" w:rsidRPr="00417C43">
        <w:rPr>
          <w:rFonts w:ascii="Times New Roman" w:eastAsia="Calibri" w:hAnsi="Times New Roman" w:cs="Times New Roman"/>
          <w:sz w:val="28"/>
          <w:szCs w:val="28"/>
          <w:lang w:eastAsia="ru-RU"/>
        </w:rPr>
        <w:t xml:space="preserve">під час </w:t>
      </w:r>
      <w:r w:rsidRPr="00417C43">
        <w:rPr>
          <w:rFonts w:ascii="Times New Roman" w:eastAsia="Calibri" w:hAnsi="Times New Roman" w:cs="Times New Roman"/>
          <w:sz w:val="28"/>
          <w:szCs w:val="28"/>
          <w:lang w:eastAsia="ru-RU"/>
        </w:rPr>
        <w:t>вивченн</w:t>
      </w:r>
      <w:r w:rsidR="00766682" w:rsidRPr="00417C43">
        <w:rPr>
          <w:rFonts w:ascii="Times New Roman" w:eastAsia="Calibri" w:hAnsi="Times New Roman" w:cs="Times New Roman"/>
          <w:sz w:val="28"/>
          <w:szCs w:val="28"/>
          <w:lang w:eastAsia="ru-RU"/>
        </w:rPr>
        <w:t>я</w:t>
      </w:r>
      <w:r w:rsidRPr="00417C43">
        <w:rPr>
          <w:rFonts w:ascii="Times New Roman" w:eastAsia="Calibri" w:hAnsi="Times New Roman" w:cs="Times New Roman"/>
          <w:sz w:val="28"/>
          <w:szCs w:val="28"/>
          <w:lang w:eastAsia="ru-RU"/>
        </w:rPr>
        <w:t xml:space="preserve"> способів роботи двигуна трактора та автомобіля, побудови графіків його роботи і т.д. Зручною функцією електронного </w:t>
      </w:r>
      <w:r w:rsidR="00A308E5" w:rsidRPr="00417C43">
        <w:rPr>
          <w:rFonts w:ascii="Times New Roman" w:eastAsia="Calibri" w:hAnsi="Times New Roman" w:cs="Times New Roman"/>
          <w:sz w:val="28"/>
          <w:szCs w:val="28"/>
          <w:lang w:eastAsia="ru-RU"/>
        </w:rPr>
        <w:t>посібника</w:t>
      </w:r>
      <w:r w:rsidRPr="00417C43">
        <w:rPr>
          <w:rFonts w:ascii="Times New Roman" w:eastAsia="Calibri" w:hAnsi="Times New Roman" w:cs="Times New Roman"/>
          <w:sz w:val="28"/>
          <w:szCs w:val="28"/>
          <w:lang w:eastAsia="ru-RU"/>
        </w:rPr>
        <w:t xml:space="preserve"> під час самостійного вивчення студентом лекційних тем є можливість швидкої навігації по ілюстративному та демонстра</w:t>
      </w:r>
      <w:r w:rsidR="00766682" w:rsidRPr="00417C43">
        <w:rPr>
          <w:rFonts w:ascii="Times New Roman" w:eastAsia="Calibri" w:hAnsi="Times New Roman" w:cs="Times New Roman"/>
          <w:sz w:val="28"/>
          <w:szCs w:val="28"/>
          <w:lang w:eastAsia="ru-RU"/>
        </w:rPr>
        <w:t>ційному</w:t>
      </w:r>
      <w:r w:rsidRPr="00417C43">
        <w:rPr>
          <w:rFonts w:ascii="Times New Roman" w:eastAsia="Calibri" w:hAnsi="Times New Roman" w:cs="Times New Roman"/>
          <w:sz w:val="28"/>
          <w:szCs w:val="28"/>
          <w:lang w:eastAsia="ru-RU"/>
        </w:rPr>
        <w:t xml:space="preserve"> матеріалу, що дозволяє значно скоротити час і підвищити ефективність сприйняття матеріалу.</w:t>
      </w:r>
    </w:p>
    <w:p w:rsidR="00784AF5" w:rsidRPr="00417C43" w:rsidRDefault="00784AF5" w:rsidP="00FF4C1B">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Процес підготовки до лекційного заняття передба</w:t>
      </w:r>
      <w:r w:rsidR="00766682" w:rsidRPr="00417C43">
        <w:rPr>
          <w:rFonts w:ascii="Times New Roman" w:eastAsia="Calibri" w:hAnsi="Times New Roman" w:cs="Times New Roman"/>
          <w:color w:val="000000"/>
          <w:sz w:val="28"/>
          <w:szCs w:val="28"/>
          <w:lang w:eastAsia="ru-RU"/>
        </w:rPr>
        <w:t>ча</w:t>
      </w:r>
      <w:r w:rsidRPr="00417C43">
        <w:rPr>
          <w:rFonts w:ascii="Times New Roman" w:eastAsia="Calibri" w:hAnsi="Times New Roman" w:cs="Times New Roman"/>
          <w:color w:val="000000"/>
          <w:sz w:val="28"/>
          <w:szCs w:val="28"/>
          <w:lang w:eastAsia="ru-RU"/>
        </w:rPr>
        <w:t xml:space="preserve">в виконання майбутніми викладачами практичного навчання ПТНЗ </w:t>
      </w:r>
      <w:r w:rsidR="00766682" w:rsidRPr="00417C43">
        <w:rPr>
          <w:rFonts w:ascii="Times New Roman" w:eastAsia="Calibri" w:hAnsi="Times New Roman" w:cs="Times New Roman"/>
          <w:color w:val="000000"/>
          <w:sz w:val="28"/>
          <w:szCs w:val="28"/>
          <w:lang w:eastAsia="ru-RU"/>
        </w:rPr>
        <w:t>такої</w:t>
      </w:r>
      <w:r w:rsidRPr="00417C43">
        <w:rPr>
          <w:rFonts w:ascii="Times New Roman" w:eastAsia="Calibri" w:hAnsi="Times New Roman" w:cs="Times New Roman"/>
          <w:color w:val="000000"/>
          <w:sz w:val="28"/>
          <w:szCs w:val="28"/>
          <w:lang w:eastAsia="ru-RU"/>
        </w:rPr>
        <w:t xml:space="preserve"> послідовності дій:</w:t>
      </w:r>
    </w:p>
    <w:p w:rsidR="00784AF5" w:rsidRPr="00571670" w:rsidRDefault="00784AF5" w:rsidP="00AA364F">
      <w:pPr>
        <w:pStyle w:val="ad"/>
        <w:numPr>
          <w:ilvl w:val="0"/>
          <w:numId w:val="91"/>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571670">
        <w:rPr>
          <w:rFonts w:ascii="Times New Roman" w:eastAsia="Calibri" w:hAnsi="Times New Roman" w:cs="Times New Roman"/>
          <w:color w:val="000000"/>
          <w:sz w:val="28"/>
          <w:szCs w:val="28"/>
          <w:lang w:eastAsia="ru-RU"/>
        </w:rPr>
        <w:t>Визначити місце та роль теми лекції в курсі «Трактори та автомобілі» (розділ «Програма вивчення дисципліни»).</w:t>
      </w:r>
    </w:p>
    <w:p w:rsidR="00784AF5" w:rsidRPr="00571670" w:rsidRDefault="00784AF5" w:rsidP="00AA364F">
      <w:pPr>
        <w:pStyle w:val="ad"/>
        <w:numPr>
          <w:ilvl w:val="0"/>
          <w:numId w:val="91"/>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571670">
        <w:rPr>
          <w:rFonts w:ascii="Times New Roman" w:eastAsia="Calibri" w:hAnsi="Times New Roman" w:cs="Times New Roman"/>
          <w:color w:val="000000"/>
          <w:sz w:val="28"/>
          <w:szCs w:val="28"/>
          <w:lang w:eastAsia="ru-RU"/>
        </w:rPr>
        <w:lastRenderedPageBreak/>
        <w:t>Перед лекцією бажано прочитати конспекти з попередньої теми (розділ  «Змістові модулі», підрозділ «Лекційні блоки»).</w:t>
      </w:r>
    </w:p>
    <w:p w:rsidR="00784AF5" w:rsidRPr="00571670" w:rsidRDefault="00784AF5" w:rsidP="00AA364F">
      <w:pPr>
        <w:pStyle w:val="ad"/>
        <w:numPr>
          <w:ilvl w:val="0"/>
          <w:numId w:val="91"/>
        </w:numPr>
        <w:tabs>
          <w:tab w:val="left" w:pos="1134"/>
        </w:tabs>
        <w:spacing w:after="0" w:line="360" w:lineRule="auto"/>
        <w:ind w:left="0" w:firstLine="709"/>
        <w:jc w:val="both"/>
        <w:rPr>
          <w:rFonts w:ascii="Times New Roman" w:eastAsia="Calibri" w:hAnsi="Times New Roman" w:cs="Times New Roman"/>
          <w:sz w:val="28"/>
          <w:szCs w:val="28"/>
          <w:lang w:eastAsia="ru-RU"/>
        </w:rPr>
      </w:pPr>
      <w:r w:rsidRPr="00571670">
        <w:rPr>
          <w:rFonts w:ascii="Times New Roman" w:eastAsia="Calibri" w:hAnsi="Times New Roman" w:cs="Times New Roman"/>
          <w:color w:val="000000"/>
          <w:sz w:val="28"/>
          <w:szCs w:val="28"/>
          <w:lang w:eastAsia="ru-RU"/>
        </w:rPr>
        <w:t xml:space="preserve">Ознайомитися з питаннями, винесеними на майбутню лекцію (розділ </w:t>
      </w:r>
      <w:r w:rsidRPr="00571670">
        <w:rPr>
          <w:rFonts w:ascii="Times New Roman" w:eastAsia="Calibri" w:hAnsi="Times New Roman" w:cs="Times New Roman"/>
          <w:sz w:val="28"/>
          <w:szCs w:val="28"/>
          <w:lang w:eastAsia="ru-RU"/>
        </w:rPr>
        <w:t>«Змістові модулі», підрозділ «Лекційні блоки»).</w:t>
      </w:r>
    </w:p>
    <w:p w:rsidR="00784AF5" w:rsidRPr="00571670" w:rsidRDefault="00784AF5" w:rsidP="00AA364F">
      <w:pPr>
        <w:pStyle w:val="ad"/>
        <w:numPr>
          <w:ilvl w:val="0"/>
          <w:numId w:val="91"/>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571670">
        <w:rPr>
          <w:rFonts w:ascii="Times New Roman" w:eastAsia="Calibri" w:hAnsi="Times New Roman" w:cs="Times New Roman"/>
          <w:color w:val="000000"/>
          <w:sz w:val="28"/>
          <w:szCs w:val="28"/>
          <w:lang w:eastAsia="ru-RU"/>
        </w:rPr>
        <w:t xml:space="preserve">Визначити коло проблем, </w:t>
      </w:r>
      <w:r w:rsidR="00766682" w:rsidRPr="00571670">
        <w:rPr>
          <w:rFonts w:ascii="Times New Roman" w:eastAsia="Calibri" w:hAnsi="Times New Roman" w:cs="Times New Roman"/>
          <w:color w:val="000000"/>
          <w:sz w:val="28"/>
          <w:szCs w:val="28"/>
          <w:lang w:eastAsia="ru-RU"/>
        </w:rPr>
        <w:t>що</w:t>
      </w:r>
      <w:r w:rsidRPr="00571670">
        <w:rPr>
          <w:rFonts w:ascii="Times New Roman" w:eastAsia="Calibri" w:hAnsi="Times New Roman" w:cs="Times New Roman"/>
          <w:color w:val="000000"/>
          <w:sz w:val="28"/>
          <w:szCs w:val="28"/>
          <w:lang w:eastAsia="ru-RU"/>
        </w:rPr>
        <w:t xml:space="preserve"> викликають зацікавленість.</w:t>
      </w:r>
    </w:p>
    <w:p w:rsidR="00784AF5" w:rsidRPr="00571670" w:rsidRDefault="00784AF5" w:rsidP="00AA364F">
      <w:pPr>
        <w:pStyle w:val="ad"/>
        <w:numPr>
          <w:ilvl w:val="0"/>
          <w:numId w:val="91"/>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571670">
        <w:rPr>
          <w:rFonts w:ascii="Times New Roman" w:eastAsia="Calibri" w:hAnsi="Times New Roman" w:cs="Times New Roman"/>
          <w:color w:val="000000"/>
          <w:sz w:val="28"/>
          <w:szCs w:val="28"/>
          <w:lang w:eastAsia="ru-RU"/>
        </w:rPr>
        <w:t>Опрацювати питання, що розкривають зміст лекції. (розділ  «Змістові модулі», підрозділ «Лекційні блоки», «Веб-квест»).</w:t>
      </w:r>
    </w:p>
    <w:p w:rsidR="00784AF5" w:rsidRPr="00571670" w:rsidRDefault="00784AF5" w:rsidP="00AA364F">
      <w:pPr>
        <w:pStyle w:val="ad"/>
        <w:numPr>
          <w:ilvl w:val="0"/>
          <w:numId w:val="91"/>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571670">
        <w:rPr>
          <w:rFonts w:ascii="Times New Roman" w:eastAsia="Calibri" w:hAnsi="Times New Roman" w:cs="Times New Roman"/>
          <w:color w:val="000000"/>
          <w:sz w:val="28"/>
          <w:szCs w:val="28"/>
          <w:lang w:eastAsia="ru-RU"/>
        </w:rPr>
        <w:t>Ознайомитися з будовою та принципом дії механізму означеної теми (розділ «Відео галерея»).</w:t>
      </w:r>
    </w:p>
    <w:p w:rsidR="00784AF5" w:rsidRPr="00571670" w:rsidRDefault="00784AF5" w:rsidP="00AA364F">
      <w:pPr>
        <w:pStyle w:val="ad"/>
        <w:numPr>
          <w:ilvl w:val="0"/>
          <w:numId w:val="91"/>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571670">
        <w:rPr>
          <w:rFonts w:ascii="Times New Roman" w:eastAsia="Calibri" w:hAnsi="Times New Roman" w:cs="Times New Roman"/>
          <w:color w:val="000000"/>
          <w:sz w:val="28"/>
          <w:szCs w:val="28"/>
          <w:lang w:eastAsia="ru-RU"/>
        </w:rPr>
        <w:t xml:space="preserve">Скласти термінологічний словник </w:t>
      </w:r>
      <w:r w:rsidR="00766682" w:rsidRPr="00571670">
        <w:rPr>
          <w:rFonts w:ascii="Times New Roman" w:eastAsia="Calibri" w:hAnsi="Times New Roman" w:cs="Times New Roman"/>
          <w:color w:val="000000"/>
          <w:sz w:val="28"/>
          <w:szCs w:val="28"/>
          <w:lang w:eastAsia="ru-RU"/>
        </w:rPr>
        <w:t xml:space="preserve">з </w:t>
      </w:r>
      <w:r w:rsidRPr="00571670">
        <w:rPr>
          <w:rFonts w:ascii="Times New Roman" w:eastAsia="Calibri" w:hAnsi="Times New Roman" w:cs="Times New Roman"/>
          <w:color w:val="000000"/>
          <w:sz w:val="28"/>
          <w:szCs w:val="28"/>
          <w:lang w:eastAsia="ru-RU"/>
        </w:rPr>
        <w:t>теми (розділ «Голосарій»).</w:t>
      </w:r>
    </w:p>
    <w:p w:rsidR="00784AF5" w:rsidRPr="00571670" w:rsidRDefault="00784AF5" w:rsidP="00AA364F">
      <w:pPr>
        <w:pStyle w:val="ad"/>
        <w:numPr>
          <w:ilvl w:val="0"/>
          <w:numId w:val="91"/>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571670">
        <w:rPr>
          <w:rFonts w:ascii="Times New Roman" w:eastAsia="Calibri" w:hAnsi="Times New Roman" w:cs="Times New Roman"/>
          <w:color w:val="000000"/>
          <w:sz w:val="28"/>
          <w:szCs w:val="28"/>
          <w:lang w:eastAsia="ru-RU"/>
        </w:rPr>
        <w:t>З метою кращого засвоєння теми лекційного заняття виконати творче завдання з даної теми (розділ «Творчі завдання»).</w:t>
      </w:r>
    </w:p>
    <w:p w:rsidR="00784AF5" w:rsidRPr="00571670" w:rsidRDefault="00784AF5" w:rsidP="00AA364F">
      <w:pPr>
        <w:pStyle w:val="ad"/>
        <w:numPr>
          <w:ilvl w:val="0"/>
          <w:numId w:val="91"/>
        </w:numPr>
        <w:tabs>
          <w:tab w:val="left" w:pos="1134"/>
        </w:tabs>
        <w:spacing w:after="0" w:line="360" w:lineRule="auto"/>
        <w:ind w:left="0" w:firstLine="709"/>
        <w:jc w:val="both"/>
        <w:rPr>
          <w:rFonts w:ascii="Times New Roman" w:eastAsia="Calibri" w:hAnsi="Times New Roman" w:cs="Times New Roman"/>
          <w:color w:val="000000"/>
          <w:sz w:val="28"/>
          <w:szCs w:val="28"/>
          <w:lang w:eastAsia="ru-RU"/>
        </w:rPr>
      </w:pPr>
      <w:r w:rsidRPr="00571670">
        <w:rPr>
          <w:rFonts w:ascii="Times New Roman" w:eastAsia="Calibri" w:hAnsi="Times New Roman" w:cs="Times New Roman"/>
          <w:color w:val="000000"/>
          <w:sz w:val="28"/>
          <w:szCs w:val="28"/>
          <w:lang w:eastAsia="ru-RU"/>
        </w:rPr>
        <w:t>Здійснити самоконтроль рівня засвоєного навчального матеріалу з використанням тестових завдань (розділ «Тестовий контроль»).</w:t>
      </w:r>
    </w:p>
    <w:p w:rsidR="00784AF5" w:rsidRPr="00571670" w:rsidRDefault="00784AF5" w:rsidP="00AA364F">
      <w:pPr>
        <w:pStyle w:val="ad"/>
        <w:numPr>
          <w:ilvl w:val="0"/>
          <w:numId w:val="91"/>
        </w:numPr>
        <w:spacing w:after="0" w:line="360" w:lineRule="auto"/>
        <w:ind w:left="0" w:firstLine="709"/>
        <w:jc w:val="both"/>
        <w:rPr>
          <w:rFonts w:ascii="Times New Roman" w:eastAsia="Calibri" w:hAnsi="Times New Roman" w:cs="Times New Roman"/>
          <w:color w:val="000000"/>
          <w:sz w:val="28"/>
          <w:szCs w:val="28"/>
          <w:lang w:eastAsia="ru-RU"/>
        </w:rPr>
      </w:pPr>
      <w:r w:rsidRPr="00571670">
        <w:rPr>
          <w:rFonts w:ascii="Times New Roman" w:eastAsia="Calibri" w:hAnsi="Times New Roman" w:cs="Times New Roman"/>
          <w:color w:val="000000"/>
          <w:sz w:val="28"/>
          <w:szCs w:val="28"/>
          <w:lang w:eastAsia="ru-RU"/>
        </w:rPr>
        <w:t>Провести аналіз результатів тестування, переглянувши статистику.</w:t>
      </w:r>
    </w:p>
    <w:p w:rsidR="00784AF5" w:rsidRPr="00417C43" w:rsidRDefault="00784AF5" w:rsidP="00FF4C1B">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Необхідно відзначити, що використання такого типу лекції забезпечило зміну рол</w:t>
      </w:r>
      <w:r w:rsidR="00766682" w:rsidRPr="00417C43">
        <w:rPr>
          <w:rFonts w:ascii="Times New Roman" w:eastAsia="Calibri" w:hAnsi="Times New Roman" w:cs="Times New Roman"/>
          <w:color w:val="000000"/>
          <w:sz w:val="28"/>
          <w:szCs w:val="28"/>
          <w:lang w:eastAsia="ru-RU"/>
        </w:rPr>
        <w:t>ей</w:t>
      </w:r>
      <w:r w:rsidRPr="00417C43">
        <w:rPr>
          <w:rFonts w:ascii="Times New Roman" w:eastAsia="Calibri" w:hAnsi="Times New Roman" w:cs="Times New Roman"/>
          <w:color w:val="000000"/>
          <w:sz w:val="28"/>
          <w:szCs w:val="28"/>
          <w:lang w:eastAsia="ru-RU"/>
        </w:rPr>
        <w:t xml:space="preserve"> викладача та студента. Викладач не лише передає свої знання, а перетворюється на організатора самостійної навчальної діяльності, студентів. Студент, у свою чергу, стає активним учасником цього процесу, починає думати, мислити, шукати інформацію </w:t>
      </w:r>
      <w:r w:rsidR="00766682" w:rsidRPr="00417C43">
        <w:rPr>
          <w:rFonts w:ascii="Times New Roman" w:eastAsia="Calibri" w:hAnsi="Times New Roman" w:cs="Times New Roman"/>
          <w:color w:val="000000"/>
          <w:sz w:val="28"/>
          <w:szCs w:val="28"/>
          <w:lang w:eastAsia="ru-RU"/>
        </w:rPr>
        <w:t>в</w:t>
      </w:r>
      <w:r w:rsidRPr="00417C43">
        <w:rPr>
          <w:rFonts w:ascii="Times New Roman" w:eastAsia="Calibri" w:hAnsi="Times New Roman" w:cs="Times New Roman"/>
          <w:color w:val="000000"/>
          <w:sz w:val="28"/>
          <w:szCs w:val="28"/>
          <w:lang w:eastAsia="ru-RU"/>
        </w:rPr>
        <w:t xml:space="preserve"> додаткових джерелах.</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color w:val="000000"/>
          <w:sz w:val="28"/>
          <w:szCs w:val="28"/>
          <w:lang w:eastAsia="ru-RU"/>
        </w:rPr>
        <w:t>Після проведення аудиторн</w:t>
      </w:r>
      <w:r w:rsidR="00766682" w:rsidRPr="00417C43">
        <w:rPr>
          <w:rFonts w:ascii="Times New Roman" w:eastAsia="Calibri" w:hAnsi="Times New Roman" w:cs="Times New Roman"/>
          <w:color w:val="000000"/>
          <w:sz w:val="28"/>
          <w:szCs w:val="28"/>
          <w:lang w:eastAsia="ru-RU"/>
        </w:rPr>
        <w:t>ої</w:t>
      </w:r>
      <w:r w:rsidRPr="00417C43">
        <w:rPr>
          <w:rFonts w:ascii="Times New Roman" w:eastAsia="Calibri" w:hAnsi="Times New Roman" w:cs="Times New Roman"/>
          <w:color w:val="000000"/>
          <w:sz w:val="28"/>
          <w:szCs w:val="28"/>
          <w:lang w:eastAsia="ru-RU"/>
        </w:rPr>
        <w:t xml:space="preserve"> лекції та з'ясування </w:t>
      </w:r>
      <w:r w:rsidR="00766682" w:rsidRPr="00417C43">
        <w:rPr>
          <w:rFonts w:ascii="Times New Roman" w:eastAsia="Calibri" w:hAnsi="Times New Roman" w:cs="Times New Roman"/>
          <w:color w:val="000000"/>
          <w:sz w:val="28"/>
          <w:szCs w:val="28"/>
          <w:lang w:eastAsia="ru-RU"/>
        </w:rPr>
        <w:t>в</w:t>
      </w:r>
      <w:r w:rsidRPr="00417C43">
        <w:rPr>
          <w:rFonts w:ascii="Times New Roman" w:eastAsia="Calibri" w:hAnsi="Times New Roman" w:cs="Times New Roman"/>
          <w:color w:val="000000"/>
          <w:sz w:val="28"/>
          <w:szCs w:val="28"/>
          <w:lang w:eastAsia="ru-RU"/>
        </w:rPr>
        <w:t xml:space="preserve">сіх незрозумілих, суперечливих питань з метою застосування отриманих теоретичних знань проводились лабораторні заняття, </w:t>
      </w:r>
      <w:r w:rsidRPr="00417C43">
        <w:rPr>
          <w:rFonts w:ascii="Times New Roman" w:eastAsia="Calibri" w:hAnsi="Times New Roman" w:cs="Times New Roman"/>
          <w:sz w:val="28"/>
          <w:szCs w:val="28"/>
          <w:lang w:eastAsia="ru-RU"/>
        </w:rPr>
        <w:t xml:space="preserve">де </w:t>
      </w:r>
      <w:r w:rsidR="00766682"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процесі виконання студентами відповідних завдань (задач, розрахунків, креслень, епюр, розбирання, збирання та перевірки технічного стану механізмів і т.д.) відбувається формування практичних навичок і професійних умінь майбутніх викладачів практичного навчання ПТНЗ.</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Традиційна методика проведення лабораторних занять з дисципліни «Трактори та автомобілі», як правило</w:t>
      </w:r>
      <w:r w:rsidR="00766682"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w:t>
      </w:r>
      <w:r w:rsidR="00766682" w:rsidRPr="00417C43">
        <w:rPr>
          <w:rFonts w:ascii="Times New Roman" w:eastAsia="Calibri" w:hAnsi="Times New Roman" w:cs="Times New Roman"/>
          <w:sz w:val="28"/>
          <w:szCs w:val="28"/>
          <w:lang w:eastAsia="ru-RU"/>
        </w:rPr>
        <w:t>містила</w:t>
      </w:r>
      <w:r w:rsidRPr="00417C43">
        <w:rPr>
          <w:rFonts w:ascii="Times New Roman" w:eastAsia="Calibri" w:hAnsi="Times New Roman" w:cs="Times New Roman"/>
          <w:sz w:val="28"/>
          <w:szCs w:val="28"/>
          <w:lang w:eastAsia="ru-RU"/>
        </w:rPr>
        <w:t xml:space="preserve"> елементи підготовки студента до їх проведення безпосередньо </w:t>
      </w:r>
      <w:r w:rsidR="00766682"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процесі занять за активної допомоги викладача </w:t>
      </w:r>
      <w:r w:rsidRPr="00417C43">
        <w:rPr>
          <w:rFonts w:ascii="Times New Roman" w:eastAsia="Calibri" w:hAnsi="Times New Roman" w:cs="Times New Roman"/>
          <w:sz w:val="28"/>
          <w:szCs w:val="28"/>
          <w:lang w:eastAsia="ru-RU"/>
        </w:rPr>
        <w:lastRenderedPageBreak/>
        <w:t xml:space="preserve">та лаборанта, переписування методичних матеріалів, складання таблиць для запису даних лабораторних експериментів тощо. На </w:t>
      </w:r>
      <w:r w:rsidR="00766682" w:rsidRPr="00417C43">
        <w:rPr>
          <w:rFonts w:ascii="Times New Roman" w:eastAsia="Calibri" w:hAnsi="Times New Roman" w:cs="Times New Roman"/>
          <w:sz w:val="28"/>
          <w:szCs w:val="28"/>
          <w:lang w:eastAsia="ru-RU"/>
        </w:rPr>
        <w:t>цю</w:t>
      </w:r>
      <w:r w:rsidRPr="00417C43">
        <w:rPr>
          <w:rFonts w:ascii="Times New Roman" w:eastAsia="Calibri" w:hAnsi="Times New Roman" w:cs="Times New Roman"/>
          <w:sz w:val="28"/>
          <w:szCs w:val="28"/>
          <w:lang w:eastAsia="ru-RU"/>
        </w:rPr>
        <w:t xml:space="preserve"> роботу </w:t>
      </w:r>
      <w:r w:rsidR="00766682" w:rsidRPr="00417C43">
        <w:rPr>
          <w:rFonts w:ascii="Times New Roman" w:eastAsia="Calibri" w:hAnsi="Times New Roman" w:cs="Times New Roman"/>
          <w:sz w:val="28"/>
          <w:szCs w:val="28"/>
          <w:lang w:eastAsia="ru-RU"/>
        </w:rPr>
        <w:t>витрачали</w:t>
      </w:r>
      <w:r w:rsidRPr="00417C43">
        <w:rPr>
          <w:rFonts w:ascii="Times New Roman" w:eastAsia="Calibri" w:hAnsi="Times New Roman" w:cs="Times New Roman"/>
          <w:sz w:val="28"/>
          <w:szCs w:val="28"/>
          <w:lang w:eastAsia="ru-RU"/>
        </w:rPr>
        <w:t xml:space="preserve"> приблизно 35….40</w:t>
      </w:r>
      <w:r w:rsidR="00C37265">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 часу. Відповідно, регламент проведення заняття зміщувався</w:t>
      </w:r>
      <w:r w:rsidR="00766682"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й час</w:t>
      </w:r>
      <w:r w:rsidR="00766682"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на визначення результатів роботи та виставлення оцінок студентам за їх</w:t>
      </w:r>
      <w:r w:rsidR="00766682" w:rsidRPr="00417C43">
        <w:rPr>
          <w:rFonts w:ascii="Times New Roman" w:eastAsia="Calibri" w:hAnsi="Times New Roman" w:cs="Times New Roman"/>
          <w:sz w:val="28"/>
          <w:szCs w:val="28"/>
          <w:lang w:eastAsia="ru-RU"/>
        </w:rPr>
        <w:t>ні</w:t>
      </w:r>
      <w:r w:rsidRPr="00417C43">
        <w:rPr>
          <w:rFonts w:ascii="Times New Roman" w:eastAsia="Calibri" w:hAnsi="Times New Roman" w:cs="Times New Roman"/>
          <w:sz w:val="28"/>
          <w:szCs w:val="28"/>
          <w:lang w:eastAsia="ru-RU"/>
        </w:rPr>
        <w:t xml:space="preserve"> навчально-пошукові дії не вистачало.</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Досвід </w:t>
      </w:r>
      <w:r w:rsidR="00766682" w:rsidRPr="00417C43">
        <w:rPr>
          <w:rFonts w:ascii="Times New Roman" w:eastAsia="Calibri" w:hAnsi="Times New Roman" w:cs="Times New Roman"/>
          <w:sz w:val="28"/>
          <w:szCs w:val="28"/>
          <w:lang w:eastAsia="ru-RU"/>
        </w:rPr>
        <w:t>засвідчує</w:t>
      </w:r>
      <w:r w:rsidRPr="00417C43">
        <w:rPr>
          <w:rFonts w:ascii="Times New Roman" w:eastAsia="Calibri" w:hAnsi="Times New Roman" w:cs="Times New Roman"/>
          <w:sz w:val="28"/>
          <w:szCs w:val="28"/>
          <w:lang w:eastAsia="ru-RU"/>
        </w:rPr>
        <w:t>, що 25</w:t>
      </w:r>
      <w:r w:rsidR="00C37265">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 xml:space="preserve">% студентів не допускаються вчасно до екзамену саме з причин невиконання лабораторних робіт. Тому для усунення зазначених прогалин студенти з допомогою електронного </w:t>
      </w:r>
      <w:r w:rsidR="00A308E5" w:rsidRPr="00417C43">
        <w:rPr>
          <w:rFonts w:ascii="Times New Roman" w:eastAsia="Calibri" w:hAnsi="Times New Roman" w:cs="Times New Roman"/>
          <w:sz w:val="28"/>
          <w:szCs w:val="28"/>
          <w:lang w:eastAsia="ru-RU"/>
        </w:rPr>
        <w:t>посібника</w:t>
      </w:r>
      <w:r w:rsidRPr="00417C43">
        <w:rPr>
          <w:rFonts w:ascii="Times New Roman" w:eastAsia="Calibri" w:hAnsi="Times New Roman" w:cs="Times New Roman"/>
          <w:sz w:val="28"/>
          <w:szCs w:val="28"/>
          <w:lang w:eastAsia="ru-RU"/>
        </w:rPr>
        <w:t xml:space="preserve"> (в розділі «Змістові модулі», підрозділ «Блоки лабораторних робіт») переписували весь методичний матеріал, складали таблиці для запису даних лабораторних експериментів, збільшуючи час на виконання основних аудиторних навчально-прикладних задач, опрацювання результатів безпосередньо під час проведення та виконання кінцевого завдання – захист роботи викладачу. Крім того, електронний </w:t>
      </w:r>
      <w:r w:rsidR="00A308E5" w:rsidRPr="00417C43">
        <w:rPr>
          <w:rFonts w:ascii="Times New Roman" w:eastAsia="Calibri" w:hAnsi="Times New Roman" w:cs="Times New Roman"/>
          <w:sz w:val="28"/>
          <w:szCs w:val="28"/>
          <w:lang w:eastAsia="ru-RU"/>
        </w:rPr>
        <w:t>посібник</w:t>
      </w:r>
      <w:r w:rsidRPr="00417C43">
        <w:rPr>
          <w:rFonts w:ascii="Times New Roman" w:eastAsia="Calibri" w:hAnsi="Times New Roman" w:cs="Times New Roman"/>
          <w:sz w:val="28"/>
          <w:szCs w:val="28"/>
          <w:lang w:eastAsia="ru-RU"/>
        </w:rPr>
        <w:t xml:space="preserve"> дозволяє організувати роботу з віртуальними лабораторними стендами, що імітують реальні установки тракторів та автомобілів, об’єкти дослідження, умови проведення експерименту тощо. Такі стенди віртуально забезпечують відповідні умови і вимірювальні прибори, необхідні для реального експерименту, і дозволяють підібрати оптимальні параметри експерименту. Лабораторні блоки електронного </w:t>
      </w:r>
      <w:r w:rsidR="00A308E5" w:rsidRPr="00417C43">
        <w:rPr>
          <w:rFonts w:ascii="Times New Roman" w:eastAsia="Calibri" w:hAnsi="Times New Roman" w:cs="Times New Roman"/>
          <w:sz w:val="28"/>
          <w:szCs w:val="28"/>
          <w:lang w:eastAsia="ru-RU"/>
        </w:rPr>
        <w:t>посібника</w:t>
      </w:r>
      <w:r w:rsidRPr="00417C43">
        <w:rPr>
          <w:rFonts w:ascii="Times New Roman" w:eastAsia="Calibri" w:hAnsi="Times New Roman" w:cs="Times New Roman"/>
          <w:sz w:val="28"/>
          <w:szCs w:val="28"/>
          <w:lang w:eastAsia="ru-RU"/>
        </w:rPr>
        <w:t xml:space="preserve"> допомагають викладачу автоматизувати підготовку студентів до майбутньої лабораторної роботи, організувати допуск до проведення експериментів, безпосереднє виконання лабораторного експерименту, проводити оброб</w:t>
      </w:r>
      <w:r w:rsidR="00766682" w:rsidRPr="00417C43">
        <w:rPr>
          <w:rFonts w:ascii="Times New Roman" w:eastAsia="Calibri" w:hAnsi="Times New Roman" w:cs="Times New Roman"/>
          <w:sz w:val="28"/>
          <w:szCs w:val="28"/>
          <w:lang w:eastAsia="ru-RU"/>
        </w:rPr>
        <w:t>лення</w:t>
      </w:r>
      <w:r w:rsidRPr="00417C43">
        <w:rPr>
          <w:rFonts w:ascii="Times New Roman" w:eastAsia="Calibri" w:hAnsi="Times New Roman" w:cs="Times New Roman"/>
          <w:sz w:val="28"/>
          <w:szCs w:val="28"/>
          <w:lang w:eastAsia="ru-RU"/>
        </w:rPr>
        <w:t xml:space="preserve">, оформлення та захист отриманих експериментальних даних лабораторної роботи. </w:t>
      </w:r>
    </w:p>
    <w:p w:rsidR="00784AF5" w:rsidRPr="00417C43" w:rsidRDefault="00784AF5" w:rsidP="00FF4C1B">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sz w:val="28"/>
          <w:szCs w:val="28"/>
          <w:lang w:eastAsia="ru-RU"/>
        </w:rPr>
        <w:t xml:space="preserve">Зауважимо, що </w:t>
      </w:r>
      <w:r w:rsidR="00766682" w:rsidRPr="00417C43">
        <w:rPr>
          <w:rFonts w:ascii="Times New Roman" w:eastAsia="Calibri" w:hAnsi="Times New Roman" w:cs="Times New Roman"/>
          <w:sz w:val="28"/>
          <w:szCs w:val="28"/>
          <w:lang w:eastAsia="ru-RU"/>
        </w:rPr>
        <w:t>в</w:t>
      </w:r>
      <w:r w:rsidRPr="00417C43">
        <w:rPr>
          <w:rFonts w:ascii="Times New Roman" w:eastAsia="Calibri" w:hAnsi="Times New Roman" w:cs="Times New Roman"/>
          <w:sz w:val="28"/>
          <w:szCs w:val="28"/>
          <w:lang w:eastAsia="ru-RU"/>
        </w:rPr>
        <w:t xml:space="preserve"> процесі підготовки до лабораторних занять, використовуючи розроблений електронний інформаційний продукт, самоосвітня діяльність майбутніх викладачів практичного навчання ПТНЗ значно підвищувалася за рахунок доступності </w:t>
      </w:r>
      <w:r w:rsidRPr="00417C43">
        <w:rPr>
          <w:rFonts w:ascii="Times New Roman" w:eastAsia="Calibri" w:hAnsi="Times New Roman" w:cs="Times New Roman"/>
          <w:color w:val="000000"/>
          <w:sz w:val="28"/>
          <w:szCs w:val="28"/>
          <w:lang w:eastAsia="ru-RU"/>
        </w:rPr>
        <w:t>(відкритості, можливості обирати час і місце для підготовки до занять), економіч</w:t>
      </w:r>
      <w:r w:rsidR="00766682" w:rsidRPr="00417C43">
        <w:rPr>
          <w:rFonts w:ascii="Times New Roman" w:eastAsia="Calibri" w:hAnsi="Times New Roman" w:cs="Times New Roman"/>
          <w:color w:val="000000"/>
          <w:sz w:val="28"/>
          <w:szCs w:val="28"/>
          <w:lang w:eastAsia="ru-RU"/>
        </w:rPr>
        <w:t>ності (збереження часу на пошук</w:t>
      </w:r>
      <w:r w:rsidRPr="00417C43">
        <w:rPr>
          <w:rFonts w:ascii="Times New Roman" w:eastAsia="Calibri" w:hAnsi="Times New Roman" w:cs="Times New Roman"/>
          <w:color w:val="000000"/>
          <w:sz w:val="28"/>
          <w:szCs w:val="28"/>
          <w:lang w:eastAsia="ru-RU"/>
        </w:rPr>
        <w:t xml:space="preserve"> необхідної інформації, заощадження коштів на друк або ксерокопію необхідної інформації)</w:t>
      </w:r>
      <w:r w:rsidR="00766682"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 можлив</w:t>
      </w:r>
      <w:r w:rsidR="00766682" w:rsidRPr="00417C43">
        <w:rPr>
          <w:rFonts w:ascii="Times New Roman" w:eastAsia="Calibri" w:hAnsi="Times New Roman" w:cs="Times New Roman"/>
          <w:color w:val="000000"/>
          <w:sz w:val="28"/>
          <w:szCs w:val="28"/>
          <w:lang w:eastAsia="ru-RU"/>
        </w:rPr>
        <w:t>о</w:t>
      </w:r>
      <w:r w:rsidRPr="00417C43">
        <w:rPr>
          <w:rFonts w:ascii="Times New Roman" w:eastAsia="Calibri" w:hAnsi="Times New Roman" w:cs="Times New Roman"/>
          <w:color w:val="000000"/>
          <w:sz w:val="28"/>
          <w:szCs w:val="28"/>
          <w:lang w:eastAsia="ru-RU"/>
        </w:rPr>
        <w:t>ст</w:t>
      </w:r>
      <w:r w:rsidR="00766682" w:rsidRPr="00417C43">
        <w:rPr>
          <w:rFonts w:ascii="Times New Roman" w:eastAsia="Calibri" w:hAnsi="Times New Roman" w:cs="Times New Roman"/>
          <w:color w:val="000000"/>
          <w:sz w:val="28"/>
          <w:szCs w:val="28"/>
          <w:lang w:eastAsia="ru-RU"/>
        </w:rPr>
        <w:t>і</w:t>
      </w:r>
      <w:r w:rsidRPr="00417C43">
        <w:rPr>
          <w:rFonts w:ascii="Times New Roman" w:eastAsia="Calibri" w:hAnsi="Times New Roman" w:cs="Times New Roman"/>
          <w:color w:val="000000"/>
          <w:sz w:val="28"/>
          <w:szCs w:val="28"/>
          <w:lang w:eastAsia="ru-RU"/>
        </w:rPr>
        <w:t xml:space="preserve"> постійного он</w:t>
      </w:r>
      <w:r w:rsidR="00766682" w:rsidRPr="00417C43">
        <w:rPr>
          <w:rFonts w:ascii="Times New Roman" w:eastAsia="Calibri" w:hAnsi="Times New Roman" w:cs="Times New Roman"/>
          <w:color w:val="000000"/>
          <w:sz w:val="28"/>
          <w:szCs w:val="28"/>
          <w:lang w:eastAsia="ru-RU"/>
        </w:rPr>
        <w:t>-</w:t>
      </w:r>
      <w:r w:rsidRPr="00417C43">
        <w:rPr>
          <w:rFonts w:ascii="Times New Roman" w:eastAsia="Calibri" w:hAnsi="Times New Roman" w:cs="Times New Roman"/>
          <w:color w:val="000000"/>
          <w:sz w:val="28"/>
          <w:szCs w:val="28"/>
          <w:lang w:eastAsia="ru-RU"/>
        </w:rPr>
        <w:t xml:space="preserve">лайн доступу до структури та змісту </w:t>
      </w:r>
      <w:r w:rsidRPr="00417C43">
        <w:rPr>
          <w:rFonts w:ascii="Times New Roman" w:eastAsia="Calibri" w:hAnsi="Times New Roman" w:cs="Times New Roman"/>
          <w:color w:val="000000"/>
          <w:sz w:val="28"/>
          <w:szCs w:val="28"/>
          <w:lang w:eastAsia="ru-RU"/>
        </w:rPr>
        <w:lastRenderedPageBreak/>
        <w:t xml:space="preserve">занять, </w:t>
      </w:r>
      <w:r w:rsidR="00766682" w:rsidRPr="00417C43">
        <w:rPr>
          <w:rFonts w:ascii="Times New Roman" w:eastAsia="Calibri" w:hAnsi="Times New Roman" w:cs="Times New Roman"/>
          <w:color w:val="000000"/>
          <w:sz w:val="28"/>
          <w:szCs w:val="28"/>
          <w:lang w:eastAsia="ru-RU"/>
        </w:rPr>
        <w:t>де</w:t>
      </w:r>
      <w:r w:rsidRPr="00417C43">
        <w:rPr>
          <w:rFonts w:ascii="Times New Roman" w:eastAsia="Calibri" w:hAnsi="Times New Roman" w:cs="Times New Roman"/>
          <w:color w:val="000000"/>
          <w:sz w:val="28"/>
          <w:szCs w:val="28"/>
          <w:lang w:eastAsia="ru-RU"/>
        </w:rPr>
        <w:t xml:space="preserve"> зазначен</w:t>
      </w:r>
      <w:r w:rsidR="00766682" w:rsidRPr="00417C43">
        <w:rPr>
          <w:rFonts w:ascii="Times New Roman" w:eastAsia="Calibri" w:hAnsi="Times New Roman" w:cs="Times New Roman"/>
          <w:color w:val="000000"/>
          <w:sz w:val="28"/>
          <w:szCs w:val="28"/>
          <w:lang w:eastAsia="ru-RU"/>
        </w:rPr>
        <w:t>о</w:t>
      </w:r>
      <w:r w:rsidRPr="00417C43">
        <w:rPr>
          <w:rFonts w:ascii="Times New Roman" w:eastAsia="Calibri" w:hAnsi="Times New Roman" w:cs="Times New Roman"/>
          <w:color w:val="000000"/>
          <w:sz w:val="28"/>
          <w:szCs w:val="28"/>
          <w:lang w:eastAsia="ru-RU"/>
        </w:rPr>
        <w:t xml:space="preserve"> тем</w:t>
      </w:r>
      <w:r w:rsidR="00766682" w:rsidRPr="00417C43">
        <w:rPr>
          <w:rFonts w:ascii="Times New Roman" w:eastAsia="Calibri" w:hAnsi="Times New Roman" w:cs="Times New Roman"/>
          <w:color w:val="000000"/>
          <w:sz w:val="28"/>
          <w:szCs w:val="28"/>
          <w:lang w:eastAsia="ru-RU"/>
        </w:rPr>
        <w:t>у</w:t>
      </w:r>
      <w:r w:rsidRPr="00417C43">
        <w:rPr>
          <w:rFonts w:ascii="Times New Roman" w:eastAsia="Calibri" w:hAnsi="Times New Roman" w:cs="Times New Roman"/>
          <w:color w:val="000000"/>
          <w:sz w:val="28"/>
          <w:szCs w:val="28"/>
          <w:lang w:eastAsia="ru-RU"/>
        </w:rPr>
        <w:t>, мет</w:t>
      </w:r>
      <w:r w:rsidR="00766682" w:rsidRPr="00417C43">
        <w:rPr>
          <w:rFonts w:ascii="Times New Roman" w:eastAsia="Calibri" w:hAnsi="Times New Roman" w:cs="Times New Roman"/>
          <w:color w:val="000000"/>
          <w:sz w:val="28"/>
          <w:szCs w:val="28"/>
          <w:lang w:eastAsia="ru-RU"/>
        </w:rPr>
        <w:t>у</w:t>
      </w:r>
      <w:r w:rsidRPr="00417C43">
        <w:rPr>
          <w:rFonts w:ascii="Times New Roman" w:eastAsia="Calibri" w:hAnsi="Times New Roman" w:cs="Times New Roman"/>
          <w:color w:val="000000"/>
          <w:sz w:val="28"/>
          <w:szCs w:val="28"/>
          <w:lang w:eastAsia="ru-RU"/>
        </w:rPr>
        <w:t>, питання для обговорення та завдання для лабораторного виконання, необхідн</w:t>
      </w:r>
      <w:r w:rsidR="00766682" w:rsidRPr="00417C43">
        <w:rPr>
          <w:rFonts w:ascii="Times New Roman" w:eastAsia="Calibri" w:hAnsi="Times New Roman" w:cs="Times New Roman"/>
          <w:color w:val="000000"/>
          <w:sz w:val="28"/>
          <w:szCs w:val="28"/>
          <w:lang w:eastAsia="ru-RU"/>
        </w:rPr>
        <w:t>у</w:t>
      </w:r>
      <w:r w:rsidRPr="00417C43">
        <w:rPr>
          <w:rFonts w:ascii="Times New Roman" w:eastAsia="Calibri" w:hAnsi="Times New Roman" w:cs="Times New Roman"/>
          <w:color w:val="000000"/>
          <w:sz w:val="28"/>
          <w:szCs w:val="28"/>
          <w:lang w:eastAsia="ru-RU"/>
        </w:rPr>
        <w:t xml:space="preserve"> літератур</w:t>
      </w:r>
      <w:r w:rsidR="00766682" w:rsidRPr="00417C43">
        <w:rPr>
          <w:rFonts w:ascii="Times New Roman" w:eastAsia="Calibri" w:hAnsi="Times New Roman" w:cs="Times New Roman"/>
          <w:color w:val="000000"/>
          <w:sz w:val="28"/>
          <w:szCs w:val="28"/>
          <w:lang w:eastAsia="ru-RU"/>
        </w:rPr>
        <w:t>у</w:t>
      </w:r>
      <w:r w:rsidRPr="00417C43">
        <w:rPr>
          <w:rFonts w:ascii="Times New Roman" w:eastAsia="Calibri" w:hAnsi="Times New Roman" w:cs="Times New Roman"/>
          <w:color w:val="000000"/>
          <w:sz w:val="28"/>
          <w:szCs w:val="28"/>
          <w:lang w:eastAsia="ru-RU"/>
        </w:rPr>
        <w:t xml:space="preserve"> та методичні рекомендації, на які необхідно звернути увагу під час підготовки до занять.</w:t>
      </w:r>
    </w:p>
    <w:p w:rsidR="00784AF5" w:rsidRPr="00417C43" w:rsidRDefault="00784AF5" w:rsidP="00FF4C1B">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Аналізуючи вищезазначене</w:t>
      </w:r>
      <w:r w:rsidR="00766682" w:rsidRPr="00417C43">
        <w:rPr>
          <w:rFonts w:ascii="Times New Roman" w:eastAsia="Calibri" w:hAnsi="Times New Roman" w:cs="Times New Roman"/>
          <w:color w:val="000000"/>
          <w:sz w:val="28"/>
          <w:szCs w:val="28"/>
          <w:lang w:eastAsia="ru-RU"/>
        </w:rPr>
        <w:t xml:space="preserve"> ми</w:t>
      </w:r>
      <w:r w:rsidRPr="00417C43">
        <w:rPr>
          <w:rFonts w:ascii="Times New Roman" w:eastAsia="Calibri" w:hAnsi="Times New Roman" w:cs="Times New Roman"/>
          <w:color w:val="000000"/>
          <w:sz w:val="28"/>
          <w:szCs w:val="28"/>
          <w:lang w:eastAsia="ru-RU"/>
        </w:rPr>
        <w:t xml:space="preserve"> впевнилися, що в процесі підготовки до лабораторних робіт із залученням електронного </w:t>
      </w:r>
      <w:r w:rsidR="00A308E5" w:rsidRPr="00417C43">
        <w:rPr>
          <w:rFonts w:ascii="Times New Roman" w:eastAsia="Calibri" w:hAnsi="Times New Roman" w:cs="Times New Roman"/>
          <w:color w:val="000000"/>
          <w:sz w:val="28"/>
          <w:szCs w:val="28"/>
          <w:lang w:eastAsia="ru-RU"/>
        </w:rPr>
        <w:t>посібника</w:t>
      </w:r>
      <w:r w:rsidRPr="00417C43">
        <w:rPr>
          <w:rFonts w:ascii="Times New Roman" w:eastAsia="Calibri" w:hAnsi="Times New Roman" w:cs="Times New Roman"/>
          <w:color w:val="000000"/>
          <w:sz w:val="28"/>
          <w:szCs w:val="28"/>
          <w:lang w:eastAsia="ru-RU"/>
        </w:rPr>
        <w:t xml:space="preserve"> «Трактори та автомобілі» відбувалося повторення, узагальнення, систематизація та поповнення знань новими даними, що в сукупності допомагало створити конкретне, наочно-образне уявлення про предмет, механізми, явище чи процес роботи систем тракторів та автомобілів, відбувався не лише процес пізнання, відтворення та уточнення, але й поглиблення наявних знань студентів. Така організація проведення лабораторних занять виключає традиційні багато</w:t>
      </w:r>
      <w:r w:rsidR="00766682" w:rsidRPr="00417C43">
        <w:rPr>
          <w:rFonts w:ascii="Times New Roman" w:eastAsia="Calibri" w:hAnsi="Times New Roman" w:cs="Times New Roman"/>
          <w:color w:val="000000"/>
          <w:sz w:val="28"/>
          <w:szCs w:val="28"/>
          <w:lang w:eastAsia="ru-RU"/>
        </w:rPr>
        <w:t>годинні</w:t>
      </w:r>
      <w:r w:rsidRPr="00417C43">
        <w:rPr>
          <w:rFonts w:ascii="Times New Roman" w:eastAsia="Calibri" w:hAnsi="Times New Roman" w:cs="Times New Roman"/>
          <w:color w:val="000000"/>
          <w:sz w:val="28"/>
          <w:szCs w:val="28"/>
          <w:lang w:eastAsia="ru-RU"/>
        </w:rPr>
        <w:t xml:space="preserve"> черги до викладача для </w:t>
      </w:r>
      <w:r w:rsidR="00766682" w:rsidRPr="00417C43">
        <w:rPr>
          <w:rFonts w:ascii="Times New Roman" w:eastAsia="Calibri" w:hAnsi="Times New Roman" w:cs="Times New Roman"/>
          <w:color w:val="000000"/>
          <w:sz w:val="28"/>
          <w:szCs w:val="28"/>
          <w:lang w:eastAsia="ru-RU"/>
        </w:rPr>
        <w:t xml:space="preserve">складання </w:t>
      </w:r>
      <w:r w:rsidRPr="00417C43">
        <w:rPr>
          <w:rFonts w:ascii="Times New Roman" w:eastAsia="Calibri" w:hAnsi="Times New Roman" w:cs="Times New Roman"/>
          <w:color w:val="000000"/>
          <w:sz w:val="28"/>
          <w:szCs w:val="28"/>
          <w:lang w:eastAsia="ru-RU"/>
        </w:rPr>
        <w:t xml:space="preserve">робіт, перетворює лабораторні роботи </w:t>
      </w:r>
      <w:r w:rsidR="00766682" w:rsidRPr="00417C43">
        <w:rPr>
          <w:rFonts w:ascii="Times New Roman" w:eastAsia="Calibri" w:hAnsi="Times New Roman" w:cs="Times New Roman"/>
          <w:color w:val="000000"/>
          <w:sz w:val="28"/>
          <w:szCs w:val="28"/>
          <w:lang w:eastAsia="ru-RU"/>
        </w:rPr>
        <w:t>на</w:t>
      </w:r>
      <w:r w:rsidRPr="00417C43">
        <w:rPr>
          <w:rFonts w:ascii="Times New Roman" w:eastAsia="Calibri" w:hAnsi="Times New Roman" w:cs="Times New Roman"/>
          <w:color w:val="000000"/>
          <w:sz w:val="28"/>
          <w:szCs w:val="28"/>
          <w:lang w:eastAsia="ru-RU"/>
        </w:rPr>
        <w:t xml:space="preserve"> творчі, науково-дослідні з обов’язковою атестацією в кінці кожної. </w:t>
      </w:r>
    </w:p>
    <w:p w:rsidR="00784AF5" w:rsidRPr="00417C43" w:rsidRDefault="00784AF5" w:rsidP="00FF4C1B">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Оскільки в умовах Болонського процесу значна частина навчального матеріалу виноситься на самостійне опрацювання, то для ефективного виконання </w:t>
      </w:r>
      <w:r w:rsidR="00766682" w:rsidRPr="00417C43">
        <w:rPr>
          <w:rFonts w:ascii="Times New Roman" w:eastAsia="Calibri" w:hAnsi="Times New Roman" w:cs="Times New Roman"/>
          <w:color w:val="000000"/>
          <w:sz w:val="28"/>
          <w:szCs w:val="28"/>
          <w:lang w:eastAsia="ru-RU"/>
        </w:rPr>
        <w:t>цього</w:t>
      </w:r>
      <w:r w:rsidRPr="00417C43">
        <w:rPr>
          <w:rFonts w:ascii="Times New Roman" w:eastAsia="Calibri" w:hAnsi="Times New Roman" w:cs="Times New Roman"/>
          <w:color w:val="000000"/>
          <w:sz w:val="28"/>
          <w:szCs w:val="28"/>
          <w:lang w:eastAsia="ru-RU"/>
        </w:rPr>
        <w:t xml:space="preserve"> виду роботи на сторінках електронного </w:t>
      </w:r>
      <w:r w:rsidR="00A308E5" w:rsidRPr="00417C43">
        <w:rPr>
          <w:rFonts w:ascii="Times New Roman" w:eastAsia="Calibri" w:hAnsi="Times New Roman" w:cs="Times New Roman"/>
          <w:sz w:val="28"/>
          <w:szCs w:val="28"/>
          <w:lang w:eastAsia="ru-RU"/>
        </w:rPr>
        <w:t>посібника</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color w:val="000000"/>
          <w:sz w:val="28"/>
          <w:szCs w:val="28"/>
          <w:lang w:eastAsia="ru-RU"/>
        </w:rPr>
        <w:t>в розділі «Змістові модулі», підрозділі «Блоки самостійної роботи») розміщу</w:t>
      </w:r>
      <w:r w:rsidR="00766682" w:rsidRPr="00417C43">
        <w:rPr>
          <w:rFonts w:ascii="Times New Roman" w:eastAsia="Calibri" w:hAnsi="Times New Roman" w:cs="Times New Roman"/>
          <w:color w:val="000000"/>
          <w:sz w:val="28"/>
          <w:szCs w:val="28"/>
          <w:lang w:eastAsia="ru-RU"/>
        </w:rPr>
        <w:t>ю</w:t>
      </w:r>
      <w:r w:rsidRPr="00417C43">
        <w:rPr>
          <w:rFonts w:ascii="Times New Roman" w:eastAsia="Calibri" w:hAnsi="Times New Roman" w:cs="Times New Roman"/>
          <w:color w:val="000000"/>
          <w:sz w:val="28"/>
          <w:szCs w:val="28"/>
          <w:lang w:eastAsia="ru-RU"/>
        </w:rPr>
        <w:t xml:space="preserve">ться перелік тем і питань для самостійного вивчення, теоретичний матеріал, довідкова інформація тощо. Це дозволяє студентам якісно підготуватися до занять, не витрачаючи багато часу та зусиль. </w:t>
      </w:r>
    </w:p>
    <w:p w:rsidR="00784AF5" w:rsidRPr="00417C43" w:rsidRDefault="00784AF5" w:rsidP="00FF4C1B">
      <w:pPr>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У підсумку </w:t>
      </w:r>
      <w:r w:rsidR="00766682" w:rsidRPr="00417C43">
        <w:rPr>
          <w:rFonts w:ascii="Times New Roman" w:eastAsia="Calibri" w:hAnsi="Times New Roman" w:cs="Times New Roman"/>
          <w:color w:val="000000"/>
          <w:sz w:val="28"/>
          <w:szCs w:val="28"/>
          <w:lang w:eastAsia="ru-RU"/>
        </w:rPr>
        <w:t>зазначимо</w:t>
      </w:r>
      <w:r w:rsidRPr="00417C43">
        <w:rPr>
          <w:rFonts w:ascii="Times New Roman" w:eastAsia="Calibri" w:hAnsi="Times New Roman" w:cs="Times New Roman"/>
          <w:color w:val="000000"/>
          <w:sz w:val="28"/>
          <w:szCs w:val="28"/>
          <w:lang w:eastAsia="ru-RU"/>
        </w:rPr>
        <w:t xml:space="preserve">, що використання розробленого </w:t>
      </w:r>
      <w:r w:rsidRPr="00417C43">
        <w:rPr>
          <w:rFonts w:ascii="Times New Roman" w:eastAsia="Calibri" w:hAnsi="Times New Roman" w:cs="Times New Roman"/>
          <w:iCs/>
          <w:color w:val="000000"/>
          <w:sz w:val="28"/>
          <w:szCs w:val="28"/>
          <w:lang w:eastAsia="uk-UA"/>
        </w:rPr>
        <w:t>електронного інформаційного продукту</w:t>
      </w:r>
      <w:r w:rsidRPr="00417C43">
        <w:rPr>
          <w:rFonts w:ascii="Times New Roman" w:eastAsia="Calibri" w:hAnsi="Times New Roman" w:cs="Times New Roman"/>
          <w:color w:val="000000"/>
          <w:sz w:val="28"/>
          <w:szCs w:val="28"/>
          <w:lang w:eastAsia="ru-RU"/>
        </w:rPr>
        <w:t xml:space="preserve"> дало можливість майбутнім викладачам практичного навчання ПТНЗ планувати та контролювати свою діяльність щодо опанування даної дисципліни, полегшило процес навчання, а також забезпечило належний рівень засвоєння навчальної інформації та формування професійних умінь.</w:t>
      </w:r>
    </w:p>
    <w:p w:rsidR="0008063D" w:rsidRPr="00417C43" w:rsidRDefault="00784AF5" w:rsidP="00FF4C1B">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Отже</w:t>
      </w:r>
      <w:r w:rsidR="00766682"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інформаційно-комунікаційні технології створюють умови для активізації пошуку, збору, збереження, опрацювання та представлення інформації, а відтак забезпечують формування самоосвітньої компетентності майбутніх викладачів практичного навчання ПТНЗ.</w:t>
      </w: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x-none"/>
        </w:rPr>
      </w:pPr>
      <w:r w:rsidRPr="00417C43">
        <w:rPr>
          <w:rFonts w:ascii="Times New Roman" w:eastAsia="Calibri" w:hAnsi="Times New Roman" w:cs="Times New Roman"/>
          <w:color w:val="000000"/>
          <w:sz w:val="28"/>
          <w:szCs w:val="28"/>
          <w:lang w:eastAsia="uk-UA"/>
        </w:rPr>
        <w:lastRenderedPageBreak/>
        <w:t xml:space="preserve"> </w:t>
      </w:r>
      <w:r w:rsidRPr="00417C43">
        <w:rPr>
          <w:rFonts w:ascii="Times New Roman" w:eastAsia="Calibri" w:hAnsi="Times New Roman" w:cs="Times New Roman"/>
          <w:sz w:val="28"/>
          <w:szCs w:val="28"/>
          <w:lang w:eastAsia="x-none"/>
        </w:rPr>
        <w:t xml:space="preserve">Таким чином, формування самоосвітньої компетентності було організовано шляхом </w:t>
      </w:r>
      <w:r w:rsidR="00766682" w:rsidRPr="00417C43">
        <w:rPr>
          <w:rFonts w:ascii="Times New Roman" w:eastAsia="Calibri" w:hAnsi="Times New Roman" w:cs="Times New Roman"/>
          <w:sz w:val="28"/>
          <w:szCs w:val="28"/>
          <w:lang w:eastAsia="x-none"/>
        </w:rPr>
        <w:t>у</w:t>
      </w:r>
      <w:r w:rsidRPr="00417C43">
        <w:rPr>
          <w:rFonts w:ascii="Times New Roman" w:eastAsia="Calibri" w:hAnsi="Times New Roman" w:cs="Times New Roman"/>
          <w:sz w:val="28"/>
          <w:szCs w:val="28"/>
          <w:lang w:eastAsia="x-none"/>
        </w:rPr>
        <w:t>провадження в процес професійної підготовки майбутніх викладачів практичного навчання ПТНЗ педагогічних умов:</w:t>
      </w:r>
      <w:r w:rsidRPr="00417C43">
        <w:rPr>
          <w:rFonts w:ascii="Times New Roman" w:eastAsia="Calibri" w:hAnsi="Times New Roman" w:cs="Times New Roman"/>
          <w:color w:val="000000"/>
          <w:sz w:val="28"/>
          <w:szCs w:val="28"/>
        </w:rPr>
        <w:t xml:space="preserve"> </w:t>
      </w:r>
      <w:r w:rsidR="00766682" w:rsidRPr="00417C43">
        <w:rPr>
          <w:rFonts w:ascii="Times New Roman" w:eastAsia="Calibri" w:hAnsi="Times New Roman" w:cs="Times New Roman"/>
          <w:color w:val="000000"/>
          <w:sz w:val="28"/>
          <w:szCs w:val="28"/>
        </w:rPr>
        <w:t>формування у студентів мотивації до самоосвіти; удосконалення навчально-методичного забезпечення організації самостійної роботи майбутніх викладачів практичного навчання ПТНЗ у ЗВО; педагогічне стимулювання самоосвіти студентів; застосування інформаційно-комунікаційних технологій у процесі самоосвіти майбутніх викладачів практичного навчання ПТНЗ.</w:t>
      </w:r>
      <w:r w:rsidR="00582A5E" w:rsidRPr="00417C43">
        <w:rPr>
          <w:rFonts w:ascii="Times New Roman" w:eastAsia="Calibri" w:hAnsi="Times New Roman" w:cs="Times New Roman"/>
          <w:color w:val="000000"/>
          <w:sz w:val="28"/>
          <w:szCs w:val="28"/>
        </w:rPr>
        <w:t xml:space="preserve"> </w:t>
      </w:r>
      <w:r w:rsidRPr="00417C43">
        <w:rPr>
          <w:rFonts w:ascii="Times New Roman" w:eastAsia="Calibri" w:hAnsi="Times New Roman" w:cs="Times New Roman"/>
          <w:sz w:val="28"/>
          <w:szCs w:val="28"/>
          <w:lang w:eastAsia="x-none"/>
        </w:rPr>
        <w:t>Запропоновані нами форми і методи ефективної їх реалізації підлягають перевірці за допомогою контрольної діагностики за встановленими критеріями і обраними методиками констатувального етапу педагогічного експерименту та порівняння отриманих результатів.</w:t>
      </w:r>
    </w:p>
    <w:p w:rsidR="0008063D" w:rsidRPr="00417C43" w:rsidRDefault="0008063D" w:rsidP="00FF4C1B">
      <w:pPr>
        <w:tabs>
          <w:tab w:val="left" w:pos="2038"/>
        </w:tabs>
        <w:spacing w:after="0" w:line="360" w:lineRule="auto"/>
        <w:ind w:firstLine="709"/>
        <w:jc w:val="center"/>
        <w:rPr>
          <w:rFonts w:ascii="Times New Roman" w:eastAsia="Calibri" w:hAnsi="Times New Roman" w:cs="Times New Roman"/>
          <w:b/>
          <w:sz w:val="28"/>
          <w:szCs w:val="28"/>
          <w:lang w:eastAsia="ru-RU"/>
        </w:rPr>
      </w:pPr>
    </w:p>
    <w:p w:rsidR="00784AF5" w:rsidRDefault="00784AF5" w:rsidP="00FF4C1B">
      <w:pPr>
        <w:tabs>
          <w:tab w:val="left" w:pos="2038"/>
        </w:tabs>
        <w:spacing w:after="0" w:line="360" w:lineRule="auto"/>
        <w:ind w:firstLine="709"/>
        <w:jc w:val="center"/>
        <w:rPr>
          <w:rFonts w:ascii="Times New Roman" w:eastAsia="Calibri" w:hAnsi="Times New Roman" w:cs="Times New Roman"/>
          <w:b/>
          <w:sz w:val="28"/>
          <w:szCs w:val="28"/>
          <w:lang w:eastAsia="ru-RU"/>
        </w:rPr>
      </w:pPr>
      <w:r w:rsidRPr="00417C43">
        <w:rPr>
          <w:rFonts w:ascii="Times New Roman" w:eastAsia="Calibri" w:hAnsi="Times New Roman" w:cs="Times New Roman"/>
          <w:b/>
          <w:sz w:val="28"/>
          <w:szCs w:val="28"/>
          <w:lang w:eastAsia="ru-RU"/>
        </w:rPr>
        <w:t>Висновки до другого розділу</w:t>
      </w:r>
    </w:p>
    <w:p w:rsidR="001A546C" w:rsidRPr="00417C43" w:rsidRDefault="001A546C" w:rsidP="00FF4C1B">
      <w:pPr>
        <w:tabs>
          <w:tab w:val="left" w:pos="2038"/>
        </w:tabs>
        <w:spacing w:after="0" w:line="360" w:lineRule="auto"/>
        <w:ind w:firstLine="709"/>
        <w:jc w:val="center"/>
        <w:rPr>
          <w:rFonts w:ascii="Times New Roman" w:eastAsia="Calibri" w:hAnsi="Times New Roman" w:cs="Times New Roman"/>
          <w:b/>
          <w:sz w:val="28"/>
          <w:szCs w:val="28"/>
          <w:lang w:eastAsia="ru-RU"/>
        </w:rPr>
      </w:pPr>
    </w:p>
    <w:p w:rsidR="00784AF5" w:rsidRPr="00417C43" w:rsidRDefault="00784AF5"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1. </w:t>
      </w:r>
      <w:r w:rsidRPr="00417C43">
        <w:rPr>
          <w:rFonts w:ascii="Times New Roman" w:hAnsi="Times New Roman"/>
          <w:sz w:val="28"/>
          <w:szCs w:val="28"/>
        </w:rPr>
        <w:t>Методом експертного оцінювання ви</w:t>
      </w:r>
      <w:r w:rsidR="00766682" w:rsidRPr="00417C43">
        <w:rPr>
          <w:rFonts w:ascii="Times New Roman" w:hAnsi="Times New Roman"/>
          <w:sz w:val="28"/>
          <w:szCs w:val="28"/>
        </w:rPr>
        <w:t xml:space="preserve">значено низку педагогічних умов, що </w:t>
      </w:r>
      <w:r w:rsidRPr="00417C43">
        <w:rPr>
          <w:rFonts w:ascii="Times New Roman" w:hAnsi="Times New Roman"/>
          <w:sz w:val="28"/>
          <w:szCs w:val="28"/>
        </w:rPr>
        <w:t>забезпечують формування самоосвітньої компетентності майбутніх викладачів практичного навчання професійно-технічного навчального закладу, серед них</w:t>
      </w:r>
      <w:r w:rsidRPr="00417C43">
        <w:rPr>
          <w:rFonts w:ascii="Times New Roman" w:eastAsia="Calibri" w:hAnsi="Times New Roman" w:cs="Times New Roman"/>
          <w:color w:val="000000"/>
          <w:sz w:val="28"/>
          <w:szCs w:val="28"/>
          <w:lang w:eastAsia="ru-RU"/>
        </w:rPr>
        <w:t xml:space="preserve">: </w:t>
      </w:r>
      <w:r w:rsidR="00766682" w:rsidRPr="00417C43">
        <w:rPr>
          <w:rFonts w:ascii="Times New Roman" w:eastAsia="Calibri" w:hAnsi="Times New Roman" w:cs="Times New Roman"/>
          <w:color w:val="000000"/>
          <w:sz w:val="28"/>
          <w:szCs w:val="28"/>
          <w:lang w:eastAsia="ru-RU"/>
        </w:rPr>
        <w:t xml:space="preserve">формування </w:t>
      </w:r>
      <w:r w:rsidR="00F6402E" w:rsidRPr="00417C43">
        <w:rPr>
          <w:rFonts w:ascii="Times New Roman" w:eastAsia="Calibri" w:hAnsi="Times New Roman" w:cs="Times New Roman"/>
          <w:color w:val="000000"/>
          <w:sz w:val="28"/>
          <w:szCs w:val="28"/>
          <w:lang w:eastAsia="ru-RU"/>
        </w:rPr>
        <w:t>в</w:t>
      </w:r>
      <w:r w:rsidR="00766682" w:rsidRPr="00417C43">
        <w:rPr>
          <w:rFonts w:ascii="Times New Roman" w:eastAsia="Calibri" w:hAnsi="Times New Roman" w:cs="Times New Roman"/>
          <w:color w:val="000000"/>
          <w:sz w:val="28"/>
          <w:szCs w:val="28"/>
          <w:lang w:eastAsia="ru-RU"/>
        </w:rPr>
        <w:t xml:space="preserve"> студентів мотивації до самоосвіти; удосконалення навчально-методичного забезпечення організації самостійної роботи майбутніх викладачів практичного навчання ПТНЗ у ЗВО; педагогічне стимулювання самоосвіти студентів; застосування інформаційно-комунікаційних технологій у процесі самоосвіти майбутніх викладачів практичного навчання ПТНЗ</w:t>
      </w:r>
      <w:r w:rsidRPr="00417C43">
        <w:rPr>
          <w:rFonts w:ascii="Times New Roman" w:eastAsia="Calibri" w:hAnsi="Times New Roman" w:cs="Times New Roman"/>
          <w:color w:val="000000"/>
          <w:sz w:val="28"/>
          <w:szCs w:val="28"/>
          <w:lang w:eastAsia="ru-RU"/>
        </w:rPr>
        <w:t>.</w:t>
      </w:r>
    </w:p>
    <w:p w:rsidR="00784AF5" w:rsidRPr="00417C43" w:rsidRDefault="00784AF5" w:rsidP="00FF4C1B">
      <w:pPr>
        <w:tabs>
          <w:tab w:val="left" w:pos="142"/>
        </w:tabs>
        <w:spacing w:after="0" w:line="360"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 xml:space="preserve">2. </w:t>
      </w:r>
      <w:r w:rsidRPr="00417C43">
        <w:rPr>
          <w:rFonts w:ascii="Times New Roman" w:hAnsi="Times New Roman"/>
          <w:sz w:val="28"/>
          <w:szCs w:val="28"/>
        </w:rPr>
        <w:t>З метою цілеспрямованої реалізації концептуальних ідей дисертаці</w:t>
      </w:r>
      <w:r w:rsidR="00766682" w:rsidRPr="00417C43">
        <w:rPr>
          <w:rFonts w:ascii="Times New Roman" w:hAnsi="Times New Roman"/>
          <w:sz w:val="28"/>
          <w:szCs w:val="28"/>
        </w:rPr>
        <w:t xml:space="preserve">ї </w:t>
      </w:r>
      <w:r w:rsidRPr="00417C43">
        <w:rPr>
          <w:rFonts w:ascii="Times New Roman" w:hAnsi="Times New Roman"/>
          <w:sz w:val="28"/>
          <w:szCs w:val="28"/>
        </w:rPr>
        <w:t xml:space="preserve">розроблено </w:t>
      </w:r>
      <w:r w:rsidR="00766682" w:rsidRPr="00417C43">
        <w:rPr>
          <w:rFonts w:ascii="Times New Roman" w:hAnsi="Times New Roman"/>
          <w:sz w:val="28"/>
          <w:szCs w:val="28"/>
        </w:rPr>
        <w:t xml:space="preserve">структурно-функціональна </w:t>
      </w:r>
      <w:r w:rsidRPr="00417C43">
        <w:rPr>
          <w:rFonts w:ascii="Times New Roman" w:hAnsi="Times New Roman"/>
          <w:sz w:val="28"/>
          <w:szCs w:val="28"/>
        </w:rPr>
        <w:t>модель формування самоосвітньої компетентності майбутніх викладачів практичного навчання ПТНЗ, структур</w:t>
      </w:r>
      <w:r w:rsidR="00766682" w:rsidRPr="00417C43">
        <w:rPr>
          <w:rFonts w:ascii="Times New Roman" w:hAnsi="Times New Roman"/>
          <w:sz w:val="28"/>
          <w:szCs w:val="28"/>
        </w:rPr>
        <w:t xml:space="preserve">овану з </w:t>
      </w:r>
      <w:r w:rsidRPr="00417C43">
        <w:rPr>
          <w:rFonts w:ascii="Times New Roman" w:hAnsi="Times New Roman"/>
          <w:sz w:val="28"/>
          <w:szCs w:val="28"/>
        </w:rPr>
        <w:t>так</w:t>
      </w:r>
      <w:r w:rsidR="00766682" w:rsidRPr="00417C43">
        <w:rPr>
          <w:rFonts w:ascii="Times New Roman" w:hAnsi="Times New Roman"/>
          <w:sz w:val="28"/>
          <w:szCs w:val="28"/>
        </w:rPr>
        <w:t>и</w:t>
      </w:r>
      <w:r w:rsidR="002B5A25" w:rsidRPr="00417C43">
        <w:rPr>
          <w:rFonts w:ascii="Times New Roman" w:hAnsi="Times New Roman"/>
          <w:sz w:val="28"/>
          <w:szCs w:val="28"/>
        </w:rPr>
        <w:t>х</w:t>
      </w:r>
      <w:r w:rsidRPr="00417C43">
        <w:rPr>
          <w:rFonts w:ascii="Times New Roman" w:hAnsi="Times New Roman"/>
          <w:sz w:val="28"/>
          <w:szCs w:val="28"/>
        </w:rPr>
        <w:t xml:space="preserve"> блок</w:t>
      </w:r>
      <w:r w:rsidR="00766682" w:rsidRPr="00417C43">
        <w:rPr>
          <w:rFonts w:ascii="Times New Roman" w:hAnsi="Times New Roman"/>
          <w:sz w:val="28"/>
          <w:szCs w:val="28"/>
        </w:rPr>
        <w:t>ів</w:t>
      </w:r>
      <w:r w:rsidRPr="00417C43">
        <w:rPr>
          <w:rFonts w:ascii="Times New Roman" w:eastAsia="Calibri" w:hAnsi="Times New Roman" w:cs="Times New Roman"/>
          <w:color w:val="000000"/>
          <w:sz w:val="28"/>
          <w:szCs w:val="28"/>
          <w:lang w:eastAsia="ru-RU"/>
        </w:rPr>
        <w:t>: цільов</w:t>
      </w:r>
      <w:r w:rsidR="00766682" w:rsidRPr="00417C43">
        <w:rPr>
          <w:rFonts w:ascii="Times New Roman" w:eastAsia="Calibri" w:hAnsi="Times New Roman" w:cs="Times New Roman"/>
          <w:color w:val="000000"/>
          <w:sz w:val="28"/>
          <w:szCs w:val="28"/>
          <w:lang w:eastAsia="ru-RU"/>
        </w:rPr>
        <w:t>ого</w:t>
      </w:r>
      <w:r w:rsidRPr="00417C43">
        <w:rPr>
          <w:rFonts w:ascii="Times New Roman" w:eastAsia="Calibri" w:hAnsi="Times New Roman" w:cs="Times New Roman"/>
          <w:color w:val="000000"/>
          <w:sz w:val="28"/>
          <w:szCs w:val="28"/>
          <w:lang w:eastAsia="ru-RU"/>
        </w:rPr>
        <w:t>, змістово-процесуальн</w:t>
      </w:r>
      <w:r w:rsidR="00766682" w:rsidRPr="00417C43">
        <w:rPr>
          <w:rFonts w:ascii="Times New Roman" w:eastAsia="Calibri" w:hAnsi="Times New Roman" w:cs="Times New Roman"/>
          <w:color w:val="000000"/>
          <w:sz w:val="28"/>
          <w:szCs w:val="28"/>
          <w:lang w:eastAsia="ru-RU"/>
        </w:rPr>
        <w:t>ого</w:t>
      </w:r>
      <w:r w:rsidRPr="00417C43">
        <w:rPr>
          <w:rFonts w:ascii="Times New Roman" w:eastAsia="Calibri" w:hAnsi="Times New Roman" w:cs="Times New Roman"/>
          <w:color w:val="000000"/>
          <w:sz w:val="28"/>
          <w:szCs w:val="28"/>
          <w:lang w:eastAsia="ru-RU"/>
        </w:rPr>
        <w:t xml:space="preserve"> та </w:t>
      </w:r>
      <w:r w:rsidR="002B5A25" w:rsidRPr="00417C43">
        <w:rPr>
          <w:rFonts w:ascii="Times New Roman" w:eastAsia="Calibri" w:hAnsi="Times New Roman" w:cs="Times New Roman"/>
          <w:color w:val="000000"/>
          <w:sz w:val="28"/>
          <w:szCs w:val="28"/>
          <w:lang w:eastAsia="ru-RU"/>
        </w:rPr>
        <w:t>оцінювально</w:t>
      </w:r>
      <w:r w:rsidR="00CC7E01" w:rsidRPr="00417C43">
        <w:rPr>
          <w:rFonts w:ascii="Times New Roman" w:eastAsia="Calibri" w:hAnsi="Times New Roman" w:cs="Times New Roman"/>
          <w:color w:val="000000"/>
          <w:sz w:val="28"/>
          <w:szCs w:val="28"/>
          <w:lang w:eastAsia="ru-RU"/>
        </w:rPr>
        <w:t>-результативн</w:t>
      </w:r>
      <w:r w:rsidR="00766682" w:rsidRPr="00417C43">
        <w:rPr>
          <w:rFonts w:ascii="Times New Roman" w:eastAsia="Calibri" w:hAnsi="Times New Roman" w:cs="Times New Roman"/>
          <w:color w:val="000000"/>
          <w:sz w:val="28"/>
          <w:szCs w:val="28"/>
          <w:lang w:eastAsia="ru-RU"/>
        </w:rPr>
        <w:t>ого</w:t>
      </w:r>
      <w:r w:rsidRPr="00417C43">
        <w:rPr>
          <w:rFonts w:ascii="Times New Roman" w:eastAsia="Calibri" w:hAnsi="Times New Roman" w:cs="Times New Roman"/>
          <w:color w:val="000000"/>
          <w:sz w:val="28"/>
          <w:szCs w:val="28"/>
          <w:lang w:eastAsia="ru-RU"/>
        </w:rPr>
        <w:t xml:space="preserve">. </w:t>
      </w:r>
      <w:r w:rsidR="00766682" w:rsidRPr="00417C43">
        <w:rPr>
          <w:rFonts w:ascii="Times New Roman" w:eastAsia="Calibri" w:hAnsi="Times New Roman" w:cs="Times New Roman"/>
          <w:color w:val="000000"/>
          <w:sz w:val="28"/>
          <w:szCs w:val="28"/>
          <w:lang w:eastAsia="ru-RU"/>
        </w:rPr>
        <w:t xml:space="preserve">Ця </w:t>
      </w:r>
      <w:r w:rsidRPr="00417C43">
        <w:rPr>
          <w:rFonts w:ascii="Times New Roman" w:eastAsia="Calibri" w:hAnsi="Times New Roman" w:cs="Times New Roman"/>
          <w:color w:val="000000"/>
          <w:sz w:val="28"/>
          <w:szCs w:val="28"/>
          <w:lang w:eastAsia="ru-RU"/>
        </w:rPr>
        <w:t xml:space="preserve">модель виконує </w:t>
      </w:r>
      <w:r w:rsidR="00766682" w:rsidRPr="00417C43">
        <w:rPr>
          <w:rFonts w:ascii="Times New Roman" w:eastAsia="Calibri" w:hAnsi="Times New Roman" w:cs="Times New Roman"/>
          <w:color w:val="000000"/>
          <w:sz w:val="28"/>
          <w:szCs w:val="28"/>
          <w:lang w:eastAsia="ru-RU"/>
        </w:rPr>
        <w:t>низку</w:t>
      </w:r>
      <w:r w:rsidRPr="00417C43">
        <w:rPr>
          <w:rFonts w:ascii="Times New Roman" w:eastAsia="Calibri" w:hAnsi="Times New Roman" w:cs="Times New Roman"/>
          <w:color w:val="000000"/>
          <w:sz w:val="28"/>
          <w:szCs w:val="28"/>
          <w:lang w:eastAsia="ru-RU"/>
        </w:rPr>
        <w:t xml:space="preserve"> функцій: а) відображає логіку самоосвітньої діяльності студентів щодо цілеспрямованого особистісного </w:t>
      </w:r>
      <w:r w:rsidR="00766682" w:rsidRPr="00417C43">
        <w:rPr>
          <w:rFonts w:ascii="Times New Roman" w:eastAsia="Calibri" w:hAnsi="Times New Roman" w:cs="Times New Roman"/>
          <w:color w:val="000000"/>
          <w:sz w:val="28"/>
          <w:szCs w:val="28"/>
          <w:lang w:eastAsia="ru-RU"/>
        </w:rPr>
        <w:t>в</w:t>
      </w:r>
      <w:r w:rsidRPr="00417C43">
        <w:rPr>
          <w:rFonts w:ascii="Times New Roman" w:eastAsia="Calibri" w:hAnsi="Times New Roman" w:cs="Times New Roman"/>
          <w:color w:val="000000"/>
          <w:sz w:val="28"/>
          <w:szCs w:val="28"/>
          <w:lang w:eastAsia="ru-RU"/>
        </w:rPr>
        <w:t xml:space="preserve">досконалення; б) </w:t>
      </w:r>
      <w:r w:rsidR="00766682" w:rsidRPr="00417C43">
        <w:rPr>
          <w:rFonts w:ascii="Times New Roman" w:eastAsia="Calibri" w:hAnsi="Times New Roman" w:cs="Times New Roman"/>
          <w:color w:val="000000"/>
          <w:sz w:val="28"/>
          <w:szCs w:val="28"/>
          <w:lang w:eastAsia="ru-RU"/>
        </w:rPr>
        <w:t>є</w:t>
      </w:r>
      <w:r w:rsidRPr="00417C43">
        <w:rPr>
          <w:rFonts w:ascii="Times New Roman" w:eastAsia="Calibri" w:hAnsi="Times New Roman" w:cs="Times New Roman"/>
          <w:color w:val="000000"/>
          <w:sz w:val="28"/>
          <w:szCs w:val="28"/>
          <w:lang w:eastAsia="ru-RU"/>
        </w:rPr>
        <w:t xml:space="preserve"> засобом дослідження самоосвітньої </w:t>
      </w:r>
      <w:r w:rsidRPr="00417C43">
        <w:rPr>
          <w:rFonts w:ascii="Times New Roman" w:eastAsia="Calibri" w:hAnsi="Times New Roman" w:cs="Times New Roman"/>
          <w:color w:val="000000"/>
          <w:sz w:val="28"/>
          <w:szCs w:val="28"/>
          <w:lang w:eastAsia="ru-RU"/>
        </w:rPr>
        <w:lastRenderedPageBreak/>
        <w:t>компетентності як педагогічної категорії; в)</w:t>
      </w:r>
      <w:r w:rsidRPr="00417C43">
        <w:t xml:space="preserve"> </w:t>
      </w:r>
      <w:r w:rsidRPr="00417C43">
        <w:rPr>
          <w:rFonts w:ascii="Times New Roman" w:eastAsia="Calibri" w:hAnsi="Times New Roman" w:cs="Times New Roman"/>
          <w:color w:val="000000"/>
          <w:sz w:val="28"/>
          <w:szCs w:val="28"/>
          <w:lang w:eastAsia="ru-RU"/>
        </w:rPr>
        <w:t>сприяє особистісному та професійному розвитку студентів, якісним змінам сформованості самоосвітньої компетентності; г) унаочнює основні позиції досліджуваного процесу, узагальнює результати та орієнтує на його постійну модернізацію.</w:t>
      </w:r>
    </w:p>
    <w:p w:rsidR="00766682" w:rsidRPr="00417C43" w:rsidRDefault="00784AF5" w:rsidP="00FF4C1B">
      <w:pPr>
        <w:tabs>
          <w:tab w:val="left" w:pos="142"/>
        </w:tabs>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color w:val="000000"/>
          <w:sz w:val="28"/>
          <w:szCs w:val="28"/>
          <w:lang w:eastAsia="ru-RU"/>
        </w:rPr>
        <w:t xml:space="preserve">3. </w:t>
      </w:r>
      <w:r w:rsidR="0054585A" w:rsidRPr="00417C43">
        <w:rPr>
          <w:rFonts w:ascii="Times New Roman" w:eastAsia="Calibri" w:hAnsi="Times New Roman" w:cs="Times New Roman"/>
          <w:sz w:val="28"/>
          <w:szCs w:val="28"/>
          <w:lang w:eastAsia="ru-RU"/>
        </w:rPr>
        <w:t>Реалізація</w:t>
      </w:r>
      <w:r w:rsidR="00766682" w:rsidRPr="00417C43">
        <w:rPr>
          <w:rFonts w:ascii="Times New Roman" w:eastAsia="Calibri" w:hAnsi="Times New Roman" w:cs="Times New Roman"/>
          <w:sz w:val="28"/>
          <w:szCs w:val="28"/>
          <w:lang w:eastAsia="ru-RU"/>
        </w:rPr>
        <w:t xml:space="preserve"> першої т</w:t>
      </w:r>
      <w:r w:rsidR="00714AB0" w:rsidRPr="00417C43">
        <w:rPr>
          <w:rFonts w:ascii="Times New Roman" w:eastAsia="Calibri" w:hAnsi="Times New Roman" w:cs="Times New Roman"/>
          <w:sz w:val="28"/>
          <w:szCs w:val="28"/>
          <w:lang w:eastAsia="ru-RU"/>
        </w:rPr>
        <w:t>а третьої педагогічних умов</w:t>
      </w:r>
      <w:r w:rsidR="00766682" w:rsidRPr="00417C43">
        <w:rPr>
          <w:rFonts w:ascii="Times New Roman" w:eastAsia="Calibri" w:hAnsi="Times New Roman" w:cs="Times New Roman"/>
          <w:sz w:val="28"/>
          <w:szCs w:val="28"/>
          <w:lang w:eastAsia="ru-RU"/>
        </w:rPr>
        <w:t xml:space="preserve"> здійсню</w:t>
      </w:r>
      <w:r w:rsidR="0054585A" w:rsidRPr="00417C43">
        <w:rPr>
          <w:rFonts w:ascii="Times New Roman" w:eastAsia="Calibri" w:hAnsi="Times New Roman" w:cs="Times New Roman"/>
          <w:sz w:val="28"/>
          <w:szCs w:val="28"/>
          <w:lang w:eastAsia="ru-RU"/>
        </w:rPr>
        <w:t>валась наскрізно через усі дидактичні складові моделі шляхом формування в студентів пізнавальних мотивів, умінь самомотивації, прагнення до систематичного оновлення й збагачення професійних знань, усвідомленні особистого і соціального значення самоосвіти. Оптимальними в цьому процесі було використання ігрових прес-конференцій, інтелектуальних ігрових семінарів, диспут-клубів, круглих столів, презентацій, творчих проблемних завдань, конкурсів на кращу наукову роботу; розвиток пізнавальних інтересів відбувався шляхом створення стимулювального освітнього середовища за допомогою проектування «ситуацій успіху», що вможливлює досягнення студентами позитивних результатів у самоосвіті</w:t>
      </w:r>
    </w:p>
    <w:p w:rsidR="00766682" w:rsidRPr="00417C43" w:rsidRDefault="00766682"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Реалізац</w:t>
      </w:r>
      <w:r w:rsidR="00A70065" w:rsidRPr="00417C43">
        <w:rPr>
          <w:rFonts w:ascii="Times New Roman" w:eastAsia="Calibri" w:hAnsi="Times New Roman" w:cs="Times New Roman"/>
          <w:sz w:val="28"/>
          <w:szCs w:val="28"/>
          <w:lang w:eastAsia="ru-RU"/>
        </w:rPr>
        <w:t>ія</w:t>
      </w:r>
      <w:r w:rsidR="00714AB0"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lang w:eastAsia="ru-RU"/>
        </w:rPr>
        <w:t>другої педагогічної умови здійснюва</w:t>
      </w:r>
      <w:r w:rsidR="00714AB0" w:rsidRPr="00417C43">
        <w:rPr>
          <w:rFonts w:ascii="Times New Roman" w:eastAsia="Calibri" w:hAnsi="Times New Roman" w:cs="Times New Roman"/>
          <w:sz w:val="28"/>
          <w:szCs w:val="28"/>
          <w:lang w:eastAsia="ru-RU"/>
        </w:rPr>
        <w:t>лась</w:t>
      </w:r>
      <w:r w:rsidRPr="00417C43">
        <w:rPr>
          <w:rFonts w:ascii="Times New Roman" w:eastAsia="Calibri" w:hAnsi="Times New Roman" w:cs="Times New Roman"/>
          <w:sz w:val="28"/>
          <w:szCs w:val="28"/>
          <w:lang w:eastAsia="ru-RU"/>
        </w:rPr>
        <w:t xml:space="preserve"> шляхом організації навчально-методичного семінару для студентів «Самостійна робота майбутніх викладачів практичного навчання ПТНЗ», в основу якого покладено авторські методичні рекомендації «Організація самостійної роботи майбутніх викладачів практичного навчання ПТНЗ». Мет</w:t>
      </w:r>
      <w:r w:rsidR="0054585A" w:rsidRPr="00417C43">
        <w:rPr>
          <w:rFonts w:ascii="Times New Roman" w:eastAsia="Calibri" w:hAnsi="Times New Roman" w:cs="Times New Roman"/>
          <w:sz w:val="28"/>
          <w:szCs w:val="28"/>
          <w:lang w:eastAsia="ru-RU"/>
        </w:rPr>
        <w:t>а семінару полягала у формуванні</w:t>
      </w:r>
      <w:r w:rsidRPr="00417C43">
        <w:rPr>
          <w:rFonts w:ascii="Times New Roman" w:eastAsia="Calibri" w:hAnsi="Times New Roman" w:cs="Times New Roman"/>
          <w:sz w:val="28"/>
          <w:szCs w:val="28"/>
          <w:lang w:eastAsia="ru-RU"/>
        </w:rPr>
        <w:t xml:space="preserve"> знань про різні види і форми самостійної роботи та самоосвіти, особливості її планування та організації, джерела отримання інформації, її аналіз, узагальн</w:t>
      </w:r>
      <w:r w:rsidR="00383407" w:rsidRPr="00417C43">
        <w:rPr>
          <w:rFonts w:ascii="Times New Roman" w:eastAsia="Calibri" w:hAnsi="Times New Roman" w:cs="Times New Roman"/>
          <w:sz w:val="28"/>
          <w:szCs w:val="28"/>
          <w:lang w:eastAsia="ru-RU"/>
        </w:rPr>
        <w:t>ення та способи подання, розвит</w:t>
      </w:r>
      <w:r w:rsidRPr="00417C43">
        <w:rPr>
          <w:rFonts w:ascii="Times New Roman" w:eastAsia="Calibri" w:hAnsi="Times New Roman" w:cs="Times New Roman"/>
          <w:sz w:val="28"/>
          <w:szCs w:val="28"/>
          <w:lang w:eastAsia="ru-RU"/>
        </w:rPr>
        <w:t>к</w:t>
      </w:r>
      <w:r w:rsidR="00383407"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вмінь здійснення самоосвітньої діяльності, формування належного рівня самостійної роботи в освітньому процесі.</w:t>
      </w:r>
    </w:p>
    <w:p w:rsidR="00766682" w:rsidRPr="00417C43" w:rsidRDefault="00766682" w:rsidP="00FF4C1B">
      <w:pPr>
        <w:spacing w:after="0" w:line="36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Методика реалізації останньої педагогічної умови ма</w:t>
      </w:r>
      <w:r w:rsidR="00714AB0" w:rsidRPr="00417C43">
        <w:rPr>
          <w:rFonts w:ascii="Times New Roman" w:eastAsia="Calibri" w:hAnsi="Times New Roman" w:cs="Times New Roman"/>
          <w:sz w:val="28"/>
          <w:szCs w:val="28"/>
          <w:lang w:eastAsia="ru-RU"/>
        </w:rPr>
        <w:t xml:space="preserve">ла </w:t>
      </w:r>
      <w:r w:rsidRPr="00417C43">
        <w:rPr>
          <w:rFonts w:ascii="Times New Roman" w:eastAsia="Calibri" w:hAnsi="Times New Roman" w:cs="Times New Roman"/>
          <w:sz w:val="28"/>
          <w:szCs w:val="28"/>
          <w:lang w:eastAsia="ru-RU"/>
        </w:rPr>
        <w:t xml:space="preserve">на меті упровадження двох додаткових змістових модулів – «Сучасні інформаційні технології» та «Використання сучасних інформаційних технологій в самоосвітній діяльності» в межах навчальної дисципліни «Інформатика» та електронного посібника з дисципліни «Трактори та автомобілі». Засвоєння додаткових модулів дасть майбутнім викладачам практичного навчання ПТНЗ </w:t>
      </w:r>
      <w:r w:rsidRPr="00417C43">
        <w:rPr>
          <w:rFonts w:ascii="Times New Roman" w:eastAsia="Calibri" w:hAnsi="Times New Roman" w:cs="Times New Roman"/>
          <w:sz w:val="28"/>
          <w:szCs w:val="28"/>
          <w:lang w:eastAsia="ru-RU"/>
        </w:rPr>
        <w:lastRenderedPageBreak/>
        <w:t>теоретично обґрунтовані знання щодо особливостей роботи з комп’ютером та практичні навички використання сучасних інформаційно-комунікаційних технологій в самоосвітній діяльності. Застосування електронного посібника сприятиме подальшому розвитку умінь застосовувати ІКТ у процесі навчання та активізуватиме самоосвітню діяльність студенів. Запропоновані нами форми і методи використання ІКТ в якості інструменту самоосвіти передбачають залучення майбутніх фахівців до пошуку, збирання, оброблення, зберігання та розповсюдження навчальних матеріалів з метою виконання вправ, творчих завдань.</w:t>
      </w:r>
    </w:p>
    <w:p w:rsidR="00784AF5" w:rsidRPr="00417C43" w:rsidRDefault="00784AF5" w:rsidP="00FF4C1B">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Calibri" w:hAnsi="Times New Roman" w:cs="Times New Roman"/>
          <w:sz w:val="28"/>
          <w:szCs w:val="28"/>
          <w:lang w:eastAsia="ru-RU"/>
        </w:rPr>
        <w:t xml:space="preserve">Основні наукові результати розділу </w:t>
      </w:r>
      <w:r w:rsidR="00571670">
        <w:rPr>
          <w:rFonts w:ascii="Times New Roman" w:eastAsia="Calibri" w:hAnsi="Times New Roman" w:cs="Times New Roman"/>
          <w:sz w:val="28"/>
          <w:szCs w:val="28"/>
          <w:lang w:eastAsia="ru-RU"/>
        </w:rPr>
        <w:t xml:space="preserve">висвітлено в публікаціях автора </w:t>
      </w:r>
      <w:r w:rsidRPr="00417C43">
        <w:rPr>
          <w:rFonts w:ascii="Times New Roman" w:eastAsia="Calibri" w:hAnsi="Times New Roman" w:cs="Times New Roman"/>
          <w:sz w:val="28"/>
          <w:szCs w:val="28"/>
          <w:lang w:eastAsia="ru-RU"/>
        </w:rPr>
        <w:t>[</w:t>
      </w:r>
      <w:r w:rsidR="00CC6A11" w:rsidRPr="00417C43">
        <w:rPr>
          <w:rFonts w:ascii="Times New Roman" w:eastAsia="Calibri" w:hAnsi="Times New Roman" w:cs="Times New Roman"/>
          <w:sz w:val="28"/>
          <w:szCs w:val="28"/>
          <w:lang w:eastAsia="ru-RU"/>
        </w:rPr>
        <w:t>17</w:t>
      </w:r>
      <w:r w:rsidR="00766682" w:rsidRPr="00417C43">
        <w:rPr>
          <w:rFonts w:ascii="Times New Roman" w:eastAsia="Calibri" w:hAnsi="Times New Roman" w:cs="Times New Roman"/>
          <w:sz w:val="28"/>
          <w:szCs w:val="28"/>
          <w:lang w:eastAsia="ru-RU"/>
        </w:rPr>
        <w:t>;</w:t>
      </w:r>
      <w:r w:rsidR="00571670">
        <w:rPr>
          <w:rFonts w:ascii="Times New Roman" w:eastAsia="Calibri" w:hAnsi="Times New Roman" w:cs="Times New Roman"/>
          <w:sz w:val="28"/>
          <w:szCs w:val="28"/>
          <w:lang w:eastAsia="ru-RU"/>
        </w:rPr>
        <w:t> </w:t>
      </w:r>
      <w:r w:rsidR="00CC6A11" w:rsidRPr="00417C43">
        <w:rPr>
          <w:rFonts w:ascii="Times New Roman" w:eastAsia="Calibri" w:hAnsi="Times New Roman" w:cs="Times New Roman"/>
          <w:sz w:val="28"/>
          <w:szCs w:val="28"/>
          <w:lang w:eastAsia="ru-RU"/>
        </w:rPr>
        <w:t>18</w:t>
      </w:r>
      <w:r w:rsidR="00766682" w:rsidRPr="00417C43">
        <w:rPr>
          <w:rFonts w:ascii="Times New Roman" w:eastAsia="Calibri"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w:t>
      </w:r>
      <w:r w:rsidR="00CC6A11" w:rsidRPr="00417C43">
        <w:rPr>
          <w:rFonts w:ascii="Times New Roman" w:eastAsia="Calibri" w:hAnsi="Times New Roman" w:cs="Times New Roman"/>
          <w:sz w:val="28"/>
          <w:szCs w:val="28"/>
          <w:lang w:eastAsia="ru-RU"/>
        </w:rPr>
        <w:t>19;</w:t>
      </w:r>
      <w:r w:rsidR="007D4018" w:rsidRPr="00417C43">
        <w:rPr>
          <w:rFonts w:ascii="Times New Roman" w:eastAsia="Calibri" w:hAnsi="Times New Roman" w:cs="Times New Roman"/>
          <w:sz w:val="28"/>
          <w:szCs w:val="28"/>
          <w:lang w:eastAsia="ru-RU"/>
        </w:rPr>
        <w:t xml:space="preserve"> </w:t>
      </w:r>
      <w:r w:rsidR="00CC6A11" w:rsidRPr="00417C43">
        <w:rPr>
          <w:rFonts w:ascii="Times New Roman" w:eastAsia="Calibri" w:hAnsi="Times New Roman" w:cs="Times New Roman"/>
          <w:sz w:val="28"/>
          <w:szCs w:val="28"/>
          <w:lang w:eastAsia="ru-RU"/>
        </w:rPr>
        <w:t>20</w:t>
      </w:r>
      <w:r w:rsidRPr="00417C43">
        <w:rPr>
          <w:rFonts w:ascii="Times New Roman" w:eastAsia="Calibri"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w:t>
      </w:r>
    </w:p>
    <w:p w:rsidR="007E6B6F" w:rsidRPr="00417C43" w:rsidRDefault="007E6B6F">
      <w:pPr>
        <w:rPr>
          <w:rFonts w:ascii="Times New Roman" w:eastAsia="Calibri" w:hAnsi="Times New Roman" w:cs="Times New Roman"/>
          <w:b/>
          <w:bCs/>
          <w:sz w:val="28"/>
          <w:szCs w:val="28"/>
        </w:rPr>
      </w:pPr>
      <w:r w:rsidRPr="00417C43">
        <w:rPr>
          <w:rFonts w:ascii="Times New Roman" w:eastAsia="Calibri" w:hAnsi="Times New Roman" w:cs="Times New Roman"/>
          <w:b/>
          <w:bCs/>
          <w:sz w:val="28"/>
          <w:szCs w:val="28"/>
        </w:rPr>
        <w:br w:type="page"/>
      </w:r>
    </w:p>
    <w:p w:rsidR="00F26295" w:rsidRPr="00417C43" w:rsidRDefault="00B8709A" w:rsidP="00FF4C1B">
      <w:pPr>
        <w:spacing w:after="0" w:line="360" w:lineRule="auto"/>
        <w:ind w:firstLine="709"/>
        <w:jc w:val="center"/>
        <w:rPr>
          <w:rFonts w:ascii="Times New Roman" w:eastAsia="Calibri" w:hAnsi="Times New Roman" w:cs="Times New Roman"/>
          <w:b/>
          <w:bCs/>
          <w:sz w:val="28"/>
          <w:szCs w:val="28"/>
        </w:rPr>
      </w:pPr>
      <w:r w:rsidRPr="00417C43">
        <w:rPr>
          <w:rFonts w:ascii="Times New Roman" w:eastAsia="Calibri" w:hAnsi="Times New Roman" w:cs="Times New Roman"/>
          <w:b/>
          <w:bCs/>
          <w:sz w:val="28"/>
          <w:szCs w:val="28"/>
        </w:rPr>
        <w:lastRenderedPageBreak/>
        <w:t>Список використаних джерел до другого розділу</w:t>
      </w:r>
    </w:p>
    <w:p w:rsidR="009E3DA2" w:rsidRPr="00417C43" w:rsidRDefault="009E3DA2" w:rsidP="00FF4C1B">
      <w:pPr>
        <w:spacing w:after="0" w:line="360" w:lineRule="auto"/>
        <w:ind w:firstLine="709"/>
        <w:jc w:val="center"/>
        <w:rPr>
          <w:rFonts w:ascii="Times New Roman" w:hAnsi="Times New Roman" w:cs="Times New Roman"/>
          <w:b/>
          <w:szCs w:val="28"/>
          <w:lang w:eastAsia="uk-UA"/>
        </w:rPr>
      </w:pPr>
    </w:p>
    <w:p w:rsidR="009E3DA2" w:rsidRPr="00417C43" w:rsidRDefault="009E3DA2" w:rsidP="0053623A">
      <w:pPr>
        <w:spacing w:after="0" w:line="348" w:lineRule="auto"/>
        <w:ind w:firstLine="709"/>
        <w:jc w:val="both"/>
        <w:rPr>
          <w:rFonts w:ascii="Times New Roman" w:hAnsi="Times New Roman" w:cs="Times New Roman"/>
          <w:color w:val="000000"/>
          <w:sz w:val="28"/>
          <w:szCs w:val="28"/>
          <w:lang w:eastAsia="ru-RU" w:bidi="ru-RU"/>
        </w:rPr>
      </w:pPr>
      <w:r w:rsidRPr="00417C43">
        <w:rPr>
          <w:rFonts w:ascii="Times New Roman" w:hAnsi="Times New Roman" w:cs="Times New Roman"/>
          <w:color w:val="000000"/>
          <w:sz w:val="28"/>
          <w:szCs w:val="28"/>
          <w:lang w:eastAsia="ru-RU" w:bidi="ru-RU"/>
        </w:rPr>
        <w:t>1. Абдуллина О. А. Общепедагогическая подготовка учителя в системе высшего педагогического образования для педагогических спец</w:t>
      </w:r>
      <w:r w:rsidRPr="00417C43">
        <w:rPr>
          <w:rFonts w:ascii="Times New Roman" w:hAnsi="Times New Roman" w:cs="Times New Roman"/>
          <w:color w:val="000000"/>
          <w:sz w:val="28"/>
          <w:szCs w:val="28"/>
          <w:lang w:val="ru-RU" w:eastAsia="ru-RU" w:bidi="ru-RU"/>
        </w:rPr>
        <w:t>иальных</w:t>
      </w:r>
      <w:r w:rsidRPr="00417C43">
        <w:rPr>
          <w:rFonts w:ascii="Times New Roman" w:hAnsi="Times New Roman" w:cs="Times New Roman"/>
          <w:color w:val="000000"/>
          <w:sz w:val="28"/>
          <w:szCs w:val="28"/>
          <w:lang w:eastAsia="ru-RU" w:bidi="ru-RU"/>
        </w:rPr>
        <w:t xml:space="preserve"> высших учебных заведений. Москва, 1990. 141 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2.</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lang w:eastAsia="uk-UA"/>
        </w:rPr>
        <w:t>Алексюк А. М. Педагогіка вищої освіти України: історія, теорія: підручник для студентів. Київ, 1998. 558 c.</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 Андреев В. И. Педагогика творческого саморазвития. Инновационный курс. Казань, 1996. Кн. 1. 83 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4. Афанасьева O. K. Воспитание самостоятельной мысли учащихся при усвоении новых знаний. (На материале преподавания истории, экономической географии и литературы). Петрозаводск, 1961. 58 с.</w:t>
      </w:r>
    </w:p>
    <w:p w:rsidR="009E3DA2" w:rsidRPr="00417C43" w:rsidRDefault="009E3DA2" w:rsidP="0053623A">
      <w:pPr>
        <w:spacing w:after="0" w:line="348"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xml:space="preserve">5. Бабанский Ю. К. Методы стимулирования учебной деятельности школьников. </w:t>
      </w:r>
      <w:r w:rsidRPr="00417C43">
        <w:rPr>
          <w:rFonts w:ascii="Times New Roman" w:hAnsi="Times New Roman" w:cs="Times New Roman"/>
          <w:i/>
          <w:sz w:val="28"/>
          <w:szCs w:val="28"/>
          <w:lang w:bidi="uk-UA"/>
        </w:rPr>
        <w:t>Советская педагогика.</w:t>
      </w:r>
      <w:r w:rsidRPr="00417C43">
        <w:rPr>
          <w:rFonts w:ascii="Times New Roman" w:hAnsi="Times New Roman" w:cs="Times New Roman"/>
          <w:sz w:val="28"/>
          <w:szCs w:val="28"/>
          <w:lang w:bidi="uk-UA"/>
        </w:rPr>
        <w:t xml:space="preserve"> 1980. № 3. С. 99–106.</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 xml:space="preserve">6. Бабанский Ю. К. Интенсификация процесса обучения. Москва, 1987. </w:t>
      </w:r>
      <w:r w:rsidRPr="00417C43">
        <w:rPr>
          <w:rFonts w:ascii="Times New Roman" w:eastAsia="Calibri" w:hAnsi="Times New Roman" w:cs="Times New Roman"/>
          <w:color w:val="000000"/>
          <w:sz w:val="28"/>
          <w:szCs w:val="28"/>
          <w:lang w:val="ru-RU" w:eastAsia="uk-UA"/>
        </w:rPr>
        <w:t>78</w:t>
      </w:r>
      <w:r w:rsidR="00FF4C1B">
        <w:rPr>
          <w:rFonts w:ascii="Times New Roman" w:eastAsia="Calibri" w:hAnsi="Times New Roman" w:cs="Times New Roman"/>
          <w:color w:val="000000"/>
          <w:sz w:val="28"/>
          <w:szCs w:val="28"/>
          <w:lang w:val="ru-RU" w:eastAsia="uk-UA"/>
        </w:rPr>
        <w:t> </w:t>
      </w:r>
      <w:r w:rsidRPr="00417C43">
        <w:rPr>
          <w:rFonts w:ascii="Times New Roman" w:eastAsia="Calibri" w:hAnsi="Times New Roman" w:cs="Times New Roman"/>
          <w:color w:val="000000"/>
          <w:sz w:val="28"/>
          <w:szCs w:val="28"/>
          <w:lang w:val="ru-RU" w:eastAsia="uk-UA"/>
        </w:rPr>
        <w:t>с</w:t>
      </w:r>
      <w:r w:rsidRPr="00417C43">
        <w:rPr>
          <w:rFonts w:ascii="Times New Roman" w:eastAsia="Calibri" w:hAnsi="Times New Roman" w:cs="Times New Roman"/>
          <w:color w:val="000000"/>
          <w:sz w:val="28"/>
          <w:szCs w:val="28"/>
          <w:lang w:eastAsia="uk-UA"/>
        </w:rPr>
        <w:t>.</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iCs/>
          <w:color w:val="000000"/>
          <w:sz w:val="28"/>
          <w:szCs w:val="28"/>
          <w:lang w:val="ru-RU" w:eastAsia="uk-UA"/>
        </w:rPr>
        <w:t xml:space="preserve">7. Бабанский Ю. К. </w:t>
      </w:r>
      <w:r w:rsidRPr="00417C43">
        <w:rPr>
          <w:rFonts w:ascii="Times New Roman" w:eastAsia="Calibri" w:hAnsi="Times New Roman" w:cs="Times New Roman"/>
          <w:iCs/>
          <w:color w:val="000000"/>
          <w:sz w:val="28"/>
          <w:szCs w:val="28"/>
          <w:lang w:eastAsia="uk-UA"/>
        </w:rPr>
        <w:t>Педагогика</w:t>
      </w:r>
      <w:r w:rsidRPr="00417C43">
        <w:rPr>
          <w:rFonts w:ascii="Times New Roman" w:eastAsia="Calibri" w:hAnsi="Times New Roman" w:cs="Times New Roman"/>
          <w:color w:val="000000"/>
          <w:sz w:val="28"/>
          <w:szCs w:val="28"/>
          <w:lang w:eastAsia="uk-UA"/>
        </w:rPr>
        <w:t xml:space="preserve">: Учебное пособие для студентов педагогических институтов. </w:t>
      </w:r>
      <w:r w:rsidRPr="00417C43">
        <w:rPr>
          <w:rFonts w:ascii="Times New Roman" w:eastAsia="Calibri" w:hAnsi="Times New Roman" w:cs="Times New Roman"/>
          <w:iCs/>
          <w:color w:val="000000"/>
          <w:sz w:val="28"/>
          <w:szCs w:val="28"/>
          <w:lang w:eastAsia="uk-UA"/>
        </w:rPr>
        <w:t>М</w:t>
      </w:r>
      <w:r w:rsidRPr="00417C43">
        <w:rPr>
          <w:rFonts w:ascii="Times New Roman" w:eastAsia="Calibri" w:hAnsi="Times New Roman" w:cs="Times New Roman"/>
          <w:color w:val="000000"/>
          <w:sz w:val="28"/>
          <w:szCs w:val="28"/>
          <w:lang w:eastAsia="uk-UA"/>
        </w:rPr>
        <w:t xml:space="preserve">осква, </w:t>
      </w:r>
      <w:r w:rsidRPr="00417C43">
        <w:rPr>
          <w:rFonts w:ascii="Times New Roman" w:eastAsia="Calibri" w:hAnsi="Times New Roman" w:cs="Times New Roman"/>
          <w:iCs/>
          <w:color w:val="000000"/>
          <w:sz w:val="28"/>
          <w:szCs w:val="28"/>
          <w:lang w:eastAsia="uk-UA"/>
        </w:rPr>
        <w:t>1983. 608 с</w:t>
      </w:r>
      <w:r w:rsidRPr="00417C43">
        <w:rPr>
          <w:rFonts w:ascii="Times New Roman" w:eastAsia="Calibri" w:hAnsi="Times New Roman" w:cs="Times New Roman"/>
          <w:color w:val="000000"/>
          <w:sz w:val="28"/>
          <w:szCs w:val="28"/>
          <w:lang w:eastAsia="uk-UA"/>
        </w:rPr>
        <w:t>.</w:t>
      </w:r>
    </w:p>
    <w:p w:rsidR="009E3DA2" w:rsidRPr="00357A8C"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8. Бак С. М.</w:t>
      </w:r>
      <w:r w:rsidRPr="00357A8C">
        <w:rPr>
          <w:rFonts w:ascii="Times New Roman" w:hAnsi="Times New Roman" w:cs="Times New Roman"/>
          <w:sz w:val="28"/>
          <w:szCs w:val="28"/>
        </w:rPr>
        <w:t>, Ковтонюк М. М.</w:t>
      </w:r>
      <w:r w:rsidRPr="00417C43">
        <w:rPr>
          <w:rFonts w:ascii="Times New Roman" w:hAnsi="Times New Roman" w:cs="Times New Roman"/>
          <w:sz w:val="28"/>
          <w:szCs w:val="28"/>
        </w:rPr>
        <w:t xml:space="preserve"> Організація самостійної навчальної діяльності студента в умовах Європейської кредитно-трансферної системи. </w:t>
      </w:r>
      <w:r w:rsidRPr="00417C43">
        <w:rPr>
          <w:rFonts w:ascii="Times New Roman" w:hAnsi="Times New Roman" w:cs="Times New Roman"/>
          <w:i/>
          <w:sz w:val="28"/>
          <w:szCs w:val="28"/>
        </w:rPr>
        <w:t>Наукові записки Вінницького державного педагогічного університету імені Михайла Коцюбинського. Зб. наук. праць.</w:t>
      </w:r>
      <w:r w:rsidRPr="00417C43">
        <w:rPr>
          <w:rFonts w:ascii="Times New Roman" w:hAnsi="Times New Roman" w:cs="Times New Roman"/>
          <w:sz w:val="28"/>
          <w:szCs w:val="28"/>
        </w:rPr>
        <w:t xml:space="preserve"> Вінниця, 2008. Вип. 24. С. 54</w:t>
      </w:r>
      <w:r w:rsidRPr="00357A8C">
        <w:rPr>
          <w:rFonts w:ascii="Times New Roman" w:hAnsi="Times New Roman" w:cs="Times New Roman"/>
          <w:sz w:val="28"/>
          <w:szCs w:val="28"/>
        </w:rPr>
        <w:t>–</w:t>
      </w:r>
      <w:r w:rsidRPr="00417C43">
        <w:rPr>
          <w:rFonts w:ascii="Times New Roman" w:hAnsi="Times New Roman" w:cs="Times New Roman"/>
          <w:sz w:val="28"/>
          <w:szCs w:val="28"/>
        </w:rPr>
        <w:t>60.</w:t>
      </w:r>
      <w:r w:rsidRPr="00357A8C">
        <w:t xml:space="preserve"> </w:t>
      </w:r>
    </w:p>
    <w:p w:rsidR="009E3DA2" w:rsidRPr="00417C43" w:rsidRDefault="009E3DA2" w:rsidP="0053623A">
      <w:pPr>
        <w:spacing w:after="0" w:line="348" w:lineRule="auto"/>
        <w:ind w:firstLine="709"/>
        <w:jc w:val="both"/>
        <w:rPr>
          <w:rFonts w:ascii="Times New Roman" w:hAnsi="Times New Roman" w:cs="Times New Roman"/>
          <w:sz w:val="28"/>
          <w:szCs w:val="28"/>
          <w:lang w:eastAsia="ru-RU"/>
        </w:rPr>
      </w:pPr>
      <w:r w:rsidRPr="00417C43">
        <w:rPr>
          <w:rFonts w:ascii="Times New Roman" w:hAnsi="Times New Roman" w:cs="Times New Roman"/>
          <w:sz w:val="28"/>
          <w:szCs w:val="28"/>
          <w:lang w:eastAsia="ru-RU"/>
        </w:rPr>
        <w:t xml:space="preserve">9. Баркова О. В. Досвід створення наукової електронної бібліотеки в Національній бібліотеці України імені В.І. Вернадського. </w:t>
      </w:r>
      <w:r w:rsidRPr="00417C43">
        <w:rPr>
          <w:rFonts w:ascii="Times New Roman" w:hAnsi="Times New Roman" w:cs="Times New Roman"/>
          <w:i/>
          <w:sz w:val="28"/>
          <w:szCs w:val="28"/>
          <w:lang w:eastAsia="ru-RU"/>
        </w:rPr>
        <w:t>Реєстрація, зберігання і обробка даних.</w:t>
      </w:r>
      <w:r w:rsidRPr="00417C43">
        <w:rPr>
          <w:rFonts w:ascii="Times New Roman" w:hAnsi="Times New Roman" w:cs="Times New Roman"/>
          <w:sz w:val="28"/>
          <w:szCs w:val="28"/>
          <w:lang w:eastAsia="ru-RU"/>
        </w:rPr>
        <w:t xml:space="preserve"> 2001. № 4. С. 51</w:t>
      </w:r>
      <w:r w:rsidRPr="00357A8C">
        <w:rPr>
          <w:rFonts w:ascii="Times New Roman" w:hAnsi="Times New Roman" w:cs="Times New Roman"/>
          <w:sz w:val="28"/>
          <w:szCs w:val="28"/>
          <w:lang w:eastAsia="ru-RU"/>
        </w:rPr>
        <w:t>–</w:t>
      </w:r>
      <w:r w:rsidRPr="00417C43">
        <w:rPr>
          <w:rFonts w:ascii="Times New Roman" w:hAnsi="Times New Roman" w:cs="Times New Roman"/>
          <w:sz w:val="28"/>
          <w:szCs w:val="28"/>
          <w:lang w:eastAsia="ru-RU"/>
        </w:rPr>
        <w:t>62.</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10.</w:t>
      </w:r>
      <w:r w:rsidRPr="00417C43">
        <w:rPr>
          <w:rFonts w:ascii="Times New Roman" w:eastAsia="Times New Roman" w:hAnsi="Times New Roman" w:cs="Times New Roman"/>
          <w:sz w:val="28"/>
          <w:szCs w:val="28"/>
          <w:lang w:eastAsia="ru-RU"/>
        </w:rPr>
        <w:t xml:space="preserve"> </w:t>
      </w:r>
      <w:r w:rsidRPr="00417C43">
        <w:rPr>
          <w:rFonts w:ascii="Times New Roman" w:hAnsi="Times New Roman" w:cs="Times New Roman"/>
          <w:sz w:val="28"/>
          <w:szCs w:val="28"/>
        </w:rPr>
        <w:t>Бех І. Д. Особистісно орієнтований підхід: теоретико-технологічні засади. Київ, 2003. Кн. 1. 280</w:t>
      </w:r>
      <w:r w:rsidR="0053623A">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53623A">
      <w:pPr>
        <w:spacing w:after="0" w:line="348" w:lineRule="auto"/>
        <w:ind w:firstLine="709"/>
        <w:jc w:val="both"/>
        <w:rPr>
          <w:rFonts w:ascii="Times New Roman" w:hAnsi="Times New Roman" w:cs="Times New Roman"/>
          <w:color w:val="000000"/>
          <w:sz w:val="28"/>
          <w:szCs w:val="28"/>
        </w:rPr>
      </w:pPr>
      <w:r w:rsidRPr="00417C43">
        <w:rPr>
          <w:rFonts w:ascii="Times New Roman" w:hAnsi="Times New Roman" w:cs="Times New Roman"/>
          <w:color w:val="000000"/>
          <w:sz w:val="28"/>
          <w:szCs w:val="28"/>
        </w:rPr>
        <w:t>11. Биков В. Ю. Моделі організаційних систем відкритої освіти: монографія. Київ, 2008. 684 с.</w:t>
      </w:r>
    </w:p>
    <w:p w:rsidR="009E3DA2" w:rsidRPr="00417C43" w:rsidRDefault="009E3DA2" w:rsidP="0053623A">
      <w:pPr>
        <w:spacing w:after="0" w:line="348" w:lineRule="auto"/>
        <w:ind w:firstLine="709"/>
        <w:jc w:val="both"/>
        <w:rPr>
          <w:rFonts w:ascii="Times New Roman" w:hAnsi="Times New Roman" w:cs="Times New Roman"/>
          <w:color w:val="000000"/>
          <w:sz w:val="28"/>
          <w:szCs w:val="28"/>
        </w:rPr>
      </w:pPr>
      <w:r w:rsidRPr="00417C43">
        <w:rPr>
          <w:rFonts w:ascii="Times New Roman" w:hAnsi="Times New Roman" w:cs="Times New Roman"/>
          <w:color w:val="000000"/>
          <w:sz w:val="28"/>
          <w:szCs w:val="28"/>
        </w:rPr>
        <w:t>12. Биков В. Ю., Кухаренко В. М., Сиротенко Н. Г. та ін. Технологія розробки дистанційного курсу: навчальний посібник. Київ, 2008. 324</w:t>
      </w:r>
      <w:r w:rsidR="0053623A">
        <w:rPr>
          <w:rFonts w:ascii="Times New Roman" w:hAnsi="Times New Roman" w:cs="Times New Roman"/>
          <w:color w:val="000000"/>
          <w:sz w:val="28"/>
          <w:szCs w:val="28"/>
        </w:rPr>
        <w:t> </w:t>
      </w:r>
      <w:r w:rsidRPr="00417C43">
        <w:rPr>
          <w:rFonts w:ascii="Times New Roman" w:hAnsi="Times New Roman" w:cs="Times New Roman"/>
          <w:color w:val="000000"/>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lastRenderedPageBreak/>
        <w:t>13. Богданов Л. П. Современные проблемы культурологического образования: его состояние и перспективы. Москва, 1993. 147 с.</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14. Божович Л. И. Изучение мотивации поведения детей и подростков. Москва, 1972. 370 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15. Вербицкий А. А. Активное обучение в высшей школе: контекстный подход: методическое пособие. Москва, 1991. 207 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16. Винославська О. В., Бреусенко-Кузнецов О. А., Зливков В. Л. та ін. Психологія: навчальний посібник. Київ, 2005. 352 с.</w:t>
      </w:r>
    </w:p>
    <w:p w:rsidR="009E3DA2" w:rsidRPr="00417C43" w:rsidRDefault="009E3DA2" w:rsidP="0053623A">
      <w:pPr>
        <w:shd w:val="clear" w:color="auto" w:fill="FFFFFF"/>
        <w:tabs>
          <w:tab w:val="left" w:pos="1134"/>
        </w:tabs>
        <w:spacing w:before="100" w:beforeAutospacing="1" w:after="0" w:line="348" w:lineRule="auto"/>
        <w:ind w:firstLine="709"/>
        <w:contextualSpacing/>
        <w:jc w:val="both"/>
        <w:rPr>
          <w:rFonts w:ascii="Arial" w:eastAsia="Times New Roman" w:hAnsi="Arial" w:cs="Arial"/>
          <w:sz w:val="19"/>
          <w:szCs w:val="19"/>
          <w:lang w:eastAsia="uk-UA"/>
        </w:rPr>
      </w:pPr>
      <w:r w:rsidRPr="00417C43">
        <w:rPr>
          <w:rFonts w:ascii="Times New Roman" w:eastAsia="Times New Roman" w:hAnsi="Times New Roman" w:cs="Times New Roman"/>
          <w:sz w:val="28"/>
          <w:szCs w:val="28"/>
          <w:lang w:eastAsia="uk-UA"/>
        </w:rPr>
        <w:t xml:space="preserve">17. Вовк Б. І. Мотиваційна складова самоосвіти майбутніх викладачів практичного навчання. </w:t>
      </w:r>
      <w:r w:rsidRPr="00417C43">
        <w:rPr>
          <w:rFonts w:ascii="Times New Roman" w:eastAsia="Times New Roman" w:hAnsi="Times New Roman" w:cs="Times New Roman"/>
          <w:i/>
          <w:sz w:val="28"/>
          <w:szCs w:val="28"/>
          <w:lang w:eastAsia="uk-UA"/>
        </w:rPr>
        <w:t xml:space="preserve">Наукові записки. Серія: Педагогічні науки. </w:t>
      </w:r>
      <w:r w:rsidRPr="00417C43">
        <w:rPr>
          <w:rFonts w:ascii="Times New Roman" w:eastAsia="Times New Roman" w:hAnsi="Times New Roman" w:cs="Times New Roman"/>
          <w:sz w:val="28"/>
          <w:szCs w:val="28"/>
          <w:lang w:eastAsia="uk-UA"/>
        </w:rPr>
        <w:t xml:space="preserve">Кіровоград, 2016. № 147. С. 184–189. </w:t>
      </w:r>
    </w:p>
    <w:p w:rsidR="009E3DA2" w:rsidRPr="00417C43" w:rsidRDefault="009E3DA2" w:rsidP="0053623A">
      <w:pPr>
        <w:shd w:val="clear" w:color="auto" w:fill="FFFFFF"/>
        <w:tabs>
          <w:tab w:val="left" w:pos="1134"/>
        </w:tabs>
        <w:spacing w:before="100" w:beforeAutospacing="1" w:after="0" w:line="348" w:lineRule="auto"/>
        <w:ind w:firstLine="709"/>
        <w:contextualSpacing/>
        <w:jc w:val="both"/>
        <w:rPr>
          <w:rFonts w:ascii="Arial" w:eastAsia="Times New Roman" w:hAnsi="Arial" w:cs="Arial"/>
          <w:sz w:val="19"/>
          <w:szCs w:val="19"/>
          <w:lang w:eastAsia="uk-UA"/>
        </w:rPr>
      </w:pPr>
      <w:r w:rsidRPr="00417C43">
        <w:rPr>
          <w:rFonts w:ascii="Times New Roman" w:eastAsia="Times New Roman" w:hAnsi="Times New Roman" w:cs="Times New Roman"/>
          <w:sz w:val="28"/>
          <w:szCs w:val="28"/>
          <w:lang w:eastAsia="uk-UA"/>
        </w:rPr>
        <w:t>18. Вовк Б. І.</w:t>
      </w:r>
      <w:r w:rsidR="007D4018" w:rsidRPr="00417C43">
        <w:rPr>
          <w:rFonts w:ascii="Times New Roman" w:eastAsia="Times New Roman" w:hAnsi="Times New Roman" w:cs="Times New Roman"/>
          <w:sz w:val="28"/>
          <w:szCs w:val="28"/>
          <w:lang w:eastAsia="uk-UA"/>
        </w:rPr>
        <w:t xml:space="preserve"> </w:t>
      </w:r>
      <w:r w:rsidRPr="00417C43">
        <w:rPr>
          <w:rFonts w:ascii="Times New Roman" w:eastAsia="Times New Roman" w:hAnsi="Times New Roman" w:cs="Times New Roman"/>
          <w:sz w:val="28"/>
          <w:szCs w:val="28"/>
          <w:lang w:eastAsia="uk-UA"/>
        </w:rPr>
        <w:t xml:space="preserve">Інформаційно-комунікаційні технології в організації самостійної роботи майбутніх викладачів практичного навчання ПТНЗ як умова формування самоосвітньої компетентності. </w:t>
      </w:r>
      <w:r w:rsidRPr="00417C43">
        <w:rPr>
          <w:rFonts w:ascii="Times New Roman" w:eastAsia="Times New Roman" w:hAnsi="Times New Roman" w:cs="Times New Roman"/>
          <w:i/>
          <w:sz w:val="28"/>
          <w:szCs w:val="28"/>
          <w:lang w:eastAsia="uk-UA"/>
        </w:rPr>
        <w:t>Науковий вісник Мукачівського державного університету. Серія «Педагогіка та психологія»</w:t>
      </w:r>
      <w:r w:rsidRPr="00417C43">
        <w:rPr>
          <w:rFonts w:ascii="Times New Roman" w:eastAsia="Times New Roman" w:hAnsi="Times New Roman" w:cs="Times New Roman"/>
          <w:sz w:val="28"/>
          <w:szCs w:val="28"/>
          <w:lang w:eastAsia="uk-UA"/>
        </w:rPr>
        <w:t>. Мукачево, 2017. № 1 (5). С. 72–76.</w:t>
      </w:r>
    </w:p>
    <w:p w:rsidR="009E3DA2" w:rsidRPr="00417C43" w:rsidRDefault="009E3DA2" w:rsidP="0053623A">
      <w:pPr>
        <w:shd w:val="clear" w:color="auto" w:fill="FFFFFF"/>
        <w:tabs>
          <w:tab w:val="left" w:pos="1134"/>
        </w:tabs>
        <w:spacing w:before="100" w:beforeAutospacing="1" w:after="0" w:line="348" w:lineRule="auto"/>
        <w:ind w:firstLine="709"/>
        <w:contextualSpacing/>
        <w:jc w:val="both"/>
        <w:rPr>
          <w:rFonts w:ascii="Arial" w:eastAsia="Times New Roman" w:hAnsi="Arial" w:cs="Arial"/>
          <w:sz w:val="19"/>
          <w:szCs w:val="19"/>
          <w:lang w:eastAsia="uk-UA"/>
        </w:rPr>
      </w:pPr>
      <w:r w:rsidRPr="00417C43">
        <w:rPr>
          <w:rFonts w:ascii="Times New Roman" w:eastAsia="Times New Roman" w:hAnsi="Times New Roman" w:cs="Times New Roman"/>
          <w:sz w:val="28"/>
          <w:szCs w:val="28"/>
          <w:lang w:eastAsia="uk-UA"/>
        </w:rPr>
        <w:t xml:space="preserve">19. Вовк Б. І. Педагогічні умови формування самоосвітньої компетентності майбутніх викладачів практичного навчання ПТНЗ. </w:t>
      </w:r>
      <w:r w:rsidRPr="00417C43">
        <w:rPr>
          <w:rFonts w:ascii="Times New Roman" w:eastAsia="Times New Roman" w:hAnsi="Times New Roman" w:cs="Times New Roman"/>
          <w:i/>
          <w:sz w:val="28"/>
          <w:szCs w:val="28"/>
          <w:lang w:eastAsia="uk-UA"/>
        </w:rPr>
        <w:t>Вісник Черкаського університету.</w:t>
      </w:r>
      <w:r w:rsidRPr="00417C43">
        <w:rPr>
          <w:rFonts w:ascii="Times New Roman" w:eastAsia="Times New Roman" w:hAnsi="Times New Roman" w:cs="Times New Roman"/>
          <w:sz w:val="28"/>
          <w:szCs w:val="28"/>
          <w:lang w:eastAsia="uk-UA"/>
        </w:rPr>
        <w:t xml:space="preserve"> Черкаси, 2016. № 18. С. 24–31.</w:t>
      </w:r>
    </w:p>
    <w:p w:rsidR="009E3DA2" w:rsidRPr="00417C43" w:rsidRDefault="009E3DA2" w:rsidP="0053623A">
      <w:pPr>
        <w:shd w:val="clear" w:color="auto" w:fill="FFFFFF"/>
        <w:tabs>
          <w:tab w:val="left" w:pos="1134"/>
        </w:tabs>
        <w:spacing w:after="0" w:line="348" w:lineRule="auto"/>
        <w:ind w:firstLine="709"/>
        <w:contextualSpacing/>
        <w:jc w:val="both"/>
        <w:rPr>
          <w:rFonts w:ascii="Arial" w:eastAsia="Times New Roman" w:hAnsi="Arial" w:cs="Arial"/>
          <w:sz w:val="19"/>
          <w:szCs w:val="19"/>
          <w:lang w:eastAsia="uk-UA"/>
        </w:rPr>
      </w:pPr>
      <w:r w:rsidRPr="00417C43">
        <w:rPr>
          <w:rFonts w:ascii="Times New Roman" w:eastAsia="Times New Roman" w:hAnsi="Times New Roman" w:cs="Times New Roman"/>
          <w:sz w:val="28"/>
          <w:szCs w:val="28"/>
          <w:lang w:eastAsia="uk-UA"/>
        </w:rPr>
        <w:t xml:space="preserve">20. Вовк Б. І. Самостійна робота майбутніх інженерів-викладачів як одна з умов формування самоосвітньої компетентності. </w:t>
      </w:r>
      <w:r w:rsidRPr="00417C43">
        <w:rPr>
          <w:rFonts w:ascii="Times New Roman" w:eastAsia="Times New Roman" w:hAnsi="Times New Roman" w:cs="Times New Roman"/>
          <w:i/>
          <w:sz w:val="28"/>
          <w:szCs w:val="28"/>
          <w:lang w:eastAsia="uk-UA"/>
        </w:rPr>
        <w:t>Педагогічні науки: теорія, історія, інноваційні технології.</w:t>
      </w:r>
      <w:r w:rsidRPr="00417C43">
        <w:rPr>
          <w:rFonts w:ascii="Times New Roman" w:eastAsia="Times New Roman" w:hAnsi="Times New Roman" w:cs="Times New Roman"/>
          <w:sz w:val="28"/>
          <w:szCs w:val="28"/>
          <w:lang w:eastAsia="uk-UA"/>
        </w:rPr>
        <w:t xml:space="preserve"> Суми, 2014. № 7 (41). С. 179–187. </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uk-UA"/>
        </w:rPr>
      </w:pPr>
      <w:r w:rsidRPr="00417C43">
        <w:rPr>
          <w:rFonts w:ascii="Times New Roman" w:hAnsi="Times New Roman" w:cs="Times New Roman"/>
          <w:color w:val="000000"/>
          <w:sz w:val="28"/>
          <w:szCs w:val="28"/>
        </w:rPr>
        <w:t xml:space="preserve">21. Вольневич О. І. Технологія flipped classroom в дистанційному й очному навчанні. </w:t>
      </w:r>
      <w:r w:rsidRPr="00417C43">
        <w:rPr>
          <w:rFonts w:ascii="Times New Roman" w:hAnsi="Times New Roman" w:cs="Times New Roman"/>
          <w:i/>
          <w:color w:val="000000"/>
          <w:sz w:val="28"/>
          <w:szCs w:val="28"/>
        </w:rPr>
        <w:t xml:space="preserve">Інформаційні технології і засоби навчання. </w:t>
      </w:r>
      <w:r w:rsidRPr="00417C43">
        <w:rPr>
          <w:rFonts w:ascii="Times New Roman" w:hAnsi="Times New Roman" w:cs="Times New Roman"/>
          <w:color w:val="000000"/>
          <w:sz w:val="28"/>
          <w:szCs w:val="28"/>
        </w:rPr>
        <w:t>2013. №. 36. С. 121–131.</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eastAsia="ru-RU"/>
        </w:rPr>
        <w:t xml:space="preserve">22. </w:t>
      </w:r>
      <w:r w:rsidRPr="00417C43">
        <w:rPr>
          <w:rFonts w:ascii="Times New Roman" w:eastAsia="Calibri" w:hAnsi="Times New Roman" w:cs="Times New Roman"/>
          <w:sz w:val="28"/>
          <w:szCs w:val="28"/>
        </w:rPr>
        <w:t>Ганин Е. А. Современные информационные и коммуникационные технологии как средство самообразования будущих учителей : дис. … канд. пед. наук. Чита, 2004. 175 с.</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23. Гончаренко У. С. Український педагогічний словник. Київ, 1997. 376</w:t>
      </w:r>
      <w:r w:rsidR="0053623A">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lastRenderedPageBreak/>
        <w:t>24. Горбунова В. В. Експериментальна психологія в схемах і таблицях: Навчальний посібник. Київ, 2007. 208</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hAnsi="Times New Roman" w:cs="Times New Roman"/>
          <w:sz w:val="28"/>
          <w:szCs w:val="28"/>
          <w:lang w:eastAsia="ru-RU"/>
        </w:rPr>
        <w:t>25. Гуревич Р. С., Кадемія М. Ю., Козяр М. М. Інформаційно-комунікаційні технології в професійній освіті майбутніх фахівців. Львів, 2012. 380 с.</w:t>
      </w:r>
    </w:p>
    <w:p w:rsidR="009E3DA2" w:rsidRPr="00FF2C7B" w:rsidRDefault="009E3DA2" w:rsidP="0053623A">
      <w:pPr>
        <w:spacing w:after="0" w:line="348" w:lineRule="auto"/>
        <w:ind w:firstLine="709"/>
        <w:jc w:val="both"/>
        <w:rPr>
          <w:rFonts w:ascii="Times New Roman" w:hAnsi="Times New Roman" w:cs="Times New Roman"/>
          <w:sz w:val="28"/>
          <w:szCs w:val="28"/>
          <w:u w:val="single"/>
        </w:rPr>
      </w:pPr>
      <w:r w:rsidRPr="00417C43">
        <w:rPr>
          <w:rFonts w:ascii="Times New Roman" w:hAnsi="Times New Roman" w:cs="Times New Roman"/>
          <w:color w:val="000000"/>
          <w:sz w:val="28"/>
          <w:szCs w:val="28"/>
        </w:rPr>
        <w:t>26.</w:t>
      </w:r>
      <w:r w:rsidRPr="00417C43">
        <w:rPr>
          <w:rFonts w:ascii="Times New Roman" w:eastAsia="Calibri" w:hAnsi="Times New Roman" w:cs="Times New Roman"/>
          <w:sz w:val="28"/>
          <w:szCs w:val="28"/>
        </w:rPr>
        <w:t xml:space="preserve"> </w:t>
      </w:r>
      <w:r w:rsidRPr="00417C43">
        <w:rPr>
          <w:rFonts w:ascii="Times New Roman" w:hAnsi="Times New Roman" w:cs="Times New Roman"/>
          <w:color w:val="000000"/>
          <w:sz w:val="28"/>
          <w:szCs w:val="28"/>
        </w:rPr>
        <w:t xml:space="preserve">Гуревич Р. С. Інтернет і його соціальні мережі в сфері освіти: напрями використання. </w:t>
      </w:r>
      <w:r w:rsidRPr="00417C43">
        <w:rPr>
          <w:rFonts w:ascii="Times New Roman" w:hAnsi="Times New Roman" w:cs="Times New Roman"/>
          <w:i/>
          <w:color w:val="000000"/>
          <w:sz w:val="28"/>
          <w:szCs w:val="28"/>
        </w:rPr>
        <w:t>Збірник наукових праць ІІІ Міжнародної наук.-практичної конференції «Інформаційно-комунікаційні технології в сучасній освіті: досвід, проблеми, перспективи».</w:t>
      </w:r>
      <w:r w:rsidRPr="00417C43">
        <w:rPr>
          <w:rFonts w:ascii="Times New Roman" w:hAnsi="Times New Roman" w:cs="Times New Roman"/>
          <w:color w:val="000000"/>
          <w:sz w:val="28"/>
          <w:szCs w:val="28"/>
        </w:rPr>
        <w:t xml:space="preserve"> С. 52-56. </w:t>
      </w:r>
      <w:r w:rsidRPr="00417C43">
        <w:rPr>
          <w:rFonts w:ascii="Times New Roman" w:hAnsi="Times New Roman" w:cs="Times New Roman"/>
          <w:color w:val="000000"/>
          <w:sz w:val="28"/>
          <w:szCs w:val="28"/>
          <w:lang w:val="en-US"/>
        </w:rPr>
        <w:t>URL</w:t>
      </w:r>
      <w:r w:rsidRPr="00417C43">
        <w:rPr>
          <w:rFonts w:ascii="Times New Roman" w:hAnsi="Times New Roman" w:cs="Times New Roman"/>
          <w:color w:val="000000"/>
          <w:sz w:val="28"/>
          <w:szCs w:val="28"/>
        </w:rPr>
        <w:t xml:space="preserve">: </w:t>
      </w:r>
      <w:hyperlink r:id="rId32" w:history="1">
        <w:r w:rsidR="00331F1B" w:rsidRPr="009E26CE">
          <w:rPr>
            <w:rStyle w:val="a4"/>
            <w:rFonts w:ascii="Times New Roman" w:hAnsi="Times New Roman" w:cs="Times New Roman"/>
            <w:sz w:val="28"/>
            <w:szCs w:val="28"/>
            <w:lang w:val="en-US"/>
          </w:rPr>
          <w:t>http</w:t>
        </w:r>
        <w:r w:rsidR="00331F1B" w:rsidRPr="009E26CE">
          <w:rPr>
            <w:rStyle w:val="a4"/>
            <w:rFonts w:ascii="Times New Roman" w:hAnsi="Times New Roman" w:cs="Times New Roman"/>
            <w:sz w:val="28"/>
            <w:szCs w:val="28"/>
          </w:rPr>
          <w:t>://</w:t>
        </w:r>
        <w:r w:rsidR="00331F1B" w:rsidRPr="009E26CE">
          <w:rPr>
            <w:rStyle w:val="a4"/>
            <w:rFonts w:ascii="Times New Roman" w:hAnsi="Times New Roman" w:cs="Times New Roman"/>
            <w:iCs/>
            <w:sz w:val="28"/>
            <w:szCs w:val="28"/>
          </w:rPr>
          <w:t>virt.ldubgd.edu.ua/Gurevuch.pdf</w:t>
        </w:r>
      </w:hyperlink>
      <w:r w:rsidRPr="00417C43">
        <w:rPr>
          <w:rFonts w:ascii="Times New Roman" w:hAnsi="Times New Roman" w:cs="Times New Roman"/>
          <w:i/>
          <w:iCs/>
          <w:sz w:val="28"/>
          <w:szCs w:val="28"/>
        </w:rPr>
        <w:t xml:space="preserve"> </w:t>
      </w:r>
      <w:r w:rsidRPr="00417C43">
        <w:rPr>
          <w:rFonts w:ascii="Times New Roman" w:hAnsi="Times New Roman" w:cs="Times New Roman"/>
          <w:iCs/>
          <w:sz w:val="28"/>
          <w:szCs w:val="28"/>
        </w:rPr>
        <w:t>(дата звернення: 28.01.2016).</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27. Дайри Н. Г. Основное усвоить на уроке: Книга для учителя. Москва, 1987. 191 с.</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28. Демченко Ю. М. Формування самоосвітньої компетентності майбутнього вчителя математики у процесі професійної підготовки : дис. … канд. пед. наук. Кіровоград, 2016. 265</w:t>
      </w:r>
      <w:r w:rsidR="0053623A">
        <w:rPr>
          <w:rFonts w:ascii="Times New Roman" w:eastAsia="Calibri" w:hAnsi="Times New Roman" w:cs="Times New Roman"/>
          <w:color w:val="000000"/>
          <w:sz w:val="28"/>
          <w:szCs w:val="28"/>
          <w:lang w:eastAsia="ru-RU"/>
        </w:rPr>
        <w:t> </w:t>
      </w:r>
      <w:r w:rsidRPr="00417C43">
        <w:rPr>
          <w:rFonts w:ascii="Times New Roman" w:eastAsia="Calibri" w:hAnsi="Times New Roman" w:cs="Times New Roman"/>
          <w:color w:val="000000"/>
          <w:sz w:val="28"/>
          <w:szCs w:val="28"/>
          <w:lang w:eastAsia="ru-RU"/>
        </w:rPr>
        <w:t>с.</w:t>
      </w:r>
      <w:r w:rsidRPr="00417C43">
        <w:rPr>
          <w:rFonts w:ascii="Times New Roman" w:hAnsi="Times New Roman" w:cs="Times New Roman"/>
          <w:color w:val="000000" w:themeColor="text1"/>
          <w:sz w:val="28"/>
          <w:szCs w:val="28"/>
        </w:rPr>
        <w:t xml:space="preserve"> </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eastAsia="Calibri" w:hAnsi="Times New Roman" w:cs="Times New Roman"/>
          <w:sz w:val="28"/>
          <w:szCs w:val="28"/>
        </w:rPr>
        <w:t>29. Дзюбенко А. А. Новые информационные технологии в образовании. Москва, 2000. 104 с.</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30. Дистервег А. Избранные педагогические сочинения</w:t>
      </w:r>
      <w:r w:rsidRPr="00417C43">
        <w:rPr>
          <w:rFonts w:ascii="Times New Roman" w:hAnsi="Times New Roman" w:cs="Times New Roman"/>
          <w:sz w:val="28"/>
          <w:szCs w:val="28"/>
        </w:rPr>
        <w:t>. Москва</w:t>
      </w:r>
      <w:r w:rsidR="0053623A">
        <w:rPr>
          <w:rFonts w:ascii="Times New Roman" w:eastAsia="Calibri" w:hAnsi="Times New Roman" w:cs="Times New Roman"/>
          <w:color w:val="000000"/>
          <w:sz w:val="28"/>
          <w:szCs w:val="28"/>
          <w:lang w:eastAsia="ru-RU"/>
        </w:rPr>
        <w:t>, 1956. 378 </w:t>
      </w:r>
      <w:r w:rsidRPr="00417C43">
        <w:rPr>
          <w:rFonts w:ascii="Times New Roman" w:eastAsia="Calibri" w:hAnsi="Times New Roman" w:cs="Times New Roman"/>
          <w:color w:val="000000"/>
          <w:sz w:val="28"/>
          <w:szCs w:val="28"/>
          <w:lang w:eastAsia="ru-RU"/>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31.</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rPr>
        <w:t xml:space="preserve">Додонов Б. И. Структура и динамика мотивов деятельности. </w:t>
      </w:r>
      <w:r w:rsidRPr="00417C43">
        <w:rPr>
          <w:rFonts w:ascii="Times New Roman" w:eastAsia="Calibri" w:hAnsi="Times New Roman" w:cs="Times New Roman"/>
          <w:i/>
          <w:sz w:val="28"/>
          <w:szCs w:val="28"/>
        </w:rPr>
        <w:t>Вопросы психологии.</w:t>
      </w:r>
      <w:r w:rsidRPr="00417C43">
        <w:rPr>
          <w:rFonts w:ascii="Times New Roman" w:eastAsia="Calibri" w:hAnsi="Times New Roman" w:cs="Times New Roman"/>
          <w:sz w:val="28"/>
          <w:szCs w:val="28"/>
        </w:rPr>
        <w:t xml:space="preserve"> 1984. № 4. С. 126–130.</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32. Дьюи Д. Психология и педагогика мышления. Москва, 1997. 208</w:t>
      </w:r>
      <w:r w:rsidR="0053623A">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с.</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33.</w:t>
      </w:r>
      <w:r w:rsidRPr="00417C43">
        <w:rPr>
          <w:rFonts w:ascii="Times New Roman" w:eastAsia="Calibri" w:hAnsi="Times New Roman" w:cs="Times New Roman"/>
          <w:color w:val="000000"/>
          <w:sz w:val="28"/>
          <w:szCs w:val="28"/>
          <w:lang w:eastAsia="uk-UA"/>
        </w:rPr>
        <w:t xml:space="preserve"> </w:t>
      </w:r>
      <w:r w:rsidRPr="00417C43">
        <w:rPr>
          <w:rFonts w:ascii="Times New Roman" w:eastAsia="Calibri" w:hAnsi="Times New Roman" w:cs="Times New Roman"/>
          <w:color w:val="000000"/>
          <w:sz w:val="28"/>
          <w:szCs w:val="28"/>
          <w:lang w:eastAsia="ru-RU"/>
        </w:rPr>
        <w:t>Еремина Е. И. Влияние самообучения на развитие творческой активности будущего специалиста : дис. ... канд. пед. наук. Воронеж, 2000. 172</w:t>
      </w:r>
      <w:r w:rsidR="0053623A">
        <w:rPr>
          <w:rFonts w:ascii="Times New Roman" w:eastAsia="Calibri" w:hAnsi="Times New Roman" w:cs="Times New Roman"/>
          <w:color w:val="000000"/>
          <w:sz w:val="28"/>
          <w:szCs w:val="28"/>
          <w:lang w:eastAsia="ru-RU"/>
        </w:rPr>
        <w:t> </w:t>
      </w:r>
      <w:r w:rsidRPr="00417C43">
        <w:rPr>
          <w:rFonts w:ascii="Times New Roman" w:eastAsia="Calibri" w:hAnsi="Times New Roman" w:cs="Times New Roman"/>
          <w:color w:val="000000"/>
          <w:sz w:val="28"/>
          <w:szCs w:val="28"/>
          <w:lang w:eastAsia="ru-RU"/>
        </w:rPr>
        <w:t>c.</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34.</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color w:val="000000"/>
          <w:sz w:val="28"/>
          <w:szCs w:val="28"/>
          <w:lang w:eastAsia="uk-UA"/>
        </w:rPr>
        <w:t>Єрмакова С. С. Довідник з професійно-педагогічної практики викладача вищого технічного навчального закладу. Одеса, 2010. 408</w:t>
      </w:r>
      <w:r w:rsidR="0053623A">
        <w:rPr>
          <w:rFonts w:ascii="Times New Roman" w:eastAsia="Calibri" w:hAnsi="Times New Roman" w:cs="Times New Roman"/>
          <w:color w:val="000000"/>
          <w:sz w:val="28"/>
          <w:szCs w:val="28"/>
          <w:lang w:eastAsia="uk-UA"/>
        </w:rPr>
        <w:t> </w:t>
      </w:r>
      <w:r w:rsidRPr="00417C43">
        <w:rPr>
          <w:rFonts w:ascii="Times New Roman" w:eastAsia="Calibri" w:hAnsi="Times New Roman" w:cs="Times New Roman"/>
          <w:color w:val="000000"/>
          <w:sz w:val="28"/>
          <w:szCs w:val="28"/>
          <w:lang w:eastAsia="uk-UA"/>
        </w:rPr>
        <w:t>с.</w:t>
      </w:r>
    </w:p>
    <w:p w:rsidR="009E3DA2" w:rsidRPr="00417C43" w:rsidRDefault="009E3DA2" w:rsidP="0053623A">
      <w:pPr>
        <w:spacing w:after="0" w:line="348" w:lineRule="auto"/>
        <w:ind w:firstLine="709"/>
        <w:jc w:val="both"/>
        <w:rPr>
          <w:rFonts w:ascii="Times New Roman" w:hAnsi="Times New Roman" w:cs="Times New Roman"/>
          <w:color w:val="000000"/>
          <w:sz w:val="28"/>
          <w:szCs w:val="28"/>
          <w:lang w:eastAsia="ru-RU" w:bidi="ru-RU"/>
        </w:rPr>
      </w:pPr>
      <w:r w:rsidRPr="00417C43">
        <w:rPr>
          <w:rFonts w:ascii="Times New Roman" w:hAnsi="Times New Roman" w:cs="Times New Roman"/>
          <w:color w:val="000000"/>
          <w:sz w:val="28"/>
          <w:szCs w:val="28"/>
          <w:lang w:eastAsia="ru-RU" w:bidi="ru-RU"/>
        </w:rPr>
        <w:t>35. Загвязинский В. И. Теория обучения: современная интерпретация: Учебное пособие для студентов вузов. Москва, 2001. 192</w:t>
      </w:r>
      <w:r w:rsidR="0053623A">
        <w:rPr>
          <w:rFonts w:ascii="Times New Roman" w:hAnsi="Times New Roman" w:cs="Times New Roman"/>
          <w:color w:val="000000"/>
          <w:sz w:val="28"/>
          <w:szCs w:val="28"/>
          <w:lang w:eastAsia="ru-RU" w:bidi="ru-RU"/>
        </w:rPr>
        <w:t> </w:t>
      </w:r>
      <w:r w:rsidRPr="00417C43">
        <w:rPr>
          <w:rFonts w:ascii="Times New Roman" w:hAnsi="Times New Roman" w:cs="Times New Roman"/>
          <w:color w:val="000000"/>
          <w:sz w:val="28"/>
          <w:szCs w:val="28"/>
          <w:lang w:eastAsia="ru-RU" w:bidi="ru-RU"/>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36.</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lang w:eastAsia="ru-RU"/>
        </w:rPr>
        <w:t>Зеленевский Я. Организация трудовых коллективов. Введение в теорию организации и управления. Москва, 1971. 310</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lastRenderedPageBreak/>
        <w:t>37.</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lang w:eastAsia="ru-RU"/>
        </w:rPr>
        <w:t>Ильина Т. А. Педагогика: курс лекций: Учебное пособие для студентов педагогических университетов. Москва, 1984. 496</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38. Ігнатенко Г. В., Ігнатенко О. В. Професійна педагогіка: навчальний посібник. Київ, 2013. 352</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39.</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lang w:eastAsia="uk-UA"/>
        </w:rPr>
        <w:t>Коваленко Н. В. Формування самоосвітньої компетентності учнів основної школи сільської місцевості : дис. ...канд. пед. наук. Суми, 2009. 209 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40. Коваль Т. І. Професійна підготовка з інформаційних технологій майбутніх менеджерів-економістів: монографія. Київ, 2007. 264</w:t>
      </w:r>
      <w:r w:rsidR="0053623A">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с.</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41. Коджаспирова Г. М. Педагогика: Практикум и методические материалы: Учебное пособие для студентов педагогических училищ и колледжей. Москва, 2003. 415</w:t>
      </w:r>
      <w:r w:rsidR="0053623A">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42.</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rPr>
        <w:t>Коджаспирова Г. М., Коджаспиров А. Ю. Словарь по педагогике. Москва, 2005. 448</w:t>
      </w:r>
      <w:r w:rsidR="0053623A">
        <w:rPr>
          <w:rFonts w:ascii="Times New Roman" w:eastAsia="Calibri" w:hAnsi="Times New Roman" w:cs="Times New Roman"/>
          <w:sz w:val="28"/>
          <w:szCs w:val="28"/>
        </w:rPr>
        <w:t> </w:t>
      </w:r>
      <w:r w:rsidRPr="00417C43">
        <w:rPr>
          <w:rFonts w:ascii="Times New Roman" w:eastAsia="Calibri" w:hAnsi="Times New Roman" w:cs="Times New Roman"/>
          <w:sz w:val="28"/>
          <w:szCs w:val="28"/>
        </w:rPr>
        <w:t>с.</w:t>
      </w:r>
    </w:p>
    <w:p w:rsidR="009E3DA2" w:rsidRPr="00417C43" w:rsidRDefault="009E3DA2" w:rsidP="0053623A">
      <w:pPr>
        <w:spacing w:after="0" w:line="348" w:lineRule="auto"/>
        <w:ind w:firstLine="709"/>
        <w:jc w:val="both"/>
        <w:rPr>
          <w:rFonts w:ascii="Times New Roman" w:hAnsi="Times New Roman" w:cs="Times New Roman"/>
          <w:color w:val="000000"/>
          <w:sz w:val="28"/>
          <w:szCs w:val="28"/>
          <w:lang w:bidi="uk-UA"/>
        </w:rPr>
      </w:pPr>
      <w:r w:rsidRPr="00417C43">
        <w:rPr>
          <w:rFonts w:ascii="Times New Roman" w:hAnsi="Times New Roman" w:cs="Times New Roman"/>
          <w:color w:val="000000"/>
          <w:sz w:val="28"/>
          <w:szCs w:val="28"/>
          <w:lang w:bidi="uk-UA"/>
        </w:rPr>
        <w:t>43.</w:t>
      </w:r>
      <w:r w:rsidRPr="00417C43">
        <w:rPr>
          <w:rFonts w:ascii="Times New Roman" w:eastAsia="Calibri" w:hAnsi="Times New Roman" w:cs="Times New Roman"/>
          <w:sz w:val="28"/>
          <w:szCs w:val="28"/>
          <w:lang w:eastAsia="ru-RU"/>
        </w:rPr>
        <w:t xml:space="preserve"> </w:t>
      </w:r>
      <w:r w:rsidRPr="00417C43">
        <w:rPr>
          <w:rFonts w:ascii="Times New Roman" w:hAnsi="Times New Roman" w:cs="Times New Roman"/>
          <w:color w:val="000000"/>
          <w:sz w:val="28"/>
          <w:szCs w:val="28"/>
          <w:lang w:bidi="uk-UA"/>
        </w:rPr>
        <w:t>Колот А. М. Мотивація персоналу: підручник. Київ, 2006. 340</w:t>
      </w:r>
      <w:r w:rsidR="0053623A">
        <w:rPr>
          <w:rFonts w:ascii="Times New Roman" w:hAnsi="Times New Roman" w:cs="Times New Roman"/>
          <w:color w:val="000000"/>
          <w:sz w:val="28"/>
          <w:szCs w:val="28"/>
          <w:lang w:bidi="uk-UA"/>
        </w:rPr>
        <w:t> </w:t>
      </w:r>
      <w:r w:rsidRPr="00417C43">
        <w:rPr>
          <w:rFonts w:ascii="Times New Roman" w:hAnsi="Times New Roman" w:cs="Times New Roman"/>
          <w:color w:val="000000"/>
          <w:sz w:val="28"/>
          <w:szCs w:val="28"/>
          <w:lang w:bidi="uk-UA"/>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u w:val="single"/>
          <w:lang w:val="ru-RU"/>
        </w:rPr>
      </w:pPr>
      <w:r w:rsidRPr="00417C43">
        <w:rPr>
          <w:rFonts w:ascii="Times New Roman" w:eastAsia="Calibri" w:hAnsi="Times New Roman" w:cs="Times New Roman"/>
          <w:sz w:val="28"/>
          <w:szCs w:val="28"/>
        </w:rPr>
        <w:t>44.</w:t>
      </w:r>
      <w:r w:rsidRPr="00417C43">
        <w:rPr>
          <w:rFonts w:ascii="Times New Roman" w:eastAsia="Calibri" w:hAnsi="Times New Roman" w:cs="Times New Roman"/>
          <w:color w:val="000000"/>
          <w:sz w:val="28"/>
          <w:szCs w:val="28"/>
        </w:rPr>
        <w:t xml:space="preserve"> </w:t>
      </w:r>
      <w:r w:rsidRPr="00417C43">
        <w:rPr>
          <w:rFonts w:ascii="Times New Roman" w:eastAsia="Calibri" w:hAnsi="Times New Roman" w:cs="Times New Roman"/>
          <w:sz w:val="28"/>
          <w:szCs w:val="28"/>
        </w:rPr>
        <w:t>Коэффициент конкордации</w:t>
      </w:r>
      <w:r w:rsidRPr="00417C43">
        <w:rPr>
          <w:rFonts w:ascii="Times New Roman" w:eastAsia="Calibri" w:hAnsi="Times New Roman" w:cs="Times New Roman"/>
          <w:sz w:val="28"/>
          <w:szCs w:val="28"/>
          <w:lang w:val="ru-RU"/>
        </w:rPr>
        <w:t>. Онлайн-калькулятор.</w:t>
      </w:r>
      <w:r w:rsidRPr="00417C43">
        <w:rPr>
          <w:rFonts w:ascii="Times New Roman" w:eastAsia="Calibri" w:hAnsi="Times New Roman" w:cs="Times New Roman"/>
          <w:sz w:val="28"/>
          <w:szCs w:val="28"/>
        </w:rPr>
        <w:t xml:space="preserve"> </w:t>
      </w:r>
      <w:r w:rsidRPr="00417C43">
        <w:rPr>
          <w:rFonts w:ascii="Times New Roman" w:hAnsi="Times New Roman" w:cs="Times New Roman"/>
          <w:color w:val="000000"/>
          <w:sz w:val="28"/>
          <w:szCs w:val="28"/>
          <w:lang w:val="en-US"/>
        </w:rPr>
        <w:t>URL</w:t>
      </w:r>
      <w:r w:rsidRPr="00417C43">
        <w:t xml:space="preserve">: </w:t>
      </w:r>
      <w:hyperlink r:id="rId33" w:history="1">
        <w:r w:rsidRPr="00417C43">
          <w:rPr>
            <w:rFonts w:ascii="Times New Roman" w:eastAsia="Calibri" w:hAnsi="Times New Roman" w:cs="Times New Roman"/>
            <w:color w:val="0066CC"/>
            <w:sz w:val="28"/>
            <w:szCs w:val="28"/>
          </w:rPr>
          <w:t>http://math.semestr.ru/corel/concordance.php</w:t>
        </w:r>
      </w:hyperlink>
      <w:r w:rsidRPr="00417C43">
        <w:rPr>
          <w:rFonts w:ascii="Times New Roman" w:eastAsia="Calibri" w:hAnsi="Times New Roman" w:cs="Times New Roman"/>
          <w:color w:val="0066CC"/>
          <w:sz w:val="28"/>
          <w:szCs w:val="28"/>
        </w:rPr>
        <w:t xml:space="preserve"> </w:t>
      </w:r>
      <w:r w:rsidRPr="00417C43">
        <w:rPr>
          <w:rFonts w:ascii="Times New Roman" w:eastAsia="Calibri" w:hAnsi="Times New Roman" w:cs="Times New Roman"/>
          <w:sz w:val="28"/>
          <w:szCs w:val="28"/>
          <w:lang w:val="ru-RU"/>
        </w:rPr>
        <w:t>(дата звернення: 15.02.2016).</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45. Кузьмина М. Г. К вопросу о понятии «самообразование». </w:t>
      </w:r>
      <w:r w:rsidRPr="00417C43">
        <w:rPr>
          <w:rFonts w:ascii="Times New Roman" w:eastAsia="Calibri" w:hAnsi="Times New Roman" w:cs="Times New Roman"/>
          <w:i/>
          <w:sz w:val="28"/>
          <w:szCs w:val="28"/>
        </w:rPr>
        <w:t>Формирование у учащихся стремления к самообразованию.</w:t>
      </w:r>
      <w:r w:rsidRPr="00417C43">
        <w:rPr>
          <w:rFonts w:ascii="Times New Roman" w:eastAsia="Calibri" w:hAnsi="Times New Roman" w:cs="Times New Roman"/>
          <w:sz w:val="28"/>
          <w:szCs w:val="28"/>
        </w:rPr>
        <w:t xml:space="preserve"> Волгоград, 1976. С.</w:t>
      </w:r>
      <w:r w:rsidR="0053623A">
        <w:rPr>
          <w:rFonts w:ascii="Times New Roman" w:eastAsia="Calibri" w:hAnsi="Times New Roman" w:cs="Times New Roman"/>
          <w:sz w:val="28"/>
          <w:szCs w:val="28"/>
        </w:rPr>
        <w:t> </w:t>
      </w:r>
      <w:r w:rsidRPr="00417C43">
        <w:rPr>
          <w:rFonts w:ascii="Times New Roman" w:eastAsia="Calibri" w:hAnsi="Times New Roman" w:cs="Times New Roman"/>
          <w:sz w:val="28"/>
          <w:szCs w:val="28"/>
        </w:rPr>
        <w:t>15-18.</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val="ru-RU"/>
        </w:rPr>
        <w:t xml:space="preserve">46. Кузьмина Н. В. </w:t>
      </w:r>
      <w:r w:rsidRPr="00417C43">
        <w:rPr>
          <w:rFonts w:ascii="Times New Roman" w:eastAsia="Calibri" w:hAnsi="Times New Roman" w:cs="Times New Roman"/>
          <w:sz w:val="28"/>
          <w:szCs w:val="28"/>
        </w:rPr>
        <w:t>Методы системного педагогического исследования: Учебное пособие. Москва, 2002. 208</w:t>
      </w:r>
      <w:r w:rsidR="0053623A">
        <w:rPr>
          <w:rFonts w:ascii="Times New Roman" w:eastAsia="Calibri" w:hAnsi="Times New Roman" w:cs="Times New Roman"/>
          <w:sz w:val="28"/>
          <w:szCs w:val="28"/>
        </w:rPr>
        <w:t> </w:t>
      </w:r>
      <w:r w:rsidRPr="00417C43">
        <w:rPr>
          <w:rFonts w:ascii="Times New Roman" w:eastAsia="Calibri" w:hAnsi="Times New Roman" w:cs="Times New Roman"/>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val="ru-RU"/>
        </w:rPr>
        <w:t>47. Кусайк</w:t>
      </w:r>
      <w:r w:rsidRPr="00417C43">
        <w:rPr>
          <w:rFonts w:ascii="Times New Roman" w:eastAsia="Calibri" w:hAnsi="Times New Roman" w:cs="Times New Roman"/>
          <w:sz w:val="28"/>
          <w:szCs w:val="28"/>
        </w:rPr>
        <w:t>іна Н. Д., Цибульник Ю. С., Дубічинський В. В. Сучасний тлумачний словник української мови: 100000 слів. Харків, 2009. 1008</w:t>
      </w:r>
      <w:r w:rsidR="0053623A">
        <w:rPr>
          <w:rFonts w:ascii="Times New Roman" w:eastAsia="Calibri" w:hAnsi="Times New Roman" w:cs="Times New Roman"/>
          <w:sz w:val="28"/>
          <w:szCs w:val="28"/>
        </w:rPr>
        <w:t> </w:t>
      </w:r>
      <w:r w:rsidRPr="00417C43">
        <w:rPr>
          <w:rFonts w:ascii="Times New Roman" w:eastAsia="Calibri" w:hAnsi="Times New Roman" w:cs="Times New Roman"/>
          <w:sz w:val="28"/>
          <w:szCs w:val="28"/>
        </w:rPr>
        <w:t>с.</w:t>
      </w:r>
    </w:p>
    <w:p w:rsidR="009E3DA2" w:rsidRPr="00417C43" w:rsidRDefault="009E3DA2" w:rsidP="0053623A">
      <w:pPr>
        <w:spacing w:after="0" w:line="348" w:lineRule="auto"/>
        <w:ind w:firstLine="709"/>
        <w:jc w:val="both"/>
        <w:rPr>
          <w:rFonts w:ascii="Times New Roman" w:hAnsi="Times New Roman" w:cs="Times New Roman"/>
          <w:color w:val="000000"/>
          <w:sz w:val="28"/>
          <w:szCs w:val="28"/>
        </w:rPr>
      </w:pPr>
      <w:r w:rsidRPr="00417C43">
        <w:rPr>
          <w:rFonts w:ascii="Times New Roman" w:hAnsi="Times New Roman" w:cs="Times New Roman"/>
          <w:color w:val="000000"/>
          <w:sz w:val="28"/>
          <w:szCs w:val="28"/>
        </w:rPr>
        <w:t>48.</w:t>
      </w:r>
      <w:r w:rsidRPr="00417C43">
        <w:rPr>
          <w:rFonts w:ascii="Times New Roman" w:eastAsia="Calibri" w:hAnsi="Times New Roman" w:cs="Times New Roman"/>
          <w:color w:val="000000"/>
          <w:sz w:val="28"/>
          <w:szCs w:val="28"/>
          <w:lang w:eastAsia="uk-UA"/>
        </w:rPr>
        <w:t xml:space="preserve"> </w:t>
      </w:r>
      <w:r w:rsidRPr="00417C43">
        <w:rPr>
          <w:rFonts w:ascii="Times New Roman" w:hAnsi="Times New Roman" w:cs="Times New Roman"/>
          <w:color w:val="000000"/>
          <w:sz w:val="28"/>
          <w:szCs w:val="28"/>
        </w:rPr>
        <w:t xml:space="preserve">Лебедев О. Е. Компетентностный подход в образовании. </w:t>
      </w:r>
      <w:r w:rsidRPr="00417C43">
        <w:rPr>
          <w:rFonts w:ascii="Times New Roman" w:hAnsi="Times New Roman" w:cs="Times New Roman"/>
          <w:i/>
          <w:color w:val="000000"/>
          <w:sz w:val="28"/>
          <w:szCs w:val="28"/>
        </w:rPr>
        <w:t>Школьные технологии.</w:t>
      </w:r>
      <w:r w:rsidRPr="00417C43">
        <w:rPr>
          <w:rFonts w:ascii="Times New Roman" w:hAnsi="Times New Roman" w:cs="Times New Roman"/>
          <w:color w:val="000000"/>
          <w:sz w:val="28"/>
          <w:szCs w:val="28"/>
        </w:rPr>
        <w:t xml:space="preserve"> 2004. № 5. С.</w:t>
      </w:r>
      <w:r w:rsidR="0053623A">
        <w:rPr>
          <w:rFonts w:ascii="Times New Roman" w:hAnsi="Times New Roman" w:cs="Times New Roman"/>
          <w:color w:val="000000"/>
          <w:sz w:val="28"/>
          <w:szCs w:val="28"/>
        </w:rPr>
        <w:t> </w:t>
      </w:r>
      <w:r w:rsidRPr="00417C43">
        <w:rPr>
          <w:rFonts w:ascii="Times New Roman" w:hAnsi="Times New Roman" w:cs="Times New Roman"/>
          <w:color w:val="000000"/>
          <w:sz w:val="28"/>
          <w:szCs w:val="28"/>
        </w:rPr>
        <w:t>3–12.</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49. Лузан П. Г., Сопівник І. В., Виговська С. В. Основи науково-педагогічних досліджень. Київ, 2010. 219</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50.</w:t>
      </w:r>
      <w:r w:rsidRPr="00417C43">
        <w:rPr>
          <w:rFonts w:ascii="Times New Roman" w:hAnsi="Times New Roman" w:cs="Times New Roman"/>
          <w:color w:val="000000"/>
          <w:sz w:val="28"/>
          <w:szCs w:val="28"/>
        </w:rPr>
        <w:t xml:space="preserve"> </w:t>
      </w:r>
      <w:r w:rsidRPr="00417C43">
        <w:rPr>
          <w:rFonts w:ascii="Times New Roman" w:eastAsia="Calibri" w:hAnsi="Times New Roman" w:cs="Times New Roman"/>
          <w:color w:val="000000"/>
          <w:sz w:val="28"/>
          <w:szCs w:val="28"/>
        </w:rPr>
        <w:t xml:space="preserve">Манько В. М. Дидактичні умови формування у студентів професійно-пізнавального інтересу до спеціальних дисциплін. </w:t>
      </w:r>
      <w:r w:rsidRPr="00417C43">
        <w:rPr>
          <w:rFonts w:ascii="Times New Roman" w:eastAsia="Calibri" w:hAnsi="Times New Roman" w:cs="Times New Roman"/>
          <w:i/>
          <w:color w:val="000000"/>
          <w:sz w:val="28"/>
          <w:szCs w:val="28"/>
        </w:rPr>
        <w:t>Соціалізація особистості: збірник наукових праць Національного педагогічного університету ім. М. Драгоманова</w:t>
      </w:r>
      <w:r w:rsidRPr="00417C43">
        <w:rPr>
          <w:rFonts w:ascii="Times New Roman" w:eastAsia="Calibri" w:hAnsi="Times New Roman" w:cs="Times New Roman"/>
          <w:color w:val="000000"/>
          <w:sz w:val="28"/>
          <w:szCs w:val="28"/>
        </w:rPr>
        <w:t>. Київ, 2000. Вип. 2. С.</w:t>
      </w:r>
      <w:r w:rsidR="0053623A">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153–161.</w:t>
      </w:r>
    </w:p>
    <w:p w:rsidR="009E3DA2" w:rsidRPr="00417C43" w:rsidRDefault="009E3DA2" w:rsidP="0053623A">
      <w:pPr>
        <w:spacing w:after="0" w:line="348" w:lineRule="auto"/>
        <w:ind w:firstLine="709"/>
        <w:jc w:val="both"/>
        <w:rPr>
          <w:rFonts w:ascii="Times New Roman" w:hAnsi="Times New Roman" w:cs="Times New Roman"/>
          <w:sz w:val="28"/>
          <w:szCs w:val="28"/>
          <w:lang w:eastAsia="ru-RU"/>
        </w:rPr>
      </w:pPr>
      <w:r w:rsidRPr="00417C43">
        <w:rPr>
          <w:rFonts w:ascii="Times New Roman" w:hAnsi="Times New Roman" w:cs="Times New Roman"/>
          <w:sz w:val="28"/>
          <w:szCs w:val="28"/>
          <w:lang w:eastAsia="ru-RU"/>
        </w:rPr>
        <w:lastRenderedPageBreak/>
        <w:t xml:space="preserve">51. Марченко Е. К. Электронная библиотека как системообразующий модуль системы дистанционного образования. </w:t>
      </w:r>
      <w:r w:rsidRPr="00417C43">
        <w:rPr>
          <w:rFonts w:ascii="Times New Roman" w:hAnsi="Times New Roman" w:cs="Times New Roman"/>
          <w:i/>
          <w:sz w:val="28"/>
          <w:szCs w:val="28"/>
          <w:lang w:eastAsia="ru-RU"/>
        </w:rPr>
        <w:t>Дистанционное образование.</w:t>
      </w:r>
      <w:r w:rsidRPr="00417C43">
        <w:rPr>
          <w:rFonts w:ascii="Times New Roman" w:hAnsi="Times New Roman" w:cs="Times New Roman"/>
          <w:sz w:val="28"/>
          <w:szCs w:val="28"/>
          <w:lang w:eastAsia="ru-RU"/>
        </w:rPr>
        <w:t xml:space="preserve"> 1998. № 2. С. 34–38.</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52. Мешков Н. И. Психолого-педагогические факторы академической успеваемости. Саранск, 1991. 84</w:t>
      </w:r>
      <w:r w:rsidR="0053623A">
        <w:rPr>
          <w:rFonts w:ascii="Times New Roman" w:hAnsi="Times New Roman" w:cs="Times New Roman"/>
          <w:sz w:val="28"/>
          <w:szCs w:val="28"/>
        </w:rPr>
        <w:t xml:space="preserve"> </w:t>
      </w:r>
      <w:r w:rsidRPr="00417C43">
        <w:rPr>
          <w:rFonts w:ascii="Times New Roman" w:hAnsi="Times New Roman" w:cs="Times New Roman"/>
          <w:sz w:val="28"/>
          <w:szCs w:val="28"/>
        </w:rPr>
        <w:t>с.</w:t>
      </w:r>
    </w:p>
    <w:p w:rsidR="009E3DA2" w:rsidRPr="00417C43" w:rsidRDefault="009E3DA2" w:rsidP="0053623A">
      <w:pPr>
        <w:spacing w:after="0" w:line="348"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53.</w:t>
      </w:r>
      <w:r w:rsidRPr="00417C43">
        <w:rPr>
          <w:rFonts w:ascii="Times New Roman" w:hAnsi="Times New Roman" w:cs="Times New Roman"/>
          <w:sz w:val="28"/>
          <w:szCs w:val="28"/>
        </w:rPr>
        <w:t xml:space="preserve"> </w:t>
      </w:r>
      <w:r w:rsidRPr="00417C43">
        <w:rPr>
          <w:rFonts w:ascii="Times New Roman" w:eastAsia="Times New Roman" w:hAnsi="Times New Roman" w:cs="Times New Roman"/>
          <w:sz w:val="28"/>
          <w:szCs w:val="28"/>
          <w:lang w:eastAsia="ru-RU"/>
        </w:rPr>
        <w:t>Михеев В. И. Моделирование и методы теории измерений в педагогике. Москва, 1987. 206</w:t>
      </w:r>
      <w:r w:rsidR="0053623A">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54. Морева Н. А. Педагогика среднего профессионального образования: учебное пособие для студентов педагогических вузов. Москва, 1999. 304</w:t>
      </w:r>
      <w:r w:rsidR="0053623A">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hAnsi="Times New Roman" w:cs="Times New Roman"/>
          <w:color w:val="000000"/>
          <w:sz w:val="28"/>
          <w:szCs w:val="28"/>
        </w:rPr>
        <w:t>55.</w:t>
      </w:r>
      <w:r w:rsidRPr="00417C43">
        <w:rPr>
          <w:rFonts w:ascii="Times New Roman" w:hAnsi="Times New Roman" w:cs="Times New Roman"/>
          <w:sz w:val="28"/>
          <w:szCs w:val="28"/>
        </w:rPr>
        <w:t xml:space="preserve"> </w:t>
      </w:r>
      <w:r w:rsidRPr="00417C43">
        <w:rPr>
          <w:rFonts w:ascii="Times New Roman" w:hAnsi="Times New Roman" w:cs="Times New Roman"/>
          <w:color w:val="000000"/>
          <w:sz w:val="28"/>
          <w:szCs w:val="28"/>
        </w:rPr>
        <w:t>Морзе Н. В. Система методичної підготовки майбутніх вчителів інформатики в педагогічних університетах : дис. …</w:t>
      </w:r>
      <w:r w:rsidRPr="00417C43">
        <w:rPr>
          <w:rFonts w:ascii="Times New Roman" w:hAnsi="Times New Roman" w:cs="Times New Roman"/>
          <w:color w:val="000000"/>
          <w:sz w:val="28"/>
          <w:szCs w:val="28"/>
          <w:lang w:val="ru-RU"/>
        </w:rPr>
        <w:t xml:space="preserve"> </w:t>
      </w:r>
      <w:r w:rsidRPr="00417C43">
        <w:rPr>
          <w:rFonts w:ascii="Times New Roman" w:hAnsi="Times New Roman" w:cs="Times New Roman"/>
          <w:color w:val="000000"/>
          <w:sz w:val="28"/>
          <w:szCs w:val="28"/>
        </w:rPr>
        <w:t>док. пед. наук. Киев, 2003. 605</w:t>
      </w:r>
      <w:r w:rsidR="0053623A">
        <w:rPr>
          <w:rFonts w:ascii="Times New Roman" w:hAnsi="Times New Roman" w:cs="Times New Roman"/>
          <w:color w:val="000000"/>
          <w:sz w:val="28"/>
          <w:szCs w:val="28"/>
        </w:rPr>
        <w:t> </w:t>
      </w:r>
      <w:r w:rsidRPr="00417C43">
        <w:rPr>
          <w:rFonts w:ascii="Times New Roman" w:hAnsi="Times New Roman" w:cs="Times New Roman"/>
          <w:color w:val="000000"/>
          <w:sz w:val="28"/>
          <w:szCs w:val="28"/>
        </w:rPr>
        <w:t>c.</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56.</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sz w:val="28"/>
          <w:szCs w:val="28"/>
          <w:lang w:eastAsia="uk-UA"/>
        </w:rPr>
        <w:t xml:space="preserve">Назарова С. Н. Взаимосвязь самостоятельной работы и семинарских занятий. </w:t>
      </w:r>
      <w:r w:rsidRPr="00417C43">
        <w:rPr>
          <w:rFonts w:ascii="Times New Roman" w:eastAsia="Calibri" w:hAnsi="Times New Roman" w:cs="Times New Roman"/>
          <w:i/>
          <w:sz w:val="28"/>
          <w:szCs w:val="28"/>
          <w:lang w:eastAsia="uk-UA"/>
        </w:rPr>
        <w:t>Вопросы общественных наук</w:t>
      </w:r>
      <w:r w:rsidRPr="00417C43">
        <w:rPr>
          <w:rFonts w:ascii="Times New Roman" w:eastAsia="Calibri" w:hAnsi="Times New Roman" w:cs="Times New Roman"/>
          <w:sz w:val="28"/>
          <w:szCs w:val="28"/>
          <w:lang w:eastAsia="uk-UA"/>
        </w:rPr>
        <w:t>. Киев,1992. Вып. 92. С. 81–85.</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uk-UA"/>
        </w:rPr>
        <w:t xml:space="preserve">57. Найн А. Я. О методическом аппарате диссертационных исследований. </w:t>
      </w:r>
      <w:r w:rsidRPr="00417C43">
        <w:rPr>
          <w:rFonts w:ascii="Times New Roman" w:eastAsia="Calibri" w:hAnsi="Times New Roman" w:cs="Times New Roman"/>
          <w:i/>
          <w:color w:val="000000"/>
          <w:sz w:val="28"/>
          <w:szCs w:val="28"/>
          <w:lang w:eastAsia="uk-UA"/>
        </w:rPr>
        <w:t>Новые исследования в педагогических науках.</w:t>
      </w:r>
      <w:r w:rsidRPr="00417C43">
        <w:rPr>
          <w:rFonts w:ascii="Times New Roman" w:eastAsia="Calibri" w:hAnsi="Times New Roman" w:cs="Times New Roman"/>
          <w:color w:val="000000"/>
          <w:sz w:val="28"/>
          <w:szCs w:val="28"/>
          <w:lang w:eastAsia="uk-UA"/>
        </w:rPr>
        <w:t xml:space="preserve"> Москва, 1995. № 5. С.</w:t>
      </w:r>
      <w:r w:rsidR="0053623A">
        <w:rPr>
          <w:rFonts w:ascii="Times New Roman" w:eastAsia="Calibri" w:hAnsi="Times New Roman" w:cs="Times New Roman"/>
          <w:color w:val="000000"/>
          <w:sz w:val="28"/>
          <w:szCs w:val="28"/>
          <w:lang w:eastAsia="uk-UA"/>
        </w:rPr>
        <w:t> </w:t>
      </w:r>
      <w:r w:rsidRPr="00417C43">
        <w:rPr>
          <w:rFonts w:ascii="Times New Roman" w:eastAsia="Calibri" w:hAnsi="Times New Roman" w:cs="Times New Roman"/>
          <w:color w:val="000000"/>
          <w:sz w:val="28"/>
          <w:szCs w:val="28"/>
          <w:lang w:eastAsia="uk-UA"/>
        </w:rPr>
        <w:t>44–49.</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58.</w:t>
      </w:r>
      <w:r w:rsidRPr="00417C43">
        <w:rPr>
          <w:rFonts w:ascii="Times New Roman" w:eastAsia="Calibri" w:hAnsi="Times New Roman" w:cs="Times New Roman"/>
          <w:sz w:val="28"/>
          <w:szCs w:val="28"/>
          <w:lang w:eastAsia="uk-UA"/>
        </w:rPr>
        <w:t xml:space="preserve"> </w:t>
      </w:r>
      <w:r w:rsidRPr="00417C43">
        <w:rPr>
          <w:rFonts w:ascii="Times New Roman" w:eastAsia="Calibri" w:hAnsi="Times New Roman" w:cs="Times New Roman"/>
          <w:color w:val="000000"/>
          <w:sz w:val="28"/>
          <w:szCs w:val="28"/>
        </w:rPr>
        <w:t>Нестеров В. Г. Моральные стимулы трудовой деятельности. Москва, 1973. 64 с.</w:t>
      </w:r>
    </w:p>
    <w:p w:rsidR="009E3DA2" w:rsidRPr="00417C43" w:rsidRDefault="009E3DA2" w:rsidP="0053623A">
      <w:pPr>
        <w:spacing w:after="0" w:line="348" w:lineRule="auto"/>
        <w:ind w:firstLine="709"/>
        <w:jc w:val="both"/>
        <w:rPr>
          <w:rFonts w:ascii="Times New Roman" w:hAnsi="Times New Roman" w:cs="Times New Roman"/>
          <w:color w:val="000000" w:themeColor="text1"/>
          <w:sz w:val="28"/>
          <w:szCs w:val="28"/>
        </w:rPr>
      </w:pPr>
      <w:r w:rsidRPr="00417C43">
        <w:rPr>
          <w:rFonts w:ascii="Times New Roman" w:hAnsi="Times New Roman" w:cs="Times New Roman"/>
          <w:color w:val="000000" w:themeColor="text1"/>
          <w:sz w:val="28"/>
          <w:szCs w:val="28"/>
        </w:rPr>
        <w:t>59.</w:t>
      </w:r>
      <w:r w:rsidRPr="00417C43">
        <w:rPr>
          <w:rFonts w:ascii="Times New Roman" w:eastAsia="Calibri" w:hAnsi="Times New Roman" w:cs="Times New Roman"/>
          <w:sz w:val="28"/>
          <w:szCs w:val="28"/>
          <w:lang w:eastAsia="ru-RU"/>
        </w:rPr>
        <w:t xml:space="preserve"> </w:t>
      </w:r>
      <w:r w:rsidRPr="00417C43">
        <w:rPr>
          <w:rFonts w:ascii="Times New Roman" w:hAnsi="Times New Roman" w:cs="Times New Roman"/>
          <w:color w:val="000000" w:themeColor="text1"/>
          <w:sz w:val="28"/>
          <w:szCs w:val="28"/>
        </w:rPr>
        <w:t xml:space="preserve">Нестерова Л., Гуменюк Д. Моделювання професійної підготовки кваліфікованих робітників для автосервісу. </w:t>
      </w:r>
      <w:r w:rsidRPr="00417C43">
        <w:rPr>
          <w:rFonts w:ascii="Times New Roman" w:hAnsi="Times New Roman" w:cs="Times New Roman"/>
          <w:i/>
          <w:color w:val="000000" w:themeColor="text1"/>
          <w:sz w:val="28"/>
          <w:szCs w:val="28"/>
        </w:rPr>
        <w:t>Професійно-технічна освіта.</w:t>
      </w:r>
      <w:r w:rsidRPr="00417C43">
        <w:rPr>
          <w:rFonts w:ascii="Times New Roman" w:hAnsi="Times New Roman" w:cs="Times New Roman"/>
          <w:color w:val="000000" w:themeColor="text1"/>
          <w:sz w:val="28"/>
          <w:szCs w:val="28"/>
        </w:rPr>
        <w:t xml:space="preserve"> 2010. № 4. С.</w:t>
      </w:r>
      <w:r w:rsidR="0053623A">
        <w:rPr>
          <w:rFonts w:ascii="Times New Roman" w:hAnsi="Times New Roman" w:cs="Times New Roman"/>
          <w:color w:val="000000" w:themeColor="text1"/>
          <w:sz w:val="28"/>
          <w:szCs w:val="28"/>
        </w:rPr>
        <w:t> </w:t>
      </w:r>
      <w:r w:rsidRPr="00417C43">
        <w:rPr>
          <w:rFonts w:ascii="Times New Roman" w:hAnsi="Times New Roman" w:cs="Times New Roman"/>
          <w:color w:val="000000" w:themeColor="text1"/>
          <w:sz w:val="28"/>
          <w:szCs w:val="28"/>
        </w:rPr>
        <w:t>23–26.</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60. Ничкало Н. Г. Державні стандарти професійної освіти: теорія і методика: монографія. Хмельницький, 2002. 334</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hAnsi="Times New Roman" w:cs="Times New Roman"/>
          <w:sz w:val="28"/>
          <w:szCs w:val="28"/>
          <w:lang w:eastAsia="ru-RU"/>
        </w:rPr>
      </w:pPr>
      <w:r w:rsidRPr="00417C43">
        <w:rPr>
          <w:rFonts w:ascii="Times New Roman" w:hAnsi="Times New Roman" w:cs="Times New Roman"/>
          <w:sz w:val="28"/>
          <w:szCs w:val="28"/>
          <w:lang w:eastAsia="ru-RU"/>
        </w:rPr>
        <w:t>61.</w:t>
      </w:r>
      <w:r w:rsidRPr="00417C43">
        <w:rPr>
          <w:rFonts w:ascii="Times New Roman" w:eastAsia="Calibri" w:hAnsi="Times New Roman" w:cs="Times New Roman"/>
          <w:sz w:val="28"/>
          <w:szCs w:val="28"/>
        </w:rPr>
        <w:t xml:space="preserve"> </w:t>
      </w:r>
      <w:r w:rsidRPr="00417C43">
        <w:rPr>
          <w:rFonts w:ascii="Times New Roman" w:hAnsi="Times New Roman" w:cs="Times New Roman"/>
          <w:sz w:val="28"/>
          <w:szCs w:val="28"/>
          <w:lang w:eastAsia="ru-RU"/>
        </w:rPr>
        <w:t>Новикова А. А. Теория и история развития медиаобразования в США: 1960-2000 : дис. ...</w:t>
      </w:r>
      <w:r w:rsidRPr="00417C43">
        <w:rPr>
          <w:rFonts w:ascii="Times New Roman" w:hAnsi="Times New Roman" w:cs="Times New Roman"/>
          <w:sz w:val="28"/>
          <w:szCs w:val="28"/>
          <w:lang w:val="ru-RU" w:eastAsia="ru-RU"/>
        </w:rPr>
        <w:t xml:space="preserve"> </w:t>
      </w:r>
      <w:r w:rsidRPr="00417C43">
        <w:rPr>
          <w:rFonts w:ascii="Times New Roman" w:hAnsi="Times New Roman" w:cs="Times New Roman"/>
          <w:sz w:val="28"/>
          <w:szCs w:val="28"/>
          <w:lang w:eastAsia="ru-RU"/>
        </w:rPr>
        <w:t>канд. пед. наук. Таганрог, 2000. 136</w:t>
      </w:r>
      <w:r w:rsidR="0053623A">
        <w:rPr>
          <w:rFonts w:ascii="Times New Roman" w:hAnsi="Times New Roman" w:cs="Times New Roman"/>
          <w:sz w:val="28"/>
          <w:szCs w:val="28"/>
          <w:lang w:eastAsia="ru-RU"/>
        </w:rPr>
        <w:t> </w:t>
      </w:r>
      <w:r w:rsidRPr="00417C43">
        <w:rPr>
          <w:rFonts w:ascii="Times New Roman"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62. Панфилова Т. С. Развитие самостоятельности школьников во внеклассной работе. Москва, 1964. 83</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hAnsi="Times New Roman" w:cs="Times New Roman"/>
          <w:color w:val="000000"/>
          <w:sz w:val="28"/>
          <w:szCs w:val="28"/>
        </w:rPr>
      </w:pPr>
      <w:r w:rsidRPr="00417C43">
        <w:rPr>
          <w:rFonts w:ascii="Times New Roman" w:hAnsi="Times New Roman" w:cs="Times New Roman"/>
          <w:color w:val="000000"/>
          <w:sz w:val="28"/>
          <w:szCs w:val="28"/>
        </w:rPr>
        <w:t>63.</w:t>
      </w:r>
      <w:r w:rsidRPr="00417C43">
        <w:rPr>
          <w:rFonts w:ascii="Times New Roman" w:hAnsi="Times New Roman" w:cs="Times New Roman"/>
          <w:sz w:val="28"/>
          <w:szCs w:val="28"/>
        </w:rPr>
        <w:t xml:space="preserve"> </w:t>
      </w:r>
      <w:r w:rsidRPr="00417C43">
        <w:rPr>
          <w:rFonts w:ascii="Times New Roman" w:hAnsi="Times New Roman" w:cs="Times New Roman"/>
          <w:color w:val="000000"/>
          <w:sz w:val="28"/>
          <w:szCs w:val="28"/>
        </w:rPr>
        <w:t>Патаракин Е. Д. Социальные взаимодействия и сетевое обучение 2.0: монографія. Москва, 2009. 176</w:t>
      </w:r>
      <w:r w:rsidR="0053623A">
        <w:rPr>
          <w:rFonts w:ascii="Times New Roman" w:hAnsi="Times New Roman" w:cs="Times New Roman"/>
          <w:color w:val="000000"/>
          <w:sz w:val="28"/>
          <w:szCs w:val="28"/>
        </w:rPr>
        <w:t> </w:t>
      </w:r>
      <w:r w:rsidRPr="00417C43">
        <w:rPr>
          <w:rFonts w:ascii="Times New Roman" w:hAnsi="Times New Roman" w:cs="Times New Roman"/>
          <w:color w:val="000000"/>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lastRenderedPageBreak/>
        <w:t xml:space="preserve">64. Пидкасистый П. И. Сущность самостоятельной работы студентов и психолого-дидактические основы ее классификации. </w:t>
      </w:r>
      <w:r w:rsidRPr="00417C43">
        <w:rPr>
          <w:rFonts w:ascii="Times New Roman" w:eastAsia="Calibri" w:hAnsi="Times New Roman" w:cs="Times New Roman"/>
          <w:i/>
          <w:sz w:val="28"/>
          <w:szCs w:val="28"/>
          <w:lang w:eastAsia="ru-RU"/>
        </w:rPr>
        <w:t>Проблемы активизации самостоятельной работы студентов.</w:t>
      </w:r>
      <w:r w:rsidRPr="00417C43">
        <w:rPr>
          <w:rFonts w:ascii="Times New Roman" w:eastAsia="Calibri" w:hAnsi="Times New Roman" w:cs="Times New Roman"/>
          <w:sz w:val="28"/>
          <w:szCs w:val="28"/>
          <w:lang w:eastAsia="ru-RU"/>
        </w:rPr>
        <w:t xml:space="preserve"> Пермь, 2000.</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lang w:eastAsia="ru-RU"/>
        </w:rPr>
        <w:t>С. 50.</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color w:val="000000"/>
          <w:sz w:val="28"/>
          <w:szCs w:val="28"/>
          <w:lang w:eastAsia="ru-RU"/>
        </w:rPr>
        <w:t>65.</w:t>
      </w:r>
      <w:r w:rsidRPr="00417C43">
        <w:rPr>
          <w:rFonts w:ascii="Times New Roman" w:hAnsi="Times New Roman" w:cs="Times New Roman"/>
          <w:color w:val="000000"/>
          <w:sz w:val="28"/>
          <w:szCs w:val="28"/>
          <w:lang w:eastAsia="ru-RU" w:bidi="ru-RU"/>
        </w:rPr>
        <w:t xml:space="preserve"> </w:t>
      </w:r>
      <w:r w:rsidRPr="00417C43">
        <w:rPr>
          <w:rFonts w:ascii="Times New Roman" w:eastAsia="Calibri" w:hAnsi="Times New Roman" w:cs="Times New Roman"/>
          <w:color w:val="000000"/>
          <w:sz w:val="28"/>
          <w:szCs w:val="28"/>
          <w:lang w:eastAsia="ru-RU"/>
        </w:rPr>
        <w:t xml:space="preserve">Пидкасистый П. И. Самостоятельная работа студентов. </w:t>
      </w:r>
      <w:r w:rsidRPr="00417C43">
        <w:rPr>
          <w:rFonts w:ascii="Times New Roman" w:eastAsia="Calibri" w:hAnsi="Times New Roman" w:cs="Times New Roman"/>
          <w:i/>
          <w:color w:val="000000"/>
          <w:sz w:val="28"/>
          <w:szCs w:val="28"/>
          <w:lang w:eastAsia="ru-RU"/>
        </w:rPr>
        <w:t>Вестник высшей школы.</w:t>
      </w:r>
      <w:r w:rsidRPr="00417C43">
        <w:rPr>
          <w:rFonts w:ascii="Times New Roman" w:eastAsia="Calibri" w:hAnsi="Times New Roman" w:cs="Times New Roman"/>
          <w:color w:val="000000"/>
          <w:sz w:val="28"/>
          <w:szCs w:val="28"/>
          <w:lang w:eastAsia="ru-RU"/>
        </w:rPr>
        <w:t xml:space="preserve"> 1985. №</w:t>
      </w:r>
      <w:r w:rsidRPr="00417C43">
        <w:rPr>
          <w:rFonts w:ascii="Times New Roman" w:eastAsia="Calibri" w:hAnsi="Times New Roman" w:cs="Times New Roman"/>
          <w:color w:val="000000"/>
          <w:sz w:val="28"/>
          <w:szCs w:val="28"/>
          <w:lang w:val="ru-RU" w:eastAsia="ru-RU"/>
        </w:rPr>
        <w:t xml:space="preserve"> </w:t>
      </w:r>
      <w:r w:rsidRPr="00417C43">
        <w:rPr>
          <w:rFonts w:ascii="Times New Roman" w:eastAsia="Calibri" w:hAnsi="Times New Roman" w:cs="Times New Roman"/>
          <w:color w:val="000000"/>
          <w:sz w:val="28"/>
          <w:szCs w:val="28"/>
          <w:lang w:eastAsia="ru-RU"/>
        </w:rPr>
        <w:t>9. С. 35–45.</w:t>
      </w:r>
    </w:p>
    <w:p w:rsidR="009E3DA2" w:rsidRPr="00417C43" w:rsidRDefault="009E3DA2" w:rsidP="0053623A">
      <w:pPr>
        <w:spacing w:after="0" w:line="348" w:lineRule="auto"/>
        <w:ind w:firstLine="709"/>
        <w:jc w:val="both"/>
        <w:rPr>
          <w:rFonts w:ascii="Times New Roman" w:eastAsia="Times New Roman" w:hAnsi="Times New Roman" w:cs="Times New Roman"/>
          <w:sz w:val="28"/>
          <w:szCs w:val="28"/>
          <w:lang w:val="ru-RU" w:eastAsia="ru-RU"/>
        </w:rPr>
      </w:pPr>
      <w:r w:rsidRPr="00417C43">
        <w:rPr>
          <w:rFonts w:ascii="Times New Roman" w:eastAsia="Times New Roman" w:hAnsi="Times New Roman" w:cs="Times New Roman"/>
          <w:sz w:val="28"/>
          <w:szCs w:val="28"/>
          <w:lang w:eastAsia="ru-RU"/>
        </w:rPr>
        <w:t>66.</w:t>
      </w:r>
      <w:r w:rsidRPr="00417C43">
        <w:rPr>
          <w:rFonts w:ascii="Times New Roman" w:eastAsia="Calibri"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Племенюк М. Г. Аксиологический подход в формировании содержания образования в высшей школе.</w:t>
      </w:r>
      <w:r w:rsidRPr="00417C43">
        <w:rPr>
          <w:rFonts w:ascii="Times New Roman" w:eastAsia="Times New Roman" w:hAnsi="Times New Roman" w:cs="Times New Roman"/>
          <w:sz w:val="28"/>
          <w:szCs w:val="28"/>
          <w:lang w:val="ru-RU" w:eastAsia="ru-RU"/>
        </w:rPr>
        <w:t xml:space="preserve"> </w:t>
      </w:r>
      <w:r w:rsidRPr="00417C43">
        <w:rPr>
          <w:rFonts w:ascii="Times New Roman" w:eastAsia="Times New Roman" w:hAnsi="Times New Roman" w:cs="Times New Roman"/>
          <w:i/>
          <w:sz w:val="28"/>
          <w:szCs w:val="28"/>
          <w:lang w:eastAsia="ru-RU"/>
        </w:rPr>
        <w:t>Известия Российского государственного педагогического университета имени А.</w:t>
      </w:r>
      <w:r w:rsidRPr="00417C43">
        <w:rPr>
          <w:rFonts w:ascii="Times New Roman" w:eastAsia="Times New Roman" w:hAnsi="Times New Roman" w:cs="Times New Roman"/>
          <w:i/>
          <w:sz w:val="28"/>
          <w:szCs w:val="28"/>
          <w:lang w:val="ru-RU" w:eastAsia="ru-RU"/>
        </w:rPr>
        <w:t xml:space="preserve"> </w:t>
      </w:r>
      <w:r w:rsidRPr="00417C43">
        <w:rPr>
          <w:rFonts w:ascii="Times New Roman" w:eastAsia="Times New Roman" w:hAnsi="Times New Roman" w:cs="Times New Roman"/>
          <w:i/>
          <w:sz w:val="28"/>
          <w:szCs w:val="28"/>
          <w:lang w:eastAsia="ru-RU"/>
        </w:rPr>
        <w:t>И.</w:t>
      </w:r>
      <w:r w:rsidRPr="00417C43">
        <w:rPr>
          <w:rFonts w:ascii="Times New Roman" w:eastAsia="Times New Roman" w:hAnsi="Times New Roman" w:cs="Times New Roman"/>
          <w:i/>
          <w:sz w:val="28"/>
          <w:szCs w:val="28"/>
          <w:lang w:val="ru-RU" w:eastAsia="ru-RU"/>
        </w:rPr>
        <w:t xml:space="preserve"> </w:t>
      </w:r>
      <w:r w:rsidRPr="00417C43">
        <w:rPr>
          <w:rFonts w:ascii="Times New Roman" w:eastAsia="Times New Roman" w:hAnsi="Times New Roman" w:cs="Times New Roman"/>
          <w:i/>
          <w:sz w:val="28"/>
          <w:szCs w:val="28"/>
          <w:lang w:eastAsia="ru-RU"/>
        </w:rPr>
        <w:t>Герцена.</w:t>
      </w:r>
      <w:r w:rsidRPr="00417C43">
        <w:rPr>
          <w:rFonts w:ascii="Times New Roman" w:eastAsia="Times New Roman" w:hAnsi="Times New Roman" w:cs="Times New Roman"/>
          <w:sz w:val="28"/>
          <w:szCs w:val="28"/>
          <w:lang w:eastAsia="ru-RU"/>
        </w:rPr>
        <w:t xml:space="preserve"> Санкт-Петербург, 2008. № 11</w:t>
      </w:r>
      <w:r w:rsidRPr="00417C43">
        <w:rPr>
          <w:rFonts w:ascii="Times New Roman" w:eastAsia="Times New Roman" w:hAnsi="Times New Roman" w:cs="Times New Roman"/>
          <w:sz w:val="28"/>
          <w:szCs w:val="28"/>
          <w:lang w:val="ru-RU" w:eastAsia="ru-RU"/>
        </w:rPr>
        <w:t xml:space="preserve"> </w:t>
      </w:r>
      <w:r w:rsidRPr="00417C43">
        <w:rPr>
          <w:rFonts w:ascii="Times New Roman" w:eastAsia="Times New Roman" w:hAnsi="Times New Roman" w:cs="Times New Roman"/>
          <w:sz w:val="28"/>
          <w:szCs w:val="28"/>
          <w:lang w:eastAsia="ru-RU"/>
        </w:rPr>
        <w:t>(68)</w:t>
      </w:r>
      <w:r w:rsidRPr="00417C43">
        <w:rPr>
          <w:rFonts w:ascii="Times New Roman" w:eastAsia="Times New Roman" w:hAnsi="Times New Roman" w:cs="Times New Roman"/>
          <w:sz w:val="28"/>
          <w:szCs w:val="28"/>
          <w:lang w:val="ru-RU" w:eastAsia="ru-RU"/>
        </w:rPr>
        <w:t>.</w:t>
      </w:r>
      <w:r w:rsidRPr="00417C43">
        <w:rPr>
          <w:rFonts w:ascii="Times New Roman" w:eastAsia="Times New Roman" w:hAnsi="Times New Roman" w:cs="Times New Roman"/>
          <w:sz w:val="28"/>
          <w:szCs w:val="28"/>
          <w:lang w:eastAsia="ru-RU"/>
        </w:rPr>
        <w:t xml:space="preserve"> С.</w:t>
      </w:r>
      <w:r w:rsidRPr="00417C43">
        <w:rPr>
          <w:rFonts w:ascii="Times New Roman" w:eastAsia="Times New Roman" w:hAnsi="Times New Roman" w:cs="Times New Roman"/>
          <w:sz w:val="28"/>
          <w:szCs w:val="28"/>
          <w:lang w:val="ru-RU" w:eastAsia="ru-RU"/>
        </w:rPr>
        <w:t xml:space="preserve"> </w:t>
      </w:r>
      <w:r w:rsidRPr="00417C43">
        <w:rPr>
          <w:rFonts w:ascii="Times New Roman" w:eastAsia="Times New Roman" w:hAnsi="Times New Roman" w:cs="Times New Roman"/>
          <w:sz w:val="28"/>
          <w:szCs w:val="28"/>
          <w:lang w:eastAsia="ru-RU"/>
        </w:rPr>
        <w:t>60–68.</w:t>
      </w:r>
      <w:r w:rsidRPr="00417C43">
        <w:rPr>
          <w:rFonts w:ascii="Times New Roman" w:eastAsia="Times New Roman" w:hAnsi="Times New Roman" w:cs="Times New Roman"/>
          <w:sz w:val="28"/>
          <w:szCs w:val="28"/>
          <w:lang w:val="ru-RU" w:eastAsia="ru-RU"/>
        </w:rPr>
        <w:t xml:space="preserve"> </w:t>
      </w:r>
      <w:r w:rsidRPr="00417C43">
        <w:rPr>
          <w:rFonts w:ascii="Times New Roman" w:hAnsi="Times New Roman" w:cs="Times New Roman"/>
          <w:color w:val="000000"/>
          <w:sz w:val="28"/>
          <w:szCs w:val="28"/>
          <w:lang w:val="en-US"/>
        </w:rPr>
        <w:t>URL</w:t>
      </w:r>
      <w:r w:rsidRPr="00417C43">
        <w:rPr>
          <w:rFonts w:ascii="Times New Roman" w:eastAsia="Times New Roman" w:hAnsi="Times New Roman" w:cs="Times New Roman"/>
          <w:sz w:val="28"/>
          <w:szCs w:val="28"/>
          <w:lang w:eastAsia="ru-RU"/>
        </w:rPr>
        <w:t xml:space="preserve">: </w:t>
      </w:r>
      <w:hyperlink r:id="rId34" w:history="1">
        <w:r w:rsidRPr="00417C43">
          <w:rPr>
            <w:rStyle w:val="a4"/>
            <w:rFonts w:ascii="Times New Roman" w:eastAsia="Times New Roman" w:hAnsi="Times New Roman" w:cs="Times New Roman"/>
            <w:iCs/>
            <w:sz w:val="28"/>
            <w:szCs w:val="28"/>
            <w:lang w:eastAsia="ru-RU"/>
          </w:rPr>
          <w:t>http://lib.herzen.spb.ru/m/rgpu-periodic/1/114</w:t>
        </w:r>
      </w:hyperlink>
      <w:r w:rsidRPr="00417C43">
        <w:rPr>
          <w:rFonts w:ascii="Times New Roman" w:eastAsia="Times New Roman" w:hAnsi="Times New Roman" w:cs="Times New Roman"/>
          <w:iCs/>
          <w:sz w:val="28"/>
          <w:szCs w:val="28"/>
          <w:lang w:val="ru-RU" w:eastAsia="ru-RU"/>
        </w:rPr>
        <w:t xml:space="preserve"> (дата звернення: 15.02.2016).</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uk-UA"/>
        </w:rPr>
      </w:pPr>
      <w:r w:rsidRPr="00417C43">
        <w:rPr>
          <w:rFonts w:ascii="Times New Roman" w:hAnsi="Times New Roman" w:cs="Times New Roman"/>
          <w:sz w:val="28"/>
          <w:szCs w:val="28"/>
        </w:rPr>
        <w:t xml:space="preserve">67. </w:t>
      </w:r>
      <w:r w:rsidRPr="00417C43">
        <w:rPr>
          <w:rFonts w:ascii="Times New Roman" w:eastAsia="Calibri" w:hAnsi="Times New Roman" w:cs="Times New Roman"/>
          <w:sz w:val="28"/>
          <w:szCs w:val="28"/>
          <w:lang w:eastAsia="uk-UA"/>
        </w:rPr>
        <w:t>Положення про організацію освітнього процесу в Глухівському національному педагогічному університеті імені Олександра Довженка. Глухів, 2015. 37 с.</w:t>
      </w:r>
    </w:p>
    <w:p w:rsidR="009E3DA2" w:rsidRPr="00417C43" w:rsidRDefault="009E3DA2" w:rsidP="0053623A">
      <w:pPr>
        <w:spacing w:after="0" w:line="348" w:lineRule="auto"/>
        <w:ind w:firstLine="709"/>
        <w:jc w:val="both"/>
        <w:rPr>
          <w:rFonts w:ascii="Times New Roman" w:eastAsia="Calibri" w:hAnsi="Times New Roman" w:cs="Times New Roman"/>
          <w:bCs/>
          <w:color w:val="000000"/>
          <w:kern w:val="36"/>
          <w:sz w:val="28"/>
          <w:szCs w:val="28"/>
        </w:rPr>
      </w:pPr>
      <w:r w:rsidRPr="00417C43">
        <w:rPr>
          <w:rFonts w:ascii="Times New Roman" w:eastAsia="Calibri" w:hAnsi="Times New Roman" w:cs="Times New Roman"/>
          <w:bCs/>
          <w:color w:val="000000"/>
          <w:kern w:val="36"/>
          <w:sz w:val="28"/>
          <w:szCs w:val="28"/>
        </w:rPr>
        <w:t>68.</w:t>
      </w:r>
      <w:r w:rsidRPr="00417C43">
        <w:rPr>
          <w:rFonts w:ascii="Times New Roman" w:eastAsia="Calibri" w:hAnsi="Times New Roman" w:cs="Times New Roman"/>
          <w:sz w:val="28"/>
          <w:szCs w:val="28"/>
          <w:lang w:eastAsia="ru-RU"/>
        </w:rPr>
        <w:t xml:space="preserve"> </w:t>
      </w:r>
      <w:r w:rsidRPr="00417C43">
        <w:rPr>
          <w:rFonts w:ascii="Times New Roman" w:eastAsia="Calibri" w:hAnsi="Times New Roman" w:cs="Times New Roman"/>
          <w:bCs/>
          <w:color w:val="000000"/>
          <w:kern w:val="36"/>
          <w:sz w:val="28"/>
          <w:szCs w:val="28"/>
        </w:rPr>
        <w:t>Пришупа Ю. Ю. Формування самоосвітньої компетентності майбутніх інженерів-будівельників у процесі професійної підготовки : дис. …</w:t>
      </w:r>
      <w:r w:rsidRPr="00357A8C">
        <w:rPr>
          <w:rFonts w:ascii="Times New Roman" w:eastAsia="Calibri" w:hAnsi="Times New Roman" w:cs="Times New Roman"/>
          <w:bCs/>
          <w:color w:val="000000"/>
          <w:kern w:val="36"/>
          <w:sz w:val="28"/>
          <w:szCs w:val="28"/>
        </w:rPr>
        <w:t xml:space="preserve"> </w:t>
      </w:r>
      <w:r w:rsidRPr="00417C43">
        <w:rPr>
          <w:rFonts w:ascii="Times New Roman" w:eastAsia="Calibri" w:hAnsi="Times New Roman" w:cs="Times New Roman"/>
          <w:bCs/>
          <w:color w:val="000000"/>
          <w:kern w:val="36"/>
          <w:sz w:val="28"/>
          <w:szCs w:val="28"/>
        </w:rPr>
        <w:t>канд. пед. наук. Київ, 2016. 227</w:t>
      </w:r>
      <w:r w:rsidR="0053623A">
        <w:rPr>
          <w:rFonts w:ascii="Times New Roman" w:eastAsia="Calibri" w:hAnsi="Times New Roman" w:cs="Times New Roman"/>
          <w:bCs/>
          <w:color w:val="000000"/>
          <w:kern w:val="36"/>
          <w:sz w:val="28"/>
          <w:szCs w:val="28"/>
        </w:rPr>
        <w:t> </w:t>
      </w:r>
      <w:r w:rsidRPr="00417C43">
        <w:rPr>
          <w:rFonts w:ascii="Times New Roman" w:eastAsia="Calibri" w:hAnsi="Times New Roman" w:cs="Times New Roman"/>
          <w:bCs/>
          <w:color w:val="000000"/>
          <w:kern w:val="36"/>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69. Проект «Стандарт вищої освіти України» для спеціальності 015. «Професійна освіта (Транспорт)». Київ, 2017. 23</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70.</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lang w:eastAsia="ru-RU"/>
        </w:rPr>
        <w:t>Савва Л. І. Межличностное познание учителя в системе профессиональной подготовки: монография. Магнитогорск, 2001. 246</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71.</w:t>
      </w:r>
      <w:r w:rsidRPr="00417C43">
        <w:rPr>
          <w:rFonts w:ascii="Times New Roman" w:hAnsi="Times New Roman" w:cs="Times New Roman"/>
          <w:color w:val="000000" w:themeColor="text1"/>
          <w:sz w:val="28"/>
          <w:szCs w:val="28"/>
        </w:rPr>
        <w:t xml:space="preserve"> </w:t>
      </w:r>
      <w:r w:rsidRPr="00417C43">
        <w:rPr>
          <w:rFonts w:ascii="Times New Roman" w:hAnsi="Times New Roman" w:cs="Times New Roman"/>
          <w:sz w:val="28"/>
          <w:szCs w:val="28"/>
        </w:rPr>
        <w:t>Салмина Н. Г. Виды и функции материализации в обучении. Москва, 1981. 134 с.</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72. Сейдаметова З. С., Сєйтвелієва С. Н. Хмарні сервіси в освіті. </w:t>
      </w:r>
      <w:r w:rsidRPr="00417C43">
        <w:rPr>
          <w:rFonts w:ascii="Times New Roman" w:hAnsi="Times New Roman" w:cs="Times New Roman"/>
          <w:i/>
          <w:sz w:val="28"/>
          <w:szCs w:val="28"/>
        </w:rPr>
        <w:t>Інформаційні технології в освіті.</w:t>
      </w:r>
      <w:r w:rsidRPr="00417C43">
        <w:rPr>
          <w:rFonts w:ascii="Times New Roman" w:hAnsi="Times New Roman" w:cs="Times New Roman"/>
          <w:sz w:val="28"/>
          <w:szCs w:val="28"/>
        </w:rPr>
        <w:t xml:space="preserve"> 2011. № 9. С. 105–111.</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73. Селевко Г. К. Энциклопедия образовательных технологий. Москва, 2006. Т. 1. 816</w:t>
      </w:r>
      <w:r w:rsidR="0053623A">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53623A">
      <w:pPr>
        <w:spacing w:after="0" w:line="348" w:lineRule="auto"/>
        <w:ind w:firstLine="709"/>
        <w:jc w:val="both"/>
        <w:rPr>
          <w:rFonts w:ascii="Times New Roman" w:hAnsi="Times New Roman" w:cs="Times New Roman"/>
          <w:color w:val="000000"/>
          <w:sz w:val="28"/>
          <w:szCs w:val="28"/>
        </w:rPr>
      </w:pPr>
      <w:r w:rsidRPr="00417C43">
        <w:rPr>
          <w:rFonts w:ascii="Times New Roman" w:hAnsi="Times New Roman" w:cs="Times New Roman"/>
          <w:color w:val="000000"/>
          <w:sz w:val="28"/>
          <w:szCs w:val="28"/>
        </w:rPr>
        <w:t>74.</w:t>
      </w:r>
      <w:r w:rsidRPr="00417C43">
        <w:rPr>
          <w:rFonts w:ascii="Times New Roman" w:eastAsia="Calibri" w:hAnsi="Times New Roman" w:cs="Times New Roman"/>
          <w:sz w:val="28"/>
          <w:szCs w:val="28"/>
        </w:rPr>
        <w:t xml:space="preserve"> </w:t>
      </w:r>
      <w:r w:rsidRPr="00417C43">
        <w:rPr>
          <w:rFonts w:ascii="Times New Roman" w:hAnsi="Times New Roman" w:cs="Times New Roman"/>
          <w:color w:val="000000"/>
          <w:sz w:val="28"/>
          <w:szCs w:val="28"/>
        </w:rPr>
        <w:t>Семеріков С. О. Фундаменталізація навчання інформатичних дисциплін у вищій школі: монографія. Кривий Ріг – Київ, 2009. 340</w:t>
      </w:r>
      <w:r w:rsidR="0053623A">
        <w:rPr>
          <w:rFonts w:ascii="Times New Roman" w:hAnsi="Times New Roman" w:cs="Times New Roman"/>
          <w:color w:val="000000"/>
          <w:sz w:val="28"/>
          <w:szCs w:val="28"/>
        </w:rPr>
        <w:t> </w:t>
      </w:r>
      <w:r w:rsidRPr="00417C43">
        <w:rPr>
          <w:rFonts w:ascii="Times New Roman" w:hAnsi="Times New Roman" w:cs="Times New Roman"/>
          <w:color w:val="000000"/>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75. Скаткин М. Н. Методология и методика педагогических исследований (в помощь начинающему исследователю). Москва, 1986. 15</w:t>
      </w:r>
      <w:r w:rsidR="00925847" w:rsidRPr="00417C43">
        <w:rPr>
          <w:rFonts w:ascii="Times New Roman" w:eastAsia="Calibri" w:hAnsi="Times New Roman" w:cs="Times New Roman"/>
          <w:sz w:val="28"/>
          <w:szCs w:val="28"/>
          <w:lang w:eastAsia="ru-RU"/>
        </w:rPr>
        <w:t>2</w:t>
      </w:r>
      <w:r w:rsidRPr="00417C43">
        <w:rPr>
          <w:rFonts w:ascii="Times New Roman" w:eastAsia="Calibri" w:hAnsi="Times New Roman" w:cs="Times New Roman"/>
          <w:sz w:val="28"/>
          <w:szCs w:val="28"/>
          <w:lang w:eastAsia="ru-RU"/>
        </w:rPr>
        <w:t xml:space="preserve"> 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lastRenderedPageBreak/>
        <w:t>76. Сластенин В., Исаев И.</w:t>
      </w:r>
      <w:r w:rsidRPr="00417C43">
        <w:rPr>
          <w:rFonts w:ascii="Times New Roman" w:eastAsia="Calibri" w:hAnsi="Times New Roman" w:cs="Times New Roman"/>
          <w:sz w:val="28"/>
          <w:szCs w:val="28"/>
          <w:lang w:val="ru-RU" w:eastAsia="ru-RU"/>
        </w:rPr>
        <w:t>, Шиянов Е. Н.</w:t>
      </w:r>
      <w:r w:rsidRPr="00417C43">
        <w:rPr>
          <w:rFonts w:ascii="Times New Roman" w:eastAsia="Calibri" w:hAnsi="Times New Roman" w:cs="Times New Roman"/>
          <w:sz w:val="28"/>
          <w:szCs w:val="28"/>
          <w:lang w:eastAsia="ru-RU"/>
        </w:rPr>
        <w:t xml:space="preserve"> Педагогика</w:t>
      </w:r>
      <w:r w:rsidRPr="00417C43">
        <w:rPr>
          <w:rFonts w:ascii="Times New Roman" w:eastAsia="Calibri" w:hAnsi="Times New Roman" w:cs="Times New Roman"/>
          <w:sz w:val="28"/>
          <w:szCs w:val="28"/>
          <w:lang w:val="ru-RU" w:eastAsia="ru-RU"/>
        </w:rPr>
        <w:t xml:space="preserve">: </w:t>
      </w:r>
      <w:r w:rsidRPr="00417C43">
        <w:rPr>
          <w:rFonts w:ascii="Times New Roman" w:eastAsia="Calibri" w:hAnsi="Times New Roman" w:cs="Times New Roman"/>
          <w:sz w:val="28"/>
          <w:szCs w:val="28"/>
          <w:lang w:eastAsia="ru-RU"/>
        </w:rPr>
        <w:t>Уче</w:t>
      </w:r>
      <w:r w:rsidRPr="00417C43">
        <w:rPr>
          <w:rFonts w:ascii="Times New Roman" w:eastAsia="Calibri" w:hAnsi="Times New Roman" w:cs="Times New Roman"/>
          <w:sz w:val="28"/>
          <w:szCs w:val="28"/>
          <w:lang w:val="ru-RU" w:eastAsia="ru-RU"/>
        </w:rPr>
        <w:t>нобное</w:t>
      </w:r>
      <w:r w:rsidRPr="00417C43">
        <w:rPr>
          <w:rFonts w:ascii="Times New Roman" w:eastAsia="Calibri" w:hAnsi="Times New Roman" w:cs="Times New Roman"/>
          <w:sz w:val="28"/>
          <w:szCs w:val="28"/>
          <w:lang w:eastAsia="ru-RU"/>
        </w:rPr>
        <w:t xml:space="preserve"> пособие для студ. высш. пед. учеб. заведений. Москва, 2002. 576 с.</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77. Смирнова-Трибульская Е. Н. Основы формирования информатических компетентностей учителей в области дистанционного обучения: монография. Херсон, 2007. 704</w:t>
      </w:r>
      <w:r w:rsidR="0053623A">
        <w:t> </w:t>
      </w:r>
      <w:r w:rsidRPr="00417C43">
        <w:rPr>
          <w:rFonts w:ascii="Times New Roman" w:hAnsi="Times New Roman" w:cs="Times New Roman"/>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hAnsi="Times New Roman" w:cs="Times New Roman"/>
          <w:sz w:val="28"/>
          <w:szCs w:val="28"/>
          <w:lang w:eastAsia="ru-RU"/>
        </w:rPr>
        <w:t xml:space="preserve">78. </w:t>
      </w:r>
      <w:r w:rsidRPr="00417C43">
        <w:rPr>
          <w:rFonts w:ascii="Times New Roman" w:eastAsia="Calibri" w:hAnsi="Times New Roman" w:cs="Times New Roman"/>
          <w:sz w:val="28"/>
          <w:szCs w:val="28"/>
        </w:rPr>
        <w:t>Співаковський О. В. Теорія та практика використання інформаційних технологій у процесі підготовки студентів математичних спеціальностей. Херсон, 2003. 249</w:t>
      </w:r>
      <w:r w:rsidR="0053623A">
        <w:rPr>
          <w:rFonts w:ascii="Times New Roman" w:eastAsia="Calibri" w:hAnsi="Times New Roman" w:cs="Times New Roman"/>
          <w:sz w:val="28"/>
          <w:szCs w:val="28"/>
        </w:rPr>
        <w:t> </w:t>
      </w:r>
      <w:r w:rsidRPr="00417C43">
        <w:rPr>
          <w:rFonts w:ascii="Times New Roman" w:eastAsia="Calibri" w:hAnsi="Times New Roman" w:cs="Times New Roman"/>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uk-UA"/>
        </w:rPr>
      </w:pPr>
      <w:r w:rsidRPr="00417C43">
        <w:rPr>
          <w:rFonts w:ascii="Times New Roman" w:hAnsi="Times New Roman" w:cs="Times New Roman"/>
          <w:color w:val="000000"/>
          <w:sz w:val="28"/>
          <w:szCs w:val="28"/>
        </w:rPr>
        <w:t xml:space="preserve">79. Стрюк А. М. Теоретичні основи комбінованого навчання. </w:t>
      </w:r>
      <w:r w:rsidRPr="00417C43">
        <w:rPr>
          <w:rFonts w:ascii="Times New Roman" w:hAnsi="Times New Roman" w:cs="Times New Roman"/>
          <w:i/>
          <w:color w:val="000000"/>
          <w:sz w:val="28"/>
          <w:szCs w:val="28"/>
        </w:rPr>
        <w:t>Збірник наукових праць Кам’янець-Подільського національного університету. Серія педагогічна.</w:t>
      </w:r>
      <w:r w:rsidRPr="00417C43">
        <w:rPr>
          <w:rFonts w:ascii="Times New Roman" w:hAnsi="Times New Roman" w:cs="Times New Roman"/>
          <w:color w:val="000000"/>
          <w:sz w:val="28"/>
          <w:szCs w:val="28"/>
        </w:rPr>
        <w:t xml:space="preserve"> Кам’янець-Подільський, 2011. Вип. 17. С. 63–66.</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80.</w:t>
      </w:r>
      <w:r w:rsidRPr="00417C43">
        <w:rPr>
          <w:rFonts w:ascii="Times New Roman" w:eastAsia="Calibri" w:hAnsi="Times New Roman" w:cs="Times New Roman"/>
          <w:sz w:val="28"/>
          <w:szCs w:val="28"/>
          <w:lang w:eastAsia="uk-UA"/>
        </w:rPr>
        <w:t xml:space="preserve"> </w:t>
      </w:r>
      <w:r w:rsidRPr="00417C43">
        <w:rPr>
          <w:rFonts w:ascii="Times New Roman" w:hAnsi="Times New Roman" w:cs="Times New Roman"/>
          <w:sz w:val="28"/>
          <w:szCs w:val="28"/>
        </w:rPr>
        <w:t>Татаринцева С. В. Методическая компетенция учителя и её формирование в процессе самостоятельной работы студентов : дис. … канд. пед. наук. Тольятти, 2003. 319</w:t>
      </w:r>
      <w:r w:rsidR="0053623A">
        <w:rPr>
          <w:rFonts w:ascii="Times New Roman" w:hAnsi="Times New Roman" w:cs="Times New Roman"/>
          <w:sz w:val="28"/>
          <w:szCs w:val="28"/>
        </w:rPr>
        <w:t> </w:t>
      </w:r>
      <w:r w:rsidRPr="00417C43">
        <w:rPr>
          <w:rFonts w:ascii="Times New Roman" w:hAnsi="Times New Roman" w:cs="Times New Roman"/>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hAnsi="Times New Roman" w:cs="Times New Roman"/>
          <w:iCs/>
          <w:sz w:val="28"/>
          <w:szCs w:val="28"/>
        </w:rPr>
        <w:t>81.</w:t>
      </w:r>
      <w:r w:rsidRPr="00417C43">
        <w:rPr>
          <w:rFonts w:ascii="Times New Roman" w:hAnsi="Times New Roman" w:cs="Times New Roman"/>
          <w:i/>
          <w:iCs/>
          <w:sz w:val="28"/>
          <w:szCs w:val="28"/>
        </w:rPr>
        <w:t xml:space="preserve"> </w:t>
      </w:r>
      <w:r w:rsidRPr="00417C43">
        <w:rPr>
          <w:rFonts w:ascii="Times New Roman" w:eastAsia="Calibri" w:hAnsi="Times New Roman" w:cs="Times New Roman"/>
          <w:sz w:val="28"/>
          <w:szCs w:val="28"/>
          <w:lang w:eastAsia="ru-RU"/>
        </w:rPr>
        <w:t>Теплых Л. В. Развитие самообразовательной деятельности студентов младших курсов вуза: На материале дисциплин гуманитарного цикла : дис. ... канд. пед. наук. Казань, 2005. 204</w:t>
      </w:r>
      <w:r w:rsidR="0053623A">
        <w:rPr>
          <w:rFonts w:ascii="Times New Roman" w:eastAsia="Calibri" w:hAnsi="Times New Roman" w:cs="Times New Roman"/>
          <w:sz w:val="28"/>
          <w:szCs w:val="28"/>
          <w:lang w:eastAsia="ru-RU"/>
        </w:rPr>
        <w:t> </w:t>
      </w:r>
      <w:r w:rsidRPr="00417C43">
        <w:rPr>
          <w:rFonts w:ascii="Times New Roman" w:eastAsia="Calibri" w:hAnsi="Times New Roman" w:cs="Times New Roman"/>
          <w:sz w:val="28"/>
          <w:szCs w:val="28"/>
          <w:lang w:eastAsia="ru-RU"/>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val="ru-RU"/>
        </w:rPr>
      </w:pPr>
      <w:r w:rsidRPr="00417C43">
        <w:rPr>
          <w:rFonts w:ascii="Times New Roman" w:eastAsia="Calibri" w:hAnsi="Times New Roman" w:cs="Times New Roman"/>
          <w:sz w:val="28"/>
          <w:szCs w:val="28"/>
          <w:lang w:eastAsia="uk-UA"/>
        </w:rPr>
        <w:t xml:space="preserve">82. </w:t>
      </w:r>
      <w:r w:rsidRPr="00417C43">
        <w:rPr>
          <w:rFonts w:ascii="Times New Roman" w:eastAsia="Calibri" w:hAnsi="Times New Roman" w:cs="Times New Roman"/>
          <w:sz w:val="28"/>
          <w:szCs w:val="28"/>
        </w:rPr>
        <w:t xml:space="preserve">Указ Президента України Про Національну стратегію розвитку освіти в Україні на період до 2021 року. </w:t>
      </w:r>
      <w:r w:rsidRPr="00417C43">
        <w:rPr>
          <w:rFonts w:ascii="Times New Roman" w:hAnsi="Times New Roman" w:cs="Times New Roman"/>
          <w:color w:val="000000"/>
          <w:sz w:val="28"/>
          <w:szCs w:val="28"/>
          <w:lang w:val="en-US"/>
        </w:rPr>
        <w:t>URL</w:t>
      </w:r>
      <w:r w:rsidRPr="00417C43">
        <w:rPr>
          <w:rFonts w:ascii="Times New Roman" w:eastAsia="Calibri" w:hAnsi="Times New Roman" w:cs="Times New Roman"/>
          <w:sz w:val="28"/>
          <w:szCs w:val="28"/>
        </w:rPr>
        <w:t xml:space="preserve">: </w:t>
      </w:r>
      <w:hyperlink r:id="rId35" w:history="1">
        <w:r w:rsidRPr="00417C43">
          <w:rPr>
            <w:rStyle w:val="a4"/>
            <w:rFonts w:ascii="Times New Roman" w:eastAsia="Calibri" w:hAnsi="Times New Roman" w:cs="Times New Roman"/>
            <w:sz w:val="28"/>
            <w:szCs w:val="28"/>
            <w:u w:val="none"/>
          </w:rPr>
          <w:t>http</w:t>
        </w:r>
        <w:r w:rsidRPr="00417C43">
          <w:rPr>
            <w:rStyle w:val="a4"/>
            <w:rFonts w:ascii="Times New Roman" w:eastAsia="Calibri" w:hAnsi="Times New Roman" w:cs="Times New Roman"/>
            <w:sz w:val="28"/>
            <w:szCs w:val="28"/>
            <w:u w:val="none"/>
            <w:lang w:val="ru-RU"/>
          </w:rPr>
          <w:t>:</w:t>
        </w:r>
        <w:r w:rsidRPr="00417C43">
          <w:rPr>
            <w:rStyle w:val="a4"/>
            <w:rFonts w:ascii="Times New Roman" w:eastAsia="Calibri" w:hAnsi="Times New Roman" w:cs="Times New Roman"/>
            <w:sz w:val="28"/>
            <w:szCs w:val="28"/>
            <w:u w:val="none"/>
          </w:rPr>
          <w:t>//</w:t>
        </w:r>
        <w:r w:rsidRPr="00417C43">
          <w:rPr>
            <w:rStyle w:val="a4"/>
            <w:rFonts w:ascii="Times New Roman" w:eastAsia="Calibri" w:hAnsi="Times New Roman" w:cs="Times New Roman"/>
            <w:iCs/>
            <w:sz w:val="28"/>
            <w:szCs w:val="28"/>
            <w:u w:val="none"/>
          </w:rPr>
          <w:t>zakon.rada.gov.ua/go/344/2013</w:t>
        </w:r>
      </w:hyperlink>
      <w:r w:rsidRPr="00417C43">
        <w:rPr>
          <w:rFonts w:ascii="Times New Roman" w:eastAsia="Calibri" w:hAnsi="Times New Roman" w:cs="Times New Roman"/>
          <w:iCs/>
          <w:sz w:val="28"/>
          <w:szCs w:val="28"/>
          <w:lang w:val="ru-RU"/>
        </w:rPr>
        <w:t xml:space="preserve"> (дата звернення: 02.03.2016).</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83. Унт И. Э. Индивидуализация и дифференциация обучения. Москва, 1990. 188</w:t>
      </w:r>
      <w:r w:rsidR="0053623A">
        <w:rPr>
          <w:rFonts w:ascii="Times New Roman" w:eastAsia="Calibri" w:hAnsi="Times New Roman" w:cs="Times New Roman"/>
          <w:sz w:val="28"/>
          <w:szCs w:val="28"/>
          <w:lang w:eastAsia="uk-UA"/>
        </w:rPr>
        <w:t> </w:t>
      </w:r>
      <w:r w:rsidRPr="00417C43">
        <w:rPr>
          <w:rFonts w:ascii="Times New Roman" w:eastAsia="Calibri" w:hAnsi="Times New Roman" w:cs="Times New Roman"/>
          <w:sz w:val="28"/>
          <w:szCs w:val="28"/>
          <w:lang w:eastAsia="uk-UA"/>
        </w:rPr>
        <w:t>с.</w:t>
      </w:r>
    </w:p>
    <w:p w:rsidR="009E3DA2" w:rsidRPr="00417C43" w:rsidRDefault="009E3DA2" w:rsidP="0053623A">
      <w:pPr>
        <w:spacing w:after="0" w:line="348" w:lineRule="auto"/>
        <w:ind w:firstLine="709"/>
        <w:jc w:val="both"/>
        <w:rPr>
          <w:rFonts w:ascii="Times New Roman" w:hAnsi="Times New Roman" w:cs="Times New Roman"/>
          <w:color w:val="000000"/>
          <w:sz w:val="28"/>
          <w:szCs w:val="28"/>
        </w:rPr>
      </w:pPr>
      <w:r w:rsidRPr="00417C43">
        <w:rPr>
          <w:rFonts w:ascii="Times New Roman" w:hAnsi="Times New Roman" w:cs="Times New Roman"/>
          <w:color w:val="000000"/>
          <w:sz w:val="28"/>
          <w:szCs w:val="28"/>
        </w:rPr>
        <w:t>84.</w:t>
      </w:r>
      <w:r w:rsidRPr="00417C43">
        <w:rPr>
          <w:rFonts w:ascii="Times New Roman" w:hAnsi="Times New Roman" w:cs="Times New Roman"/>
          <w:sz w:val="28"/>
          <w:szCs w:val="28"/>
        </w:rPr>
        <w:t xml:space="preserve"> </w:t>
      </w:r>
      <w:r w:rsidRPr="00417C43">
        <w:rPr>
          <w:rFonts w:ascii="Times New Roman" w:hAnsi="Times New Roman" w:cs="Times New Roman"/>
          <w:color w:val="000000"/>
          <w:sz w:val="28"/>
          <w:szCs w:val="28"/>
        </w:rPr>
        <w:t xml:space="preserve">Фещенко А. В. Социальные сети в образовании: анализ опыта и перспективы развития. </w:t>
      </w:r>
      <w:r w:rsidRPr="00417C43">
        <w:rPr>
          <w:rFonts w:ascii="Times New Roman" w:hAnsi="Times New Roman" w:cs="Times New Roman"/>
          <w:i/>
          <w:color w:val="000000"/>
          <w:sz w:val="28"/>
          <w:szCs w:val="28"/>
        </w:rPr>
        <w:t>Открытое и дистанционное образование</w:t>
      </w:r>
      <w:r w:rsidRPr="00417C43">
        <w:rPr>
          <w:rFonts w:ascii="Times New Roman" w:hAnsi="Times New Roman" w:cs="Times New Roman"/>
          <w:color w:val="000000"/>
          <w:sz w:val="28"/>
          <w:szCs w:val="28"/>
        </w:rPr>
        <w:t>. 2011. № 3. С.</w:t>
      </w:r>
      <w:r w:rsidR="0053623A">
        <w:rPr>
          <w:rFonts w:ascii="Times New Roman" w:hAnsi="Times New Roman" w:cs="Times New Roman"/>
          <w:color w:val="000000"/>
          <w:sz w:val="28"/>
          <w:szCs w:val="28"/>
        </w:rPr>
        <w:t> </w:t>
      </w:r>
      <w:r w:rsidRPr="00417C43">
        <w:rPr>
          <w:rFonts w:ascii="Times New Roman" w:hAnsi="Times New Roman" w:cs="Times New Roman"/>
          <w:color w:val="000000"/>
          <w:sz w:val="28"/>
          <w:szCs w:val="28"/>
        </w:rPr>
        <w:t>44–50.</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85.</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rPr>
        <w:t>Фіцула М. М. Педагогіка вищої школи: навчальний посібник. Київ, 2006. 352</w:t>
      </w:r>
      <w:r w:rsidR="0053623A">
        <w:rPr>
          <w:rFonts w:ascii="Times New Roman" w:eastAsia="Calibri" w:hAnsi="Times New Roman" w:cs="Times New Roman"/>
          <w:sz w:val="28"/>
          <w:szCs w:val="28"/>
        </w:rPr>
        <w:t> </w:t>
      </w:r>
      <w:r w:rsidRPr="00417C43">
        <w:rPr>
          <w:rFonts w:ascii="Times New Roman" w:eastAsia="Calibri" w:hAnsi="Times New Roman" w:cs="Times New Roman"/>
          <w:sz w:val="28"/>
          <w:szCs w:val="28"/>
        </w:rPr>
        <w:t>с.</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86. Цехмістрова Г. С. Основи наукових досліджень: Навчальний посібник для студентів вищих навчальних закладів. Київ, 2004. 240 с.</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87. Цюприк А. Л. Дидактичні умови організації самостійної роботи студентів на основі особистісно орієнтованого підходу. </w:t>
      </w:r>
      <w:r w:rsidRPr="00417C43">
        <w:rPr>
          <w:rFonts w:ascii="Times New Roman" w:hAnsi="Times New Roman" w:cs="Times New Roman"/>
          <w:i/>
          <w:sz w:val="28"/>
          <w:szCs w:val="28"/>
        </w:rPr>
        <w:t xml:space="preserve">Наукові записки </w:t>
      </w:r>
      <w:r w:rsidRPr="00417C43">
        <w:rPr>
          <w:rFonts w:ascii="Times New Roman" w:hAnsi="Times New Roman" w:cs="Times New Roman"/>
          <w:i/>
          <w:sz w:val="28"/>
          <w:szCs w:val="28"/>
        </w:rPr>
        <w:lastRenderedPageBreak/>
        <w:t>Тернопільського державного педагогічного університету. Серія: Педагогіка</w:t>
      </w:r>
      <w:r w:rsidRPr="00417C43">
        <w:rPr>
          <w:rFonts w:ascii="Times New Roman" w:hAnsi="Times New Roman" w:cs="Times New Roman"/>
          <w:sz w:val="28"/>
          <w:szCs w:val="28"/>
        </w:rPr>
        <w:t>. 2004. № 5. С. 69–74.</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ru-RU"/>
        </w:rPr>
      </w:pPr>
      <w:r w:rsidRPr="00417C43">
        <w:rPr>
          <w:rFonts w:ascii="Times New Roman" w:eastAsia="Calibri" w:hAnsi="Times New Roman" w:cs="Times New Roman"/>
          <w:color w:val="000000"/>
          <w:sz w:val="28"/>
          <w:szCs w:val="28"/>
          <w:lang w:eastAsia="ru-RU"/>
        </w:rPr>
        <w:t>88.</w:t>
      </w:r>
      <w:r w:rsidRPr="00417C43">
        <w:rPr>
          <w:rFonts w:ascii="Times New Roman" w:hAnsi="Times New Roman" w:cs="Times New Roman"/>
          <w:sz w:val="28"/>
          <w:szCs w:val="28"/>
        </w:rPr>
        <w:t xml:space="preserve"> </w:t>
      </w:r>
      <w:r w:rsidRPr="00417C43">
        <w:rPr>
          <w:rFonts w:ascii="Times New Roman" w:eastAsia="Calibri" w:hAnsi="Times New Roman" w:cs="Times New Roman"/>
          <w:color w:val="000000"/>
          <w:sz w:val="28"/>
          <w:szCs w:val="28"/>
          <w:lang w:eastAsia="ru-RU"/>
        </w:rPr>
        <w:t>Чеботарева Е. С. Развитие самообразовательной компетентности студентов в процессе проектной деятельности: на материале подготовки будущих специалистов агропромышленного комплекса : дис. ...</w:t>
      </w:r>
      <w:r w:rsidRPr="00417C43">
        <w:rPr>
          <w:rFonts w:ascii="Times New Roman" w:eastAsia="Calibri" w:hAnsi="Times New Roman" w:cs="Times New Roman"/>
          <w:color w:val="000000"/>
          <w:sz w:val="28"/>
          <w:szCs w:val="28"/>
          <w:lang w:val="ru-RU" w:eastAsia="ru-RU"/>
        </w:rPr>
        <w:t xml:space="preserve"> </w:t>
      </w:r>
      <w:r w:rsidRPr="00417C43">
        <w:rPr>
          <w:rFonts w:ascii="Times New Roman" w:eastAsia="Calibri" w:hAnsi="Times New Roman" w:cs="Times New Roman"/>
          <w:color w:val="000000"/>
          <w:sz w:val="28"/>
          <w:szCs w:val="28"/>
          <w:lang w:eastAsia="ru-RU"/>
        </w:rPr>
        <w:t>канд. пед. наук. Курск, 2010. 241 с.</w:t>
      </w:r>
    </w:p>
    <w:p w:rsidR="009E3DA2" w:rsidRPr="00417C43" w:rsidRDefault="009E3DA2" w:rsidP="0053623A">
      <w:pPr>
        <w:spacing w:after="0" w:line="348" w:lineRule="auto"/>
        <w:ind w:firstLine="709"/>
        <w:jc w:val="both"/>
        <w:rPr>
          <w:rFonts w:ascii="Times New Roman" w:eastAsia="Calibri" w:hAnsi="Times New Roman" w:cs="Times New Roman"/>
          <w:color w:val="000000"/>
          <w:sz w:val="28"/>
          <w:szCs w:val="28"/>
          <w:lang w:eastAsia="uk-UA"/>
        </w:rPr>
      </w:pPr>
      <w:r w:rsidRPr="00417C43">
        <w:rPr>
          <w:rFonts w:ascii="Times New Roman" w:eastAsia="Calibri" w:hAnsi="Times New Roman" w:cs="Times New Roman"/>
          <w:sz w:val="28"/>
          <w:szCs w:val="28"/>
          <w:lang w:eastAsia="ru-RU"/>
        </w:rPr>
        <w:t>89.</w:t>
      </w:r>
      <w:r w:rsidRPr="00417C43">
        <w:rPr>
          <w:rFonts w:ascii="Times New Roman" w:eastAsia="Calibri" w:hAnsi="Times New Roman" w:cs="Times New Roman"/>
          <w:color w:val="000000"/>
          <w:sz w:val="28"/>
          <w:szCs w:val="28"/>
          <w:lang w:eastAsia="ru-RU"/>
        </w:rPr>
        <w:t xml:space="preserve"> </w:t>
      </w:r>
      <w:r w:rsidRPr="00417C43">
        <w:rPr>
          <w:rFonts w:ascii="Times New Roman" w:eastAsia="Calibri" w:hAnsi="Times New Roman" w:cs="Times New Roman"/>
          <w:sz w:val="28"/>
          <w:szCs w:val="28"/>
          <w:lang w:eastAsia="ru-RU"/>
        </w:rPr>
        <w:t xml:space="preserve">Шабалкова Т. Н. Самообразовательная компетентность как условие качественной профессиональной подготовки бакалавров. </w:t>
      </w:r>
      <w:r w:rsidRPr="00417C43">
        <w:rPr>
          <w:rFonts w:ascii="Times New Roman" w:eastAsia="Calibri" w:hAnsi="Times New Roman" w:cs="Times New Roman"/>
          <w:i/>
          <w:sz w:val="28"/>
          <w:szCs w:val="28"/>
          <w:lang w:eastAsia="ru-RU"/>
        </w:rPr>
        <w:t>Современные проблемы науки и образования.</w:t>
      </w:r>
      <w:r w:rsidRPr="00417C43">
        <w:rPr>
          <w:rFonts w:ascii="Times New Roman" w:eastAsia="Calibri" w:hAnsi="Times New Roman" w:cs="Times New Roman"/>
          <w:sz w:val="28"/>
          <w:szCs w:val="28"/>
          <w:lang w:eastAsia="ru-RU"/>
        </w:rPr>
        <w:t xml:space="preserve"> Урал, 2015. № 5. С. 76–80.</w:t>
      </w:r>
    </w:p>
    <w:p w:rsidR="009E3DA2" w:rsidRPr="00417C43" w:rsidRDefault="009E3DA2" w:rsidP="0053623A">
      <w:pPr>
        <w:spacing w:after="0" w:line="348" w:lineRule="auto"/>
        <w:ind w:firstLine="709"/>
        <w:jc w:val="both"/>
        <w:rPr>
          <w:rFonts w:ascii="Times New Roman" w:eastAsia="Calibri" w:hAnsi="Times New Roman" w:cs="Times New Roman"/>
          <w:sz w:val="28"/>
          <w:szCs w:val="28"/>
          <w:lang w:eastAsia="uk-UA"/>
        </w:rPr>
      </w:pPr>
      <w:r w:rsidRPr="00417C43">
        <w:rPr>
          <w:rFonts w:ascii="Times New Roman" w:eastAsia="Calibri" w:hAnsi="Times New Roman" w:cs="Times New Roman"/>
          <w:sz w:val="28"/>
          <w:szCs w:val="28"/>
          <w:lang w:eastAsia="uk-UA"/>
        </w:rPr>
        <w:t>90.</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lang w:eastAsia="uk-UA"/>
        </w:rPr>
        <w:t>Шадриков В. Д. Психология деятельности и способности человека: учебное пособие. Москва, 1996. 320 с.</w:t>
      </w:r>
    </w:p>
    <w:p w:rsidR="009E3DA2" w:rsidRPr="00417C43" w:rsidRDefault="009E3DA2" w:rsidP="0053623A">
      <w:pPr>
        <w:spacing w:after="0" w:line="348" w:lineRule="auto"/>
        <w:ind w:firstLine="709"/>
        <w:jc w:val="both"/>
      </w:pPr>
      <w:r w:rsidRPr="00417C43">
        <w:rPr>
          <w:rFonts w:ascii="Times New Roman" w:hAnsi="Times New Roman" w:cs="Times New Roman"/>
          <w:color w:val="000000"/>
          <w:sz w:val="28"/>
          <w:szCs w:val="28"/>
        </w:rPr>
        <w:t xml:space="preserve">91. Шишкіна М. П., Спірін О. М., Запорожченко Ю. Г. Проблеми інформатизації освіти України в контексті розвитку досліджень оцінювання якості засобів ІКТ. </w:t>
      </w:r>
      <w:r w:rsidRPr="00417C43">
        <w:rPr>
          <w:rFonts w:ascii="Times New Roman" w:hAnsi="Times New Roman" w:cs="Times New Roman"/>
          <w:i/>
          <w:color w:val="000000"/>
          <w:sz w:val="28"/>
          <w:szCs w:val="28"/>
        </w:rPr>
        <w:t>Інформаційні технології і засоби навчання</w:t>
      </w:r>
      <w:r w:rsidRPr="00417C43">
        <w:rPr>
          <w:rFonts w:ascii="Times New Roman" w:hAnsi="Times New Roman" w:cs="Times New Roman"/>
          <w:color w:val="000000"/>
          <w:sz w:val="28"/>
          <w:szCs w:val="28"/>
        </w:rPr>
        <w:t xml:space="preserve">. 2012. № 1 (27). </w:t>
      </w:r>
      <w:r w:rsidRPr="00417C43">
        <w:rPr>
          <w:rFonts w:ascii="Times New Roman" w:hAnsi="Times New Roman" w:cs="Times New Roman"/>
          <w:color w:val="000000"/>
          <w:sz w:val="28"/>
          <w:szCs w:val="28"/>
          <w:lang w:val="en-US"/>
        </w:rPr>
        <w:t>URL</w:t>
      </w:r>
      <w:r w:rsidRPr="00417C43">
        <w:rPr>
          <w:rFonts w:ascii="Times New Roman" w:hAnsi="Times New Roman" w:cs="Times New Roman"/>
          <w:color w:val="000000"/>
          <w:sz w:val="28"/>
          <w:szCs w:val="28"/>
        </w:rPr>
        <w:t>:</w:t>
      </w:r>
      <w:r w:rsidRPr="00417C43">
        <w:t xml:space="preserve"> </w:t>
      </w:r>
      <w:hyperlink r:id="rId36" w:history="1">
        <w:r w:rsidRPr="00417C43">
          <w:rPr>
            <w:rStyle w:val="a4"/>
            <w:rFonts w:ascii="Times New Roman" w:hAnsi="Times New Roman" w:cs="Times New Roman"/>
            <w:sz w:val="28"/>
            <w:szCs w:val="28"/>
            <w:u w:val="none"/>
          </w:rPr>
          <w:t>http://www.journal.iitta.gov.ua</w:t>
        </w:r>
      </w:hyperlink>
      <w:r w:rsidRPr="00357A8C">
        <w:rPr>
          <w:rFonts w:ascii="Times New Roman" w:hAnsi="Times New Roman" w:cs="Times New Roman"/>
          <w:sz w:val="28"/>
          <w:szCs w:val="28"/>
        </w:rPr>
        <w:t xml:space="preserve"> ( дата звернення: 02.03.2016).</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92. </w:t>
      </w:r>
      <w:r w:rsidR="006316E8" w:rsidRPr="00417C43">
        <w:rPr>
          <w:rFonts w:ascii="Times New Roman" w:eastAsia="Calibri" w:hAnsi="Times New Roman" w:cs="Times New Roman"/>
          <w:iCs/>
          <w:sz w:val="28"/>
          <w:szCs w:val="28"/>
        </w:rPr>
        <w:t>Шуклина Е</w:t>
      </w:r>
      <w:r w:rsidR="006316E8" w:rsidRPr="00417C43">
        <w:rPr>
          <w:rFonts w:ascii="Times New Roman" w:eastAsia="Calibri" w:hAnsi="Times New Roman" w:cs="Times New Roman"/>
          <w:sz w:val="28"/>
          <w:szCs w:val="28"/>
        </w:rPr>
        <w:t>.</w:t>
      </w:r>
      <w:r w:rsidR="006316E8" w:rsidRPr="00417C43">
        <w:rPr>
          <w:rFonts w:ascii="Times New Roman" w:eastAsia="Calibri" w:hAnsi="Times New Roman" w:cs="Times New Roman"/>
          <w:iCs/>
          <w:sz w:val="28"/>
          <w:szCs w:val="28"/>
        </w:rPr>
        <w:t>А</w:t>
      </w:r>
      <w:r w:rsidR="006316E8" w:rsidRPr="00417C43">
        <w:rPr>
          <w:rFonts w:ascii="Times New Roman" w:eastAsia="Calibri" w:hAnsi="Times New Roman" w:cs="Times New Roman"/>
          <w:sz w:val="28"/>
          <w:szCs w:val="28"/>
        </w:rPr>
        <w:t xml:space="preserve">. Вопросы методики социологического исследования </w:t>
      </w:r>
      <w:r w:rsidR="006316E8" w:rsidRPr="00417C43">
        <w:rPr>
          <w:rFonts w:ascii="Times New Roman" w:eastAsia="Calibri" w:hAnsi="Times New Roman" w:cs="Times New Roman"/>
          <w:iCs/>
          <w:sz w:val="28"/>
          <w:szCs w:val="28"/>
        </w:rPr>
        <w:t>самообразования</w:t>
      </w:r>
      <w:r w:rsidR="006316E8" w:rsidRPr="00417C43">
        <w:rPr>
          <w:rFonts w:ascii="Times New Roman" w:eastAsia="Calibri" w:hAnsi="Times New Roman" w:cs="Times New Roman"/>
          <w:sz w:val="28"/>
          <w:szCs w:val="28"/>
        </w:rPr>
        <w:t>. 2000. С. 109-118.</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93.</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rPr>
        <w:t>Юлдашев З. Ю., Бобохужаев Ш. И. Инновационные методы обучения: Особенности кейс-стади метода обучения и пути его практического использования. Ташкент, 2006. 88 с.</w:t>
      </w:r>
    </w:p>
    <w:p w:rsidR="009E3DA2" w:rsidRPr="00417C43" w:rsidRDefault="009E3DA2" w:rsidP="0053623A">
      <w:pPr>
        <w:spacing w:after="0" w:line="348" w:lineRule="auto"/>
        <w:ind w:firstLine="709"/>
        <w:jc w:val="both"/>
        <w:rPr>
          <w:rFonts w:ascii="Times New Roman" w:hAnsi="Times New Roman" w:cs="Times New Roman"/>
          <w:color w:val="000000" w:themeColor="text1"/>
          <w:sz w:val="28"/>
          <w:szCs w:val="28"/>
        </w:rPr>
      </w:pPr>
      <w:r w:rsidRPr="00417C43">
        <w:rPr>
          <w:rFonts w:ascii="Times New Roman" w:hAnsi="Times New Roman" w:cs="Times New Roman"/>
          <w:color w:val="000000" w:themeColor="text1"/>
          <w:sz w:val="28"/>
          <w:szCs w:val="28"/>
        </w:rPr>
        <w:t xml:space="preserve">94. Dale P. Dangerous Families. London, 1996. 152 p. </w:t>
      </w:r>
    </w:p>
    <w:p w:rsidR="009E3DA2" w:rsidRPr="00417C43" w:rsidRDefault="009E3DA2" w:rsidP="0053623A">
      <w:pPr>
        <w:spacing w:after="0" w:line="348" w:lineRule="auto"/>
        <w:ind w:firstLine="709"/>
        <w:jc w:val="both"/>
        <w:rPr>
          <w:rFonts w:ascii="Times New Roman" w:hAnsi="Times New Roman" w:cs="Times New Roman"/>
          <w:color w:val="000000"/>
          <w:sz w:val="28"/>
          <w:szCs w:val="28"/>
        </w:rPr>
      </w:pPr>
      <w:r w:rsidRPr="00417C43">
        <w:rPr>
          <w:rFonts w:ascii="Times New Roman" w:hAnsi="Times New Roman" w:cs="Times New Roman"/>
          <w:color w:val="000000"/>
          <w:sz w:val="28"/>
          <w:szCs w:val="28"/>
        </w:rPr>
        <w:t>95.</w:t>
      </w:r>
      <w:r w:rsidRPr="00417C43">
        <w:rPr>
          <w:rFonts w:ascii="Times New Roman" w:eastAsia="Calibri" w:hAnsi="Times New Roman" w:cs="Times New Roman"/>
          <w:sz w:val="28"/>
          <w:szCs w:val="28"/>
        </w:rPr>
        <w:t xml:space="preserve"> </w:t>
      </w:r>
      <w:r w:rsidRPr="00417C43">
        <w:rPr>
          <w:rFonts w:ascii="Times New Roman" w:hAnsi="Times New Roman" w:cs="Times New Roman"/>
          <w:color w:val="000000"/>
          <w:sz w:val="28"/>
          <w:szCs w:val="28"/>
        </w:rPr>
        <w:t xml:space="preserve">Georgiev T. Georgieva E., Smrikarov A. M-learning – a New Stage of E-Learning. </w:t>
      </w:r>
      <w:r w:rsidRPr="00417C43">
        <w:rPr>
          <w:rFonts w:ascii="Times New Roman" w:hAnsi="Times New Roman" w:cs="Times New Roman"/>
          <w:i/>
          <w:color w:val="000000"/>
          <w:sz w:val="28"/>
          <w:szCs w:val="28"/>
        </w:rPr>
        <w:t>Proceedings of the 5th International Conference on Computer Systems and Technologies</w:t>
      </w:r>
      <w:r w:rsidRPr="00417C43">
        <w:rPr>
          <w:rFonts w:ascii="Times New Roman" w:hAnsi="Times New Roman" w:cs="Times New Roman"/>
          <w:color w:val="000000"/>
          <w:sz w:val="28"/>
          <w:szCs w:val="28"/>
        </w:rPr>
        <w:t>. Rousse, 2004. P. IV. 28-1 – IV. 28-5.</w:t>
      </w:r>
    </w:p>
    <w:p w:rsidR="009E3DA2" w:rsidRPr="00417C43" w:rsidRDefault="009E3DA2" w:rsidP="0053623A">
      <w:pPr>
        <w:spacing w:after="0" w:line="348" w:lineRule="auto"/>
        <w:ind w:firstLine="709"/>
        <w:jc w:val="both"/>
        <w:rPr>
          <w:rFonts w:ascii="Times New Roman" w:hAnsi="Times New Roman" w:cs="Times New Roman"/>
          <w:color w:val="000000"/>
          <w:sz w:val="28"/>
          <w:szCs w:val="28"/>
        </w:rPr>
      </w:pPr>
      <w:r w:rsidRPr="00417C43">
        <w:rPr>
          <w:rFonts w:ascii="Times New Roman" w:hAnsi="Times New Roman" w:cs="Times New Roman"/>
          <w:color w:val="000000"/>
          <w:sz w:val="28"/>
          <w:szCs w:val="28"/>
        </w:rPr>
        <w:t>96.</w:t>
      </w:r>
      <w:r w:rsidRPr="00417C43">
        <w:rPr>
          <w:rFonts w:ascii="Times New Roman" w:hAnsi="Times New Roman" w:cs="Times New Roman"/>
          <w:sz w:val="28"/>
          <w:szCs w:val="28"/>
        </w:rPr>
        <w:t xml:space="preserve"> </w:t>
      </w:r>
      <w:r w:rsidRPr="00417C43">
        <w:rPr>
          <w:rFonts w:ascii="Times New Roman" w:hAnsi="Times New Roman" w:cs="Times New Roman"/>
          <w:color w:val="000000"/>
          <w:sz w:val="28"/>
          <w:szCs w:val="28"/>
        </w:rPr>
        <w:t>Juan Y., Yixiang</w:t>
      </w:r>
      <w:r w:rsidRPr="00357A8C">
        <w:rPr>
          <w:rFonts w:ascii="Times New Roman" w:hAnsi="Times New Roman" w:cs="Times New Roman"/>
          <w:color w:val="000000"/>
          <w:sz w:val="28"/>
          <w:szCs w:val="28"/>
          <w:lang w:val="en-US"/>
        </w:rPr>
        <w:t xml:space="preserve"> </w:t>
      </w:r>
      <w:r w:rsidRPr="00417C43">
        <w:rPr>
          <w:rFonts w:ascii="Times New Roman" w:hAnsi="Times New Roman" w:cs="Times New Roman"/>
          <w:color w:val="000000"/>
          <w:sz w:val="28"/>
          <w:szCs w:val="28"/>
          <w:lang w:val="en-US"/>
        </w:rPr>
        <w:t>S.</w:t>
      </w:r>
      <w:r w:rsidRPr="00417C43">
        <w:rPr>
          <w:rFonts w:ascii="Times New Roman" w:hAnsi="Times New Roman" w:cs="Times New Roman"/>
          <w:color w:val="000000"/>
          <w:sz w:val="28"/>
          <w:szCs w:val="28"/>
        </w:rPr>
        <w:t xml:space="preserve"> The Initial Idea of New Learning Society which Based on Cloud Computing. </w:t>
      </w:r>
      <w:r w:rsidRPr="00417C43">
        <w:rPr>
          <w:rFonts w:ascii="Times New Roman" w:hAnsi="Times New Roman" w:cs="Times New Roman"/>
          <w:i/>
          <w:color w:val="000000"/>
          <w:sz w:val="28"/>
          <w:szCs w:val="28"/>
        </w:rPr>
        <w:t>Modern Educational Technology</w:t>
      </w:r>
      <w:r w:rsidRPr="00417C43">
        <w:rPr>
          <w:rFonts w:ascii="Times New Roman" w:hAnsi="Times New Roman" w:cs="Times New Roman"/>
          <w:color w:val="000000"/>
          <w:sz w:val="28"/>
          <w:szCs w:val="28"/>
        </w:rPr>
        <w:t>. 2010. Vol.20. №. 1. P. 14–17.</w:t>
      </w:r>
    </w:p>
    <w:p w:rsidR="009E3DA2" w:rsidRPr="00417C43" w:rsidRDefault="009E3DA2" w:rsidP="0053623A">
      <w:pPr>
        <w:spacing w:after="0" w:line="348" w:lineRule="auto"/>
        <w:ind w:firstLine="709"/>
        <w:jc w:val="both"/>
        <w:rPr>
          <w:rFonts w:ascii="Times New Roman" w:hAnsi="Times New Roman" w:cs="Times New Roman"/>
          <w:sz w:val="28"/>
          <w:szCs w:val="28"/>
        </w:rPr>
      </w:pPr>
      <w:r w:rsidRPr="00417C43">
        <w:rPr>
          <w:rFonts w:ascii="Times New Roman" w:hAnsi="Times New Roman" w:cs="Times New Roman"/>
          <w:color w:val="000000"/>
          <w:sz w:val="28"/>
          <w:szCs w:val="28"/>
        </w:rPr>
        <w:t>97. Kukulska-Hulme А., Traxler J. Mobile Learning: a Handbook for Educators and Trainers.</w:t>
      </w:r>
      <w:r w:rsidRPr="00417C43">
        <w:rPr>
          <w:rFonts w:ascii="Times New Roman" w:hAnsi="Times New Roman" w:cs="Times New Roman"/>
          <w:color w:val="000000"/>
          <w:sz w:val="28"/>
          <w:szCs w:val="28"/>
          <w:lang w:val="en-US"/>
        </w:rPr>
        <w:t xml:space="preserve"> London</w:t>
      </w:r>
      <w:r w:rsidRPr="00417C43">
        <w:rPr>
          <w:rFonts w:ascii="Times New Roman" w:hAnsi="Times New Roman" w:cs="Times New Roman"/>
          <w:color w:val="000000"/>
          <w:sz w:val="28"/>
          <w:szCs w:val="28"/>
        </w:rPr>
        <w:t>, 2005. 192 p.</w:t>
      </w:r>
      <w:r w:rsidRPr="00417C43">
        <w:rPr>
          <w:rFonts w:ascii="Times New Roman" w:hAnsi="Times New Roman" w:cs="Times New Roman"/>
          <w:sz w:val="28"/>
          <w:szCs w:val="28"/>
        </w:rPr>
        <w:t xml:space="preserve"> </w:t>
      </w:r>
    </w:p>
    <w:p w:rsidR="009E3DA2" w:rsidRPr="00417C43" w:rsidRDefault="009E3DA2" w:rsidP="0053623A">
      <w:pPr>
        <w:spacing w:after="0" w:line="348" w:lineRule="auto"/>
        <w:ind w:firstLine="709"/>
        <w:jc w:val="both"/>
        <w:rPr>
          <w:rFonts w:ascii="Times New Roman" w:eastAsia="Calibri" w:hAnsi="Times New Roman" w:cs="Times New Roman"/>
          <w:sz w:val="28"/>
          <w:szCs w:val="28"/>
        </w:rPr>
      </w:pPr>
      <w:r w:rsidRPr="00417C43">
        <w:rPr>
          <w:rFonts w:ascii="Times New Roman" w:hAnsi="Times New Roman" w:cs="Times New Roman"/>
          <w:color w:val="000000"/>
          <w:sz w:val="28"/>
          <w:szCs w:val="28"/>
        </w:rPr>
        <w:lastRenderedPageBreak/>
        <w:t>98.</w:t>
      </w:r>
      <w:r w:rsidRPr="00417C43">
        <w:rPr>
          <w:rFonts w:ascii="Times New Roman" w:hAnsi="Times New Roman" w:cs="Times New Roman"/>
          <w:sz w:val="28"/>
          <w:szCs w:val="28"/>
        </w:rPr>
        <w:t xml:space="preserve"> </w:t>
      </w:r>
      <w:r w:rsidRPr="00417C43">
        <w:rPr>
          <w:rFonts w:ascii="Times New Roman" w:hAnsi="Times New Roman" w:cs="Times New Roman"/>
          <w:color w:val="000000"/>
          <w:sz w:val="28"/>
          <w:szCs w:val="28"/>
        </w:rPr>
        <w:t xml:space="preserve">Traxler J. Defining, Discussing, and Evaluating Mobile Learning: The moving finger writes and having writ. </w:t>
      </w:r>
      <w:r w:rsidRPr="00417C43">
        <w:rPr>
          <w:rFonts w:ascii="Times New Roman" w:hAnsi="Times New Roman" w:cs="Times New Roman"/>
          <w:i/>
          <w:color w:val="000000"/>
          <w:sz w:val="28"/>
          <w:szCs w:val="28"/>
        </w:rPr>
        <w:t xml:space="preserve">International Review of Research in Open and Distance Learning. </w:t>
      </w:r>
      <w:r w:rsidRPr="00417C43">
        <w:rPr>
          <w:rFonts w:ascii="Times New Roman" w:hAnsi="Times New Roman" w:cs="Times New Roman"/>
          <w:color w:val="000000"/>
          <w:sz w:val="28"/>
          <w:szCs w:val="28"/>
        </w:rPr>
        <w:t>2007. June. Vol. 8, № 2. P. 1–12.</w:t>
      </w:r>
    </w:p>
    <w:p w:rsidR="009E3DA2" w:rsidRPr="00417C43" w:rsidRDefault="009E3DA2" w:rsidP="0053623A">
      <w:pPr>
        <w:spacing w:after="0" w:line="348" w:lineRule="auto"/>
        <w:ind w:firstLine="709"/>
        <w:jc w:val="both"/>
        <w:rPr>
          <w:rFonts w:ascii="Times New Roman" w:hAnsi="Times New Roman" w:cs="Times New Roman"/>
          <w:color w:val="000000"/>
          <w:sz w:val="28"/>
          <w:szCs w:val="28"/>
        </w:rPr>
      </w:pPr>
      <w:r w:rsidRPr="00417C43">
        <w:rPr>
          <w:rFonts w:ascii="Times New Roman" w:hAnsi="Times New Roman" w:cs="Times New Roman"/>
          <w:color w:val="000000"/>
          <w:sz w:val="28"/>
          <w:szCs w:val="28"/>
        </w:rPr>
        <w:t>99.</w:t>
      </w:r>
      <w:r w:rsidRPr="00417C43">
        <w:rPr>
          <w:rFonts w:ascii="Times New Roman" w:eastAsia="Calibri" w:hAnsi="Times New Roman" w:cs="Times New Roman"/>
          <w:sz w:val="28"/>
          <w:szCs w:val="28"/>
        </w:rPr>
        <w:t xml:space="preserve"> </w:t>
      </w:r>
      <w:r w:rsidRPr="00417C43">
        <w:rPr>
          <w:rFonts w:ascii="Times New Roman" w:hAnsi="Times New Roman" w:cs="Times New Roman"/>
          <w:color w:val="000000"/>
          <w:sz w:val="28"/>
          <w:szCs w:val="28"/>
        </w:rPr>
        <w:t xml:space="preserve">Tucker B. The flipped classroom. </w:t>
      </w:r>
      <w:r w:rsidRPr="00417C43">
        <w:rPr>
          <w:rFonts w:ascii="Times New Roman" w:hAnsi="Times New Roman" w:cs="Times New Roman"/>
          <w:i/>
          <w:color w:val="000000"/>
          <w:sz w:val="28"/>
          <w:szCs w:val="28"/>
        </w:rPr>
        <w:t>Education Next</w:t>
      </w:r>
      <w:r w:rsidRPr="00417C43">
        <w:rPr>
          <w:rFonts w:ascii="Times New Roman" w:hAnsi="Times New Roman" w:cs="Times New Roman"/>
          <w:color w:val="000000"/>
          <w:sz w:val="28"/>
          <w:szCs w:val="28"/>
        </w:rPr>
        <w:t>. 2012. № 12 (1). P. 82–83</w:t>
      </w:r>
    </w:p>
    <w:p w:rsidR="0054751A" w:rsidRPr="00417C43" w:rsidRDefault="0054751A" w:rsidP="00714AB0">
      <w:pPr>
        <w:spacing w:after="0" w:line="360" w:lineRule="auto"/>
        <w:ind w:firstLine="709"/>
        <w:jc w:val="both"/>
        <w:rPr>
          <w:rFonts w:ascii="Times New Roman" w:eastAsia="Calibri" w:hAnsi="Times New Roman" w:cs="Times New Roman"/>
          <w:sz w:val="28"/>
          <w:szCs w:val="28"/>
        </w:rPr>
      </w:pPr>
    </w:p>
    <w:p w:rsidR="0008063D" w:rsidRPr="00417C43" w:rsidRDefault="0008063D">
      <w:pPr>
        <w:rPr>
          <w:rFonts w:ascii="Times New Roman" w:eastAsia="Calibri" w:hAnsi="Times New Roman" w:cs="Times New Roman"/>
          <w:sz w:val="28"/>
          <w:szCs w:val="28"/>
        </w:rPr>
      </w:pPr>
      <w:r w:rsidRPr="00417C43">
        <w:rPr>
          <w:rFonts w:ascii="Times New Roman" w:eastAsia="Calibri" w:hAnsi="Times New Roman" w:cs="Times New Roman"/>
          <w:sz w:val="28"/>
          <w:szCs w:val="28"/>
        </w:rPr>
        <w:br w:type="page"/>
      </w:r>
    </w:p>
    <w:p w:rsidR="003A0C7F" w:rsidRPr="00417C43" w:rsidRDefault="00BC6814" w:rsidP="003A0C7F">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РОЗДІЛ 3</w:t>
      </w:r>
    </w:p>
    <w:p w:rsidR="008527FA" w:rsidRPr="00417C43" w:rsidRDefault="008527FA" w:rsidP="003A0C7F">
      <w:pPr>
        <w:spacing w:after="0" w:line="360" w:lineRule="auto"/>
        <w:jc w:val="center"/>
        <w:rPr>
          <w:rFonts w:ascii="Times New Roman" w:eastAsia="Calibri" w:hAnsi="Times New Roman" w:cs="Times New Roman"/>
          <w:b/>
          <w:sz w:val="28"/>
          <w:szCs w:val="28"/>
        </w:rPr>
      </w:pPr>
      <w:r w:rsidRPr="00417C43">
        <w:rPr>
          <w:rFonts w:ascii="Times New Roman" w:eastAsia="Calibri" w:hAnsi="Times New Roman" w:cs="Times New Roman"/>
          <w:b/>
          <w:sz w:val="28"/>
          <w:szCs w:val="28"/>
        </w:rPr>
        <w:t>ЕКСПЕРИМЕНТАЛЬНА ПЕРЕВІРКА ЕФЕКТИВНОСТІ ПЕДАГОГІЧНИХ УМОВ ФОРМУВАННЯ САМООСВІТНЬОЇ КОМПЕТЕНТНОСТІ МАЙБУТНІХ ВИКЛАДАЧІВ ПРАКТИЧНОГО НАВЧАННЯ ПТНЗ</w:t>
      </w:r>
    </w:p>
    <w:p w:rsidR="008527FA" w:rsidRPr="00417C43" w:rsidRDefault="008527FA" w:rsidP="008527FA">
      <w:pPr>
        <w:spacing w:after="0" w:line="360" w:lineRule="auto"/>
        <w:ind w:firstLine="709"/>
        <w:jc w:val="both"/>
        <w:rPr>
          <w:rFonts w:ascii="Times New Roman" w:eastAsia="Calibri" w:hAnsi="Times New Roman" w:cs="Times New Roman"/>
          <w:sz w:val="28"/>
          <w:szCs w:val="28"/>
        </w:rPr>
      </w:pPr>
    </w:p>
    <w:p w:rsidR="008527FA" w:rsidRDefault="008527FA" w:rsidP="00646361">
      <w:pPr>
        <w:spacing w:after="0" w:line="360" w:lineRule="auto"/>
        <w:ind w:firstLine="709"/>
        <w:jc w:val="both"/>
        <w:rPr>
          <w:rFonts w:ascii="Times New Roman" w:eastAsia="Calibri" w:hAnsi="Times New Roman" w:cs="Times New Roman"/>
          <w:b/>
          <w:sz w:val="28"/>
          <w:szCs w:val="28"/>
        </w:rPr>
      </w:pPr>
      <w:r w:rsidRPr="00417C43">
        <w:rPr>
          <w:rFonts w:ascii="Times New Roman" w:eastAsia="Calibri" w:hAnsi="Times New Roman" w:cs="Times New Roman"/>
          <w:b/>
          <w:sz w:val="28"/>
          <w:szCs w:val="28"/>
        </w:rPr>
        <w:t>3.1. Організація експериментального дослідження формування самоосвітньої компетентності майбутніх викладачів практичного навчання ПТНЗ</w:t>
      </w:r>
    </w:p>
    <w:p w:rsidR="001A546C" w:rsidRPr="00417C43" w:rsidRDefault="001A546C" w:rsidP="00646361">
      <w:pPr>
        <w:spacing w:after="0" w:line="360" w:lineRule="auto"/>
        <w:ind w:firstLine="709"/>
        <w:jc w:val="both"/>
        <w:rPr>
          <w:rFonts w:ascii="Times New Roman" w:eastAsia="Calibri" w:hAnsi="Times New Roman" w:cs="Times New Roman"/>
          <w:b/>
          <w:sz w:val="28"/>
          <w:szCs w:val="28"/>
        </w:rPr>
      </w:pP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Будь-яке педагогічне дослідження закінчується аналізом і узагальне</w:t>
      </w:r>
      <w:r w:rsidR="00714AB0" w:rsidRPr="00417C43">
        <w:rPr>
          <w:rFonts w:ascii="Times New Roman" w:eastAsia="Calibri" w:hAnsi="Times New Roman" w:cs="Times New Roman"/>
          <w:sz w:val="28"/>
          <w:szCs w:val="28"/>
        </w:rPr>
        <w:t>нням результатів, висновками щодо</w:t>
      </w:r>
      <w:r w:rsidRPr="00417C43">
        <w:rPr>
          <w:rFonts w:ascii="Times New Roman" w:eastAsia="Calibri" w:hAnsi="Times New Roman" w:cs="Times New Roman"/>
          <w:sz w:val="28"/>
          <w:szCs w:val="28"/>
        </w:rPr>
        <w:t xml:space="preserve"> ефективн</w:t>
      </w:r>
      <w:r w:rsidR="003C548E" w:rsidRPr="00417C43">
        <w:rPr>
          <w:rFonts w:ascii="Times New Roman" w:eastAsia="Calibri" w:hAnsi="Times New Roman" w:cs="Times New Roman"/>
          <w:sz w:val="28"/>
          <w:szCs w:val="28"/>
        </w:rPr>
        <w:t>о</w:t>
      </w:r>
      <w:r w:rsidRPr="00417C43">
        <w:rPr>
          <w:rFonts w:ascii="Times New Roman" w:eastAsia="Calibri" w:hAnsi="Times New Roman" w:cs="Times New Roman"/>
          <w:sz w:val="28"/>
          <w:szCs w:val="28"/>
        </w:rPr>
        <w:t>ст</w:t>
      </w:r>
      <w:r w:rsidR="003C548E" w:rsidRPr="00417C43">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виконаної дослідної роботи. У методико-педагогічних дослідженнях такі висновки роблять на підставі порівняння стану досліджуваного об'єкта до і після проведення експерименту. Використання </w:t>
      </w:r>
      <w:r w:rsidR="003C548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дослідженні експериментальн</w:t>
      </w:r>
      <w:r w:rsidR="00AD7403" w:rsidRPr="00417C43">
        <w:rPr>
          <w:rFonts w:ascii="Times New Roman" w:eastAsia="Calibri" w:hAnsi="Times New Roman" w:cs="Times New Roman"/>
          <w:sz w:val="28"/>
          <w:szCs w:val="28"/>
        </w:rPr>
        <w:t>ої</w:t>
      </w:r>
      <w:r w:rsidRPr="00417C43">
        <w:rPr>
          <w:rFonts w:ascii="Times New Roman" w:eastAsia="Calibri" w:hAnsi="Times New Roman" w:cs="Times New Roman"/>
          <w:sz w:val="28"/>
          <w:szCs w:val="28"/>
        </w:rPr>
        <w:t xml:space="preserve"> і контрольн</w:t>
      </w:r>
      <w:r w:rsidR="00AD7403" w:rsidRPr="00417C43">
        <w:rPr>
          <w:rFonts w:ascii="Times New Roman" w:eastAsia="Calibri" w:hAnsi="Times New Roman" w:cs="Times New Roman"/>
          <w:sz w:val="28"/>
          <w:szCs w:val="28"/>
        </w:rPr>
        <w:t>ої</w:t>
      </w:r>
      <w:r w:rsidRPr="00417C43">
        <w:rPr>
          <w:rFonts w:ascii="Times New Roman" w:eastAsia="Calibri" w:hAnsi="Times New Roman" w:cs="Times New Roman"/>
          <w:sz w:val="28"/>
          <w:szCs w:val="28"/>
        </w:rPr>
        <w:t xml:space="preserve"> груп роб</w:t>
      </w:r>
      <w:r w:rsidR="003C548E" w:rsidRPr="00417C43">
        <w:rPr>
          <w:rFonts w:ascii="Times New Roman" w:eastAsia="Calibri" w:hAnsi="Times New Roman" w:cs="Times New Roman"/>
          <w:sz w:val="28"/>
          <w:szCs w:val="28"/>
        </w:rPr>
        <w:t>ить</w:t>
      </w:r>
      <w:r w:rsidRPr="00417C43">
        <w:rPr>
          <w:rFonts w:ascii="Times New Roman" w:eastAsia="Calibri" w:hAnsi="Times New Roman" w:cs="Times New Roman"/>
          <w:sz w:val="28"/>
          <w:szCs w:val="28"/>
        </w:rPr>
        <w:t xml:space="preserve"> висновки науково обґрунтованим</w:t>
      </w:r>
      <w:r w:rsidR="00A1454D">
        <w:rPr>
          <w:rFonts w:ascii="Times New Roman" w:eastAsia="Calibri" w:hAnsi="Times New Roman" w:cs="Times New Roman"/>
          <w:sz w:val="28"/>
          <w:szCs w:val="28"/>
        </w:rPr>
        <w:t>и</w:t>
      </w:r>
      <w:r w:rsidRPr="00417C43">
        <w:rPr>
          <w:rFonts w:ascii="Times New Roman" w:eastAsia="Calibri" w:hAnsi="Times New Roman" w:cs="Times New Roman"/>
          <w:sz w:val="28"/>
          <w:szCs w:val="28"/>
        </w:rPr>
        <w:t>. Це відзначають багато науковців, серед них: Ю. Бабанськи</w:t>
      </w:r>
      <w:r w:rsidR="003C548E" w:rsidRPr="00417C43">
        <w:rPr>
          <w:rFonts w:ascii="Times New Roman" w:eastAsia="Calibri" w:hAnsi="Times New Roman" w:cs="Times New Roman"/>
          <w:sz w:val="28"/>
          <w:szCs w:val="28"/>
        </w:rPr>
        <w:t>й [1], П. Підкасистий [</w:t>
      </w:r>
      <w:r w:rsidR="0054751A" w:rsidRPr="00417C43">
        <w:rPr>
          <w:rFonts w:ascii="Times New Roman" w:eastAsia="Calibri" w:hAnsi="Times New Roman" w:cs="Times New Roman"/>
          <w:sz w:val="28"/>
          <w:szCs w:val="28"/>
        </w:rPr>
        <w:t>19</w:t>
      </w:r>
      <w:r w:rsidR="003C548E" w:rsidRPr="00417C43">
        <w:rPr>
          <w:rFonts w:ascii="Times New Roman" w:eastAsia="Calibri" w:hAnsi="Times New Roman" w:cs="Times New Roman"/>
          <w:sz w:val="28"/>
          <w:szCs w:val="28"/>
        </w:rPr>
        <w:t xml:space="preserve">], М. </w:t>
      </w:r>
      <w:r w:rsidRPr="00417C43">
        <w:rPr>
          <w:rFonts w:ascii="Times New Roman" w:eastAsia="Calibri" w:hAnsi="Times New Roman" w:cs="Times New Roman"/>
          <w:sz w:val="28"/>
          <w:szCs w:val="28"/>
        </w:rPr>
        <w:t>Скаткін [</w:t>
      </w:r>
      <w:r w:rsidR="0054751A" w:rsidRPr="00417C43">
        <w:rPr>
          <w:rFonts w:ascii="Times New Roman" w:eastAsia="Calibri" w:hAnsi="Times New Roman" w:cs="Times New Roman"/>
          <w:sz w:val="28"/>
          <w:szCs w:val="28"/>
        </w:rPr>
        <w:t>27</w:t>
      </w:r>
      <w:r w:rsidRPr="00417C43">
        <w:rPr>
          <w:rFonts w:ascii="Times New Roman" w:eastAsia="Calibri" w:hAnsi="Times New Roman" w:cs="Times New Roman"/>
          <w:sz w:val="28"/>
          <w:szCs w:val="28"/>
        </w:rPr>
        <w:t>] та ін.</w:t>
      </w:r>
    </w:p>
    <w:p w:rsidR="00784AF5" w:rsidRPr="00417C43" w:rsidRDefault="00784AF5" w:rsidP="00646361">
      <w:pPr>
        <w:spacing w:after="0" w:line="360" w:lineRule="auto"/>
        <w:ind w:firstLine="709"/>
        <w:jc w:val="both"/>
        <w:rPr>
          <w:rFonts w:ascii="Times New Roman" w:eastAsia="Calibri" w:hAnsi="Times New Roman" w:cs="Times New Roman"/>
          <w:b/>
          <w:sz w:val="28"/>
          <w:szCs w:val="28"/>
        </w:rPr>
      </w:pPr>
      <w:r w:rsidRPr="00417C43">
        <w:rPr>
          <w:rFonts w:ascii="Times New Roman" w:eastAsia="Calibri" w:hAnsi="Times New Roman" w:cs="Times New Roman"/>
          <w:sz w:val="28"/>
          <w:szCs w:val="28"/>
        </w:rPr>
        <w:t xml:space="preserve">Саме тому органічною частиною нашого дослідження став педагогічний експеримент, котрий логічно об’єднав комплекс методів дослідження з метою перевірки ефективності визначених педагогічних умов формування самоосвітньої компетентності майбутніх викладачів практичного навчання ПТНЗ. Підготовка, проведення та опрацювання результатів експерименту </w:t>
      </w:r>
      <w:r w:rsidR="0043767E">
        <w:rPr>
          <w:rFonts w:ascii="Times New Roman" w:eastAsia="Calibri" w:hAnsi="Times New Roman" w:cs="Times New Roman"/>
          <w:sz w:val="28"/>
          <w:szCs w:val="28"/>
        </w:rPr>
        <w:t>відбувала</w:t>
      </w:r>
      <w:r w:rsidRPr="00417C43">
        <w:rPr>
          <w:rFonts w:ascii="Times New Roman" w:eastAsia="Calibri" w:hAnsi="Times New Roman" w:cs="Times New Roman"/>
          <w:sz w:val="28"/>
          <w:szCs w:val="28"/>
        </w:rPr>
        <w:t xml:space="preserve">ся з дотриманням основних положень, викладених у працях, </w:t>
      </w:r>
      <w:r w:rsidR="003C548E" w:rsidRPr="00417C43">
        <w:rPr>
          <w:rFonts w:ascii="Times New Roman" w:eastAsia="Calibri" w:hAnsi="Times New Roman" w:cs="Times New Roman"/>
          <w:sz w:val="28"/>
          <w:szCs w:val="28"/>
        </w:rPr>
        <w:t xml:space="preserve">що висвітлюють </w:t>
      </w:r>
      <w:r w:rsidRPr="00417C43">
        <w:rPr>
          <w:rFonts w:ascii="Times New Roman" w:eastAsia="Calibri" w:hAnsi="Times New Roman" w:cs="Times New Roman"/>
          <w:sz w:val="28"/>
          <w:szCs w:val="28"/>
        </w:rPr>
        <w:t>його організаці</w:t>
      </w:r>
      <w:r w:rsidR="00A1454D">
        <w:rPr>
          <w:rFonts w:ascii="Times New Roman" w:eastAsia="Calibri" w:hAnsi="Times New Roman" w:cs="Times New Roman"/>
          <w:sz w:val="28"/>
          <w:szCs w:val="28"/>
        </w:rPr>
        <w:t>ю (П. Воловик [5], С.</w:t>
      </w:r>
      <w:r w:rsidR="00FF2C7B">
        <w:rPr>
          <w:rFonts w:ascii="Times New Roman" w:eastAsia="Calibri" w:hAnsi="Times New Roman" w:cs="Times New Roman"/>
          <w:sz w:val="28"/>
          <w:szCs w:val="28"/>
          <w:lang w:val="ru-RU"/>
        </w:rPr>
        <w:t> </w:t>
      </w:r>
      <w:r w:rsidRPr="00417C43">
        <w:rPr>
          <w:rFonts w:ascii="Times New Roman" w:eastAsia="Calibri" w:hAnsi="Times New Roman" w:cs="Times New Roman"/>
          <w:sz w:val="28"/>
          <w:szCs w:val="28"/>
        </w:rPr>
        <w:t>Гончаренко [</w:t>
      </w:r>
      <w:r w:rsidR="0054751A" w:rsidRPr="00417C43">
        <w:rPr>
          <w:rFonts w:ascii="Times New Roman" w:eastAsia="Calibri" w:hAnsi="Times New Roman" w:cs="Times New Roman"/>
          <w:sz w:val="28"/>
          <w:szCs w:val="28"/>
        </w:rPr>
        <w:t>8</w:t>
      </w:r>
      <w:r w:rsidRPr="00417C43">
        <w:rPr>
          <w:rFonts w:ascii="Times New Roman" w:eastAsia="Calibri" w:hAnsi="Times New Roman" w:cs="Times New Roman"/>
          <w:sz w:val="28"/>
          <w:szCs w:val="28"/>
        </w:rPr>
        <w:t>],</w:t>
      </w:r>
      <w:r w:rsidRPr="00417C43">
        <w:rPr>
          <w:sz w:val="28"/>
          <w:szCs w:val="28"/>
        </w:rPr>
        <w:t xml:space="preserve"> </w:t>
      </w:r>
      <w:r w:rsidR="00AA4221">
        <w:rPr>
          <w:rFonts w:ascii="Times New Roman" w:eastAsia="Calibri" w:hAnsi="Times New Roman" w:cs="Times New Roman"/>
          <w:sz w:val="28"/>
          <w:szCs w:val="28"/>
        </w:rPr>
        <w:t>А.</w:t>
      </w:r>
      <w:r w:rsidR="00FF2C7B">
        <w:rPr>
          <w:rFonts w:ascii="Times New Roman" w:eastAsia="Calibri" w:hAnsi="Times New Roman" w:cs="Times New Roman"/>
          <w:sz w:val="28"/>
          <w:szCs w:val="28"/>
          <w:lang w:val="ru-RU"/>
        </w:rPr>
        <w:t> </w:t>
      </w:r>
      <w:r w:rsidR="00FF2C7B">
        <w:rPr>
          <w:rFonts w:ascii="Times New Roman" w:eastAsia="Calibri" w:hAnsi="Times New Roman" w:cs="Times New Roman"/>
          <w:sz w:val="28"/>
          <w:szCs w:val="28"/>
        </w:rPr>
        <w:t>Киверялг </w:t>
      </w:r>
      <w:r w:rsidRPr="00417C43">
        <w:rPr>
          <w:rFonts w:ascii="Times New Roman" w:eastAsia="Calibri" w:hAnsi="Times New Roman" w:cs="Times New Roman"/>
          <w:sz w:val="28"/>
          <w:szCs w:val="28"/>
        </w:rPr>
        <w:t>[</w:t>
      </w:r>
      <w:r w:rsidR="0054751A" w:rsidRPr="00417C43">
        <w:rPr>
          <w:rFonts w:ascii="Times New Roman" w:eastAsia="Calibri" w:hAnsi="Times New Roman" w:cs="Times New Roman"/>
          <w:sz w:val="28"/>
          <w:szCs w:val="28"/>
        </w:rPr>
        <w:t>16</w:t>
      </w:r>
      <w:r w:rsidRPr="00417C43">
        <w:rPr>
          <w:rFonts w:ascii="Times New Roman" w:eastAsia="Calibri" w:hAnsi="Times New Roman" w:cs="Times New Roman"/>
          <w:sz w:val="28"/>
          <w:szCs w:val="28"/>
        </w:rPr>
        <w:t>],</w:t>
      </w:r>
      <w:r w:rsidRPr="00417C43">
        <w:rPr>
          <w:sz w:val="28"/>
          <w:szCs w:val="28"/>
        </w:rPr>
        <w:t xml:space="preserve"> </w:t>
      </w:r>
      <w:r w:rsidR="00AA4221">
        <w:rPr>
          <w:rFonts w:ascii="Times New Roman" w:eastAsia="Calibri" w:hAnsi="Times New Roman" w:cs="Times New Roman"/>
          <w:sz w:val="28"/>
          <w:szCs w:val="28"/>
        </w:rPr>
        <w:t>Г.</w:t>
      </w:r>
      <w:r w:rsidR="00FF2C7B">
        <w:rPr>
          <w:rFonts w:ascii="Times New Roman" w:eastAsia="Calibri" w:hAnsi="Times New Roman" w:cs="Times New Roman"/>
          <w:sz w:val="28"/>
          <w:szCs w:val="28"/>
          <w:lang w:val="ru-RU"/>
        </w:rPr>
        <w:t> </w:t>
      </w:r>
      <w:r w:rsidRPr="00417C43">
        <w:rPr>
          <w:rFonts w:ascii="Times New Roman" w:eastAsia="Calibri" w:hAnsi="Times New Roman" w:cs="Times New Roman"/>
          <w:sz w:val="28"/>
          <w:szCs w:val="28"/>
        </w:rPr>
        <w:t>Кловак [</w:t>
      </w:r>
      <w:r w:rsidR="0054751A" w:rsidRPr="00417C43">
        <w:rPr>
          <w:rFonts w:ascii="Times New Roman" w:eastAsia="Calibri" w:hAnsi="Times New Roman" w:cs="Times New Roman"/>
          <w:sz w:val="28"/>
          <w:szCs w:val="28"/>
        </w:rPr>
        <w:t>15</w:t>
      </w:r>
      <w:r w:rsidRPr="00417C43">
        <w:rPr>
          <w:rFonts w:ascii="Times New Roman" w:eastAsia="Calibri" w:hAnsi="Times New Roman" w:cs="Times New Roman"/>
          <w:sz w:val="28"/>
          <w:szCs w:val="28"/>
        </w:rPr>
        <w:t xml:space="preserve">], </w:t>
      </w:r>
      <w:r w:rsidR="003C548E" w:rsidRPr="00417C43">
        <w:rPr>
          <w:rFonts w:ascii="Times New Roman" w:eastAsia="Times New Roman" w:hAnsi="Times New Roman" w:cs="Times New Roman"/>
          <w:sz w:val="28"/>
          <w:szCs w:val="28"/>
          <w:lang w:eastAsia="uk-UA"/>
        </w:rPr>
        <w:t>С. </w:t>
      </w:r>
      <w:r w:rsidRPr="00417C43">
        <w:rPr>
          <w:rFonts w:ascii="Times New Roman" w:eastAsia="Times New Roman" w:hAnsi="Times New Roman" w:cs="Times New Roman"/>
          <w:sz w:val="28"/>
          <w:szCs w:val="28"/>
          <w:lang w:eastAsia="uk-UA"/>
        </w:rPr>
        <w:t xml:space="preserve">Сисоєва </w:t>
      </w:r>
      <w:r w:rsidRPr="00417C43">
        <w:rPr>
          <w:rFonts w:ascii="Times New Roman" w:eastAsia="Calibri" w:hAnsi="Times New Roman" w:cs="Times New Roman"/>
          <w:sz w:val="28"/>
          <w:szCs w:val="28"/>
        </w:rPr>
        <w:t>[</w:t>
      </w:r>
      <w:r w:rsidR="0054751A" w:rsidRPr="00417C43">
        <w:rPr>
          <w:rFonts w:ascii="Times New Roman" w:eastAsia="Calibri" w:hAnsi="Times New Roman" w:cs="Times New Roman"/>
          <w:sz w:val="28"/>
          <w:szCs w:val="28"/>
        </w:rPr>
        <w:t>26</w:t>
      </w:r>
      <w:r w:rsidRPr="00417C43">
        <w:rPr>
          <w:rFonts w:ascii="Times New Roman" w:eastAsia="Calibri" w:hAnsi="Times New Roman" w:cs="Times New Roman"/>
          <w:sz w:val="28"/>
          <w:szCs w:val="28"/>
        </w:rPr>
        <w:t>] та ін.). Структурно-логічну схему реалізації завдань дисертаці</w:t>
      </w:r>
      <w:r w:rsidR="00F36429" w:rsidRPr="00417C43">
        <w:rPr>
          <w:rFonts w:ascii="Times New Roman" w:eastAsia="Calibri" w:hAnsi="Times New Roman" w:cs="Times New Roman"/>
          <w:sz w:val="28"/>
          <w:szCs w:val="28"/>
        </w:rPr>
        <w:t>ї</w:t>
      </w:r>
      <w:r w:rsidR="003C548E"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 xml:space="preserve">і місце педагогічного експерименту в </w:t>
      </w:r>
      <w:r w:rsidR="003C548E" w:rsidRPr="00417C43">
        <w:rPr>
          <w:rFonts w:ascii="Times New Roman" w:eastAsia="Calibri" w:hAnsi="Times New Roman" w:cs="Times New Roman"/>
          <w:sz w:val="28"/>
          <w:szCs w:val="28"/>
        </w:rPr>
        <w:t>ній</w:t>
      </w:r>
      <w:r w:rsidRPr="00417C43">
        <w:rPr>
          <w:rFonts w:ascii="Times New Roman" w:eastAsia="Calibri" w:hAnsi="Times New Roman" w:cs="Times New Roman"/>
          <w:sz w:val="28"/>
          <w:szCs w:val="28"/>
        </w:rPr>
        <w:t xml:space="preserve"> подано на рис. 2.1.</w:t>
      </w:r>
      <w:r w:rsidRPr="00417C43">
        <w:t xml:space="preserve"> </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Методика експерименту передбачала реа</w:t>
      </w:r>
      <w:r w:rsidR="00663289" w:rsidRPr="00417C43">
        <w:rPr>
          <w:rFonts w:ascii="Times New Roman" w:eastAsia="Calibri" w:hAnsi="Times New Roman" w:cs="Times New Roman"/>
          <w:sz w:val="28"/>
          <w:szCs w:val="28"/>
        </w:rPr>
        <w:t>лізацію комплексу педагогічних умов</w:t>
      </w:r>
      <w:r w:rsidRPr="00417C43">
        <w:rPr>
          <w:rFonts w:ascii="Times New Roman" w:eastAsia="Calibri" w:hAnsi="Times New Roman" w:cs="Times New Roman"/>
          <w:sz w:val="28"/>
          <w:szCs w:val="28"/>
        </w:rPr>
        <w:t xml:space="preserve"> формування самоосвітньої компетентності протягом двох навчальних років. Ефективність роботи оцінювалася на основі порівняння результатів </w:t>
      </w:r>
      <w:r w:rsidRPr="00417C43">
        <w:rPr>
          <w:rFonts w:ascii="Times New Roman" w:eastAsia="Calibri" w:hAnsi="Times New Roman" w:cs="Times New Roman"/>
          <w:sz w:val="28"/>
          <w:szCs w:val="28"/>
        </w:rPr>
        <w:lastRenderedPageBreak/>
        <w:t>початкових і кінцевих зрізів, досягнутих рівнів сформован</w:t>
      </w:r>
      <w:r w:rsidR="003C548E" w:rsidRPr="00417C43">
        <w:rPr>
          <w:rFonts w:ascii="Times New Roman" w:eastAsia="Calibri" w:hAnsi="Times New Roman" w:cs="Times New Roman"/>
          <w:sz w:val="28"/>
          <w:szCs w:val="28"/>
        </w:rPr>
        <w:t>их</w:t>
      </w:r>
      <w:r w:rsidRPr="00417C43">
        <w:rPr>
          <w:rFonts w:ascii="Times New Roman" w:eastAsia="Calibri" w:hAnsi="Times New Roman" w:cs="Times New Roman"/>
          <w:sz w:val="28"/>
          <w:szCs w:val="28"/>
        </w:rPr>
        <w:t xml:space="preserve"> </w:t>
      </w:r>
      <w:r w:rsidR="003C548E"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студентів контрольн</w:t>
      </w:r>
      <w:r w:rsidR="00624F24" w:rsidRPr="00417C43">
        <w:rPr>
          <w:rFonts w:ascii="Times New Roman" w:eastAsia="Calibri" w:hAnsi="Times New Roman" w:cs="Times New Roman"/>
          <w:sz w:val="28"/>
          <w:szCs w:val="28"/>
        </w:rPr>
        <w:t>ої</w:t>
      </w:r>
      <w:r w:rsidRPr="00417C43">
        <w:rPr>
          <w:rFonts w:ascii="Times New Roman" w:eastAsia="Calibri" w:hAnsi="Times New Roman" w:cs="Times New Roman"/>
          <w:sz w:val="28"/>
          <w:szCs w:val="28"/>
        </w:rPr>
        <w:t xml:space="preserve"> і експериментальн</w:t>
      </w:r>
      <w:r w:rsidR="00624F24" w:rsidRPr="00417C43">
        <w:rPr>
          <w:rFonts w:ascii="Times New Roman" w:eastAsia="Calibri" w:hAnsi="Times New Roman" w:cs="Times New Roman"/>
          <w:sz w:val="28"/>
          <w:szCs w:val="28"/>
        </w:rPr>
        <w:t>ої</w:t>
      </w:r>
      <w:r w:rsidRPr="00417C43">
        <w:rPr>
          <w:rFonts w:ascii="Times New Roman" w:eastAsia="Calibri" w:hAnsi="Times New Roman" w:cs="Times New Roman"/>
          <w:sz w:val="28"/>
          <w:szCs w:val="28"/>
        </w:rPr>
        <w:t xml:space="preserve"> груп здатностей до здійснення самоосвітньої діяльності, а також порівняння їх з рівнем сформованості у масовій практиці.</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 зв’язку з тим, що нап</w:t>
      </w:r>
      <w:r w:rsidR="0043767E">
        <w:rPr>
          <w:rFonts w:ascii="Times New Roman" w:eastAsia="Calibri" w:hAnsi="Times New Roman" w:cs="Times New Roman"/>
          <w:sz w:val="28"/>
          <w:szCs w:val="28"/>
        </w:rPr>
        <w:t>овнюваність груп студентами, які</w:t>
      </w:r>
      <w:r w:rsidRPr="00417C43">
        <w:rPr>
          <w:rFonts w:ascii="Times New Roman" w:eastAsia="Calibri" w:hAnsi="Times New Roman" w:cs="Times New Roman"/>
          <w:sz w:val="28"/>
          <w:szCs w:val="28"/>
        </w:rPr>
        <w:t xml:space="preserve"> навчаються за спеціальністю 015 «Професійна освіта» у ЗВО</w:t>
      </w:r>
      <w:r w:rsidR="003C548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не висока, то експеримент було побудовано за псевдопаралельною методикою, описаною С.</w:t>
      </w:r>
      <w:r w:rsidR="00FF2C7B">
        <w:rPr>
          <w:rFonts w:ascii="Times New Roman" w:eastAsia="Calibri" w:hAnsi="Times New Roman" w:cs="Times New Roman"/>
          <w:sz w:val="28"/>
          <w:szCs w:val="28"/>
          <w:lang w:val="ru-RU"/>
        </w:rPr>
        <w:t> </w:t>
      </w:r>
      <w:r w:rsidRPr="00417C43">
        <w:rPr>
          <w:rFonts w:ascii="Times New Roman" w:eastAsia="Calibri" w:hAnsi="Times New Roman" w:cs="Times New Roman"/>
          <w:sz w:val="28"/>
          <w:szCs w:val="28"/>
        </w:rPr>
        <w:t>Гончаренком</w:t>
      </w:r>
      <w:r w:rsidR="003C548E" w:rsidRPr="00417C43">
        <w:rPr>
          <w:rFonts w:ascii="Times New Roman" w:eastAsia="Calibri" w:hAnsi="Times New Roman" w:cs="Times New Roman"/>
          <w:sz w:val="28"/>
          <w:szCs w:val="28"/>
        </w:rPr>
        <w:t>, під час якої порівнюють</w:t>
      </w:r>
      <w:r w:rsidRPr="00417C43">
        <w:rPr>
          <w:rFonts w:ascii="Times New Roman" w:eastAsia="Calibri" w:hAnsi="Times New Roman" w:cs="Times New Roman"/>
          <w:sz w:val="28"/>
          <w:szCs w:val="28"/>
        </w:rPr>
        <w:t xml:space="preserve"> дані аналогічних об’єктів (студентських груп), отримані минулого року (без введення активного фактора), з даними поточного року (з його введенням) при дотриманні інших основних умов перебігу навчального процесу [</w:t>
      </w:r>
      <w:r w:rsidR="0054751A" w:rsidRPr="00417C43">
        <w:rPr>
          <w:rFonts w:ascii="Times New Roman" w:eastAsia="Calibri" w:hAnsi="Times New Roman" w:cs="Times New Roman"/>
          <w:sz w:val="28"/>
          <w:szCs w:val="28"/>
        </w:rPr>
        <w:t>8</w:t>
      </w:r>
      <w:r w:rsidRPr="00417C43">
        <w:rPr>
          <w:rFonts w:ascii="Times New Roman" w:eastAsia="Calibri" w:hAnsi="Times New Roman" w:cs="Times New Roman"/>
          <w:sz w:val="28"/>
          <w:szCs w:val="28"/>
        </w:rPr>
        <w:t>].</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В експериментальній групі реалізовувалися засоби, спрямовані на формування самоосвітньої компетентності майбутніх викладачів практичного навчання ПТНЗ під час вивчення дисциплін </w:t>
      </w:r>
      <w:r w:rsidRPr="00417C43">
        <w:rPr>
          <w:rFonts w:ascii="Calibri" w:eastAsia="Calibri" w:hAnsi="Calibri" w:cs="Times New Roman"/>
        </w:rPr>
        <w:t>«</w:t>
      </w:r>
      <w:r w:rsidRPr="00417C43">
        <w:rPr>
          <w:rFonts w:ascii="Times New Roman" w:eastAsia="Calibri" w:hAnsi="Times New Roman" w:cs="Times New Roman"/>
          <w:sz w:val="28"/>
          <w:szCs w:val="28"/>
        </w:rPr>
        <w:t>Вступ до спеціальності», «Професійна педагогіка», «Методика професійного навчання», «Дидактичні основи професійної освіти», «Інформатика», «Трактори та автомобілі», «Електрообладнання транспортних машин», «Технологія ремонту автомобілів та транспортних засобів», «Основи діагностики транспортних маш</w:t>
      </w:r>
      <w:r w:rsidR="000C6E07" w:rsidRPr="00417C43">
        <w:rPr>
          <w:rFonts w:ascii="Times New Roman" w:eastAsia="Calibri" w:hAnsi="Times New Roman" w:cs="Times New Roman"/>
          <w:sz w:val="28"/>
          <w:szCs w:val="28"/>
        </w:rPr>
        <w:t xml:space="preserve">ин» </w:t>
      </w:r>
      <w:r w:rsidRPr="00417C43">
        <w:rPr>
          <w:rFonts w:ascii="Times New Roman" w:eastAsia="Calibri" w:hAnsi="Times New Roman" w:cs="Times New Roman"/>
          <w:sz w:val="28"/>
          <w:szCs w:val="28"/>
        </w:rPr>
        <w:t>та ін</w:t>
      </w:r>
      <w:r w:rsidR="00663289" w:rsidRPr="00417C43">
        <w:rPr>
          <w:rFonts w:ascii="Times New Roman" w:eastAsia="Calibri" w:hAnsi="Times New Roman" w:cs="Times New Roman"/>
          <w:sz w:val="28"/>
          <w:szCs w:val="28"/>
        </w:rPr>
        <w:t>ші</w:t>
      </w:r>
      <w:r w:rsidRPr="00417C43">
        <w:rPr>
          <w:rFonts w:ascii="Times New Roman" w:eastAsia="Calibri" w:hAnsi="Times New Roman" w:cs="Times New Roman"/>
          <w:sz w:val="28"/>
          <w:szCs w:val="28"/>
        </w:rPr>
        <w:t>.</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Складність реалізації комплексу педагогічних умов формування самоосвітньої компетентності в дослідно-експериментальній роботі та розтягнутість експерименту в часі полягала в тому, що навчальні дисципліни </w:t>
      </w:r>
      <w:r w:rsidR="003C548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різних ЗВО вивчаються </w:t>
      </w:r>
      <w:r w:rsidR="003C548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неоднаково</w:t>
      </w:r>
      <w:r w:rsidR="003C548E" w:rsidRPr="00417C43">
        <w:rPr>
          <w:rFonts w:ascii="Times New Roman" w:eastAsia="Calibri" w:hAnsi="Times New Roman" w:cs="Times New Roman"/>
          <w:sz w:val="28"/>
          <w:szCs w:val="28"/>
        </w:rPr>
        <w:t>му обсязі, в різних семестрах і</w:t>
      </w:r>
      <w:r w:rsidRPr="00417C43">
        <w:rPr>
          <w:rFonts w:ascii="Times New Roman" w:eastAsia="Calibri" w:hAnsi="Times New Roman" w:cs="Times New Roman"/>
          <w:sz w:val="28"/>
          <w:szCs w:val="28"/>
        </w:rPr>
        <w:t xml:space="preserve"> навіть мають відмінності у назвах. Саме тому в якості експериментальних ми обра</w:t>
      </w:r>
      <w:r w:rsidR="003C548E" w:rsidRPr="00417C43">
        <w:rPr>
          <w:rFonts w:ascii="Times New Roman" w:eastAsia="Calibri" w:hAnsi="Times New Roman" w:cs="Times New Roman"/>
          <w:sz w:val="28"/>
          <w:szCs w:val="28"/>
        </w:rPr>
        <w:t>л</w:t>
      </w:r>
      <w:r w:rsidRPr="00417C43">
        <w:rPr>
          <w:rFonts w:ascii="Times New Roman" w:eastAsia="Calibri" w:hAnsi="Times New Roman" w:cs="Times New Roman"/>
          <w:sz w:val="28"/>
          <w:szCs w:val="28"/>
        </w:rPr>
        <w:t>и студентів Глухівського, Чернігівського, Харківського та Луганського університетів, де навчальні плани суттєво не відрізняються.</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Більш</w:t>
      </w:r>
      <w:r w:rsidR="009F07E3">
        <w:rPr>
          <w:rFonts w:ascii="Times New Roman" w:eastAsia="Calibri" w:hAnsi="Times New Roman" w:cs="Times New Roman"/>
          <w:sz w:val="28"/>
          <w:szCs w:val="28"/>
        </w:rPr>
        <w:t xml:space="preserve"> детальна характеристика методики реалізації педагогічних умов формування ключової компетентності</w:t>
      </w:r>
      <w:r w:rsidR="00567D62">
        <w:rPr>
          <w:rFonts w:ascii="Times New Roman" w:eastAsia="Calibri" w:hAnsi="Times New Roman" w:cs="Times New Roman"/>
          <w:sz w:val="28"/>
          <w:szCs w:val="28"/>
        </w:rPr>
        <w:t xml:space="preserve"> в</w:t>
      </w:r>
      <w:r w:rsidRPr="00417C43">
        <w:rPr>
          <w:rFonts w:ascii="Times New Roman" w:eastAsia="Calibri" w:hAnsi="Times New Roman" w:cs="Times New Roman"/>
          <w:sz w:val="28"/>
          <w:szCs w:val="28"/>
        </w:rPr>
        <w:t xml:space="preserve"> експериментальн</w:t>
      </w:r>
      <w:r w:rsidR="00567D62">
        <w:rPr>
          <w:rFonts w:ascii="Times New Roman" w:eastAsia="Calibri" w:hAnsi="Times New Roman" w:cs="Times New Roman"/>
          <w:sz w:val="28"/>
          <w:szCs w:val="28"/>
        </w:rPr>
        <w:t>ій</w:t>
      </w:r>
      <w:r w:rsidRPr="00417C43">
        <w:rPr>
          <w:rFonts w:ascii="Times New Roman" w:eastAsia="Calibri" w:hAnsi="Times New Roman" w:cs="Times New Roman"/>
          <w:sz w:val="28"/>
          <w:szCs w:val="28"/>
        </w:rPr>
        <w:t xml:space="preserve"> груп</w:t>
      </w:r>
      <w:r w:rsidR="00567D62">
        <w:rPr>
          <w:rFonts w:ascii="Times New Roman" w:eastAsia="Calibri" w:hAnsi="Times New Roman" w:cs="Times New Roman"/>
          <w:sz w:val="28"/>
          <w:szCs w:val="28"/>
        </w:rPr>
        <w:t>і</w:t>
      </w:r>
      <w:r w:rsidRPr="00417C43">
        <w:rPr>
          <w:rFonts w:ascii="Times New Roman" w:eastAsia="Calibri" w:hAnsi="Times New Roman" w:cs="Times New Roman"/>
          <w:sz w:val="28"/>
          <w:szCs w:val="28"/>
        </w:rPr>
        <w:t xml:space="preserve"> подана </w:t>
      </w:r>
      <w:r w:rsidR="003C548E" w:rsidRPr="00417C43">
        <w:rPr>
          <w:rFonts w:ascii="Times New Roman" w:eastAsia="Calibri" w:hAnsi="Times New Roman" w:cs="Times New Roman"/>
          <w:sz w:val="28"/>
          <w:szCs w:val="28"/>
        </w:rPr>
        <w:t>в</w:t>
      </w:r>
      <w:r w:rsidRPr="00417C43">
        <w:rPr>
          <w:rFonts w:ascii="Times New Roman" w:eastAsia="Calibri" w:hAnsi="Times New Roman" w:cs="Times New Roman"/>
          <w:sz w:val="28"/>
          <w:szCs w:val="28"/>
        </w:rPr>
        <w:t xml:space="preserve"> підрозділі 2.4.</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З метою проведення експерименту в межах дослідження нами було розроблено</w:t>
      </w:r>
      <w:r w:rsidR="00A46206" w:rsidRPr="00A46206">
        <w:rPr>
          <w:rFonts w:ascii="Times New Roman" w:eastAsia="Calibri" w:hAnsi="Times New Roman" w:cs="Times New Roman"/>
          <w:sz w:val="28"/>
          <w:szCs w:val="28"/>
        </w:rPr>
        <w:t xml:space="preserve"> </w:t>
      </w:r>
      <w:r w:rsidR="00A46206">
        <w:rPr>
          <w:rFonts w:ascii="Times New Roman" w:eastAsia="Calibri" w:hAnsi="Times New Roman" w:cs="Times New Roman"/>
          <w:sz w:val="28"/>
          <w:szCs w:val="28"/>
        </w:rPr>
        <w:t>науковий апарат,</w:t>
      </w:r>
      <w:r w:rsidRPr="00417C43">
        <w:rPr>
          <w:rFonts w:ascii="Times New Roman" w:eastAsia="Calibri" w:hAnsi="Times New Roman" w:cs="Times New Roman"/>
          <w:sz w:val="28"/>
          <w:szCs w:val="28"/>
        </w:rPr>
        <w:t xml:space="preserve"> зміст, етапи та методику експериментальної роботи.</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 xml:space="preserve">Мета </w:t>
      </w:r>
      <w:r w:rsidR="00663289" w:rsidRPr="00417C43">
        <w:rPr>
          <w:rFonts w:ascii="Times New Roman" w:eastAsia="Calibri" w:hAnsi="Times New Roman" w:cs="Times New Roman"/>
          <w:sz w:val="28"/>
          <w:szCs w:val="28"/>
        </w:rPr>
        <w:t xml:space="preserve">педагогічного </w:t>
      </w:r>
      <w:r w:rsidRPr="00417C43">
        <w:rPr>
          <w:rFonts w:ascii="Times New Roman" w:eastAsia="Calibri" w:hAnsi="Times New Roman" w:cs="Times New Roman"/>
          <w:sz w:val="28"/>
          <w:szCs w:val="28"/>
        </w:rPr>
        <w:t>експерименту</w:t>
      </w:r>
      <w:r w:rsidR="00A46206">
        <w:rPr>
          <w:rFonts w:ascii="Times New Roman" w:eastAsia="Calibri" w:hAnsi="Times New Roman" w:cs="Times New Roman"/>
          <w:sz w:val="28"/>
          <w:szCs w:val="28"/>
        </w:rPr>
        <w:t xml:space="preserve"> полягала у</w:t>
      </w:r>
      <w:r w:rsidRPr="00417C43">
        <w:rPr>
          <w:rFonts w:ascii="Times New Roman" w:eastAsia="Calibri" w:hAnsi="Times New Roman" w:cs="Times New Roman"/>
          <w:sz w:val="28"/>
          <w:szCs w:val="28"/>
        </w:rPr>
        <w:t xml:space="preserve"> перевір</w:t>
      </w:r>
      <w:r w:rsidR="00A46206">
        <w:rPr>
          <w:rFonts w:ascii="Times New Roman" w:eastAsia="Calibri" w:hAnsi="Times New Roman" w:cs="Times New Roman"/>
          <w:sz w:val="28"/>
          <w:szCs w:val="28"/>
        </w:rPr>
        <w:t>ці</w:t>
      </w:r>
      <w:r w:rsidRPr="00417C43">
        <w:rPr>
          <w:rFonts w:ascii="Times New Roman" w:eastAsia="Calibri" w:hAnsi="Times New Roman" w:cs="Times New Roman"/>
          <w:sz w:val="28"/>
          <w:szCs w:val="28"/>
        </w:rPr>
        <w:t xml:space="preserve"> педагогічних умов, що реалізуються </w:t>
      </w:r>
      <w:r w:rsidR="00A46206">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запропонованій методиці формування самоосвітньої компетентності майбутніх викладачів практичного навчання ПТНЗ.</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Реаліз</w:t>
      </w:r>
      <w:r w:rsidR="006E357D">
        <w:rPr>
          <w:rFonts w:ascii="Times New Roman" w:eastAsia="Calibri" w:hAnsi="Times New Roman" w:cs="Times New Roman"/>
          <w:sz w:val="28"/>
          <w:szCs w:val="28"/>
        </w:rPr>
        <w:t>ація поставленої мети передбачала</w:t>
      </w:r>
      <w:r w:rsidRPr="00417C43">
        <w:rPr>
          <w:rFonts w:ascii="Times New Roman" w:eastAsia="Calibri" w:hAnsi="Times New Roman" w:cs="Times New Roman"/>
          <w:sz w:val="28"/>
          <w:szCs w:val="28"/>
        </w:rPr>
        <w:t xml:space="preserve"> вирішення </w:t>
      </w:r>
      <w:r w:rsidR="003C548E" w:rsidRPr="00417C43">
        <w:rPr>
          <w:rFonts w:ascii="Times New Roman" w:eastAsia="Calibri" w:hAnsi="Times New Roman" w:cs="Times New Roman"/>
          <w:sz w:val="28"/>
          <w:szCs w:val="28"/>
        </w:rPr>
        <w:t>таких</w:t>
      </w:r>
      <w:r w:rsidRPr="00417C43">
        <w:rPr>
          <w:rFonts w:ascii="Times New Roman" w:eastAsia="Calibri" w:hAnsi="Times New Roman" w:cs="Times New Roman"/>
          <w:sz w:val="28"/>
          <w:szCs w:val="28"/>
        </w:rPr>
        <w:t xml:space="preserve"> завдань:</w:t>
      </w:r>
    </w:p>
    <w:p w:rsidR="00784AF5" w:rsidRPr="00571670" w:rsidRDefault="00784AF5" w:rsidP="00AA364F">
      <w:pPr>
        <w:pStyle w:val="ad"/>
        <w:numPr>
          <w:ilvl w:val="2"/>
          <w:numId w:val="92"/>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визначити контрольні та експериментальні сукупності студентів;</w:t>
      </w:r>
    </w:p>
    <w:p w:rsidR="00784AF5" w:rsidRPr="00571670" w:rsidRDefault="00784AF5" w:rsidP="00AA364F">
      <w:pPr>
        <w:pStyle w:val="ad"/>
        <w:numPr>
          <w:ilvl w:val="2"/>
          <w:numId w:val="92"/>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розробити методики для оцін</w:t>
      </w:r>
      <w:r w:rsidR="003C548E" w:rsidRPr="00571670">
        <w:rPr>
          <w:rFonts w:ascii="Times New Roman" w:eastAsia="Calibri" w:hAnsi="Times New Roman" w:cs="Times New Roman"/>
          <w:sz w:val="28"/>
          <w:szCs w:val="28"/>
        </w:rPr>
        <w:t>ювання</w:t>
      </w:r>
      <w:r w:rsidRPr="00571670">
        <w:rPr>
          <w:rFonts w:ascii="Times New Roman" w:eastAsia="Calibri" w:hAnsi="Times New Roman" w:cs="Times New Roman"/>
          <w:sz w:val="28"/>
          <w:szCs w:val="28"/>
        </w:rPr>
        <w:t xml:space="preserve"> рівня прояву різних компонентів самоосвітньої компетентності майбутніх педагогів ПТНЗ та виявити вихідний рівень їхньої сформованості;</w:t>
      </w:r>
    </w:p>
    <w:p w:rsidR="00784AF5" w:rsidRPr="00571670" w:rsidRDefault="00784AF5" w:rsidP="00AA364F">
      <w:pPr>
        <w:pStyle w:val="ad"/>
        <w:numPr>
          <w:ilvl w:val="2"/>
          <w:numId w:val="92"/>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розробити комплекс засобів експериментального впливу на студентів експериментальн</w:t>
      </w:r>
      <w:r w:rsidR="00AD7403" w:rsidRPr="00571670">
        <w:rPr>
          <w:rFonts w:ascii="Times New Roman" w:eastAsia="Calibri" w:hAnsi="Times New Roman" w:cs="Times New Roman"/>
          <w:sz w:val="28"/>
          <w:szCs w:val="28"/>
        </w:rPr>
        <w:t>ої</w:t>
      </w:r>
      <w:r w:rsidRPr="00571670">
        <w:rPr>
          <w:rFonts w:ascii="Times New Roman" w:eastAsia="Calibri" w:hAnsi="Times New Roman" w:cs="Times New Roman"/>
          <w:sz w:val="28"/>
          <w:szCs w:val="28"/>
        </w:rPr>
        <w:t xml:space="preserve"> груп</w:t>
      </w:r>
      <w:r w:rsidR="00AD7403" w:rsidRPr="00571670">
        <w:rPr>
          <w:rFonts w:ascii="Times New Roman" w:eastAsia="Calibri" w:hAnsi="Times New Roman" w:cs="Times New Roman"/>
          <w:sz w:val="28"/>
          <w:szCs w:val="28"/>
        </w:rPr>
        <w:t>и</w:t>
      </w:r>
      <w:r w:rsidRPr="00571670">
        <w:rPr>
          <w:rFonts w:ascii="Times New Roman" w:eastAsia="Calibri" w:hAnsi="Times New Roman" w:cs="Times New Roman"/>
          <w:sz w:val="28"/>
          <w:szCs w:val="28"/>
        </w:rPr>
        <w:t>;</w:t>
      </w:r>
    </w:p>
    <w:p w:rsidR="00784AF5" w:rsidRPr="00571670" w:rsidRDefault="00784AF5" w:rsidP="00AA364F">
      <w:pPr>
        <w:pStyle w:val="ad"/>
        <w:numPr>
          <w:ilvl w:val="2"/>
          <w:numId w:val="92"/>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реалізувати експериментальний комплекс у експериментальн</w:t>
      </w:r>
      <w:r w:rsidR="00AD7403" w:rsidRPr="00571670">
        <w:rPr>
          <w:rFonts w:ascii="Times New Roman" w:eastAsia="Calibri" w:hAnsi="Times New Roman" w:cs="Times New Roman"/>
          <w:sz w:val="28"/>
          <w:szCs w:val="28"/>
        </w:rPr>
        <w:t>ій</w:t>
      </w:r>
      <w:r w:rsidRPr="00571670">
        <w:rPr>
          <w:rFonts w:ascii="Times New Roman" w:eastAsia="Calibri" w:hAnsi="Times New Roman" w:cs="Times New Roman"/>
          <w:sz w:val="28"/>
          <w:szCs w:val="28"/>
        </w:rPr>
        <w:t xml:space="preserve"> груп</w:t>
      </w:r>
      <w:r w:rsidR="00AD7403" w:rsidRPr="00571670">
        <w:rPr>
          <w:rFonts w:ascii="Times New Roman" w:eastAsia="Calibri" w:hAnsi="Times New Roman" w:cs="Times New Roman"/>
          <w:sz w:val="28"/>
          <w:szCs w:val="28"/>
        </w:rPr>
        <w:t>і</w:t>
      </w:r>
      <w:r w:rsidRPr="00571670">
        <w:rPr>
          <w:rFonts w:ascii="Times New Roman" w:eastAsia="Calibri" w:hAnsi="Times New Roman" w:cs="Times New Roman"/>
          <w:sz w:val="28"/>
          <w:szCs w:val="28"/>
        </w:rPr>
        <w:t>;</w:t>
      </w:r>
    </w:p>
    <w:p w:rsidR="00784AF5" w:rsidRPr="00571670" w:rsidRDefault="00784AF5" w:rsidP="00AA364F">
      <w:pPr>
        <w:pStyle w:val="ad"/>
        <w:numPr>
          <w:ilvl w:val="2"/>
          <w:numId w:val="92"/>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виявити проміжні рівні сформованості компетентності;</w:t>
      </w:r>
    </w:p>
    <w:p w:rsidR="00784AF5" w:rsidRPr="00571670" w:rsidRDefault="00784AF5" w:rsidP="00AA364F">
      <w:pPr>
        <w:pStyle w:val="ad"/>
        <w:numPr>
          <w:ilvl w:val="2"/>
          <w:numId w:val="92"/>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виявити підсумковий рівень сформованості;</w:t>
      </w:r>
    </w:p>
    <w:p w:rsidR="00784AF5" w:rsidRPr="00571670" w:rsidRDefault="00784AF5" w:rsidP="00AA364F">
      <w:pPr>
        <w:pStyle w:val="ad"/>
        <w:numPr>
          <w:ilvl w:val="2"/>
          <w:numId w:val="92"/>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здійснити математичн</w:t>
      </w:r>
      <w:r w:rsidR="003C548E" w:rsidRPr="00571670">
        <w:rPr>
          <w:rFonts w:ascii="Times New Roman" w:eastAsia="Calibri" w:hAnsi="Times New Roman" w:cs="Times New Roman"/>
          <w:sz w:val="28"/>
          <w:szCs w:val="28"/>
        </w:rPr>
        <w:t>е</w:t>
      </w:r>
      <w:r w:rsidRPr="00571670">
        <w:rPr>
          <w:rFonts w:ascii="Times New Roman" w:eastAsia="Calibri" w:hAnsi="Times New Roman" w:cs="Times New Roman"/>
          <w:sz w:val="28"/>
          <w:szCs w:val="28"/>
        </w:rPr>
        <w:t xml:space="preserve"> оброб</w:t>
      </w:r>
      <w:r w:rsidR="003C548E" w:rsidRPr="00571670">
        <w:rPr>
          <w:rFonts w:ascii="Times New Roman" w:eastAsia="Calibri" w:hAnsi="Times New Roman" w:cs="Times New Roman"/>
          <w:sz w:val="28"/>
          <w:szCs w:val="28"/>
        </w:rPr>
        <w:t>лення</w:t>
      </w:r>
      <w:r w:rsidRPr="00571670">
        <w:rPr>
          <w:rFonts w:ascii="Times New Roman" w:eastAsia="Calibri" w:hAnsi="Times New Roman" w:cs="Times New Roman"/>
          <w:sz w:val="28"/>
          <w:szCs w:val="28"/>
        </w:rPr>
        <w:t xml:space="preserve"> отриманих емпіричних даних і сформулювати висновок щодо ефективності запропонованої методики реалізації педагогічних умов.</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4"/>
          <w:lang w:eastAsia="ru-RU"/>
        </w:rPr>
      </w:pPr>
      <w:r w:rsidRPr="00417C43">
        <w:rPr>
          <w:rFonts w:ascii="Times New Roman" w:eastAsia="Times New Roman" w:hAnsi="Times New Roman" w:cs="Times New Roman"/>
          <w:sz w:val="28"/>
          <w:szCs w:val="24"/>
          <w:lang w:eastAsia="ru-RU"/>
        </w:rPr>
        <w:t>В основу експерименту покладено гіпотезу</w:t>
      </w:r>
      <w:r w:rsidRPr="00417C43">
        <w:rPr>
          <w:rFonts w:ascii="Times New Roman" w:eastAsia="Times New Roman" w:hAnsi="Times New Roman" w:cs="Times New Roman"/>
          <w:b/>
          <w:sz w:val="28"/>
          <w:szCs w:val="24"/>
          <w:lang w:eastAsia="ru-RU"/>
        </w:rPr>
        <w:t xml:space="preserve"> </w:t>
      </w:r>
      <w:r w:rsidRPr="00417C43">
        <w:rPr>
          <w:rFonts w:ascii="Times New Roman" w:eastAsia="Times New Roman" w:hAnsi="Times New Roman" w:cs="Times New Roman"/>
          <w:sz w:val="28"/>
          <w:szCs w:val="24"/>
          <w:lang w:eastAsia="ru-RU"/>
        </w:rPr>
        <w:t xml:space="preserve">про те, що ефективність формування самоосвітньої компетентності у майбутніх викладачів практичного навчання ПТНЗ підвищуватиметься, якщо </w:t>
      </w:r>
      <w:r w:rsidR="003C548E" w:rsidRPr="00417C43">
        <w:rPr>
          <w:rFonts w:ascii="Times New Roman" w:eastAsia="Times New Roman" w:hAnsi="Times New Roman" w:cs="Times New Roman"/>
          <w:sz w:val="28"/>
          <w:szCs w:val="24"/>
          <w:lang w:eastAsia="ru-RU"/>
        </w:rPr>
        <w:t>в</w:t>
      </w:r>
      <w:r w:rsidRPr="00417C43">
        <w:rPr>
          <w:rFonts w:ascii="Times New Roman" w:eastAsia="Times New Roman" w:hAnsi="Times New Roman" w:cs="Times New Roman"/>
          <w:sz w:val="28"/>
          <w:szCs w:val="24"/>
          <w:lang w:eastAsia="ru-RU"/>
        </w:rPr>
        <w:t xml:space="preserve"> процесі професійної підготовки забезпечити реалізацію педагогічних умов шляхом здійснення доцільного поєднання</w:t>
      </w:r>
      <w:r w:rsidRPr="00417C43">
        <w:t xml:space="preserve"> </w:t>
      </w:r>
      <w:r w:rsidRPr="00417C43">
        <w:rPr>
          <w:rFonts w:ascii="Times New Roman" w:eastAsia="Times New Roman" w:hAnsi="Times New Roman" w:cs="Times New Roman"/>
          <w:sz w:val="28"/>
          <w:szCs w:val="24"/>
          <w:lang w:eastAsia="ru-RU"/>
        </w:rPr>
        <w:t xml:space="preserve">засобів, об'єктивно закладених </w:t>
      </w:r>
      <w:r w:rsidR="006E357D">
        <w:rPr>
          <w:rFonts w:ascii="Times New Roman" w:eastAsia="Times New Roman" w:hAnsi="Times New Roman" w:cs="Times New Roman"/>
          <w:sz w:val="28"/>
          <w:szCs w:val="24"/>
          <w:lang w:eastAsia="ru-RU"/>
        </w:rPr>
        <w:t>у</w:t>
      </w:r>
      <w:r w:rsidRPr="00417C43">
        <w:rPr>
          <w:rFonts w:ascii="Times New Roman" w:eastAsia="Times New Roman" w:hAnsi="Times New Roman" w:cs="Times New Roman"/>
          <w:sz w:val="28"/>
          <w:szCs w:val="24"/>
          <w:lang w:eastAsia="ru-RU"/>
        </w:rPr>
        <w:t xml:space="preserve"> зміст психолого-педагогічної, методичної підготовки студентів через мотивацію, педагогічне стимулювання самоосвіти, використання інноваційних технологій, зокрема: проблемного навчання; інтерактивних технологій (лекції з використанням інтерактивних методів та мультимедійних засобів; методів емоці</w:t>
      </w:r>
      <w:r w:rsidR="003C548E" w:rsidRPr="00417C43">
        <w:rPr>
          <w:rFonts w:ascii="Times New Roman" w:eastAsia="Times New Roman" w:hAnsi="Times New Roman" w:cs="Times New Roman"/>
          <w:sz w:val="28"/>
          <w:szCs w:val="24"/>
          <w:lang w:eastAsia="ru-RU"/>
        </w:rPr>
        <w:t>йног</w:t>
      </w:r>
      <w:r w:rsidR="003F2D8C" w:rsidRPr="00417C43">
        <w:rPr>
          <w:rFonts w:ascii="Times New Roman" w:eastAsia="Times New Roman" w:hAnsi="Times New Roman" w:cs="Times New Roman"/>
          <w:sz w:val="28"/>
          <w:szCs w:val="24"/>
          <w:lang w:eastAsia="ru-RU"/>
        </w:rPr>
        <w:t>о стимулювання та «навчаючи</w:t>
      </w:r>
      <w:r w:rsidR="003C548E" w:rsidRPr="00417C43">
        <w:rPr>
          <w:rFonts w:ascii="Times New Roman" w:eastAsia="Times New Roman" w:hAnsi="Times New Roman" w:cs="Times New Roman"/>
          <w:sz w:val="28"/>
          <w:szCs w:val="24"/>
          <w:lang w:eastAsia="ru-RU"/>
        </w:rPr>
        <w:t>–</w:t>
      </w:r>
      <w:r w:rsidRPr="00417C43">
        <w:rPr>
          <w:rFonts w:ascii="Times New Roman" w:eastAsia="Times New Roman" w:hAnsi="Times New Roman" w:cs="Times New Roman"/>
          <w:sz w:val="28"/>
          <w:szCs w:val="24"/>
          <w:lang w:eastAsia="ru-RU"/>
        </w:rPr>
        <w:t>навчаюсь»; мотиваційних тренінгів); технологій ситуативного моделювання (кейс-метод, рольов</w:t>
      </w:r>
      <w:r w:rsidR="003F2D8C" w:rsidRPr="00417C43">
        <w:rPr>
          <w:rFonts w:ascii="Times New Roman" w:eastAsia="Times New Roman" w:hAnsi="Times New Roman" w:cs="Times New Roman"/>
          <w:sz w:val="28"/>
          <w:szCs w:val="24"/>
          <w:lang w:eastAsia="ru-RU"/>
        </w:rPr>
        <w:t>і іг</w:t>
      </w:r>
      <w:r w:rsidRPr="00417C43">
        <w:rPr>
          <w:rFonts w:ascii="Times New Roman" w:eastAsia="Times New Roman" w:hAnsi="Times New Roman" w:cs="Times New Roman"/>
          <w:sz w:val="28"/>
          <w:szCs w:val="24"/>
          <w:lang w:eastAsia="ru-RU"/>
        </w:rPr>
        <w:t>р</w:t>
      </w:r>
      <w:r w:rsidR="003F2D8C" w:rsidRPr="00417C43">
        <w:rPr>
          <w:rFonts w:ascii="Times New Roman" w:eastAsia="Times New Roman" w:hAnsi="Times New Roman" w:cs="Times New Roman"/>
          <w:sz w:val="28"/>
          <w:szCs w:val="24"/>
          <w:lang w:eastAsia="ru-RU"/>
        </w:rPr>
        <w:t>и</w:t>
      </w:r>
      <w:r w:rsidRPr="00417C43">
        <w:rPr>
          <w:rFonts w:ascii="Times New Roman" w:eastAsia="Times New Roman" w:hAnsi="Times New Roman" w:cs="Times New Roman"/>
          <w:sz w:val="28"/>
          <w:szCs w:val="24"/>
          <w:lang w:eastAsia="ru-RU"/>
        </w:rPr>
        <w:t>, ситуативн</w:t>
      </w:r>
      <w:r w:rsidR="003F2D8C" w:rsidRPr="00417C43">
        <w:rPr>
          <w:rFonts w:ascii="Times New Roman" w:eastAsia="Times New Roman" w:hAnsi="Times New Roman" w:cs="Times New Roman"/>
          <w:sz w:val="28"/>
          <w:szCs w:val="24"/>
          <w:lang w:eastAsia="ru-RU"/>
        </w:rPr>
        <w:t>і</w:t>
      </w:r>
      <w:r w:rsidRPr="00417C43">
        <w:rPr>
          <w:rFonts w:ascii="Times New Roman" w:eastAsia="Times New Roman" w:hAnsi="Times New Roman" w:cs="Times New Roman"/>
          <w:sz w:val="28"/>
          <w:szCs w:val="24"/>
          <w:lang w:eastAsia="ru-RU"/>
        </w:rPr>
        <w:t xml:space="preserve"> задач</w:t>
      </w:r>
      <w:r w:rsidR="003F2D8C" w:rsidRPr="00417C43">
        <w:rPr>
          <w:rFonts w:ascii="Times New Roman" w:eastAsia="Times New Roman" w:hAnsi="Times New Roman" w:cs="Times New Roman"/>
          <w:sz w:val="28"/>
          <w:szCs w:val="24"/>
          <w:lang w:eastAsia="ru-RU"/>
        </w:rPr>
        <w:t>і</w:t>
      </w:r>
      <w:r w:rsidRPr="00417C43">
        <w:rPr>
          <w:rFonts w:ascii="Times New Roman" w:eastAsia="Times New Roman" w:hAnsi="Times New Roman" w:cs="Times New Roman"/>
          <w:sz w:val="28"/>
          <w:szCs w:val="24"/>
          <w:lang w:eastAsia="ru-RU"/>
        </w:rPr>
        <w:t xml:space="preserve"> тощо), удосконалення навчально-методичного забезпечення</w:t>
      </w:r>
      <w:r w:rsidRPr="00417C43">
        <w:t xml:space="preserve"> </w:t>
      </w:r>
      <w:r w:rsidRPr="00417C43">
        <w:rPr>
          <w:rFonts w:ascii="Times New Roman" w:eastAsia="Times New Roman" w:hAnsi="Times New Roman" w:cs="Times New Roman"/>
          <w:sz w:val="28"/>
          <w:szCs w:val="24"/>
          <w:lang w:eastAsia="ru-RU"/>
        </w:rPr>
        <w:t xml:space="preserve">організації самостійної роботи шляхом проведення семінару «Самостійна робота майбутніх викладачів </w:t>
      </w:r>
      <w:r w:rsidRPr="00417C43">
        <w:rPr>
          <w:rFonts w:ascii="Times New Roman" w:eastAsia="Times New Roman" w:hAnsi="Times New Roman" w:cs="Times New Roman"/>
          <w:sz w:val="28"/>
          <w:szCs w:val="24"/>
          <w:lang w:eastAsia="ru-RU"/>
        </w:rPr>
        <w:lastRenderedPageBreak/>
        <w:t>практичного навчання ПТНЗ» та активно</w:t>
      </w:r>
      <w:r w:rsidR="003F2D8C" w:rsidRPr="00417C43">
        <w:rPr>
          <w:rFonts w:ascii="Times New Roman" w:eastAsia="Times New Roman" w:hAnsi="Times New Roman" w:cs="Times New Roman"/>
          <w:sz w:val="28"/>
          <w:szCs w:val="24"/>
          <w:lang w:eastAsia="ru-RU"/>
        </w:rPr>
        <w:t>го</w:t>
      </w:r>
      <w:r w:rsidRPr="00417C43">
        <w:rPr>
          <w:rFonts w:ascii="Times New Roman" w:eastAsia="Times New Roman" w:hAnsi="Times New Roman" w:cs="Times New Roman"/>
          <w:sz w:val="28"/>
          <w:szCs w:val="24"/>
          <w:lang w:eastAsia="ru-RU"/>
        </w:rPr>
        <w:t xml:space="preserve"> залученн</w:t>
      </w:r>
      <w:r w:rsidR="003F2D8C" w:rsidRPr="00417C43">
        <w:rPr>
          <w:rFonts w:ascii="Times New Roman" w:eastAsia="Times New Roman" w:hAnsi="Times New Roman" w:cs="Times New Roman"/>
          <w:sz w:val="28"/>
          <w:szCs w:val="24"/>
          <w:lang w:eastAsia="ru-RU"/>
        </w:rPr>
        <w:t>я</w:t>
      </w:r>
      <w:r w:rsidRPr="00417C43">
        <w:rPr>
          <w:rFonts w:ascii="Times New Roman" w:eastAsia="Times New Roman" w:hAnsi="Times New Roman" w:cs="Times New Roman"/>
          <w:sz w:val="28"/>
          <w:szCs w:val="24"/>
          <w:lang w:eastAsia="ru-RU"/>
        </w:rPr>
        <w:t xml:space="preserve"> ІКТ у процес формування зазначеної компетентності.</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Залежна змінна експерименту: рівень сформованості самоосвітньої компетентності </w:t>
      </w:r>
      <w:r w:rsidR="006E357D">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майбутніх викладачів практичного навчання ПТНЗ.</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Часткові залежні змінні:</w:t>
      </w:r>
    </w:p>
    <w:p w:rsidR="00784AF5" w:rsidRPr="00571670" w:rsidRDefault="00784AF5" w:rsidP="00AA364F">
      <w:pPr>
        <w:pStyle w:val="ad"/>
        <w:numPr>
          <w:ilvl w:val="2"/>
          <w:numId w:val="93"/>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р</w:t>
      </w:r>
      <w:r w:rsidR="003F2D8C" w:rsidRPr="00571670">
        <w:rPr>
          <w:rFonts w:ascii="Times New Roman" w:eastAsia="Calibri" w:hAnsi="Times New Roman" w:cs="Times New Roman"/>
          <w:sz w:val="28"/>
          <w:szCs w:val="28"/>
        </w:rPr>
        <w:t>івень сформованості мотиваційного</w:t>
      </w:r>
      <w:r w:rsidRPr="00571670">
        <w:rPr>
          <w:rFonts w:ascii="Times New Roman" w:eastAsia="Calibri" w:hAnsi="Times New Roman" w:cs="Times New Roman"/>
          <w:sz w:val="28"/>
          <w:szCs w:val="28"/>
        </w:rPr>
        <w:t xml:space="preserve"> компонента самоосвітньої компетентності;</w:t>
      </w:r>
    </w:p>
    <w:p w:rsidR="00784AF5" w:rsidRPr="00571670" w:rsidRDefault="00784AF5" w:rsidP="00AA364F">
      <w:pPr>
        <w:pStyle w:val="ad"/>
        <w:numPr>
          <w:ilvl w:val="2"/>
          <w:numId w:val="93"/>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 xml:space="preserve">рівень сформованості </w:t>
      </w:r>
      <w:r w:rsidR="003F2D8C" w:rsidRPr="00571670">
        <w:rPr>
          <w:rFonts w:ascii="Times New Roman" w:eastAsia="Calibri" w:hAnsi="Times New Roman" w:cs="Times New Roman"/>
          <w:sz w:val="28"/>
          <w:szCs w:val="28"/>
        </w:rPr>
        <w:t>когнітивного</w:t>
      </w:r>
      <w:r w:rsidRPr="00571670">
        <w:rPr>
          <w:rFonts w:ascii="Times New Roman" w:eastAsia="Calibri" w:hAnsi="Times New Roman" w:cs="Times New Roman"/>
          <w:sz w:val="28"/>
          <w:szCs w:val="28"/>
        </w:rPr>
        <w:t xml:space="preserve"> компонента самоосвітньої компетентності;</w:t>
      </w:r>
    </w:p>
    <w:p w:rsidR="00784AF5" w:rsidRPr="00571670" w:rsidRDefault="00784AF5" w:rsidP="00AA364F">
      <w:pPr>
        <w:pStyle w:val="ad"/>
        <w:numPr>
          <w:ilvl w:val="2"/>
          <w:numId w:val="93"/>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 xml:space="preserve">рівень сформованості </w:t>
      </w:r>
      <w:r w:rsidR="003F2D8C" w:rsidRPr="00571670">
        <w:rPr>
          <w:rFonts w:ascii="Times New Roman" w:eastAsia="Calibri" w:hAnsi="Times New Roman" w:cs="Times New Roman"/>
          <w:sz w:val="28"/>
          <w:szCs w:val="28"/>
        </w:rPr>
        <w:t>процесуального</w:t>
      </w:r>
      <w:r w:rsidRPr="00571670">
        <w:rPr>
          <w:rFonts w:ascii="Times New Roman" w:eastAsia="Calibri" w:hAnsi="Times New Roman" w:cs="Times New Roman"/>
          <w:sz w:val="28"/>
          <w:szCs w:val="28"/>
        </w:rPr>
        <w:t xml:space="preserve"> компонента самоосвітньої компетентності;</w:t>
      </w:r>
    </w:p>
    <w:p w:rsidR="00784AF5" w:rsidRPr="00571670" w:rsidRDefault="00784AF5" w:rsidP="00AA364F">
      <w:pPr>
        <w:pStyle w:val="ad"/>
        <w:numPr>
          <w:ilvl w:val="2"/>
          <w:numId w:val="93"/>
        </w:numPr>
        <w:tabs>
          <w:tab w:val="left" w:pos="1134"/>
        </w:tabs>
        <w:spacing w:after="0" w:line="360" w:lineRule="auto"/>
        <w:ind w:left="0" w:firstLine="709"/>
        <w:jc w:val="both"/>
        <w:rPr>
          <w:rFonts w:ascii="Times New Roman" w:eastAsia="Calibri" w:hAnsi="Times New Roman" w:cs="Times New Roman"/>
          <w:sz w:val="28"/>
          <w:szCs w:val="28"/>
        </w:rPr>
      </w:pPr>
      <w:r w:rsidRPr="00571670">
        <w:rPr>
          <w:rFonts w:ascii="Times New Roman" w:eastAsia="Calibri" w:hAnsi="Times New Roman" w:cs="Times New Roman"/>
          <w:sz w:val="28"/>
          <w:szCs w:val="28"/>
        </w:rPr>
        <w:t xml:space="preserve">рівень сформованості рефлексивного компонента самоосвітньої компетентності. </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Експериментальний чинник (незалежна змінна): міжпредметний комплекс засобів формування самоосвітньої компетентності, що реалізує визначені педагогічні умови.</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Учасники експерименту: студенти, викладачі ЗВО, викладачі та майстри виробничого навчання закладів професійно-технічної освіти.</w:t>
      </w:r>
    </w:p>
    <w:p w:rsidR="00784AF5" w:rsidRPr="00417C43" w:rsidRDefault="000201C1"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Структурно-функціональна</w:t>
      </w:r>
      <w:r w:rsidR="00784AF5"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rPr>
        <w:t xml:space="preserve">модель </w:t>
      </w:r>
      <w:r w:rsidR="00784AF5" w:rsidRPr="00417C43">
        <w:rPr>
          <w:rFonts w:ascii="Times New Roman" w:eastAsia="Calibri" w:hAnsi="Times New Roman" w:cs="Times New Roman"/>
          <w:sz w:val="28"/>
          <w:szCs w:val="28"/>
        </w:rPr>
        <w:t xml:space="preserve">процесу формування самоосвітньої компетентності майбутніх викладачів практичного навчання ПТНЗ описана </w:t>
      </w:r>
      <w:r w:rsidR="003F2D8C" w:rsidRPr="00417C43">
        <w:rPr>
          <w:rFonts w:ascii="Times New Roman" w:eastAsia="Calibri" w:hAnsi="Times New Roman" w:cs="Times New Roman"/>
          <w:sz w:val="28"/>
          <w:szCs w:val="28"/>
        </w:rPr>
        <w:t>в</w:t>
      </w:r>
      <w:r w:rsidR="00784AF5" w:rsidRPr="00417C43">
        <w:rPr>
          <w:rFonts w:ascii="Times New Roman" w:eastAsia="Calibri" w:hAnsi="Times New Roman" w:cs="Times New Roman"/>
          <w:sz w:val="28"/>
          <w:szCs w:val="28"/>
        </w:rPr>
        <w:t xml:space="preserve"> підрозділі 2.4.</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Педагогічний експеримент проводився протягом 2015-2017 навчальних років і </w:t>
      </w:r>
      <w:r w:rsidR="003F2D8C" w:rsidRPr="00417C43">
        <w:rPr>
          <w:rFonts w:ascii="Times New Roman" w:eastAsia="Calibri" w:hAnsi="Times New Roman" w:cs="Times New Roman"/>
          <w:sz w:val="28"/>
          <w:szCs w:val="28"/>
        </w:rPr>
        <w:t>охоплював</w:t>
      </w:r>
      <w:r w:rsidRPr="00417C43">
        <w:rPr>
          <w:rFonts w:ascii="Times New Roman" w:eastAsia="Calibri" w:hAnsi="Times New Roman" w:cs="Times New Roman"/>
          <w:sz w:val="28"/>
          <w:szCs w:val="28"/>
        </w:rPr>
        <w:t xml:space="preserve"> </w:t>
      </w:r>
      <w:r w:rsidR="003F2D8C" w:rsidRPr="00417C43">
        <w:rPr>
          <w:rFonts w:ascii="Times New Roman" w:eastAsia="Calibri" w:hAnsi="Times New Roman" w:cs="Times New Roman"/>
          <w:sz w:val="28"/>
          <w:szCs w:val="28"/>
        </w:rPr>
        <w:t>3</w:t>
      </w:r>
      <w:r w:rsidRPr="00417C43">
        <w:rPr>
          <w:rFonts w:ascii="Times New Roman" w:eastAsia="Calibri" w:hAnsi="Times New Roman" w:cs="Times New Roman"/>
          <w:sz w:val="28"/>
          <w:szCs w:val="28"/>
        </w:rPr>
        <w:t xml:space="preserve"> етап</w:t>
      </w:r>
      <w:r w:rsidR="003F2D8C" w:rsidRPr="00417C43">
        <w:rPr>
          <w:rFonts w:ascii="Times New Roman" w:eastAsia="Calibri" w:hAnsi="Times New Roman" w:cs="Times New Roman"/>
          <w:sz w:val="28"/>
          <w:szCs w:val="28"/>
        </w:rPr>
        <w:t>и</w:t>
      </w:r>
      <w:r w:rsidRPr="00417C43">
        <w:rPr>
          <w:rFonts w:ascii="Times New Roman" w:eastAsia="Calibri" w:hAnsi="Times New Roman" w:cs="Times New Roman"/>
          <w:sz w:val="28"/>
          <w:szCs w:val="28"/>
        </w:rPr>
        <w:t>: констатувальний, формувальний, контрольний.</w:t>
      </w:r>
      <w:r w:rsidRPr="00417C43">
        <w:t xml:space="preserve"> </w:t>
      </w:r>
      <w:r w:rsidRPr="00417C43">
        <w:rPr>
          <w:rFonts w:ascii="Times New Roman" w:eastAsia="Calibri" w:hAnsi="Times New Roman" w:cs="Times New Roman"/>
          <w:sz w:val="28"/>
          <w:szCs w:val="28"/>
        </w:rPr>
        <w:t>Усі етапи експерименту перебували у взаємозв’язку і взаємній залежності, оскільки були спрямовані на досягнення спільної мети в рамках перевірки робочої гіпотези дослідження.</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Необхідний обсяг вибірки визначався за формулою (3.1) [28, с. 151]:</w:t>
      </w:r>
    </w:p>
    <w:p w:rsidR="00784AF5" w:rsidRPr="00417C43" w:rsidRDefault="00784AF5" w:rsidP="00784AF5">
      <w:pPr>
        <w:spacing w:after="0" w:line="360" w:lineRule="auto"/>
        <w:ind w:firstLine="720"/>
        <w:jc w:val="center"/>
        <w:rPr>
          <w:rFonts w:ascii="Times New Roman" w:eastAsia="Times New Roman" w:hAnsi="Times New Roman" w:cs="Times New Roman"/>
          <w:sz w:val="28"/>
          <w:szCs w:val="28"/>
          <w:lang w:eastAsia="ru-RU"/>
        </w:rPr>
      </w:pPr>
      <m:oMath>
        <m:r>
          <w:rPr>
            <w:rFonts w:ascii="Cambria Math" w:eastAsia="Times New Roman" w:hAnsi="Cambria Math" w:cs="Times New Roman"/>
            <w:sz w:val="34"/>
            <w:szCs w:val="34"/>
            <w:lang w:eastAsia="ru-RU"/>
          </w:rPr>
          <m:t>n=</m:t>
        </m:r>
        <m:sSup>
          <m:sSupPr>
            <m:ctrlPr>
              <w:rPr>
                <w:rFonts w:ascii="Cambria Math" w:eastAsia="Times New Roman" w:hAnsi="Cambria Math" w:cs="Times New Roman"/>
                <w:i/>
                <w:sz w:val="34"/>
                <w:szCs w:val="34"/>
                <w:lang w:eastAsia="ru-RU"/>
              </w:rPr>
            </m:ctrlPr>
          </m:sSupPr>
          <m:e>
            <m:r>
              <w:rPr>
                <w:rFonts w:ascii="Cambria Math" w:eastAsia="Times New Roman" w:hAnsi="Cambria Math" w:cs="Times New Roman"/>
                <w:sz w:val="34"/>
                <w:szCs w:val="34"/>
                <w:lang w:eastAsia="ru-RU"/>
              </w:rPr>
              <m:t>t</m:t>
            </m:r>
          </m:e>
          <m:sup>
            <m:r>
              <w:rPr>
                <w:rFonts w:ascii="Cambria Math" w:eastAsia="Times New Roman" w:hAnsi="Cambria Math" w:cs="Times New Roman"/>
                <w:sz w:val="34"/>
                <w:szCs w:val="34"/>
                <w:lang w:eastAsia="ru-RU"/>
              </w:rPr>
              <m:t>2</m:t>
            </m:r>
          </m:sup>
        </m:sSup>
        <m:f>
          <m:fPr>
            <m:ctrlPr>
              <w:rPr>
                <w:rFonts w:ascii="Cambria Math" w:eastAsia="Times New Roman" w:hAnsi="Cambria Math" w:cs="Times New Roman"/>
                <w:i/>
                <w:sz w:val="34"/>
                <w:szCs w:val="34"/>
                <w:lang w:eastAsia="ru-RU"/>
              </w:rPr>
            </m:ctrlPr>
          </m:fPr>
          <m:num>
            <m:r>
              <w:rPr>
                <w:rFonts w:ascii="Cambria Math" w:eastAsia="Times New Roman" w:hAnsi="Cambria Math" w:cs="Times New Roman"/>
                <w:sz w:val="34"/>
                <w:szCs w:val="34"/>
                <w:lang w:eastAsia="ru-RU"/>
              </w:rPr>
              <m:t>w</m:t>
            </m:r>
            <m:d>
              <m:dPr>
                <m:ctrlPr>
                  <w:rPr>
                    <w:rFonts w:ascii="Cambria Math" w:eastAsia="Times New Roman" w:hAnsi="Cambria Math" w:cs="Times New Roman"/>
                    <w:i/>
                    <w:sz w:val="34"/>
                    <w:szCs w:val="34"/>
                    <w:lang w:eastAsia="ru-RU"/>
                  </w:rPr>
                </m:ctrlPr>
              </m:dPr>
              <m:e>
                <m:r>
                  <w:rPr>
                    <w:rFonts w:ascii="Cambria Math" w:eastAsia="Times New Roman" w:hAnsi="Cambria Math" w:cs="Times New Roman"/>
                    <w:sz w:val="34"/>
                    <w:szCs w:val="34"/>
                    <w:lang w:eastAsia="ru-RU"/>
                  </w:rPr>
                  <m:t>1-w</m:t>
                </m:r>
              </m:e>
            </m:d>
            <m:r>
              <w:rPr>
                <w:rFonts w:ascii="Cambria Math" w:eastAsia="Times New Roman" w:hAnsi="Cambria Math" w:cs="Times New Roman"/>
                <w:sz w:val="34"/>
                <w:szCs w:val="34"/>
                <w:lang w:eastAsia="ru-RU"/>
              </w:rPr>
              <m:t>N</m:t>
            </m:r>
          </m:num>
          <m:den>
            <m:sSup>
              <m:sSupPr>
                <m:ctrlPr>
                  <w:rPr>
                    <w:rFonts w:ascii="Cambria Math" w:eastAsia="Times New Roman" w:hAnsi="Cambria Math" w:cs="Times New Roman"/>
                    <w:i/>
                    <w:sz w:val="34"/>
                    <w:szCs w:val="34"/>
                    <w:lang w:eastAsia="ru-RU"/>
                  </w:rPr>
                </m:ctrlPr>
              </m:sSupPr>
              <m:e>
                <m:r>
                  <w:rPr>
                    <w:rFonts w:ascii="Cambria Math" w:eastAsia="Times New Roman" w:hAnsi="Cambria Math" w:cs="Times New Roman"/>
                    <w:sz w:val="34"/>
                    <w:szCs w:val="34"/>
                    <w:lang w:eastAsia="ru-RU"/>
                  </w:rPr>
                  <m:t>∆</m:t>
                </m:r>
              </m:e>
              <m:sup>
                <m:r>
                  <w:rPr>
                    <w:rFonts w:ascii="Cambria Math" w:eastAsia="Times New Roman" w:hAnsi="Cambria Math" w:cs="Times New Roman"/>
                    <w:sz w:val="34"/>
                    <w:szCs w:val="34"/>
                    <w:lang w:eastAsia="ru-RU"/>
                  </w:rPr>
                  <m:t>2</m:t>
                </m:r>
              </m:sup>
            </m:sSup>
            <m:r>
              <w:rPr>
                <w:rFonts w:ascii="Cambria Math" w:eastAsia="Times New Roman" w:hAnsi="Cambria Math" w:cs="Times New Roman"/>
                <w:sz w:val="34"/>
                <w:szCs w:val="34"/>
                <w:lang w:eastAsia="ru-RU"/>
              </w:rPr>
              <m:t>N+</m:t>
            </m:r>
            <m:sSup>
              <m:sSupPr>
                <m:ctrlPr>
                  <w:rPr>
                    <w:rFonts w:ascii="Cambria Math" w:eastAsia="Times New Roman" w:hAnsi="Cambria Math" w:cs="Times New Roman"/>
                    <w:i/>
                    <w:sz w:val="34"/>
                    <w:szCs w:val="34"/>
                    <w:lang w:eastAsia="ru-RU"/>
                  </w:rPr>
                </m:ctrlPr>
              </m:sSupPr>
              <m:e>
                <m:r>
                  <w:rPr>
                    <w:rFonts w:ascii="Cambria Math" w:eastAsia="Times New Roman" w:hAnsi="Cambria Math" w:cs="Times New Roman"/>
                    <w:sz w:val="34"/>
                    <w:szCs w:val="34"/>
                    <w:lang w:eastAsia="ru-RU"/>
                  </w:rPr>
                  <m:t>t</m:t>
                </m:r>
              </m:e>
              <m:sup>
                <m:r>
                  <w:rPr>
                    <w:rFonts w:ascii="Cambria Math" w:eastAsia="Times New Roman" w:hAnsi="Cambria Math" w:cs="Times New Roman"/>
                    <w:sz w:val="34"/>
                    <w:szCs w:val="34"/>
                    <w:lang w:eastAsia="ru-RU"/>
                  </w:rPr>
                  <m:t>2</m:t>
                </m:r>
              </m:sup>
            </m:sSup>
            <m:d>
              <m:dPr>
                <m:ctrlPr>
                  <w:rPr>
                    <w:rFonts w:ascii="Cambria Math" w:eastAsia="Times New Roman" w:hAnsi="Cambria Math" w:cs="Times New Roman"/>
                    <w:i/>
                    <w:sz w:val="34"/>
                    <w:szCs w:val="34"/>
                    <w:lang w:eastAsia="ru-RU"/>
                  </w:rPr>
                </m:ctrlPr>
              </m:dPr>
              <m:e>
                <m:r>
                  <w:rPr>
                    <w:rFonts w:ascii="Cambria Math" w:eastAsia="Times New Roman" w:hAnsi="Cambria Math" w:cs="Times New Roman"/>
                    <w:sz w:val="34"/>
                    <w:szCs w:val="34"/>
                    <w:lang w:eastAsia="ru-RU"/>
                  </w:rPr>
                  <m:t>1-w</m:t>
                </m:r>
              </m:e>
            </m:d>
            <m:r>
              <w:rPr>
                <w:rFonts w:ascii="Cambria Math" w:eastAsia="Times New Roman" w:hAnsi="Cambria Math" w:cs="Times New Roman"/>
                <w:sz w:val="34"/>
                <w:szCs w:val="34"/>
                <w:lang w:eastAsia="ru-RU"/>
              </w:rPr>
              <m:t>w</m:t>
            </m:r>
          </m:den>
        </m:f>
      </m:oMath>
      <w:r w:rsidRPr="00417C43">
        <w:rPr>
          <w:rFonts w:ascii="Times New Roman" w:eastAsia="Times New Roman" w:hAnsi="Times New Roman" w:cs="Times New Roman"/>
          <w:sz w:val="28"/>
          <w:szCs w:val="28"/>
          <w:lang w:eastAsia="ru-RU"/>
        </w:rPr>
        <w:t xml:space="preserve">             (3.1),</w:t>
      </w:r>
    </w:p>
    <w:p w:rsidR="00784AF5" w:rsidRPr="00417C43" w:rsidRDefault="00784AF5" w:rsidP="00784AF5">
      <w:pPr>
        <w:spacing w:after="0" w:line="360" w:lineRule="auto"/>
        <w:ind w:firstLine="720"/>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де n – обсяг вибірки;</w:t>
      </w:r>
    </w:p>
    <w:p w:rsidR="00784AF5" w:rsidRPr="00417C43" w:rsidRDefault="00784AF5" w:rsidP="00784AF5">
      <w:pPr>
        <w:spacing w:after="0" w:line="360" w:lineRule="auto"/>
        <w:ind w:firstLine="72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N – обсяг генеральної сукупності;</w:t>
      </w:r>
    </w:p>
    <w:p w:rsidR="00784AF5" w:rsidRPr="00417C43" w:rsidRDefault="00784AF5" w:rsidP="00784AF5">
      <w:pPr>
        <w:spacing w:after="0" w:line="360" w:lineRule="auto"/>
        <w:ind w:firstLine="72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w – вибіркова доля досліджуваного явища;</w:t>
      </w:r>
    </w:p>
    <w:p w:rsidR="00784AF5" w:rsidRPr="00417C43" w:rsidRDefault="00784AF5" w:rsidP="00784AF5">
      <w:pPr>
        <w:spacing w:after="0" w:line="360" w:lineRule="auto"/>
        <w:ind w:firstLine="720"/>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32"/>
            <w:szCs w:val="28"/>
            <w:lang w:eastAsia="ru-RU"/>
          </w:rPr>
          <m:t>∆</m:t>
        </m:r>
      </m:oMath>
      <w:r w:rsidRPr="00417C43">
        <w:rPr>
          <w:rFonts w:ascii="Times New Roman" w:eastAsia="Times New Roman" w:hAnsi="Times New Roman" w:cs="Times New Roman"/>
          <w:sz w:val="28"/>
          <w:szCs w:val="28"/>
          <w:lang w:eastAsia="ru-RU"/>
        </w:rPr>
        <w:t xml:space="preserve"> – гранична помилка вибірки (при </w:t>
      </w:r>
      <m:oMath>
        <m:r>
          <w:rPr>
            <w:rFonts w:ascii="Cambria Math" w:eastAsia="Times New Roman" w:hAnsi="Cambria Math" w:cs="Times New Roman"/>
            <w:sz w:val="32"/>
            <w:szCs w:val="28"/>
            <w:lang w:eastAsia="ru-RU"/>
          </w:rPr>
          <m:t>∆</m:t>
        </m:r>
      </m:oMath>
      <w:r w:rsidRPr="00417C43">
        <w:rPr>
          <w:rFonts w:ascii="Times New Roman" w:eastAsia="Times New Roman" w:hAnsi="Times New Roman" w:cs="Times New Roman"/>
          <w:sz w:val="28"/>
          <w:szCs w:val="28"/>
          <w:lang w:eastAsia="ru-RU"/>
        </w:rPr>
        <w:t xml:space="preserve"> = 5</w:t>
      </w:r>
      <w:r w:rsidR="00C37265">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t =2).</w:t>
      </w:r>
    </w:p>
    <w:p w:rsidR="00784AF5" w:rsidRPr="00417C43" w:rsidRDefault="00784AF5" w:rsidP="00784AF5">
      <w:pPr>
        <w:spacing w:after="0" w:line="360" w:lineRule="auto"/>
        <w:ind w:firstLine="72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За відсутності відомостей про вибіркову долю вона приймається рівною 0,5. Тобто w (1-w) = 0,25.</w:t>
      </w:r>
    </w:p>
    <w:p w:rsidR="00784AF5" w:rsidRPr="00417C43" w:rsidRDefault="00784AF5" w:rsidP="00784AF5">
      <w:pPr>
        <w:spacing w:after="0" w:line="360" w:lineRule="auto"/>
        <w:ind w:firstLine="72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На час експериментального дослідження на 1 курсі бакалаврату за спеціальністю «Професійна освіта» в Україні одночасно навчалось близько 3000 студентів. Без урахування тимчасово окупованої території Автономної Республіки Крим, м. Севастополя та частини зони проведення антитерористичної операції.</w:t>
      </w:r>
    </w:p>
    <w:p w:rsidR="00784AF5" w:rsidRPr="00417C43" w:rsidRDefault="00571670" w:rsidP="00784AF5">
      <w:pPr>
        <w:spacing w:after="0" w:line="360" w:lineRule="auto"/>
        <w:ind w:firstLine="72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32"/>
          <w:szCs w:val="30"/>
          <w:lang w:eastAsia="ru-RU"/>
        </w:rPr>
        <w:t xml:space="preserve">                       </w:t>
      </w:r>
      <m:oMath>
        <m:r>
          <w:rPr>
            <w:rFonts w:ascii="Cambria Math" w:eastAsia="Times New Roman" w:hAnsi="Cambria Math" w:cs="Times New Roman"/>
            <w:sz w:val="32"/>
            <w:szCs w:val="30"/>
            <w:lang w:eastAsia="ru-RU"/>
          </w:rPr>
          <m:t>n=</m:t>
        </m:r>
        <m:sSup>
          <m:sSupPr>
            <m:ctrlPr>
              <w:rPr>
                <w:rFonts w:ascii="Cambria Math" w:eastAsia="Times New Roman" w:hAnsi="Cambria Math" w:cs="Times New Roman"/>
                <w:i/>
                <w:sz w:val="32"/>
                <w:szCs w:val="30"/>
                <w:lang w:eastAsia="ru-RU"/>
              </w:rPr>
            </m:ctrlPr>
          </m:sSupPr>
          <m:e>
            <m:r>
              <w:rPr>
                <w:rFonts w:ascii="Cambria Math" w:eastAsia="Times New Roman" w:hAnsi="Cambria Math" w:cs="Times New Roman"/>
                <w:sz w:val="32"/>
                <w:szCs w:val="30"/>
                <w:lang w:eastAsia="ru-RU"/>
              </w:rPr>
              <m:t>2</m:t>
            </m:r>
          </m:e>
          <m:sup>
            <m:r>
              <w:rPr>
                <w:rFonts w:ascii="Cambria Math" w:eastAsia="Times New Roman" w:hAnsi="Cambria Math" w:cs="Times New Roman"/>
                <w:sz w:val="32"/>
                <w:szCs w:val="30"/>
                <w:lang w:eastAsia="ru-RU"/>
              </w:rPr>
              <m:t>2</m:t>
            </m:r>
          </m:sup>
        </m:sSup>
        <m:f>
          <m:fPr>
            <m:ctrlPr>
              <w:rPr>
                <w:rFonts w:ascii="Cambria Math" w:eastAsia="Times New Roman" w:hAnsi="Cambria Math" w:cs="Times New Roman"/>
                <w:i/>
                <w:sz w:val="32"/>
                <w:szCs w:val="30"/>
                <w:lang w:eastAsia="ru-RU"/>
              </w:rPr>
            </m:ctrlPr>
          </m:fPr>
          <m:num>
            <m:r>
              <w:rPr>
                <w:rFonts w:ascii="Cambria Math" w:eastAsia="Times New Roman" w:hAnsi="Cambria Math" w:cs="Times New Roman"/>
                <w:sz w:val="32"/>
                <w:szCs w:val="30"/>
                <w:lang w:eastAsia="ru-RU"/>
              </w:rPr>
              <m:t>0,25×3000</m:t>
            </m:r>
          </m:num>
          <m:den>
            <m:sSup>
              <m:sSupPr>
                <m:ctrlPr>
                  <w:rPr>
                    <w:rFonts w:ascii="Cambria Math" w:eastAsia="Times New Roman" w:hAnsi="Cambria Math" w:cs="Times New Roman"/>
                    <w:i/>
                    <w:sz w:val="32"/>
                    <w:szCs w:val="30"/>
                    <w:lang w:eastAsia="ru-RU"/>
                  </w:rPr>
                </m:ctrlPr>
              </m:sSupPr>
              <m:e>
                <m:r>
                  <w:rPr>
                    <w:rFonts w:ascii="Cambria Math" w:eastAsia="Times New Roman" w:hAnsi="Cambria Math" w:cs="Times New Roman"/>
                    <w:sz w:val="32"/>
                    <w:szCs w:val="30"/>
                    <w:lang w:eastAsia="ru-RU"/>
                  </w:rPr>
                  <m:t>0,05</m:t>
                </m:r>
              </m:e>
              <m:sup>
                <m:r>
                  <w:rPr>
                    <w:rFonts w:ascii="Cambria Math" w:eastAsia="Times New Roman" w:hAnsi="Cambria Math" w:cs="Times New Roman"/>
                    <w:sz w:val="32"/>
                    <w:szCs w:val="30"/>
                    <w:lang w:eastAsia="ru-RU"/>
                  </w:rPr>
                  <m:t>2</m:t>
                </m:r>
              </m:sup>
            </m:sSup>
            <m:r>
              <w:rPr>
                <w:rFonts w:ascii="Cambria Math" w:eastAsia="Times New Roman" w:hAnsi="Cambria Math" w:cs="Times New Roman"/>
                <w:sz w:val="32"/>
                <w:szCs w:val="30"/>
                <w:lang w:eastAsia="ru-RU"/>
              </w:rPr>
              <m:t>×3000+</m:t>
            </m:r>
            <m:sSup>
              <m:sSupPr>
                <m:ctrlPr>
                  <w:rPr>
                    <w:rFonts w:ascii="Cambria Math" w:eastAsia="Times New Roman" w:hAnsi="Cambria Math" w:cs="Times New Roman"/>
                    <w:i/>
                    <w:sz w:val="32"/>
                    <w:szCs w:val="30"/>
                    <w:lang w:eastAsia="ru-RU"/>
                  </w:rPr>
                </m:ctrlPr>
              </m:sSupPr>
              <m:e>
                <m:r>
                  <w:rPr>
                    <w:rFonts w:ascii="Cambria Math" w:eastAsia="Times New Roman" w:hAnsi="Cambria Math" w:cs="Times New Roman"/>
                    <w:sz w:val="32"/>
                    <w:szCs w:val="30"/>
                    <w:lang w:eastAsia="ru-RU"/>
                  </w:rPr>
                  <m:t>2</m:t>
                </m:r>
              </m:e>
              <m:sup>
                <m:r>
                  <w:rPr>
                    <w:rFonts w:ascii="Cambria Math" w:eastAsia="Times New Roman" w:hAnsi="Cambria Math" w:cs="Times New Roman"/>
                    <w:sz w:val="32"/>
                    <w:szCs w:val="30"/>
                    <w:lang w:eastAsia="ru-RU"/>
                  </w:rPr>
                  <m:t>2</m:t>
                </m:r>
              </m:sup>
            </m:sSup>
            <m:r>
              <w:rPr>
                <w:rFonts w:ascii="Cambria Math" w:eastAsia="Times New Roman" w:hAnsi="Cambria Math" w:cs="Times New Roman"/>
                <w:sz w:val="32"/>
                <w:szCs w:val="30"/>
                <w:lang w:eastAsia="ru-RU"/>
              </w:rPr>
              <m:t>×0,25</m:t>
            </m:r>
          </m:den>
        </m:f>
        <m:r>
          <w:rPr>
            <w:rFonts w:ascii="Cambria Math" w:eastAsia="Times New Roman" w:hAnsi="Cambria Math" w:cs="Times New Roman"/>
            <w:sz w:val="32"/>
            <w:szCs w:val="30"/>
            <w:lang w:eastAsia="ru-RU"/>
          </w:rPr>
          <m:t>≈</m:t>
        </m:r>
        <m:r>
          <m:rPr>
            <m:sty m:val="p"/>
          </m:rPr>
          <w:rPr>
            <w:rFonts w:ascii="Cambria Math" w:eastAsia="Times New Roman" w:hAnsi="Cambria Math" w:cs="Times New Roman"/>
            <w:sz w:val="32"/>
            <w:szCs w:val="30"/>
            <w:lang w:eastAsia="ru-RU"/>
          </w:rPr>
          <m:t>353</m:t>
        </m:r>
      </m:oMath>
      <w:r w:rsidR="00784AF5" w:rsidRPr="00417C43">
        <w:rPr>
          <w:rFonts w:ascii="Times New Roman" w:eastAsia="Times New Roman" w:hAnsi="Times New Roman" w:cs="Times New Roman"/>
          <w:sz w:val="32"/>
          <w:szCs w:val="28"/>
          <w:lang w:eastAsia="ru-RU"/>
        </w:rPr>
        <w:t xml:space="preserve">                        </w:t>
      </w:r>
      <w:r w:rsidR="00784AF5" w:rsidRPr="00417C43">
        <w:rPr>
          <w:rFonts w:ascii="Times New Roman" w:eastAsia="Times New Roman" w:hAnsi="Times New Roman" w:cs="Times New Roman"/>
          <w:sz w:val="28"/>
          <w:szCs w:val="28"/>
          <w:lang w:eastAsia="ru-RU"/>
        </w:rPr>
        <w:t>(3.2)</w:t>
      </w:r>
    </w:p>
    <w:p w:rsidR="00784AF5" w:rsidRPr="00417C43" w:rsidRDefault="00784AF5" w:rsidP="00646361">
      <w:pPr>
        <w:spacing w:after="0" w:line="360" w:lineRule="auto"/>
        <w:ind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i/>
          <w:sz w:val="28"/>
          <w:szCs w:val="28"/>
          <w:lang w:eastAsia="ru-RU"/>
        </w:rPr>
        <w:t>Констатувальний етап</w:t>
      </w:r>
      <w:r w:rsidRPr="00417C43">
        <w:rPr>
          <w:rFonts w:ascii="Times New Roman" w:eastAsia="Times New Roman" w:hAnsi="Times New Roman" w:cs="Times New Roman"/>
          <w:sz w:val="28"/>
          <w:szCs w:val="28"/>
          <w:lang w:eastAsia="ru-RU"/>
        </w:rPr>
        <w:t xml:space="preserve"> експериментальної роботи передбачав: визначення критеріїв, показників та рівнів сформованості самоосвітньої компетентності; відбір контрольн</w:t>
      </w:r>
      <w:r w:rsidR="00AD7403"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та експериментальн</w:t>
      </w:r>
      <w:r w:rsidR="00AD7403"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груп; виявлення рівня сформованості самоосвітньої компетентності,</w:t>
      </w:r>
      <w:r w:rsidR="0072149F" w:rsidRPr="00417C43">
        <w:rPr>
          <w:rFonts w:ascii="Times New Roman" w:eastAsia="Times New Roman" w:hAnsi="Times New Roman" w:cs="Times New Roman"/>
          <w:sz w:val="28"/>
          <w:szCs w:val="28"/>
          <w:lang w:eastAsia="ru-RU"/>
        </w:rPr>
        <w:t xml:space="preserve"> яке</w:t>
      </w:r>
      <w:r w:rsidRPr="00417C43">
        <w:rPr>
          <w:rFonts w:ascii="Times New Roman" w:eastAsia="Times New Roman" w:hAnsi="Times New Roman" w:cs="Times New Roman"/>
          <w:sz w:val="28"/>
          <w:szCs w:val="28"/>
          <w:lang w:eastAsia="ru-RU"/>
        </w:rPr>
        <w:t xml:space="preserve"> відбувалось шляхом проведення констатувального зрізу; порівняння контрольн</w:t>
      </w:r>
      <w:r w:rsidR="00AD7403"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і експериментальн</w:t>
      </w:r>
      <w:r w:rsidR="00AD7403"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груп за статистичними критеріями.</w:t>
      </w:r>
    </w:p>
    <w:p w:rsidR="00784AF5" w:rsidRPr="00417C43" w:rsidRDefault="00784AF5" w:rsidP="00646361">
      <w:pPr>
        <w:spacing w:after="0" w:line="360" w:lineRule="auto"/>
        <w:ind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Експеримент, яким було охоплено 434 студент</w:t>
      </w:r>
      <w:r w:rsidR="0072149F" w:rsidRPr="00417C43">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xml:space="preserve">, з яких контрольна група </w:t>
      </w:r>
      <w:r w:rsidR="0072149F"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це студе</w:t>
      </w:r>
      <w:r w:rsidR="0072149F" w:rsidRPr="00417C43">
        <w:rPr>
          <w:rFonts w:ascii="Times New Roman" w:eastAsia="Times New Roman" w:hAnsi="Times New Roman" w:cs="Times New Roman"/>
          <w:sz w:val="28"/>
          <w:szCs w:val="28"/>
          <w:lang w:eastAsia="ru-RU"/>
        </w:rPr>
        <w:t>нти 2015-2016 навчального року</w:t>
      </w:r>
      <w:r w:rsidRPr="00417C43">
        <w:rPr>
          <w:rFonts w:ascii="Times New Roman" w:eastAsia="Times New Roman" w:hAnsi="Times New Roman" w:cs="Times New Roman"/>
          <w:sz w:val="28"/>
          <w:szCs w:val="28"/>
          <w:lang w:eastAsia="ru-RU"/>
        </w:rPr>
        <w:t xml:space="preserve"> </w:t>
      </w:r>
      <w:r w:rsidR="0072149F"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228 осіб</w:t>
      </w:r>
      <w:r w:rsidR="0072149F"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та експериментальна група </w:t>
      </w:r>
      <w:r w:rsidR="0072149F"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студен</w:t>
      </w:r>
      <w:r w:rsidR="0072149F" w:rsidRPr="00417C43">
        <w:rPr>
          <w:rFonts w:ascii="Times New Roman" w:eastAsia="Times New Roman" w:hAnsi="Times New Roman" w:cs="Times New Roman"/>
          <w:sz w:val="28"/>
          <w:szCs w:val="28"/>
          <w:lang w:eastAsia="ru-RU"/>
        </w:rPr>
        <w:t>ти 2016-2017 навчального року (</w:t>
      </w:r>
      <w:r w:rsidRPr="00417C43">
        <w:rPr>
          <w:rFonts w:ascii="Times New Roman" w:eastAsia="Times New Roman" w:hAnsi="Times New Roman" w:cs="Times New Roman"/>
          <w:sz w:val="28"/>
          <w:szCs w:val="28"/>
          <w:lang w:eastAsia="ru-RU"/>
        </w:rPr>
        <w:t>206 осіб</w:t>
      </w:r>
      <w:r w:rsidR="0072149F"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Базою для проведення експерименту були Глухівський національний педагогічний університет імені Олександра Довженка (62 студенти – КГ, 38 – ЕГ),</w:t>
      </w:r>
      <w:r w:rsidRPr="00417C43">
        <w:rPr>
          <w:rFonts w:ascii="Times New Roman" w:eastAsia="Calibri" w:hAnsi="Times New Roman" w:cs="Times New Roman"/>
          <w:sz w:val="28"/>
          <w:szCs w:val="28"/>
          <w:lang w:eastAsia="ru-RU"/>
        </w:rPr>
        <w:t xml:space="preserve"> Чернігівський національний педа</w:t>
      </w:r>
      <w:r w:rsidR="00D60CD3">
        <w:rPr>
          <w:rFonts w:ascii="Times New Roman" w:eastAsia="Calibri" w:hAnsi="Times New Roman" w:cs="Times New Roman"/>
          <w:sz w:val="28"/>
          <w:szCs w:val="28"/>
          <w:lang w:eastAsia="ru-RU"/>
        </w:rPr>
        <w:t xml:space="preserve">гогічний університет імені Т. </w:t>
      </w:r>
      <w:r w:rsidRPr="00417C43">
        <w:rPr>
          <w:rFonts w:ascii="Times New Roman" w:eastAsia="Calibri" w:hAnsi="Times New Roman" w:cs="Times New Roman"/>
          <w:sz w:val="28"/>
          <w:szCs w:val="28"/>
          <w:lang w:eastAsia="ru-RU"/>
        </w:rPr>
        <w:t>Г</w:t>
      </w:r>
      <w:r w:rsidR="00D60CD3">
        <w:rPr>
          <w:rFonts w:ascii="Times New Roman" w:eastAsia="Calibri" w:hAnsi="Times New Roman" w:cs="Times New Roman"/>
          <w:sz w:val="28"/>
          <w:szCs w:val="28"/>
          <w:lang w:eastAsia="ru-RU"/>
        </w:rPr>
        <w:t xml:space="preserve">. </w:t>
      </w:r>
      <w:r w:rsidR="002E4A11" w:rsidRPr="00417C43">
        <w:rPr>
          <w:rFonts w:ascii="Times New Roman" w:eastAsia="Calibri" w:hAnsi="Times New Roman" w:cs="Times New Roman"/>
          <w:sz w:val="28"/>
          <w:szCs w:val="28"/>
          <w:lang w:eastAsia="ru-RU"/>
        </w:rPr>
        <w:t xml:space="preserve">Шевченка (97 студентів КГ, 84 </w:t>
      </w:r>
      <w:r w:rsidR="002E4A11" w:rsidRPr="00417C43">
        <w:rPr>
          <w:rFonts w:ascii="Times New Roman" w:eastAsia="Times New Roman"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ЕГ), Українська інженерно-педагогічна академія (46 студентів КГ, 46 </w:t>
      </w:r>
      <w:r w:rsidR="002E4A11" w:rsidRPr="00417C43">
        <w:rPr>
          <w:rFonts w:ascii="Times New Roman" w:eastAsia="Times New Roman"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ЕГ), Луганський національний університет імені Тараса Шевченка (23 студентів КГ, 38 </w:t>
      </w:r>
      <w:r w:rsidR="002E4A11" w:rsidRPr="00417C43">
        <w:rPr>
          <w:rFonts w:ascii="Times New Roman" w:eastAsia="Times New Roman" w:hAnsi="Times New Roman" w:cs="Times New Roman"/>
          <w:sz w:val="28"/>
          <w:szCs w:val="28"/>
          <w:lang w:eastAsia="ru-RU"/>
        </w:rPr>
        <w:t>–</w:t>
      </w:r>
      <w:r w:rsidRPr="00417C43">
        <w:rPr>
          <w:rFonts w:ascii="Times New Roman" w:eastAsia="Calibri" w:hAnsi="Times New Roman" w:cs="Times New Roman"/>
          <w:sz w:val="28"/>
          <w:szCs w:val="28"/>
          <w:lang w:eastAsia="ru-RU"/>
        </w:rPr>
        <w:t xml:space="preserve"> ЕГ). Групи складались тільки зі студентів денної форми навчання. На початок експерименту в експериментальн</w:t>
      </w:r>
      <w:r w:rsidR="00624F24" w:rsidRPr="00417C43">
        <w:rPr>
          <w:rFonts w:ascii="Times New Roman" w:eastAsia="Calibri" w:hAnsi="Times New Roman" w:cs="Times New Roman"/>
          <w:sz w:val="28"/>
          <w:szCs w:val="28"/>
          <w:lang w:eastAsia="ru-RU"/>
        </w:rPr>
        <w:t>ій</w:t>
      </w:r>
      <w:r w:rsidRPr="00417C43">
        <w:rPr>
          <w:rFonts w:ascii="Times New Roman" w:eastAsia="Calibri" w:hAnsi="Times New Roman" w:cs="Times New Roman"/>
          <w:sz w:val="28"/>
          <w:szCs w:val="28"/>
          <w:lang w:eastAsia="ru-RU"/>
        </w:rPr>
        <w:t xml:space="preserve"> груп</w:t>
      </w:r>
      <w:r w:rsidR="00624F24" w:rsidRPr="00417C43">
        <w:rPr>
          <w:rFonts w:ascii="Times New Roman" w:eastAsia="Calibri" w:hAnsi="Times New Roman" w:cs="Times New Roman"/>
          <w:sz w:val="28"/>
          <w:szCs w:val="28"/>
          <w:lang w:eastAsia="ru-RU"/>
        </w:rPr>
        <w:t>і</w:t>
      </w:r>
      <w:r w:rsidRPr="00417C43">
        <w:rPr>
          <w:rFonts w:ascii="Times New Roman" w:eastAsia="Calibri" w:hAnsi="Times New Roman" w:cs="Times New Roman"/>
          <w:sz w:val="28"/>
          <w:szCs w:val="28"/>
          <w:lang w:eastAsia="ru-RU"/>
        </w:rPr>
        <w:t xml:space="preserve"> студентів було 209 осіб (2016 р.), на кінець експерименту </w:t>
      </w:r>
      <w:r w:rsidR="002E4A11" w:rsidRPr="00417C43">
        <w:rPr>
          <w:rFonts w:ascii="Times New Roman" w:eastAsia="Times New Roman" w:hAnsi="Times New Roman" w:cs="Times New Roman"/>
          <w:sz w:val="28"/>
          <w:szCs w:val="28"/>
          <w:lang w:eastAsia="ru-RU"/>
        </w:rPr>
        <w:t>–</w:t>
      </w:r>
      <w:r w:rsidR="00D60CD3">
        <w:rPr>
          <w:rFonts w:ascii="Times New Roman" w:eastAsia="Calibri" w:hAnsi="Times New Roman" w:cs="Times New Roman"/>
          <w:sz w:val="28"/>
          <w:szCs w:val="28"/>
          <w:lang w:eastAsia="ru-RU"/>
        </w:rPr>
        <w:t xml:space="preserve"> 206. Це відбулось</w:t>
      </w:r>
      <w:r w:rsidRPr="00417C43">
        <w:rPr>
          <w:rFonts w:ascii="Times New Roman" w:eastAsia="Calibri" w:hAnsi="Times New Roman" w:cs="Times New Roman"/>
          <w:sz w:val="28"/>
          <w:szCs w:val="28"/>
          <w:lang w:eastAsia="ru-RU"/>
        </w:rPr>
        <w:t xml:space="preserve"> через відрахування та переведення до інших </w:t>
      </w:r>
      <w:r w:rsidRPr="00417C43">
        <w:rPr>
          <w:rFonts w:ascii="Times New Roman" w:eastAsia="Calibri" w:hAnsi="Times New Roman" w:cs="Times New Roman"/>
          <w:sz w:val="28"/>
          <w:szCs w:val="28"/>
          <w:lang w:eastAsia="ru-RU"/>
        </w:rPr>
        <w:lastRenderedPageBreak/>
        <w:t xml:space="preserve">ЗВО частини студентів </w:t>
      </w:r>
      <w:r w:rsidR="00D60CD3">
        <w:rPr>
          <w:rFonts w:ascii="Times New Roman" w:eastAsia="Calibri" w:hAnsi="Times New Roman" w:cs="Times New Roman"/>
          <w:sz w:val="28"/>
          <w:szCs w:val="28"/>
          <w:lang w:eastAsia="ru-RU"/>
        </w:rPr>
        <w:t>і</w:t>
      </w:r>
      <w:r w:rsidRPr="00417C43">
        <w:rPr>
          <w:rFonts w:ascii="Times New Roman" w:eastAsia="Calibri" w:hAnsi="Times New Roman" w:cs="Times New Roman"/>
          <w:sz w:val="28"/>
          <w:szCs w:val="28"/>
          <w:lang w:eastAsia="ru-RU"/>
        </w:rPr>
        <w:t xml:space="preserve">з різних причин. Тому в описанні експерименту використовується тільки «наскрізний» контингент </w:t>
      </w:r>
      <w:r w:rsidR="002E4A11" w:rsidRPr="00417C43">
        <w:rPr>
          <w:rFonts w:ascii="Times New Roman" w:eastAsia="Times New Roman" w:hAnsi="Times New Roman" w:cs="Times New Roman"/>
          <w:sz w:val="28"/>
          <w:szCs w:val="28"/>
          <w:lang w:eastAsia="ru-RU"/>
        </w:rPr>
        <w:t xml:space="preserve">– </w:t>
      </w:r>
      <w:r w:rsidRPr="00417C43">
        <w:rPr>
          <w:rFonts w:ascii="Times New Roman" w:eastAsia="Calibri" w:hAnsi="Times New Roman" w:cs="Times New Roman"/>
          <w:sz w:val="28"/>
          <w:szCs w:val="28"/>
          <w:lang w:eastAsia="ru-RU"/>
        </w:rPr>
        <w:t>206 осіб.</w:t>
      </w:r>
    </w:p>
    <w:p w:rsidR="00784AF5" w:rsidRPr="00417C43" w:rsidRDefault="00784AF5" w:rsidP="00646361">
      <w:pPr>
        <w:spacing w:after="0" w:line="360" w:lineRule="auto"/>
        <w:ind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i/>
          <w:sz w:val="28"/>
          <w:szCs w:val="28"/>
          <w:lang w:eastAsia="ru-RU"/>
        </w:rPr>
        <w:t>На формувальному етапі</w:t>
      </w:r>
      <w:r w:rsidR="002E4A11" w:rsidRPr="00417C43">
        <w:rPr>
          <w:rFonts w:ascii="Times New Roman" w:eastAsia="Times New Roman" w:hAnsi="Times New Roman" w:cs="Times New Roman"/>
          <w:sz w:val="28"/>
          <w:szCs w:val="28"/>
          <w:lang w:eastAsia="ru-RU"/>
        </w:rPr>
        <w:t xml:space="preserve"> експерименту</w:t>
      </w:r>
      <w:r w:rsidR="002E4A11" w:rsidRPr="00417C43">
        <w:rPr>
          <w:rFonts w:ascii="Times New Roman" w:eastAsia="Times New Roman" w:hAnsi="Times New Roman" w:cs="Times New Roman"/>
          <w:color w:val="000000"/>
          <w:sz w:val="20"/>
          <w:szCs w:val="20"/>
        </w:rPr>
        <w:t xml:space="preserve"> </w:t>
      </w:r>
      <w:r w:rsidR="002E4A11" w:rsidRPr="00417C43">
        <w:rPr>
          <w:rFonts w:ascii="Times New Roman" w:eastAsia="Times New Roman" w:hAnsi="Times New Roman" w:cs="Times New Roman"/>
          <w:sz w:val="28"/>
          <w:szCs w:val="28"/>
          <w:lang w:eastAsia="ru-RU"/>
        </w:rPr>
        <w:t xml:space="preserve">здійснювалася реалізація виявлених педагогічних умов формування самоосвітньої компетентності </w:t>
      </w:r>
      <w:r w:rsidRPr="00417C43">
        <w:rPr>
          <w:rFonts w:ascii="Times New Roman" w:eastAsia="Times New Roman" w:hAnsi="Times New Roman" w:cs="Times New Roman"/>
          <w:sz w:val="28"/>
          <w:szCs w:val="28"/>
          <w:lang w:eastAsia="ru-RU"/>
        </w:rPr>
        <w:t>в експериментальн</w:t>
      </w:r>
      <w:r w:rsidR="00AD7403" w:rsidRPr="00417C43">
        <w:rPr>
          <w:rFonts w:ascii="Times New Roman" w:eastAsia="Times New Roman" w:hAnsi="Times New Roman" w:cs="Times New Roman"/>
          <w:sz w:val="28"/>
          <w:szCs w:val="28"/>
          <w:lang w:eastAsia="ru-RU"/>
        </w:rPr>
        <w:t>ій</w:t>
      </w:r>
      <w:r w:rsidRPr="00417C43">
        <w:rPr>
          <w:rFonts w:ascii="Times New Roman" w:eastAsia="Times New Roman" w:hAnsi="Times New Roman" w:cs="Times New Roman"/>
          <w:sz w:val="28"/>
          <w:szCs w:val="28"/>
          <w:lang w:eastAsia="ru-RU"/>
        </w:rPr>
        <w:t xml:space="preserve"> груп</w:t>
      </w:r>
      <w:r w:rsidR="00AD7403"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та проміжний контроль рівня прояву залежних змінних.</w:t>
      </w:r>
    </w:p>
    <w:p w:rsidR="00784AF5" w:rsidRPr="00417C43" w:rsidRDefault="00784AF5" w:rsidP="00646361">
      <w:pPr>
        <w:spacing w:after="0" w:line="360" w:lineRule="auto"/>
        <w:ind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 контрольн</w:t>
      </w:r>
      <w:r w:rsidR="00624F24" w:rsidRPr="00417C43">
        <w:rPr>
          <w:rFonts w:ascii="Times New Roman" w:eastAsia="Times New Roman" w:hAnsi="Times New Roman" w:cs="Times New Roman"/>
          <w:sz w:val="28"/>
          <w:szCs w:val="28"/>
          <w:lang w:eastAsia="ru-RU"/>
        </w:rPr>
        <w:t>ій</w:t>
      </w:r>
      <w:r w:rsidRPr="00417C43">
        <w:rPr>
          <w:rFonts w:ascii="Times New Roman" w:eastAsia="Times New Roman" w:hAnsi="Times New Roman" w:cs="Times New Roman"/>
          <w:sz w:val="28"/>
          <w:szCs w:val="28"/>
          <w:lang w:eastAsia="ru-RU"/>
        </w:rPr>
        <w:t xml:space="preserve"> груп</w:t>
      </w:r>
      <w:r w:rsidR="00624F24"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кожного навчального закладу освітній процес професійної підготовки викладачів практичного навчання здійснювався традиційно.</w:t>
      </w:r>
    </w:p>
    <w:p w:rsidR="002E4A11" w:rsidRPr="00417C43" w:rsidRDefault="002E4A11" w:rsidP="00646361">
      <w:pPr>
        <w:spacing w:after="0" w:line="360" w:lineRule="auto"/>
        <w:ind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На </w:t>
      </w:r>
      <w:r w:rsidRPr="00417C43">
        <w:rPr>
          <w:rFonts w:ascii="Times New Roman" w:eastAsia="Times New Roman" w:hAnsi="Times New Roman" w:cs="Times New Roman"/>
          <w:i/>
          <w:sz w:val="28"/>
          <w:szCs w:val="28"/>
          <w:lang w:eastAsia="ru-RU"/>
        </w:rPr>
        <w:t>контрольному етапі</w:t>
      </w:r>
      <w:r w:rsidRPr="00417C43">
        <w:rPr>
          <w:rFonts w:ascii="Times New Roman" w:eastAsia="Times New Roman" w:hAnsi="Times New Roman" w:cs="Times New Roman"/>
          <w:sz w:val="28"/>
          <w:szCs w:val="28"/>
          <w:lang w:eastAsia="ru-RU"/>
        </w:rPr>
        <w:t xml:space="preserve"> експерименту проведено контрольний зріз, здійснено систематизацію, аналіз, узагальнення отриманих результатів, сформульовано висновки дослідно-експериментальної роботи. </w:t>
      </w:r>
    </w:p>
    <w:p w:rsidR="00784AF5" w:rsidRPr="00417C43" w:rsidRDefault="00784AF5" w:rsidP="00646361">
      <w:pPr>
        <w:spacing w:after="0" w:line="360" w:lineRule="auto"/>
        <w:ind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Для підтвердження теоретичних положень нами були </w:t>
      </w:r>
      <w:r w:rsidR="00942304" w:rsidRPr="00417C43">
        <w:rPr>
          <w:rFonts w:ascii="Times New Roman" w:eastAsia="Times New Roman" w:hAnsi="Times New Roman" w:cs="Times New Roman"/>
          <w:sz w:val="28"/>
          <w:szCs w:val="28"/>
          <w:lang w:eastAsia="ru-RU"/>
        </w:rPr>
        <w:t xml:space="preserve">розроблені методики оцінювання, </w:t>
      </w:r>
      <w:r w:rsidRPr="00417C43">
        <w:rPr>
          <w:rFonts w:ascii="Times New Roman" w:eastAsia="Times New Roman" w:hAnsi="Times New Roman" w:cs="Times New Roman"/>
          <w:sz w:val="28"/>
          <w:szCs w:val="28"/>
          <w:lang w:eastAsia="ru-RU"/>
        </w:rPr>
        <w:t>що дають змогу виявити стан сформованості самоосвітньої компетентності й визнач</w:t>
      </w:r>
      <w:r w:rsidR="00592E1F" w:rsidRPr="00417C43">
        <w:rPr>
          <w:rFonts w:ascii="Times New Roman" w:eastAsia="Times New Roman" w:hAnsi="Times New Roman" w:cs="Times New Roman"/>
          <w:sz w:val="28"/>
          <w:szCs w:val="28"/>
          <w:lang w:eastAsia="ru-RU"/>
        </w:rPr>
        <w:t>ити динаміку</w:t>
      </w:r>
      <w:r w:rsidRPr="00417C43">
        <w:rPr>
          <w:rFonts w:ascii="Times New Roman" w:eastAsia="Times New Roman" w:hAnsi="Times New Roman" w:cs="Times New Roman"/>
          <w:sz w:val="28"/>
          <w:szCs w:val="28"/>
          <w:lang w:eastAsia="ru-RU"/>
        </w:rPr>
        <w:t xml:space="preserve"> її сформованості за підсумками реалізації моделі.</w:t>
      </w:r>
    </w:p>
    <w:p w:rsidR="00784AF5" w:rsidRPr="00417C43" w:rsidRDefault="00784AF5" w:rsidP="00646361">
      <w:pPr>
        <w:spacing w:after="0" w:line="360" w:lineRule="auto"/>
        <w:ind w:firstLine="851"/>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Щоб здійснити рівневу диференціацію студентів, задіяних у педагогічному експерименті, необхідно мати відповідну систему вимірювання та обліку результатів, </w:t>
      </w:r>
      <w:r w:rsidR="00A40658" w:rsidRPr="00417C43">
        <w:rPr>
          <w:rFonts w:ascii="Times New Roman" w:eastAsia="Calibri" w:hAnsi="Times New Roman" w:cs="Times New Roman"/>
          <w:sz w:val="28"/>
          <w:szCs w:val="28"/>
        </w:rPr>
        <w:t>що містить</w:t>
      </w:r>
      <w:r w:rsidRPr="00417C43">
        <w:rPr>
          <w:rFonts w:ascii="Times New Roman" w:eastAsia="Calibri" w:hAnsi="Times New Roman" w:cs="Times New Roman"/>
          <w:sz w:val="28"/>
          <w:szCs w:val="28"/>
        </w:rPr>
        <w:t xml:space="preserve"> критерії та показники сформованості самоосвітньої</w:t>
      </w:r>
      <w:r w:rsidR="002D0068">
        <w:rPr>
          <w:rFonts w:ascii="Times New Roman" w:eastAsia="Calibri" w:hAnsi="Times New Roman" w:cs="Times New Roman"/>
          <w:sz w:val="28"/>
          <w:szCs w:val="28"/>
        </w:rPr>
        <w:t xml:space="preserve"> компетентності. Як зазначає А.</w:t>
      </w:r>
      <w:r w:rsidR="006D7F0A">
        <w:rPr>
          <w:rFonts w:ascii="Times New Roman" w:eastAsia="Calibri" w:hAnsi="Times New Roman" w:cs="Times New Roman"/>
          <w:sz w:val="28"/>
          <w:szCs w:val="28"/>
          <w:lang w:val="ru-RU"/>
        </w:rPr>
        <w:t> </w:t>
      </w:r>
      <w:r w:rsidRPr="00417C43">
        <w:rPr>
          <w:rFonts w:ascii="Times New Roman" w:eastAsia="Calibri" w:hAnsi="Times New Roman" w:cs="Times New Roman"/>
          <w:sz w:val="28"/>
          <w:szCs w:val="28"/>
        </w:rPr>
        <w:t xml:space="preserve">Киверялг, перетворення педагогічних понять і явищ в емпіричні показники є однією з найбільш складних і відповідальних процедур </w:t>
      </w:r>
      <w:r w:rsidR="00A40658"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дослідженні, оскільки від нього залежить достовірність отриманого наукового знання [</w:t>
      </w:r>
      <w:r w:rsidR="0054751A" w:rsidRPr="00417C43">
        <w:rPr>
          <w:rFonts w:ascii="Times New Roman" w:eastAsia="Calibri" w:hAnsi="Times New Roman" w:cs="Times New Roman"/>
          <w:sz w:val="28"/>
          <w:szCs w:val="28"/>
        </w:rPr>
        <w:t>16</w:t>
      </w:r>
      <w:r w:rsidRPr="00417C43">
        <w:rPr>
          <w:rFonts w:ascii="Times New Roman" w:eastAsia="Calibri" w:hAnsi="Times New Roman" w:cs="Times New Roman"/>
          <w:sz w:val="28"/>
          <w:szCs w:val="28"/>
        </w:rPr>
        <w:t>, с. 16</w:t>
      </w:r>
      <w:r w:rsidR="00A40658"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17].</w:t>
      </w:r>
    </w:p>
    <w:p w:rsidR="00784AF5" w:rsidRPr="00417C43" w:rsidRDefault="00A40658" w:rsidP="00646361">
      <w:pPr>
        <w:spacing w:after="0" w:line="360" w:lineRule="auto"/>
        <w:ind w:firstLine="851"/>
        <w:jc w:val="both"/>
        <w:rPr>
          <w:rFonts w:ascii="Times New Roman" w:eastAsia="Arial Unicode MS" w:hAnsi="Times New Roman" w:cs="Times New Roman"/>
          <w:sz w:val="28"/>
          <w:szCs w:val="28"/>
          <w:lang w:eastAsia="ru-RU"/>
        </w:rPr>
      </w:pPr>
      <w:r w:rsidRPr="00417C43">
        <w:rPr>
          <w:rFonts w:ascii="Times New Roman" w:eastAsia="Calibri" w:hAnsi="Times New Roman" w:cs="Times New Roman"/>
          <w:sz w:val="28"/>
          <w:szCs w:val="28"/>
        </w:rPr>
        <w:t>Насамперед</w:t>
      </w:r>
      <w:r w:rsidR="00784AF5" w:rsidRPr="00417C43">
        <w:rPr>
          <w:rFonts w:ascii="Times New Roman" w:eastAsia="Calibri" w:hAnsi="Times New Roman" w:cs="Times New Roman"/>
          <w:sz w:val="28"/>
          <w:szCs w:val="28"/>
        </w:rPr>
        <w:t xml:space="preserve"> варто визначитися з поняттями </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критерій</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 xml:space="preserve"> та </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показник</w:t>
      </w:r>
      <w:r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Стосовно цього </w:t>
      </w:r>
      <w:r w:rsidR="00784AF5" w:rsidRPr="00417C43">
        <w:rPr>
          <w:rFonts w:ascii="Times New Roman" w:eastAsia="Times New Roman" w:hAnsi="Times New Roman" w:cs="Times New Roman"/>
          <w:sz w:val="28"/>
          <w:szCs w:val="28"/>
          <w:lang w:eastAsia="uk-UA"/>
        </w:rPr>
        <w:t xml:space="preserve">необхідно зазначити, що </w:t>
      </w:r>
      <w:r w:rsidRPr="00417C43">
        <w:rPr>
          <w:rFonts w:ascii="Times New Roman" w:eastAsia="Times New Roman" w:hAnsi="Times New Roman" w:cs="Times New Roman"/>
          <w:sz w:val="28"/>
          <w:szCs w:val="28"/>
          <w:lang w:eastAsia="uk-UA"/>
        </w:rPr>
        <w:t>в</w:t>
      </w:r>
      <w:r w:rsidR="00784AF5" w:rsidRPr="00417C43">
        <w:rPr>
          <w:rFonts w:ascii="Times New Roman" w:eastAsia="Times New Roman" w:hAnsi="Times New Roman" w:cs="Times New Roman"/>
          <w:sz w:val="28"/>
          <w:szCs w:val="28"/>
          <w:lang w:eastAsia="uk-UA"/>
        </w:rPr>
        <w:t xml:space="preserve"> науковій літературі питання критерії</w:t>
      </w:r>
      <w:r w:rsidRPr="00417C43">
        <w:rPr>
          <w:rFonts w:ascii="Times New Roman" w:eastAsia="Times New Roman" w:hAnsi="Times New Roman" w:cs="Times New Roman"/>
          <w:sz w:val="28"/>
          <w:szCs w:val="28"/>
          <w:lang w:eastAsia="uk-UA"/>
        </w:rPr>
        <w:t>в</w:t>
      </w:r>
      <w:r w:rsidR="00784AF5" w:rsidRPr="00417C43">
        <w:rPr>
          <w:rFonts w:ascii="Times New Roman" w:eastAsia="Times New Roman" w:hAnsi="Times New Roman" w:cs="Times New Roman"/>
          <w:sz w:val="28"/>
          <w:szCs w:val="28"/>
          <w:lang w:eastAsia="uk-UA"/>
        </w:rPr>
        <w:t>, які використовуються у діагностиці психолого-педагогічного феномен</w:t>
      </w:r>
      <w:r w:rsidRPr="00417C43">
        <w:rPr>
          <w:rFonts w:ascii="Times New Roman" w:eastAsia="Times New Roman" w:hAnsi="Times New Roman" w:cs="Times New Roman"/>
          <w:sz w:val="28"/>
          <w:szCs w:val="28"/>
          <w:lang w:eastAsia="uk-UA"/>
        </w:rPr>
        <w:t>у</w:t>
      </w:r>
      <w:r w:rsidR="00784AF5" w:rsidRPr="00417C43">
        <w:rPr>
          <w:rFonts w:ascii="Times New Roman" w:eastAsia="Times New Roman" w:hAnsi="Times New Roman" w:cs="Times New Roman"/>
          <w:sz w:val="28"/>
          <w:szCs w:val="28"/>
          <w:lang w:eastAsia="uk-UA"/>
        </w:rPr>
        <w:t>, лишається до кінця не</w:t>
      </w:r>
      <w:r w:rsidRPr="00417C43">
        <w:rPr>
          <w:rFonts w:ascii="Times New Roman" w:eastAsia="Times New Roman" w:hAnsi="Times New Roman" w:cs="Times New Roman"/>
          <w:sz w:val="28"/>
          <w:szCs w:val="28"/>
          <w:lang w:eastAsia="uk-UA"/>
        </w:rPr>
        <w:t xml:space="preserve"> </w:t>
      </w:r>
      <w:r w:rsidR="00784AF5" w:rsidRPr="00417C43">
        <w:rPr>
          <w:rFonts w:ascii="Times New Roman" w:eastAsia="Times New Roman" w:hAnsi="Times New Roman" w:cs="Times New Roman"/>
          <w:sz w:val="28"/>
          <w:szCs w:val="28"/>
          <w:lang w:eastAsia="uk-UA"/>
        </w:rPr>
        <w:t xml:space="preserve">вирішеним. </w:t>
      </w:r>
      <w:r w:rsidR="00784AF5" w:rsidRPr="00417C43">
        <w:rPr>
          <w:rFonts w:ascii="Times New Roman" w:eastAsia="Times New Roman" w:hAnsi="Times New Roman" w:cs="Times New Roman"/>
          <w:color w:val="000000"/>
          <w:sz w:val="28"/>
          <w:szCs w:val="28"/>
          <w:lang w:eastAsia="uk-UA"/>
        </w:rPr>
        <w:t xml:space="preserve">Неоднозначними є і самі підходи до розуміння поняття «критерій». </w:t>
      </w:r>
      <w:r w:rsidRPr="00417C43">
        <w:rPr>
          <w:rFonts w:ascii="Times New Roman" w:eastAsia="Times New Roman" w:hAnsi="Times New Roman" w:cs="Times New Roman"/>
          <w:color w:val="000000"/>
          <w:sz w:val="28"/>
          <w:szCs w:val="28"/>
          <w:lang w:eastAsia="uk-UA"/>
        </w:rPr>
        <w:t>З</w:t>
      </w:r>
      <w:r w:rsidR="00784AF5" w:rsidRPr="00417C43">
        <w:rPr>
          <w:rFonts w:ascii="Times New Roman" w:eastAsia="Times New Roman" w:hAnsi="Times New Roman" w:cs="Times New Roman"/>
          <w:color w:val="000000"/>
          <w:sz w:val="28"/>
          <w:szCs w:val="28"/>
          <w:lang w:eastAsia="uk-UA"/>
        </w:rPr>
        <w:t>окрема</w:t>
      </w:r>
      <w:r w:rsidRPr="00417C43">
        <w:rPr>
          <w:rFonts w:ascii="Times New Roman" w:eastAsia="Times New Roman" w:hAnsi="Times New Roman" w:cs="Times New Roman"/>
          <w:color w:val="000000"/>
          <w:sz w:val="28"/>
          <w:szCs w:val="28"/>
          <w:lang w:eastAsia="uk-UA"/>
        </w:rPr>
        <w:t>,</w:t>
      </w:r>
      <w:r w:rsidR="00784AF5" w:rsidRPr="00417C43">
        <w:rPr>
          <w:rFonts w:ascii="Times New Roman" w:eastAsia="Times New Roman" w:hAnsi="Times New Roman" w:cs="Times New Roman"/>
          <w:color w:val="000000"/>
          <w:sz w:val="28"/>
          <w:szCs w:val="28"/>
          <w:lang w:eastAsia="uk-UA"/>
        </w:rPr>
        <w:t xml:space="preserve"> у </w:t>
      </w:r>
      <w:r w:rsidR="00784AF5" w:rsidRPr="00417C43">
        <w:rPr>
          <w:rFonts w:ascii="Times New Roman" w:eastAsia="Times New Roman" w:hAnsi="Times New Roman" w:cs="Times New Roman"/>
          <w:sz w:val="28"/>
          <w:szCs w:val="28"/>
          <w:lang w:eastAsia="uk-UA"/>
        </w:rPr>
        <w:t>словниках</w:t>
      </w:r>
      <w:r w:rsidR="00784AF5" w:rsidRPr="00417C43">
        <w:rPr>
          <w:rFonts w:ascii="Times New Roman" w:eastAsia="Times New Roman" w:hAnsi="Times New Roman" w:cs="Times New Roman"/>
          <w:sz w:val="28"/>
          <w:szCs w:val="28"/>
          <w:lang w:eastAsia="ru-RU"/>
        </w:rPr>
        <w:t xml:space="preserve"> </w:t>
      </w:r>
      <w:r w:rsidR="00784AF5" w:rsidRPr="00417C43">
        <w:rPr>
          <w:rFonts w:ascii="Times New Roman" w:eastAsia="Arial Unicode MS" w:hAnsi="Times New Roman" w:cs="Times New Roman"/>
          <w:sz w:val="28"/>
          <w:szCs w:val="28"/>
          <w:lang w:eastAsia="ru-RU"/>
        </w:rPr>
        <w:t>В.</w:t>
      </w:r>
      <w:r w:rsidR="00D524A3">
        <w:rPr>
          <w:rFonts w:ascii="Times New Roman" w:eastAsia="Arial Unicode MS" w:hAnsi="Times New Roman" w:cs="Times New Roman"/>
          <w:sz w:val="28"/>
          <w:szCs w:val="28"/>
          <w:lang w:eastAsia="ru-RU"/>
        </w:rPr>
        <w:t> </w:t>
      </w:r>
      <w:r w:rsidR="00784AF5" w:rsidRPr="00417C43">
        <w:rPr>
          <w:rFonts w:ascii="Times New Roman" w:eastAsia="Arial Unicode MS" w:hAnsi="Times New Roman" w:cs="Times New Roman"/>
          <w:sz w:val="28"/>
          <w:szCs w:val="28"/>
          <w:lang w:eastAsia="ru-RU"/>
        </w:rPr>
        <w:t>Бусел</w:t>
      </w:r>
      <w:r w:rsidRPr="00417C43">
        <w:rPr>
          <w:rFonts w:ascii="Times New Roman" w:eastAsia="Arial Unicode MS" w:hAnsi="Times New Roman" w:cs="Times New Roman"/>
          <w:sz w:val="28"/>
          <w:szCs w:val="28"/>
          <w:lang w:eastAsia="ru-RU"/>
        </w:rPr>
        <w:t>а</w:t>
      </w:r>
      <w:r w:rsidR="00784AF5" w:rsidRPr="00417C43">
        <w:rPr>
          <w:rFonts w:ascii="Times New Roman" w:eastAsia="Arial Unicode MS" w:hAnsi="Times New Roman" w:cs="Times New Roman"/>
          <w:sz w:val="28"/>
          <w:szCs w:val="28"/>
          <w:lang w:eastAsia="ru-RU"/>
        </w:rPr>
        <w:t xml:space="preserve"> [4], Л.</w:t>
      </w:r>
      <w:r w:rsidR="00D524A3">
        <w:rPr>
          <w:rFonts w:ascii="Times New Roman" w:eastAsia="Arial Unicode MS" w:hAnsi="Times New Roman" w:cs="Times New Roman"/>
          <w:sz w:val="28"/>
          <w:szCs w:val="28"/>
          <w:lang w:eastAsia="ru-RU"/>
        </w:rPr>
        <w:t> </w:t>
      </w:r>
      <w:r w:rsidR="00784AF5" w:rsidRPr="00417C43">
        <w:rPr>
          <w:rFonts w:ascii="Times New Roman" w:eastAsia="Arial Unicode MS" w:hAnsi="Times New Roman" w:cs="Times New Roman"/>
          <w:sz w:val="28"/>
          <w:szCs w:val="28"/>
          <w:lang w:eastAsia="ru-RU"/>
        </w:rPr>
        <w:t>Савченко [</w:t>
      </w:r>
      <w:r w:rsidR="0054751A" w:rsidRPr="00417C43">
        <w:rPr>
          <w:rFonts w:ascii="Times New Roman" w:eastAsia="Arial Unicode MS" w:hAnsi="Times New Roman" w:cs="Times New Roman"/>
          <w:sz w:val="28"/>
          <w:szCs w:val="28"/>
          <w:lang w:eastAsia="ru-RU"/>
        </w:rPr>
        <w:t>23</w:t>
      </w:r>
      <w:r w:rsidR="00784AF5" w:rsidRPr="00417C43">
        <w:rPr>
          <w:rFonts w:ascii="Times New Roman" w:eastAsia="Arial Unicode MS" w:hAnsi="Times New Roman" w:cs="Times New Roman"/>
          <w:sz w:val="28"/>
          <w:szCs w:val="28"/>
          <w:lang w:eastAsia="ru-RU"/>
        </w:rPr>
        <w:t xml:space="preserve">], </w:t>
      </w:r>
      <w:r w:rsidR="00D524A3">
        <w:rPr>
          <w:rFonts w:ascii="Times New Roman" w:eastAsia="Times New Roman" w:hAnsi="Times New Roman" w:cs="Times New Roman"/>
          <w:sz w:val="28"/>
          <w:szCs w:val="28"/>
          <w:lang w:eastAsia="ru-RU"/>
        </w:rPr>
        <w:t>О. </w:t>
      </w:r>
      <w:r w:rsidR="00784AF5" w:rsidRPr="00417C43">
        <w:rPr>
          <w:rFonts w:ascii="Times New Roman" w:eastAsia="Times New Roman" w:hAnsi="Times New Roman" w:cs="Times New Roman"/>
          <w:sz w:val="28"/>
          <w:szCs w:val="28"/>
          <w:lang w:eastAsia="ru-RU"/>
        </w:rPr>
        <w:t>Мельничука [</w:t>
      </w:r>
      <w:r w:rsidR="0054751A" w:rsidRPr="00417C43">
        <w:rPr>
          <w:rFonts w:ascii="Times New Roman" w:eastAsia="Times New Roman" w:hAnsi="Times New Roman" w:cs="Times New Roman"/>
          <w:sz w:val="28"/>
          <w:szCs w:val="28"/>
          <w:lang w:eastAsia="ru-RU"/>
        </w:rPr>
        <w:t>18</w:t>
      </w:r>
      <w:r w:rsidR="00784AF5" w:rsidRPr="00417C43">
        <w:rPr>
          <w:rFonts w:ascii="Times New Roman" w:eastAsia="Times New Roman" w:hAnsi="Times New Roman" w:cs="Times New Roman"/>
          <w:sz w:val="28"/>
          <w:szCs w:val="28"/>
          <w:lang w:eastAsia="ru-RU"/>
        </w:rPr>
        <w:t xml:space="preserve">] критерій визначається як об'єктивна </w:t>
      </w:r>
      <w:r w:rsidR="00784AF5" w:rsidRPr="00417C43">
        <w:rPr>
          <w:rFonts w:ascii="Times New Roman" w:eastAsia="Times New Roman" w:hAnsi="Times New Roman" w:cs="Times New Roman"/>
          <w:sz w:val="28"/>
          <w:szCs w:val="28"/>
          <w:lang w:eastAsia="ru-RU"/>
        </w:rPr>
        <w:lastRenderedPageBreak/>
        <w:t>матеріалізована ознака, за допомогою якої оцінюється ступ</w:t>
      </w:r>
      <w:r w:rsidRPr="00417C43">
        <w:rPr>
          <w:rFonts w:ascii="Times New Roman" w:eastAsia="Times New Roman" w:hAnsi="Times New Roman" w:cs="Times New Roman"/>
          <w:sz w:val="28"/>
          <w:szCs w:val="28"/>
          <w:lang w:eastAsia="ru-RU"/>
        </w:rPr>
        <w:t>і</w:t>
      </w:r>
      <w:r w:rsidR="00784AF5" w:rsidRPr="00417C43">
        <w:rPr>
          <w:rFonts w:ascii="Times New Roman" w:eastAsia="Times New Roman" w:hAnsi="Times New Roman" w:cs="Times New Roman"/>
          <w:sz w:val="28"/>
          <w:szCs w:val="28"/>
          <w:lang w:eastAsia="ru-RU"/>
        </w:rPr>
        <w:t xml:space="preserve">нь досягнення певної мети, кількісна міра </w:t>
      </w:r>
      <w:r w:rsidRPr="00417C43">
        <w:rPr>
          <w:rFonts w:ascii="Times New Roman" w:eastAsia="Times New Roman" w:hAnsi="Times New Roman" w:cs="Times New Roman"/>
          <w:sz w:val="28"/>
          <w:szCs w:val="28"/>
          <w:lang w:eastAsia="ru-RU"/>
        </w:rPr>
        <w:t>певного явища.</w:t>
      </w:r>
    </w:p>
    <w:p w:rsidR="00784AF5" w:rsidRPr="00417C43" w:rsidRDefault="00784AF5" w:rsidP="00646361">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У фаховій літературі з педагогіки та професійної освіти термін «критерій» науковці визначають як: </w:t>
      </w:r>
    </w:p>
    <w:p w:rsidR="00784AF5" w:rsidRPr="00417C43" w:rsidRDefault="00784AF5" w:rsidP="00646361">
      <w:pPr>
        <w:numPr>
          <w:ilvl w:val="0"/>
          <w:numId w:val="10"/>
        </w:numPr>
        <w:shd w:val="clear" w:color="auto" w:fill="FFFFFF"/>
        <w:spacing w:after="0" w:line="360" w:lineRule="auto"/>
        <w:ind w:left="0"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низк</w:t>
      </w:r>
      <w:r w:rsidR="00A40658"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ознак, на підставі яких здійснюється визначення, класифікація та оцін</w:t>
      </w:r>
      <w:r w:rsidR="00A40658" w:rsidRPr="00417C43">
        <w:rPr>
          <w:rFonts w:ascii="Times New Roman" w:eastAsia="Times New Roman" w:hAnsi="Times New Roman" w:cs="Times New Roman"/>
          <w:sz w:val="28"/>
          <w:szCs w:val="28"/>
          <w:lang w:eastAsia="ru-RU"/>
        </w:rPr>
        <w:t>ювання</w:t>
      </w:r>
      <w:r w:rsidRPr="00417C43">
        <w:rPr>
          <w:rFonts w:ascii="Times New Roman" w:eastAsia="Times New Roman" w:hAnsi="Times New Roman" w:cs="Times New Roman"/>
          <w:sz w:val="28"/>
          <w:szCs w:val="28"/>
          <w:lang w:eastAsia="ru-RU"/>
        </w:rPr>
        <w:t xml:space="preserve"> певного явища або діяльності [</w:t>
      </w:r>
      <w:r w:rsidR="0054751A" w:rsidRPr="00417C43">
        <w:rPr>
          <w:rFonts w:ascii="Times New Roman" w:eastAsia="Times New Roman" w:hAnsi="Times New Roman" w:cs="Times New Roman"/>
          <w:sz w:val="28"/>
          <w:szCs w:val="28"/>
          <w:lang w:eastAsia="ru-RU"/>
        </w:rPr>
        <w:t>14</w:t>
      </w:r>
      <w:r w:rsidRPr="00417C43">
        <w:rPr>
          <w:rFonts w:ascii="Times New Roman" w:eastAsia="Times New Roman" w:hAnsi="Times New Roman" w:cs="Times New Roman"/>
          <w:sz w:val="28"/>
          <w:szCs w:val="28"/>
          <w:lang w:eastAsia="ru-RU"/>
        </w:rPr>
        <w:t>]</w:t>
      </w:r>
      <w:r w:rsidR="00A40658" w:rsidRPr="00417C43">
        <w:rPr>
          <w:rFonts w:ascii="Times New Roman" w:eastAsia="Times New Roman" w:hAnsi="Times New Roman" w:cs="Times New Roman"/>
          <w:sz w:val="28"/>
          <w:szCs w:val="28"/>
          <w:lang w:eastAsia="ru-RU"/>
        </w:rPr>
        <w:t>;</w:t>
      </w:r>
    </w:p>
    <w:p w:rsidR="00784AF5" w:rsidRPr="00417C43" w:rsidRDefault="00784AF5" w:rsidP="00646361">
      <w:pPr>
        <w:numPr>
          <w:ilvl w:val="0"/>
          <w:numId w:val="10"/>
        </w:numPr>
        <w:shd w:val="clear" w:color="auto" w:fill="FFFFFF"/>
        <w:spacing w:after="0" w:line="360" w:lineRule="auto"/>
        <w:ind w:left="0"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ознаку, на підставі якої </w:t>
      </w:r>
      <w:r w:rsidR="00A40658" w:rsidRPr="00417C43">
        <w:rPr>
          <w:rFonts w:ascii="Times New Roman" w:eastAsia="Times New Roman" w:hAnsi="Times New Roman" w:cs="Times New Roman"/>
          <w:sz w:val="28"/>
          <w:szCs w:val="28"/>
          <w:lang w:eastAsia="ru-RU"/>
        </w:rPr>
        <w:t xml:space="preserve">оцінюють </w:t>
      </w:r>
      <w:r w:rsidRPr="00417C43">
        <w:rPr>
          <w:rFonts w:ascii="Times New Roman" w:eastAsia="Times New Roman" w:hAnsi="Times New Roman" w:cs="Times New Roman"/>
          <w:sz w:val="28"/>
          <w:szCs w:val="28"/>
          <w:lang w:eastAsia="ru-RU"/>
        </w:rPr>
        <w:t>певн</w:t>
      </w:r>
      <w:r w:rsidR="00A40658" w:rsidRPr="00417C43">
        <w:rPr>
          <w:rFonts w:ascii="Times New Roman" w:eastAsia="Times New Roman" w:hAnsi="Times New Roman" w:cs="Times New Roman"/>
          <w:sz w:val="28"/>
          <w:szCs w:val="28"/>
          <w:lang w:eastAsia="ru-RU"/>
        </w:rPr>
        <w:t>е</w:t>
      </w:r>
      <w:r w:rsidRPr="00417C43">
        <w:rPr>
          <w:rFonts w:ascii="Times New Roman" w:eastAsia="Times New Roman" w:hAnsi="Times New Roman" w:cs="Times New Roman"/>
          <w:sz w:val="28"/>
          <w:szCs w:val="28"/>
          <w:lang w:eastAsia="ru-RU"/>
        </w:rPr>
        <w:t xml:space="preserve"> явищ</w:t>
      </w:r>
      <w:r w:rsidR="00A40658" w:rsidRPr="00417C43">
        <w:rPr>
          <w:rFonts w:ascii="Times New Roman" w:eastAsia="Times New Roman" w:hAnsi="Times New Roman" w:cs="Times New Roman"/>
          <w:sz w:val="28"/>
          <w:szCs w:val="28"/>
          <w:lang w:eastAsia="ru-RU"/>
        </w:rPr>
        <w:t>е</w:t>
      </w:r>
      <w:r w:rsidRPr="00417C43">
        <w:rPr>
          <w:rFonts w:ascii="Times New Roman" w:eastAsia="Times New Roman" w:hAnsi="Times New Roman" w:cs="Times New Roman"/>
          <w:sz w:val="28"/>
          <w:szCs w:val="28"/>
          <w:lang w:eastAsia="ru-RU"/>
        </w:rPr>
        <w:t>, ді</w:t>
      </w:r>
      <w:r w:rsidR="00A40658" w:rsidRPr="00417C43">
        <w:rPr>
          <w:rFonts w:ascii="Times New Roman" w:eastAsia="Times New Roman" w:hAnsi="Times New Roman" w:cs="Times New Roman"/>
          <w:sz w:val="28"/>
          <w:szCs w:val="28"/>
          <w:lang w:eastAsia="ru-RU"/>
        </w:rPr>
        <w:t>ю</w:t>
      </w:r>
      <w:r w:rsidRPr="00417C43">
        <w:rPr>
          <w:rFonts w:ascii="Times New Roman" w:eastAsia="Times New Roman" w:hAnsi="Times New Roman" w:cs="Times New Roman"/>
          <w:sz w:val="28"/>
          <w:szCs w:val="28"/>
          <w:lang w:eastAsia="ru-RU"/>
        </w:rPr>
        <w:t>, іде</w:t>
      </w:r>
      <w:r w:rsidR="00A40658" w:rsidRPr="00417C43">
        <w:rPr>
          <w:rFonts w:ascii="Times New Roman" w:eastAsia="Times New Roman" w:hAnsi="Times New Roman" w:cs="Times New Roman"/>
          <w:sz w:val="28"/>
          <w:szCs w:val="28"/>
          <w:lang w:eastAsia="ru-RU"/>
        </w:rPr>
        <w:t>ю</w:t>
      </w:r>
      <w:r w:rsidRPr="00417C43">
        <w:rPr>
          <w:rFonts w:ascii="Times New Roman" w:eastAsia="Times New Roman" w:hAnsi="Times New Roman" w:cs="Times New Roman"/>
          <w:sz w:val="28"/>
          <w:szCs w:val="28"/>
          <w:lang w:eastAsia="ru-RU"/>
        </w:rPr>
        <w:t>, або яку беруть за основу класифікації [</w:t>
      </w:r>
      <w:r w:rsidR="0054751A" w:rsidRPr="00417C43">
        <w:rPr>
          <w:rFonts w:ascii="Times New Roman" w:eastAsia="Times New Roman" w:hAnsi="Times New Roman" w:cs="Times New Roman"/>
          <w:sz w:val="28"/>
          <w:szCs w:val="28"/>
          <w:lang w:eastAsia="ru-RU"/>
        </w:rPr>
        <w:t>7</w:t>
      </w:r>
      <w:r w:rsidRPr="00417C43">
        <w:rPr>
          <w:rFonts w:ascii="Times New Roman" w:eastAsia="Times New Roman" w:hAnsi="Times New Roman" w:cs="Times New Roman"/>
          <w:sz w:val="28"/>
          <w:szCs w:val="28"/>
          <w:lang w:eastAsia="ru-RU"/>
        </w:rPr>
        <w:t>, с. 163]</w:t>
      </w:r>
      <w:r w:rsidR="00A40658" w:rsidRPr="00417C43">
        <w:rPr>
          <w:rFonts w:ascii="Times New Roman" w:eastAsia="Times New Roman" w:hAnsi="Times New Roman" w:cs="Times New Roman"/>
          <w:sz w:val="28"/>
          <w:szCs w:val="28"/>
          <w:lang w:eastAsia="ru-RU"/>
        </w:rPr>
        <w:t>;</w:t>
      </w:r>
    </w:p>
    <w:p w:rsidR="00784AF5" w:rsidRPr="00417C43" w:rsidRDefault="00784AF5" w:rsidP="00646361">
      <w:pPr>
        <w:numPr>
          <w:ilvl w:val="0"/>
          <w:numId w:val="10"/>
        </w:numPr>
        <w:shd w:val="clear" w:color="auto" w:fill="FFFFFF"/>
        <w:spacing w:after="0" w:line="360" w:lineRule="auto"/>
        <w:ind w:left="0" w:firstLine="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загальн</w:t>
      </w:r>
      <w:r w:rsidR="00A40658"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характеристик</w:t>
      </w:r>
      <w:r w:rsidR="00A40658"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досліджуваного об’єкта, а показник визначає засоби якісно</w:t>
      </w:r>
      <w:r w:rsidR="00A40658" w:rsidRPr="00417C43">
        <w:rPr>
          <w:rFonts w:ascii="Times New Roman" w:eastAsia="Times New Roman" w:hAnsi="Times New Roman" w:cs="Times New Roman"/>
          <w:sz w:val="28"/>
          <w:szCs w:val="28"/>
          <w:lang w:eastAsia="ru-RU"/>
        </w:rPr>
        <w:t>го</w:t>
      </w:r>
      <w:r w:rsidRPr="00417C43">
        <w:rPr>
          <w:rFonts w:ascii="Times New Roman" w:eastAsia="Times New Roman" w:hAnsi="Times New Roman" w:cs="Times New Roman"/>
          <w:sz w:val="28"/>
          <w:szCs w:val="28"/>
          <w:lang w:eastAsia="ru-RU"/>
        </w:rPr>
        <w:t xml:space="preserve"> та кількісно</w:t>
      </w:r>
      <w:r w:rsidR="00A40658" w:rsidRPr="00417C43">
        <w:rPr>
          <w:rFonts w:ascii="Times New Roman" w:eastAsia="Times New Roman" w:hAnsi="Times New Roman" w:cs="Times New Roman"/>
          <w:sz w:val="28"/>
          <w:szCs w:val="28"/>
          <w:lang w:eastAsia="ru-RU"/>
        </w:rPr>
        <w:t>го</w:t>
      </w:r>
      <w:r w:rsidRPr="00417C43">
        <w:rPr>
          <w:rFonts w:ascii="Times New Roman" w:eastAsia="Times New Roman" w:hAnsi="Times New Roman" w:cs="Times New Roman"/>
          <w:sz w:val="28"/>
          <w:szCs w:val="28"/>
          <w:lang w:eastAsia="ru-RU"/>
        </w:rPr>
        <w:t xml:space="preserve"> оцін</w:t>
      </w:r>
      <w:r w:rsidR="00A40658" w:rsidRPr="00417C43">
        <w:rPr>
          <w:rFonts w:ascii="Times New Roman" w:eastAsia="Times New Roman" w:hAnsi="Times New Roman" w:cs="Times New Roman"/>
          <w:sz w:val="28"/>
          <w:szCs w:val="28"/>
          <w:lang w:eastAsia="ru-RU"/>
        </w:rPr>
        <w:t>ювання</w:t>
      </w:r>
      <w:r w:rsidRPr="00417C43">
        <w:rPr>
          <w:rFonts w:ascii="Times New Roman" w:eastAsia="Times New Roman" w:hAnsi="Times New Roman" w:cs="Times New Roman"/>
          <w:sz w:val="28"/>
          <w:szCs w:val="28"/>
          <w:lang w:eastAsia="ru-RU"/>
        </w:rPr>
        <w:t xml:space="preserve"> критеріїв [2].</w:t>
      </w:r>
    </w:p>
    <w:p w:rsidR="00784AF5" w:rsidRPr="00417C43" w:rsidRDefault="00784AF5" w:rsidP="00646361">
      <w:pPr>
        <w:spacing w:after="0" w:line="360" w:lineRule="auto"/>
        <w:ind w:firstLine="851"/>
        <w:jc w:val="both"/>
        <w:rPr>
          <w:rFonts w:ascii="Times New Roman" w:eastAsia="Calibri" w:hAnsi="Times New Roman" w:cs="Times New Roman"/>
          <w:sz w:val="28"/>
          <w:szCs w:val="28"/>
        </w:rPr>
      </w:pPr>
      <w:r w:rsidRPr="00417C43">
        <w:rPr>
          <w:rFonts w:ascii="Times New Roman" w:eastAsia="Batang" w:hAnsi="Times New Roman" w:cs="Times New Roman"/>
          <w:sz w:val="28"/>
          <w:szCs w:val="28"/>
        </w:rPr>
        <w:t>Найбільш прод</w:t>
      </w:r>
      <w:r w:rsidR="00A40658" w:rsidRPr="00417C43">
        <w:rPr>
          <w:rFonts w:ascii="Times New Roman" w:eastAsia="Batang" w:hAnsi="Times New Roman" w:cs="Times New Roman"/>
          <w:sz w:val="28"/>
          <w:szCs w:val="28"/>
        </w:rPr>
        <w:t>уктивним уважаємо визначення А. </w:t>
      </w:r>
      <w:r w:rsidRPr="00417C43">
        <w:rPr>
          <w:rFonts w:ascii="Times New Roman" w:eastAsia="Batang" w:hAnsi="Times New Roman" w:cs="Times New Roman"/>
          <w:sz w:val="28"/>
          <w:szCs w:val="28"/>
        </w:rPr>
        <w:t>Галімова, який визначає критерій як найзагальнішу сутнісну ознаку, на основі якої здійснюють оцін</w:t>
      </w:r>
      <w:r w:rsidR="00A40658" w:rsidRPr="00417C43">
        <w:rPr>
          <w:rFonts w:ascii="Times New Roman" w:eastAsia="Batang" w:hAnsi="Times New Roman" w:cs="Times New Roman"/>
          <w:sz w:val="28"/>
          <w:szCs w:val="28"/>
        </w:rPr>
        <w:t>ювання</w:t>
      </w:r>
      <w:r w:rsidRPr="00417C43">
        <w:rPr>
          <w:rFonts w:ascii="Times New Roman" w:eastAsia="Batang" w:hAnsi="Times New Roman" w:cs="Times New Roman"/>
          <w:sz w:val="28"/>
          <w:szCs w:val="28"/>
        </w:rPr>
        <w:t xml:space="preserve">, порівняння реальних педагогічних явищ, при цьому ступінь виявлення, якісна сформованість, визначеність критерію виражаються </w:t>
      </w:r>
      <w:r w:rsidR="00A118F3">
        <w:rPr>
          <w:rFonts w:ascii="Times New Roman" w:eastAsia="Batang" w:hAnsi="Times New Roman" w:cs="Times New Roman"/>
          <w:sz w:val="28"/>
          <w:szCs w:val="28"/>
        </w:rPr>
        <w:t>у</w:t>
      </w:r>
      <w:r w:rsidRPr="00417C43">
        <w:rPr>
          <w:rFonts w:ascii="Times New Roman" w:eastAsia="Batang" w:hAnsi="Times New Roman" w:cs="Times New Roman"/>
          <w:sz w:val="28"/>
          <w:szCs w:val="28"/>
        </w:rPr>
        <w:t xml:space="preserve"> конкретних показниках</w:t>
      </w:r>
      <w:r w:rsidRPr="00417C43">
        <w:rPr>
          <w:rFonts w:ascii="Times New Roman" w:eastAsia="Calibri" w:hAnsi="Times New Roman" w:cs="Times New Roman"/>
          <w:sz w:val="28"/>
          <w:szCs w:val="28"/>
        </w:rPr>
        <w:t xml:space="preserve"> [6, с. 93].</w:t>
      </w:r>
    </w:p>
    <w:p w:rsidR="00784AF5" w:rsidRPr="00417C43" w:rsidRDefault="00784AF5" w:rsidP="00646361">
      <w:pPr>
        <w:spacing w:after="0" w:line="360" w:lineRule="auto"/>
        <w:ind w:firstLine="851"/>
        <w:jc w:val="both"/>
        <w:rPr>
          <w:rFonts w:ascii="Times New Roman" w:eastAsia="Times New Roman" w:hAnsi="Times New Roman" w:cs="Times New Roman"/>
          <w:sz w:val="28"/>
          <w:szCs w:val="28"/>
          <w:lang w:eastAsia="uk-UA"/>
        </w:rPr>
      </w:pPr>
      <w:r w:rsidRPr="00417C43">
        <w:rPr>
          <w:rFonts w:ascii="Times New Roman" w:hAnsi="Times New Roman" w:cs="Times New Roman"/>
          <w:kern w:val="2"/>
          <w:sz w:val="28"/>
          <w:szCs w:val="28"/>
          <w:lang w:eastAsia="uk-UA"/>
        </w:rPr>
        <w:t xml:space="preserve">У нашому дослідженні </w:t>
      </w:r>
      <w:r w:rsidRPr="00417C43">
        <w:rPr>
          <w:rFonts w:ascii="Times New Roman" w:hAnsi="Times New Roman" w:cs="Times New Roman"/>
          <w:color w:val="00000A"/>
          <w:kern w:val="2"/>
          <w:sz w:val="28"/>
          <w:szCs w:val="28"/>
          <w:lang w:eastAsia="uk-UA"/>
        </w:rPr>
        <w:t xml:space="preserve">виходимо з того, </w:t>
      </w:r>
      <w:r w:rsidRPr="00417C43">
        <w:rPr>
          <w:rFonts w:ascii="Times New Roman" w:hAnsi="Times New Roman" w:cs="Times New Roman"/>
          <w:kern w:val="2"/>
          <w:sz w:val="28"/>
          <w:szCs w:val="28"/>
          <w:lang w:eastAsia="uk-UA"/>
        </w:rPr>
        <w:t xml:space="preserve">що критерій рівня сформованості самоосвітньої компетентності майбутніх викладачів практичного навчання ПТНЗ – це засіб вимірювання її результативності та ефективності, на основі якого можна констатувати, що забезпечується реалізація мети наукового дослідження. </w:t>
      </w:r>
      <w:r w:rsidRPr="00417C43">
        <w:rPr>
          <w:rFonts w:ascii="Times New Roman" w:eastAsia="Times New Roman" w:hAnsi="Times New Roman" w:cs="Times New Roman"/>
          <w:sz w:val="28"/>
          <w:szCs w:val="28"/>
          <w:lang w:eastAsia="uk-UA"/>
        </w:rPr>
        <w:t>Натомість поняття «показник» за своїм обсягом значно вужче, ніж поняття «критерій»: показник є його складником, компонентом.</w:t>
      </w:r>
    </w:p>
    <w:p w:rsidR="00784AF5" w:rsidRPr="00417C43" w:rsidRDefault="00784AF5" w:rsidP="00646361">
      <w:pPr>
        <w:suppressAutoHyphens/>
        <w:spacing w:after="0" w:line="360" w:lineRule="auto"/>
        <w:ind w:right="140" w:firstLine="851"/>
        <w:jc w:val="both"/>
        <w:rPr>
          <w:rFonts w:ascii="Times New Roman" w:eastAsia="Times New Roman" w:hAnsi="Times New Roman" w:cs="Times New Roman"/>
          <w:color w:val="000000"/>
          <w:sz w:val="28"/>
          <w:szCs w:val="28"/>
          <w:lang w:eastAsia="ru-RU" w:bidi="ru-RU"/>
        </w:rPr>
      </w:pPr>
      <w:r w:rsidRPr="00417C43">
        <w:rPr>
          <w:rFonts w:ascii="Times New Roman" w:eastAsia="Times New Roman" w:hAnsi="Times New Roman" w:cs="Times New Roman"/>
          <w:sz w:val="28"/>
          <w:szCs w:val="28"/>
          <w:lang w:eastAsia="ru-RU"/>
        </w:rPr>
        <w:t>Вивчення та аналіз педагогічної літератури з проблеми діагностики сформованості самоосвітньої компетентності особистості показали відсутність єдиних критеріїв оцін</w:t>
      </w:r>
      <w:r w:rsidR="00A40658" w:rsidRPr="00417C43">
        <w:rPr>
          <w:rFonts w:ascii="Times New Roman" w:eastAsia="Times New Roman" w:hAnsi="Times New Roman" w:cs="Times New Roman"/>
          <w:sz w:val="28"/>
          <w:szCs w:val="28"/>
          <w:lang w:eastAsia="ru-RU"/>
        </w:rPr>
        <w:t>ювання</w:t>
      </w:r>
      <w:r w:rsidRPr="00417C43">
        <w:rPr>
          <w:rFonts w:ascii="Times New Roman" w:eastAsia="Times New Roman" w:hAnsi="Times New Roman" w:cs="Times New Roman"/>
          <w:sz w:val="28"/>
          <w:szCs w:val="28"/>
          <w:lang w:eastAsia="ru-RU"/>
        </w:rPr>
        <w:t xml:space="preserve"> рівня її сформованості. Д.</w:t>
      </w:r>
      <w:r w:rsidR="00A40658" w:rsidRPr="00417C43">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Дроздова та А. Сагітова вважають критеріями компоненти структури самоосвітньої компетентності</w:t>
      </w:r>
      <w:r w:rsidRPr="00417C43">
        <w:rPr>
          <w:rFonts w:ascii="Times New Roman" w:eastAsia="Times New Roman" w:hAnsi="Times New Roman" w:cs="Times New Roman"/>
          <w:color w:val="000000"/>
          <w:sz w:val="28"/>
          <w:szCs w:val="28"/>
          <w:lang w:eastAsia="ru-RU" w:bidi="ru-RU"/>
        </w:rPr>
        <w:t xml:space="preserve"> (психологічний, методичний, мотиваційний, діяльнісний, когнітивний, рефлексивний) [</w:t>
      </w:r>
      <w:r w:rsidR="0054751A" w:rsidRPr="00417C43">
        <w:rPr>
          <w:rFonts w:ascii="Times New Roman" w:eastAsia="Times New Roman" w:hAnsi="Times New Roman" w:cs="Times New Roman"/>
          <w:color w:val="000000"/>
          <w:sz w:val="28"/>
          <w:szCs w:val="28"/>
          <w:lang w:eastAsia="ru-RU" w:bidi="ru-RU"/>
        </w:rPr>
        <w:t>12</w:t>
      </w:r>
      <w:r w:rsidR="00A40658" w:rsidRPr="00417C43">
        <w:rPr>
          <w:rFonts w:ascii="Times New Roman" w:eastAsia="Times New Roman" w:hAnsi="Times New Roman" w:cs="Times New Roman"/>
          <w:color w:val="000000"/>
          <w:sz w:val="28"/>
          <w:szCs w:val="28"/>
          <w:lang w:eastAsia="ru-RU" w:bidi="ru-RU"/>
        </w:rPr>
        <w:t>;</w:t>
      </w:r>
      <w:r w:rsidR="00F36429" w:rsidRPr="00417C43">
        <w:rPr>
          <w:rFonts w:ascii="Times New Roman" w:eastAsia="Times New Roman" w:hAnsi="Times New Roman" w:cs="Times New Roman"/>
          <w:color w:val="000000"/>
          <w:sz w:val="28"/>
          <w:szCs w:val="28"/>
          <w:lang w:eastAsia="ru-RU" w:bidi="ru-RU"/>
        </w:rPr>
        <w:t xml:space="preserve"> </w:t>
      </w:r>
      <w:r w:rsidR="0054751A" w:rsidRPr="00417C43">
        <w:rPr>
          <w:rFonts w:ascii="Times New Roman" w:eastAsia="Times New Roman" w:hAnsi="Times New Roman" w:cs="Times New Roman"/>
          <w:color w:val="000000"/>
          <w:sz w:val="28"/>
          <w:szCs w:val="28"/>
          <w:lang w:eastAsia="ru-RU" w:bidi="ru-RU"/>
        </w:rPr>
        <w:t>24</w:t>
      </w:r>
      <w:r w:rsidR="00F36429" w:rsidRPr="00417C43">
        <w:rPr>
          <w:rFonts w:ascii="Times New Roman" w:eastAsia="Times New Roman" w:hAnsi="Times New Roman" w:cs="Times New Roman"/>
          <w:color w:val="000000"/>
          <w:sz w:val="28"/>
          <w:szCs w:val="28"/>
          <w:lang w:eastAsia="ru-RU" w:bidi="ru-RU"/>
        </w:rPr>
        <w:t>]. Інші</w:t>
      </w:r>
      <w:r w:rsidR="003C057A">
        <w:rPr>
          <w:rFonts w:ascii="Times New Roman" w:eastAsia="Times New Roman" w:hAnsi="Times New Roman" w:cs="Times New Roman"/>
          <w:color w:val="000000"/>
          <w:sz w:val="28"/>
          <w:szCs w:val="28"/>
          <w:lang w:eastAsia="ru-RU" w:bidi="ru-RU"/>
        </w:rPr>
        <w:t xml:space="preserve"> вчені</w:t>
      </w:r>
      <w:r w:rsidR="00F36429" w:rsidRPr="00417C43">
        <w:rPr>
          <w:rFonts w:ascii="Times New Roman" w:eastAsia="Times New Roman" w:hAnsi="Times New Roman" w:cs="Times New Roman"/>
          <w:color w:val="000000"/>
          <w:sz w:val="28"/>
          <w:szCs w:val="28"/>
          <w:lang w:eastAsia="ru-RU" w:bidi="ru-RU"/>
        </w:rPr>
        <w:t xml:space="preserve"> </w:t>
      </w:r>
      <w:r w:rsidR="003C057A">
        <w:rPr>
          <w:rFonts w:ascii="Times New Roman" w:eastAsia="Times New Roman" w:hAnsi="Times New Roman" w:cs="Times New Roman"/>
          <w:color w:val="000000"/>
          <w:sz w:val="28"/>
          <w:szCs w:val="28"/>
          <w:lang w:eastAsia="ru-RU" w:bidi="ru-RU"/>
        </w:rPr>
        <w:t>(</w:t>
      </w:r>
      <w:r w:rsidR="00F36429" w:rsidRPr="00417C43">
        <w:rPr>
          <w:rFonts w:ascii="Times New Roman" w:eastAsia="Times New Roman" w:hAnsi="Times New Roman" w:cs="Times New Roman"/>
          <w:color w:val="000000"/>
          <w:sz w:val="28"/>
          <w:szCs w:val="28"/>
          <w:lang w:eastAsia="ru-RU" w:bidi="ru-RU"/>
        </w:rPr>
        <w:t xml:space="preserve">М. Піднебесова, </w:t>
      </w:r>
      <w:r w:rsidR="002D31C5">
        <w:rPr>
          <w:rFonts w:ascii="Times New Roman" w:eastAsia="Times New Roman" w:hAnsi="Times New Roman" w:cs="Times New Roman"/>
          <w:color w:val="000000"/>
          <w:sz w:val="28"/>
          <w:szCs w:val="28"/>
          <w:lang w:eastAsia="ru-RU" w:bidi="ru-RU"/>
        </w:rPr>
        <w:t>О</w:t>
      </w:r>
      <w:r w:rsidR="00F36429" w:rsidRPr="00417C43">
        <w:rPr>
          <w:rFonts w:ascii="Times New Roman" w:eastAsia="Times New Roman" w:hAnsi="Times New Roman" w:cs="Times New Roman"/>
          <w:color w:val="000000"/>
          <w:sz w:val="28"/>
          <w:szCs w:val="28"/>
          <w:lang w:eastAsia="ru-RU" w:bidi="ru-RU"/>
        </w:rPr>
        <w:t>. </w:t>
      </w:r>
      <w:r w:rsidRPr="00417C43">
        <w:rPr>
          <w:rFonts w:ascii="Times New Roman" w:eastAsia="Times New Roman" w:hAnsi="Times New Roman" w:cs="Times New Roman"/>
          <w:color w:val="000000"/>
          <w:sz w:val="28"/>
          <w:szCs w:val="28"/>
          <w:lang w:eastAsia="ru-RU" w:bidi="ru-RU"/>
        </w:rPr>
        <w:t>Чеботарьова</w:t>
      </w:r>
      <w:r w:rsidR="003C057A">
        <w:rPr>
          <w:rFonts w:ascii="Times New Roman" w:eastAsia="Times New Roman" w:hAnsi="Times New Roman" w:cs="Times New Roman"/>
          <w:color w:val="000000"/>
          <w:sz w:val="28"/>
          <w:szCs w:val="28"/>
          <w:lang w:eastAsia="ru-RU" w:bidi="ru-RU"/>
        </w:rPr>
        <w:t>)</w:t>
      </w:r>
      <w:r w:rsidRPr="00417C43">
        <w:rPr>
          <w:rFonts w:ascii="Times New Roman" w:eastAsia="Times New Roman" w:hAnsi="Times New Roman" w:cs="Times New Roman"/>
          <w:color w:val="000000"/>
          <w:sz w:val="28"/>
          <w:szCs w:val="28"/>
          <w:lang w:eastAsia="ru-RU" w:bidi="ru-RU"/>
        </w:rPr>
        <w:t xml:space="preserve"> до критеріїв відносять сформованість мотивації особистості на безперервне навчання, задоволеність випускників та роботодавців </w:t>
      </w:r>
      <w:r w:rsidRPr="00417C43">
        <w:rPr>
          <w:rFonts w:ascii="Times New Roman" w:eastAsia="Times New Roman" w:hAnsi="Times New Roman" w:cs="Times New Roman"/>
          <w:color w:val="000000"/>
          <w:sz w:val="28"/>
          <w:szCs w:val="28"/>
          <w:lang w:eastAsia="ru-RU" w:bidi="ru-RU"/>
        </w:rPr>
        <w:lastRenderedPageBreak/>
        <w:t>підготовкою до самоосвітньої діяльності [</w:t>
      </w:r>
      <w:r w:rsidR="0054751A" w:rsidRPr="00417C43">
        <w:rPr>
          <w:rFonts w:ascii="Times New Roman" w:eastAsia="Times New Roman" w:hAnsi="Times New Roman" w:cs="Times New Roman"/>
          <w:color w:val="000000"/>
          <w:sz w:val="28"/>
          <w:szCs w:val="28"/>
          <w:lang w:eastAsia="ru-RU" w:bidi="ru-RU"/>
        </w:rPr>
        <w:t>21</w:t>
      </w:r>
      <w:r w:rsidRPr="00417C43">
        <w:rPr>
          <w:rFonts w:ascii="Times New Roman" w:eastAsia="Times New Roman" w:hAnsi="Times New Roman" w:cs="Times New Roman"/>
          <w:color w:val="000000"/>
          <w:sz w:val="28"/>
          <w:szCs w:val="28"/>
          <w:lang w:eastAsia="ru-RU" w:bidi="ru-RU"/>
        </w:rPr>
        <w:t>]. Л.</w:t>
      </w:r>
      <w:r w:rsidR="00FF2C7B">
        <w:rPr>
          <w:rFonts w:ascii="Times New Roman" w:eastAsia="Times New Roman" w:hAnsi="Times New Roman" w:cs="Times New Roman"/>
          <w:color w:val="000000"/>
          <w:sz w:val="28"/>
          <w:szCs w:val="28"/>
          <w:lang w:val="ru-RU" w:eastAsia="ru-RU" w:bidi="ru-RU"/>
        </w:rPr>
        <w:t> </w:t>
      </w:r>
      <w:r w:rsidRPr="00417C43">
        <w:rPr>
          <w:rFonts w:ascii="Times New Roman" w:eastAsia="Times New Roman" w:hAnsi="Times New Roman" w:cs="Times New Roman"/>
          <w:color w:val="000000"/>
          <w:sz w:val="28"/>
          <w:szCs w:val="28"/>
          <w:lang w:eastAsia="ru-RU" w:bidi="ru-RU"/>
        </w:rPr>
        <w:t>Броннікова, Н.</w:t>
      </w:r>
      <w:r w:rsidR="00FF2C7B">
        <w:rPr>
          <w:rFonts w:ascii="Times New Roman" w:eastAsia="Times New Roman" w:hAnsi="Times New Roman" w:cs="Times New Roman"/>
          <w:color w:val="000000"/>
          <w:sz w:val="28"/>
          <w:szCs w:val="28"/>
          <w:lang w:val="ru-RU" w:eastAsia="ru-RU" w:bidi="ru-RU"/>
        </w:rPr>
        <w:t> </w:t>
      </w:r>
      <w:r w:rsidRPr="00417C43">
        <w:rPr>
          <w:rFonts w:ascii="Times New Roman" w:eastAsia="Times New Roman" w:hAnsi="Times New Roman" w:cs="Times New Roman"/>
          <w:color w:val="000000"/>
          <w:sz w:val="28"/>
          <w:szCs w:val="28"/>
          <w:lang w:eastAsia="ru-RU" w:bidi="ru-RU"/>
        </w:rPr>
        <w:t xml:space="preserve">Міняєва визначення рівня сформованості самоосвітньої компетентності пропонують проводити ваговими коефіцієнтами, використовуючи при цьому методи експертних оцінок та застосовуючи мотиваційно-ціннісний, інформаційно-гностичний і діяльнісний критерії та їх показники [3]. Із зазначеного вище можемо </w:t>
      </w:r>
      <w:r w:rsidRPr="00417C43">
        <w:rPr>
          <w:rFonts w:ascii="Times New Roman" w:eastAsia="Times New Roman" w:hAnsi="Times New Roman" w:cs="Times New Roman"/>
          <w:sz w:val="28"/>
          <w:szCs w:val="28"/>
          <w:lang w:eastAsia="ru-RU" w:bidi="ru-RU"/>
        </w:rPr>
        <w:t xml:space="preserve">зробити висновок, </w:t>
      </w:r>
      <w:r w:rsidRPr="00417C43">
        <w:rPr>
          <w:rFonts w:ascii="Times New Roman" w:eastAsia="Times New Roman" w:hAnsi="Times New Roman" w:cs="Times New Roman"/>
          <w:color w:val="000000"/>
          <w:sz w:val="28"/>
          <w:szCs w:val="28"/>
          <w:lang w:eastAsia="ru-RU" w:bidi="ru-RU"/>
        </w:rPr>
        <w:t xml:space="preserve">що </w:t>
      </w:r>
      <w:r w:rsidR="003F0425" w:rsidRPr="00417C43">
        <w:rPr>
          <w:rFonts w:ascii="Times New Roman" w:eastAsia="Times New Roman" w:hAnsi="Times New Roman" w:cs="Times New Roman"/>
          <w:color w:val="000000"/>
          <w:sz w:val="28"/>
          <w:szCs w:val="28"/>
          <w:lang w:eastAsia="ru-RU" w:bidi="ru-RU"/>
        </w:rPr>
        <w:t>спільним</w:t>
      </w:r>
      <w:r w:rsidRPr="00417C43">
        <w:rPr>
          <w:rFonts w:ascii="Times New Roman" w:eastAsia="Times New Roman" w:hAnsi="Times New Roman" w:cs="Times New Roman"/>
          <w:color w:val="000000"/>
          <w:sz w:val="28"/>
          <w:szCs w:val="28"/>
          <w:lang w:eastAsia="ru-RU" w:bidi="ru-RU"/>
        </w:rPr>
        <w:t xml:space="preserve"> для всіх дослідників є визнання важливості кожного компонента структури та критеріїв оцін</w:t>
      </w:r>
      <w:r w:rsidR="003F0425" w:rsidRPr="00417C43">
        <w:rPr>
          <w:rFonts w:ascii="Times New Roman" w:eastAsia="Times New Roman" w:hAnsi="Times New Roman" w:cs="Times New Roman"/>
          <w:color w:val="000000"/>
          <w:sz w:val="28"/>
          <w:szCs w:val="28"/>
          <w:lang w:eastAsia="ru-RU" w:bidi="ru-RU"/>
        </w:rPr>
        <w:t>ювання</w:t>
      </w:r>
      <w:r w:rsidRPr="00417C43">
        <w:rPr>
          <w:rFonts w:ascii="Times New Roman" w:eastAsia="Times New Roman" w:hAnsi="Times New Roman" w:cs="Times New Roman"/>
          <w:color w:val="000000"/>
          <w:sz w:val="28"/>
          <w:szCs w:val="28"/>
          <w:lang w:eastAsia="ru-RU" w:bidi="ru-RU"/>
        </w:rPr>
        <w:t xml:space="preserve"> такої складної інтегративної характеристики особистості, як самоосвітня компетентність.</w:t>
      </w:r>
      <w:r w:rsidRPr="00417C43">
        <w:t xml:space="preserve"> </w:t>
      </w:r>
      <w:r w:rsidRPr="00417C43">
        <w:rPr>
          <w:rFonts w:ascii="Times New Roman" w:eastAsia="Times New Roman" w:hAnsi="Times New Roman" w:cs="Times New Roman"/>
          <w:sz w:val="28"/>
          <w:szCs w:val="28"/>
          <w:lang w:eastAsia="ru-RU"/>
        </w:rPr>
        <w:t xml:space="preserve">Нагадаємо, що </w:t>
      </w:r>
      <w:r w:rsidR="003C057A">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процесі теоретичного дослідження ми виокремили чотири компоненти самоосвітньої компетентності майбутнього викладача практичного навчання ПТНЗ: мотиваційн</w:t>
      </w:r>
      <w:r w:rsidR="003F0425" w:rsidRPr="00417C43">
        <w:rPr>
          <w:rFonts w:ascii="Times New Roman" w:eastAsia="Times New Roman" w:hAnsi="Times New Roman" w:cs="Times New Roman"/>
          <w:sz w:val="28"/>
          <w:szCs w:val="28"/>
          <w:lang w:eastAsia="ru-RU"/>
        </w:rPr>
        <w:t>ий</w:t>
      </w:r>
      <w:r w:rsidRPr="00417C43">
        <w:rPr>
          <w:rFonts w:ascii="Times New Roman" w:eastAsia="Times New Roman" w:hAnsi="Times New Roman" w:cs="Times New Roman"/>
          <w:sz w:val="28"/>
          <w:szCs w:val="28"/>
          <w:lang w:eastAsia="ru-RU"/>
        </w:rPr>
        <w:t xml:space="preserve">, </w:t>
      </w:r>
      <w:r w:rsidR="003F0425" w:rsidRPr="00417C43">
        <w:rPr>
          <w:rFonts w:ascii="Times New Roman" w:eastAsia="Times New Roman" w:hAnsi="Times New Roman" w:cs="Times New Roman"/>
          <w:sz w:val="28"/>
          <w:szCs w:val="28"/>
          <w:lang w:eastAsia="ru-RU"/>
        </w:rPr>
        <w:t>когнітивний</w:t>
      </w:r>
      <w:r w:rsidRPr="00417C43">
        <w:rPr>
          <w:rFonts w:ascii="Times New Roman" w:eastAsia="Times New Roman" w:hAnsi="Times New Roman" w:cs="Times New Roman"/>
          <w:sz w:val="28"/>
          <w:szCs w:val="28"/>
          <w:lang w:eastAsia="ru-RU"/>
        </w:rPr>
        <w:t>, процесуальн</w:t>
      </w:r>
      <w:r w:rsidR="003F0425" w:rsidRPr="00417C43">
        <w:rPr>
          <w:rFonts w:ascii="Times New Roman" w:eastAsia="Times New Roman" w:hAnsi="Times New Roman" w:cs="Times New Roman"/>
          <w:sz w:val="28"/>
          <w:szCs w:val="28"/>
          <w:lang w:eastAsia="ru-RU"/>
        </w:rPr>
        <w:t>ий,</w:t>
      </w:r>
      <w:r w:rsidRPr="00417C43">
        <w:rPr>
          <w:rFonts w:ascii="Times New Roman" w:eastAsia="Times New Roman" w:hAnsi="Times New Roman" w:cs="Times New Roman"/>
          <w:sz w:val="28"/>
          <w:szCs w:val="28"/>
          <w:lang w:eastAsia="ru-RU"/>
        </w:rPr>
        <w:t xml:space="preserve"> рефлексивний.</w:t>
      </w:r>
    </w:p>
    <w:p w:rsidR="00784AF5" w:rsidRPr="00417C43" w:rsidRDefault="00784AF5" w:rsidP="00646361">
      <w:pPr>
        <w:spacing w:after="0" w:line="360" w:lineRule="auto"/>
        <w:ind w:firstLine="851"/>
        <w:jc w:val="both"/>
        <w:rPr>
          <w:rFonts w:ascii="Times New Roman" w:hAnsi="Times New Roman"/>
          <w:sz w:val="28"/>
          <w:szCs w:val="28"/>
        </w:rPr>
      </w:pPr>
      <w:r w:rsidRPr="00417C43">
        <w:rPr>
          <w:rFonts w:ascii="Times New Roman" w:eastAsia="Times New Roman" w:hAnsi="Times New Roman" w:cs="Times New Roman"/>
          <w:sz w:val="28"/>
          <w:szCs w:val="28"/>
          <w:lang w:eastAsia="ru-RU"/>
        </w:rPr>
        <w:t xml:space="preserve">Аналіз </w:t>
      </w:r>
      <w:r w:rsidRPr="00417C43">
        <w:rPr>
          <w:rFonts w:ascii="Times New Roman" w:eastAsia="Calibri" w:hAnsi="Times New Roman" w:cs="Times New Roman"/>
          <w:sz w:val="28"/>
          <w:szCs w:val="28"/>
        </w:rPr>
        <w:t>психол</w:t>
      </w:r>
      <w:r w:rsidR="003F0425" w:rsidRPr="00417C43">
        <w:rPr>
          <w:rFonts w:ascii="Times New Roman" w:eastAsia="Calibri" w:hAnsi="Times New Roman" w:cs="Times New Roman"/>
          <w:sz w:val="28"/>
          <w:szCs w:val="28"/>
        </w:rPr>
        <w:t>о</w:t>
      </w:r>
      <w:r w:rsidRPr="00417C43">
        <w:rPr>
          <w:rFonts w:ascii="Times New Roman" w:eastAsia="Calibri" w:hAnsi="Times New Roman" w:cs="Times New Roman"/>
          <w:sz w:val="28"/>
          <w:szCs w:val="28"/>
        </w:rPr>
        <w:t xml:space="preserve">гічної літератури та праць </w:t>
      </w:r>
      <w:r w:rsidR="003C057A">
        <w:rPr>
          <w:rFonts w:ascii="Times New Roman" w:eastAsia="Calibri" w:hAnsi="Times New Roman" w:cs="Times New Roman"/>
          <w:sz w:val="28"/>
          <w:szCs w:val="28"/>
        </w:rPr>
        <w:t>і</w:t>
      </w:r>
      <w:r w:rsidRPr="00417C43">
        <w:rPr>
          <w:rFonts w:ascii="Times New Roman" w:eastAsia="Calibri" w:hAnsi="Times New Roman" w:cs="Times New Roman"/>
          <w:sz w:val="28"/>
          <w:szCs w:val="28"/>
        </w:rPr>
        <w:t>з педагогіки в руслі формування самоосвітньої компетентності (праці О.</w:t>
      </w:r>
      <w:r w:rsidR="003F0425" w:rsidRPr="00417C43">
        <w:rPr>
          <w:rFonts w:ascii="Times New Roman" w:eastAsia="Calibri" w:hAnsi="Times New Roman" w:cs="Times New Roman"/>
          <w:sz w:val="28"/>
          <w:szCs w:val="28"/>
        </w:rPr>
        <w:t> </w:t>
      </w:r>
      <w:r w:rsidRPr="00417C43">
        <w:rPr>
          <w:rFonts w:ascii="Times New Roman" w:eastAsia="Calibri" w:hAnsi="Times New Roman" w:cs="Times New Roman"/>
          <w:sz w:val="28"/>
          <w:szCs w:val="28"/>
        </w:rPr>
        <w:t>Громової [</w:t>
      </w:r>
      <w:r w:rsidR="0054751A" w:rsidRPr="00417C43">
        <w:rPr>
          <w:rFonts w:ascii="Times New Roman" w:eastAsia="Calibri" w:hAnsi="Times New Roman" w:cs="Times New Roman"/>
          <w:sz w:val="28"/>
          <w:szCs w:val="28"/>
        </w:rPr>
        <w:t>9</w:t>
      </w:r>
      <w:r w:rsidRPr="00417C43">
        <w:rPr>
          <w:rFonts w:ascii="Times New Roman" w:eastAsia="Calibri" w:hAnsi="Times New Roman" w:cs="Times New Roman"/>
          <w:sz w:val="28"/>
          <w:szCs w:val="28"/>
        </w:rPr>
        <w:t>],</w:t>
      </w:r>
      <w:r w:rsidRPr="00417C43">
        <w:rPr>
          <w:rFonts w:ascii="Calibri" w:eastAsia="Calibri" w:hAnsi="Calibri" w:cs="Times New Roman"/>
          <w:sz w:val="28"/>
          <w:szCs w:val="28"/>
        </w:rPr>
        <w:t xml:space="preserve"> </w:t>
      </w:r>
      <w:r w:rsidRPr="00417C43">
        <w:rPr>
          <w:rFonts w:ascii="Times New Roman" w:eastAsia="Calibri" w:hAnsi="Times New Roman" w:cs="Times New Roman"/>
          <w:sz w:val="28"/>
          <w:szCs w:val="28"/>
        </w:rPr>
        <w:t>А.</w:t>
      </w:r>
      <w:r w:rsidR="003F0425" w:rsidRPr="00417C43">
        <w:rPr>
          <w:rFonts w:ascii="Times New Roman" w:eastAsia="Calibri" w:hAnsi="Times New Roman" w:cs="Times New Roman"/>
          <w:sz w:val="28"/>
          <w:szCs w:val="28"/>
        </w:rPr>
        <w:t> </w:t>
      </w:r>
      <w:r w:rsidRPr="00417C43">
        <w:rPr>
          <w:rFonts w:ascii="Times New Roman" w:eastAsia="Calibri" w:hAnsi="Times New Roman" w:cs="Times New Roman"/>
          <w:sz w:val="28"/>
          <w:szCs w:val="28"/>
        </w:rPr>
        <w:t>Громцевої [</w:t>
      </w:r>
      <w:r w:rsidR="0054751A" w:rsidRPr="00417C43">
        <w:rPr>
          <w:rFonts w:ascii="Times New Roman" w:eastAsia="Calibri" w:hAnsi="Times New Roman" w:cs="Times New Roman"/>
          <w:sz w:val="28"/>
          <w:szCs w:val="28"/>
        </w:rPr>
        <w:t>10</w:t>
      </w:r>
      <w:r w:rsidRPr="00417C43">
        <w:rPr>
          <w:rFonts w:ascii="Times New Roman" w:eastAsia="Calibri" w:hAnsi="Times New Roman" w:cs="Times New Roman"/>
          <w:sz w:val="28"/>
          <w:szCs w:val="28"/>
        </w:rPr>
        <w:t xml:space="preserve">], </w:t>
      </w:r>
      <w:r w:rsidR="003F0425" w:rsidRPr="00417C43">
        <w:rPr>
          <w:rFonts w:ascii="Times New Roman" w:eastAsia="Calibri" w:hAnsi="Times New Roman" w:cs="Times New Roman"/>
          <w:sz w:val="28"/>
          <w:szCs w:val="28"/>
          <w:lang w:eastAsia="uk-UA" w:bidi="uk-UA"/>
        </w:rPr>
        <w:t>Ю. </w:t>
      </w:r>
      <w:r w:rsidRPr="00417C43">
        <w:rPr>
          <w:rFonts w:ascii="Times New Roman" w:eastAsia="Calibri" w:hAnsi="Times New Roman" w:cs="Times New Roman"/>
          <w:sz w:val="28"/>
          <w:szCs w:val="28"/>
          <w:lang w:eastAsia="uk-UA" w:bidi="uk-UA"/>
        </w:rPr>
        <w:t>Демченко [</w:t>
      </w:r>
      <w:r w:rsidR="0054751A" w:rsidRPr="00417C43">
        <w:rPr>
          <w:rFonts w:ascii="Times New Roman" w:eastAsia="Calibri" w:hAnsi="Times New Roman" w:cs="Times New Roman"/>
          <w:sz w:val="28"/>
          <w:szCs w:val="28"/>
          <w:lang w:eastAsia="uk-UA" w:bidi="uk-UA"/>
        </w:rPr>
        <w:t>11</w:t>
      </w:r>
      <w:r w:rsidRPr="00417C43">
        <w:rPr>
          <w:rFonts w:ascii="Times New Roman" w:eastAsia="Calibri" w:hAnsi="Times New Roman" w:cs="Times New Roman"/>
          <w:sz w:val="28"/>
          <w:szCs w:val="28"/>
          <w:lang w:eastAsia="uk-UA" w:bidi="uk-UA"/>
        </w:rPr>
        <w:t xml:space="preserve">] </w:t>
      </w:r>
      <w:r w:rsidRPr="00417C43">
        <w:rPr>
          <w:rFonts w:ascii="Times New Roman" w:eastAsia="Calibri" w:hAnsi="Times New Roman" w:cs="Times New Roman"/>
          <w:sz w:val="28"/>
          <w:szCs w:val="28"/>
        </w:rPr>
        <w:t>О.</w:t>
      </w:r>
      <w:r w:rsidR="003F0425" w:rsidRPr="00417C43">
        <w:rPr>
          <w:rFonts w:ascii="Times New Roman" w:eastAsia="Calibri" w:hAnsi="Times New Roman" w:cs="Times New Roman"/>
          <w:sz w:val="28"/>
          <w:szCs w:val="28"/>
        </w:rPr>
        <w:t> </w:t>
      </w:r>
      <w:r w:rsidRPr="00417C43">
        <w:rPr>
          <w:rFonts w:ascii="Times New Roman" w:eastAsia="Calibri" w:hAnsi="Times New Roman" w:cs="Times New Roman"/>
          <w:sz w:val="28"/>
          <w:szCs w:val="28"/>
        </w:rPr>
        <w:t>Заболоцької [</w:t>
      </w:r>
      <w:r w:rsidR="0054751A" w:rsidRPr="00417C43">
        <w:rPr>
          <w:rFonts w:ascii="Times New Roman" w:eastAsia="Calibri" w:hAnsi="Times New Roman" w:cs="Times New Roman"/>
          <w:sz w:val="28"/>
          <w:szCs w:val="28"/>
        </w:rPr>
        <w:t>13</w:t>
      </w:r>
      <w:r w:rsidRPr="00417C43">
        <w:rPr>
          <w:rFonts w:ascii="Times New Roman" w:eastAsia="Calibri" w:hAnsi="Times New Roman" w:cs="Times New Roman"/>
          <w:sz w:val="28"/>
          <w:szCs w:val="28"/>
        </w:rPr>
        <w:t>] Т.</w:t>
      </w:r>
      <w:r w:rsidR="003F0425" w:rsidRPr="00417C43">
        <w:rPr>
          <w:rFonts w:ascii="Times New Roman" w:eastAsia="Calibri" w:hAnsi="Times New Roman" w:cs="Times New Roman"/>
          <w:sz w:val="28"/>
          <w:szCs w:val="28"/>
        </w:rPr>
        <w:t> </w:t>
      </w:r>
      <w:r w:rsidRPr="00417C43">
        <w:rPr>
          <w:rFonts w:ascii="Times New Roman" w:eastAsia="Calibri" w:hAnsi="Times New Roman" w:cs="Times New Roman"/>
          <w:sz w:val="28"/>
          <w:szCs w:val="28"/>
        </w:rPr>
        <w:t>Лізньової [</w:t>
      </w:r>
      <w:r w:rsidR="0054751A" w:rsidRPr="00417C43">
        <w:rPr>
          <w:rFonts w:ascii="Times New Roman" w:eastAsia="Calibri" w:hAnsi="Times New Roman" w:cs="Times New Roman"/>
          <w:sz w:val="28"/>
          <w:szCs w:val="28"/>
        </w:rPr>
        <w:t>17</w:t>
      </w:r>
      <w:r w:rsidRPr="00417C43">
        <w:rPr>
          <w:rFonts w:ascii="Times New Roman" w:eastAsia="Calibri" w:hAnsi="Times New Roman" w:cs="Times New Roman"/>
          <w:sz w:val="28"/>
          <w:szCs w:val="28"/>
        </w:rPr>
        <w:t xml:space="preserve">], Ю. Пришупи </w:t>
      </w:r>
      <w:r w:rsidRPr="00417C43">
        <w:rPr>
          <w:rFonts w:ascii="Times New Roman" w:eastAsia="Calibri" w:hAnsi="Times New Roman" w:cs="Times New Roman"/>
          <w:sz w:val="28"/>
          <w:szCs w:val="28"/>
          <w:lang w:eastAsia="uk-UA" w:bidi="uk-UA"/>
        </w:rPr>
        <w:t>[</w:t>
      </w:r>
      <w:r w:rsidR="0054751A" w:rsidRPr="00417C43">
        <w:rPr>
          <w:rFonts w:ascii="Times New Roman" w:eastAsia="Calibri" w:hAnsi="Times New Roman" w:cs="Times New Roman"/>
          <w:sz w:val="28"/>
          <w:szCs w:val="28"/>
          <w:lang w:eastAsia="uk-UA" w:bidi="uk-UA"/>
        </w:rPr>
        <w:t>22</w:t>
      </w:r>
      <w:r w:rsidRPr="00417C43">
        <w:rPr>
          <w:rFonts w:ascii="Times New Roman" w:eastAsia="Calibri" w:hAnsi="Times New Roman" w:cs="Times New Roman"/>
          <w:sz w:val="28"/>
          <w:szCs w:val="28"/>
          <w:lang w:eastAsia="uk-UA" w:bidi="uk-UA"/>
        </w:rPr>
        <w:t>]</w:t>
      </w:r>
      <w:r w:rsidR="003F0425" w:rsidRPr="00417C43">
        <w:rPr>
          <w:rFonts w:ascii="Times New Roman" w:eastAsia="Calibri" w:hAnsi="Times New Roman" w:cs="Times New Roman"/>
          <w:sz w:val="28"/>
          <w:szCs w:val="28"/>
        </w:rPr>
        <w:t>, Г. Сєрікова [</w:t>
      </w:r>
      <w:r w:rsidR="0054751A" w:rsidRPr="00417C43">
        <w:rPr>
          <w:rFonts w:ascii="Times New Roman" w:eastAsia="Calibri" w:hAnsi="Times New Roman" w:cs="Times New Roman"/>
          <w:sz w:val="28"/>
          <w:szCs w:val="28"/>
        </w:rPr>
        <w:t>25</w:t>
      </w:r>
      <w:r w:rsidR="003F0425" w:rsidRPr="00417C43">
        <w:rPr>
          <w:rFonts w:ascii="Times New Roman" w:eastAsia="Calibri" w:hAnsi="Times New Roman" w:cs="Times New Roman"/>
          <w:sz w:val="28"/>
          <w:szCs w:val="28"/>
        </w:rPr>
        <w:t>], М. Сліпченко [</w:t>
      </w:r>
      <w:r w:rsidR="0054751A" w:rsidRPr="00417C43">
        <w:rPr>
          <w:rFonts w:ascii="Times New Roman" w:eastAsia="Calibri" w:hAnsi="Times New Roman" w:cs="Times New Roman"/>
          <w:sz w:val="28"/>
          <w:szCs w:val="28"/>
        </w:rPr>
        <w:t>28</w:t>
      </w:r>
      <w:r w:rsidR="003F0425" w:rsidRPr="00417C43">
        <w:rPr>
          <w:rFonts w:ascii="Times New Roman" w:eastAsia="Calibri" w:hAnsi="Times New Roman" w:cs="Times New Roman"/>
          <w:sz w:val="28"/>
          <w:szCs w:val="28"/>
        </w:rPr>
        <w:t>], О. </w:t>
      </w:r>
      <w:r w:rsidRPr="00417C43">
        <w:rPr>
          <w:rFonts w:ascii="Times New Roman" w:eastAsia="Calibri" w:hAnsi="Times New Roman" w:cs="Times New Roman"/>
          <w:sz w:val="28"/>
          <w:szCs w:val="28"/>
        </w:rPr>
        <w:t>Федоренко [29],</w:t>
      </w:r>
      <w:r w:rsidRPr="00417C43">
        <w:rPr>
          <w:rFonts w:ascii="Calibri" w:eastAsia="Calibri" w:hAnsi="Calibri" w:cs="Times New Roman"/>
          <w:sz w:val="28"/>
          <w:szCs w:val="28"/>
        </w:rPr>
        <w:t xml:space="preserve"> </w:t>
      </w:r>
      <w:r w:rsidR="002D31C5">
        <w:rPr>
          <w:rFonts w:ascii="Times New Roman" w:eastAsia="Times New Roman" w:hAnsi="Times New Roman" w:cs="Times New Roman"/>
          <w:sz w:val="28"/>
          <w:szCs w:val="28"/>
          <w:lang w:eastAsia="ru-RU"/>
        </w:rPr>
        <w:t>О</w:t>
      </w:r>
      <w:r w:rsidR="003C057A">
        <w:rPr>
          <w:rFonts w:ascii="Times New Roman" w:eastAsia="Times New Roman" w:hAnsi="Times New Roman" w:cs="Times New Roman"/>
          <w:sz w:val="28"/>
          <w:szCs w:val="28"/>
          <w:lang w:eastAsia="ru-RU"/>
        </w:rPr>
        <w:t>. Чеботарьової</w:t>
      </w:r>
      <w:r w:rsidRPr="00417C43">
        <w:rPr>
          <w:rFonts w:ascii="Times New Roman" w:eastAsia="Times New Roman" w:hAnsi="Times New Roman" w:cs="Times New Roman"/>
          <w:sz w:val="28"/>
          <w:szCs w:val="28"/>
          <w:lang w:eastAsia="ru-RU"/>
        </w:rPr>
        <w:t xml:space="preserve"> [30]</w:t>
      </w:r>
      <w:r w:rsidR="003F0425"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уточнення сутності та структури самоосвітньої компетентності майбутніх викладачів практичного навчання ПТНЗ дозволили виділити наступні критерії її сформованості: </w:t>
      </w:r>
      <w:r w:rsidRPr="00417C43">
        <w:rPr>
          <w:rFonts w:ascii="Times New Roman" w:eastAsia="Times New Roman" w:hAnsi="Times New Roman" w:cs="Times New Roman"/>
          <w:i/>
          <w:sz w:val="28"/>
          <w:szCs w:val="28"/>
          <w:lang w:eastAsia="ru-RU"/>
        </w:rPr>
        <w:t>мотиваційн</w:t>
      </w:r>
      <w:r w:rsidR="003F0425" w:rsidRPr="00417C43">
        <w:rPr>
          <w:rFonts w:ascii="Times New Roman" w:eastAsia="Times New Roman" w:hAnsi="Times New Roman" w:cs="Times New Roman"/>
          <w:i/>
          <w:sz w:val="28"/>
          <w:szCs w:val="28"/>
          <w:lang w:eastAsia="ru-RU"/>
        </w:rPr>
        <w:t>ий</w:t>
      </w:r>
      <w:r w:rsidRPr="00417C43">
        <w:rPr>
          <w:rFonts w:ascii="Times New Roman" w:eastAsia="Times New Roman" w:hAnsi="Times New Roman" w:cs="Times New Roman"/>
          <w:i/>
          <w:sz w:val="28"/>
          <w:szCs w:val="28"/>
          <w:lang w:eastAsia="ru-RU"/>
        </w:rPr>
        <w:t xml:space="preserve">, </w:t>
      </w:r>
      <w:r w:rsidR="003F0425" w:rsidRPr="00417C43">
        <w:rPr>
          <w:rFonts w:ascii="Times New Roman" w:eastAsia="Times New Roman" w:hAnsi="Times New Roman" w:cs="Times New Roman"/>
          <w:i/>
          <w:sz w:val="28"/>
          <w:szCs w:val="28"/>
          <w:lang w:eastAsia="ru-RU"/>
        </w:rPr>
        <w:t>когнітивний</w:t>
      </w:r>
      <w:r w:rsidRPr="00417C43">
        <w:rPr>
          <w:rFonts w:ascii="Times New Roman" w:eastAsia="Times New Roman" w:hAnsi="Times New Roman" w:cs="Times New Roman"/>
          <w:i/>
          <w:sz w:val="28"/>
          <w:szCs w:val="28"/>
          <w:lang w:eastAsia="ru-RU"/>
        </w:rPr>
        <w:t xml:space="preserve">, </w:t>
      </w:r>
      <w:r w:rsidR="003F0425" w:rsidRPr="00417C43">
        <w:rPr>
          <w:rFonts w:ascii="Times New Roman" w:eastAsia="Times New Roman" w:hAnsi="Times New Roman" w:cs="Times New Roman"/>
          <w:i/>
          <w:sz w:val="28"/>
          <w:szCs w:val="28"/>
          <w:lang w:eastAsia="ru-RU"/>
        </w:rPr>
        <w:t>процесуальний</w:t>
      </w:r>
      <w:r w:rsidRPr="00417C43">
        <w:rPr>
          <w:rFonts w:ascii="Times New Roman" w:eastAsia="Times New Roman" w:hAnsi="Times New Roman" w:cs="Times New Roman"/>
          <w:i/>
          <w:sz w:val="28"/>
          <w:szCs w:val="28"/>
          <w:lang w:eastAsia="ru-RU"/>
        </w:rPr>
        <w:t xml:space="preserve"> та рефлексивний</w:t>
      </w:r>
      <w:r w:rsidR="003C057A">
        <w:rPr>
          <w:rFonts w:ascii="Times New Roman" w:eastAsia="Times New Roman" w:hAnsi="Times New Roman" w:cs="Times New Roman"/>
          <w:i/>
          <w:sz w:val="28"/>
          <w:szCs w:val="28"/>
          <w:lang w:eastAsia="ru-RU"/>
        </w:rPr>
        <w:t>,</w:t>
      </w:r>
      <w:r w:rsidRPr="00417C43">
        <w:rPr>
          <w:rFonts w:ascii="Times New Roman" w:eastAsia="Times New Roman" w:hAnsi="Times New Roman" w:cs="Times New Roman"/>
          <w:i/>
          <w:sz w:val="28"/>
          <w:szCs w:val="28"/>
          <w:lang w:eastAsia="ru-RU"/>
        </w:rPr>
        <w:t xml:space="preserve"> </w:t>
      </w:r>
      <w:r w:rsidRPr="00417C43">
        <w:rPr>
          <w:rFonts w:ascii="Times New Roman" w:eastAsia="Times New Roman" w:hAnsi="Times New Roman" w:cs="Times New Roman"/>
          <w:sz w:val="28"/>
          <w:szCs w:val="28"/>
          <w:lang w:eastAsia="ru-RU"/>
        </w:rPr>
        <w:t>і їхні показники, які узагальнено в таблиці 3.1</w:t>
      </w:r>
      <w:r w:rsidRPr="00417C43">
        <w:rPr>
          <w:rFonts w:ascii="Times New Roman" w:hAnsi="Times New Roman"/>
          <w:sz w:val="28"/>
          <w:szCs w:val="28"/>
        </w:rPr>
        <w:t xml:space="preserve"> </w:t>
      </w:r>
    </w:p>
    <w:p w:rsidR="00784AF5" w:rsidRPr="00B744C5" w:rsidRDefault="00784AF5" w:rsidP="00B744C5">
      <w:pPr>
        <w:spacing w:after="0" w:line="360" w:lineRule="auto"/>
        <w:ind w:left="7080" w:right="140" w:firstLine="709"/>
        <w:jc w:val="right"/>
        <w:rPr>
          <w:rFonts w:ascii="Times New Roman" w:eastAsia="Times New Roman" w:hAnsi="Times New Roman" w:cs="Times New Roman"/>
          <w:i/>
          <w:sz w:val="28"/>
          <w:szCs w:val="28"/>
          <w:lang w:eastAsia="ru-RU"/>
        </w:rPr>
      </w:pPr>
      <w:r w:rsidRPr="00B744C5">
        <w:rPr>
          <w:rFonts w:ascii="Times New Roman" w:eastAsia="Times New Roman" w:hAnsi="Times New Roman" w:cs="Times New Roman"/>
          <w:i/>
          <w:sz w:val="28"/>
          <w:szCs w:val="28"/>
          <w:lang w:eastAsia="ru-RU"/>
        </w:rPr>
        <w:t>Таблиця 3.1</w:t>
      </w:r>
    </w:p>
    <w:p w:rsidR="00784AF5" w:rsidRPr="00417C43" w:rsidRDefault="00784AF5" w:rsidP="00490A3C">
      <w:pPr>
        <w:spacing w:after="0" w:line="360" w:lineRule="auto"/>
        <w:ind w:right="-2" w:firstLine="709"/>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Критерії та показники сформованості самоосвітньої компетентності майбутніх викладачів практичного навчання ПТНЗ</w:t>
      </w:r>
    </w:p>
    <w:tbl>
      <w:tblPr>
        <w:tblW w:w="9918" w:type="dxa"/>
        <w:tblLayout w:type="fixed"/>
        <w:tblCellMar>
          <w:left w:w="113" w:type="dxa"/>
        </w:tblCellMar>
        <w:tblLook w:val="00A0" w:firstRow="1" w:lastRow="0" w:firstColumn="1" w:lastColumn="0" w:noHBand="0" w:noVBand="0"/>
      </w:tblPr>
      <w:tblGrid>
        <w:gridCol w:w="1696"/>
        <w:gridCol w:w="8222"/>
      </w:tblGrid>
      <w:tr w:rsidR="00784AF5" w:rsidRPr="00417C43" w:rsidTr="00AA24A9">
        <w:tc>
          <w:tcPr>
            <w:tcW w:w="1696"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76" w:lineRule="auto"/>
              <w:ind w:right="-113"/>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Критерії</w:t>
            </w:r>
          </w:p>
        </w:tc>
        <w:tc>
          <w:tcPr>
            <w:tcW w:w="8222"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76" w:lineRule="auto"/>
              <w:ind w:right="140" w:firstLine="709"/>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Показники</w:t>
            </w:r>
          </w:p>
        </w:tc>
      </w:tr>
      <w:tr w:rsidR="00784AF5" w:rsidRPr="00417C43" w:rsidTr="00AA24A9">
        <w:trPr>
          <w:cantSplit/>
          <w:trHeight w:val="1134"/>
        </w:trPr>
        <w:tc>
          <w:tcPr>
            <w:tcW w:w="1696"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AA24A9">
            <w:pPr>
              <w:spacing w:after="0" w:line="240" w:lineRule="auto"/>
              <w:ind w:left="-120" w:right="-111"/>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Мотиваційн</w:t>
            </w:r>
            <w:r w:rsidR="003F0425" w:rsidRPr="00417C43">
              <w:rPr>
                <w:rFonts w:ascii="Times New Roman" w:eastAsia="Times New Roman" w:hAnsi="Times New Roman" w:cs="Times New Roman"/>
                <w:sz w:val="24"/>
                <w:szCs w:val="24"/>
                <w:lang w:eastAsia="ru-RU"/>
              </w:rPr>
              <w:t>ий</w:t>
            </w:r>
          </w:p>
        </w:tc>
        <w:tc>
          <w:tcPr>
            <w:tcW w:w="8222" w:type="dxa"/>
            <w:tcBorders>
              <w:top w:val="single" w:sz="4" w:space="0" w:color="00000A"/>
              <w:left w:val="single" w:sz="4" w:space="0" w:color="00000A"/>
              <w:bottom w:val="single" w:sz="4" w:space="0" w:color="00000A"/>
              <w:right w:val="single" w:sz="4" w:space="0" w:color="00000A"/>
            </w:tcBorders>
          </w:tcPr>
          <w:p w:rsidR="003F0425" w:rsidRPr="00417C43" w:rsidRDefault="00244851" w:rsidP="00AA24A9">
            <w:pPr>
              <w:widowControl w:val="0"/>
              <w:numPr>
                <w:ilvl w:val="0"/>
                <w:numId w:val="11"/>
              </w:numPr>
              <w:tabs>
                <w:tab w:val="left" w:pos="323"/>
                <w:tab w:val="left" w:pos="411"/>
              </w:tabs>
              <w:spacing w:after="0" w:line="240" w:lineRule="auto"/>
              <w:ind w:left="26" w:firstLine="143"/>
              <w:contextualSpacing/>
              <w:jc w:val="both"/>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С</w:t>
            </w:r>
            <w:r w:rsidR="003F0425" w:rsidRPr="00417C43">
              <w:rPr>
                <w:rFonts w:ascii="Times New Roman" w:eastAsia="Times New Roman" w:hAnsi="Times New Roman" w:cs="Times New Roman"/>
                <w:color w:val="000000"/>
                <w:sz w:val="24"/>
                <w:szCs w:val="24"/>
                <w:lang w:eastAsia="ru-RU"/>
              </w:rPr>
              <w:t>формованість комплексу мотивів, що спонука</w:t>
            </w:r>
            <w:r w:rsidR="0054339C">
              <w:rPr>
                <w:rFonts w:ascii="Times New Roman" w:eastAsia="Times New Roman" w:hAnsi="Times New Roman" w:cs="Times New Roman"/>
                <w:color w:val="000000"/>
                <w:sz w:val="24"/>
                <w:szCs w:val="24"/>
                <w:lang w:eastAsia="ru-RU"/>
              </w:rPr>
              <w:t>ють до самоосвітньої діяльності.</w:t>
            </w:r>
          </w:p>
          <w:p w:rsidR="003F0425" w:rsidRPr="00417C43" w:rsidRDefault="00244851" w:rsidP="00AA24A9">
            <w:pPr>
              <w:widowControl w:val="0"/>
              <w:numPr>
                <w:ilvl w:val="0"/>
                <w:numId w:val="11"/>
              </w:numPr>
              <w:tabs>
                <w:tab w:val="left" w:pos="323"/>
                <w:tab w:val="left" w:pos="411"/>
              </w:tabs>
              <w:spacing w:after="0" w:line="240" w:lineRule="auto"/>
              <w:ind w:left="26" w:firstLine="143"/>
              <w:contextualSpacing/>
              <w:jc w:val="both"/>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Н</w:t>
            </w:r>
            <w:r w:rsidR="003F0425" w:rsidRPr="00417C43">
              <w:rPr>
                <w:rFonts w:ascii="Times New Roman" w:eastAsia="Times New Roman" w:hAnsi="Times New Roman" w:cs="Times New Roman"/>
                <w:color w:val="000000"/>
                <w:sz w:val="24"/>
                <w:szCs w:val="24"/>
                <w:lang w:eastAsia="ru-RU"/>
              </w:rPr>
              <w:t>аявніст</w:t>
            </w:r>
            <w:r w:rsidR="0054339C">
              <w:rPr>
                <w:rFonts w:ascii="Times New Roman" w:eastAsia="Times New Roman" w:hAnsi="Times New Roman" w:cs="Times New Roman"/>
                <w:color w:val="000000"/>
                <w:sz w:val="24"/>
                <w:szCs w:val="24"/>
                <w:lang w:eastAsia="ru-RU"/>
              </w:rPr>
              <w:t>ь мотивів навчальної діяльності.</w:t>
            </w:r>
          </w:p>
          <w:p w:rsidR="00784AF5" w:rsidRPr="00417C43" w:rsidRDefault="0054339C" w:rsidP="00AA24A9">
            <w:pPr>
              <w:widowControl w:val="0"/>
              <w:numPr>
                <w:ilvl w:val="0"/>
                <w:numId w:val="11"/>
              </w:numPr>
              <w:tabs>
                <w:tab w:val="left" w:pos="323"/>
                <w:tab w:val="left" w:pos="411"/>
              </w:tabs>
              <w:spacing w:after="0" w:line="240" w:lineRule="auto"/>
              <w:ind w:left="26" w:firstLine="143"/>
              <w:contextualSpacing/>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 П</w:t>
            </w:r>
            <w:r w:rsidR="003F0425" w:rsidRPr="00417C43">
              <w:rPr>
                <w:rFonts w:ascii="Times New Roman" w:eastAsia="Times New Roman" w:hAnsi="Times New Roman" w:cs="Times New Roman"/>
                <w:color w:val="000000"/>
                <w:sz w:val="24"/>
                <w:szCs w:val="24"/>
                <w:lang w:eastAsia="ru-RU"/>
              </w:rPr>
              <w:t>отреба у саморозвитку</w:t>
            </w:r>
            <w:r>
              <w:rPr>
                <w:rFonts w:ascii="Times New Roman" w:eastAsia="Times New Roman" w:hAnsi="Times New Roman" w:cs="Times New Roman"/>
                <w:color w:val="000000"/>
                <w:sz w:val="24"/>
                <w:szCs w:val="24"/>
                <w:lang w:eastAsia="ru-RU"/>
              </w:rPr>
              <w:t>.</w:t>
            </w:r>
          </w:p>
        </w:tc>
      </w:tr>
      <w:tr w:rsidR="00784AF5" w:rsidRPr="00417C43" w:rsidTr="00AA24A9">
        <w:trPr>
          <w:cantSplit/>
          <w:trHeight w:val="813"/>
        </w:trPr>
        <w:tc>
          <w:tcPr>
            <w:tcW w:w="1696"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AA24A9">
            <w:pPr>
              <w:spacing w:after="0" w:line="240" w:lineRule="auto"/>
              <w:ind w:left="-120" w:right="-111"/>
              <w:jc w:val="center"/>
              <w:rPr>
                <w:rFonts w:ascii="Times New Roman" w:eastAsia="Times New Roman" w:hAnsi="Times New Roman" w:cs="Times New Roman"/>
                <w:sz w:val="24"/>
                <w:szCs w:val="24"/>
                <w:lang w:eastAsia="ru-RU"/>
              </w:rPr>
            </w:pPr>
            <w:r w:rsidRPr="00417C43">
              <w:rPr>
                <w:sz w:val="24"/>
                <w:szCs w:val="24"/>
              </w:rPr>
              <w:br w:type="page"/>
            </w:r>
            <w:r w:rsidR="003F0425" w:rsidRPr="00417C43">
              <w:rPr>
                <w:rFonts w:ascii="Times New Roman" w:eastAsia="Times New Roman" w:hAnsi="Times New Roman" w:cs="Times New Roman"/>
                <w:sz w:val="24"/>
                <w:szCs w:val="24"/>
                <w:lang w:eastAsia="ru-RU"/>
              </w:rPr>
              <w:t>Когнітивний</w:t>
            </w:r>
          </w:p>
        </w:tc>
        <w:tc>
          <w:tcPr>
            <w:tcW w:w="8222" w:type="dxa"/>
            <w:tcBorders>
              <w:top w:val="single" w:sz="4" w:space="0" w:color="00000A"/>
              <w:left w:val="single" w:sz="4" w:space="0" w:color="00000A"/>
              <w:bottom w:val="single" w:sz="4" w:space="0" w:color="00000A"/>
              <w:right w:val="single" w:sz="4" w:space="0" w:color="00000A"/>
            </w:tcBorders>
          </w:tcPr>
          <w:p w:rsidR="003F0425" w:rsidRPr="00417C43" w:rsidRDefault="003F0425" w:rsidP="00AA24A9">
            <w:pPr>
              <w:suppressAutoHyphens/>
              <w:spacing w:after="0" w:line="240" w:lineRule="auto"/>
              <w:ind w:left="26" w:right="140" w:firstLine="143"/>
              <w:contextualSpacing/>
              <w:jc w:val="both"/>
              <w:rPr>
                <w:rFonts w:ascii="Times New Roman" w:eastAsia="Calibri" w:hAnsi="Times New Roman" w:cs="Times New Roman"/>
                <w:kern w:val="2"/>
                <w:sz w:val="24"/>
                <w:szCs w:val="24"/>
              </w:rPr>
            </w:pPr>
            <w:r w:rsidRPr="00417C43">
              <w:rPr>
                <w:rFonts w:ascii="Times New Roman" w:eastAsia="Calibri" w:hAnsi="Times New Roman" w:cs="Times New Roman"/>
                <w:kern w:val="2"/>
                <w:sz w:val="24"/>
                <w:szCs w:val="24"/>
              </w:rPr>
              <w:t xml:space="preserve">1. </w:t>
            </w:r>
            <w:r w:rsidR="00244851" w:rsidRPr="00417C43">
              <w:rPr>
                <w:rFonts w:ascii="Times New Roman" w:eastAsia="Calibri" w:hAnsi="Times New Roman" w:cs="Times New Roman"/>
                <w:kern w:val="2"/>
                <w:sz w:val="24"/>
                <w:szCs w:val="24"/>
              </w:rPr>
              <w:t>Н</w:t>
            </w:r>
            <w:r w:rsidRPr="00417C43">
              <w:rPr>
                <w:rFonts w:ascii="Times New Roman" w:eastAsia="Calibri" w:hAnsi="Times New Roman" w:cs="Times New Roman"/>
                <w:kern w:val="2"/>
                <w:sz w:val="24"/>
                <w:szCs w:val="24"/>
              </w:rPr>
              <w:t>аявність знань про зміст, особливос</w:t>
            </w:r>
            <w:r w:rsidR="0054339C">
              <w:rPr>
                <w:rFonts w:ascii="Times New Roman" w:eastAsia="Calibri" w:hAnsi="Times New Roman" w:cs="Times New Roman"/>
                <w:kern w:val="2"/>
                <w:sz w:val="24"/>
                <w:szCs w:val="24"/>
              </w:rPr>
              <w:t>ті, способи і методи самоосвіти.</w:t>
            </w:r>
            <w:r w:rsidRPr="00417C43">
              <w:rPr>
                <w:rFonts w:ascii="Times New Roman" w:eastAsia="Calibri" w:hAnsi="Times New Roman" w:cs="Times New Roman"/>
                <w:kern w:val="2"/>
                <w:sz w:val="24"/>
                <w:szCs w:val="24"/>
              </w:rPr>
              <w:t xml:space="preserve"> </w:t>
            </w:r>
          </w:p>
          <w:p w:rsidR="003F0425" w:rsidRPr="00417C43" w:rsidRDefault="003F0425" w:rsidP="00AA24A9">
            <w:pPr>
              <w:suppressAutoHyphens/>
              <w:spacing w:after="0" w:line="240" w:lineRule="auto"/>
              <w:ind w:left="26" w:right="140" w:firstLine="143"/>
              <w:contextualSpacing/>
              <w:jc w:val="both"/>
              <w:rPr>
                <w:rFonts w:ascii="Times New Roman" w:eastAsia="Calibri" w:hAnsi="Times New Roman" w:cs="Times New Roman"/>
                <w:kern w:val="2"/>
                <w:sz w:val="24"/>
                <w:szCs w:val="24"/>
              </w:rPr>
            </w:pPr>
            <w:r w:rsidRPr="00417C43">
              <w:rPr>
                <w:rFonts w:ascii="Times New Roman" w:eastAsia="Calibri" w:hAnsi="Times New Roman" w:cs="Times New Roman"/>
                <w:kern w:val="2"/>
                <w:sz w:val="24"/>
                <w:szCs w:val="24"/>
              </w:rPr>
              <w:t xml:space="preserve">2. </w:t>
            </w:r>
            <w:r w:rsidR="00244851" w:rsidRPr="00417C43">
              <w:rPr>
                <w:rFonts w:ascii="Times New Roman" w:eastAsia="Calibri" w:hAnsi="Times New Roman" w:cs="Times New Roman"/>
                <w:kern w:val="2"/>
                <w:sz w:val="24"/>
                <w:szCs w:val="24"/>
              </w:rPr>
              <w:t>З</w:t>
            </w:r>
            <w:r w:rsidRPr="00417C43">
              <w:rPr>
                <w:rFonts w:ascii="Times New Roman" w:eastAsia="Calibri" w:hAnsi="Times New Roman" w:cs="Times New Roman"/>
                <w:kern w:val="2"/>
                <w:sz w:val="24"/>
                <w:szCs w:val="24"/>
              </w:rPr>
              <w:t>нання самоорганізації, раціонального планування са</w:t>
            </w:r>
            <w:r w:rsidR="0054339C">
              <w:rPr>
                <w:rFonts w:ascii="Times New Roman" w:eastAsia="Calibri" w:hAnsi="Times New Roman" w:cs="Times New Roman"/>
                <w:kern w:val="2"/>
                <w:sz w:val="24"/>
                <w:szCs w:val="24"/>
              </w:rPr>
              <w:t>моосвіти.</w:t>
            </w:r>
            <w:r w:rsidRPr="00417C43">
              <w:rPr>
                <w:rFonts w:ascii="Times New Roman" w:eastAsia="Calibri" w:hAnsi="Times New Roman" w:cs="Times New Roman"/>
                <w:kern w:val="2"/>
                <w:sz w:val="24"/>
                <w:szCs w:val="24"/>
              </w:rPr>
              <w:t xml:space="preserve"> </w:t>
            </w:r>
          </w:p>
          <w:p w:rsidR="00784AF5" w:rsidRPr="00417C43" w:rsidRDefault="003F0425" w:rsidP="00AA24A9">
            <w:pPr>
              <w:suppressAutoHyphens/>
              <w:spacing w:after="0" w:line="240" w:lineRule="auto"/>
              <w:ind w:left="26" w:right="140" w:firstLine="143"/>
              <w:contextualSpacing/>
              <w:jc w:val="both"/>
              <w:rPr>
                <w:rFonts w:ascii="Times New Roman" w:eastAsia="Calibri" w:hAnsi="Times New Roman" w:cs="Times New Roman"/>
                <w:kern w:val="2"/>
                <w:sz w:val="24"/>
                <w:szCs w:val="24"/>
              </w:rPr>
            </w:pPr>
            <w:r w:rsidRPr="00417C43">
              <w:rPr>
                <w:rFonts w:ascii="Times New Roman" w:eastAsia="Calibri" w:hAnsi="Times New Roman" w:cs="Times New Roman"/>
                <w:kern w:val="2"/>
                <w:sz w:val="24"/>
                <w:szCs w:val="24"/>
              </w:rPr>
              <w:t xml:space="preserve">3. </w:t>
            </w:r>
            <w:r w:rsidR="00244851" w:rsidRPr="00417C43">
              <w:rPr>
                <w:rFonts w:ascii="Times New Roman" w:eastAsia="Calibri" w:hAnsi="Times New Roman" w:cs="Times New Roman"/>
                <w:kern w:val="2"/>
                <w:sz w:val="24"/>
                <w:szCs w:val="24"/>
              </w:rPr>
              <w:t>З</w:t>
            </w:r>
            <w:r w:rsidRPr="00417C43">
              <w:rPr>
                <w:rFonts w:ascii="Times New Roman" w:eastAsia="Calibri" w:hAnsi="Times New Roman" w:cs="Times New Roman"/>
                <w:kern w:val="2"/>
                <w:sz w:val="24"/>
                <w:szCs w:val="24"/>
              </w:rPr>
              <w:t>нання можливостей використання ІКТ в самоосвіті</w:t>
            </w:r>
            <w:r w:rsidR="0054339C">
              <w:rPr>
                <w:rFonts w:ascii="Times New Roman" w:eastAsia="Calibri" w:hAnsi="Times New Roman" w:cs="Times New Roman"/>
                <w:kern w:val="2"/>
                <w:sz w:val="24"/>
                <w:szCs w:val="24"/>
              </w:rPr>
              <w:t>.</w:t>
            </w:r>
          </w:p>
        </w:tc>
      </w:tr>
      <w:tr w:rsidR="00784AF5" w:rsidRPr="00417C43" w:rsidTr="00AA24A9">
        <w:trPr>
          <w:cantSplit/>
          <w:trHeight w:val="1134"/>
        </w:trPr>
        <w:tc>
          <w:tcPr>
            <w:tcW w:w="1696"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AA24A9">
            <w:pPr>
              <w:spacing w:after="0" w:line="240" w:lineRule="auto"/>
              <w:ind w:left="-120" w:right="-111"/>
              <w:jc w:val="center"/>
              <w:rPr>
                <w:rFonts w:ascii="Times New Roman" w:eastAsia="Times New Roman" w:hAnsi="Times New Roman" w:cs="Times New Roman"/>
                <w:sz w:val="24"/>
                <w:szCs w:val="28"/>
                <w:lang w:eastAsia="ru-RU"/>
              </w:rPr>
            </w:pPr>
            <w:r w:rsidRPr="00417C43">
              <w:rPr>
                <w:sz w:val="24"/>
              </w:rPr>
              <w:lastRenderedPageBreak/>
              <w:br w:type="page"/>
            </w:r>
            <w:r w:rsidR="003F0425" w:rsidRPr="00417C43">
              <w:rPr>
                <w:rFonts w:ascii="Times New Roman" w:eastAsia="Times New Roman" w:hAnsi="Times New Roman" w:cs="Times New Roman"/>
                <w:sz w:val="24"/>
                <w:szCs w:val="28"/>
                <w:lang w:eastAsia="ru-RU"/>
              </w:rPr>
              <w:t>Процесуальний</w:t>
            </w:r>
          </w:p>
        </w:tc>
        <w:tc>
          <w:tcPr>
            <w:tcW w:w="8222" w:type="dxa"/>
            <w:tcBorders>
              <w:top w:val="single" w:sz="4" w:space="0" w:color="00000A"/>
              <w:left w:val="single" w:sz="4" w:space="0" w:color="00000A"/>
              <w:bottom w:val="single" w:sz="4" w:space="0" w:color="00000A"/>
              <w:right w:val="single" w:sz="4" w:space="0" w:color="00000A"/>
            </w:tcBorders>
          </w:tcPr>
          <w:p w:rsidR="003F0425" w:rsidRPr="00417C43" w:rsidRDefault="00244851" w:rsidP="00AA24A9">
            <w:pPr>
              <w:tabs>
                <w:tab w:val="left" w:pos="877"/>
              </w:tabs>
              <w:spacing w:after="0" w:line="240" w:lineRule="auto"/>
              <w:ind w:left="26" w:firstLine="143"/>
              <w:contextualSpacing/>
              <w:jc w:val="both"/>
              <w:rPr>
                <w:rFonts w:ascii="Times New Roman" w:eastAsia="Calibri" w:hAnsi="Times New Roman" w:cs="Times New Roman"/>
                <w:kern w:val="2"/>
                <w:sz w:val="24"/>
                <w:szCs w:val="28"/>
              </w:rPr>
            </w:pPr>
            <w:r w:rsidRPr="00417C43">
              <w:rPr>
                <w:rFonts w:ascii="Times New Roman" w:eastAsia="Calibri" w:hAnsi="Times New Roman" w:cs="Times New Roman"/>
                <w:kern w:val="2"/>
                <w:sz w:val="24"/>
                <w:szCs w:val="28"/>
              </w:rPr>
              <w:t>1. С</w:t>
            </w:r>
            <w:r w:rsidR="0054339C">
              <w:rPr>
                <w:rFonts w:ascii="Times New Roman" w:eastAsia="Calibri" w:hAnsi="Times New Roman" w:cs="Times New Roman"/>
                <w:kern w:val="2"/>
                <w:sz w:val="24"/>
                <w:szCs w:val="28"/>
              </w:rPr>
              <w:t>формованість у</w:t>
            </w:r>
            <w:r w:rsidR="003F0425" w:rsidRPr="00417C43">
              <w:rPr>
                <w:rFonts w:ascii="Times New Roman" w:eastAsia="Calibri" w:hAnsi="Times New Roman" w:cs="Times New Roman"/>
                <w:kern w:val="2"/>
                <w:sz w:val="24"/>
                <w:szCs w:val="28"/>
              </w:rPr>
              <w:t>мінь та практичних навичок планування та реал</w:t>
            </w:r>
            <w:r w:rsidR="0054339C">
              <w:rPr>
                <w:rFonts w:ascii="Times New Roman" w:eastAsia="Calibri" w:hAnsi="Times New Roman" w:cs="Times New Roman"/>
                <w:kern w:val="2"/>
                <w:sz w:val="24"/>
                <w:szCs w:val="28"/>
              </w:rPr>
              <w:t>ізації самоосвітньої діяльності.</w:t>
            </w:r>
            <w:r w:rsidR="003F0425" w:rsidRPr="00417C43">
              <w:rPr>
                <w:rFonts w:ascii="Times New Roman" w:eastAsia="Calibri" w:hAnsi="Times New Roman" w:cs="Times New Roman"/>
                <w:kern w:val="2"/>
                <w:sz w:val="24"/>
                <w:szCs w:val="28"/>
              </w:rPr>
              <w:t xml:space="preserve"> </w:t>
            </w:r>
          </w:p>
          <w:p w:rsidR="003F0425" w:rsidRPr="00417C43" w:rsidRDefault="00244851" w:rsidP="00AA24A9">
            <w:pPr>
              <w:tabs>
                <w:tab w:val="left" w:pos="877"/>
              </w:tabs>
              <w:spacing w:after="0" w:line="240" w:lineRule="auto"/>
              <w:ind w:left="26" w:firstLine="143"/>
              <w:contextualSpacing/>
              <w:jc w:val="both"/>
              <w:rPr>
                <w:rFonts w:ascii="Times New Roman" w:eastAsia="Calibri" w:hAnsi="Times New Roman" w:cs="Times New Roman"/>
                <w:kern w:val="2"/>
                <w:sz w:val="24"/>
                <w:szCs w:val="28"/>
              </w:rPr>
            </w:pPr>
            <w:r w:rsidRPr="00417C43">
              <w:rPr>
                <w:rFonts w:ascii="Times New Roman" w:eastAsia="Calibri" w:hAnsi="Times New Roman" w:cs="Times New Roman"/>
                <w:kern w:val="2"/>
                <w:sz w:val="24"/>
                <w:szCs w:val="28"/>
              </w:rPr>
              <w:t>2. В</w:t>
            </w:r>
            <w:r w:rsidR="003F0425" w:rsidRPr="00417C43">
              <w:rPr>
                <w:rFonts w:ascii="Times New Roman" w:eastAsia="Calibri" w:hAnsi="Times New Roman" w:cs="Times New Roman"/>
                <w:kern w:val="2"/>
                <w:sz w:val="24"/>
                <w:szCs w:val="28"/>
              </w:rPr>
              <w:t>олодіння сучасними способами і методами пошуку, оброблення та подання інформ</w:t>
            </w:r>
            <w:r w:rsidR="0054339C">
              <w:rPr>
                <w:rFonts w:ascii="Times New Roman" w:eastAsia="Calibri" w:hAnsi="Times New Roman" w:cs="Times New Roman"/>
                <w:kern w:val="2"/>
                <w:sz w:val="24"/>
                <w:szCs w:val="28"/>
              </w:rPr>
              <w:t>ації.</w:t>
            </w:r>
            <w:r w:rsidR="003F0425" w:rsidRPr="00417C43">
              <w:rPr>
                <w:rFonts w:ascii="Times New Roman" w:eastAsia="Calibri" w:hAnsi="Times New Roman" w:cs="Times New Roman"/>
                <w:kern w:val="2"/>
                <w:sz w:val="24"/>
                <w:szCs w:val="28"/>
              </w:rPr>
              <w:t xml:space="preserve"> </w:t>
            </w:r>
          </w:p>
          <w:p w:rsidR="00784AF5" w:rsidRPr="00417C43" w:rsidRDefault="00244851" w:rsidP="00AA24A9">
            <w:pPr>
              <w:tabs>
                <w:tab w:val="left" w:pos="877"/>
              </w:tabs>
              <w:spacing w:after="0" w:line="240" w:lineRule="auto"/>
              <w:ind w:left="26" w:firstLine="143"/>
              <w:contextualSpacing/>
              <w:jc w:val="both"/>
              <w:rPr>
                <w:rFonts w:ascii="Times New Roman" w:eastAsia="Calibri" w:hAnsi="Times New Roman" w:cs="Times New Roman"/>
                <w:kern w:val="2"/>
                <w:sz w:val="24"/>
                <w:szCs w:val="28"/>
              </w:rPr>
            </w:pPr>
            <w:r w:rsidRPr="00417C43">
              <w:rPr>
                <w:rFonts w:ascii="Times New Roman" w:eastAsia="Calibri" w:hAnsi="Times New Roman" w:cs="Times New Roman"/>
                <w:kern w:val="2"/>
                <w:sz w:val="24"/>
                <w:szCs w:val="28"/>
              </w:rPr>
              <w:t>3. В</w:t>
            </w:r>
            <w:r w:rsidR="003F0425" w:rsidRPr="00417C43">
              <w:rPr>
                <w:rFonts w:ascii="Times New Roman" w:eastAsia="Calibri" w:hAnsi="Times New Roman" w:cs="Times New Roman"/>
                <w:kern w:val="2"/>
                <w:sz w:val="24"/>
                <w:szCs w:val="28"/>
              </w:rPr>
              <w:t>олодіння навичками самостійної роботи з навчальними посібниками, словниками, довідниками та іншими джерелами інформації</w:t>
            </w:r>
            <w:r w:rsidR="0054339C">
              <w:rPr>
                <w:rFonts w:ascii="Times New Roman" w:eastAsia="Calibri" w:hAnsi="Times New Roman" w:cs="Times New Roman"/>
                <w:kern w:val="2"/>
                <w:sz w:val="24"/>
                <w:szCs w:val="28"/>
              </w:rPr>
              <w:t>.</w:t>
            </w:r>
          </w:p>
        </w:tc>
      </w:tr>
      <w:tr w:rsidR="00784AF5" w:rsidRPr="00417C43" w:rsidTr="00AA24A9">
        <w:trPr>
          <w:cantSplit/>
          <w:trHeight w:val="1134"/>
        </w:trPr>
        <w:tc>
          <w:tcPr>
            <w:tcW w:w="1696"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AA24A9">
            <w:pPr>
              <w:spacing w:after="0" w:line="240" w:lineRule="auto"/>
              <w:ind w:left="-120" w:right="-111"/>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Рефлексивний</w:t>
            </w:r>
          </w:p>
        </w:tc>
        <w:tc>
          <w:tcPr>
            <w:tcW w:w="8222" w:type="dxa"/>
            <w:tcBorders>
              <w:top w:val="single" w:sz="4" w:space="0" w:color="00000A"/>
              <w:left w:val="single" w:sz="4" w:space="0" w:color="00000A"/>
              <w:bottom w:val="single" w:sz="4" w:space="0" w:color="00000A"/>
              <w:right w:val="single" w:sz="4" w:space="0" w:color="00000A"/>
            </w:tcBorders>
          </w:tcPr>
          <w:p w:rsidR="00244851" w:rsidRPr="00417C43" w:rsidRDefault="00244851" w:rsidP="00AA24A9">
            <w:pPr>
              <w:tabs>
                <w:tab w:val="left" w:pos="323"/>
                <w:tab w:val="left" w:pos="877"/>
              </w:tabs>
              <w:suppressAutoHyphens/>
              <w:spacing w:after="0" w:line="240" w:lineRule="auto"/>
              <w:ind w:left="26" w:right="140" w:firstLine="143"/>
              <w:contextualSpacing/>
              <w:jc w:val="both"/>
              <w:rPr>
                <w:rFonts w:ascii="Times New Roman" w:eastAsia="Calibri" w:hAnsi="Times New Roman" w:cs="Times New Roman"/>
                <w:kern w:val="2"/>
                <w:sz w:val="24"/>
                <w:szCs w:val="28"/>
              </w:rPr>
            </w:pPr>
            <w:r w:rsidRPr="00417C43">
              <w:rPr>
                <w:rFonts w:ascii="Times New Roman" w:eastAsia="Calibri" w:hAnsi="Times New Roman" w:cs="Times New Roman"/>
                <w:kern w:val="2"/>
                <w:sz w:val="24"/>
                <w:szCs w:val="28"/>
              </w:rPr>
              <w:t>1. У</w:t>
            </w:r>
            <w:r w:rsidR="003F0425" w:rsidRPr="00417C43">
              <w:rPr>
                <w:rFonts w:ascii="Times New Roman" w:eastAsia="Calibri" w:hAnsi="Times New Roman" w:cs="Times New Roman"/>
                <w:kern w:val="2"/>
                <w:sz w:val="24"/>
                <w:szCs w:val="28"/>
              </w:rPr>
              <w:t>міння здійснювати самоконтроль, самоаналіз та само</w:t>
            </w:r>
            <w:r w:rsidR="0054339C">
              <w:rPr>
                <w:rFonts w:ascii="Times New Roman" w:eastAsia="Calibri" w:hAnsi="Times New Roman" w:cs="Times New Roman"/>
                <w:kern w:val="2"/>
                <w:sz w:val="24"/>
                <w:szCs w:val="28"/>
              </w:rPr>
              <w:t>оцінку самоосвітньої діяльності.</w:t>
            </w:r>
            <w:r w:rsidR="003F0425" w:rsidRPr="00417C43">
              <w:rPr>
                <w:rFonts w:ascii="Times New Roman" w:eastAsia="Calibri" w:hAnsi="Times New Roman" w:cs="Times New Roman"/>
                <w:kern w:val="2"/>
                <w:sz w:val="24"/>
                <w:szCs w:val="28"/>
              </w:rPr>
              <w:t xml:space="preserve"> </w:t>
            </w:r>
          </w:p>
          <w:p w:rsidR="00244851" w:rsidRPr="00417C43" w:rsidRDefault="00244851" w:rsidP="00AA24A9">
            <w:pPr>
              <w:tabs>
                <w:tab w:val="left" w:pos="323"/>
                <w:tab w:val="left" w:pos="877"/>
              </w:tabs>
              <w:suppressAutoHyphens/>
              <w:spacing w:after="0" w:line="240" w:lineRule="auto"/>
              <w:ind w:left="26" w:right="140" w:firstLine="143"/>
              <w:contextualSpacing/>
              <w:jc w:val="both"/>
              <w:rPr>
                <w:rFonts w:ascii="Times New Roman" w:eastAsia="Calibri" w:hAnsi="Times New Roman" w:cs="Times New Roman"/>
                <w:kern w:val="2"/>
                <w:sz w:val="24"/>
                <w:szCs w:val="28"/>
              </w:rPr>
            </w:pPr>
            <w:r w:rsidRPr="00417C43">
              <w:rPr>
                <w:rFonts w:ascii="Times New Roman" w:eastAsia="Calibri" w:hAnsi="Times New Roman" w:cs="Times New Roman"/>
                <w:kern w:val="2"/>
                <w:sz w:val="24"/>
                <w:szCs w:val="28"/>
              </w:rPr>
              <w:t xml:space="preserve">2. </w:t>
            </w:r>
            <w:r w:rsidR="0054339C">
              <w:rPr>
                <w:rFonts w:ascii="Times New Roman" w:eastAsia="Calibri" w:hAnsi="Times New Roman" w:cs="Times New Roman"/>
                <w:kern w:val="2"/>
                <w:sz w:val="24"/>
                <w:szCs w:val="28"/>
              </w:rPr>
              <w:t>У</w:t>
            </w:r>
            <w:r w:rsidR="00F36429" w:rsidRPr="00417C43">
              <w:rPr>
                <w:rFonts w:ascii="Times New Roman" w:eastAsia="Calibri" w:hAnsi="Times New Roman" w:cs="Times New Roman"/>
                <w:kern w:val="2"/>
                <w:sz w:val="24"/>
                <w:szCs w:val="28"/>
              </w:rPr>
              <w:t>міння</w:t>
            </w:r>
            <w:r w:rsidRPr="00417C43">
              <w:rPr>
                <w:rFonts w:ascii="Times New Roman" w:eastAsia="Calibri" w:hAnsi="Times New Roman" w:cs="Times New Roman"/>
                <w:kern w:val="2"/>
                <w:sz w:val="24"/>
                <w:szCs w:val="28"/>
              </w:rPr>
              <w:t xml:space="preserve"> здійснювати рефлексію самоосвіти</w:t>
            </w:r>
            <w:r w:rsidR="0054339C">
              <w:rPr>
                <w:rFonts w:ascii="Times New Roman" w:eastAsia="Calibri" w:hAnsi="Times New Roman" w:cs="Times New Roman"/>
                <w:kern w:val="2"/>
                <w:sz w:val="24"/>
                <w:szCs w:val="28"/>
              </w:rPr>
              <w:t>.</w:t>
            </w:r>
          </w:p>
          <w:p w:rsidR="00784AF5" w:rsidRPr="00417C43" w:rsidRDefault="00244851" w:rsidP="00AA24A9">
            <w:pPr>
              <w:tabs>
                <w:tab w:val="left" w:pos="323"/>
                <w:tab w:val="left" w:pos="877"/>
              </w:tabs>
              <w:suppressAutoHyphens/>
              <w:spacing w:after="0" w:line="240" w:lineRule="auto"/>
              <w:ind w:left="26" w:right="140" w:firstLine="143"/>
              <w:contextualSpacing/>
              <w:jc w:val="both"/>
              <w:rPr>
                <w:rFonts w:ascii="Times New Roman" w:eastAsia="Calibri" w:hAnsi="Times New Roman" w:cs="Times New Roman"/>
                <w:kern w:val="2"/>
                <w:sz w:val="24"/>
                <w:szCs w:val="28"/>
              </w:rPr>
            </w:pPr>
            <w:r w:rsidRPr="00417C43">
              <w:rPr>
                <w:rFonts w:ascii="Times New Roman" w:eastAsia="Calibri" w:hAnsi="Times New Roman" w:cs="Times New Roman"/>
                <w:kern w:val="2"/>
                <w:sz w:val="24"/>
                <w:szCs w:val="28"/>
              </w:rPr>
              <w:t>3. К</w:t>
            </w:r>
            <w:r w:rsidR="003F0425" w:rsidRPr="00417C43">
              <w:rPr>
                <w:rFonts w:ascii="Times New Roman" w:eastAsia="Calibri" w:hAnsi="Times New Roman" w:cs="Times New Roman"/>
                <w:kern w:val="2"/>
                <w:sz w:val="24"/>
                <w:szCs w:val="28"/>
              </w:rPr>
              <w:t>оригування власної самоосвіти</w:t>
            </w:r>
            <w:r w:rsidR="00AA24A9" w:rsidRPr="00417C43">
              <w:rPr>
                <w:rFonts w:ascii="Times New Roman" w:eastAsia="Calibri" w:hAnsi="Times New Roman" w:cs="Times New Roman"/>
                <w:kern w:val="2"/>
                <w:sz w:val="24"/>
                <w:szCs w:val="28"/>
              </w:rPr>
              <w:t>.</w:t>
            </w:r>
          </w:p>
        </w:tc>
      </w:tr>
    </w:tbl>
    <w:p w:rsidR="00784AF5" w:rsidRPr="00417C43" w:rsidRDefault="00784AF5" w:rsidP="00646361">
      <w:pPr>
        <w:spacing w:before="240" w:after="0" w:line="360" w:lineRule="auto"/>
        <w:ind w:firstLine="709"/>
        <w:jc w:val="both"/>
        <w:rPr>
          <w:rFonts w:ascii="Times New Roman" w:eastAsia="Times New Roman" w:hAnsi="Times New Roman" w:cs="Times New Roman"/>
          <w:sz w:val="28"/>
          <w:szCs w:val="28"/>
          <w:lang w:eastAsia="ru-RU"/>
        </w:rPr>
      </w:pPr>
      <w:r w:rsidRPr="00417C43">
        <w:rPr>
          <w:rFonts w:ascii="Times New Roman" w:hAnsi="Times New Roman" w:cs="Times New Roman"/>
          <w:sz w:val="28"/>
          <w:szCs w:val="28"/>
        </w:rPr>
        <w:t>Спираючись на практичний педагогічний досвід організації освітнього процес</w:t>
      </w:r>
      <w:r w:rsidR="00244851" w:rsidRPr="00417C43">
        <w:rPr>
          <w:rFonts w:ascii="Times New Roman" w:hAnsi="Times New Roman" w:cs="Times New Roman"/>
          <w:sz w:val="28"/>
          <w:szCs w:val="28"/>
        </w:rPr>
        <w:t>у</w:t>
      </w:r>
      <w:r w:rsidRPr="00417C43">
        <w:rPr>
          <w:rFonts w:ascii="Times New Roman" w:hAnsi="Times New Roman" w:cs="Times New Roman"/>
          <w:sz w:val="28"/>
          <w:szCs w:val="28"/>
        </w:rPr>
        <w:t xml:space="preserve"> </w:t>
      </w:r>
      <w:r w:rsidR="00244851" w:rsidRPr="00417C43">
        <w:rPr>
          <w:rFonts w:ascii="Times New Roman" w:hAnsi="Times New Roman" w:cs="Times New Roman"/>
          <w:sz w:val="28"/>
          <w:szCs w:val="28"/>
        </w:rPr>
        <w:t>в</w:t>
      </w:r>
      <w:r w:rsidRPr="00417C43">
        <w:rPr>
          <w:rFonts w:ascii="Times New Roman" w:hAnsi="Times New Roman" w:cs="Times New Roman"/>
          <w:sz w:val="28"/>
          <w:szCs w:val="28"/>
        </w:rPr>
        <w:t xml:space="preserve"> систем</w:t>
      </w:r>
      <w:r w:rsidR="00244851" w:rsidRPr="00417C43">
        <w:rPr>
          <w:rFonts w:ascii="Times New Roman" w:hAnsi="Times New Roman" w:cs="Times New Roman"/>
          <w:sz w:val="28"/>
          <w:szCs w:val="28"/>
        </w:rPr>
        <w:t>і</w:t>
      </w:r>
      <w:r w:rsidRPr="00417C43">
        <w:rPr>
          <w:rFonts w:ascii="Times New Roman" w:hAnsi="Times New Roman" w:cs="Times New Roman"/>
          <w:sz w:val="28"/>
          <w:szCs w:val="28"/>
        </w:rPr>
        <w:t xml:space="preserve"> професійної освіти, </w:t>
      </w:r>
      <w:r w:rsidR="00244851" w:rsidRPr="00417C43">
        <w:rPr>
          <w:rFonts w:ascii="Times New Roman" w:hAnsi="Times New Roman"/>
          <w:sz w:val="28"/>
          <w:szCs w:val="28"/>
        </w:rPr>
        <w:t>у</w:t>
      </w:r>
      <w:r w:rsidR="0054339C">
        <w:rPr>
          <w:rFonts w:ascii="Times New Roman" w:hAnsi="Times New Roman"/>
          <w:sz w:val="28"/>
          <w:szCs w:val="28"/>
        </w:rPr>
        <w:t>раховуючи наукові напрацювання у</w:t>
      </w:r>
      <w:r w:rsidRPr="00417C43">
        <w:rPr>
          <w:rFonts w:ascii="Times New Roman" w:hAnsi="Times New Roman"/>
          <w:sz w:val="28"/>
          <w:szCs w:val="28"/>
        </w:rPr>
        <w:t xml:space="preserve"> </w:t>
      </w:r>
      <w:r w:rsidR="00244851" w:rsidRPr="00417C43">
        <w:rPr>
          <w:rFonts w:ascii="Times New Roman" w:hAnsi="Times New Roman"/>
          <w:sz w:val="28"/>
          <w:szCs w:val="28"/>
        </w:rPr>
        <w:t xml:space="preserve">цьому </w:t>
      </w:r>
      <w:r w:rsidRPr="00417C43">
        <w:rPr>
          <w:rFonts w:ascii="Times New Roman" w:hAnsi="Times New Roman"/>
          <w:sz w:val="28"/>
          <w:szCs w:val="28"/>
        </w:rPr>
        <w:t>напрям</w:t>
      </w:r>
      <w:r w:rsidR="00244851" w:rsidRPr="00417C43">
        <w:rPr>
          <w:rFonts w:ascii="Times New Roman" w:hAnsi="Times New Roman"/>
          <w:sz w:val="28"/>
          <w:szCs w:val="28"/>
        </w:rPr>
        <w:t>і</w:t>
      </w:r>
      <w:r w:rsidRPr="00417C43">
        <w:rPr>
          <w:rFonts w:ascii="Times New Roman" w:hAnsi="Times New Roman"/>
          <w:sz w:val="28"/>
          <w:szCs w:val="28"/>
        </w:rPr>
        <w:t xml:space="preserve"> (</w:t>
      </w:r>
      <w:r w:rsidR="0054339C">
        <w:rPr>
          <w:rFonts w:ascii="Times New Roman" w:hAnsi="Times New Roman"/>
          <w:sz w:val="28"/>
          <w:szCs w:val="28"/>
          <w:lang w:eastAsia="uk-UA"/>
        </w:rPr>
        <w:t>В. Беспалька</w:t>
      </w:r>
      <w:r w:rsidRPr="00417C43">
        <w:rPr>
          <w:rFonts w:ascii="Times New Roman" w:hAnsi="Times New Roman"/>
          <w:sz w:val="28"/>
          <w:szCs w:val="28"/>
          <w:lang w:eastAsia="uk-UA"/>
        </w:rPr>
        <w:t>, Н. Кузьміної, В. Сластьоніна, Л</w:t>
      </w:r>
      <w:r w:rsidR="0054339C">
        <w:rPr>
          <w:rFonts w:ascii="Times New Roman" w:hAnsi="Times New Roman"/>
          <w:sz w:val="28"/>
          <w:szCs w:val="28"/>
          <w:lang w:eastAsia="uk-UA"/>
        </w:rPr>
        <w:t>. Спіріна</w:t>
      </w:r>
      <w:r w:rsidRPr="00417C43">
        <w:rPr>
          <w:rFonts w:ascii="Times New Roman" w:hAnsi="Times New Roman"/>
          <w:sz w:val="28"/>
          <w:szCs w:val="28"/>
        </w:rPr>
        <w:t xml:space="preserve">), а також </w:t>
      </w:r>
      <w:r w:rsidR="00244851" w:rsidRPr="00417C43">
        <w:rPr>
          <w:rFonts w:ascii="Times New Roman" w:hAnsi="Times New Roman"/>
          <w:sz w:val="28"/>
          <w:szCs w:val="28"/>
        </w:rPr>
        <w:t xml:space="preserve">узявши до уваги </w:t>
      </w:r>
      <w:r w:rsidRPr="00417C43">
        <w:rPr>
          <w:rFonts w:ascii="Times New Roman" w:hAnsi="Times New Roman"/>
          <w:sz w:val="28"/>
          <w:szCs w:val="28"/>
        </w:rPr>
        <w:t>визначен</w:t>
      </w:r>
      <w:r w:rsidR="00244851" w:rsidRPr="00417C43">
        <w:rPr>
          <w:rFonts w:ascii="Times New Roman" w:hAnsi="Times New Roman"/>
          <w:sz w:val="28"/>
          <w:szCs w:val="28"/>
        </w:rPr>
        <w:t>і</w:t>
      </w:r>
      <w:r w:rsidRPr="00417C43">
        <w:rPr>
          <w:rFonts w:ascii="Times New Roman" w:hAnsi="Times New Roman"/>
          <w:sz w:val="28"/>
          <w:szCs w:val="28"/>
        </w:rPr>
        <w:t xml:space="preserve"> критерії та показник</w:t>
      </w:r>
      <w:r w:rsidR="00244851" w:rsidRPr="00417C43">
        <w:rPr>
          <w:rFonts w:ascii="Times New Roman" w:hAnsi="Times New Roman"/>
          <w:sz w:val="28"/>
          <w:szCs w:val="28"/>
        </w:rPr>
        <w:t xml:space="preserve">, </w:t>
      </w:r>
      <w:r w:rsidRPr="00417C43">
        <w:rPr>
          <w:rFonts w:ascii="Times New Roman" w:hAnsi="Times New Roman"/>
          <w:sz w:val="28"/>
          <w:szCs w:val="28"/>
        </w:rPr>
        <w:t>ми схарактериз</w:t>
      </w:r>
      <w:r w:rsidR="00244851" w:rsidRPr="00417C43">
        <w:rPr>
          <w:rFonts w:ascii="Times New Roman" w:hAnsi="Times New Roman"/>
          <w:sz w:val="28"/>
          <w:szCs w:val="28"/>
        </w:rPr>
        <w:t xml:space="preserve">ували </w:t>
      </w:r>
      <w:r w:rsidRPr="00417C43">
        <w:rPr>
          <w:rFonts w:ascii="Times New Roman" w:hAnsi="Times New Roman"/>
          <w:sz w:val="28"/>
          <w:szCs w:val="28"/>
        </w:rPr>
        <w:t>рівні сформованості самоосвітньої компетентності майбутніх викладачів практичного навчання ПТНЗ</w:t>
      </w:r>
      <w:r w:rsidRPr="00417C43">
        <w:rPr>
          <w:rFonts w:ascii="Times New Roman" w:eastAsia="Times New Roman" w:hAnsi="Times New Roman" w:cs="Times New Roman"/>
          <w:sz w:val="28"/>
          <w:szCs w:val="28"/>
          <w:lang w:eastAsia="uk-UA"/>
        </w:rPr>
        <w:t>, а саме</w:t>
      </w:r>
      <w:r w:rsidRPr="00417C43">
        <w:rPr>
          <w:rFonts w:ascii="Times New Roman" w:eastAsia="Calibri" w:hAnsi="Times New Roman" w:cs="Times New Roman"/>
          <w:sz w:val="28"/>
          <w:szCs w:val="28"/>
          <w:lang w:eastAsia="ru-RU"/>
        </w:rPr>
        <w:t>: високий, достатній та низький.</w:t>
      </w:r>
      <w:r w:rsidRPr="00417C43">
        <w:rPr>
          <w:rFonts w:ascii="Times New Roman" w:eastAsia="Times New Roman" w:hAnsi="Times New Roman" w:cs="Times New Roman"/>
          <w:sz w:val="28"/>
          <w:szCs w:val="28"/>
          <w:lang w:eastAsia="ru-RU"/>
        </w:rPr>
        <w:t xml:space="preserve"> </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Розглянемо сутність цих критеріїв. </w:t>
      </w:r>
      <w:r w:rsidRPr="00417C43">
        <w:rPr>
          <w:rFonts w:ascii="Times New Roman" w:eastAsia="Times New Roman" w:hAnsi="Times New Roman" w:cs="Times New Roman"/>
          <w:i/>
          <w:sz w:val="28"/>
          <w:szCs w:val="28"/>
          <w:lang w:eastAsia="ru-RU"/>
        </w:rPr>
        <w:t xml:space="preserve">Мотиваційний критерій </w:t>
      </w:r>
      <w:r w:rsidRPr="00417C43">
        <w:rPr>
          <w:rFonts w:ascii="Times New Roman" w:eastAsia="Times New Roman" w:hAnsi="Times New Roman" w:cs="Times New Roman"/>
          <w:sz w:val="28"/>
          <w:szCs w:val="28"/>
          <w:lang w:eastAsia="ru-RU"/>
        </w:rPr>
        <w:t>проявляється у виявленні домін</w:t>
      </w:r>
      <w:r w:rsidR="00244851" w:rsidRPr="00417C43">
        <w:rPr>
          <w:rFonts w:ascii="Times New Roman" w:eastAsia="Times New Roman" w:hAnsi="Times New Roman" w:cs="Times New Roman"/>
          <w:sz w:val="28"/>
          <w:szCs w:val="28"/>
          <w:lang w:eastAsia="ru-RU"/>
        </w:rPr>
        <w:t>антних</w:t>
      </w:r>
      <w:r w:rsidRPr="00417C43">
        <w:rPr>
          <w:rFonts w:ascii="Times New Roman" w:eastAsia="Times New Roman" w:hAnsi="Times New Roman" w:cs="Times New Roman"/>
          <w:sz w:val="28"/>
          <w:szCs w:val="28"/>
          <w:lang w:eastAsia="ru-RU"/>
        </w:rPr>
        <w:t xml:space="preserve"> потреб, мотивів і цільових орієнтирів, ставленні до самостійного навчання, педагогічної діяльності, розумінні сенсу самоосвітньої діяльності, прагненні до особистого і професійного зростання, потребі до постійного активного саморозвитку, самовдосконалення і самоосвіти; усвідомленні особистої </w:t>
      </w:r>
      <w:r w:rsidR="00244851" w:rsidRPr="00417C43">
        <w:rPr>
          <w:rFonts w:ascii="Times New Roman" w:eastAsia="Times New Roman" w:hAnsi="Times New Roman" w:cs="Times New Roman"/>
          <w:sz w:val="28"/>
          <w:szCs w:val="28"/>
          <w:lang w:eastAsia="ru-RU"/>
        </w:rPr>
        <w:t>й</w:t>
      </w:r>
      <w:r w:rsidRPr="00417C43">
        <w:rPr>
          <w:rFonts w:ascii="Times New Roman" w:eastAsia="Times New Roman" w:hAnsi="Times New Roman" w:cs="Times New Roman"/>
          <w:sz w:val="28"/>
          <w:szCs w:val="28"/>
          <w:lang w:eastAsia="ru-RU"/>
        </w:rPr>
        <w:t xml:space="preserve"> соціальної значущості самоосвіти. </w:t>
      </w:r>
    </w:p>
    <w:p w:rsidR="00784AF5" w:rsidRPr="00417C43" w:rsidRDefault="00784AF5" w:rsidP="00646361">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Times New Roman" w:hAnsi="Times New Roman" w:cs="Times New Roman"/>
          <w:sz w:val="28"/>
          <w:szCs w:val="28"/>
          <w:lang w:eastAsia="ru-RU"/>
        </w:rPr>
        <w:t>Визначивши мотиваційний критерій та його показники</w:t>
      </w:r>
      <w:r w:rsidR="00244851"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охарактеризуємо рівні сформованості мотиваційно</w:t>
      </w:r>
      <w:r w:rsidR="00581BEC" w:rsidRPr="00417C43">
        <w:rPr>
          <w:rFonts w:ascii="Times New Roman" w:eastAsia="Times New Roman" w:hAnsi="Times New Roman" w:cs="Times New Roman"/>
          <w:sz w:val="28"/>
          <w:szCs w:val="28"/>
          <w:lang w:eastAsia="ru-RU"/>
        </w:rPr>
        <w:t>го</w:t>
      </w:r>
      <w:r w:rsidRPr="00417C43">
        <w:rPr>
          <w:rFonts w:ascii="Times New Roman" w:eastAsia="Times New Roman" w:hAnsi="Times New Roman" w:cs="Times New Roman"/>
          <w:sz w:val="28"/>
          <w:szCs w:val="28"/>
          <w:lang w:eastAsia="ru-RU"/>
        </w:rPr>
        <w:t xml:space="preserve"> компонент</w:t>
      </w:r>
      <w:r w:rsidR="00244851" w:rsidRPr="00417C43">
        <w:rPr>
          <w:rFonts w:ascii="Times New Roman" w:eastAsia="Times New Roman" w:hAnsi="Times New Roman" w:cs="Times New Roman"/>
          <w:sz w:val="28"/>
          <w:szCs w:val="28"/>
          <w:lang w:eastAsia="ru-RU"/>
        </w:rPr>
        <w:t>а</w:t>
      </w:r>
      <w:r w:rsidRPr="00417C43">
        <w:rPr>
          <w:rFonts w:ascii="Times New Roman" w:eastAsia="Times New Roman" w:hAnsi="Times New Roman" w:cs="Times New Roman"/>
          <w:sz w:val="28"/>
          <w:szCs w:val="28"/>
          <w:lang w:eastAsia="ru-RU"/>
        </w:rPr>
        <w:t xml:space="preserve"> самоосвітньої компетентності.</w:t>
      </w:r>
      <w:r w:rsidRPr="00417C43">
        <w:rPr>
          <w:rFonts w:ascii="Times New Roman" w:eastAsia="Times New Roman" w:hAnsi="Times New Roman" w:cs="Times New Roman"/>
          <w:color w:val="000000" w:themeColor="text1"/>
          <w:sz w:val="28"/>
          <w:szCs w:val="28"/>
          <w:lang w:eastAsia="ru-RU"/>
        </w:rPr>
        <w:t xml:space="preserve"> </w:t>
      </w:r>
    </w:p>
    <w:p w:rsidR="00352429" w:rsidRDefault="00A8090F" w:rsidP="0064636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i/>
          <w:color w:val="000000"/>
          <w:sz w:val="28"/>
          <w:szCs w:val="28"/>
        </w:rPr>
        <w:t>Так, в</w:t>
      </w:r>
      <w:r w:rsidR="00784AF5" w:rsidRPr="00417C43">
        <w:rPr>
          <w:rFonts w:ascii="Times New Roman" w:eastAsia="Calibri" w:hAnsi="Times New Roman" w:cs="Times New Roman"/>
          <w:i/>
          <w:color w:val="000000"/>
          <w:sz w:val="28"/>
          <w:szCs w:val="28"/>
        </w:rPr>
        <w:t>исокий рівень</w:t>
      </w:r>
      <w:r w:rsidR="00784AF5" w:rsidRPr="00417C43">
        <w:rPr>
          <w:rFonts w:ascii="Times New Roman" w:eastAsia="Calibri" w:hAnsi="Times New Roman" w:cs="Times New Roman"/>
          <w:color w:val="000000"/>
          <w:sz w:val="28"/>
          <w:szCs w:val="28"/>
        </w:rPr>
        <w:t xml:space="preserve"> характеризуються розвитком</w:t>
      </w:r>
      <w:r w:rsidR="00784AF5" w:rsidRPr="00417C43">
        <w:rPr>
          <w:rFonts w:ascii="Times New Roman" w:eastAsia="Calibri" w:hAnsi="Times New Roman" w:cs="Times New Roman"/>
          <w:kern w:val="2"/>
          <w:sz w:val="28"/>
          <w:szCs w:val="28"/>
          <w:lang w:eastAsia="ru-RU"/>
        </w:rPr>
        <w:t xml:space="preserve"> внутрішньої мотивації до</w:t>
      </w:r>
      <w:r w:rsidR="00784AF5" w:rsidRPr="00417C43">
        <w:rPr>
          <w:rFonts w:ascii="Times New Roman" w:eastAsia="Calibri" w:hAnsi="Times New Roman" w:cs="Times New Roman"/>
          <w:color w:val="000000"/>
          <w:sz w:val="28"/>
          <w:szCs w:val="28"/>
        </w:rPr>
        <w:t xml:space="preserve"> самоосвітньої діяльності, спрямованістю студентів на пізнання і самоосвітню діяльність; захопленням професією педагога професійного навчання; осмисленням самоосвітньої діяльності як засобу реалізації своїх ідеалів, вирішення професійних завдань; усвідомленням недостатності отриманих знань і навичок, невідповідністю свого рівня вимогам професії; </w:t>
      </w:r>
      <w:r w:rsidR="00784AF5" w:rsidRPr="00417C43">
        <w:rPr>
          <w:rFonts w:ascii="Times New Roman" w:eastAsia="Calibri" w:hAnsi="Times New Roman" w:cs="Times New Roman"/>
          <w:sz w:val="28"/>
          <w:szCs w:val="28"/>
        </w:rPr>
        <w:t>глибокою пізнавальною зацікавленістю, захопленням предметами або галуззю знань</w:t>
      </w:r>
      <w:r w:rsidR="00352429">
        <w:rPr>
          <w:rFonts w:ascii="Times New Roman" w:eastAsia="Calibri" w:hAnsi="Times New Roman" w:cs="Times New Roman"/>
          <w:sz w:val="28"/>
          <w:szCs w:val="28"/>
        </w:rPr>
        <w:t>.</w:t>
      </w:r>
    </w:p>
    <w:p w:rsidR="00120CB3" w:rsidRPr="00417C43" w:rsidRDefault="00784AF5" w:rsidP="00646361">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i/>
          <w:color w:val="000000"/>
          <w:sz w:val="28"/>
          <w:szCs w:val="28"/>
        </w:rPr>
        <w:t xml:space="preserve">Достатній рівень </w:t>
      </w:r>
      <w:r w:rsidRPr="00417C43">
        <w:rPr>
          <w:rFonts w:ascii="Times New Roman" w:eastAsia="Calibri" w:hAnsi="Times New Roman" w:cs="Times New Roman"/>
          <w:color w:val="000000"/>
          <w:sz w:val="28"/>
          <w:szCs w:val="28"/>
        </w:rPr>
        <w:t xml:space="preserve">характеризується тим, що майбутні </w:t>
      </w:r>
      <w:r w:rsidR="00A140F4" w:rsidRPr="00417C43">
        <w:rPr>
          <w:rFonts w:ascii="Times New Roman" w:eastAsia="Calibri" w:hAnsi="Times New Roman" w:cs="Times New Roman"/>
          <w:color w:val="000000"/>
          <w:sz w:val="28"/>
          <w:szCs w:val="28"/>
        </w:rPr>
        <w:t>викладачі практичного навчання ПТНЗ</w:t>
      </w:r>
      <w:r w:rsidRPr="00417C43">
        <w:rPr>
          <w:rFonts w:ascii="Times New Roman" w:eastAsia="Calibri" w:hAnsi="Times New Roman" w:cs="Times New Roman"/>
          <w:color w:val="000000"/>
          <w:sz w:val="28"/>
          <w:szCs w:val="28"/>
        </w:rPr>
        <w:t xml:space="preserve"> займаю</w:t>
      </w:r>
      <w:r w:rsidR="00F4088B">
        <w:rPr>
          <w:rFonts w:ascii="Times New Roman" w:eastAsia="Calibri" w:hAnsi="Times New Roman" w:cs="Times New Roman"/>
          <w:color w:val="000000"/>
          <w:sz w:val="28"/>
          <w:szCs w:val="28"/>
        </w:rPr>
        <w:t xml:space="preserve">ться самоосвітою </w:t>
      </w:r>
      <w:r w:rsidRPr="00417C43">
        <w:rPr>
          <w:rFonts w:ascii="Times New Roman" w:eastAsia="Calibri" w:hAnsi="Times New Roman" w:cs="Times New Roman"/>
          <w:color w:val="000000"/>
          <w:sz w:val="28"/>
          <w:szCs w:val="28"/>
        </w:rPr>
        <w:t xml:space="preserve">через бажання </w:t>
      </w:r>
      <w:r w:rsidRPr="00417C43">
        <w:rPr>
          <w:rFonts w:ascii="Times New Roman" w:eastAsia="Calibri" w:hAnsi="Times New Roman" w:cs="Times New Roman"/>
          <w:color w:val="000000"/>
          <w:sz w:val="28"/>
          <w:szCs w:val="28"/>
        </w:rPr>
        <w:lastRenderedPageBreak/>
        <w:t>спілкуватись із однолітками, брати участь у груповій роботі; мають нестійке усвідомлення необхідності оволодіння самоосвітньою діяльністю; мають позитивну, але ситуативну мотивацію</w:t>
      </w:r>
      <w:r w:rsidR="00A65254" w:rsidRPr="00417C43">
        <w:rPr>
          <w:rFonts w:ascii="Times New Roman" w:eastAsia="Calibri" w:hAnsi="Times New Roman" w:cs="Times New Roman"/>
          <w:color w:val="000000"/>
          <w:sz w:val="28"/>
          <w:szCs w:val="28"/>
        </w:rPr>
        <w:t xml:space="preserve"> до</w:t>
      </w:r>
      <w:r w:rsidRPr="00417C43">
        <w:rPr>
          <w:rFonts w:ascii="Times New Roman" w:eastAsia="Calibri" w:hAnsi="Times New Roman" w:cs="Times New Roman"/>
          <w:color w:val="000000"/>
          <w:sz w:val="28"/>
          <w:szCs w:val="28"/>
        </w:rPr>
        <w:t xml:space="preserve"> досягнення успіху в діяльності;</w:t>
      </w:r>
      <w:r w:rsidRPr="00417C43">
        <w:rPr>
          <w:rFonts w:ascii="Calibri" w:eastAsia="Calibri" w:hAnsi="Calibri" w:cs="Times New Roman"/>
        </w:rPr>
        <w:t xml:space="preserve"> </w:t>
      </w:r>
      <w:r w:rsidRPr="00417C43">
        <w:rPr>
          <w:rFonts w:ascii="Times New Roman" w:eastAsia="Calibri" w:hAnsi="Times New Roman" w:cs="Times New Roman"/>
          <w:color w:val="000000"/>
          <w:sz w:val="28"/>
          <w:szCs w:val="28"/>
        </w:rPr>
        <w:t>усвідомлюють необхідність самостійної роботи для самовдо</w:t>
      </w:r>
      <w:r w:rsidR="00120CB3" w:rsidRPr="00417C43">
        <w:rPr>
          <w:rFonts w:ascii="Times New Roman" w:eastAsia="Calibri" w:hAnsi="Times New Roman" w:cs="Times New Roman"/>
          <w:color w:val="000000"/>
          <w:sz w:val="28"/>
          <w:szCs w:val="28"/>
        </w:rPr>
        <w:t>сконалення та розширення знань.</w:t>
      </w:r>
    </w:p>
    <w:p w:rsidR="00784AF5" w:rsidRPr="00417C43" w:rsidRDefault="00784AF5" w:rsidP="00646361">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i/>
          <w:color w:val="000000"/>
          <w:sz w:val="28"/>
          <w:szCs w:val="28"/>
        </w:rPr>
        <w:t>Низький рівень</w:t>
      </w:r>
      <w:r w:rsidRPr="00417C43">
        <w:rPr>
          <w:rFonts w:ascii="Times New Roman" w:eastAsia="Calibri" w:hAnsi="Times New Roman" w:cs="Times New Roman"/>
          <w:color w:val="000000"/>
          <w:sz w:val="28"/>
          <w:szCs w:val="28"/>
        </w:rPr>
        <w:t xml:space="preserve"> характеризується здійсненням самоосвітньої діяльності майбутніми педагогами на вимогу викладача, через острах отримання низької оцінки; студенти демонструють нейтрально-негативне ставлення до самоосвіти;</w:t>
      </w:r>
      <w:r w:rsidRPr="00417C43">
        <w:rPr>
          <w:rFonts w:ascii="Calibri" w:eastAsia="Calibri" w:hAnsi="Calibri" w:cs="Times New Roman"/>
        </w:rPr>
        <w:t xml:space="preserve"> </w:t>
      </w:r>
      <w:r w:rsidRPr="00417C43">
        <w:rPr>
          <w:rFonts w:ascii="Times New Roman" w:eastAsia="Calibri" w:hAnsi="Times New Roman" w:cs="Times New Roman"/>
          <w:color w:val="000000"/>
          <w:sz w:val="28"/>
          <w:szCs w:val="28"/>
        </w:rPr>
        <w:t xml:space="preserve">переважають мотиви уникнення невдач чи уникнення труднощів у діяльності; не проявляють зацікавленості </w:t>
      </w:r>
      <w:r w:rsidR="00120CB3" w:rsidRPr="00417C43">
        <w:rPr>
          <w:rFonts w:ascii="Times New Roman" w:eastAsia="Calibri" w:hAnsi="Times New Roman" w:cs="Times New Roman"/>
          <w:color w:val="000000"/>
          <w:sz w:val="28"/>
          <w:szCs w:val="28"/>
        </w:rPr>
        <w:t>у</w:t>
      </w:r>
      <w:r w:rsidRPr="00417C43">
        <w:rPr>
          <w:rFonts w:ascii="Times New Roman" w:eastAsia="Calibri" w:hAnsi="Times New Roman" w:cs="Times New Roman"/>
          <w:color w:val="000000"/>
          <w:sz w:val="28"/>
          <w:szCs w:val="28"/>
        </w:rPr>
        <w:t xml:space="preserve"> виконання самостійної роботи.</w:t>
      </w:r>
    </w:p>
    <w:p w:rsidR="00A65254" w:rsidRPr="00417C43" w:rsidRDefault="00A65254" w:rsidP="00646361">
      <w:pPr>
        <w:spacing w:after="0" w:line="360" w:lineRule="auto"/>
        <w:ind w:firstLine="709"/>
        <w:jc w:val="both"/>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rPr>
        <w:t>Когнітивний</w:t>
      </w:r>
      <w:r w:rsidR="00784AF5" w:rsidRPr="00417C43">
        <w:rPr>
          <w:rFonts w:ascii="Times New Roman" w:eastAsia="Times New Roman" w:hAnsi="Times New Roman" w:cs="Times New Roman"/>
          <w:sz w:val="28"/>
          <w:szCs w:val="28"/>
          <w:lang w:eastAsia="ru-RU"/>
        </w:rPr>
        <w:t xml:space="preserve"> критерій формування самоосвітньої компетентності характеризує ступінь оволодіння </w:t>
      </w:r>
      <w:r w:rsidRPr="00417C43">
        <w:rPr>
          <w:rFonts w:ascii="Times New Roman" w:eastAsia="Times New Roman" w:hAnsi="Times New Roman" w:cs="Times New Roman"/>
          <w:sz w:val="28"/>
          <w:szCs w:val="28"/>
          <w:lang w:eastAsia="ru-RU"/>
        </w:rPr>
        <w:t>знаннями</w:t>
      </w:r>
      <w:r w:rsidR="00784AF5"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про зміст, особливості, способи і методи самоосвіти, самоорганізації, раціонального планування самоосвіти, знанн</w:t>
      </w:r>
      <w:r w:rsidR="00F4088B">
        <w:rPr>
          <w:rFonts w:ascii="Times New Roman" w:eastAsia="Times New Roman" w:hAnsi="Times New Roman" w:cs="Times New Roman"/>
          <w:sz w:val="28"/>
          <w:szCs w:val="28"/>
          <w:lang w:eastAsia="ru-RU"/>
        </w:rPr>
        <w:t>я можливостей використання ІКТ у</w:t>
      </w:r>
      <w:r w:rsidRPr="00417C43">
        <w:rPr>
          <w:rFonts w:ascii="Times New Roman" w:eastAsia="Times New Roman" w:hAnsi="Times New Roman" w:cs="Times New Roman"/>
          <w:sz w:val="28"/>
          <w:szCs w:val="28"/>
          <w:lang w:eastAsia="ru-RU"/>
        </w:rPr>
        <w:t xml:space="preserve"> самоосвіті</w:t>
      </w:r>
      <w:r w:rsidRPr="00417C43">
        <w:rPr>
          <w:rFonts w:ascii="Times New Roman" w:eastAsia="Times New Roman" w:hAnsi="Times New Roman" w:cs="Times New Roman"/>
          <w:i/>
          <w:sz w:val="28"/>
          <w:szCs w:val="28"/>
          <w:lang w:eastAsia="ru-RU"/>
        </w:rPr>
        <w:t xml:space="preserve"> </w:t>
      </w:r>
    </w:p>
    <w:p w:rsidR="00784AF5" w:rsidRPr="00417C43" w:rsidRDefault="00784AF5" w:rsidP="00646361">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i/>
          <w:color w:val="000000"/>
          <w:sz w:val="28"/>
          <w:szCs w:val="28"/>
        </w:rPr>
        <w:t>Високий рівень</w:t>
      </w:r>
      <w:r w:rsidRPr="00417C43">
        <w:rPr>
          <w:rFonts w:ascii="Times New Roman" w:eastAsia="Calibri" w:hAnsi="Times New Roman" w:cs="Times New Roman"/>
          <w:color w:val="000000"/>
          <w:sz w:val="28"/>
          <w:szCs w:val="28"/>
        </w:rPr>
        <w:t xml:space="preserve"> </w:t>
      </w:r>
      <w:r w:rsidRPr="00417C43">
        <w:rPr>
          <w:rFonts w:ascii="Times New Roman" w:eastAsia="Times New Roman" w:hAnsi="Times New Roman" w:cs="Times New Roman"/>
          <w:color w:val="000000" w:themeColor="text1"/>
          <w:sz w:val="28"/>
          <w:szCs w:val="28"/>
          <w:lang w:eastAsia="ru-RU"/>
        </w:rPr>
        <w:t xml:space="preserve">сформованості </w:t>
      </w:r>
      <w:r w:rsidR="00A65254" w:rsidRPr="00417C43">
        <w:rPr>
          <w:rFonts w:ascii="Times New Roman" w:eastAsia="Times New Roman" w:hAnsi="Times New Roman" w:cs="Times New Roman"/>
          <w:color w:val="000000" w:themeColor="text1"/>
          <w:sz w:val="28"/>
          <w:szCs w:val="28"/>
          <w:lang w:eastAsia="ru-RU"/>
        </w:rPr>
        <w:t>когнітивного</w:t>
      </w:r>
      <w:r w:rsidRPr="00417C43">
        <w:rPr>
          <w:rFonts w:ascii="Times New Roman" w:eastAsia="Times New Roman" w:hAnsi="Times New Roman" w:cs="Times New Roman"/>
          <w:color w:val="000000" w:themeColor="text1"/>
          <w:sz w:val="28"/>
          <w:szCs w:val="28"/>
          <w:lang w:eastAsia="ru-RU"/>
        </w:rPr>
        <w:t xml:space="preserve"> компоненту</w:t>
      </w:r>
      <w:r w:rsidRPr="00417C43">
        <w:rPr>
          <w:rFonts w:ascii="Times New Roman" w:eastAsia="Calibri" w:hAnsi="Times New Roman" w:cs="Times New Roman"/>
          <w:color w:val="000000"/>
          <w:sz w:val="28"/>
          <w:szCs w:val="28"/>
        </w:rPr>
        <w:t xml:space="preserve"> характеризується </w:t>
      </w:r>
      <w:r w:rsidR="00A65254" w:rsidRPr="00417C43">
        <w:rPr>
          <w:rFonts w:ascii="Times New Roman" w:eastAsia="Calibri" w:hAnsi="Times New Roman" w:cs="Times New Roman"/>
          <w:color w:val="000000"/>
          <w:sz w:val="28"/>
          <w:szCs w:val="28"/>
        </w:rPr>
        <w:t xml:space="preserve">наявністю знань </w:t>
      </w:r>
      <w:r w:rsidR="00120CB3" w:rsidRPr="00417C43">
        <w:rPr>
          <w:rFonts w:ascii="Times New Roman" w:eastAsia="Calibri" w:hAnsi="Times New Roman" w:cs="Times New Roman"/>
          <w:color w:val="000000"/>
          <w:sz w:val="28"/>
          <w:szCs w:val="28"/>
        </w:rPr>
        <w:t>про зміст, особливості, способи і методи самоосвіти</w:t>
      </w:r>
      <w:r w:rsidR="00352429">
        <w:rPr>
          <w:rFonts w:ascii="Times New Roman" w:eastAsia="Calibri" w:hAnsi="Times New Roman" w:cs="Times New Roman"/>
          <w:color w:val="000000"/>
          <w:sz w:val="28"/>
          <w:szCs w:val="28"/>
        </w:rPr>
        <w:t xml:space="preserve"> </w:t>
      </w:r>
      <w:r w:rsidRPr="00417C43">
        <w:rPr>
          <w:rFonts w:ascii="Times New Roman" w:eastAsia="Calibri" w:hAnsi="Times New Roman" w:cs="Times New Roman"/>
          <w:color w:val="000000"/>
          <w:sz w:val="28"/>
          <w:szCs w:val="28"/>
        </w:rPr>
        <w:t>(</w:t>
      </w:r>
      <w:r w:rsidR="00B946EA">
        <w:rPr>
          <w:rFonts w:ascii="Times New Roman" w:eastAsia="Calibri" w:hAnsi="Times New Roman" w:cs="Times New Roman"/>
          <w:color w:val="000000"/>
          <w:sz w:val="28"/>
          <w:szCs w:val="28"/>
        </w:rPr>
        <w:t>студенти в</w:t>
      </w:r>
      <w:r w:rsidRPr="00417C43">
        <w:rPr>
          <w:rFonts w:ascii="Times New Roman" w:eastAsia="Calibri" w:hAnsi="Times New Roman" w:cs="Times New Roman"/>
          <w:color w:val="000000"/>
          <w:sz w:val="28"/>
          <w:szCs w:val="28"/>
        </w:rPr>
        <w:t>міють формулювати мету, створювати програму самоосвітньої діяльності на основі запропонованої моделі без педагогічної допомоги); раціо</w:t>
      </w:r>
      <w:r w:rsidR="00B946EA">
        <w:rPr>
          <w:rFonts w:ascii="Times New Roman" w:eastAsia="Calibri" w:hAnsi="Times New Roman" w:cs="Times New Roman"/>
          <w:color w:val="000000"/>
          <w:sz w:val="28"/>
          <w:szCs w:val="28"/>
        </w:rPr>
        <w:t>нальної організації самоосвіт</w:t>
      </w:r>
      <w:r w:rsidR="00352429" w:rsidRPr="00357A8C">
        <w:rPr>
          <w:rFonts w:ascii="Times New Roman" w:eastAsia="Calibri" w:hAnsi="Times New Roman" w:cs="Times New Roman"/>
          <w:color w:val="000000"/>
          <w:sz w:val="28"/>
          <w:szCs w:val="28"/>
        </w:rPr>
        <w:t>н</w:t>
      </w:r>
      <w:r w:rsidR="00352429">
        <w:rPr>
          <w:rFonts w:ascii="Times New Roman" w:eastAsia="Calibri" w:hAnsi="Times New Roman" w:cs="Times New Roman"/>
          <w:color w:val="000000"/>
          <w:sz w:val="28"/>
          <w:szCs w:val="28"/>
        </w:rPr>
        <w:t>ьої діяльності</w:t>
      </w:r>
      <w:r w:rsidR="00B946EA">
        <w:rPr>
          <w:rFonts w:ascii="Times New Roman" w:eastAsia="Calibri" w:hAnsi="Times New Roman" w:cs="Times New Roman"/>
          <w:color w:val="000000"/>
          <w:sz w:val="28"/>
          <w:szCs w:val="28"/>
        </w:rPr>
        <w:t>;</w:t>
      </w:r>
      <w:r w:rsidR="00120CB3" w:rsidRPr="00417C43">
        <w:rPr>
          <w:rFonts w:ascii="Times New Roman" w:eastAsia="Calibri" w:hAnsi="Times New Roman" w:cs="Times New Roman"/>
          <w:color w:val="000000"/>
          <w:sz w:val="28"/>
          <w:szCs w:val="28"/>
        </w:rPr>
        <w:t xml:space="preserve"> </w:t>
      </w:r>
      <w:r w:rsidRPr="00417C43">
        <w:rPr>
          <w:rFonts w:ascii="Times New Roman" w:eastAsia="Calibri" w:hAnsi="Times New Roman" w:cs="Times New Roman"/>
          <w:color w:val="000000"/>
          <w:sz w:val="28"/>
          <w:szCs w:val="28"/>
        </w:rPr>
        <w:t>раціональн</w:t>
      </w:r>
      <w:r w:rsidR="00120CB3" w:rsidRPr="00417C43">
        <w:rPr>
          <w:rFonts w:ascii="Times New Roman" w:eastAsia="Calibri" w:hAnsi="Times New Roman" w:cs="Times New Roman"/>
          <w:color w:val="000000"/>
          <w:sz w:val="28"/>
          <w:szCs w:val="28"/>
        </w:rPr>
        <w:t xml:space="preserve">ого </w:t>
      </w:r>
      <w:r w:rsidR="00F4088B">
        <w:rPr>
          <w:rFonts w:ascii="Times New Roman" w:eastAsia="Calibri" w:hAnsi="Times New Roman" w:cs="Times New Roman"/>
          <w:color w:val="000000"/>
          <w:sz w:val="28"/>
          <w:szCs w:val="28"/>
        </w:rPr>
        <w:t>використання</w:t>
      </w:r>
      <w:r w:rsidRPr="00417C43">
        <w:rPr>
          <w:rFonts w:ascii="Times New Roman" w:eastAsia="Calibri" w:hAnsi="Times New Roman" w:cs="Times New Roman"/>
          <w:color w:val="000000"/>
          <w:sz w:val="28"/>
          <w:szCs w:val="28"/>
        </w:rPr>
        <w:t xml:space="preserve"> навчального та вільного часу; </w:t>
      </w:r>
      <w:r w:rsidR="00F4088B">
        <w:rPr>
          <w:rFonts w:ascii="Times New Roman" w:eastAsia="Calibri" w:hAnsi="Times New Roman" w:cs="Times New Roman"/>
          <w:sz w:val="28"/>
          <w:szCs w:val="28"/>
        </w:rPr>
        <w:t xml:space="preserve">знань із </w:t>
      </w:r>
      <w:r w:rsidR="00B946EA">
        <w:rPr>
          <w:rFonts w:ascii="Times New Roman" w:eastAsia="Calibri" w:hAnsi="Times New Roman" w:cs="Times New Roman"/>
          <w:sz w:val="28"/>
          <w:szCs w:val="28"/>
        </w:rPr>
        <w:t>складання</w:t>
      </w:r>
      <w:r w:rsidRPr="00417C43">
        <w:rPr>
          <w:rFonts w:ascii="Times New Roman" w:eastAsia="Calibri" w:hAnsi="Times New Roman" w:cs="Times New Roman"/>
          <w:sz w:val="28"/>
          <w:szCs w:val="28"/>
        </w:rPr>
        <w:t xml:space="preserve"> план</w:t>
      </w:r>
      <w:r w:rsidR="00B946EA">
        <w:rPr>
          <w:rFonts w:ascii="Times New Roman" w:eastAsia="Calibri" w:hAnsi="Times New Roman" w:cs="Times New Roman"/>
          <w:sz w:val="28"/>
          <w:szCs w:val="28"/>
        </w:rPr>
        <w:t>у</w:t>
      </w:r>
      <w:r w:rsidRPr="00417C43">
        <w:rPr>
          <w:rFonts w:ascii="Times New Roman" w:eastAsia="Calibri" w:hAnsi="Times New Roman" w:cs="Times New Roman"/>
          <w:sz w:val="28"/>
          <w:szCs w:val="28"/>
        </w:rPr>
        <w:t>-конспект</w:t>
      </w:r>
      <w:r w:rsidR="00B946EA">
        <w:rPr>
          <w:rFonts w:ascii="Times New Roman" w:eastAsia="Calibri" w:hAnsi="Times New Roman" w:cs="Times New Roman"/>
          <w:sz w:val="28"/>
          <w:szCs w:val="28"/>
        </w:rPr>
        <w:t>у уроку та проведення уроків</w:t>
      </w:r>
      <w:r w:rsidRPr="00417C43">
        <w:rPr>
          <w:rFonts w:ascii="Times New Roman" w:eastAsia="Calibri" w:hAnsi="Times New Roman" w:cs="Times New Roman"/>
          <w:sz w:val="28"/>
          <w:szCs w:val="28"/>
        </w:rPr>
        <w:t xml:space="preserve"> теоре</w:t>
      </w:r>
      <w:r w:rsidR="00A65254" w:rsidRPr="00417C43">
        <w:rPr>
          <w:rFonts w:ascii="Times New Roman" w:eastAsia="Calibri" w:hAnsi="Times New Roman" w:cs="Times New Roman"/>
          <w:sz w:val="28"/>
          <w:szCs w:val="28"/>
        </w:rPr>
        <w:t>тичного та виробничого навчання</w:t>
      </w:r>
      <w:r w:rsidR="00B946EA">
        <w:rPr>
          <w:rFonts w:ascii="Times New Roman" w:eastAsia="Calibri" w:hAnsi="Times New Roman" w:cs="Times New Roman"/>
          <w:sz w:val="28"/>
          <w:szCs w:val="28"/>
        </w:rPr>
        <w:t>; відтворення набутих знань</w:t>
      </w:r>
      <w:r w:rsidRPr="00417C43">
        <w:rPr>
          <w:rFonts w:ascii="Times New Roman" w:eastAsia="Calibri" w:hAnsi="Times New Roman" w:cs="Times New Roman"/>
          <w:sz w:val="28"/>
          <w:szCs w:val="28"/>
        </w:rPr>
        <w:t xml:space="preserve"> через тривалий час після їх вивчення.</w:t>
      </w:r>
    </w:p>
    <w:p w:rsidR="00784AF5" w:rsidRPr="00417C43" w:rsidRDefault="00784AF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Calibri" w:hAnsi="Times New Roman" w:cs="Times New Roman"/>
          <w:i/>
          <w:color w:val="000000"/>
          <w:sz w:val="28"/>
          <w:szCs w:val="28"/>
        </w:rPr>
        <w:t>Достатній рівень</w:t>
      </w:r>
      <w:r w:rsidRPr="00417C43">
        <w:rPr>
          <w:rFonts w:ascii="Times New Roman" w:eastAsia="Calibri" w:hAnsi="Times New Roman" w:cs="Times New Roman"/>
          <w:color w:val="000000"/>
          <w:sz w:val="28"/>
          <w:szCs w:val="28"/>
        </w:rPr>
        <w:t xml:space="preserve"> характеризується </w:t>
      </w:r>
      <w:r w:rsidR="00120CB3" w:rsidRPr="00417C43">
        <w:rPr>
          <w:rFonts w:ascii="Times New Roman" w:eastAsia="Calibri" w:hAnsi="Times New Roman" w:cs="Times New Roman"/>
          <w:color w:val="000000"/>
          <w:sz w:val="28"/>
          <w:szCs w:val="28"/>
        </w:rPr>
        <w:t xml:space="preserve">знаннями </w:t>
      </w:r>
      <w:r w:rsidR="00B946EA">
        <w:rPr>
          <w:rFonts w:ascii="Times New Roman" w:eastAsia="Calibri" w:hAnsi="Times New Roman" w:cs="Times New Roman"/>
          <w:color w:val="000000"/>
          <w:sz w:val="28"/>
          <w:szCs w:val="28"/>
        </w:rPr>
        <w:t>і</w:t>
      </w:r>
      <w:r w:rsidR="00120CB3" w:rsidRPr="00417C43">
        <w:rPr>
          <w:rFonts w:ascii="Times New Roman" w:eastAsia="Calibri" w:hAnsi="Times New Roman" w:cs="Times New Roman"/>
          <w:color w:val="000000"/>
          <w:sz w:val="28"/>
          <w:szCs w:val="28"/>
        </w:rPr>
        <w:t>з</w:t>
      </w:r>
      <w:r w:rsidR="00B946EA">
        <w:rPr>
          <w:rFonts w:ascii="Times New Roman" w:eastAsia="Calibri" w:hAnsi="Times New Roman" w:cs="Times New Roman"/>
          <w:color w:val="000000"/>
          <w:sz w:val="28"/>
          <w:szCs w:val="28"/>
        </w:rPr>
        <w:t xml:space="preserve"> планування</w:t>
      </w:r>
      <w:r w:rsidRPr="00417C43">
        <w:rPr>
          <w:rFonts w:ascii="Times New Roman" w:eastAsia="Calibri" w:hAnsi="Times New Roman" w:cs="Times New Roman"/>
          <w:color w:val="000000"/>
          <w:sz w:val="28"/>
          <w:szCs w:val="28"/>
        </w:rPr>
        <w:t xml:space="preserve"> лише близь</w:t>
      </w:r>
      <w:r w:rsidR="00120CB3" w:rsidRPr="00417C43">
        <w:rPr>
          <w:rFonts w:ascii="Times New Roman" w:eastAsia="Calibri" w:hAnsi="Times New Roman" w:cs="Times New Roman"/>
          <w:color w:val="000000"/>
          <w:sz w:val="28"/>
          <w:szCs w:val="28"/>
        </w:rPr>
        <w:t>кої</w:t>
      </w:r>
      <w:r w:rsidRPr="00417C43">
        <w:rPr>
          <w:rFonts w:ascii="Times New Roman" w:eastAsia="Calibri" w:hAnsi="Times New Roman" w:cs="Times New Roman"/>
          <w:color w:val="000000"/>
          <w:sz w:val="28"/>
          <w:szCs w:val="28"/>
        </w:rPr>
        <w:t xml:space="preserve"> та швидко </w:t>
      </w:r>
      <w:r w:rsidR="00F36429" w:rsidRPr="00417C43">
        <w:rPr>
          <w:rFonts w:ascii="Times New Roman" w:eastAsia="Calibri" w:hAnsi="Times New Roman" w:cs="Times New Roman"/>
          <w:color w:val="000000"/>
          <w:sz w:val="28"/>
          <w:szCs w:val="28"/>
        </w:rPr>
        <w:t>досяжної</w:t>
      </w:r>
      <w:r w:rsidRPr="00417C43">
        <w:rPr>
          <w:rFonts w:ascii="Times New Roman" w:eastAsia="Calibri" w:hAnsi="Times New Roman" w:cs="Times New Roman"/>
          <w:color w:val="000000"/>
          <w:sz w:val="28"/>
          <w:szCs w:val="28"/>
        </w:rPr>
        <w:t xml:space="preserve"> мет</w:t>
      </w:r>
      <w:r w:rsidR="00120CB3" w:rsidRPr="00417C43">
        <w:rPr>
          <w:rFonts w:ascii="Times New Roman" w:eastAsia="Calibri" w:hAnsi="Times New Roman" w:cs="Times New Roman"/>
          <w:color w:val="000000"/>
          <w:sz w:val="28"/>
          <w:szCs w:val="28"/>
        </w:rPr>
        <w:t>и</w:t>
      </w:r>
      <w:r w:rsidRPr="00417C43">
        <w:rPr>
          <w:rFonts w:ascii="Times New Roman" w:eastAsia="Calibri" w:hAnsi="Times New Roman" w:cs="Times New Roman"/>
          <w:color w:val="000000"/>
          <w:sz w:val="28"/>
          <w:szCs w:val="28"/>
        </w:rPr>
        <w:t xml:space="preserve"> самоосвіти; систематичністю, але не завжди раціональною організацією </w:t>
      </w:r>
      <w:r w:rsidR="00120CB3" w:rsidRPr="00417C43">
        <w:rPr>
          <w:rFonts w:ascii="Times New Roman" w:eastAsia="Calibri" w:hAnsi="Times New Roman" w:cs="Times New Roman"/>
          <w:color w:val="000000"/>
          <w:sz w:val="28"/>
          <w:szCs w:val="28"/>
        </w:rPr>
        <w:t xml:space="preserve">своєї самоосвітньої діяльності. </w:t>
      </w:r>
      <w:r w:rsidRPr="00417C43">
        <w:rPr>
          <w:rFonts w:ascii="Times New Roman" w:eastAsia="Times New Roman" w:hAnsi="Times New Roman" w:cs="Times New Roman"/>
          <w:sz w:val="28"/>
          <w:szCs w:val="28"/>
          <w:lang w:eastAsia="ru-RU"/>
        </w:rPr>
        <w:t>Студент</w:t>
      </w:r>
      <w:r w:rsidR="00220080" w:rsidRPr="00417C43">
        <w:t xml:space="preserve"> </w:t>
      </w:r>
      <w:r w:rsidR="00220080" w:rsidRPr="00417C43">
        <w:rPr>
          <w:rFonts w:ascii="Times New Roman" w:eastAsia="Times New Roman" w:hAnsi="Times New Roman" w:cs="Times New Roman"/>
          <w:sz w:val="28"/>
          <w:szCs w:val="28"/>
          <w:lang w:eastAsia="ru-RU"/>
        </w:rPr>
        <w:t xml:space="preserve">частково володіє </w:t>
      </w:r>
      <w:r w:rsidR="00F36429" w:rsidRPr="00417C43">
        <w:rPr>
          <w:rFonts w:ascii="Times New Roman" w:eastAsia="Times New Roman" w:hAnsi="Times New Roman" w:cs="Times New Roman"/>
          <w:sz w:val="28"/>
          <w:szCs w:val="28"/>
          <w:lang w:eastAsia="ru-RU"/>
        </w:rPr>
        <w:t>знаннями</w:t>
      </w:r>
      <w:r w:rsidR="00220080" w:rsidRPr="00417C43">
        <w:rPr>
          <w:rFonts w:ascii="Times New Roman" w:eastAsia="Times New Roman" w:hAnsi="Times New Roman" w:cs="Times New Roman"/>
          <w:sz w:val="28"/>
          <w:szCs w:val="28"/>
          <w:lang w:eastAsia="ru-RU"/>
        </w:rPr>
        <w:t xml:space="preserve"> про зміст, особливості, способи і методи самоосвіти, майже відсутня самоорганізація, раціональне планування самоосвіти, </w:t>
      </w:r>
      <w:r w:rsidR="00F36429" w:rsidRPr="00417C43">
        <w:rPr>
          <w:rFonts w:ascii="Times New Roman" w:eastAsia="Times New Roman" w:hAnsi="Times New Roman" w:cs="Times New Roman"/>
          <w:sz w:val="28"/>
          <w:szCs w:val="28"/>
          <w:lang w:eastAsia="ru-RU"/>
        </w:rPr>
        <w:t>володіє</w:t>
      </w:r>
      <w:r w:rsidR="00220080" w:rsidRPr="00417C43">
        <w:rPr>
          <w:rFonts w:ascii="Times New Roman" w:eastAsia="Times New Roman" w:hAnsi="Times New Roman" w:cs="Times New Roman"/>
          <w:sz w:val="28"/>
          <w:szCs w:val="28"/>
          <w:lang w:eastAsia="ru-RU"/>
        </w:rPr>
        <w:t xml:space="preserve"> поверхневими знаннями п</w:t>
      </w:r>
      <w:r w:rsidR="00B946EA">
        <w:rPr>
          <w:rFonts w:ascii="Times New Roman" w:eastAsia="Times New Roman" w:hAnsi="Times New Roman" w:cs="Times New Roman"/>
          <w:sz w:val="28"/>
          <w:szCs w:val="28"/>
          <w:lang w:eastAsia="ru-RU"/>
        </w:rPr>
        <w:t>ро можливості використання ІКТ у</w:t>
      </w:r>
      <w:r w:rsidR="00220080" w:rsidRPr="00417C43">
        <w:rPr>
          <w:rFonts w:ascii="Times New Roman" w:eastAsia="Times New Roman" w:hAnsi="Times New Roman" w:cs="Times New Roman"/>
          <w:sz w:val="28"/>
          <w:szCs w:val="28"/>
          <w:lang w:eastAsia="ru-RU"/>
        </w:rPr>
        <w:t xml:space="preserve"> самоосвіті</w:t>
      </w:r>
      <w:r w:rsidRPr="00417C43">
        <w:rPr>
          <w:rFonts w:ascii="Times New Roman" w:eastAsia="Times New Roman" w:hAnsi="Times New Roman" w:cs="Times New Roman"/>
          <w:sz w:val="28"/>
          <w:szCs w:val="28"/>
          <w:lang w:eastAsia="ru-RU"/>
        </w:rPr>
        <w:t xml:space="preserve"> </w:t>
      </w:r>
      <w:r w:rsidR="00120CB3" w:rsidRPr="00417C43">
        <w:rPr>
          <w:rFonts w:ascii="Times New Roman" w:eastAsia="Times New Roman" w:hAnsi="Times New Roman" w:cs="Times New Roman"/>
          <w:sz w:val="28"/>
          <w:szCs w:val="28"/>
          <w:lang w:eastAsia="ru-RU"/>
        </w:rPr>
        <w:t>Студент</w:t>
      </w:r>
      <w:r w:rsidRPr="00417C43">
        <w:rPr>
          <w:rFonts w:ascii="Times New Roman" w:eastAsia="Times New Roman" w:hAnsi="Times New Roman" w:cs="Times New Roman"/>
          <w:sz w:val="28"/>
          <w:szCs w:val="28"/>
          <w:lang w:eastAsia="ru-RU"/>
        </w:rPr>
        <w:t xml:space="preserve"> не завжди виявляють пошукову діяльність, їм необхідна ситуативна педагогічна допомога. </w:t>
      </w:r>
    </w:p>
    <w:p w:rsidR="00784AF5" w:rsidRPr="00417C43" w:rsidRDefault="00784AF5" w:rsidP="00646361">
      <w:pPr>
        <w:spacing w:after="0" w:line="360" w:lineRule="auto"/>
        <w:ind w:right="140" w:firstLine="709"/>
        <w:jc w:val="both"/>
        <w:rPr>
          <w:rFonts w:ascii="Times New Roman" w:eastAsia="Calibri" w:hAnsi="Times New Roman" w:cs="Times New Roman"/>
          <w:color w:val="000000"/>
          <w:sz w:val="28"/>
          <w:szCs w:val="28"/>
        </w:rPr>
      </w:pPr>
      <w:r w:rsidRPr="00417C43">
        <w:rPr>
          <w:rFonts w:ascii="Times New Roman" w:eastAsia="Times New Roman" w:hAnsi="Times New Roman" w:cs="Times New Roman"/>
          <w:i/>
          <w:sz w:val="28"/>
          <w:szCs w:val="28"/>
          <w:lang w:eastAsia="ru-RU"/>
        </w:rPr>
        <w:lastRenderedPageBreak/>
        <w:t>Низький рівень</w:t>
      </w:r>
      <w:r w:rsidRPr="00417C43">
        <w:rPr>
          <w:rFonts w:ascii="Times New Roman" w:eastAsia="Times New Roman" w:hAnsi="Times New Roman" w:cs="Times New Roman"/>
          <w:sz w:val="28"/>
          <w:szCs w:val="28"/>
          <w:lang w:eastAsia="ru-RU"/>
        </w:rPr>
        <w:t xml:space="preserve"> характерний для студентів, які пасивно ставляться до вивчення професійно</w:t>
      </w:r>
      <w:r w:rsidR="00220080"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орієнтованих дисциплін і до самостійної роботи;</w:t>
      </w:r>
      <w:r w:rsidR="00B946EA">
        <w:rPr>
          <w:rFonts w:ascii="Times New Roman" w:eastAsia="Times New Roman" w:hAnsi="Times New Roman" w:cs="Times New Roman"/>
          <w:sz w:val="28"/>
          <w:szCs w:val="28"/>
          <w:lang w:eastAsia="ru-RU"/>
        </w:rPr>
        <w:t xml:space="preserve"> у них</w:t>
      </w:r>
      <w:r w:rsidRPr="00417C43">
        <w:rPr>
          <w:rFonts w:ascii="Times New Roman" w:eastAsia="Calibri" w:hAnsi="Times New Roman" w:cs="Times New Roman"/>
          <w:color w:val="000000"/>
          <w:sz w:val="28"/>
          <w:szCs w:val="28"/>
        </w:rPr>
        <w:t xml:space="preserve"> </w:t>
      </w:r>
      <w:r w:rsidR="00220080" w:rsidRPr="00417C43">
        <w:rPr>
          <w:rFonts w:ascii="Times New Roman" w:eastAsia="Calibri" w:hAnsi="Times New Roman" w:cs="Times New Roman"/>
          <w:color w:val="000000"/>
          <w:sz w:val="28"/>
          <w:szCs w:val="28"/>
        </w:rPr>
        <w:t xml:space="preserve">відсутні </w:t>
      </w:r>
      <w:r w:rsidR="00F36429" w:rsidRPr="00417C43">
        <w:rPr>
          <w:rFonts w:ascii="Times New Roman" w:eastAsia="Calibri" w:hAnsi="Times New Roman" w:cs="Times New Roman"/>
          <w:color w:val="000000"/>
          <w:sz w:val="28"/>
          <w:szCs w:val="28"/>
        </w:rPr>
        <w:t>знання</w:t>
      </w:r>
      <w:r w:rsidR="00220080" w:rsidRPr="00417C43">
        <w:rPr>
          <w:rFonts w:ascii="Times New Roman" w:eastAsia="Calibri" w:hAnsi="Times New Roman" w:cs="Times New Roman"/>
          <w:color w:val="000000"/>
          <w:sz w:val="28"/>
          <w:szCs w:val="28"/>
        </w:rPr>
        <w:t xml:space="preserve"> про зміст, особливості, способи і методи самоосвіти, самоорганізації, раціонального планування самоосвіти, знанн</w:t>
      </w:r>
      <w:r w:rsidR="00B946EA">
        <w:rPr>
          <w:rFonts w:ascii="Times New Roman" w:eastAsia="Calibri" w:hAnsi="Times New Roman" w:cs="Times New Roman"/>
          <w:color w:val="000000"/>
          <w:sz w:val="28"/>
          <w:szCs w:val="28"/>
        </w:rPr>
        <w:t>я можливостей використання ІКТ у</w:t>
      </w:r>
      <w:r w:rsidR="00220080" w:rsidRPr="00417C43">
        <w:rPr>
          <w:rFonts w:ascii="Times New Roman" w:eastAsia="Calibri" w:hAnsi="Times New Roman" w:cs="Times New Roman"/>
          <w:color w:val="000000"/>
          <w:sz w:val="28"/>
          <w:szCs w:val="28"/>
        </w:rPr>
        <w:t xml:space="preserve"> самоосвіті</w:t>
      </w:r>
      <w:r w:rsidRPr="00417C43">
        <w:rPr>
          <w:rFonts w:ascii="Times New Roman" w:eastAsia="Calibri" w:hAnsi="Times New Roman" w:cs="Times New Roman"/>
          <w:color w:val="000000"/>
          <w:sz w:val="28"/>
          <w:szCs w:val="28"/>
        </w:rPr>
        <w:t>.</w:t>
      </w:r>
    </w:p>
    <w:p w:rsidR="00784AF5" w:rsidRPr="00417C43" w:rsidRDefault="00D75359"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i/>
          <w:sz w:val="28"/>
          <w:szCs w:val="28"/>
          <w:lang w:eastAsia="ru-RU"/>
        </w:rPr>
        <w:t>Процесуальний</w:t>
      </w:r>
      <w:r w:rsidR="00784AF5" w:rsidRPr="00417C43">
        <w:rPr>
          <w:rFonts w:ascii="Times New Roman" w:eastAsia="Times New Roman" w:hAnsi="Times New Roman" w:cs="Times New Roman"/>
          <w:sz w:val="28"/>
          <w:szCs w:val="28"/>
          <w:lang w:eastAsia="ru-RU"/>
        </w:rPr>
        <w:t xml:space="preserve"> критерій </w:t>
      </w:r>
      <w:r w:rsidR="00220080" w:rsidRPr="00417C43">
        <w:rPr>
          <w:rFonts w:ascii="Times New Roman" w:eastAsia="Times New Roman" w:hAnsi="Times New Roman" w:cs="Times New Roman"/>
          <w:sz w:val="28"/>
          <w:szCs w:val="28"/>
          <w:lang w:eastAsia="ru-RU"/>
        </w:rPr>
        <w:t>передбачає</w:t>
      </w:r>
      <w:r w:rsidR="00784AF5" w:rsidRPr="00417C43">
        <w:rPr>
          <w:rFonts w:ascii="Times New Roman" w:eastAsia="Times New Roman" w:hAnsi="Times New Roman" w:cs="Times New Roman"/>
          <w:sz w:val="28"/>
          <w:szCs w:val="28"/>
          <w:lang w:eastAsia="ru-RU"/>
        </w:rPr>
        <w:t xml:space="preserve"> комплекс умінь і навичок самоосвітньої діяльності, вміння працювати з інформаційно-комунікаційними технологіями (володіння сучасними методами і способами пошуку, збору, оброб</w:t>
      </w:r>
      <w:r w:rsidR="00220080" w:rsidRPr="00417C43">
        <w:rPr>
          <w:rFonts w:ascii="Times New Roman" w:eastAsia="Times New Roman" w:hAnsi="Times New Roman" w:cs="Times New Roman"/>
          <w:sz w:val="28"/>
          <w:szCs w:val="28"/>
          <w:lang w:eastAsia="ru-RU"/>
        </w:rPr>
        <w:t>лення</w:t>
      </w:r>
      <w:r w:rsidR="00784AF5" w:rsidRPr="00417C43">
        <w:rPr>
          <w:rFonts w:ascii="Times New Roman" w:eastAsia="Times New Roman" w:hAnsi="Times New Roman" w:cs="Times New Roman"/>
          <w:sz w:val="28"/>
          <w:szCs w:val="28"/>
          <w:lang w:eastAsia="ru-RU"/>
        </w:rPr>
        <w:t xml:space="preserve"> інформації, пошук та реєстрація на спеціалізованих освітніх ресурсах, обмін методичним досвідом та формування навичок спілкування з майбутніми колегами),</w:t>
      </w:r>
      <w:r w:rsidR="00220080" w:rsidRPr="00417C43">
        <w:rPr>
          <w:rFonts w:ascii="Times New Roman" w:eastAsia="Times New Roman" w:hAnsi="Times New Roman" w:cs="Times New Roman"/>
          <w:sz w:val="28"/>
          <w:szCs w:val="28"/>
          <w:lang w:eastAsia="ru-RU"/>
        </w:rPr>
        <w:t xml:space="preserve"> володіння</w:t>
      </w:r>
      <w:r w:rsidR="00784AF5" w:rsidRPr="00417C43">
        <w:rPr>
          <w:rFonts w:ascii="Times New Roman" w:eastAsia="Times New Roman" w:hAnsi="Times New Roman" w:cs="Times New Roman"/>
          <w:sz w:val="28"/>
          <w:szCs w:val="28"/>
          <w:lang w:eastAsia="ru-RU"/>
        </w:rPr>
        <w:t xml:space="preserve"> прийомами самоосвіти: уміння ефективного конспектування лекцій, самостійної роботи з каталогами, довідниками, покажчиками літератури, с</w:t>
      </w:r>
      <w:r w:rsidR="001A362A">
        <w:rPr>
          <w:rFonts w:ascii="Times New Roman" w:eastAsia="Times New Roman" w:hAnsi="Times New Roman" w:cs="Times New Roman"/>
          <w:sz w:val="28"/>
          <w:szCs w:val="28"/>
          <w:lang w:eastAsia="ru-RU"/>
        </w:rPr>
        <w:t>кладання бібліографії,</w:t>
      </w:r>
      <w:r w:rsidR="00784AF5" w:rsidRPr="00417C43">
        <w:rPr>
          <w:rFonts w:ascii="Times New Roman" w:eastAsia="Times New Roman" w:hAnsi="Times New Roman" w:cs="Times New Roman"/>
          <w:sz w:val="28"/>
          <w:szCs w:val="28"/>
          <w:lang w:eastAsia="ru-RU"/>
        </w:rPr>
        <w:t xml:space="preserve"> плану, тез, ко</w:t>
      </w:r>
      <w:r w:rsidR="00352429">
        <w:rPr>
          <w:rFonts w:ascii="Times New Roman" w:eastAsia="Times New Roman" w:hAnsi="Times New Roman" w:cs="Times New Roman"/>
          <w:sz w:val="28"/>
          <w:szCs w:val="28"/>
          <w:lang w:eastAsia="ru-RU"/>
        </w:rPr>
        <w:t>нспекту статті, підручника тощо</w:t>
      </w:r>
      <w:r w:rsidR="00784AF5" w:rsidRPr="00417C43">
        <w:rPr>
          <w:rFonts w:ascii="Times New Roman" w:eastAsia="Times New Roman" w:hAnsi="Times New Roman" w:cs="Times New Roman"/>
          <w:sz w:val="28"/>
          <w:szCs w:val="28"/>
          <w:lang w:eastAsia="ru-RU"/>
        </w:rPr>
        <w:t xml:space="preserve">. </w:t>
      </w:r>
    </w:p>
    <w:p w:rsidR="00784AF5" w:rsidRPr="00417C43" w:rsidRDefault="00784AF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i/>
          <w:sz w:val="28"/>
          <w:szCs w:val="28"/>
          <w:lang w:eastAsia="ru-RU"/>
        </w:rPr>
        <w:t>Високий рівень</w:t>
      </w:r>
      <w:r w:rsidRPr="00417C43">
        <w:rPr>
          <w:rFonts w:ascii="Times New Roman" w:eastAsia="Times New Roman" w:hAnsi="Times New Roman" w:cs="Times New Roman"/>
          <w:sz w:val="28"/>
          <w:szCs w:val="28"/>
          <w:lang w:eastAsia="ru-RU"/>
        </w:rPr>
        <w:t xml:space="preserve"> </w:t>
      </w:r>
      <w:r w:rsidR="00653CEA" w:rsidRPr="00417C43">
        <w:rPr>
          <w:rFonts w:ascii="Times New Roman" w:eastAsia="Times New Roman" w:hAnsi="Times New Roman" w:cs="Times New Roman"/>
          <w:sz w:val="28"/>
          <w:szCs w:val="28"/>
          <w:lang w:eastAsia="ru-RU"/>
        </w:rPr>
        <w:t>процесуального</w:t>
      </w:r>
      <w:r w:rsidRPr="00417C43">
        <w:rPr>
          <w:rFonts w:ascii="Times New Roman" w:eastAsia="Times New Roman" w:hAnsi="Times New Roman" w:cs="Times New Roman"/>
          <w:sz w:val="28"/>
          <w:szCs w:val="28"/>
          <w:lang w:eastAsia="ru-RU"/>
        </w:rPr>
        <w:t xml:space="preserve"> компонент</w:t>
      </w:r>
      <w:r w:rsidR="00653CEA" w:rsidRPr="00417C43">
        <w:rPr>
          <w:rFonts w:ascii="Times New Roman" w:eastAsia="Times New Roman" w:hAnsi="Times New Roman" w:cs="Times New Roman"/>
          <w:sz w:val="28"/>
          <w:szCs w:val="28"/>
          <w:lang w:eastAsia="ru-RU"/>
        </w:rPr>
        <w:t>а</w:t>
      </w:r>
      <w:r w:rsidRPr="00417C43">
        <w:rPr>
          <w:rFonts w:ascii="Times New Roman" w:eastAsia="Times New Roman" w:hAnsi="Times New Roman" w:cs="Times New Roman"/>
          <w:sz w:val="28"/>
          <w:szCs w:val="28"/>
          <w:lang w:eastAsia="ru-RU"/>
        </w:rPr>
        <w:t xml:space="preserve"> </w:t>
      </w:r>
      <w:r w:rsidR="006B3F74">
        <w:rPr>
          <w:rFonts w:ascii="Times New Roman" w:eastAsia="Times New Roman" w:hAnsi="Times New Roman" w:cs="Times New Roman"/>
          <w:color w:val="000000" w:themeColor="text1"/>
          <w:sz w:val="28"/>
          <w:szCs w:val="28"/>
          <w:lang w:eastAsia="ru-RU"/>
        </w:rPr>
        <w:t>характеризується</w:t>
      </w:r>
      <w:r w:rsidR="00653CEA" w:rsidRPr="00417C43">
        <w:rPr>
          <w:rFonts w:ascii="Times New Roman" w:eastAsia="Times New Roman" w:hAnsi="Times New Roman" w:cs="Times New Roman"/>
          <w:sz w:val="28"/>
          <w:szCs w:val="28"/>
          <w:lang w:eastAsia="ru-RU"/>
        </w:rPr>
        <w:t xml:space="preserve"> </w:t>
      </w:r>
      <w:r w:rsidR="006B3F74">
        <w:rPr>
          <w:rFonts w:ascii="Times New Roman" w:eastAsia="Times New Roman" w:hAnsi="Times New Roman" w:cs="Times New Roman"/>
          <w:sz w:val="28"/>
          <w:szCs w:val="28"/>
          <w:lang w:eastAsia="ru-RU"/>
        </w:rPr>
        <w:t xml:space="preserve">повним </w:t>
      </w:r>
      <w:r w:rsidR="00653CEA" w:rsidRPr="00417C43">
        <w:rPr>
          <w:rFonts w:ascii="Times New Roman" w:eastAsia="Times New Roman" w:hAnsi="Times New Roman" w:cs="Times New Roman"/>
          <w:sz w:val="28"/>
          <w:szCs w:val="28"/>
          <w:lang w:eastAsia="ru-RU"/>
        </w:rPr>
        <w:t>володіння</w:t>
      </w:r>
      <w:r w:rsidR="006B3F74">
        <w:rPr>
          <w:rFonts w:ascii="Times New Roman" w:eastAsia="Times New Roman" w:hAnsi="Times New Roman" w:cs="Times New Roman"/>
          <w:sz w:val="28"/>
          <w:szCs w:val="28"/>
          <w:lang w:eastAsia="ru-RU"/>
        </w:rPr>
        <w:t>м</w:t>
      </w:r>
      <w:r w:rsidR="00653CEA" w:rsidRPr="00417C43">
        <w:rPr>
          <w:rFonts w:ascii="Times New Roman" w:eastAsia="Times New Roman" w:hAnsi="Times New Roman" w:cs="Times New Roman"/>
          <w:sz w:val="28"/>
          <w:szCs w:val="28"/>
          <w:lang w:eastAsia="ru-RU"/>
        </w:rPr>
        <w:t xml:space="preserve"> сучасними способами і методами пошуку, оброблення та подання інформації</w:t>
      </w:r>
      <w:r w:rsidR="00653CEA" w:rsidRPr="00417C43">
        <w:t xml:space="preserve">, </w:t>
      </w:r>
      <w:r w:rsidR="00653CEA" w:rsidRPr="00417C43">
        <w:rPr>
          <w:rFonts w:ascii="Times New Roman" w:eastAsia="Times New Roman" w:hAnsi="Times New Roman" w:cs="Times New Roman"/>
          <w:sz w:val="28"/>
          <w:szCs w:val="28"/>
          <w:lang w:eastAsia="ru-RU"/>
        </w:rPr>
        <w:t>навичками самостійної роботи з навчальними посібниками, словниками, довідниками та іншими джерелами інформації. С</w:t>
      </w:r>
      <w:r w:rsidRPr="00417C43">
        <w:rPr>
          <w:rFonts w:ascii="Times New Roman" w:eastAsia="Times New Roman" w:hAnsi="Times New Roman" w:cs="Times New Roman"/>
          <w:sz w:val="28"/>
          <w:szCs w:val="28"/>
          <w:lang w:eastAsia="ru-RU"/>
        </w:rPr>
        <w:t xml:space="preserve">туденти проявляють пошукову активність: самостійно працюють </w:t>
      </w:r>
      <w:r w:rsidR="006B3F74">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з джерелами інформації, </w:t>
      </w:r>
      <w:r w:rsidRPr="00417C43">
        <w:rPr>
          <w:rFonts w:ascii="Times New Roman" w:eastAsia="Calibri" w:hAnsi="Times New Roman" w:cs="Times New Roman"/>
          <w:color w:val="000000"/>
          <w:sz w:val="28"/>
          <w:szCs w:val="28"/>
        </w:rPr>
        <w:t>формують складні пошукові запити, здійснюють аналіз, систематизацію та використання знайденої інформації</w:t>
      </w:r>
      <w:r w:rsidRPr="00417C43">
        <w:rPr>
          <w:rFonts w:ascii="Times New Roman" w:eastAsia="Times New Roman" w:hAnsi="Times New Roman" w:cs="Times New Roman"/>
          <w:sz w:val="28"/>
          <w:szCs w:val="28"/>
          <w:lang w:eastAsia="ru-RU"/>
        </w:rPr>
        <w:t>; волод</w:t>
      </w:r>
      <w:r w:rsidR="00653CEA" w:rsidRPr="00417C43">
        <w:rPr>
          <w:rFonts w:ascii="Times New Roman" w:eastAsia="Times New Roman" w:hAnsi="Times New Roman" w:cs="Times New Roman"/>
          <w:sz w:val="28"/>
          <w:szCs w:val="28"/>
          <w:lang w:eastAsia="ru-RU"/>
        </w:rPr>
        <w:t>іють</w:t>
      </w:r>
      <w:r w:rsidRPr="00417C43">
        <w:rPr>
          <w:rFonts w:ascii="Times New Roman" w:eastAsia="Times New Roman" w:hAnsi="Times New Roman" w:cs="Times New Roman"/>
          <w:sz w:val="28"/>
          <w:szCs w:val="28"/>
          <w:lang w:eastAsia="ru-RU"/>
        </w:rPr>
        <w:t xml:space="preserve"> навичками роботи з інформацією, мож</w:t>
      </w:r>
      <w:r w:rsidR="00653CEA" w:rsidRPr="00417C43">
        <w:rPr>
          <w:rFonts w:ascii="Times New Roman" w:eastAsia="Times New Roman" w:hAnsi="Times New Roman" w:cs="Times New Roman"/>
          <w:sz w:val="28"/>
          <w:szCs w:val="28"/>
          <w:lang w:eastAsia="ru-RU"/>
        </w:rPr>
        <w:t>уть</w:t>
      </w:r>
      <w:r w:rsidR="006B3F74">
        <w:rPr>
          <w:rFonts w:ascii="Times New Roman" w:eastAsia="Times New Roman" w:hAnsi="Times New Roman" w:cs="Times New Roman"/>
          <w:sz w:val="28"/>
          <w:szCs w:val="28"/>
          <w:lang w:eastAsia="ru-RU"/>
        </w:rPr>
        <w:t xml:space="preserve"> самостійно під</w:t>
      </w:r>
      <w:r w:rsidRPr="00417C43">
        <w:rPr>
          <w:rFonts w:ascii="Times New Roman" w:eastAsia="Times New Roman" w:hAnsi="Times New Roman" w:cs="Times New Roman"/>
          <w:sz w:val="28"/>
          <w:szCs w:val="28"/>
          <w:lang w:eastAsia="ru-RU"/>
        </w:rPr>
        <w:t>б</w:t>
      </w:r>
      <w:r w:rsidR="006B3F74">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xml:space="preserve">рати літературу з теми дослідження, </w:t>
      </w:r>
      <w:r w:rsidR="00653CEA" w:rsidRPr="00417C43">
        <w:rPr>
          <w:rFonts w:ascii="Times New Roman" w:eastAsia="Times New Roman" w:hAnsi="Times New Roman" w:cs="Times New Roman"/>
          <w:sz w:val="28"/>
          <w:szCs w:val="28"/>
          <w:lang w:eastAsia="ru-RU"/>
        </w:rPr>
        <w:t>аналізувати її</w:t>
      </w:r>
      <w:r w:rsidRPr="00417C43">
        <w:rPr>
          <w:rFonts w:ascii="Times New Roman" w:eastAsia="Times New Roman" w:hAnsi="Times New Roman" w:cs="Times New Roman"/>
          <w:sz w:val="28"/>
          <w:szCs w:val="28"/>
          <w:lang w:eastAsia="ru-RU"/>
        </w:rPr>
        <w:t>, синтез</w:t>
      </w:r>
      <w:r w:rsidR="00653CEA" w:rsidRPr="00417C43">
        <w:rPr>
          <w:rFonts w:ascii="Times New Roman" w:eastAsia="Times New Roman" w:hAnsi="Times New Roman" w:cs="Times New Roman"/>
          <w:sz w:val="28"/>
          <w:szCs w:val="28"/>
          <w:lang w:eastAsia="ru-RU"/>
        </w:rPr>
        <w:t>увати</w:t>
      </w:r>
      <w:r w:rsidRPr="00417C43">
        <w:rPr>
          <w:rFonts w:ascii="Times New Roman" w:eastAsia="Times New Roman" w:hAnsi="Times New Roman" w:cs="Times New Roman"/>
          <w:sz w:val="28"/>
          <w:szCs w:val="28"/>
          <w:lang w:eastAsia="ru-RU"/>
        </w:rPr>
        <w:t xml:space="preserve"> та перекод</w:t>
      </w:r>
      <w:r w:rsidR="006B3F74">
        <w:rPr>
          <w:rFonts w:ascii="Times New Roman" w:eastAsia="Times New Roman" w:hAnsi="Times New Roman" w:cs="Times New Roman"/>
          <w:sz w:val="28"/>
          <w:szCs w:val="28"/>
          <w:lang w:eastAsia="ru-RU"/>
        </w:rPr>
        <w:t>ов</w:t>
      </w:r>
      <w:r w:rsidRPr="00417C43">
        <w:rPr>
          <w:rFonts w:ascii="Times New Roman" w:eastAsia="Times New Roman" w:hAnsi="Times New Roman" w:cs="Times New Roman"/>
          <w:sz w:val="28"/>
          <w:szCs w:val="28"/>
          <w:lang w:eastAsia="ru-RU"/>
        </w:rPr>
        <w:t>ува</w:t>
      </w:r>
      <w:r w:rsidR="00653CEA" w:rsidRPr="00417C43">
        <w:rPr>
          <w:rFonts w:ascii="Times New Roman" w:eastAsia="Times New Roman" w:hAnsi="Times New Roman" w:cs="Times New Roman"/>
          <w:sz w:val="28"/>
          <w:szCs w:val="28"/>
          <w:lang w:eastAsia="ru-RU"/>
        </w:rPr>
        <w:t>ти</w:t>
      </w:r>
      <w:r w:rsidRPr="00417C43">
        <w:rPr>
          <w:rFonts w:ascii="Times New Roman" w:eastAsia="Times New Roman" w:hAnsi="Times New Roman" w:cs="Times New Roman"/>
          <w:sz w:val="28"/>
          <w:szCs w:val="28"/>
          <w:lang w:eastAsia="ru-RU"/>
        </w:rPr>
        <w:t>;</w:t>
      </w:r>
      <w:r w:rsidRPr="00417C43">
        <w:rPr>
          <w:rFonts w:ascii="Times New Roman" w:eastAsia="Calibri" w:hAnsi="Times New Roman" w:cs="Times New Roman"/>
          <w:sz w:val="28"/>
          <w:szCs w:val="28"/>
        </w:rPr>
        <w:t xml:space="preserve"> володіють навичками комплексн</w:t>
      </w:r>
      <w:r w:rsidR="006B3F74">
        <w:rPr>
          <w:rFonts w:ascii="Times New Roman" w:eastAsia="Calibri" w:hAnsi="Times New Roman" w:cs="Times New Roman"/>
          <w:sz w:val="28"/>
          <w:szCs w:val="28"/>
        </w:rPr>
        <w:t>ого застосування знань і в</w:t>
      </w:r>
      <w:r w:rsidRPr="00417C43">
        <w:rPr>
          <w:rFonts w:ascii="Times New Roman" w:eastAsia="Calibri" w:hAnsi="Times New Roman" w:cs="Times New Roman"/>
          <w:sz w:val="28"/>
          <w:szCs w:val="28"/>
        </w:rPr>
        <w:t xml:space="preserve">мінь </w:t>
      </w:r>
      <w:r w:rsidR="00653CEA" w:rsidRPr="00417C43">
        <w:rPr>
          <w:rFonts w:ascii="Times New Roman" w:eastAsia="Calibri" w:hAnsi="Times New Roman" w:cs="Times New Roman"/>
          <w:sz w:val="28"/>
          <w:szCs w:val="28"/>
        </w:rPr>
        <w:t>у</w:t>
      </w:r>
      <w:r w:rsidRPr="00417C43">
        <w:rPr>
          <w:rFonts w:ascii="Times New Roman" w:eastAsia="Calibri" w:hAnsi="Times New Roman" w:cs="Times New Roman"/>
          <w:sz w:val="28"/>
          <w:szCs w:val="28"/>
        </w:rPr>
        <w:t xml:space="preserve"> саморозвитку й самоосвіті.</w:t>
      </w:r>
    </w:p>
    <w:p w:rsidR="00784AF5" w:rsidRPr="00417C43" w:rsidRDefault="00784AF5" w:rsidP="00646361">
      <w:pPr>
        <w:spacing w:after="0" w:line="360" w:lineRule="auto"/>
        <w:ind w:right="140" w:firstLine="709"/>
        <w:jc w:val="both"/>
        <w:rPr>
          <w:rFonts w:ascii="Times New Roman" w:eastAsia="Calibri" w:hAnsi="Times New Roman" w:cs="Times New Roman"/>
          <w:i/>
          <w:color w:val="000000"/>
          <w:sz w:val="28"/>
          <w:szCs w:val="28"/>
        </w:rPr>
      </w:pPr>
      <w:r w:rsidRPr="00417C43">
        <w:rPr>
          <w:rFonts w:ascii="Times New Roman" w:eastAsia="Calibri" w:hAnsi="Times New Roman" w:cs="Times New Roman"/>
          <w:i/>
          <w:color w:val="000000"/>
          <w:sz w:val="28"/>
          <w:szCs w:val="28"/>
        </w:rPr>
        <w:t xml:space="preserve">Достатній рівень </w:t>
      </w:r>
      <w:r w:rsidRPr="00417C43">
        <w:rPr>
          <w:rFonts w:ascii="Times New Roman" w:eastAsia="Calibri" w:hAnsi="Times New Roman" w:cs="Times New Roman"/>
          <w:color w:val="000000"/>
          <w:sz w:val="28"/>
          <w:szCs w:val="28"/>
        </w:rPr>
        <w:t>характеризується п</w:t>
      </w:r>
      <w:r w:rsidR="00653CEA" w:rsidRPr="00417C43">
        <w:rPr>
          <w:rFonts w:ascii="Times New Roman" w:eastAsia="Calibri" w:hAnsi="Times New Roman" w:cs="Times New Roman"/>
          <w:color w:val="000000"/>
          <w:sz w:val="28"/>
          <w:szCs w:val="28"/>
        </w:rPr>
        <w:t>евним запасом загально</w:t>
      </w:r>
      <w:r w:rsidR="006B3F74">
        <w:rPr>
          <w:rFonts w:ascii="Times New Roman" w:eastAsia="Calibri" w:hAnsi="Times New Roman" w:cs="Times New Roman"/>
          <w:color w:val="000000"/>
          <w:sz w:val="28"/>
          <w:szCs w:val="28"/>
        </w:rPr>
        <w:t>навчальних умінь у</w:t>
      </w:r>
      <w:r w:rsidRPr="00417C43">
        <w:rPr>
          <w:rFonts w:ascii="Times New Roman" w:eastAsia="Calibri" w:hAnsi="Times New Roman" w:cs="Times New Roman"/>
          <w:color w:val="000000"/>
          <w:sz w:val="28"/>
          <w:szCs w:val="28"/>
        </w:rPr>
        <w:t xml:space="preserve"> галузі самостійно</w:t>
      </w:r>
      <w:r w:rsidR="006B3F74">
        <w:rPr>
          <w:rFonts w:ascii="Times New Roman" w:eastAsia="Calibri" w:hAnsi="Times New Roman" w:cs="Times New Roman"/>
          <w:color w:val="000000"/>
          <w:sz w:val="28"/>
          <w:szCs w:val="28"/>
        </w:rPr>
        <w:t>ї пізнавальної діяльності; частим використанням сучасних інформаційно-комунікаційних технологій у</w:t>
      </w:r>
      <w:r w:rsidRPr="00417C43">
        <w:rPr>
          <w:rFonts w:ascii="Times New Roman" w:eastAsia="Calibri" w:hAnsi="Times New Roman" w:cs="Times New Roman"/>
          <w:color w:val="000000"/>
          <w:sz w:val="28"/>
          <w:szCs w:val="28"/>
        </w:rPr>
        <w:t xml:space="preserve"> рамках навчальної та поза</w:t>
      </w:r>
      <w:r w:rsidR="006B3F74">
        <w:rPr>
          <w:rFonts w:ascii="Times New Roman" w:eastAsia="Calibri" w:hAnsi="Times New Roman" w:cs="Times New Roman"/>
          <w:color w:val="000000"/>
          <w:sz w:val="28"/>
          <w:szCs w:val="28"/>
        </w:rPr>
        <w:t>навчальної діяльності; володінням</w:t>
      </w:r>
      <w:r w:rsidRPr="00417C43">
        <w:rPr>
          <w:rFonts w:ascii="Times New Roman" w:eastAsia="Calibri" w:hAnsi="Times New Roman" w:cs="Times New Roman"/>
          <w:color w:val="000000"/>
          <w:sz w:val="28"/>
          <w:szCs w:val="28"/>
        </w:rPr>
        <w:t xml:space="preserve"> стандартними прийомами самостійного пошуку інформації; </w:t>
      </w:r>
      <w:r w:rsidR="006B3F74">
        <w:rPr>
          <w:rFonts w:ascii="Times New Roman" w:eastAsia="Calibri" w:hAnsi="Times New Roman" w:cs="Times New Roman"/>
          <w:color w:val="000000"/>
          <w:sz w:val="28"/>
          <w:szCs w:val="28"/>
        </w:rPr>
        <w:t>умінням</w:t>
      </w:r>
      <w:r w:rsidR="00653CEA" w:rsidRPr="00417C43">
        <w:rPr>
          <w:rFonts w:ascii="Times New Roman" w:eastAsia="Calibri" w:hAnsi="Times New Roman" w:cs="Times New Roman"/>
          <w:color w:val="000000"/>
          <w:sz w:val="28"/>
          <w:szCs w:val="28"/>
        </w:rPr>
        <w:t xml:space="preserve"> застосовувати </w:t>
      </w:r>
      <w:r w:rsidRPr="00417C43">
        <w:rPr>
          <w:rFonts w:ascii="Times New Roman" w:eastAsia="Calibri" w:hAnsi="Times New Roman" w:cs="Times New Roman"/>
          <w:color w:val="000000"/>
          <w:sz w:val="28"/>
          <w:szCs w:val="28"/>
        </w:rPr>
        <w:t xml:space="preserve">прості форми пошукових запитів, </w:t>
      </w:r>
      <w:r w:rsidRPr="00417C43">
        <w:rPr>
          <w:rFonts w:ascii="Times New Roman" w:eastAsia="Calibri" w:hAnsi="Times New Roman" w:cs="Times New Roman"/>
          <w:color w:val="000000"/>
          <w:sz w:val="28"/>
          <w:szCs w:val="28"/>
        </w:rPr>
        <w:lastRenderedPageBreak/>
        <w:t>недостатн</w:t>
      </w:r>
      <w:r w:rsidR="006B3F74">
        <w:rPr>
          <w:rFonts w:ascii="Times New Roman" w:eastAsia="Calibri" w:hAnsi="Times New Roman" w:cs="Times New Roman"/>
          <w:color w:val="000000"/>
          <w:sz w:val="28"/>
          <w:szCs w:val="28"/>
        </w:rPr>
        <w:t>ьо розвинененою здатністю</w:t>
      </w:r>
      <w:r w:rsidR="00CD4A9A" w:rsidRPr="00417C43">
        <w:rPr>
          <w:rFonts w:ascii="Times New Roman" w:eastAsia="Calibri" w:hAnsi="Times New Roman" w:cs="Times New Roman"/>
          <w:color w:val="000000"/>
          <w:sz w:val="28"/>
          <w:szCs w:val="28"/>
        </w:rPr>
        <w:t xml:space="preserve"> до</w:t>
      </w:r>
      <w:r w:rsidRPr="00417C43">
        <w:rPr>
          <w:rFonts w:ascii="Times New Roman" w:eastAsia="Calibri" w:hAnsi="Times New Roman" w:cs="Times New Roman"/>
          <w:color w:val="000000"/>
          <w:sz w:val="28"/>
          <w:szCs w:val="28"/>
        </w:rPr>
        <w:t xml:space="preserve"> систематизаці</w:t>
      </w:r>
      <w:r w:rsidR="00CD4A9A" w:rsidRPr="00417C43">
        <w:rPr>
          <w:rFonts w:ascii="Times New Roman" w:eastAsia="Calibri" w:hAnsi="Times New Roman" w:cs="Times New Roman"/>
          <w:color w:val="000000"/>
          <w:sz w:val="28"/>
          <w:szCs w:val="28"/>
        </w:rPr>
        <w:t>ї</w:t>
      </w:r>
      <w:r w:rsidRPr="00417C43">
        <w:rPr>
          <w:rFonts w:ascii="Times New Roman" w:eastAsia="Calibri" w:hAnsi="Times New Roman" w:cs="Times New Roman"/>
          <w:color w:val="000000"/>
          <w:sz w:val="28"/>
          <w:szCs w:val="28"/>
        </w:rPr>
        <w:t xml:space="preserve"> отриманої інформації; </w:t>
      </w:r>
      <w:r w:rsidR="006B3F74">
        <w:rPr>
          <w:rFonts w:ascii="Times New Roman" w:eastAsia="Calibri" w:hAnsi="Times New Roman" w:cs="Times New Roman"/>
          <w:color w:val="000000"/>
          <w:sz w:val="28"/>
          <w:szCs w:val="28"/>
        </w:rPr>
        <w:t>певною невпевненістю</w:t>
      </w:r>
      <w:r w:rsidRPr="00417C43">
        <w:rPr>
          <w:rFonts w:ascii="Times New Roman" w:eastAsia="Calibri" w:hAnsi="Times New Roman" w:cs="Times New Roman"/>
          <w:color w:val="000000"/>
          <w:sz w:val="28"/>
          <w:szCs w:val="28"/>
        </w:rPr>
        <w:t xml:space="preserve"> у спроможності застосування набутих знань у подальшому навчанні.</w:t>
      </w:r>
    </w:p>
    <w:p w:rsidR="00784AF5" w:rsidRPr="00417C43" w:rsidRDefault="00784AF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Calibri" w:hAnsi="Times New Roman" w:cs="Times New Roman"/>
          <w:i/>
          <w:color w:val="000000"/>
          <w:sz w:val="28"/>
          <w:szCs w:val="28"/>
        </w:rPr>
        <w:t>Низький рівень</w:t>
      </w:r>
      <w:r w:rsidRPr="00417C43">
        <w:rPr>
          <w:rFonts w:ascii="Calibri" w:eastAsia="Calibri" w:hAnsi="Calibri" w:cs="Times New Roman"/>
        </w:rPr>
        <w:t xml:space="preserve"> </w:t>
      </w:r>
      <w:r w:rsidRPr="00417C43">
        <w:rPr>
          <w:rFonts w:ascii="Times New Roman" w:eastAsia="Calibri" w:hAnsi="Times New Roman" w:cs="Times New Roman"/>
          <w:color w:val="000000"/>
          <w:sz w:val="28"/>
          <w:szCs w:val="28"/>
        </w:rPr>
        <w:t>характеризується</w:t>
      </w:r>
      <w:r w:rsidRPr="00417C43">
        <w:rPr>
          <w:rFonts w:ascii="Calibri" w:eastAsia="Calibri" w:hAnsi="Calibri" w:cs="Times New Roman"/>
        </w:rPr>
        <w:t xml:space="preserve"> </w:t>
      </w:r>
      <w:r w:rsidRPr="00417C43">
        <w:rPr>
          <w:rFonts w:ascii="Times New Roman" w:eastAsia="Calibri" w:hAnsi="Times New Roman" w:cs="Times New Roman"/>
          <w:color w:val="000000"/>
          <w:sz w:val="28"/>
          <w:szCs w:val="28"/>
        </w:rPr>
        <w:t>пасивним ставленням до вивчення професійно</w:t>
      </w:r>
      <w:r w:rsidR="00E71819">
        <w:rPr>
          <w:rFonts w:ascii="Times New Roman" w:eastAsia="Calibri" w:hAnsi="Times New Roman" w:cs="Times New Roman"/>
          <w:color w:val="000000"/>
          <w:sz w:val="28"/>
          <w:szCs w:val="28"/>
        </w:rPr>
        <w:t>-</w:t>
      </w:r>
      <w:r w:rsidRPr="00417C43">
        <w:rPr>
          <w:rFonts w:ascii="Times New Roman" w:eastAsia="Calibri" w:hAnsi="Times New Roman" w:cs="Times New Roman"/>
          <w:color w:val="000000"/>
          <w:sz w:val="28"/>
          <w:szCs w:val="28"/>
        </w:rPr>
        <w:t xml:space="preserve">орієнтиваних дисциплін і до самостійної роботи; задовільними уміннями </w:t>
      </w:r>
      <w:r w:rsidR="00CD4A9A" w:rsidRPr="00417C43">
        <w:rPr>
          <w:rFonts w:ascii="Times New Roman" w:eastAsia="Calibri" w:hAnsi="Times New Roman" w:cs="Times New Roman"/>
          <w:color w:val="000000"/>
          <w:sz w:val="28"/>
          <w:szCs w:val="28"/>
        </w:rPr>
        <w:t>з планування та реалізації своєї самоосвітньої д</w:t>
      </w:r>
      <w:r w:rsidR="00E71819">
        <w:rPr>
          <w:rFonts w:ascii="Times New Roman" w:eastAsia="Calibri" w:hAnsi="Times New Roman" w:cs="Times New Roman"/>
          <w:color w:val="000000"/>
          <w:sz w:val="28"/>
          <w:szCs w:val="28"/>
        </w:rPr>
        <w:t>іяльності;</w:t>
      </w:r>
      <w:r w:rsidR="00CD4A9A" w:rsidRPr="00417C43">
        <w:rPr>
          <w:rFonts w:ascii="Times New Roman" w:eastAsia="Calibri" w:hAnsi="Times New Roman" w:cs="Times New Roman"/>
          <w:color w:val="000000"/>
          <w:sz w:val="28"/>
          <w:szCs w:val="28"/>
        </w:rPr>
        <w:t xml:space="preserve"> володіння сучасн</w:t>
      </w:r>
      <w:r w:rsidR="00E71819">
        <w:rPr>
          <w:rFonts w:ascii="Times New Roman" w:eastAsia="Calibri" w:hAnsi="Times New Roman" w:cs="Times New Roman"/>
          <w:color w:val="000000"/>
          <w:sz w:val="28"/>
          <w:szCs w:val="28"/>
        </w:rPr>
        <w:t>ими способами і методами пошуку,</w:t>
      </w:r>
      <w:r w:rsidR="00CD4A9A" w:rsidRPr="00417C43">
        <w:rPr>
          <w:rFonts w:ascii="Times New Roman" w:eastAsia="Calibri" w:hAnsi="Times New Roman" w:cs="Times New Roman"/>
          <w:color w:val="000000"/>
          <w:sz w:val="28"/>
          <w:szCs w:val="28"/>
        </w:rPr>
        <w:t xml:space="preserve"> оброблення та подання ін</w:t>
      </w:r>
      <w:r w:rsidR="00E71819">
        <w:rPr>
          <w:rFonts w:ascii="Times New Roman" w:eastAsia="Calibri" w:hAnsi="Times New Roman" w:cs="Times New Roman"/>
          <w:color w:val="000000"/>
          <w:sz w:val="28"/>
          <w:szCs w:val="28"/>
        </w:rPr>
        <w:t>формації знаходиться на незадовільному</w:t>
      </w:r>
      <w:r w:rsidR="00CD4A9A" w:rsidRPr="00417C43">
        <w:rPr>
          <w:rFonts w:ascii="Times New Roman" w:eastAsia="Calibri" w:hAnsi="Times New Roman" w:cs="Times New Roman"/>
          <w:color w:val="000000"/>
          <w:sz w:val="28"/>
          <w:szCs w:val="28"/>
        </w:rPr>
        <w:t xml:space="preserve"> рівні; </w:t>
      </w:r>
      <w:r w:rsidRPr="00417C43">
        <w:rPr>
          <w:rFonts w:ascii="Times New Roman" w:eastAsia="Calibri" w:hAnsi="Times New Roman" w:cs="Times New Roman"/>
          <w:color w:val="000000"/>
          <w:sz w:val="28"/>
          <w:szCs w:val="28"/>
        </w:rPr>
        <w:t xml:space="preserve">частково сформовані навички роботи з джерелами інформації, </w:t>
      </w:r>
      <w:r w:rsidR="00CD4A9A" w:rsidRPr="00417C43">
        <w:rPr>
          <w:rFonts w:ascii="Times New Roman" w:eastAsia="Calibri" w:hAnsi="Times New Roman" w:cs="Times New Roman"/>
          <w:color w:val="000000"/>
          <w:sz w:val="28"/>
          <w:szCs w:val="28"/>
        </w:rPr>
        <w:t xml:space="preserve">трапляється </w:t>
      </w:r>
      <w:r w:rsidRPr="00417C43">
        <w:rPr>
          <w:rFonts w:ascii="Times New Roman" w:eastAsia="Calibri" w:hAnsi="Times New Roman" w:cs="Times New Roman"/>
          <w:color w:val="000000"/>
          <w:sz w:val="28"/>
          <w:szCs w:val="28"/>
        </w:rPr>
        <w:t>неадекватна побудова пошукових запитів, епізодичний аналіз інформації на базовому рівні</w:t>
      </w:r>
      <w:r w:rsidR="00E71819">
        <w:rPr>
          <w:rFonts w:ascii="Times New Roman" w:eastAsia="Calibri" w:hAnsi="Times New Roman" w:cs="Times New Roman"/>
          <w:color w:val="000000"/>
          <w:sz w:val="28"/>
          <w:szCs w:val="28"/>
        </w:rPr>
        <w:t xml:space="preserve">; </w:t>
      </w:r>
      <w:r w:rsidR="00A96911">
        <w:rPr>
          <w:rFonts w:ascii="Times New Roman" w:eastAsia="Calibri" w:hAnsi="Times New Roman" w:cs="Times New Roman"/>
          <w:color w:val="000000"/>
          <w:sz w:val="28"/>
          <w:szCs w:val="28"/>
        </w:rPr>
        <w:t>мало сформовані практичні уміння та навички</w:t>
      </w:r>
      <w:r w:rsidRPr="00417C43">
        <w:rPr>
          <w:rFonts w:ascii="Times New Roman" w:eastAsia="Calibri" w:hAnsi="Times New Roman" w:cs="Times New Roman"/>
          <w:color w:val="000000"/>
          <w:sz w:val="28"/>
          <w:szCs w:val="28"/>
        </w:rPr>
        <w:t xml:space="preserve"> з оформлення реферативної, курсової роботи та її представлення у вигляді презентацій.</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i/>
          <w:sz w:val="28"/>
          <w:szCs w:val="28"/>
          <w:lang w:eastAsia="ru-RU"/>
        </w:rPr>
        <w:t>Рефлексивний критерій</w:t>
      </w:r>
      <w:r w:rsidRPr="00417C43">
        <w:rPr>
          <w:rFonts w:ascii="Times New Roman" w:eastAsia="Times New Roman" w:hAnsi="Times New Roman" w:cs="Times New Roman"/>
          <w:sz w:val="28"/>
          <w:szCs w:val="28"/>
          <w:lang w:eastAsia="ru-RU"/>
        </w:rPr>
        <w:t xml:space="preserve"> пов’язаний з умінням здійснювати</w:t>
      </w:r>
      <w:r w:rsidRPr="00417C43">
        <w:rPr>
          <w:rFonts w:ascii="Calibri" w:eastAsia="Calibri" w:hAnsi="Calibri" w:cs="Times New Roman"/>
        </w:rPr>
        <w:t xml:space="preserve"> </w:t>
      </w:r>
      <w:r w:rsidRPr="00417C43">
        <w:rPr>
          <w:rFonts w:ascii="Times New Roman" w:eastAsia="Times New Roman" w:hAnsi="Times New Roman" w:cs="Times New Roman"/>
          <w:sz w:val="28"/>
          <w:szCs w:val="28"/>
          <w:lang w:eastAsia="ru-RU"/>
        </w:rPr>
        <w:t>самоконтроль, самоаналіз та самооцінку</w:t>
      </w:r>
      <w:r w:rsidR="00A96911">
        <w:rPr>
          <w:rFonts w:ascii="Times New Roman" w:eastAsia="Times New Roman" w:hAnsi="Times New Roman" w:cs="Times New Roman"/>
          <w:sz w:val="28"/>
          <w:szCs w:val="28"/>
          <w:lang w:eastAsia="ru-RU"/>
        </w:rPr>
        <w:t xml:space="preserve"> своєї самоосвітньої діяльності; необхідністю у</w:t>
      </w:r>
      <w:r w:rsidRPr="00417C43">
        <w:rPr>
          <w:rFonts w:ascii="Times New Roman" w:eastAsia="Times New Roman" w:hAnsi="Times New Roman" w:cs="Times New Roman"/>
          <w:sz w:val="28"/>
          <w:szCs w:val="28"/>
          <w:lang w:eastAsia="ru-RU"/>
        </w:rPr>
        <w:t xml:space="preserve"> професійній ре</w:t>
      </w:r>
      <w:r w:rsidR="00A96911">
        <w:rPr>
          <w:rFonts w:ascii="Times New Roman" w:eastAsia="Times New Roman" w:hAnsi="Times New Roman" w:cs="Times New Roman"/>
          <w:sz w:val="28"/>
          <w:szCs w:val="28"/>
          <w:lang w:eastAsia="ru-RU"/>
        </w:rPr>
        <w:t>флексії</w:t>
      </w:r>
      <w:r w:rsidRPr="00417C43">
        <w:rPr>
          <w:rFonts w:ascii="Times New Roman" w:eastAsia="Times New Roman" w:hAnsi="Times New Roman" w:cs="Times New Roman"/>
          <w:sz w:val="28"/>
          <w:szCs w:val="28"/>
          <w:lang w:eastAsia="ru-RU"/>
        </w:rPr>
        <w:t>, володінні рефлексивними технологіями проф</w:t>
      </w:r>
      <w:r w:rsidR="00A96911">
        <w:rPr>
          <w:rFonts w:ascii="Times New Roman" w:eastAsia="Times New Roman" w:hAnsi="Times New Roman" w:cs="Times New Roman"/>
          <w:sz w:val="28"/>
          <w:szCs w:val="28"/>
          <w:lang w:eastAsia="ru-RU"/>
        </w:rPr>
        <w:t>есійного розвитку</w:t>
      </w:r>
      <w:r w:rsidRPr="00417C43">
        <w:rPr>
          <w:rFonts w:ascii="Times New Roman" w:eastAsia="Times New Roman" w:hAnsi="Times New Roman" w:cs="Times New Roman"/>
          <w:sz w:val="28"/>
          <w:szCs w:val="28"/>
          <w:lang w:eastAsia="ru-RU"/>
        </w:rPr>
        <w:t>, умінні здійснювати коригування самоосвітньої діяльності на основі самооцінки</w:t>
      </w:r>
      <w:r w:rsidR="00A96911">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w:t>
      </w:r>
    </w:p>
    <w:p w:rsidR="00784AF5" w:rsidRPr="00417C43" w:rsidRDefault="00784AF5" w:rsidP="00646361">
      <w:pPr>
        <w:tabs>
          <w:tab w:val="left" w:pos="142"/>
        </w:tabs>
        <w:spacing w:after="0" w:line="360" w:lineRule="auto"/>
        <w:ind w:right="14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i/>
          <w:color w:val="000000"/>
          <w:sz w:val="28"/>
          <w:szCs w:val="28"/>
        </w:rPr>
        <w:t>Високий</w:t>
      </w:r>
      <w:r w:rsidRPr="00417C43">
        <w:rPr>
          <w:rFonts w:ascii="Times New Roman" w:eastAsia="Calibri" w:hAnsi="Times New Roman" w:cs="Times New Roman"/>
          <w:color w:val="000000"/>
          <w:sz w:val="28"/>
          <w:szCs w:val="28"/>
        </w:rPr>
        <w:t xml:space="preserve"> рівень </w:t>
      </w:r>
      <w:r w:rsidRPr="00417C43">
        <w:rPr>
          <w:rFonts w:ascii="Times New Roman" w:eastAsia="Times New Roman" w:hAnsi="Times New Roman" w:cs="Times New Roman"/>
          <w:color w:val="000000" w:themeColor="text1"/>
          <w:sz w:val="28"/>
          <w:szCs w:val="28"/>
          <w:lang w:eastAsia="ru-RU"/>
        </w:rPr>
        <w:t xml:space="preserve">сформованості рефлексивного </w:t>
      </w:r>
      <w:r w:rsidR="00C011BC" w:rsidRPr="00417C43">
        <w:rPr>
          <w:rFonts w:ascii="Times New Roman" w:eastAsia="Times New Roman" w:hAnsi="Times New Roman" w:cs="Times New Roman"/>
          <w:color w:val="000000" w:themeColor="text1"/>
          <w:sz w:val="28"/>
          <w:szCs w:val="28"/>
          <w:lang w:eastAsia="ru-RU"/>
        </w:rPr>
        <w:t>компоненту</w:t>
      </w:r>
      <w:r w:rsidRPr="00417C43">
        <w:rPr>
          <w:rFonts w:ascii="Times New Roman" w:eastAsia="Times New Roman" w:hAnsi="Times New Roman" w:cs="Times New Roman"/>
          <w:color w:val="000000" w:themeColor="text1"/>
          <w:sz w:val="28"/>
          <w:szCs w:val="28"/>
          <w:lang w:eastAsia="ru-RU"/>
        </w:rPr>
        <w:t xml:space="preserve"> самоосвітньої компетентності </w:t>
      </w:r>
      <w:r w:rsidRPr="00417C43">
        <w:rPr>
          <w:rFonts w:ascii="Times New Roman" w:eastAsia="Calibri" w:hAnsi="Times New Roman" w:cs="Times New Roman"/>
          <w:color w:val="000000"/>
          <w:sz w:val="28"/>
          <w:szCs w:val="28"/>
        </w:rPr>
        <w:t>майбутніх викладачів практичного навчання ПТНЗ – це висока самокритичність, вимогливі</w:t>
      </w:r>
      <w:r w:rsidR="002E4C74" w:rsidRPr="00417C43">
        <w:rPr>
          <w:rFonts w:ascii="Times New Roman" w:eastAsia="Calibri" w:hAnsi="Times New Roman" w:cs="Times New Roman"/>
          <w:color w:val="000000"/>
          <w:sz w:val="28"/>
          <w:szCs w:val="28"/>
        </w:rPr>
        <w:t>сть</w:t>
      </w:r>
      <w:r w:rsidRPr="00417C43">
        <w:rPr>
          <w:rFonts w:ascii="Times New Roman" w:eastAsia="Calibri" w:hAnsi="Times New Roman" w:cs="Times New Roman"/>
          <w:color w:val="000000"/>
          <w:sz w:val="28"/>
          <w:szCs w:val="28"/>
        </w:rPr>
        <w:t xml:space="preserve"> до себе; володіння рефлексивними технологіями в </w:t>
      </w:r>
      <w:r w:rsidR="002E4C74" w:rsidRPr="00417C43">
        <w:rPr>
          <w:rFonts w:ascii="Times New Roman" w:eastAsia="Calibri" w:hAnsi="Times New Roman" w:cs="Times New Roman"/>
          <w:color w:val="000000"/>
          <w:sz w:val="28"/>
          <w:szCs w:val="28"/>
        </w:rPr>
        <w:t>галузі</w:t>
      </w:r>
      <w:r w:rsidRPr="00417C43">
        <w:rPr>
          <w:rFonts w:ascii="Times New Roman" w:eastAsia="Calibri" w:hAnsi="Times New Roman" w:cs="Times New Roman"/>
          <w:color w:val="000000"/>
          <w:sz w:val="28"/>
          <w:szCs w:val="28"/>
        </w:rPr>
        <w:t xml:space="preserve"> самоосвіти; системн</w:t>
      </w:r>
      <w:r w:rsidR="002E4C74" w:rsidRPr="00417C43">
        <w:rPr>
          <w:rFonts w:ascii="Times New Roman" w:eastAsia="Calibri" w:hAnsi="Times New Roman" w:cs="Times New Roman"/>
          <w:color w:val="000000"/>
          <w:sz w:val="28"/>
          <w:szCs w:val="28"/>
        </w:rPr>
        <w:t>е</w:t>
      </w:r>
      <w:r w:rsidRPr="00417C43">
        <w:rPr>
          <w:rFonts w:ascii="Times New Roman" w:eastAsia="Calibri" w:hAnsi="Times New Roman" w:cs="Times New Roman"/>
          <w:color w:val="000000"/>
          <w:sz w:val="28"/>
          <w:szCs w:val="28"/>
        </w:rPr>
        <w:t xml:space="preserve"> оцін</w:t>
      </w:r>
      <w:r w:rsidR="002E4C74" w:rsidRPr="00417C43">
        <w:rPr>
          <w:rFonts w:ascii="Times New Roman" w:eastAsia="Calibri" w:hAnsi="Times New Roman" w:cs="Times New Roman"/>
          <w:color w:val="000000"/>
          <w:sz w:val="28"/>
          <w:szCs w:val="28"/>
        </w:rPr>
        <w:t>ювання</w:t>
      </w:r>
      <w:r w:rsidRPr="00417C43">
        <w:rPr>
          <w:rFonts w:ascii="Times New Roman" w:eastAsia="Calibri" w:hAnsi="Times New Roman" w:cs="Times New Roman"/>
          <w:color w:val="000000"/>
          <w:sz w:val="28"/>
          <w:szCs w:val="28"/>
        </w:rPr>
        <w:t xml:space="preserve"> обраних форм, методів і результатів самоосвіти; впевненість студентів у своїх силах, володіння </w:t>
      </w:r>
      <w:r w:rsidR="002E4C74" w:rsidRPr="00417C43">
        <w:rPr>
          <w:rFonts w:ascii="Times New Roman" w:eastAsia="Calibri" w:hAnsi="Times New Roman" w:cs="Times New Roman"/>
          <w:color w:val="000000"/>
          <w:sz w:val="28"/>
          <w:szCs w:val="28"/>
        </w:rPr>
        <w:t>в</w:t>
      </w:r>
      <w:r w:rsidRPr="00417C43">
        <w:rPr>
          <w:rFonts w:ascii="Times New Roman" w:eastAsia="Calibri" w:hAnsi="Times New Roman" w:cs="Times New Roman"/>
          <w:color w:val="000000"/>
          <w:sz w:val="28"/>
          <w:szCs w:val="28"/>
        </w:rPr>
        <w:t>міннями та навичками самоконтролю.</w:t>
      </w:r>
    </w:p>
    <w:p w:rsidR="00784AF5" w:rsidRPr="00417C43" w:rsidRDefault="00784AF5" w:rsidP="00646361">
      <w:pPr>
        <w:tabs>
          <w:tab w:val="left" w:pos="142"/>
        </w:tabs>
        <w:spacing w:after="0" w:line="360" w:lineRule="auto"/>
        <w:ind w:right="14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i/>
          <w:color w:val="000000"/>
          <w:sz w:val="28"/>
          <w:szCs w:val="28"/>
        </w:rPr>
        <w:t xml:space="preserve">Достатній </w:t>
      </w:r>
      <w:r w:rsidR="002E4C74" w:rsidRPr="00417C43">
        <w:rPr>
          <w:rFonts w:ascii="Times New Roman" w:eastAsia="Calibri" w:hAnsi="Times New Roman" w:cs="Times New Roman"/>
          <w:color w:val="000000"/>
          <w:sz w:val="28"/>
          <w:szCs w:val="28"/>
        </w:rPr>
        <w:t xml:space="preserve">рівень характеризується </w:t>
      </w:r>
      <w:r w:rsidR="00F36429" w:rsidRPr="00417C43">
        <w:rPr>
          <w:rFonts w:ascii="Times New Roman" w:eastAsia="Calibri" w:hAnsi="Times New Roman" w:cs="Times New Roman"/>
          <w:color w:val="000000"/>
          <w:sz w:val="28"/>
          <w:szCs w:val="28"/>
        </w:rPr>
        <w:t>не</w:t>
      </w:r>
      <w:r w:rsidR="0049232C">
        <w:rPr>
          <w:rFonts w:ascii="Times New Roman" w:eastAsia="Calibri" w:hAnsi="Times New Roman" w:cs="Times New Roman"/>
          <w:color w:val="000000"/>
          <w:sz w:val="28"/>
          <w:szCs w:val="28"/>
        </w:rPr>
        <w:t xml:space="preserve"> значним</w:t>
      </w:r>
      <w:r w:rsidR="00F36429" w:rsidRPr="00417C43">
        <w:rPr>
          <w:rFonts w:ascii="Times New Roman" w:eastAsia="Calibri" w:hAnsi="Times New Roman" w:cs="Times New Roman"/>
          <w:color w:val="000000"/>
          <w:sz w:val="28"/>
          <w:szCs w:val="28"/>
        </w:rPr>
        <w:t xml:space="preserve"> володінням</w:t>
      </w:r>
      <w:r w:rsidRPr="00417C43">
        <w:rPr>
          <w:rFonts w:ascii="Times New Roman" w:eastAsia="Calibri" w:hAnsi="Times New Roman" w:cs="Times New Roman"/>
          <w:color w:val="000000"/>
          <w:sz w:val="28"/>
          <w:szCs w:val="28"/>
        </w:rPr>
        <w:t xml:space="preserve"> рефлексивними технологіями в </w:t>
      </w:r>
      <w:r w:rsidR="002E4C74" w:rsidRPr="00417C43">
        <w:rPr>
          <w:rFonts w:ascii="Times New Roman" w:eastAsia="Calibri" w:hAnsi="Times New Roman" w:cs="Times New Roman"/>
          <w:color w:val="000000"/>
          <w:sz w:val="28"/>
          <w:szCs w:val="28"/>
        </w:rPr>
        <w:t>галузі</w:t>
      </w:r>
      <w:r w:rsidR="00A96911">
        <w:rPr>
          <w:rFonts w:ascii="Times New Roman" w:eastAsia="Calibri" w:hAnsi="Times New Roman" w:cs="Times New Roman"/>
          <w:color w:val="000000"/>
          <w:sz w:val="28"/>
          <w:szCs w:val="28"/>
        </w:rPr>
        <w:t xml:space="preserve"> самоосвіти; епізодичним самоконтролем</w:t>
      </w:r>
      <w:r w:rsidRPr="00417C43">
        <w:rPr>
          <w:rFonts w:ascii="Times New Roman" w:eastAsia="Calibri" w:hAnsi="Times New Roman" w:cs="Times New Roman"/>
          <w:color w:val="000000"/>
          <w:sz w:val="28"/>
          <w:szCs w:val="28"/>
        </w:rPr>
        <w:t>, використання</w:t>
      </w:r>
      <w:r w:rsidR="00A96911">
        <w:rPr>
          <w:rFonts w:ascii="Times New Roman" w:eastAsia="Calibri" w:hAnsi="Times New Roman" w:cs="Times New Roman"/>
          <w:color w:val="000000"/>
          <w:sz w:val="28"/>
          <w:szCs w:val="28"/>
        </w:rPr>
        <w:t>м</w:t>
      </w:r>
      <w:r w:rsidRPr="00417C43">
        <w:rPr>
          <w:rFonts w:ascii="Times New Roman" w:eastAsia="Calibri" w:hAnsi="Times New Roman" w:cs="Times New Roman"/>
          <w:color w:val="000000"/>
          <w:sz w:val="28"/>
          <w:szCs w:val="28"/>
        </w:rPr>
        <w:t xml:space="preserve"> наявних контрольно-діагн</w:t>
      </w:r>
      <w:r w:rsidR="0049232C">
        <w:rPr>
          <w:rFonts w:ascii="Times New Roman" w:eastAsia="Calibri" w:hAnsi="Times New Roman" w:cs="Times New Roman"/>
          <w:color w:val="000000"/>
          <w:sz w:val="28"/>
          <w:szCs w:val="28"/>
        </w:rPr>
        <w:t>остичних засобів, безсистемністю</w:t>
      </w:r>
      <w:r w:rsidRPr="00417C43">
        <w:rPr>
          <w:rFonts w:ascii="Times New Roman" w:eastAsia="Calibri" w:hAnsi="Times New Roman" w:cs="Times New Roman"/>
          <w:color w:val="000000"/>
          <w:sz w:val="28"/>
          <w:szCs w:val="28"/>
        </w:rPr>
        <w:t xml:space="preserve"> у здійсне</w:t>
      </w:r>
      <w:r w:rsidR="002E4C74" w:rsidRPr="00417C43">
        <w:rPr>
          <w:rFonts w:ascii="Times New Roman" w:eastAsia="Calibri" w:hAnsi="Times New Roman" w:cs="Times New Roman"/>
          <w:color w:val="000000"/>
          <w:sz w:val="28"/>
          <w:szCs w:val="28"/>
        </w:rPr>
        <w:t>н</w:t>
      </w:r>
      <w:r w:rsidRPr="00417C43">
        <w:rPr>
          <w:rFonts w:ascii="Times New Roman" w:eastAsia="Calibri" w:hAnsi="Times New Roman" w:cs="Times New Roman"/>
          <w:color w:val="000000"/>
          <w:sz w:val="28"/>
          <w:szCs w:val="28"/>
        </w:rPr>
        <w:t>ні аналізу власної самоосвіти, оцін</w:t>
      </w:r>
      <w:r w:rsidR="002E4C74" w:rsidRPr="00417C43">
        <w:rPr>
          <w:rFonts w:ascii="Times New Roman" w:eastAsia="Calibri" w:hAnsi="Times New Roman" w:cs="Times New Roman"/>
          <w:color w:val="000000"/>
          <w:sz w:val="28"/>
          <w:szCs w:val="28"/>
        </w:rPr>
        <w:t>ювання</w:t>
      </w:r>
      <w:r w:rsidR="0049232C">
        <w:rPr>
          <w:rFonts w:ascii="Times New Roman" w:eastAsia="Calibri" w:hAnsi="Times New Roman" w:cs="Times New Roman"/>
          <w:color w:val="000000"/>
          <w:sz w:val="28"/>
          <w:szCs w:val="28"/>
        </w:rPr>
        <w:t>м</w:t>
      </w:r>
      <w:r w:rsidRPr="00417C43">
        <w:rPr>
          <w:rFonts w:ascii="Times New Roman" w:eastAsia="Calibri" w:hAnsi="Times New Roman" w:cs="Times New Roman"/>
          <w:color w:val="000000"/>
          <w:sz w:val="28"/>
          <w:szCs w:val="28"/>
        </w:rPr>
        <w:t xml:space="preserve"> к</w:t>
      </w:r>
      <w:r w:rsidR="0049232C">
        <w:rPr>
          <w:rFonts w:ascii="Times New Roman" w:eastAsia="Calibri" w:hAnsi="Times New Roman" w:cs="Times New Roman"/>
          <w:color w:val="000000"/>
          <w:sz w:val="28"/>
          <w:szCs w:val="28"/>
        </w:rPr>
        <w:t>інцевих результатів, стихійністю в</w:t>
      </w:r>
      <w:r w:rsidRPr="00417C43">
        <w:rPr>
          <w:rFonts w:ascii="Times New Roman" w:eastAsia="Calibri" w:hAnsi="Times New Roman" w:cs="Times New Roman"/>
          <w:color w:val="000000"/>
          <w:sz w:val="28"/>
          <w:szCs w:val="28"/>
        </w:rPr>
        <w:t>несення коректив у власну самоосвіту.</w:t>
      </w:r>
    </w:p>
    <w:p w:rsidR="00784AF5" w:rsidRPr="00417C43" w:rsidRDefault="00784AF5" w:rsidP="00646361">
      <w:pPr>
        <w:tabs>
          <w:tab w:val="left" w:pos="142"/>
        </w:tabs>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Calibri" w:hAnsi="Times New Roman" w:cs="Times New Roman"/>
          <w:color w:val="000000"/>
          <w:sz w:val="28"/>
          <w:szCs w:val="28"/>
        </w:rPr>
        <w:t xml:space="preserve">Для </w:t>
      </w:r>
      <w:r w:rsidRPr="00417C43">
        <w:rPr>
          <w:rFonts w:ascii="Times New Roman" w:eastAsia="Calibri" w:hAnsi="Times New Roman" w:cs="Times New Roman"/>
          <w:i/>
          <w:color w:val="000000"/>
          <w:sz w:val="28"/>
          <w:szCs w:val="28"/>
        </w:rPr>
        <w:t xml:space="preserve">низького рівня </w:t>
      </w:r>
      <w:r w:rsidRPr="00417C43">
        <w:rPr>
          <w:rFonts w:ascii="Times New Roman" w:eastAsia="Calibri" w:hAnsi="Times New Roman" w:cs="Times New Roman"/>
          <w:color w:val="000000"/>
          <w:sz w:val="28"/>
          <w:szCs w:val="28"/>
        </w:rPr>
        <w:t xml:space="preserve">сформованості рефлексивного компоненту характерний обмежений або відсутній самоконтроль, </w:t>
      </w:r>
      <w:r w:rsidR="002E4C74" w:rsidRPr="00417C43">
        <w:rPr>
          <w:rFonts w:ascii="Times New Roman" w:eastAsia="Calibri" w:hAnsi="Times New Roman" w:cs="Times New Roman"/>
          <w:color w:val="000000"/>
          <w:sz w:val="28"/>
          <w:szCs w:val="28"/>
        </w:rPr>
        <w:t>у</w:t>
      </w:r>
      <w:r w:rsidRPr="00417C43">
        <w:rPr>
          <w:rFonts w:ascii="Times New Roman" w:eastAsia="Calibri" w:hAnsi="Times New Roman" w:cs="Times New Roman"/>
          <w:color w:val="000000"/>
          <w:sz w:val="28"/>
          <w:szCs w:val="28"/>
        </w:rPr>
        <w:t xml:space="preserve">міння самоаналізу </w:t>
      </w:r>
      <w:r w:rsidRPr="00417C43">
        <w:rPr>
          <w:rFonts w:ascii="Times New Roman" w:eastAsia="Calibri" w:hAnsi="Times New Roman" w:cs="Times New Roman"/>
          <w:color w:val="000000"/>
          <w:sz w:val="28"/>
          <w:szCs w:val="28"/>
        </w:rPr>
        <w:lastRenderedPageBreak/>
        <w:t xml:space="preserve">результатів самоосвітньої діяльності сформовані частково; не сформовані навички рефлексії, студенти </w:t>
      </w:r>
      <w:r w:rsidRPr="00417C43">
        <w:rPr>
          <w:rFonts w:ascii="Times New Roman" w:eastAsia="Times New Roman" w:hAnsi="Times New Roman" w:cs="Times New Roman"/>
          <w:sz w:val="28"/>
          <w:szCs w:val="28"/>
          <w:lang w:eastAsia="ru-RU"/>
        </w:rPr>
        <w:t xml:space="preserve">не вимогливі до себе; не усвідомлюють значущості власної самоосвіти для професійного розвитку й ефективності професійної діяльності, мають значні </w:t>
      </w:r>
      <w:r w:rsidRPr="00417C43">
        <w:rPr>
          <w:rFonts w:ascii="Times New Roman" w:eastAsia="Calibri" w:hAnsi="Times New Roman" w:cs="Times New Roman"/>
          <w:color w:val="000000"/>
          <w:sz w:val="28"/>
          <w:szCs w:val="28"/>
        </w:rPr>
        <w:t xml:space="preserve">труднощі в застосуванні контрольно-діагностичних засобів, епізодичність самозвітування результатів самоосвіти. </w:t>
      </w:r>
    </w:p>
    <w:p w:rsidR="00784AF5" w:rsidRPr="00417C43" w:rsidRDefault="00784AF5" w:rsidP="00646361">
      <w:pPr>
        <w:spacing w:after="0" w:line="360" w:lineRule="auto"/>
        <w:ind w:right="140"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Визначення рівнів сформованості самоосвітньої компетентності дає </w:t>
      </w:r>
      <w:r w:rsidR="002E4C74" w:rsidRPr="00417C43">
        <w:rPr>
          <w:rFonts w:ascii="Times New Roman" w:eastAsia="Calibri" w:hAnsi="Times New Roman" w:cs="Times New Roman"/>
          <w:color w:val="000000"/>
          <w:sz w:val="28"/>
          <w:szCs w:val="28"/>
        </w:rPr>
        <w:t>підставу</w:t>
      </w:r>
      <w:r w:rsidRPr="00417C43">
        <w:rPr>
          <w:rFonts w:ascii="Times New Roman" w:eastAsia="Calibri" w:hAnsi="Times New Roman" w:cs="Times New Roman"/>
          <w:color w:val="000000"/>
          <w:sz w:val="28"/>
          <w:szCs w:val="28"/>
        </w:rPr>
        <w:t xml:space="preserve"> встановити відповідність між</w:t>
      </w:r>
      <w:r w:rsidRPr="00417C43">
        <w:rPr>
          <w:rFonts w:ascii="Calibri" w:eastAsia="Calibri" w:hAnsi="Calibri" w:cs="Times New Roman"/>
          <w:color w:val="000000"/>
          <w:sz w:val="28"/>
          <w:szCs w:val="28"/>
        </w:rPr>
        <w:t xml:space="preserve"> </w:t>
      </w:r>
      <w:r w:rsidRPr="00417C43">
        <w:rPr>
          <w:rFonts w:ascii="Times New Roman" w:eastAsia="Calibri" w:hAnsi="Times New Roman" w:cs="Times New Roman"/>
          <w:color w:val="000000"/>
          <w:sz w:val="28"/>
          <w:szCs w:val="28"/>
        </w:rPr>
        <w:t>наявними можливостями студентів здійснювати процес</w:t>
      </w:r>
      <w:r w:rsidRPr="00417C43">
        <w:rPr>
          <w:rFonts w:ascii="Calibri" w:eastAsia="Calibri" w:hAnsi="Calibri" w:cs="Times New Roman"/>
          <w:color w:val="000000"/>
          <w:sz w:val="28"/>
          <w:szCs w:val="28"/>
        </w:rPr>
        <w:t xml:space="preserve"> </w:t>
      </w:r>
      <w:r w:rsidRPr="00417C43">
        <w:rPr>
          <w:rFonts w:ascii="Times New Roman" w:eastAsia="Calibri" w:hAnsi="Times New Roman" w:cs="Times New Roman"/>
          <w:color w:val="000000"/>
          <w:sz w:val="28"/>
          <w:szCs w:val="28"/>
        </w:rPr>
        <w:t xml:space="preserve">самоосвіти й педагогічними засобами </w:t>
      </w:r>
      <w:r w:rsidR="002E4C74" w:rsidRPr="00417C43">
        <w:rPr>
          <w:rFonts w:ascii="Times New Roman" w:eastAsia="Calibri" w:hAnsi="Times New Roman" w:cs="Times New Roman"/>
          <w:color w:val="000000"/>
          <w:sz w:val="28"/>
          <w:szCs w:val="28"/>
        </w:rPr>
        <w:t>їх</w:t>
      </w:r>
      <w:r w:rsidRPr="00417C43">
        <w:rPr>
          <w:rFonts w:ascii="Times New Roman" w:eastAsia="Calibri" w:hAnsi="Times New Roman" w:cs="Times New Roman"/>
          <w:color w:val="000000"/>
          <w:sz w:val="28"/>
          <w:szCs w:val="28"/>
        </w:rPr>
        <w:t xml:space="preserve"> реалізації. Майбутні викладачі практичного навчання ПТНЗ, оцінюючи рівень власної самоосвітньої компетентності, мають можливість свідомо обирати раціональні засоби самодіяльності.</w:t>
      </w:r>
    </w:p>
    <w:p w:rsidR="00784AF5" w:rsidRPr="00417C43" w:rsidRDefault="00784AF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Calibri" w:hAnsi="Times New Roman" w:cs="Times New Roman"/>
          <w:color w:val="000000"/>
          <w:sz w:val="28"/>
          <w:szCs w:val="28"/>
        </w:rPr>
        <w:t>Таким чином,</w:t>
      </w:r>
      <w:r w:rsidRPr="00417C43">
        <w:rPr>
          <w:rFonts w:ascii="Calibri" w:eastAsia="Calibri" w:hAnsi="Calibri" w:cs="Times New Roman"/>
        </w:rPr>
        <w:t xml:space="preserve"> </w:t>
      </w:r>
      <w:r w:rsidRPr="00417C43">
        <w:rPr>
          <w:rFonts w:ascii="Times New Roman" w:eastAsia="Times New Roman" w:hAnsi="Times New Roman" w:cs="Times New Roman"/>
          <w:sz w:val="28"/>
          <w:szCs w:val="28"/>
          <w:lang w:eastAsia="ru-RU"/>
        </w:rPr>
        <w:t>визначивши на практиці рівн</w:t>
      </w:r>
      <w:r w:rsidR="00942304"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сформованості самоосвітньої компетентності майбутніх викладачів практичного навчання ПТНЗ, можна відстежити саме ті характеристики, на які необхідно звернути належну увагу, щоб забезпечити перехід студентів на вищий рівень. </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Підсумовуючи викладене</w:t>
      </w:r>
      <w:r w:rsidR="002E4C74"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зазначимо, що нами була р</w:t>
      </w:r>
      <w:r w:rsidR="00682A77" w:rsidRPr="00417C43">
        <w:rPr>
          <w:rFonts w:ascii="Times New Roman" w:eastAsia="Times New Roman" w:hAnsi="Times New Roman" w:cs="Times New Roman"/>
          <w:sz w:val="28"/>
          <w:szCs w:val="28"/>
          <w:lang w:eastAsia="ru-RU"/>
        </w:rPr>
        <w:t>озроблена програма експерименту</w:t>
      </w:r>
      <w:r w:rsidRPr="00417C43">
        <w:rPr>
          <w:rFonts w:ascii="Times New Roman" w:eastAsia="Times New Roman" w:hAnsi="Times New Roman" w:cs="Times New Roman"/>
          <w:sz w:val="28"/>
          <w:szCs w:val="28"/>
          <w:lang w:eastAsia="ru-RU"/>
        </w:rPr>
        <w:t xml:space="preserve">, спроектовані етапи її реалізації, визначені параметри перевірки ефективності розробленої методики формування самоосвітньої компетентності майбутніх викладачів практичного навчання ПТНЗ. На їх основі розроблені методики визначення рівня мотивації, знань, умінь і рефлексії студентів, що </w:t>
      </w:r>
      <w:r w:rsidR="0049232C">
        <w:rPr>
          <w:rFonts w:ascii="Times New Roman" w:eastAsia="Times New Roman" w:hAnsi="Times New Roman" w:cs="Times New Roman"/>
          <w:sz w:val="28"/>
          <w:szCs w:val="28"/>
          <w:lang w:eastAsia="ru-RU"/>
        </w:rPr>
        <w:t xml:space="preserve">надало </w:t>
      </w:r>
      <w:r w:rsidRPr="00417C43">
        <w:rPr>
          <w:rFonts w:ascii="Times New Roman" w:eastAsia="Times New Roman" w:hAnsi="Times New Roman" w:cs="Times New Roman"/>
          <w:sz w:val="28"/>
          <w:szCs w:val="28"/>
          <w:lang w:eastAsia="ru-RU"/>
        </w:rPr>
        <w:t>мож</w:t>
      </w:r>
      <w:r w:rsidR="0049232C">
        <w:rPr>
          <w:rFonts w:ascii="Times New Roman" w:eastAsia="Times New Roman" w:hAnsi="Times New Roman" w:cs="Times New Roman"/>
          <w:sz w:val="28"/>
          <w:szCs w:val="28"/>
          <w:lang w:eastAsia="ru-RU"/>
        </w:rPr>
        <w:t>ливість для</w:t>
      </w:r>
      <w:r w:rsidRPr="00417C43">
        <w:rPr>
          <w:rFonts w:ascii="Times New Roman" w:eastAsia="Times New Roman" w:hAnsi="Times New Roman" w:cs="Times New Roman"/>
          <w:sz w:val="28"/>
          <w:szCs w:val="28"/>
          <w:lang w:eastAsia="ru-RU"/>
        </w:rPr>
        <w:t xml:space="preserve"> порівняння результатів експерименту та виявлення динаміки розвитку компонентів досліджуваної компетентності.</w:t>
      </w:r>
    </w:p>
    <w:p w:rsidR="001B26EA" w:rsidRPr="00423CB9" w:rsidRDefault="001B26EA" w:rsidP="00784AF5">
      <w:pPr>
        <w:spacing w:after="0" w:line="360" w:lineRule="auto"/>
        <w:ind w:firstLine="720"/>
        <w:jc w:val="both"/>
        <w:rPr>
          <w:rFonts w:ascii="Times New Roman" w:eastAsia="Times New Roman" w:hAnsi="Times New Roman" w:cs="Times New Roman"/>
          <w:sz w:val="24"/>
          <w:szCs w:val="28"/>
          <w:lang w:eastAsia="ru-RU"/>
        </w:rPr>
      </w:pPr>
    </w:p>
    <w:p w:rsidR="00631BE7" w:rsidRPr="00423CB9" w:rsidRDefault="00631BE7" w:rsidP="00784AF5">
      <w:pPr>
        <w:spacing w:after="0" w:line="360" w:lineRule="auto"/>
        <w:ind w:firstLine="720"/>
        <w:jc w:val="both"/>
        <w:rPr>
          <w:rFonts w:ascii="Times New Roman" w:eastAsia="Times New Roman" w:hAnsi="Times New Roman" w:cs="Times New Roman"/>
          <w:sz w:val="28"/>
          <w:szCs w:val="28"/>
          <w:lang w:eastAsia="ru-RU"/>
        </w:rPr>
      </w:pPr>
    </w:p>
    <w:p w:rsidR="00784AF5" w:rsidRDefault="00784AF5" w:rsidP="00646361">
      <w:pPr>
        <w:spacing w:after="0" w:line="360" w:lineRule="auto"/>
        <w:ind w:firstLine="709"/>
        <w:jc w:val="both"/>
        <w:rPr>
          <w:rFonts w:ascii="Times New Roman" w:eastAsia="Calibri" w:hAnsi="Times New Roman" w:cs="Times New Roman"/>
          <w:b/>
          <w:sz w:val="28"/>
          <w:szCs w:val="28"/>
          <w:lang w:eastAsia="uk-UA"/>
        </w:rPr>
      </w:pPr>
      <w:r w:rsidRPr="00417C43">
        <w:rPr>
          <w:rFonts w:ascii="Times New Roman" w:eastAsia="Calibri" w:hAnsi="Times New Roman" w:cs="Times New Roman"/>
          <w:b/>
          <w:sz w:val="28"/>
          <w:szCs w:val="28"/>
          <w:lang w:eastAsia="uk-UA"/>
        </w:rPr>
        <w:t xml:space="preserve">3.2. Проведення констатувального етапу експерименту та його результати </w:t>
      </w:r>
    </w:p>
    <w:p w:rsidR="00FF2C7B" w:rsidRPr="00417C43" w:rsidRDefault="00FF2C7B" w:rsidP="00646361">
      <w:pPr>
        <w:spacing w:after="0" w:line="360" w:lineRule="auto"/>
        <w:ind w:firstLine="709"/>
        <w:jc w:val="both"/>
        <w:rPr>
          <w:rFonts w:ascii="Times New Roman" w:eastAsia="Calibri" w:hAnsi="Times New Roman" w:cs="Times New Roman"/>
          <w:b/>
          <w:sz w:val="28"/>
          <w:szCs w:val="28"/>
          <w:lang w:eastAsia="uk-UA"/>
        </w:rPr>
      </w:pP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Визначені критерії та показники сформованості самоосвітньої компетентності майбутніх викладачів практичного навчання ПТНЗ було покладено в основу проведення констатувального етапу педагогічного </w:t>
      </w:r>
      <w:r w:rsidRPr="00417C43">
        <w:rPr>
          <w:rFonts w:ascii="Times New Roman" w:eastAsia="Times New Roman" w:hAnsi="Times New Roman" w:cs="Times New Roman"/>
          <w:sz w:val="28"/>
          <w:szCs w:val="28"/>
          <w:lang w:eastAsia="ru-RU"/>
        </w:rPr>
        <w:lastRenderedPageBreak/>
        <w:t>дослідження, одне із завдань якого є оцінювання у студентів наявного рівня вище</w:t>
      </w:r>
      <w:r w:rsidR="00137802"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означеної компетентності.</w:t>
      </w:r>
    </w:p>
    <w:p w:rsidR="00784AF5" w:rsidRPr="00417C43" w:rsidRDefault="00784AF5" w:rsidP="00646361">
      <w:pPr>
        <w:spacing w:after="5" w:line="382" w:lineRule="auto"/>
        <w:ind w:right="141"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Для діагностики рівня сформованості самоосвітньої компетентності майбутніх викладачів практичного навчання виділено діагностичні методи, які визначаються відповідно до критеріїв (мотиваційного, </w:t>
      </w:r>
      <w:r w:rsidR="00635C10" w:rsidRPr="00417C43">
        <w:rPr>
          <w:rFonts w:ascii="Times New Roman" w:eastAsia="Times New Roman" w:hAnsi="Times New Roman" w:cs="Times New Roman"/>
          <w:color w:val="000000"/>
          <w:sz w:val="28"/>
          <w:szCs w:val="28"/>
          <w:lang w:eastAsia="uk-UA" w:bidi="uk-UA"/>
        </w:rPr>
        <w:t>когнітивного</w:t>
      </w:r>
      <w:r w:rsidRPr="00417C43">
        <w:rPr>
          <w:rFonts w:ascii="Times New Roman" w:eastAsia="Times New Roman" w:hAnsi="Times New Roman" w:cs="Times New Roman"/>
          <w:color w:val="000000"/>
          <w:sz w:val="28"/>
          <w:szCs w:val="28"/>
          <w:lang w:eastAsia="uk-UA" w:bidi="uk-UA"/>
        </w:rPr>
        <w:t xml:space="preserve">, </w:t>
      </w:r>
      <w:r w:rsidR="00D75359" w:rsidRPr="00417C43">
        <w:rPr>
          <w:rFonts w:ascii="Times New Roman" w:eastAsia="Times New Roman" w:hAnsi="Times New Roman" w:cs="Times New Roman"/>
          <w:color w:val="000000"/>
          <w:sz w:val="28"/>
          <w:szCs w:val="28"/>
          <w:lang w:eastAsia="uk-UA" w:bidi="uk-UA"/>
        </w:rPr>
        <w:t>процесуального</w:t>
      </w:r>
      <w:r w:rsidRPr="00417C43">
        <w:rPr>
          <w:rFonts w:ascii="Times New Roman" w:eastAsia="Times New Roman" w:hAnsi="Times New Roman" w:cs="Times New Roman"/>
          <w:color w:val="000000"/>
          <w:sz w:val="28"/>
          <w:szCs w:val="28"/>
          <w:lang w:eastAsia="uk-UA" w:bidi="uk-UA"/>
        </w:rPr>
        <w:t xml:space="preserve">, рефлексивного), їх змістовного наповнення, а також мети та завдань дослідження. </w:t>
      </w:r>
    </w:p>
    <w:p w:rsidR="00784AF5" w:rsidRPr="00417C43" w:rsidRDefault="00784AF5" w:rsidP="00646361">
      <w:pPr>
        <w:spacing w:after="5" w:line="382" w:lineRule="auto"/>
        <w:ind w:right="141"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Також варто наголосити, усі розрахунки були виконані за допомогою комп'</w:t>
      </w:r>
      <w:r w:rsidR="00137802" w:rsidRPr="00417C43">
        <w:rPr>
          <w:rFonts w:ascii="Times New Roman" w:eastAsia="Times New Roman" w:hAnsi="Times New Roman" w:cs="Times New Roman"/>
          <w:color w:val="000000"/>
          <w:sz w:val="28"/>
          <w:szCs w:val="28"/>
          <w:lang w:eastAsia="uk-UA" w:bidi="uk-UA"/>
        </w:rPr>
        <w:t>ютерних програм Microsoft Excel</w:t>
      </w:r>
      <w:r w:rsidRPr="00417C43">
        <w:rPr>
          <w:rFonts w:ascii="Times New Roman" w:eastAsia="Times New Roman" w:hAnsi="Times New Roman" w:cs="Times New Roman"/>
          <w:color w:val="000000"/>
          <w:sz w:val="28"/>
          <w:szCs w:val="28"/>
          <w:lang w:eastAsia="uk-UA" w:bidi="uk-UA"/>
        </w:rPr>
        <w:t>-2007 і Statistica 8.0. 2007. Розрахунки проводили окремо для експериментальн</w:t>
      </w:r>
      <w:r w:rsidR="00AD7403" w:rsidRPr="00417C43">
        <w:rPr>
          <w:rFonts w:ascii="Times New Roman" w:eastAsia="Times New Roman" w:hAnsi="Times New Roman" w:cs="Times New Roman"/>
          <w:color w:val="000000"/>
          <w:sz w:val="28"/>
          <w:szCs w:val="28"/>
          <w:lang w:eastAsia="uk-UA" w:bidi="uk-UA"/>
        </w:rPr>
        <w:t>ої</w:t>
      </w:r>
      <w:r w:rsidRPr="00417C43">
        <w:rPr>
          <w:rFonts w:ascii="Times New Roman" w:eastAsia="Times New Roman" w:hAnsi="Times New Roman" w:cs="Times New Roman"/>
          <w:color w:val="000000"/>
          <w:sz w:val="28"/>
          <w:szCs w:val="28"/>
          <w:lang w:eastAsia="uk-UA" w:bidi="uk-UA"/>
        </w:rPr>
        <w:t xml:space="preserve"> і контрольн</w:t>
      </w:r>
      <w:r w:rsidR="00AD7403" w:rsidRPr="00417C43">
        <w:rPr>
          <w:rFonts w:ascii="Times New Roman" w:eastAsia="Times New Roman" w:hAnsi="Times New Roman" w:cs="Times New Roman"/>
          <w:color w:val="000000"/>
          <w:sz w:val="28"/>
          <w:szCs w:val="28"/>
          <w:lang w:eastAsia="uk-UA" w:bidi="uk-UA"/>
        </w:rPr>
        <w:t>ої</w:t>
      </w:r>
      <w:r w:rsidRPr="00417C43">
        <w:rPr>
          <w:rFonts w:ascii="Times New Roman" w:eastAsia="Times New Roman" w:hAnsi="Times New Roman" w:cs="Times New Roman"/>
          <w:color w:val="000000"/>
          <w:sz w:val="28"/>
          <w:szCs w:val="28"/>
          <w:lang w:eastAsia="uk-UA" w:bidi="uk-UA"/>
        </w:rPr>
        <w:t xml:space="preserve"> груп на констатувальному та по завершенню формувального етапів експерименту.</w:t>
      </w:r>
    </w:p>
    <w:p w:rsidR="00784AF5" w:rsidRPr="00417C43" w:rsidRDefault="00784AF5" w:rsidP="00646361">
      <w:pPr>
        <w:shd w:val="clear" w:color="auto" w:fill="FFFFFF"/>
        <w:spacing w:after="0" w:line="360" w:lineRule="auto"/>
        <w:ind w:firstLine="709"/>
        <w:jc w:val="both"/>
        <w:rPr>
          <w:rFonts w:ascii="Times New Roman" w:eastAsia="Times New Roman" w:hAnsi="Times New Roman" w:cs="Times New Roman"/>
          <w:spacing w:val="-6"/>
          <w:sz w:val="28"/>
          <w:szCs w:val="28"/>
          <w:lang w:eastAsia="uk-UA"/>
        </w:rPr>
      </w:pPr>
      <w:r w:rsidRPr="00417C43">
        <w:rPr>
          <w:rFonts w:ascii="Times New Roman" w:eastAsia="Times New Roman" w:hAnsi="Times New Roman" w:cs="Times New Roman"/>
          <w:sz w:val="28"/>
          <w:szCs w:val="28"/>
          <w:lang w:eastAsia="uk-UA"/>
        </w:rPr>
        <w:t>Було зроблено припущення, що проведення констатувального дослідження в умовах узвичаєної системи вищої освіти за допомогою розроблених діагностичних методик дасть змогу, насамперед, охарактеризувати рівні сформованості та визначити основні підходи до реалізації відповідних умов формування досліджуваної компетентності.</w:t>
      </w:r>
    </w:p>
    <w:p w:rsidR="00415D2F" w:rsidRPr="00417C43" w:rsidRDefault="00784AF5" w:rsidP="00646361">
      <w:pPr>
        <w:spacing w:after="0" w:line="360" w:lineRule="auto"/>
        <w:ind w:firstLine="709"/>
        <w:jc w:val="both"/>
        <w:rPr>
          <w:rFonts w:ascii="Times-Bold" w:eastAsia="Calibri" w:hAnsi="Times-Bold" w:cs="Times New Roman"/>
          <w:bCs/>
          <w:sz w:val="28"/>
          <w:szCs w:val="28"/>
        </w:rPr>
      </w:pPr>
      <w:r w:rsidRPr="00417C43">
        <w:rPr>
          <w:rFonts w:ascii="Times New Roman" w:eastAsia="Times New Roman" w:hAnsi="Times New Roman" w:cs="Times New Roman"/>
          <w:color w:val="000000"/>
          <w:sz w:val="28"/>
          <w:szCs w:val="28"/>
          <w:lang w:eastAsia="uk-UA"/>
        </w:rPr>
        <w:t xml:space="preserve">Сформованість рівня самоосвітньої компетентності за мотиваційним критерієм на констатувальному етапі експерименту здійснювалось за допомогою: </w:t>
      </w:r>
      <w:r w:rsidR="005764A9" w:rsidRPr="00417C43">
        <w:rPr>
          <w:rFonts w:ascii="Times-Bold" w:eastAsia="Calibri" w:hAnsi="Times-Bold" w:cs="Times New Roman"/>
          <w:bCs/>
          <w:sz w:val="28"/>
          <w:szCs w:val="28"/>
        </w:rPr>
        <w:t xml:space="preserve">карти </w:t>
      </w:r>
      <w:r w:rsidR="00494F8E" w:rsidRPr="00417C43">
        <w:rPr>
          <w:rFonts w:ascii="Times-Bold" w:eastAsia="Calibri" w:hAnsi="Times-Bold" w:cs="Times New Roman"/>
          <w:bCs/>
          <w:sz w:val="28"/>
          <w:szCs w:val="28"/>
          <w:lang w:bidi="uk-UA"/>
        </w:rPr>
        <w:t>оцінки рівня сформованості самоосвітньої компетентності за мотиваційним критерієм</w:t>
      </w:r>
      <w:r w:rsidR="00494F8E" w:rsidRPr="00417C43">
        <w:rPr>
          <w:rFonts w:ascii="Times-Bold" w:eastAsia="Calibri" w:hAnsi="Times-Bold" w:cs="Times New Roman"/>
          <w:bCs/>
          <w:sz w:val="28"/>
          <w:szCs w:val="28"/>
        </w:rPr>
        <w:t xml:space="preserve"> </w:t>
      </w:r>
      <w:r w:rsidR="005764A9" w:rsidRPr="00417C43">
        <w:rPr>
          <w:rFonts w:ascii="Times-Bold" w:eastAsia="Calibri" w:hAnsi="Times-Bold" w:cs="Times New Roman"/>
          <w:bCs/>
          <w:sz w:val="28"/>
          <w:szCs w:val="28"/>
        </w:rPr>
        <w:t xml:space="preserve">(Додаток </w:t>
      </w:r>
      <w:r w:rsidR="006714A4">
        <w:rPr>
          <w:rFonts w:ascii="Times-Bold" w:eastAsia="Calibri" w:hAnsi="Times-Bold" w:cs="Times New Roman"/>
          <w:bCs/>
          <w:sz w:val="28"/>
          <w:szCs w:val="28"/>
        </w:rPr>
        <w:t>М</w:t>
      </w:r>
      <w:r w:rsidR="005764A9" w:rsidRPr="00417C43">
        <w:rPr>
          <w:rFonts w:ascii="Times-Bold" w:eastAsia="Calibri" w:hAnsi="Times-Bold" w:cs="Times New Roman"/>
          <w:bCs/>
          <w:sz w:val="28"/>
          <w:szCs w:val="28"/>
        </w:rPr>
        <w:t>). Для підтвердження достовірності відповідей студентів використ</w:t>
      </w:r>
      <w:r w:rsidR="007070B8" w:rsidRPr="00417C43">
        <w:rPr>
          <w:rFonts w:ascii="Times-Bold" w:eastAsia="Calibri" w:hAnsi="Times-Bold" w:cs="Times New Roman"/>
          <w:bCs/>
          <w:sz w:val="28"/>
          <w:szCs w:val="28"/>
        </w:rPr>
        <w:t>али</w:t>
      </w:r>
      <w:r w:rsidR="007070B8" w:rsidRPr="00417C43">
        <w:rPr>
          <w:rFonts w:ascii="Times New Roman" w:eastAsia="Times New Roman" w:hAnsi="Times New Roman" w:cs="Times New Roman"/>
          <w:color w:val="000000"/>
          <w:sz w:val="28"/>
          <w:szCs w:val="28"/>
          <w:lang w:eastAsia="uk-UA"/>
        </w:rPr>
        <w:t xml:space="preserve"> д</w:t>
      </w:r>
      <w:r w:rsidRPr="00417C43">
        <w:rPr>
          <w:rFonts w:ascii="Times New Roman" w:eastAsia="Times New Roman" w:hAnsi="Times New Roman" w:cs="Times New Roman"/>
          <w:color w:val="000000"/>
          <w:sz w:val="28"/>
          <w:szCs w:val="28"/>
          <w:lang w:eastAsia="uk-UA"/>
        </w:rPr>
        <w:t>іагностичн</w:t>
      </w:r>
      <w:r w:rsidR="007070B8" w:rsidRPr="00417C43">
        <w:rPr>
          <w:rFonts w:ascii="Times New Roman" w:eastAsia="Times New Roman" w:hAnsi="Times New Roman" w:cs="Times New Roman"/>
          <w:color w:val="000000"/>
          <w:sz w:val="28"/>
          <w:szCs w:val="28"/>
          <w:lang w:eastAsia="uk-UA"/>
        </w:rPr>
        <w:t>у</w:t>
      </w:r>
      <w:r w:rsidRPr="00417C43">
        <w:rPr>
          <w:rFonts w:ascii="Times New Roman" w:eastAsia="Times New Roman" w:hAnsi="Times New Roman" w:cs="Times New Roman"/>
          <w:color w:val="000000"/>
          <w:sz w:val="28"/>
          <w:szCs w:val="28"/>
          <w:lang w:eastAsia="uk-UA"/>
        </w:rPr>
        <w:t xml:space="preserve"> методик</w:t>
      </w:r>
      <w:r w:rsidR="007070B8" w:rsidRPr="00417C43">
        <w:rPr>
          <w:rFonts w:ascii="Times New Roman" w:eastAsia="Times New Roman" w:hAnsi="Times New Roman" w:cs="Times New Roman"/>
          <w:color w:val="000000"/>
          <w:sz w:val="28"/>
          <w:szCs w:val="28"/>
          <w:lang w:eastAsia="uk-UA"/>
        </w:rPr>
        <w:t>у</w:t>
      </w:r>
      <w:r w:rsidR="00137802" w:rsidRPr="00417C43">
        <w:rPr>
          <w:rFonts w:ascii="Times New Roman" w:eastAsia="Times New Roman" w:hAnsi="Times New Roman" w:cs="Times New Roman"/>
          <w:color w:val="000000"/>
          <w:sz w:val="28"/>
          <w:szCs w:val="28"/>
          <w:lang w:eastAsia="uk-UA"/>
        </w:rPr>
        <w:t xml:space="preserve"> («</w:t>
      </w:r>
      <w:r w:rsidR="005764A9" w:rsidRPr="00417C43">
        <w:rPr>
          <w:rFonts w:ascii="Times-Bold" w:eastAsia="Calibri" w:hAnsi="Times-Bold" w:cs="Times New Roman"/>
          <w:bCs/>
          <w:color w:val="000000"/>
          <w:sz w:val="28"/>
          <w:szCs w:val="28"/>
        </w:rPr>
        <w:t>Методика діагностики мотивації н</w:t>
      </w:r>
      <w:r w:rsidR="00137802" w:rsidRPr="00417C43">
        <w:rPr>
          <w:rFonts w:ascii="Times-Bold" w:eastAsia="Calibri" w:hAnsi="Times-Bold" w:cs="Times New Roman"/>
          <w:bCs/>
          <w:color w:val="000000"/>
          <w:sz w:val="28"/>
          <w:szCs w:val="28"/>
        </w:rPr>
        <w:t xml:space="preserve">авчальної діяльності студентів», </w:t>
      </w:r>
      <w:r w:rsidR="005764A9" w:rsidRPr="00417C43">
        <w:rPr>
          <w:rFonts w:ascii="Times-Bold" w:eastAsia="Calibri" w:hAnsi="Times-Bold" w:cs="Times New Roman"/>
          <w:bCs/>
          <w:color w:val="000000"/>
          <w:sz w:val="28"/>
          <w:szCs w:val="28"/>
        </w:rPr>
        <w:t>розроблена на основі методики діагностування навчальної мотивації студентів А.</w:t>
      </w:r>
      <w:r w:rsidR="005764A9" w:rsidRPr="00417C43">
        <w:rPr>
          <w:rFonts w:ascii="Times-Bold" w:eastAsia="Calibri" w:hAnsi="Times-Bold" w:cs="Times New Roman" w:hint="eastAsia"/>
          <w:bCs/>
          <w:color w:val="000000"/>
          <w:sz w:val="28"/>
          <w:szCs w:val="28"/>
        </w:rPr>
        <w:t> </w:t>
      </w:r>
      <w:r w:rsidR="005764A9" w:rsidRPr="00417C43">
        <w:rPr>
          <w:rFonts w:ascii="Times-Bold" w:eastAsia="Calibri" w:hAnsi="Times-Bold" w:cs="Times New Roman"/>
          <w:bCs/>
          <w:color w:val="000000"/>
          <w:sz w:val="28"/>
          <w:szCs w:val="28"/>
        </w:rPr>
        <w:t>Реан та В.</w:t>
      </w:r>
      <w:r w:rsidR="005764A9" w:rsidRPr="00417C43">
        <w:rPr>
          <w:rFonts w:ascii="Times-Bold" w:eastAsia="Calibri" w:hAnsi="Times-Bold" w:cs="Times New Roman" w:hint="eastAsia"/>
          <w:bCs/>
          <w:color w:val="000000"/>
          <w:sz w:val="28"/>
          <w:szCs w:val="28"/>
        </w:rPr>
        <w:t> </w:t>
      </w:r>
      <w:r w:rsidR="005764A9" w:rsidRPr="00417C43">
        <w:rPr>
          <w:rFonts w:ascii="Times-Bold" w:eastAsia="Calibri" w:hAnsi="Times-Bold" w:cs="Times New Roman"/>
          <w:bCs/>
          <w:color w:val="000000"/>
          <w:sz w:val="28"/>
          <w:szCs w:val="28"/>
        </w:rPr>
        <w:t xml:space="preserve">Якуніна) (Додаток </w:t>
      </w:r>
      <w:r w:rsidR="006714A4">
        <w:rPr>
          <w:rFonts w:ascii="Times-Bold" w:eastAsia="Calibri" w:hAnsi="Times-Bold" w:cs="Times New Roman"/>
          <w:bCs/>
          <w:color w:val="000000"/>
          <w:sz w:val="28"/>
          <w:szCs w:val="28"/>
        </w:rPr>
        <w:t>Н.</w:t>
      </w:r>
      <w:r w:rsidR="00640449">
        <w:rPr>
          <w:rFonts w:ascii="Times-Bold" w:eastAsia="Calibri" w:hAnsi="Times-Bold" w:cs="Times New Roman"/>
          <w:bCs/>
          <w:color w:val="000000"/>
          <w:sz w:val="28"/>
          <w:szCs w:val="28"/>
        </w:rPr>
        <w:t>1</w:t>
      </w:r>
      <w:r w:rsidR="005764A9" w:rsidRPr="00417C43">
        <w:rPr>
          <w:rFonts w:ascii="Times-Bold" w:eastAsia="Calibri" w:hAnsi="Times-Bold" w:cs="Times New Roman"/>
          <w:bCs/>
          <w:color w:val="000000"/>
          <w:sz w:val="28"/>
          <w:szCs w:val="28"/>
        </w:rPr>
        <w:t xml:space="preserve">). Для визначення </w:t>
      </w:r>
      <w:r w:rsidR="00C552AF" w:rsidRPr="00417C43">
        <w:rPr>
          <w:rFonts w:ascii="Times-Bold" w:eastAsia="Calibri" w:hAnsi="Times-Bold" w:cs="Times New Roman"/>
          <w:bCs/>
          <w:color w:val="000000"/>
          <w:sz w:val="28"/>
          <w:szCs w:val="28"/>
        </w:rPr>
        <w:t>мотивів</w:t>
      </w:r>
      <w:r w:rsidR="00137802" w:rsidRPr="00417C43">
        <w:rPr>
          <w:rFonts w:ascii="Times-Bold" w:eastAsia="Calibri" w:hAnsi="Times-Bold" w:cs="Times New Roman"/>
          <w:bCs/>
          <w:color w:val="000000"/>
          <w:sz w:val="28"/>
          <w:szCs w:val="28"/>
        </w:rPr>
        <w:t>,</w:t>
      </w:r>
      <w:r w:rsidR="00C552AF" w:rsidRPr="00417C43">
        <w:rPr>
          <w:rFonts w:ascii="Times-Bold" w:eastAsia="Calibri" w:hAnsi="Times-Bold" w:cs="Times New Roman"/>
          <w:bCs/>
          <w:color w:val="000000"/>
          <w:sz w:val="28"/>
          <w:szCs w:val="28"/>
        </w:rPr>
        <w:t xml:space="preserve"> спонукаючих до самоосвіти</w:t>
      </w:r>
      <w:r w:rsidR="00137802" w:rsidRPr="00417C43">
        <w:rPr>
          <w:rFonts w:ascii="Times-Bold" w:eastAsia="Calibri" w:hAnsi="Times-Bold" w:cs="Times New Roman"/>
          <w:bCs/>
          <w:color w:val="000000"/>
          <w:sz w:val="28"/>
          <w:szCs w:val="28"/>
        </w:rPr>
        <w:t>,</w:t>
      </w:r>
      <w:r w:rsidRPr="00417C43">
        <w:rPr>
          <w:rFonts w:ascii="Times-Bold" w:eastAsia="Calibri" w:hAnsi="Times-Bold" w:cs="Times New Roman"/>
          <w:bCs/>
          <w:color w:val="000000"/>
          <w:sz w:val="28"/>
          <w:szCs w:val="28"/>
        </w:rPr>
        <w:t xml:space="preserve"> </w:t>
      </w:r>
      <w:r w:rsidR="005764A9" w:rsidRPr="00417C43">
        <w:rPr>
          <w:rFonts w:ascii="Times-Bold" w:eastAsia="Calibri" w:hAnsi="Times-Bold" w:cs="Times New Roman"/>
          <w:bCs/>
          <w:color w:val="000000"/>
          <w:sz w:val="28"/>
          <w:szCs w:val="28"/>
        </w:rPr>
        <w:t>використана м</w:t>
      </w:r>
      <w:r w:rsidR="00137802" w:rsidRPr="00417C43">
        <w:rPr>
          <w:rFonts w:ascii="Times-Bold" w:eastAsia="Calibri" w:hAnsi="Times-Bold" w:cs="Times New Roman"/>
          <w:bCs/>
          <w:color w:val="000000"/>
          <w:sz w:val="28"/>
          <w:szCs w:val="28"/>
        </w:rPr>
        <w:t xml:space="preserve">етодика, </w:t>
      </w:r>
      <w:r w:rsidR="00424ECE" w:rsidRPr="00417C43">
        <w:rPr>
          <w:rFonts w:ascii="Times-Bold" w:eastAsia="Calibri" w:hAnsi="Times-Bold" w:cs="Times New Roman"/>
          <w:bCs/>
          <w:color w:val="000000"/>
          <w:sz w:val="28"/>
          <w:szCs w:val="28"/>
        </w:rPr>
        <w:t>розроблена на основі методики</w:t>
      </w:r>
      <w:r w:rsidR="00424ECE" w:rsidRPr="00417C43">
        <w:rPr>
          <w:rFonts w:ascii="Times-Bold" w:eastAsia="Calibri" w:hAnsi="Times-Bold" w:cs="Times New Roman"/>
          <w:bCs/>
          <w:color w:val="000000"/>
          <w:sz w:val="28"/>
          <w:szCs w:val="28"/>
          <w:lang w:bidi="uk-UA"/>
        </w:rPr>
        <w:t xml:space="preserve"> </w:t>
      </w:r>
      <w:r w:rsidR="00C552AF" w:rsidRPr="00417C43">
        <w:rPr>
          <w:rFonts w:ascii="Times-Bold" w:eastAsia="Calibri" w:hAnsi="Times-Bold" w:cs="Times New Roman"/>
          <w:bCs/>
          <w:color w:val="000000"/>
          <w:sz w:val="28"/>
          <w:szCs w:val="28"/>
          <w:lang w:bidi="uk-UA"/>
        </w:rPr>
        <w:t>К.</w:t>
      </w:r>
      <w:r w:rsidR="00352429">
        <w:rPr>
          <w:rFonts w:ascii="Times-Bold" w:eastAsia="Calibri" w:hAnsi="Times-Bold" w:cs="Times New Roman"/>
          <w:bCs/>
          <w:color w:val="000000"/>
          <w:sz w:val="28"/>
          <w:szCs w:val="28"/>
          <w:lang w:bidi="uk-UA"/>
        </w:rPr>
        <w:t> </w:t>
      </w:r>
      <w:r w:rsidR="00137802" w:rsidRPr="00417C43">
        <w:rPr>
          <w:rFonts w:ascii="Times-Bold" w:eastAsia="Calibri" w:hAnsi="Times-Bold" w:cs="Times New Roman"/>
          <w:bCs/>
          <w:sz w:val="28"/>
          <w:szCs w:val="28"/>
          <w:lang w:bidi="uk-UA"/>
        </w:rPr>
        <w:t>Заімфір</w:t>
      </w:r>
      <w:r w:rsidRPr="00417C43">
        <w:rPr>
          <w:rFonts w:ascii="Times-Bold" w:eastAsia="Calibri" w:hAnsi="Times-Bold" w:cs="Times New Roman"/>
          <w:bCs/>
          <w:sz w:val="28"/>
          <w:szCs w:val="28"/>
        </w:rPr>
        <w:t xml:space="preserve"> (Додаток </w:t>
      </w:r>
      <w:r w:rsidR="006714A4">
        <w:rPr>
          <w:rFonts w:ascii="Times-Bold" w:eastAsia="Calibri" w:hAnsi="Times-Bold" w:cs="Times New Roman"/>
          <w:bCs/>
          <w:sz w:val="28"/>
          <w:szCs w:val="28"/>
        </w:rPr>
        <w:t>Н.</w:t>
      </w:r>
      <w:r w:rsidR="000F4BB4">
        <w:rPr>
          <w:rFonts w:ascii="Times-Bold" w:eastAsia="Calibri" w:hAnsi="Times-Bold" w:cs="Times New Roman"/>
          <w:bCs/>
          <w:sz w:val="28"/>
          <w:szCs w:val="28"/>
        </w:rPr>
        <w:t>2</w:t>
      </w:r>
      <w:r w:rsidR="00137802" w:rsidRPr="00417C43">
        <w:rPr>
          <w:rFonts w:ascii="Times-Bold" w:eastAsia="Calibri" w:hAnsi="Times-Bold" w:cs="Times New Roman"/>
          <w:bCs/>
          <w:sz w:val="28"/>
          <w:szCs w:val="28"/>
        </w:rPr>
        <w:t>).</w:t>
      </w:r>
      <w:r w:rsidRPr="00417C43">
        <w:rPr>
          <w:rFonts w:ascii="Times-Bold" w:eastAsia="Calibri" w:hAnsi="Times-Bold" w:cs="Times New Roman"/>
          <w:bCs/>
          <w:sz w:val="28"/>
          <w:szCs w:val="28"/>
        </w:rPr>
        <w:t xml:space="preserve"> </w:t>
      </w:r>
      <w:r w:rsidR="00415D2F" w:rsidRPr="00417C43">
        <w:rPr>
          <w:rFonts w:ascii="Times-Bold" w:eastAsia="Calibri" w:hAnsi="Times-Bold" w:cs="Times New Roman"/>
          <w:bCs/>
          <w:sz w:val="28"/>
          <w:szCs w:val="28"/>
        </w:rPr>
        <w:t>Прагнення особистості на оволодіння сучасними знаннями визначал</w:t>
      </w:r>
      <w:r w:rsidR="00424ECE" w:rsidRPr="00417C43">
        <w:rPr>
          <w:rFonts w:ascii="Times-Bold" w:eastAsia="Calibri" w:hAnsi="Times-Bold" w:cs="Times New Roman"/>
          <w:bCs/>
          <w:sz w:val="28"/>
          <w:szCs w:val="28"/>
        </w:rPr>
        <w:t>и</w:t>
      </w:r>
      <w:r w:rsidR="00415D2F" w:rsidRPr="00417C43">
        <w:rPr>
          <w:rFonts w:ascii="Times-Bold" w:eastAsia="Calibri" w:hAnsi="Times-Bold" w:cs="Times New Roman"/>
          <w:bCs/>
          <w:sz w:val="28"/>
          <w:szCs w:val="28"/>
        </w:rPr>
        <w:t xml:space="preserve"> з</w:t>
      </w:r>
      <w:r w:rsidR="00137802" w:rsidRPr="00417C43">
        <w:rPr>
          <w:rFonts w:ascii="Times-Bold" w:eastAsia="Calibri" w:hAnsi="Times-Bold" w:cs="Times New Roman"/>
          <w:bCs/>
          <w:sz w:val="28"/>
          <w:szCs w:val="28"/>
        </w:rPr>
        <w:t>а допомогою методики «</w:t>
      </w:r>
      <w:r w:rsidR="005764A9" w:rsidRPr="00417C43">
        <w:rPr>
          <w:rFonts w:ascii="Times-Bold" w:eastAsia="Calibri" w:hAnsi="Times-Bold" w:cs="Times New Roman"/>
          <w:bCs/>
          <w:sz w:val="28"/>
          <w:szCs w:val="28"/>
        </w:rPr>
        <w:t>Діагностика потреби в</w:t>
      </w:r>
      <w:r w:rsidR="00494F8E" w:rsidRPr="00417C43">
        <w:rPr>
          <w:rFonts w:ascii="Times-Bold" w:eastAsia="Calibri" w:hAnsi="Times-Bold" w:cs="Times New Roman"/>
          <w:bCs/>
          <w:sz w:val="28"/>
          <w:szCs w:val="28"/>
        </w:rPr>
        <w:t xml:space="preserve"> оволодінні сучасними знаннями</w:t>
      </w:r>
      <w:r w:rsidR="00137802" w:rsidRPr="00417C43">
        <w:rPr>
          <w:rFonts w:ascii="Times-Bold" w:eastAsia="Calibri" w:hAnsi="Times-Bold" w:cs="Times New Roman"/>
          <w:bCs/>
          <w:sz w:val="28"/>
          <w:szCs w:val="28"/>
        </w:rPr>
        <w:t>»</w:t>
      </w:r>
      <w:r w:rsidR="00494F8E" w:rsidRPr="00417C43">
        <w:rPr>
          <w:rFonts w:ascii="Times-Bold" w:eastAsia="Calibri" w:hAnsi="Times-Bold" w:cs="Times New Roman"/>
          <w:bCs/>
          <w:sz w:val="28"/>
          <w:szCs w:val="28"/>
        </w:rPr>
        <w:t xml:space="preserve"> </w:t>
      </w:r>
      <w:r w:rsidR="005764A9" w:rsidRPr="00417C43">
        <w:rPr>
          <w:rFonts w:ascii="Times-Bold" w:eastAsia="Calibri" w:hAnsi="Times-Bold" w:cs="Times New Roman"/>
          <w:bCs/>
          <w:sz w:val="28"/>
          <w:szCs w:val="28"/>
        </w:rPr>
        <w:t xml:space="preserve">(за методикою </w:t>
      </w:r>
      <w:r w:rsidR="00494F8E" w:rsidRPr="00417C43">
        <w:rPr>
          <w:rFonts w:ascii="Times-Bold" w:eastAsia="Calibri" w:hAnsi="Times-Bold" w:cs="Times New Roman"/>
          <w:bCs/>
          <w:sz w:val="28"/>
          <w:szCs w:val="28"/>
        </w:rPr>
        <w:t>за В.</w:t>
      </w:r>
      <w:r w:rsidR="00352429">
        <w:rPr>
          <w:rFonts w:ascii="Times-Bold" w:eastAsia="Calibri" w:hAnsi="Times-Bold" w:cs="Times New Roman" w:hint="eastAsia"/>
          <w:bCs/>
          <w:sz w:val="28"/>
          <w:szCs w:val="28"/>
        </w:rPr>
        <w:t> </w:t>
      </w:r>
      <w:r w:rsidR="00494F8E" w:rsidRPr="00417C43">
        <w:rPr>
          <w:rFonts w:ascii="Times-Bold" w:eastAsia="Calibri" w:hAnsi="Times-Bold" w:cs="Times New Roman"/>
          <w:bCs/>
          <w:sz w:val="28"/>
          <w:szCs w:val="28"/>
        </w:rPr>
        <w:t>Юркевича</w:t>
      </w:r>
      <w:r w:rsidR="005764A9" w:rsidRPr="00417C43">
        <w:rPr>
          <w:rFonts w:ascii="Times-Bold" w:eastAsia="Calibri" w:hAnsi="Times-Bold" w:cs="Times New Roman"/>
          <w:bCs/>
          <w:sz w:val="28"/>
          <w:szCs w:val="28"/>
        </w:rPr>
        <w:t xml:space="preserve">) </w:t>
      </w:r>
      <w:r w:rsidRPr="00417C43">
        <w:rPr>
          <w:rFonts w:ascii="Times-Bold" w:eastAsia="Calibri" w:hAnsi="Times-Bold" w:cs="Times New Roman"/>
          <w:bCs/>
          <w:sz w:val="28"/>
          <w:szCs w:val="28"/>
        </w:rPr>
        <w:t xml:space="preserve">(Додаток </w:t>
      </w:r>
      <w:r w:rsidR="00BB1922">
        <w:rPr>
          <w:rFonts w:ascii="Times-Bold" w:eastAsia="Calibri" w:hAnsi="Times-Bold" w:cs="Times New Roman"/>
          <w:bCs/>
          <w:sz w:val="28"/>
          <w:szCs w:val="28"/>
        </w:rPr>
        <w:t>О</w:t>
      </w:r>
      <w:r w:rsidR="00415D2F" w:rsidRPr="00417C43">
        <w:rPr>
          <w:rFonts w:ascii="Times-Bold" w:eastAsia="Calibri" w:hAnsi="Times-Bold" w:cs="Times New Roman"/>
          <w:bCs/>
          <w:sz w:val="28"/>
          <w:szCs w:val="28"/>
        </w:rPr>
        <w:t>).</w:t>
      </w:r>
    </w:p>
    <w:p w:rsidR="00054EDA" w:rsidRPr="00417C43" w:rsidRDefault="00054EDA" w:rsidP="00646361">
      <w:pPr>
        <w:spacing w:after="0" w:line="360" w:lineRule="auto"/>
        <w:ind w:firstLine="709"/>
        <w:jc w:val="both"/>
        <w:rPr>
          <w:rFonts w:ascii="Times-Bold" w:eastAsia="Calibri" w:hAnsi="Times-Bold" w:cs="Times New Roman"/>
          <w:bCs/>
          <w:sz w:val="28"/>
          <w:szCs w:val="28"/>
        </w:rPr>
      </w:pPr>
      <w:r w:rsidRPr="00417C43">
        <w:rPr>
          <w:rFonts w:ascii="Times-Bold" w:eastAsia="Calibri" w:hAnsi="Times-Bold" w:cs="Times New Roman"/>
          <w:bCs/>
          <w:sz w:val="28"/>
          <w:szCs w:val="28"/>
        </w:rPr>
        <w:lastRenderedPageBreak/>
        <w:t xml:space="preserve">В опитувальнику (Додаток </w:t>
      </w:r>
      <w:r w:rsidR="006714A4">
        <w:rPr>
          <w:rFonts w:ascii="Times-Bold" w:eastAsia="Calibri" w:hAnsi="Times-Bold" w:cs="Times New Roman"/>
          <w:bCs/>
          <w:sz w:val="28"/>
          <w:szCs w:val="28"/>
        </w:rPr>
        <w:t>М</w:t>
      </w:r>
      <w:r w:rsidRPr="00417C43">
        <w:rPr>
          <w:rFonts w:ascii="Times-Bold" w:eastAsia="Calibri" w:hAnsi="Times-Bold" w:cs="Times New Roman"/>
          <w:bCs/>
          <w:sz w:val="28"/>
          <w:szCs w:val="28"/>
        </w:rPr>
        <w:t xml:space="preserve">) респондентам пропонувалося здійснити самооцінку </w:t>
      </w:r>
      <w:r w:rsidRPr="00417C43">
        <w:rPr>
          <w:rFonts w:ascii="Times-Bold" w:eastAsia="Calibri" w:hAnsi="Times-Bold" w:cs="Times New Roman"/>
          <w:bCs/>
          <w:sz w:val="28"/>
          <w:szCs w:val="28"/>
          <w:lang w:bidi="uk-UA"/>
        </w:rPr>
        <w:t>рівня сформованості самоосвітньої компетентності за мотиваційним критерієм</w:t>
      </w:r>
      <w:r w:rsidRPr="00417C43">
        <w:rPr>
          <w:rFonts w:ascii="Times-Bold" w:eastAsia="Calibri" w:hAnsi="Times-Bold" w:cs="Times New Roman"/>
          <w:bCs/>
          <w:sz w:val="28"/>
          <w:szCs w:val="28"/>
        </w:rPr>
        <w:t>. Валідність методу та достовірність результатів забезпечувалася урахуванням таких вимог до опитування, як: анонімність; відсутність в опитувальнику складних термінів; урахування специфіки мови опитуваних; створення та підтримування мотивації в респондентів щодо об’єктивних відповідей протягом всього дослідження; запитання не повинні за</w:t>
      </w:r>
      <w:r w:rsidR="00B00F0A" w:rsidRPr="00417C43">
        <w:rPr>
          <w:rFonts w:ascii="Times-Bold" w:eastAsia="Calibri" w:hAnsi="Times-Bold" w:cs="Times New Roman"/>
          <w:bCs/>
          <w:sz w:val="28"/>
          <w:szCs w:val="28"/>
        </w:rPr>
        <w:t>чіпати приватності респондентів</w:t>
      </w:r>
      <w:r w:rsidRPr="00417C43">
        <w:rPr>
          <w:rFonts w:ascii="Times-Bold" w:eastAsia="Calibri" w:hAnsi="Times-Bold" w:cs="Times New Roman"/>
          <w:bCs/>
          <w:sz w:val="28"/>
          <w:szCs w:val="28"/>
        </w:rPr>
        <w:t>.</w:t>
      </w:r>
    </w:p>
    <w:p w:rsidR="00784AF5" w:rsidRPr="00417C43" w:rsidRDefault="00784AF5" w:rsidP="00646361">
      <w:pPr>
        <w:spacing w:after="0" w:line="36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sz w:val="28"/>
          <w:szCs w:val="28"/>
          <w:lang w:eastAsia="ru-RU"/>
        </w:rPr>
        <w:t xml:space="preserve">Методика діагностики мотивації </w:t>
      </w:r>
      <w:r w:rsidR="00424ECE" w:rsidRPr="00417C43">
        <w:rPr>
          <w:rFonts w:ascii="Times New Roman" w:eastAsia="Times New Roman" w:hAnsi="Times New Roman" w:cs="Times New Roman"/>
          <w:sz w:val="28"/>
          <w:szCs w:val="28"/>
          <w:lang w:eastAsia="ru-RU"/>
        </w:rPr>
        <w:t xml:space="preserve">навчальної </w:t>
      </w:r>
      <w:r w:rsidR="00B00F0A" w:rsidRPr="00417C43">
        <w:rPr>
          <w:rFonts w:ascii="Times New Roman" w:eastAsia="Times New Roman" w:hAnsi="Times New Roman" w:cs="Times New Roman"/>
          <w:sz w:val="28"/>
          <w:szCs w:val="28"/>
          <w:lang w:eastAsia="ru-RU"/>
        </w:rPr>
        <w:t>діяльності студентів</w:t>
      </w:r>
      <w:r w:rsidRPr="00417C43">
        <w:rPr>
          <w:rFonts w:ascii="Times New Roman" w:eastAsia="Times New Roman" w:hAnsi="Times New Roman" w:cs="Times New Roman"/>
          <w:sz w:val="28"/>
          <w:szCs w:val="28"/>
          <w:lang w:eastAsia="ru-RU"/>
        </w:rPr>
        <w:t xml:space="preserve"> дала змогу нам визначити, що найбільш важливим для студентів є комунікативні мотиви та мотиви престижу, в той час</w:t>
      </w:r>
      <w:r w:rsidR="00B00F0A"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як навчально-пізнавальний мотив посів передостаннє місце (табл. 3.2) </w:t>
      </w:r>
    </w:p>
    <w:p w:rsidR="00784AF5" w:rsidRPr="00417C43" w:rsidRDefault="00784AF5" w:rsidP="004176B7">
      <w:pPr>
        <w:spacing w:after="0" w:line="360" w:lineRule="auto"/>
        <w:ind w:left="7788" w:right="140"/>
        <w:jc w:val="right"/>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rPr>
        <w:t>Таблиця 3.2</w:t>
      </w:r>
    </w:p>
    <w:p w:rsidR="00784AF5" w:rsidRDefault="00784AF5" w:rsidP="00490A3C">
      <w:pPr>
        <w:spacing w:after="0" w:line="360" w:lineRule="auto"/>
        <w:ind w:right="-2" w:firstLine="567"/>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Результати діагностики мотивації до самоосвіти студентів на констатувальному етапі експерименту</w:t>
      </w:r>
    </w:p>
    <w:p w:rsidR="00352429" w:rsidRPr="004831D7" w:rsidRDefault="00352429" w:rsidP="00490A3C">
      <w:pPr>
        <w:spacing w:after="0" w:line="360" w:lineRule="auto"/>
        <w:ind w:right="-2" w:firstLine="567"/>
        <w:jc w:val="center"/>
        <w:rPr>
          <w:rFonts w:ascii="Times New Roman" w:eastAsia="Times New Roman" w:hAnsi="Times New Roman" w:cs="Times New Roman"/>
          <w:b/>
          <w:sz w:val="32"/>
          <w:szCs w:val="28"/>
          <w:lang w:eastAsia="ru-RU"/>
        </w:rPr>
      </w:pPr>
    </w:p>
    <w:tbl>
      <w:tblPr>
        <w:tblStyle w:val="af4"/>
        <w:tblW w:w="9528" w:type="dxa"/>
        <w:tblInd w:w="137" w:type="dxa"/>
        <w:tblLook w:val="04A0" w:firstRow="1" w:lastRow="0" w:firstColumn="1" w:lastColumn="0" w:noHBand="0" w:noVBand="1"/>
      </w:tblPr>
      <w:tblGrid>
        <w:gridCol w:w="4837"/>
        <w:gridCol w:w="2417"/>
        <w:gridCol w:w="2274"/>
      </w:tblGrid>
      <w:tr w:rsidR="00784AF5" w:rsidRPr="00417C43" w:rsidTr="00DD5973">
        <w:trPr>
          <w:trHeight w:val="332"/>
        </w:trPr>
        <w:tc>
          <w:tcPr>
            <w:tcW w:w="4837" w:type="dxa"/>
          </w:tcPr>
          <w:p w:rsidR="00784AF5" w:rsidRPr="00417C43" w:rsidRDefault="00784AF5" w:rsidP="00784AF5">
            <w:pPr>
              <w:spacing w:line="360" w:lineRule="auto"/>
              <w:ind w:right="140"/>
              <w:jc w:val="center"/>
              <w:rPr>
                <w:rFonts w:ascii="Times New Roman" w:eastAsia="Times New Roman" w:hAnsi="Times New Roman"/>
                <w:b/>
                <w:sz w:val="24"/>
                <w:szCs w:val="28"/>
                <w:lang w:eastAsia="ru-RU"/>
              </w:rPr>
            </w:pPr>
            <w:r w:rsidRPr="00417C43">
              <w:rPr>
                <w:rFonts w:ascii="Times New Roman" w:eastAsia="Times New Roman" w:hAnsi="Times New Roman"/>
                <w:b/>
                <w:sz w:val="24"/>
                <w:szCs w:val="28"/>
                <w:lang w:eastAsia="ru-RU"/>
              </w:rPr>
              <w:t>Мотиви</w:t>
            </w:r>
            <w:r w:rsidRPr="00417C43">
              <w:rPr>
                <w:sz w:val="24"/>
                <w:lang w:eastAsia="ru-RU"/>
              </w:rPr>
              <w:t xml:space="preserve"> </w:t>
            </w:r>
          </w:p>
        </w:tc>
        <w:tc>
          <w:tcPr>
            <w:tcW w:w="2417" w:type="dxa"/>
          </w:tcPr>
          <w:p w:rsidR="00784AF5" w:rsidRPr="00417C43" w:rsidRDefault="00494F8E"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КГ</w:t>
            </w:r>
            <w:r w:rsidR="00784AF5" w:rsidRPr="00417C43">
              <w:rPr>
                <w:rFonts w:ascii="Times New Roman" w:eastAsia="Times New Roman" w:hAnsi="Times New Roman"/>
                <w:sz w:val="24"/>
                <w:szCs w:val="28"/>
                <w:lang w:eastAsia="ru-RU"/>
              </w:rPr>
              <w:t xml:space="preserve"> (бали)</w:t>
            </w:r>
          </w:p>
        </w:tc>
        <w:tc>
          <w:tcPr>
            <w:tcW w:w="2274" w:type="dxa"/>
          </w:tcPr>
          <w:p w:rsidR="00784AF5" w:rsidRPr="00417C43" w:rsidRDefault="00494F8E"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ЕГ</w:t>
            </w:r>
            <w:r w:rsidR="00784AF5" w:rsidRPr="00417C43">
              <w:rPr>
                <w:rFonts w:ascii="Times New Roman" w:eastAsia="Times New Roman" w:hAnsi="Times New Roman"/>
                <w:sz w:val="24"/>
                <w:szCs w:val="28"/>
                <w:lang w:eastAsia="ru-RU"/>
              </w:rPr>
              <w:t xml:space="preserve"> (бали)</w:t>
            </w:r>
          </w:p>
        </w:tc>
      </w:tr>
      <w:tr w:rsidR="00784AF5" w:rsidRPr="00417C43" w:rsidTr="00DD5973">
        <w:trPr>
          <w:trHeight w:val="436"/>
        </w:trPr>
        <w:tc>
          <w:tcPr>
            <w:tcW w:w="4837" w:type="dxa"/>
          </w:tcPr>
          <w:p w:rsidR="00784AF5" w:rsidRPr="00417C43" w:rsidRDefault="00784AF5" w:rsidP="00784AF5">
            <w:pPr>
              <w:ind w:right="140" w:firstLine="31"/>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1. Комунікативні мотиви</w:t>
            </w:r>
          </w:p>
        </w:tc>
        <w:tc>
          <w:tcPr>
            <w:tcW w:w="2417"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4,6</w:t>
            </w:r>
          </w:p>
        </w:tc>
        <w:tc>
          <w:tcPr>
            <w:tcW w:w="2274"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4,5</w:t>
            </w:r>
          </w:p>
        </w:tc>
      </w:tr>
      <w:tr w:rsidR="00784AF5" w:rsidRPr="00417C43" w:rsidTr="00DD5973">
        <w:trPr>
          <w:trHeight w:val="436"/>
        </w:trPr>
        <w:tc>
          <w:tcPr>
            <w:tcW w:w="4837" w:type="dxa"/>
          </w:tcPr>
          <w:p w:rsidR="00784AF5" w:rsidRPr="00417C43" w:rsidRDefault="00784AF5" w:rsidP="00784AF5">
            <w:pPr>
              <w:ind w:right="140"/>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 Мотив престижу</w:t>
            </w:r>
          </w:p>
        </w:tc>
        <w:tc>
          <w:tcPr>
            <w:tcW w:w="2417"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4,1</w:t>
            </w:r>
          </w:p>
        </w:tc>
        <w:tc>
          <w:tcPr>
            <w:tcW w:w="2274"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4,3</w:t>
            </w:r>
          </w:p>
        </w:tc>
      </w:tr>
      <w:tr w:rsidR="00784AF5" w:rsidRPr="00417C43" w:rsidTr="00DD5973">
        <w:trPr>
          <w:trHeight w:val="436"/>
        </w:trPr>
        <w:tc>
          <w:tcPr>
            <w:tcW w:w="4837" w:type="dxa"/>
          </w:tcPr>
          <w:p w:rsidR="00784AF5" w:rsidRPr="00417C43" w:rsidRDefault="00784AF5" w:rsidP="00784AF5">
            <w:pPr>
              <w:ind w:right="140"/>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 Мотив уникнення</w:t>
            </w:r>
          </w:p>
        </w:tc>
        <w:tc>
          <w:tcPr>
            <w:tcW w:w="2417"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w:t>
            </w:r>
          </w:p>
        </w:tc>
        <w:tc>
          <w:tcPr>
            <w:tcW w:w="2274"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2,9</w:t>
            </w:r>
          </w:p>
        </w:tc>
      </w:tr>
      <w:tr w:rsidR="00784AF5" w:rsidRPr="00417C43" w:rsidTr="00DD5973">
        <w:trPr>
          <w:trHeight w:val="446"/>
        </w:trPr>
        <w:tc>
          <w:tcPr>
            <w:tcW w:w="4837" w:type="dxa"/>
          </w:tcPr>
          <w:p w:rsidR="00784AF5" w:rsidRPr="00417C43" w:rsidRDefault="00784AF5" w:rsidP="00784AF5">
            <w:pPr>
              <w:ind w:right="140"/>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 Професійні мотиви</w:t>
            </w:r>
          </w:p>
        </w:tc>
        <w:tc>
          <w:tcPr>
            <w:tcW w:w="2417"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3,7</w:t>
            </w:r>
          </w:p>
        </w:tc>
        <w:tc>
          <w:tcPr>
            <w:tcW w:w="2274"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3,5</w:t>
            </w:r>
          </w:p>
        </w:tc>
      </w:tr>
      <w:tr w:rsidR="00784AF5" w:rsidRPr="00417C43" w:rsidTr="00DD5973">
        <w:trPr>
          <w:trHeight w:val="492"/>
        </w:trPr>
        <w:tc>
          <w:tcPr>
            <w:tcW w:w="4837" w:type="dxa"/>
          </w:tcPr>
          <w:p w:rsidR="00784AF5" w:rsidRPr="00417C43" w:rsidRDefault="00784AF5" w:rsidP="00784AF5">
            <w:pPr>
              <w:ind w:right="140"/>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5. Навчально-пізнавальні мотиви</w:t>
            </w:r>
          </w:p>
        </w:tc>
        <w:tc>
          <w:tcPr>
            <w:tcW w:w="2417"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2,8</w:t>
            </w:r>
          </w:p>
        </w:tc>
        <w:tc>
          <w:tcPr>
            <w:tcW w:w="227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2,6</w:t>
            </w:r>
          </w:p>
        </w:tc>
      </w:tr>
      <w:tr w:rsidR="00784AF5" w:rsidRPr="00417C43" w:rsidTr="00DD5973">
        <w:trPr>
          <w:trHeight w:val="436"/>
        </w:trPr>
        <w:tc>
          <w:tcPr>
            <w:tcW w:w="4837" w:type="dxa"/>
          </w:tcPr>
          <w:p w:rsidR="00784AF5" w:rsidRPr="00417C43" w:rsidRDefault="00784AF5" w:rsidP="00784AF5">
            <w:pPr>
              <w:ind w:right="140"/>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 xml:space="preserve">6. Соціальні мотиви </w:t>
            </w:r>
          </w:p>
        </w:tc>
        <w:tc>
          <w:tcPr>
            <w:tcW w:w="2417"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3,3</w:t>
            </w:r>
          </w:p>
        </w:tc>
        <w:tc>
          <w:tcPr>
            <w:tcW w:w="2274"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3,3</w:t>
            </w:r>
          </w:p>
        </w:tc>
      </w:tr>
      <w:tr w:rsidR="00784AF5" w:rsidRPr="00417C43" w:rsidTr="00DD5973">
        <w:trPr>
          <w:trHeight w:val="336"/>
        </w:trPr>
        <w:tc>
          <w:tcPr>
            <w:tcW w:w="4837" w:type="dxa"/>
          </w:tcPr>
          <w:p w:rsidR="00784AF5" w:rsidRPr="00417C43" w:rsidRDefault="00784AF5" w:rsidP="00784AF5">
            <w:pPr>
              <w:ind w:right="140"/>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7. Мотиви творчої самореалізації</w:t>
            </w:r>
          </w:p>
        </w:tc>
        <w:tc>
          <w:tcPr>
            <w:tcW w:w="2417"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3,1</w:t>
            </w:r>
          </w:p>
        </w:tc>
        <w:tc>
          <w:tcPr>
            <w:tcW w:w="2274" w:type="dxa"/>
          </w:tcPr>
          <w:p w:rsidR="00784AF5" w:rsidRPr="00417C43" w:rsidRDefault="00784AF5" w:rsidP="00784AF5">
            <w:pPr>
              <w:spacing w:line="36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3,1</w:t>
            </w:r>
          </w:p>
        </w:tc>
      </w:tr>
    </w:tbl>
    <w:p w:rsidR="004176B7" w:rsidRDefault="004176B7" w:rsidP="007F3021">
      <w:pPr>
        <w:widowControl w:val="0"/>
        <w:tabs>
          <w:tab w:val="left" w:pos="6804"/>
        </w:tabs>
        <w:spacing w:after="0" w:line="360" w:lineRule="auto"/>
        <w:ind w:firstLine="567"/>
        <w:jc w:val="center"/>
        <w:rPr>
          <w:rFonts w:ascii="Times New Roman" w:eastAsia="Times New Roman" w:hAnsi="Times New Roman" w:cs="Times New Roman"/>
          <w:sz w:val="28"/>
          <w:szCs w:val="28"/>
          <w:lang w:eastAsia="ru-RU"/>
        </w:rPr>
      </w:pPr>
    </w:p>
    <w:p w:rsidR="00784AF5" w:rsidRPr="00417C43" w:rsidRDefault="00784AF5" w:rsidP="00646361">
      <w:pPr>
        <w:widowControl w:val="0"/>
        <w:tabs>
          <w:tab w:val="left" w:pos="6804"/>
        </w:tabs>
        <w:spacing w:after="0" w:line="360" w:lineRule="auto"/>
        <w:ind w:firstLine="709"/>
        <w:jc w:val="both"/>
        <w:rPr>
          <w:rFonts w:ascii="Times New Roman" w:eastAsia="Times New Roman" w:hAnsi="Times New Roman" w:cs="Times New Roman"/>
          <w:i/>
          <w:sz w:val="28"/>
          <w:szCs w:val="28"/>
          <w:lang w:eastAsia="uk-UA"/>
        </w:rPr>
      </w:pPr>
      <w:r w:rsidRPr="00417C43">
        <w:rPr>
          <w:rFonts w:ascii="Times New Roman" w:eastAsia="Times New Roman" w:hAnsi="Times New Roman" w:cs="Times New Roman"/>
          <w:sz w:val="28"/>
          <w:szCs w:val="28"/>
          <w:lang w:eastAsia="ru-RU"/>
        </w:rPr>
        <w:t>Аналізуючи фактори, які впливають на формування самоосвітньої компетентності можемо припустити, що тільки внутрішня мотивація буде сприяти успішному та ефективному формуванню зазначеної компетентності. Зовнішня позитивна мотивація</w:t>
      </w:r>
      <w:r w:rsidR="00B00F0A"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переходячи у внутрішню мотивацію, вказує на формування мотивів до самоосвітньої діяльності. Тому було проведено </w:t>
      </w:r>
      <w:r w:rsidRPr="00417C43">
        <w:rPr>
          <w:rFonts w:ascii="Times New Roman" w:eastAsia="Times New Roman" w:hAnsi="Times New Roman" w:cs="Times New Roman"/>
          <w:sz w:val="28"/>
          <w:szCs w:val="28"/>
          <w:lang w:eastAsia="ru-RU"/>
        </w:rPr>
        <w:lastRenderedPageBreak/>
        <w:t xml:space="preserve">дослідження домінуючої мотивації </w:t>
      </w:r>
      <w:r w:rsidR="00424ECE" w:rsidRPr="00417C43">
        <w:rPr>
          <w:rFonts w:ascii="Times New Roman" w:eastAsia="Times New Roman" w:hAnsi="Times New Roman" w:cs="Times New Roman"/>
          <w:sz w:val="28"/>
          <w:szCs w:val="28"/>
          <w:lang w:eastAsia="ru-RU"/>
        </w:rPr>
        <w:t xml:space="preserve">самоосвітньої </w:t>
      </w:r>
      <w:r w:rsidR="00FF3307" w:rsidRPr="00417C43">
        <w:rPr>
          <w:rFonts w:ascii="Times New Roman" w:eastAsia="Times New Roman" w:hAnsi="Times New Roman" w:cs="Times New Roman"/>
          <w:sz w:val="28"/>
          <w:szCs w:val="28"/>
          <w:lang w:eastAsia="ru-RU"/>
        </w:rPr>
        <w:t xml:space="preserve">діяльності студентів, </w:t>
      </w:r>
      <w:r w:rsidRPr="00417C43">
        <w:rPr>
          <w:rFonts w:ascii="Times New Roman" w:eastAsia="Times New Roman" w:hAnsi="Times New Roman" w:cs="Times New Roman"/>
          <w:sz w:val="28"/>
          <w:szCs w:val="28"/>
          <w:lang w:eastAsia="uk-UA"/>
        </w:rPr>
        <w:t xml:space="preserve">встановлено перелік мотивів, що спонукають майбутніх викладачів практичного навчання </w:t>
      </w:r>
      <w:r w:rsidR="00494F8E" w:rsidRPr="00417C43">
        <w:rPr>
          <w:rFonts w:ascii="Times New Roman" w:eastAsia="Times New Roman" w:hAnsi="Times New Roman" w:cs="Times New Roman"/>
          <w:sz w:val="28"/>
          <w:szCs w:val="28"/>
          <w:lang w:eastAsia="uk-UA"/>
        </w:rPr>
        <w:t xml:space="preserve">ПТНЗ </w:t>
      </w:r>
      <w:r w:rsidRPr="00417C43">
        <w:rPr>
          <w:rFonts w:ascii="Times New Roman" w:eastAsia="Times New Roman" w:hAnsi="Times New Roman" w:cs="Times New Roman"/>
          <w:sz w:val="28"/>
          <w:szCs w:val="28"/>
          <w:lang w:eastAsia="uk-UA"/>
        </w:rPr>
        <w:t>займатися самоосвіт</w:t>
      </w:r>
      <w:r w:rsidR="00424ECE" w:rsidRPr="00417C43">
        <w:rPr>
          <w:rFonts w:ascii="Times New Roman" w:eastAsia="Times New Roman" w:hAnsi="Times New Roman" w:cs="Times New Roman"/>
          <w:sz w:val="28"/>
          <w:szCs w:val="28"/>
          <w:lang w:eastAsia="uk-UA"/>
        </w:rPr>
        <w:t>ою</w:t>
      </w:r>
      <w:r w:rsidR="00494F8E" w:rsidRPr="00417C43">
        <w:rPr>
          <w:rFonts w:ascii="Times New Roman" w:eastAsia="Times New Roman" w:hAnsi="Times New Roman" w:cs="Times New Roman"/>
          <w:sz w:val="28"/>
          <w:szCs w:val="28"/>
          <w:lang w:eastAsia="uk-UA"/>
        </w:rPr>
        <w:t xml:space="preserve"> (Додаток </w:t>
      </w:r>
      <w:r w:rsidR="006714A4">
        <w:rPr>
          <w:rFonts w:ascii="Times New Roman" w:eastAsia="Times New Roman" w:hAnsi="Times New Roman" w:cs="Times New Roman"/>
          <w:sz w:val="28"/>
          <w:szCs w:val="28"/>
          <w:lang w:eastAsia="uk-UA"/>
        </w:rPr>
        <w:t>Н.</w:t>
      </w:r>
      <w:r w:rsidR="000F4BB4">
        <w:rPr>
          <w:rFonts w:ascii="Times New Roman" w:eastAsia="Times New Roman" w:hAnsi="Times New Roman" w:cs="Times New Roman"/>
          <w:sz w:val="28"/>
          <w:szCs w:val="28"/>
          <w:lang w:eastAsia="uk-UA"/>
        </w:rPr>
        <w:t>2</w:t>
      </w:r>
      <w:r w:rsidR="00494F8E"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z w:val="28"/>
          <w:szCs w:val="28"/>
          <w:lang w:eastAsia="uk-UA"/>
        </w:rPr>
        <w:t>. З наведеного переліку було відібрано 10 спонук</w:t>
      </w:r>
      <w:r w:rsidR="00A06E28" w:rsidRPr="00417C43">
        <w:rPr>
          <w:rFonts w:ascii="Times New Roman" w:eastAsia="Times New Roman" w:hAnsi="Times New Roman" w:cs="Times New Roman"/>
          <w:sz w:val="28"/>
          <w:szCs w:val="28"/>
          <w:lang w:eastAsia="uk-UA"/>
        </w:rPr>
        <w:t>ань</w:t>
      </w:r>
      <w:r w:rsidRPr="00417C43">
        <w:rPr>
          <w:rFonts w:ascii="Times New Roman" w:eastAsia="Times New Roman" w:hAnsi="Times New Roman" w:cs="Times New Roman"/>
          <w:sz w:val="28"/>
          <w:szCs w:val="28"/>
          <w:lang w:eastAsia="uk-UA"/>
        </w:rPr>
        <w:t>, на які найчастіше вказували респонденти, і на їх основі розроблено анкету для анонімного опитування студентів. Значущість цих мотивів у власній самоосвітній діяльност</w:t>
      </w:r>
      <w:r w:rsidR="00475936">
        <w:rPr>
          <w:rFonts w:ascii="Times New Roman" w:eastAsia="Times New Roman" w:hAnsi="Times New Roman" w:cs="Times New Roman"/>
          <w:sz w:val="28"/>
          <w:szCs w:val="28"/>
          <w:lang w:eastAsia="uk-UA"/>
        </w:rPr>
        <w:t>і респонденти оцінювали за 5- </w:t>
      </w:r>
      <w:r w:rsidRPr="00417C43">
        <w:rPr>
          <w:rFonts w:ascii="Times New Roman" w:eastAsia="Times New Roman" w:hAnsi="Times New Roman" w:cs="Times New Roman"/>
          <w:sz w:val="28"/>
          <w:szCs w:val="28"/>
          <w:lang w:eastAsia="uk-UA"/>
        </w:rPr>
        <w:t>бальною шкалою (табл</w:t>
      </w:r>
      <w:r w:rsidRPr="00417C43">
        <w:rPr>
          <w:rFonts w:ascii="Times New Roman" w:eastAsia="Times New Roman" w:hAnsi="Times New Roman" w:cs="Times New Roman"/>
          <w:i/>
          <w:sz w:val="28"/>
          <w:szCs w:val="28"/>
          <w:lang w:eastAsia="uk-UA"/>
        </w:rPr>
        <w:t xml:space="preserve">. </w:t>
      </w:r>
      <w:r w:rsidRPr="00417C43">
        <w:rPr>
          <w:rFonts w:ascii="Times New Roman" w:eastAsia="Times New Roman" w:hAnsi="Times New Roman" w:cs="Times New Roman"/>
          <w:sz w:val="28"/>
          <w:szCs w:val="28"/>
          <w:lang w:eastAsia="uk-UA"/>
        </w:rPr>
        <w:t>3.3).</w:t>
      </w:r>
      <w:r w:rsidRPr="00417C43">
        <w:rPr>
          <w:rFonts w:ascii="Times New Roman" w:eastAsia="Times New Roman" w:hAnsi="Times New Roman" w:cs="Times New Roman"/>
          <w:i/>
          <w:sz w:val="28"/>
          <w:szCs w:val="28"/>
          <w:lang w:eastAsia="uk-UA"/>
        </w:rPr>
        <w:t xml:space="preserve"> </w:t>
      </w:r>
    </w:p>
    <w:p w:rsidR="00352429" w:rsidRDefault="00352429" w:rsidP="0054751A">
      <w:pPr>
        <w:spacing w:after="0" w:line="240" w:lineRule="auto"/>
        <w:ind w:hanging="142"/>
        <w:jc w:val="right"/>
        <w:rPr>
          <w:rFonts w:ascii="Times New Roman" w:eastAsia="Times New Roman" w:hAnsi="Times New Roman" w:cs="Times New Roman"/>
          <w:i/>
          <w:sz w:val="28"/>
          <w:szCs w:val="28"/>
          <w:lang w:eastAsia="uk-UA"/>
        </w:rPr>
      </w:pPr>
    </w:p>
    <w:p w:rsidR="00352429" w:rsidRDefault="00352429" w:rsidP="0054751A">
      <w:pPr>
        <w:spacing w:after="0" w:line="240" w:lineRule="auto"/>
        <w:ind w:hanging="142"/>
        <w:jc w:val="right"/>
        <w:rPr>
          <w:rFonts w:ascii="Times New Roman" w:eastAsia="Times New Roman" w:hAnsi="Times New Roman" w:cs="Times New Roman"/>
          <w:i/>
          <w:sz w:val="28"/>
          <w:szCs w:val="28"/>
          <w:lang w:eastAsia="uk-UA"/>
        </w:rPr>
      </w:pPr>
    </w:p>
    <w:p w:rsidR="00784AF5" w:rsidRPr="00417C43" w:rsidRDefault="00784AF5" w:rsidP="0054751A">
      <w:pPr>
        <w:spacing w:after="0" w:line="240" w:lineRule="auto"/>
        <w:ind w:hanging="142"/>
        <w:jc w:val="right"/>
        <w:rPr>
          <w:rFonts w:ascii="Times New Roman" w:eastAsia="Times New Roman" w:hAnsi="Times New Roman" w:cs="Times New Roman"/>
          <w:i/>
          <w:sz w:val="28"/>
          <w:szCs w:val="28"/>
          <w:lang w:eastAsia="uk-UA"/>
        </w:rPr>
      </w:pPr>
      <w:r w:rsidRPr="00417C43">
        <w:rPr>
          <w:rFonts w:ascii="Times New Roman" w:eastAsia="Times New Roman" w:hAnsi="Times New Roman" w:cs="Times New Roman"/>
          <w:i/>
          <w:sz w:val="28"/>
          <w:szCs w:val="28"/>
          <w:lang w:eastAsia="uk-UA"/>
        </w:rPr>
        <w:t xml:space="preserve">Таблиця 3.3 </w:t>
      </w:r>
    </w:p>
    <w:p w:rsidR="00784AF5" w:rsidRDefault="00784AF5" w:rsidP="00784AF5">
      <w:pPr>
        <w:spacing w:after="0" w:line="240" w:lineRule="auto"/>
        <w:ind w:left="283"/>
        <w:jc w:val="center"/>
        <w:outlineLvl w:val="0"/>
        <w:rPr>
          <w:rFonts w:ascii="Times New Roman" w:eastAsia="Times New Roman" w:hAnsi="Times New Roman" w:cs="Times New Roman"/>
          <w:b/>
          <w:sz w:val="28"/>
          <w:szCs w:val="28"/>
          <w:lang w:eastAsia="uk-UA"/>
        </w:rPr>
      </w:pPr>
      <w:r w:rsidRPr="00417C43">
        <w:rPr>
          <w:rFonts w:ascii="Times New Roman" w:eastAsia="Times New Roman" w:hAnsi="Times New Roman" w:cs="Times New Roman"/>
          <w:b/>
          <w:sz w:val="28"/>
          <w:szCs w:val="28"/>
          <w:lang w:eastAsia="uk-UA"/>
        </w:rPr>
        <w:t>Мотиви, що спонукають студентів до самоосвітньої діяльності</w:t>
      </w:r>
    </w:p>
    <w:p w:rsidR="00475936" w:rsidRPr="004831D7" w:rsidRDefault="00475936" w:rsidP="00784AF5">
      <w:pPr>
        <w:spacing w:after="0" w:line="240" w:lineRule="auto"/>
        <w:ind w:left="283"/>
        <w:jc w:val="center"/>
        <w:outlineLvl w:val="0"/>
        <w:rPr>
          <w:rFonts w:ascii="Times New Roman" w:eastAsia="Times New Roman" w:hAnsi="Times New Roman" w:cs="Times New Roman"/>
          <w:b/>
          <w:sz w:val="28"/>
          <w:szCs w:val="28"/>
          <w:lang w:eastAsia="uk-UA"/>
        </w:rPr>
      </w:pPr>
    </w:p>
    <w:tbl>
      <w:tblPr>
        <w:tblW w:w="96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5"/>
        <w:gridCol w:w="6099"/>
        <w:gridCol w:w="1569"/>
        <w:gridCol w:w="1419"/>
      </w:tblGrid>
      <w:tr w:rsidR="00784AF5" w:rsidRPr="00417C43" w:rsidTr="004831D7">
        <w:trPr>
          <w:trHeight w:val="692"/>
        </w:trPr>
        <w:tc>
          <w:tcPr>
            <w:tcW w:w="565" w:type="dxa"/>
            <w:vAlign w:val="center"/>
          </w:tcPr>
          <w:p w:rsidR="00784AF5" w:rsidRPr="00417C43" w:rsidRDefault="00784AF5" w:rsidP="0054751A">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 з/п</w:t>
            </w:r>
          </w:p>
        </w:tc>
        <w:tc>
          <w:tcPr>
            <w:tcW w:w="6099" w:type="dxa"/>
            <w:vAlign w:val="center"/>
          </w:tcPr>
          <w:p w:rsidR="00784AF5" w:rsidRPr="00417C43" w:rsidRDefault="00784AF5" w:rsidP="0054751A">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Мотив</w:t>
            </w:r>
          </w:p>
        </w:tc>
        <w:tc>
          <w:tcPr>
            <w:tcW w:w="1569" w:type="dxa"/>
            <w:vAlign w:val="center"/>
          </w:tcPr>
          <w:p w:rsidR="00784AF5" w:rsidRPr="00417C43" w:rsidRDefault="00784AF5" w:rsidP="0054751A">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Місце в системі ранжування</w:t>
            </w:r>
          </w:p>
        </w:tc>
        <w:tc>
          <w:tcPr>
            <w:tcW w:w="1419" w:type="dxa"/>
            <w:vAlign w:val="center"/>
          </w:tcPr>
          <w:p w:rsidR="00784AF5" w:rsidRPr="00417C43" w:rsidRDefault="00784AF5" w:rsidP="0054751A">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Середній бал</w:t>
            </w:r>
          </w:p>
        </w:tc>
      </w:tr>
      <w:tr w:rsidR="00784AF5" w:rsidRPr="00417C43" w:rsidTr="004831D7">
        <w:trPr>
          <w:trHeight w:val="423"/>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1</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Грошовий заробіток (стипендія)</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1</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4,35</w:t>
            </w:r>
          </w:p>
        </w:tc>
      </w:tr>
      <w:tr w:rsidR="00784AF5" w:rsidRPr="00417C43" w:rsidTr="004831D7">
        <w:trPr>
          <w:trHeight w:val="423"/>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2</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 xml:space="preserve">Необхідність підготовки до контрольних заходів </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2</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4,065</w:t>
            </w:r>
          </w:p>
        </w:tc>
      </w:tr>
      <w:tr w:rsidR="00784AF5" w:rsidRPr="00417C43" w:rsidTr="004831D7">
        <w:trPr>
          <w:trHeight w:val="580"/>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3</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Прагнення уникнути критики з боку викладачів або одногрупників</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3</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4,06</w:t>
            </w:r>
          </w:p>
        </w:tc>
      </w:tr>
      <w:tr w:rsidR="00784AF5" w:rsidRPr="00417C43" w:rsidTr="004831D7">
        <w:trPr>
          <w:trHeight w:val="564"/>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4</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Після отримання освітнього ступеня бакалавр вступити на програму підготовки магістра</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4</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4,99</w:t>
            </w:r>
          </w:p>
        </w:tc>
      </w:tr>
      <w:tr w:rsidR="00784AF5" w:rsidRPr="00417C43" w:rsidTr="004831D7">
        <w:trPr>
          <w:trHeight w:val="438"/>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5</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Перспективи подальшої професійної діяльності</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5</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3,6</w:t>
            </w:r>
          </w:p>
        </w:tc>
      </w:tr>
      <w:tr w:rsidR="00784AF5" w:rsidRPr="00417C43" w:rsidTr="004831D7">
        <w:trPr>
          <w:trHeight w:val="423"/>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6</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 xml:space="preserve">Прагнення до самовдосконалення </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6</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3,98</w:t>
            </w:r>
          </w:p>
        </w:tc>
      </w:tr>
      <w:tr w:rsidR="00784AF5" w:rsidRPr="00417C43" w:rsidTr="004831D7">
        <w:trPr>
          <w:trHeight w:val="423"/>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7</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Почуття обов’язку, відповідальність</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7</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3,37</w:t>
            </w:r>
          </w:p>
        </w:tc>
      </w:tr>
      <w:tr w:rsidR="00784AF5" w:rsidRPr="00417C43" w:rsidTr="004831D7">
        <w:trPr>
          <w:trHeight w:val="580"/>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8</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 xml:space="preserve">Прагнення оволодіти новою інформацією про майбутню професію </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8</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3,54</w:t>
            </w:r>
          </w:p>
        </w:tc>
      </w:tr>
      <w:tr w:rsidR="00784AF5" w:rsidRPr="00417C43" w:rsidTr="004831D7">
        <w:trPr>
          <w:trHeight w:val="423"/>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9</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Звичка систематичної самоосвітньої діяльності</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9</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2,2</w:t>
            </w:r>
          </w:p>
        </w:tc>
      </w:tr>
      <w:tr w:rsidR="00784AF5" w:rsidRPr="00417C43" w:rsidTr="004831D7">
        <w:trPr>
          <w:trHeight w:val="423"/>
        </w:trPr>
        <w:tc>
          <w:tcPr>
            <w:tcW w:w="565"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10</w:t>
            </w:r>
          </w:p>
        </w:tc>
        <w:tc>
          <w:tcPr>
            <w:tcW w:w="6099" w:type="dxa"/>
            <w:vAlign w:val="center"/>
          </w:tcPr>
          <w:p w:rsidR="00784AF5" w:rsidRPr="00417C43" w:rsidRDefault="00784AF5" w:rsidP="00784AF5">
            <w:pPr>
              <w:spacing w:after="0" w:line="240" w:lineRule="auto"/>
              <w:rPr>
                <w:rFonts w:ascii="Times New Roman" w:eastAsia="Times New Roman" w:hAnsi="Times New Roman" w:cs="Times New Roman"/>
                <w:sz w:val="24"/>
                <w:szCs w:val="28"/>
                <w:lang w:eastAsia="uk-UA"/>
              </w:rPr>
            </w:pPr>
            <w:r w:rsidRPr="00417C43">
              <w:rPr>
                <w:rFonts w:ascii="Times New Roman" w:eastAsia="Tahoma" w:hAnsi="Times New Roman" w:cs="Times New Roman"/>
                <w:color w:val="000000"/>
                <w:sz w:val="24"/>
                <w:szCs w:val="28"/>
                <w:lang w:eastAsia="uk-UA" w:bidi="uk-UA"/>
              </w:rPr>
              <w:t>Задоволення від самого процесу і результату роботи</w:t>
            </w:r>
            <w:r w:rsidRPr="00417C43">
              <w:rPr>
                <w:rFonts w:ascii="Times New Roman" w:eastAsia="Times New Roman" w:hAnsi="Times New Roman" w:cs="Times New Roman"/>
                <w:sz w:val="24"/>
                <w:szCs w:val="28"/>
                <w:lang w:eastAsia="uk-UA"/>
              </w:rPr>
              <w:t xml:space="preserve"> </w:t>
            </w:r>
          </w:p>
        </w:tc>
        <w:tc>
          <w:tcPr>
            <w:tcW w:w="156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10</w:t>
            </w:r>
          </w:p>
        </w:tc>
        <w:tc>
          <w:tcPr>
            <w:tcW w:w="1419" w:type="dxa"/>
            <w:vAlign w:val="center"/>
          </w:tcPr>
          <w:p w:rsidR="00784AF5" w:rsidRPr="00417C43" w:rsidRDefault="00784AF5" w:rsidP="00784AF5">
            <w:pPr>
              <w:spacing w:after="0" w:line="240" w:lineRule="auto"/>
              <w:jc w:val="center"/>
              <w:rPr>
                <w:rFonts w:ascii="Times New Roman" w:eastAsia="Times New Roman" w:hAnsi="Times New Roman" w:cs="Times New Roman"/>
                <w:sz w:val="24"/>
                <w:szCs w:val="28"/>
                <w:lang w:eastAsia="uk-UA"/>
              </w:rPr>
            </w:pPr>
            <w:r w:rsidRPr="00417C43">
              <w:rPr>
                <w:rFonts w:ascii="Times New Roman" w:eastAsia="Times New Roman" w:hAnsi="Times New Roman" w:cs="Times New Roman"/>
                <w:sz w:val="24"/>
                <w:szCs w:val="28"/>
                <w:lang w:eastAsia="uk-UA"/>
              </w:rPr>
              <w:t>2,19</w:t>
            </w:r>
          </w:p>
        </w:tc>
      </w:tr>
    </w:tbl>
    <w:p w:rsidR="00494F8E" w:rsidRPr="004831D7" w:rsidRDefault="00494F8E" w:rsidP="00784AF5">
      <w:pPr>
        <w:spacing w:after="0" w:line="360" w:lineRule="auto"/>
        <w:ind w:firstLine="567"/>
        <w:jc w:val="both"/>
        <w:rPr>
          <w:rFonts w:ascii="Times New Roman" w:eastAsia="Times New Roman" w:hAnsi="Times New Roman" w:cs="Times New Roman"/>
          <w:sz w:val="28"/>
          <w:szCs w:val="28"/>
          <w:lang w:eastAsia="uk-UA"/>
        </w:rPr>
      </w:pPr>
    </w:p>
    <w:p w:rsidR="00784AF5" w:rsidRPr="00417C43" w:rsidRDefault="00A06E28" w:rsidP="00646361">
      <w:pPr>
        <w:spacing w:after="0" w:line="36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Під час роз</w:t>
      </w:r>
      <w:r w:rsidRPr="00357A8C">
        <w:rPr>
          <w:rFonts w:ascii="Times New Roman" w:eastAsia="Times New Roman" w:hAnsi="Times New Roman" w:cs="Times New Roman"/>
          <w:sz w:val="28"/>
          <w:szCs w:val="28"/>
          <w:lang w:val="ru-RU" w:eastAsia="uk-UA"/>
        </w:rPr>
        <w:t>’</w:t>
      </w:r>
      <w:r w:rsidR="00784AF5" w:rsidRPr="00417C43">
        <w:rPr>
          <w:rFonts w:ascii="Times New Roman" w:eastAsia="Times New Roman" w:hAnsi="Times New Roman" w:cs="Times New Roman"/>
          <w:sz w:val="28"/>
          <w:szCs w:val="28"/>
          <w:lang w:eastAsia="uk-UA"/>
        </w:rPr>
        <w:t xml:space="preserve">яснення </w:t>
      </w:r>
      <w:r w:rsidR="00784AF5" w:rsidRPr="00417C43">
        <w:rPr>
          <w:rFonts w:ascii="Times New Roman" w:eastAsia="Times New Roman" w:hAnsi="Times New Roman" w:cs="Times New Roman"/>
          <w:iCs/>
          <w:color w:val="000000"/>
          <w:sz w:val="28"/>
          <w:szCs w:val="28"/>
          <w:shd w:val="clear" w:color="auto" w:fill="FFFFFF"/>
          <w:lang w:eastAsia="uk-UA" w:bidi="uk-UA"/>
        </w:rPr>
        <w:t>методики проведення</w:t>
      </w:r>
      <w:r w:rsidR="00784AF5" w:rsidRPr="00417C43">
        <w:rPr>
          <w:rFonts w:ascii="Times New Roman" w:eastAsia="Times New Roman" w:hAnsi="Times New Roman" w:cs="Times New Roman"/>
          <w:sz w:val="28"/>
          <w:szCs w:val="28"/>
          <w:lang w:eastAsia="uk-UA"/>
        </w:rPr>
        <w:t xml:space="preserve"> студентам детально пояснювалася, за яки</w:t>
      </w:r>
      <w:r w:rsidRPr="00417C43">
        <w:rPr>
          <w:rFonts w:ascii="Times New Roman" w:eastAsia="Times New Roman" w:hAnsi="Times New Roman" w:cs="Times New Roman"/>
          <w:sz w:val="28"/>
          <w:szCs w:val="28"/>
          <w:lang w:eastAsia="uk-UA"/>
        </w:rPr>
        <w:t>х обставин мотив оцінюється балами «5», «4», «3», «2»,</w:t>
      </w:r>
      <w:r w:rsidR="001209AA" w:rsidRPr="00417C43">
        <w:rPr>
          <w:rFonts w:ascii="Times New Roman" w:eastAsia="Times New Roman" w:hAnsi="Times New Roman" w:cs="Times New Roman"/>
          <w:sz w:val="28"/>
          <w:szCs w:val="28"/>
          <w:lang w:eastAsia="uk-UA"/>
        </w:rPr>
        <w:t xml:space="preserve"> «1». </w:t>
      </w:r>
      <w:r w:rsidR="00784AF5" w:rsidRPr="00417C43">
        <w:rPr>
          <w:rFonts w:ascii="Times New Roman" w:eastAsia="Times New Roman" w:hAnsi="Times New Roman" w:cs="Times New Roman"/>
          <w:sz w:val="28"/>
          <w:szCs w:val="28"/>
          <w:lang w:eastAsia="uk-UA"/>
        </w:rPr>
        <w:t>У процесі обробки результатів анкетування було визначено рангове місце тієї чи іншої спонуки за величиною середнього балу.</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Проведений аналіз таблиці 3.3 дає підставу певним чином визначити стан мотиваційного забезпечення самоосвітньої діяльності майбутніх педагогів. Перші місця займають вузько утилітарні мотиви: грошовий заробіток; </w:t>
      </w:r>
      <w:r w:rsidRPr="00417C43">
        <w:rPr>
          <w:rFonts w:ascii="Times New Roman" w:eastAsia="Times New Roman" w:hAnsi="Times New Roman" w:cs="Times New Roman"/>
          <w:sz w:val="28"/>
          <w:szCs w:val="28"/>
          <w:lang w:eastAsia="uk-UA"/>
        </w:rPr>
        <w:lastRenderedPageBreak/>
        <w:t>необхідність підготовки до контрольних заходів; прагнення уникнути критики з боку викладачів або одногрупників.</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Також простежуємо, що зазначені мотиви самоосвітньої діяльності досить </w:t>
      </w:r>
      <w:r w:rsidR="0091778F" w:rsidRPr="00417C43">
        <w:rPr>
          <w:rFonts w:ascii="Times New Roman" w:eastAsia="Times New Roman" w:hAnsi="Times New Roman" w:cs="Times New Roman"/>
          <w:sz w:val="28"/>
          <w:szCs w:val="28"/>
          <w:lang w:eastAsia="uk-UA"/>
        </w:rPr>
        <w:t>значущі для більшості студентів. Т</w:t>
      </w:r>
      <w:r w:rsidRPr="00417C43">
        <w:rPr>
          <w:rFonts w:ascii="Times New Roman" w:eastAsia="Times New Roman" w:hAnsi="Times New Roman" w:cs="Times New Roman"/>
          <w:sz w:val="28"/>
          <w:szCs w:val="28"/>
          <w:lang w:eastAsia="uk-UA"/>
        </w:rPr>
        <w:t>ак</w:t>
      </w:r>
      <w:r w:rsidR="0091778F"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z w:val="28"/>
          <w:szCs w:val="28"/>
          <w:lang w:eastAsia="uk-UA"/>
        </w:rPr>
        <w:t xml:space="preserve"> середній бал знаходиться в межах від 4,03 до 4,54. Підкреслимо, що при визначенні значущості у самоосвітній діяльності такого матеріального мотиву, як грошовий заробіток (стипендія) респонденти продемонстрували високу єдність думок: 74</w:t>
      </w:r>
      <w:r w:rsidR="00705106">
        <w:rPr>
          <w:rFonts w:ascii="Times New Roman" w:eastAsia="Times New Roman" w:hAnsi="Times New Roman" w:cs="Times New Roman"/>
          <w:sz w:val="28"/>
          <w:szCs w:val="28"/>
          <w:lang w:eastAsia="uk-UA"/>
        </w:rPr>
        <w:t> </w:t>
      </w:r>
      <w:r w:rsidRPr="00417C43">
        <w:rPr>
          <w:rFonts w:ascii="Times New Roman" w:eastAsia="Times New Roman" w:hAnsi="Times New Roman" w:cs="Times New Roman"/>
          <w:sz w:val="28"/>
          <w:szCs w:val="28"/>
          <w:lang w:eastAsia="uk-UA"/>
        </w:rPr>
        <w:t>%</w:t>
      </w:r>
      <w:r w:rsidR="00475936">
        <w:rPr>
          <w:rFonts w:ascii="Times New Roman" w:eastAsia="Times New Roman" w:hAnsi="Times New Roman" w:cs="Times New Roman"/>
          <w:sz w:val="28"/>
          <w:szCs w:val="28"/>
          <w:lang w:eastAsia="uk-UA"/>
        </w:rPr>
        <w:t xml:space="preserve"> опитаних відзначили це оцінкою </w:t>
      </w:r>
      <w:r w:rsidRPr="00417C43">
        <w:rPr>
          <w:rFonts w:ascii="Times New Roman" w:eastAsia="Times New Roman" w:hAnsi="Times New Roman" w:cs="Times New Roman"/>
          <w:sz w:val="28"/>
          <w:szCs w:val="28"/>
          <w:lang w:eastAsia="uk-UA"/>
        </w:rPr>
        <w:t>«5».</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Не налаштовує на опт</w:t>
      </w:r>
      <w:r w:rsidR="0091778F" w:rsidRPr="00417C43">
        <w:rPr>
          <w:rFonts w:ascii="Times New Roman" w:eastAsia="Times New Roman" w:hAnsi="Times New Roman" w:cs="Times New Roman"/>
          <w:sz w:val="28"/>
          <w:szCs w:val="28"/>
          <w:lang w:eastAsia="uk-UA"/>
        </w:rPr>
        <w:t>имізм той факт, що останні місця зайняли мотиви «з</w:t>
      </w:r>
      <w:r w:rsidRPr="00417C43">
        <w:rPr>
          <w:rFonts w:ascii="Times New Roman" w:eastAsia="Times New Roman" w:hAnsi="Times New Roman" w:cs="Times New Roman"/>
          <w:sz w:val="28"/>
          <w:szCs w:val="28"/>
          <w:lang w:eastAsia="uk-UA"/>
        </w:rPr>
        <w:t xml:space="preserve">вичка систематичної самоосвітньої діяльності» та </w:t>
      </w:r>
      <w:r w:rsidR="0091778F" w:rsidRPr="00417C43">
        <w:rPr>
          <w:rFonts w:ascii="Times New Roman" w:eastAsia="Tahoma" w:hAnsi="Times New Roman" w:cs="Times New Roman"/>
          <w:color w:val="000000"/>
          <w:sz w:val="28"/>
          <w:szCs w:val="28"/>
          <w:lang w:eastAsia="uk-UA" w:bidi="uk-UA"/>
        </w:rPr>
        <w:t>«з</w:t>
      </w:r>
      <w:r w:rsidRPr="00417C43">
        <w:rPr>
          <w:rFonts w:ascii="Times New Roman" w:eastAsia="Tahoma" w:hAnsi="Times New Roman" w:cs="Times New Roman"/>
          <w:color w:val="000000"/>
          <w:sz w:val="28"/>
          <w:szCs w:val="28"/>
          <w:lang w:eastAsia="uk-UA" w:bidi="uk-UA"/>
        </w:rPr>
        <w:t>адоволення від самого процесу і результату роботи» з середнім балом 2,25 та 2,24 відповідно</w:t>
      </w:r>
      <w:r w:rsidRPr="00417C43">
        <w:rPr>
          <w:rFonts w:ascii="Times New Roman" w:eastAsia="Times New Roman" w:hAnsi="Times New Roman" w:cs="Times New Roman"/>
          <w:sz w:val="28"/>
          <w:szCs w:val="28"/>
          <w:lang w:eastAsia="uk-UA"/>
        </w:rPr>
        <w:t>. На наш погляд</w:t>
      </w:r>
      <w:r w:rsidR="0091778F"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z w:val="28"/>
          <w:szCs w:val="28"/>
          <w:lang w:eastAsia="uk-UA"/>
        </w:rPr>
        <w:t xml:space="preserve"> це пояснюється тим, що узвичаєна методика підготовки педагогів професійного навчання відводить студенту роль виконавця, вихованця, який має діяти за певними правилами, алгоритмами, котрі заздалегідь розроблені педагогами: поки що в майбутніх викладачів практичного навчання ПТНЗ не сформовано потребу самостійно оволодівати складними сучасними знаннями, і, природно, не вироблено звичку систематично працювати над розвитком свого творчого потенціалу.</w:t>
      </w:r>
    </w:p>
    <w:p w:rsidR="00784AF5" w:rsidRPr="00417C43" w:rsidRDefault="00784AF5" w:rsidP="00646361">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Констатувальний етап експерименту також показав недостатній рівень навчально-пізнавальної активності студентів. Провівши анкетування студентів на визначення рівня їхньої навчально-пізнавальної активності з’ясовано, що по всій виборці він проходи</w:t>
      </w:r>
      <w:r w:rsidR="00FF3307" w:rsidRPr="00417C43">
        <w:rPr>
          <w:rFonts w:ascii="Times New Roman" w:eastAsia="Calibri" w:hAnsi="Times New Roman" w:cs="Times New Roman"/>
          <w:sz w:val="28"/>
          <w:szCs w:val="28"/>
        </w:rPr>
        <w:t>ть на рівні 45,6</w:t>
      </w:r>
      <w:r w:rsidR="00705106">
        <w:rPr>
          <w:rFonts w:ascii="Times New Roman" w:eastAsia="Calibri" w:hAnsi="Times New Roman" w:cs="Times New Roman"/>
          <w:sz w:val="28"/>
          <w:szCs w:val="28"/>
        </w:rPr>
        <w:t> </w:t>
      </w:r>
      <w:r w:rsidR="00FF3307" w:rsidRPr="00417C43">
        <w:rPr>
          <w:rFonts w:ascii="Times New Roman" w:eastAsia="Calibri" w:hAnsi="Times New Roman" w:cs="Times New Roman"/>
          <w:sz w:val="28"/>
          <w:szCs w:val="28"/>
        </w:rPr>
        <w:t xml:space="preserve">%. Разом </w:t>
      </w:r>
      <w:r w:rsidR="0091778F" w:rsidRPr="00417C43">
        <w:rPr>
          <w:rFonts w:ascii="Times New Roman" w:eastAsia="Calibri" w:hAnsi="Times New Roman" w:cs="Times New Roman"/>
          <w:sz w:val="28"/>
          <w:szCs w:val="28"/>
        </w:rPr>
        <w:t>і</w:t>
      </w:r>
      <w:r w:rsidR="00FF3307" w:rsidRPr="00417C43">
        <w:rPr>
          <w:rFonts w:ascii="Times New Roman" w:eastAsia="Calibri" w:hAnsi="Times New Roman" w:cs="Times New Roman"/>
          <w:sz w:val="28"/>
          <w:szCs w:val="28"/>
        </w:rPr>
        <w:t xml:space="preserve">з тим </w:t>
      </w:r>
      <w:r w:rsidRPr="00417C43">
        <w:rPr>
          <w:rFonts w:ascii="Times New Roman" w:eastAsia="Calibri" w:hAnsi="Times New Roman" w:cs="Times New Roman"/>
          <w:sz w:val="28"/>
          <w:szCs w:val="28"/>
        </w:rPr>
        <w:t>58,9</w:t>
      </w:r>
      <w:r w:rsidR="00705106">
        <w:rPr>
          <w:rFonts w:ascii="Times New Roman" w:eastAsia="Calibri" w:hAnsi="Times New Roman" w:cs="Times New Roman"/>
          <w:sz w:val="28"/>
          <w:szCs w:val="28"/>
        </w:rPr>
        <w:t> </w:t>
      </w:r>
      <w:r w:rsidRPr="00417C43">
        <w:rPr>
          <w:rFonts w:ascii="Times New Roman" w:eastAsia="Calibri" w:hAnsi="Times New Roman" w:cs="Times New Roman"/>
          <w:sz w:val="28"/>
          <w:szCs w:val="28"/>
        </w:rPr>
        <w:t>%</w:t>
      </w:r>
      <w:r w:rsidR="00FF3307" w:rsidRPr="00417C43">
        <w:rPr>
          <w:rFonts w:ascii="Times New Roman" w:eastAsia="Calibri" w:hAnsi="Times New Roman" w:cs="Times New Roman"/>
          <w:sz w:val="28"/>
          <w:szCs w:val="28"/>
        </w:rPr>
        <w:t xml:space="preserve"> студентів</w:t>
      </w:r>
      <w:r w:rsidRPr="00417C43">
        <w:rPr>
          <w:rFonts w:ascii="Times New Roman" w:eastAsia="Calibri" w:hAnsi="Times New Roman" w:cs="Times New Roman"/>
          <w:sz w:val="28"/>
          <w:szCs w:val="28"/>
        </w:rPr>
        <w:t xml:space="preserve"> погоджуються, що саме ця обставина є основним чинником, який впливає на рівень сформованості самоосвітньої компетентності. 21 студент (4,8</w:t>
      </w:r>
      <w:r w:rsidR="00705106">
        <w:rPr>
          <w:rFonts w:ascii="Times New Roman" w:eastAsia="Calibri" w:hAnsi="Times New Roman" w:cs="Times New Roman"/>
          <w:sz w:val="28"/>
          <w:szCs w:val="28"/>
        </w:rPr>
        <w:t> </w:t>
      </w:r>
      <w:r w:rsidRPr="00417C43">
        <w:rPr>
          <w:rFonts w:ascii="Times New Roman" w:eastAsia="Calibri" w:hAnsi="Times New Roman" w:cs="Times New Roman"/>
          <w:sz w:val="28"/>
          <w:szCs w:val="28"/>
        </w:rPr>
        <w:t xml:space="preserve">%) категорично </w:t>
      </w:r>
      <w:r w:rsidR="001B79A6" w:rsidRPr="00417C43">
        <w:rPr>
          <w:rFonts w:ascii="Times New Roman" w:eastAsia="Calibri" w:hAnsi="Times New Roman" w:cs="Times New Roman"/>
          <w:sz w:val="28"/>
          <w:szCs w:val="28"/>
        </w:rPr>
        <w:t xml:space="preserve">даний факт заперечують, а </w:t>
      </w:r>
      <w:r w:rsidRPr="00417C43">
        <w:rPr>
          <w:rFonts w:ascii="Times New Roman" w:eastAsia="Calibri" w:hAnsi="Times New Roman" w:cs="Times New Roman"/>
          <w:sz w:val="28"/>
          <w:szCs w:val="28"/>
        </w:rPr>
        <w:t>33,4</w:t>
      </w:r>
      <w:r w:rsidR="00705106">
        <w:rPr>
          <w:rFonts w:ascii="Times New Roman" w:eastAsia="Calibri" w:hAnsi="Times New Roman" w:cs="Times New Roman"/>
          <w:sz w:val="28"/>
          <w:szCs w:val="28"/>
        </w:rPr>
        <w:t> </w:t>
      </w:r>
      <w:r w:rsidRPr="00417C43">
        <w:rPr>
          <w:rFonts w:ascii="Times New Roman" w:eastAsia="Calibri" w:hAnsi="Times New Roman" w:cs="Times New Roman"/>
          <w:sz w:val="28"/>
          <w:szCs w:val="28"/>
        </w:rPr>
        <w:t>%</w:t>
      </w:r>
      <w:r w:rsidR="0091778F" w:rsidRPr="00417C43">
        <w:rPr>
          <w:rFonts w:ascii="Times New Roman" w:eastAsia="Calibri" w:hAnsi="Times New Roman" w:cs="Times New Roman"/>
          <w:sz w:val="28"/>
          <w:szCs w:val="28"/>
        </w:rPr>
        <w:t xml:space="preserve"> опитаних</w:t>
      </w:r>
      <w:r w:rsidRPr="00417C43">
        <w:rPr>
          <w:rFonts w:ascii="Times New Roman" w:eastAsia="Calibri" w:hAnsi="Times New Roman" w:cs="Times New Roman"/>
          <w:sz w:val="28"/>
          <w:szCs w:val="28"/>
        </w:rPr>
        <w:t xml:space="preserve"> важко було однозначно відповісти на це запитання. Аналіз анкет також показав, що за традиційної методики викладачі мало застосовують методи активізації навчально-пізнавальної активності студентів. Опитування та бесіди показали, що в навчальному процесі в основному мають місце поодиноке, несистематичне використання окремих методів</w:t>
      </w:r>
      <w:r w:rsidRPr="00417C43">
        <w:t xml:space="preserve"> </w:t>
      </w:r>
      <w:r w:rsidRPr="00417C43">
        <w:rPr>
          <w:rFonts w:ascii="Times New Roman" w:eastAsia="Calibri" w:hAnsi="Times New Roman" w:cs="Times New Roman"/>
          <w:sz w:val="28"/>
          <w:szCs w:val="28"/>
        </w:rPr>
        <w:t>активізації навчально-</w:t>
      </w:r>
      <w:r w:rsidRPr="00417C43">
        <w:rPr>
          <w:rFonts w:ascii="Times New Roman" w:eastAsia="Calibri" w:hAnsi="Times New Roman" w:cs="Times New Roman"/>
          <w:sz w:val="28"/>
          <w:szCs w:val="28"/>
        </w:rPr>
        <w:lastRenderedPageBreak/>
        <w:t>пізнавальної діяльності. Як наслідок, констатуємо низьку їх ефективність. Найбільш ефективними, а тому, робимо пр</w:t>
      </w:r>
      <w:r w:rsidR="00541491" w:rsidRPr="00417C43">
        <w:rPr>
          <w:rFonts w:ascii="Times New Roman" w:eastAsia="Calibri" w:hAnsi="Times New Roman" w:cs="Times New Roman"/>
          <w:sz w:val="28"/>
          <w:szCs w:val="28"/>
        </w:rPr>
        <w:t>ипущення, що найбільш вживаними</w:t>
      </w:r>
      <w:r w:rsidRPr="00417C43">
        <w:rPr>
          <w:rFonts w:ascii="Times New Roman" w:eastAsia="Calibri" w:hAnsi="Times New Roman" w:cs="Times New Roman"/>
          <w:sz w:val="28"/>
          <w:szCs w:val="28"/>
        </w:rPr>
        <w:t xml:space="preserve"> методами студенти визначили самостійну роботу 87,6</w:t>
      </w:r>
      <w:r w:rsidR="00A055B8">
        <w:rPr>
          <w:rFonts w:ascii="Times New Roman" w:eastAsia="Calibri" w:hAnsi="Times New Roman" w:cs="Times New Roman"/>
          <w:sz w:val="28"/>
          <w:szCs w:val="28"/>
        </w:rPr>
        <w:t> </w:t>
      </w:r>
      <w:r w:rsidR="00541491" w:rsidRPr="00417C43">
        <w:rPr>
          <w:rFonts w:ascii="Times New Roman" w:eastAsia="Calibri" w:hAnsi="Times New Roman" w:cs="Times New Roman"/>
          <w:sz w:val="28"/>
          <w:szCs w:val="28"/>
        </w:rPr>
        <w:t>% та метод навчальних завдань</w:t>
      </w:r>
      <w:r w:rsidRPr="00417C43">
        <w:rPr>
          <w:rFonts w:ascii="Times New Roman" w:eastAsia="Calibri" w:hAnsi="Times New Roman" w:cs="Times New Roman"/>
          <w:sz w:val="28"/>
          <w:szCs w:val="28"/>
        </w:rPr>
        <w:t xml:space="preserve"> 85,6</w:t>
      </w:r>
      <w:r w:rsidR="00A055B8">
        <w:rPr>
          <w:rFonts w:ascii="Times New Roman" w:eastAsia="Calibri" w:hAnsi="Times New Roman" w:cs="Times New Roman"/>
          <w:sz w:val="28"/>
          <w:szCs w:val="28"/>
        </w:rPr>
        <w:t> </w:t>
      </w:r>
      <w:r w:rsidRPr="00417C43">
        <w:rPr>
          <w:rFonts w:ascii="Times New Roman" w:eastAsia="Calibri" w:hAnsi="Times New Roman" w:cs="Times New Roman"/>
          <w:sz w:val="28"/>
          <w:szCs w:val="28"/>
        </w:rPr>
        <w:t>%.</w:t>
      </w:r>
      <w:r w:rsidR="00541491" w:rsidRPr="00417C43">
        <w:rPr>
          <w:rFonts w:ascii="Times New Roman" w:eastAsia="Calibri" w:hAnsi="Times New Roman" w:cs="Times New Roman"/>
          <w:sz w:val="28"/>
          <w:szCs w:val="28"/>
        </w:rPr>
        <w:t xml:space="preserve"> Зазначимо, що обидва цих методи</w:t>
      </w:r>
      <w:r w:rsidRPr="00417C43">
        <w:t xml:space="preserve"> </w:t>
      </w:r>
      <w:r w:rsidRPr="00417C43">
        <w:rPr>
          <w:rFonts w:ascii="Times New Roman" w:eastAsia="Calibri" w:hAnsi="Times New Roman" w:cs="Times New Roman"/>
          <w:sz w:val="28"/>
          <w:szCs w:val="28"/>
        </w:rPr>
        <w:t>активізації навчально-пізнавальної діяльності студентів є найбільш типовими для традиційної методики ви</w:t>
      </w:r>
      <w:r w:rsidR="00541491" w:rsidRPr="00417C43">
        <w:rPr>
          <w:rFonts w:ascii="Times New Roman" w:eastAsia="Calibri" w:hAnsi="Times New Roman" w:cs="Times New Roman"/>
          <w:sz w:val="28"/>
          <w:szCs w:val="28"/>
        </w:rPr>
        <w:t xml:space="preserve">кладання. Натомість, такі </w:t>
      </w:r>
      <w:r w:rsidRPr="00417C43">
        <w:rPr>
          <w:rFonts w:ascii="Times New Roman" w:eastAsia="Calibri" w:hAnsi="Times New Roman" w:cs="Times New Roman"/>
          <w:sz w:val="28"/>
          <w:szCs w:val="28"/>
        </w:rPr>
        <w:t>сучасні та перспективні</w:t>
      </w:r>
      <w:r w:rsidR="00541491" w:rsidRPr="00417C43">
        <w:rPr>
          <w:rFonts w:ascii="Times New Roman" w:eastAsia="Calibri" w:hAnsi="Times New Roman" w:cs="Times New Roman"/>
          <w:sz w:val="28"/>
          <w:szCs w:val="28"/>
        </w:rPr>
        <w:t xml:space="preserve"> методи</w:t>
      </w:r>
      <w:r w:rsidRPr="00417C43">
        <w:rPr>
          <w:rFonts w:ascii="Times New Roman" w:eastAsia="Calibri" w:hAnsi="Times New Roman" w:cs="Times New Roman"/>
          <w:sz w:val="28"/>
          <w:szCs w:val="28"/>
        </w:rPr>
        <w:t>, як проблемне, ігрове та інтерактивне навчання (44,7</w:t>
      </w:r>
      <w:r w:rsidR="00A055B8">
        <w:rPr>
          <w:rFonts w:ascii="Times New Roman" w:eastAsia="Calibri" w:hAnsi="Times New Roman" w:cs="Times New Roman"/>
          <w:sz w:val="28"/>
          <w:szCs w:val="28"/>
        </w:rPr>
        <w:t> </w:t>
      </w:r>
      <w:r w:rsidRPr="00417C43">
        <w:rPr>
          <w:rFonts w:ascii="Times New Roman" w:eastAsia="Calibri" w:hAnsi="Times New Roman" w:cs="Times New Roman"/>
          <w:sz w:val="28"/>
          <w:szCs w:val="28"/>
        </w:rPr>
        <w:t>%, 44</w:t>
      </w:r>
      <w:r w:rsidR="00A055B8">
        <w:rPr>
          <w:rFonts w:ascii="Times New Roman" w:eastAsia="Calibri" w:hAnsi="Times New Roman" w:cs="Times New Roman"/>
          <w:sz w:val="28"/>
          <w:szCs w:val="28"/>
        </w:rPr>
        <w:t> </w:t>
      </w:r>
      <w:r w:rsidRPr="00417C43">
        <w:rPr>
          <w:rFonts w:ascii="Times New Roman" w:eastAsia="Calibri" w:hAnsi="Times New Roman" w:cs="Times New Roman"/>
          <w:sz w:val="28"/>
          <w:szCs w:val="28"/>
        </w:rPr>
        <w:t>% та 40,33</w:t>
      </w:r>
      <w:r w:rsidR="00A055B8">
        <w:rPr>
          <w:rFonts w:ascii="Times New Roman" w:eastAsia="Calibri" w:hAnsi="Times New Roman" w:cs="Times New Roman"/>
          <w:sz w:val="28"/>
          <w:szCs w:val="28"/>
        </w:rPr>
        <w:t> </w:t>
      </w:r>
      <w:r w:rsidRPr="00417C43">
        <w:rPr>
          <w:rFonts w:ascii="Times New Roman" w:eastAsia="Calibri" w:hAnsi="Times New Roman" w:cs="Times New Roman"/>
          <w:sz w:val="28"/>
          <w:szCs w:val="28"/>
        </w:rPr>
        <w:t>%, відповідно) визначені як низько ефективні, тобто мають менше 50</w:t>
      </w:r>
      <w:r w:rsidR="00A055B8">
        <w:rPr>
          <w:rFonts w:ascii="Times New Roman" w:eastAsia="Calibri" w:hAnsi="Times New Roman" w:cs="Times New Roman"/>
          <w:sz w:val="28"/>
          <w:szCs w:val="28"/>
        </w:rPr>
        <w:t> </w:t>
      </w:r>
      <w:r w:rsidRPr="00417C43">
        <w:rPr>
          <w:rFonts w:ascii="Times New Roman" w:eastAsia="Calibri" w:hAnsi="Times New Roman" w:cs="Times New Roman"/>
          <w:sz w:val="28"/>
          <w:szCs w:val="28"/>
        </w:rPr>
        <w:t>% ефективності. Припускаємо, що низька ефективніс</w:t>
      </w:r>
      <w:r w:rsidR="00541491" w:rsidRPr="00417C43">
        <w:rPr>
          <w:rFonts w:ascii="Times New Roman" w:eastAsia="Calibri" w:hAnsi="Times New Roman" w:cs="Times New Roman"/>
          <w:sz w:val="28"/>
          <w:szCs w:val="28"/>
        </w:rPr>
        <w:t>ть останніх методів полягає</w:t>
      </w:r>
      <w:r w:rsidRPr="00417C43">
        <w:rPr>
          <w:rFonts w:ascii="Times New Roman" w:eastAsia="Calibri" w:hAnsi="Times New Roman" w:cs="Times New Roman"/>
          <w:sz w:val="28"/>
          <w:szCs w:val="28"/>
        </w:rPr>
        <w:t xml:space="preserve"> у малій частоті їх застосування та низькій розробленості методичного забезпечення окремими викладачами. </w:t>
      </w:r>
    </w:p>
    <w:p w:rsidR="00784AF5" w:rsidRPr="00417C43" w:rsidRDefault="00784AF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Для визначення труднощів, з якими стикаються майбутні викладачі практичного навчання у повсякденній навчальній діяльності та, відповідно, їх причини, засобами ан</w:t>
      </w:r>
      <w:r w:rsidR="00FF3307" w:rsidRPr="00417C43">
        <w:rPr>
          <w:rFonts w:ascii="Times New Roman" w:eastAsia="Times New Roman" w:hAnsi="Times New Roman" w:cs="Times New Roman"/>
          <w:sz w:val="28"/>
          <w:szCs w:val="28"/>
          <w:lang w:eastAsia="ru-RU"/>
        </w:rPr>
        <w:t xml:space="preserve">онімного опитування </w:t>
      </w:r>
      <w:r w:rsidRPr="00417C43">
        <w:rPr>
          <w:rFonts w:ascii="Times New Roman" w:eastAsia="Times New Roman" w:hAnsi="Times New Roman" w:cs="Times New Roman"/>
          <w:sz w:val="28"/>
          <w:szCs w:val="28"/>
          <w:lang w:eastAsia="ru-RU"/>
        </w:rPr>
        <w:t>було встановлено, що основними труднощами в успішному оволодінні студентами майбутньою професійною діяльністю є:</w:t>
      </w:r>
    </w:p>
    <w:p w:rsidR="00784AF5" w:rsidRPr="00631BE7" w:rsidRDefault="00784AF5" w:rsidP="00AA364F">
      <w:pPr>
        <w:pStyle w:val="ad"/>
        <w:numPr>
          <w:ilvl w:val="0"/>
          <w:numId w:val="94"/>
        </w:numPr>
        <w:tabs>
          <w:tab w:val="left" w:pos="1134"/>
        </w:tabs>
        <w:spacing w:after="0" w:line="360" w:lineRule="auto"/>
        <w:ind w:left="0" w:right="140" w:firstLine="709"/>
        <w:jc w:val="both"/>
        <w:rPr>
          <w:rFonts w:ascii="Times New Roman" w:eastAsia="Times New Roman" w:hAnsi="Times New Roman" w:cs="Times New Roman"/>
          <w:sz w:val="28"/>
          <w:szCs w:val="28"/>
          <w:lang w:eastAsia="ru-RU"/>
        </w:rPr>
      </w:pPr>
      <w:r w:rsidRPr="00631BE7">
        <w:rPr>
          <w:rFonts w:ascii="Times New Roman" w:eastAsia="Times New Roman" w:hAnsi="Times New Roman" w:cs="Times New Roman"/>
          <w:sz w:val="28"/>
          <w:szCs w:val="28"/>
          <w:lang w:eastAsia="ru-RU"/>
        </w:rPr>
        <w:t>слабка шкільна підготовка;</w:t>
      </w:r>
    </w:p>
    <w:p w:rsidR="00784AF5" w:rsidRPr="00631BE7" w:rsidRDefault="00784AF5" w:rsidP="00AA364F">
      <w:pPr>
        <w:pStyle w:val="ad"/>
        <w:numPr>
          <w:ilvl w:val="0"/>
          <w:numId w:val="94"/>
        </w:numPr>
        <w:tabs>
          <w:tab w:val="left" w:pos="1134"/>
        </w:tabs>
        <w:spacing w:after="0" w:line="360" w:lineRule="auto"/>
        <w:ind w:left="0" w:right="140" w:firstLine="709"/>
        <w:jc w:val="both"/>
        <w:rPr>
          <w:rFonts w:ascii="Times New Roman" w:eastAsia="Times New Roman" w:hAnsi="Times New Roman" w:cs="Times New Roman"/>
          <w:sz w:val="28"/>
          <w:szCs w:val="28"/>
          <w:lang w:eastAsia="ru-RU"/>
        </w:rPr>
      </w:pPr>
      <w:r w:rsidRPr="00631BE7">
        <w:rPr>
          <w:rFonts w:ascii="Times New Roman" w:eastAsia="Times New Roman" w:hAnsi="Times New Roman" w:cs="Times New Roman"/>
          <w:sz w:val="28"/>
          <w:szCs w:val="28"/>
          <w:lang w:eastAsia="ru-RU"/>
        </w:rPr>
        <w:t>невміння продуктивно організувати самостійну навчальну роботу;</w:t>
      </w:r>
    </w:p>
    <w:p w:rsidR="00784AF5" w:rsidRPr="00631BE7" w:rsidRDefault="00784AF5" w:rsidP="00AA364F">
      <w:pPr>
        <w:pStyle w:val="ad"/>
        <w:numPr>
          <w:ilvl w:val="0"/>
          <w:numId w:val="94"/>
        </w:numPr>
        <w:tabs>
          <w:tab w:val="left" w:pos="1134"/>
        </w:tabs>
        <w:spacing w:after="0" w:line="360" w:lineRule="auto"/>
        <w:ind w:left="0" w:right="140" w:firstLine="709"/>
        <w:jc w:val="both"/>
        <w:rPr>
          <w:rFonts w:ascii="Times New Roman" w:eastAsia="Times New Roman" w:hAnsi="Times New Roman" w:cs="Times New Roman"/>
          <w:sz w:val="28"/>
          <w:szCs w:val="28"/>
          <w:lang w:eastAsia="ru-RU"/>
        </w:rPr>
      </w:pPr>
      <w:r w:rsidRPr="00631BE7">
        <w:rPr>
          <w:rFonts w:ascii="Times New Roman" w:eastAsia="Times New Roman" w:hAnsi="Times New Roman" w:cs="Times New Roman"/>
          <w:sz w:val="28"/>
          <w:szCs w:val="28"/>
          <w:lang w:eastAsia="ru-RU"/>
        </w:rPr>
        <w:t xml:space="preserve">недостатньо розвинуті інтелектуальні здібності (пам’ять, увага, мислення);  </w:t>
      </w:r>
    </w:p>
    <w:p w:rsidR="00784AF5" w:rsidRPr="00631BE7" w:rsidRDefault="00BA76A5" w:rsidP="00AA364F">
      <w:pPr>
        <w:pStyle w:val="ad"/>
        <w:numPr>
          <w:ilvl w:val="0"/>
          <w:numId w:val="94"/>
        </w:numPr>
        <w:tabs>
          <w:tab w:val="left" w:pos="1134"/>
        </w:tabs>
        <w:spacing w:after="0" w:line="360" w:lineRule="auto"/>
        <w:ind w:left="0" w:right="140" w:firstLine="709"/>
        <w:jc w:val="both"/>
        <w:rPr>
          <w:rFonts w:ascii="Times New Roman" w:eastAsia="Times New Roman" w:hAnsi="Times New Roman" w:cs="Times New Roman"/>
          <w:sz w:val="28"/>
          <w:szCs w:val="28"/>
          <w:lang w:eastAsia="ru-RU"/>
        </w:rPr>
      </w:pPr>
      <w:r w:rsidRPr="00631BE7">
        <w:rPr>
          <w:rFonts w:ascii="Times New Roman" w:eastAsia="Times New Roman" w:hAnsi="Times New Roman" w:cs="Times New Roman"/>
          <w:sz w:val="28"/>
          <w:szCs w:val="28"/>
          <w:lang w:eastAsia="ru-RU"/>
        </w:rPr>
        <w:t>низький рівень у</w:t>
      </w:r>
      <w:r w:rsidR="00784AF5" w:rsidRPr="00631BE7">
        <w:rPr>
          <w:rFonts w:ascii="Times New Roman" w:eastAsia="Times New Roman" w:hAnsi="Times New Roman" w:cs="Times New Roman"/>
          <w:sz w:val="28"/>
          <w:szCs w:val="28"/>
          <w:lang w:eastAsia="ru-RU"/>
        </w:rPr>
        <w:t xml:space="preserve">мінь та навичок здійснення самостійної роботи, </w:t>
      </w:r>
      <w:r w:rsidR="00F94BEA" w:rsidRPr="00631BE7">
        <w:rPr>
          <w:rFonts w:ascii="Times New Roman" w:eastAsia="Times New Roman" w:hAnsi="Times New Roman" w:cs="Times New Roman"/>
          <w:sz w:val="28"/>
          <w:szCs w:val="28"/>
          <w:lang w:eastAsia="ru-RU"/>
        </w:rPr>
        <w:t>застосування</w:t>
      </w:r>
      <w:r w:rsidR="00784AF5" w:rsidRPr="00631BE7">
        <w:rPr>
          <w:rFonts w:ascii="Times New Roman" w:eastAsia="Times New Roman" w:hAnsi="Times New Roman" w:cs="Times New Roman"/>
          <w:sz w:val="28"/>
          <w:szCs w:val="28"/>
          <w:lang w:eastAsia="ru-RU"/>
        </w:rPr>
        <w:t xml:space="preserve"> інформаційно-комунікаційних технологій для пошуку необхідної інформації, ефективної діяльності з навчально-метод</w:t>
      </w:r>
      <w:r w:rsidRPr="00631BE7">
        <w:rPr>
          <w:rFonts w:ascii="Times New Roman" w:eastAsia="Times New Roman" w:hAnsi="Times New Roman" w:cs="Times New Roman"/>
          <w:sz w:val="28"/>
          <w:szCs w:val="28"/>
          <w:lang w:eastAsia="ru-RU"/>
        </w:rPr>
        <w:t>ичною літературою, конспектування навчального</w:t>
      </w:r>
      <w:r w:rsidR="00784AF5" w:rsidRPr="00631BE7">
        <w:rPr>
          <w:rFonts w:ascii="Times New Roman" w:eastAsia="Times New Roman" w:hAnsi="Times New Roman" w:cs="Times New Roman"/>
          <w:sz w:val="28"/>
          <w:szCs w:val="28"/>
          <w:lang w:eastAsia="ru-RU"/>
        </w:rPr>
        <w:t xml:space="preserve"> матеріал</w:t>
      </w:r>
      <w:r w:rsidRPr="00631BE7">
        <w:rPr>
          <w:rFonts w:ascii="Times New Roman" w:eastAsia="Times New Roman" w:hAnsi="Times New Roman" w:cs="Times New Roman"/>
          <w:sz w:val="28"/>
          <w:szCs w:val="28"/>
          <w:lang w:eastAsia="ru-RU"/>
        </w:rPr>
        <w:t>у</w:t>
      </w:r>
      <w:r w:rsidR="00784AF5" w:rsidRPr="00631BE7">
        <w:rPr>
          <w:rFonts w:ascii="Times New Roman" w:eastAsia="Times New Roman" w:hAnsi="Times New Roman" w:cs="Times New Roman"/>
          <w:sz w:val="28"/>
          <w:szCs w:val="28"/>
          <w:lang w:eastAsia="ru-RU"/>
        </w:rPr>
        <w:t>;</w:t>
      </w:r>
    </w:p>
    <w:p w:rsidR="00784AF5" w:rsidRPr="00631BE7" w:rsidRDefault="00784AF5" w:rsidP="00AA364F">
      <w:pPr>
        <w:pStyle w:val="ad"/>
        <w:numPr>
          <w:ilvl w:val="0"/>
          <w:numId w:val="94"/>
        </w:numPr>
        <w:tabs>
          <w:tab w:val="left" w:pos="1134"/>
        </w:tabs>
        <w:spacing w:after="0" w:line="360" w:lineRule="auto"/>
        <w:ind w:left="0" w:right="140" w:firstLine="709"/>
        <w:jc w:val="both"/>
        <w:rPr>
          <w:rFonts w:ascii="Times New Roman" w:eastAsia="Times New Roman" w:hAnsi="Times New Roman" w:cs="Times New Roman"/>
          <w:sz w:val="28"/>
          <w:szCs w:val="28"/>
          <w:lang w:eastAsia="ru-RU"/>
        </w:rPr>
      </w:pPr>
      <w:r w:rsidRPr="00631BE7">
        <w:rPr>
          <w:rFonts w:ascii="Times New Roman" w:eastAsia="Times New Roman" w:hAnsi="Times New Roman" w:cs="Times New Roman"/>
          <w:sz w:val="28"/>
          <w:szCs w:val="28"/>
          <w:lang w:eastAsia="ru-RU"/>
        </w:rPr>
        <w:t>відсутність сучасних засобів навчання (навчальні підручники і посібники, комп’ютери).</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Calibri" w:hAnsi="Times New Roman" w:cs="Times New Roman"/>
          <w:sz w:val="28"/>
          <w:szCs w:val="28"/>
        </w:rPr>
        <w:t>Н</w:t>
      </w:r>
      <w:r w:rsidRPr="00417C43">
        <w:rPr>
          <w:rFonts w:ascii="Times New Roman" w:eastAsia="Times New Roman" w:hAnsi="Times New Roman" w:cs="Times New Roman"/>
          <w:sz w:val="28"/>
          <w:szCs w:val="28"/>
          <w:lang w:eastAsia="ru-RU"/>
        </w:rPr>
        <w:t>а основі аналізу результатів анкетування було встановлено, що низький рівень мотиваційного критері</w:t>
      </w:r>
      <w:r w:rsidR="00F36429" w:rsidRPr="00417C43">
        <w:rPr>
          <w:rFonts w:ascii="Times New Roman" w:eastAsia="Times New Roman" w:hAnsi="Times New Roman" w:cs="Times New Roman"/>
          <w:sz w:val="28"/>
          <w:szCs w:val="28"/>
          <w:lang w:eastAsia="ru-RU"/>
        </w:rPr>
        <w:t>ю мають 45,6</w:t>
      </w:r>
      <w:r w:rsidR="00A055B8">
        <w:rPr>
          <w:rFonts w:ascii="Times New Roman" w:eastAsia="Times New Roman" w:hAnsi="Times New Roman" w:cs="Times New Roman"/>
          <w:sz w:val="28"/>
          <w:szCs w:val="28"/>
          <w:lang w:eastAsia="ru-RU"/>
        </w:rPr>
        <w:t> </w:t>
      </w:r>
      <w:r w:rsidR="00F36429" w:rsidRPr="00417C43">
        <w:rPr>
          <w:rFonts w:ascii="Times New Roman" w:eastAsia="Times New Roman" w:hAnsi="Times New Roman" w:cs="Times New Roman"/>
          <w:sz w:val="28"/>
          <w:szCs w:val="28"/>
          <w:lang w:eastAsia="ru-RU"/>
        </w:rPr>
        <w:t>% студентів (104 осо</w:t>
      </w:r>
      <w:r w:rsidRPr="00417C43">
        <w:rPr>
          <w:rFonts w:ascii="Times New Roman" w:eastAsia="Times New Roman" w:hAnsi="Times New Roman" w:cs="Times New Roman"/>
          <w:sz w:val="28"/>
          <w:szCs w:val="28"/>
          <w:lang w:eastAsia="ru-RU"/>
        </w:rPr>
        <w:t>би) у контрольн</w:t>
      </w:r>
      <w:r w:rsidR="00624F24" w:rsidRPr="00417C43">
        <w:rPr>
          <w:rFonts w:ascii="Times New Roman" w:eastAsia="Times New Roman" w:hAnsi="Times New Roman" w:cs="Times New Roman"/>
          <w:sz w:val="28"/>
          <w:szCs w:val="28"/>
          <w:lang w:eastAsia="ru-RU"/>
        </w:rPr>
        <w:t>ій</w:t>
      </w:r>
      <w:r w:rsidRPr="00417C43">
        <w:rPr>
          <w:rFonts w:ascii="Times New Roman" w:eastAsia="Times New Roman" w:hAnsi="Times New Roman" w:cs="Times New Roman"/>
          <w:sz w:val="28"/>
          <w:szCs w:val="28"/>
          <w:lang w:eastAsia="ru-RU"/>
        </w:rPr>
        <w:t xml:space="preserve"> груп</w:t>
      </w:r>
      <w:r w:rsidR="00624F24"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і 46,7</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(96 осіб) у експериментальн</w:t>
      </w:r>
      <w:r w:rsidR="00625A20" w:rsidRPr="00417C43">
        <w:rPr>
          <w:rFonts w:ascii="Times New Roman" w:eastAsia="Times New Roman" w:hAnsi="Times New Roman" w:cs="Times New Roman"/>
          <w:sz w:val="28"/>
          <w:szCs w:val="28"/>
          <w:lang w:eastAsia="ru-RU"/>
        </w:rPr>
        <w:t>ій</w:t>
      </w:r>
      <w:r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Достатній рівень мотивації до самоосвіти визначено у 41,2</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студентів (94 осіб) та 43,8</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lastRenderedPageBreak/>
        <w:t>студентів (90 осіб) контрольн</w:t>
      </w:r>
      <w:r w:rsidR="00624F24" w:rsidRPr="00417C43">
        <w:rPr>
          <w:rFonts w:ascii="Times New Roman" w:eastAsia="Times New Roman" w:hAnsi="Times New Roman" w:cs="Times New Roman"/>
          <w:sz w:val="28"/>
          <w:szCs w:val="28"/>
          <w:lang w:eastAsia="ru-RU"/>
        </w:rPr>
        <w:t>ій</w:t>
      </w:r>
      <w:r w:rsidRPr="00417C43">
        <w:rPr>
          <w:rFonts w:ascii="Times New Roman" w:eastAsia="Times New Roman" w:hAnsi="Times New Roman" w:cs="Times New Roman"/>
          <w:sz w:val="28"/>
          <w:szCs w:val="28"/>
          <w:lang w:eastAsia="ru-RU"/>
        </w:rPr>
        <w:t xml:space="preserve"> і експериментальн</w:t>
      </w:r>
      <w:r w:rsidR="00624F24" w:rsidRPr="00417C43">
        <w:rPr>
          <w:rFonts w:ascii="Times New Roman" w:eastAsia="Times New Roman" w:hAnsi="Times New Roman" w:cs="Times New Roman"/>
          <w:sz w:val="28"/>
          <w:szCs w:val="28"/>
          <w:lang w:eastAsia="ru-RU"/>
        </w:rPr>
        <w:t>ій</w:t>
      </w:r>
      <w:r w:rsidRPr="00417C43">
        <w:rPr>
          <w:rFonts w:ascii="Times New Roman" w:eastAsia="Times New Roman" w:hAnsi="Times New Roman" w:cs="Times New Roman"/>
          <w:sz w:val="28"/>
          <w:szCs w:val="28"/>
          <w:lang w:eastAsia="ru-RU"/>
        </w:rPr>
        <w:t xml:space="preserve"> груп</w:t>
      </w:r>
      <w:r w:rsidR="00624F24" w:rsidRPr="00417C43">
        <w:rPr>
          <w:rFonts w:ascii="Times New Roman" w:eastAsia="Times New Roman" w:hAnsi="Times New Roman" w:cs="Times New Roman"/>
          <w:sz w:val="28"/>
          <w:szCs w:val="28"/>
          <w:lang w:eastAsia="ru-RU"/>
        </w:rPr>
        <w:t>ах</w:t>
      </w:r>
      <w:r w:rsidRPr="00417C43">
        <w:rPr>
          <w:rFonts w:ascii="Times New Roman" w:eastAsia="Times New Roman" w:hAnsi="Times New Roman" w:cs="Times New Roman"/>
          <w:sz w:val="28"/>
          <w:szCs w:val="28"/>
          <w:lang w:eastAsia="ru-RU"/>
        </w:rPr>
        <w:t xml:space="preserve"> відповідно. Високий рівень сформованості самоосвітньої компетентності за мотиваційним критерієм виявився у 13,2</w:t>
      </w:r>
      <w:r w:rsidR="00A055B8">
        <w:rPr>
          <w:rFonts w:ascii="Times New Roman" w:eastAsia="Times New Roman" w:hAnsi="Times New Roman" w:cs="Times New Roman"/>
          <w:sz w:val="28"/>
          <w:szCs w:val="28"/>
          <w:lang w:eastAsia="ru-RU"/>
        </w:rPr>
        <w:t> </w:t>
      </w:r>
      <w:r w:rsidR="00BA76A5" w:rsidRPr="00417C43">
        <w:rPr>
          <w:rFonts w:ascii="Times New Roman" w:eastAsia="Times New Roman" w:hAnsi="Times New Roman" w:cs="Times New Roman"/>
          <w:sz w:val="28"/>
          <w:szCs w:val="28"/>
          <w:lang w:eastAsia="ru-RU"/>
        </w:rPr>
        <w:t>% студентів (30 осіб</w:t>
      </w:r>
      <w:r w:rsidRPr="00417C43">
        <w:rPr>
          <w:rFonts w:ascii="Times New Roman" w:eastAsia="Times New Roman" w:hAnsi="Times New Roman" w:cs="Times New Roman"/>
          <w:sz w:val="28"/>
          <w:szCs w:val="28"/>
          <w:lang w:eastAsia="ru-RU"/>
        </w:rPr>
        <w:t>) у контрольн</w:t>
      </w:r>
      <w:r w:rsidR="00AD7403" w:rsidRPr="00417C43">
        <w:rPr>
          <w:rFonts w:ascii="Times New Roman" w:eastAsia="Times New Roman" w:hAnsi="Times New Roman" w:cs="Times New Roman"/>
          <w:sz w:val="28"/>
          <w:szCs w:val="28"/>
          <w:lang w:eastAsia="ru-RU"/>
        </w:rPr>
        <w:t xml:space="preserve">ій </w:t>
      </w:r>
      <w:r w:rsidRPr="00417C43">
        <w:rPr>
          <w:rFonts w:ascii="Times New Roman" w:eastAsia="Times New Roman" w:hAnsi="Times New Roman" w:cs="Times New Roman"/>
          <w:sz w:val="28"/>
          <w:szCs w:val="28"/>
          <w:lang w:eastAsia="ru-RU"/>
        </w:rPr>
        <w:t>груп</w:t>
      </w:r>
      <w:r w:rsidR="00AD7403"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та 9,5</w:t>
      </w:r>
      <w:r w:rsidR="00A055B8">
        <w:rPr>
          <w:rFonts w:ascii="Times New Roman" w:eastAsia="Times New Roman" w:hAnsi="Times New Roman" w:cs="Times New Roman"/>
          <w:sz w:val="28"/>
          <w:szCs w:val="28"/>
          <w:lang w:eastAsia="ru-RU"/>
        </w:rPr>
        <w:t> % студентів (20 </w:t>
      </w:r>
      <w:r w:rsidRPr="00417C43">
        <w:rPr>
          <w:rFonts w:ascii="Times New Roman" w:eastAsia="Times New Roman" w:hAnsi="Times New Roman" w:cs="Times New Roman"/>
          <w:sz w:val="28"/>
          <w:szCs w:val="28"/>
          <w:lang w:eastAsia="ru-RU"/>
        </w:rPr>
        <w:t>осіб) у експериментальн</w:t>
      </w:r>
      <w:r w:rsidR="00624F24" w:rsidRPr="00417C43">
        <w:rPr>
          <w:rFonts w:ascii="Times New Roman" w:eastAsia="Times New Roman" w:hAnsi="Times New Roman" w:cs="Times New Roman"/>
          <w:sz w:val="28"/>
          <w:szCs w:val="28"/>
          <w:lang w:eastAsia="ru-RU"/>
        </w:rPr>
        <w:t>ій</w:t>
      </w:r>
      <w:r w:rsidRPr="00417C43">
        <w:rPr>
          <w:rFonts w:ascii="Times New Roman" w:eastAsia="Times New Roman" w:hAnsi="Times New Roman" w:cs="Times New Roman"/>
          <w:sz w:val="28"/>
          <w:szCs w:val="28"/>
          <w:lang w:eastAsia="ru-RU"/>
        </w:rPr>
        <w:t xml:space="preserve"> груп</w:t>
      </w:r>
      <w:r w:rsidR="00624F24"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Результати констатувального етапу експерименту за мотиваційн</w:t>
      </w:r>
      <w:r w:rsidR="00581BEC" w:rsidRPr="00417C43">
        <w:rPr>
          <w:rFonts w:ascii="Times New Roman" w:eastAsia="Times New Roman" w:hAnsi="Times New Roman" w:cs="Times New Roman"/>
          <w:sz w:val="28"/>
          <w:szCs w:val="28"/>
          <w:lang w:eastAsia="ru-RU"/>
        </w:rPr>
        <w:t>им</w:t>
      </w:r>
      <w:r w:rsidRPr="00417C43">
        <w:rPr>
          <w:rFonts w:ascii="Times New Roman" w:eastAsia="Times New Roman" w:hAnsi="Times New Roman" w:cs="Times New Roman"/>
          <w:sz w:val="28"/>
          <w:szCs w:val="28"/>
          <w:lang w:eastAsia="ru-RU"/>
        </w:rPr>
        <w:t xml:space="preserve"> компонентом подані в табл. 3.4.</w:t>
      </w:r>
    </w:p>
    <w:p w:rsidR="00784AF5" w:rsidRPr="00417C43" w:rsidRDefault="00784AF5" w:rsidP="00656AD9">
      <w:pPr>
        <w:keepNext/>
        <w:suppressAutoHyphens/>
        <w:spacing w:after="0" w:line="360" w:lineRule="auto"/>
        <w:ind w:right="140" w:firstLine="567"/>
        <w:jc w:val="right"/>
        <w:rPr>
          <w:rFonts w:ascii="Times New Roman" w:eastAsia="MS Mincho" w:hAnsi="Times New Roman" w:cs="Times New Roman"/>
          <w:i/>
          <w:kern w:val="2"/>
          <w:sz w:val="28"/>
          <w:szCs w:val="28"/>
          <w:lang w:eastAsia="ja-JP"/>
        </w:rPr>
      </w:pPr>
      <w:r w:rsidRPr="00417C43">
        <w:rPr>
          <w:rFonts w:ascii="Times New Roman" w:eastAsia="MS Mincho" w:hAnsi="Times New Roman" w:cs="Times New Roman"/>
          <w:i/>
          <w:kern w:val="2"/>
          <w:sz w:val="28"/>
          <w:szCs w:val="28"/>
          <w:lang w:eastAsia="ja-JP"/>
        </w:rPr>
        <w:t>Таблиця 3.4</w:t>
      </w:r>
    </w:p>
    <w:p w:rsidR="00784AF5" w:rsidRDefault="00784AF5" w:rsidP="00490A3C">
      <w:pPr>
        <w:keepNext/>
        <w:suppressAutoHyphens/>
        <w:spacing w:after="0" w:line="360" w:lineRule="auto"/>
        <w:ind w:right="-2" w:firstLine="567"/>
        <w:jc w:val="center"/>
        <w:rPr>
          <w:rFonts w:ascii="Times New Roman" w:eastAsia="MS Mincho" w:hAnsi="Times New Roman" w:cs="Times New Roman"/>
          <w:b/>
          <w:kern w:val="2"/>
          <w:sz w:val="28"/>
          <w:szCs w:val="28"/>
          <w:lang w:eastAsia="ja-JP"/>
        </w:rPr>
      </w:pPr>
      <w:r w:rsidRPr="00417C43">
        <w:rPr>
          <w:rFonts w:ascii="Times New Roman" w:eastAsia="MS Mincho" w:hAnsi="Times New Roman" w:cs="Times New Roman"/>
          <w:b/>
          <w:kern w:val="2"/>
          <w:sz w:val="28"/>
          <w:szCs w:val="28"/>
          <w:lang w:eastAsia="ja-JP"/>
        </w:rPr>
        <w:t>Розподіл студентів контрольної та експериментальної груп за рівнями сформованості мотиваційн</w:t>
      </w:r>
      <w:r w:rsidR="004E11DD" w:rsidRPr="00417C43">
        <w:rPr>
          <w:rFonts w:ascii="Times New Roman" w:eastAsia="MS Mincho" w:hAnsi="Times New Roman" w:cs="Times New Roman"/>
          <w:b/>
          <w:kern w:val="2"/>
          <w:sz w:val="28"/>
          <w:szCs w:val="28"/>
          <w:lang w:eastAsia="ja-JP"/>
        </w:rPr>
        <w:t>ого</w:t>
      </w:r>
      <w:r w:rsidR="00581BEC" w:rsidRPr="00417C43">
        <w:rPr>
          <w:rFonts w:ascii="Times New Roman" w:eastAsia="MS Mincho" w:hAnsi="Times New Roman" w:cs="Times New Roman"/>
          <w:b/>
          <w:kern w:val="2"/>
          <w:sz w:val="28"/>
          <w:szCs w:val="28"/>
          <w:lang w:eastAsia="ja-JP"/>
        </w:rPr>
        <w:t xml:space="preserve"> </w:t>
      </w:r>
      <w:r w:rsidRPr="00417C43">
        <w:rPr>
          <w:rFonts w:ascii="Times New Roman" w:eastAsia="MS Mincho" w:hAnsi="Times New Roman" w:cs="Times New Roman"/>
          <w:b/>
          <w:kern w:val="2"/>
          <w:sz w:val="28"/>
          <w:szCs w:val="28"/>
          <w:lang w:eastAsia="ja-JP"/>
        </w:rPr>
        <w:t>компоненту</w:t>
      </w:r>
      <w:r w:rsidRPr="00417C43">
        <w:t xml:space="preserve"> </w:t>
      </w:r>
      <w:r w:rsidRPr="00417C43">
        <w:rPr>
          <w:rFonts w:ascii="Times New Roman" w:eastAsia="MS Mincho" w:hAnsi="Times New Roman" w:cs="Times New Roman"/>
          <w:b/>
          <w:kern w:val="2"/>
          <w:sz w:val="28"/>
          <w:szCs w:val="28"/>
          <w:lang w:eastAsia="ja-JP"/>
        </w:rPr>
        <w:t>самоосвітньої компетентності (на констатувальному етапі експерименту)</w:t>
      </w:r>
    </w:p>
    <w:p w:rsidR="00AF1D1B" w:rsidRPr="004831D7" w:rsidRDefault="00AF1D1B" w:rsidP="00AF1D1B">
      <w:pPr>
        <w:keepNext/>
        <w:suppressAutoHyphens/>
        <w:spacing w:after="0" w:line="360" w:lineRule="auto"/>
        <w:ind w:right="140" w:firstLine="567"/>
        <w:jc w:val="center"/>
        <w:rPr>
          <w:rFonts w:ascii="Times New Roman" w:eastAsia="MS Mincho" w:hAnsi="Times New Roman" w:cs="Times New Roman"/>
          <w:b/>
          <w:kern w:val="2"/>
          <w:szCs w:val="28"/>
          <w:lang w:eastAsia="ja-JP"/>
        </w:rPr>
      </w:pPr>
    </w:p>
    <w:tbl>
      <w:tblPr>
        <w:tblW w:w="96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44"/>
        <w:gridCol w:w="1414"/>
        <w:gridCol w:w="2065"/>
        <w:gridCol w:w="1434"/>
        <w:gridCol w:w="2065"/>
      </w:tblGrid>
      <w:tr w:rsidR="00947A13" w:rsidRPr="00417C43" w:rsidTr="00DD5973">
        <w:trPr>
          <w:trHeight w:val="351"/>
          <w:jc w:val="center"/>
        </w:trPr>
        <w:tc>
          <w:tcPr>
            <w:tcW w:w="0" w:type="auto"/>
          </w:tcPr>
          <w:p w:rsidR="00947A13" w:rsidRPr="00417C43" w:rsidRDefault="00947A13" w:rsidP="00EE6F3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Рівні / Групи</w:t>
            </w:r>
          </w:p>
        </w:tc>
        <w:tc>
          <w:tcPr>
            <w:tcW w:w="0" w:type="auto"/>
          </w:tcPr>
          <w:p w:rsidR="00947A13" w:rsidRPr="00417C43" w:rsidRDefault="00947A13" w:rsidP="00EE6F3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ЕГ,%</w:t>
            </w:r>
          </w:p>
        </w:tc>
        <w:tc>
          <w:tcPr>
            <w:tcW w:w="0" w:type="auto"/>
          </w:tcPr>
          <w:p w:rsidR="00947A13" w:rsidRPr="00417C43" w:rsidRDefault="00947A13" w:rsidP="00EE6F3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 xml:space="preserve">Кількість </w:t>
            </w:r>
          </w:p>
        </w:tc>
        <w:tc>
          <w:tcPr>
            <w:tcW w:w="0" w:type="auto"/>
          </w:tcPr>
          <w:p w:rsidR="00947A13" w:rsidRPr="00417C43" w:rsidRDefault="00947A13" w:rsidP="00EE6F3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КГ,%</w:t>
            </w:r>
          </w:p>
        </w:tc>
        <w:tc>
          <w:tcPr>
            <w:tcW w:w="0" w:type="auto"/>
          </w:tcPr>
          <w:p w:rsidR="00947A13" w:rsidRPr="00417C43" w:rsidRDefault="00947A13" w:rsidP="00EE6F3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 xml:space="preserve">Кількість </w:t>
            </w:r>
          </w:p>
        </w:tc>
      </w:tr>
      <w:tr w:rsidR="00947A13" w:rsidRPr="00417C43" w:rsidTr="00DD5973">
        <w:trPr>
          <w:trHeight w:val="351"/>
          <w:jc w:val="center"/>
        </w:trPr>
        <w:tc>
          <w:tcPr>
            <w:tcW w:w="0" w:type="auto"/>
          </w:tcPr>
          <w:p w:rsidR="00947A13" w:rsidRPr="00417C43" w:rsidRDefault="00947A13" w:rsidP="00EE6F3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Низький</w:t>
            </w:r>
          </w:p>
        </w:tc>
        <w:tc>
          <w:tcPr>
            <w:tcW w:w="0" w:type="auto"/>
          </w:tcPr>
          <w:p w:rsidR="00947A13" w:rsidRPr="00417C43" w:rsidRDefault="00947A13" w:rsidP="00EE6F3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46,7</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96</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color w:val="000000"/>
                <w:sz w:val="24"/>
                <w:szCs w:val="28"/>
                <w:lang w:eastAsia="ru-RU"/>
              </w:rPr>
              <w:t>45,6</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104</w:t>
            </w:r>
          </w:p>
        </w:tc>
      </w:tr>
      <w:tr w:rsidR="00947A13" w:rsidRPr="00417C43" w:rsidTr="00DD5973">
        <w:trPr>
          <w:trHeight w:val="351"/>
          <w:jc w:val="center"/>
        </w:trPr>
        <w:tc>
          <w:tcPr>
            <w:tcW w:w="0" w:type="auto"/>
          </w:tcPr>
          <w:p w:rsidR="00947A13" w:rsidRPr="00417C43" w:rsidRDefault="00947A13" w:rsidP="00EE6F3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Достатній</w:t>
            </w:r>
          </w:p>
        </w:tc>
        <w:tc>
          <w:tcPr>
            <w:tcW w:w="0" w:type="auto"/>
          </w:tcPr>
          <w:p w:rsidR="00947A13" w:rsidRPr="00417C43" w:rsidRDefault="00947A13" w:rsidP="00EE6F3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43,8</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90</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color w:val="000000"/>
                <w:sz w:val="24"/>
                <w:szCs w:val="28"/>
                <w:lang w:eastAsia="ru-RU"/>
              </w:rPr>
              <w:t>41,2</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94</w:t>
            </w:r>
          </w:p>
        </w:tc>
      </w:tr>
      <w:tr w:rsidR="00947A13" w:rsidRPr="00417C43" w:rsidTr="00DD5973">
        <w:trPr>
          <w:trHeight w:val="339"/>
          <w:jc w:val="center"/>
        </w:trPr>
        <w:tc>
          <w:tcPr>
            <w:tcW w:w="0" w:type="auto"/>
          </w:tcPr>
          <w:p w:rsidR="00947A13" w:rsidRPr="00417C43" w:rsidRDefault="00947A13" w:rsidP="00EE6F3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Високий</w:t>
            </w:r>
          </w:p>
        </w:tc>
        <w:tc>
          <w:tcPr>
            <w:tcW w:w="0" w:type="auto"/>
          </w:tcPr>
          <w:p w:rsidR="00947A13" w:rsidRPr="00417C43" w:rsidRDefault="00947A13" w:rsidP="00EE6F3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9,5</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20</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color w:val="000000"/>
                <w:sz w:val="24"/>
                <w:szCs w:val="28"/>
                <w:lang w:eastAsia="ru-RU"/>
              </w:rPr>
              <w:t>13,2</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30</w:t>
            </w:r>
          </w:p>
        </w:tc>
      </w:tr>
      <w:tr w:rsidR="00947A13" w:rsidRPr="00417C43" w:rsidTr="00DD5973">
        <w:trPr>
          <w:trHeight w:val="374"/>
          <w:jc w:val="center"/>
        </w:trPr>
        <w:tc>
          <w:tcPr>
            <w:tcW w:w="0" w:type="auto"/>
          </w:tcPr>
          <w:p w:rsidR="00947A13" w:rsidRPr="00417C43" w:rsidRDefault="00947A13" w:rsidP="00EE6F3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Усього</w:t>
            </w:r>
          </w:p>
        </w:tc>
        <w:tc>
          <w:tcPr>
            <w:tcW w:w="0" w:type="auto"/>
          </w:tcPr>
          <w:p w:rsidR="00947A13" w:rsidRPr="00417C43" w:rsidRDefault="00947A13" w:rsidP="00EE6F35">
            <w:pPr>
              <w:spacing w:after="0" w:line="240" w:lineRule="auto"/>
              <w:ind w:right="140"/>
              <w:jc w:val="center"/>
              <w:rPr>
                <w:rFonts w:ascii="Times New Roman" w:eastAsia="Times New Roman" w:hAnsi="Times New Roman"/>
                <w:color w:val="000000"/>
                <w:sz w:val="24"/>
                <w:szCs w:val="28"/>
                <w:lang w:eastAsia="ru-RU"/>
              </w:rPr>
            </w:pPr>
            <w:r w:rsidRPr="00417C43">
              <w:rPr>
                <w:rFonts w:ascii="Times New Roman" w:eastAsia="Times New Roman" w:hAnsi="Times New Roman"/>
                <w:sz w:val="24"/>
                <w:szCs w:val="28"/>
                <w:lang w:eastAsia="ru-RU"/>
              </w:rPr>
              <w:t>100</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206</w:t>
            </w:r>
          </w:p>
        </w:tc>
        <w:tc>
          <w:tcPr>
            <w:tcW w:w="0" w:type="auto"/>
          </w:tcPr>
          <w:p w:rsidR="00947A13" w:rsidRPr="00417C43" w:rsidRDefault="00947A13" w:rsidP="00EE6F35">
            <w:pPr>
              <w:spacing w:after="0" w:line="240" w:lineRule="auto"/>
              <w:ind w:right="140"/>
              <w:jc w:val="center"/>
              <w:rPr>
                <w:rFonts w:ascii="Times New Roman" w:eastAsia="Times New Roman" w:hAnsi="Times New Roman" w:cs="Times New Roman"/>
                <w:color w:val="000000"/>
                <w:sz w:val="24"/>
                <w:szCs w:val="28"/>
                <w:lang w:eastAsia="ru-RU"/>
              </w:rPr>
            </w:pPr>
            <w:r w:rsidRPr="00417C43">
              <w:rPr>
                <w:rFonts w:ascii="Times New Roman" w:eastAsia="Times New Roman" w:hAnsi="Times New Roman" w:cs="Times New Roman"/>
                <w:sz w:val="24"/>
                <w:szCs w:val="28"/>
                <w:lang w:eastAsia="ru-RU"/>
              </w:rPr>
              <w:t>100</w:t>
            </w:r>
          </w:p>
        </w:tc>
        <w:tc>
          <w:tcPr>
            <w:tcW w:w="0" w:type="auto"/>
          </w:tcPr>
          <w:p w:rsidR="00947A13" w:rsidRPr="00417C43" w:rsidRDefault="00947A13" w:rsidP="00EE6F3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228</w:t>
            </w:r>
          </w:p>
        </w:tc>
      </w:tr>
    </w:tbl>
    <w:p w:rsidR="004831D7" w:rsidRPr="004831D7" w:rsidRDefault="004831D7" w:rsidP="004831D7">
      <w:pPr>
        <w:spacing w:after="0" w:line="360" w:lineRule="auto"/>
        <w:ind w:firstLine="709"/>
        <w:jc w:val="both"/>
        <w:rPr>
          <w:rFonts w:ascii="Times New Roman" w:eastAsia="Times New Roman" w:hAnsi="Times New Roman" w:cs="Times New Roman"/>
          <w:bCs/>
          <w:color w:val="000000"/>
          <w:szCs w:val="28"/>
          <w:lang w:eastAsia="ru-RU"/>
        </w:rPr>
      </w:pPr>
    </w:p>
    <w:p w:rsidR="00784AF5" w:rsidRPr="00417C43" w:rsidRDefault="00784AF5" w:rsidP="004831D7">
      <w:pPr>
        <w:spacing w:after="0" w:line="360" w:lineRule="auto"/>
        <w:ind w:firstLine="709"/>
        <w:jc w:val="both"/>
        <w:rPr>
          <w:rFonts w:ascii="Times New Roman" w:eastAsia="Times New Roman" w:hAnsi="Times New Roman" w:cs="Times New Roman"/>
          <w:bCs/>
          <w:color w:val="000000"/>
          <w:sz w:val="28"/>
          <w:szCs w:val="28"/>
          <w:lang w:eastAsia="ru-RU"/>
        </w:rPr>
      </w:pPr>
      <w:r w:rsidRPr="00417C43">
        <w:rPr>
          <w:rFonts w:ascii="Times New Roman" w:eastAsia="Times New Roman" w:hAnsi="Times New Roman" w:cs="Times New Roman"/>
          <w:bCs/>
          <w:color w:val="000000"/>
          <w:sz w:val="28"/>
          <w:szCs w:val="28"/>
          <w:lang w:eastAsia="ru-RU"/>
        </w:rPr>
        <w:t>Перевіримо достовірність різниці між контрольними і експериментальними сукупностями. Використаємо для цього формулу (3.3) для визначення критерію згоди К. Пірсона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Times New Roman" w:hAnsi="Times New Roman" w:cs="Times New Roman"/>
          <w:bCs/>
          <w:color w:val="000000"/>
          <w:sz w:val="28"/>
          <w:szCs w:val="28"/>
          <w:lang w:eastAsia="ru-RU"/>
        </w:rPr>
        <w:t>) [</w:t>
      </w:r>
      <w:r w:rsidR="00FC3C1B" w:rsidRPr="00417C43">
        <w:rPr>
          <w:rFonts w:ascii="Times New Roman" w:eastAsia="Times New Roman" w:hAnsi="Times New Roman" w:cs="Times New Roman"/>
          <w:bCs/>
          <w:color w:val="000000"/>
          <w:sz w:val="28"/>
          <w:szCs w:val="28"/>
          <w:lang w:eastAsia="ru-RU"/>
        </w:rPr>
        <w:t>16</w:t>
      </w:r>
      <w:r w:rsidRPr="00417C43">
        <w:rPr>
          <w:rFonts w:ascii="Times New Roman" w:eastAsia="Times New Roman" w:hAnsi="Times New Roman" w:cs="Times New Roman"/>
          <w:bCs/>
          <w:color w:val="000000"/>
          <w:sz w:val="28"/>
          <w:szCs w:val="28"/>
          <w:lang w:eastAsia="ru-RU"/>
        </w:rPr>
        <w:t>, c. 286] (Див. табл</w:t>
      </w:r>
      <w:r w:rsidR="00F36429" w:rsidRPr="00417C43">
        <w:rPr>
          <w:rFonts w:ascii="Times New Roman" w:eastAsia="Times New Roman" w:hAnsi="Times New Roman" w:cs="Times New Roman"/>
          <w:bCs/>
          <w:color w:val="000000"/>
          <w:sz w:val="28"/>
          <w:szCs w:val="28"/>
          <w:lang w:eastAsia="ru-RU"/>
        </w:rPr>
        <w:t>.</w:t>
      </w:r>
      <w:r w:rsidRPr="00417C43">
        <w:rPr>
          <w:rFonts w:ascii="Times New Roman" w:eastAsia="Times New Roman" w:hAnsi="Times New Roman" w:cs="Times New Roman"/>
          <w:bCs/>
          <w:color w:val="000000"/>
          <w:sz w:val="28"/>
          <w:szCs w:val="28"/>
          <w:lang w:eastAsia="ru-RU"/>
        </w:rPr>
        <w:t xml:space="preserve"> 3.5). </w:t>
      </w:r>
    </w:p>
    <w:p w:rsidR="00784AF5" w:rsidRDefault="00784AF5" w:rsidP="00646361">
      <w:pPr>
        <w:spacing w:after="0" w:line="360" w:lineRule="auto"/>
        <w:ind w:firstLine="709"/>
        <w:jc w:val="both"/>
        <w:rPr>
          <w:rFonts w:ascii="Times New Roman" w:eastAsia="Times New Roman" w:hAnsi="Times New Roman" w:cs="Times New Roman"/>
          <w:color w:val="000000"/>
          <w:sz w:val="28"/>
          <w:szCs w:val="34"/>
          <w:lang w:eastAsia="uk-UA"/>
        </w:rPr>
      </w:pPr>
      <w:r w:rsidRPr="00417C43">
        <w:rPr>
          <w:rFonts w:ascii="Times New Roman" w:eastAsia="Times New Roman" w:hAnsi="Times New Roman" w:cs="Times New Roman"/>
          <w:color w:val="000000"/>
          <w:sz w:val="28"/>
          <w:szCs w:val="34"/>
          <w:lang w:eastAsia="uk-UA"/>
        </w:rPr>
        <w:t>Доцільність його використання у пед</w:t>
      </w:r>
      <w:r w:rsidR="00BA76A5" w:rsidRPr="00417C43">
        <w:rPr>
          <w:rFonts w:ascii="Times New Roman" w:eastAsia="Times New Roman" w:hAnsi="Times New Roman" w:cs="Times New Roman"/>
          <w:color w:val="000000"/>
          <w:sz w:val="28"/>
          <w:szCs w:val="34"/>
          <w:lang w:eastAsia="uk-UA"/>
        </w:rPr>
        <w:t>агогічних дослідженнях полягає у</w:t>
      </w:r>
      <w:r w:rsidRPr="00417C43">
        <w:rPr>
          <w:rFonts w:ascii="Times New Roman" w:eastAsia="Times New Roman" w:hAnsi="Times New Roman" w:cs="Times New Roman"/>
          <w:color w:val="000000"/>
          <w:sz w:val="28"/>
          <w:szCs w:val="34"/>
          <w:lang w:eastAsia="uk-UA"/>
        </w:rPr>
        <w:t xml:space="preserve"> тому, що він не ставить жорстких вимог до типу розподілу випадкової величини і порівнює між собою самі розподіли.</w:t>
      </w:r>
    </w:p>
    <w:p w:rsidR="00AF1D1B" w:rsidRPr="00AF1D1B" w:rsidRDefault="00AF1D1B" w:rsidP="00646361">
      <w:pPr>
        <w:spacing w:after="0" w:line="360" w:lineRule="auto"/>
        <w:ind w:firstLine="709"/>
        <w:jc w:val="both"/>
        <w:rPr>
          <w:rFonts w:ascii="Times New Roman" w:eastAsia="Times New Roman" w:hAnsi="Times New Roman" w:cs="Times New Roman"/>
          <w:sz w:val="16"/>
          <w:szCs w:val="24"/>
          <w:lang w:eastAsia="uk-UA"/>
        </w:rPr>
      </w:pPr>
    </w:p>
    <w:p w:rsidR="00784AF5" w:rsidRPr="00AF1D1B" w:rsidRDefault="00357A8C" w:rsidP="00784AF5">
      <w:pPr>
        <w:spacing w:after="0" w:line="360" w:lineRule="auto"/>
        <w:ind w:firstLine="567"/>
        <w:jc w:val="both"/>
        <w:rPr>
          <w:rFonts w:ascii="Times New Roman" w:eastAsia="Times New Roman" w:hAnsi="Times New Roman" w:cs="Times New Roman"/>
          <w:color w:val="000000"/>
          <w:sz w:val="28"/>
          <w:szCs w:val="28"/>
          <w:lang w:eastAsia="ru-RU"/>
        </w:rPr>
      </w:pPr>
      <m:oMathPara>
        <m:oMath>
          <m:sSup>
            <m:sSupPr>
              <m:ctrlPr>
                <w:rPr>
                  <w:rFonts w:ascii="Cambria Math" w:eastAsia="Times New Roman" w:hAnsi="Cambria Math" w:cs="Times New Roman"/>
                  <w:bCs/>
                  <w:color w:val="000000"/>
                  <w:sz w:val="28"/>
                  <w:szCs w:val="28"/>
                  <w:lang w:eastAsia="ru-RU"/>
                </w:rPr>
              </m:ctrlPr>
            </m:sSupPr>
            <m:e>
              <m:r>
                <m:rPr>
                  <m:sty m:val="p"/>
                </m:rPr>
                <w:rPr>
                  <w:rFonts w:ascii="Cambria Math" w:eastAsia="Times New Roman" w:hAnsi="Cambria Math" w:cs="Times New Roman"/>
                  <w:color w:val="000000"/>
                  <w:sz w:val="28"/>
                  <w:szCs w:val="28"/>
                  <w:lang w:eastAsia="ru-RU"/>
                </w:rPr>
                <m:t>x</m:t>
              </m:r>
            </m:e>
            <m:sup>
              <m:r>
                <m:rPr>
                  <m:sty m:val="p"/>
                </m:rPr>
                <w:rPr>
                  <w:rFonts w:ascii="Cambria Math" w:eastAsia="Times New Roman" w:hAnsi="Cambria Math" w:cs="Times New Roman"/>
                  <w:color w:val="000000"/>
                  <w:sz w:val="28"/>
                  <w:szCs w:val="28"/>
                  <w:lang w:eastAsia="ru-RU"/>
                </w:rPr>
                <m:t>2</m:t>
              </m:r>
            </m:sup>
          </m:sSup>
          <m:r>
            <m:rPr>
              <m:sty m:val="p"/>
            </m:rPr>
            <w:rPr>
              <w:rFonts w:ascii="Cambria Math" w:eastAsia="Times New Roman" w:hAnsi="Cambria Math" w:cs="Times New Roman"/>
              <w:color w:val="000000"/>
              <w:sz w:val="28"/>
              <w:szCs w:val="28"/>
              <w:lang w:eastAsia="ru-RU"/>
            </w:rPr>
            <m:t>=</m:t>
          </m:r>
          <m:nary>
            <m:naryPr>
              <m:chr m:val="∑"/>
              <m:ctrlPr>
                <w:rPr>
                  <w:rFonts w:ascii="Cambria Math" w:eastAsia="Times New Roman" w:hAnsi="Cambria Math" w:cs="Times New Roman"/>
                  <w:bCs/>
                  <w:color w:val="000000"/>
                  <w:sz w:val="28"/>
                  <w:szCs w:val="28"/>
                  <w:lang w:eastAsia="ru-RU"/>
                </w:rPr>
              </m:ctrlPr>
            </m:naryPr>
            <m:sub>
              <m:r>
                <m:rPr>
                  <m:sty m:val="p"/>
                </m:rPr>
                <w:rPr>
                  <w:rFonts w:ascii="Cambria Math" w:eastAsia="Times New Roman" w:hAnsi="Cambria Math" w:cs="Times New Roman"/>
                  <w:color w:val="000000"/>
                  <w:sz w:val="28"/>
                  <w:szCs w:val="28"/>
                  <w:lang w:eastAsia="ru-RU"/>
                </w:rPr>
                <m:t>i=1</m:t>
              </m:r>
            </m:sub>
            <m:sup>
              <m:r>
                <m:rPr>
                  <m:sty m:val="p"/>
                </m:rPr>
                <w:rPr>
                  <w:rFonts w:ascii="Cambria Math" w:eastAsia="Times New Roman" w:hAnsi="Cambria Math" w:cs="Times New Roman"/>
                  <w:color w:val="000000"/>
                  <w:sz w:val="28"/>
                  <w:szCs w:val="28"/>
                  <w:lang w:eastAsia="ru-RU"/>
                </w:rPr>
                <m:t>n</m:t>
              </m:r>
            </m:sup>
            <m:e>
              <m:d>
                <m:dPr>
                  <m:begChr m:val="["/>
                  <m:endChr m:val="]"/>
                  <m:ctrlPr>
                    <w:rPr>
                      <w:rFonts w:ascii="Cambria Math" w:eastAsia="Times New Roman" w:hAnsi="Cambria Math" w:cs="Times New Roman"/>
                      <w:bCs/>
                      <w:color w:val="000000"/>
                      <w:sz w:val="28"/>
                      <w:szCs w:val="28"/>
                      <w:lang w:eastAsia="ru-RU"/>
                    </w:rPr>
                  </m:ctrlPr>
                </m:dPr>
                <m:e>
                  <m:f>
                    <m:fPr>
                      <m:ctrlPr>
                        <w:rPr>
                          <w:rFonts w:ascii="Cambria Math" w:eastAsia="Times New Roman" w:hAnsi="Cambria Math" w:cs="Times New Roman"/>
                          <w:bCs/>
                          <w:color w:val="000000"/>
                          <w:sz w:val="28"/>
                          <w:szCs w:val="28"/>
                          <w:lang w:eastAsia="ru-RU"/>
                        </w:rPr>
                      </m:ctrlPr>
                    </m:fPr>
                    <m:num>
                      <m:sSup>
                        <m:sSupPr>
                          <m:ctrlPr>
                            <w:rPr>
                              <w:rFonts w:ascii="Cambria Math" w:eastAsia="Times New Roman" w:hAnsi="Cambria Math" w:cs="Times New Roman"/>
                              <w:bCs/>
                              <w:color w:val="000000"/>
                              <w:sz w:val="28"/>
                              <w:szCs w:val="28"/>
                              <w:lang w:eastAsia="ru-RU"/>
                            </w:rPr>
                          </m:ctrlPr>
                        </m:sSupPr>
                        <m:e>
                          <m:r>
                            <m:rPr>
                              <m:sty m:val="p"/>
                            </m:rPr>
                            <w:rPr>
                              <w:rFonts w:ascii="Cambria Math" w:eastAsia="Times New Roman" w:hAnsi="Cambria Math" w:cs="Times New Roman"/>
                              <w:color w:val="000000"/>
                              <w:sz w:val="28"/>
                              <w:szCs w:val="28"/>
                              <w:lang w:eastAsia="ru-RU"/>
                            </w:rPr>
                            <m:t>(</m:t>
                          </m:r>
                          <m:sSubSup>
                            <m:sSubSupPr>
                              <m:ctrlPr>
                                <w:rPr>
                                  <w:rFonts w:ascii="Cambria Math" w:eastAsia="Times New Roman" w:hAnsi="Cambria Math" w:cs="Times New Roman"/>
                                  <w:bCs/>
                                  <w:color w:val="000000"/>
                                  <w:sz w:val="28"/>
                                  <w:szCs w:val="28"/>
                                  <w:lang w:eastAsia="ru-RU"/>
                                </w:rPr>
                              </m:ctrlPr>
                            </m:sSubSupPr>
                            <m:e>
                              <m:r>
                                <m:rPr>
                                  <m:sty m:val="p"/>
                                </m:rPr>
                                <w:rPr>
                                  <w:rFonts w:ascii="Cambria Math" w:eastAsia="Times New Roman" w:hAnsi="Cambria Math" w:cs="Times New Roman"/>
                                  <w:color w:val="000000"/>
                                  <w:sz w:val="28"/>
                                  <w:szCs w:val="28"/>
                                  <w:lang w:eastAsia="ru-RU"/>
                                </w:rPr>
                                <m:t>f</m:t>
                              </m:r>
                            </m:e>
                            <m:sub>
                              <m:r>
                                <m:rPr>
                                  <m:sty m:val="p"/>
                                </m:rPr>
                                <w:rPr>
                                  <w:rFonts w:ascii="Cambria Math" w:eastAsia="Times New Roman" w:hAnsi="Cambria Math" w:cs="Times New Roman"/>
                                  <w:color w:val="000000"/>
                                  <w:sz w:val="28"/>
                                  <w:szCs w:val="28"/>
                                  <w:lang w:eastAsia="ru-RU"/>
                                </w:rPr>
                                <m:t>e</m:t>
                              </m:r>
                            </m:sub>
                            <m:sup>
                              <m:r>
                                <m:rPr>
                                  <m:sty m:val="p"/>
                                </m:rPr>
                                <w:rPr>
                                  <w:rFonts w:ascii="Cambria Math" w:eastAsia="Times New Roman" w:hAnsi="Cambria Math" w:cs="Times New Roman"/>
                                  <w:color w:val="000000"/>
                                  <w:sz w:val="28"/>
                                  <w:szCs w:val="28"/>
                                  <w:lang w:eastAsia="ru-RU"/>
                                </w:rPr>
                                <m:t>'</m:t>
                              </m:r>
                            </m:sup>
                          </m:sSubSup>
                          <m:r>
                            <m:rPr>
                              <m:sty m:val="p"/>
                            </m:rPr>
                            <w:rPr>
                              <w:rFonts w:ascii="Cambria Math" w:eastAsia="Times New Roman" w:hAnsi="Cambria Math" w:cs="Times New Roman"/>
                              <w:color w:val="000000"/>
                              <w:sz w:val="28"/>
                              <w:szCs w:val="28"/>
                              <w:lang w:eastAsia="ru-RU"/>
                            </w:rPr>
                            <m:t xml:space="preserve">- </m:t>
                          </m:r>
                          <m:sSubSup>
                            <m:sSubSupPr>
                              <m:ctrlPr>
                                <w:rPr>
                                  <w:rFonts w:ascii="Cambria Math" w:eastAsia="Times New Roman" w:hAnsi="Cambria Math" w:cs="Times New Roman"/>
                                  <w:bCs/>
                                  <w:color w:val="000000"/>
                                  <w:sz w:val="28"/>
                                  <w:szCs w:val="28"/>
                                  <w:lang w:eastAsia="ru-RU"/>
                                </w:rPr>
                              </m:ctrlPr>
                            </m:sSubSupPr>
                            <m:e>
                              <m:r>
                                <m:rPr>
                                  <m:sty m:val="p"/>
                                </m:rPr>
                                <w:rPr>
                                  <w:rFonts w:ascii="Cambria Math" w:eastAsia="Times New Roman" w:hAnsi="Cambria Math" w:cs="Times New Roman"/>
                                  <w:color w:val="000000"/>
                                  <w:sz w:val="28"/>
                                  <w:szCs w:val="28"/>
                                  <w:lang w:eastAsia="ru-RU"/>
                                </w:rPr>
                                <m:t>f</m:t>
                              </m:r>
                            </m:e>
                            <m:sub>
                              <m:r>
                                <m:rPr>
                                  <m:sty m:val="p"/>
                                </m:rPr>
                                <w:rPr>
                                  <w:rFonts w:ascii="Cambria Math" w:eastAsia="Times New Roman" w:hAnsi="Cambria Math" w:cs="Times New Roman"/>
                                  <w:color w:val="000000"/>
                                  <w:sz w:val="28"/>
                                  <w:szCs w:val="28"/>
                                  <w:lang w:eastAsia="ru-RU"/>
                                </w:rPr>
                                <m:t>к</m:t>
                              </m:r>
                            </m:sub>
                            <m:sup>
                              <m:r>
                                <m:rPr>
                                  <m:sty m:val="p"/>
                                </m:rPr>
                                <w:rPr>
                                  <w:rFonts w:ascii="Cambria Math" w:eastAsia="Times New Roman" w:hAnsi="Cambria Math" w:cs="Times New Roman"/>
                                  <w:color w:val="000000"/>
                                  <w:sz w:val="28"/>
                                  <w:szCs w:val="28"/>
                                  <w:lang w:eastAsia="ru-RU"/>
                                </w:rPr>
                                <m:t>'</m:t>
                              </m:r>
                            </m:sup>
                          </m:sSubSup>
                          <m:r>
                            <m:rPr>
                              <m:sty m:val="p"/>
                            </m:rPr>
                            <w:rPr>
                              <w:rFonts w:ascii="Cambria Math" w:eastAsia="Times New Roman" w:hAnsi="Cambria Math" w:cs="Times New Roman"/>
                              <w:color w:val="000000"/>
                              <w:sz w:val="28"/>
                              <w:szCs w:val="28"/>
                              <w:lang w:eastAsia="ru-RU"/>
                            </w:rPr>
                            <m:t>)</m:t>
                          </m:r>
                        </m:e>
                        <m:sup>
                          <m:r>
                            <m:rPr>
                              <m:sty m:val="p"/>
                            </m:rPr>
                            <w:rPr>
                              <w:rFonts w:ascii="Cambria Math" w:eastAsia="Times New Roman" w:hAnsi="Cambria Math" w:cs="Times New Roman"/>
                              <w:color w:val="000000"/>
                              <w:sz w:val="28"/>
                              <w:szCs w:val="28"/>
                              <w:lang w:eastAsia="ru-RU"/>
                            </w:rPr>
                            <m:t>2</m:t>
                          </m:r>
                        </m:sup>
                      </m:sSup>
                    </m:num>
                    <m:den>
                      <m:sSubSup>
                        <m:sSubSupPr>
                          <m:ctrlPr>
                            <w:rPr>
                              <w:rFonts w:ascii="Cambria Math" w:eastAsia="Times New Roman" w:hAnsi="Cambria Math" w:cs="Times New Roman"/>
                              <w:bCs/>
                              <w:color w:val="000000"/>
                              <w:sz w:val="28"/>
                              <w:szCs w:val="28"/>
                              <w:lang w:eastAsia="ru-RU"/>
                            </w:rPr>
                          </m:ctrlPr>
                        </m:sSubSupPr>
                        <m:e>
                          <m:r>
                            <m:rPr>
                              <m:sty m:val="p"/>
                            </m:rPr>
                            <w:rPr>
                              <w:rFonts w:ascii="Cambria Math" w:eastAsia="Times New Roman" w:hAnsi="Cambria Math" w:cs="Times New Roman"/>
                              <w:color w:val="000000"/>
                              <w:sz w:val="28"/>
                              <w:szCs w:val="28"/>
                              <w:lang w:eastAsia="ru-RU"/>
                            </w:rPr>
                            <m:t>f</m:t>
                          </m:r>
                        </m:e>
                        <m:sub>
                          <m:r>
                            <m:rPr>
                              <m:sty m:val="p"/>
                            </m:rPr>
                            <w:rPr>
                              <w:rFonts w:ascii="Cambria Math" w:eastAsia="Times New Roman" w:hAnsi="Cambria Math" w:cs="Times New Roman"/>
                              <w:color w:val="000000"/>
                              <w:sz w:val="28"/>
                              <w:szCs w:val="28"/>
                              <w:lang w:eastAsia="ru-RU"/>
                            </w:rPr>
                            <m:t>к</m:t>
                          </m:r>
                        </m:sub>
                        <m:sup>
                          <m:r>
                            <m:rPr>
                              <m:sty m:val="p"/>
                            </m:rPr>
                            <w:rPr>
                              <w:rFonts w:ascii="Cambria Math" w:eastAsia="Times New Roman" w:hAnsi="Cambria Math" w:cs="Times New Roman"/>
                              <w:color w:val="000000"/>
                              <w:sz w:val="28"/>
                              <w:szCs w:val="28"/>
                              <w:lang w:eastAsia="ru-RU"/>
                            </w:rPr>
                            <m:t>'</m:t>
                          </m:r>
                        </m:sup>
                      </m:sSubSup>
                    </m:den>
                  </m:f>
                </m:e>
              </m:d>
              <m:r>
                <m:rPr>
                  <m:sty m:val="p"/>
                </m:rPr>
                <w:rPr>
                  <w:rFonts w:ascii="Cambria Math" w:eastAsia="Times New Roman" w:hAnsi="Cambria Math" w:cs="Times New Roman"/>
                  <w:color w:val="000000"/>
                  <w:sz w:val="28"/>
                  <w:szCs w:val="28"/>
                  <w:lang w:eastAsia="ru-RU"/>
                </w:rPr>
                <m:t xml:space="preserve">  </m:t>
              </m:r>
            </m:e>
          </m:nary>
          <m:r>
            <m:rPr>
              <m:sty m:val="p"/>
            </m:rPr>
            <w:rPr>
              <w:rFonts w:ascii="Cambria Math" w:eastAsia="Times New Roman" w:hAnsi="Cambria Math" w:cs="Times New Roman"/>
              <w:color w:val="000000"/>
              <w:sz w:val="28"/>
              <w:szCs w:val="28"/>
              <w:lang w:eastAsia="ru-RU"/>
            </w:rPr>
            <m:t xml:space="preserve">                (3.3)</m:t>
          </m:r>
        </m:oMath>
      </m:oMathPara>
    </w:p>
    <w:p w:rsidR="00AF1D1B" w:rsidRPr="00AF1D1B" w:rsidRDefault="00AF1D1B" w:rsidP="00784AF5">
      <w:pPr>
        <w:spacing w:after="0" w:line="360" w:lineRule="auto"/>
        <w:ind w:firstLine="567"/>
        <w:jc w:val="both"/>
        <w:rPr>
          <w:rFonts w:ascii="Times New Roman" w:eastAsia="Times New Roman" w:hAnsi="Times New Roman" w:cs="Times New Roman"/>
          <w:bCs/>
          <w:color w:val="000000"/>
          <w:szCs w:val="28"/>
          <w:lang w:eastAsia="ru-RU"/>
        </w:rPr>
      </w:pP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t xml:space="preserve">де </w:t>
      </w:r>
      <w:r w:rsidRPr="00417C43">
        <w:rPr>
          <w:rFonts w:ascii="Times New Roman" w:eastAsia="Calibri" w:hAnsi="Times New Roman" w:cs="Times New Roman"/>
          <w:bCs/>
          <w:i/>
          <w:kern w:val="2"/>
          <w:sz w:val="28"/>
          <w:szCs w:val="28"/>
          <w:lang w:eastAsia="ru-RU"/>
        </w:rPr>
        <w:t xml:space="preserve">fe – </w:t>
      </w:r>
      <w:r w:rsidRPr="00417C43">
        <w:rPr>
          <w:rFonts w:ascii="Times New Roman" w:eastAsia="Calibri" w:hAnsi="Times New Roman" w:cs="Times New Roman"/>
          <w:bCs/>
          <w:kern w:val="2"/>
          <w:sz w:val="28"/>
          <w:szCs w:val="28"/>
          <w:lang w:eastAsia="ru-RU"/>
        </w:rPr>
        <w:t xml:space="preserve">відносна частота </w:t>
      </w:r>
      <w:r w:rsidRPr="00417C43">
        <w:rPr>
          <w:rFonts w:ascii="Times New Roman" w:eastAsia="Calibri" w:hAnsi="Times New Roman" w:cs="Times New Roman"/>
          <w:bCs/>
          <w:i/>
          <w:kern w:val="2"/>
          <w:sz w:val="28"/>
          <w:szCs w:val="28"/>
          <w:lang w:eastAsia="ru-RU"/>
        </w:rPr>
        <w:t>і-</w:t>
      </w:r>
      <w:r w:rsidRPr="00417C43">
        <w:rPr>
          <w:rFonts w:ascii="Times New Roman" w:eastAsia="Calibri" w:hAnsi="Times New Roman" w:cs="Times New Roman"/>
          <w:bCs/>
          <w:kern w:val="2"/>
          <w:sz w:val="28"/>
          <w:szCs w:val="28"/>
          <w:lang w:eastAsia="ru-RU"/>
        </w:rPr>
        <w:t>го інтервалу експериментальної групи;</w:t>
      </w: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vertAlign w:val="subscript"/>
          <w:lang w:eastAsia="ru-RU"/>
        </w:rPr>
      </w:pPr>
      <w:r w:rsidRPr="00417C43">
        <w:rPr>
          <w:rFonts w:ascii="Times New Roman" w:eastAsia="Calibri" w:hAnsi="Times New Roman" w:cs="Times New Roman"/>
          <w:bCs/>
          <w:i/>
          <w:kern w:val="2"/>
          <w:sz w:val="28"/>
          <w:szCs w:val="28"/>
          <w:lang w:eastAsia="ru-RU"/>
        </w:rPr>
        <w:t xml:space="preserve">fк – </w:t>
      </w:r>
      <w:r w:rsidRPr="00417C43">
        <w:rPr>
          <w:rFonts w:ascii="Times New Roman" w:eastAsia="Calibri" w:hAnsi="Times New Roman" w:cs="Times New Roman"/>
          <w:bCs/>
          <w:kern w:val="2"/>
          <w:sz w:val="28"/>
          <w:szCs w:val="28"/>
          <w:lang w:eastAsia="ru-RU"/>
        </w:rPr>
        <w:t xml:space="preserve">відносна частота </w:t>
      </w:r>
      <w:r w:rsidRPr="00417C43">
        <w:rPr>
          <w:rFonts w:ascii="Times New Roman" w:eastAsia="Calibri" w:hAnsi="Times New Roman" w:cs="Times New Roman"/>
          <w:bCs/>
          <w:i/>
          <w:kern w:val="2"/>
          <w:sz w:val="28"/>
          <w:szCs w:val="28"/>
          <w:lang w:eastAsia="ru-RU"/>
        </w:rPr>
        <w:t>і-</w:t>
      </w:r>
      <w:r w:rsidRPr="00417C43">
        <w:rPr>
          <w:rFonts w:ascii="Times New Roman" w:eastAsia="Calibri" w:hAnsi="Times New Roman" w:cs="Times New Roman"/>
          <w:bCs/>
          <w:kern w:val="2"/>
          <w:sz w:val="28"/>
          <w:szCs w:val="28"/>
          <w:lang w:eastAsia="ru-RU"/>
        </w:rPr>
        <w:t>го інтервалу контрольної групи;</w:t>
      </w: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lang w:eastAsia="ru-RU"/>
        </w:rPr>
      </w:pPr>
      <w:r w:rsidRPr="00417C43">
        <w:rPr>
          <w:rFonts w:ascii="Times New Roman" w:eastAsia="Calibri" w:hAnsi="Times New Roman" w:cs="Times New Roman"/>
          <w:bCs/>
          <w:i/>
          <w:kern w:val="2"/>
          <w:sz w:val="28"/>
          <w:szCs w:val="28"/>
          <w:lang w:eastAsia="ru-RU"/>
        </w:rPr>
        <w:t xml:space="preserve">n – </w:t>
      </w:r>
      <w:r w:rsidRPr="00417C43">
        <w:rPr>
          <w:rFonts w:ascii="Times New Roman" w:eastAsia="Calibri" w:hAnsi="Times New Roman" w:cs="Times New Roman"/>
          <w:bCs/>
          <w:kern w:val="2"/>
          <w:sz w:val="28"/>
          <w:szCs w:val="28"/>
          <w:lang w:eastAsia="ru-RU"/>
        </w:rPr>
        <w:t>кількість інтервалів (у нашому випадку</w:t>
      </w:r>
      <w:r w:rsidRPr="00417C43">
        <w:rPr>
          <w:rFonts w:ascii="Times New Roman" w:eastAsia="Calibri" w:hAnsi="Times New Roman" w:cs="Times New Roman"/>
          <w:bCs/>
          <w:i/>
          <w:kern w:val="2"/>
          <w:sz w:val="28"/>
          <w:szCs w:val="28"/>
          <w:lang w:eastAsia="ru-RU"/>
        </w:rPr>
        <w:t xml:space="preserve"> n = </w:t>
      </w:r>
      <w:r w:rsidRPr="00417C43">
        <w:rPr>
          <w:rFonts w:ascii="Times New Roman" w:eastAsia="Calibri" w:hAnsi="Times New Roman" w:cs="Times New Roman"/>
          <w:bCs/>
          <w:kern w:val="2"/>
          <w:sz w:val="28"/>
          <w:szCs w:val="28"/>
          <w:lang w:eastAsia="ru-RU"/>
        </w:rPr>
        <w:t xml:space="preserve">3 </w:t>
      </w:r>
      <w:r w:rsidRPr="00417C43">
        <w:rPr>
          <w:rFonts w:ascii="Times New Roman" w:eastAsia="Calibri" w:hAnsi="Times New Roman" w:cs="Times New Roman"/>
          <w:bCs/>
          <w:i/>
          <w:kern w:val="2"/>
          <w:sz w:val="28"/>
          <w:szCs w:val="28"/>
          <w:lang w:eastAsia="ru-RU"/>
        </w:rPr>
        <w:t xml:space="preserve">– </w:t>
      </w:r>
      <w:r w:rsidRPr="00417C43">
        <w:rPr>
          <w:rFonts w:ascii="Times New Roman" w:eastAsia="Calibri" w:hAnsi="Times New Roman" w:cs="Times New Roman"/>
          <w:bCs/>
          <w:kern w:val="2"/>
          <w:sz w:val="28"/>
          <w:szCs w:val="28"/>
          <w:lang w:eastAsia="ru-RU"/>
        </w:rPr>
        <w:t>за кількістю рівнів)</w:t>
      </w:r>
      <w:r w:rsidR="00BA76A5" w:rsidRPr="00417C43">
        <w:rPr>
          <w:rFonts w:ascii="Times New Roman" w:eastAsia="Calibri" w:hAnsi="Times New Roman" w:cs="Times New Roman"/>
          <w:bCs/>
          <w:kern w:val="2"/>
          <w:sz w:val="28"/>
          <w:szCs w:val="28"/>
          <w:lang w:eastAsia="ru-RU"/>
        </w:rPr>
        <w:t>.</w:t>
      </w: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lang w:eastAsia="ru-RU"/>
        </w:rPr>
      </w:pPr>
      <w:r w:rsidRPr="00417C43">
        <w:rPr>
          <w:rFonts w:ascii="Times New Roman" w:eastAsia="Calibri" w:hAnsi="Times New Roman" w:cs="Times New Roman"/>
          <w:bCs/>
          <w:kern w:val="2"/>
          <w:sz w:val="28"/>
          <w:szCs w:val="28"/>
          <w:lang w:eastAsia="ru-RU"/>
        </w:rPr>
        <w:t xml:space="preserve">Визначимо кількість ступенів свободи. Для цього скористаємось формулою </w:t>
      </w:r>
      <w:r w:rsidRPr="00417C43">
        <w:rPr>
          <w:rFonts w:ascii="Times New Roman" w:eastAsia="Calibri" w:hAnsi="Times New Roman" w:cs="Times New Roman"/>
          <w:bCs/>
          <w:i/>
          <w:kern w:val="2"/>
          <w:sz w:val="28"/>
          <w:szCs w:val="28"/>
          <w:lang w:eastAsia="ru-RU"/>
        </w:rPr>
        <w:t xml:space="preserve">v = 3 – 1 </w:t>
      </w:r>
      <w:r w:rsidRPr="00417C43">
        <w:rPr>
          <w:rFonts w:ascii="Times New Roman" w:eastAsia="Calibri" w:hAnsi="Times New Roman" w:cs="Times New Roman"/>
          <w:bCs/>
          <w:kern w:val="2"/>
          <w:sz w:val="28"/>
          <w:szCs w:val="28"/>
          <w:lang w:eastAsia="ru-RU"/>
        </w:rPr>
        <w:t xml:space="preserve">і визначимо критичну точку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i/>
          <w:kern w:val="2"/>
          <w:sz w:val="28"/>
          <w:szCs w:val="28"/>
          <w:lang w:eastAsia="ru-RU"/>
        </w:rPr>
        <w:t xml:space="preserve"> </w:t>
      </w:r>
      <w:r w:rsidRPr="00417C43">
        <w:rPr>
          <w:rFonts w:ascii="Times New Roman" w:eastAsia="Calibri" w:hAnsi="Times New Roman" w:cs="Times New Roman"/>
          <w:bCs/>
          <w:kern w:val="2"/>
          <w:sz w:val="28"/>
          <w:szCs w:val="28"/>
          <w:lang w:eastAsia="ru-RU"/>
        </w:rPr>
        <w:t xml:space="preserve">за рівнем значущості α = 0,05: </w:t>
      </w:r>
    </w:p>
    <w:p w:rsidR="00784AF5" w:rsidRDefault="00784AF5" w:rsidP="00646361">
      <w:pPr>
        <w:shd w:val="clear" w:color="auto" w:fill="FFFFFF"/>
        <w:suppressAutoHyphens/>
        <w:spacing w:after="0" w:line="360" w:lineRule="auto"/>
        <w:ind w:right="140" w:firstLine="709"/>
        <w:jc w:val="center"/>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i/>
          <w:kern w:val="2"/>
          <w:sz w:val="28"/>
          <w:szCs w:val="28"/>
          <w:lang w:eastAsia="ru-RU"/>
        </w:rPr>
        <w:lastRenderedPageBreak/>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 </w:t>
      </w:r>
      <w:r w:rsidRPr="00417C43">
        <w:rPr>
          <w:rFonts w:ascii="Times New Roman" w:eastAsia="Calibri" w:hAnsi="Times New Roman" w:cs="Times New Roman"/>
          <w:bCs/>
          <w:iCs/>
          <w:kern w:val="2"/>
          <w:sz w:val="28"/>
          <w:szCs w:val="28"/>
          <w:lang w:eastAsia="ru-RU"/>
        </w:rPr>
        <w:t>5,991</w:t>
      </w:r>
      <w:r w:rsidRPr="00417C43">
        <w:rPr>
          <w:rFonts w:ascii="Times New Roman" w:eastAsia="Calibri" w:hAnsi="Times New Roman" w:cs="Times New Roman"/>
          <w:bCs/>
          <w:kern w:val="2"/>
          <w:sz w:val="28"/>
          <w:szCs w:val="28"/>
          <w:lang w:eastAsia="ru-RU"/>
        </w:rPr>
        <w:t>.</w:t>
      </w:r>
    </w:p>
    <w:p w:rsidR="00DD5973" w:rsidRPr="00DD5973" w:rsidRDefault="00DD5973" w:rsidP="00646361">
      <w:pPr>
        <w:shd w:val="clear" w:color="auto" w:fill="FFFFFF"/>
        <w:suppressAutoHyphens/>
        <w:spacing w:after="0" w:line="360" w:lineRule="auto"/>
        <w:ind w:right="140" w:firstLine="709"/>
        <w:jc w:val="center"/>
        <w:rPr>
          <w:rFonts w:ascii="Times New Roman" w:eastAsia="Calibri" w:hAnsi="Times New Roman" w:cs="Times New Roman"/>
          <w:bCs/>
          <w:kern w:val="2"/>
          <w:sz w:val="20"/>
          <w:szCs w:val="28"/>
          <w:lang w:eastAsia="ru-RU"/>
        </w:rPr>
      </w:pPr>
    </w:p>
    <w:p w:rsidR="001B26EA"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Відмінності вважаються достовірними, якщо значення критерію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sz w:val="28"/>
          <w:szCs w:val="28"/>
          <w:lang w:eastAsia="ru-RU"/>
        </w:rPr>
        <w:t xml:space="preserve"> більше критичного, в даному випадку б</w:t>
      </w:r>
      <w:r w:rsidR="001B26EA" w:rsidRPr="00417C43">
        <w:rPr>
          <w:rFonts w:ascii="Times New Roman" w:eastAsia="Times New Roman" w:hAnsi="Times New Roman" w:cs="Times New Roman"/>
          <w:sz w:val="28"/>
          <w:szCs w:val="28"/>
          <w:lang w:eastAsia="ru-RU"/>
        </w:rPr>
        <w:t xml:space="preserve">ільше 5,99 (р = 95%). </w:t>
      </w:r>
    </w:p>
    <w:p w:rsidR="001B26EA" w:rsidRDefault="001B26EA" w:rsidP="001B26EA">
      <w:pPr>
        <w:spacing w:after="0" w:line="360" w:lineRule="auto"/>
        <w:ind w:firstLine="567"/>
        <w:jc w:val="both"/>
        <w:rPr>
          <w:rFonts w:ascii="Times New Roman" w:eastAsia="Times New Roman" w:hAnsi="Times New Roman" w:cs="Times New Roman"/>
          <w:sz w:val="28"/>
          <w:szCs w:val="28"/>
          <w:lang w:eastAsia="ru-RU"/>
        </w:rPr>
      </w:pPr>
    </w:p>
    <w:p w:rsidR="00784AF5" w:rsidRPr="00417C43" w:rsidRDefault="00784AF5" w:rsidP="00475936">
      <w:pPr>
        <w:spacing w:after="0" w:line="360" w:lineRule="auto"/>
        <w:ind w:left="7080" w:firstLine="567"/>
        <w:jc w:val="right"/>
        <w:rPr>
          <w:rFonts w:ascii="Times New Roman" w:eastAsia="Times New Roman" w:hAnsi="Times New Roman" w:cs="Times New Roman"/>
          <w:sz w:val="28"/>
          <w:szCs w:val="28"/>
          <w:lang w:eastAsia="ru-RU"/>
        </w:rPr>
      </w:pPr>
      <w:r w:rsidRPr="00417C43">
        <w:rPr>
          <w:rFonts w:ascii="Times New Roman" w:eastAsia="MS Mincho" w:hAnsi="Times New Roman" w:cs="Times New Roman"/>
          <w:i/>
          <w:kern w:val="2"/>
          <w:sz w:val="28"/>
          <w:szCs w:val="28"/>
          <w:lang w:eastAsia="ja-JP"/>
        </w:rPr>
        <w:t>Таблиця 3.5</w:t>
      </w:r>
    </w:p>
    <w:p w:rsidR="00AF1D1B" w:rsidRDefault="00784AF5" w:rsidP="00490A3C">
      <w:pPr>
        <w:shd w:val="clear" w:color="auto" w:fill="FFFFFF"/>
        <w:suppressAutoHyphens/>
        <w:spacing w:after="0" w:line="360" w:lineRule="auto"/>
        <w:ind w:right="-2"/>
        <w:jc w:val="center"/>
        <w:rPr>
          <w:rFonts w:ascii="Times New Roman" w:eastAsia="Calibri" w:hAnsi="Times New Roman" w:cs="Times New Roman"/>
          <w:b/>
          <w:kern w:val="2"/>
          <w:sz w:val="28"/>
          <w:szCs w:val="28"/>
          <w:lang w:eastAsia="ru-RU"/>
        </w:rPr>
      </w:pPr>
      <w:r w:rsidRPr="00417C43">
        <w:rPr>
          <w:rFonts w:ascii="Times New Roman" w:eastAsia="Calibri" w:hAnsi="Times New Roman" w:cs="Times New Roman"/>
          <w:b/>
          <w:bCs/>
          <w:kern w:val="2"/>
          <w:sz w:val="28"/>
          <w:szCs w:val="28"/>
          <w:lang w:eastAsia="ru-RU"/>
        </w:rPr>
        <w:t xml:space="preserve">Розрахунок критерію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
          <w:bCs/>
          <w:kern w:val="2"/>
          <w:sz w:val="28"/>
          <w:szCs w:val="28"/>
          <w:lang w:eastAsia="ru-RU"/>
        </w:rPr>
        <w:t xml:space="preserve"> за </w:t>
      </w:r>
      <w:r w:rsidRPr="00417C43">
        <w:rPr>
          <w:rFonts w:ascii="Times New Roman" w:eastAsia="Calibri" w:hAnsi="Times New Roman" w:cs="Times New Roman"/>
          <w:b/>
          <w:kern w:val="2"/>
          <w:sz w:val="28"/>
          <w:szCs w:val="28"/>
          <w:lang w:eastAsia="ru-RU"/>
        </w:rPr>
        <w:t>мотиваційн</w:t>
      </w:r>
      <w:r w:rsidR="004D4825" w:rsidRPr="00417C43">
        <w:rPr>
          <w:rFonts w:ascii="Times New Roman" w:eastAsia="Calibri" w:hAnsi="Times New Roman" w:cs="Times New Roman"/>
          <w:b/>
          <w:kern w:val="2"/>
          <w:sz w:val="28"/>
          <w:szCs w:val="28"/>
          <w:lang w:eastAsia="ru-RU"/>
        </w:rPr>
        <w:t>им</w:t>
      </w:r>
      <w:r w:rsidRPr="00417C43">
        <w:rPr>
          <w:rFonts w:ascii="Times New Roman" w:eastAsia="Calibri" w:hAnsi="Times New Roman" w:cs="Times New Roman"/>
          <w:b/>
          <w:kern w:val="2"/>
          <w:sz w:val="28"/>
          <w:szCs w:val="28"/>
          <w:lang w:eastAsia="ru-RU"/>
        </w:rPr>
        <w:t xml:space="preserve"> </w:t>
      </w:r>
      <w:r w:rsidR="00445546" w:rsidRPr="00417C43">
        <w:rPr>
          <w:rFonts w:ascii="Times New Roman" w:eastAsia="Calibri" w:hAnsi="Times New Roman" w:cs="Times New Roman"/>
          <w:b/>
          <w:kern w:val="2"/>
          <w:sz w:val="28"/>
          <w:szCs w:val="28"/>
          <w:lang w:eastAsia="ru-RU"/>
        </w:rPr>
        <w:t>критерієм</w:t>
      </w:r>
      <w:r w:rsidRPr="00417C43">
        <w:rPr>
          <w:rFonts w:ascii="Times New Roman" w:eastAsia="Calibri" w:hAnsi="Times New Roman" w:cs="Times New Roman"/>
          <w:b/>
          <w:kern w:val="2"/>
          <w:sz w:val="28"/>
          <w:szCs w:val="28"/>
          <w:lang w:eastAsia="ru-RU"/>
        </w:rPr>
        <w:t xml:space="preserve"> </w:t>
      </w:r>
    </w:p>
    <w:p w:rsidR="00784AF5" w:rsidRPr="00417C43" w:rsidRDefault="00784AF5" w:rsidP="00490A3C">
      <w:pPr>
        <w:shd w:val="clear" w:color="auto" w:fill="FFFFFF"/>
        <w:suppressAutoHyphens/>
        <w:spacing w:line="360" w:lineRule="auto"/>
        <w:ind w:right="-2"/>
        <w:jc w:val="center"/>
        <w:rPr>
          <w:rFonts w:ascii="Times New Roman" w:eastAsia="Calibri" w:hAnsi="Times New Roman" w:cs="Times New Roman"/>
          <w:b/>
          <w:kern w:val="2"/>
          <w:sz w:val="28"/>
          <w:szCs w:val="28"/>
          <w:lang w:eastAsia="ru-RU"/>
        </w:rPr>
      </w:pPr>
      <w:r w:rsidRPr="00417C43">
        <w:rPr>
          <w:rFonts w:ascii="Times New Roman" w:eastAsia="Calibri" w:hAnsi="Times New Roman" w:cs="Times New Roman"/>
          <w:b/>
          <w:kern w:val="2"/>
          <w:sz w:val="28"/>
          <w:szCs w:val="28"/>
          <w:lang w:eastAsia="ru-RU"/>
        </w:rPr>
        <w:t>(на констатувальному етапі експерименту)</w:t>
      </w:r>
    </w:p>
    <w:tbl>
      <w:tblPr>
        <w:tblW w:w="9524" w:type="dxa"/>
        <w:tblInd w:w="-5" w:type="dxa"/>
        <w:tblLayout w:type="fixed"/>
        <w:tblCellMar>
          <w:left w:w="113" w:type="dxa"/>
        </w:tblCellMar>
        <w:tblLook w:val="0000" w:firstRow="0" w:lastRow="0" w:firstColumn="0" w:lastColumn="0" w:noHBand="0" w:noVBand="0"/>
      </w:tblPr>
      <w:tblGrid>
        <w:gridCol w:w="1915"/>
        <w:gridCol w:w="1238"/>
        <w:gridCol w:w="1095"/>
        <w:gridCol w:w="2875"/>
        <w:gridCol w:w="1369"/>
        <w:gridCol w:w="1032"/>
      </w:tblGrid>
      <w:tr w:rsidR="00784AF5" w:rsidRPr="00417C43" w:rsidTr="00DD5973">
        <w:trPr>
          <w:trHeight w:val="1435"/>
        </w:trPr>
        <w:tc>
          <w:tcPr>
            <w:tcW w:w="19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left="-83" w:right="-132" w:firstLine="83"/>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Рівень сформованості самоосвітньої компетентності студентів</w:t>
            </w:r>
          </w:p>
        </w:tc>
        <w:tc>
          <w:tcPr>
            <w:tcW w:w="123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left="-83" w:right="-132" w:firstLine="83"/>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експериментальної групи, </w:t>
            </w:r>
            <w:r w:rsidRPr="00417C43">
              <w:rPr>
                <w:rFonts w:ascii="Times New Roman" w:eastAsia="Calibri" w:hAnsi="Times New Roman" w:cs="Times New Roman"/>
                <w:bCs/>
                <w:i/>
                <w:kern w:val="2"/>
                <w:sz w:val="24"/>
                <w:szCs w:val="24"/>
                <w:lang w:eastAsia="ru-RU"/>
              </w:rPr>
              <w:t>fe</w:t>
            </w:r>
            <w:r w:rsidRPr="00417C43">
              <w:rPr>
                <w:rFonts w:ascii="Times New Roman" w:eastAsia="Times New Roman" w:hAnsi="Times New Roman" w:cs="Times New Roman"/>
                <w:sz w:val="24"/>
                <w:szCs w:val="24"/>
                <w:lang w:eastAsia="ru-RU"/>
              </w:rPr>
              <w:t xml:space="preserve"> </w:t>
            </w:r>
          </w:p>
        </w:tc>
        <w:tc>
          <w:tcPr>
            <w:tcW w:w="109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left="-83" w:right="-132" w:firstLine="83"/>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контрольної групи, </w:t>
            </w:r>
            <w:r w:rsidRPr="00417C43">
              <w:rPr>
                <w:rFonts w:ascii="Times New Roman" w:eastAsia="Calibri" w:hAnsi="Times New Roman" w:cs="Times New Roman"/>
                <w:bCs/>
                <w:i/>
                <w:kern w:val="2"/>
                <w:sz w:val="24"/>
                <w:szCs w:val="24"/>
                <w:lang w:eastAsia="ru-RU"/>
              </w:rPr>
              <w:t>fк</w:t>
            </w:r>
          </w:p>
        </w:tc>
        <w:tc>
          <w:tcPr>
            <w:tcW w:w="287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left="-83" w:right="-132" w:firstLine="83"/>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Різниця між емпіричними та теоретичними частотами (між експерименталь</w:t>
            </w:r>
            <w:r w:rsidR="00F36429" w:rsidRPr="00417C43">
              <w:rPr>
                <w:rFonts w:ascii="Times New Roman" w:eastAsia="Times New Roman" w:hAnsi="Times New Roman" w:cs="Times New Roman"/>
                <w:sz w:val="24"/>
                <w:szCs w:val="24"/>
                <w:lang w:eastAsia="ru-RU"/>
              </w:rPr>
              <w:t xml:space="preserve">ною та контрольною </w:t>
            </w:r>
            <w:r w:rsidRPr="00417C43">
              <w:rPr>
                <w:rFonts w:ascii="Times New Roman" w:eastAsia="Times New Roman" w:hAnsi="Times New Roman" w:cs="Times New Roman"/>
                <w:sz w:val="24"/>
                <w:szCs w:val="24"/>
                <w:lang w:eastAsia="ru-RU"/>
              </w:rPr>
              <w:t xml:space="preserve">групами), </w:t>
            </w:r>
          </w:p>
          <w:p w:rsidR="00784AF5" w:rsidRPr="00417C43" w:rsidRDefault="00784AF5" w:rsidP="00784AF5">
            <w:pPr>
              <w:spacing w:after="0" w:line="276" w:lineRule="auto"/>
              <w:ind w:left="-83" w:right="-132" w:firstLine="83"/>
              <w:jc w:val="center"/>
              <w:rPr>
                <w:rFonts w:ascii="Times New Roman" w:eastAsia="Times New Roman" w:hAnsi="Times New Roman" w:cs="Times New Roman"/>
                <w:sz w:val="24"/>
                <w:szCs w:val="24"/>
                <w:lang w:eastAsia="ru-RU"/>
              </w:rPr>
            </w:pP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c>
          <w:tcPr>
            <w:tcW w:w="136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left="-83" w:right="-132" w:firstLine="83"/>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Квадрат отриманої різниці частот, </w:t>
            </w:r>
          </w:p>
          <w:p w:rsidR="00784AF5" w:rsidRPr="00417C43" w:rsidRDefault="00784AF5" w:rsidP="00784AF5">
            <w:pPr>
              <w:spacing w:after="0" w:line="276" w:lineRule="auto"/>
              <w:ind w:left="-83" w:right="-132" w:firstLine="83"/>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p>
        </w:tc>
        <w:tc>
          <w:tcPr>
            <w:tcW w:w="1032"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tabs>
                <w:tab w:val="left" w:pos="847"/>
              </w:tabs>
              <w:spacing w:after="0" w:line="276" w:lineRule="auto"/>
              <w:ind w:left="-164" w:right="-132" w:firstLine="83"/>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r>
      <w:tr w:rsidR="00784AF5" w:rsidRPr="00417C43" w:rsidTr="00DD5973">
        <w:trPr>
          <w:trHeight w:val="245"/>
        </w:trPr>
        <w:tc>
          <w:tcPr>
            <w:tcW w:w="19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Низький</w:t>
            </w:r>
          </w:p>
        </w:tc>
        <w:tc>
          <w:tcPr>
            <w:tcW w:w="123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46,7</w:t>
            </w:r>
          </w:p>
        </w:tc>
        <w:tc>
          <w:tcPr>
            <w:tcW w:w="109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45,6</w:t>
            </w:r>
          </w:p>
        </w:tc>
        <w:tc>
          <w:tcPr>
            <w:tcW w:w="287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1,1</w:t>
            </w:r>
          </w:p>
        </w:tc>
        <w:tc>
          <w:tcPr>
            <w:tcW w:w="136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1,21</w:t>
            </w:r>
          </w:p>
        </w:tc>
        <w:tc>
          <w:tcPr>
            <w:tcW w:w="1032"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B02553">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0,02</w:t>
            </w:r>
            <w:r w:rsidR="00B02553" w:rsidRPr="00417C43">
              <w:rPr>
                <w:rFonts w:ascii="Times New Roman" w:hAnsi="Times New Roman" w:cs="Times New Roman"/>
                <w:sz w:val="24"/>
                <w:szCs w:val="24"/>
              </w:rPr>
              <w:t>7</w:t>
            </w:r>
          </w:p>
        </w:tc>
      </w:tr>
      <w:tr w:rsidR="00784AF5" w:rsidRPr="00417C43" w:rsidTr="00DD5973">
        <w:trPr>
          <w:trHeight w:val="290"/>
        </w:trPr>
        <w:tc>
          <w:tcPr>
            <w:tcW w:w="19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Достатній</w:t>
            </w:r>
          </w:p>
        </w:tc>
        <w:tc>
          <w:tcPr>
            <w:tcW w:w="123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43,8</w:t>
            </w:r>
          </w:p>
        </w:tc>
        <w:tc>
          <w:tcPr>
            <w:tcW w:w="109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41,2</w:t>
            </w:r>
          </w:p>
        </w:tc>
        <w:tc>
          <w:tcPr>
            <w:tcW w:w="287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2,6</w:t>
            </w:r>
          </w:p>
        </w:tc>
        <w:tc>
          <w:tcPr>
            <w:tcW w:w="136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6,76</w:t>
            </w:r>
          </w:p>
        </w:tc>
        <w:tc>
          <w:tcPr>
            <w:tcW w:w="1032"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9A524A">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0,</w:t>
            </w:r>
            <w:r w:rsidR="00B02553" w:rsidRPr="00417C43">
              <w:rPr>
                <w:rFonts w:ascii="Times New Roman" w:hAnsi="Times New Roman" w:cs="Times New Roman"/>
                <w:sz w:val="24"/>
                <w:szCs w:val="24"/>
              </w:rPr>
              <w:t>1</w:t>
            </w:r>
            <w:r w:rsidRPr="00417C43">
              <w:rPr>
                <w:rFonts w:ascii="Times New Roman" w:hAnsi="Times New Roman" w:cs="Times New Roman"/>
                <w:sz w:val="24"/>
                <w:szCs w:val="24"/>
              </w:rPr>
              <w:t>6</w:t>
            </w:r>
            <w:r w:rsidR="009A524A" w:rsidRPr="00417C43">
              <w:rPr>
                <w:rFonts w:ascii="Times New Roman" w:hAnsi="Times New Roman" w:cs="Times New Roman"/>
                <w:sz w:val="24"/>
                <w:szCs w:val="24"/>
              </w:rPr>
              <w:t>2</w:t>
            </w:r>
          </w:p>
        </w:tc>
      </w:tr>
      <w:tr w:rsidR="00784AF5" w:rsidRPr="00417C43" w:rsidTr="00DD5973">
        <w:trPr>
          <w:trHeight w:val="300"/>
        </w:trPr>
        <w:tc>
          <w:tcPr>
            <w:tcW w:w="19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Високий</w:t>
            </w:r>
          </w:p>
        </w:tc>
        <w:tc>
          <w:tcPr>
            <w:tcW w:w="123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9,5</w:t>
            </w:r>
          </w:p>
        </w:tc>
        <w:tc>
          <w:tcPr>
            <w:tcW w:w="109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13,2</w:t>
            </w:r>
          </w:p>
        </w:tc>
        <w:tc>
          <w:tcPr>
            <w:tcW w:w="287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- 3,7</w:t>
            </w:r>
          </w:p>
        </w:tc>
        <w:tc>
          <w:tcPr>
            <w:tcW w:w="136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13,69</w:t>
            </w:r>
          </w:p>
        </w:tc>
        <w:tc>
          <w:tcPr>
            <w:tcW w:w="1032"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9A524A" w:rsidP="009A524A">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1,037</w:t>
            </w:r>
          </w:p>
        </w:tc>
      </w:tr>
      <w:tr w:rsidR="00784AF5" w:rsidRPr="00417C43" w:rsidTr="00DD5973">
        <w:trPr>
          <w:trHeight w:val="274"/>
        </w:trPr>
        <w:tc>
          <w:tcPr>
            <w:tcW w:w="19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Усього</w:t>
            </w:r>
          </w:p>
        </w:tc>
        <w:tc>
          <w:tcPr>
            <w:tcW w:w="123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09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287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0</w:t>
            </w:r>
          </w:p>
        </w:tc>
        <w:tc>
          <w:tcPr>
            <w:tcW w:w="136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21,66</w:t>
            </w:r>
          </w:p>
        </w:tc>
        <w:tc>
          <w:tcPr>
            <w:tcW w:w="1032"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9A524A" w:rsidP="009A524A">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w:t>
            </w:r>
            <w:r w:rsidR="00445546" w:rsidRPr="00417C43">
              <w:rPr>
                <w:rFonts w:ascii="Times New Roman" w:hAnsi="Times New Roman" w:cs="Times New Roman"/>
                <w:b/>
                <w:sz w:val="24"/>
                <w:szCs w:val="24"/>
              </w:rPr>
              <w:t>,</w:t>
            </w:r>
            <w:r w:rsidRPr="00417C43">
              <w:rPr>
                <w:rFonts w:ascii="Times New Roman" w:hAnsi="Times New Roman" w:cs="Times New Roman"/>
                <w:b/>
                <w:sz w:val="24"/>
                <w:szCs w:val="24"/>
              </w:rPr>
              <w:t>227</w:t>
            </w:r>
          </w:p>
        </w:tc>
      </w:tr>
    </w:tbl>
    <w:p w:rsidR="00FC3C1B" w:rsidRPr="00417C43" w:rsidRDefault="00FC3C1B" w:rsidP="00784AF5">
      <w:pPr>
        <w:shd w:val="clear" w:color="auto" w:fill="FFFFFF"/>
        <w:tabs>
          <w:tab w:val="center" w:pos="5175"/>
        </w:tabs>
        <w:suppressAutoHyphens/>
        <w:spacing w:after="0" w:line="360" w:lineRule="auto"/>
        <w:ind w:right="140" w:firstLine="851"/>
        <w:jc w:val="both"/>
        <w:rPr>
          <w:rFonts w:ascii="Times New Roman" w:eastAsia="Calibri" w:hAnsi="Times New Roman" w:cs="Times New Roman"/>
          <w:bCs/>
          <w:kern w:val="2"/>
          <w:szCs w:val="28"/>
          <w:lang w:eastAsia="ru-RU"/>
        </w:rPr>
      </w:pPr>
    </w:p>
    <w:p w:rsidR="00784AF5" w:rsidRPr="00417C43" w:rsidRDefault="00784AF5" w:rsidP="00646361">
      <w:pPr>
        <w:shd w:val="clear" w:color="auto" w:fill="FFFFFF"/>
        <w:tabs>
          <w:tab w:val="center" w:pos="5175"/>
        </w:tabs>
        <w:suppressAutoHyphens/>
        <w:spacing w:after="0" w:line="360" w:lineRule="auto"/>
        <w:ind w:right="140"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t xml:space="preserve">На констатувальному етапі експерименту: за мотиваційним критерієм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w:t>
      </w:r>
      <w:r w:rsidR="009A524A" w:rsidRPr="00417C43">
        <w:rPr>
          <w:rFonts w:ascii="Times New Roman" w:eastAsia="Calibri" w:hAnsi="Times New Roman" w:cs="Times New Roman"/>
          <w:bCs/>
          <w:kern w:val="2"/>
          <w:sz w:val="28"/>
          <w:szCs w:val="28"/>
          <w:lang w:eastAsia="ru-RU"/>
        </w:rPr>
        <w:t>1</w:t>
      </w:r>
      <w:r w:rsidRPr="00417C43">
        <w:rPr>
          <w:rFonts w:ascii="Times New Roman" w:eastAsia="Calibri" w:hAnsi="Times New Roman" w:cs="Times New Roman"/>
          <w:bCs/>
          <w:kern w:val="2"/>
          <w:sz w:val="28"/>
          <w:szCs w:val="28"/>
          <w:lang w:eastAsia="ru-RU"/>
        </w:rPr>
        <w:t>,</w:t>
      </w:r>
      <w:r w:rsidR="009A524A" w:rsidRPr="00417C43">
        <w:rPr>
          <w:rFonts w:ascii="Times New Roman" w:eastAsia="Calibri" w:hAnsi="Times New Roman" w:cs="Times New Roman"/>
          <w:bCs/>
          <w:kern w:val="2"/>
          <w:sz w:val="28"/>
          <w:szCs w:val="28"/>
          <w:lang w:eastAsia="ru-RU"/>
        </w:rPr>
        <w:t>227</w:t>
      </w:r>
      <w:r w:rsidRPr="00417C43">
        <w:rPr>
          <w:rFonts w:ascii="Times New Roman" w:eastAsia="Calibri" w:hAnsi="Times New Roman" w:cs="Times New Roman"/>
          <w:bCs/>
          <w:i/>
          <w:kern w:val="2"/>
          <w:sz w:val="28"/>
          <w:szCs w:val="28"/>
          <w:lang w:eastAsia="ru-RU"/>
        </w:rPr>
        <w:t xml:space="preserve">. </w:t>
      </w:r>
      <w:r w:rsidRPr="00417C43">
        <w:rPr>
          <w:rFonts w:ascii="Times New Roman" w:eastAsia="Calibri" w:hAnsi="Times New Roman" w:cs="Times New Roman"/>
          <w:bCs/>
          <w:kern w:val="2"/>
          <w:sz w:val="28"/>
          <w:szCs w:val="28"/>
          <w:lang w:eastAsia="ru-RU"/>
        </w:rPr>
        <w:t xml:space="preserve">Оскільки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w:t>
      </w:r>
      <w:r w:rsidR="009A524A" w:rsidRPr="00417C43">
        <w:rPr>
          <w:rFonts w:ascii="Times New Roman" w:eastAsia="Calibri" w:hAnsi="Times New Roman" w:cs="Times New Roman"/>
          <w:bCs/>
          <w:kern w:val="2"/>
          <w:sz w:val="28"/>
          <w:szCs w:val="28"/>
          <w:lang w:eastAsia="ru-RU"/>
        </w:rPr>
        <w:t>1</w:t>
      </w:r>
      <w:r w:rsidRPr="00417C43">
        <w:rPr>
          <w:rFonts w:ascii="Times New Roman" w:eastAsia="Calibri" w:hAnsi="Times New Roman" w:cs="Times New Roman"/>
          <w:bCs/>
          <w:kern w:val="2"/>
          <w:sz w:val="28"/>
          <w:szCs w:val="28"/>
          <w:lang w:eastAsia="ru-RU"/>
        </w:rPr>
        <w:t>,</w:t>
      </w:r>
      <w:r w:rsidR="009A524A" w:rsidRPr="00417C43">
        <w:rPr>
          <w:rFonts w:ascii="Times New Roman" w:eastAsia="Calibri" w:hAnsi="Times New Roman" w:cs="Times New Roman"/>
          <w:bCs/>
          <w:kern w:val="2"/>
          <w:sz w:val="28"/>
          <w:szCs w:val="28"/>
          <w:lang w:eastAsia="ru-RU"/>
        </w:rPr>
        <w:t>227</w:t>
      </w:r>
      <w:r w:rsidRPr="00417C43">
        <w:rPr>
          <w:rFonts w:ascii="Times New Roman" w:eastAsia="Calibri" w:hAnsi="Times New Roman" w:cs="Times New Roman"/>
          <w:bCs/>
          <w:kern w:val="2"/>
          <w:sz w:val="28"/>
          <w:szCs w:val="28"/>
          <w:lang w:eastAsia="ru-RU"/>
        </w:rPr>
        <w:t xml:space="preserve"> &lt; 5,991 =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то є підстави вважати результати контрольної та експериментальної груп однаковими за мотиваційним критерієм сформованості самоосвітньої компетентності студентів на констатувальному етапi експерименту.</w:t>
      </w:r>
    </w:p>
    <w:p w:rsidR="00784AF5" w:rsidRPr="00417C43" w:rsidRDefault="00784AF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Аналіз отриманих даних т</w:t>
      </w:r>
      <w:r w:rsidR="004E11DD" w:rsidRPr="00417C43">
        <w:rPr>
          <w:rFonts w:ascii="Times New Roman" w:eastAsia="Times New Roman" w:hAnsi="Times New Roman" w:cs="Times New Roman"/>
          <w:sz w:val="28"/>
          <w:szCs w:val="28"/>
          <w:lang w:eastAsia="ru-RU"/>
        </w:rPr>
        <w:t>абл. 3.</w:t>
      </w:r>
      <w:r w:rsidR="002B0573" w:rsidRPr="00417C43">
        <w:rPr>
          <w:rFonts w:ascii="Times New Roman" w:eastAsia="Times New Roman" w:hAnsi="Times New Roman" w:cs="Times New Roman"/>
          <w:sz w:val="28"/>
          <w:szCs w:val="28"/>
          <w:lang w:eastAsia="ru-RU"/>
        </w:rPr>
        <w:t>5</w:t>
      </w:r>
      <w:r w:rsidR="004E11DD" w:rsidRPr="00417C43">
        <w:rPr>
          <w:rFonts w:ascii="Times New Roman" w:eastAsia="Times New Roman" w:hAnsi="Times New Roman" w:cs="Times New Roman"/>
          <w:sz w:val="28"/>
          <w:szCs w:val="28"/>
          <w:lang w:eastAsia="ru-RU"/>
        </w:rPr>
        <w:t xml:space="preserve"> свідчить про загальний</w:t>
      </w:r>
      <w:r w:rsidRPr="00417C43">
        <w:rPr>
          <w:rFonts w:ascii="Times New Roman" w:eastAsia="Times New Roman" w:hAnsi="Times New Roman" w:cs="Times New Roman"/>
          <w:sz w:val="28"/>
          <w:szCs w:val="28"/>
          <w:lang w:eastAsia="ru-RU"/>
        </w:rPr>
        <w:t xml:space="preserve"> недостатній рівень сформованості самосвітної компетентності студенті</w:t>
      </w:r>
      <w:r w:rsidR="00980C69" w:rsidRPr="00417C43">
        <w:rPr>
          <w:rFonts w:ascii="Times New Roman" w:eastAsia="Times New Roman" w:hAnsi="Times New Roman" w:cs="Times New Roman"/>
          <w:sz w:val="28"/>
          <w:szCs w:val="28"/>
          <w:lang w:eastAsia="ru-RU"/>
        </w:rPr>
        <w:t>в за мотиваційним критерієм, і у</w:t>
      </w:r>
      <w:r w:rsidRPr="00417C43">
        <w:rPr>
          <w:rFonts w:ascii="Times New Roman" w:eastAsia="Times New Roman" w:hAnsi="Times New Roman" w:cs="Times New Roman"/>
          <w:sz w:val="28"/>
          <w:szCs w:val="28"/>
          <w:lang w:eastAsia="ru-RU"/>
        </w:rPr>
        <w:t xml:space="preserve"> зв’язку з цим виникла необхідність використання методів і прийомів стимулювання та мотивації студентів до самоосвітньої діяльності.</w:t>
      </w:r>
    </w:p>
    <w:p w:rsidR="00784AF5" w:rsidRPr="00417C43" w:rsidRDefault="00784AF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Сформованість рівн</w:t>
      </w:r>
      <w:r w:rsidR="001B6BA8" w:rsidRPr="00417C43">
        <w:rPr>
          <w:rFonts w:ascii="Times New Roman" w:eastAsia="Times New Roman" w:hAnsi="Times New Roman" w:cs="Times New Roman"/>
          <w:sz w:val="28"/>
          <w:szCs w:val="28"/>
          <w:lang w:eastAsia="ru-RU"/>
        </w:rPr>
        <w:t>ів</w:t>
      </w:r>
      <w:r w:rsidRPr="00417C43">
        <w:rPr>
          <w:rFonts w:ascii="Times New Roman" w:eastAsia="Times New Roman" w:hAnsi="Times New Roman" w:cs="Times New Roman"/>
          <w:sz w:val="28"/>
          <w:szCs w:val="28"/>
          <w:lang w:eastAsia="ru-RU"/>
        </w:rPr>
        <w:t xml:space="preserve"> самоосвітньої компетентності за </w:t>
      </w:r>
      <w:r w:rsidR="00635C10" w:rsidRPr="00417C43">
        <w:rPr>
          <w:rFonts w:ascii="Times New Roman" w:eastAsia="Times New Roman" w:hAnsi="Times New Roman" w:cs="Times New Roman"/>
          <w:i/>
          <w:sz w:val="28"/>
          <w:szCs w:val="28"/>
          <w:lang w:eastAsia="ru-RU"/>
        </w:rPr>
        <w:t>когнітивним</w:t>
      </w:r>
      <w:r w:rsidRPr="00417C43">
        <w:rPr>
          <w:rFonts w:ascii="Times New Roman" w:eastAsia="Times New Roman" w:hAnsi="Times New Roman" w:cs="Times New Roman"/>
          <w:i/>
          <w:sz w:val="28"/>
          <w:szCs w:val="28"/>
          <w:lang w:eastAsia="ru-RU"/>
        </w:rPr>
        <w:t xml:space="preserve"> критерієм</w:t>
      </w:r>
      <w:r w:rsidRPr="00417C43">
        <w:rPr>
          <w:rFonts w:ascii="Times New Roman" w:eastAsia="Times New Roman" w:hAnsi="Times New Roman" w:cs="Times New Roman"/>
          <w:sz w:val="28"/>
          <w:szCs w:val="28"/>
          <w:lang w:eastAsia="ru-RU"/>
        </w:rPr>
        <w:t xml:space="preserve"> було визначено за допомогою </w:t>
      </w:r>
      <w:r w:rsidR="00C903A4" w:rsidRPr="00417C43">
        <w:rPr>
          <w:rFonts w:ascii="Times New Roman" w:eastAsia="Times New Roman" w:hAnsi="Times New Roman" w:cs="Times New Roman"/>
          <w:sz w:val="28"/>
          <w:szCs w:val="28"/>
          <w:lang w:eastAsia="ru-RU"/>
        </w:rPr>
        <w:t xml:space="preserve">опитування, </w:t>
      </w:r>
      <w:r w:rsidR="007D004D" w:rsidRPr="00417C43">
        <w:rPr>
          <w:rFonts w:ascii="Times New Roman" w:eastAsia="Times New Roman" w:hAnsi="Times New Roman" w:cs="Times New Roman"/>
          <w:sz w:val="28"/>
          <w:szCs w:val="28"/>
          <w:lang w:eastAsia="ru-RU"/>
        </w:rPr>
        <w:t>тестових завдань</w:t>
      </w:r>
      <w:r w:rsidR="00C903A4" w:rsidRPr="00417C43">
        <w:rPr>
          <w:rFonts w:ascii="Times New Roman" w:eastAsia="Times New Roman" w:hAnsi="Times New Roman" w:cs="Times New Roman"/>
          <w:sz w:val="28"/>
          <w:szCs w:val="28"/>
          <w:lang w:eastAsia="ru-RU"/>
        </w:rPr>
        <w:t xml:space="preserve"> та карти самооцінки</w:t>
      </w:r>
      <w:r w:rsidR="007D004D" w:rsidRPr="00417C43">
        <w:rPr>
          <w:rFonts w:ascii="Times New Roman" w:eastAsia="Times New Roman" w:hAnsi="Times New Roman" w:cs="Times New Roman"/>
          <w:sz w:val="28"/>
          <w:szCs w:val="28"/>
          <w:lang w:eastAsia="ru-RU"/>
        </w:rPr>
        <w:t>. Наявність знань про зміст, особливості, способи і методи самоосвіти</w:t>
      </w:r>
      <w:r w:rsidR="004827A3" w:rsidRPr="00417C43">
        <w:rPr>
          <w:rFonts w:ascii="Times New Roman" w:eastAsia="Times New Roman" w:hAnsi="Times New Roman" w:cs="Times New Roman"/>
          <w:sz w:val="28"/>
          <w:szCs w:val="28"/>
          <w:lang w:eastAsia="ru-RU"/>
        </w:rPr>
        <w:t xml:space="preserve"> визначили за допомогою тесту</w:t>
      </w:r>
      <w:r w:rsidR="007D004D" w:rsidRPr="00417C43">
        <w:rPr>
          <w:rFonts w:ascii="Times New Roman" w:eastAsia="Times New Roman" w:hAnsi="Times New Roman" w:cs="Times New Roman"/>
          <w:sz w:val="28"/>
          <w:szCs w:val="28"/>
          <w:lang w:eastAsia="ru-RU"/>
        </w:rPr>
        <w:t xml:space="preserve"> </w:t>
      </w:r>
      <w:r w:rsidR="00B65FE8" w:rsidRPr="00417C43">
        <w:rPr>
          <w:rFonts w:ascii="Times New Roman" w:eastAsia="Times New Roman" w:hAnsi="Times New Roman" w:cs="Times New Roman"/>
          <w:sz w:val="28"/>
          <w:szCs w:val="28"/>
          <w:lang w:eastAsia="ru-RU"/>
        </w:rPr>
        <w:t xml:space="preserve">«Оцінка рівня знань про здійснення самоосвітньої діяльності» </w:t>
      </w:r>
      <w:r w:rsidR="007D004D" w:rsidRPr="00417C43">
        <w:rPr>
          <w:rFonts w:ascii="Times New Roman" w:eastAsia="Times New Roman" w:hAnsi="Times New Roman" w:cs="Times New Roman"/>
          <w:sz w:val="28"/>
          <w:szCs w:val="28"/>
          <w:lang w:eastAsia="ru-RU"/>
        </w:rPr>
        <w:t xml:space="preserve">(Додаток </w:t>
      </w:r>
      <w:r w:rsidR="006714A4">
        <w:rPr>
          <w:rFonts w:ascii="Times New Roman" w:eastAsia="Times New Roman" w:hAnsi="Times New Roman" w:cs="Times New Roman"/>
          <w:sz w:val="28"/>
          <w:szCs w:val="28"/>
          <w:lang w:eastAsia="ru-RU"/>
        </w:rPr>
        <w:t>П.</w:t>
      </w:r>
      <w:r w:rsidR="00054EDA" w:rsidRPr="00417C43">
        <w:rPr>
          <w:rFonts w:ascii="Times New Roman" w:eastAsia="Times New Roman" w:hAnsi="Times New Roman" w:cs="Times New Roman"/>
          <w:sz w:val="28"/>
          <w:szCs w:val="28"/>
          <w:lang w:eastAsia="ru-RU"/>
        </w:rPr>
        <w:t>1</w:t>
      </w:r>
      <w:r w:rsidR="007D004D" w:rsidRPr="00417C43">
        <w:rPr>
          <w:rFonts w:ascii="Times New Roman" w:eastAsia="Times New Roman" w:hAnsi="Times New Roman" w:cs="Times New Roman"/>
          <w:sz w:val="28"/>
          <w:szCs w:val="28"/>
          <w:lang w:eastAsia="ru-RU"/>
        </w:rPr>
        <w:t>). Знання стосовно самоорганізації, раціонального планування самоосвіти визначали за допомогою т</w:t>
      </w:r>
      <w:r w:rsidR="00B65FE8" w:rsidRPr="00417C43">
        <w:rPr>
          <w:rFonts w:ascii="Times New Roman" w:eastAsia="Times New Roman" w:hAnsi="Times New Roman" w:cs="Times New Roman"/>
          <w:sz w:val="28"/>
          <w:szCs w:val="28"/>
          <w:lang w:eastAsia="ru-RU"/>
        </w:rPr>
        <w:t xml:space="preserve">есту </w:t>
      </w:r>
      <w:r w:rsidR="00B65FE8" w:rsidRPr="00417C43">
        <w:rPr>
          <w:rFonts w:ascii="Times New Roman" w:eastAsia="Times New Roman" w:hAnsi="Times New Roman" w:cs="Times New Roman"/>
          <w:sz w:val="28"/>
          <w:szCs w:val="28"/>
          <w:lang w:eastAsia="ru-RU"/>
        </w:rPr>
        <w:lastRenderedPageBreak/>
        <w:t xml:space="preserve">«Організація самоосвітньої діяльності студентів» (Додаток </w:t>
      </w:r>
      <w:r w:rsidR="006714A4">
        <w:rPr>
          <w:rFonts w:ascii="Times New Roman" w:eastAsia="Times New Roman" w:hAnsi="Times New Roman" w:cs="Times New Roman"/>
          <w:sz w:val="28"/>
          <w:szCs w:val="28"/>
          <w:lang w:eastAsia="ru-RU"/>
        </w:rPr>
        <w:t>П.</w:t>
      </w:r>
      <w:r w:rsidR="003C4B89" w:rsidRPr="00417C43">
        <w:rPr>
          <w:rFonts w:ascii="Times New Roman" w:eastAsia="Times New Roman" w:hAnsi="Times New Roman" w:cs="Times New Roman"/>
          <w:sz w:val="28"/>
          <w:szCs w:val="28"/>
          <w:lang w:eastAsia="ru-RU"/>
        </w:rPr>
        <w:t>2</w:t>
      </w:r>
      <w:r w:rsidR="00B65FE8" w:rsidRPr="00417C43">
        <w:rPr>
          <w:rFonts w:ascii="Times New Roman" w:eastAsia="Times New Roman" w:hAnsi="Times New Roman" w:cs="Times New Roman"/>
          <w:sz w:val="28"/>
          <w:szCs w:val="28"/>
          <w:lang w:eastAsia="ru-RU"/>
        </w:rPr>
        <w:t>)</w:t>
      </w:r>
      <w:r w:rsidR="007D004D" w:rsidRPr="00417C43">
        <w:rPr>
          <w:rFonts w:ascii="Times New Roman" w:eastAsia="Times New Roman" w:hAnsi="Times New Roman" w:cs="Times New Roman"/>
          <w:sz w:val="28"/>
          <w:szCs w:val="28"/>
          <w:lang w:eastAsia="ru-RU"/>
        </w:rPr>
        <w:t>, знання можливостей використання ІКТ в самоосвіт</w:t>
      </w:r>
      <w:r w:rsidR="00B65FE8" w:rsidRPr="00417C43">
        <w:rPr>
          <w:rFonts w:ascii="Times New Roman" w:eastAsia="Times New Roman" w:hAnsi="Times New Roman" w:cs="Times New Roman"/>
          <w:sz w:val="28"/>
          <w:szCs w:val="28"/>
          <w:lang w:eastAsia="ru-RU"/>
        </w:rPr>
        <w:t>і визначили шляхом тесту «</w:t>
      </w:r>
      <w:r w:rsidR="00B04A35" w:rsidRPr="00357A8C">
        <w:rPr>
          <w:rFonts w:ascii="Times New Roman" w:eastAsia="Times New Roman" w:hAnsi="Times New Roman" w:cs="Times New Roman"/>
          <w:sz w:val="28"/>
          <w:szCs w:val="28"/>
          <w:lang w:eastAsia="ru-RU"/>
        </w:rPr>
        <w:t>Можливості в</w:t>
      </w:r>
      <w:r w:rsidR="00B65FE8" w:rsidRPr="00417C43">
        <w:rPr>
          <w:rFonts w:ascii="Times New Roman" w:eastAsia="Times New Roman" w:hAnsi="Times New Roman" w:cs="Times New Roman"/>
          <w:sz w:val="28"/>
          <w:szCs w:val="28"/>
          <w:lang w:eastAsia="ru-RU"/>
        </w:rPr>
        <w:t xml:space="preserve">икористання ІКТ в самоосвіті» (Додаток </w:t>
      </w:r>
      <w:r w:rsidR="006714A4">
        <w:rPr>
          <w:rFonts w:ascii="Times New Roman" w:eastAsia="Times New Roman" w:hAnsi="Times New Roman" w:cs="Times New Roman"/>
          <w:sz w:val="28"/>
          <w:szCs w:val="28"/>
          <w:lang w:eastAsia="ru-RU"/>
        </w:rPr>
        <w:t>П.</w:t>
      </w:r>
      <w:r w:rsidR="003C4B89" w:rsidRPr="00417C43">
        <w:rPr>
          <w:rFonts w:ascii="Times New Roman" w:eastAsia="Times New Roman" w:hAnsi="Times New Roman" w:cs="Times New Roman"/>
          <w:sz w:val="28"/>
          <w:szCs w:val="28"/>
          <w:lang w:eastAsia="ru-RU"/>
        </w:rPr>
        <w:t>3</w:t>
      </w:r>
      <w:r w:rsidR="00B65FE8" w:rsidRPr="00417C43">
        <w:rPr>
          <w:rFonts w:ascii="Times New Roman" w:eastAsia="Times New Roman" w:hAnsi="Times New Roman" w:cs="Times New Roman"/>
          <w:sz w:val="28"/>
          <w:szCs w:val="28"/>
          <w:lang w:eastAsia="ru-RU"/>
        </w:rPr>
        <w:t>). Е</w:t>
      </w:r>
      <w:r w:rsidRPr="00417C43">
        <w:rPr>
          <w:rFonts w:ascii="Times New Roman" w:eastAsia="Times New Roman" w:hAnsi="Times New Roman" w:cs="Times New Roman"/>
          <w:sz w:val="28"/>
          <w:szCs w:val="28"/>
          <w:lang w:eastAsia="ru-RU"/>
        </w:rPr>
        <w:t>к</w:t>
      </w:r>
      <w:r w:rsidR="00980C69" w:rsidRPr="00417C43">
        <w:rPr>
          <w:rFonts w:ascii="Times New Roman" w:eastAsia="Times New Roman" w:hAnsi="Times New Roman" w:cs="Times New Roman"/>
          <w:sz w:val="28"/>
          <w:szCs w:val="28"/>
          <w:lang w:eastAsia="ru-RU"/>
        </w:rPr>
        <w:t>спертним оцінюванням викладачів</w:t>
      </w:r>
      <w:r w:rsidRPr="00417C43">
        <w:rPr>
          <w:rFonts w:ascii="Times New Roman" w:eastAsia="Times New Roman" w:hAnsi="Times New Roman" w:cs="Times New Roman"/>
          <w:sz w:val="28"/>
          <w:szCs w:val="28"/>
          <w:lang w:eastAsia="ru-RU"/>
        </w:rPr>
        <w:t xml:space="preserve"> </w:t>
      </w:r>
      <w:r w:rsidR="00B65FE8" w:rsidRPr="00417C43">
        <w:rPr>
          <w:rFonts w:ascii="Times New Roman" w:eastAsia="Times New Roman" w:hAnsi="Times New Roman" w:cs="Times New Roman"/>
          <w:sz w:val="28"/>
          <w:szCs w:val="28"/>
          <w:lang w:eastAsia="ru-RU"/>
        </w:rPr>
        <w:t>встановлено рівні</w:t>
      </w:r>
      <w:r w:rsidRPr="00417C43">
        <w:rPr>
          <w:rFonts w:ascii="Times New Roman" w:eastAsia="Times New Roman" w:hAnsi="Times New Roman" w:cs="Times New Roman"/>
          <w:sz w:val="28"/>
          <w:szCs w:val="28"/>
          <w:lang w:eastAsia="ru-RU"/>
        </w:rPr>
        <w:t xml:space="preserve"> сформован</w:t>
      </w:r>
      <w:r w:rsidR="00B65FE8" w:rsidRPr="00417C43">
        <w:rPr>
          <w:rFonts w:ascii="Times New Roman" w:eastAsia="Times New Roman" w:hAnsi="Times New Roman" w:cs="Times New Roman"/>
          <w:sz w:val="28"/>
          <w:szCs w:val="28"/>
          <w:lang w:eastAsia="ru-RU"/>
        </w:rPr>
        <w:t>ості</w:t>
      </w:r>
      <w:r w:rsidRPr="00417C43">
        <w:rPr>
          <w:rFonts w:ascii="Times New Roman" w:eastAsia="Times New Roman" w:hAnsi="Times New Roman" w:cs="Times New Roman"/>
          <w:sz w:val="28"/>
          <w:szCs w:val="28"/>
          <w:lang w:eastAsia="ru-RU"/>
        </w:rPr>
        <w:t xml:space="preserve"> </w:t>
      </w:r>
      <w:r w:rsidR="005C7739" w:rsidRPr="00417C43">
        <w:rPr>
          <w:rFonts w:ascii="Times New Roman" w:eastAsia="Times New Roman" w:hAnsi="Times New Roman" w:cs="Times New Roman"/>
          <w:sz w:val="28"/>
          <w:szCs w:val="28"/>
          <w:lang w:eastAsia="ru-RU"/>
        </w:rPr>
        <w:t>знань</w:t>
      </w:r>
      <w:r w:rsidRPr="00417C43">
        <w:rPr>
          <w:rFonts w:ascii="Times New Roman" w:eastAsia="Times New Roman" w:hAnsi="Times New Roman" w:cs="Times New Roman"/>
          <w:sz w:val="28"/>
          <w:szCs w:val="28"/>
          <w:lang w:eastAsia="ru-RU"/>
        </w:rPr>
        <w:t xml:space="preserve"> студентів </w:t>
      </w:r>
      <w:r w:rsidR="00656AD9" w:rsidRPr="00417C43">
        <w:rPr>
          <w:rFonts w:ascii="Times New Roman" w:eastAsia="Times New Roman" w:hAnsi="Times New Roman" w:cs="Times New Roman"/>
          <w:sz w:val="28"/>
          <w:szCs w:val="28"/>
          <w:lang w:eastAsia="ru-RU"/>
        </w:rPr>
        <w:t>про визначення м</w:t>
      </w:r>
      <w:r w:rsidRPr="00417C43">
        <w:rPr>
          <w:rFonts w:ascii="Times New Roman" w:eastAsia="Times New Roman" w:hAnsi="Times New Roman" w:cs="Times New Roman"/>
          <w:sz w:val="28"/>
          <w:szCs w:val="28"/>
          <w:lang w:eastAsia="ru-RU"/>
        </w:rPr>
        <w:t>ет</w:t>
      </w:r>
      <w:r w:rsidR="00656AD9" w:rsidRPr="00417C43">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xml:space="preserve"> </w:t>
      </w:r>
      <w:r w:rsidR="00656AD9" w:rsidRPr="00417C43">
        <w:rPr>
          <w:rFonts w:ascii="Times New Roman" w:eastAsia="Times New Roman" w:hAnsi="Times New Roman" w:cs="Times New Roman"/>
          <w:sz w:val="28"/>
          <w:szCs w:val="28"/>
          <w:lang w:eastAsia="ru-RU"/>
        </w:rPr>
        <w:t>самоосвіти</w:t>
      </w:r>
      <w:r w:rsidRPr="00417C43">
        <w:rPr>
          <w:rFonts w:ascii="Times New Roman" w:eastAsia="Times New Roman" w:hAnsi="Times New Roman" w:cs="Times New Roman"/>
          <w:sz w:val="28"/>
          <w:szCs w:val="28"/>
          <w:lang w:eastAsia="ru-RU"/>
        </w:rPr>
        <w:t>, організ</w:t>
      </w:r>
      <w:r w:rsidR="00980C69" w:rsidRPr="00417C43">
        <w:rPr>
          <w:rFonts w:ascii="Times New Roman" w:eastAsia="Times New Roman" w:hAnsi="Times New Roman" w:cs="Times New Roman"/>
          <w:sz w:val="28"/>
          <w:szCs w:val="28"/>
          <w:lang w:eastAsia="ru-RU"/>
        </w:rPr>
        <w:t>ації та склада</w:t>
      </w:r>
      <w:r w:rsidR="00656AD9" w:rsidRPr="00417C43">
        <w:rPr>
          <w:rFonts w:ascii="Times New Roman" w:eastAsia="Times New Roman" w:hAnsi="Times New Roman" w:cs="Times New Roman"/>
          <w:sz w:val="28"/>
          <w:szCs w:val="28"/>
          <w:lang w:eastAsia="ru-RU"/>
        </w:rPr>
        <w:t xml:space="preserve">ння </w:t>
      </w:r>
      <w:r w:rsidRPr="00417C43">
        <w:rPr>
          <w:rFonts w:ascii="Times New Roman" w:eastAsia="Times New Roman" w:hAnsi="Times New Roman" w:cs="Times New Roman"/>
          <w:sz w:val="28"/>
          <w:szCs w:val="28"/>
          <w:lang w:eastAsia="ru-RU"/>
        </w:rPr>
        <w:t>план</w:t>
      </w:r>
      <w:r w:rsidR="00980C69" w:rsidRPr="00417C43">
        <w:rPr>
          <w:rFonts w:ascii="Times New Roman" w:eastAsia="Times New Roman" w:hAnsi="Times New Roman" w:cs="Times New Roman"/>
          <w:sz w:val="28"/>
          <w:szCs w:val="28"/>
          <w:lang w:eastAsia="ru-RU"/>
        </w:rPr>
        <w:t>у</w:t>
      </w:r>
      <w:r w:rsidRPr="00417C43">
        <w:rPr>
          <w:rFonts w:ascii="Times New Roman" w:eastAsia="Times New Roman" w:hAnsi="Times New Roman" w:cs="Times New Roman"/>
          <w:sz w:val="28"/>
          <w:szCs w:val="28"/>
          <w:lang w:eastAsia="ru-RU"/>
        </w:rPr>
        <w:t xml:space="preserve"> своєї</w:t>
      </w:r>
      <w:r w:rsidR="00656AD9" w:rsidRPr="00417C43">
        <w:rPr>
          <w:rFonts w:ascii="Times New Roman" w:eastAsia="Times New Roman" w:hAnsi="Times New Roman" w:cs="Times New Roman"/>
          <w:sz w:val="28"/>
          <w:szCs w:val="28"/>
          <w:lang w:eastAsia="ru-RU"/>
        </w:rPr>
        <w:t xml:space="preserve"> самоосвітньої</w:t>
      </w:r>
      <w:r w:rsidR="00980C69" w:rsidRPr="00417C43">
        <w:rPr>
          <w:rFonts w:ascii="Times New Roman" w:eastAsia="Times New Roman" w:hAnsi="Times New Roman" w:cs="Times New Roman"/>
          <w:sz w:val="28"/>
          <w:szCs w:val="28"/>
          <w:lang w:eastAsia="ru-RU"/>
        </w:rPr>
        <w:t xml:space="preserve"> діяльності, наявності</w:t>
      </w:r>
      <w:r w:rsidRPr="00417C43">
        <w:rPr>
          <w:rFonts w:ascii="Times New Roman" w:eastAsia="Times New Roman" w:hAnsi="Times New Roman" w:cs="Times New Roman"/>
          <w:sz w:val="28"/>
          <w:szCs w:val="28"/>
          <w:lang w:eastAsia="ru-RU"/>
        </w:rPr>
        <w:t xml:space="preserve"> наполегливості у досягненні мети, організованості і вміння дотримуватися наміченого плану, вміння самостійно набувати нові знання тощо. </w:t>
      </w:r>
    </w:p>
    <w:p w:rsidR="00784AF5" w:rsidRPr="00417C43" w:rsidRDefault="00980C69"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У ході проведення </w:t>
      </w:r>
      <w:r w:rsidR="00B65FE8" w:rsidRPr="00417C43">
        <w:rPr>
          <w:rFonts w:ascii="Times New Roman" w:eastAsia="Times New Roman" w:hAnsi="Times New Roman" w:cs="Times New Roman"/>
          <w:sz w:val="28"/>
          <w:szCs w:val="28"/>
          <w:lang w:eastAsia="ru-RU"/>
        </w:rPr>
        <w:t>тестування</w:t>
      </w:r>
      <w:r w:rsidR="00784AF5" w:rsidRPr="00417C43">
        <w:rPr>
          <w:rFonts w:ascii="Times New Roman" w:eastAsia="Times New Roman" w:hAnsi="Times New Roman" w:cs="Times New Roman"/>
          <w:sz w:val="28"/>
          <w:szCs w:val="28"/>
          <w:lang w:eastAsia="ru-RU"/>
        </w:rPr>
        <w:t xml:space="preserve"> було з’ясовано, що більшість </w:t>
      </w:r>
      <w:r w:rsidR="005C7739" w:rsidRPr="00417C43">
        <w:rPr>
          <w:rFonts w:ascii="Times New Roman" w:eastAsia="Times New Roman" w:hAnsi="Times New Roman" w:cs="Times New Roman"/>
          <w:sz w:val="28"/>
          <w:szCs w:val="28"/>
          <w:lang w:eastAsia="ru-RU"/>
        </w:rPr>
        <w:t>з</w:t>
      </w:r>
      <w:r w:rsidRPr="00417C43">
        <w:rPr>
          <w:rFonts w:ascii="Times New Roman" w:eastAsia="Times New Roman" w:hAnsi="Times New Roman" w:cs="Times New Roman"/>
          <w:sz w:val="28"/>
          <w:szCs w:val="28"/>
          <w:lang w:eastAsia="ru-RU"/>
        </w:rPr>
        <w:t>і</w:t>
      </w:r>
      <w:r w:rsidR="005C7739" w:rsidRPr="00417C43">
        <w:rPr>
          <w:rFonts w:ascii="Times New Roman" w:eastAsia="Times New Roman" w:hAnsi="Times New Roman" w:cs="Times New Roman"/>
          <w:sz w:val="28"/>
          <w:szCs w:val="28"/>
          <w:lang w:eastAsia="ru-RU"/>
        </w:rPr>
        <w:t xml:space="preserve"> студентів </w:t>
      </w:r>
      <w:r w:rsidR="00784AF5" w:rsidRPr="00417C43">
        <w:rPr>
          <w:rFonts w:ascii="Times New Roman" w:eastAsia="Times New Roman" w:hAnsi="Times New Roman" w:cs="Times New Roman"/>
          <w:sz w:val="28"/>
          <w:szCs w:val="28"/>
          <w:lang w:eastAsia="ru-RU"/>
        </w:rPr>
        <w:t>(71,1</w:t>
      </w:r>
      <w:r w:rsidR="00C37265">
        <w:rPr>
          <w:rFonts w:ascii="Times New Roman" w:eastAsia="Times New Roman" w:hAnsi="Times New Roman" w:cs="Times New Roman"/>
          <w:sz w:val="28"/>
          <w:szCs w:val="28"/>
          <w:lang w:eastAsia="ru-RU"/>
        </w:rPr>
        <w:t> </w:t>
      </w:r>
      <w:r w:rsidR="00784AF5" w:rsidRPr="00417C43">
        <w:rPr>
          <w:rFonts w:ascii="Times New Roman" w:eastAsia="Times New Roman" w:hAnsi="Times New Roman" w:cs="Times New Roman"/>
          <w:sz w:val="28"/>
          <w:szCs w:val="28"/>
          <w:lang w:eastAsia="ru-RU"/>
        </w:rPr>
        <w:t xml:space="preserve">%) не </w:t>
      </w:r>
      <w:r w:rsidR="005C7739" w:rsidRPr="00417C43">
        <w:rPr>
          <w:rFonts w:ascii="Times New Roman" w:eastAsia="Times New Roman" w:hAnsi="Times New Roman" w:cs="Times New Roman"/>
          <w:sz w:val="28"/>
          <w:szCs w:val="28"/>
          <w:lang w:eastAsia="ru-RU"/>
        </w:rPr>
        <w:t>володіють знаннями</w:t>
      </w:r>
      <w:r w:rsidR="00784AF5" w:rsidRPr="00417C43">
        <w:rPr>
          <w:rFonts w:ascii="Times New Roman" w:eastAsia="Times New Roman" w:hAnsi="Times New Roman" w:cs="Times New Roman"/>
          <w:sz w:val="28"/>
          <w:szCs w:val="28"/>
          <w:lang w:eastAsia="ru-RU"/>
        </w:rPr>
        <w:t xml:space="preserve"> про організацію, методи та засоби</w:t>
      </w:r>
      <w:r w:rsidR="001B6BA8" w:rsidRPr="00417C43">
        <w:rPr>
          <w:rFonts w:ascii="Times New Roman" w:eastAsia="Times New Roman" w:hAnsi="Times New Roman" w:cs="Times New Roman"/>
          <w:sz w:val="28"/>
          <w:szCs w:val="28"/>
          <w:lang w:eastAsia="ru-RU"/>
        </w:rPr>
        <w:t xml:space="preserve"> здійснення</w:t>
      </w:r>
      <w:r w:rsidR="00784AF5" w:rsidRPr="00417C43">
        <w:rPr>
          <w:rFonts w:ascii="Times New Roman" w:eastAsia="Times New Roman" w:hAnsi="Times New Roman" w:cs="Times New Roman"/>
          <w:sz w:val="28"/>
          <w:szCs w:val="28"/>
          <w:lang w:eastAsia="ru-RU"/>
        </w:rPr>
        <w:t xml:space="preserve"> самоосвіти, самостійної роботи з літературою</w:t>
      </w:r>
      <w:r w:rsidR="005C7739" w:rsidRPr="00417C43">
        <w:rPr>
          <w:rFonts w:ascii="Times New Roman" w:eastAsia="Times New Roman" w:hAnsi="Times New Roman" w:cs="Times New Roman"/>
          <w:sz w:val="28"/>
          <w:szCs w:val="28"/>
          <w:lang w:eastAsia="ru-RU"/>
        </w:rPr>
        <w:t>. Не розуміють</w:t>
      </w:r>
      <w:r w:rsidR="00784AF5" w:rsidRPr="00417C43">
        <w:rPr>
          <w:rFonts w:ascii="Times New Roman" w:eastAsia="Times New Roman" w:hAnsi="Times New Roman" w:cs="Times New Roman"/>
          <w:sz w:val="28"/>
          <w:szCs w:val="28"/>
          <w:lang w:eastAsia="ru-RU"/>
        </w:rPr>
        <w:t xml:space="preserve"> необхідності самоосвітніх </w:t>
      </w:r>
      <w:r w:rsidR="00EE7FD5" w:rsidRPr="00417C43">
        <w:rPr>
          <w:rFonts w:ascii="Times New Roman" w:eastAsia="Times New Roman" w:hAnsi="Times New Roman" w:cs="Times New Roman"/>
          <w:sz w:val="28"/>
          <w:szCs w:val="28"/>
          <w:lang w:eastAsia="ru-RU"/>
        </w:rPr>
        <w:t>знань</w:t>
      </w:r>
      <w:r w:rsidR="00784AF5" w:rsidRPr="00417C43">
        <w:rPr>
          <w:rFonts w:ascii="Times New Roman" w:eastAsia="Times New Roman" w:hAnsi="Times New Roman" w:cs="Times New Roman"/>
          <w:sz w:val="28"/>
          <w:szCs w:val="28"/>
          <w:lang w:eastAsia="ru-RU"/>
        </w:rPr>
        <w:t xml:space="preserve"> у майбутній професійній діяльності. У той же час багато студентів розуміють, що </w:t>
      </w:r>
      <w:r w:rsidR="00EE7FD5" w:rsidRPr="00417C43">
        <w:rPr>
          <w:rFonts w:ascii="Times New Roman" w:eastAsia="Times New Roman" w:hAnsi="Times New Roman" w:cs="Times New Roman"/>
          <w:sz w:val="28"/>
          <w:szCs w:val="28"/>
          <w:lang w:eastAsia="ru-RU"/>
        </w:rPr>
        <w:t xml:space="preserve">знання </w:t>
      </w:r>
      <w:r w:rsidR="00784AF5" w:rsidRPr="00417C43">
        <w:rPr>
          <w:rFonts w:ascii="Times New Roman" w:eastAsia="Times New Roman" w:hAnsi="Times New Roman" w:cs="Times New Roman"/>
          <w:sz w:val="28"/>
          <w:szCs w:val="28"/>
          <w:lang w:eastAsia="ru-RU"/>
        </w:rPr>
        <w:t>до самоосвіти необхідно формувати й розвивати.</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У ході </w:t>
      </w:r>
      <w:r w:rsidR="006D04B2" w:rsidRPr="00417C43">
        <w:rPr>
          <w:rFonts w:ascii="Times New Roman" w:eastAsia="Times New Roman" w:hAnsi="Times New Roman" w:cs="Times New Roman"/>
          <w:bCs/>
          <w:sz w:val="28"/>
          <w:szCs w:val="28"/>
          <w:lang w:eastAsia="ru-RU" w:bidi="uk-UA"/>
        </w:rPr>
        <w:t>діагностування особливостей самоорганізації самоосвіти</w:t>
      </w:r>
      <w:r w:rsidR="00A055B8">
        <w:rPr>
          <w:rFonts w:ascii="Times New Roman" w:eastAsia="Times New Roman" w:hAnsi="Times New Roman" w:cs="Times New Roman"/>
          <w:sz w:val="28"/>
          <w:szCs w:val="28"/>
          <w:lang w:eastAsia="ru-RU"/>
        </w:rPr>
        <w:t xml:space="preserve"> (Додаток </w:t>
      </w:r>
      <w:r w:rsidR="00702D81">
        <w:rPr>
          <w:rFonts w:ascii="Times New Roman" w:eastAsia="Times New Roman" w:hAnsi="Times New Roman" w:cs="Times New Roman"/>
          <w:sz w:val="28"/>
          <w:szCs w:val="28"/>
          <w:lang w:eastAsia="ru-RU"/>
        </w:rPr>
        <w:t>Р</w:t>
      </w:r>
      <w:r w:rsidR="00C903A4" w:rsidRPr="00417C43">
        <w:rPr>
          <w:rFonts w:ascii="Times New Roman" w:eastAsia="Times New Roman" w:hAnsi="Times New Roman" w:cs="Times New Roman"/>
          <w:sz w:val="28"/>
          <w:szCs w:val="28"/>
          <w:lang w:eastAsia="ru-RU"/>
        </w:rPr>
        <w:t>)</w:t>
      </w:r>
      <w:r w:rsidR="00837959"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було з’ясовано, що більшість студенті</w:t>
      </w:r>
      <w:r w:rsidR="002B0573" w:rsidRPr="00417C43">
        <w:rPr>
          <w:rFonts w:ascii="Times New Roman" w:eastAsia="Times New Roman" w:hAnsi="Times New Roman" w:cs="Times New Roman"/>
          <w:sz w:val="28"/>
          <w:szCs w:val="28"/>
          <w:lang w:eastAsia="ru-RU"/>
        </w:rPr>
        <w:t>в</w:t>
      </w:r>
      <w:r w:rsidRPr="00417C43">
        <w:rPr>
          <w:rFonts w:ascii="Times New Roman" w:eastAsia="Times New Roman" w:hAnsi="Times New Roman" w:cs="Times New Roman"/>
          <w:sz w:val="28"/>
          <w:szCs w:val="28"/>
          <w:lang w:eastAsia="ru-RU"/>
        </w:rPr>
        <w:t xml:space="preserve"> (71</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 не </w:t>
      </w:r>
      <w:r w:rsidR="00A440FF" w:rsidRPr="00417C43">
        <w:rPr>
          <w:rFonts w:ascii="Times New Roman" w:eastAsia="Times New Roman" w:hAnsi="Times New Roman" w:cs="Times New Roman"/>
          <w:sz w:val="28"/>
          <w:szCs w:val="28"/>
          <w:lang w:eastAsia="ru-RU"/>
        </w:rPr>
        <w:t>можуть самостійно спланувати</w:t>
      </w:r>
      <w:r w:rsidRPr="00417C43">
        <w:rPr>
          <w:rFonts w:ascii="Times New Roman" w:eastAsia="Times New Roman" w:hAnsi="Times New Roman" w:cs="Times New Roman"/>
          <w:sz w:val="28"/>
          <w:szCs w:val="28"/>
          <w:lang w:eastAsia="ru-RU"/>
        </w:rPr>
        <w:t xml:space="preserve"> свою самоосвітню діяльність, 45</w:t>
      </w:r>
      <w:r w:rsidR="00F113AC">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 не мають </w:t>
      </w:r>
      <w:r w:rsidR="00EE7FD5" w:rsidRPr="00417C43">
        <w:rPr>
          <w:rFonts w:ascii="Times New Roman" w:eastAsia="Times New Roman" w:hAnsi="Times New Roman" w:cs="Times New Roman"/>
          <w:sz w:val="28"/>
          <w:szCs w:val="28"/>
          <w:lang w:eastAsia="ru-RU"/>
        </w:rPr>
        <w:t>знань про</w:t>
      </w:r>
      <w:r w:rsidRPr="00417C43">
        <w:rPr>
          <w:rFonts w:ascii="Times New Roman" w:eastAsia="Times New Roman" w:hAnsi="Times New Roman" w:cs="Times New Roman"/>
          <w:sz w:val="28"/>
          <w:szCs w:val="28"/>
          <w:lang w:eastAsia="ru-RU"/>
        </w:rPr>
        <w:t xml:space="preserve"> використ</w:t>
      </w:r>
      <w:r w:rsidR="00EE7FD5" w:rsidRPr="00417C43">
        <w:rPr>
          <w:rFonts w:ascii="Times New Roman" w:eastAsia="Times New Roman" w:hAnsi="Times New Roman" w:cs="Times New Roman"/>
          <w:sz w:val="28"/>
          <w:szCs w:val="28"/>
          <w:lang w:eastAsia="ru-RU"/>
        </w:rPr>
        <w:t xml:space="preserve">ання </w:t>
      </w:r>
      <w:r w:rsidRPr="00417C43">
        <w:rPr>
          <w:rFonts w:ascii="Times New Roman" w:eastAsia="Times New Roman" w:hAnsi="Times New Roman" w:cs="Times New Roman"/>
          <w:sz w:val="28"/>
          <w:szCs w:val="28"/>
          <w:lang w:eastAsia="ru-RU"/>
        </w:rPr>
        <w:t>нові</w:t>
      </w:r>
      <w:r w:rsidR="00EE7FD5" w:rsidRPr="00417C43">
        <w:rPr>
          <w:rFonts w:ascii="Times New Roman" w:eastAsia="Times New Roman" w:hAnsi="Times New Roman" w:cs="Times New Roman"/>
          <w:sz w:val="28"/>
          <w:szCs w:val="28"/>
          <w:lang w:eastAsia="ru-RU"/>
        </w:rPr>
        <w:t>тніх</w:t>
      </w:r>
      <w:r w:rsidRPr="00417C43">
        <w:rPr>
          <w:rFonts w:ascii="Times New Roman" w:eastAsia="Times New Roman" w:hAnsi="Times New Roman" w:cs="Times New Roman"/>
          <w:sz w:val="28"/>
          <w:szCs w:val="28"/>
          <w:lang w:eastAsia="ru-RU"/>
        </w:rPr>
        <w:t xml:space="preserve"> засоб</w:t>
      </w:r>
      <w:r w:rsidR="00EE7FD5" w:rsidRPr="00417C43">
        <w:rPr>
          <w:rFonts w:ascii="Times New Roman" w:eastAsia="Times New Roman" w:hAnsi="Times New Roman" w:cs="Times New Roman"/>
          <w:sz w:val="28"/>
          <w:szCs w:val="28"/>
          <w:lang w:eastAsia="ru-RU"/>
        </w:rPr>
        <w:t>ів</w:t>
      </w:r>
      <w:r w:rsidRPr="00417C43">
        <w:rPr>
          <w:rFonts w:ascii="Times New Roman" w:eastAsia="Times New Roman" w:hAnsi="Times New Roman" w:cs="Times New Roman"/>
          <w:sz w:val="28"/>
          <w:szCs w:val="28"/>
          <w:lang w:eastAsia="ru-RU"/>
        </w:rPr>
        <w:t xml:space="preserve"> </w:t>
      </w:r>
      <w:r w:rsidR="00EE7FD5" w:rsidRPr="00417C43">
        <w:rPr>
          <w:rFonts w:ascii="Times New Roman" w:eastAsia="Times New Roman" w:hAnsi="Times New Roman" w:cs="Times New Roman"/>
          <w:sz w:val="28"/>
          <w:szCs w:val="28"/>
          <w:lang w:eastAsia="ru-RU"/>
        </w:rPr>
        <w:t>ІКТ</w:t>
      </w:r>
      <w:r w:rsidR="00A440FF" w:rsidRPr="00417C43">
        <w:rPr>
          <w:rFonts w:ascii="Times New Roman" w:eastAsia="Times New Roman" w:hAnsi="Times New Roman" w:cs="Times New Roman"/>
          <w:sz w:val="28"/>
          <w:szCs w:val="28"/>
          <w:lang w:eastAsia="ru-RU"/>
        </w:rPr>
        <w:t xml:space="preserve"> під час власної</w:t>
      </w:r>
      <w:r w:rsidRPr="00417C43">
        <w:rPr>
          <w:rFonts w:ascii="Times New Roman" w:eastAsia="Times New Roman" w:hAnsi="Times New Roman" w:cs="Times New Roman"/>
          <w:sz w:val="28"/>
          <w:szCs w:val="28"/>
          <w:lang w:eastAsia="ru-RU"/>
        </w:rPr>
        <w:t xml:space="preserve"> самоосвітній діяльності; тільк</w:t>
      </w:r>
      <w:r w:rsidR="00A440FF" w:rsidRPr="00417C43">
        <w:rPr>
          <w:rFonts w:ascii="Times New Roman" w:eastAsia="Times New Roman" w:hAnsi="Times New Roman" w:cs="Times New Roman"/>
          <w:sz w:val="28"/>
          <w:szCs w:val="28"/>
          <w:lang w:eastAsia="ru-RU"/>
        </w:rPr>
        <w:t>и 33</w:t>
      </w:r>
      <w:r w:rsidR="00A055B8">
        <w:rPr>
          <w:rFonts w:ascii="Times New Roman" w:eastAsia="Times New Roman" w:hAnsi="Times New Roman" w:cs="Times New Roman"/>
          <w:sz w:val="28"/>
          <w:szCs w:val="28"/>
          <w:lang w:eastAsia="ru-RU"/>
        </w:rPr>
        <w:t> </w:t>
      </w:r>
      <w:r w:rsidR="00A440FF" w:rsidRPr="00417C43">
        <w:rPr>
          <w:rFonts w:ascii="Times New Roman" w:eastAsia="Times New Roman" w:hAnsi="Times New Roman" w:cs="Times New Roman"/>
          <w:sz w:val="28"/>
          <w:szCs w:val="28"/>
          <w:lang w:eastAsia="ru-RU"/>
        </w:rPr>
        <w:t xml:space="preserve">% опитаних </w:t>
      </w:r>
      <w:r w:rsidRPr="00417C43">
        <w:rPr>
          <w:rFonts w:ascii="Times New Roman" w:eastAsia="Times New Roman" w:hAnsi="Times New Roman" w:cs="Times New Roman"/>
          <w:sz w:val="28"/>
          <w:szCs w:val="28"/>
          <w:lang w:eastAsia="ru-RU"/>
        </w:rPr>
        <w:t xml:space="preserve">володіють </w:t>
      </w:r>
      <w:r w:rsidR="00EE7FD5" w:rsidRPr="00417C43">
        <w:rPr>
          <w:rFonts w:ascii="Times New Roman" w:eastAsia="Times New Roman" w:hAnsi="Times New Roman" w:cs="Times New Roman"/>
          <w:sz w:val="28"/>
          <w:szCs w:val="28"/>
          <w:lang w:eastAsia="ru-RU"/>
        </w:rPr>
        <w:t>знаннями</w:t>
      </w:r>
      <w:r w:rsidRPr="00417C43">
        <w:rPr>
          <w:rFonts w:ascii="Times New Roman" w:eastAsia="Times New Roman" w:hAnsi="Times New Roman" w:cs="Times New Roman"/>
          <w:sz w:val="28"/>
          <w:szCs w:val="28"/>
          <w:lang w:eastAsia="ru-RU"/>
        </w:rPr>
        <w:t xml:space="preserve"> з</w:t>
      </w:r>
      <w:r w:rsidR="00A440FF" w:rsidRPr="00417C43">
        <w:rPr>
          <w:rFonts w:ascii="Times New Roman" w:eastAsia="Times New Roman" w:hAnsi="Times New Roman" w:cs="Times New Roman"/>
          <w:sz w:val="28"/>
          <w:szCs w:val="28"/>
          <w:lang w:eastAsia="ru-RU"/>
        </w:rPr>
        <w:t xml:space="preserve"> її</w:t>
      </w:r>
      <w:r w:rsidRPr="00417C43">
        <w:rPr>
          <w:rFonts w:ascii="Times New Roman" w:eastAsia="Times New Roman" w:hAnsi="Times New Roman" w:cs="Times New Roman"/>
          <w:sz w:val="28"/>
          <w:szCs w:val="28"/>
          <w:lang w:eastAsia="ru-RU"/>
        </w:rPr>
        <w:t xml:space="preserve"> організації та здійснення. Проведений аналіз результатів анкетування показав, що студенти мають не повне уявлення</w:t>
      </w:r>
      <w:r w:rsidR="00A440FF" w:rsidRPr="00417C43">
        <w:rPr>
          <w:rFonts w:ascii="Times New Roman" w:eastAsia="Times New Roman" w:hAnsi="Times New Roman" w:cs="Times New Roman"/>
          <w:sz w:val="28"/>
          <w:szCs w:val="28"/>
          <w:lang w:eastAsia="ru-RU"/>
        </w:rPr>
        <w:t xml:space="preserve"> про самоосвітню діяльність, її ефективну організацію</w:t>
      </w:r>
      <w:r w:rsidRPr="00417C43">
        <w:rPr>
          <w:rFonts w:ascii="Times New Roman" w:eastAsia="Times New Roman" w:hAnsi="Times New Roman" w:cs="Times New Roman"/>
          <w:sz w:val="28"/>
          <w:szCs w:val="28"/>
          <w:lang w:eastAsia="ru-RU"/>
        </w:rPr>
        <w:t xml:space="preserve">, не </w:t>
      </w:r>
      <w:r w:rsidR="00A440FF" w:rsidRPr="00417C43">
        <w:rPr>
          <w:rFonts w:ascii="Times New Roman" w:eastAsia="Times New Roman" w:hAnsi="Times New Roman" w:cs="Times New Roman"/>
          <w:sz w:val="28"/>
          <w:szCs w:val="28"/>
          <w:lang w:eastAsia="ru-RU"/>
        </w:rPr>
        <w:t>ознайомлені</w:t>
      </w:r>
      <w:r w:rsidRPr="00417C43">
        <w:rPr>
          <w:rFonts w:ascii="Times New Roman" w:eastAsia="Times New Roman" w:hAnsi="Times New Roman" w:cs="Times New Roman"/>
          <w:sz w:val="28"/>
          <w:szCs w:val="28"/>
          <w:lang w:eastAsia="ru-RU"/>
        </w:rPr>
        <w:t xml:space="preserve"> з основними шляхами, методами здійснення самоосвіти.</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Проведене </w:t>
      </w:r>
      <w:r w:rsidR="00316B79" w:rsidRPr="00417C43">
        <w:rPr>
          <w:rFonts w:ascii="Times New Roman" w:eastAsia="Times New Roman" w:hAnsi="Times New Roman" w:cs="Times New Roman"/>
          <w:sz w:val="28"/>
          <w:szCs w:val="28"/>
          <w:lang w:eastAsia="ru-RU"/>
        </w:rPr>
        <w:t>тестування</w:t>
      </w:r>
      <w:r w:rsidRPr="00417C43">
        <w:rPr>
          <w:rFonts w:ascii="Times New Roman" w:eastAsia="Times New Roman" w:hAnsi="Times New Roman" w:cs="Times New Roman"/>
          <w:sz w:val="28"/>
          <w:szCs w:val="28"/>
          <w:lang w:eastAsia="ru-RU"/>
        </w:rPr>
        <w:t xml:space="preserve"> вказує на те, що 81</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 студентів не вистачає часу на самостійну підготовку; більшість </w:t>
      </w:r>
      <w:r w:rsidR="00A440FF"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з них (86</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 не займаються організацією свого вільного часу, зазвичай зволікають </w:t>
      </w:r>
      <w:r w:rsidR="00A440FF"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з виконання</w:t>
      </w:r>
      <w:r w:rsidR="007357BD" w:rsidRPr="00417C43">
        <w:rPr>
          <w:rFonts w:ascii="Times New Roman" w:eastAsia="Times New Roman" w:hAnsi="Times New Roman" w:cs="Times New Roman"/>
          <w:sz w:val="28"/>
          <w:szCs w:val="28"/>
          <w:lang w:eastAsia="ru-RU"/>
        </w:rPr>
        <w:t>м завдань тощо. Нашою метою було з</w:t>
      </w:r>
      <w:r w:rsidR="007357BD" w:rsidRPr="00357A8C">
        <w:rPr>
          <w:rFonts w:ascii="Times New Roman" w:eastAsia="Times New Roman" w:hAnsi="Times New Roman" w:cs="Times New Roman"/>
          <w:sz w:val="28"/>
          <w:szCs w:val="28"/>
          <w:lang w:eastAsia="ru-RU"/>
        </w:rPr>
        <w:t>’</w:t>
      </w:r>
      <w:r w:rsidR="007357BD" w:rsidRPr="00417C43">
        <w:rPr>
          <w:rFonts w:ascii="Times New Roman" w:eastAsia="Times New Roman" w:hAnsi="Times New Roman" w:cs="Times New Roman"/>
          <w:sz w:val="28"/>
          <w:szCs w:val="28"/>
          <w:lang w:eastAsia="ru-RU"/>
        </w:rPr>
        <w:t>ясування причин</w:t>
      </w:r>
      <w:r w:rsidRPr="00417C43">
        <w:rPr>
          <w:rFonts w:ascii="Times New Roman" w:eastAsia="Times New Roman" w:hAnsi="Times New Roman" w:cs="Times New Roman"/>
          <w:sz w:val="28"/>
          <w:szCs w:val="28"/>
          <w:lang w:eastAsia="ru-RU"/>
        </w:rPr>
        <w:t xml:space="preserve">, які </w:t>
      </w:r>
      <w:r w:rsidRPr="005C7B88">
        <w:rPr>
          <w:rFonts w:ascii="Times New Roman" w:eastAsia="Times New Roman" w:hAnsi="Times New Roman" w:cs="Times New Roman"/>
          <w:sz w:val="28"/>
          <w:szCs w:val="28"/>
          <w:lang w:eastAsia="ru-RU"/>
        </w:rPr>
        <w:t xml:space="preserve">перешкоджають організації </w:t>
      </w:r>
      <w:r w:rsidR="00EE7FD5" w:rsidRPr="005C7B88">
        <w:rPr>
          <w:rFonts w:ascii="Times New Roman" w:eastAsia="Times New Roman" w:hAnsi="Times New Roman" w:cs="Times New Roman"/>
          <w:sz w:val="28"/>
          <w:szCs w:val="28"/>
          <w:lang w:eastAsia="ru-RU"/>
        </w:rPr>
        <w:t>самоосвіти</w:t>
      </w:r>
      <w:r w:rsidR="007357BD" w:rsidRPr="005C7B88">
        <w:rPr>
          <w:rFonts w:ascii="Times New Roman" w:eastAsia="Times New Roman" w:hAnsi="Times New Roman" w:cs="Times New Roman"/>
          <w:sz w:val="28"/>
          <w:szCs w:val="28"/>
          <w:lang w:eastAsia="ru-RU"/>
        </w:rPr>
        <w:t xml:space="preserve"> студентів. За результатами проведеного</w:t>
      </w:r>
      <w:r w:rsidRPr="005C7B88">
        <w:rPr>
          <w:rFonts w:ascii="Times New Roman" w:eastAsia="Times New Roman" w:hAnsi="Times New Roman" w:cs="Times New Roman"/>
          <w:sz w:val="28"/>
          <w:szCs w:val="28"/>
          <w:lang w:eastAsia="ru-RU"/>
        </w:rPr>
        <w:t xml:space="preserve"> </w:t>
      </w:r>
      <w:r w:rsidR="007357BD" w:rsidRPr="005C7B88">
        <w:rPr>
          <w:rFonts w:ascii="Times New Roman" w:eastAsia="Times New Roman" w:hAnsi="Times New Roman" w:cs="Times New Roman"/>
          <w:sz w:val="28"/>
          <w:szCs w:val="28"/>
          <w:lang w:eastAsia="ru-RU"/>
        </w:rPr>
        <w:t>тестування</w:t>
      </w:r>
      <w:r w:rsidR="00EE7FD5" w:rsidRPr="005C7B88">
        <w:rPr>
          <w:rFonts w:ascii="Times New Roman" w:eastAsia="Times New Roman" w:hAnsi="Times New Roman" w:cs="Times New Roman"/>
          <w:sz w:val="28"/>
          <w:szCs w:val="28"/>
          <w:lang w:eastAsia="ru-RU"/>
        </w:rPr>
        <w:t xml:space="preserve"> </w:t>
      </w:r>
      <w:r w:rsidRPr="005C7B88">
        <w:rPr>
          <w:rFonts w:ascii="Times New Roman" w:eastAsia="Times New Roman" w:hAnsi="Times New Roman" w:cs="Times New Roman"/>
          <w:sz w:val="28"/>
          <w:szCs w:val="28"/>
          <w:lang w:eastAsia="ru-RU"/>
        </w:rPr>
        <w:t>«</w:t>
      </w:r>
      <w:r w:rsidR="000457E5" w:rsidRPr="005C7B88">
        <w:rPr>
          <w:rFonts w:ascii="Times New Roman" w:eastAsia="Calibri" w:hAnsi="Times New Roman" w:cs="Times New Roman"/>
          <w:sz w:val="28"/>
          <w:szCs w:val="28"/>
        </w:rPr>
        <w:t>Організація самоосвітньої діяльності студентів</w:t>
      </w:r>
      <w:r w:rsidR="00EE7FD5" w:rsidRPr="005C7B88">
        <w:rPr>
          <w:rFonts w:ascii="Times New Roman" w:eastAsia="Calibri" w:hAnsi="Times New Roman" w:cs="Times New Roman"/>
          <w:sz w:val="28"/>
          <w:szCs w:val="28"/>
        </w:rPr>
        <w:t xml:space="preserve">» </w:t>
      </w:r>
      <w:r w:rsidRPr="005C7B88">
        <w:rPr>
          <w:rFonts w:ascii="Times New Roman" w:eastAsia="Times New Roman" w:hAnsi="Times New Roman" w:cs="Times New Roman"/>
          <w:sz w:val="28"/>
          <w:szCs w:val="28"/>
          <w:lang w:eastAsia="ru-RU"/>
        </w:rPr>
        <w:t xml:space="preserve">(Додаток </w:t>
      </w:r>
      <w:r w:rsidR="00702D81">
        <w:rPr>
          <w:rFonts w:ascii="Times New Roman" w:eastAsia="Times New Roman" w:hAnsi="Times New Roman" w:cs="Times New Roman"/>
          <w:sz w:val="28"/>
          <w:szCs w:val="28"/>
          <w:lang w:eastAsia="ru-RU"/>
        </w:rPr>
        <w:t>П</w:t>
      </w:r>
      <w:r w:rsidR="009D254B">
        <w:rPr>
          <w:rFonts w:ascii="Times New Roman" w:eastAsia="Times New Roman" w:hAnsi="Times New Roman" w:cs="Times New Roman"/>
          <w:sz w:val="28"/>
          <w:szCs w:val="28"/>
          <w:lang w:eastAsia="ru-RU"/>
        </w:rPr>
        <w:t>.</w:t>
      </w:r>
      <w:r w:rsidR="00316B79" w:rsidRPr="005C7B88">
        <w:rPr>
          <w:rFonts w:ascii="Times New Roman" w:eastAsia="Times New Roman" w:hAnsi="Times New Roman" w:cs="Times New Roman"/>
          <w:sz w:val="28"/>
          <w:szCs w:val="28"/>
          <w:lang w:eastAsia="ru-RU"/>
        </w:rPr>
        <w:t>2</w:t>
      </w:r>
      <w:r w:rsidRPr="005C7B88">
        <w:rPr>
          <w:rFonts w:ascii="Times New Roman" w:eastAsia="Times New Roman" w:hAnsi="Times New Roman" w:cs="Times New Roman"/>
          <w:sz w:val="28"/>
          <w:szCs w:val="28"/>
          <w:lang w:eastAsia="ru-RU"/>
        </w:rPr>
        <w:t>), було встановлено, що у 57</w:t>
      </w:r>
      <w:r w:rsidR="00A055B8" w:rsidRPr="005C7B88">
        <w:rPr>
          <w:rFonts w:ascii="Times New Roman" w:eastAsia="Times New Roman" w:hAnsi="Times New Roman" w:cs="Times New Roman"/>
          <w:sz w:val="28"/>
          <w:szCs w:val="28"/>
          <w:lang w:eastAsia="ru-RU"/>
        </w:rPr>
        <w:t> </w:t>
      </w:r>
      <w:r w:rsidRPr="005C7B88">
        <w:rPr>
          <w:rFonts w:ascii="Times New Roman" w:eastAsia="Times New Roman" w:hAnsi="Times New Roman" w:cs="Times New Roman"/>
          <w:sz w:val="28"/>
          <w:szCs w:val="28"/>
          <w:lang w:eastAsia="ru-RU"/>
        </w:rPr>
        <w:t>% опитаних відсутн</w:t>
      </w:r>
      <w:r w:rsidR="005C7739" w:rsidRPr="005C7B88">
        <w:rPr>
          <w:rFonts w:ascii="Times New Roman" w:eastAsia="Times New Roman" w:hAnsi="Times New Roman" w:cs="Times New Roman"/>
          <w:sz w:val="28"/>
          <w:szCs w:val="28"/>
          <w:lang w:eastAsia="ru-RU"/>
        </w:rPr>
        <w:t>і знання</w:t>
      </w:r>
      <w:r w:rsidR="003A440A" w:rsidRPr="005C7B88">
        <w:rPr>
          <w:rFonts w:ascii="Times New Roman" w:hAnsi="Times New Roman" w:cs="Times New Roman"/>
          <w:sz w:val="28"/>
          <w:szCs w:val="28"/>
        </w:rPr>
        <w:t xml:space="preserve"> про </w:t>
      </w:r>
      <w:r w:rsidR="003A440A" w:rsidRPr="005C7B88">
        <w:rPr>
          <w:rFonts w:ascii="Times New Roman" w:eastAsia="Times New Roman" w:hAnsi="Times New Roman" w:cs="Times New Roman"/>
          <w:sz w:val="28"/>
          <w:szCs w:val="28"/>
          <w:lang w:eastAsia="ru-RU"/>
        </w:rPr>
        <w:t xml:space="preserve">порядок складання плану самоосвіти на тиждень, семестр, </w:t>
      </w:r>
      <w:r w:rsidR="003A440A" w:rsidRPr="005C7B88">
        <w:rPr>
          <w:rFonts w:ascii="Times New Roman" w:eastAsia="Times New Roman" w:hAnsi="Times New Roman" w:cs="Times New Roman"/>
          <w:sz w:val="28"/>
          <w:szCs w:val="28"/>
          <w:lang w:eastAsia="ru-RU"/>
        </w:rPr>
        <w:lastRenderedPageBreak/>
        <w:t>рік,</w:t>
      </w:r>
      <w:r w:rsidRPr="005C7B88">
        <w:rPr>
          <w:rFonts w:ascii="Times New Roman" w:eastAsia="Times New Roman" w:hAnsi="Times New Roman" w:cs="Times New Roman"/>
          <w:sz w:val="28"/>
          <w:szCs w:val="28"/>
          <w:lang w:eastAsia="ru-RU"/>
        </w:rPr>
        <w:t xml:space="preserve"> 19</w:t>
      </w:r>
      <w:r w:rsidR="00A055B8" w:rsidRPr="005C7B88">
        <w:rPr>
          <w:rFonts w:ascii="Times New Roman" w:eastAsia="Times New Roman" w:hAnsi="Times New Roman" w:cs="Times New Roman"/>
          <w:sz w:val="28"/>
          <w:szCs w:val="28"/>
          <w:lang w:eastAsia="ru-RU"/>
        </w:rPr>
        <w:t> </w:t>
      </w:r>
      <w:r w:rsidRPr="005C7B88">
        <w:rPr>
          <w:rFonts w:ascii="Times New Roman" w:eastAsia="Times New Roman" w:hAnsi="Times New Roman" w:cs="Times New Roman"/>
          <w:sz w:val="28"/>
          <w:szCs w:val="28"/>
          <w:lang w:eastAsia="ru-RU"/>
        </w:rPr>
        <w:t>% респондентів вважають, що самостійна робота з окремих</w:t>
      </w:r>
      <w:r w:rsidRPr="00417C43">
        <w:rPr>
          <w:rFonts w:ascii="Times New Roman" w:eastAsia="Times New Roman" w:hAnsi="Times New Roman" w:cs="Times New Roman"/>
          <w:sz w:val="28"/>
          <w:szCs w:val="28"/>
          <w:lang w:eastAsia="ru-RU"/>
        </w:rPr>
        <w:t xml:space="preserve"> навчальних дисциплін не потрібна; 78</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 не вистачає часу для самостійної роботи. </w:t>
      </w:r>
    </w:p>
    <w:p w:rsidR="00784AF5" w:rsidRPr="00417C43" w:rsidRDefault="00EE7FD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 ході бесід, спостереження та тестування</w:t>
      </w:r>
      <w:r w:rsidR="00784AF5" w:rsidRPr="00417C43">
        <w:rPr>
          <w:rFonts w:ascii="Times New Roman" w:eastAsia="Times New Roman" w:hAnsi="Times New Roman" w:cs="Times New Roman"/>
          <w:sz w:val="28"/>
          <w:szCs w:val="28"/>
          <w:lang w:eastAsia="ru-RU"/>
        </w:rPr>
        <w:t xml:space="preserve"> виявлено, що </w:t>
      </w:r>
      <w:r w:rsidRPr="00417C43">
        <w:rPr>
          <w:rFonts w:ascii="Times New Roman" w:eastAsia="Times New Roman" w:hAnsi="Times New Roman" w:cs="Times New Roman"/>
          <w:sz w:val="28"/>
          <w:szCs w:val="28"/>
          <w:lang w:eastAsia="ru-RU"/>
        </w:rPr>
        <w:t xml:space="preserve">викладачі </w:t>
      </w:r>
      <w:r w:rsidR="00590A99" w:rsidRPr="00417C43">
        <w:rPr>
          <w:rFonts w:ascii="Times New Roman" w:eastAsia="Times New Roman" w:hAnsi="Times New Roman" w:cs="Times New Roman"/>
          <w:sz w:val="28"/>
          <w:szCs w:val="28"/>
          <w:lang w:eastAsia="ru-RU"/>
        </w:rPr>
        <w:t>не завжди намагаються під час</w:t>
      </w:r>
      <w:r w:rsidR="00784AF5" w:rsidRPr="00417C43">
        <w:rPr>
          <w:rFonts w:ascii="Times New Roman" w:eastAsia="Times New Roman" w:hAnsi="Times New Roman" w:cs="Times New Roman"/>
          <w:sz w:val="28"/>
          <w:szCs w:val="28"/>
          <w:lang w:eastAsia="ru-RU"/>
        </w:rPr>
        <w:t xml:space="preserve"> занять використовувати сучасні інтерактивні методи навчання, які є досить дієвим фактором формування самоосвітньої компетентності. Навчальний матеріал подається здебільшого у спрощеному вигляді, що призводить до втрати стимулів до самоконтролю. Викладачі не завжди прагнуть на занятті організувати процес пізнання на високому рівні, рідко пропонують завдання для самостійного пошуку шляхів вирішення завдання, що викликало </w:t>
      </w:r>
      <w:r w:rsidR="00F36429" w:rsidRPr="00417C43">
        <w:rPr>
          <w:rFonts w:ascii="Times New Roman" w:eastAsia="Times New Roman" w:hAnsi="Times New Roman" w:cs="Times New Roman"/>
          <w:sz w:val="28"/>
          <w:szCs w:val="28"/>
          <w:lang w:eastAsia="ru-RU"/>
        </w:rPr>
        <w:t xml:space="preserve">б </w:t>
      </w:r>
      <w:r w:rsidR="00784AF5" w:rsidRPr="00417C43">
        <w:rPr>
          <w:rFonts w:ascii="Times New Roman" w:eastAsia="Times New Roman" w:hAnsi="Times New Roman" w:cs="Times New Roman"/>
          <w:sz w:val="28"/>
          <w:szCs w:val="28"/>
          <w:lang w:eastAsia="ru-RU"/>
        </w:rPr>
        <w:t>активізацію самостійної пізнавальної діяльності студентів.</w:t>
      </w:r>
    </w:p>
    <w:p w:rsidR="00784AF5" w:rsidRPr="00417C43" w:rsidRDefault="00784AF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На основ</w:t>
      </w:r>
      <w:r w:rsidR="00590A99" w:rsidRPr="00417C43">
        <w:rPr>
          <w:rFonts w:ascii="Times New Roman" w:eastAsia="Times New Roman" w:hAnsi="Times New Roman" w:cs="Times New Roman"/>
          <w:sz w:val="28"/>
          <w:szCs w:val="28"/>
          <w:lang w:eastAsia="ru-RU"/>
        </w:rPr>
        <w:t>і аналізу результатів</w:t>
      </w:r>
      <w:r w:rsidRPr="00417C43">
        <w:rPr>
          <w:rFonts w:ascii="Times New Roman" w:eastAsia="Times New Roman" w:hAnsi="Times New Roman" w:cs="Times New Roman"/>
          <w:sz w:val="28"/>
          <w:szCs w:val="28"/>
          <w:lang w:eastAsia="ru-RU"/>
        </w:rPr>
        <w:t xml:space="preserve"> </w:t>
      </w:r>
      <w:r w:rsidR="00EE7FD5" w:rsidRPr="00417C43">
        <w:rPr>
          <w:rFonts w:ascii="Times New Roman" w:eastAsia="Times New Roman" w:hAnsi="Times New Roman" w:cs="Times New Roman"/>
          <w:sz w:val="28"/>
          <w:szCs w:val="28"/>
          <w:lang w:eastAsia="ru-RU"/>
        </w:rPr>
        <w:t>тестувань</w:t>
      </w:r>
      <w:r w:rsidRPr="00417C43">
        <w:rPr>
          <w:rFonts w:ascii="Times New Roman" w:eastAsia="Times New Roman" w:hAnsi="Times New Roman" w:cs="Times New Roman"/>
          <w:sz w:val="28"/>
          <w:szCs w:val="28"/>
          <w:lang w:eastAsia="ru-RU"/>
        </w:rPr>
        <w:t xml:space="preserve"> та карти </w:t>
      </w:r>
      <w:r w:rsidR="00EE7FD5" w:rsidRPr="00417C43">
        <w:rPr>
          <w:rFonts w:ascii="Times New Roman" w:eastAsia="Times New Roman" w:hAnsi="Times New Roman" w:cs="Times New Roman"/>
          <w:sz w:val="28"/>
          <w:szCs w:val="28"/>
          <w:lang w:eastAsia="ru-RU"/>
        </w:rPr>
        <w:t>само</w:t>
      </w:r>
      <w:r w:rsidRPr="00417C43">
        <w:rPr>
          <w:rFonts w:ascii="Times New Roman" w:eastAsia="Times New Roman" w:hAnsi="Times New Roman" w:cs="Times New Roman"/>
          <w:sz w:val="28"/>
          <w:szCs w:val="24"/>
          <w:lang w:eastAsia="uk-UA" w:bidi="uk-UA"/>
        </w:rPr>
        <w:t>оцінювання рівн</w:t>
      </w:r>
      <w:r w:rsidR="001B6BA8" w:rsidRPr="00417C43">
        <w:rPr>
          <w:rFonts w:ascii="Times New Roman" w:eastAsia="Times New Roman" w:hAnsi="Times New Roman" w:cs="Times New Roman"/>
          <w:sz w:val="28"/>
          <w:szCs w:val="24"/>
          <w:lang w:eastAsia="uk-UA" w:bidi="uk-UA"/>
        </w:rPr>
        <w:t>ів</w:t>
      </w:r>
      <w:r w:rsidRPr="00417C43">
        <w:rPr>
          <w:rFonts w:ascii="Times New Roman" w:eastAsia="Times New Roman" w:hAnsi="Times New Roman" w:cs="Times New Roman"/>
          <w:sz w:val="28"/>
          <w:szCs w:val="24"/>
          <w:lang w:eastAsia="uk-UA" w:bidi="uk-UA"/>
        </w:rPr>
        <w:t xml:space="preserve"> сформо</w:t>
      </w:r>
      <w:r w:rsidRPr="00417C43">
        <w:rPr>
          <w:rFonts w:ascii="Times New Roman" w:eastAsia="Times New Roman" w:hAnsi="Times New Roman" w:cs="Times New Roman"/>
          <w:color w:val="000000"/>
          <w:sz w:val="28"/>
          <w:szCs w:val="24"/>
          <w:lang w:eastAsia="uk-UA" w:bidi="uk-UA"/>
        </w:rPr>
        <w:t xml:space="preserve">ваності самоосвітньої компетентності за </w:t>
      </w:r>
      <w:r w:rsidR="00635C10" w:rsidRPr="00417C43">
        <w:rPr>
          <w:rFonts w:ascii="Times New Roman" w:eastAsia="Times New Roman" w:hAnsi="Times New Roman" w:cs="Times New Roman"/>
          <w:sz w:val="28"/>
          <w:szCs w:val="28"/>
          <w:lang w:eastAsia="ru-RU"/>
        </w:rPr>
        <w:t xml:space="preserve">когнітивним </w:t>
      </w:r>
      <w:r w:rsidRPr="00417C43">
        <w:rPr>
          <w:rFonts w:ascii="Times New Roman" w:eastAsia="Times New Roman" w:hAnsi="Times New Roman" w:cs="Times New Roman"/>
          <w:color w:val="000000"/>
          <w:sz w:val="28"/>
          <w:szCs w:val="24"/>
          <w:lang w:eastAsia="uk-UA" w:bidi="uk-UA"/>
        </w:rPr>
        <w:t xml:space="preserve">критерієм (Додаток </w:t>
      </w:r>
      <w:r w:rsidR="00702D81">
        <w:rPr>
          <w:rFonts w:ascii="Times New Roman" w:eastAsia="Times New Roman" w:hAnsi="Times New Roman" w:cs="Times New Roman"/>
          <w:color w:val="000000"/>
          <w:sz w:val="28"/>
          <w:szCs w:val="24"/>
          <w:lang w:eastAsia="uk-UA" w:bidi="uk-UA"/>
        </w:rPr>
        <w:t>С</w:t>
      </w:r>
      <w:r w:rsidRPr="00417C43">
        <w:rPr>
          <w:rFonts w:ascii="Times New Roman" w:eastAsia="Times New Roman" w:hAnsi="Times New Roman" w:cs="Times New Roman"/>
          <w:color w:val="000000"/>
          <w:sz w:val="28"/>
          <w:szCs w:val="24"/>
          <w:lang w:eastAsia="uk-UA" w:bidi="uk-UA"/>
        </w:rPr>
        <w:t>)</w:t>
      </w:r>
      <w:r w:rsidRPr="00417C43">
        <w:rPr>
          <w:rFonts w:ascii="Times New Roman" w:eastAsia="Times New Roman" w:hAnsi="Times New Roman" w:cs="Times New Roman"/>
          <w:sz w:val="28"/>
          <w:szCs w:val="28"/>
          <w:lang w:eastAsia="ru-RU"/>
        </w:rPr>
        <w:t>,</w:t>
      </w:r>
      <w:r w:rsidRPr="00417C43">
        <w:rPr>
          <w:rFonts w:ascii="Calibri" w:eastAsia="Calibri" w:hAnsi="Calibri" w:cs="Times New Roman"/>
        </w:rPr>
        <w:t xml:space="preserve"> </w:t>
      </w:r>
      <w:r w:rsidRPr="00417C43">
        <w:rPr>
          <w:rFonts w:ascii="Times New Roman" w:eastAsia="Times New Roman" w:hAnsi="Times New Roman" w:cs="Times New Roman"/>
          <w:sz w:val="28"/>
          <w:szCs w:val="28"/>
          <w:lang w:eastAsia="ru-RU"/>
        </w:rPr>
        <w:t>було встановлено, що низький рівень</w:t>
      </w:r>
      <w:r w:rsidRPr="00417C43">
        <w:rPr>
          <w:rFonts w:ascii="Calibri" w:eastAsia="Calibri" w:hAnsi="Calibri" w:cs="Times New Roman"/>
        </w:rPr>
        <w:t xml:space="preserve"> </w:t>
      </w:r>
      <w:r w:rsidR="00635C10" w:rsidRPr="00417C43">
        <w:rPr>
          <w:rFonts w:ascii="Times New Roman" w:eastAsia="Times New Roman" w:hAnsi="Times New Roman" w:cs="Times New Roman"/>
          <w:sz w:val="28"/>
          <w:szCs w:val="28"/>
          <w:lang w:eastAsia="ru-RU"/>
        </w:rPr>
        <w:t xml:space="preserve">когнітивного </w:t>
      </w:r>
      <w:r w:rsidRPr="00417C43">
        <w:rPr>
          <w:rFonts w:ascii="Times New Roman" w:eastAsia="Times New Roman" w:hAnsi="Times New Roman" w:cs="Times New Roman"/>
          <w:sz w:val="28"/>
          <w:szCs w:val="28"/>
          <w:lang w:eastAsia="ru-RU"/>
        </w:rPr>
        <w:t>критерію виявлено у 47,8</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студентів (109 осіб) контрольної групи та 49,5</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студентів (102 особи) експериментальн</w:t>
      </w:r>
      <w:r w:rsidR="00625A20"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Достатній рівень визначено у 46,6</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студентів (106 осіб) контрольн</w:t>
      </w:r>
      <w:r w:rsidR="00625A20"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xml:space="preserve"> та 43,8</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студентів (90 осіб) експериментальн</w:t>
      </w:r>
      <w:r w:rsidR="00625A20"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Високий рівень виявився у 5,6</w:t>
      </w:r>
      <w:r w:rsidR="00F113AC">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студентів (13 осіб) контрольн</w:t>
      </w:r>
      <w:r w:rsidR="00625A20"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xml:space="preserve"> та 6,7</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студентів (14 осіб) експериментальн</w:t>
      </w:r>
      <w:r w:rsidR="00625A20"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Результати констатувального етапу експерименту за організаційним критерієм подані в таблиці 3.6.</w:t>
      </w:r>
    </w:p>
    <w:p w:rsidR="001B26EA" w:rsidRPr="00417C43" w:rsidRDefault="001B26EA" w:rsidP="001B26EA">
      <w:pPr>
        <w:tabs>
          <w:tab w:val="left" w:pos="142"/>
        </w:tabs>
        <w:spacing w:after="0" w:line="360" w:lineRule="auto"/>
        <w:ind w:right="140" w:firstLine="851"/>
        <w:jc w:val="right"/>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rPr>
        <w:t>Таблиця 3.6</w:t>
      </w:r>
    </w:p>
    <w:p w:rsidR="00784AF5" w:rsidRPr="00417C43" w:rsidRDefault="00784AF5" w:rsidP="00490A3C">
      <w:pPr>
        <w:tabs>
          <w:tab w:val="left" w:pos="142"/>
        </w:tabs>
        <w:spacing w:after="0" w:line="360" w:lineRule="auto"/>
        <w:ind w:right="-2" w:firstLine="851"/>
        <w:jc w:val="center"/>
        <w:rPr>
          <w:rFonts w:ascii="Times New Roman" w:eastAsia="Times New Roman" w:hAnsi="Times New Roman" w:cs="Times New Roman"/>
          <w:i/>
          <w:sz w:val="28"/>
          <w:szCs w:val="28"/>
          <w:lang w:eastAsia="ru-RU"/>
        </w:rPr>
      </w:pPr>
      <w:r w:rsidRPr="00417C43">
        <w:rPr>
          <w:rFonts w:ascii="Times New Roman" w:eastAsia="MS Mincho" w:hAnsi="Times New Roman" w:cs="Times New Roman"/>
          <w:b/>
          <w:kern w:val="2"/>
          <w:sz w:val="28"/>
          <w:szCs w:val="28"/>
          <w:lang w:eastAsia="ja-JP"/>
        </w:rPr>
        <w:t xml:space="preserve">Розподіл студентів контрольної та експериментальної груп за рівнями сформованості </w:t>
      </w:r>
      <w:r w:rsidR="00635C10" w:rsidRPr="00417C43">
        <w:rPr>
          <w:rFonts w:ascii="Times New Roman" w:eastAsia="MS Mincho" w:hAnsi="Times New Roman" w:cs="Times New Roman"/>
          <w:b/>
          <w:kern w:val="2"/>
          <w:sz w:val="28"/>
          <w:szCs w:val="28"/>
          <w:lang w:eastAsia="ja-JP"/>
        </w:rPr>
        <w:t xml:space="preserve">когнітивного </w:t>
      </w:r>
      <w:r w:rsidRPr="00417C43">
        <w:rPr>
          <w:rFonts w:ascii="Times New Roman" w:eastAsia="MS Mincho" w:hAnsi="Times New Roman" w:cs="Times New Roman"/>
          <w:b/>
          <w:kern w:val="2"/>
          <w:sz w:val="28"/>
          <w:szCs w:val="28"/>
          <w:lang w:eastAsia="ja-JP"/>
        </w:rPr>
        <w:t>компоненту</w:t>
      </w:r>
      <w:r w:rsidRPr="00417C43">
        <w:t xml:space="preserve"> </w:t>
      </w:r>
      <w:r w:rsidRPr="00417C43">
        <w:rPr>
          <w:rFonts w:ascii="Times New Roman" w:eastAsia="MS Mincho" w:hAnsi="Times New Roman" w:cs="Times New Roman"/>
          <w:b/>
          <w:kern w:val="2"/>
          <w:sz w:val="28"/>
          <w:szCs w:val="28"/>
          <w:lang w:eastAsia="ja-JP"/>
        </w:rPr>
        <w:t>самоосвітньої компетентності (на констатувальному етапі експерименту)</w:t>
      </w:r>
    </w:p>
    <w:tbl>
      <w:tblPr>
        <w:tblW w:w="941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64"/>
        <w:gridCol w:w="1371"/>
        <w:gridCol w:w="2001"/>
        <w:gridCol w:w="1482"/>
        <w:gridCol w:w="2001"/>
      </w:tblGrid>
      <w:tr w:rsidR="00947A13" w:rsidRPr="00417C43" w:rsidTr="00DD5973">
        <w:trPr>
          <w:trHeight w:val="334"/>
          <w:jc w:val="center"/>
        </w:trPr>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Рівні / Групи</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ЕГ,%</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 xml:space="preserve">Кількість </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КГ, %</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 xml:space="preserve">Кількість </w:t>
            </w:r>
          </w:p>
        </w:tc>
      </w:tr>
      <w:tr w:rsidR="00947A13" w:rsidRPr="00417C43" w:rsidTr="00DD5973">
        <w:trPr>
          <w:trHeight w:val="334"/>
          <w:jc w:val="center"/>
        </w:trPr>
        <w:tc>
          <w:tcPr>
            <w:tcW w:w="0" w:type="auto"/>
          </w:tcPr>
          <w:p w:rsidR="00947A13" w:rsidRPr="00417C43" w:rsidRDefault="00947A13" w:rsidP="00947A13">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Низький</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49,5</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102</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47,8</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109</w:t>
            </w:r>
          </w:p>
        </w:tc>
      </w:tr>
      <w:tr w:rsidR="00947A13" w:rsidRPr="00417C43" w:rsidTr="00DD5973">
        <w:trPr>
          <w:trHeight w:val="334"/>
          <w:jc w:val="center"/>
        </w:trPr>
        <w:tc>
          <w:tcPr>
            <w:tcW w:w="0" w:type="auto"/>
          </w:tcPr>
          <w:p w:rsidR="00947A13" w:rsidRPr="00417C43" w:rsidRDefault="00947A13" w:rsidP="00947A13">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Достатній</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43,8</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90</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46,6</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106</w:t>
            </w:r>
          </w:p>
        </w:tc>
      </w:tr>
      <w:tr w:rsidR="00947A13" w:rsidRPr="00417C43" w:rsidTr="00DD5973">
        <w:trPr>
          <w:trHeight w:val="349"/>
          <w:jc w:val="center"/>
        </w:trPr>
        <w:tc>
          <w:tcPr>
            <w:tcW w:w="0" w:type="auto"/>
          </w:tcPr>
          <w:p w:rsidR="00947A13" w:rsidRPr="00417C43" w:rsidRDefault="00947A13" w:rsidP="00947A13">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Високий</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6,7</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14</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5,6</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13</w:t>
            </w:r>
          </w:p>
        </w:tc>
      </w:tr>
      <w:tr w:rsidR="00947A13" w:rsidRPr="00417C43" w:rsidTr="00DD7ECF">
        <w:trPr>
          <w:trHeight w:val="387"/>
          <w:jc w:val="center"/>
        </w:trPr>
        <w:tc>
          <w:tcPr>
            <w:tcW w:w="0" w:type="auto"/>
          </w:tcPr>
          <w:p w:rsidR="00947A13" w:rsidRPr="00417C43" w:rsidRDefault="00947A13" w:rsidP="00947A13">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Усього</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color w:val="000000"/>
                <w:sz w:val="24"/>
                <w:szCs w:val="28"/>
                <w:lang w:eastAsia="ru-RU"/>
              </w:rPr>
            </w:pPr>
            <w:r w:rsidRPr="00417C43">
              <w:rPr>
                <w:rFonts w:ascii="Times New Roman" w:eastAsia="Times New Roman" w:hAnsi="Times New Roman" w:cs="Times New Roman"/>
                <w:sz w:val="24"/>
                <w:szCs w:val="28"/>
                <w:lang w:eastAsia="ru-RU"/>
              </w:rPr>
              <w:t>100</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206</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color w:val="000000"/>
                <w:sz w:val="24"/>
                <w:szCs w:val="28"/>
                <w:lang w:eastAsia="ru-RU"/>
              </w:rPr>
            </w:pPr>
            <w:r w:rsidRPr="00417C43">
              <w:rPr>
                <w:rFonts w:ascii="Times New Roman" w:eastAsia="Times New Roman" w:hAnsi="Times New Roman" w:cs="Times New Roman"/>
                <w:sz w:val="24"/>
                <w:szCs w:val="28"/>
                <w:lang w:eastAsia="ru-RU"/>
              </w:rPr>
              <w:t>100</w:t>
            </w:r>
          </w:p>
        </w:tc>
        <w:tc>
          <w:tcPr>
            <w:tcW w:w="0" w:type="auto"/>
          </w:tcPr>
          <w:p w:rsidR="00947A13" w:rsidRPr="00417C43" w:rsidRDefault="00947A13" w:rsidP="00947A13">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228</w:t>
            </w:r>
          </w:p>
        </w:tc>
      </w:tr>
    </w:tbl>
    <w:p w:rsidR="00784AF5" w:rsidRPr="00417C43" w:rsidRDefault="00784AF5" w:rsidP="00646361">
      <w:pPr>
        <w:spacing w:before="240"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Узагальнення результатів дослідження табл. 3.</w:t>
      </w:r>
      <w:r w:rsidR="00B17551" w:rsidRPr="00417C43">
        <w:rPr>
          <w:rFonts w:ascii="Times New Roman" w:eastAsia="Times New Roman" w:hAnsi="Times New Roman" w:cs="Times New Roman"/>
          <w:sz w:val="28"/>
          <w:szCs w:val="28"/>
          <w:lang w:eastAsia="ru-RU"/>
        </w:rPr>
        <w:t>6</w:t>
      </w:r>
      <w:r w:rsidRPr="00417C43">
        <w:rPr>
          <w:rFonts w:ascii="Times New Roman" w:eastAsia="Times New Roman" w:hAnsi="Times New Roman" w:cs="Times New Roman"/>
          <w:sz w:val="28"/>
          <w:szCs w:val="28"/>
          <w:lang w:eastAsia="ru-RU"/>
        </w:rPr>
        <w:t xml:space="preserve"> на констатувальному етапі експерименту дало змогу довести загальний низький рівень </w:t>
      </w:r>
      <w:r w:rsidR="0091791A" w:rsidRPr="00417C43">
        <w:rPr>
          <w:rFonts w:ascii="Times New Roman" w:eastAsia="Times New Roman" w:hAnsi="Times New Roman" w:cs="Times New Roman"/>
          <w:sz w:val="28"/>
          <w:szCs w:val="28"/>
          <w:lang w:eastAsia="ru-RU"/>
        </w:rPr>
        <w:t xml:space="preserve">знань </w:t>
      </w:r>
      <w:r w:rsidRPr="00417C43">
        <w:rPr>
          <w:rFonts w:ascii="Times New Roman" w:eastAsia="Times New Roman" w:hAnsi="Times New Roman" w:cs="Times New Roman"/>
          <w:sz w:val="28"/>
          <w:szCs w:val="28"/>
          <w:lang w:eastAsia="ru-RU"/>
        </w:rPr>
        <w:t xml:space="preserve">студентів </w:t>
      </w:r>
      <w:r w:rsidR="0091791A" w:rsidRPr="00417C43">
        <w:rPr>
          <w:rFonts w:ascii="Times New Roman" w:eastAsia="Times New Roman" w:hAnsi="Times New Roman" w:cs="Times New Roman"/>
          <w:sz w:val="28"/>
          <w:szCs w:val="28"/>
          <w:lang w:eastAsia="ru-RU"/>
        </w:rPr>
        <w:t>п</w:t>
      </w:r>
      <w:r w:rsidR="008C2301" w:rsidRPr="00417C43">
        <w:rPr>
          <w:rFonts w:ascii="Times New Roman" w:eastAsia="Times New Roman" w:hAnsi="Times New Roman" w:cs="Times New Roman"/>
          <w:sz w:val="28"/>
          <w:szCs w:val="28"/>
          <w:lang w:eastAsia="ru-RU"/>
        </w:rPr>
        <w:t>р</w:t>
      </w:r>
      <w:r w:rsidR="0091791A" w:rsidRPr="00417C43">
        <w:rPr>
          <w:rFonts w:ascii="Times New Roman" w:eastAsia="Times New Roman" w:hAnsi="Times New Roman" w:cs="Times New Roman"/>
          <w:sz w:val="28"/>
          <w:szCs w:val="28"/>
          <w:lang w:eastAsia="ru-RU"/>
        </w:rPr>
        <w:t>о</w:t>
      </w:r>
      <w:r w:rsidRPr="00417C43">
        <w:rPr>
          <w:rFonts w:ascii="Times New Roman" w:eastAsia="Times New Roman" w:hAnsi="Times New Roman" w:cs="Times New Roman"/>
          <w:sz w:val="28"/>
          <w:szCs w:val="28"/>
          <w:lang w:eastAsia="ru-RU"/>
        </w:rPr>
        <w:t xml:space="preserve"> організаці</w:t>
      </w:r>
      <w:r w:rsidR="0091791A" w:rsidRPr="00417C43">
        <w:rPr>
          <w:rFonts w:ascii="Times New Roman" w:eastAsia="Times New Roman" w:hAnsi="Times New Roman" w:cs="Times New Roman"/>
          <w:sz w:val="28"/>
          <w:szCs w:val="28"/>
          <w:lang w:eastAsia="ru-RU"/>
        </w:rPr>
        <w:t>ю</w:t>
      </w:r>
      <w:r w:rsidRPr="00417C43">
        <w:rPr>
          <w:rFonts w:ascii="Times New Roman" w:eastAsia="Times New Roman" w:hAnsi="Times New Roman" w:cs="Times New Roman"/>
          <w:sz w:val="28"/>
          <w:szCs w:val="28"/>
          <w:lang w:eastAsia="ru-RU"/>
        </w:rPr>
        <w:t xml:space="preserve"> та планування своєї самоосвітньої діяльності, що не забезпечує результативного процесу формування самоосвітньої компетентності. У зв’язку з цим виникла необхідність навчання ефективним методам і прийомам організації їхньої самоосвіти та самостійної роботи.</w:t>
      </w:r>
      <w:r w:rsidRPr="00417C43">
        <w:t xml:space="preserve"> </w:t>
      </w:r>
      <w:r w:rsidRPr="00417C43">
        <w:rPr>
          <w:rFonts w:ascii="Times New Roman" w:eastAsia="Times New Roman" w:hAnsi="Times New Roman" w:cs="Times New Roman"/>
          <w:sz w:val="28"/>
          <w:szCs w:val="28"/>
          <w:lang w:eastAsia="ru-RU"/>
        </w:rPr>
        <w:t>Вже з перших днів навчання у навчальному закладі студентів варто знайомити з методичними рекомендаціями щодо розвитку здатностей до самоосвітньої дія</w:t>
      </w:r>
      <w:r w:rsidR="008C2301" w:rsidRPr="00417C43">
        <w:rPr>
          <w:rFonts w:ascii="Times New Roman" w:eastAsia="Times New Roman" w:hAnsi="Times New Roman" w:cs="Times New Roman"/>
          <w:sz w:val="28"/>
          <w:szCs w:val="28"/>
          <w:lang w:eastAsia="ru-RU"/>
        </w:rPr>
        <w:t>льності, залуча</w:t>
      </w:r>
      <w:r w:rsidRPr="00417C43">
        <w:rPr>
          <w:rFonts w:ascii="Times New Roman" w:eastAsia="Times New Roman" w:hAnsi="Times New Roman" w:cs="Times New Roman"/>
          <w:sz w:val="28"/>
          <w:szCs w:val="28"/>
          <w:lang w:eastAsia="ru-RU"/>
        </w:rPr>
        <w:t xml:space="preserve">ти майбутніх викладачів практичного навчання ПТНЗ до факультативних занять </w:t>
      </w:r>
      <w:r w:rsidR="008C2301" w:rsidRPr="00417C43">
        <w:rPr>
          <w:rFonts w:ascii="Times New Roman" w:eastAsia="Times New Roman" w:hAnsi="Times New Roman" w:cs="Times New Roman"/>
          <w:sz w:val="28"/>
          <w:szCs w:val="28"/>
          <w:lang w:eastAsia="ru-RU"/>
        </w:rPr>
        <w:t xml:space="preserve">із метою </w:t>
      </w:r>
      <w:r w:rsidRPr="00417C43">
        <w:rPr>
          <w:rFonts w:ascii="Times New Roman" w:eastAsia="Times New Roman" w:hAnsi="Times New Roman" w:cs="Times New Roman"/>
          <w:sz w:val="28"/>
          <w:szCs w:val="28"/>
          <w:lang w:eastAsia="ru-RU"/>
        </w:rPr>
        <w:t>цілеспрямованого формування «умінь навчатися».</w:t>
      </w:r>
    </w:p>
    <w:p w:rsidR="00784AF5" w:rsidRPr="00417C43" w:rsidRDefault="00784AF5" w:rsidP="00646361">
      <w:pPr>
        <w:spacing w:after="0" w:line="360" w:lineRule="auto"/>
        <w:ind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t xml:space="preserve">Розрахунок рівня сформованості самоосвітньої компетентності студентів за критерієм </w:t>
      </w:r>
      <w:r w:rsidRPr="00417C43">
        <w:rPr>
          <w:rFonts w:ascii="Times New Roman" w:eastAsia="Calibri" w:hAnsi="Times New Roman" w:cs="Times New Roman"/>
          <w:bCs/>
          <w:i/>
          <w:iCs/>
          <w:kern w:val="2"/>
          <w:sz w:val="28"/>
          <w:szCs w:val="28"/>
          <w:lang w:eastAsia="ru-RU"/>
        </w:rPr>
        <w:t>χ²</w:t>
      </w:r>
      <w:r w:rsidRPr="00417C43">
        <w:rPr>
          <w:rFonts w:ascii="Times New Roman" w:eastAsia="Calibri" w:hAnsi="Times New Roman" w:cs="Times New Roman"/>
          <w:bCs/>
          <w:kern w:val="2"/>
          <w:sz w:val="28"/>
          <w:szCs w:val="28"/>
          <w:lang w:eastAsia="ru-RU"/>
        </w:rPr>
        <w:t xml:space="preserve"> для </w:t>
      </w:r>
      <w:r w:rsidR="00635C10" w:rsidRPr="00417C43">
        <w:rPr>
          <w:rFonts w:ascii="Times New Roman" w:eastAsia="Calibri" w:hAnsi="Times New Roman" w:cs="Times New Roman"/>
          <w:bCs/>
          <w:kern w:val="2"/>
          <w:sz w:val="28"/>
          <w:szCs w:val="28"/>
          <w:lang w:eastAsia="ru-RU"/>
        </w:rPr>
        <w:t xml:space="preserve">когнітивного </w:t>
      </w:r>
      <w:r w:rsidRPr="00417C43">
        <w:rPr>
          <w:rFonts w:ascii="Times New Roman" w:eastAsia="Calibri" w:hAnsi="Times New Roman" w:cs="Times New Roman"/>
          <w:bCs/>
          <w:kern w:val="2"/>
          <w:sz w:val="28"/>
          <w:szCs w:val="28"/>
          <w:lang w:eastAsia="ru-RU"/>
        </w:rPr>
        <w:t xml:space="preserve">критерію (табл. 3.7) показав, що є підстави вважати результати контрольної та експериментальної груп однаковими за </w:t>
      </w:r>
      <w:r w:rsidR="00635C10" w:rsidRPr="00417C43">
        <w:rPr>
          <w:rFonts w:ascii="Times New Roman" w:eastAsia="Calibri" w:hAnsi="Times New Roman" w:cs="Times New Roman"/>
          <w:bCs/>
          <w:kern w:val="2"/>
          <w:sz w:val="28"/>
          <w:szCs w:val="28"/>
          <w:lang w:eastAsia="ru-RU"/>
        </w:rPr>
        <w:t>когнітивним</w:t>
      </w:r>
      <w:r w:rsidRPr="00417C43">
        <w:rPr>
          <w:rFonts w:ascii="Times New Roman" w:eastAsia="Calibri" w:hAnsi="Times New Roman" w:cs="Times New Roman"/>
          <w:bCs/>
          <w:kern w:val="2"/>
          <w:sz w:val="28"/>
          <w:szCs w:val="28"/>
          <w:lang w:eastAsia="ru-RU"/>
        </w:rPr>
        <w:t xml:space="preserve"> критерієм сформованості самоосвітньої компетентності на констатувальному етапi експерименту</w:t>
      </w:r>
      <w:r w:rsidR="008C2301" w:rsidRPr="00417C43">
        <w:rPr>
          <w:rFonts w:ascii="Times New Roman" w:eastAsia="Calibri" w:hAnsi="Times New Roman" w:cs="Times New Roman"/>
          <w:bCs/>
          <w:kern w:val="2"/>
          <w:sz w:val="28"/>
          <w:szCs w:val="28"/>
          <w:lang w:eastAsia="ru-RU"/>
        </w:rPr>
        <w:t>.</w:t>
      </w:r>
    </w:p>
    <w:p w:rsidR="00784AF5" w:rsidRPr="00B744C5" w:rsidRDefault="00784AF5" w:rsidP="00B744C5">
      <w:pPr>
        <w:spacing w:after="0" w:line="360" w:lineRule="auto"/>
        <w:ind w:left="7788"/>
        <w:jc w:val="right"/>
        <w:rPr>
          <w:rFonts w:ascii="Times New Roman" w:eastAsia="Calibri" w:hAnsi="Times New Roman" w:cs="Times New Roman"/>
          <w:bCs/>
          <w:i/>
          <w:kern w:val="2"/>
          <w:sz w:val="28"/>
          <w:szCs w:val="28"/>
          <w:lang w:eastAsia="ru-RU"/>
        </w:rPr>
      </w:pPr>
      <w:r w:rsidRPr="00B744C5">
        <w:rPr>
          <w:rFonts w:ascii="Times New Roman" w:eastAsia="Calibri" w:hAnsi="Times New Roman" w:cs="Times New Roman"/>
          <w:bCs/>
          <w:i/>
          <w:kern w:val="2"/>
          <w:sz w:val="28"/>
          <w:szCs w:val="28"/>
          <w:lang w:eastAsia="ru-RU"/>
        </w:rPr>
        <w:t>Таблиця 3.7</w:t>
      </w:r>
    </w:p>
    <w:p w:rsidR="001B26EA" w:rsidRPr="00417C43" w:rsidRDefault="00784AF5" w:rsidP="00FA2B79">
      <w:pPr>
        <w:shd w:val="clear" w:color="auto" w:fill="FFFFFF"/>
        <w:suppressAutoHyphens/>
        <w:spacing w:after="0" w:line="360" w:lineRule="auto"/>
        <w:ind w:right="-2"/>
        <w:jc w:val="center"/>
        <w:rPr>
          <w:rFonts w:ascii="Times New Roman" w:eastAsia="Calibri" w:hAnsi="Times New Roman" w:cs="Times New Roman"/>
          <w:b/>
          <w:kern w:val="2"/>
          <w:sz w:val="28"/>
          <w:szCs w:val="28"/>
          <w:lang w:eastAsia="ru-RU"/>
        </w:rPr>
      </w:pPr>
      <w:r w:rsidRPr="00417C43">
        <w:rPr>
          <w:rFonts w:ascii="Times New Roman" w:eastAsia="Calibri" w:hAnsi="Times New Roman" w:cs="Times New Roman"/>
          <w:b/>
          <w:bCs/>
          <w:kern w:val="2"/>
          <w:sz w:val="28"/>
          <w:szCs w:val="28"/>
          <w:lang w:eastAsia="ru-RU"/>
        </w:rPr>
        <w:t xml:space="preserve">Розрахунок критерію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
          <w:bCs/>
          <w:kern w:val="2"/>
          <w:sz w:val="28"/>
          <w:szCs w:val="28"/>
          <w:lang w:eastAsia="ru-RU"/>
        </w:rPr>
        <w:t xml:space="preserve"> за</w:t>
      </w:r>
      <w:r w:rsidRPr="00417C43">
        <w:rPr>
          <w:rFonts w:ascii="Times New Roman" w:eastAsia="Calibri" w:hAnsi="Times New Roman" w:cs="Times New Roman"/>
          <w:b/>
          <w:kern w:val="2"/>
          <w:sz w:val="28"/>
          <w:szCs w:val="28"/>
          <w:lang w:eastAsia="ru-RU"/>
        </w:rPr>
        <w:t xml:space="preserve"> </w:t>
      </w:r>
      <w:r w:rsidR="00635C10" w:rsidRPr="00417C43">
        <w:rPr>
          <w:rFonts w:ascii="Times New Roman" w:eastAsia="Calibri" w:hAnsi="Times New Roman" w:cs="Times New Roman"/>
          <w:b/>
          <w:kern w:val="2"/>
          <w:sz w:val="28"/>
          <w:szCs w:val="28"/>
          <w:lang w:eastAsia="ru-RU"/>
        </w:rPr>
        <w:t xml:space="preserve">когнітивним </w:t>
      </w:r>
      <w:r w:rsidRPr="00417C43">
        <w:rPr>
          <w:rFonts w:ascii="Times New Roman" w:eastAsia="Calibri" w:hAnsi="Times New Roman" w:cs="Times New Roman"/>
          <w:b/>
          <w:kern w:val="2"/>
          <w:sz w:val="28"/>
          <w:szCs w:val="28"/>
          <w:lang w:eastAsia="ru-RU"/>
        </w:rPr>
        <w:t xml:space="preserve">критерієм </w:t>
      </w:r>
    </w:p>
    <w:p w:rsidR="00784AF5" w:rsidRPr="00417C43" w:rsidRDefault="00784AF5" w:rsidP="00FA2B79">
      <w:pPr>
        <w:shd w:val="clear" w:color="auto" w:fill="FFFFFF"/>
        <w:suppressAutoHyphens/>
        <w:spacing w:after="0" w:line="360" w:lineRule="auto"/>
        <w:ind w:right="-2"/>
        <w:jc w:val="center"/>
        <w:rPr>
          <w:rFonts w:ascii="Times New Roman" w:eastAsia="Calibri" w:hAnsi="Times New Roman" w:cs="Times New Roman"/>
          <w:b/>
          <w:kern w:val="2"/>
          <w:sz w:val="28"/>
          <w:szCs w:val="28"/>
          <w:lang w:eastAsia="ru-RU"/>
        </w:rPr>
      </w:pPr>
      <w:r w:rsidRPr="00417C43">
        <w:rPr>
          <w:rFonts w:ascii="Times New Roman" w:eastAsia="Calibri" w:hAnsi="Times New Roman" w:cs="Times New Roman"/>
          <w:b/>
          <w:kern w:val="2"/>
          <w:sz w:val="28"/>
          <w:szCs w:val="28"/>
          <w:lang w:eastAsia="ru-RU"/>
        </w:rPr>
        <w:t>(на констатувальному етапі експерименту)</w:t>
      </w:r>
    </w:p>
    <w:tbl>
      <w:tblPr>
        <w:tblW w:w="9805" w:type="dxa"/>
        <w:tblInd w:w="-5" w:type="dxa"/>
        <w:tblLayout w:type="fixed"/>
        <w:tblCellMar>
          <w:left w:w="113" w:type="dxa"/>
        </w:tblCellMar>
        <w:tblLook w:val="0000" w:firstRow="0" w:lastRow="0" w:firstColumn="0" w:lastColumn="0" w:noHBand="0" w:noVBand="0"/>
      </w:tblPr>
      <w:tblGrid>
        <w:gridCol w:w="1825"/>
        <w:gridCol w:w="1350"/>
        <w:gridCol w:w="1122"/>
        <w:gridCol w:w="3077"/>
        <w:gridCol w:w="1415"/>
        <w:gridCol w:w="1016"/>
      </w:tblGrid>
      <w:tr w:rsidR="00784AF5" w:rsidRPr="00417C43" w:rsidTr="00EE6F35">
        <w:trPr>
          <w:trHeight w:val="1266"/>
        </w:trPr>
        <w:tc>
          <w:tcPr>
            <w:tcW w:w="182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EE6F35">
            <w:pPr>
              <w:spacing w:after="0" w:line="240" w:lineRule="auto"/>
              <w:ind w:right="-132" w:firstLine="19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Рівень сформованості самоосвітньої компетентності студентів</w:t>
            </w:r>
          </w:p>
        </w:tc>
        <w:tc>
          <w:tcPr>
            <w:tcW w:w="1350"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EE6F35">
            <w:pPr>
              <w:spacing w:after="0" w:line="240" w:lineRule="auto"/>
              <w:ind w:left="-89" w:right="-111"/>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експериментальної групи, </w:t>
            </w:r>
            <w:r w:rsidRPr="00417C43">
              <w:rPr>
                <w:rFonts w:ascii="Times New Roman" w:eastAsia="Calibri" w:hAnsi="Times New Roman" w:cs="Times New Roman"/>
                <w:bCs/>
                <w:i/>
                <w:kern w:val="2"/>
                <w:sz w:val="24"/>
                <w:szCs w:val="24"/>
                <w:lang w:eastAsia="ru-RU"/>
              </w:rPr>
              <w:t>fe</w:t>
            </w:r>
            <w:r w:rsidRPr="00417C43">
              <w:rPr>
                <w:rFonts w:ascii="Times New Roman" w:eastAsia="Times New Roman" w:hAnsi="Times New Roman" w:cs="Times New Roman"/>
                <w:sz w:val="24"/>
                <w:szCs w:val="24"/>
                <w:lang w:eastAsia="ru-RU"/>
              </w:rPr>
              <w:t xml:space="preserve"> </w:t>
            </w:r>
          </w:p>
        </w:tc>
        <w:tc>
          <w:tcPr>
            <w:tcW w:w="1122"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контрольної групи, </w:t>
            </w:r>
            <w:r w:rsidRPr="00417C43">
              <w:rPr>
                <w:rFonts w:ascii="Times New Roman" w:eastAsia="Calibri" w:hAnsi="Times New Roman" w:cs="Times New Roman"/>
                <w:bCs/>
                <w:i/>
                <w:kern w:val="2"/>
                <w:sz w:val="24"/>
                <w:szCs w:val="24"/>
                <w:lang w:eastAsia="ru-RU"/>
              </w:rPr>
              <w:t>fк</w:t>
            </w:r>
          </w:p>
        </w:tc>
        <w:tc>
          <w:tcPr>
            <w:tcW w:w="307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ind w:right="-34"/>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Різниця між емпіричними та теоретичними частотами (між ек</w:t>
            </w:r>
            <w:r w:rsidR="00251907" w:rsidRPr="00417C43">
              <w:rPr>
                <w:rFonts w:ascii="Times New Roman" w:eastAsia="Times New Roman" w:hAnsi="Times New Roman" w:cs="Times New Roman"/>
                <w:sz w:val="24"/>
                <w:szCs w:val="24"/>
                <w:lang w:eastAsia="ru-RU"/>
              </w:rPr>
              <w:t xml:space="preserve">спериментальною та контрольною </w:t>
            </w:r>
            <w:r w:rsidRPr="00417C43">
              <w:rPr>
                <w:rFonts w:ascii="Times New Roman" w:eastAsia="Times New Roman" w:hAnsi="Times New Roman" w:cs="Times New Roman"/>
                <w:sz w:val="24"/>
                <w:szCs w:val="24"/>
                <w:lang w:eastAsia="ru-RU"/>
              </w:rPr>
              <w:t xml:space="preserve">групами), </w:t>
            </w:r>
          </w:p>
          <w:p w:rsidR="00784AF5" w:rsidRPr="00417C43" w:rsidRDefault="00784AF5" w:rsidP="00784AF5">
            <w:pPr>
              <w:spacing w:after="0" w:line="240" w:lineRule="auto"/>
              <w:ind w:right="-34"/>
              <w:jc w:val="center"/>
              <w:rPr>
                <w:rFonts w:ascii="Times New Roman" w:eastAsia="Times New Roman" w:hAnsi="Times New Roman" w:cs="Times New Roman"/>
                <w:sz w:val="24"/>
                <w:szCs w:val="24"/>
                <w:lang w:eastAsia="ru-RU"/>
              </w:rPr>
            </w:pP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c>
          <w:tcPr>
            <w:tcW w:w="14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Квадрат отриманої різниці частот, </w:t>
            </w:r>
          </w:p>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p>
        </w:tc>
        <w:tc>
          <w:tcPr>
            <w:tcW w:w="101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tabs>
                <w:tab w:val="left" w:pos="847"/>
              </w:tabs>
              <w:spacing w:after="0" w:line="240" w:lineRule="auto"/>
              <w:ind w:left="-24"/>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r>
      <w:tr w:rsidR="00784AF5" w:rsidRPr="00417C43" w:rsidTr="00EE6F35">
        <w:trPr>
          <w:trHeight w:val="330"/>
        </w:trPr>
        <w:tc>
          <w:tcPr>
            <w:tcW w:w="1825"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Низький</w:t>
            </w:r>
          </w:p>
        </w:tc>
        <w:tc>
          <w:tcPr>
            <w:tcW w:w="1350"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49,5</w:t>
            </w:r>
          </w:p>
        </w:tc>
        <w:tc>
          <w:tcPr>
            <w:tcW w:w="1122"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47,8</w:t>
            </w:r>
          </w:p>
        </w:tc>
        <w:tc>
          <w:tcPr>
            <w:tcW w:w="307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1,7</w:t>
            </w:r>
          </w:p>
        </w:tc>
        <w:tc>
          <w:tcPr>
            <w:tcW w:w="14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2,89</w:t>
            </w:r>
          </w:p>
        </w:tc>
        <w:tc>
          <w:tcPr>
            <w:tcW w:w="101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color w:val="000000"/>
                <w:sz w:val="24"/>
                <w:szCs w:val="24"/>
                <w:lang w:eastAsia="ru-RU"/>
              </w:rPr>
              <w:t>0,060</w:t>
            </w:r>
          </w:p>
        </w:tc>
      </w:tr>
      <w:tr w:rsidR="00784AF5" w:rsidRPr="00417C43" w:rsidTr="00EE6F35">
        <w:trPr>
          <w:trHeight w:val="321"/>
        </w:trPr>
        <w:tc>
          <w:tcPr>
            <w:tcW w:w="1825"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Достатній</w:t>
            </w:r>
          </w:p>
        </w:tc>
        <w:tc>
          <w:tcPr>
            <w:tcW w:w="1350"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43,8</w:t>
            </w:r>
          </w:p>
        </w:tc>
        <w:tc>
          <w:tcPr>
            <w:tcW w:w="1122"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46,6</w:t>
            </w:r>
          </w:p>
        </w:tc>
        <w:tc>
          <w:tcPr>
            <w:tcW w:w="307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-2,8</w:t>
            </w:r>
          </w:p>
        </w:tc>
        <w:tc>
          <w:tcPr>
            <w:tcW w:w="14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7,84</w:t>
            </w:r>
          </w:p>
        </w:tc>
        <w:tc>
          <w:tcPr>
            <w:tcW w:w="101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color w:val="000000"/>
                <w:sz w:val="24"/>
                <w:szCs w:val="24"/>
                <w:lang w:eastAsia="ru-RU"/>
              </w:rPr>
              <w:t>0,168</w:t>
            </w:r>
          </w:p>
        </w:tc>
      </w:tr>
      <w:tr w:rsidR="00784AF5" w:rsidRPr="00417C43" w:rsidTr="00EE6F35">
        <w:trPr>
          <w:trHeight w:val="330"/>
        </w:trPr>
        <w:tc>
          <w:tcPr>
            <w:tcW w:w="1825"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Високий</w:t>
            </w:r>
          </w:p>
        </w:tc>
        <w:tc>
          <w:tcPr>
            <w:tcW w:w="1350"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6,7</w:t>
            </w:r>
          </w:p>
        </w:tc>
        <w:tc>
          <w:tcPr>
            <w:tcW w:w="1122"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5,6</w:t>
            </w:r>
          </w:p>
        </w:tc>
        <w:tc>
          <w:tcPr>
            <w:tcW w:w="307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1,1</w:t>
            </w:r>
          </w:p>
        </w:tc>
        <w:tc>
          <w:tcPr>
            <w:tcW w:w="14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1,21</w:t>
            </w:r>
          </w:p>
        </w:tc>
        <w:tc>
          <w:tcPr>
            <w:tcW w:w="101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color w:val="000000"/>
                <w:sz w:val="24"/>
                <w:szCs w:val="24"/>
                <w:lang w:eastAsia="ru-RU"/>
              </w:rPr>
              <w:t>0,216</w:t>
            </w:r>
          </w:p>
        </w:tc>
      </w:tr>
      <w:tr w:rsidR="00784AF5" w:rsidRPr="00417C43" w:rsidTr="00EE6F35">
        <w:trPr>
          <w:trHeight w:val="321"/>
        </w:trPr>
        <w:tc>
          <w:tcPr>
            <w:tcW w:w="182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b/>
                <w:bCs/>
                <w:color w:val="000000"/>
                <w:sz w:val="24"/>
                <w:szCs w:val="24"/>
                <w:lang w:eastAsia="ru-RU"/>
              </w:rPr>
            </w:pPr>
            <w:r w:rsidRPr="00417C43">
              <w:rPr>
                <w:rFonts w:ascii="Times New Roman" w:eastAsia="Times New Roman" w:hAnsi="Times New Roman" w:cs="Times New Roman"/>
                <w:b/>
                <w:bCs/>
                <w:sz w:val="24"/>
                <w:szCs w:val="24"/>
                <w:lang w:eastAsia="ru-RU"/>
              </w:rPr>
              <w:t>Усього</w:t>
            </w:r>
          </w:p>
        </w:tc>
        <w:tc>
          <w:tcPr>
            <w:tcW w:w="1350"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122"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307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b/>
                <w:bCs/>
                <w:color w:val="000000"/>
                <w:sz w:val="24"/>
                <w:szCs w:val="24"/>
                <w:lang w:eastAsia="ru-RU"/>
              </w:rPr>
            </w:pPr>
            <w:r w:rsidRPr="00417C43">
              <w:rPr>
                <w:rFonts w:ascii="Times New Roman" w:eastAsia="Times New Roman" w:hAnsi="Times New Roman" w:cs="Times New Roman"/>
                <w:b/>
                <w:bCs/>
                <w:color w:val="000000"/>
                <w:sz w:val="24"/>
                <w:szCs w:val="24"/>
                <w:lang w:eastAsia="ru-RU"/>
              </w:rPr>
              <w:t>0</w:t>
            </w:r>
          </w:p>
        </w:tc>
        <w:tc>
          <w:tcPr>
            <w:tcW w:w="14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b/>
                <w:bCs/>
                <w:color w:val="000000"/>
                <w:sz w:val="24"/>
                <w:szCs w:val="24"/>
                <w:lang w:eastAsia="ru-RU"/>
              </w:rPr>
            </w:pPr>
            <w:r w:rsidRPr="00417C43">
              <w:rPr>
                <w:rFonts w:ascii="Times New Roman" w:eastAsia="Times New Roman" w:hAnsi="Times New Roman" w:cs="Times New Roman"/>
                <w:b/>
                <w:bCs/>
                <w:color w:val="000000"/>
                <w:sz w:val="24"/>
                <w:szCs w:val="24"/>
                <w:lang w:eastAsia="ru-RU"/>
              </w:rPr>
              <w:t>11,94</w:t>
            </w:r>
          </w:p>
        </w:tc>
        <w:tc>
          <w:tcPr>
            <w:tcW w:w="101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Calibri" w:eastAsia="Times New Roman" w:hAnsi="Calibri" w:cs="Times New Roman"/>
                <w:b/>
                <w:sz w:val="24"/>
                <w:szCs w:val="24"/>
                <w:lang w:eastAsia="ru-RU"/>
              </w:rPr>
            </w:pPr>
            <w:r w:rsidRPr="00417C43">
              <w:rPr>
                <w:rFonts w:ascii="Times New Roman" w:eastAsia="Times New Roman" w:hAnsi="Times New Roman" w:cs="Times New Roman"/>
                <w:b/>
                <w:bCs/>
                <w:color w:val="000000"/>
                <w:sz w:val="24"/>
                <w:szCs w:val="24"/>
                <w:lang w:eastAsia="ru-RU"/>
              </w:rPr>
              <w:t>0,444</w:t>
            </w:r>
          </w:p>
        </w:tc>
      </w:tr>
    </w:tbl>
    <w:p w:rsidR="001A546C" w:rsidRDefault="001A546C" w:rsidP="005A172B">
      <w:pPr>
        <w:shd w:val="clear" w:color="auto" w:fill="FFFFFF"/>
        <w:tabs>
          <w:tab w:val="center" w:pos="5175"/>
        </w:tabs>
        <w:suppressAutoHyphens/>
        <w:spacing w:after="0" w:line="360" w:lineRule="auto"/>
        <w:ind w:right="140" w:firstLine="851"/>
        <w:jc w:val="both"/>
        <w:rPr>
          <w:rFonts w:ascii="Times New Roman" w:eastAsia="Calibri" w:hAnsi="Times New Roman" w:cs="Times New Roman"/>
          <w:bCs/>
          <w:kern w:val="2"/>
          <w:sz w:val="28"/>
          <w:szCs w:val="28"/>
          <w:lang w:eastAsia="ru-RU"/>
        </w:rPr>
      </w:pPr>
    </w:p>
    <w:p w:rsidR="00784AF5" w:rsidRPr="00417C43" w:rsidRDefault="005A172B" w:rsidP="00646361">
      <w:pPr>
        <w:shd w:val="clear" w:color="auto" w:fill="FFFFFF"/>
        <w:tabs>
          <w:tab w:val="center" w:pos="5175"/>
        </w:tabs>
        <w:suppressAutoHyphens/>
        <w:spacing w:after="0" w:line="360" w:lineRule="auto"/>
        <w:ind w:right="140"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t xml:space="preserve">На констатувальному етапі експерименту: за когнітивним критерієм </w:t>
      </w:r>
      <w:r w:rsidR="00784AF5" w:rsidRPr="00417C43">
        <w:rPr>
          <w:rFonts w:ascii="Times New Roman" w:eastAsia="Calibri" w:hAnsi="Times New Roman" w:cs="Times New Roman"/>
          <w:bCs/>
          <w:i/>
          <w:kern w:val="2"/>
          <w:sz w:val="28"/>
          <w:szCs w:val="28"/>
          <w:lang w:eastAsia="ru-RU"/>
        </w:rPr>
        <w:t>х</w:t>
      </w:r>
      <w:r w:rsidR="00784AF5" w:rsidRPr="00417C43">
        <w:rPr>
          <w:rFonts w:ascii="Times New Roman" w:eastAsia="Calibri" w:hAnsi="Times New Roman" w:cs="Times New Roman"/>
          <w:bCs/>
          <w:i/>
          <w:kern w:val="2"/>
          <w:sz w:val="28"/>
          <w:szCs w:val="28"/>
          <w:vertAlign w:val="superscript"/>
          <w:lang w:eastAsia="ru-RU"/>
        </w:rPr>
        <w:t>2</w:t>
      </w:r>
      <w:r w:rsidR="00784AF5" w:rsidRPr="00417C43">
        <w:rPr>
          <w:rFonts w:ascii="Times New Roman" w:eastAsia="Calibri" w:hAnsi="Times New Roman" w:cs="Times New Roman"/>
          <w:bCs/>
          <w:i/>
          <w:kern w:val="2"/>
          <w:sz w:val="28"/>
          <w:szCs w:val="28"/>
          <w:vertAlign w:val="subscript"/>
          <w:lang w:eastAsia="ru-RU"/>
        </w:rPr>
        <w:t>емп</w:t>
      </w:r>
      <w:r w:rsidR="00784AF5" w:rsidRPr="00417C43">
        <w:rPr>
          <w:rFonts w:ascii="Times New Roman" w:eastAsia="Calibri" w:hAnsi="Times New Roman" w:cs="Times New Roman"/>
          <w:bCs/>
          <w:kern w:val="2"/>
          <w:sz w:val="28"/>
          <w:szCs w:val="28"/>
          <w:lang w:eastAsia="ru-RU"/>
        </w:rPr>
        <w:t xml:space="preserve"> = 0,444.</w:t>
      </w: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lang w:eastAsia="ru-RU"/>
        </w:rPr>
      </w:pPr>
      <w:r w:rsidRPr="00417C43">
        <w:rPr>
          <w:rFonts w:ascii="Times New Roman" w:eastAsia="Calibri" w:hAnsi="Times New Roman" w:cs="Times New Roman"/>
          <w:bCs/>
          <w:kern w:val="2"/>
          <w:sz w:val="28"/>
          <w:szCs w:val="28"/>
          <w:lang w:eastAsia="ru-RU"/>
        </w:rPr>
        <w:lastRenderedPageBreak/>
        <w:t xml:space="preserve">Визначимо кількість ступенів свободи. Для цього скористаємось формулою </w:t>
      </w:r>
      <w:r w:rsidRPr="00417C43">
        <w:rPr>
          <w:rFonts w:ascii="Times New Roman" w:eastAsia="Calibri" w:hAnsi="Times New Roman" w:cs="Times New Roman"/>
          <w:bCs/>
          <w:i/>
          <w:kern w:val="2"/>
          <w:sz w:val="28"/>
          <w:szCs w:val="28"/>
          <w:lang w:eastAsia="ru-RU"/>
        </w:rPr>
        <w:t xml:space="preserve">v = 3 – 1 </w:t>
      </w:r>
      <w:r w:rsidRPr="00417C43">
        <w:rPr>
          <w:rFonts w:ascii="Times New Roman" w:eastAsia="Calibri" w:hAnsi="Times New Roman" w:cs="Times New Roman"/>
          <w:bCs/>
          <w:kern w:val="2"/>
          <w:sz w:val="28"/>
          <w:szCs w:val="28"/>
          <w:lang w:eastAsia="ru-RU"/>
        </w:rPr>
        <w:t xml:space="preserve">і визначимо критичну точку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 xml:space="preserve">кр </w:t>
      </w:r>
      <w:r w:rsidRPr="00417C43">
        <w:rPr>
          <w:rFonts w:ascii="Times New Roman" w:eastAsia="Calibri" w:hAnsi="Times New Roman" w:cs="Times New Roman"/>
          <w:bCs/>
          <w:kern w:val="2"/>
          <w:sz w:val="28"/>
          <w:szCs w:val="28"/>
          <w:lang w:eastAsia="ru-RU"/>
        </w:rPr>
        <w:t xml:space="preserve">за рівнем значущості α = 0,05: </w:t>
      </w:r>
    </w:p>
    <w:p w:rsidR="00784AF5" w:rsidRPr="00417C43" w:rsidRDefault="00784AF5" w:rsidP="00646361">
      <w:pPr>
        <w:shd w:val="clear" w:color="auto" w:fill="FFFFFF"/>
        <w:suppressAutoHyphens/>
        <w:spacing w:after="0" w:line="360" w:lineRule="auto"/>
        <w:ind w:right="140" w:firstLine="709"/>
        <w:jc w:val="center"/>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 5,991.</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Відмінності вважаються достовірними, якщо значення критерію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sz w:val="28"/>
          <w:szCs w:val="28"/>
          <w:lang w:eastAsia="ru-RU"/>
        </w:rPr>
        <w:t xml:space="preserve"> більше критичного, в даному випадку більше 5,99 (р = 95</w:t>
      </w:r>
      <w:r w:rsidR="00F113AC">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 </w:t>
      </w: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vertAlign w:val="subscript"/>
          <w:lang w:eastAsia="ru-RU"/>
        </w:rPr>
      </w:pPr>
      <w:r w:rsidRPr="00417C43">
        <w:rPr>
          <w:rFonts w:ascii="Times New Roman" w:eastAsia="Calibri" w:hAnsi="Times New Roman" w:cs="Times New Roman"/>
          <w:bCs/>
          <w:kern w:val="2"/>
          <w:sz w:val="28"/>
          <w:szCs w:val="28"/>
          <w:lang w:eastAsia="ru-RU"/>
        </w:rPr>
        <w:t xml:space="preserve">Оскільки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0,444 &lt; 5,991 =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то результати контрольної та експериментальної груп </w:t>
      </w:r>
      <w:r w:rsidR="008C2301" w:rsidRPr="00417C43">
        <w:rPr>
          <w:rFonts w:ascii="Times New Roman" w:eastAsia="Calibri" w:hAnsi="Times New Roman" w:cs="Times New Roman"/>
          <w:bCs/>
          <w:kern w:val="2"/>
          <w:sz w:val="28"/>
          <w:szCs w:val="28"/>
          <w:lang w:eastAsia="ru-RU"/>
        </w:rPr>
        <w:t xml:space="preserve">є </w:t>
      </w:r>
      <w:r w:rsidRPr="00417C43">
        <w:rPr>
          <w:rFonts w:ascii="Times New Roman" w:eastAsia="Calibri" w:hAnsi="Times New Roman" w:cs="Times New Roman"/>
          <w:bCs/>
          <w:kern w:val="2"/>
          <w:sz w:val="28"/>
          <w:szCs w:val="28"/>
          <w:lang w:eastAsia="ru-RU"/>
        </w:rPr>
        <w:t xml:space="preserve">однаковими за </w:t>
      </w:r>
      <w:r w:rsidR="00635C10" w:rsidRPr="00417C43">
        <w:rPr>
          <w:rFonts w:ascii="Times New Roman" w:eastAsia="Times New Roman" w:hAnsi="Times New Roman" w:cs="Times New Roman"/>
          <w:sz w:val="28"/>
          <w:szCs w:val="28"/>
          <w:lang w:eastAsia="ru-RU"/>
        </w:rPr>
        <w:t xml:space="preserve">когнітивним </w:t>
      </w:r>
      <w:r w:rsidRPr="00417C43">
        <w:rPr>
          <w:rFonts w:ascii="Times New Roman" w:eastAsia="Calibri" w:hAnsi="Times New Roman" w:cs="Times New Roman"/>
          <w:bCs/>
          <w:kern w:val="2"/>
          <w:sz w:val="28"/>
          <w:szCs w:val="28"/>
          <w:lang w:eastAsia="ru-RU"/>
        </w:rPr>
        <w:t>критерієм сформованос</w:t>
      </w:r>
      <w:r w:rsidR="009474C3" w:rsidRPr="00417C43">
        <w:rPr>
          <w:rFonts w:ascii="Times New Roman" w:eastAsia="Calibri" w:hAnsi="Times New Roman" w:cs="Times New Roman"/>
          <w:bCs/>
          <w:kern w:val="2"/>
          <w:sz w:val="28"/>
          <w:szCs w:val="28"/>
          <w:lang w:eastAsia="ru-RU"/>
        </w:rPr>
        <w:t>ті самоосвітньої компетентності</w:t>
      </w:r>
      <w:r w:rsidRPr="00417C43">
        <w:rPr>
          <w:rFonts w:ascii="Times New Roman" w:eastAsia="Calibri" w:hAnsi="Times New Roman" w:cs="Times New Roman"/>
          <w:bCs/>
          <w:kern w:val="2"/>
          <w:sz w:val="28"/>
          <w:szCs w:val="28"/>
          <w:lang w:eastAsia="ru-RU"/>
        </w:rPr>
        <w:t xml:space="preserve"> студентів на констатувальному етапi експерименту.</w:t>
      </w:r>
    </w:p>
    <w:p w:rsidR="00784AF5" w:rsidRPr="00417C43" w:rsidRDefault="00784AF5" w:rsidP="00646361">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Методи дослідження процесуального компоненту майбутніх викладачів практичного навчання ПТНЗ реалізувалися</w:t>
      </w:r>
      <w:r w:rsidR="00837959" w:rsidRPr="00417C43">
        <w:rPr>
          <w:rFonts w:ascii="Times New Roman" w:eastAsia="Calibri" w:hAnsi="Times New Roman" w:cs="Times New Roman"/>
          <w:color w:val="000000"/>
          <w:sz w:val="28"/>
          <w:szCs w:val="28"/>
        </w:rPr>
        <w:t xml:space="preserve"> шляхом </w:t>
      </w:r>
      <w:r w:rsidR="00E23C6D" w:rsidRPr="00417C43">
        <w:rPr>
          <w:rFonts w:ascii="Times New Roman" w:eastAsia="Calibri" w:hAnsi="Times New Roman" w:cs="Times New Roman"/>
          <w:color w:val="000000"/>
          <w:sz w:val="28"/>
          <w:szCs w:val="28"/>
        </w:rPr>
        <w:t xml:space="preserve">розв’язання завдань </w:t>
      </w:r>
      <w:r w:rsidR="00C72601" w:rsidRPr="00417C43">
        <w:rPr>
          <w:rFonts w:ascii="Times New Roman" w:hAnsi="Times New Roman" w:cs="Times New Roman"/>
          <w:sz w:val="28"/>
          <w:szCs w:val="28"/>
        </w:rPr>
        <w:t>на виявлення</w:t>
      </w:r>
      <w:r w:rsidR="00C72601" w:rsidRPr="00417C43">
        <w:t xml:space="preserve"> </w:t>
      </w:r>
      <w:r w:rsidR="00C72601" w:rsidRPr="00417C43">
        <w:rPr>
          <w:rFonts w:ascii="Times New Roman" w:eastAsia="Calibri" w:hAnsi="Times New Roman" w:cs="Times New Roman"/>
          <w:color w:val="000000"/>
          <w:sz w:val="28"/>
          <w:szCs w:val="28"/>
        </w:rPr>
        <w:t xml:space="preserve">умінь </w:t>
      </w:r>
      <w:r w:rsidR="00F72922" w:rsidRPr="00417C43">
        <w:rPr>
          <w:rFonts w:ascii="Times New Roman" w:eastAsia="Calibri" w:hAnsi="Times New Roman" w:cs="Times New Roman"/>
          <w:color w:val="000000"/>
          <w:sz w:val="28"/>
          <w:szCs w:val="28"/>
        </w:rPr>
        <w:t xml:space="preserve">та практичних навичок планування та реалізації </w:t>
      </w:r>
      <w:r w:rsidR="00A45EBE" w:rsidRPr="00417C43">
        <w:rPr>
          <w:rFonts w:ascii="Times New Roman" w:eastAsia="Calibri" w:hAnsi="Times New Roman" w:cs="Times New Roman"/>
          <w:color w:val="000000"/>
          <w:sz w:val="28"/>
          <w:szCs w:val="28"/>
        </w:rPr>
        <w:t xml:space="preserve">самоосвіти </w:t>
      </w:r>
      <w:r w:rsidR="00F72922" w:rsidRPr="00417C43">
        <w:rPr>
          <w:rFonts w:ascii="Times New Roman" w:eastAsia="Calibri" w:hAnsi="Times New Roman" w:cs="Times New Roman"/>
          <w:color w:val="000000"/>
          <w:sz w:val="28"/>
          <w:szCs w:val="28"/>
        </w:rPr>
        <w:t xml:space="preserve">(Додаток </w:t>
      </w:r>
      <w:r w:rsidR="00702D81">
        <w:rPr>
          <w:rFonts w:ascii="Times New Roman" w:eastAsia="Calibri" w:hAnsi="Times New Roman" w:cs="Times New Roman"/>
          <w:color w:val="000000"/>
          <w:sz w:val="28"/>
          <w:szCs w:val="28"/>
        </w:rPr>
        <w:t>Т</w:t>
      </w:r>
      <w:r w:rsidR="006152E8">
        <w:rPr>
          <w:rFonts w:ascii="Times New Roman" w:eastAsia="Calibri" w:hAnsi="Times New Roman" w:cs="Times New Roman"/>
          <w:color w:val="000000"/>
          <w:sz w:val="28"/>
          <w:szCs w:val="28"/>
        </w:rPr>
        <w:t>.</w:t>
      </w:r>
      <w:r w:rsidR="00870C09" w:rsidRPr="00417C43">
        <w:rPr>
          <w:rFonts w:ascii="Times New Roman" w:eastAsia="Calibri" w:hAnsi="Times New Roman" w:cs="Times New Roman"/>
          <w:color w:val="000000"/>
          <w:sz w:val="28"/>
          <w:szCs w:val="28"/>
        </w:rPr>
        <w:t>1</w:t>
      </w:r>
      <w:r w:rsidR="00F72922" w:rsidRPr="00417C43">
        <w:rPr>
          <w:rFonts w:ascii="Times New Roman" w:eastAsia="Calibri" w:hAnsi="Times New Roman" w:cs="Times New Roman"/>
          <w:color w:val="000000"/>
          <w:sz w:val="28"/>
          <w:szCs w:val="28"/>
        </w:rPr>
        <w:t xml:space="preserve">), володіння сучасними способами і методами пошуку, оброблення та подання інформації (Додаток </w:t>
      </w:r>
      <w:r w:rsidR="00702D81">
        <w:rPr>
          <w:rFonts w:ascii="Times New Roman" w:eastAsia="Calibri" w:hAnsi="Times New Roman" w:cs="Times New Roman"/>
          <w:color w:val="000000"/>
          <w:sz w:val="28"/>
          <w:szCs w:val="28"/>
        </w:rPr>
        <w:t>Т</w:t>
      </w:r>
      <w:r w:rsidR="006152E8">
        <w:rPr>
          <w:rFonts w:ascii="Times New Roman" w:eastAsia="Calibri" w:hAnsi="Times New Roman" w:cs="Times New Roman"/>
          <w:color w:val="000000"/>
          <w:sz w:val="28"/>
          <w:szCs w:val="28"/>
        </w:rPr>
        <w:t>.</w:t>
      </w:r>
      <w:r w:rsidR="00870C09" w:rsidRPr="00417C43">
        <w:rPr>
          <w:rFonts w:ascii="Times New Roman" w:eastAsia="Calibri" w:hAnsi="Times New Roman" w:cs="Times New Roman"/>
          <w:color w:val="000000"/>
          <w:sz w:val="28"/>
          <w:szCs w:val="28"/>
        </w:rPr>
        <w:t>2</w:t>
      </w:r>
      <w:r w:rsidR="00F72922" w:rsidRPr="00417C43">
        <w:rPr>
          <w:rFonts w:ascii="Times New Roman" w:eastAsia="Calibri" w:hAnsi="Times New Roman" w:cs="Times New Roman"/>
          <w:color w:val="000000"/>
          <w:sz w:val="28"/>
          <w:szCs w:val="28"/>
        </w:rPr>
        <w:t>)</w:t>
      </w:r>
      <w:r w:rsidR="00F72922" w:rsidRPr="00417C43">
        <w:rPr>
          <w:rFonts w:ascii="Times New Roman" w:hAnsi="Times New Roman" w:cs="Times New Roman"/>
          <w:sz w:val="28"/>
          <w:szCs w:val="28"/>
        </w:rPr>
        <w:t>,</w:t>
      </w:r>
      <w:r w:rsidR="00837959" w:rsidRPr="00417C43">
        <w:rPr>
          <w:rFonts w:ascii="Times New Roman" w:eastAsia="Calibri" w:hAnsi="Times New Roman" w:cs="Times New Roman"/>
          <w:color w:val="000000"/>
          <w:sz w:val="28"/>
          <w:szCs w:val="28"/>
        </w:rPr>
        <w:t xml:space="preserve"> </w:t>
      </w:r>
      <w:r w:rsidRPr="00417C43">
        <w:rPr>
          <w:rFonts w:ascii="Times New Roman" w:eastAsia="Times New Roman" w:hAnsi="Times New Roman" w:cs="Times New Roman"/>
          <w:sz w:val="28"/>
          <w:szCs w:val="28"/>
          <w:lang w:eastAsia="ru-RU"/>
        </w:rPr>
        <w:t>картою самооцінки рівня сформованості</w:t>
      </w:r>
      <w:r w:rsidRPr="00417C43">
        <w:rPr>
          <w:rFonts w:ascii="Times New Roman" w:eastAsia="Calibri" w:hAnsi="Times New Roman" w:cs="Times New Roman"/>
          <w:sz w:val="28"/>
          <w:szCs w:val="28"/>
        </w:rPr>
        <w:t xml:space="preserve"> самоосвітньої компетентності за </w:t>
      </w:r>
      <w:r w:rsidR="00D75359" w:rsidRPr="00417C43">
        <w:rPr>
          <w:rFonts w:ascii="Times New Roman" w:eastAsia="Times New Roman" w:hAnsi="Times New Roman" w:cs="Times New Roman"/>
          <w:sz w:val="28"/>
          <w:szCs w:val="28"/>
          <w:lang w:eastAsia="ru-RU"/>
        </w:rPr>
        <w:t xml:space="preserve">процесуальним </w:t>
      </w:r>
      <w:r w:rsidRPr="00417C43">
        <w:rPr>
          <w:rFonts w:ascii="Times New Roman" w:eastAsia="Times New Roman" w:hAnsi="Times New Roman" w:cs="Times New Roman"/>
          <w:sz w:val="28"/>
          <w:szCs w:val="28"/>
          <w:lang w:eastAsia="ru-RU"/>
        </w:rPr>
        <w:t xml:space="preserve">критерієм (Додаток </w:t>
      </w:r>
      <w:r w:rsidR="00463C11">
        <w:rPr>
          <w:rFonts w:ascii="Times New Roman" w:eastAsia="Times New Roman" w:hAnsi="Times New Roman" w:cs="Times New Roman"/>
          <w:sz w:val="28"/>
          <w:szCs w:val="28"/>
          <w:lang w:eastAsia="ru-RU"/>
        </w:rPr>
        <w:t>Ф</w:t>
      </w:r>
      <w:r w:rsidRPr="00417C43">
        <w:rPr>
          <w:rFonts w:ascii="Times New Roman" w:eastAsia="Times New Roman" w:hAnsi="Times New Roman" w:cs="Times New Roman"/>
          <w:sz w:val="28"/>
          <w:szCs w:val="28"/>
          <w:lang w:eastAsia="ru-RU"/>
        </w:rPr>
        <w:t xml:space="preserve">) </w:t>
      </w:r>
      <w:r w:rsidRPr="00417C43">
        <w:rPr>
          <w:rFonts w:ascii="Times New Roman" w:eastAsia="Calibri" w:hAnsi="Times New Roman" w:cs="Times New Roman"/>
          <w:color w:val="000000"/>
          <w:sz w:val="28"/>
          <w:szCs w:val="28"/>
        </w:rPr>
        <w:t xml:space="preserve">та результатами оцінки навчальних і пошуково-дослідницьких завдань та проектів. Додатково ми проанкетували студентів на знання форм, засобів, функцій, умінь і прийомів здійснення самостійної роботи (Додаток </w:t>
      </w:r>
      <w:r w:rsidR="00702D81">
        <w:rPr>
          <w:rFonts w:ascii="Times New Roman" w:eastAsia="Calibri" w:hAnsi="Times New Roman" w:cs="Times New Roman"/>
          <w:color w:val="000000"/>
          <w:sz w:val="28"/>
          <w:szCs w:val="28"/>
        </w:rPr>
        <w:t>У</w:t>
      </w:r>
      <w:r w:rsidRPr="00417C43">
        <w:rPr>
          <w:rFonts w:ascii="Times New Roman" w:eastAsia="Calibri" w:hAnsi="Times New Roman" w:cs="Times New Roman"/>
          <w:color w:val="000000"/>
          <w:sz w:val="28"/>
          <w:szCs w:val="28"/>
        </w:rPr>
        <w:t xml:space="preserve">). Це дало нам можливість </w:t>
      </w:r>
      <w:r w:rsidR="008F5FD2" w:rsidRPr="00417C43">
        <w:rPr>
          <w:rFonts w:ascii="Times New Roman" w:eastAsia="Calibri" w:hAnsi="Times New Roman" w:cs="Times New Roman"/>
          <w:color w:val="000000"/>
          <w:sz w:val="28"/>
          <w:szCs w:val="28"/>
        </w:rPr>
        <w:t>підкорегувати</w:t>
      </w:r>
      <w:r w:rsidRPr="00417C43">
        <w:rPr>
          <w:rFonts w:ascii="Times New Roman" w:eastAsia="Calibri" w:hAnsi="Times New Roman" w:cs="Times New Roman"/>
          <w:color w:val="000000"/>
          <w:sz w:val="28"/>
          <w:szCs w:val="28"/>
        </w:rPr>
        <w:t xml:space="preserve"> зміст</w:t>
      </w:r>
      <w:r w:rsidR="008F5FD2" w:rsidRPr="00417C43">
        <w:rPr>
          <w:rFonts w:ascii="Times New Roman" w:eastAsia="Calibri" w:hAnsi="Times New Roman" w:cs="Times New Roman"/>
          <w:color w:val="000000"/>
          <w:sz w:val="28"/>
          <w:szCs w:val="28"/>
        </w:rPr>
        <w:t xml:space="preserve"> навчально-методичного</w:t>
      </w:r>
      <w:r w:rsidR="00E24682" w:rsidRPr="00417C43">
        <w:rPr>
          <w:rFonts w:ascii="Times New Roman" w:eastAsia="Calibri" w:hAnsi="Times New Roman" w:cs="Times New Roman"/>
          <w:color w:val="000000"/>
          <w:sz w:val="28"/>
          <w:szCs w:val="28"/>
        </w:rPr>
        <w:t xml:space="preserve"> семінару з метою</w:t>
      </w:r>
      <w:r w:rsidRPr="00417C43">
        <w:rPr>
          <w:rFonts w:ascii="Times New Roman" w:eastAsia="Calibri" w:hAnsi="Times New Roman" w:cs="Times New Roman"/>
          <w:color w:val="000000"/>
          <w:sz w:val="28"/>
          <w:szCs w:val="28"/>
        </w:rPr>
        <w:t xml:space="preserve"> цілеспрямовано</w:t>
      </w:r>
      <w:r w:rsidR="00E24682" w:rsidRPr="00417C43">
        <w:rPr>
          <w:rFonts w:ascii="Times New Roman" w:eastAsia="Calibri" w:hAnsi="Times New Roman" w:cs="Times New Roman"/>
          <w:color w:val="000000"/>
          <w:sz w:val="28"/>
          <w:szCs w:val="28"/>
        </w:rPr>
        <w:t>го формування</w:t>
      </w:r>
      <w:r w:rsidRPr="00417C43">
        <w:rPr>
          <w:rFonts w:ascii="Times New Roman" w:eastAsia="Calibri" w:hAnsi="Times New Roman" w:cs="Times New Roman"/>
          <w:color w:val="000000"/>
          <w:sz w:val="28"/>
          <w:szCs w:val="28"/>
        </w:rPr>
        <w:t xml:space="preserve"> відсутні</w:t>
      </w:r>
      <w:r w:rsidR="00E24682" w:rsidRPr="00417C43">
        <w:rPr>
          <w:rFonts w:ascii="Times New Roman" w:eastAsia="Calibri" w:hAnsi="Times New Roman" w:cs="Times New Roman"/>
          <w:color w:val="000000"/>
          <w:sz w:val="28"/>
          <w:szCs w:val="28"/>
        </w:rPr>
        <w:t>х знань</w:t>
      </w:r>
      <w:r w:rsidRPr="00417C43">
        <w:rPr>
          <w:rFonts w:ascii="Times New Roman" w:eastAsia="Calibri" w:hAnsi="Times New Roman" w:cs="Times New Roman"/>
          <w:color w:val="000000"/>
          <w:sz w:val="28"/>
          <w:szCs w:val="28"/>
        </w:rPr>
        <w:t>.</w:t>
      </w:r>
    </w:p>
    <w:p w:rsidR="00784AF5" w:rsidRPr="00417C43" w:rsidRDefault="00784AF5" w:rsidP="00646361">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За результатами відповідей</w:t>
      </w:r>
      <w:r w:rsidR="00152A14" w:rsidRPr="00417C43">
        <w:rPr>
          <w:rFonts w:ascii="Times New Roman" w:eastAsia="Calibri" w:hAnsi="Times New Roman" w:cs="Times New Roman"/>
          <w:color w:val="000000"/>
          <w:sz w:val="28"/>
          <w:szCs w:val="28"/>
        </w:rPr>
        <w:t xml:space="preserve"> респондентів</w:t>
      </w:r>
      <w:r w:rsidRPr="00417C43">
        <w:rPr>
          <w:rFonts w:ascii="Times New Roman" w:eastAsia="Calibri" w:hAnsi="Times New Roman" w:cs="Times New Roman"/>
          <w:color w:val="000000"/>
          <w:sz w:val="28"/>
          <w:szCs w:val="28"/>
        </w:rPr>
        <w:t xml:space="preserve"> можна зробити висновки, що вміннями: 1) працювати з письмовими та усними текстами володіють </w:t>
      </w:r>
      <w:r w:rsidR="008F5FD2" w:rsidRPr="00417C43">
        <w:rPr>
          <w:rFonts w:ascii="Times New Roman" w:eastAsia="Calibri" w:hAnsi="Times New Roman" w:cs="Times New Roman"/>
          <w:color w:val="000000"/>
          <w:sz w:val="28"/>
          <w:szCs w:val="28"/>
        </w:rPr>
        <w:t>5</w:t>
      </w:r>
      <w:r w:rsidRPr="00417C43">
        <w:rPr>
          <w:rFonts w:ascii="Times New Roman" w:eastAsia="Calibri" w:hAnsi="Times New Roman" w:cs="Times New Roman"/>
          <w:color w:val="000000"/>
          <w:sz w:val="28"/>
          <w:szCs w:val="28"/>
        </w:rPr>
        <w:t>4</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xml:space="preserve">% студентів; 2) користуватися довідниками (словниками та енциклопедіями) різного типу </w:t>
      </w:r>
      <w:r w:rsidR="008F5FD2" w:rsidRPr="00417C43">
        <w:rPr>
          <w:rFonts w:ascii="Times New Roman" w:eastAsia="Calibri" w:hAnsi="Times New Roman" w:cs="Times New Roman"/>
          <w:color w:val="000000"/>
          <w:sz w:val="28"/>
          <w:szCs w:val="28"/>
        </w:rPr>
        <w:t>43</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студентів; 3) складати бібліографічні записи і списки, користув</w:t>
      </w:r>
      <w:r w:rsidR="00E24682" w:rsidRPr="00417C43">
        <w:rPr>
          <w:rFonts w:ascii="Times New Roman" w:eastAsia="Calibri" w:hAnsi="Times New Roman" w:cs="Times New Roman"/>
          <w:color w:val="000000"/>
          <w:sz w:val="28"/>
          <w:szCs w:val="28"/>
        </w:rPr>
        <w:t>атися каталогами в бібліотеках у</w:t>
      </w:r>
      <w:r w:rsidRPr="00417C43">
        <w:rPr>
          <w:rFonts w:ascii="Times New Roman" w:eastAsia="Calibri" w:hAnsi="Times New Roman" w:cs="Times New Roman"/>
          <w:color w:val="000000"/>
          <w:sz w:val="28"/>
          <w:szCs w:val="28"/>
        </w:rPr>
        <w:t>міють тільки 30</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студентів, решта ніколи не виконували даний вид пошуку інформації;</w:t>
      </w:r>
      <w:r w:rsidRPr="00417C43">
        <w:rPr>
          <w:rFonts w:ascii="Times New Roman" w:eastAsia="Tahoma" w:hAnsi="Times New Roman" w:cs="Times New Roman"/>
          <w:color w:val="000000"/>
          <w:sz w:val="28"/>
          <w:szCs w:val="28"/>
          <w:lang w:eastAsia="ru-RU" w:bidi="ru-RU"/>
        </w:rPr>
        <w:t xml:space="preserve"> 4) формулювати гіпотези (передбачення) на основі спостережень, порівняння, дослідів</w:t>
      </w:r>
      <w:r w:rsidRPr="00417C43">
        <w:rPr>
          <w:rFonts w:ascii="Times New Roman" w:eastAsia="Calibri" w:hAnsi="Times New Roman" w:cs="Times New Roman"/>
          <w:color w:val="000000"/>
          <w:sz w:val="28"/>
          <w:szCs w:val="28"/>
        </w:rPr>
        <w:t xml:space="preserve"> тільки </w:t>
      </w:r>
      <w:r w:rsidR="008F5FD2" w:rsidRPr="00417C43">
        <w:rPr>
          <w:rFonts w:ascii="Times New Roman" w:eastAsia="Calibri" w:hAnsi="Times New Roman" w:cs="Times New Roman"/>
          <w:color w:val="000000"/>
          <w:sz w:val="28"/>
          <w:szCs w:val="28"/>
        </w:rPr>
        <w:t>13</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студентів; 5) робити, систематизувати і зберігати виписки з підручників 3</w:t>
      </w:r>
      <w:r w:rsidR="008F5FD2" w:rsidRPr="00417C43">
        <w:rPr>
          <w:rFonts w:ascii="Times New Roman" w:eastAsia="Calibri" w:hAnsi="Times New Roman" w:cs="Times New Roman"/>
          <w:color w:val="000000"/>
          <w:sz w:val="28"/>
          <w:szCs w:val="28"/>
        </w:rPr>
        <w:t>7</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xml:space="preserve">% студентів; 6) користуватися електронними базами даних і засобами пошуку </w:t>
      </w:r>
      <w:r w:rsidRPr="00417C43">
        <w:rPr>
          <w:rFonts w:ascii="Times New Roman" w:eastAsia="Calibri" w:hAnsi="Times New Roman" w:cs="Times New Roman"/>
          <w:color w:val="000000"/>
          <w:sz w:val="28"/>
          <w:szCs w:val="28"/>
        </w:rPr>
        <w:lastRenderedPageBreak/>
        <w:t>інформації вміють 43</w:t>
      </w:r>
      <w:r w:rsidR="00F113AC">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xml:space="preserve">% студентів (ті, у кого є досвід роботи з комп'ютером); </w:t>
      </w:r>
      <w:r w:rsidR="00A055B8">
        <w:rPr>
          <w:rFonts w:ascii="Times New Roman" w:eastAsia="Tahoma" w:hAnsi="Times New Roman" w:cs="Times New Roman"/>
          <w:color w:val="000000"/>
          <w:sz w:val="28"/>
          <w:szCs w:val="28"/>
          <w:lang w:eastAsia="ru-RU" w:bidi="ru-RU"/>
        </w:rPr>
        <w:t>7) </w:t>
      </w:r>
      <w:r w:rsidRPr="00417C43">
        <w:rPr>
          <w:rFonts w:ascii="Times New Roman" w:eastAsia="Tahoma" w:hAnsi="Times New Roman" w:cs="Times New Roman"/>
          <w:color w:val="000000"/>
          <w:sz w:val="28"/>
          <w:szCs w:val="28"/>
          <w:lang w:eastAsia="ru-RU" w:bidi="ru-RU"/>
        </w:rPr>
        <w:t>складати анотацію прочитаного тексту</w:t>
      </w:r>
      <w:r w:rsidRPr="00417C43">
        <w:rPr>
          <w:rFonts w:ascii="Calibri" w:eastAsia="Calibri" w:hAnsi="Calibri" w:cs="Times New Roman"/>
        </w:rPr>
        <w:t xml:space="preserve"> </w:t>
      </w:r>
      <w:r w:rsidRPr="00417C43">
        <w:rPr>
          <w:rFonts w:ascii="Times New Roman" w:eastAsia="Tahoma" w:hAnsi="Times New Roman" w:cs="Times New Roman"/>
          <w:color w:val="000000"/>
          <w:sz w:val="28"/>
          <w:szCs w:val="28"/>
          <w:lang w:eastAsia="ru-RU" w:bidi="ru-RU"/>
        </w:rPr>
        <w:t xml:space="preserve">тези, конспект, відгук, рецензію </w:t>
      </w:r>
      <w:r w:rsidR="008F5FD2" w:rsidRPr="00417C43">
        <w:rPr>
          <w:rFonts w:ascii="Times New Roman" w:eastAsia="Tahoma" w:hAnsi="Times New Roman" w:cs="Times New Roman"/>
          <w:color w:val="000000"/>
          <w:sz w:val="28"/>
          <w:szCs w:val="28"/>
          <w:lang w:eastAsia="ru-RU" w:bidi="ru-RU"/>
        </w:rPr>
        <w:t>23</w:t>
      </w:r>
      <w:r w:rsidR="00A055B8">
        <w:rPr>
          <w:rFonts w:ascii="Times New Roman" w:eastAsia="Tahoma" w:hAnsi="Times New Roman" w:cs="Times New Roman"/>
          <w:color w:val="000000"/>
          <w:sz w:val="28"/>
          <w:szCs w:val="28"/>
          <w:lang w:eastAsia="ru-RU" w:bidi="ru-RU"/>
        </w:rPr>
        <w:t> </w:t>
      </w:r>
      <w:r w:rsidRPr="00417C43">
        <w:rPr>
          <w:rFonts w:ascii="Times New Roman" w:eastAsia="Tahoma" w:hAnsi="Times New Roman" w:cs="Times New Roman"/>
          <w:color w:val="000000"/>
          <w:sz w:val="28"/>
          <w:szCs w:val="28"/>
          <w:lang w:eastAsia="ru-RU" w:bidi="ru-RU"/>
        </w:rPr>
        <w:t xml:space="preserve">%; </w:t>
      </w:r>
      <w:r w:rsidR="00A055B8">
        <w:rPr>
          <w:rFonts w:ascii="Times New Roman" w:eastAsia="Calibri" w:hAnsi="Times New Roman" w:cs="Times New Roman"/>
          <w:color w:val="000000"/>
          <w:sz w:val="28"/>
          <w:szCs w:val="28"/>
        </w:rPr>
        <w:t>8) </w:t>
      </w:r>
      <w:r w:rsidRPr="00417C43">
        <w:rPr>
          <w:rFonts w:ascii="Times New Roman" w:eastAsia="Calibri" w:hAnsi="Times New Roman" w:cs="Times New Roman"/>
          <w:color w:val="000000"/>
          <w:sz w:val="28"/>
          <w:szCs w:val="28"/>
        </w:rPr>
        <w:t>організовувати свою участь у колективній пізнавальної діяльності в ролі учасника, ведучого пробували 41</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студентів; 9) вести полеміку, брати участь в дискусії вміють 52</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10) самостійно організовувати самоосвітню діяльність відзначили у себе 29</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студентів; 11) планувати самостійну роботу і прогнозувати її результати 15</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xml:space="preserve">% (що розходиться </w:t>
      </w:r>
      <w:r w:rsidR="00E24682" w:rsidRPr="00417C43">
        <w:rPr>
          <w:rFonts w:ascii="Times New Roman" w:eastAsia="Calibri" w:hAnsi="Times New Roman" w:cs="Times New Roman"/>
          <w:color w:val="000000"/>
          <w:sz w:val="28"/>
          <w:szCs w:val="28"/>
        </w:rPr>
        <w:t>із попередніми відповідями</w:t>
      </w:r>
      <w:r w:rsidRPr="00417C43">
        <w:rPr>
          <w:rFonts w:ascii="Times New Roman" w:eastAsia="Calibri" w:hAnsi="Times New Roman" w:cs="Times New Roman"/>
          <w:color w:val="000000"/>
          <w:sz w:val="28"/>
          <w:szCs w:val="28"/>
        </w:rPr>
        <w:t>); 12) раціонально організовувати самопідготовку до екзамену вміють тільки 29</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xml:space="preserve">% респондентів; 13) раціонально організовувати проведення науково-дослідницької роботи </w:t>
      </w:r>
      <w:r w:rsidR="008F5FD2" w:rsidRPr="00417C43">
        <w:rPr>
          <w:rFonts w:ascii="Times New Roman" w:eastAsia="Calibri" w:hAnsi="Times New Roman" w:cs="Times New Roman"/>
          <w:color w:val="000000"/>
          <w:sz w:val="28"/>
          <w:szCs w:val="28"/>
        </w:rPr>
        <w:t xml:space="preserve">тільки </w:t>
      </w:r>
      <w:r w:rsidRPr="00417C43">
        <w:rPr>
          <w:rFonts w:ascii="Times New Roman" w:eastAsia="Calibri" w:hAnsi="Times New Roman" w:cs="Times New Roman"/>
          <w:color w:val="000000"/>
          <w:sz w:val="28"/>
          <w:szCs w:val="28"/>
        </w:rPr>
        <w:t>37</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оскільки інші в ній не брали участь.</w:t>
      </w:r>
    </w:p>
    <w:p w:rsidR="008F5FD2" w:rsidRPr="00417C43" w:rsidRDefault="00784AF5" w:rsidP="00646361">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З метою перевірки відповідей студентів їм було зап</w:t>
      </w:r>
      <w:r w:rsidR="005C7B88">
        <w:rPr>
          <w:rFonts w:ascii="Times New Roman" w:eastAsia="Calibri" w:hAnsi="Times New Roman" w:cs="Times New Roman"/>
          <w:color w:val="000000"/>
          <w:sz w:val="28"/>
          <w:szCs w:val="28"/>
        </w:rPr>
        <w:t>ропоновано опрацювати текст ста</w:t>
      </w:r>
      <w:r w:rsidRPr="00417C43">
        <w:rPr>
          <w:rFonts w:ascii="Times New Roman" w:eastAsia="Calibri" w:hAnsi="Times New Roman" w:cs="Times New Roman"/>
          <w:color w:val="000000"/>
          <w:sz w:val="28"/>
          <w:szCs w:val="28"/>
        </w:rPr>
        <w:t>т</w:t>
      </w:r>
      <w:r w:rsidR="008F5FD2" w:rsidRPr="00417C43">
        <w:rPr>
          <w:rFonts w:ascii="Times New Roman" w:eastAsia="Calibri" w:hAnsi="Times New Roman" w:cs="Times New Roman"/>
          <w:color w:val="000000"/>
          <w:sz w:val="28"/>
          <w:szCs w:val="28"/>
        </w:rPr>
        <w:t>ей</w:t>
      </w:r>
      <w:r w:rsidRPr="00417C43">
        <w:rPr>
          <w:rFonts w:ascii="Times New Roman" w:eastAsia="Calibri" w:hAnsi="Times New Roman" w:cs="Times New Roman"/>
          <w:color w:val="000000"/>
          <w:sz w:val="28"/>
          <w:szCs w:val="28"/>
        </w:rPr>
        <w:t>,</w:t>
      </w:r>
      <w:r w:rsidR="008F5FD2" w:rsidRPr="00417C43">
        <w:rPr>
          <w:rFonts w:ascii="Times New Roman" w:eastAsia="Calibri" w:hAnsi="Times New Roman" w:cs="Times New Roman"/>
          <w:color w:val="000000"/>
          <w:sz w:val="28"/>
          <w:szCs w:val="28"/>
        </w:rPr>
        <w:t xml:space="preserve"> визначити</w:t>
      </w:r>
      <w:r w:rsidR="00320021" w:rsidRPr="00417C43">
        <w:rPr>
          <w:rFonts w:ascii="Times New Roman" w:eastAsia="Calibri" w:hAnsi="Times New Roman" w:cs="Times New Roman"/>
          <w:color w:val="000000"/>
          <w:sz w:val="28"/>
          <w:szCs w:val="28"/>
        </w:rPr>
        <w:t xml:space="preserve"> її мету</w:t>
      </w:r>
      <w:r w:rsidR="008F5FD2" w:rsidRPr="00417C43">
        <w:rPr>
          <w:rFonts w:ascii="Times New Roman" w:eastAsia="Calibri" w:hAnsi="Times New Roman" w:cs="Times New Roman"/>
          <w:color w:val="000000"/>
          <w:sz w:val="28"/>
          <w:szCs w:val="28"/>
        </w:rPr>
        <w:t>,</w:t>
      </w:r>
      <w:r w:rsidRPr="00417C43">
        <w:rPr>
          <w:rFonts w:ascii="Times New Roman" w:eastAsia="Calibri" w:hAnsi="Times New Roman" w:cs="Times New Roman"/>
          <w:color w:val="000000"/>
          <w:sz w:val="28"/>
          <w:szCs w:val="28"/>
        </w:rPr>
        <w:t xml:space="preserve"> проаналізувати інформацію, синтезувати її з наявними даними і скласти короткий </w:t>
      </w:r>
      <w:r w:rsidR="00320021" w:rsidRPr="00417C43">
        <w:rPr>
          <w:rFonts w:ascii="Times New Roman" w:eastAsia="Calibri" w:hAnsi="Times New Roman" w:cs="Times New Roman"/>
          <w:color w:val="000000"/>
          <w:sz w:val="28"/>
          <w:szCs w:val="28"/>
        </w:rPr>
        <w:t xml:space="preserve">та </w:t>
      </w:r>
      <w:r w:rsidRPr="00417C43">
        <w:rPr>
          <w:rFonts w:ascii="Times New Roman" w:eastAsia="Calibri" w:hAnsi="Times New Roman" w:cs="Times New Roman"/>
          <w:color w:val="000000"/>
          <w:sz w:val="28"/>
          <w:szCs w:val="28"/>
        </w:rPr>
        <w:t>розгорнутий конспекти, схеми, таблиці, по можливості графіки, зробити їх аналіз.</w:t>
      </w:r>
      <w:r w:rsidR="008F5FD2" w:rsidRPr="00417C43">
        <w:rPr>
          <w:rFonts w:ascii="Times New Roman" w:eastAsia="Calibri" w:hAnsi="Times New Roman" w:cs="Times New Roman"/>
          <w:color w:val="000000"/>
          <w:sz w:val="28"/>
          <w:szCs w:val="28"/>
        </w:rPr>
        <w:t xml:space="preserve"> Студенти виконували </w:t>
      </w:r>
      <w:r w:rsidR="008F5FD2" w:rsidRPr="00417C43">
        <w:rPr>
          <w:rFonts w:ascii="Times New Roman" w:hAnsi="Times New Roman" w:cs="Times New Roman"/>
          <w:sz w:val="28"/>
          <w:szCs w:val="28"/>
        </w:rPr>
        <w:t>реферативний огляд наукових публікацій про сучасні проблеми професійно-технічної освіти України</w:t>
      </w:r>
      <w:r w:rsidR="00E24682" w:rsidRPr="00417C43">
        <w:rPr>
          <w:rFonts w:ascii="Times New Roman" w:hAnsi="Times New Roman" w:cs="Times New Roman"/>
          <w:sz w:val="28"/>
          <w:szCs w:val="28"/>
        </w:rPr>
        <w:t>, готува</w:t>
      </w:r>
      <w:r w:rsidR="001516D8" w:rsidRPr="00417C43">
        <w:rPr>
          <w:rFonts w:ascii="Times New Roman" w:hAnsi="Times New Roman" w:cs="Times New Roman"/>
          <w:sz w:val="28"/>
          <w:szCs w:val="28"/>
        </w:rPr>
        <w:t>ли доповіді з презента</w:t>
      </w:r>
      <w:r w:rsidR="00E24682" w:rsidRPr="00417C43">
        <w:rPr>
          <w:rFonts w:ascii="Times New Roman" w:hAnsi="Times New Roman" w:cs="Times New Roman"/>
          <w:sz w:val="28"/>
          <w:szCs w:val="28"/>
        </w:rPr>
        <w:t>ціями на тему</w:t>
      </w:r>
      <w:r w:rsidR="00320021" w:rsidRPr="00417C43">
        <w:rPr>
          <w:rFonts w:ascii="Times New Roman" w:hAnsi="Times New Roman" w:cs="Times New Roman"/>
          <w:sz w:val="28"/>
          <w:szCs w:val="28"/>
        </w:rPr>
        <w:t xml:space="preserve"> «Я і самоосвіта», </w:t>
      </w:r>
      <w:r w:rsidR="001516D8" w:rsidRPr="00417C43">
        <w:rPr>
          <w:rFonts w:ascii="Times New Roman" w:hAnsi="Times New Roman" w:cs="Times New Roman"/>
          <w:sz w:val="28"/>
          <w:szCs w:val="28"/>
        </w:rPr>
        <w:t>«Чому я хочу стати викладачем практичного навчання ПТНЗ».</w:t>
      </w:r>
      <w:r w:rsidR="001516D8" w:rsidRPr="00417C43">
        <w:rPr>
          <w:rFonts w:ascii="Times New Roman" w:eastAsia="Tahoma" w:hAnsi="Times New Roman" w:cs="Times New Roman"/>
          <w:color w:val="000000"/>
          <w:sz w:val="28"/>
          <w:szCs w:val="28"/>
          <w:lang w:eastAsia="uk-UA" w:bidi="uk-UA"/>
        </w:rPr>
        <w:t xml:space="preserve"> Скла</w:t>
      </w:r>
      <w:r w:rsidR="00320021" w:rsidRPr="00417C43">
        <w:rPr>
          <w:rFonts w:ascii="Times New Roman" w:eastAsia="Tahoma" w:hAnsi="Times New Roman" w:cs="Times New Roman"/>
          <w:color w:val="000000"/>
          <w:sz w:val="28"/>
          <w:szCs w:val="28"/>
          <w:lang w:eastAsia="uk-UA" w:bidi="uk-UA"/>
        </w:rPr>
        <w:t xml:space="preserve">дали </w:t>
      </w:r>
      <w:r w:rsidR="001516D8" w:rsidRPr="00417C43">
        <w:rPr>
          <w:rFonts w:ascii="Times New Roman" w:eastAsia="Tahoma" w:hAnsi="Times New Roman" w:cs="Times New Roman"/>
          <w:color w:val="000000"/>
          <w:sz w:val="28"/>
          <w:szCs w:val="28"/>
          <w:lang w:eastAsia="uk-UA" w:bidi="uk-UA"/>
        </w:rPr>
        <w:t>план самоосвіти з дисципліни на місяць.</w:t>
      </w:r>
    </w:p>
    <w:p w:rsidR="00784AF5" w:rsidRPr="00417C43" w:rsidRDefault="00784AF5" w:rsidP="00646361">
      <w:pPr>
        <w:spacing w:after="0" w:line="360" w:lineRule="auto"/>
        <w:ind w:firstLine="709"/>
        <w:jc w:val="both"/>
        <w:rPr>
          <w:rFonts w:ascii="Times New Roman" w:eastAsia="Calibri" w:hAnsi="Times New Roman" w:cs="Times New Roman"/>
          <w:color w:val="000000"/>
          <w:sz w:val="28"/>
          <w:szCs w:val="28"/>
        </w:rPr>
      </w:pPr>
      <w:r w:rsidRPr="00417C43">
        <w:rPr>
          <w:rFonts w:ascii="Times New Roman" w:eastAsia="Calibri" w:hAnsi="Times New Roman" w:cs="Times New Roman"/>
          <w:color w:val="000000"/>
          <w:sz w:val="28"/>
          <w:szCs w:val="28"/>
        </w:rPr>
        <w:t xml:space="preserve">Аналіз студентських робіт показав явне завищення самооцінки за </w:t>
      </w:r>
      <w:r w:rsidR="00D75359" w:rsidRPr="00417C43">
        <w:rPr>
          <w:rFonts w:ascii="Times New Roman" w:eastAsia="Calibri" w:hAnsi="Times New Roman" w:cs="Times New Roman"/>
          <w:color w:val="000000"/>
          <w:sz w:val="28"/>
          <w:szCs w:val="28"/>
        </w:rPr>
        <w:t xml:space="preserve">процесуальним </w:t>
      </w:r>
      <w:r w:rsidRPr="00417C43">
        <w:rPr>
          <w:rFonts w:ascii="Times New Roman" w:eastAsia="Calibri" w:hAnsi="Times New Roman" w:cs="Times New Roman"/>
          <w:color w:val="000000"/>
          <w:sz w:val="28"/>
          <w:szCs w:val="28"/>
        </w:rPr>
        <w:t>критерієм. У виконаних роботах короткий конспект повністю відображав інформацію тільки в 10</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xml:space="preserve">% студентів, розгорнутий конспект був лише механічним скороченням тексту. </w:t>
      </w:r>
      <w:r w:rsidR="001516D8" w:rsidRPr="00417C43">
        <w:rPr>
          <w:rFonts w:ascii="Times New Roman" w:eastAsia="Calibri" w:hAnsi="Times New Roman" w:cs="Times New Roman"/>
          <w:color w:val="000000"/>
          <w:sz w:val="28"/>
          <w:szCs w:val="28"/>
        </w:rPr>
        <w:t>Визначити головну мету, п</w:t>
      </w:r>
      <w:r w:rsidRPr="00417C43">
        <w:rPr>
          <w:rFonts w:ascii="Times New Roman" w:eastAsia="Calibri" w:hAnsi="Times New Roman" w:cs="Times New Roman"/>
          <w:color w:val="000000"/>
          <w:sz w:val="28"/>
          <w:szCs w:val="28"/>
        </w:rPr>
        <w:t>роаналізувати інформацію і порівняти з наявною змогли</w:t>
      </w:r>
      <w:r w:rsidR="001516D8" w:rsidRPr="00417C43">
        <w:rPr>
          <w:rFonts w:ascii="Times New Roman" w:eastAsia="Calibri" w:hAnsi="Times New Roman" w:cs="Times New Roman"/>
          <w:color w:val="000000"/>
          <w:sz w:val="28"/>
          <w:szCs w:val="28"/>
        </w:rPr>
        <w:t xml:space="preserve"> тільки 1</w:t>
      </w:r>
      <w:r w:rsidRPr="00417C43">
        <w:rPr>
          <w:rFonts w:ascii="Times New Roman" w:eastAsia="Calibri" w:hAnsi="Times New Roman" w:cs="Times New Roman"/>
          <w:color w:val="000000"/>
          <w:sz w:val="28"/>
          <w:szCs w:val="28"/>
        </w:rPr>
        <w:t>3</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xml:space="preserve">% студентів, структурувати текст в таблиці і схеми вдалося </w:t>
      </w:r>
      <w:r w:rsidR="001516D8" w:rsidRPr="00417C43">
        <w:rPr>
          <w:rFonts w:ascii="Times New Roman" w:eastAsia="Calibri" w:hAnsi="Times New Roman" w:cs="Times New Roman"/>
          <w:color w:val="000000"/>
          <w:sz w:val="28"/>
          <w:szCs w:val="28"/>
        </w:rPr>
        <w:t>1</w:t>
      </w:r>
      <w:r w:rsidRPr="00417C43">
        <w:rPr>
          <w:rFonts w:ascii="Times New Roman" w:eastAsia="Calibri" w:hAnsi="Times New Roman" w:cs="Times New Roman"/>
          <w:color w:val="000000"/>
          <w:sz w:val="28"/>
          <w:szCs w:val="28"/>
        </w:rPr>
        <w:t>7</w:t>
      </w:r>
      <w:r w:rsidR="00A055B8">
        <w:rPr>
          <w:rFonts w:ascii="Times New Roman" w:eastAsia="Calibri" w:hAnsi="Times New Roman" w:cs="Times New Roman"/>
          <w:color w:val="000000"/>
          <w:sz w:val="28"/>
          <w:szCs w:val="28"/>
        </w:rPr>
        <w:t> </w:t>
      </w:r>
      <w:r w:rsidRPr="00417C43">
        <w:rPr>
          <w:rFonts w:ascii="Times New Roman" w:eastAsia="Calibri" w:hAnsi="Times New Roman" w:cs="Times New Roman"/>
          <w:color w:val="000000"/>
          <w:sz w:val="28"/>
          <w:szCs w:val="28"/>
        </w:rPr>
        <w:t>% студентів.</w:t>
      </w:r>
      <w:r w:rsidR="001516D8" w:rsidRPr="00417C43">
        <w:t xml:space="preserve"> </w:t>
      </w:r>
      <w:r w:rsidR="001516D8" w:rsidRPr="00417C43">
        <w:rPr>
          <w:rFonts w:ascii="Times New Roman" w:eastAsia="Calibri" w:hAnsi="Times New Roman" w:cs="Times New Roman"/>
          <w:color w:val="000000"/>
          <w:sz w:val="28"/>
          <w:szCs w:val="28"/>
        </w:rPr>
        <w:t>План самоосвіти з дисципліни на вибір вдалося скласти 11</w:t>
      </w:r>
      <w:r w:rsidR="00A055B8">
        <w:rPr>
          <w:rFonts w:ascii="Times New Roman" w:eastAsia="Calibri" w:hAnsi="Times New Roman" w:cs="Times New Roman"/>
          <w:color w:val="000000"/>
          <w:sz w:val="28"/>
          <w:szCs w:val="28"/>
        </w:rPr>
        <w:t> </w:t>
      </w:r>
      <w:r w:rsidR="001516D8" w:rsidRPr="00417C43">
        <w:rPr>
          <w:rFonts w:ascii="Times New Roman" w:eastAsia="Calibri" w:hAnsi="Times New Roman" w:cs="Times New Roman"/>
          <w:color w:val="000000"/>
          <w:sz w:val="28"/>
          <w:szCs w:val="28"/>
        </w:rPr>
        <w:t>% студентів.</w:t>
      </w:r>
    </w:p>
    <w:p w:rsidR="00BE35C0" w:rsidRPr="00417C43" w:rsidRDefault="00784AF5"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Проведення </w:t>
      </w:r>
      <w:r w:rsidR="00BE35C0" w:rsidRPr="00417C43">
        <w:rPr>
          <w:rFonts w:ascii="Times New Roman" w:eastAsia="Times New Roman" w:hAnsi="Times New Roman" w:cs="Times New Roman"/>
          <w:sz w:val="28"/>
          <w:szCs w:val="28"/>
          <w:lang w:eastAsia="ru-RU"/>
        </w:rPr>
        <w:t>тестувань та контрольних зрізів,</w:t>
      </w:r>
      <w:r w:rsidRPr="00417C43">
        <w:rPr>
          <w:rFonts w:ascii="Times New Roman" w:eastAsia="Times New Roman" w:hAnsi="Times New Roman" w:cs="Times New Roman"/>
          <w:sz w:val="28"/>
          <w:szCs w:val="28"/>
          <w:lang w:eastAsia="ru-RU"/>
        </w:rPr>
        <w:t xml:space="preserve"> а також </w:t>
      </w:r>
      <w:r w:rsidR="00BE35C0" w:rsidRPr="00417C43">
        <w:rPr>
          <w:rFonts w:ascii="Times New Roman" w:eastAsia="Times New Roman" w:hAnsi="Times New Roman" w:cs="Times New Roman"/>
          <w:sz w:val="28"/>
          <w:szCs w:val="28"/>
          <w:lang w:eastAsia="ru-RU"/>
        </w:rPr>
        <w:t>самооцінювання</w:t>
      </w:r>
      <w:r w:rsidRPr="00417C43">
        <w:rPr>
          <w:rFonts w:ascii="Times New Roman" w:eastAsia="Times New Roman" w:hAnsi="Times New Roman" w:cs="Times New Roman"/>
          <w:sz w:val="28"/>
          <w:szCs w:val="28"/>
          <w:lang w:eastAsia="ru-RU"/>
        </w:rPr>
        <w:t xml:space="preserve"> </w:t>
      </w:r>
      <w:r w:rsidR="00BE35C0" w:rsidRPr="00417C43">
        <w:rPr>
          <w:rFonts w:ascii="Times New Roman" w:eastAsia="Times New Roman" w:hAnsi="Times New Roman" w:cs="Times New Roman"/>
          <w:sz w:val="28"/>
          <w:szCs w:val="28"/>
          <w:lang w:eastAsia="ru-RU"/>
        </w:rPr>
        <w:t>вмінь самоосвіти</w:t>
      </w:r>
      <w:r w:rsidRPr="00417C43">
        <w:rPr>
          <w:rFonts w:ascii="Times New Roman" w:eastAsia="Times New Roman" w:hAnsi="Times New Roman" w:cs="Times New Roman"/>
          <w:sz w:val="28"/>
          <w:szCs w:val="28"/>
          <w:lang w:eastAsia="ru-RU"/>
        </w:rPr>
        <w:t xml:space="preserve"> дозволило встановити, що</w:t>
      </w:r>
      <w:r w:rsidR="00BE35C0" w:rsidRPr="00417C43">
        <w:rPr>
          <w:rFonts w:ascii="Times New Roman" w:eastAsia="Times New Roman" w:hAnsi="Times New Roman" w:cs="Times New Roman"/>
          <w:sz w:val="28"/>
          <w:szCs w:val="28"/>
          <w:lang w:eastAsia="ru-RU"/>
        </w:rPr>
        <w:t xml:space="preserve"> більшість студентів не володіють уміннями планувати та реалізувати самоосвітню діяльність. Студенти майже не володіють сучасними способами і методами пошуку, оброблення та подання інформації. У майбутніх випускників не сформовані навички </w:t>
      </w:r>
      <w:r w:rsidR="00BE35C0" w:rsidRPr="00417C43">
        <w:rPr>
          <w:rFonts w:ascii="Times New Roman" w:eastAsia="Times New Roman" w:hAnsi="Times New Roman" w:cs="Times New Roman"/>
          <w:sz w:val="28"/>
          <w:szCs w:val="28"/>
          <w:lang w:eastAsia="ru-RU"/>
        </w:rPr>
        <w:lastRenderedPageBreak/>
        <w:t>здійснення ефективної самостійної роботи з навчальними посібниками, словниками, довідниками та іншими джерелами інформації</w:t>
      </w:r>
    </w:p>
    <w:p w:rsidR="00784AF5" w:rsidRPr="00417C43" w:rsidRDefault="00BE35C0" w:rsidP="00646361">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З</w:t>
      </w:r>
      <w:r w:rsidR="00784AF5" w:rsidRPr="00417C43">
        <w:rPr>
          <w:rFonts w:ascii="Times New Roman" w:eastAsia="Times New Roman" w:hAnsi="Times New Roman" w:cs="Times New Roman"/>
          <w:sz w:val="28"/>
          <w:szCs w:val="28"/>
          <w:lang w:eastAsia="ru-RU"/>
        </w:rPr>
        <w:t xml:space="preserve">а спеціально розробленою діагностичною картою (Додаток </w:t>
      </w:r>
      <w:r w:rsidR="00681422">
        <w:rPr>
          <w:rFonts w:ascii="Times New Roman" w:eastAsia="Times New Roman" w:hAnsi="Times New Roman" w:cs="Times New Roman"/>
          <w:sz w:val="28"/>
          <w:szCs w:val="28"/>
          <w:lang w:eastAsia="ru-RU"/>
        </w:rPr>
        <w:t>Ф</w:t>
      </w:r>
      <w:r w:rsidR="00981E91" w:rsidRPr="00417C43">
        <w:rPr>
          <w:rFonts w:ascii="Times New Roman" w:eastAsia="Times New Roman" w:hAnsi="Times New Roman" w:cs="Times New Roman"/>
          <w:sz w:val="28"/>
          <w:szCs w:val="28"/>
          <w:lang w:eastAsia="ru-RU"/>
        </w:rPr>
        <w:t>)</w:t>
      </w:r>
      <w:r w:rsidR="00784AF5" w:rsidRPr="00417C43">
        <w:rPr>
          <w:rFonts w:ascii="Times New Roman" w:eastAsia="Times New Roman" w:hAnsi="Times New Roman" w:cs="Times New Roman"/>
          <w:sz w:val="28"/>
          <w:szCs w:val="28"/>
          <w:lang w:eastAsia="ru-RU"/>
        </w:rPr>
        <w:t xml:space="preserve"> було встановлено, </w:t>
      </w:r>
      <w:r w:rsidR="006048DF" w:rsidRPr="00417C43">
        <w:rPr>
          <w:rFonts w:ascii="Times New Roman" w:eastAsia="Times New Roman" w:hAnsi="Times New Roman" w:cs="Times New Roman"/>
          <w:sz w:val="28"/>
          <w:szCs w:val="28"/>
          <w:lang w:eastAsia="ru-RU"/>
        </w:rPr>
        <w:t xml:space="preserve">що </w:t>
      </w:r>
      <w:r w:rsidR="00784AF5" w:rsidRPr="00417C43">
        <w:rPr>
          <w:rFonts w:ascii="Times New Roman" w:eastAsia="Times New Roman" w:hAnsi="Times New Roman" w:cs="Times New Roman"/>
          <w:sz w:val="28"/>
          <w:szCs w:val="28"/>
          <w:lang w:eastAsia="ru-RU"/>
        </w:rPr>
        <w:t xml:space="preserve">високий рівень сформованості самоосвітньої компетентності за </w:t>
      </w:r>
      <w:r w:rsidR="00D75359" w:rsidRPr="00417C43">
        <w:rPr>
          <w:rFonts w:ascii="Times New Roman" w:eastAsia="Times New Roman" w:hAnsi="Times New Roman" w:cs="Times New Roman"/>
          <w:sz w:val="28"/>
          <w:szCs w:val="28"/>
          <w:lang w:eastAsia="ru-RU"/>
        </w:rPr>
        <w:t>процесуальним</w:t>
      </w:r>
      <w:r w:rsidR="00784AF5" w:rsidRPr="00417C43">
        <w:rPr>
          <w:rFonts w:ascii="Times New Roman" w:eastAsia="Times New Roman" w:hAnsi="Times New Roman" w:cs="Times New Roman"/>
          <w:sz w:val="28"/>
          <w:szCs w:val="28"/>
          <w:lang w:eastAsia="ru-RU"/>
        </w:rPr>
        <w:t xml:space="preserve"> критерієм виявлено лише у 6,7</w:t>
      </w:r>
      <w:r w:rsidR="00A055B8">
        <w:rPr>
          <w:rFonts w:ascii="Times New Roman" w:eastAsia="Times New Roman" w:hAnsi="Times New Roman" w:cs="Times New Roman"/>
          <w:sz w:val="28"/>
          <w:szCs w:val="28"/>
          <w:lang w:eastAsia="ru-RU"/>
        </w:rPr>
        <w:t> </w:t>
      </w:r>
      <w:r w:rsidR="00784AF5" w:rsidRPr="00417C43">
        <w:rPr>
          <w:rFonts w:ascii="Times New Roman" w:eastAsia="Times New Roman" w:hAnsi="Times New Roman" w:cs="Times New Roman"/>
          <w:sz w:val="28"/>
          <w:szCs w:val="28"/>
          <w:lang w:eastAsia="ru-RU"/>
        </w:rPr>
        <w:t>% (15 осіб) студентів контрольн</w:t>
      </w:r>
      <w:r w:rsidR="00625A20" w:rsidRPr="00417C43">
        <w:rPr>
          <w:rFonts w:ascii="Times New Roman" w:eastAsia="Times New Roman" w:hAnsi="Times New Roman" w:cs="Times New Roman"/>
          <w:sz w:val="28"/>
          <w:szCs w:val="28"/>
          <w:lang w:eastAsia="ru-RU"/>
        </w:rPr>
        <w:t>ої</w:t>
      </w:r>
      <w:r w:rsidR="00784AF5" w:rsidRPr="00417C43">
        <w:rPr>
          <w:rFonts w:ascii="Times New Roman" w:eastAsia="Times New Roman" w:hAnsi="Times New Roman" w:cs="Times New Roman"/>
          <w:sz w:val="28"/>
          <w:szCs w:val="28"/>
          <w:lang w:eastAsia="ru-RU"/>
        </w:rPr>
        <w:t xml:space="preserve"> груп та 7</w:t>
      </w:r>
      <w:r w:rsidR="00A055B8">
        <w:rPr>
          <w:rFonts w:ascii="Times New Roman" w:eastAsia="Times New Roman" w:hAnsi="Times New Roman" w:cs="Times New Roman"/>
          <w:sz w:val="28"/>
          <w:szCs w:val="28"/>
          <w:lang w:eastAsia="ru-RU"/>
        </w:rPr>
        <w:t> </w:t>
      </w:r>
      <w:r w:rsidR="00784AF5" w:rsidRPr="00417C43">
        <w:rPr>
          <w:rFonts w:ascii="Times New Roman" w:eastAsia="Times New Roman" w:hAnsi="Times New Roman" w:cs="Times New Roman"/>
          <w:sz w:val="28"/>
          <w:szCs w:val="28"/>
          <w:lang w:eastAsia="ru-RU"/>
        </w:rPr>
        <w:t>% (15 осіб) студентів експериментальн</w:t>
      </w:r>
      <w:r w:rsidR="00625A20" w:rsidRPr="00417C43">
        <w:rPr>
          <w:rFonts w:ascii="Times New Roman" w:eastAsia="Times New Roman" w:hAnsi="Times New Roman" w:cs="Times New Roman"/>
          <w:sz w:val="28"/>
          <w:szCs w:val="28"/>
          <w:lang w:eastAsia="ru-RU"/>
        </w:rPr>
        <w:t>ої</w:t>
      </w:r>
      <w:r w:rsidR="00784AF5"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и</w:t>
      </w:r>
      <w:r w:rsidR="00784AF5" w:rsidRPr="00417C43">
        <w:rPr>
          <w:rFonts w:ascii="Times New Roman" w:eastAsia="Times New Roman" w:hAnsi="Times New Roman" w:cs="Times New Roman"/>
          <w:sz w:val="28"/>
          <w:szCs w:val="28"/>
          <w:lang w:eastAsia="ru-RU"/>
        </w:rPr>
        <w:t>. Достатній рівень визначено у 56,2</w:t>
      </w:r>
      <w:r w:rsidR="00A055B8">
        <w:rPr>
          <w:rFonts w:ascii="Times New Roman" w:eastAsia="Times New Roman" w:hAnsi="Times New Roman" w:cs="Times New Roman"/>
          <w:sz w:val="28"/>
          <w:szCs w:val="28"/>
          <w:lang w:eastAsia="ru-RU"/>
        </w:rPr>
        <w:t> </w:t>
      </w:r>
      <w:r w:rsidR="00784AF5" w:rsidRPr="00417C43">
        <w:rPr>
          <w:rFonts w:ascii="Times New Roman" w:eastAsia="Times New Roman" w:hAnsi="Times New Roman" w:cs="Times New Roman"/>
          <w:sz w:val="28"/>
          <w:szCs w:val="28"/>
          <w:lang w:eastAsia="ru-RU"/>
        </w:rPr>
        <w:t>% студентів (128 осіб) контрольн</w:t>
      </w:r>
      <w:r w:rsidR="00625A20" w:rsidRPr="00417C43">
        <w:rPr>
          <w:rFonts w:ascii="Times New Roman" w:eastAsia="Times New Roman" w:hAnsi="Times New Roman" w:cs="Times New Roman"/>
          <w:sz w:val="28"/>
          <w:szCs w:val="28"/>
          <w:lang w:eastAsia="ru-RU"/>
        </w:rPr>
        <w:t>ої</w:t>
      </w:r>
      <w:r w:rsidR="00784AF5"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и</w:t>
      </w:r>
      <w:r w:rsidR="00784AF5" w:rsidRPr="00417C43">
        <w:rPr>
          <w:rFonts w:ascii="Times New Roman" w:eastAsia="Times New Roman" w:hAnsi="Times New Roman" w:cs="Times New Roman"/>
          <w:sz w:val="28"/>
          <w:szCs w:val="28"/>
          <w:lang w:eastAsia="ru-RU"/>
        </w:rPr>
        <w:t xml:space="preserve"> та 57</w:t>
      </w:r>
      <w:r w:rsidR="00A055B8">
        <w:rPr>
          <w:rFonts w:ascii="Times New Roman" w:eastAsia="Times New Roman" w:hAnsi="Times New Roman" w:cs="Times New Roman"/>
          <w:sz w:val="28"/>
          <w:szCs w:val="28"/>
          <w:lang w:eastAsia="ru-RU"/>
        </w:rPr>
        <w:t> </w:t>
      </w:r>
      <w:r w:rsidR="00784AF5" w:rsidRPr="00417C43">
        <w:rPr>
          <w:rFonts w:ascii="Times New Roman" w:eastAsia="Times New Roman" w:hAnsi="Times New Roman" w:cs="Times New Roman"/>
          <w:sz w:val="28"/>
          <w:szCs w:val="28"/>
          <w:lang w:eastAsia="ru-RU"/>
        </w:rPr>
        <w:t>% студентів (117 осіб) експериментальн</w:t>
      </w:r>
      <w:r w:rsidR="00625A20" w:rsidRPr="00417C43">
        <w:rPr>
          <w:rFonts w:ascii="Times New Roman" w:eastAsia="Times New Roman" w:hAnsi="Times New Roman" w:cs="Times New Roman"/>
          <w:sz w:val="28"/>
          <w:szCs w:val="28"/>
          <w:lang w:eastAsia="ru-RU"/>
        </w:rPr>
        <w:t>ої</w:t>
      </w:r>
      <w:r w:rsidR="00784AF5"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и</w:t>
      </w:r>
      <w:r w:rsidR="00784AF5" w:rsidRPr="00417C43">
        <w:rPr>
          <w:rFonts w:ascii="Times New Roman" w:eastAsia="Times New Roman" w:hAnsi="Times New Roman" w:cs="Times New Roman"/>
          <w:sz w:val="28"/>
          <w:szCs w:val="28"/>
          <w:lang w:eastAsia="ru-RU"/>
        </w:rPr>
        <w:t>. Низький рівень виявився у 37,1</w:t>
      </w:r>
      <w:r w:rsidR="00A055B8">
        <w:rPr>
          <w:rFonts w:ascii="Times New Roman" w:eastAsia="Times New Roman" w:hAnsi="Times New Roman" w:cs="Times New Roman"/>
          <w:sz w:val="28"/>
          <w:szCs w:val="28"/>
          <w:lang w:eastAsia="ru-RU"/>
        </w:rPr>
        <w:t> </w:t>
      </w:r>
      <w:r w:rsidR="00784AF5" w:rsidRPr="00417C43">
        <w:rPr>
          <w:rFonts w:ascii="Times New Roman" w:eastAsia="Times New Roman" w:hAnsi="Times New Roman" w:cs="Times New Roman"/>
          <w:sz w:val="28"/>
          <w:szCs w:val="28"/>
          <w:lang w:eastAsia="ru-RU"/>
        </w:rPr>
        <w:t>% студентів (85 осіб) контрольн</w:t>
      </w:r>
      <w:r w:rsidR="00625A20" w:rsidRPr="00417C43">
        <w:rPr>
          <w:rFonts w:ascii="Times New Roman" w:eastAsia="Times New Roman" w:hAnsi="Times New Roman" w:cs="Times New Roman"/>
          <w:sz w:val="28"/>
          <w:szCs w:val="28"/>
          <w:lang w:eastAsia="ru-RU"/>
        </w:rPr>
        <w:t>ої</w:t>
      </w:r>
      <w:r w:rsidR="00784AF5" w:rsidRPr="00417C43">
        <w:rPr>
          <w:rFonts w:ascii="Times New Roman" w:eastAsia="Times New Roman" w:hAnsi="Times New Roman" w:cs="Times New Roman"/>
          <w:sz w:val="28"/>
          <w:szCs w:val="28"/>
          <w:lang w:eastAsia="ru-RU"/>
        </w:rPr>
        <w:t xml:space="preserve"> груп та 36</w:t>
      </w:r>
      <w:r w:rsidR="00A055B8">
        <w:rPr>
          <w:rFonts w:ascii="Times New Roman" w:eastAsia="Times New Roman" w:hAnsi="Times New Roman" w:cs="Times New Roman"/>
          <w:sz w:val="28"/>
          <w:szCs w:val="28"/>
          <w:lang w:eastAsia="ru-RU"/>
        </w:rPr>
        <w:t> </w:t>
      </w:r>
      <w:r w:rsidR="00784AF5" w:rsidRPr="00417C43">
        <w:rPr>
          <w:rFonts w:ascii="Times New Roman" w:eastAsia="Times New Roman" w:hAnsi="Times New Roman" w:cs="Times New Roman"/>
          <w:sz w:val="28"/>
          <w:szCs w:val="28"/>
          <w:lang w:eastAsia="ru-RU"/>
        </w:rPr>
        <w:t>% студентів (74 осіб) експериментальн</w:t>
      </w:r>
      <w:r w:rsidR="00625A20" w:rsidRPr="00417C43">
        <w:rPr>
          <w:rFonts w:ascii="Times New Roman" w:eastAsia="Times New Roman" w:hAnsi="Times New Roman" w:cs="Times New Roman"/>
          <w:sz w:val="28"/>
          <w:szCs w:val="28"/>
          <w:lang w:eastAsia="ru-RU"/>
        </w:rPr>
        <w:t>ої</w:t>
      </w:r>
      <w:r w:rsidR="00784AF5" w:rsidRPr="00417C43">
        <w:rPr>
          <w:rFonts w:ascii="Times New Roman" w:eastAsia="Times New Roman" w:hAnsi="Times New Roman" w:cs="Times New Roman"/>
          <w:sz w:val="28"/>
          <w:szCs w:val="28"/>
          <w:lang w:eastAsia="ru-RU"/>
        </w:rPr>
        <w:t xml:space="preserve"> груп. Результати констатувального етапу експерименту за когнітивним критерієм подані в табл. 3.8.</w:t>
      </w:r>
    </w:p>
    <w:p w:rsidR="001B26EA" w:rsidRPr="00417C43" w:rsidRDefault="001B26EA" w:rsidP="001B26EA">
      <w:pPr>
        <w:tabs>
          <w:tab w:val="left" w:pos="142"/>
        </w:tabs>
        <w:spacing w:after="0" w:line="360" w:lineRule="auto"/>
        <w:ind w:right="140" w:firstLine="851"/>
        <w:jc w:val="right"/>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rPr>
        <w:t>Таблиця 3.8</w:t>
      </w:r>
    </w:p>
    <w:p w:rsidR="00784AF5" w:rsidRPr="00417C43" w:rsidRDefault="00784AF5" w:rsidP="00FA2B79">
      <w:pPr>
        <w:tabs>
          <w:tab w:val="left" w:pos="142"/>
        </w:tabs>
        <w:spacing w:after="0" w:line="360" w:lineRule="auto"/>
        <w:ind w:right="-2" w:firstLine="851"/>
        <w:jc w:val="center"/>
        <w:rPr>
          <w:rFonts w:ascii="Times New Roman" w:eastAsia="Times New Roman" w:hAnsi="Times New Roman" w:cs="Times New Roman"/>
          <w:i/>
          <w:sz w:val="28"/>
          <w:szCs w:val="28"/>
          <w:lang w:eastAsia="ru-RU"/>
        </w:rPr>
      </w:pPr>
      <w:r w:rsidRPr="00417C43">
        <w:rPr>
          <w:rFonts w:ascii="Times New Roman" w:eastAsia="MS Mincho" w:hAnsi="Times New Roman" w:cs="Times New Roman"/>
          <w:b/>
          <w:kern w:val="2"/>
          <w:sz w:val="28"/>
          <w:szCs w:val="28"/>
          <w:lang w:eastAsia="ja-JP"/>
        </w:rPr>
        <w:t>Розподіл студентів контрольної та експериментальної груп за рів</w:t>
      </w:r>
      <w:r w:rsidR="009474C3" w:rsidRPr="00417C43">
        <w:rPr>
          <w:rFonts w:ascii="Times New Roman" w:eastAsia="MS Mincho" w:hAnsi="Times New Roman" w:cs="Times New Roman"/>
          <w:b/>
          <w:kern w:val="2"/>
          <w:sz w:val="28"/>
          <w:szCs w:val="28"/>
          <w:lang w:eastAsia="ja-JP"/>
        </w:rPr>
        <w:t>нями сформованості процесуальн</w:t>
      </w:r>
      <w:r w:rsidRPr="00417C43">
        <w:rPr>
          <w:rFonts w:ascii="Times New Roman" w:eastAsia="MS Mincho" w:hAnsi="Times New Roman" w:cs="Times New Roman"/>
          <w:b/>
          <w:kern w:val="2"/>
          <w:sz w:val="28"/>
          <w:szCs w:val="28"/>
          <w:lang w:eastAsia="ja-JP"/>
        </w:rPr>
        <w:t>ого компонен</w:t>
      </w:r>
      <w:r w:rsidR="001E188D" w:rsidRPr="00417C43">
        <w:rPr>
          <w:rFonts w:ascii="Times New Roman" w:eastAsia="MS Mincho" w:hAnsi="Times New Roman" w:cs="Times New Roman"/>
          <w:b/>
          <w:kern w:val="2"/>
          <w:sz w:val="28"/>
          <w:szCs w:val="28"/>
          <w:lang w:eastAsia="ja-JP"/>
        </w:rPr>
        <w:t>ту самоосвітньої компетентності</w:t>
      </w:r>
      <w:r w:rsidRPr="00417C43">
        <w:rPr>
          <w:rFonts w:ascii="Times New Roman" w:eastAsia="MS Mincho" w:hAnsi="Times New Roman" w:cs="Times New Roman"/>
          <w:b/>
          <w:kern w:val="2"/>
          <w:sz w:val="28"/>
          <w:szCs w:val="28"/>
          <w:lang w:eastAsia="ja-JP"/>
        </w:rPr>
        <w:t xml:space="preserve"> (на констатувальному етапі експерименту)</w:t>
      </w:r>
    </w:p>
    <w:tbl>
      <w:tblPr>
        <w:tblW w:w="96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1422"/>
        <w:gridCol w:w="2076"/>
        <w:gridCol w:w="1442"/>
        <w:gridCol w:w="2076"/>
      </w:tblGrid>
      <w:tr w:rsidR="005A172B" w:rsidRPr="00417C43" w:rsidTr="007F3021">
        <w:trPr>
          <w:trHeight w:val="358"/>
          <w:jc w:val="center"/>
        </w:trPr>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Рівні / Групи</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ЕГ,%</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Кількість </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КГ,%</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Кількість </w:t>
            </w:r>
          </w:p>
        </w:tc>
      </w:tr>
      <w:tr w:rsidR="005A172B" w:rsidRPr="00417C43" w:rsidTr="007F3021">
        <w:trPr>
          <w:trHeight w:val="358"/>
          <w:jc w:val="center"/>
        </w:trPr>
        <w:tc>
          <w:tcPr>
            <w:tcW w:w="0" w:type="auto"/>
          </w:tcPr>
          <w:p w:rsidR="005A172B" w:rsidRPr="00417C43" w:rsidRDefault="005A172B" w:rsidP="005A172B">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36</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74</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37,1</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85</w:t>
            </w:r>
          </w:p>
        </w:tc>
      </w:tr>
      <w:tr w:rsidR="005A172B" w:rsidRPr="00417C43" w:rsidTr="007F3021">
        <w:trPr>
          <w:trHeight w:val="358"/>
          <w:jc w:val="center"/>
        </w:trPr>
        <w:tc>
          <w:tcPr>
            <w:tcW w:w="0" w:type="auto"/>
          </w:tcPr>
          <w:p w:rsidR="005A172B" w:rsidRPr="00417C43" w:rsidRDefault="005A172B" w:rsidP="005A172B">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57</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117</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56,2</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128</w:t>
            </w:r>
          </w:p>
        </w:tc>
      </w:tr>
      <w:tr w:rsidR="005A172B" w:rsidRPr="00417C43" w:rsidTr="007F3021">
        <w:trPr>
          <w:trHeight w:val="358"/>
          <w:jc w:val="center"/>
        </w:trPr>
        <w:tc>
          <w:tcPr>
            <w:tcW w:w="0" w:type="auto"/>
          </w:tcPr>
          <w:p w:rsidR="005A172B" w:rsidRPr="00417C43" w:rsidRDefault="005A172B" w:rsidP="005A172B">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7</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15</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6,7</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15</w:t>
            </w:r>
          </w:p>
        </w:tc>
      </w:tr>
      <w:tr w:rsidR="005A172B" w:rsidRPr="00417C43" w:rsidTr="007F3021">
        <w:trPr>
          <w:trHeight w:val="358"/>
          <w:jc w:val="center"/>
        </w:trPr>
        <w:tc>
          <w:tcPr>
            <w:tcW w:w="0" w:type="auto"/>
          </w:tcPr>
          <w:p w:rsidR="005A172B" w:rsidRPr="00417C43" w:rsidRDefault="005A172B" w:rsidP="005A172B">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Усього</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100</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206</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100</w:t>
            </w:r>
          </w:p>
        </w:tc>
        <w:tc>
          <w:tcPr>
            <w:tcW w:w="0" w:type="auto"/>
          </w:tcPr>
          <w:p w:rsidR="005A172B" w:rsidRPr="00417C43" w:rsidRDefault="005A172B" w:rsidP="005A172B">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228</w:t>
            </w:r>
          </w:p>
        </w:tc>
      </w:tr>
    </w:tbl>
    <w:p w:rsidR="00646361" w:rsidRPr="00646361" w:rsidRDefault="00646361" w:rsidP="00646361">
      <w:pPr>
        <w:spacing w:after="0" w:line="360" w:lineRule="auto"/>
        <w:ind w:firstLine="709"/>
        <w:jc w:val="both"/>
        <w:rPr>
          <w:rFonts w:ascii="Times New Roman" w:eastAsia="Times New Roman" w:hAnsi="Times New Roman" w:cs="Times New Roman"/>
          <w:sz w:val="20"/>
          <w:szCs w:val="28"/>
          <w:lang w:eastAsia="ru-RU"/>
        </w:rPr>
      </w:pPr>
    </w:p>
    <w:p w:rsidR="00784AF5" w:rsidRPr="00417C43" w:rsidRDefault="00784AF5" w:rsidP="00646361">
      <w:pPr>
        <w:spacing w:after="0" w:line="360" w:lineRule="auto"/>
        <w:ind w:firstLine="709"/>
        <w:jc w:val="both"/>
        <w:rPr>
          <w:rFonts w:ascii="Times New Roman" w:eastAsia="Calibri" w:hAnsi="Times New Roman" w:cs="Times New Roman"/>
          <w:bCs/>
          <w:kern w:val="2"/>
          <w:sz w:val="28"/>
          <w:szCs w:val="28"/>
          <w:lang w:eastAsia="ru-RU"/>
        </w:rPr>
      </w:pPr>
      <w:r w:rsidRPr="00417C43">
        <w:rPr>
          <w:rFonts w:ascii="Times New Roman" w:eastAsia="Times New Roman" w:hAnsi="Times New Roman" w:cs="Times New Roman"/>
          <w:sz w:val="28"/>
          <w:szCs w:val="28"/>
          <w:lang w:eastAsia="ru-RU"/>
        </w:rPr>
        <w:t xml:space="preserve">Аналіз таблиці показав, що рівень сформованості самоосвітньої компетентності за </w:t>
      </w:r>
      <w:r w:rsidR="00D75359" w:rsidRPr="00417C43">
        <w:rPr>
          <w:rFonts w:ascii="Times New Roman" w:eastAsia="Times New Roman" w:hAnsi="Times New Roman" w:cs="Times New Roman"/>
          <w:sz w:val="28"/>
          <w:szCs w:val="28"/>
          <w:lang w:eastAsia="ru-RU"/>
        </w:rPr>
        <w:t xml:space="preserve">процесуальним </w:t>
      </w:r>
      <w:r w:rsidRPr="00417C43">
        <w:rPr>
          <w:rFonts w:ascii="Times New Roman" w:eastAsia="Times New Roman" w:hAnsi="Times New Roman" w:cs="Times New Roman"/>
          <w:sz w:val="28"/>
          <w:szCs w:val="28"/>
          <w:lang w:eastAsia="ru-RU"/>
        </w:rPr>
        <w:t xml:space="preserve">критерієм майже однаковий у всіх групах, які взяли участь в опитуванні. Достовірність висновку підтверджується методом </w:t>
      </w:r>
      <w:r w:rsidRPr="00417C43">
        <w:rPr>
          <w:rFonts w:ascii="Times New Roman" w:eastAsia="Times New Roman" w:hAnsi="Times New Roman" w:cs="Times New Roman"/>
          <w:i/>
          <w:sz w:val="28"/>
          <w:szCs w:val="28"/>
          <w:lang w:eastAsia="ru-RU"/>
        </w:rPr>
        <w:t>х</w:t>
      </w:r>
      <w:r w:rsidR="00981E91" w:rsidRPr="00417C43">
        <w:rPr>
          <w:rFonts w:ascii="Times New Roman" w:eastAsia="Times New Roman" w:hAnsi="Times New Roman" w:cs="Times New Roman"/>
          <w:i/>
          <w:sz w:val="28"/>
          <w:szCs w:val="28"/>
          <w:vertAlign w:val="superscript"/>
          <w:lang w:eastAsia="ru-RU"/>
        </w:rPr>
        <w:t>2</w:t>
      </w:r>
      <w:r w:rsidR="00981E91" w:rsidRPr="00417C43">
        <w:rPr>
          <w:rFonts w:ascii="Times New Roman" w:eastAsia="Calibri" w:hAnsi="Times New Roman" w:cs="Times New Roman"/>
          <w:sz w:val="28"/>
          <w:szCs w:val="28"/>
        </w:rPr>
        <w:t xml:space="preserve"> –</w:t>
      </w:r>
      <w:r w:rsidRPr="00417C43">
        <w:rPr>
          <w:rFonts w:ascii="Calibri" w:eastAsia="Calibri" w:hAnsi="Calibri" w:cs="Times New Roman"/>
        </w:rPr>
        <w:t xml:space="preserve"> </w:t>
      </w:r>
      <w:r w:rsidR="00981E91" w:rsidRPr="00417C43">
        <w:rPr>
          <w:rFonts w:ascii="Times New Roman" w:eastAsia="Times New Roman" w:hAnsi="Times New Roman" w:cs="Times New Roman"/>
          <w:sz w:val="28"/>
          <w:szCs w:val="28"/>
          <w:lang w:eastAsia="ru-RU"/>
        </w:rPr>
        <w:t>к</w:t>
      </w:r>
      <w:r w:rsidRPr="00417C43">
        <w:rPr>
          <w:rFonts w:ascii="Times New Roman" w:eastAsia="Times New Roman" w:hAnsi="Times New Roman" w:cs="Times New Roman"/>
          <w:sz w:val="28"/>
          <w:szCs w:val="28"/>
          <w:lang w:eastAsia="ru-RU"/>
        </w:rPr>
        <w:t xml:space="preserve">ритерій узгодженості Пірсона </w:t>
      </w:r>
      <w:r w:rsidRPr="00417C43">
        <w:rPr>
          <w:rFonts w:ascii="Times New Roman" w:eastAsia="Calibri" w:hAnsi="Times New Roman" w:cs="Times New Roman"/>
          <w:bCs/>
          <w:kern w:val="2"/>
          <w:sz w:val="28"/>
          <w:szCs w:val="28"/>
          <w:lang w:eastAsia="ru-RU"/>
        </w:rPr>
        <w:t xml:space="preserve">(табл. 3.9 ). </w:t>
      </w:r>
    </w:p>
    <w:p w:rsidR="00784AF5" w:rsidRPr="00417C43" w:rsidRDefault="00784AF5" w:rsidP="001A546C">
      <w:pPr>
        <w:spacing w:after="0" w:line="360" w:lineRule="auto"/>
        <w:ind w:left="7788"/>
        <w:jc w:val="right"/>
        <w:rPr>
          <w:rFonts w:ascii="Times New Roman" w:eastAsia="Calibri" w:hAnsi="Times New Roman" w:cs="Times New Roman"/>
          <w:bCs/>
          <w:i/>
          <w:kern w:val="2"/>
          <w:sz w:val="28"/>
          <w:szCs w:val="28"/>
          <w:lang w:eastAsia="ru-RU"/>
        </w:rPr>
      </w:pPr>
      <w:r w:rsidRPr="00417C43">
        <w:rPr>
          <w:rFonts w:ascii="Times New Roman" w:eastAsia="Calibri" w:hAnsi="Times New Roman" w:cs="Times New Roman"/>
          <w:bCs/>
          <w:i/>
          <w:kern w:val="2"/>
          <w:sz w:val="28"/>
          <w:szCs w:val="28"/>
          <w:lang w:eastAsia="ru-RU"/>
        </w:rPr>
        <w:t>Таблиця 3.9</w:t>
      </w:r>
    </w:p>
    <w:p w:rsidR="00A055B8" w:rsidRDefault="00784AF5" w:rsidP="00FA2B79">
      <w:pPr>
        <w:shd w:val="clear" w:color="auto" w:fill="FFFFFF"/>
        <w:suppressAutoHyphens/>
        <w:spacing w:after="0" w:line="360" w:lineRule="auto"/>
        <w:ind w:right="-2"/>
        <w:jc w:val="center"/>
        <w:rPr>
          <w:rFonts w:ascii="Times New Roman" w:eastAsia="Calibri" w:hAnsi="Times New Roman" w:cs="Times New Roman"/>
          <w:b/>
          <w:kern w:val="2"/>
          <w:sz w:val="28"/>
          <w:szCs w:val="28"/>
          <w:lang w:eastAsia="ru-RU"/>
        </w:rPr>
      </w:pPr>
      <w:r w:rsidRPr="00417C43">
        <w:rPr>
          <w:rFonts w:ascii="Times New Roman" w:eastAsia="Calibri" w:hAnsi="Times New Roman" w:cs="Times New Roman"/>
          <w:b/>
          <w:bCs/>
          <w:kern w:val="2"/>
          <w:sz w:val="28"/>
          <w:szCs w:val="28"/>
          <w:lang w:eastAsia="ru-RU"/>
        </w:rPr>
        <w:t xml:space="preserve">Розрахунок критерію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
          <w:bCs/>
          <w:kern w:val="2"/>
          <w:sz w:val="28"/>
          <w:szCs w:val="28"/>
          <w:lang w:eastAsia="ru-RU"/>
        </w:rPr>
        <w:t xml:space="preserve"> </w:t>
      </w:r>
      <w:r w:rsidRPr="00417C43">
        <w:rPr>
          <w:rFonts w:ascii="Times New Roman" w:eastAsia="Calibri" w:hAnsi="Times New Roman" w:cs="Times New Roman"/>
          <w:b/>
          <w:kern w:val="2"/>
          <w:sz w:val="28"/>
          <w:szCs w:val="28"/>
          <w:lang w:eastAsia="ru-RU"/>
        </w:rPr>
        <w:t xml:space="preserve">за </w:t>
      </w:r>
      <w:r w:rsidR="00D75359" w:rsidRPr="00417C43">
        <w:rPr>
          <w:rFonts w:ascii="Times New Roman" w:eastAsia="Calibri" w:hAnsi="Times New Roman" w:cs="Times New Roman"/>
          <w:b/>
          <w:kern w:val="2"/>
          <w:sz w:val="28"/>
          <w:szCs w:val="28"/>
          <w:lang w:eastAsia="ru-RU"/>
        </w:rPr>
        <w:t xml:space="preserve">процесуальним </w:t>
      </w:r>
      <w:r w:rsidRPr="00417C43">
        <w:rPr>
          <w:rFonts w:ascii="Times New Roman" w:eastAsia="Calibri" w:hAnsi="Times New Roman" w:cs="Times New Roman"/>
          <w:b/>
          <w:kern w:val="2"/>
          <w:sz w:val="28"/>
          <w:szCs w:val="28"/>
          <w:lang w:eastAsia="ru-RU"/>
        </w:rPr>
        <w:t xml:space="preserve">критерієм </w:t>
      </w:r>
    </w:p>
    <w:p w:rsidR="00784AF5" w:rsidRPr="00417C43" w:rsidRDefault="00784AF5" w:rsidP="00FA2B79">
      <w:pPr>
        <w:shd w:val="clear" w:color="auto" w:fill="FFFFFF"/>
        <w:suppressAutoHyphens/>
        <w:spacing w:after="0" w:line="360" w:lineRule="auto"/>
        <w:ind w:right="-2"/>
        <w:jc w:val="center"/>
        <w:rPr>
          <w:rFonts w:ascii="Times New Roman" w:eastAsia="Calibri" w:hAnsi="Times New Roman" w:cs="Times New Roman"/>
          <w:b/>
          <w:kern w:val="2"/>
          <w:sz w:val="28"/>
          <w:szCs w:val="28"/>
          <w:lang w:eastAsia="ru-RU"/>
        </w:rPr>
      </w:pPr>
      <w:r w:rsidRPr="00417C43">
        <w:rPr>
          <w:rFonts w:ascii="Times New Roman" w:eastAsia="Calibri" w:hAnsi="Times New Roman" w:cs="Times New Roman"/>
          <w:b/>
          <w:kern w:val="2"/>
          <w:sz w:val="28"/>
          <w:szCs w:val="28"/>
          <w:lang w:eastAsia="ru-RU"/>
        </w:rPr>
        <w:t>(на констатувальному етапі експерименту)</w:t>
      </w:r>
    </w:p>
    <w:tbl>
      <w:tblPr>
        <w:tblW w:w="9679" w:type="dxa"/>
        <w:tblInd w:w="113" w:type="dxa"/>
        <w:tblLayout w:type="fixed"/>
        <w:tblCellMar>
          <w:left w:w="113" w:type="dxa"/>
        </w:tblCellMar>
        <w:tblLook w:val="0000" w:firstRow="0" w:lastRow="0" w:firstColumn="0" w:lastColumn="0" w:noHBand="0" w:noVBand="0"/>
      </w:tblPr>
      <w:tblGrid>
        <w:gridCol w:w="1936"/>
        <w:gridCol w:w="1409"/>
        <w:gridCol w:w="1215"/>
        <w:gridCol w:w="2858"/>
        <w:gridCol w:w="1206"/>
        <w:gridCol w:w="1055"/>
      </w:tblGrid>
      <w:tr w:rsidR="00784AF5" w:rsidRPr="00417C43" w:rsidTr="005B0EC0">
        <w:trPr>
          <w:trHeight w:val="1683"/>
        </w:trPr>
        <w:tc>
          <w:tcPr>
            <w:tcW w:w="193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Рівень сформованості самоосвітньої компетентності студентів</w:t>
            </w:r>
          </w:p>
        </w:tc>
        <w:tc>
          <w:tcPr>
            <w:tcW w:w="140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11"/>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експериментальної групи, </w:t>
            </w:r>
            <w:r w:rsidRPr="00417C43">
              <w:rPr>
                <w:rFonts w:ascii="Times New Roman" w:eastAsia="Calibri" w:hAnsi="Times New Roman" w:cs="Times New Roman"/>
                <w:bCs/>
                <w:i/>
                <w:kern w:val="2"/>
                <w:sz w:val="24"/>
                <w:szCs w:val="24"/>
                <w:lang w:eastAsia="ru-RU"/>
              </w:rPr>
              <w:t>fe</w:t>
            </w:r>
            <w:r w:rsidRPr="00417C43">
              <w:rPr>
                <w:rFonts w:ascii="Times New Roman" w:eastAsia="Times New Roman" w:hAnsi="Times New Roman" w:cs="Times New Roman"/>
                <w:sz w:val="24"/>
                <w:szCs w:val="24"/>
                <w:lang w:eastAsia="ru-RU"/>
              </w:rPr>
              <w:t xml:space="preserve"> </w:t>
            </w:r>
          </w:p>
        </w:tc>
        <w:tc>
          <w:tcPr>
            <w:tcW w:w="12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контрольної групи, </w:t>
            </w:r>
            <w:r w:rsidRPr="00417C43">
              <w:rPr>
                <w:rFonts w:ascii="Times New Roman" w:eastAsia="Calibri" w:hAnsi="Times New Roman" w:cs="Times New Roman"/>
                <w:bCs/>
                <w:i/>
                <w:kern w:val="2"/>
                <w:sz w:val="24"/>
                <w:szCs w:val="24"/>
                <w:lang w:eastAsia="ru-RU"/>
              </w:rPr>
              <w:t>fк</w:t>
            </w:r>
          </w:p>
        </w:tc>
        <w:tc>
          <w:tcPr>
            <w:tcW w:w="285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34"/>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Різниця між емпіричними та теоретичними частотами (між ек</w:t>
            </w:r>
            <w:r w:rsidR="00251907" w:rsidRPr="00417C43">
              <w:rPr>
                <w:rFonts w:ascii="Times New Roman" w:eastAsia="Times New Roman" w:hAnsi="Times New Roman" w:cs="Times New Roman"/>
                <w:sz w:val="24"/>
                <w:szCs w:val="24"/>
                <w:lang w:eastAsia="ru-RU"/>
              </w:rPr>
              <w:t xml:space="preserve">спериментальною та контрольною </w:t>
            </w:r>
            <w:r w:rsidRPr="00417C43">
              <w:rPr>
                <w:rFonts w:ascii="Times New Roman" w:eastAsia="Times New Roman" w:hAnsi="Times New Roman" w:cs="Times New Roman"/>
                <w:sz w:val="24"/>
                <w:szCs w:val="24"/>
                <w:lang w:eastAsia="ru-RU"/>
              </w:rPr>
              <w:t xml:space="preserve">групами), </w:t>
            </w:r>
          </w:p>
          <w:p w:rsidR="00784AF5" w:rsidRPr="00417C43" w:rsidRDefault="00784AF5" w:rsidP="00784AF5">
            <w:pPr>
              <w:spacing w:after="0" w:line="276" w:lineRule="auto"/>
              <w:ind w:right="-34"/>
              <w:jc w:val="center"/>
              <w:rPr>
                <w:rFonts w:ascii="Times New Roman" w:eastAsia="Times New Roman" w:hAnsi="Times New Roman" w:cs="Times New Roman"/>
                <w:sz w:val="24"/>
                <w:szCs w:val="24"/>
                <w:lang w:eastAsia="ru-RU"/>
              </w:rPr>
            </w:pPr>
            <w:r w:rsidRPr="00417C43">
              <w:rPr>
                <w:rFonts w:ascii="Times New Roman" w:eastAsia="Calibri" w:hAnsi="Times New Roman" w:cs="Times New Roman"/>
                <w:bCs/>
                <w:i/>
                <w:kern w:val="2"/>
                <w:sz w:val="24"/>
                <w:szCs w:val="24"/>
                <w:lang w:eastAsia="ru-RU"/>
              </w:rPr>
              <w:lastRenderedPageBreak/>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c>
          <w:tcPr>
            <w:tcW w:w="120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lastRenderedPageBreak/>
              <w:t xml:space="preserve">Квадрат отриманої різниці частот, </w:t>
            </w:r>
          </w:p>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lastRenderedPageBreak/>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p>
        </w:tc>
        <w:tc>
          <w:tcPr>
            <w:tcW w:w="105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tabs>
                <w:tab w:val="left" w:pos="847"/>
              </w:tabs>
              <w:spacing w:after="0" w:line="276" w:lineRule="auto"/>
              <w:ind w:left="-24"/>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lastRenderedPageBreak/>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r>
      <w:tr w:rsidR="00784AF5" w:rsidRPr="00417C43" w:rsidTr="005B0EC0">
        <w:trPr>
          <w:trHeight w:val="323"/>
        </w:trPr>
        <w:tc>
          <w:tcPr>
            <w:tcW w:w="193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lastRenderedPageBreak/>
              <w:t>Низький</w:t>
            </w:r>
          </w:p>
        </w:tc>
        <w:tc>
          <w:tcPr>
            <w:tcW w:w="140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36</w:t>
            </w:r>
          </w:p>
        </w:tc>
        <w:tc>
          <w:tcPr>
            <w:tcW w:w="12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37,1</w:t>
            </w:r>
          </w:p>
        </w:tc>
        <w:tc>
          <w:tcPr>
            <w:tcW w:w="285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-1,1</w:t>
            </w:r>
          </w:p>
        </w:tc>
        <w:tc>
          <w:tcPr>
            <w:tcW w:w="120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1,21</w:t>
            </w:r>
          </w:p>
        </w:tc>
        <w:tc>
          <w:tcPr>
            <w:tcW w:w="105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color w:val="000000"/>
                <w:sz w:val="24"/>
                <w:szCs w:val="24"/>
                <w:lang w:eastAsia="ru-RU"/>
              </w:rPr>
              <w:t>0,033</w:t>
            </w:r>
          </w:p>
        </w:tc>
      </w:tr>
      <w:tr w:rsidR="00784AF5" w:rsidRPr="00417C43" w:rsidTr="005B0EC0">
        <w:trPr>
          <w:trHeight w:val="323"/>
        </w:trPr>
        <w:tc>
          <w:tcPr>
            <w:tcW w:w="193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Достатній</w:t>
            </w:r>
          </w:p>
        </w:tc>
        <w:tc>
          <w:tcPr>
            <w:tcW w:w="140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57</w:t>
            </w:r>
          </w:p>
        </w:tc>
        <w:tc>
          <w:tcPr>
            <w:tcW w:w="12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56,2</w:t>
            </w:r>
          </w:p>
        </w:tc>
        <w:tc>
          <w:tcPr>
            <w:tcW w:w="285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0,8</w:t>
            </w:r>
          </w:p>
        </w:tc>
        <w:tc>
          <w:tcPr>
            <w:tcW w:w="120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0,64</w:t>
            </w:r>
          </w:p>
        </w:tc>
        <w:tc>
          <w:tcPr>
            <w:tcW w:w="105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color w:val="000000"/>
                <w:sz w:val="24"/>
                <w:szCs w:val="24"/>
                <w:lang w:eastAsia="ru-RU"/>
              </w:rPr>
              <w:t>0,011</w:t>
            </w:r>
          </w:p>
        </w:tc>
      </w:tr>
      <w:tr w:rsidR="00784AF5" w:rsidRPr="00417C43" w:rsidTr="005B0EC0">
        <w:trPr>
          <w:trHeight w:val="308"/>
        </w:trPr>
        <w:tc>
          <w:tcPr>
            <w:tcW w:w="193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Високий</w:t>
            </w:r>
          </w:p>
        </w:tc>
        <w:tc>
          <w:tcPr>
            <w:tcW w:w="140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7</w:t>
            </w:r>
          </w:p>
        </w:tc>
        <w:tc>
          <w:tcPr>
            <w:tcW w:w="12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6,7</w:t>
            </w:r>
          </w:p>
        </w:tc>
        <w:tc>
          <w:tcPr>
            <w:tcW w:w="285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0,3</w:t>
            </w:r>
          </w:p>
        </w:tc>
        <w:tc>
          <w:tcPr>
            <w:tcW w:w="120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0,09</w:t>
            </w:r>
          </w:p>
        </w:tc>
        <w:tc>
          <w:tcPr>
            <w:tcW w:w="105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color w:val="000000"/>
                <w:sz w:val="24"/>
                <w:szCs w:val="24"/>
                <w:lang w:eastAsia="ru-RU"/>
              </w:rPr>
              <w:t>0,013</w:t>
            </w:r>
          </w:p>
        </w:tc>
      </w:tr>
      <w:tr w:rsidR="00784AF5" w:rsidRPr="00417C43" w:rsidTr="005B0EC0">
        <w:trPr>
          <w:trHeight w:val="323"/>
        </w:trPr>
        <w:tc>
          <w:tcPr>
            <w:tcW w:w="193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b/>
                <w:bCs/>
                <w:color w:val="000000"/>
                <w:sz w:val="24"/>
                <w:szCs w:val="24"/>
                <w:lang w:eastAsia="ru-RU"/>
              </w:rPr>
            </w:pPr>
            <w:r w:rsidRPr="00417C43">
              <w:rPr>
                <w:rFonts w:ascii="Times New Roman" w:eastAsia="Times New Roman" w:hAnsi="Times New Roman" w:cs="Times New Roman"/>
                <w:b/>
                <w:bCs/>
                <w:sz w:val="24"/>
                <w:szCs w:val="24"/>
                <w:lang w:eastAsia="ru-RU"/>
              </w:rPr>
              <w:t>Усього</w:t>
            </w:r>
          </w:p>
        </w:tc>
        <w:tc>
          <w:tcPr>
            <w:tcW w:w="140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b/>
                <w:color w:val="000000"/>
                <w:sz w:val="24"/>
                <w:szCs w:val="24"/>
                <w:lang w:eastAsia="ru-RU"/>
              </w:rPr>
            </w:pPr>
            <w:r w:rsidRPr="00417C43">
              <w:rPr>
                <w:rFonts w:ascii="Times New Roman" w:eastAsia="Times New Roman" w:hAnsi="Times New Roman" w:cs="Times New Roman"/>
                <w:b/>
                <w:sz w:val="24"/>
                <w:szCs w:val="24"/>
                <w:lang w:eastAsia="ru-RU"/>
              </w:rPr>
              <w:t>100</w:t>
            </w:r>
          </w:p>
        </w:tc>
        <w:tc>
          <w:tcPr>
            <w:tcW w:w="121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b/>
                <w:color w:val="000000"/>
                <w:sz w:val="24"/>
                <w:szCs w:val="24"/>
                <w:lang w:eastAsia="ru-RU"/>
              </w:rPr>
            </w:pPr>
            <w:r w:rsidRPr="00417C43">
              <w:rPr>
                <w:rFonts w:ascii="Times New Roman" w:eastAsia="Times New Roman" w:hAnsi="Times New Roman" w:cs="Times New Roman"/>
                <w:b/>
                <w:sz w:val="24"/>
                <w:szCs w:val="24"/>
                <w:lang w:eastAsia="ru-RU"/>
              </w:rPr>
              <w:t>100</w:t>
            </w:r>
          </w:p>
        </w:tc>
        <w:tc>
          <w:tcPr>
            <w:tcW w:w="285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b/>
                <w:bCs/>
                <w:color w:val="000000"/>
                <w:sz w:val="24"/>
                <w:szCs w:val="24"/>
                <w:lang w:eastAsia="ru-RU"/>
              </w:rPr>
            </w:pPr>
            <w:r w:rsidRPr="00417C43">
              <w:rPr>
                <w:rFonts w:ascii="Times New Roman" w:eastAsia="Times New Roman" w:hAnsi="Times New Roman" w:cs="Times New Roman"/>
                <w:b/>
                <w:bCs/>
                <w:color w:val="000000"/>
                <w:sz w:val="24"/>
                <w:szCs w:val="24"/>
                <w:lang w:eastAsia="ru-RU"/>
              </w:rPr>
              <w:t>0</w:t>
            </w:r>
          </w:p>
        </w:tc>
        <w:tc>
          <w:tcPr>
            <w:tcW w:w="1206"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b/>
                <w:bCs/>
                <w:color w:val="000000"/>
                <w:sz w:val="24"/>
                <w:szCs w:val="24"/>
                <w:lang w:eastAsia="ru-RU"/>
              </w:rPr>
            </w:pPr>
            <w:r w:rsidRPr="00417C43">
              <w:rPr>
                <w:rFonts w:ascii="Times New Roman" w:eastAsia="Times New Roman" w:hAnsi="Times New Roman" w:cs="Times New Roman"/>
                <w:b/>
                <w:bCs/>
                <w:color w:val="000000"/>
                <w:sz w:val="24"/>
                <w:szCs w:val="24"/>
                <w:lang w:eastAsia="ru-RU"/>
              </w:rPr>
              <w:t>1,94</w:t>
            </w:r>
          </w:p>
        </w:tc>
        <w:tc>
          <w:tcPr>
            <w:tcW w:w="105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Calibri" w:eastAsia="Times New Roman" w:hAnsi="Calibri" w:cs="Times New Roman"/>
                <w:b/>
                <w:sz w:val="24"/>
                <w:szCs w:val="24"/>
                <w:lang w:eastAsia="ru-RU"/>
              </w:rPr>
            </w:pPr>
            <w:r w:rsidRPr="00417C43">
              <w:rPr>
                <w:rFonts w:ascii="Times New Roman" w:eastAsia="Times New Roman" w:hAnsi="Times New Roman" w:cs="Times New Roman"/>
                <w:b/>
                <w:bCs/>
                <w:color w:val="000000"/>
                <w:sz w:val="24"/>
                <w:szCs w:val="24"/>
                <w:lang w:eastAsia="ru-RU"/>
              </w:rPr>
              <w:t>0,057</w:t>
            </w:r>
          </w:p>
        </w:tc>
      </w:tr>
    </w:tbl>
    <w:p w:rsidR="00646361" w:rsidRPr="00646361" w:rsidRDefault="00646361" w:rsidP="00646361">
      <w:pPr>
        <w:shd w:val="clear" w:color="auto" w:fill="FFFFFF"/>
        <w:suppressAutoHyphens/>
        <w:spacing w:after="0" w:line="360" w:lineRule="auto"/>
        <w:ind w:right="140" w:firstLine="709"/>
        <w:jc w:val="both"/>
        <w:rPr>
          <w:rFonts w:ascii="Times New Roman" w:eastAsia="Calibri" w:hAnsi="Times New Roman" w:cs="Times New Roman"/>
          <w:bCs/>
          <w:kern w:val="2"/>
          <w:sz w:val="18"/>
          <w:szCs w:val="28"/>
          <w:lang w:eastAsia="ru-RU"/>
        </w:rPr>
      </w:pP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t xml:space="preserve">Суму значень </w:t>
      </w: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8"/>
          <w:szCs w:val="28"/>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8"/>
          <w:szCs w:val="28"/>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8"/>
          <w:szCs w:val="28"/>
          <w:lang w:eastAsia="ru-RU"/>
        </w:rPr>
        <w:t>fк</w:t>
      </w:r>
      <w:r w:rsidRPr="00417C43">
        <w:rPr>
          <w:rFonts w:ascii="Times New Roman" w:eastAsia="Calibri" w:hAnsi="Times New Roman" w:cs="Times New Roman"/>
          <w:bCs/>
          <w:kern w:val="2"/>
          <w:sz w:val="28"/>
          <w:szCs w:val="28"/>
          <w:lang w:eastAsia="ru-RU"/>
        </w:rPr>
        <w:t xml:space="preserve"> позначимо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0,057.</w:t>
      </w: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lang w:eastAsia="ru-RU"/>
        </w:rPr>
      </w:pPr>
      <w:r w:rsidRPr="00417C43">
        <w:rPr>
          <w:rFonts w:ascii="Times New Roman" w:eastAsia="Calibri" w:hAnsi="Times New Roman" w:cs="Times New Roman"/>
          <w:bCs/>
          <w:kern w:val="2"/>
          <w:sz w:val="28"/>
          <w:szCs w:val="28"/>
          <w:lang w:eastAsia="ru-RU"/>
        </w:rPr>
        <w:t xml:space="preserve">Визначимо кількість ступенів свободи. Для цього скористаємось формулою </w:t>
      </w:r>
      <w:r w:rsidRPr="00417C43">
        <w:rPr>
          <w:rFonts w:ascii="Times New Roman" w:eastAsia="Calibri" w:hAnsi="Times New Roman" w:cs="Times New Roman"/>
          <w:bCs/>
          <w:i/>
          <w:kern w:val="2"/>
          <w:sz w:val="28"/>
          <w:szCs w:val="28"/>
          <w:lang w:eastAsia="ru-RU"/>
        </w:rPr>
        <w:t xml:space="preserve">v = 3 – 1 </w:t>
      </w:r>
      <w:r w:rsidRPr="00417C43">
        <w:rPr>
          <w:rFonts w:ascii="Times New Roman" w:eastAsia="Calibri" w:hAnsi="Times New Roman" w:cs="Times New Roman"/>
          <w:bCs/>
          <w:kern w:val="2"/>
          <w:sz w:val="28"/>
          <w:szCs w:val="28"/>
          <w:lang w:eastAsia="ru-RU"/>
        </w:rPr>
        <w:t xml:space="preserve">і визначимо критичну точку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00981E91" w:rsidRPr="00417C43">
        <w:rPr>
          <w:rFonts w:ascii="Times New Roman" w:eastAsia="Calibri" w:hAnsi="Times New Roman" w:cs="Times New Roman"/>
          <w:bCs/>
          <w:i/>
          <w:kern w:val="2"/>
          <w:sz w:val="28"/>
          <w:szCs w:val="28"/>
          <w:vertAlign w:val="subscript"/>
          <w:lang w:eastAsia="ru-RU"/>
        </w:rPr>
        <w:t xml:space="preserve"> </w:t>
      </w:r>
      <w:r w:rsidRPr="00417C43">
        <w:rPr>
          <w:rFonts w:ascii="Times New Roman" w:eastAsia="Calibri" w:hAnsi="Times New Roman" w:cs="Times New Roman"/>
          <w:bCs/>
          <w:kern w:val="2"/>
          <w:sz w:val="28"/>
          <w:szCs w:val="28"/>
          <w:lang w:eastAsia="ru-RU"/>
        </w:rPr>
        <w:t xml:space="preserve">за рівнем значущості α = 0,05: </w:t>
      </w:r>
    </w:p>
    <w:p w:rsidR="00784AF5" w:rsidRPr="00417C43" w:rsidRDefault="00784AF5" w:rsidP="00784AF5">
      <w:pPr>
        <w:shd w:val="clear" w:color="auto" w:fill="FFFFFF"/>
        <w:suppressAutoHyphens/>
        <w:spacing w:after="0" w:line="360" w:lineRule="auto"/>
        <w:ind w:right="140"/>
        <w:jc w:val="center"/>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 5,991.</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Відмінності вважаються достовірними, якщо значення критерію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sz w:val="28"/>
          <w:szCs w:val="28"/>
          <w:lang w:eastAsia="ru-RU"/>
        </w:rPr>
        <w:t xml:space="preserve"> більше критичного, в даному випадку більше 5,99 (р = 95</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 </w:t>
      </w: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vertAlign w:val="subscript"/>
          <w:lang w:eastAsia="ru-RU"/>
        </w:rPr>
      </w:pPr>
      <w:r w:rsidRPr="00417C43">
        <w:rPr>
          <w:rFonts w:ascii="Times New Roman" w:eastAsia="Calibri" w:hAnsi="Times New Roman" w:cs="Times New Roman"/>
          <w:bCs/>
          <w:kern w:val="2"/>
          <w:sz w:val="28"/>
          <w:szCs w:val="28"/>
          <w:lang w:eastAsia="ru-RU"/>
        </w:rPr>
        <w:t xml:space="preserve">Оскільки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0,057&lt; 5,991 =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то є підстави вважати результати контрольної та експериментальної груп однаковими за </w:t>
      </w:r>
      <w:r w:rsidR="00D75359" w:rsidRPr="00417C43">
        <w:rPr>
          <w:rFonts w:ascii="Times New Roman" w:eastAsia="Calibri" w:hAnsi="Times New Roman" w:cs="Times New Roman"/>
          <w:bCs/>
          <w:kern w:val="2"/>
          <w:sz w:val="28"/>
          <w:szCs w:val="28"/>
          <w:lang w:eastAsia="ru-RU"/>
        </w:rPr>
        <w:t>процесуальним</w:t>
      </w:r>
      <w:r w:rsidRPr="00417C43">
        <w:rPr>
          <w:rFonts w:ascii="Times New Roman" w:eastAsia="Calibri" w:hAnsi="Times New Roman" w:cs="Times New Roman"/>
          <w:bCs/>
          <w:kern w:val="2"/>
          <w:sz w:val="28"/>
          <w:szCs w:val="28"/>
          <w:lang w:eastAsia="ru-RU"/>
        </w:rPr>
        <w:t xml:space="preserve"> критерієм сформованос</w:t>
      </w:r>
      <w:r w:rsidR="00D75359" w:rsidRPr="00417C43">
        <w:rPr>
          <w:rFonts w:ascii="Times New Roman" w:eastAsia="Calibri" w:hAnsi="Times New Roman" w:cs="Times New Roman"/>
          <w:bCs/>
          <w:kern w:val="2"/>
          <w:sz w:val="28"/>
          <w:szCs w:val="28"/>
          <w:lang w:eastAsia="ru-RU"/>
        </w:rPr>
        <w:t>ті самоосвітньої компетентності</w:t>
      </w:r>
      <w:r w:rsidRPr="00417C43">
        <w:rPr>
          <w:rFonts w:ascii="Times New Roman" w:eastAsia="Calibri" w:hAnsi="Times New Roman" w:cs="Times New Roman"/>
          <w:bCs/>
          <w:kern w:val="2"/>
          <w:sz w:val="28"/>
          <w:szCs w:val="28"/>
          <w:lang w:eastAsia="ru-RU"/>
        </w:rPr>
        <w:t xml:space="preserve"> студентів на констатувальному етапi експерименту.</w:t>
      </w:r>
    </w:p>
    <w:p w:rsidR="00784AF5" w:rsidRPr="00417C43" w:rsidRDefault="00784AF5" w:rsidP="00646361">
      <w:pPr>
        <w:spacing w:after="0" w:line="360" w:lineRule="auto"/>
        <w:ind w:firstLine="709"/>
        <w:jc w:val="both"/>
        <w:rPr>
          <w:rFonts w:ascii="Times New Roman" w:eastAsia="Times New Roman" w:hAnsi="Times New Roman" w:cs="Times New Roman"/>
          <w:bCs/>
          <w:color w:val="000000"/>
          <w:sz w:val="28"/>
          <w:szCs w:val="28"/>
          <w:lang w:eastAsia="ru-RU"/>
        </w:rPr>
      </w:pPr>
      <w:r w:rsidRPr="00417C43">
        <w:rPr>
          <w:rFonts w:ascii="Times New Roman" w:eastAsia="Times New Roman" w:hAnsi="Times New Roman" w:cs="Times New Roman"/>
          <w:bCs/>
          <w:color w:val="000000"/>
          <w:sz w:val="28"/>
          <w:szCs w:val="28"/>
          <w:lang w:eastAsia="ru-RU"/>
        </w:rPr>
        <w:t>Оскільки виконана студентами самооцінка рівня сформованості самоос</w:t>
      </w:r>
      <w:r w:rsidR="00CD61BA" w:rsidRPr="00417C43">
        <w:rPr>
          <w:rFonts w:ascii="Times New Roman" w:eastAsia="Times New Roman" w:hAnsi="Times New Roman" w:cs="Times New Roman"/>
          <w:bCs/>
          <w:color w:val="000000"/>
          <w:sz w:val="28"/>
          <w:szCs w:val="28"/>
          <w:lang w:eastAsia="ru-RU"/>
        </w:rPr>
        <w:t>вітньої компетентності</w:t>
      </w:r>
      <w:r w:rsidRPr="00417C43">
        <w:rPr>
          <w:rFonts w:ascii="Times New Roman" w:eastAsia="Times New Roman" w:hAnsi="Times New Roman" w:cs="Times New Roman"/>
          <w:bCs/>
          <w:color w:val="000000"/>
          <w:sz w:val="28"/>
          <w:szCs w:val="28"/>
          <w:lang w:eastAsia="ru-RU"/>
        </w:rPr>
        <w:t xml:space="preserve"> за </w:t>
      </w:r>
      <w:r w:rsidR="00D75359" w:rsidRPr="00417C43">
        <w:rPr>
          <w:rFonts w:ascii="Times New Roman" w:eastAsia="Times New Roman" w:hAnsi="Times New Roman" w:cs="Times New Roman"/>
          <w:bCs/>
          <w:color w:val="000000"/>
          <w:sz w:val="28"/>
          <w:szCs w:val="28"/>
          <w:lang w:eastAsia="ru-RU"/>
        </w:rPr>
        <w:t xml:space="preserve">процесуальним </w:t>
      </w:r>
      <w:r w:rsidRPr="00417C43">
        <w:rPr>
          <w:rFonts w:ascii="Times New Roman" w:eastAsia="Times New Roman" w:hAnsi="Times New Roman" w:cs="Times New Roman"/>
          <w:bCs/>
          <w:color w:val="000000"/>
          <w:sz w:val="28"/>
          <w:szCs w:val="28"/>
          <w:lang w:eastAsia="ru-RU"/>
        </w:rPr>
        <w:t>критерієм</w:t>
      </w:r>
      <w:r w:rsidR="00981E91" w:rsidRPr="00417C43">
        <w:rPr>
          <w:rFonts w:ascii="Times New Roman" w:eastAsia="Times New Roman" w:hAnsi="Times New Roman" w:cs="Times New Roman"/>
          <w:bCs/>
          <w:color w:val="000000"/>
          <w:sz w:val="28"/>
          <w:szCs w:val="28"/>
          <w:lang w:eastAsia="ru-RU"/>
        </w:rPr>
        <w:t>,</w:t>
      </w:r>
      <w:r w:rsidRPr="00417C43">
        <w:rPr>
          <w:rFonts w:ascii="Times New Roman" w:eastAsia="Times New Roman" w:hAnsi="Times New Roman" w:cs="Times New Roman"/>
          <w:bCs/>
          <w:color w:val="000000"/>
          <w:sz w:val="28"/>
          <w:szCs w:val="28"/>
          <w:lang w:eastAsia="ru-RU"/>
        </w:rPr>
        <w:t xml:space="preserve"> на наш погляд</w:t>
      </w:r>
      <w:r w:rsidR="00981E91" w:rsidRPr="00417C43">
        <w:rPr>
          <w:rFonts w:ascii="Times New Roman" w:eastAsia="Times New Roman" w:hAnsi="Times New Roman" w:cs="Times New Roman"/>
          <w:bCs/>
          <w:color w:val="000000"/>
          <w:sz w:val="28"/>
          <w:szCs w:val="28"/>
          <w:lang w:eastAsia="ru-RU"/>
        </w:rPr>
        <w:t>,</w:t>
      </w:r>
      <w:r w:rsidRPr="00417C43">
        <w:rPr>
          <w:rFonts w:ascii="Times New Roman" w:eastAsia="Times New Roman" w:hAnsi="Times New Roman" w:cs="Times New Roman"/>
          <w:bCs/>
          <w:color w:val="000000"/>
          <w:sz w:val="28"/>
          <w:szCs w:val="28"/>
          <w:lang w:eastAsia="ru-RU"/>
        </w:rPr>
        <w:t xml:space="preserve"> могла виявитися</w:t>
      </w:r>
      <w:r w:rsidRPr="00417C43">
        <w:rPr>
          <w:rFonts w:ascii="Calibri" w:eastAsia="Calibri" w:hAnsi="Calibri" w:cs="Times New Roman"/>
        </w:rPr>
        <w:t xml:space="preserve"> </w:t>
      </w:r>
      <w:r w:rsidRPr="00417C43">
        <w:rPr>
          <w:rFonts w:ascii="Times New Roman" w:eastAsia="Times New Roman" w:hAnsi="Times New Roman" w:cs="Times New Roman"/>
          <w:bCs/>
          <w:color w:val="000000"/>
          <w:sz w:val="28"/>
          <w:szCs w:val="28"/>
          <w:lang w:eastAsia="ru-RU"/>
        </w:rPr>
        <w:t>зав</w:t>
      </w:r>
      <w:r w:rsidR="00CD61BA" w:rsidRPr="00417C43">
        <w:rPr>
          <w:rFonts w:ascii="Times New Roman" w:eastAsia="Times New Roman" w:hAnsi="Times New Roman" w:cs="Times New Roman"/>
          <w:bCs/>
          <w:color w:val="000000"/>
          <w:sz w:val="28"/>
          <w:szCs w:val="28"/>
          <w:lang w:eastAsia="ru-RU"/>
        </w:rPr>
        <w:t>ищеною, ми запропонували викладачам</w:t>
      </w:r>
      <w:r w:rsidRPr="00417C43">
        <w:rPr>
          <w:rFonts w:ascii="Times New Roman" w:eastAsia="Times New Roman" w:hAnsi="Times New Roman" w:cs="Times New Roman"/>
          <w:bCs/>
          <w:color w:val="000000"/>
          <w:sz w:val="28"/>
          <w:szCs w:val="28"/>
          <w:lang w:eastAsia="ru-RU"/>
        </w:rPr>
        <w:t xml:space="preserve"> оцінити студентів (Додаток </w:t>
      </w:r>
      <w:r w:rsidR="005F761B" w:rsidRPr="00417C43">
        <w:rPr>
          <w:rFonts w:ascii="Times New Roman" w:eastAsia="Times New Roman" w:hAnsi="Times New Roman" w:cs="Times New Roman"/>
          <w:bCs/>
          <w:color w:val="000000"/>
          <w:sz w:val="28"/>
          <w:szCs w:val="28"/>
          <w:lang w:eastAsia="ru-RU"/>
        </w:rPr>
        <w:t>Х</w:t>
      </w:r>
      <w:r w:rsidRPr="00417C43">
        <w:rPr>
          <w:rFonts w:ascii="Times New Roman" w:eastAsia="Times New Roman" w:hAnsi="Times New Roman" w:cs="Times New Roman"/>
          <w:bCs/>
          <w:color w:val="000000"/>
          <w:sz w:val="28"/>
          <w:szCs w:val="28"/>
          <w:lang w:eastAsia="ru-RU"/>
        </w:rPr>
        <w:t xml:space="preserve">), які потрапили у випадкову вибірку. Випадкова вибірка для студентів контрольної групи становила </w:t>
      </w:r>
      <w:r w:rsidR="006048DF" w:rsidRPr="00417C43">
        <w:rPr>
          <w:rFonts w:ascii="Times New Roman" w:eastAsia="Times New Roman" w:hAnsi="Times New Roman" w:cs="Times New Roman"/>
          <w:bCs/>
          <w:color w:val="000000"/>
          <w:sz w:val="28"/>
          <w:szCs w:val="28"/>
          <w:lang w:eastAsia="ru-RU"/>
        </w:rPr>
        <w:t>2</w:t>
      </w:r>
      <w:r w:rsidRPr="00417C43">
        <w:rPr>
          <w:rFonts w:ascii="Times New Roman" w:eastAsia="Times New Roman" w:hAnsi="Times New Roman" w:cs="Times New Roman"/>
          <w:bCs/>
          <w:color w:val="000000"/>
          <w:sz w:val="28"/>
          <w:szCs w:val="28"/>
          <w:lang w:eastAsia="ru-RU"/>
        </w:rPr>
        <w:t xml:space="preserve">5 осіб, для експериментальної – </w:t>
      </w:r>
      <w:r w:rsidR="006048DF" w:rsidRPr="00417C43">
        <w:rPr>
          <w:rFonts w:ascii="Times New Roman" w:eastAsia="Times New Roman" w:hAnsi="Times New Roman" w:cs="Times New Roman"/>
          <w:bCs/>
          <w:color w:val="000000"/>
          <w:sz w:val="28"/>
          <w:szCs w:val="28"/>
          <w:lang w:eastAsia="ru-RU"/>
        </w:rPr>
        <w:t>2</w:t>
      </w:r>
      <w:r w:rsidRPr="00417C43">
        <w:rPr>
          <w:rFonts w:ascii="Times New Roman" w:eastAsia="Times New Roman" w:hAnsi="Times New Roman" w:cs="Times New Roman"/>
          <w:bCs/>
          <w:color w:val="000000"/>
          <w:sz w:val="28"/>
          <w:szCs w:val="28"/>
          <w:lang w:eastAsia="ru-RU"/>
        </w:rPr>
        <w:t>7 осіб. Аналіз проводився з метою визначення можливості використання студентських відповідей, а не для визначення відмінностей контрольної і експериментальної груп. Тому кореляційний аналіз здійснювався не окремо по групах, а за єдиним масивом даних.</w:t>
      </w:r>
    </w:p>
    <w:p w:rsidR="00784AF5" w:rsidRPr="00417C43" w:rsidRDefault="00784AF5" w:rsidP="00646361">
      <w:pPr>
        <w:spacing w:after="0" w:line="360" w:lineRule="auto"/>
        <w:ind w:firstLine="709"/>
        <w:jc w:val="both"/>
        <w:rPr>
          <w:rFonts w:ascii="Times New Roman" w:eastAsia="Times New Roman" w:hAnsi="Times New Roman" w:cs="Times New Roman"/>
          <w:bCs/>
          <w:color w:val="000000"/>
          <w:sz w:val="28"/>
          <w:szCs w:val="28"/>
          <w:lang w:eastAsia="ru-RU"/>
        </w:rPr>
      </w:pPr>
      <w:r w:rsidRPr="00417C43">
        <w:rPr>
          <w:rFonts w:ascii="Times New Roman" w:eastAsia="Times New Roman" w:hAnsi="Times New Roman" w:cs="Times New Roman"/>
          <w:bCs/>
          <w:color w:val="000000"/>
          <w:sz w:val="28"/>
          <w:szCs w:val="28"/>
          <w:lang w:eastAsia="ru-RU"/>
        </w:rPr>
        <w:t>Коефіцієнт кореляції отрима</w:t>
      </w:r>
      <w:r w:rsidR="00566FBD" w:rsidRPr="00417C43">
        <w:rPr>
          <w:rFonts w:ascii="Times New Roman" w:eastAsia="Times New Roman" w:hAnsi="Times New Roman" w:cs="Times New Roman"/>
          <w:bCs/>
          <w:color w:val="000000"/>
          <w:sz w:val="28"/>
          <w:szCs w:val="28"/>
          <w:lang w:eastAsia="ru-RU"/>
        </w:rPr>
        <w:t>ли рівним 0,75, що засвідчило</w:t>
      </w:r>
      <w:r w:rsidR="00CD61BA" w:rsidRPr="00417C43">
        <w:rPr>
          <w:rFonts w:ascii="Times New Roman" w:eastAsia="Times New Roman" w:hAnsi="Times New Roman" w:cs="Times New Roman"/>
          <w:bCs/>
          <w:color w:val="000000"/>
          <w:sz w:val="28"/>
          <w:szCs w:val="28"/>
          <w:lang w:eastAsia="ru-RU"/>
        </w:rPr>
        <w:t xml:space="preserve"> </w:t>
      </w:r>
      <w:r w:rsidR="00566FBD" w:rsidRPr="00417C43">
        <w:rPr>
          <w:rFonts w:ascii="Times New Roman" w:eastAsia="Times New Roman" w:hAnsi="Times New Roman" w:cs="Times New Roman"/>
          <w:bCs/>
          <w:color w:val="000000"/>
          <w:sz w:val="28"/>
          <w:szCs w:val="28"/>
          <w:lang w:eastAsia="ru-RU"/>
        </w:rPr>
        <w:t>існування</w:t>
      </w:r>
      <w:r w:rsidRPr="00417C43">
        <w:rPr>
          <w:rFonts w:ascii="Times New Roman" w:eastAsia="Times New Roman" w:hAnsi="Times New Roman" w:cs="Times New Roman"/>
          <w:bCs/>
          <w:color w:val="000000"/>
          <w:sz w:val="28"/>
          <w:szCs w:val="28"/>
          <w:lang w:eastAsia="ru-RU"/>
        </w:rPr>
        <w:t xml:space="preserve"> д</w:t>
      </w:r>
      <w:r w:rsidR="00566FBD" w:rsidRPr="00417C43">
        <w:rPr>
          <w:rFonts w:ascii="Times New Roman" w:eastAsia="Times New Roman" w:hAnsi="Times New Roman" w:cs="Times New Roman"/>
          <w:bCs/>
          <w:color w:val="000000"/>
          <w:sz w:val="28"/>
          <w:szCs w:val="28"/>
          <w:lang w:eastAsia="ru-RU"/>
        </w:rPr>
        <w:t>остовірного кореляційного зв'язку</w:t>
      </w:r>
      <w:r w:rsidRPr="00417C43">
        <w:rPr>
          <w:rFonts w:ascii="Times New Roman" w:eastAsia="Times New Roman" w:hAnsi="Times New Roman" w:cs="Times New Roman"/>
          <w:bCs/>
          <w:color w:val="000000"/>
          <w:sz w:val="28"/>
          <w:szCs w:val="28"/>
          <w:lang w:eastAsia="ru-RU"/>
        </w:rPr>
        <w:t xml:space="preserve"> між отриманими результатами двох </w:t>
      </w:r>
      <w:r w:rsidRPr="00417C43">
        <w:rPr>
          <w:rFonts w:ascii="Times New Roman" w:eastAsia="Times New Roman" w:hAnsi="Times New Roman" w:cs="Times New Roman"/>
          <w:bCs/>
          <w:color w:val="000000"/>
          <w:sz w:val="28"/>
          <w:szCs w:val="28"/>
          <w:lang w:eastAsia="ru-RU"/>
        </w:rPr>
        <w:lastRenderedPageBreak/>
        <w:t xml:space="preserve">опитувань. Вихідний рівень сформованості самоосвітньої компетентності студентів за </w:t>
      </w:r>
      <w:r w:rsidR="00D75359" w:rsidRPr="00417C43">
        <w:rPr>
          <w:rFonts w:ascii="Times New Roman" w:eastAsia="Times New Roman" w:hAnsi="Times New Roman" w:cs="Times New Roman"/>
          <w:bCs/>
          <w:color w:val="000000"/>
          <w:sz w:val="28"/>
          <w:szCs w:val="28"/>
          <w:lang w:eastAsia="ru-RU"/>
        </w:rPr>
        <w:t xml:space="preserve">процесуальним </w:t>
      </w:r>
      <w:r w:rsidRPr="00417C43">
        <w:rPr>
          <w:rFonts w:ascii="Times New Roman" w:eastAsia="Times New Roman" w:hAnsi="Times New Roman" w:cs="Times New Roman"/>
          <w:bCs/>
          <w:color w:val="000000"/>
          <w:sz w:val="28"/>
          <w:szCs w:val="28"/>
          <w:lang w:eastAsia="ru-RU"/>
        </w:rPr>
        <w:t>критерієм можна вважати зафіксованим.</w:t>
      </w:r>
    </w:p>
    <w:p w:rsidR="00784AF5" w:rsidRPr="00417C43" w:rsidRDefault="00784AF5" w:rsidP="00646361">
      <w:pPr>
        <w:spacing w:after="0" w:line="360" w:lineRule="auto"/>
        <w:ind w:right="140" w:firstLine="709"/>
        <w:jc w:val="both"/>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sz w:val="28"/>
          <w:szCs w:val="28"/>
          <w:lang w:eastAsia="ru-RU"/>
        </w:rPr>
        <w:t>Рівень сформованості самоосвітньої компетентності за рефлексивним критерієм визначався за методик</w:t>
      </w:r>
      <w:r w:rsidR="006152E8">
        <w:rPr>
          <w:rFonts w:ascii="Times New Roman" w:eastAsia="Times New Roman" w:hAnsi="Times New Roman" w:cs="Times New Roman"/>
          <w:sz w:val="28"/>
          <w:szCs w:val="28"/>
          <w:lang w:eastAsia="ru-RU"/>
        </w:rPr>
        <w:t>ою</w:t>
      </w:r>
      <w:r w:rsidRPr="00417C43">
        <w:rPr>
          <w:rFonts w:ascii="Times New Roman" w:eastAsia="Times New Roman" w:hAnsi="Times New Roman" w:cs="Times New Roman"/>
          <w:sz w:val="28"/>
          <w:szCs w:val="28"/>
          <w:lang w:eastAsia="ru-RU"/>
        </w:rPr>
        <w:t>и</w:t>
      </w:r>
      <w:r w:rsidR="00431B49" w:rsidRPr="00417C43">
        <w:rPr>
          <w:rFonts w:ascii="Times New Roman" w:eastAsia="Times New Roman" w:hAnsi="Times New Roman" w:cs="Times New Roman"/>
          <w:sz w:val="28"/>
          <w:szCs w:val="28"/>
          <w:lang w:eastAsia="ru-RU"/>
        </w:rPr>
        <w:t xml:space="preserve"> А.</w:t>
      </w:r>
      <w:r w:rsidR="00F66D79">
        <w:rPr>
          <w:rFonts w:ascii="Times New Roman" w:eastAsia="Times New Roman" w:hAnsi="Times New Roman" w:cs="Times New Roman"/>
          <w:sz w:val="28"/>
          <w:szCs w:val="28"/>
          <w:lang w:eastAsia="ru-RU"/>
        </w:rPr>
        <w:t> </w:t>
      </w:r>
      <w:r w:rsidR="00431B49" w:rsidRPr="00417C43">
        <w:rPr>
          <w:rFonts w:ascii="Times New Roman" w:eastAsia="Times New Roman" w:hAnsi="Times New Roman" w:cs="Times New Roman"/>
          <w:sz w:val="28"/>
          <w:szCs w:val="28"/>
          <w:lang w:eastAsia="ru-RU"/>
        </w:rPr>
        <w:t xml:space="preserve">Карпова </w:t>
      </w:r>
      <w:r w:rsidR="00566FBD" w:rsidRPr="00417C43">
        <w:rPr>
          <w:rFonts w:ascii="Times New Roman" w:eastAsia="Times New Roman" w:hAnsi="Times New Roman" w:cs="Times New Roman"/>
          <w:sz w:val="28"/>
          <w:szCs w:val="28"/>
          <w:lang w:eastAsia="ru-RU"/>
        </w:rPr>
        <w:t>«</w:t>
      </w:r>
      <w:r w:rsidR="00431B49" w:rsidRPr="00417C43">
        <w:rPr>
          <w:rFonts w:ascii="Times New Roman" w:eastAsia="Times New Roman" w:hAnsi="Times New Roman" w:cs="Times New Roman"/>
          <w:bCs/>
          <w:sz w:val="28"/>
          <w:szCs w:val="28"/>
          <w:lang w:eastAsia="ru-RU"/>
        </w:rPr>
        <w:t>Діагностика рефлексії</w:t>
      </w:r>
      <w:r w:rsidR="00566FBD" w:rsidRPr="00417C43">
        <w:rPr>
          <w:rFonts w:ascii="Times New Roman" w:eastAsia="Times New Roman" w:hAnsi="Times New Roman" w:cs="Times New Roman"/>
          <w:bCs/>
          <w:sz w:val="28"/>
          <w:szCs w:val="28"/>
          <w:lang w:eastAsia="ru-RU"/>
        </w:rPr>
        <w:t>»</w:t>
      </w:r>
      <w:r w:rsidR="00354B9A">
        <w:rPr>
          <w:rFonts w:ascii="Times New Roman" w:eastAsia="Times New Roman" w:hAnsi="Times New Roman" w:cs="Times New Roman"/>
          <w:bCs/>
          <w:sz w:val="28"/>
          <w:szCs w:val="28"/>
          <w:lang w:eastAsia="ru-RU"/>
        </w:rPr>
        <w:t xml:space="preserve"> (Додаток </w:t>
      </w:r>
      <w:r w:rsidR="005F761B" w:rsidRPr="00417C43">
        <w:rPr>
          <w:rFonts w:ascii="Times New Roman" w:eastAsia="Times New Roman" w:hAnsi="Times New Roman" w:cs="Times New Roman"/>
          <w:bCs/>
          <w:sz w:val="28"/>
          <w:szCs w:val="28"/>
          <w:lang w:eastAsia="ru-RU"/>
        </w:rPr>
        <w:t>Ц</w:t>
      </w:r>
      <w:r w:rsidR="00431B49" w:rsidRPr="00417C43">
        <w:rPr>
          <w:rFonts w:ascii="Times New Roman" w:eastAsia="Times New Roman" w:hAnsi="Times New Roman" w:cs="Times New Roman"/>
          <w:bCs/>
          <w:sz w:val="28"/>
          <w:szCs w:val="28"/>
          <w:lang w:eastAsia="ru-RU"/>
        </w:rPr>
        <w:t xml:space="preserve">), </w:t>
      </w:r>
      <w:r w:rsidR="00373E15" w:rsidRPr="00417C43">
        <w:rPr>
          <w:rFonts w:ascii="Times New Roman" w:eastAsia="Calibri" w:hAnsi="Times New Roman" w:cs="Times New Roman"/>
          <w:sz w:val="28"/>
          <w:szCs w:val="28"/>
        </w:rPr>
        <w:t>А</w:t>
      </w:r>
      <w:r w:rsidR="00431B49" w:rsidRPr="00417C43">
        <w:rPr>
          <w:rFonts w:ascii="Times New Roman" w:eastAsia="Calibri" w:hAnsi="Times New Roman" w:cs="Times New Roman"/>
          <w:sz w:val="28"/>
          <w:szCs w:val="28"/>
        </w:rPr>
        <w:t>. </w:t>
      </w:r>
      <w:r w:rsidR="00373E15" w:rsidRPr="00417C43">
        <w:rPr>
          <w:rFonts w:ascii="Times New Roman" w:eastAsia="Calibri" w:hAnsi="Times New Roman" w:cs="Times New Roman"/>
          <w:sz w:val="28"/>
          <w:szCs w:val="28"/>
        </w:rPr>
        <w:t>Файоля «</w:t>
      </w:r>
      <w:r w:rsidR="00373E15" w:rsidRPr="00417C43">
        <w:rPr>
          <w:rFonts w:ascii="Times New Roman" w:hAnsi="Times New Roman" w:cs="Times New Roman"/>
          <w:bCs/>
          <w:sz w:val="28"/>
          <w:szCs w:val="28"/>
        </w:rPr>
        <w:t>Експрес-діагностика рівня самооцінки</w:t>
      </w:r>
      <w:r w:rsidR="00A055B8">
        <w:rPr>
          <w:rFonts w:ascii="Times New Roman" w:eastAsia="Calibri" w:hAnsi="Times New Roman" w:cs="Times New Roman"/>
          <w:sz w:val="28"/>
          <w:szCs w:val="28"/>
        </w:rPr>
        <w:t>», (Додаток </w:t>
      </w:r>
      <w:r w:rsidR="00C43838">
        <w:rPr>
          <w:rFonts w:ascii="Times New Roman" w:eastAsia="Calibri" w:hAnsi="Times New Roman" w:cs="Times New Roman"/>
          <w:sz w:val="28"/>
          <w:szCs w:val="28"/>
        </w:rPr>
        <w:t>Ч</w:t>
      </w:r>
      <w:r w:rsidR="00373E15" w:rsidRPr="00417C43">
        <w:rPr>
          <w:rFonts w:ascii="Times New Roman" w:eastAsia="Calibri" w:hAnsi="Times New Roman" w:cs="Times New Roman"/>
          <w:sz w:val="28"/>
          <w:szCs w:val="28"/>
        </w:rPr>
        <w:t>),</w:t>
      </w:r>
      <w:r w:rsidR="00373E15" w:rsidRPr="00417C43">
        <w:rPr>
          <w:rFonts w:ascii="Calibri" w:eastAsia="Calibri" w:hAnsi="Calibri" w:cs="Times New Roman"/>
        </w:rPr>
        <w:t xml:space="preserve"> </w:t>
      </w:r>
      <w:r w:rsidRPr="00417C43">
        <w:rPr>
          <w:rFonts w:ascii="Times New Roman" w:eastAsia="Calibri" w:hAnsi="Times New Roman" w:cs="Times New Roman"/>
          <w:sz w:val="28"/>
          <w:szCs w:val="28"/>
        </w:rPr>
        <w:t>Г.</w:t>
      </w:r>
      <w:r w:rsidR="00A055B8">
        <w:rPr>
          <w:rFonts w:ascii="Times New Roman" w:eastAsia="Calibri" w:hAnsi="Times New Roman" w:cs="Times New Roman"/>
          <w:sz w:val="28"/>
          <w:szCs w:val="28"/>
        </w:rPr>
        <w:t> </w:t>
      </w:r>
      <w:r w:rsidRPr="00417C43">
        <w:rPr>
          <w:rFonts w:ascii="Times New Roman" w:eastAsia="Calibri" w:hAnsi="Times New Roman" w:cs="Times New Roman"/>
          <w:sz w:val="28"/>
          <w:szCs w:val="28"/>
        </w:rPr>
        <w:t>Никифорова, В.</w:t>
      </w:r>
      <w:r w:rsidR="00A055B8">
        <w:rPr>
          <w:rFonts w:ascii="Times New Roman" w:eastAsia="Calibri" w:hAnsi="Times New Roman" w:cs="Times New Roman"/>
          <w:sz w:val="28"/>
          <w:szCs w:val="28"/>
        </w:rPr>
        <w:t> </w:t>
      </w:r>
      <w:r w:rsidRPr="00417C43">
        <w:rPr>
          <w:rFonts w:ascii="Times New Roman" w:eastAsia="Calibri" w:hAnsi="Times New Roman" w:cs="Times New Roman"/>
          <w:sz w:val="28"/>
          <w:szCs w:val="28"/>
        </w:rPr>
        <w:t>Васильєва, С.</w:t>
      </w:r>
      <w:r w:rsidR="00A055B8">
        <w:rPr>
          <w:rFonts w:ascii="Times New Roman" w:eastAsia="Calibri" w:hAnsi="Times New Roman" w:cs="Times New Roman"/>
          <w:sz w:val="28"/>
          <w:szCs w:val="28"/>
        </w:rPr>
        <w:t> </w:t>
      </w:r>
      <w:r w:rsidRPr="00417C43">
        <w:rPr>
          <w:rFonts w:ascii="Times New Roman" w:eastAsia="Calibri" w:hAnsi="Times New Roman" w:cs="Times New Roman"/>
          <w:sz w:val="28"/>
          <w:szCs w:val="28"/>
        </w:rPr>
        <w:t>Фірсової</w:t>
      </w:r>
      <w:r w:rsidRPr="00417C43">
        <w:rPr>
          <w:rFonts w:ascii="Times New Roman" w:eastAsia="Calibri" w:hAnsi="Times New Roman" w:cs="Times New Roman"/>
          <w:b/>
          <w:sz w:val="28"/>
          <w:szCs w:val="28"/>
        </w:rPr>
        <w:t xml:space="preserve"> «</w:t>
      </w:r>
      <w:r w:rsidRPr="00417C43">
        <w:rPr>
          <w:rFonts w:ascii="Times New Roman" w:eastAsia="Calibri" w:hAnsi="Times New Roman" w:cs="Times New Roman"/>
          <w:sz w:val="28"/>
          <w:szCs w:val="28"/>
        </w:rPr>
        <w:t xml:space="preserve">Діагностика рівня самоконтролю в діяльності студентів» (Додаток </w:t>
      </w:r>
      <w:r w:rsidR="005A3F6B">
        <w:rPr>
          <w:rFonts w:ascii="Times New Roman" w:eastAsia="Calibri" w:hAnsi="Times New Roman" w:cs="Times New Roman"/>
          <w:sz w:val="28"/>
          <w:szCs w:val="28"/>
        </w:rPr>
        <w:t>Ш</w:t>
      </w:r>
      <w:r w:rsidRPr="00417C43">
        <w:rPr>
          <w:rFonts w:ascii="Times New Roman" w:eastAsia="Calibri" w:hAnsi="Times New Roman" w:cs="Times New Roman"/>
          <w:sz w:val="28"/>
          <w:szCs w:val="28"/>
        </w:rPr>
        <w:t>)</w:t>
      </w:r>
      <w:r w:rsidRPr="00417C43">
        <w:rPr>
          <w:rFonts w:ascii="Times New Roman" w:eastAsia="Times New Roman" w:hAnsi="Times New Roman" w:cs="Times New Roman"/>
          <w:sz w:val="28"/>
          <w:szCs w:val="28"/>
          <w:lang w:eastAsia="ru-RU"/>
        </w:rPr>
        <w:t xml:space="preserve">. </w:t>
      </w:r>
      <w:r w:rsidRPr="00417C43">
        <w:rPr>
          <w:rFonts w:ascii="Times New Roman" w:eastAsia="Calibri" w:hAnsi="Times New Roman" w:cs="Times New Roman"/>
          <w:sz w:val="28"/>
          <w:szCs w:val="24"/>
        </w:rPr>
        <w:t xml:space="preserve">Для повної картини ми використали карту </w:t>
      </w:r>
      <w:r w:rsidR="00240044">
        <w:rPr>
          <w:rFonts w:ascii="Times New Roman" w:eastAsia="Calibri" w:hAnsi="Times New Roman" w:cs="Times New Roman"/>
          <w:sz w:val="28"/>
          <w:szCs w:val="24"/>
        </w:rPr>
        <w:t>самооцінки</w:t>
      </w:r>
      <w:r w:rsidRPr="00417C43">
        <w:rPr>
          <w:rFonts w:ascii="Times New Roman" w:eastAsia="Calibri" w:hAnsi="Times New Roman" w:cs="Times New Roman"/>
          <w:sz w:val="28"/>
          <w:szCs w:val="24"/>
        </w:rPr>
        <w:t xml:space="preserve"> рівня сформованості самоосвітньої компетентності за </w:t>
      </w:r>
      <w:r w:rsidR="00251907" w:rsidRPr="00417C43">
        <w:rPr>
          <w:rFonts w:ascii="Times New Roman" w:eastAsia="Calibri" w:hAnsi="Times New Roman" w:cs="Times New Roman"/>
          <w:sz w:val="28"/>
          <w:szCs w:val="24"/>
        </w:rPr>
        <w:t>рефлексивним</w:t>
      </w:r>
      <w:r w:rsidRPr="00417C43">
        <w:rPr>
          <w:rFonts w:ascii="Times New Roman" w:eastAsia="Calibri" w:hAnsi="Times New Roman" w:cs="Times New Roman"/>
          <w:sz w:val="28"/>
          <w:szCs w:val="24"/>
        </w:rPr>
        <w:t xml:space="preserve"> критерієм (Додаток </w:t>
      </w:r>
      <w:r w:rsidR="00232557">
        <w:rPr>
          <w:rFonts w:ascii="Times New Roman" w:eastAsia="Calibri" w:hAnsi="Times New Roman" w:cs="Times New Roman"/>
          <w:sz w:val="28"/>
          <w:szCs w:val="24"/>
        </w:rPr>
        <w:t>Щ</w:t>
      </w:r>
      <w:r w:rsidRPr="00417C43">
        <w:rPr>
          <w:rFonts w:ascii="Times New Roman" w:eastAsia="Calibri" w:hAnsi="Times New Roman" w:cs="Times New Roman"/>
          <w:sz w:val="28"/>
          <w:szCs w:val="24"/>
        </w:rPr>
        <w:t>).</w:t>
      </w:r>
    </w:p>
    <w:p w:rsidR="00784AF5" w:rsidRPr="00417C43" w:rsidRDefault="00784AF5" w:rsidP="00646361">
      <w:pPr>
        <w:spacing w:after="14" w:line="388" w:lineRule="auto"/>
        <w:ind w:right="68"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Результати діагностики А. Карпова</w:t>
      </w:r>
      <w:r w:rsidR="00566FBD" w:rsidRPr="00417C43">
        <w:rPr>
          <w:rFonts w:ascii="Times New Roman" w:eastAsia="Times New Roman" w:hAnsi="Times New Roman" w:cs="Times New Roman"/>
          <w:sz w:val="28"/>
          <w:szCs w:val="28"/>
          <w:lang w:eastAsia="ru-RU"/>
        </w:rPr>
        <w:t xml:space="preserve"> дають</w:t>
      </w:r>
      <w:r w:rsidRPr="00417C43">
        <w:rPr>
          <w:rFonts w:ascii="Times New Roman" w:eastAsia="Times New Roman" w:hAnsi="Times New Roman" w:cs="Times New Roman"/>
          <w:sz w:val="28"/>
          <w:szCs w:val="28"/>
          <w:lang w:eastAsia="ru-RU"/>
        </w:rPr>
        <w:t xml:space="preserve"> підстави стверджувати, що загалом для студентів, які брали участь у дослідженні, здебільшого характерний низький та середній рівні рефлективності. Тільки </w:t>
      </w:r>
      <w:r w:rsidRPr="00417C43">
        <w:rPr>
          <w:rFonts w:ascii="Times New Roman" w:eastAsia="Times New Roman" w:hAnsi="Times New Roman" w:cs="Times New Roman"/>
          <w:sz w:val="28"/>
          <w:szCs w:val="28"/>
          <w:lang w:eastAsia="ru-RU"/>
        </w:rPr>
        <w:sym w:font="Symbol" w:char="F0BB"/>
      </w:r>
      <w:r w:rsidRPr="00417C43">
        <w:rPr>
          <w:rFonts w:ascii="Times New Roman" w:eastAsia="Times New Roman" w:hAnsi="Times New Roman" w:cs="Times New Roman"/>
          <w:sz w:val="28"/>
          <w:szCs w:val="28"/>
          <w:lang w:eastAsia="ru-RU"/>
        </w:rPr>
        <w:t xml:space="preserve"> у 7</w:t>
      </w:r>
      <w:r w:rsidR="00A055B8">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xml:space="preserve">% студентів були зафіксовані показники, які відповідають високому рівню. </w:t>
      </w:r>
    </w:p>
    <w:p w:rsidR="00784AF5" w:rsidRPr="00417C43" w:rsidRDefault="00784AF5" w:rsidP="00646361">
      <w:pPr>
        <w:spacing w:after="0" w:line="360" w:lineRule="auto"/>
        <w:ind w:right="140" w:firstLine="709"/>
        <w:jc w:val="both"/>
        <w:rPr>
          <w:rFonts w:ascii="Times New Roman" w:hAnsi="Times New Roman"/>
          <w:sz w:val="28"/>
          <w:szCs w:val="28"/>
        </w:rPr>
      </w:pPr>
      <w:r w:rsidRPr="00417C43">
        <w:rPr>
          <w:rFonts w:ascii="Times New Roman" w:hAnsi="Times New Roman"/>
          <w:sz w:val="28"/>
          <w:szCs w:val="28"/>
        </w:rPr>
        <w:t>Використовуючи методику Г. Никифорова нами було визначено, що 46</w:t>
      </w:r>
      <w:r w:rsidR="00A055B8">
        <w:rPr>
          <w:rFonts w:ascii="Times New Roman" w:hAnsi="Times New Roman"/>
          <w:sz w:val="28"/>
          <w:szCs w:val="28"/>
        </w:rPr>
        <w:t> </w:t>
      </w:r>
      <w:r w:rsidRPr="00417C43">
        <w:rPr>
          <w:rFonts w:ascii="Times New Roman" w:hAnsi="Times New Roman"/>
          <w:sz w:val="28"/>
          <w:szCs w:val="28"/>
        </w:rPr>
        <w:t xml:space="preserve">% студентів планують свою </w:t>
      </w:r>
      <w:r w:rsidR="00320021" w:rsidRPr="00417C43">
        <w:rPr>
          <w:rFonts w:ascii="Times New Roman" w:hAnsi="Times New Roman"/>
          <w:sz w:val="28"/>
          <w:szCs w:val="28"/>
        </w:rPr>
        <w:t>само</w:t>
      </w:r>
      <w:r w:rsidR="005C7B88">
        <w:rPr>
          <w:rFonts w:ascii="Times New Roman" w:hAnsi="Times New Roman"/>
          <w:sz w:val="28"/>
          <w:szCs w:val="28"/>
        </w:rPr>
        <w:t>о</w:t>
      </w:r>
      <w:r w:rsidR="00320021" w:rsidRPr="00417C43">
        <w:rPr>
          <w:rFonts w:ascii="Times New Roman" w:hAnsi="Times New Roman"/>
          <w:sz w:val="28"/>
          <w:szCs w:val="28"/>
        </w:rPr>
        <w:t xml:space="preserve">світню </w:t>
      </w:r>
      <w:r w:rsidRPr="00417C43">
        <w:rPr>
          <w:rFonts w:ascii="Times New Roman" w:hAnsi="Times New Roman"/>
          <w:sz w:val="28"/>
          <w:szCs w:val="28"/>
        </w:rPr>
        <w:t>діяльність та передбачають час на перевірку виконаної роботи, 43</w:t>
      </w:r>
      <w:r w:rsidR="00A055B8">
        <w:rPr>
          <w:rFonts w:ascii="Times New Roman" w:hAnsi="Times New Roman"/>
          <w:sz w:val="28"/>
          <w:szCs w:val="28"/>
        </w:rPr>
        <w:t> </w:t>
      </w:r>
      <w:r w:rsidRPr="00417C43">
        <w:rPr>
          <w:rFonts w:ascii="Times New Roman" w:hAnsi="Times New Roman"/>
          <w:sz w:val="28"/>
          <w:szCs w:val="28"/>
        </w:rPr>
        <w:t>% постійно відчувають відповідальність у навчанні, 41</w:t>
      </w:r>
      <w:r w:rsidR="00A055B8">
        <w:rPr>
          <w:rFonts w:ascii="Times New Roman" w:hAnsi="Times New Roman"/>
          <w:sz w:val="28"/>
          <w:szCs w:val="28"/>
        </w:rPr>
        <w:t> </w:t>
      </w:r>
      <w:r w:rsidRPr="00417C43">
        <w:rPr>
          <w:rFonts w:ascii="Times New Roman" w:hAnsi="Times New Roman"/>
          <w:sz w:val="28"/>
          <w:szCs w:val="28"/>
        </w:rPr>
        <w:t>% студентів вимогливі до себе і наполягають на тому, щоб усе робилося за планом.</w:t>
      </w:r>
    </w:p>
    <w:p w:rsidR="00784AF5" w:rsidRPr="00417C43" w:rsidRDefault="00566FBD" w:rsidP="00646361">
      <w:pPr>
        <w:spacing w:after="14" w:line="388" w:lineRule="auto"/>
        <w:ind w:right="68" w:firstLine="709"/>
        <w:jc w:val="both"/>
        <w:rPr>
          <w:rFonts w:ascii="Times New Roman" w:eastAsia="Times New Roman" w:hAnsi="Times New Roman" w:cs="Times New Roman"/>
          <w:sz w:val="28"/>
          <w:lang w:eastAsia="ru-RU"/>
        </w:rPr>
      </w:pPr>
      <w:r w:rsidRPr="00417C43">
        <w:rPr>
          <w:rFonts w:ascii="Times New Roman" w:eastAsia="Times New Roman" w:hAnsi="Times New Roman" w:cs="Times New Roman"/>
          <w:sz w:val="28"/>
          <w:szCs w:val="28"/>
          <w:lang w:eastAsia="ru-RU"/>
        </w:rPr>
        <w:t>Визначення рівня умі</w:t>
      </w:r>
      <w:r w:rsidR="00784AF5" w:rsidRPr="00417C43">
        <w:rPr>
          <w:rFonts w:ascii="Times New Roman" w:eastAsia="Times New Roman" w:hAnsi="Times New Roman" w:cs="Times New Roman"/>
          <w:sz w:val="28"/>
          <w:szCs w:val="28"/>
          <w:lang w:eastAsia="ru-RU"/>
        </w:rPr>
        <w:t>н</w:t>
      </w:r>
      <w:r w:rsidR="00320021" w:rsidRPr="00417C43">
        <w:rPr>
          <w:rFonts w:ascii="Times New Roman" w:eastAsia="Times New Roman" w:hAnsi="Times New Roman" w:cs="Times New Roman"/>
          <w:sz w:val="28"/>
          <w:szCs w:val="28"/>
          <w:lang w:eastAsia="ru-RU"/>
        </w:rPr>
        <w:t>ь</w:t>
      </w:r>
      <w:r w:rsidR="00784AF5" w:rsidRPr="00417C43">
        <w:rPr>
          <w:rFonts w:ascii="Times New Roman" w:eastAsia="Times New Roman" w:hAnsi="Times New Roman" w:cs="Times New Roman"/>
          <w:sz w:val="28"/>
          <w:szCs w:val="28"/>
          <w:lang w:eastAsia="ru-RU"/>
        </w:rPr>
        <w:t xml:space="preserve"> студентів адекватно оцінювати </w:t>
      </w:r>
      <w:r w:rsidR="00784AF5" w:rsidRPr="00417C43">
        <w:rPr>
          <w:rFonts w:ascii="Times New Roman" w:eastAsia="Calibri" w:hAnsi="Times New Roman" w:cs="Times New Roman"/>
          <w:sz w:val="28"/>
          <w:szCs w:val="28"/>
        </w:rPr>
        <w:t>власні можливості</w:t>
      </w:r>
      <w:r w:rsidR="00784AF5" w:rsidRPr="00417C43">
        <w:rPr>
          <w:rFonts w:ascii="Calibri" w:eastAsia="Calibri" w:hAnsi="Calibri" w:cs="Times New Roman"/>
        </w:rPr>
        <w:t xml:space="preserve"> </w:t>
      </w:r>
      <w:r w:rsidR="00784AF5" w:rsidRPr="00417C43">
        <w:rPr>
          <w:rFonts w:ascii="Times New Roman" w:eastAsia="Times New Roman" w:hAnsi="Times New Roman" w:cs="Times New Roman"/>
          <w:sz w:val="28"/>
          <w:szCs w:val="28"/>
          <w:lang w:eastAsia="ru-RU"/>
        </w:rPr>
        <w:t>як показник</w:t>
      </w:r>
      <w:r w:rsidRPr="00417C43">
        <w:rPr>
          <w:rFonts w:ascii="Times New Roman" w:eastAsia="Times New Roman" w:hAnsi="Times New Roman" w:cs="Times New Roman"/>
          <w:sz w:val="28"/>
          <w:szCs w:val="28"/>
          <w:lang w:eastAsia="ru-RU"/>
        </w:rPr>
        <w:t>а</w:t>
      </w:r>
      <w:r w:rsidR="00784AF5" w:rsidRPr="00417C43">
        <w:rPr>
          <w:rFonts w:ascii="Times New Roman" w:eastAsia="Times New Roman" w:hAnsi="Times New Roman" w:cs="Times New Roman"/>
          <w:sz w:val="28"/>
          <w:szCs w:val="28"/>
          <w:lang w:eastAsia="ru-RU"/>
        </w:rPr>
        <w:t xml:space="preserve"> рефлексивного критерію здійснено за допомогою тесту</w:t>
      </w:r>
      <w:r w:rsidR="00784AF5" w:rsidRPr="00417C43">
        <w:rPr>
          <w:rFonts w:ascii="Calibri" w:eastAsia="Calibri" w:hAnsi="Calibri" w:cs="Times New Roman"/>
        </w:rPr>
        <w:t xml:space="preserve"> </w:t>
      </w:r>
      <w:r w:rsidR="00784AF5" w:rsidRPr="00417C43">
        <w:rPr>
          <w:rFonts w:ascii="Times New Roman" w:eastAsia="Times New Roman" w:hAnsi="Times New Roman" w:cs="Times New Roman"/>
          <w:sz w:val="28"/>
          <w:szCs w:val="28"/>
          <w:lang w:eastAsia="ru-RU"/>
        </w:rPr>
        <w:t xml:space="preserve">А. Файоля «Експрес-діагностика рівня самооцінки» (Додаток </w:t>
      </w:r>
      <w:r w:rsidR="00C43838">
        <w:rPr>
          <w:rFonts w:ascii="Times New Roman" w:eastAsia="Times New Roman" w:hAnsi="Times New Roman" w:cs="Times New Roman"/>
          <w:sz w:val="28"/>
          <w:szCs w:val="28"/>
          <w:lang w:eastAsia="ru-RU"/>
        </w:rPr>
        <w:t>Ч</w:t>
      </w:r>
      <w:r w:rsidRPr="00417C43">
        <w:rPr>
          <w:rFonts w:ascii="Times New Roman" w:eastAsia="Times New Roman" w:hAnsi="Times New Roman" w:cs="Times New Roman"/>
          <w:sz w:val="28"/>
          <w:szCs w:val="28"/>
          <w:lang w:eastAsia="ru-RU"/>
        </w:rPr>
        <w:t>).</w:t>
      </w:r>
      <w:r w:rsidR="00784AF5" w:rsidRPr="00417C43">
        <w:rPr>
          <w:rFonts w:ascii="Times New Roman" w:eastAsia="Times New Roman" w:hAnsi="Times New Roman" w:cs="Times New Roman"/>
          <w:sz w:val="28"/>
          <w:lang w:eastAsia="ru-RU"/>
        </w:rPr>
        <w:t xml:space="preserve"> </w:t>
      </w:r>
      <w:r w:rsidR="00784AF5" w:rsidRPr="00417C43">
        <w:rPr>
          <w:rFonts w:ascii="Times New Roman" w:eastAsia="Times New Roman" w:hAnsi="Times New Roman" w:cs="Times New Roman"/>
          <w:sz w:val="28"/>
          <w:szCs w:val="28"/>
          <w:lang w:eastAsia="ru-RU"/>
        </w:rPr>
        <w:t>Отримані результати свідчать, що для більшості студентів (59</w:t>
      </w:r>
      <w:r w:rsidR="00A055B8">
        <w:rPr>
          <w:rFonts w:ascii="Times New Roman" w:eastAsia="Times New Roman" w:hAnsi="Times New Roman" w:cs="Times New Roman"/>
          <w:sz w:val="28"/>
          <w:szCs w:val="28"/>
          <w:lang w:eastAsia="ru-RU"/>
        </w:rPr>
        <w:t> </w:t>
      </w:r>
      <w:r w:rsidR="00CB2B89" w:rsidRPr="00417C43">
        <w:rPr>
          <w:rFonts w:ascii="Times New Roman" w:eastAsia="Times New Roman" w:hAnsi="Times New Roman" w:cs="Times New Roman"/>
          <w:sz w:val="28"/>
          <w:szCs w:val="28"/>
          <w:lang w:eastAsia="ru-RU"/>
        </w:rPr>
        <w:t>%)</w:t>
      </w:r>
      <w:r w:rsidR="00784AF5" w:rsidRPr="00417C43">
        <w:rPr>
          <w:rFonts w:ascii="Times New Roman" w:eastAsia="Times New Roman" w:hAnsi="Times New Roman" w:cs="Times New Roman"/>
          <w:sz w:val="28"/>
          <w:szCs w:val="28"/>
          <w:lang w:eastAsia="ru-RU"/>
        </w:rPr>
        <w:t xml:space="preserve"> характерний середній, нормативний рівень реалістичної оцінки власних можливостей</w:t>
      </w:r>
      <w:r w:rsidR="00320021" w:rsidRPr="00417C43">
        <w:rPr>
          <w:rFonts w:ascii="Times New Roman" w:eastAsia="Times New Roman" w:hAnsi="Times New Roman" w:cs="Times New Roman"/>
          <w:sz w:val="28"/>
          <w:szCs w:val="28"/>
          <w:lang w:eastAsia="ru-RU"/>
        </w:rPr>
        <w:t xml:space="preserve"> самоосвіти</w:t>
      </w:r>
      <w:r w:rsidR="00784AF5" w:rsidRPr="00417C43">
        <w:rPr>
          <w:rFonts w:ascii="Times New Roman" w:eastAsia="Times New Roman" w:hAnsi="Times New Roman" w:cs="Times New Roman"/>
          <w:sz w:val="28"/>
          <w:szCs w:val="28"/>
          <w:lang w:eastAsia="ru-RU"/>
        </w:rPr>
        <w:t>, занижений рівень мають 43</w:t>
      </w:r>
      <w:r w:rsidR="00A055B8">
        <w:rPr>
          <w:rFonts w:ascii="Times New Roman" w:eastAsia="Times New Roman" w:hAnsi="Times New Roman" w:cs="Times New Roman"/>
          <w:sz w:val="28"/>
          <w:szCs w:val="28"/>
          <w:lang w:eastAsia="ru-RU"/>
        </w:rPr>
        <w:t> </w:t>
      </w:r>
      <w:r w:rsidR="00CB2B89" w:rsidRPr="00417C43">
        <w:rPr>
          <w:rFonts w:ascii="Times New Roman" w:eastAsia="Times New Roman" w:hAnsi="Times New Roman" w:cs="Times New Roman"/>
          <w:sz w:val="28"/>
          <w:szCs w:val="28"/>
          <w:lang w:eastAsia="ru-RU"/>
        </w:rPr>
        <w:t>% студентів, решта</w:t>
      </w:r>
      <w:r w:rsidR="00784AF5" w:rsidRPr="00417C43">
        <w:rPr>
          <w:rFonts w:ascii="Times New Roman" w:eastAsia="Times New Roman" w:hAnsi="Times New Roman" w:cs="Times New Roman"/>
          <w:sz w:val="28"/>
          <w:szCs w:val="28"/>
          <w:lang w:eastAsia="ru-RU"/>
        </w:rPr>
        <w:t xml:space="preserve"> 8</w:t>
      </w:r>
      <w:r w:rsidR="00A055B8">
        <w:rPr>
          <w:rFonts w:ascii="Times New Roman" w:eastAsia="Times New Roman" w:hAnsi="Times New Roman" w:cs="Times New Roman"/>
          <w:sz w:val="28"/>
          <w:szCs w:val="28"/>
          <w:lang w:eastAsia="ru-RU"/>
        </w:rPr>
        <w:t> </w:t>
      </w:r>
      <w:r w:rsidR="00784AF5" w:rsidRPr="00417C43">
        <w:rPr>
          <w:rFonts w:ascii="Times New Roman" w:eastAsia="Times New Roman" w:hAnsi="Times New Roman" w:cs="Times New Roman"/>
          <w:sz w:val="28"/>
          <w:szCs w:val="28"/>
          <w:lang w:eastAsia="ru-RU"/>
        </w:rPr>
        <w:t>%</w:t>
      </w:r>
      <w:r w:rsidR="00784AF5" w:rsidRPr="00417C43">
        <w:rPr>
          <w:rFonts w:ascii="Times New Roman" w:eastAsia="Calibri" w:hAnsi="Times New Roman" w:cs="Times New Roman"/>
          <w:sz w:val="28"/>
          <w:szCs w:val="28"/>
        </w:rPr>
        <w:t xml:space="preserve"> опитаних мають </w:t>
      </w:r>
      <w:r w:rsidR="00784AF5" w:rsidRPr="00417C43">
        <w:rPr>
          <w:rFonts w:ascii="Times New Roman" w:eastAsia="Times New Roman" w:hAnsi="Times New Roman" w:cs="Times New Roman"/>
          <w:sz w:val="28"/>
          <w:szCs w:val="28"/>
          <w:lang w:eastAsia="ru-RU"/>
        </w:rPr>
        <w:t>завищений рівень.</w:t>
      </w:r>
      <w:r w:rsidR="00784AF5" w:rsidRPr="00417C43">
        <w:rPr>
          <w:rFonts w:ascii="Times New Roman" w:eastAsia="Calibri" w:hAnsi="Times New Roman" w:cs="Times New Roman"/>
          <w:sz w:val="28"/>
          <w:szCs w:val="28"/>
        </w:rPr>
        <w:t xml:space="preserve"> Як видно з нашого експерименту</w:t>
      </w:r>
      <w:r w:rsidR="00CB2B89" w:rsidRPr="00417C43">
        <w:rPr>
          <w:rFonts w:ascii="Times New Roman" w:eastAsia="Calibri" w:hAnsi="Times New Roman" w:cs="Times New Roman"/>
          <w:sz w:val="28"/>
          <w:szCs w:val="28"/>
        </w:rPr>
        <w:t>,</w:t>
      </w:r>
      <w:r w:rsidR="00784AF5" w:rsidRPr="00417C43">
        <w:rPr>
          <w:rFonts w:ascii="Times New Roman" w:eastAsia="Calibri" w:hAnsi="Times New Roman" w:cs="Times New Roman"/>
          <w:sz w:val="28"/>
          <w:szCs w:val="28"/>
        </w:rPr>
        <w:t xml:space="preserve"> у</w:t>
      </w:r>
      <w:r w:rsidR="00784AF5" w:rsidRPr="00417C43">
        <w:rPr>
          <w:rFonts w:ascii="Times New Roman" w:eastAsia="Times New Roman" w:hAnsi="Times New Roman" w:cs="Times New Roman"/>
          <w:sz w:val="28"/>
          <w:szCs w:val="28"/>
          <w:lang w:eastAsia="ru-RU"/>
        </w:rPr>
        <w:t xml:space="preserve"> випадку визначення сформованості самоосвітньої компетентності за мотиваційним та </w:t>
      </w:r>
      <w:r w:rsidR="00635C10" w:rsidRPr="00417C43">
        <w:rPr>
          <w:rFonts w:ascii="Times New Roman" w:eastAsia="Times New Roman" w:hAnsi="Times New Roman" w:cs="Times New Roman"/>
          <w:sz w:val="28"/>
          <w:szCs w:val="28"/>
          <w:lang w:eastAsia="ru-RU"/>
        </w:rPr>
        <w:t xml:space="preserve">когнітивним </w:t>
      </w:r>
      <w:r w:rsidR="00784AF5" w:rsidRPr="00417C43">
        <w:rPr>
          <w:rFonts w:ascii="Times New Roman" w:eastAsia="Times New Roman" w:hAnsi="Times New Roman" w:cs="Times New Roman"/>
          <w:sz w:val="28"/>
          <w:szCs w:val="28"/>
          <w:lang w:eastAsia="ru-RU"/>
        </w:rPr>
        <w:t xml:space="preserve">критерієм самооцінка студентів була адекватною, що свідчить про здатність до рефлексивної діяльності. У випадку визначення сформованості </w:t>
      </w:r>
      <w:r w:rsidR="00784AF5" w:rsidRPr="00417C43">
        <w:rPr>
          <w:rFonts w:ascii="Times New Roman" w:eastAsia="Times New Roman" w:hAnsi="Times New Roman" w:cs="Times New Roman"/>
          <w:sz w:val="28"/>
          <w:szCs w:val="28"/>
          <w:lang w:eastAsia="ru-RU"/>
        </w:rPr>
        <w:lastRenderedPageBreak/>
        <w:t xml:space="preserve">самоосвітньої компетентності за </w:t>
      </w:r>
      <w:r w:rsidR="00D75359" w:rsidRPr="00417C43">
        <w:rPr>
          <w:rFonts w:ascii="Times New Roman" w:eastAsia="Times New Roman" w:hAnsi="Times New Roman" w:cs="Times New Roman"/>
          <w:sz w:val="28"/>
          <w:szCs w:val="28"/>
          <w:lang w:eastAsia="ru-RU"/>
        </w:rPr>
        <w:t xml:space="preserve">процесуальним </w:t>
      </w:r>
      <w:r w:rsidR="00784AF5" w:rsidRPr="00417C43">
        <w:rPr>
          <w:rFonts w:ascii="Times New Roman" w:eastAsia="Times New Roman" w:hAnsi="Times New Roman" w:cs="Times New Roman"/>
          <w:sz w:val="28"/>
          <w:szCs w:val="28"/>
          <w:lang w:eastAsia="ru-RU"/>
        </w:rPr>
        <w:t xml:space="preserve">критерієм студенти дали завищену оцінку. </w:t>
      </w:r>
    </w:p>
    <w:p w:rsidR="00784AF5" w:rsidRPr="00F113AC" w:rsidRDefault="00784AF5" w:rsidP="00F113AC">
      <w:pPr>
        <w:spacing w:after="0" w:line="360" w:lineRule="auto"/>
        <w:ind w:firstLine="709"/>
        <w:jc w:val="both"/>
        <w:rPr>
          <w:rFonts w:ascii="Times New Roman" w:hAnsi="Times New Roman" w:cs="Times New Roman"/>
          <w:sz w:val="28"/>
          <w:szCs w:val="28"/>
        </w:rPr>
      </w:pPr>
      <w:r w:rsidRPr="00F113AC">
        <w:rPr>
          <w:rFonts w:ascii="Times New Roman" w:hAnsi="Times New Roman" w:cs="Times New Roman"/>
          <w:sz w:val="28"/>
          <w:szCs w:val="28"/>
        </w:rPr>
        <w:t xml:space="preserve">Результати вимірювання рівня сформованості самоосвітньої компетентності за рефлексивним критерієм демонструють у цілому низький самоконтроль і самооцінку особистої </w:t>
      </w:r>
      <w:r w:rsidR="00431B49" w:rsidRPr="00F113AC">
        <w:rPr>
          <w:rFonts w:ascii="Times New Roman" w:hAnsi="Times New Roman" w:cs="Times New Roman"/>
          <w:sz w:val="28"/>
          <w:szCs w:val="28"/>
        </w:rPr>
        <w:t xml:space="preserve">самоосвітньої </w:t>
      </w:r>
      <w:r w:rsidRPr="00F113AC">
        <w:rPr>
          <w:rFonts w:ascii="Times New Roman" w:hAnsi="Times New Roman" w:cs="Times New Roman"/>
          <w:sz w:val="28"/>
          <w:szCs w:val="28"/>
        </w:rPr>
        <w:t>діяльності студентів. В основному студенти не звертають увагу на самоактуалізацію потенційних можливостей щодо с</w:t>
      </w:r>
      <w:r w:rsidR="00CB2B89" w:rsidRPr="00F113AC">
        <w:rPr>
          <w:rFonts w:ascii="Times New Roman" w:hAnsi="Times New Roman" w:cs="Times New Roman"/>
          <w:sz w:val="28"/>
          <w:szCs w:val="28"/>
        </w:rPr>
        <w:t>амоосвіти</w:t>
      </w:r>
      <w:r w:rsidRPr="00F113AC">
        <w:rPr>
          <w:rFonts w:ascii="Times New Roman" w:hAnsi="Times New Roman" w:cs="Times New Roman"/>
          <w:sz w:val="28"/>
          <w:szCs w:val="28"/>
        </w:rPr>
        <w:t xml:space="preserve"> в професійній діяльності</w:t>
      </w:r>
      <w:r w:rsidR="00CB2B89" w:rsidRPr="00F113AC">
        <w:rPr>
          <w:rFonts w:ascii="Times New Roman" w:hAnsi="Times New Roman" w:cs="Times New Roman"/>
          <w:sz w:val="28"/>
          <w:szCs w:val="28"/>
        </w:rPr>
        <w:t>.</w:t>
      </w:r>
    </w:p>
    <w:p w:rsidR="00784AF5" w:rsidRPr="00F113AC" w:rsidRDefault="00784AF5" w:rsidP="00F113AC">
      <w:pPr>
        <w:spacing w:after="0" w:line="360" w:lineRule="auto"/>
        <w:ind w:firstLine="709"/>
        <w:jc w:val="both"/>
        <w:rPr>
          <w:rFonts w:ascii="Times New Roman" w:hAnsi="Times New Roman" w:cs="Times New Roman"/>
          <w:sz w:val="28"/>
          <w:szCs w:val="28"/>
        </w:rPr>
      </w:pPr>
      <w:r w:rsidRPr="00F113AC">
        <w:rPr>
          <w:rFonts w:ascii="Times New Roman" w:hAnsi="Times New Roman" w:cs="Times New Roman"/>
          <w:sz w:val="28"/>
          <w:szCs w:val="28"/>
        </w:rPr>
        <w:t>Було встановлено, що високий рівень сформованості самоосвітньої компетентності за рефлексивним критерієм виявлено лише у 5,7</w:t>
      </w:r>
      <w:r w:rsidR="00A055B8" w:rsidRPr="00F113AC">
        <w:rPr>
          <w:rFonts w:ascii="Times New Roman" w:hAnsi="Times New Roman" w:cs="Times New Roman"/>
          <w:sz w:val="28"/>
          <w:szCs w:val="28"/>
        </w:rPr>
        <w:t> </w:t>
      </w:r>
      <w:r w:rsidRPr="00F113AC">
        <w:rPr>
          <w:rFonts w:ascii="Times New Roman" w:hAnsi="Times New Roman" w:cs="Times New Roman"/>
          <w:sz w:val="28"/>
          <w:szCs w:val="28"/>
        </w:rPr>
        <w:t>% студентів (13 осіб) контрольн</w:t>
      </w:r>
      <w:r w:rsidR="00625A20" w:rsidRPr="00F113AC">
        <w:rPr>
          <w:rFonts w:ascii="Times New Roman" w:hAnsi="Times New Roman" w:cs="Times New Roman"/>
          <w:sz w:val="28"/>
          <w:szCs w:val="28"/>
        </w:rPr>
        <w:t>о</w:t>
      </w:r>
      <w:r w:rsidR="00573EC8" w:rsidRPr="00F113AC">
        <w:rPr>
          <w:rFonts w:ascii="Times New Roman" w:hAnsi="Times New Roman" w:cs="Times New Roman"/>
          <w:sz w:val="28"/>
          <w:szCs w:val="28"/>
        </w:rPr>
        <w:t>ї</w:t>
      </w:r>
      <w:r w:rsidRPr="00F113AC">
        <w:rPr>
          <w:rFonts w:ascii="Times New Roman" w:hAnsi="Times New Roman" w:cs="Times New Roman"/>
          <w:sz w:val="28"/>
          <w:szCs w:val="28"/>
        </w:rPr>
        <w:t xml:space="preserve"> груп</w:t>
      </w:r>
      <w:r w:rsidR="00573EC8" w:rsidRPr="00F113AC">
        <w:rPr>
          <w:rFonts w:ascii="Times New Roman" w:hAnsi="Times New Roman" w:cs="Times New Roman"/>
          <w:sz w:val="28"/>
          <w:szCs w:val="28"/>
        </w:rPr>
        <w:t>и</w:t>
      </w:r>
      <w:r w:rsidRPr="00F113AC">
        <w:rPr>
          <w:rFonts w:ascii="Times New Roman" w:hAnsi="Times New Roman" w:cs="Times New Roman"/>
          <w:sz w:val="28"/>
          <w:szCs w:val="28"/>
        </w:rPr>
        <w:t xml:space="preserve"> та 7,2</w:t>
      </w:r>
      <w:r w:rsidR="00A055B8" w:rsidRPr="00F113AC">
        <w:rPr>
          <w:rFonts w:ascii="Times New Roman" w:hAnsi="Times New Roman" w:cs="Times New Roman"/>
          <w:sz w:val="28"/>
          <w:szCs w:val="28"/>
        </w:rPr>
        <w:t> </w:t>
      </w:r>
      <w:r w:rsidRPr="00F113AC">
        <w:rPr>
          <w:rFonts w:ascii="Times New Roman" w:hAnsi="Times New Roman" w:cs="Times New Roman"/>
          <w:sz w:val="28"/>
          <w:szCs w:val="28"/>
        </w:rPr>
        <w:t xml:space="preserve">% студентів (14 осіб) </w:t>
      </w:r>
      <w:r w:rsidR="00573EC8" w:rsidRPr="00F113AC">
        <w:rPr>
          <w:rFonts w:ascii="Times New Roman" w:hAnsi="Times New Roman" w:cs="Times New Roman"/>
          <w:sz w:val="28"/>
          <w:szCs w:val="28"/>
        </w:rPr>
        <w:t>експериментальної</w:t>
      </w:r>
      <w:r w:rsidRPr="00F113AC">
        <w:rPr>
          <w:rFonts w:ascii="Times New Roman" w:hAnsi="Times New Roman" w:cs="Times New Roman"/>
          <w:sz w:val="28"/>
          <w:szCs w:val="28"/>
        </w:rPr>
        <w:t xml:space="preserve"> груп</w:t>
      </w:r>
      <w:r w:rsidR="00573EC8" w:rsidRPr="00F113AC">
        <w:rPr>
          <w:rFonts w:ascii="Times New Roman" w:hAnsi="Times New Roman" w:cs="Times New Roman"/>
          <w:sz w:val="28"/>
          <w:szCs w:val="28"/>
        </w:rPr>
        <w:t>и</w:t>
      </w:r>
      <w:r w:rsidRPr="00F113AC">
        <w:rPr>
          <w:rFonts w:ascii="Times New Roman" w:hAnsi="Times New Roman" w:cs="Times New Roman"/>
          <w:sz w:val="28"/>
          <w:szCs w:val="28"/>
        </w:rPr>
        <w:t>. Достатній рівень визначено у 48,1</w:t>
      </w:r>
      <w:r w:rsidR="00A055B8" w:rsidRPr="00F113AC">
        <w:rPr>
          <w:rFonts w:ascii="Times New Roman" w:hAnsi="Times New Roman" w:cs="Times New Roman"/>
          <w:sz w:val="28"/>
          <w:szCs w:val="28"/>
        </w:rPr>
        <w:t> </w:t>
      </w:r>
      <w:r w:rsidRPr="00F113AC">
        <w:rPr>
          <w:rFonts w:ascii="Times New Roman" w:hAnsi="Times New Roman" w:cs="Times New Roman"/>
          <w:sz w:val="28"/>
          <w:szCs w:val="28"/>
        </w:rPr>
        <w:t>% студентів (110 осіб) контрольн</w:t>
      </w:r>
      <w:r w:rsidR="00625A20" w:rsidRPr="00F113AC">
        <w:rPr>
          <w:rFonts w:ascii="Times New Roman" w:hAnsi="Times New Roman" w:cs="Times New Roman"/>
          <w:sz w:val="28"/>
          <w:szCs w:val="28"/>
        </w:rPr>
        <w:t>ої</w:t>
      </w:r>
      <w:r w:rsidRPr="00F113AC">
        <w:rPr>
          <w:rFonts w:ascii="Times New Roman" w:hAnsi="Times New Roman" w:cs="Times New Roman"/>
          <w:sz w:val="28"/>
          <w:szCs w:val="28"/>
        </w:rPr>
        <w:t xml:space="preserve"> груп</w:t>
      </w:r>
      <w:r w:rsidR="00625A20" w:rsidRPr="00F113AC">
        <w:rPr>
          <w:rFonts w:ascii="Times New Roman" w:hAnsi="Times New Roman" w:cs="Times New Roman"/>
          <w:sz w:val="28"/>
          <w:szCs w:val="28"/>
        </w:rPr>
        <w:t>и</w:t>
      </w:r>
      <w:r w:rsidRPr="00F113AC">
        <w:rPr>
          <w:rFonts w:ascii="Times New Roman" w:hAnsi="Times New Roman" w:cs="Times New Roman"/>
          <w:sz w:val="28"/>
          <w:szCs w:val="28"/>
        </w:rPr>
        <w:t xml:space="preserve"> та 50</w:t>
      </w:r>
      <w:r w:rsidR="00A055B8" w:rsidRPr="00F113AC">
        <w:rPr>
          <w:rFonts w:ascii="Times New Roman" w:hAnsi="Times New Roman" w:cs="Times New Roman"/>
          <w:sz w:val="28"/>
          <w:szCs w:val="28"/>
        </w:rPr>
        <w:t> </w:t>
      </w:r>
      <w:r w:rsidRPr="00F113AC">
        <w:rPr>
          <w:rFonts w:ascii="Times New Roman" w:hAnsi="Times New Roman" w:cs="Times New Roman"/>
          <w:sz w:val="28"/>
          <w:szCs w:val="28"/>
        </w:rPr>
        <w:t>% студентів (103 особи) експериментальн</w:t>
      </w:r>
      <w:r w:rsidR="00625A20" w:rsidRPr="00F113AC">
        <w:rPr>
          <w:rFonts w:ascii="Times New Roman" w:hAnsi="Times New Roman" w:cs="Times New Roman"/>
          <w:sz w:val="28"/>
          <w:szCs w:val="28"/>
        </w:rPr>
        <w:t>ої</w:t>
      </w:r>
      <w:r w:rsidRPr="00F113AC">
        <w:rPr>
          <w:rFonts w:ascii="Times New Roman" w:hAnsi="Times New Roman" w:cs="Times New Roman"/>
          <w:sz w:val="28"/>
          <w:szCs w:val="28"/>
        </w:rPr>
        <w:t xml:space="preserve"> груп</w:t>
      </w:r>
      <w:r w:rsidR="00625A20" w:rsidRPr="00F113AC">
        <w:rPr>
          <w:rFonts w:ascii="Times New Roman" w:hAnsi="Times New Roman" w:cs="Times New Roman"/>
          <w:sz w:val="28"/>
          <w:szCs w:val="28"/>
        </w:rPr>
        <w:t>и</w:t>
      </w:r>
      <w:r w:rsidRPr="00F113AC">
        <w:rPr>
          <w:rFonts w:ascii="Times New Roman" w:hAnsi="Times New Roman" w:cs="Times New Roman"/>
          <w:sz w:val="28"/>
          <w:szCs w:val="28"/>
        </w:rPr>
        <w:t>. Низький рівень виявився у 46,2</w:t>
      </w:r>
      <w:r w:rsidR="00A055B8" w:rsidRPr="00F113AC">
        <w:rPr>
          <w:rFonts w:ascii="Times New Roman" w:hAnsi="Times New Roman" w:cs="Times New Roman"/>
          <w:sz w:val="28"/>
          <w:szCs w:val="28"/>
        </w:rPr>
        <w:t> </w:t>
      </w:r>
      <w:r w:rsidRPr="00F113AC">
        <w:rPr>
          <w:rFonts w:ascii="Times New Roman" w:hAnsi="Times New Roman" w:cs="Times New Roman"/>
          <w:sz w:val="28"/>
          <w:szCs w:val="28"/>
        </w:rPr>
        <w:t>% студентів (105 осіб) контрольн</w:t>
      </w:r>
      <w:r w:rsidR="00625A20" w:rsidRPr="00F113AC">
        <w:rPr>
          <w:rFonts w:ascii="Times New Roman" w:hAnsi="Times New Roman" w:cs="Times New Roman"/>
          <w:sz w:val="28"/>
          <w:szCs w:val="28"/>
        </w:rPr>
        <w:t>ої</w:t>
      </w:r>
      <w:r w:rsidRPr="00F113AC">
        <w:rPr>
          <w:rFonts w:ascii="Times New Roman" w:hAnsi="Times New Roman" w:cs="Times New Roman"/>
          <w:sz w:val="28"/>
          <w:szCs w:val="28"/>
        </w:rPr>
        <w:t xml:space="preserve"> груп</w:t>
      </w:r>
      <w:r w:rsidR="00625A20" w:rsidRPr="00F113AC">
        <w:rPr>
          <w:rFonts w:ascii="Times New Roman" w:hAnsi="Times New Roman" w:cs="Times New Roman"/>
          <w:sz w:val="28"/>
          <w:szCs w:val="28"/>
        </w:rPr>
        <w:t>и</w:t>
      </w:r>
      <w:r w:rsidRPr="00F113AC">
        <w:rPr>
          <w:rFonts w:ascii="Times New Roman" w:hAnsi="Times New Roman" w:cs="Times New Roman"/>
          <w:sz w:val="28"/>
          <w:szCs w:val="28"/>
        </w:rPr>
        <w:t xml:space="preserve"> та 42,8</w:t>
      </w:r>
      <w:r w:rsidR="00A055B8" w:rsidRPr="00F113AC">
        <w:rPr>
          <w:rFonts w:ascii="Times New Roman" w:hAnsi="Times New Roman" w:cs="Times New Roman"/>
          <w:sz w:val="28"/>
          <w:szCs w:val="28"/>
        </w:rPr>
        <w:t> </w:t>
      </w:r>
      <w:r w:rsidRPr="00F113AC">
        <w:rPr>
          <w:rFonts w:ascii="Times New Roman" w:hAnsi="Times New Roman" w:cs="Times New Roman"/>
          <w:sz w:val="28"/>
          <w:szCs w:val="28"/>
        </w:rPr>
        <w:t>% студентів (88 осіб) експериментальн</w:t>
      </w:r>
      <w:r w:rsidR="00625A20" w:rsidRPr="00F113AC">
        <w:rPr>
          <w:rFonts w:ascii="Times New Roman" w:hAnsi="Times New Roman" w:cs="Times New Roman"/>
          <w:sz w:val="28"/>
          <w:szCs w:val="28"/>
        </w:rPr>
        <w:t>ої</w:t>
      </w:r>
      <w:r w:rsidRPr="00F113AC">
        <w:rPr>
          <w:rFonts w:ascii="Times New Roman" w:hAnsi="Times New Roman" w:cs="Times New Roman"/>
          <w:sz w:val="28"/>
          <w:szCs w:val="28"/>
        </w:rPr>
        <w:t xml:space="preserve"> груп</w:t>
      </w:r>
      <w:r w:rsidR="00625A20" w:rsidRPr="00F113AC">
        <w:rPr>
          <w:rFonts w:ascii="Times New Roman" w:hAnsi="Times New Roman" w:cs="Times New Roman"/>
          <w:sz w:val="28"/>
          <w:szCs w:val="28"/>
        </w:rPr>
        <w:t>и</w:t>
      </w:r>
      <w:r w:rsidRPr="00F113AC">
        <w:rPr>
          <w:rFonts w:ascii="Times New Roman" w:hAnsi="Times New Roman" w:cs="Times New Roman"/>
          <w:sz w:val="28"/>
          <w:szCs w:val="28"/>
        </w:rPr>
        <w:t>.</w:t>
      </w:r>
    </w:p>
    <w:p w:rsidR="00784AF5" w:rsidRPr="00417C43" w:rsidRDefault="00784AF5" w:rsidP="00784AF5">
      <w:pPr>
        <w:spacing w:after="14" w:line="388" w:lineRule="auto"/>
        <w:ind w:left="11" w:right="68" w:firstLine="711"/>
        <w:jc w:val="both"/>
        <w:rPr>
          <w:rFonts w:ascii="Times New Roman" w:eastAsia="Times New Roman" w:hAnsi="Times New Roman" w:cs="Times New Roman"/>
          <w:color w:val="000000"/>
          <w:sz w:val="28"/>
          <w:lang w:eastAsia="ru-RU"/>
        </w:rPr>
      </w:pPr>
      <w:r w:rsidRPr="00417C43">
        <w:rPr>
          <w:rFonts w:ascii="Times New Roman" w:eastAsia="Times New Roman" w:hAnsi="Times New Roman" w:cs="Times New Roman"/>
          <w:color w:val="000000"/>
          <w:sz w:val="28"/>
          <w:lang w:eastAsia="ru-RU"/>
        </w:rPr>
        <w:t>Узагальнені результати сформованості</w:t>
      </w:r>
      <w:r w:rsidRPr="00417C43">
        <w:rPr>
          <w:rFonts w:ascii="Calibri" w:eastAsia="Calibri" w:hAnsi="Calibri" w:cs="Times New Roman"/>
        </w:rPr>
        <w:t xml:space="preserve"> </w:t>
      </w:r>
      <w:r w:rsidRPr="00417C43">
        <w:rPr>
          <w:rFonts w:ascii="Times New Roman" w:eastAsia="Times New Roman" w:hAnsi="Times New Roman" w:cs="Times New Roman"/>
          <w:color w:val="000000"/>
          <w:sz w:val="28"/>
          <w:lang w:eastAsia="ru-RU"/>
        </w:rPr>
        <w:t xml:space="preserve">самоосвітньої компетентності за рефлексивним критерієм майбутніх викладачів практичного навчання на констатувальному етапі експерименту </w:t>
      </w:r>
      <w:r w:rsidRPr="00417C43">
        <w:rPr>
          <w:rFonts w:ascii="Times New Roman" w:eastAsia="Times New Roman" w:hAnsi="Times New Roman" w:cs="Times New Roman"/>
          <w:color w:val="000000"/>
          <w:sz w:val="28"/>
          <w:szCs w:val="28"/>
          <w:lang w:eastAsia="ru-RU"/>
        </w:rPr>
        <w:t xml:space="preserve">представлено </w:t>
      </w:r>
      <w:r w:rsidRPr="00417C43">
        <w:rPr>
          <w:rFonts w:ascii="Times New Roman" w:eastAsia="Calibri" w:hAnsi="Times New Roman" w:cs="Times New Roman"/>
          <w:sz w:val="28"/>
          <w:szCs w:val="28"/>
        </w:rPr>
        <w:t>в таблиці 3.10.</w:t>
      </w:r>
      <w:r w:rsidRPr="00417C43">
        <w:rPr>
          <w:rFonts w:ascii="Calibri" w:eastAsia="Calibri" w:hAnsi="Calibri" w:cs="Times New Roman"/>
        </w:rPr>
        <w:t xml:space="preserve"> </w:t>
      </w:r>
    </w:p>
    <w:p w:rsidR="001B26EA" w:rsidRPr="00417C43" w:rsidRDefault="001B26EA" w:rsidP="001B26EA">
      <w:pPr>
        <w:tabs>
          <w:tab w:val="left" w:pos="142"/>
        </w:tabs>
        <w:spacing w:after="0" w:line="360" w:lineRule="auto"/>
        <w:ind w:right="140" w:firstLine="851"/>
        <w:jc w:val="right"/>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rPr>
        <w:t>Таблиця 3.10</w:t>
      </w:r>
    </w:p>
    <w:p w:rsidR="00784AF5" w:rsidRPr="00417C43" w:rsidRDefault="00784AF5" w:rsidP="00FA2B79">
      <w:pPr>
        <w:tabs>
          <w:tab w:val="left" w:pos="142"/>
        </w:tabs>
        <w:spacing w:after="0" w:line="360" w:lineRule="auto"/>
        <w:ind w:right="-2" w:firstLine="851"/>
        <w:jc w:val="center"/>
        <w:rPr>
          <w:rFonts w:ascii="Times New Roman" w:eastAsia="Times New Roman" w:hAnsi="Times New Roman" w:cs="Times New Roman"/>
          <w:i/>
          <w:sz w:val="28"/>
          <w:szCs w:val="28"/>
          <w:lang w:eastAsia="ru-RU"/>
        </w:rPr>
      </w:pPr>
      <w:r w:rsidRPr="00417C43">
        <w:rPr>
          <w:rFonts w:ascii="Times New Roman" w:eastAsia="MS Mincho" w:hAnsi="Times New Roman" w:cs="Times New Roman"/>
          <w:b/>
          <w:kern w:val="2"/>
          <w:sz w:val="28"/>
          <w:szCs w:val="28"/>
          <w:lang w:eastAsia="ja-JP"/>
        </w:rPr>
        <w:t>Розподіл студентів контрольної та експериментальної груп за рівнями сформованості контрольно-рефлексивного компоненту</w:t>
      </w:r>
      <w:r w:rsidRPr="00417C43">
        <w:t xml:space="preserve"> </w:t>
      </w:r>
      <w:r w:rsidRPr="00417C43">
        <w:rPr>
          <w:rFonts w:ascii="Times New Roman" w:eastAsia="MS Mincho" w:hAnsi="Times New Roman" w:cs="Times New Roman"/>
          <w:b/>
          <w:kern w:val="2"/>
          <w:sz w:val="28"/>
          <w:szCs w:val="28"/>
          <w:lang w:eastAsia="ja-JP"/>
        </w:rPr>
        <w:t>самоосвітньої компетентності (на констатувальному етапі експерименту)</w:t>
      </w:r>
    </w:p>
    <w:tbl>
      <w:tblPr>
        <w:tblW w:w="974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18"/>
        <w:gridCol w:w="1037"/>
        <w:gridCol w:w="2298"/>
        <w:gridCol w:w="2298"/>
        <w:gridCol w:w="2298"/>
      </w:tblGrid>
      <w:tr w:rsidR="005A172B" w:rsidRPr="00417C43" w:rsidTr="00490A3C">
        <w:trPr>
          <w:trHeight w:val="336"/>
          <w:jc w:val="center"/>
        </w:trPr>
        <w:tc>
          <w:tcPr>
            <w:tcW w:w="0" w:type="auto"/>
          </w:tcPr>
          <w:p w:rsidR="005A172B" w:rsidRPr="00417C43" w:rsidRDefault="005A172B" w:rsidP="00490A3C">
            <w:pPr>
              <w:spacing w:after="0" w:line="240" w:lineRule="auto"/>
              <w:ind w:left="164" w:right="140" w:firstLine="164"/>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Рівні / Групи</w:t>
            </w:r>
          </w:p>
        </w:tc>
        <w:tc>
          <w:tcPr>
            <w:tcW w:w="1037"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ЕГ,%</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Кількість студентів</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КГ, %</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Кількість студентів</w:t>
            </w:r>
          </w:p>
        </w:tc>
      </w:tr>
      <w:tr w:rsidR="005A172B" w:rsidRPr="00417C43" w:rsidTr="00490A3C">
        <w:trPr>
          <w:trHeight w:val="319"/>
          <w:jc w:val="center"/>
        </w:trPr>
        <w:tc>
          <w:tcPr>
            <w:tcW w:w="0" w:type="auto"/>
          </w:tcPr>
          <w:p w:rsidR="005A172B" w:rsidRPr="00417C43" w:rsidRDefault="005A172B" w:rsidP="005A172B">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Низький</w:t>
            </w:r>
          </w:p>
        </w:tc>
        <w:tc>
          <w:tcPr>
            <w:tcW w:w="1037"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42,8</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89</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46,2</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105</w:t>
            </w:r>
          </w:p>
        </w:tc>
      </w:tr>
      <w:tr w:rsidR="005A172B" w:rsidRPr="00417C43" w:rsidTr="00490A3C">
        <w:trPr>
          <w:trHeight w:val="333"/>
          <w:jc w:val="center"/>
        </w:trPr>
        <w:tc>
          <w:tcPr>
            <w:tcW w:w="0" w:type="auto"/>
          </w:tcPr>
          <w:p w:rsidR="005A172B" w:rsidRPr="00417C43" w:rsidRDefault="005A172B" w:rsidP="005A172B">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Достатній</w:t>
            </w:r>
          </w:p>
        </w:tc>
        <w:tc>
          <w:tcPr>
            <w:tcW w:w="1037"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50</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103</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48,1</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110</w:t>
            </w:r>
          </w:p>
        </w:tc>
      </w:tr>
      <w:tr w:rsidR="005A172B" w:rsidRPr="00417C43" w:rsidTr="00490A3C">
        <w:trPr>
          <w:trHeight w:val="319"/>
          <w:jc w:val="center"/>
        </w:trPr>
        <w:tc>
          <w:tcPr>
            <w:tcW w:w="0" w:type="auto"/>
          </w:tcPr>
          <w:p w:rsidR="005A172B" w:rsidRPr="00417C43" w:rsidRDefault="005A172B" w:rsidP="005A172B">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Високий</w:t>
            </w:r>
          </w:p>
        </w:tc>
        <w:tc>
          <w:tcPr>
            <w:tcW w:w="1037"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7,2</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14</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5,7</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13</w:t>
            </w:r>
          </w:p>
        </w:tc>
      </w:tr>
      <w:tr w:rsidR="005A172B" w:rsidRPr="00417C43" w:rsidTr="00490A3C">
        <w:trPr>
          <w:trHeight w:val="319"/>
          <w:jc w:val="center"/>
        </w:trPr>
        <w:tc>
          <w:tcPr>
            <w:tcW w:w="0" w:type="auto"/>
          </w:tcPr>
          <w:p w:rsidR="005A172B" w:rsidRPr="00417C43" w:rsidRDefault="005A172B" w:rsidP="005A172B">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Усього</w:t>
            </w:r>
          </w:p>
        </w:tc>
        <w:tc>
          <w:tcPr>
            <w:tcW w:w="1037" w:type="dxa"/>
          </w:tcPr>
          <w:p w:rsidR="005A172B" w:rsidRPr="00417C43" w:rsidRDefault="005A172B" w:rsidP="005A172B">
            <w:pPr>
              <w:spacing w:after="0" w:line="240" w:lineRule="auto"/>
              <w:ind w:right="140"/>
              <w:jc w:val="center"/>
              <w:rPr>
                <w:rFonts w:ascii="Times New Roman" w:eastAsia="Times New Roman" w:hAnsi="Times New Roman" w:cs="Times New Roman"/>
                <w:color w:val="000000"/>
                <w:sz w:val="24"/>
                <w:szCs w:val="28"/>
                <w:lang w:eastAsia="ru-RU"/>
              </w:rPr>
            </w:pPr>
            <w:r w:rsidRPr="00417C43">
              <w:rPr>
                <w:rFonts w:ascii="Times New Roman" w:eastAsia="Times New Roman" w:hAnsi="Times New Roman" w:cs="Times New Roman"/>
                <w:sz w:val="24"/>
                <w:szCs w:val="28"/>
                <w:lang w:eastAsia="ru-RU"/>
              </w:rPr>
              <w:t>100</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206</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color w:val="000000"/>
                <w:sz w:val="24"/>
                <w:szCs w:val="28"/>
                <w:lang w:eastAsia="ru-RU"/>
              </w:rPr>
            </w:pPr>
            <w:r w:rsidRPr="00417C43">
              <w:rPr>
                <w:rFonts w:ascii="Times New Roman" w:eastAsia="Times New Roman" w:hAnsi="Times New Roman" w:cs="Times New Roman"/>
                <w:sz w:val="24"/>
                <w:szCs w:val="28"/>
                <w:lang w:eastAsia="ru-RU"/>
              </w:rPr>
              <w:t>100</w:t>
            </w:r>
          </w:p>
        </w:tc>
        <w:tc>
          <w:tcPr>
            <w:tcW w:w="2298" w:type="dxa"/>
          </w:tcPr>
          <w:p w:rsidR="005A172B" w:rsidRPr="00417C43" w:rsidRDefault="005A172B" w:rsidP="005A172B">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228</w:t>
            </w:r>
          </w:p>
        </w:tc>
      </w:tr>
    </w:tbl>
    <w:p w:rsidR="00784AF5" w:rsidRPr="00417C43" w:rsidRDefault="00784AF5" w:rsidP="00646361">
      <w:pPr>
        <w:spacing w:before="240" w:after="0" w:line="360" w:lineRule="auto"/>
        <w:ind w:right="-2"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Дані показники можемо пояснити тим, що на початку навчання студенти ще не здатні до ефективного контролю результатів власної пізнавально-пошукової діяльності, а тому потребують подальшого розвитку </w:t>
      </w:r>
      <w:r w:rsidR="007B0986" w:rsidRPr="00417C43">
        <w:rPr>
          <w:rFonts w:ascii="Times New Roman" w:eastAsia="Times New Roman" w:hAnsi="Times New Roman" w:cs="Times New Roman"/>
          <w:sz w:val="28"/>
          <w:szCs w:val="28"/>
          <w:lang w:eastAsia="ru-RU"/>
        </w:rPr>
        <w:t>даних у</w:t>
      </w:r>
      <w:r w:rsidRPr="00417C43">
        <w:rPr>
          <w:rFonts w:ascii="Times New Roman" w:eastAsia="Times New Roman" w:hAnsi="Times New Roman" w:cs="Times New Roman"/>
          <w:sz w:val="28"/>
          <w:szCs w:val="28"/>
          <w:lang w:eastAsia="ru-RU"/>
        </w:rPr>
        <w:t xml:space="preserve">мінь за </w:t>
      </w:r>
      <w:r w:rsidRPr="00417C43">
        <w:rPr>
          <w:rFonts w:ascii="Times New Roman" w:eastAsia="Times New Roman" w:hAnsi="Times New Roman" w:cs="Times New Roman"/>
          <w:sz w:val="28"/>
          <w:szCs w:val="28"/>
          <w:lang w:eastAsia="ru-RU"/>
        </w:rPr>
        <w:lastRenderedPageBreak/>
        <w:t>умов створення необхідного освітньонаукового середовища та використання методів навчання, що сприяють формуванню</w:t>
      </w:r>
      <w:r w:rsidR="007B0986" w:rsidRPr="00417C43">
        <w:rPr>
          <w:rFonts w:ascii="Times New Roman" w:eastAsia="Times New Roman" w:hAnsi="Times New Roman" w:cs="Times New Roman"/>
          <w:sz w:val="28"/>
          <w:szCs w:val="28"/>
          <w:lang w:eastAsia="ru-RU"/>
        </w:rPr>
        <w:t xml:space="preserve"> рефлексивних умінь студентів. </w:t>
      </w:r>
    </w:p>
    <w:p w:rsidR="00784AF5" w:rsidRPr="00417C43" w:rsidRDefault="00784AF5" w:rsidP="00646361">
      <w:pPr>
        <w:spacing w:after="0" w:line="360" w:lineRule="auto"/>
        <w:ind w:firstLine="709"/>
        <w:jc w:val="both"/>
        <w:rPr>
          <w:rFonts w:ascii="Times New Roman" w:eastAsia="Calibri" w:hAnsi="Times New Roman" w:cs="Times New Roman"/>
          <w:bCs/>
          <w:kern w:val="2"/>
          <w:sz w:val="28"/>
          <w:szCs w:val="28"/>
          <w:lang w:eastAsia="ru-RU"/>
        </w:rPr>
      </w:pPr>
      <w:r w:rsidRPr="00417C43">
        <w:rPr>
          <w:rFonts w:ascii="Times New Roman" w:eastAsia="Times New Roman" w:hAnsi="Times New Roman" w:cs="Times New Roman"/>
          <w:sz w:val="28"/>
          <w:szCs w:val="28"/>
          <w:lang w:eastAsia="ru-RU"/>
        </w:rPr>
        <w:t xml:space="preserve">Перевірка критерієм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 xml:space="preserve">2 </w:t>
      </w:r>
      <w:r w:rsidR="007B0986" w:rsidRPr="00417C43">
        <w:rPr>
          <w:rFonts w:ascii="Times New Roman" w:eastAsia="Times New Roman" w:hAnsi="Times New Roman" w:cs="Times New Roman"/>
          <w:sz w:val="28"/>
          <w:szCs w:val="28"/>
          <w:lang w:eastAsia="ru-RU"/>
        </w:rPr>
        <w:t>показала не суттєву різницю</w:t>
      </w:r>
      <w:r w:rsidRPr="00417C43">
        <w:rPr>
          <w:rFonts w:ascii="Times New Roman" w:eastAsia="Times New Roman" w:hAnsi="Times New Roman" w:cs="Times New Roman"/>
          <w:sz w:val="28"/>
          <w:szCs w:val="28"/>
          <w:lang w:eastAsia="ru-RU"/>
        </w:rPr>
        <w:t xml:space="preserve"> в рівнях сформованості</w:t>
      </w:r>
      <w:r w:rsidRPr="00417C43">
        <w:rPr>
          <w:rFonts w:ascii="Times New Roman" w:eastAsia="Times New Roman" w:hAnsi="Times New Roman" w:cs="Times New Roman"/>
          <w:i/>
          <w:sz w:val="28"/>
          <w:szCs w:val="28"/>
          <w:lang w:eastAsia="ru-RU"/>
        </w:rPr>
        <w:t xml:space="preserve"> </w:t>
      </w:r>
      <w:r w:rsidRPr="00417C43">
        <w:rPr>
          <w:rFonts w:ascii="Times New Roman" w:eastAsia="Times New Roman" w:hAnsi="Times New Roman" w:cs="Times New Roman"/>
          <w:sz w:val="28"/>
          <w:szCs w:val="28"/>
          <w:lang w:eastAsia="ru-RU"/>
        </w:rPr>
        <w:t xml:space="preserve">самоосвітньої компетентності за рефлексивним критерієм </w:t>
      </w:r>
      <w:r w:rsidRPr="00417C43">
        <w:rPr>
          <w:rFonts w:ascii="Times New Roman" w:eastAsia="Calibri" w:hAnsi="Times New Roman" w:cs="Times New Roman"/>
          <w:bCs/>
          <w:kern w:val="2"/>
          <w:sz w:val="28"/>
          <w:szCs w:val="28"/>
          <w:lang w:eastAsia="ru-RU"/>
        </w:rPr>
        <w:t xml:space="preserve">(табл. 3.11). </w:t>
      </w:r>
    </w:p>
    <w:p w:rsidR="00784AF5" w:rsidRPr="00B744C5" w:rsidRDefault="00784AF5" w:rsidP="00B744C5">
      <w:pPr>
        <w:spacing w:after="0" w:line="360" w:lineRule="auto"/>
        <w:ind w:left="7788"/>
        <w:jc w:val="right"/>
        <w:rPr>
          <w:rFonts w:ascii="Times New Roman" w:eastAsia="Calibri" w:hAnsi="Times New Roman" w:cs="Times New Roman"/>
          <w:bCs/>
          <w:i/>
          <w:kern w:val="2"/>
          <w:sz w:val="28"/>
          <w:szCs w:val="28"/>
          <w:lang w:eastAsia="ru-RU"/>
        </w:rPr>
      </w:pPr>
      <w:r w:rsidRPr="00B744C5">
        <w:rPr>
          <w:rFonts w:ascii="Times New Roman" w:eastAsia="Calibri" w:hAnsi="Times New Roman" w:cs="Times New Roman"/>
          <w:bCs/>
          <w:i/>
          <w:kern w:val="2"/>
          <w:sz w:val="28"/>
          <w:szCs w:val="28"/>
          <w:lang w:eastAsia="ru-RU"/>
        </w:rPr>
        <w:t>Таблиця 3.11</w:t>
      </w:r>
    </w:p>
    <w:p w:rsidR="001B26EA" w:rsidRPr="00417C43" w:rsidRDefault="00784AF5" w:rsidP="00FA2B79">
      <w:pPr>
        <w:shd w:val="clear" w:color="auto" w:fill="FFFFFF"/>
        <w:suppressAutoHyphens/>
        <w:spacing w:after="0" w:line="360" w:lineRule="auto"/>
        <w:ind w:right="-2"/>
        <w:jc w:val="center"/>
        <w:rPr>
          <w:rFonts w:ascii="Times New Roman" w:eastAsia="Calibri" w:hAnsi="Times New Roman" w:cs="Times New Roman"/>
          <w:b/>
          <w:kern w:val="2"/>
          <w:sz w:val="28"/>
          <w:szCs w:val="28"/>
          <w:lang w:eastAsia="ru-RU"/>
        </w:rPr>
      </w:pPr>
      <w:r w:rsidRPr="00417C43">
        <w:rPr>
          <w:rFonts w:ascii="Times New Roman" w:eastAsia="Calibri" w:hAnsi="Times New Roman" w:cs="Times New Roman"/>
          <w:b/>
          <w:bCs/>
          <w:kern w:val="2"/>
          <w:sz w:val="28"/>
          <w:szCs w:val="28"/>
          <w:lang w:eastAsia="ru-RU"/>
        </w:rPr>
        <w:t xml:space="preserve">Розрахунок критерію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
          <w:bCs/>
          <w:kern w:val="2"/>
          <w:sz w:val="28"/>
          <w:szCs w:val="28"/>
          <w:lang w:eastAsia="ru-RU"/>
        </w:rPr>
        <w:t xml:space="preserve"> за </w:t>
      </w:r>
      <w:r w:rsidRPr="00417C43">
        <w:rPr>
          <w:rFonts w:ascii="Times New Roman" w:eastAsia="Calibri" w:hAnsi="Times New Roman" w:cs="Times New Roman"/>
          <w:b/>
          <w:kern w:val="2"/>
          <w:sz w:val="28"/>
          <w:szCs w:val="28"/>
          <w:lang w:eastAsia="ru-RU"/>
        </w:rPr>
        <w:t xml:space="preserve">рефлексивним критерієм </w:t>
      </w:r>
    </w:p>
    <w:p w:rsidR="00784AF5" w:rsidRPr="00417C43" w:rsidRDefault="00784AF5" w:rsidP="00FA2B79">
      <w:pPr>
        <w:shd w:val="clear" w:color="auto" w:fill="FFFFFF"/>
        <w:suppressAutoHyphens/>
        <w:spacing w:after="0" w:line="360" w:lineRule="auto"/>
        <w:ind w:right="-2"/>
        <w:jc w:val="center"/>
        <w:rPr>
          <w:rFonts w:ascii="Times New Roman" w:eastAsia="Calibri" w:hAnsi="Times New Roman" w:cs="Times New Roman"/>
          <w:b/>
          <w:kern w:val="2"/>
          <w:sz w:val="28"/>
          <w:szCs w:val="28"/>
          <w:lang w:eastAsia="ru-RU"/>
        </w:rPr>
      </w:pPr>
      <w:r w:rsidRPr="00417C43">
        <w:rPr>
          <w:rFonts w:ascii="Times New Roman" w:eastAsia="Calibri" w:hAnsi="Times New Roman" w:cs="Times New Roman"/>
          <w:b/>
          <w:kern w:val="2"/>
          <w:sz w:val="28"/>
          <w:szCs w:val="28"/>
          <w:lang w:eastAsia="ru-RU"/>
        </w:rPr>
        <w:t>(на констатувальному етапі експерименту)</w:t>
      </w:r>
    </w:p>
    <w:tbl>
      <w:tblPr>
        <w:tblW w:w="9720" w:type="dxa"/>
        <w:tblInd w:w="113" w:type="dxa"/>
        <w:tblLayout w:type="fixed"/>
        <w:tblCellMar>
          <w:left w:w="113" w:type="dxa"/>
        </w:tblCellMar>
        <w:tblLook w:val="0000" w:firstRow="0" w:lastRow="0" w:firstColumn="0" w:lastColumn="0" w:noHBand="0" w:noVBand="0"/>
      </w:tblPr>
      <w:tblGrid>
        <w:gridCol w:w="1830"/>
        <w:gridCol w:w="1447"/>
        <w:gridCol w:w="1167"/>
        <w:gridCol w:w="2903"/>
        <w:gridCol w:w="1375"/>
        <w:gridCol w:w="998"/>
      </w:tblGrid>
      <w:tr w:rsidR="00784AF5" w:rsidRPr="00417C43" w:rsidTr="00DD5973">
        <w:trPr>
          <w:trHeight w:val="2076"/>
        </w:trPr>
        <w:tc>
          <w:tcPr>
            <w:tcW w:w="1830"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Рівень сформованості самоосвітньої компетентності студентів</w:t>
            </w:r>
          </w:p>
        </w:tc>
        <w:tc>
          <w:tcPr>
            <w:tcW w:w="144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11"/>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експериментальної групи, </w:t>
            </w:r>
            <w:r w:rsidRPr="00417C43">
              <w:rPr>
                <w:rFonts w:ascii="Times New Roman" w:eastAsia="Calibri" w:hAnsi="Times New Roman" w:cs="Times New Roman"/>
                <w:bCs/>
                <w:i/>
                <w:kern w:val="2"/>
                <w:sz w:val="24"/>
                <w:szCs w:val="24"/>
                <w:lang w:eastAsia="ru-RU"/>
              </w:rPr>
              <w:t>fe</w:t>
            </w:r>
            <w:r w:rsidRPr="00417C43">
              <w:rPr>
                <w:rFonts w:ascii="Times New Roman" w:eastAsia="Times New Roman" w:hAnsi="Times New Roman" w:cs="Times New Roman"/>
                <w:sz w:val="24"/>
                <w:szCs w:val="24"/>
                <w:lang w:eastAsia="ru-RU"/>
              </w:rPr>
              <w:t xml:space="preserve"> </w:t>
            </w:r>
          </w:p>
        </w:tc>
        <w:tc>
          <w:tcPr>
            <w:tcW w:w="116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контрольної групи, </w:t>
            </w:r>
            <w:r w:rsidRPr="00417C43">
              <w:rPr>
                <w:rFonts w:ascii="Times New Roman" w:eastAsia="Calibri" w:hAnsi="Times New Roman" w:cs="Times New Roman"/>
                <w:bCs/>
                <w:i/>
                <w:kern w:val="2"/>
                <w:sz w:val="24"/>
                <w:szCs w:val="24"/>
                <w:lang w:eastAsia="ru-RU"/>
              </w:rPr>
              <w:t>fк</w:t>
            </w:r>
          </w:p>
        </w:tc>
        <w:tc>
          <w:tcPr>
            <w:tcW w:w="2903"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34"/>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Різниця між емпіричними та теоретичними частотами (між ек</w:t>
            </w:r>
            <w:r w:rsidR="00251907" w:rsidRPr="00417C43">
              <w:rPr>
                <w:rFonts w:ascii="Times New Roman" w:eastAsia="Times New Roman" w:hAnsi="Times New Roman" w:cs="Times New Roman"/>
                <w:sz w:val="24"/>
                <w:szCs w:val="24"/>
                <w:lang w:eastAsia="ru-RU"/>
              </w:rPr>
              <w:t xml:space="preserve">спериментальною та контрольною </w:t>
            </w:r>
            <w:r w:rsidRPr="00417C43">
              <w:rPr>
                <w:rFonts w:ascii="Times New Roman" w:eastAsia="Times New Roman" w:hAnsi="Times New Roman" w:cs="Times New Roman"/>
                <w:sz w:val="24"/>
                <w:szCs w:val="24"/>
                <w:lang w:eastAsia="ru-RU"/>
              </w:rPr>
              <w:t xml:space="preserve">групами), </w:t>
            </w:r>
          </w:p>
          <w:p w:rsidR="00784AF5" w:rsidRPr="00417C43" w:rsidRDefault="00784AF5" w:rsidP="00784AF5">
            <w:pPr>
              <w:spacing w:after="0" w:line="276" w:lineRule="auto"/>
              <w:ind w:right="-34"/>
              <w:jc w:val="center"/>
              <w:rPr>
                <w:rFonts w:ascii="Times New Roman" w:eastAsia="Times New Roman" w:hAnsi="Times New Roman" w:cs="Times New Roman"/>
                <w:sz w:val="24"/>
                <w:szCs w:val="24"/>
                <w:lang w:eastAsia="ru-RU"/>
              </w:rPr>
            </w:pP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c>
          <w:tcPr>
            <w:tcW w:w="137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Квадрат отриманої різниці частот, </w:t>
            </w:r>
          </w:p>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p>
        </w:tc>
        <w:tc>
          <w:tcPr>
            <w:tcW w:w="99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tabs>
                <w:tab w:val="left" w:pos="847"/>
              </w:tabs>
              <w:spacing w:after="0" w:line="276" w:lineRule="auto"/>
              <w:ind w:left="-24"/>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r>
      <w:tr w:rsidR="00784AF5" w:rsidRPr="00417C43" w:rsidTr="00DD5973">
        <w:trPr>
          <w:trHeight w:val="327"/>
        </w:trPr>
        <w:tc>
          <w:tcPr>
            <w:tcW w:w="1830"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Низький</w:t>
            </w:r>
          </w:p>
        </w:tc>
        <w:tc>
          <w:tcPr>
            <w:tcW w:w="144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42,8</w:t>
            </w:r>
          </w:p>
        </w:tc>
        <w:tc>
          <w:tcPr>
            <w:tcW w:w="116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46,2</w:t>
            </w:r>
          </w:p>
        </w:tc>
        <w:tc>
          <w:tcPr>
            <w:tcW w:w="2903"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-3,4</w:t>
            </w:r>
          </w:p>
        </w:tc>
        <w:tc>
          <w:tcPr>
            <w:tcW w:w="137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11,56</w:t>
            </w:r>
          </w:p>
        </w:tc>
        <w:tc>
          <w:tcPr>
            <w:tcW w:w="99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color w:val="000000"/>
                <w:sz w:val="24"/>
                <w:szCs w:val="24"/>
                <w:lang w:eastAsia="ru-RU"/>
              </w:rPr>
              <w:t>0,250</w:t>
            </w:r>
          </w:p>
        </w:tc>
      </w:tr>
      <w:tr w:rsidR="00784AF5" w:rsidRPr="00417C43" w:rsidTr="00DD5973">
        <w:trPr>
          <w:trHeight w:val="327"/>
        </w:trPr>
        <w:tc>
          <w:tcPr>
            <w:tcW w:w="1830"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Достатній</w:t>
            </w:r>
          </w:p>
        </w:tc>
        <w:tc>
          <w:tcPr>
            <w:tcW w:w="144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50</w:t>
            </w:r>
          </w:p>
        </w:tc>
        <w:tc>
          <w:tcPr>
            <w:tcW w:w="116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48,1</w:t>
            </w:r>
          </w:p>
        </w:tc>
        <w:tc>
          <w:tcPr>
            <w:tcW w:w="2903"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1,9</w:t>
            </w:r>
          </w:p>
        </w:tc>
        <w:tc>
          <w:tcPr>
            <w:tcW w:w="137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3,61</w:t>
            </w:r>
          </w:p>
        </w:tc>
        <w:tc>
          <w:tcPr>
            <w:tcW w:w="99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color w:val="000000"/>
                <w:sz w:val="24"/>
                <w:szCs w:val="24"/>
                <w:lang w:eastAsia="ru-RU"/>
              </w:rPr>
              <w:t>0,075</w:t>
            </w:r>
          </w:p>
        </w:tc>
      </w:tr>
      <w:tr w:rsidR="00784AF5" w:rsidRPr="00417C43" w:rsidTr="00DD5973">
        <w:trPr>
          <w:trHeight w:val="349"/>
        </w:trPr>
        <w:tc>
          <w:tcPr>
            <w:tcW w:w="1830"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Високий</w:t>
            </w:r>
          </w:p>
        </w:tc>
        <w:tc>
          <w:tcPr>
            <w:tcW w:w="144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7,2</w:t>
            </w:r>
          </w:p>
        </w:tc>
        <w:tc>
          <w:tcPr>
            <w:tcW w:w="116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5,7</w:t>
            </w:r>
          </w:p>
        </w:tc>
        <w:tc>
          <w:tcPr>
            <w:tcW w:w="2903"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1,5</w:t>
            </w:r>
          </w:p>
        </w:tc>
        <w:tc>
          <w:tcPr>
            <w:tcW w:w="1375"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2,25</w:t>
            </w:r>
          </w:p>
        </w:tc>
        <w:tc>
          <w:tcPr>
            <w:tcW w:w="99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76"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color w:val="000000"/>
                <w:sz w:val="24"/>
                <w:szCs w:val="24"/>
                <w:lang w:eastAsia="ru-RU"/>
              </w:rPr>
              <w:t>0,394</w:t>
            </w:r>
          </w:p>
        </w:tc>
      </w:tr>
      <w:tr w:rsidR="00784AF5" w:rsidRPr="00417C43" w:rsidTr="00DD5973">
        <w:trPr>
          <w:trHeight w:val="327"/>
        </w:trPr>
        <w:tc>
          <w:tcPr>
            <w:tcW w:w="1830" w:type="dxa"/>
            <w:tcBorders>
              <w:top w:val="single" w:sz="4" w:space="0" w:color="000001"/>
              <w:left w:val="single" w:sz="4" w:space="0" w:color="000001"/>
              <w:bottom w:val="single" w:sz="4" w:space="0" w:color="000001"/>
              <w:right w:val="single" w:sz="4" w:space="0" w:color="000001"/>
            </w:tcBorders>
            <w:vAlign w:val="center"/>
          </w:tcPr>
          <w:p w:rsidR="00784AF5" w:rsidRPr="00AF1D1B" w:rsidRDefault="00784AF5" w:rsidP="00784AF5">
            <w:pPr>
              <w:spacing w:after="0" w:line="276" w:lineRule="auto"/>
              <w:ind w:right="140"/>
              <w:jc w:val="center"/>
              <w:rPr>
                <w:rFonts w:ascii="Times New Roman" w:eastAsia="Times New Roman" w:hAnsi="Times New Roman" w:cs="Times New Roman"/>
                <w:b/>
                <w:bCs/>
                <w:color w:val="000000"/>
                <w:sz w:val="24"/>
                <w:szCs w:val="24"/>
                <w:lang w:eastAsia="ru-RU"/>
              </w:rPr>
            </w:pPr>
            <w:r w:rsidRPr="00AF1D1B">
              <w:rPr>
                <w:rFonts w:ascii="Times New Roman" w:eastAsia="Times New Roman" w:hAnsi="Times New Roman" w:cs="Times New Roman"/>
                <w:b/>
                <w:bCs/>
                <w:sz w:val="24"/>
                <w:szCs w:val="24"/>
                <w:lang w:eastAsia="ru-RU"/>
              </w:rPr>
              <w:t>Усього</w:t>
            </w:r>
          </w:p>
        </w:tc>
        <w:tc>
          <w:tcPr>
            <w:tcW w:w="1447" w:type="dxa"/>
            <w:tcBorders>
              <w:top w:val="single" w:sz="4" w:space="0" w:color="000001"/>
              <w:left w:val="single" w:sz="4" w:space="0" w:color="000001"/>
              <w:bottom w:val="single" w:sz="4" w:space="0" w:color="000001"/>
              <w:right w:val="single" w:sz="4" w:space="0" w:color="000001"/>
            </w:tcBorders>
          </w:tcPr>
          <w:p w:rsidR="00784AF5" w:rsidRPr="00AF1D1B" w:rsidRDefault="00784AF5" w:rsidP="00784AF5">
            <w:pPr>
              <w:spacing w:after="0" w:line="276" w:lineRule="auto"/>
              <w:ind w:right="140"/>
              <w:jc w:val="center"/>
              <w:rPr>
                <w:rFonts w:ascii="Times New Roman" w:eastAsia="Times New Roman" w:hAnsi="Times New Roman" w:cs="Times New Roman"/>
                <w:b/>
                <w:color w:val="000000"/>
                <w:sz w:val="24"/>
                <w:szCs w:val="24"/>
                <w:lang w:eastAsia="ru-RU"/>
              </w:rPr>
            </w:pPr>
            <w:r w:rsidRPr="00AF1D1B">
              <w:rPr>
                <w:rFonts w:ascii="Times New Roman" w:eastAsia="Times New Roman" w:hAnsi="Times New Roman" w:cs="Times New Roman"/>
                <w:b/>
                <w:sz w:val="24"/>
                <w:szCs w:val="24"/>
                <w:lang w:eastAsia="ru-RU"/>
              </w:rPr>
              <w:t>100</w:t>
            </w:r>
          </w:p>
        </w:tc>
        <w:tc>
          <w:tcPr>
            <w:tcW w:w="1167" w:type="dxa"/>
            <w:tcBorders>
              <w:top w:val="single" w:sz="4" w:space="0" w:color="000001"/>
              <w:left w:val="single" w:sz="4" w:space="0" w:color="000001"/>
              <w:bottom w:val="single" w:sz="4" w:space="0" w:color="000001"/>
              <w:right w:val="single" w:sz="4" w:space="0" w:color="000001"/>
            </w:tcBorders>
          </w:tcPr>
          <w:p w:rsidR="00784AF5" w:rsidRPr="00AF1D1B" w:rsidRDefault="00784AF5" w:rsidP="00784AF5">
            <w:pPr>
              <w:spacing w:after="0" w:line="276" w:lineRule="auto"/>
              <w:ind w:right="140"/>
              <w:jc w:val="center"/>
              <w:rPr>
                <w:rFonts w:ascii="Times New Roman" w:eastAsia="Times New Roman" w:hAnsi="Times New Roman" w:cs="Times New Roman"/>
                <w:b/>
                <w:color w:val="000000"/>
                <w:sz w:val="24"/>
                <w:szCs w:val="24"/>
                <w:lang w:eastAsia="ru-RU"/>
              </w:rPr>
            </w:pPr>
            <w:r w:rsidRPr="00AF1D1B">
              <w:rPr>
                <w:rFonts w:ascii="Times New Roman" w:eastAsia="Times New Roman" w:hAnsi="Times New Roman" w:cs="Times New Roman"/>
                <w:b/>
                <w:sz w:val="24"/>
                <w:szCs w:val="24"/>
                <w:lang w:eastAsia="ru-RU"/>
              </w:rPr>
              <w:t>100</w:t>
            </w:r>
          </w:p>
        </w:tc>
        <w:tc>
          <w:tcPr>
            <w:tcW w:w="2903" w:type="dxa"/>
            <w:tcBorders>
              <w:top w:val="single" w:sz="4" w:space="0" w:color="000001"/>
              <w:left w:val="single" w:sz="4" w:space="0" w:color="000001"/>
              <w:bottom w:val="single" w:sz="4" w:space="0" w:color="000001"/>
              <w:right w:val="single" w:sz="4" w:space="0" w:color="000001"/>
            </w:tcBorders>
            <w:vAlign w:val="center"/>
          </w:tcPr>
          <w:p w:rsidR="00784AF5" w:rsidRPr="00AF1D1B" w:rsidRDefault="00784AF5" w:rsidP="00784AF5">
            <w:pPr>
              <w:spacing w:after="0" w:line="276" w:lineRule="auto"/>
              <w:ind w:right="140"/>
              <w:jc w:val="center"/>
              <w:rPr>
                <w:rFonts w:ascii="Times New Roman" w:eastAsia="Times New Roman" w:hAnsi="Times New Roman" w:cs="Times New Roman"/>
                <w:b/>
                <w:bCs/>
                <w:color w:val="000000"/>
                <w:sz w:val="24"/>
                <w:szCs w:val="24"/>
                <w:lang w:eastAsia="ru-RU"/>
              </w:rPr>
            </w:pPr>
            <w:r w:rsidRPr="00AF1D1B">
              <w:rPr>
                <w:rFonts w:ascii="Times New Roman" w:eastAsia="Times New Roman" w:hAnsi="Times New Roman" w:cs="Times New Roman"/>
                <w:b/>
                <w:bCs/>
                <w:color w:val="000000"/>
                <w:sz w:val="24"/>
                <w:szCs w:val="24"/>
                <w:lang w:eastAsia="ru-RU"/>
              </w:rPr>
              <w:t>0</w:t>
            </w:r>
          </w:p>
        </w:tc>
        <w:tc>
          <w:tcPr>
            <w:tcW w:w="1375" w:type="dxa"/>
            <w:tcBorders>
              <w:top w:val="single" w:sz="4" w:space="0" w:color="000001"/>
              <w:left w:val="single" w:sz="4" w:space="0" w:color="000001"/>
              <w:bottom w:val="single" w:sz="4" w:space="0" w:color="000001"/>
              <w:right w:val="single" w:sz="4" w:space="0" w:color="000001"/>
            </w:tcBorders>
            <w:vAlign w:val="center"/>
          </w:tcPr>
          <w:p w:rsidR="00784AF5" w:rsidRPr="00AF1D1B" w:rsidRDefault="00784AF5" w:rsidP="00784AF5">
            <w:pPr>
              <w:spacing w:after="0" w:line="276" w:lineRule="auto"/>
              <w:ind w:right="140"/>
              <w:jc w:val="center"/>
              <w:rPr>
                <w:rFonts w:ascii="Times New Roman" w:eastAsia="Times New Roman" w:hAnsi="Times New Roman" w:cs="Times New Roman"/>
                <w:b/>
                <w:bCs/>
                <w:color w:val="000000"/>
                <w:sz w:val="24"/>
                <w:szCs w:val="24"/>
                <w:lang w:eastAsia="ru-RU"/>
              </w:rPr>
            </w:pPr>
            <w:r w:rsidRPr="00AF1D1B">
              <w:rPr>
                <w:rFonts w:ascii="Times New Roman" w:eastAsia="Times New Roman" w:hAnsi="Times New Roman" w:cs="Times New Roman"/>
                <w:b/>
                <w:bCs/>
                <w:color w:val="000000"/>
                <w:sz w:val="24"/>
                <w:szCs w:val="24"/>
                <w:lang w:eastAsia="ru-RU"/>
              </w:rPr>
              <w:t>17,42</w:t>
            </w:r>
          </w:p>
        </w:tc>
        <w:tc>
          <w:tcPr>
            <w:tcW w:w="998" w:type="dxa"/>
            <w:tcBorders>
              <w:top w:val="single" w:sz="4" w:space="0" w:color="000001"/>
              <w:left w:val="single" w:sz="4" w:space="0" w:color="000001"/>
              <w:bottom w:val="single" w:sz="4" w:space="0" w:color="000001"/>
              <w:right w:val="single" w:sz="4" w:space="0" w:color="000001"/>
            </w:tcBorders>
            <w:vAlign w:val="center"/>
          </w:tcPr>
          <w:p w:rsidR="00784AF5" w:rsidRPr="00AF1D1B" w:rsidRDefault="00784AF5" w:rsidP="00784AF5">
            <w:pPr>
              <w:spacing w:after="0" w:line="276" w:lineRule="auto"/>
              <w:ind w:right="140"/>
              <w:jc w:val="center"/>
              <w:rPr>
                <w:rFonts w:ascii="Calibri" w:eastAsia="Times New Roman" w:hAnsi="Calibri" w:cs="Times New Roman"/>
                <w:b/>
                <w:sz w:val="24"/>
                <w:szCs w:val="24"/>
                <w:lang w:eastAsia="ru-RU"/>
              </w:rPr>
            </w:pPr>
            <w:r w:rsidRPr="00AF1D1B">
              <w:rPr>
                <w:rFonts w:ascii="Times New Roman" w:eastAsia="Times New Roman" w:hAnsi="Times New Roman" w:cs="Times New Roman"/>
                <w:b/>
                <w:bCs/>
                <w:color w:val="000000"/>
                <w:sz w:val="24"/>
                <w:szCs w:val="24"/>
                <w:lang w:eastAsia="ru-RU"/>
              </w:rPr>
              <w:t>0,719</w:t>
            </w:r>
          </w:p>
        </w:tc>
      </w:tr>
    </w:tbl>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lang w:eastAsia="ru-RU"/>
        </w:rPr>
      </w:pPr>
      <w:r w:rsidRPr="00417C43">
        <w:rPr>
          <w:rFonts w:ascii="Times New Roman" w:eastAsia="Calibri" w:hAnsi="Times New Roman" w:cs="Times New Roman"/>
          <w:bCs/>
          <w:kern w:val="2"/>
          <w:sz w:val="28"/>
          <w:szCs w:val="28"/>
          <w:lang w:eastAsia="ru-RU"/>
        </w:rPr>
        <w:t xml:space="preserve">Суму значень </w:t>
      </w: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8"/>
          <w:szCs w:val="28"/>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8"/>
          <w:szCs w:val="28"/>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8"/>
          <w:szCs w:val="28"/>
          <w:lang w:eastAsia="ru-RU"/>
        </w:rPr>
        <w:t>fк</w:t>
      </w:r>
      <w:r w:rsidRPr="00417C43">
        <w:rPr>
          <w:rFonts w:ascii="Times New Roman" w:eastAsia="Calibri" w:hAnsi="Times New Roman" w:cs="Times New Roman"/>
          <w:bCs/>
          <w:kern w:val="2"/>
          <w:sz w:val="28"/>
          <w:szCs w:val="28"/>
          <w:lang w:eastAsia="ru-RU"/>
        </w:rPr>
        <w:t xml:space="preserve"> позначимо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0,719. Визначимо кількість ступенів свободи. Для цього скористаємось формулою </w:t>
      </w:r>
      <w:r w:rsidRPr="00417C43">
        <w:rPr>
          <w:rFonts w:ascii="Times New Roman" w:eastAsia="Calibri" w:hAnsi="Times New Roman" w:cs="Times New Roman"/>
          <w:bCs/>
          <w:i/>
          <w:kern w:val="2"/>
          <w:sz w:val="28"/>
          <w:szCs w:val="28"/>
          <w:lang w:eastAsia="ru-RU"/>
        </w:rPr>
        <w:t xml:space="preserve">v = 3 – 1 </w:t>
      </w:r>
      <w:r w:rsidRPr="00417C43">
        <w:rPr>
          <w:rFonts w:ascii="Times New Roman" w:eastAsia="Calibri" w:hAnsi="Times New Roman" w:cs="Times New Roman"/>
          <w:bCs/>
          <w:kern w:val="2"/>
          <w:sz w:val="28"/>
          <w:szCs w:val="28"/>
          <w:lang w:eastAsia="ru-RU"/>
        </w:rPr>
        <w:t xml:space="preserve">і визначимо критичну точку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за рівнем значущості α = 0,05: </w:t>
      </w:r>
    </w:p>
    <w:p w:rsidR="00784AF5" w:rsidRPr="00417C43" w:rsidRDefault="00784AF5" w:rsidP="00646361">
      <w:pPr>
        <w:shd w:val="clear" w:color="auto" w:fill="FFFFFF"/>
        <w:suppressAutoHyphens/>
        <w:spacing w:after="0" w:line="360" w:lineRule="auto"/>
        <w:ind w:right="140" w:firstLine="709"/>
        <w:jc w:val="center"/>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 5,991.</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Відмінності вважаються достовірними, якщо значення критерію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sz w:val="28"/>
          <w:szCs w:val="28"/>
          <w:lang w:eastAsia="ru-RU"/>
        </w:rPr>
        <w:t xml:space="preserve"> більше критичного, в даному випадку більше 5,99 (р = 95%). </w:t>
      </w: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vertAlign w:val="subscript"/>
          <w:lang w:eastAsia="ru-RU"/>
        </w:rPr>
      </w:pPr>
      <w:r w:rsidRPr="00417C43">
        <w:rPr>
          <w:rFonts w:ascii="Times New Roman" w:eastAsia="Calibri" w:hAnsi="Times New Roman" w:cs="Times New Roman"/>
          <w:bCs/>
          <w:kern w:val="2"/>
          <w:sz w:val="28"/>
          <w:szCs w:val="28"/>
          <w:lang w:eastAsia="ru-RU"/>
        </w:rPr>
        <w:t xml:space="preserve">Оскільки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0,719&lt;5,991 =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то можемо вважати результати контрольної та експериментальної груп однаковими за рефлексивним критерієм сформованості самоосвітньої компетентності студентів на констатувальному етапi експерименту.</w:t>
      </w:r>
    </w:p>
    <w:p w:rsidR="00784AF5" w:rsidRPr="00417C43" w:rsidRDefault="00784AF5" w:rsidP="00646361">
      <w:pPr>
        <w:spacing w:after="14" w:line="388" w:lineRule="auto"/>
        <w:ind w:right="68" w:firstLine="709"/>
        <w:jc w:val="both"/>
        <w:rPr>
          <w:rFonts w:ascii="Times New Roman" w:eastAsia="Times New Roman" w:hAnsi="Times New Roman" w:cs="Times New Roman"/>
          <w:sz w:val="28"/>
          <w:lang w:eastAsia="ru-RU"/>
        </w:rPr>
      </w:pPr>
      <w:r w:rsidRPr="00417C43">
        <w:rPr>
          <w:rFonts w:ascii="Times New Roman" w:eastAsia="Times New Roman" w:hAnsi="Times New Roman" w:cs="Times New Roman"/>
          <w:color w:val="000000"/>
          <w:sz w:val="28"/>
          <w:lang w:eastAsia="ru-RU"/>
        </w:rPr>
        <w:t xml:space="preserve">Результати роботи за чотирма напрямами констатувального етапу експерименту дають можливість оцінити рівень сформованості самоосвітньої компетентності майбутніх викладачів практичного навчання ПТНЗ у процесі професійної підготовки за визначеними компонентами. </w:t>
      </w:r>
      <w:r w:rsidRPr="00417C43">
        <w:rPr>
          <w:rFonts w:ascii="Times New Roman" w:eastAsia="Times New Roman" w:hAnsi="Times New Roman" w:cs="Times New Roman"/>
          <w:sz w:val="28"/>
          <w:lang w:eastAsia="ru-RU"/>
        </w:rPr>
        <w:t xml:space="preserve">На основі аналізу результатів експериментального дослідження за чотирма критеріями визначено </w:t>
      </w:r>
      <w:r w:rsidRPr="00417C43">
        <w:rPr>
          <w:rFonts w:ascii="Times New Roman" w:eastAsia="Times New Roman" w:hAnsi="Times New Roman" w:cs="Times New Roman"/>
          <w:sz w:val="28"/>
          <w:lang w:eastAsia="ru-RU"/>
        </w:rPr>
        <w:lastRenderedPageBreak/>
        <w:t xml:space="preserve">підсумкові показники. Кількісні результати стану сформованості самоосвітньої компетентності майбутніх викладачів практичного навчання ПТНЗ представлено у табл. 3.12. </w:t>
      </w:r>
    </w:p>
    <w:p w:rsidR="00784AF5" w:rsidRPr="00B744C5" w:rsidRDefault="00784AF5" w:rsidP="00784AF5">
      <w:pPr>
        <w:spacing w:after="141" w:line="256" w:lineRule="auto"/>
        <w:ind w:left="10" w:right="73" w:hanging="10"/>
        <w:jc w:val="right"/>
        <w:rPr>
          <w:rFonts w:ascii="Times New Roman" w:eastAsia="Times New Roman" w:hAnsi="Times New Roman" w:cs="Times New Roman"/>
          <w:i/>
          <w:sz w:val="28"/>
          <w:lang w:eastAsia="ru-RU"/>
        </w:rPr>
      </w:pPr>
      <w:r w:rsidRPr="00B744C5">
        <w:rPr>
          <w:rFonts w:ascii="Times New Roman" w:eastAsia="Times New Roman" w:hAnsi="Times New Roman" w:cs="Times New Roman"/>
          <w:i/>
          <w:sz w:val="28"/>
          <w:lang w:eastAsia="ru-RU"/>
        </w:rPr>
        <w:t xml:space="preserve">Таблиця 3.12 </w:t>
      </w:r>
    </w:p>
    <w:p w:rsidR="00784AF5" w:rsidRPr="001F0457" w:rsidRDefault="00784AF5" w:rsidP="00784AF5">
      <w:pPr>
        <w:spacing w:after="0" w:line="360" w:lineRule="auto"/>
        <w:ind w:hanging="10"/>
        <w:jc w:val="center"/>
        <w:rPr>
          <w:rFonts w:ascii="Times New Roman" w:eastAsia="Times New Roman" w:hAnsi="Times New Roman" w:cs="Times New Roman"/>
          <w:sz w:val="28"/>
          <w:szCs w:val="28"/>
          <w:lang w:eastAsia="ru-RU"/>
        </w:rPr>
      </w:pPr>
      <w:r w:rsidRPr="00417C43">
        <w:rPr>
          <w:rFonts w:ascii="Times New Roman" w:eastAsia="Times New Roman" w:hAnsi="Times New Roman" w:cs="Times New Roman"/>
          <w:b/>
          <w:sz w:val="28"/>
          <w:lang w:eastAsia="ru-RU"/>
        </w:rPr>
        <w:t xml:space="preserve">Порівняльні </w:t>
      </w:r>
      <w:r w:rsidRPr="001F0457">
        <w:rPr>
          <w:rFonts w:ascii="Times New Roman" w:eastAsia="Times New Roman" w:hAnsi="Times New Roman" w:cs="Times New Roman"/>
          <w:b/>
          <w:sz w:val="28"/>
          <w:lang w:eastAsia="ru-RU"/>
        </w:rPr>
        <w:t>дані рівнів сформованості компонентів самоосвітньої компетентності майбутніх викладачів практичного навчання ПТНЗ (до проведення формувального експерименту)</w:t>
      </w:r>
      <w:r w:rsidRPr="001F0457">
        <w:rPr>
          <w:rFonts w:ascii="Times New Roman" w:eastAsia="Times New Roman" w:hAnsi="Times New Roman" w:cs="Times New Roman"/>
          <w:b/>
          <w:sz w:val="28"/>
          <w:szCs w:val="28"/>
          <w:lang w:eastAsia="ru-RU"/>
        </w:rPr>
        <w:t>, %</w:t>
      </w:r>
    </w:p>
    <w:tbl>
      <w:tblPr>
        <w:tblW w:w="9831" w:type="dxa"/>
        <w:tblInd w:w="-171" w:type="dxa"/>
        <w:tblLayout w:type="fixed"/>
        <w:tblCellMar>
          <w:left w:w="113" w:type="dxa"/>
        </w:tblCellMar>
        <w:tblLook w:val="0000" w:firstRow="0" w:lastRow="0" w:firstColumn="0" w:lastColumn="0" w:noHBand="0" w:noVBand="0"/>
      </w:tblPr>
      <w:tblGrid>
        <w:gridCol w:w="1484"/>
        <w:gridCol w:w="2708"/>
        <w:gridCol w:w="2002"/>
        <w:gridCol w:w="1539"/>
        <w:gridCol w:w="1118"/>
        <w:gridCol w:w="980"/>
      </w:tblGrid>
      <w:tr w:rsidR="00631BE7" w:rsidRPr="001F0457" w:rsidTr="002D1893">
        <w:trPr>
          <w:trHeight w:val="1136"/>
        </w:trPr>
        <w:tc>
          <w:tcPr>
            <w:tcW w:w="4192" w:type="dxa"/>
            <w:gridSpan w:val="2"/>
            <w:tcBorders>
              <w:top w:val="single" w:sz="4" w:space="0" w:color="00000A"/>
              <w:left w:val="single" w:sz="4" w:space="0" w:color="00000A"/>
              <w:bottom w:val="single" w:sz="4" w:space="0" w:color="00000A"/>
              <w:right w:val="single" w:sz="4" w:space="0" w:color="00000A"/>
            </w:tcBorders>
            <w:vAlign w:val="center"/>
          </w:tcPr>
          <w:p w:rsidR="00784AF5" w:rsidRPr="001F0457" w:rsidRDefault="00784AF5" w:rsidP="00784AF5">
            <w:pPr>
              <w:tabs>
                <w:tab w:val="left" w:pos="3167"/>
              </w:tabs>
              <w:spacing w:after="0" w:line="240" w:lineRule="auto"/>
              <w:ind w:right="140"/>
              <w:jc w:val="center"/>
              <w:rPr>
                <w:rFonts w:ascii="Times New Roman" w:eastAsia="Times New Roman" w:hAnsi="Times New Roman" w:cs="Times New Roman"/>
                <w:sz w:val="24"/>
                <w:szCs w:val="24"/>
                <w:lang w:eastAsia="ru-RU"/>
              </w:rPr>
            </w:pPr>
            <w:r w:rsidRPr="001F0457">
              <w:rPr>
                <w:rFonts w:ascii="Times New Roman" w:eastAsia="Times New Roman" w:hAnsi="Times New Roman" w:cs="Times New Roman"/>
                <w:sz w:val="24"/>
                <w:szCs w:val="24"/>
                <w:lang w:eastAsia="ru-RU"/>
              </w:rPr>
              <w:t>Рівні сформованості самоосвітньої компетентності</w:t>
            </w:r>
          </w:p>
        </w:tc>
        <w:tc>
          <w:tcPr>
            <w:tcW w:w="2002" w:type="dxa"/>
            <w:tcBorders>
              <w:top w:val="single" w:sz="4" w:space="0" w:color="00000A"/>
              <w:left w:val="single" w:sz="4" w:space="0" w:color="00000A"/>
              <w:bottom w:val="single" w:sz="4" w:space="0" w:color="00000A"/>
              <w:right w:val="single" w:sz="4" w:space="0" w:color="00000A"/>
            </w:tcBorders>
            <w:vAlign w:val="center"/>
          </w:tcPr>
          <w:p w:rsidR="00784AF5" w:rsidRPr="001F0457" w:rsidRDefault="00784AF5" w:rsidP="00784AF5">
            <w:pPr>
              <w:spacing w:after="0" w:line="240" w:lineRule="auto"/>
              <w:ind w:left="-215" w:right="-186"/>
              <w:jc w:val="center"/>
              <w:rPr>
                <w:rFonts w:ascii="Times New Roman" w:eastAsia="Times New Roman" w:hAnsi="Times New Roman" w:cs="Times New Roman"/>
                <w:sz w:val="24"/>
                <w:szCs w:val="24"/>
                <w:lang w:eastAsia="ru-RU"/>
              </w:rPr>
            </w:pPr>
            <w:r w:rsidRPr="001F0457">
              <w:rPr>
                <w:rFonts w:ascii="Times New Roman" w:eastAsia="Times New Roman" w:hAnsi="Times New Roman" w:cs="Times New Roman"/>
                <w:sz w:val="24"/>
                <w:szCs w:val="24"/>
                <w:lang w:eastAsia="ru-RU"/>
              </w:rPr>
              <w:t>Експериментальна група</w:t>
            </w:r>
          </w:p>
        </w:tc>
        <w:tc>
          <w:tcPr>
            <w:tcW w:w="1539" w:type="dxa"/>
            <w:tcBorders>
              <w:top w:val="single" w:sz="4" w:space="0" w:color="00000A"/>
              <w:left w:val="single" w:sz="4" w:space="0" w:color="00000A"/>
              <w:bottom w:val="single" w:sz="4" w:space="0" w:color="00000A"/>
              <w:right w:val="single" w:sz="4" w:space="0" w:color="00000A"/>
            </w:tcBorders>
            <w:vAlign w:val="center"/>
          </w:tcPr>
          <w:p w:rsidR="00784AF5" w:rsidRPr="001F0457" w:rsidRDefault="00784AF5" w:rsidP="00784AF5">
            <w:pPr>
              <w:spacing w:after="0" w:line="240" w:lineRule="auto"/>
              <w:ind w:left="-215" w:right="-186"/>
              <w:jc w:val="center"/>
              <w:rPr>
                <w:rFonts w:ascii="Calibri" w:eastAsia="Times New Roman" w:hAnsi="Calibri" w:cs="Times New Roman"/>
                <w:sz w:val="24"/>
                <w:szCs w:val="24"/>
                <w:lang w:eastAsia="ru-RU"/>
              </w:rPr>
            </w:pPr>
            <w:r w:rsidRPr="001F0457">
              <w:rPr>
                <w:rFonts w:ascii="Times New Roman" w:eastAsia="Times New Roman" w:hAnsi="Times New Roman" w:cs="Times New Roman"/>
                <w:sz w:val="24"/>
                <w:szCs w:val="24"/>
                <w:lang w:eastAsia="ru-RU"/>
              </w:rPr>
              <w:t>Контрольна група</w:t>
            </w:r>
          </w:p>
        </w:tc>
        <w:tc>
          <w:tcPr>
            <w:tcW w:w="1118" w:type="dxa"/>
            <w:tcBorders>
              <w:top w:val="single" w:sz="4" w:space="0" w:color="00000A"/>
              <w:left w:val="single" w:sz="4" w:space="0" w:color="00000A"/>
              <w:bottom w:val="single" w:sz="4" w:space="0" w:color="00000A"/>
              <w:right w:val="single" w:sz="4" w:space="0" w:color="00000A"/>
            </w:tcBorders>
          </w:tcPr>
          <w:p w:rsidR="00784AF5" w:rsidRPr="001F0457" w:rsidRDefault="00784AF5" w:rsidP="00784AF5">
            <w:pPr>
              <w:spacing w:after="0" w:line="240" w:lineRule="auto"/>
              <w:ind w:left="-215" w:right="-186"/>
              <w:jc w:val="center"/>
              <w:rPr>
                <w:rFonts w:ascii="Times New Roman" w:eastAsia="Times New Roman" w:hAnsi="Times New Roman" w:cs="Times New Roman"/>
                <w:sz w:val="24"/>
                <w:szCs w:val="24"/>
                <w:lang w:eastAsia="ru-RU"/>
              </w:rPr>
            </w:pPr>
            <w:r w:rsidRPr="001F0457">
              <w:rPr>
                <w:rFonts w:ascii="Times New Roman" w:eastAsia="Times New Roman" w:hAnsi="Times New Roman" w:cs="Times New Roman"/>
                <w:sz w:val="24"/>
                <w:szCs w:val="24"/>
                <w:lang w:eastAsia="ru-RU"/>
              </w:rPr>
              <w:t>Різниця</w:t>
            </w:r>
          </w:p>
        </w:tc>
        <w:tc>
          <w:tcPr>
            <w:tcW w:w="977" w:type="dxa"/>
            <w:tcBorders>
              <w:top w:val="single" w:sz="4" w:space="0" w:color="00000A"/>
              <w:left w:val="single" w:sz="4" w:space="0" w:color="00000A"/>
              <w:bottom w:val="single" w:sz="4" w:space="0" w:color="00000A"/>
              <w:right w:val="single" w:sz="4" w:space="0" w:color="00000A"/>
            </w:tcBorders>
          </w:tcPr>
          <w:p w:rsidR="00784AF5" w:rsidRPr="001F0457"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1F0457">
              <w:rPr>
                <w:rFonts w:ascii="Times New Roman" w:eastAsia="Times New Roman" w:hAnsi="Times New Roman" w:cs="Times New Roman"/>
                <w:i/>
                <w:sz w:val="24"/>
                <w:szCs w:val="24"/>
                <w:lang w:eastAsia="ru-RU"/>
              </w:rPr>
              <w:t>х</w:t>
            </w:r>
            <w:r w:rsidRPr="001F0457">
              <w:rPr>
                <w:rFonts w:ascii="Times New Roman" w:eastAsia="Times New Roman" w:hAnsi="Times New Roman" w:cs="Times New Roman"/>
                <w:i/>
                <w:sz w:val="24"/>
                <w:szCs w:val="24"/>
                <w:vertAlign w:val="superscript"/>
                <w:lang w:eastAsia="ru-RU"/>
              </w:rPr>
              <w:t>2</w:t>
            </w:r>
          </w:p>
        </w:tc>
      </w:tr>
      <w:tr w:rsidR="00631BE7" w:rsidRPr="001F0457" w:rsidTr="002D1893">
        <w:trPr>
          <w:trHeight w:val="327"/>
        </w:trPr>
        <w:tc>
          <w:tcPr>
            <w:tcW w:w="1484" w:type="dxa"/>
            <w:tcBorders>
              <w:top w:val="single" w:sz="4" w:space="0" w:color="00000A"/>
              <w:left w:val="single" w:sz="4" w:space="0" w:color="00000A"/>
              <w:bottom w:val="single" w:sz="4" w:space="0" w:color="00000A"/>
              <w:right w:val="single" w:sz="4" w:space="0" w:color="00000A"/>
            </w:tcBorders>
          </w:tcPr>
          <w:p w:rsidR="00784AF5" w:rsidRPr="001F0457" w:rsidRDefault="00784AF5" w:rsidP="00613E88">
            <w:pPr>
              <w:spacing w:after="0" w:line="240" w:lineRule="auto"/>
              <w:rPr>
                <w:rFonts w:ascii="Times New Roman" w:eastAsia="Times New Roman" w:hAnsi="Times New Roman" w:cs="Times New Roman"/>
                <w:sz w:val="24"/>
                <w:szCs w:val="24"/>
                <w:lang w:eastAsia="ru-RU"/>
              </w:rPr>
            </w:pPr>
            <w:r w:rsidRPr="001F0457">
              <w:rPr>
                <w:rFonts w:ascii="Times New Roman" w:eastAsia="Times New Roman" w:hAnsi="Times New Roman" w:cs="Times New Roman"/>
                <w:sz w:val="24"/>
                <w:szCs w:val="24"/>
                <w:lang w:eastAsia="ru-RU"/>
              </w:rPr>
              <w:t>Низький</w:t>
            </w:r>
          </w:p>
        </w:tc>
        <w:tc>
          <w:tcPr>
            <w:tcW w:w="2708" w:type="dxa"/>
            <w:vMerge w:val="restart"/>
            <w:tcBorders>
              <w:top w:val="single" w:sz="4" w:space="0" w:color="00000A"/>
              <w:left w:val="single" w:sz="4" w:space="0" w:color="00000A"/>
              <w:right w:val="single" w:sz="4" w:space="0" w:color="00000A"/>
            </w:tcBorders>
            <w:vAlign w:val="center"/>
          </w:tcPr>
          <w:p w:rsidR="00784AF5" w:rsidRPr="001F0457" w:rsidRDefault="00784AF5" w:rsidP="00613E88">
            <w:pPr>
              <w:spacing w:after="0" w:line="240" w:lineRule="auto"/>
              <w:jc w:val="center"/>
              <w:rPr>
                <w:rFonts w:ascii="Times New Roman" w:eastAsia="Times New Roman" w:hAnsi="Times New Roman" w:cs="Times New Roman"/>
                <w:color w:val="000000"/>
                <w:sz w:val="24"/>
                <w:szCs w:val="24"/>
                <w:lang w:eastAsia="ru-RU"/>
              </w:rPr>
            </w:pPr>
            <w:r w:rsidRPr="001F0457">
              <w:rPr>
                <w:rFonts w:ascii="Times New Roman" w:eastAsia="Times New Roman" w:hAnsi="Times New Roman" w:cs="Times New Roman"/>
                <w:sz w:val="24"/>
                <w:szCs w:val="24"/>
                <w:lang w:eastAsia="ru-RU"/>
              </w:rPr>
              <w:t>Мотиваційн</w:t>
            </w:r>
            <w:r w:rsidR="007F6581" w:rsidRPr="001F0457">
              <w:rPr>
                <w:rFonts w:ascii="Times New Roman" w:eastAsia="Times New Roman" w:hAnsi="Times New Roman" w:cs="Times New Roman"/>
                <w:sz w:val="24"/>
                <w:szCs w:val="24"/>
                <w:lang w:eastAsia="ru-RU"/>
              </w:rPr>
              <w:t xml:space="preserve">ий </w:t>
            </w:r>
            <w:r w:rsidRPr="001F0457">
              <w:rPr>
                <w:rFonts w:ascii="Times New Roman" w:eastAsia="Times New Roman" w:hAnsi="Times New Roman" w:cs="Times New Roman"/>
                <w:sz w:val="24"/>
                <w:szCs w:val="24"/>
                <w:lang w:eastAsia="ru-RU"/>
              </w:rPr>
              <w:t>компонент</w:t>
            </w:r>
          </w:p>
        </w:tc>
        <w:tc>
          <w:tcPr>
            <w:tcW w:w="2002" w:type="dxa"/>
            <w:tcBorders>
              <w:top w:val="single" w:sz="4" w:space="0" w:color="000001"/>
              <w:left w:val="single" w:sz="4" w:space="0" w:color="000001"/>
              <w:bottom w:val="single" w:sz="4" w:space="0" w:color="000001"/>
              <w:right w:val="single" w:sz="4" w:space="0" w:color="000001"/>
            </w:tcBorders>
            <w:vAlign w:val="center"/>
          </w:tcPr>
          <w:p w:rsidR="00784AF5" w:rsidRPr="001F0457" w:rsidRDefault="00784AF5" w:rsidP="00613E88">
            <w:pPr>
              <w:spacing w:after="0" w:line="240" w:lineRule="auto"/>
              <w:jc w:val="center"/>
              <w:rPr>
                <w:rFonts w:ascii="Times New Roman" w:hAnsi="Times New Roman" w:cs="Times New Roman"/>
                <w:sz w:val="24"/>
                <w:szCs w:val="24"/>
              </w:rPr>
            </w:pPr>
            <w:r w:rsidRPr="001F0457">
              <w:rPr>
                <w:rFonts w:ascii="Times New Roman" w:hAnsi="Times New Roman" w:cs="Times New Roman"/>
                <w:sz w:val="24"/>
                <w:szCs w:val="24"/>
              </w:rPr>
              <w:t>46,7</w:t>
            </w:r>
          </w:p>
        </w:tc>
        <w:tc>
          <w:tcPr>
            <w:tcW w:w="1539" w:type="dxa"/>
            <w:tcBorders>
              <w:top w:val="single" w:sz="4" w:space="0" w:color="000001"/>
              <w:left w:val="single" w:sz="4" w:space="0" w:color="000001"/>
              <w:bottom w:val="single" w:sz="4" w:space="0" w:color="000001"/>
              <w:right w:val="single" w:sz="4" w:space="0" w:color="000001"/>
            </w:tcBorders>
            <w:vAlign w:val="center"/>
          </w:tcPr>
          <w:p w:rsidR="00784AF5" w:rsidRPr="001F0457" w:rsidRDefault="00784AF5" w:rsidP="00613E88">
            <w:pPr>
              <w:spacing w:after="0" w:line="240" w:lineRule="auto"/>
              <w:jc w:val="center"/>
              <w:rPr>
                <w:rFonts w:ascii="Times New Roman" w:hAnsi="Times New Roman" w:cs="Times New Roman"/>
                <w:sz w:val="24"/>
                <w:szCs w:val="24"/>
              </w:rPr>
            </w:pPr>
            <w:r w:rsidRPr="001F0457">
              <w:rPr>
                <w:rFonts w:ascii="Times New Roman" w:hAnsi="Times New Roman" w:cs="Times New Roman"/>
                <w:sz w:val="24"/>
                <w:szCs w:val="24"/>
              </w:rPr>
              <w:t>45,6</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1F0457" w:rsidRDefault="00784AF5" w:rsidP="00613E88">
            <w:pPr>
              <w:spacing w:after="0" w:line="240" w:lineRule="auto"/>
              <w:jc w:val="center"/>
              <w:rPr>
                <w:rFonts w:ascii="Times New Roman" w:hAnsi="Times New Roman" w:cs="Times New Roman"/>
                <w:sz w:val="24"/>
                <w:szCs w:val="24"/>
              </w:rPr>
            </w:pPr>
            <w:r w:rsidRPr="001F0457">
              <w:rPr>
                <w:rFonts w:ascii="Times New Roman" w:hAnsi="Times New Roman" w:cs="Times New Roman"/>
                <w:sz w:val="24"/>
                <w:szCs w:val="24"/>
              </w:rPr>
              <w:t>1,1</w:t>
            </w:r>
          </w:p>
        </w:tc>
        <w:tc>
          <w:tcPr>
            <w:tcW w:w="977" w:type="dxa"/>
            <w:tcBorders>
              <w:top w:val="single" w:sz="4" w:space="0" w:color="00000A"/>
              <w:left w:val="single" w:sz="4" w:space="0" w:color="00000A"/>
              <w:bottom w:val="single" w:sz="4" w:space="0" w:color="00000A"/>
              <w:right w:val="single" w:sz="4" w:space="0" w:color="00000A"/>
            </w:tcBorders>
          </w:tcPr>
          <w:p w:rsidR="00784AF5" w:rsidRPr="001F0457"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111"/>
        </w:trPr>
        <w:tc>
          <w:tcPr>
            <w:tcW w:w="1484" w:type="dxa"/>
            <w:tcBorders>
              <w:top w:val="single" w:sz="4" w:space="0" w:color="00000A"/>
              <w:left w:val="single" w:sz="4" w:space="0" w:color="00000A"/>
              <w:bottom w:val="single" w:sz="4" w:space="0" w:color="00000A"/>
              <w:right w:val="single" w:sz="4" w:space="0" w:color="00000A"/>
            </w:tcBorders>
          </w:tcPr>
          <w:p w:rsidR="00784AF5" w:rsidRPr="001F0457" w:rsidRDefault="00784AF5" w:rsidP="00613E88">
            <w:pPr>
              <w:tabs>
                <w:tab w:val="left" w:pos="1305"/>
              </w:tabs>
              <w:spacing w:after="0" w:line="240" w:lineRule="auto"/>
              <w:rPr>
                <w:rFonts w:ascii="Times New Roman" w:eastAsia="Times New Roman" w:hAnsi="Times New Roman" w:cs="Times New Roman"/>
                <w:sz w:val="24"/>
                <w:szCs w:val="24"/>
                <w:lang w:eastAsia="ru-RU"/>
              </w:rPr>
            </w:pPr>
            <w:r w:rsidRPr="001F0457">
              <w:rPr>
                <w:rFonts w:ascii="Times New Roman" w:eastAsia="Times New Roman" w:hAnsi="Times New Roman" w:cs="Times New Roman"/>
                <w:sz w:val="24"/>
                <w:szCs w:val="24"/>
                <w:lang w:eastAsia="ru-RU"/>
              </w:rPr>
              <w:t>Достатній</w:t>
            </w:r>
          </w:p>
        </w:tc>
        <w:tc>
          <w:tcPr>
            <w:tcW w:w="2708" w:type="dxa"/>
            <w:vMerge/>
            <w:tcBorders>
              <w:left w:val="single" w:sz="4" w:space="0" w:color="00000A"/>
              <w:right w:val="single" w:sz="4" w:space="0" w:color="00000A"/>
            </w:tcBorders>
            <w:vAlign w:val="center"/>
          </w:tcPr>
          <w:p w:rsidR="00784AF5" w:rsidRPr="001F0457"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1"/>
              <w:left w:val="single" w:sz="4" w:space="0" w:color="000001"/>
              <w:bottom w:val="single" w:sz="4" w:space="0" w:color="000001"/>
              <w:right w:val="single" w:sz="4" w:space="0" w:color="000001"/>
            </w:tcBorders>
            <w:vAlign w:val="center"/>
          </w:tcPr>
          <w:p w:rsidR="00784AF5" w:rsidRPr="001F0457" w:rsidRDefault="00784AF5" w:rsidP="00613E88">
            <w:pPr>
              <w:spacing w:after="0" w:line="240" w:lineRule="auto"/>
              <w:jc w:val="center"/>
              <w:rPr>
                <w:rFonts w:ascii="Times New Roman" w:hAnsi="Times New Roman" w:cs="Times New Roman"/>
                <w:sz w:val="24"/>
                <w:szCs w:val="24"/>
              </w:rPr>
            </w:pPr>
            <w:r w:rsidRPr="001F0457">
              <w:rPr>
                <w:rFonts w:ascii="Times New Roman" w:hAnsi="Times New Roman" w:cs="Times New Roman"/>
                <w:sz w:val="24"/>
                <w:szCs w:val="24"/>
              </w:rPr>
              <w:t>43,8</w:t>
            </w:r>
          </w:p>
        </w:tc>
        <w:tc>
          <w:tcPr>
            <w:tcW w:w="1539" w:type="dxa"/>
            <w:tcBorders>
              <w:top w:val="single" w:sz="4" w:space="0" w:color="000001"/>
              <w:left w:val="single" w:sz="4" w:space="0" w:color="000001"/>
              <w:bottom w:val="single" w:sz="4" w:space="0" w:color="000001"/>
              <w:right w:val="single" w:sz="4" w:space="0" w:color="000001"/>
            </w:tcBorders>
            <w:vAlign w:val="center"/>
          </w:tcPr>
          <w:p w:rsidR="00784AF5" w:rsidRPr="001F0457" w:rsidRDefault="00784AF5" w:rsidP="00613E88">
            <w:pPr>
              <w:spacing w:after="0" w:line="240" w:lineRule="auto"/>
              <w:jc w:val="center"/>
              <w:rPr>
                <w:rFonts w:ascii="Times New Roman" w:hAnsi="Times New Roman" w:cs="Times New Roman"/>
                <w:sz w:val="24"/>
                <w:szCs w:val="24"/>
              </w:rPr>
            </w:pPr>
            <w:r w:rsidRPr="001F0457">
              <w:rPr>
                <w:rFonts w:ascii="Times New Roman" w:hAnsi="Times New Roman" w:cs="Times New Roman"/>
                <w:sz w:val="24"/>
                <w:szCs w:val="24"/>
              </w:rPr>
              <w:t>41,2</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jc w:val="center"/>
              <w:rPr>
                <w:rFonts w:ascii="Times New Roman" w:hAnsi="Times New Roman" w:cs="Times New Roman"/>
                <w:sz w:val="24"/>
                <w:szCs w:val="24"/>
              </w:rPr>
            </w:pPr>
            <w:r w:rsidRPr="001F0457">
              <w:rPr>
                <w:rFonts w:ascii="Times New Roman" w:hAnsi="Times New Roman" w:cs="Times New Roman"/>
                <w:sz w:val="24"/>
                <w:szCs w:val="24"/>
              </w:rPr>
              <w:t>2,6</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67"/>
        </w:trPr>
        <w:tc>
          <w:tcPr>
            <w:tcW w:w="1484" w:type="dxa"/>
            <w:tcBorders>
              <w:top w:val="single" w:sz="4" w:space="0" w:color="00000A"/>
              <w:left w:val="single" w:sz="4" w:space="0" w:color="00000A"/>
              <w:bottom w:val="single" w:sz="4" w:space="0" w:color="auto"/>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2708" w:type="dxa"/>
            <w:vMerge/>
            <w:tcBorders>
              <w:left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9,5</w:t>
            </w:r>
          </w:p>
        </w:tc>
        <w:tc>
          <w:tcPr>
            <w:tcW w:w="153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13,2</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-3,7</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67"/>
        </w:trPr>
        <w:tc>
          <w:tcPr>
            <w:tcW w:w="1484" w:type="dxa"/>
            <w:tcBorders>
              <w:top w:val="single" w:sz="4" w:space="0" w:color="auto"/>
              <w:left w:val="single" w:sz="4" w:space="0" w:color="00000A"/>
              <w:bottom w:val="single" w:sz="4" w:space="0" w:color="00000A"/>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b/>
                <w:sz w:val="24"/>
                <w:szCs w:val="24"/>
                <w:lang w:eastAsia="ru-RU"/>
              </w:rPr>
            </w:pPr>
            <w:r w:rsidRPr="00417C43">
              <w:rPr>
                <w:rFonts w:ascii="Times New Roman" w:eastAsia="Times New Roman" w:hAnsi="Times New Roman" w:cs="Times New Roman"/>
                <w:b/>
                <w:sz w:val="24"/>
                <w:szCs w:val="24"/>
                <w:lang w:eastAsia="ru-RU"/>
              </w:rPr>
              <w:t>Вихідний</w:t>
            </w:r>
          </w:p>
        </w:tc>
        <w:tc>
          <w:tcPr>
            <w:tcW w:w="2708" w:type="dxa"/>
            <w:vMerge/>
            <w:tcBorders>
              <w:left w:val="single" w:sz="4" w:space="0" w:color="00000A"/>
              <w:bottom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118"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0</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9A524A"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w:t>
            </w:r>
            <w:r w:rsidR="00784AF5" w:rsidRPr="00417C43">
              <w:rPr>
                <w:rFonts w:ascii="Times New Roman" w:hAnsi="Times New Roman" w:cs="Times New Roman"/>
                <w:b/>
                <w:sz w:val="24"/>
                <w:szCs w:val="24"/>
              </w:rPr>
              <w:t>,</w:t>
            </w:r>
            <w:r w:rsidRPr="00417C43">
              <w:rPr>
                <w:rFonts w:ascii="Times New Roman" w:hAnsi="Times New Roman" w:cs="Times New Roman"/>
                <w:b/>
                <w:sz w:val="24"/>
                <w:szCs w:val="24"/>
              </w:rPr>
              <w:t>227</w:t>
            </w:r>
          </w:p>
        </w:tc>
      </w:tr>
      <w:tr w:rsidR="00631BE7" w:rsidRPr="00417C43" w:rsidTr="002D1893">
        <w:trPr>
          <w:trHeight w:val="367"/>
        </w:trPr>
        <w:tc>
          <w:tcPr>
            <w:tcW w:w="1484" w:type="dxa"/>
            <w:tcBorders>
              <w:top w:val="single" w:sz="4" w:space="0" w:color="00000A"/>
              <w:left w:val="single" w:sz="4" w:space="0" w:color="00000A"/>
              <w:bottom w:val="single" w:sz="4" w:space="0" w:color="auto"/>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2708" w:type="dxa"/>
            <w:vMerge w:val="restart"/>
            <w:tcBorders>
              <w:top w:val="single" w:sz="4" w:space="0" w:color="00000A"/>
              <w:left w:val="single" w:sz="4" w:space="0" w:color="00000A"/>
              <w:bottom w:val="single" w:sz="4" w:space="0" w:color="auto"/>
              <w:right w:val="single" w:sz="4" w:space="0" w:color="00000A"/>
            </w:tcBorders>
            <w:vAlign w:val="center"/>
          </w:tcPr>
          <w:p w:rsidR="00784AF5" w:rsidRPr="00417C43" w:rsidRDefault="007F6581"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Когніти</w:t>
            </w:r>
            <w:r w:rsidR="00251907" w:rsidRPr="00417C43">
              <w:rPr>
                <w:rFonts w:ascii="Times New Roman" w:eastAsia="Times New Roman" w:hAnsi="Times New Roman" w:cs="Times New Roman"/>
                <w:sz w:val="24"/>
                <w:szCs w:val="24"/>
                <w:lang w:eastAsia="ru-RU"/>
              </w:rPr>
              <w:t>в</w:t>
            </w:r>
            <w:r w:rsidRPr="00417C43">
              <w:rPr>
                <w:rFonts w:ascii="Times New Roman" w:eastAsia="Times New Roman" w:hAnsi="Times New Roman" w:cs="Times New Roman"/>
                <w:sz w:val="24"/>
                <w:szCs w:val="24"/>
                <w:lang w:eastAsia="ru-RU"/>
              </w:rPr>
              <w:t>ний</w:t>
            </w:r>
            <w:r w:rsidR="00784AF5" w:rsidRPr="00417C43">
              <w:rPr>
                <w:rFonts w:ascii="Times New Roman" w:eastAsia="Times New Roman" w:hAnsi="Times New Roman" w:cs="Times New Roman"/>
                <w:sz w:val="24"/>
                <w:szCs w:val="24"/>
                <w:lang w:eastAsia="ru-RU"/>
              </w:rPr>
              <w:t xml:space="preserve"> компонент</w:t>
            </w: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49,5</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47,8</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1,7</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91"/>
        </w:trPr>
        <w:tc>
          <w:tcPr>
            <w:tcW w:w="1484" w:type="dxa"/>
            <w:tcBorders>
              <w:top w:val="single" w:sz="4" w:space="0" w:color="auto"/>
              <w:left w:val="single" w:sz="4" w:space="0" w:color="00000A"/>
              <w:bottom w:val="single" w:sz="4" w:space="0" w:color="auto"/>
              <w:right w:val="single" w:sz="4" w:space="0" w:color="00000A"/>
            </w:tcBorders>
          </w:tcPr>
          <w:p w:rsidR="00784AF5" w:rsidRPr="00417C43" w:rsidRDefault="00784AF5" w:rsidP="00613E88">
            <w:pPr>
              <w:spacing w:after="0" w:line="240" w:lineRule="auto"/>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2708" w:type="dxa"/>
            <w:vMerge/>
            <w:tcBorders>
              <w:top w:val="single" w:sz="4" w:space="0" w:color="auto"/>
              <w:left w:val="single" w:sz="4" w:space="0" w:color="00000A"/>
              <w:bottom w:val="single" w:sz="4" w:space="0" w:color="auto"/>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auto"/>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43,8</w:t>
            </w:r>
          </w:p>
        </w:tc>
        <w:tc>
          <w:tcPr>
            <w:tcW w:w="1539" w:type="dxa"/>
            <w:tcBorders>
              <w:top w:val="single" w:sz="4" w:space="0" w:color="00000A"/>
              <w:left w:val="single" w:sz="4" w:space="0" w:color="00000A"/>
              <w:bottom w:val="single" w:sz="4" w:space="0" w:color="auto"/>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46,6</w:t>
            </w:r>
          </w:p>
        </w:tc>
        <w:tc>
          <w:tcPr>
            <w:tcW w:w="1118" w:type="dxa"/>
            <w:tcBorders>
              <w:top w:val="single" w:sz="4" w:space="0" w:color="000001"/>
              <w:left w:val="single" w:sz="4" w:space="0" w:color="000001"/>
              <w:bottom w:val="single" w:sz="4" w:space="0" w:color="auto"/>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-2,8</w:t>
            </w:r>
          </w:p>
        </w:tc>
        <w:tc>
          <w:tcPr>
            <w:tcW w:w="977" w:type="dxa"/>
            <w:tcBorders>
              <w:top w:val="single" w:sz="4" w:space="0" w:color="00000A"/>
              <w:left w:val="single" w:sz="4" w:space="0" w:color="00000A"/>
              <w:bottom w:val="single" w:sz="4" w:space="0" w:color="auto"/>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1F0457" w:rsidRPr="00417C43" w:rsidTr="002D1893">
        <w:trPr>
          <w:trHeight w:val="387"/>
        </w:trPr>
        <w:tc>
          <w:tcPr>
            <w:tcW w:w="9831" w:type="dxa"/>
            <w:gridSpan w:val="6"/>
          </w:tcPr>
          <w:p w:rsidR="001F0457" w:rsidRPr="001F0457" w:rsidRDefault="001F0457" w:rsidP="001F0457">
            <w:pPr>
              <w:spacing w:after="0" w:line="240" w:lineRule="auto"/>
              <w:jc w:val="right"/>
              <w:rPr>
                <w:rFonts w:ascii="Times New Roman" w:hAnsi="Times New Roman" w:cs="Times New Roman"/>
                <w:i/>
                <w:sz w:val="24"/>
                <w:szCs w:val="24"/>
              </w:rPr>
            </w:pPr>
            <w:r w:rsidRPr="001F0457">
              <w:rPr>
                <w:rFonts w:ascii="Times New Roman" w:hAnsi="Times New Roman" w:cs="Times New Roman"/>
                <w:i/>
                <w:sz w:val="24"/>
                <w:szCs w:val="24"/>
              </w:rPr>
              <w:t>Продовж. табл</w:t>
            </w:r>
            <w:r w:rsidR="005C7B88">
              <w:rPr>
                <w:rFonts w:ascii="Times New Roman" w:hAnsi="Times New Roman" w:cs="Times New Roman"/>
                <w:i/>
                <w:sz w:val="24"/>
                <w:szCs w:val="24"/>
              </w:rPr>
              <w:t>.</w:t>
            </w:r>
            <w:r w:rsidRPr="001F0457">
              <w:rPr>
                <w:rFonts w:ascii="Times New Roman" w:hAnsi="Times New Roman" w:cs="Times New Roman"/>
                <w:i/>
                <w:sz w:val="24"/>
                <w:szCs w:val="24"/>
              </w:rPr>
              <w:t xml:space="preserve"> 3.12</w:t>
            </w:r>
          </w:p>
        </w:tc>
      </w:tr>
      <w:tr w:rsidR="00631BE7" w:rsidRPr="00417C43" w:rsidTr="002D1893">
        <w:trPr>
          <w:trHeight w:val="367"/>
        </w:trPr>
        <w:tc>
          <w:tcPr>
            <w:tcW w:w="1484" w:type="dxa"/>
            <w:tcBorders>
              <w:top w:val="single" w:sz="4" w:space="0" w:color="00000A"/>
              <w:left w:val="single" w:sz="4" w:space="0" w:color="00000A"/>
              <w:bottom w:val="single" w:sz="4" w:space="0" w:color="auto"/>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2708" w:type="dxa"/>
            <w:vMerge w:val="restart"/>
            <w:tcBorders>
              <w:top w:val="single" w:sz="4" w:space="0" w:color="auto"/>
              <w:left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6,7</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5,6</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1,1</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67"/>
        </w:trPr>
        <w:tc>
          <w:tcPr>
            <w:tcW w:w="1484" w:type="dxa"/>
            <w:tcBorders>
              <w:top w:val="single" w:sz="4" w:space="0" w:color="auto"/>
              <w:left w:val="single" w:sz="4" w:space="0" w:color="00000A"/>
              <w:bottom w:val="single" w:sz="4" w:space="0" w:color="00000A"/>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b/>
                <w:sz w:val="24"/>
                <w:szCs w:val="24"/>
                <w:lang w:eastAsia="ru-RU"/>
              </w:rPr>
              <w:t>Вихідний</w:t>
            </w:r>
          </w:p>
        </w:tc>
        <w:tc>
          <w:tcPr>
            <w:tcW w:w="2708" w:type="dxa"/>
            <w:vMerge/>
            <w:tcBorders>
              <w:left w:val="single" w:sz="4" w:space="0" w:color="00000A"/>
              <w:bottom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b/>
                <w:bCs/>
                <w:color w:val="000000"/>
                <w:sz w:val="24"/>
                <w:szCs w:val="24"/>
                <w:lang w:eastAsia="ru-RU"/>
              </w:rPr>
            </w:pPr>
            <w:r w:rsidRPr="00417C43">
              <w:rPr>
                <w:rFonts w:ascii="Times New Roman" w:eastAsia="Times New Roman" w:hAnsi="Times New Roman" w:cs="Times New Roman"/>
                <w:b/>
                <w:bCs/>
                <w:color w:val="000000"/>
                <w:sz w:val="24"/>
                <w:szCs w:val="24"/>
                <w:lang w:eastAsia="ru-RU"/>
              </w:rPr>
              <w:t>0</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0,444</w:t>
            </w:r>
          </w:p>
        </w:tc>
      </w:tr>
      <w:tr w:rsidR="00631BE7" w:rsidRPr="00417C43" w:rsidTr="002D1893">
        <w:trPr>
          <w:trHeight w:val="367"/>
        </w:trPr>
        <w:tc>
          <w:tcPr>
            <w:tcW w:w="1484"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2708" w:type="dxa"/>
            <w:vMerge w:val="restart"/>
            <w:tcBorders>
              <w:top w:val="single" w:sz="4" w:space="0" w:color="00000A"/>
              <w:left w:val="single" w:sz="4" w:space="0" w:color="00000A"/>
              <w:right w:val="single" w:sz="4" w:space="0" w:color="00000A"/>
            </w:tcBorders>
            <w:vAlign w:val="center"/>
          </w:tcPr>
          <w:p w:rsidR="004B1D02" w:rsidRPr="00417C43" w:rsidRDefault="00784AF5" w:rsidP="00613E88">
            <w:pPr>
              <w:spacing w:after="0" w:line="240" w:lineRule="auto"/>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Процесуальн</w:t>
            </w:r>
            <w:r w:rsidR="004B1D02" w:rsidRPr="00417C43">
              <w:rPr>
                <w:rFonts w:ascii="Times New Roman" w:eastAsia="Times New Roman" w:hAnsi="Times New Roman" w:cs="Times New Roman"/>
                <w:sz w:val="24"/>
                <w:szCs w:val="24"/>
                <w:lang w:eastAsia="ru-RU"/>
              </w:rPr>
              <w:t>ий</w:t>
            </w:r>
          </w:p>
          <w:p w:rsidR="00784AF5" w:rsidRPr="00417C43" w:rsidRDefault="00784AF5" w:rsidP="00613E88">
            <w:pPr>
              <w:spacing w:after="0" w:line="240" w:lineRule="auto"/>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компонент</w:t>
            </w: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36</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37,1</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-1,1</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67"/>
        </w:trPr>
        <w:tc>
          <w:tcPr>
            <w:tcW w:w="1484"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2708" w:type="dxa"/>
            <w:vMerge/>
            <w:tcBorders>
              <w:left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57</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56.2</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0,8</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94"/>
        </w:trPr>
        <w:tc>
          <w:tcPr>
            <w:tcW w:w="1484" w:type="dxa"/>
            <w:tcBorders>
              <w:top w:val="single" w:sz="4" w:space="0" w:color="00000A"/>
              <w:left w:val="single" w:sz="4" w:space="0" w:color="00000A"/>
              <w:bottom w:val="single" w:sz="4" w:space="0" w:color="auto"/>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2708" w:type="dxa"/>
            <w:vMerge/>
            <w:tcBorders>
              <w:left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7</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6,7</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0,3</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94"/>
        </w:trPr>
        <w:tc>
          <w:tcPr>
            <w:tcW w:w="1484" w:type="dxa"/>
            <w:tcBorders>
              <w:top w:val="single" w:sz="4" w:space="0" w:color="auto"/>
              <w:left w:val="single" w:sz="4" w:space="0" w:color="00000A"/>
              <w:bottom w:val="single" w:sz="4" w:space="0" w:color="00000A"/>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b/>
                <w:sz w:val="24"/>
                <w:szCs w:val="24"/>
                <w:lang w:eastAsia="ru-RU"/>
              </w:rPr>
              <w:t>Вихідний</w:t>
            </w:r>
          </w:p>
        </w:tc>
        <w:tc>
          <w:tcPr>
            <w:tcW w:w="2708" w:type="dxa"/>
            <w:vMerge/>
            <w:tcBorders>
              <w:left w:val="single" w:sz="4" w:space="0" w:color="00000A"/>
              <w:bottom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118"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0</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0,057</w:t>
            </w:r>
          </w:p>
        </w:tc>
      </w:tr>
      <w:tr w:rsidR="00631BE7" w:rsidRPr="00417C43" w:rsidTr="002D1893">
        <w:trPr>
          <w:trHeight w:val="394"/>
        </w:trPr>
        <w:tc>
          <w:tcPr>
            <w:tcW w:w="1484"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2708" w:type="dxa"/>
            <w:vMerge w:val="restart"/>
            <w:tcBorders>
              <w:top w:val="single" w:sz="4" w:space="0" w:color="00000A"/>
              <w:left w:val="single" w:sz="4" w:space="0" w:color="00000A"/>
              <w:right w:val="single" w:sz="4" w:space="0" w:color="00000A"/>
            </w:tcBorders>
            <w:vAlign w:val="center"/>
          </w:tcPr>
          <w:p w:rsidR="00784AF5" w:rsidRPr="00417C43" w:rsidRDefault="004B1D02"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Р</w:t>
            </w:r>
            <w:r w:rsidR="00784AF5" w:rsidRPr="00417C43">
              <w:rPr>
                <w:rFonts w:ascii="Times New Roman" w:eastAsia="Times New Roman" w:hAnsi="Times New Roman" w:cs="Times New Roman"/>
                <w:sz w:val="24"/>
                <w:szCs w:val="24"/>
                <w:lang w:eastAsia="ru-RU"/>
              </w:rPr>
              <w:t>ефлексивний компонент</w:t>
            </w: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42,8</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46,2</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-3,4</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94"/>
        </w:trPr>
        <w:tc>
          <w:tcPr>
            <w:tcW w:w="1484"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2708" w:type="dxa"/>
            <w:vMerge/>
            <w:tcBorders>
              <w:left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50</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48,1</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1,9</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94"/>
        </w:trPr>
        <w:tc>
          <w:tcPr>
            <w:tcW w:w="1484" w:type="dxa"/>
            <w:tcBorders>
              <w:top w:val="single" w:sz="4" w:space="0" w:color="00000A"/>
              <w:left w:val="single" w:sz="4" w:space="0" w:color="00000A"/>
              <w:bottom w:val="single" w:sz="4" w:space="0" w:color="auto"/>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2708" w:type="dxa"/>
            <w:vMerge/>
            <w:tcBorders>
              <w:left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7,2</w:t>
            </w:r>
          </w:p>
        </w:tc>
        <w:tc>
          <w:tcPr>
            <w:tcW w:w="1539"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5,7</w:t>
            </w:r>
          </w:p>
        </w:tc>
        <w:tc>
          <w:tcPr>
            <w:tcW w:w="111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1,5</w:t>
            </w:r>
          </w:p>
        </w:tc>
        <w:tc>
          <w:tcPr>
            <w:tcW w:w="977" w:type="dxa"/>
            <w:tcBorders>
              <w:top w:val="single" w:sz="4" w:space="0" w:color="00000A"/>
              <w:left w:val="single" w:sz="4" w:space="0" w:color="00000A"/>
              <w:bottom w:val="single" w:sz="4" w:space="0" w:color="00000A"/>
              <w:right w:val="single" w:sz="4" w:space="0" w:color="00000A"/>
            </w:tcBorders>
          </w:tcPr>
          <w:p w:rsidR="00784AF5" w:rsidRPr="00417C43" w:rsidRDefault="00784AF5" w:rsidP="00613E88">
            <w:pPr>
              <w:spacing w:after="0" w:line="240" w:lineRule="auto"/>
              <w:jc w:val="center"/>
              <w:rPr>
                <w:rFonts w:ascii="Times New Roman" w:hAnsi="Times New Roman" w:cs="Times New Roman"/>
                <w:sz w:val="24"/>
                <w:szCs w:val="24"/>
              </w:rPr>
            </w:pPr>
          </w:p>
        </w:tc>
      </w:tr>
      <w:tr w:rsidR="00631BE7" w:rsidRPr="00417C43" w:rsidTr="002D1893">
        <w:trPr>
          <w:trHeight w:val="394"/>
        </w:trPr>
        <w:tc>
          <w:tcPr>
            <w:tcW w:w="1484" w:type="dxa"/>
            <w:tcBorders>
              <w:top w:val="single" w:sz="4" w:space="0" w:color="auto"/>
              <w:left w:val="single" w:sz="4" w:space="0" w:color="00000A"/>
              <w:bottom w:val="single" w:sz="4" w:space="0" w:color="00000A"/>
              <w:right w:val="single" w:sz="4" w:space="0" w:color="00000A"/>
            </w:tcBorders>
          </w:tcPr>
          <w:p w:rsidR="00784AF5" w:rsidRPr="00417C43" w:rsidRDefault="00784AF5" w:rsidP="00613E88">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b/>
                <w:sz w:val="24"/>
                <w:szCs w:val="24"/>
                <w:lang w:eastAsia="ru-RU"/>
              </w:rPr>
              <w:t>Вихідний</w:t>
            </w:r>
          </w:p>
        </w:tc>
        <w:tc>
          <w:tcPr>
            <w:tcW w:w="2708" w:type="dxa"/>
            <w:vMerge/>
            <w:tcBorders>
              <w:left w:val="single" w:sz="4" w:space="0" w:color="00000A"/>
              <w:bottom w:val="single" w:sz="4" w:space="0" w:color="00000A"/>
              <w:right w:val="single" w:sz="4" w:space="0" w:color="00000A"/>
            </w:tcBorders>
            <w:vAlign w:val="center"/>
          </w:tcPr>
          <w:p w:rsidR="00784AF5" w:rsidRPr="00417C43" w:rsidRDefault="00784AF5" w:rsidP="00613E88">
            <w:pPr>
              <w:spacing w:after="0" w:line="240" w:lineRule="auto"/>
              <w:ind w:right="140"/>
              <w:jc w:val="center"/>
              <w:rPr>
                <w:rFonts w:ascii="Times New Roman" w:eastAsia="Times New Roman" w:hAnsi="Times New Roman" w:cs="Times New Roman"/>
                <w:sz w:val="24"/>
                <w:szCs w:val="24"/>
                <w:lang w:eastAsia="ru-RU"/>
              </w:rPr>
            </w:pPr>
          </w:p>
        </w:tc>
        <w:tc>
          <w:tcPr>
            <w:tcW w:w="2002"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2D1893">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539"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2D1893">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1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2D1893">
            <w:pPr>
              <w:spacing w:after="0" w:line="240" w:lineRule="auto"/>
              <w:ind w:right="140"/>
              <w:jc w:val="center"/>
              <w:rPr>
                <w:rFonts w:ascii="Times New Roman" w:eastAsia="Times New Roman" w:hAnsi="Times New Roman" w:cs="Times New Roman"/>
                <w:b/>
                <w:color w:val="000000"/>
                <w:sz w:val="24"/>
                <w:szCs w:val="24"/>
                <w:lang w:eastAsia="ru-RU"/>
              </w:rPr>
            </w:pPr>
            <w:r w:rsidRPr="00417C43">
              <w:rPr>
                <w:rFonts w:ascii="Times New Roman" w:eastAsia="Times New Roman" w:hAnsi="Times New Roman" w:cs="Times New Roman"/>
                <w:b/>
                <w:color w:val="000000"/>
                <w:sz w:val="24"/>
                <w:szCs w:val="24"/>
                <w:lang w:eastAsia="ru-RU"/>
              </w:rPr>
              <w:t>0</w:t>
            </w:r>
          </w:p>
        </w:tc>
        <w:tc>
          <w:tcPr>
            <w:tcW w:w="977"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2D1893">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0,719</w:t>
            </w:r>
          </w:p>
        </w:tc>
      </w:tr>
    </w:tbl>
    <w:p w:rsidR="00646361" w:rsidRPr="00DD5973" w:rsidRDefault="00646361" w:rsidP="00784AF5">
      <w:pPr>
        <w:spacing w:after="0" w:line="360" w:lineRule="auto"/>
        <w:ind w:right="140" w:firstLine="851"/>
        <w:jc w:val="both"/>
        <w:rPr>
          <w:rFonts w:ascii="Times New Roman" w:eastAsia="Times New Roman" w:hAnsi="Times New Roman" w:cs="Times New Roman"/>
          <w:lang w:eastAsia="ru-RU"/>
        </w:rPr>
      </w:pPr>
    </w:p>
    <w:p w:rsidR="00784AF5" w:rsidRPr="00417C43" w:rsidRDefault="00784AF5" w:rsidP="00646361">
      <w:pPr>
        <w:spacing w:after="0" w:line="360" w:lineRule="auto"/>
        <w:ind w:right="140" w:firstLine="709"/>
        <w:jc w:val="both"/>
        <w:rPr>
          <w:rFonts w:ascii="Times New Roman" w:eastAsia="Times New Roman" w:hAnsi="Times New Roman" w:cs="Times New Roman"/>
          <w:sz w:val="28"/>
          <w:lang w:eastAsia="ru-RU"/>
        </w:rPr>
      </w:pPr>
      <w:r w:rsidRPr="00417C43">
        <w:rPr>
          <w:rFonts w:ascii="Times New Roman" w:eastAsia="Times New Roman" w:hAnsi="Times New Roman" w:cs="Times New Roman"/>
          <w:sz w:val="28"/>
          <w:lang w:eastAsia="ru-RU"/>
        </w:rPr>
        <w:t>Як видно з табл. 3.12., на костатувальному етапі експерименту за напрямом моніторингу сформованості самоосвітньої компетентності майбутніх викладачів практичного навчання ПТНЗ отримано наступні результати: незначна частина респондентів мають високий рівень розвитку самоосвітньої компетентності, в той час</w:t>
      </w:r>
      <w:r w:rsidR="004B1CA3" w:rsidRPr="00417C43">
        <w:rPr>
          <w:rFonts w:ascii="Times New Roman" w:eastAsia="Times New Roman" w:hAnsi="Times New Roman" w:cs="Times New Roman"/>
          <w:sz w:val="28"/>
          <w:lang w:eastAsia="ru-RU"/>
        </w:rPr>
        <w:t>,</w:t>
      </w:r>
      <w:r w:rsidRPr="00417C43">
        <w:rPr>
          <w:rFonts w:ascii="Times New Roman" w:eastAsia="Times New Roman" w:hAnsi="Times New Roman" w:cs="Times New Roman"/>
          <w:sz w:val="28"/>
          <w:lang w:eastAsia="ru-RU"/>
        </w:rPr>
        <w:t xml:space="preserve"> як більшість учасників експерименту мають достатній і низький рівні саморегуляції, нестійкість професійних </w:t>
      </w:r>
      <w:r w:rsidRPr="00417C43">
        <w:rPr>
          <w:rFonts w:ascii="Times New Roman" w:eastAsia="Times New Roman" w:hAnsi="Times New Roman" w:cs="Times New Roman"/>
          <w:sz w:val="28"/>
          <w:lang w:eastAsia="ru-RU"/>
        </w:rPr>
        <w:lastRenderedPageBreak/>
        <w:t>інтересів, недостатній рівень інформаційної культури. Більше 43</w:t>
      </w:r>
      <w:r w:rsidR="00F113AC">
        <w:rPr>
          <w:rFonts w:ascii="Times New Roman" w:eastAsia="Times New Roman" w:hAnsi="Times New Roman" w:cs="Times New Roman"/>
          <w:sz w:val="28"/>
          <w:lang w:eastAsia="ru-RU"/>
        </w:rPr>
        <w:t> </w:t>
      </w:r>
      <w:r w:rsidRPr="00417C43">
        <w:rPr>
          <w:rFonts w:ascii="Times New Roman" w:eastAsia="Times New Roman" w:hAnsi="Times New Roman" w:cs="Times New Roman"/>
          <w:sz w:val="28"/>
          <w:lang w:eastAsia="ru-RU"/>
        </w:rPr>
        <w:t>% студентів демонструють низький чи достатній рівень сформованості цього виду компетентності, що, на нашу думку, актуалізує досліджувану проблему.</w:t>
      </w:r>
    </w:p>
    <w:p w:rsidR="00784AF5" w:rsidRPr="00417C43" w:rsidRDefault="00784AF5" w:rsidP="00646361">
      <w:pPr>
        <w:tabs>
          <w:tab w:val="left" w:pos="0"/>
        </w:tabs>
        <w:spacing w:after="0" w:line="36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Отже, на </w:t>
      </w:r>
      <w:r w:rsidRPr="00417C43">
        <w:rPr>
          <w:rFonts w:ascii="Times New Roman" w:eastAsia="Times New Roman" w:hAnsi="Times New Roman" w:cs="Times New Roman"/>
          <w:color w:val="000000"/>
          <w:sz w:val="28"/>
          <w:szCs w:val="28"/>
          <w:lang w:eastAsia="uk-UA"/>
        </w:rPr>
        <w:t xml:space="preserve">етапі констатувального експерименту, метою якого було виявлення реального стану сформованості самоосвітньої компетентності майбутніх викладачів практичного навчання ПТНЗ, дослідження та визначення рівнів її сформованості, </w:t>
      </w:r>
      <w:r w:rsidRPr="00417C43">
        <w:rPr>
          <w:rFonts w:ascii="Times New Roman" w:eastAsia="Times New Roman" w:hAnsi="Times New Roman" w:cs="Times New Roman"/>
          <w:sz w:val="28"/>
          <w:szCs w:val="28"/>
          <w:lang w:eastAsia="uk-UA"/>
        </w:rPr>
        <w:t>констатуємо:</w:t>
      </w:r>
    </w:p>
    <w:p w:rsidR="00784AF5" w:rsidRPr="00417C43" w:rsidRDefault="00784AF5" w:rsidP="00646361">
      <w:pPr>
        <w:numPr>
          <w:ilvl w:val="0"/>
          <w:numId w:val="12"/>
        </w:numPr>
        <w:spacing w:after="0" w:line="360" w:lineRule="auto"/>
        <w:ind w:left="0" w:right="14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У більшості студентів</w:t>
      </w:r>
      <w:r w:rsidRPr="00417C43">
        <w:rPr>
          <w:rFonts w:ascii="Calibri" w:eastAsia="Calibri" w:hAnsi="Calibri" w:cs="Times New Roman"/>
        </w:rPr>
        <w:t xml:space="preserve"> </w:t>
      </w:r>
      <w:r w:rsidRPr="00417C43">
        <w:rPr>
          <w:rFonts w:ascii="Times New Roman" w:eastAsia="Times New Roman" w:hAnsi="Times New Roman" w:cs="Times New Roman"/>
          <w:sz w:val="28"/>
          <w:szCs w:val="28"/>
          <w:lang w:eastAsia="ru-RU"/>
        </w:rPr>
        <w:t>рівень сформованості самоосвітньої компетентності не відповідає сучасним вимогам, оскільки практично в кожному з чотирьох досліджуваних нами навчальних закладів більш, ніж 43</w:t>
      </w:r>
      <w:r w:rsidR="00F113AC">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студентів продемонстрували низький та достатній, і тільки біля 1</w:t>
      </w:r>
      <w:r w:rsidR="00B02553" w:rsidRPr="00417C43">
        <w:rPr>
          <w:rFonts w:ascii="Times New Roman" w:eastAsia="Times New Roman" w:hAnsi="Times New Roman" w:cs="Times New Roman"/>
          <w:sz w:val="28"/>
          <w:szCs w:val="28"/>
          <w:lang w:eastAsia="ru-RU"/>
        </w:rPr>
        <w:t>0</w:t>
      </w:r>
      <w:r w:rsidR="00F113AC">
        <w:rPr>
          <w:rFonts w:ascii="Times New Roman" w:eastAsia="Times New Roman" w:hAnsi="Times New Roman" w:cs="Times New Roman"/>
          <w:sz w:val="28"/>
          <w:szCs w:val="28"/>
          <w:lang w:eastAsia="ru-RU"/>
        </w:rPr>
        <w:t> </w:t>
      </w:r>
      <w:r w:rsidRPr="00417C43">
        <w:rPr>
          <w:rFonts w:ascii="Times New Roman" w:eastAsia="Times New Roman" w:hAnsi="Times New Roman" w:cs="Times New Roman"/>
          <w:sz w:val="28"/>
          <w:szCs w:val="28"/>
          <w:lang w:eastAsia="ru-RU"/>
        </w:rPr>
        <w:t>% – високий рівні сформованості цього виду компетентності.</w:t>
      </w:r>
    </w:p>
    <w:p w:rsidR="00784AF5" w:rsidRPr="00417C43" w:rsidRDefault="00784AF5" w:rsidP="00646361">
      <w:pPr>
        <w:numPr>
          <w:ilvl w:val="0"/>
          <w:numId w:val="12"/>
        </w:numPr>
        <w:spacing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Процес формування самоосвітньої компетентності майбутніх викладачів практичного навчання ПТНЗ, переважно, здійснюється недостатньо цілеспрямовано, інколи стихійно.</w:t>
      </w:r>
    </w:p>
    <w:p w:rsidR="00784AF5" w:rsidRPr="00417C43" w:rsidRDefault="00784AF5" w:rsidP="00646361">
      <w:pPr>
        <w:numPr>
          <w:ilvl w:val="0"/>
          <w:numId w:val="12"/>
        </w:numPr>
        <w:spacing w:after="0" w:line="360" w:lineRule="auto"/>
        <w:ind w:left="0" w:right="14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Студенти не мають чіткого уявлення про організацію самоосвіти, у них недостатньо розвинені </w:t>
      </w:r>
      <w:r w:rsidR="00321E19" w:rsidRPr="00417C43">
        <w:rPr>
          <w:rFonts w:ascii="Times New Roman" w:eastAsia="Times New Roman" w:hAnsi="Times New Roman" w:cs="Times New Roman"/>
          <w:sz w:val="28"/>
          <w:szCs w:val="28"/>
          <w:lang w:eastAsia="ru-RU"/>
        </w:rPr>
        <w:t xml:space="preserve">знання та </w:t>
      </w:r>
      <w:r w:rsidRPr="00417C43">
        <w:rPr>
          <w:rFonts w:ascii="Times New Roman" w:eastAsia="Times New Roman" w:hAnsi="Times New Roman" w:cs="Times New Roman"/>
          <w:sz w:val="28"/>
          <w:szCs w:val="28"/>
          <w:lang w:eastAsia="ru-RU"/>
        </w:rPr>
        <w:t>навички самоконтролю та самооцінки.</w:t>
      </w:r>
    </w:p>
    <w:p w:rsidR="00784AF5" w:rsidRPr="00417C43" w:rsidRDefault="00784AF5" w:rsidP="00646361">
      <w:pPr>
        <w:numPr>
          <w:ilvl w:val="0"/>
          <w:numId w:val="12"/>
        </w:numPr>
        <w:spacing w:line="36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Не сформовані стійкі професійні, пізнавальні інтереси, хоча майбутні педагоги позитивно ставляться до самоосвітньої діяльності.</w:t>
      </w:r>
    </w:p>
    <w:p w:rsidR="00784AF5" w:rsidRPr="00417C43" w:rsidRDefault="00784AF5" w:rsidP="00646361">
      <w:pPr>
        <w:numPr>
          <w:ilvl w:val="0"/>
          <w:numId w:val="12"/>
        </w:numPr>
        <w:spacing w:after="0" w:line="360" w:lineRule="auto"/>
        <w:ind w:left="0" w:right="14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Є численні об’єктивні і суб’єктивні фактори, що зумовлюють труднощі у формуванні високих рівнів досліджуваної </w:t>
      </w:r>
      <w:r w:rsidR="002D1893">
        <w:rPr>
          <w:rFonts w:ascii="Times New Roman" w:eastAsia="Times New Roman" w:hAnsi="Times New Roman" w:cs="Times New Roman"/>
          <w:sz w:val="28"/>
          <w:szCs w:val="28"/>
          <w:lang w:eastAsia="ru-RU"/>
        </w:rPr>
        <w:t>к</w:t>
      </w:r>
      <w:r w:rsidRPr="00417C43">
        <w:rPr>
          <w:rFonts w:ascii="Times New Roman" w:eastAsia="Times New Roman" w:hAnsi="Times New Roman" w:cs="Times New Roman"/>
          <w:sz w:val="28"/>
          <w:szCs w:val="28"/>
          <w:lang w:eastAsia="ru-RU"/>
        </w:rPr>
        <w:t>омпетентності.</w:t>
      </w:r>
    </w:p>
    <w:p w:rsidR="00784AF5" w:rsidRPr="00417C43" w:rsidRDefault="00784AF5" w:rsidP="00646361">
      <w:pPr>
        <w:numPr>
          <w:ilvl w:val="0"/>
          <w:numId w:val="12"/>
        </w:numPr>
        <w:spacing w:after="0" w:line="360" w:lineRule="auto"/>
        <w:ind w:left="0" w:right="14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 Відсутні необхідні методичні матеріали стосовно методики формування у студентів умінь та здатностей здійснення ефективної самоосвітньої діяльності.</w:t>
      </w:r>
    </w:p>
    <w:p w:rsidR="00784AF5" w:rsidRPr="00417C43" w:rsidRDefault="00784AF5" w:rsidP="00646361">
      <w:pPr>
        <w:spacing w:after="14" w:line="388" w:lineRule="auto"/>
        <w:ind w:right="68" w:firstLine="709"/>
        <w:jc w:val="both"/>
        <w:rPr>
          <w:rFonts w:ascii="Times New Roman" w:eastAsia="Calibri" w:hAnsi="Times New Roman" w:cs="Times New Roman"/>
          <w:sz w:val="28"/>
          <w:szCs w:val="28"/>
        </w:rPr>
      </w:pPr>
      <w:r w:rsidRPr="00417C43">
        <w:rPr>
          <w:rFonts w:ascii="Times New Roman" w:eastAsia="Times New Roman" w:hAnsi="Times New Roman" w:cs="Times New Roman"/>
          <w:sz w:val="28"/>
          <w:lang w:eastAsia="ru-RU"/>
        </w:rPr>
        <w:t>Результати констатувального етапу експерименту свідчать, що традиційна система професійної підготовки недостатньою мірою сприяє формуванню самоос</w:t>
      </w:r>
      <w:r w:rsidR="00862B67" w:rsidRPr="00417C43">
        <w:rPr>
          <w:rFonts w:ascii="Times New Roman" w:eastAsia="Times New Roman" w:hAnsi="Times New Roman" w:cs="Times New Roman"/>
          <w:sz w:val="28"/>
          <w:lang w:eastAsia="ru-RU"/>
        </w:rPr>
        <w:t>вітньої компетентності, а тому вважаємо доцільним</w:t>
      </w:r>
      <w:r w:rsidRPr="00417C43">
        <w:rPr>
          <w:rFonts w:ascii="Times New Roman" w:eastAsia="Times New Roman" w:hAnsi="Times New Roman" w:cs="Times New Roman"/>
          <w:sz w:val="28"/>
          <w:lang w:eastAsia="ru-RU"/>
        </w:rPr>
        <w:t xml:space="preserve"> </w:t>
      </w:r>
      <w:r w:rsidR="00AF1F3E" w:rsidRPr="00417C43">
        <w:rPr>
          <w:rFonts w:ascii="Times New Roman" w:eastAsia="Times New Roman" w:hAnsi="Times New Roman" w:cs="Times New Roman"/>
          <w:sz w:val="28"/>
          <w:lang w:eastAsia="ru-RU"/>
        </w:rPr>
        <w:t xml:space="preserve">стимулювати даний </w:t>
      </w:r>
      <w:r w:rsidRPr="00417C43">
        <w:rPr>
          <w:rFonts w:ascii="Times New Roman" w:eastAsia="Times New Roman" w:hAnsi="Times New Roman" w:cs="Times New Roman"/>
          <w:sz w:val="28"/>
          <w:lang w:eastAsia="ru-RU"/>
        </w:rPr>
        <w:t>п</w:t>
      </w:r>
      <w:r w:rsidR="00862B67" w:rsidRPr="00417C43">
        <w:rPr>
          <w:rFonts w:ascii="Times New Roman" w:eastAsia="Times New Roman" w:hAnsi="Times New Roman" w:cs="Times New Roman"/>
          <w:sz w:val="28"/>
          <w:lang w:eastAsia="ru-RU"/>
        </w:rPr>
        <w:t xml:space="preserve">роцес </w:t>
      </w:r>
      <w:r w:rsidRPr="00417C43">
        <w:rPr>
          <w:rFonts w:ascii="Times New Roman" w:eastAsia="Times New Roman" w:hAnsi="Times New Roman" w:cs="Times New Roman"/>
          <w:sz w:val="28"/>
          <w:lang w:eastAsia="ru-RU"/>
        </w:rPr>
        <w:t>за допомогою розробленого методичного комплексу</w:t>
      </w:r>
      <w:r w:rsidR="00AF1F3E" w:rsidRPr="00417C43">
        <w:rPr>
          <w:rFonts w:ascii="Times New Roman" w:eastAsia="Times New Roman" w:hAnsi="Times New Roman" w:cs="Times New Roman"/>
          <w:sz w:val="28"/>
          <w:lang w:eastAsia="ru-RU"/>
        </w:rPr>
        <w:t>, запровадженого</w:t>
      </w:r>
      <w:r w:rsidRPr="00417C43">
        <w:rPr>
          <w:rFonts w:ascii="Times New Roman" w:eastAsia="Times New Roman" w:hAnsi="Times New Roman" w:cs="Times New Roman"/>
          <w:sz w:val="28"/>
          <w:lang w:eastAsia="ru-RU"/>
        </w:rPr>
        <w:t xml:space="preserve"> під час формувального етапу експерименту. </w:t>
      </w:r>
    </w:p>
    <w:p w:rsidR="00784AF5" w:rsidRPr="00417C43" w:rsidRDefault="00784AF5" w:rsidP="00646361">
      <w:pPr>
        <w:shd w:val="clear" w:color="auto" w:fill="FFFFFF"/>
        <w:suppressAutoHyphens/>
        <w:spacing w:after="0" w:line="360" w:lineRule="auto"/>
        <w:ind w:right="140" w:firstLine="709"/>
        <w:jc w:val="both"/>
        <w:rPr>
          <w:rFonts w:ascii="Times New Roman" w:eastAsia="Calibri" w:hAnsi="Times New Roman" w:cs="Times New Roman"/>
          <w:kern w:val="2"/>
          <w:sz w:val="28"/>
          <w:szCs w:val="28"/>
          <w:lang w:eastAsia="ru-RU"/>
        </w:rPr>
      </w:pPr>
      <w:r w:rsidRPr="00417C43">
        <w:rPr>
          <w:rFonts w:ascii="Times New Roman" w:eastAsia="Calibri" w:hAnsi="Times New Roman" w:cs="Times New Roman"/>
          <w:kern w:val="2"/>
          <w:sz w:val="28"/>
          <w:szCs w:val="28"/>
          <w:lang w:eastAsia="ru-RU"/>
        </w:rPr>
        <w:lastRenderedPageBreak/>
        <w:t>Дані розрахунків рівнів сформованості самоосвітньої компетентності майбутніх викладачів практичного навчання ПТНЗ на констатувальному етапi</w:t>
      </w:r>
      <w:r w:rsidRPr="00417C43">
        <w:rPr>
          <w:rFonts w:ascii="Times New Roman" w:eastAsia="Calibri" w:hAnsi="Times New Roman" w:cs="Times New Roman"/>
          <w:b/>
          <w:kern w:val="2"/>
          <w:sz w:val="28"/>
          <w:szCs w:val="28"/>
          <w:lang w:eastAsia="ru-RU"/>
        </w:rPr>
        <w:t xml:space="preserve"> </w:t>
      </w:r>
      <w:r w:rsidRPr="00417C43">
        <w:rPr>
          <w:rFonts w:ascii="Times New Roman" w:eastAsia="Calibri" w:hAnsi="Times New Roman" w:cs="Times New Roman"/>
          <w:kern w:val="2"/>
          <w:sz w:val="28"/>
          <w:szCs w:val="28"/>
          <w:lang w:eastAsia="ru-RU"/>
        </w:rPr>
        <w:t xml:space="preserve">експерименту за критерієм </w:t>
      </w:r>
      <w:r w:rsidRPr="00417C43">
        <w:rPr>
          <w:rFonts w:ascii="Times New Roman" w:eastAsia="Calibri" w:hAnsi="Times New Roman" w:cs="Times New Roman"/>
          <w:i/>
          <w:iCs/>
          <w:kern w:val="2"/>
          <w:sz w:val="28"/>
          <w:szCs w:val="28"/>
          <w:lang w:eastAsia="ru-RU"/>
        </w:rPr>
        <w:t>χ²</w:t>
      </w:r>
      <w:r w:rsidRPr="00417C43">
        <w:rPr>
          <w:rFonts w:ascii="Times New Roman" w:eastAsia="Calibri" w:hAnsi="Times New Roman" w:cs="Times New Roman"/>
          <w:iCs/>
          <w:kern w:val="2"/>
          <w:sz w:val="28"/>
          <w:szCs w:val="28"/>
          <w:lang w:eastAsia="ru-RU"/>
        </w:rPr>
        <w:t xml:space="preserve"> свідчать, що виконується нерівність</w:t>
      </w:r>
      <w:r w:rsidRPr="00417C43">
        <w:rPr>
          <w:rFonts w:ascii="Times New Roman" w:eastAsia="Calibri" w:hAnsi="Times New Roman" w:cs="Times New Roman"/>
          <w:i/>
          <w:iCs/>
          <w:kern w:val="2"/>
          <w:sz w:val="28"/>
          <w:szCs w:val="28"/>
          <w:lang w:eastAsia="ru-RU"/>
        </w:rPr>
        <w:t xml:space="preserve"> χ²</w:t>
      </w:r>
      <w:r w:rsidRPr="00417C43">
        <w:rPr>
          <w:rFonts w:ascii="Times New Roman" w:eastAsia="Calibri" w:hAnsi="Times New Roman" w:cs="Times New Roman"/>
          <w:i/>
          <w:iCs/>
          <w:kern w:val="2"/>
          <w:sz w:val="28"/>
          <w:szCs w:val="28"/>
          <w:vertAlign w:val="subscript"/>
          <w:lang w:eastAsia="ru-RU"/>
        </w:rPr>
        <w:t>емп</w:t>
      </w:r>
      <m:oMath>
        <m:r>
          <w:rPr>
            <w:rFonts w:ascii="Cambria Math" w:eastAsia="Calibri" w:hAnsi="Cambria Math" w:cs="Times New Roman"/>
            <w:kern w:val="2"/>
            <w:sz w:val="28"/>
            <w:szCs w:val="28"/>
            <w:vertAlign w:val="subscript"/>
            <w:lang w:eastAsia="ru-RU"/>
          </w:rPr>
          <m:t>&lt;</m:t>
        </m:r>
      </m:oMath>
      <w:r w:rsidRPr="00417C43">
        <w:rPr>
          <w:rFonts w:ascii="Times New Roman" w:eastAsia="Calibri" w:hAnsi="Times New Roman" w:cs="Times New Roman"/>
          <w:i/>
          <w:iCs/>
          <w:kern w:val="2"/>
          <w:sz w:val="28"/>
          <w:szCs w:val="28"/>
          <w:lang w:eastAsia="ru-RU"/>
        </w:rPr>
        <w:t xml:space="preserve"> χ²</w:t>
      </w:r>
      <w:r w:rsidRPr="00417C43">
        <w:rPr>
          <w:rFonts w:ascii="Times New Roman" w:eastAsia="Calibri" w:hAnsi="Times New Roman" w:cs="Times New Roman"/>
          <w:i/>
          <w:iCs/>
          <w:kern w:val="2"/>
          <w:sz w:val="28"/>
          <w:szCs w:val="28"/>
          <w:vertAlign w:val="subscript"/>
          <w:lang w:eastAsia="ru-RU"/>
        </w:rPr>
        <w:t xml:space="preserve">крит. </w:t>
      </w:r>
      <w:r w:rsidRPr="00417C43">
        <w:rPr>
          <w:rFonts w:ascii="Times New Roman" w:eastAsia="Calibri" w:hAnsi="Times New Roman" w:cs="Times New Roman"/>
          <w:iCs/>
          <w:kern w:val="2"/>
          <w:sz w:val="28"/>
          <w:szCs w:val="28"/>
          <w:lang w:eastAsia="ru-RU"/>
        </w:rPr>
        <w:t xml:space="preserve">Отже, нульова гіпотеза </w:t>
      </w:r>
      <w:r w:rsidRPr="00417C43">
        <w:rPr>
          <w:rFonts w:ascii="Times New Roman" w:eastAsia="Calibri" w:hAnsi="Times New Roman" w:cs="Times New Roman"/>
          <w:i/>
          <w:kern w:val="2"/>
          <w:sz w:val="28"/>
          <w:szCs w:val="28"/>
          <w:lang w:eastAsia="ru-RU"/>
        </w:rPr>
        <w:t>Н</w:t>
      </w:r>
      <w:r w:rsidRPr="00417C43">
        <w:rPr>
          <w:rFonts w:ascii="Times New Roman" w:eastAsia="Calibri" w:hAnsi="Times New Roman" w:cs="Times New Roman"/>
          <w:i/>
          <w:kern w:val="2"/>
          <w:sz w:val="28"/>
          <w:szCs w:val="28"/>
          <w:vertAlign w:val="subscript"/>
          <w:lang w:eastAsia="ru-RU"/>
        </w:rPr>
        <w:t>0</w:t>
      </w:r>
      <w:r w:rsidRPr="00417C43">
        <w:rPr>
          <w:rFonts w:ascii="Times New Roman" w:eastAsia="Calibri" w:hAnsi="Times New Roman" w:cs="Times New Roman"/>
          <w:kern w:val="2"/>
          <w:sz w:val="28"/>
          <w:szCs w:val="28"/>
          <w:lang w:eastAsia="ru-RU"/>
        </w:rPr>
        <w:t>, відповідно до якої розподіл рівнів самоосвітньої компетентності майбутніх викладачів практичного навчання не відрізняється між собою у контрольній та експериментальній групах на констатувальному етапi</w:t>
      </w:r>
      <w:r w:rsidRPr="00417C43">
        <w:rPr>
          <w:rFonts w:ascii="Times New Roman" w:eastAsia="Calibri" w:hAnsi="Times New Roman" w:cs="Times New Roman"/>
          <w:b/>
          <w:kern w:val="2"/>
          <w:sz w:val="28"/>
          <w:szCs w:val="28"/>
          <w:lang w:eastAsia="ru-RU"/>
        </w:rPr>
        <w:t xml:space="preserve"> </w:t>
      </w:r>
      <w:r w:rsidRPr="00417C43">
        <w:rPr>
          <w:rFonts w:ascii="Times New Roman" w:eastAsia="Calibri" w:hAnsi="Times New Roman" w:cs="Times New Roman"/>
          <w:kern w:val="2"/>
          <w:sz w:val="28"/>
          <w:szCs w:val="28"/>
          <w:lang w:eastAsia="ru-RU"/>
        </w:rPr>
        <w:t xml:space="preserve">експериментального дослідження, приймається за кожним з критеріїв. Відмінності між експериментальною і контрольною групами є випадковими за всіма визначеними критеріями. </w:t>
      </w:r>
    </w:p>
    <w:p w:rsidR="00784AF5" w:rsidRDefault="00784AF5" w:rsidP="00646361">
      <w:pPr>
        <w:shd w:val="clear" w:color="auto" w:fill="FFFFFF"/>
        <w:suppressAutoHyphens/>
        <w:spacing w:after="0" w:line="360" w:lineRule="auto"/>
        <w:ind w:right="140" w:firstLine="709"/>
        <w:jc w:val="both"/>
        <w:rPr>
          <w:rFonts w:ascii="Times New Roman" w:eastAsia="Calibri" w:hAnsi="Times New Roman" w:cs="Times New Roman"/>
          <w:kern w:val="2"/>
          <w:sz w:val="28"/>
          <w:szCs w:val="28"/>
          <w:lang w:eastAsia="ru-RU"/>
        </w:rPr>
      </w:pPr>
      <w:r w:rsidRPr="00417C43">
        <w:rPr>
          <w:rFonts w:ascii="Times New Roman" w:eastAsia="Calibri" w:hAnsi="Times New Roman" w:cs="Times New Roman"/>
          <w:kern w:val="2"/>
          <w:sz w:val="28"/>
          <w:szCs w:val="28"/>
          <w:lang w:eastAsia="ru-RU"/>
        </w:rPr>
        <w:t xml:space="preserve">Відтак, випливає необхідність перевірки гіпотези </w:t>
      </w:r>
      <w:r w:rsidRPr="00417C43">
        <w:rPr>
          <w:rFonts w:ascii="Times New Roman" w:eastAsia="Calibri" w:hAnsi="Times New Roman" w:cs="Times New Roman"/>
          <w:i/>
          <w:kern w:val="2"/>
          <w:sz w:val="28"/>
          <w:szCs w:val="28"/>
          <w:lang w:eastAsia="ru-RU"/>
        </w:rPr>
        <w:t>Н</w:t>
      </w:r>
      <w:r w:rsidRPr="00417C43">
        <w:rPr>
          <w:rFonts w:ascii="Times New Roman" w:eastAsia="Calibri" w:hAnsi="Times New Roman" w:cs="Times New Roman"/>
          <w:i/>
          <w:kern w:val="2"/>
          <w:sz w:val="28"/>
          <w:szCs w:val="28"/>
          <w:vertAlign w:val="subscript"/>
          <w:lang w:eastAsia="ru-RU"/>
        </w:rPr>
        <w:t>1</w:t>
      </w:r>
      <w:r w:rsidRPr="00417C43">
        <w:rPr>
          <w:rFonts w:ascii="Times New Roman" w:eastAsia="Calibri" w:hAnsi="Times New Roman" w:cs="Times New Roman"/>
          <w:kern w:val="2"/>
          <w:sz w:val="28"/>
          <w:szCs w:val="28"/>
          <w:lang w:eastAsia="ru-RU"/>
        </w:rPr>
        <w:t>, відповідно до якої розподіл рівнів сформованості самоосвітньої компетентності майбутніх викладачів практичного навчання ПТНЗ по завершенню формувального етапу в експериментальній групі достовірно відрізняється від рівня в контрольн</w:t>
      </w:r>
      <w:r w:rsidR="00321E19" w:rsidRPr="00417C43">
        <w:rPr>
          <w:rFonts w:ascii="Times New Roman" w:eastAsia="Calibri" w:hAnsi="Times New Roman" w:cs="Times New Roman"/>
          <w:kern w:val="2"/>
          <w:sz w:val="28"/>
          <w:szCs w:val="28"/>
          <w:lang w:eastAsia="ru-RU"/>
        </w:rPr>
        <w:t>ій</w:t>
      </w:r>
      <w:r w:rsidRPr="00417C43">
        <w:rPr>
          <w:rFonts w:ascii="Times New Roman" w:eastAsia="Calibri" w:hAnsi="Times New Roman" w:cs="Times New Roman"/>
          <w:kern w:val="2"/>
          <w:sz w:val="28"/>
          <w:szCs w:val="28"/>
          <w:lang w:eastAsia="ru-RU"/>
        </w:rPr>
        <w:t xml:space="preserve"> груп</w:t>
      </w:r>
      <w:r w:rsidR="00321E19" w:rsidRPr="00417C43">
        <w:rPr>
          <w:rFonts w:ascii="Times New Roman" w:eastAsia="Calibri" w:hAnsi="Times New Roman" w:cs="Times New Roman"/>
          <w:kern w:val="2"/>
          <w:sz w:val="28"/>
          <w:szCs w:val="28"/>
          <w:lang w:eastAsia="ru-RU"/>
        </w:rPr>
        <w:t>і</w:t>
      </w:r>
      <w:r w:rsidRPr="00417C43">
        <w:rPr>
          <w:rFonts w:ascii="Times New Roman" w:eastAsia="Calibri" w:hAnsi="Times New Roman" w:cs="Times New Roman"/>
          <w:kern w:val="2"/>
          <w:sz w:val="28"/>
          <w:szCs w:val="28"/>
          <w:lang w:eastAsia="ru-RU"/>
        </w:rPr>
        <w:t>.</w:t>
      </w:r>
    </w:p>
    <w:p w:rsidR="00784AF5" w:rsidRPr="001A546C" w:rsidRDefault="00784AF5" w:rsidP="001A546C">
      <w:pPr>
        <w:pStyle w:val="ad"/>
        <w:numPr>
          <w:ilvl w:val="1"/>
          <w:numId w:val="11"/>
        </w:numPr>
        <w:spacing w:after="0" w:line="360" w:lineRule="auto"/>
        <w:jc w:val="both"/>
        <w:rPr>
          <w:rFonts w:ascii="Times New Roman" w:hAnsi="Times New Roman" w:cs="Times New Roman"/>
          <w:b/>
          <w:sz w:val="28"/>
          <w:szCs w:val="28"/>
          <w:lang w:eastAsia="uk-UA"/>
        </w:rPr>
      </w:pPr>
      <w:r w:rsidRPr="001A546C">
        <w:rPr>
          <w:rFonts w:ascii="Times New Roman" w:hAnsi="Times New Roman" w:cs="Times New Roman"/>
          <w:b/>
          <w:sz w:val="28"/>
          <w:szCs w:val="28"/>
          <w:lang w:eastAsia="uk-UA"/>
        </w:rPr>
        <w:t>Формувальний експеримент та аналіз його результатів</w:t>
      </w:r>
    </w:p>
    <w:p w:rsidR="001A546C" w:rsidRPr="002A7388" w:rsidRDefault="001A546C" w:rsidP="001A546C">
      <w:pPr>
        <w:pStyle w:val="ad"/>
        <w:spacing w:after="0" w:line="360" w:lineRule="auto"/>
        <w:ind w:left="1429"/>
        <w:jc w:val="both"/>
        <w:rPr>
          <w:rFonts w:ascii="Times New Roman" w:hAnsi="Times New Roman" w:cs="Times New Roman"/>
          <w:b/>
          <w:szCs w:val="28"/>
          <w:lang w:eastAsia="uk-UA"/>
        </w:rPr>
      </w:pPr>
    </w:p>
    <w:p w:rsidR="00784AF5" w:rsidRPr="00417C43" w:rsidRDefault="00784AF5" w:rsidP="00646361">
      <w:pPr>
        <w:tabs>
          <w:tab w:val="left" w:pos="0"/>
        </w:tabs>
        <w:spacing w:after="0" w:line="360" w:lineRule="auto"/>
        <w:ind w:firstLine="709"/>
        <w:contextualSpacing/>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Для підтвердження ефективності методики реалізації педагогічних умов формування самоосвітньої компетентності майбутніх викладачів практичного навчання ПТНЗ експериментальна перевірка здійснювалася в перебігу вивчення студентами предметів професійної підготовки.</w:t>
      </w:r>
    </w:p>
    <w:p w:rsidR="00784AF5" w:rsidRPr="00417C43" w:rsidRDefault="00784AF5" w:rsidP="00646361">
      <w:pPr>
        <w:shd w:val="clear" w:color="auto" w:fill="FFFFFF"/>
        <w:tabs>
          <w:tab w:val="left" w:pos="0"/>
        </w:tabs>
        <w:suppressAutoHyphens/>
        <w:spacing w:after="0" w:line="360" w:lineRule="auto"/>
        <w:ind w:right="140" w:firstLine="709"/>
        <w:jc w:val="both"/>
        <w:rPr>
          <w:rFonts w:ascii="Times New Roman" w:hAnsi="Times New Roman" w:cs="Times New Roman"/>
          <w:lang w:eastAsia="uk-UA"/>
        </w:rPr>
      </w:pPr>
      <w:r w:rsidRPr="00417C43">
        <w:rPr>
          <w:rFonts w:ascii="Times New Roman" w:hAnsi="Times New Roman" w:cs="Times New Roman"/>
          <w:bCs/>
          <w:sz w:val="28"/>
          <w:szCs w:val="28"/>
        </w:rPr>
        <w:t xml:space="preserve">Мету формувального експерименту було визначено у такий спосіб: експериментально перевірити (спростувати або підтвердити) гіпотезу, яка ґрунтується на припущенні, що ефективність формування самоосвітньої компетентності під час професійної підготовки майбутніх викладачів практичного навчання ПТНЗ можна суттєво підвищити за дотримання визначених педагогічних умов. </w:t>
      </w:r>
    </w:p>
    <w:p w:rsidR="00784AF5" w:rsidRPr="00417C43" w:rsidRDefault="00784AF5" w:rsidP="00646361">
      <w:pPr>
        <w:tabs>
          <w:tab w:val="left" w:pos="0"/>
        </w:tabs>
        <w:spacing w:after="0" w:line="36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Для досягнення поставленої мети на формувальному етапі експериментального дослідження здійснювалася експериментальна перевірка впливу обґрунтованих педагогічних умов, шляхом впровадження методики формування самоосвітньої компетентності</w:t>
      </w:r>
      <w:r w:rsidRPr="00417C43">
        <w:t xml:space="preserve"> </w:t>
      </w:r>
      <w:r w:rsidRPr="00417C43">
        <w:rPr>
          <w:rFonts w:ascii="Times New Roman" w:hAnsi="Times New Roman" w:cs="Times New Roman"/>
          <w:sz w:val="28"/>
          <w:szCs w:val="28"/>
        </w:rPr>
        <w:t xml:space="preserve">майбутніх викладачів практичного </w:t>
      </w:r>
      <w:r w:rsidRPr="00417C43">
        <w:rPr>
          <w:rFonts w:ascii="Times New Roman" w:hAnsi="Times New Roman" w:cs="Times New Roman"/>
          <w:sz w:val="28"/>
          <w:szCs w:val="28"/>
        </w:rPr>
        <w:lastRenderedPageBreak/>
        <w:t>навчання ПТНЗ, яка детально розкрита у підрозділі 2.4. У процесі експерименту проводились заміри, відбувалось створення бази даних результатів вимірювання та поточне коригув</w:t>
      </w:r>
      <w:r w:rsidR="002F3343" w:rsidRPr="00417C43">
        <w:rPr>
          <w:rFonts w:ascii="Times New Roman" w:hAnsi="Times New Roman" w:cs="Times New Roman"/>
          <w:sz w:val="28"/>
          <w:szCs w:val="28"/>
        </w:rPr>
        <w:t>ання за результатами вимірювань</w:t>
      </w:r>
      <w:r w:rsidRPr="00417C43">
        <w:rPr>
          <w:rFonts w:ascii="Times New Roman" w:hAnsi="Times New Roman" w:cs="Times New Roman"/>
          <w:sz w:val="28"/>
          <w:szCs w:val="28"/>
        </w:rPr>
        <w:t xml:space="preserve"> згідно з розробленою моделлю.</w:t>
      </w:r>
    </w:p>
    <w:p w:rsidR="00784AF5" w:rsidRPr="00417C43" w:rsidRDefault="00784AF5" w:rsidP="00646361">
      <w:pPr>
        <w:tabs>
          <w:tab w:val="left" w:pos="0"/>
        </w:tabs>
        <w:spacing w:after="0" w:line="36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В експериментальній групі було реалізовано всі чотири педагогічні умови в процесі професійної підготовки, а саме:</w:t>
      </w:r>
    </w:p>
    <w:p w:rsidR="00784AF5" w:rsidRPr="00417C43" w:rsidRDefault="002F3343" w:rsidP="00646361">
      <w:pPr>
        <w:tabs>
          <w:tab w:val="left" w:pos="0"/>
        </w:tabs>
        <w:spacing w:after="0" w:line="360" w:lineRule="auto"/>
        <w:ind w:firstLine="709"/>
        <w:jc w:val="both"/>
        <w:rPr>
          <w:rFonts w:ascii="Times New Roman" w:hAnsi="Times New Roman" w:cs="Times New Roman"/>
          <w:color w:val="000000"/>
          <w:sz w:val="28"/>
          <w:szCs w:val="28"/>
          <w:lang w:eastAsia="uk-UA" w:bidi="uk-UA"/>
        </w:rPr>
      </w:pPr>
      <w:r w:rsidRPr="00417C43">
        <w:rPr>
          <w:rFonts w:ascii="Times New Roman" w:hAnsi="Times New Roman" w:cs="Times New Roman"/>
          <w:color w:val="000000"/>
          <w:sz w:val="28"/>
          <w:szCs w:val="28"/>
          <w:lang w:eastAsia="uk-UA" w:bidi="uk-UA"/>
        </w:rPr>
        <w:t>Перша умова –</w:t>
      </w:r>
      <w:r w:rsidR="00784AF5" w:rsidRPr="00417C43">
        <w:rPr>
          <w:rFonts w:ascii="Times New Roman" w:hAnsi="Times New Roman" w:cs="Times New Roman"/>
          <w:color w:val="000000"/>
          <w:sz w:val="28"/>
          <w:szCs w:val="28"/>
          <w:lang w:eastAsia="uk-UA" w:bidi="uk-UA"/>
        </w:rPr>
        <w:t xml:space="preserve"> </w:t>
      </w:r>
      <w:r w:rsidR="00F6402E" w:rsidRPr="00417C43">
        <w:rPr>
          <w:rFonts w:ascii="Times New Roman" w:hAnsi="Times New Roman" w:cs="Times New Roman"/>
          <w:i/>
          <w:color w:val="000000"/>
          <w:sz w:val="28"/>
          <w:szCs w:val="28"/>
          <w:lang w:eastAsia="uk-UA" w:bidi="uk-UA"/>
        </w:rPr>
        <w:t>формування</w:t>
      </w:r>
      <w:r w:rsidR="00784AF5" w:rsidRPr="00417C43">
        <w:rPr>
          <w:rFonts w:ascii="Times New Roman" w:hAnsi="Times New Roman" w:cs="Times New Roman"/>
          <w:i/>
          <w:color w:val="000000"/>
          <w:sz w:val="28"/>
          <w:szCs w:val="28"/>
          <w:lang w:eastAsia="uk-UA" w:bidi="uk-UA"/>
        </w:rPr>
        <w:t xml:space="preserve"> </w:t>
      </w:r>
      <w:r w:rsidRPr="00417C43">
        <w:rPr>
          <w:rFonts w:ascii="Times New Roman" w:hAnsi="Times New Roman" w:cs="Times New Roman"/>
          <w:i/>
          <w:color w:val="000000"/>
          <w:sz w:val="28"/>
          <w:szCs w:val="28"/>
          <w:lang w:eastAsia="uk-UA" w:bidi="uk-UA"/>
        </w:rPr>
        <w:t>у</w:t>
      </w:r>
      <w:r w:rsidR="00784AF5" w:rsidRPr="00417C43">
        <w:rPr>
          <w:rFonts w:ascii="Times New Roman" w:hAnsi="Times New Roman" w:cs="Times New Roman"/>
          <w:i/>
          <w:color w:val="000000"/>
          <w:sz w:val="28"/>
          <w:szCs w:val="28"/>
          <w:lang w:eastAsia="uk-UA" w:bidi="uk-UA"/>
        </w:rPr>
        <w:t xml:space="preserve"> студентів мотивації </w:t>
      </w:r>
      <w:r w:rsidR="00784AF5" w:rsidRPr="00417C43">
        <w:rPr>
          <w:rFonts w:ascii="Times New Roman" w:hAnsi="Times New Roman" w:cs="Times New Roman"/>
          <w:color w:val="000000"/>
          <w:sz w:val="28"/>
          <w:szCs w:val="28"/>
          <w:lang w:eastAsia="uk-UA" w:bidi="uk-UA"/>
        </w:rPr>
        <w:t>та</w:t>
      </w:r>
      <w:r w:rsidRPr="00417C43">
        <w:rPr>
          <w:rFonts w:ascii="Times New Roman" w:hAnsi="Times New Roman" w:cs="Times New Roman"/>
          <w:color w:val="000000"/>
          <w:sz w:val="28"/>
          <w:szCs w:val="28"/>
          <w:lang w:eastAsia="uk-UA" w:bidi="uk-UA"/>
        </w:rPr>
        <w:t xml:space="preserve"> третя</w:t>
      </w:r>
      <w:r w:rsidRPr="00417C43">
        <w:rPr>
          <w:rFonts w:ascii="Times New Roman" w:hAnsi="Times New Roman" w:cs="Times New Roman"/>
          <w:i/>
          <w:color w:val="000000"/>
          <w:sz w:val="28"/>
          <w:szCs w:val="28"/>
          <w:lang w:eastAsia="uk-UA" w:bidi="uk-UA"/>
        </w:rPr>
        <w:t xml:space="preserve"> –</w:t>
      </w:r>
      <w:r w:rsidR="00784AF5" w:rsidRPr="00417C43">
        <w:rPr>
          <w:rFonts w:ascii="Times New Roman" w:hAnsi="Times New Roman" w:cs="Times New Roman"/>
          <w:i/>
          <w:color w:val="000000"/>
          <w:sz w:val="28"/>
          <w:szCs w:val="28"/>
          <w:lang w:eastAsia="uk-UA" w:bidi="uk-UA"/>
        </w:rPr>
        <w:t xml:space="preserve"> педаго</w:t>
      </w:r>
      <w:r w:rsidRPr="00417C43">
        <w:rPr>
          <w:rFonts w:ascii="Times New Roman" w:hAnsi="Times New Roman" w:cs="Times New Roman"/>
          <w:i/>
          <w:color w:val="000000"/>
          <w:sz w:val="28"/>
          <w:szCs w:val="28"/>
          <w:lang w:eastAsia="uk-UA" w:bidi="uk-UA"/>
        </w:rPr>
        <w:t>гічного стимулювання самоосвіти –</w:t>
      </w:r>
      <w:r w:rsidR="00784AF5" w:rsidRPr="00417C43">
        <w:rPr>
          <w:rFonts w:ascii="Times New Roman" w:hAnsi="Times New Roman" w:cs="Times New Roman"/>
          <w:color w:val="000000"/>
          <w:sz w:val="28"/>
          <w:szCs w:val="28"/>
          <w:lang w:eastAsia="uk-UA" w:bidi="uk-UA"/>
        </w:rPr>
        <w:t xml:space="preserve"> реалізован</w:t>
      </w:r>
      <w:r w:rsidR="00766E41" w:rsidRPr="00417C43">
        <w:rPr>
          <w:rFonts w:ascii="Times New Roman" w:hAnsi="Times New Roman" w:cs="Times New Roman"/>
          <w:color w:val="000000"/>
          <w:sz w:val="28"/>
          <w:szCs w:val="28"/>
          <w:lang w:eastAsia="uk-UA" w:bidi="uk-UA"/>
        </w:rPr>
        <w:t>і</w:t>
      </w:r>
      <w:r w:rsidR="00784AF5" w:rsidRPr="00417C43">
        <w:rPr>
          <w:rFonts w:ascii="Times New Roman" w:hAnsi="Times New Roman" w:cs="Times New Roman"/>
          <w:color w:val="000000"/>
          <w:sz w:val="28"/>
          <w:szCs w:val="28"/>
          <w:lang w:eastAsia="uk-UA" w:bidi="uk-UA"/>
        </w:rPr>
        <w:t xml:space="preserve"> через використання інноваційних технологій навчання, зокрема: </w:t>
      </w:r>
      <w:r w:rsidR="00784AF5" w:rsidRPr="00417C43">
        <w:rPr>
          <w:rFonts w:ascii="Times New Roman" w:hAnsi="Times New Roman" w:cs="Times New Roman"/>
          <w:iCs/>
          <w:color w:val="000000"/>
          <w:sz w:val="28"/>
          <w:szCs w:val="28"/>
          <w:shd w:val="clear" w:color="auto" w:fill="FFFFFF"/>
          <w:lang w:eastAsia="uk-UA" w:bidi="uk-UA"/>
        </w:rPr>
        <w:t>технології проблемного навчання</w:t>
      </w:r>
      <w:r w:rsidR="00784AF5" w:rsidRPr="00417C43">
        <w:rPr>
          <w:rFonts w:ascii="Times New Roman" w:hAnsi="Times New Roman" w:cs="Times New Roman"/>
          <w:color w:val="000000"/>
          <w:sz w:val="28"/>
          <w:szCs w:val="28"/>
          <w:lang w:eastAsia="uk-UA" w:bidi="uk-UA"/>
        </w:rPr>
        <w:t xml:space="preserve">; </w:t>
      </w:r>
      <w:r w:rsidR="00784AF5" w:rsidRPr="00417C43">
        <w:rPr>
          <w:rFonts w:ascii="Times New Roman" w:hAnsi="Times New Roman" w:cs="Times New Roman"/>
          <w:iCs/>
          <w:color w:val="000000"/>
          <w:sz w:val="28"/>
          <w:szCs w:val="28"/>
          <w:shd w:val="clear" w:color="auto" w:fill="FFFFFF"/>
          <w:lang w:eastAsia="uk-UA" w:bidi="uk-UA"/>
        </w:rPr>
        <w:t>інтерактивних</w:t>
      </w:r>
      <w:r w:rsidR="00784AF5" w:rsidRPr="00417C43">
        <w:rPr>
          <w:rFonts w:ascii="Times New Roman" w:hAnsi="Times New Roman" w:cs="Times New Roman"/>
          <w:i/>
          <w:iCs/>
          <w:color w:val="000000"/>
          <w:sz w:val="28"/>
          <w:szCs w:val="28"/>
          <w:shd w:val="clear" w:color="auto" w:fill="FFFFFF"/>
          <w:lang w:eastAsia="uk-UA" w:bidi="uk-UA"/>
        </w:rPr>
        <w:t xml:space="preserve"> технологій</w:t>
      </w:r>
      <w:r w:rsidR="00784AF5" w:rsidRPr="00417C43">
        <w:rPr>
          <w:rFonts w:ascii="Times New Roman" w:hAnsi="Times New Roman" w:cs="Times New Roman"/>
          <w:color w:val="000000"/>
          <w:sz w:val="28"/>
          <w:szCs w:val="28"/>
          <w:lang w:eastAsia="uk-UA" w:bidi="uk-UA"/>
        </w:rPr>
        <w:t xml:space="preserve"> (лекції з використанням інтерактивних методів та мультимедійних засобів; методів емоційного стимулювання; мотиваційних тренінгів); </w:t>
      </w:r>
      <w:r w:rsidR="00784AF5" w:rsidRPr="00417C43">
        <w:rPr>
          <w:rFonts w:ascii="Times New Roman" w:hAnsi="Times New Roman" w:cs="Times New Roman"/>
          <w:iCs/>
          <w:color w:val="000000"/>
          <w:sz w:val="28"/>
          <w:szCs w:val="28"/>
          <w:shd w:val="clear" w:color="auto" w:fill="FFFFFF"/>
          <w:lang w:eastAsia="uk-UA" w:bidi="uk-UA"/>
        </w:rPr>
        <w:t>технологій ситуативного моделювання</w:t>
      </w:r>
      <w:r w:rsidR="00784AF5" w:rsidRPr="00417C43">
        <w:rPr>
          <w:rFonts w:ascii="Times New Roman" w:hAnsi="Times New Roman" w:cs="Times New Roman"/>
          <w:color w:val="000000"/>
          <w:sz w:val="28"/>
          <w:szCs w:val="28"/>
          <w:lang w:eastAsia="uk-UA" w:bidi="uk-UA"/>
        </w:rPr>
        <w:t xml:space="preserve"> (кейс-метод, рольові ігри, ситуативні задачі); сучасних методів і форм контролю діяльності студентів (модульний, поточний та підсумковий контроль у вигляді тестів, творчих і комплексних завдань). З метою педагогічн</w:t>
      </w:r>
      <w:r w:rsidRPr="00417C43">
        <w:rPr>
          <w:rFonts w:ascii="Times New Roman" w:hAnsi="Times New Roman" w:cs="Times New Roman"/>
          <w:color w:val="000000"/>
          <w:sz w:val="28"/>
          <w:szCs w:val="28"/>
          <w:lang w:eastAsia="uk-UA" w:bidi="uk-UA"/>
        </w:rPr>
        <w:t>ого стимулювання самоосвіти (третя умова)</w:t>
      </w:r>
      <w:r w:rsidR="00784AF5" w:rsidRPr="00417C43">
        <w:rPr>
          <w:rFonts w:ascii="Times New Roman" w:hAnsi="Times New Roman" w:cs="Times New Roman"/>
          <w:color w:val="000000"/>
          <w:sz w:val="28"/>
          <w:szCs w:val="28"/>
          <w:lang w:eastAsia="uk-UA" w:bidi="uk-UA"/>
        </w:rPr>
        <w:t xml:space="preserve"> для студентів експериментальн</w:t>
      </w:r>
      <w:r w:rsidR="00625A20" w:rsidRPr="00417C43">
        <w:rPr>
          <w:rFonts w:ascii="Times New Roman" w:hAnsi="Times New Roman" w:cs="Times New Roman"/>
          <w:color w:val="000000"/>
          <w:sz w:val="28"/>
          <w:szCs w:val="28"/>
          <w:lang w:eastAsia="uk-UA" w:bidi="uk-UA"/>
        </w:rPr>
        <w:t>ої</w:t>
      </w:r>
      <w:r w:rsidR="00784AF5" w:rsidRPr="00417C43">
        <w:rPr>
          <w:rFonts w:ascii="Times New Roman" w:hAnsi="Times New Roman" w:cs="Times New Roman"/>
          <w:color w:val="000000"/>
          <w:sz w:val="28"/>
          <w:szCs w:val="28"/>
          <w:lang w:eastAsia="uk-UA" w:bidi="uk-UA"/>
        </w:rPr>
        <w:t xml:space="preserve"> груп</w:t>
      </w:r>
      <w:r w:rsidR="00625A20" w:rsidRPr="00417C43">
        <w:rPr>
          <w:rFonts w:ascii="Times New Roman" w:hAnsi="Times New Roman" w:cs="Times New Roman"/>
          <w:color w:val="000000"/>
          <w:sz w:val="28"/>
          <w:szCs w:val="28"/>
          <w:lang w:eastAsia="uk-UA" w:bidi="uk-UA"/>
        </w:rPr>
        <w:t>и</w:t>
      </w:r>
      <w:r w:rsidR="00784AF5" w:rsidRPr="00417C43">
        <w:rPr>
          <w:rFonts w:ascii="Times New Roman" w:hAnsi="Times New Roman" w:cs="Times New Roman"/>
          <w:color w:val="000000"/>
          <w:sz w:val="28"/>
          <w:szCs w:val="28"/>
          <w:lang w:eastAsia="uk-UA" w:bidi="uk-UA"/>
        </w:rPr>
        <w:t xml:space="preserve"> організовувалися орієнтаційні зустрічі, оглядові екскурсії до ПТНЗ, які налаштовували студентів на засвоєння майбутньої професії і творчу реалізацію в рамках фахової діял</w:t>
      </w:r>
      <w:r w:rsidRPr="00417C43">
        <w:rPr>
          <w:rFonts w:ascii="Times New Roman" w:hAnsi="Times New Roman" w:cs="Times New Roman"/>
          <w:color w:val="000000"/>
          <w:sz w:val="28"/>
          <w:szCs w:val="28"/>
          <w:lang w:eastAsia="uk-UA" w:bidi="uk-UA"/>
        </w:rPr>
        <w:t>ьності, проводився</w:t>
      </w:r>
      <w:r w:rsidR="00784AF5" w:rsidRPr="00417C43">
        <w:rPr>
          <w:rFonts w:ascii="Times New Roman" w:hAnsi="Times New Roman" w:cs="Times New Roman"/>
          <w:color w:val="000000"/>
          <w:sz w:val="28"/>
          <w:szCs w:val="28"/>
          <w:lang w:eastAsia="uk-UA" w:bidi="uk-UA"/>
        </w:rPr>
        <w:t xml:space="preserve"> адаптаційний тренінг «Шляхи організації навчально-пізнавальної діяльності майбутніх викладачів практичного навчання ПТНЗ» та міні-тренінг «Професійні вміння, які визначають успішність самоосвітньої діяльності», які стимулювали у студентів утворення самостійної професійної позиції і були спрямовані на оволодіння прийомами організації навчальної та самостійної пізнавально-пошукової діяльності.</w:t>
      </w:r>
    </w:p>
    <w:p w:rsidR="00784AF5" w:rsidRPr="00417C43" w:rsidRDefault="00784AF5" w:rsidP="00646361">
      <w:pPr>
        <w:tabs>
          <w:tab w:val="left" w:pos="0"/>
        </w:tabs>
        <w:spacing w:after="0" w:line="360" w:lineRule="auto"/>
        <w:ind w:right="-64" w:firstLine="709"/>
        <w:jc w:val="both"/>
        <w:rPr>
          <w:rFonts w:ascii="Times New Roman" w:hAnsi="Times New Roman" w:cs="Times New Roman"/>
          <w:sz w:val="28"/>
          <w:szCs w:val="28"/>
        </w:rPr>
      </w:pPr>
      <w:r w:rsidRPr="00417C43">
        <w:rPr>
          <w:rFonts w:ascii="Times New Roman" w:hAnsi="Times New Roman" w:cs="Times New Roman"/>
          <w:color w:val="000000"/>
          <w:sz w:val="28"/>
          <w:szCs w:val="28"/>
          <w:lang w:eastAsia="uk-UA" w:bidi="uk-UA"/>
        </w:rPr>
        <w:t xml:space="preserve">Друга умова – </w:t>
      </w:r>
      <w:r w:rsidR="00052864" w:rsidRPr="00417C43">
        <w:rPr>
          <w:rFonts w:ascii="Times New Roman" w:hAnsi="Times New Roman" w:cs="Times New Roman"/>
          <w:i/>
          <w:iCs/>
          <w:color w:val="000000"/>
          <w:sz w:val="28"/>
          <w:szCs w:val="28"/>
          <w:shd w:val="clear" w:color="auto" w:fill="FFFFFF"/>
          <w:lang w:eastAsia="uk-UA" w:bidi="uk-UA"/>
        </w:rPr>
        <w:t>удосконалення навчально-методичного забезпечення організації самостійної роботи майбутніх викладачів практичного навчання ПТНЗ у ЗВО</w:t>
      </w:r>
      <w:r w:rsidRPr="00417C43">
        <w:rPr>
          <w:rFonts w:ascii="Times New Roman" w:hAnsi="Times New Roman" w:cs="Times New Roman"/>
          <w:i/>
          <w:iCs/>
          <w:color w:val="000000"/>
          <w:sz w:val="28"/>
          <w:szCs w:val="28"/>
          <w:shd w:val="clear" w:color="auto" w:fill="FFFFFF"/>
          <w:lang w:eastAsia="uk-UA" w:bidi="uk-UA"/>
        </w:rPr>
        <w:t>.</w:t>
      </w:r>
      <w:r w:rsidRPr="00417C43">
        <w:rPr>
          <w:rFonts w:ascii="Times New Roman" w:hAnsi="Times New Roman" w:cs="Times New Roman"/>
          <w:color w:val="000000"/>
          <w:sz w:val="28"/>
          <w:szCs w:val="28"/>
          <w:lang w:eastAsia="uk-UA" w:bidi="uk-UA"/>
        </w:rPr>
        <w:t xml:space="preserve"> Акцент реалізації зазначеної педагогічної умови зроблено на проведення семінару для студентів експериментальної групи «Організація самостійної </w:t>
      </w:r>
      <w:r w:rsidRPr="00417C43">
        <w:rPr>
          <w:rFonts w:ascii="Times New Roman" w:hAnsi="Times New Roman" w:cs="Times New Roman"/>
          <w:sz w:val="28"/>
          <w:szCs w:val="28"/>
        </w:rPr>
        <w:t>робота майбутніх викладачів практичного навчання ПТНЗ</w:t>
      </w:r>
      <w:r w:rsidRPr="00417C43">
        <w:rPr>
          <w:rFonts w:ascii="Times New Roman" w:hAnsi="Times New Roman" w:cs="Times New Roman"/>
          <w:color w:val="000000"/>
          <w:sz w:val="28"/>
          <w:szCs w:val="28"/>
          <w:lang w:eastAsia="uk-UA" w:bidi="uk-UA"/>
        </w:rPr>
        <w:t>».</w:t>
      </w:r>
      <w:r w:rsidRPr="00417C43">
        <w:rPr>
          <w:rFonts w:ascii="Times New Roman" w:hAnsi="Times New Roman" w:cs="Times New Roman"/>
        </w:rPr>
        <w:t xml:space="preserve"> </w:t>
      </w:r>
      <w:r w:rsidRPr="00417C43">
        <w:rPr>
          <w:rFonts w:ascii="Times New Roman" w:hAnsi="Times New Roman" w:cs="Times New Roman"/>
          <w:color w:val="000000"/>
          <w:sz w:val="28"/>
          <w:szCs w:val="28"/>
          <w:lang w:eastAsia="uk-UA" w:bidi="uk-UA"/>
        </w:rPr>
        <w:t xml:space="preserve">Особливу увагу приділено самостійній роботі, спрямованій на самоосвітню </w:t>
      </w:r>
      <w:r w:rsidRPr="00417C43">
        <w:rPr>
          <w:rFonts w:ascii="Times New Roman" w:hAnsi="Times New Roman" w:cs="Times New Roman"/>
          <w:color w:val="000000"/>
          <w:sz w:val="28"/>
          <w:szCs w:val="28"/>
          <w:lang w:eastAsia="uk-UA" w:bidi="uk-UA"/>
        </w:rPr>
        <w:lastRenderedPageBreak/>
        <w:t>діяльність. Для реалізації цієї умови розроблено систему лекційних і практичних занять, рольових ігор та кейсів, присвячених питанням професійного самовдосконалення педагогічного працівника сфери ПТО та проблемам, які мають вони вирішувати у</w:t>
      </w:r>
      <w:r w:rsidR="00F75041" w:rsidRPr="00417C43">
        <w:rPr>
          <w:rFonts w:ascii="Times New Roman" w:hAnsi="Times New Roman" w:cs="Times New Roman"/>
          <w:color w:val="000000"/>
          <w:sz w:val="28"/>
          <w:szCs w:val="28"/>
          <w:lang w:eastAsia="uk-UA" w:bidi="uk-UA"/>
        </w:rPr>
        <w:t xml:space="preserve"> своїй професійній діяльності. У</w:t>
      </w:r>
      <w:r w:rsidRPr="00417C43">
        <w:rPr>
          <w:rFonts w:ascii="Times New Roman" w:hAnsi="Times New Roman" w:cs="Times New Roman"/>
          <w:color w:val="000000"/>
          <w:sz w:val="28"/>
          <w:szCs w:val="28"/>
          <w:lang w:eastAsia="uk-UA" w:bidi="uk-UA"/>
        </w:rPr>
        <w:t xml:space="preserve"> ході семінару студенти навчилися ефективній організації </w:t>
      </w:r>
      <w:r w:rsidRPr="00417C43">
        <w:rPr>
          <w:rFonts w:ascii="Times New Roman" w:hAnsi="Times New Roman" w:cs="Times New Roman"/>
          <w:sz w:val="28"/>
          <w:lang w:eastAsia="uk-UA"/>
        </w:rPr>
        <w:t>власної самостійної роботи на лекційних, практичних, лабораторних і семінарських заняттях та</w:t>
      </w:r>
      <w:r w:rsidRPr="00417C43">
        <w:rPr>
          <w:rFonts w:ascii="Times New Roman" w:hAnsi="Times New Roman" w:cs="Times New Roman"/>
        </w:rPr>
        <w:t xml:space="preserve"> </w:t>
      </w:r>
      <w:r w:rsidR="0016493F">
        <w:rPr>
          <w:rFonts w:ascii="Times New Roman" w:hAnsi="Times New Roman" w:cs="Times New Roman"/>
          <w:sz w:val="28"/>
          <w:lang w:eastAsia="uk-UA"/>
        </w:rPr>
        <w:t>під час підготовки до них; о</w:t>
      </w:r>
      <w:r w:rsidRPr="00417C43">
        <w:rPr>
          <w:rFonts w:ascii="Times New Roman" w:hAnsi="Times New Roman" w:cs="Times New Roman"/>
          <w:sz w:val="28"/>
          <w:lang w:eastAsia="uk-UA"/>
        </w:rPr>
        <w:t xml:space="preserve">тримали практичні навички роботи з навчальною, науковою, науково-популярною та довідковою літературою, </w:t>
      </w:r>
      <w:r w:rsidR="00F75041" w:rsidRPr="00417C43">
        <w:rPr>
          <w:rFonts w:ascii="Times New Roman" w:hAnsi="Times New Roman" w:cs="Times New Roman"/>
          <w:sz w:val="28"/>
          <w:lang w:eastAsia="uk-UA"/>
        </w:rPr>
        <w:t xml:space="preserve">під час </w:t>
      </w:r>
      <w:r w:rsidRPr="00417C43">
        <w:rPr>
          <w:rFonts w:ascii="Times New Roman" w:hAnsi="Times New Roman" w:cs="Times New Roman"/>
          <w:sz w:val="28"/>
          <w:lang w:eastAsia="uk-UA"/>
        </w:rPr>
        <w:t>підготовки до доповідей, виконання курсових робіт, наукови</w:t>
      </w:r>
      <w:r w:rsidR="00F75041" w:rsidRPr="00417C43">
        <w:rPr>
          <w:rFonts w:ascii="Times New Roman" w:hAnsi="Times New Roman" w:cs="Times New Roman"/>
          <w:sz w:val="28"/>
          <w:lang w:eastAsia="uk-UA"/>
        </w:rPr>
        <w:t>х статей, тез доповідей, підготовки</w:t>
      </w:r>
      <w:r w:rsidRPr="00417C43">
        <w:rPr>
          <w:rFonts w:ascii="Times New Roman" w:hAnsi="Times New Roman" w:cs="Times New Roman"/>
          <w:sz w:val="28"/>
          <w:lang w:eastAsia="uk-UA"/>
        </w:rPr>
        <w:t xml:space="preserve"> до заліку, екзамену. </w:t>
      </w:r>
    </w:p>
    <w:p w:rsidR="00431B49" w:rsidRPr="00417C43" w:rsidRDefault="00784AF5" w:rsidP="00646361">
      <w:pPr>
        <w:tabs>
          <w:tab w:val="left" w:pos="0"/>
        </w:tabs>
        <w:spacing w:after="0" w:line="360" w:lineRule="auto"/>
        <w:ind w:firstLine="709"/>
        <w:jc w:val="both"/>
        <w:rPr>
          <w:rFonts w:ascii="Times New Roman" w:hAnsi="Times New Roman" w:cs="Times New Roman"/>
          <w:color w:val="000000"/>
          <w:sz w:val="28"/>
          <w:szCs w:val="28"/>
          <w:lang w:eastAsia="uk-UA" w:bidi="uk-UA"/>
        </w:rPr>
      </w:pPr>
      <w:r w:rsidRPr="00417C43">
        <w:rPr>
          <w:rFonts w:ascii="Times New Roman" w:hAnsi="Times New Roman" w:cs="Times New Roman"/>
          <w:color w:val="000000"/>
          <w:sz w:val="28"/>
          <w:szCs w:val="28"/>
          <w:lang w:eastAsia="uk-UA" w:bidi="uk-UA"/>
        </w:rPr>
        <w:t xml:space="preserve">Четверта умова – </w:t>
      </w:r>
      <w:r w:rsidRPr="00417C43">
        <w:rPr>
          <w:rFonts w:ascii="Times New Roman" w:hAnsi="Times New Roman" w:cs="Times New Roman"/>
          <w:i/>
          <w:iCs/>
          <w:color w:val="000000"/>
          <w:sz w:val="28"/>
          <w:szCs w:val="28"/>
          <w:shd w:val="clear" w:color="auto" w:fill="FFFFFF"/>
          <w:lang w:eastAsia="uk-UA" w:bidi="uk-UA"/>
        </w:rPr>
        <w:t xml:space="preserve">застосування ІКТ у процесі самоосвіти майбутніх викладачів практичного навчання ПТНЗ – </w:t>
      </w:r>
      <w:r w:rsidRPr="00417C43">
        <w:rPr>
          <w:rFonts w:ascii="Times New Roman" w:hAnsi="Times New Roman" w:cs="Times New Roman"/>
          <w:color w:val="000000"/>
          <w:sz w:val="28"/>
          <w:szCs w:val="28"/>
          <w:lang w:eastAsia="uk-UA" w:bidi="uk-UA"/>
        </w:rPr>
        <w:t>реалізувалася через розроблен</w:t>
      </w:r>
      <w:r w:rsidR="000D2AC3" w:rsidRPr="00357A8C">
        <w:rPr>
          <w:rFonts w:ascii="Times New Roman" w:hAnsi="Times New Roman" w:cs="Times New Roman"/>
          <w:color w:val="000000"/>
          <w:sz w:val="28"/>
          <w:szCs w:val="28"/>
          <w:lang w:eastAsia="uk-UA" w:bidi="uk-UA"/>
        </w:rPr>
        <w:t>у</w:t>
      </w:r>
      <w:r w:rsidRPr="00417C43">
        <w:rPr>
          <w:rFonts w:ascii="Times New Roman" w:hAnsi="Times New Roman" w:cs="Times New Roman"/>
          <w:color w:val="000000"/>
          <w:sz w:val="28"/>
          <w:szCs w:val="28"/>
          <w:lang w:eastAsia="uk-UA" w:bidi="uk-UA"/>
        </w:rPr>
        <w:t xml:space="preserve"> систему лекційних і практичних занять,</w:t>
      </w:r>
      <w:r w:rsidRPr="00417C43">
        <w:rPr>
          <w:rFonts w:ascii="Times New Roman" w:hAnsi="Times New Roman" w:cs="Times New Roman"/>
          <w:sz w:val="28"/>
          <w:szCs w:val="28"/>
        </w:rPr>
        <w:t xml:space="preserve"> основне завдання яких</w:t>
      </w:r>
      <w:r w:rsidR="00F75041" w:rsidRPr="00417C43">
        <w:rPr>
          <w:rFonts w:ascii="Times New Roman" w:hAnsi="Times New Roman" w:cs="Times New Roman"/>
          <w:color w:val="000000"/>
          <w:sz w:val="28"/>
          <w:szCs w:val="28"/>
          <w:lang w:eastAsia="uk-UA" w:bidi="uk-UA"/>
        </w:rPr>
        <w:t xml:space="preserve"> полягало у</w:t>
      </w:r>
      <w:r w:rsidRPr="00417C43">
        <w:rPr>
          <w:rFonts w:ascii="Times New Roman" w:hAnsi="Times New Roman" w:cs="Times New Roman"/>
          <w:color w:val="000000"/>
          <w:sz w:val="28"/>
          <w:szCs w:val="28"/>
          <w:lang w:eastAsia="uk-UA" w:bidi="uk-UA"/>
        </w:rPr>
        <w:t xml:space="preserve"> наданні майбутнім викладачам практичного навчання теоретично обґрунтованих </w:t>
      </w:r>
      <w:r w:rsidR="0016493F">
        <w:rPr>
          <w:rFonts w:ascii="Times New Roman" w:hAnsi="Times New Roman" w:cs="Times New Roman"/>
          <w:color w:val="000000"/>
          <w:sz w:val="28"/>
          <w:szCs w:val="28"/>
          <w:lang w:eastAsia="uk-UA" w:bidi="uk-UA"/>
        </w:rPr>
        <w:t>знань та практичних у</w:t>
      </w:r>
      <w:r w:rsidRPr="00417C43">
        <w:rPr>
          <w:rFonts w:ascii="Times New Roman" w:hAnsi="Times New Roman" w:cs="Times New Roman"/>
          <w:color w:val="000000"/>
          <w:sz w:val="28"/>
          <w:szCs w:val="28"/>
          <w:lang w:eastAsia="uk-UA" w:bidi="uk-UA"/>
        </w:rPr>
        <w:t>мінь активного використання сучасних інформаційних техноло</w:t>
      </w:r>
      <w:r w:rsidR="0016493F">
        <w:rPr>
          <w:rFonts w:ascii="Times New Roman" w:hAnsi="Times New Roman" w:cs="Times New Roman"/>
          <w:color w:val="000000"/>
          <w:sz w:val="28"/>
          <w:szCs w:val="28"/>
          <w:lang w:eastAsia="uk-UA" w:bidi="uk-UA"/>
        </w:rPr>
        <w:t>гій у самоосвіті</w:t>
      </w:r>
      <w:r w:rsidRPr="00417C43">
        <w:rPr>
          <w:rFonts w:ascii="Times New Roman" w:hAnsi="Times New Roman" w:cs="Times New Roman"/>
          <w:color w:val="000000"/>
          <w:sz w:val="28"/>
          <w:szCs w:val="28"/>
          <w:lang w:eastAsia="uk-UA" w:bidi="uk-UA"/>
        </w:rPr>
        <w:t xml:space="preserve"> та самовдосконаленні, підготовці до</w:t>
      </w:r>
      <w:r w:rsidR="0016493F">
        <w:rPr>
          <w:rFonts w:ascii="Times New Roman" w:hAnsi="Times New Roman" w:cs="Times New Roman"/>
          <w:color w:val="000000"/>
          <w:sz w:val="28"/>
          <w:szCs w:val="28"/>
          <w:lang w:eastAsia="uk-UA" w:bidi="uk-UA"/>
        </w:rPr>
        <w:t xml:space="preserve"> майбутньої фахової діяльності </w:t>
      </w:r>
      <w:r w:rsidRPr="00417C43">
        <w:rPr>
          <w:rFonts w:ascii="Times New Roman" w:hAnsi="Times New Roman" w:cs="Times New Roman"/>
          <w:color w:val="000000"/>
          <w:sz w:val="28"/>
          <w:szCs w:val="28"/>
          <w:lang w:eastAsia="uk-UA" w:bidi="uk-UA"/>
        </w:rPr>
        <w:t>з застосуванням засобів ІКТ.</w:t>
      </w:r>
      <w:r w:rsidRPr="00417C43">
        <w:rPr>
          <w:rFonts w:ascii="Times New Roman" w:hAnsi="Times New Roman" w:cs="Times New Roman"/>
          <w:sz w:val="28"/>
        </w:rPr>
        <w:t xml:space="preserve"> Студенти навчилися результативному с</w:t>
      </w:r>
      <w:r w:rsidR="00F75041" w:rsidRPr="00417C43">
        <w:rPr>
          <w:rFonts w:ascii="Times New Roman" w:hAnsi="Times New Roman" w:cs="Times New Roman"/>
          <w:sz w:val="28"/>
        </w:rPr>
        <w:t>амостійному пошуку інформації</w:t>
      </w:r>
      <w:r w:rsidRPr="00417C43">
        <w:rPr>
          <w:rFonts w:ascii="Times New Roman" w:hAnsi="Times New Roman" w:cs="Times New Roman"/>
          <w:sz w:val="28"/>
        </w:rPr>
        <w:t xml:space="preserve"> в Інтернеті. Розроблений</w:t>
      </w:r>
      <w:r w:rsidRPr="00417C43">
        <w:rPr>
          <w:rFonts w:ascii="Times New Roman" w:hAnsi="Times New Roman" w:cs="Times New Roman"/>
        </w:rPr>
        <w:t xml:space="preserve"> </w:t>
      </w:r>
      <w:r w:rsidRPr="00417C43">
        <w:rPr>
          <w:rFonts w:ascii="Times New Roman" w:hAnsi="Times New Roman" w:cs="Times New Roman"/>
          <w:color w:val="000000"/>
          <w:sz w:val="28"/>
          <w:szCs w:val="28"/>
          <w:lang w:eastAsia="uk-UA" w:bidi="uk-UA"/>
        </w:rPr>
        <w:t xml:space="preserve">електронний продукт, а саме електронний </w:t>
      </w:r>
      <w:r w:rsidR="00A308E5" w:rsidRPr="00417C43">
        <w:rPr>
          <w:rFonts w:ascii="Times New Roman" w:hAnsi="Times New Roman" w:cs="Times New Roman"/>
          <w:color w:val="000000"/>
          <w:sz w:val="28"/>
          <w:szCs w:val="28"/>
          <w:lang w:eastAsia="uk-UA" w:bidi="uk-UA"/>
        </w:rPr>
        <w:t>посібник</w:t>
      </w:r>
      <w:r w:rsidRPr="00417C43">
        <w:rPr>
          <w:rFonts w:ascii="Times New Roman" w:hAnsi="Times New Roman" w:cs="Times New Roman"/>
          <w:color w:val="000000"/>
          <w:sz w:val="28"/>
          <w:szCs w:val="28"/>
          <w:lang w:eastAsia="uk-UA" w:bidi="uk-UA"/>
        </w:rPr>
        <w:t xml:space="preserve"> «Трактори та автомобілі»,</w:t>
      </w:r>
      <w:r w:rsidRPr="00417C43">
        <w:rPr>
          <w:rFonts w:ascii="Times New Roman" w:hAnsi="Times New Roman" w:cs="Times New Roman"/>
        </w:rPr>
        <w:t xml:space="preserve"> </w:t>
      </w:r>
      <w:r w:rsidRPr="00417C43">
        <w:rPr>
          <w:rFonts w:ascii="Times New Roman" w:hAnsi="Times New Roman" w:cs="Times New Roman"/>
          <w:color w:val="000000"/>
          <w:sz w:val="28"/>
          <w:szCs w:val="28"/>
          <w:lang w:eastAsia="uk-UA" w:bidi="uk-UA"/>
        </w:rPr>
        <w:t xml:space="preserve">надав можливість майбутнім викладачам практичного навчання планувати та контролювати свою самоосвітню діяльність щодо опанування даної дисципліни, полегшив процес навчання, а також забезпечив належний рівень засвоєння навчальної інформації та формування професійних умінь. </w:t>
      </w:r>
    </w:p>
    <w:p w:rsidR="00784AF5" w:rsidRPr="00417C43" w:rsidRDefault="00784AF5" w:rsidP="00646361">
      <w:pPr>
        <w:tabs>
          <w:tab w:val="left" w:pos="0"/>
        </w:tabs>
        <w:spacing w:after="0" w:line="360" w:lineRule="auto"/>
        <w:ind w:firstLine="709"/>
        <w:jc w:val="both"/>
        <w:rPr>
          <w:rFonts w:ascii="Times New Roman" w:hAnsi="Times New Roman" w:cs="Times New Roman"/>
          <w:color w:val="000000"/>
          <w:sz w:val="28"/>
          <w:szCs w:val="28"/>
          <w:lang w:eastAsia="uk-UA" w:bidi="uk-UA"/>
        </w:rPr>
      </w:pPr>
      <w:r w:rsidRPr="00417C43">
        <w:rPr>
          <w:rFonts w:ascii="Times New Roman" w:hAnsi="Times New Roman" w:cs="Times New Roman"/>
          <w:color w:val="000000"/>
          <w:sz w:val="28"/>
          <w:szCs w:val="28"/>
          <w:lang w:eastAsia="uk-UA" w:bidi="uk-UA"/>
        </w:rPr>
        <w:t>Більш детальна характеристика засобів, які належать до складу експериментальн</w:t>
      </w:r>
      <w:r w:rsidR="00625A20" w:rsidRPr="00417C43">
        <w:rPr>
          <w:rFonts w:ascii="Times New Roman" w:hAnsi="Times New Roman" w:cs="Times New Roman"/>
          <w:color w:val="000000"/>
          <w:sz w:val="28"/>
          <w:szCs w:val="28"/>
          <w:lang w:eastAsia="uk-UA" w:bidi="uk-UA"/>
        </w:rPr>
        <w:t xml:space="preserve">ої </w:t>
      </w:r>
      <w:r w:rsidRPr="00417C43">
        <w:rPr>
          <w:rFonts w:ascii="Times New Roman" w:hAnsi="Times New Roman" w:cs="Times New Roman"/>
          <w:color w:val="000000"/>
          <w:sz w:val="28"/>
          <w:szCs w:val="28"/>
          <w:lang w:eastAsia="uk-UA" w:bidi="uk-UA"/>
        </w:rPr>
        <w:t>груп</w:t>
      </w:r>
      <w:r w:rsidR="00625A20" w:rsidRPr="00417C43">
        <w:rPr>
          <w:rFonts w:ascii="Times New Roman" w:hAnsi="Times New Roman" w:cs="Times New Roman"/>
          <w:color w:val="000000"/>
          <w:sz w:val="28"/>
          <w:szCs w:val="28"/>
          <w:lang w:eastAsia="uk-UA" w:bidi="uk-UA"/>
        </w:rPr>
        <w:t>и</w:t>
      </w:r>
      <w:r w:rsidRPr="00417C43">
        <w:rPr>
          <w:rFonts w:ascii="Times New Roman" w:hAnsi="Times New Roman" w:cs="Times New Roman"/>
          <w:color w:val="000000"/>
          <w:sz w:val="28"/>
          <w:szCs w:val="28"/>
          <w:lang w:eastAsia="uk-UA" w:bidi="uk-UA"/>
        </w:rPr>
        <w:t xml:space="preserve">, подана у підрозділі 2.5. </w:t>
      </w:r>
    </w:p>
    <w:p w:rsidR="00784AF5" w:rsidRPr="00417C43" w:rsidRDefault="00784AF5" w:rsidP="00646361">
      <w:pPr>
        <w:shd w:val="clear" w:color="auto" w:fill="FFFFFF"/>
        <w:tabs>
          <w:tab w:val="left" w:pos="0"/>
        </w:tabs>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Педагогічний процес у контрольній групі протікав без реалізації виділених нами педагогічних умов. </w:t>
      </w:r>
    </w:p>
    <w:p w:rsidR="00784AF5" w:rsidRPr="00417C43" w:rsidRDefault="00784AF5" w:rsidP="00646361">
      <w:pPr>
        <w:tabs>
          <w:tab w:val="left" w:pos="0"/>
        </w:tabs>
        <w:suppressAutoHyphens/>
        <w:spacing w:after="0" w:line="360" w:lineRule="auto"/>
        <w:ind w:right="140" w:firstLine="709"/>
        <w:contextualSpacing/>
        <w:jc w:val="both"/>
        <w:rPr>
          <w:rFonts w:ascii="Times New Roman" w:eastAsia="Times New Roman" w:hAnsi="Times New Roman" w:cs="Times New Roman"/>
          <w:kern w:val="2"/>
          <w:sz w:val="28"/>
          <w:szCs w:val="28"/>
          <w:lang w:eastAsia="ru-RU"/>
        </w:rPr>
      </w:pPr>
      <w:r w:rsidRPr="00417C43">
        <w:rPr>
          <w:rFonts w:ascii="Times New Roman" w:eastAsia="Calibri" w:hAnsi="Times New Roman" w:cs="Times New Roman"/>
          <w:kern w:val="2"/>
          <w:sz w:val="28"/>
          <w:szCs w:val="28"/>
        </w:rPr>
        <w:t xml:space="preserve">На заключному етапі дослідно-експериментальної роботи визначалася ефективність розроблених педагогічних умов формування самоосвітньої компетентності. Для цього ми повторно продіагностували студентів </w:t>
      </w:r>
      <w:r w:rsidRPr="00417C43">
        <w:rPr>
          <w:rFonts w:ascii="Times New Roman" w:eastAsia="Calibri" w:hAnsi="Times New Roman" w:cs="Times New Roman"/>
          <w:kern w:val="2"/>
          <w:sz w:val="28"/>
          <w:szCs w:val="28"/>
        </w:rPr>
        <w:lastRenderedPageBreak/>
        <w:t>експериментальн</w:t>
      </w:r>
      <w:r w:rsidR="00AD7403" w:rsidRPr="00417C43">
        <w:rPr>
          <w:rFonts w:ascii="Times New Roman" w:eastAsia="Calibri" w:hAnsi="Times New Roman" w:cs="Times New Roman"/>
          <w:kern w:val="2"/>
          <w:sz w:val="28"/>
          <w:szCs w:val="28"/>
        </w:rPr>
        <w:t>ої</w:t>
      </w:r>
      <w:r w:rsidRPr="00417C43">
        <w:rPr>
          <w:rFonts w:ascii="Times New Roman" w:eastAsia="Calibri" w:hAnsi="Times New Roman" w:cs="Times New Roman"/>
          <w:kern w:val="2"/>
          <w:sz w:val="28"/>
          <w:szCs w:val="28"/>
        </w:rPr>
        <w:t xml:space="preserve"> і контрольн</w:t>
      </w:r>
      <w:r w:rsidR="00AD7403" w:rsidRPr="00417C43">
        <w:rPr>
          <w:rFonts w:ascii="Times New Roman" w:eastAsia="Calibri" w:hAnsi="Times New Roman" w:cs="Times New Roman"/>
          <w:kern w:val="2"/>
          <w:sz w:val="28"/>
          <w:szCs w:val="28"/>
        </w:rPr>
        <w:t>ої</w:t>
      </w:r>
      <w:r w:rsidRPr="00417C43">
        <w:rPr>
          <w:rFonts w:ascii="Times New Roman" w:eastAsia="Calibri" w:hAnsi="Times New Roman" w:cs="Times New Roman"/>
          <w:kern w:val="2"/>
          <w:sz w:val="28"/>
          <w:szCs w:val="28"/>
        </w:rPr>
        <w:t xml:space="preserve"> груп за критеріями сформованості самоосвітньої компетентності за методиками, описаними вище. Д</w:t>
      </w:r>
      <w:r w:rsidRPr="00417C43">
        <w:rPr>
          <w:rFonts w:ascii="Times New Roman" w:eastAsia="Times New Roman" w:hAnsi="Times New Roman" w:cs="Times New Roman"/>
          <w:kern w:val="2"/>
          <w:sz w:val="28"/>
          <w:szCs w:val="28"/>
          <w:lang w:eastAsia="ru-RU"/>
        </w:rPr>
        <w:t>іагностика педагогічного процесу відіграє важливу роль, а саме: виявлення вмотивованості до самоосвітньої діяльності студентів; оцінювання обсягу знань студентів щодо самоосвітньої діяльності; перевірка</w:t>
      </w:r>
      <w:r w:rsidR="00B36BCE" w:rsidRPr="00417C43">
        <w:rPr>
          <w:rFonts w:ascii="Times New Roman" w:eastAsia="Times New Roman" w:hAnsi="Times New Roman" w:cs="Times New Roman"/>
          <w:kern w:val="2"/>
          <w:sz w:val="28"/>
          <w:szCs w:val="28"/>
          <w:lang w:eastAsia="ru-RU"/>
        </w:rPr>
        <w:t xml:space="preserve"> умінь та</w:t>
      </w:r>
      <w:r w:rsidRPr="00417C43">
        <w:rPr>
          <w:rFonts w:ascii="Times New Roman" w:eastAsia="Times New Roman" w:hAnsi="Times New Roman" w:cs="Times New Roman"/>
          <w:kern w:val="2"/>
          <w:sz w:val="28"/>
          <w:szCs w:val="28"/>
          <w:lang w:eastAsia="ru-RU"/>
        </w:rPr>
        <w:t xml:space="preserve"> здатност</w:t>
      </w:r>
      <w:r w:rsidR="00B36BCE" w:rsidRPr="00417C43">
        <w:rPr>
          <w:rFonts w:ascii="Times New Roman" w:eastAsia="Times New Roman" w:hAnsi="Times New Roman" w:cs="Times New Roman"/>
          <w:kern w:val="2"/>
          <w:sz w:val="28"/>
          <w:szCs w:val="28"/>
          <w:lang w:eastAsia="ru-RU"/>
        </w:rPr>
        <w:t>ей</w:t>
      </w:r>
      <w:r w:rsidR="00044D36">
        <w:rPr>
          <w:rFonts w:ascii="Times New Roman" w:eastAsia="Times New Roman" w:hAnsi="Times New Roman" w:cs="Times New Roman"/>
          <w:kern w:val="2"/>
          <w:sz w:val="28"/>
          <w:szCs w:val="28"/>
          <w:lang w:eastAsia="ru-RU"/>
        </w:rPr>
        <w:t xml:space="preserve"> використання ІКТ у</w:t>
      </w:r>
      <w:r w:rsidRPr="00417C43">
        <w:rPr>
          <w:rFonts w:ascii="Times New Roman" w:eastAsia="Times New Roman" w:hAnsi="Times New Roman" w:cs="Times New Roman"/>
          <w:kern w:val="2"/>
          <w:sz w:val="28"/>
          <w:szCs w:val="28"/>
          <w:lang w:eastAsia="ru-RU"/>
        </w:rPr>
        <w:t xml:space="preserve"> самоосвітній діяльності майбутніх викладачів практичного навчання ПТНЗ. Отримані результати діагностики рівня сформованості самоосвітньої компетентності майбутніх викладачів ПТНЗ дають змогу зробити характерні висновки про покращення якісних показників рівня сформованості в експериментальн</w:t>
      </w:r>
      <w:r w:rsidR="00625A20" w:rsidRPr="00417C43">
        <w:rPr>
          <w:rFonts w:ascii="Times New Roman" w:eastAsia="Times New Roman" w:hAnsi="Times New Roman" w:cs="Times New Roman"/>
          <w:kern w:val="2"/>
          <w:sz w:val="28"/>
          <w:szCs w:val="28"/>
          <w:lang w:eastAsia="ru-RU"/>
        </w:rPr>
        <w:t>ій</w:t>
      </w:r>
      <w:r w:rsidRPr="00417C43">
        <w:rPr>
          <w:rFonts w:ascii="Times New Roman" w:eastAsia="Times New Roman" w:hAnsi="Times New Roman" w:cs="Times New Roman"/>
          <w:kern w:val="2"/>
          <w:sz w:val="28"/>
          <w:szCs w:val="28"/>
          <w:lang w:eastAsia="ru-RU"/>
        </w:rPr>
        <w:t xml:space="preserve"> груп</w:t>
      </w:r>
      <w:r w:rsidR="00625A20" w:rsidRPr="00417C43">
        <w:rPr>
          <w:rFonts w:ascii="Times New Roman" w:eastAsia="Times New Roman" w:hAnsi="Times New Roman" w:cs="Times New Roman"/>
          <w:kern w:val="2"/>
          <w:sz w:val="28"/>
          <w:szCs w:val="28"/>
          <w:lang w:eastAsia="ru-RU"/>
        </w:rPr>
        <w:t>і</w:t>
      </w:r>
      <w:r w:rsidRPr="00417C43">
        <w:rPr>
          <w:rFonts w:ascii="Times New Roman" w:eastAsia="Times New Roman" w:hAnsi="Times New Roman" w:cs="Times New Roman"/>
          <w:kern w:val="2"/>
          <w:sz w:val="28"/>
          <w:szCs w:val="28"/>
          <w:lang w:eastAsia="ru-RU"/>
        </w:rPr>
        <w:t xml:space="preserve"> у порівнянні з контрольними.</w:t>
      </w:r>
    </w:p>
    <w:p w:rsidR="00784AF5" w:rsidRPr="00417C43" w:rsidRDefault="00784AF5" w:rsidP="00646361">
      <w:p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Діагностика рівня мотивації </w:t>
      </w:r>
      <w:r w:rsidR="00B17551" w:rsidRPr="00417C43">
        <w:rPr>
          <w:rFonts w:ascii="Times New Roman" w:eastAsia="Times New Roman" w:hAnsi="Times New Roman" w:cs="Times New Roman"/>
          <w:color w:val="000000"/>
          <w:sz w:val="28"/>
          <w:szCs w:val="28"/>
          <w:lang w:eastAsia="ru-RU"/>
        </w:rPr>
        <w:t>самоосвітньої</w:t>
      </w:r>
      <w:r w:rsidRPr="00417C43">
        <w:rPr>
          <w:rFonts w:ascii="Times New Roman" w:eastAsia="Times New Roman" w:hAnsi="Times New Roman" w:cs="Times New Roman"/>
          <w:color w:val="000000"/>
          <w:sz w:val="28"/>
          <w:szCs w:val="28"/>
          <w:lang w:eastAsia="ru-RU"/>
        </w:rPr>
        <w:t xml:space="preserve"> діяльності (табл. 3.13) показала зміщення мотивації студентів експериментальн</w:t>
      </w:r>
      <w:r w:rsidR="00625A20" w:rsidRPr="00417C43">
        <w:rPr>
          <w:rFonts w:ascii="Times New Roman" w:eastAsia="Times New Roman" w:hAnsi="Times New Roman" w:cs="Times New Roman"/>
          <w:color w:val="000000"/>
          <w:sz w:val="28"/>
          <w:szCs w:val="28"/>
          <w:lang w:eastAsia="ru-RU"/>
        </w:rPr>
        <w:t>ої</w:t>
      </w:r>
      <w:r w:rsidRPr="00417C43">
        <w:rPr>
          <w:rFonts w:ascii="Times New Roman" w:eastAsia="Times New Roman" w:hAnsi="Times New Roman" w:cs="Times New Roman"/>
          <w:color w:val="000000"/>
          <w:sz w:val="28"/>
          <w:szCs w:val="28"/>
          <w:lang w:eastAsia="ru-RU"/>
        </w:rPr>
        <w:t xml:space="preserve"> груп</w:t>
      </w:r>
      <w:r w:rsidR="00625A20" w:rsidRPr="00417C43">
        <w:rPr>
          <w:rFonts w:ascii="Times New Roman" w:eastAsia="Times New Roman" w:hAnsi="Times New Roman" w:cs="Times New Roman"/>
          <w:color w:val="000000"/>
          <w:sz w:val="28"/>
          <w:szCs w:val="28"/>
          <w:lang w:eastAsia="ru-RU"/>
        </w:rPr>
        <w:t>и</w:t>
      </w:r>
      <w:r w:rsidRPr="00417C43">
        <w:rPr>
          <w:rFonts w:ascii="Times New Roman" w:eastAsia="Times New Roman" w:hAnsi="Times New Roman" w:cs="Times New Roman"/>
          <w:color w:val="000000"/>
          <w:sz w:val="28"/>
          <w:szCs w:val="28"/>
          <w:lang w:eastAsia="ru-RU"/>
        </w:rPr>
        <w:t xml:space="preserve"> в сторону мотивів прагнення до самовдосконалення і прагнення оволодіти новою інформацією з професії. Можемо припустити, що це є результатом підвищення уваги викладачів до самоосвітньої діяльності студентів, через впровадження методики розвитку мотивації майбутнього викладача практичного навчання ПТНЗ до самоосвіти. </w:t>
      </w:r>
    </w:p>
    <w:p w:rsidR="00784AF5" w:rsidRPr="00417C43" w:rsidRDefault="00784AF5" w:rsidP="00646361">
      <w:p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У всіх без винятку групах відбулося незначне зниження мотиву прагнення уникнути критики з боку викладачів та мотиву вступу на програму підготовки магістра</w:t>
      </w:r>
      <w:r w:rsidR="001B26EA" w:rsidRPr="00417C43">
        <w:rPr>
          <w:rFonts w:ascii="Times New Roman" w:eastAsia="Times New Roman" w:hAnsi="Times New Roman" w:cs="Times New Roman"/>
          <w:color w:val="000000"/>
          <w:sz w:val="28"/>
          <w:szCs w:val="28"/>
          <w:lang w:eastAsia="ru-RU"/>
        </w:rPr>
        <w:t>.</w:t>
      </w:r>
    </w:p>
    <w:p w:rsidR="00784AF5" w:rsidRPr="00B744C5" w:rsidRDefault="00784AF5" w:rsidP="00784AF5">
      <w:pPr>
        <w:spacing w:after="0" w:line="360" w:lineRule="auto"/>
        <w:ind w:left="7788"/>
        <w:jc w:val="both"/>
        <w:rPr>
          <w:rFonts w:ascii="Times New Roman" w:eastAsia="Times New Roman" w:hAnsi="Times New Roman" w:cs="Times New Roman"/>
          <w:i/>
          <w:color w:val="000000"/>
          <w:sz w:val="28"/>
          <w:szCs w:val="28"/>
          <w:lang w:eastAsia="ru-RU"/>
        </w:rPr>
      </w:pPr>
      <w:r w:rsidRPr="00B744C5">
        <w:rPr>
          <w:rFonts w:ascii="Times New Roman" w:eastAsia="Times New Roman" w:hAnsi="Times New Roman" w:cs="Times New Roman"/>
          <w:i/>
          <w:color w:val="000000"/>
          <w:sz w:val="28"/>
          <w:szCs w:val="28"/>
          <w:lang w:eastAsia="ru-RU"/>
        </w:rPr>
        <w:t>Таблиця 3.13</w:t>
      </w:r>
    </w:p>
    <w:p w:rsidR="00784AF5" w:rsidRDefault="00784AF5" w:rsidP="00784AF5">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sz w:val="28"/>
          <w:szCs w:val="28"/>
          <w:lang w:eastAsia="ru-RU"/>
        </w:rPr>
        <w:t xml:space="preserve">Динаміка </w:t>
      </w:r>
      <w:r w:rsidRPr="00417C43">
        <w:rPr>
          <w:rFonts w:ascii="Times New Roman" w:eastAsia="Times New Roman" w:hAnsi="Times New Roman" w:cs="Times New Roman"/>
          <w:b/>
          <w:color w:val="000000"/>
          <w:sz w:val="28"/>
          <w:szCs w:val="28"/>
          <w:lang w:eastAsia="ru-RU"/>
        </w:rPr>
        <w:t>мотивації студентів</w:t>
      </w:r>
      <w:r w:rsidRPr="00417C43">
        <w:t xml:space="preserve"> </w:t>
      </w:r>
      <w:r w:rsidRPr="00417C43">
        <w:rPr>
          <w:rFonts w:ascii="Times New Roman" w:eastAsia="Times New Roman" w:hAnsi="Times New Roman" w:cs="Times New Roman"/>
          <w:b/>
          <w:color w:val="000000"/>
          <w:sz w:val="28"/>
          <w:szCs w:val="28"/>
          <w:lang w:eastAsia="ru-RU"/>
        </w:rPr>
        <w:t xml:space="preserve">до самоосвітньої діяльності </w:t>
      </w:r>
    </w:p>
    <w:p w:rsidR="00AA364F" w:rsidRPr="002D1893" w:rsidRDefault="00AA364F" w:rsidP="00784AF5">
      <w:pPr>
        <w:spacing w:after="0" w:line="360" w:lineRule="auto"/>
        <w:jc w:val="center"/>
        <w:rPr>
          <w:rFonts w:ascii="Times New Roman" w:eastAsia="Times New Roman" w:hAnsi="Times New Roman" w:cs="Times New Roman"/>
          <w:b/>
          <w:color w:val="000000"/>
          <w:sz w:val="24"/>
          <w:szCs w:val="28"/>
          <w:lang w:eastAsia="ru-RU"/>
        </w:rPr>
      </w:pPr>
    </w:p>
    <w:tbl>
      <w:tblPr>
        <w:tblStyle w:val="af4"/>
        <w:tblW w:w="9690" w:type="dxa"/>
        <w:tblLayout w:type="fixed"/>
        <w:tblLook w:val="04A0" w:firstRow="1" w:lastRow="0" w:firstColumn="1" w:lastColumn="0" w:noHBand="0" w:noVBand="1"/>
      </w:tblPr>
      <w:tblGrid>
        <w:gridCol w:w="4273"/>
        <w:gridCol w:w="1424"/>
        <w:gridCol w:w="1427"/>
        <w:gridCol w:w="1283"/>
        <w:gridCol w:w="1283"/>
      </w:tblGrid>
      <w:tr w:rsidR="00784AF5" w:rsidRPr="00417C43" w:rsidTr="00631BE7">
        <w:trPr>
          <w:trHeight w:val="496"/>
        </w:trPr>
        <w:tc>
          <w:tcPr>
            <w:tcW w:w="4273" w:type="dxa"/>
            <w:vMerge w:val="restart"/>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p>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Мотиви</w:t>
            </w:r>
          </w:p>
        </w:tc>
        <w:tc>
          <w:tcPr>
            <w:tcW w:w="2851" w:type="dxa"/>
            <w:gridSpan w:val="2"/>
          </w:tcPr>
          <w:p w:rsidR="00784AF5" w:rsidRPr="00417C43" w:rsidRDefault="00784AF5" w:rsidP="00784AF5">
            <w:pPr>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Контрольні групи</w:t>
            </w:r>
          </w:p>
          <w:p w:rsidR="00784AF5" w:rsidRPr="00417C43" w:rsidRDefault="00784AF5" w:rsidP="00784AF5">
            <w:pPr>
              <w:ind w:right="140"/>
              <w:jc w:val="center"/>
              <w:rPr>
                <w:rFonts w:ascii="Times New Roman" w:eastAsia="Times New Roman" w:hAnsi="Times New Roman"/>
                <w:sz w:val="24"/>
                <w:szCs w:val="24"/>
                <w:lang w:eastAsia="ru-RU"/>
              </w:rPr>
            </w:pPr>
          </w:p>
        </w:tc>
        <w:tc>
          <w:tcPr>
            <w:tcW w:w="2566" w:type="dxa"/>
            <w:gridSpan w:val="2"/>
          </w:tcPr>
          <w:p w:rsidR="00784AF5" w:rsidRPr="00417C43" w:rsidRDefault="00784AF5" w:rsidP="00784AF5">
            <w:pPr>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Експериментальні групи</w:t>
            </w:r>
          </w:p>
        </w:tc>
      </w:tr>
      <w:tr w:rsidR="00784AF5" w:rsidRPr="00417C43" w:rsidTr="00631BE7">
        <w:trPr>
          <w:trHeight w:val="1050"/>
        </w:trPr>
        <w:tc>
          <w:tcPr>
            <w:tcW w:w="4273" w:type="dxa"/>
            <w:vMerge/>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p>
        </w:tc>
        <w:tc>
          <w:tcPr>
            <w:tcW w:w="1424" w:type="dxa"/>
          </w:tcPr>
          <w:p w:rsidR="00784AF5" w:rsidRPr="00417C43" w:rsidRDefault="00784AF5" w:rsidP="00784AF5">
            <w:pPr>
              <w:ind w:left="-105" w:right="-105"/>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На констатувальному етапі</w:t>
            </w:r>
          </w:p>
        </w:tc>
        <w:tc>
          <w:tcPr>
            <w:tcW w:w="1426" w:type="dxa"/>
          </w:tcPr>
          <w:p w:rsidR="00784AF5" w:rsidRPr="00417C43" w:rsidRDefault="00784AF5" w:rsidP="00784AF5">
            <w:pPr>
              <w:ind w:left="-105" w:right="-105"/>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На формувальному етапі</w:t>
            </w:r>
          </w:p>
        </w:tc>
        <w:tc>
          <w:tcPr>
            <w:tcW w:w="1283" w:type="dxa"/>
          </w:tcPr>
          <w:p w:rsidR="00784AF5" w:rsidRPr="00417C43" w:rsidRDefault="00784AF5" w:rsidP="00784AF5">
            <w:pPr>
              <w:ind w:left="-105" w:right="-105"/>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На констатувальному етапі</w:t>
            </w:r>
          </w:p>
        </w:tc>
        <w:tc>
          <w:tcPr>
            <w:tcW w:w="1282" w:type="dxa"/>
          </w:tcPr>
          <w:p w:rsidR="00784AF5" w:rsidRPr="00417C43" w:rsidRDefault="00784AF5" w:rsidP="00784AF5">
            <w:pPr>
              <w:ind w:left="-105" w:right="-105"/>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На формувальному етапі</w:t>
            </w:r>
          </w:p>
        </w:tc>
      </w:tr>
      <w:tr w:rsidR="00784AF5" w:rsidRPr="00417C43" w:rsidTr="00631BE7">
        <w:trPr>
          <w:trHeight w:val="466"/>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t>Прагнення до самовдосконалення</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2,9</w:t>
            </w:r>
          </w:p>
        </w:tc>
        <w:tc>
          <w:tcPr>
            <w:tcW w:w="1426"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4,4</w:t>
            </w:r>
          </w:p>
        </w:tc>
      </w:tr>
      <w:tr w:rsidR="00784AF5" w:rsidRPr="00417C43" w:rsidTr="00631BE7">
        <w:trPr>
          <w:trHeight w:val="466"/>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t>Грошовий заробіток (стипендія)</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4,3</w:t>
            </w:r>
          </w:p>
        </w:tc>
        <w:tc>
          <w:tcPr>
            <w:tcW w:w="1426" w:type="dxa"/>
          </w:tcPr>
          <w:p w:rsidR="00784AF5" w:rsidRPr="00417C43" w:rsidRDefault="00784AF5" w:rsidP="00784AF5">
            <w:pPr>
              <w:spacing w:line="360" w:lineRule="auto"/>
              <w:ind w:left="-384" w:right="140" w:firstLine="384"/>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4,0</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4,4</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4,1</w:t>
            </w:r>
          </w:p>
        </w:tc>
      </w:tr>
      <w:tr w:rsidR="00784AF5" w:rsidRPr="00417C43" w:rsidTr="00631BE7">
        <w:trPr>
          <w:trHeight w:val="664"/>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t>Прагнення оволодіти додатковою інформацією з професії</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3,6</w:t>
            </w:r>
          </w:p>
        </w:tc>
        <w:tc>
          <w:tcPr>
            <w:tcW w:w="1426"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3,5</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3,45</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3,8</w:t>
            </w:r>
          </w:p>
        </w:tc>
      </w:tr>
      <w:tr w:rsidR="00784AF5" w:rsidRPr="00417C43" w:rsidTr="00631BE7">
        <w:trPr>
          <w:trHeight w:val="672"/>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lastRenderedPageBreak/>
              <w:t>Перспективи подальшої професійної діяльності</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3,5</w:t>
            </w:r>
          </w:p>
        </w:tc>
        <w:tc>
          <w:tcPr>
            <w:tcW w:w="1426"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3,6</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3,65</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3,7</w:t>
            </w:r>
          </w:p>
        </w:tc>
      </w:tr>
      <w:tr w:rsidR="00784AF5" w:rsidRPr="00417C43" w:rsidTr="00631BE7">
        <w:trPr>
          <w:trHeight w:val="539"/>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t>Почуття обов’язку, відповідальність</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3,3</w:t>
            </w:r>
          </w:p>
        </w:tc>
        <w:tc>
          <w:tcPr>
            <w:tcW w:w="1426"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3,3</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3,42</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3,5</w:t>
            </w:r>
          </w:p>
        </w:tc>
      </w:tr>
      <w:tr w:rsidR="00784AF5" w:rsidRPr="00417C43" w:rsidTr="00631BE7">
        <w:trPr>
          <w:trHeight w:val="607"/>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t>Необхідність підготовки до контрольних заходів</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4,0</w:t>
            </w:r>
          </w:p>
        </w:tc>
        <w:tc>
          <w:tcPr>
            <w:tcW w:w="1426"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4,1</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4,12</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3,5</w:t>
            </w:r>
          </w:p>
        </w:tc>
      </w:tr>
      <w:tr w:rsidR="00784AF5" w:rsidRPr="00417C43" w:rsidTr="00631BE7">
        <w:trPr>
          <w:trHeight w:val="701"/>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t>Прагнення уникнути критики з боку викладачів або одногрупників</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4,05</w:t>
            </w:r>
          </w:p>
        </w:tc>
        <w:tc>
          <w:tcPr>
            <w:tcW w:w="1426"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4,05</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4,07</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3,3</w:t>
            </w:r>
          </w:p>
        </w:tc>
      </w:tr>
      <w:tr w:rsidR="00784AF5" w:rsidRPr="00417C43" w:rsidTr="00631BE7">
        <w:trPr>
          <w:trHeight w:val="980"/>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t>Після отримання освітнього рівня бакалавр вступити на програму підготовки магістра</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3,95</w:t>
            </w:r>
          </w:p>
        </w:tc>
        <w:tc>
          <w:tcPr>
            <w:tcW w:w="1426"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4</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4,03</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3,1</w:t>
            </w:r>
          </w:p>
        </w:tc>
      </w:tr>
      <w:tr w:rsidR="00784AF5" w:rsidRPr="00417C43" w:rsidTr="00631BE7">
        <w:trPr>
          <w:trHeight w:val="701"/>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t>Задоволення від самого процесу і результату роботи</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2,1</w:t>
            </w:r>
          </w:p>
        </w:tc>
        <w:tc>
          <w:tcPr>
            <w:tcW w:w="1426"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2,2</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2,24</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3,0</w:t>
            </w:r>
          </w:p>
        </w:tc>
      </w:tr>
      <w:tr w:rsidR="00784AF5" w:rsidRPr="00417C43" w:rsidTr="00631BE7">
        <w:trPr>
          <w:trHeight w:val="701"/>
        </w:trPr>
        <w:tc>
          <w:tcPr>
            <w:tcW w:w="4273" w:type="dxa"/>
            <w:vAlign w:val="center"/>
          </w:tcPr>
          <w:p w:rsidR="00784AF5" w:rsidRPr="00417C43" w:rsidRDefault="00784AF5" w:rsidP="00646361">
            <w:pPr>
              <w:numPr>
                <w:ilvl w:val="0"/>
                <w:numId w:val="13"/>
              </w:numPr>
              <w:tabs>
                <w:tab w:val="left" w:pos="306"/>
              </w:tabs>
              <w:ind w:left="22" w:firstLine="0"/>
              <w:jc w:val="both"/>
              <w:rPr>
                <w:rFonts w:ascii="Times New Roman" w:eastAsia="Times New Roman" w:hAnsi="Times New Roman"/>
                <w:sz w:val="24"/>
                <w:szCs w:val="24"/>
              </w:rPr>
            </w:pPr>
            <w:r w:rsidRPr="00417C43">
              <w:rPr>
                <w:rFonts w:ascii="Times New Roman" w:eastAsia="Times New Roman" w:hAnsi="Times New Roman"/>
                <w:sz w:val="24"/>
                <w:szCs w:val="24"/>
              </w:rPr>
              <w:t>Звичка систематичної самоосвітньої діяльності</w:t>
            </w:r>
          </w:p>
        </w:tc>
        <w:tc>
          <w:tcPr>
            <w:tcW w:w="1424"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2,1</w:t>
            </w:r>
          </w:p>
        </w:tc>
        <w:tc>
          <w:tcPr>
            <w:tcW w:w="1426"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2,1</w:t>
            </w:r>
          </w:p>
        </w:tc>
        <w:tc>
          <w:tcPr>
            <w:tcW w:w="1283" w:type="dxa"/>
          </w:tcPr>
          <w:p w:rsidR="00784AF5" w:rsidRPr="00417C43" w:rsidRDefault="00784AF5" w:rsidP="00784AF5">
            <w:pPr>
              <w:spacing w:line="36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2,25</w:t>
            </w:r>
          </w:p>
        </w:tc>
        <w:tc>
          <w:tcPr>
            <w:tcW w:w="1282" w:type="dxa"/>
          </w:tcPr>
          <w:p w:rsidR="00784AF5" w:rsidRPr="00417C43" w:rsidRDefault="00784AF5" w:rsidP="00784AF5">
            <w:pPr>
              <w:spacing w:line="360" w:lineRule="auto"/>
              <w:ind w:right="140"/>
              <w:jc w:val="center"/>
              <w:rPr>
                <w:rFonts w:ascii="Times New Roman" w:eastAsia="Times New Roman" w:hAnsi="Times New Roman"/>
                <w:b/>
                <w:sz w:val="24"/>
                <w:szCs w:val="24"/>
                <w:lang w:eastAsia="ru-RU"/>
              </w:rPr>
            </w:pPr>
            <w:r w:rsidRPr="00417C43">
              <w:rPr>
                <w:rFonts w:ascii="Times New Roman" w:eastAsia="Times New Roman" w:hAnsi="Times New Roman"/>
                <w:b/>
                <w:sz w:val="24"/>
                <w:szCs w:val="24"/>
                <w:lang w:eastAsia="ru-RU"/>
              </w:rPr>
              <w:t>2,8</w:t>
            </w:r>
          </w:p>
        </w:tc>
      </w:tr>
    </w:tbl>
    <w:p w:rsidR="002D1893" w:rsidRDefault="002D1893" w:rsidP="002D1893">
      <w:pPr>
        <w:widowControl w:val="0"/>
        <w:spacing w:after="0" w:line="360" w:lineRule="auto"/>
        <w:ind w:firstLine="709"/>
        <w:jc w:val="both"/>
        <w:rPr>
          <w:rFonts w:ascii="Times New Roman" w:eastAsia="Times New Roman" w:hAnsi="Times New Roman" w:cs="Times New Roman"/>
          <w:color w:val="000000"/>
          <w:sz w:val="28"/>
          <w:szCs w:val="28"/>
          <w:lang w:eastAsia="ru-RU"/>
        </w:rPr>
      </w:pPr>
    </w:p>
    <w:p w:rsidR="00784AF5" w:rsidRPr="00417C43" w:rsidRDefault="00784AF5" w:rsidP="002D1893">
      <w:pPr>
        <w:widowControl w:val="0"/>
        <w:spacing w:after="0" w:line="360" w:lineRule="auto"/>
        <w:ind w:firstLine="709"/>
        <w:jc w:val="both"/>
        <w:rPr>
          <w:rFonts w:ascii="Times New Roman" w:eastAsia="Tahoma" w:hAnsi="Times New Roman" w:cs="Times New Roman"/>
          <w:b/>
          <w:color w:val="000000"/>
          <w:sz w:val="28"/>
          <w:szCs w:val="28"/>
          <w:lang w:eastAsia="uk-UA" w:bidi="uk-UA"/>
        </w:rPr>
      </w:pPr>
      <w:r w:rsidRPr="00417C43">
        <w:rPr>
          <w:rFonts w:ascii="Times New Roman" w:eastAsia="Times New Roman" w:hAnsi="Times New Roman" w:cs="Times New Roman"/>
          <w:color w:val="000000"/>
          <w:sz w:val="28"/>
          <w:szCs w:val="28"/>
          <w:lang w:eastAsia="ru-RU"/>
        </w:rPr>
        <w:t>Бачимо зміщення мотивів із сторони зовнішніх позитивних (ЗПМ) і зовнішніх негативних (ЗНМ) на в</w:t>
      </w:r>
      <w:r w:rsidR="00044D36">
        <w:rPr>
          <w:rFonts w:ascii="Times New Roman" w:eastAsia="Times New Roman" w:hAnsi="Times New Roman" w:cs="Times New Roman"/>
          <w:color w:val="000000"/>
          <w:sz w:val="28"/>
          <w:szCs w:val="28"/>
          <w:lang w:eastAsia="uk-UA" w:bidi="uk-UA"/>
        </w:rPr>
        <w:t>нутрішню</w:t>
      </w:r>
      <w:r w:rsidRPr="00417C43">
        <w:rPr>
          <w:rFonts w:ascii="Times New Roman" w:eastAsia="Times New Roman" w:hAnsi="Times New Roman" w:cs="Times New Roman"/>
          <w:color w:val="000000"/>
          <w:sz w:val="28"/>
          <w:szCs w:val="28"/>
          <w:lang w:eastAsia="uk-UA" w:bidi="uk-UA"/>
        </w:rPr>
        <w:t xml:space="preserve"> (ВМ). У більшості студентів (89</w:t>
      </w:r>
      <w:r w:rsidR="00A055B8">
        <w:rPr>
          <w:rFonts w:ascii="Times New Roman" w:eastAsia="Times New Roman" w:hAnsi="Times New Roman" w:cs="Times New Roman"/>
          <w:color w:val="000000"/>
          <w:sz w:val="28"/>
          <w:szCs w:val="28"/>
          <w:lang w:eastAsia="uk-UA" w:bidi="uk-UA"/>
        </w:rPr>
        <w:t> </w:t>
      </w:r>
      <w:r w:rsidRPr="00417C43">
        <w:rPr>
          <w:rFonts w:ascii="Times New Roman" w:eastAsia="Times New Roman" w:hAnsi="Times New Roman" w:cs="Times New Roman"/>
          <w:color w:val="000000"/>
          <w:sz w:val="28"/>
          <w:szCs w:val="28"/>
          <w:lang w:eastAsia="uk-UA" w:bidi="uk-UA"/>
        </w:rPr>
        <w:t>%) експериментальної групи мотиваційний комплекс особистості (</w:t>
      </w:r>
      <w:r w:rsidRPr="00417C43">
        <w:rPr>
          <w:rFonts w:ascii="Times New Roman" w:eastAsia="Tahoma" w:hAnsi="Times New Roman" w:cs="Times New Roman"/>
          <w:color w:val="000000"/>
          <w:sz w:val="28"/>
          <w:szCs w:val="28"/>
          <w:lang w:eastAsia="uk-UA" w:bidi="uk-UA"/>
        </w:rPr>
        <w:t>тип співвідношення між собою трьох видів мотивації: ВМ, ЗПМ і ЗНМ</w:t>
      </w:r>
      <w:r w:rsidRPr="00417C43">
        <w:rPr>
          <w:rFonts w:ascii="Times New Roman" w:eastAsia="Times New Roman" w:hAnsi="Times New Roman" w:cs="Times New Roman"/>
          <w:color w:val="000000"/>
          <w:sz w:val="28"/>
          <w:szCs w:val="28"/>
          <w:lang w:eastAsia="uk-UA" w:bidi="uk-UA"/>
        </w:rPr>
        <w:t xml:space="preserve">) змінився на позитивний </w:t>
      </w:r>
      <w:r w:rsidRPr="00417C43">
        <w:rPr>
          <w:rFonts w:ascii="Times New Roman" w:eastAsia="Tahoma" w:hAnsi="Times New Roman" w:cs="Times New Roman"/>
          <w:color w:val="000000"/>
          <w:sz w:val="28"/>
          <w:szCs w:val="28"/>
          <w:lang w:eastAsia="uk-UA" w:bidi="uk-UA"/>
        </w:rPr>
        <w:t>ВМ &gt;</w:t>
      </w:r>
      <w:r w:rsidR="00BE048E" w:rsidRPr="00417C43">
        <w:rPr>
          <w:rFonts w:ascii="Times New Roman" w:eastAsia="Tahoma" w:hAnsi="Times New Roman" w:cs="Times New Roman"/>
          <w:color w:val="000000"/>
          <w:sz w:val="28"/>
          <w:szCs w:val="28"/>
          <w:lang w:eastAsia="uk-UA" w:bidi="uk-UA"/>
        </w:rPr>
        <w:t xml:space="preserve"> ЗПМ &gt; ЗНМ або ВМ = ЗПМ &gt; ЗНМ. </w:t>
      </w:r>
    </w:p>
    <w:p w:rsidR="00784AF5" w:rsidRPr="00417C43" w:rsidRDefault="00784AF5" w:rsidP="00646361">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Забезпечення умов для саморегуляції, самооцінки та самоактуалізації студентів привело до забезпечення єдності зовнішніх і внутрішніх мотивів, коли зовнішнім виступає </w:t>
      </w:r>
      <w:r w:rsidR="00107162">
        <w:rPr>
          <w:rFonts w:ascii="Times New Roman" w:eastAsia="Times New Roman" w:hAnsi="Times New Roman" w:cs="Times New Roman"/>
          <w:color w:val="000000"/>
          <w:sz w:val="28"/>
          <w:szCs w:val="28"/>
          <w:lang w:eastAsia="ru-RU"/>
        </w:rPr>
        <w:t>мотив досягнення, а внутрішнім –</w:t>
      </w:r>
      <w:r w:rsidRPr="00417C43">
        <w:rPr>
          <w:rFonts w:ascii="Times New Roman" w:eastAsia="Times New Roman" w:hAnsi="Times New Roman" w:cs="Times New Roman"/>
          <w:color w:val="000000"/>
          <w:sz w:val="28"/>
          <w:szCs w:val="28"/>
          <w:lang w:eastAsia="ru-RU"/>
        </w:rPr>
        <w:t xml:space="preserve"> пізнавальний мотив.</w:t>
      </w:r>
    </w:p>
    <w:p w:rsidR="00784AF5" w:rsidRPr="00417C43" w:rsidRDefault="00784AF5" w:rsidP="00646361">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Після проведення анкетування нами було організовано бесіди з респондентами, спрямовані на визначення ставлення студентів до самоосвітньої діяльності у майбутній професійній діяльності. У результаті було з’ясовано, що у студентів ЕГ відбулося підвищення мотивації до цього виду діяльності.</w:t>
      </w:r>
    </w:p>
    <w:p w:rsidR="00784AF5" w:rsidRPr="00417C43" w:rsidRDefault="00784AF5" w:rsidP="00646361">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Рівень сформованості самоосвітньої компетентності за мотиваційни</w:t>
      </w:r>
      <w:r w:rsidR="00635C10" w:rsidRPr="00417C43">
        <w:rPr>
          <w:rFonts w:ascii="Times New Roman" w:eastAsia="Times New Roman" w:hAnsi="Times New Roman" w:cs="Times New Roman"/>
          <w:color w:val="000000"/>
          <w:sz w:val="28"/>
          <w:szCs w:val="28"/>
          <w:lang w:eastAsia="ru-RU"/>
        </w:rPr>
        <w:t>м</w:t>
      </w:r>
      <w:r w:rsidR="00107162">
        <w:rPr>
          <w:rFonts w:ascii="Times New Roman" w:eastAsia="Times New Roman" w:hAnsi="Times New Roman" w:cs="Times New Roman"/>
          <w:color w:val="000000"/>
          <w:sz w:val="28"/>
          <w:szCs w:val="28"/>
          <w:lang w:eastAsia="ru-RU"/>
        </w:rPr>
        <w:t xml:space="preserve"> критерієм, визначений</w:t>
      </w:r>
      <w:r w:rsidRPr="00417C43">
        <w:rPr>
          <w:rFonts w:ascii="Times New Roman" w:eastAsia="Times New Roman" w:hAnsi="Times New Roman" w:cs="Times New Roman"/>
          <w:color w:val="000000"/>
          <w:sz w:val="28"/>
          <w:szCs w:val="28"/>
          <w:lang w:eastAsia="ru-RU"/>
        </w:rPr>
        <w:t xml:space="preserve"> по карті </w:t>
      </w:r>
      <w:r w:rsidR="000078EE" w:rsidRPr="00417C43">
        <w:rPr>
          <w:rFonts w:ascii="Times New Roman" w:eastAsia="Times New Roman" w:hAnsi="Times New Roman" w:cs="Times New Roman"/>
          <w:color w:val="000000"/>
          <w:sz w:val="28"/>
          <w:szCs w:val="28"/>
          <w:lang w:eastAsia="ru-RU"/>
        </w:rPr>
        <w:t>само</w:t>
      </w:r>
      <w:r w:rsidRPr="00417C43">
        <w:rPr>
          <w:rFonts w:ascii="Times New Roman" w:eastAsia="Times New Roman" w:hAnsi="Times New Roman" w:cs="Times New Roman"/>
          <w:color w:val="000000"/>
          <w:sz w:val="28"/>
          <w:szCs w:val="28"/>
          <w:lang w:eastAsia="ru-RU"/>
        </w:rPr>
        <w:t xml:space="preserve">оцінки (Додаток </w:t>
      </w:r>
      <w:r w:rsidR="005A3F6B">
        <w:rPr>
          <w:rFonts w:ascii="Times New Roman" w:eastAsia="Times New Roman" w:hAnsi="Times New Roman" w:cs="Times New Roman"/>
          <w:color w:val="000000"/>
          <w:sz w:val="28"/>
          <w:szCs w:val="28"/>
          <w:lang w:eastAsia="ru-RU"/>
        </w:rPr>
        <w:t>М</w:t>
      </w:r>
      <w:r w:rsidR="00107162">
        <w:rPr>
          <w:rFonts w:ascii="Times New Roman" w:eastAsia="Times New Roman" w:hAnsi="Times New Roman" w:cs="Times New Roman"/>
          <w:color w:val="000000"/>
          <w:sz w:val="28"/>
          <w:szCs w:val="28"/>
          <w:lang w:eastAsia="ru-RU"/>
        </w:rPr>
        <w:t>), представлений</w:t>
      </w:r>
      <w:r w:rsidRPr="00417C43">
        <w:rPr>
          <w:rFonts w:ascii="Times New Roman" w:eastAsia="Times New Roman" w:hAnsi="Times New Roman" w:cs="Times New Roman"/>
          <w:color w:val="000000"/>
          <w:sz w:val="28"/>
          <w:szCs w:val="28"/>
          <w:lang w:eastAsia="ru-RU"/>
        </w:rPr>
        <w:t xml:space="preserve"> в таблиці 3.14.</w:t>
      </w:r>
    </w:p>
    <w:p w:rsidR="001B26EA" w:rsidRPr="00AA364F" w:rsidRDefault="001B26EA" w:rsidP="001B26EA">
      <w:pPr>
        <w:spacing w:after="0" w:line="360" w:lineRule="auto"/>
        <w:ind w:left="7080" w:firstLine="709"/>
        <w:jc w:val="both"/>
        <w:rPr>
          <w:rFonts w:ascii="Times New Roman" w:eastAsia="Times New Roman" w:hAnsi="Times New Roman" w:cs="Times New Roman"/>
          <w:i/>
          <w:color w:val="000000"/>
          <w:sz w:val="28"/>
          <w:szCs w:val="28"/>
          <w:lang w:eastAsia="ru-RU"/>
        </w:rPr>
      </w:pPr>
      <w:r w:rsidRPr="00AA364F">
        <w:rPr>
          <w:rFonts w:ascii="Times New Roman" w:eastAsia="Times New Roman" w:hAnsi="Times New Roman" w:cs="Times New Roman"/>
          <w:i/>
          <w:color w:val="000000"/>
          <w:sz w:val="28"/>
          <w:szCs w:val="28"/>
          <w:lang w:eastAsia="ru-RU"/>
        </w:rPr>
        <w:t>Таблиця 3.14</w:t>
      </w:r>
    </w:p>
    <w:p w:rsidR="00784AF5" w:rsidRDefault="00784AF5" w:rsidP="001B26EA">
      <w:pPr>
        <w:spacing w:after="0" w:line="360" w:lineRule="auto"/>
        <w:ind w:firstLine="567"/>
        <w:jc w:val="center"/>
        <w:rPr>
          <w:rFonts w:ascii="Times New Roman" w:eastAsia="Times New Roman" w:hAnsi="Times New Roman" w:cs="Times New Roman"/>
          <w:b/>
          <w:color w:val="000000"/>
          <w:sz w:val="28"/>
          <w:szCs w:val="28"/>
          <w:lang w:eastAsia="ru-RU"/>
        </w:rPr>
      </w:pPr>
      <w:r w:rsidRPr="00417C43">
        <w:rPr>
          <w:rFonts w:ascii="Times New Roman" w:eastAsia="MS Mincho" w:hAnsi="Times New Roman" w:cs="Times New Roman"/>
          <w:b/>
          <w:kern w:val="2"/>
          <w:sz w:val="28"/>
          <w:szCs w:val="28"/>
          <w:lang w:eastAsia="ja-JP"/>
        </w:rPr>
        <w:lastRenderedPageBreak/>
        <w:t>Розподіл студентів контрольної та експериментальної груп за рівнями сформованості мотиваційного компоненту</w:t>
      </w:r>
      <w:r w:rsidRPr="00417C43">
        <w:t xml:space="preserve"> </w:t>
      </w:r>
      <w:r w:rsidRPr="00417C43">
        <w:rPr>
          <w:rFonts w:ascii="Times New Roman" w:eastAsia="MS Mincho" w:hAnsi="Times New Roman" w:cs="Times New Roman"/>
          <w:b/>
          <w:kern w:val="2"/>
          <w:sz w:val="28"/>
          <w:szCs w:val="28"/>
          <w:lang w:eastAsia="ja-JP"/>
        </w:rPr>
        <w:t xml:space="preserve">самоосвітньої компетентності </w:t>
      </w:r>
      <w:r w:rsidRPr="00417C43">
        <w:rPr>
          <w:rFonts w:ascii="Times New Roman" w:eastAsia="Times New Roman" w:hAnsi="Times New Roman" w:cs="Times New Roman"/>
          <w:b/>
          <w:color w:val="000000"/>
          <w:sz w:val="28"/>
          <w:szCs w:val="28"/>
          <w:lang w:eastAsia="ru-RU"/>
        </w:rPr>
        <w:t>(на формувальному етапі експерименту)</w:t>
      </w:r>
    </w:p>
    <w:p w:rsidR="00AA364F" w:rsidRPr="002D1893" w:rsidRDefault="00AA364F" w:rsidP="001B26EA">
      <w:pPr>
        <w:spacing w:after="0" w:line="360" w:lineRule="auto"/>
        <w:ind w:firstLine="567"/>
        <w:jc w:val="center"/>
        <w:rPr>
          <w:rFonts w:ascii="Times New Roman" w:eastAsia="Times New Roman" w:hAnsi="Times New Roman" w:cs="Times New Roman"/>
          <w:color w:val="000000"/>
          <w:sz w:val="28"/>
          <w:szCs w:val="28"/>
          <w:lang w:eastAsia="ru-RU"/>
        </w:rPr>
      </w:pPr>
    </w:p>
    <w:tbl>
      <w:tblPr>
        <w:tblW w:w="94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98"/>
        <w:gridCol w:w="1409"/>
        <w:gridCol w:w="2028"/>
        <w:gridCol w:w="1389"/>
        <w:gridCol w:w="2028"/>
      </w:tblGrid>
      <w:tr w:rsidR="00784AF5" w:rsidRPr="00417C43" w:rsidTr="005B0EC0">
        <w:trPr>
          <w:trHeight w:val="387"/>
          <w:jc w:val="center"/>
        </w:trPr>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Рівні / Групи</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КГ,%</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Кількість </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ЕГ,%</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Кількість </w:t>
            </w:r>
          </w:p>
        </w:tc>
      </w:tr>
      <w:tr w:rsidR="00784AF5" w:rsidRPr="00417C43" w:rsidTr="005B0EC0">
        <w:trPr>
          <w:trHeight w:val="387"/>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42,1</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96</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color w:val="000000"/>
                <w:sz w:val="24"/>
                <w:szCs w:val="24"/>
                <w:lang w:eastAsia="ru-RU"/>
              </w:rPr>
              <w:t>15,5</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32</w:t>
            </w:r>
          </w:p>
        </w:tc>
      </w:tr>
      <w:tr w:rsidR="00784AF5" w:rsidRPr="00417C43" w:rsidTr="005B0EC0">
        <w:trPr>
          <w:trHeight w:val="376"/>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43,6</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99</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color w:val="000000"/>
                <w:sz w:val="24"/>
                <w:szCs w:val="24"/>
                <w:lang w:eastAsia="ru-RU"/>
              </w:rPr>
              <w:t>48,6</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100</w:t>
            </w:r>
          </w:p>
        </w:tc>
      </w:tr>
      <w:tr w:rsidR="00784AF5" w:rsidRPr="00417C43" w:rsidTr="005B0EC0">
        <w:trPr>
          <w:trHeight w:val="387"/>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14,3</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33</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color w:val="000000"/>
                <w:sz w:val="24"/>
                <w:szCs w:val="24"/>
                <w:lang w:eastAsia="ru-RU"/>
              </w:rPr>
              <w:t>35,9</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74</w:t>
            </w:r>
          </w:p>
        </w:tc>
      </w:tr>
      <w:tr w:rsidR="00784AF5" w:rsidRPr="00417C43" w:rsidTr="00490A3C">
        <w:trPr>
          <w:trHeight w:val="343"/>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Усього</w:t>
            </w:r>
          </w:p>
        </w:tc>
        <w:tc>
          <w:tcPr>
            <w:tcW w:w="0" w:type="auto"/>
          </w:tcPr>
          <w:p w:rsidR="00784AF5" w:rsidRPr="00AF1D1B"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AF1D1B">
              <w:rPr>
                <w:rFonts w:ascii="Times New Roman" w:eastAsia="Times New Roman" w:hAnsi="Times New Roman" w:cs="Times New Roman"/>
                <w:sz w:val="24"/>
                <w:szCs w:val="24"/>
                <w:lang w:eastAsia="ru-RU"/>
              </w:rPr>
              <w:t>100</w:t>
            </w:r>
          </w:p>
        </w:tc>
        <w:tc>
          <w:tcPr>
            <w:tcW w:w="0" w:type="auto"/>
          </w:tcPr>
          <w:p w:rsidR="00784AF5" w:rsidRPr="00AF1D1B" w:rsidRDefault="00784AF5" w:rsidP="00784AF5">
            <w:pPr>
              <w:spacing w:after="0" w:line="240" w:lineRule="auto"/>
              <w:ind w:right="140"/>
              <w:jc w:val="center"/>
              <w:rPr>
                <w:rFonts w:ascii="Times New Roman" w:eastAsia="Times New Roman" w:hAnsi="Times New Roman"/>
                <w:sz w:val="24"/>
                <w:szCs w:val="24"/>
                <w:lang w:eastAsia="ru-RU"/>
              </w:rPr>
            </w:pPr>
            <w:r w:rsidRPr="00AF1D1B">
              <w:rPr>
                <w:rFonts w:ascii="Times New Roman" w:eastAsia="Times New Roman" w:hAnsi="Times New Roman"/>
                <w:color w:val="000000"/>
                <w:sz w:val="24"/>
                <w:szCs w:val="24"/>
                <w:lang w:eastAsia="ru-RU"/>
              </w:rPr>
              <w:t>228</w:t>
            </w:r>
          </w:p>
        </w:tc>
        <w:tc>
          <w:tcPr>
            <w:tcW w:w="0" w:type="auto"/>
          </w:tcPr>
          <w:p w:rsidR="00784AF5" w:rsidRPr="00AF1D1B" w:rsidRDefault="00784AF5" w:rsidP="00784AF5">
            <w:pPr>
              <w:spacing w:after="0" w:line="240" w:lineRule="auto"/>
              <w:ind w:right="140"/>
              <w:jc w:val="center"/>
              <w:rPr>
                <w:rFonts w:ascii="Times New Roman" w:eastAsia="Times New Roman" w:hAnsi="Times New Roman"/>
                <w:color w:val="000000"/>
                <w:sz w:val="24"/>
                <w:szCs w:val="24"/>
                <w:lang w:eastAsia="ru-RU"/>
              </w:rPr>
            </w:pPr>
            <w:r w:rsidRPr="00AF1D1B">
              <w:rPr>
                <w:rFonts w:ascii="Times New Roman" w:eastAsia="Times New Roman" w:hAnsi="Times New Roman"/>
                <w:sz w:val="24"/>
                <w:szCs w:val="24"/>
                <w:lang w:eastAsia="ru-RU"/>
              </w:rPr>
              <w:t>100</w:t>
            </w:r>
          </w:p>
        </w:tc>
        <w:tc>
          <w:tcPr>
            <w:tcW w:w="0" w:type="auto"/>
          </w:tcPr>
          <w:p w:rsidR="00784AF5" w:rsidRPr="00AF1D1B" w:rsidRDefault="00784AF5" w:rsidP="00784AF5">
            <w:pPr>
              <w:spacing w:after="0" w:line="240" w:lineRule="auto"/>
              <w:ind w:right="140"/>
              <w:jc w:val="center"/>
              <w:rPr>
                <w:rFonts w:ascii="Times New Roman" w:eastAsia="Times New Roman" w:hAnsi="Times New Roman"/>
                <w:sz w:val="24"/>
                <w:szCs w:val="24"/>
                <w:lang w:eastAsia="ru-RU"/>
              </w:rPr>
            </w:pPr>
            <w:r w:rsidRPr="00AF1D1B">
              <w:rPr>
                <w:rFonts w:ascii="Times New Roman" w:eastAsia="Times New Roman" w:hAnsi="Times New Roman"/>
                <w:color w:val="000000"/>
                <w:sz w:val="24"/>
                <w:szCs w:val="24"/>
                <w:lang w:eastAsia="ru-RU"/>
              </w:rPr>
              <w:t>206</w:t>
            </w:r>
          </w:p>
        </w:tc>
      </w:tr>
    </w:tbl>
    <w:p w:rsidR="002D1893" w:rsidRDefault="002D1893" w:rsidP="002D1893">
      <w:pPr>
        <w:shd w:val="clear" w:color="auto" w:fill="FFFFFF"/>
        <w:suppressAutoHyphens/>
        <w:spacing w:after="0" w:line="360" w:lineRule="auto"/>
        <w:ind w:right="140" w:firstLine="709"/>
        <w:jc w:val="both"/>
        <w:rPr>
          <w:rFonts w:ascii="Times New Roman" w:eastAsia="Calibri" w:hAnsi="Times New Roman" w:cs="Times New Roman"/>
          <w:kern w:val="2"/>
          <w:sz w:val="28"/>
          <w:szCs w:val="28"/>
          <w:lang w:eastAsia="ru-RU"/>
        </w:rPr>
      </w:pPr>
    </w:p>
    <w:p w:rsidR="00784AF5" w:rsidRPr="00417C43" w:rsidRDefault="00784AF5" w:rsidP="002D1893">
      <w:pPr>
        <w:shd w:val="clear" w:color="auto" w:fill="FFFFFF"/>
        <w:suppressAutoHyphens/>
        <w:spacing w:after="0" w:line="360" w:lineRule="auto"/>
        <w:ind w:right="140" w:firstLine="709"/>
        <w:jc w:val="both"/>
        <w:rPr>
          <w:rFonts w:ascii="Times New Roman" w:eastAsia="Calibri" w:hAnsi="Times New Roman" w:cs="Times New Roman"/>
          <w:i/>
          <w:kern w:val="2"/>
          <w:sz w:val="28"/>
          <w:szCs w:val="28"/>
          <w:shd w:val="clear" w:color="auto" w:fill="FFFFFF"/>
          <w:lang w:eastAsia="ru-RU"/>
        </w:rPr>
      </w:pPr>
      <w:r w:rsidRPr="00417C43">
        <w:rPr>
          <w:rFonts w:ascii="Times New Roman" w:eastAsia="Calibri" w:hAnsi="Times New Roman" w:cs="Times New Roman"/>
          <w:kern w:val="2"/>
          <w:sz w:val="28"/>
          <w:szCs w:val="28"/>
          <w:lang w:eastAsia="ru-RU"/>
        </w:rPr>
        <w:t>Аналіз отриманих результатів показує, що</w:t>
      </w:r>
      <w:r w:rsidR="00107162">
        <w:rPr>
          <w:rFonts w:ascii="Times New Roman" w:eastAsia="Times New Roman" w:hAnsi="Times New Roman" w:cs="Times New Roman"/>
          <w:color w:val="000000"/>
          <w:kern w:val="2"/>
          <w:sz w:val="28"/>
          <w:szCs w:val="28"/>
          <w:lang w:eastAsia="ru-RU"/>
        </w:rPr>
        <w:t xml:space="preserve"> позитивні зміни</w:t>
      </w:r>
      <w:r w:rsidRPr="00417C43">
        <w:rPr>
          <w:rFonts w:ascii="Times New Roman" w:eastAsia="Times New Roman" w:hAnsi="Times New Roman" w:cs="Times New Roman"/>
          <w:color w:val="000000"/>
          <w:kern w:val="2"/>
          <w:sz w:val="28"/>
          <w:szCs w:val="28"/>
          <w:lang w:eastAsia="ru-RU"/>
        </w:rPr>
        <w:t xml:space="preserve"> рівнів сформованості мотиваційного критерію на формувальному етапі експерименту зафіксовані тільки в експериментальн</w:t>
      </w:r>
      <w:r w:rsidR="00625A20" w:rsidRPr="00417C43">
        <w:rPr>
          <w:rFonts w:ascii="Times New Roman" w:eastAsia="Times New Roman" w:hAnsi="Times New Roman" w:cs="Times New Roman"/>
          <w:color w:val="000000"/>
          <w:kern w:val="2"/>
          <w:sz w:val="28"/>
          <w:szCs w:val="28"/>
          <w:lang w:eastAsia="ru-RU"/>
        </w:rPr>
        <w:t>ій</w:t>
      </w:r>
      <w:r w:rsidRPr="00417C43">
        <w:rPr>
          <w:rFonts w:ascii="Times New Roman" w:eastAsia="Times New Roman" w:hAnsi="Times New Roman" w:cs="Times New Roman"/>
          <w:color w:val="000000"/>
          <w:kern w:val="2"/>
          <w:sz w:val="28"/>
          <w:szCs w:val="28"/>
          <w:lang w:eastAsia="ru-RU"/>
        </w:rPr>
        <w:t xml:space="preserve"> груп</w:t>
      </w:r>
      <w:r w:rsidR="00625A20" w:rsidRPr="00417C43">
        <w:rPr>
          <w:rFonts w:ascii="Times New Roman" w:eastAsia="Times New Roman" w:hAnsi="Times New Roman" w:cs="Times New Roman"/>
          <w:color w:val="000000"/>
          <w:kern w:val="2"/>
          <w:sz w:val="28"/>
          <w:szCs w:val="28"/>
          <w:lang w:eastAsia="ru-RU"/>
        </w:rPr>
        <w:t>і</w:t>
      </w:r>
      <w:r w:rsidRPr="00417C43">
        <w:rPr>
          <w:rFonts w:ascii="Times New Roman" w:eastAsia="Times New Roman" w:hAnsi="Times New Roman" w:cs="Times New Roman"/>
          <w:color w:val="000000"/>
          <w:kern w:val="2"/>
          <w:sz w:val="28"/>
          <w:szCs w:val="28"/>
          <w:lang w:eastAsia="ru-RU"/>
        </w:rPr>
        <w:t>.</w:t>
      </w:r>
    </w:p>
    <w:p w:rsidR="00784AF5" w:rsidRDefault="00784AF5" w:rsidP="00EF6F8C">
      <w:pPr>
        <w:shd w:val="clear" w:color="auto" w:fill="FFFFFF"/>
        <w:suppressAutoHyphens/>
        <w:spacing w:after="0" w:line="360" w:lineRule="auto"/>
        <w:ind w:right="140" w:firstLine="709"/>
        <w:jc w:val="both"/>
        <w:rPr>
          <w:lang w:eastAsia="uk-UA"/>
        </w:rPr>
      </w:pPr>
      <w:r w:rsidRPr="00417C43">
        <w:rPr>
          <w:rFonts w:ascii="Times New Roman" w:eastAsia="Calibri" w:hAnsi="Times New Roman" w:cs="Times New Roman"/>
          <w:kern w:val="2"/>
          <w:sz w:val="28"/>
          <w:szCs w:val="28"/>
          <w:lang w:eastAsia="ru-RU"/>
        </w:rPr>
        <w:t xml:space="preserve">Відповідно до логіки нашого дисертаційного дослідження розглянемо використання критерію </w:t>
      </w:r>
      <w:r w:rsidRPr="00417C43">
        <w:rPr>
          <w:rFonts w:ascii="Times New Roman" w:eastAsia="Calibri" w:hAnsi="Times New Roman" w:cs="Times New Roman"/>
          <w:i/>
          <w:iCs/>
          <w:kern w:val="2"/>
          <w:sz w:val="28"/>
          <w:szCs w:val="28"/>
          <w:lang w:eastAsia="ru-RU"/>
        </w:rPr>
        <w:t>χ²</w:t>
      </w:r>
      <w:r w:rsidRPr="00417C43">
        <w:rPr>
          <w:rFonts w:ascii="Times New Roman" w:eastAsia="Calibri" w:hAnsi="Times New Roman" w:cs="Times New Roman"/>
          <w:kern w:val="2"/>
          <w:sz w:val="28"/>
          <w:szCs w:val="28"/>
          <w:lang w:eastAsia="ru-RU"/>
        </w:rPr>
        <w:t xml:space="preserve"> на етапі визначення рівня сформованості самоосвітньої компетентності за мотив</w:t>
      </w:r>
      <w:r w:rsidR="00635C10" w:rsidRPr="00417C43">
        <w:rPr>
          <w:rFonts w:ascii="Times New Roman" w:eastAsia="Calibri" w:hAnsi="Times New Roman" w:cs="Times New Roman"/>
          <w:kern w:val="2"/>
          <w:sz w:val="28"/>
          <w:szCs w:val="28"/>
          <w:lang w:eastAsia="ru-RU"/>
        </w:rPr>
        <w:t>аційн</w:t>
      </w:r>
      <w:r w:rsidRPr="00417C43">
        <w:rPr>
          <w:rFonts w:ascii="Times New Roman" w:eastAsia="Calibri" w:hAnsi="Times New Roman" w:cs="Times New Roman"/>
          <w:kern w:val="2"/>
          <w:sz w:val="28"/>
          <w:szCs w:val="28"/>
          <w:lang w:eastAsia="ru-RU"/>
        </w:rPr>
        <w:t>им критерієм на формувальному етапi експерименту (табл. 3.15).</w:t>
      </w:r>
      <w:r w:rsidRPr="00417C43">
        <w:rPr>
          <w:lang w:eastAsia="uk-UA"/>
        </w:rPr>
        <w:t xml:space="preserve"> </w:t>
      </w:r>
    </w:p>
    <w:p w:rsidR="002D1893" w:rsidRDefault="002D1893" w:rsidP="00EF6F8C">
      <w:pPr>
        <w:shd w:val="clear" w:color="auto" w:fill="FFFFFF"/>
        <w:suppressAutoHyphens/>
        <w:spacing w:after="0" w:line="360" w:lineRule="auto"/>
        <w:ind w:right="140" w:firstLine="709"/>
        <w:jc w:val="both"/>
        <w:rPr>
          <w:lang w:eastAsia="uk-UA"/>
        </w:rPr>
      </w:pPr>
    </w:p>
    <w:p w:rsidR="00784AF5" w:rsidRPr="00417C43" w:rsidRDefault="00784AF5" w:rsidP="00784AF5">
      <w:pPr>
        <w:spacing w:after="0" w:line="360" w:lineRule="auto"/>
        <w:ind w:right="140" w:firstLine="567"/>
        <w:jc w:val="right"/>
        <w:rPr>
          <w:rFonts w:ascii="Times New Roman" w:eastAsia="Times New Roman" w:hAnsi="Times New Roman" w:cs="Times New Roman"/>
          <w:sz w:val="28"/>
          <w:lang w:eastAsia="ru-RU"/>
        </w:rPr>
      </w:pPr>
      <w:r w:rsidRPr="00417C43">
        <w:rPr>
          <w:rFonts w:ascii="Times New Roman" w:eastAsia="Times New Roman" w:hAnsi="Times New Roman" w:cs="Times New Roman"/>
          <w:i/>
          <w:sz w:val="28"/>
          <w:szCs w:val="28"/>
          <w:shd w:val="clear" w:color="auto" w:fill="FFFFFF"/>
          <w:lang w:eastAsia="ru-RU"/>
        </w:rPr>
        <w:t>Таблиця 3.15</w:t>
      </w:r>
    </w:p>
    <w:p w:rsidR="001B26EA" w:rsidRPr="0079108C" w:rsidRDefault="00784AF5" w:rsidP="00FA2B79">
      <w:pPr>
        <w:shd w:val="clear" w:color="auto" w:fill="FFFFFF"/>
        <w:suppressAutoHyphens/>
        <w:spacing w:after="0" w:line="360" w:lineRule="auto"/>
        <w:ind w:right="-2"/>
        <w:jc w:val="center"/>
        <w:rPr>
          <w:rFonts w:ascii="Times New Roman" w:eastAsia="Calibri" w:hAnsi="Times New Roman" w:cs="Times New Roman"/>
          <w:b/>
          <w:bCs/>
          <w:kern w:val="2"/>
          <w:sz w:val="28"/>
          <w:szCs w:val="28"/>
          <w:lang w:eastAsia="ru-RU"/>
        </w:rPr>
      </w:pPr>
      <w:r w:rsidRPr="0079108C">
        <w:rPr>
          <w:rFonts w:ascii="Times New Roman" w:eastAsia="Calibri" w:hAnsi="Times New Roman" w:cs="Times New Roman"/>
          <w:b/>
          <w:bCs/>
          <w:kern w:val="2"/>
          <w:sz w:val="28"/>
          <w:szCs w:val="28"/>
          <w:lang w:eastAsia="ru-RU"/>
        </w:rPr>
        <w:t xml:space="preserve">Розрахунок критерію </w:t>
      </w:r>
      <w:r w:rsidRPr="0079108C">
        <w:rPr>
          <w:rFonts w:ascii="Times New Roman" w:eastAsia="Calibri" w:hAnsi="Times New Roman" w:cs="Times New Roman"/>
          <w:bCs/>
          <w:i/>
          <w:kern w:val="2"/>
          <w:sz w:val="28"/>
          <w:szCs w:val="28"/>
          <w:lang w:eastAsia="ru-RU"/>
        </w:rPr>
        <w:t>х</w:t>
      </w:r>
      <w:r w:rsidRPr="0079108C">
        <w:rPr>
          <w:rFonts w:ascii="Times New Roman" w:eastAsia="Calibri" w:hAnsi="Times New Roman" w:cs="Times New Roman"/>
          <w:bCs/>
          <w:i/>
          <w:kern w:val="2"/>
          <w:sz w:val="28"/>
          <w:szCs w:val="28"/>
          <w:vertAlign w:val="superscript"/>
          <w:lang w:eastAsia="ru-RU"/>
        </w:rPr>
        <w:t>2</w:t>
      </w:r>
      <w:r w:rsidRPr="0079108C">
        <w:rPr>
          <w:rFonts w:ascii="Times New Roman" w:eastAsia="Calibri" w:hAnsi="Times New Roman" w:cs="Times New Roman"/>
          <w:bCs/>
          <w:i/>
          <w:kern w:val="2"/>
          <w:sz w:val="28"/>
          <w:szCs w:val="28"/>
          <w:vertAlign w:val="subscript"/>
          <w:lang w:eastAsia="ru-RU"/>
        </w:rPr>
        <w:t>емп</w:t>
      </w:r>
      <w:r w:rsidRPr="0079108C">
        <w:rPr>
          <w:rFonts w:ascii="Times New Roman" w:eastAsia="Calibri" w:hAnsi="Times New Roman" w:cs="Times New Roman"/>
          <w:b/>
          <w:bCs/>
          <w:kern w:val="2"/>
          <w:sz w:val="28"/>
          <w:szCs w:val="28"/>
          <w:lang w:eastAsia="ru-RU"/>
        </w:rPr>
        <w:t xml:space="preserve"> за мотиваційним критерієм </w:t>
      </w:r>
    </w:p>
    <w:p w:rsidR="00784AF5" w:rsidRPr="00417C43" w:rsidRDefault="00784AF5" w:rsidP="00FA2B79">
      <w:pPr>
        <w:shd w:val="clear" w:color="auto" w:fill="FFFFFF"/>
        <w:suppressAutoHyphens/>
        <w:spacing w:after="0" w:line="360" w:lineRule="auto"/>
        <w:ind w:right="-2"/>
        <w:jc w:val="center"/>
        <w:rPr>
          <w:rFonts w:ascii="Times New Roman" w:eastAsia="Calibri" w:hAnsi="Times New Roman" w:cs="Times New Roman"/>
          <w:b/>
          <w:bCs/>
          <w:kern w:val="2"/>
          <w:sz w:val="28"/>
          <w:szCs w:val="28"/>
          <w:lang w:eastAsia="ru-RU"/>
        </w:rPr>
      </w:pPr>
      <w:r w:rsidRPr="0079108C">
        <w:rPr>
          <w:rFonts w:ascii="Times New Roman" w:eastAsia="Calibri" w:hAnsi="Times New Roman" w:cs="Times New Roman"/>
          <w:b/>
          <w:bCs/>
          <w:kern w:val="2"/>
          <w:sz w:val="28"/>
          <w:szCs w:val="28"/>
          <w:lang w:eastAsia="ru-RU"/>
        </w:rPr>
        <w:t>(на формувальному</w:t>
      </w:r>
      <w:r w:rsidRPr="00417C43">
        <w:rPr>
          <w:rFonts w:ascii="Times New Roman" w:eastAsia="Calibri" w:hAnsi="Times New Roman" w:cs="Times New Roman"/>
          <w:b/>
          <w:bCs/>
          <w:kern w:val="2"/>
          <w:sz w:val="28"/>
          <w:szCs w:val="28"/>
          <w:lang w:eastAsia="ru-RU"/>
        </w:rPr>
        <w:t xml:space="preserve"> етапі експерименту)</w:t>
      </w:r>
    </w:p>
    <w:tbl>
      <w:tblPr>
        <w:tblW w:w="9660" w:type="dxa"/>
        <w:jc w:val="center"/>
        <w:tblLayout w:type="fixed"/>
        <w:tblCellMar>
          <w:left w:w="113" w:type="dxa"/>
        </w:tblCellMar>
        <w:tblLook w:val="0000" w:firstRow="0" w:lastRow="0" w:firstColumn="0" w:lastColumn="0" w:noHBand="0" w:noVBand="0"/>
      </w:tblPr>
      <w:tblGrid>
        <w:gridCol w:w="1824"/>
        <w:gridCol w:w="1299"/>
        <w:gridCol w:w="1563"/>
        <w:gridCol w:w="2559"/>
        <w:gridCol w:w="1278"/>
        <w:gridCol w:w="1137"/>
      </w:tblGrid>
      <w:tr w:rsidR="00784AF5" w:rsidRPr="00417C43" w:rsidTr="00631BE7">
        <w:trPr>
          <w:trHeight w:val="2154"/>
          <w:jc w:val="center"/>
        </w:trPr>
        <w:tc>
          <w:tcPr>
            <w:tcW w:w="1824"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left="-136" w:right="-1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Рівень сформованості самоосвітньої компетентності студентів</w:t>
            </w:r>
          </w:p>
        </w:tc>
        <w:tc>
          <w:tcPr>
            <w:tcW w:w="1299"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B36BCE" w:rsidP="00784AF5">
            <w:pPr>
              <w:spacing w:after="0" w:line="240" w:lineRule="auto"/>
              <w:ind w:right="-111"/>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експериментальної групи, </w:t>
            </w:r>
            <w:r w:rsidRPr="00417C43">
              <w:rPr>
                <w:rFonts w:ascii="Times New Roman" w:eastAsia="Calibri" w:hAnsi="Times New Roman" w:cs="Times New Roman"/>
                <w:bCs/>
                <w:i/>
                <w:kern w:val="2"/>
                <w:sz w:val="24"/>
                <w:szCs w:val="24"/>
                <w:lang w:eastAsia="ru-RU"/>
              </w:rPr>
              <w:t>fe</w:t>
            </w:r>
          </w:p>
        </w:tc>
        <w:tc>
          <w:tcPr>
            <w:tcW w:w="1563"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B36BCE" w:rsidP="00784AF5">
            <w:pPr>
              <w:spacing w:after="0" w:line="240" w:lineRule="auto"/>
              <w:ind w:right="-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контрольної групи, </w:t>
            </w:r>
            <w:r w:rsidRPr="00417C43">
              <w:rPr>
                <w:rFonts w:ascii="Times New Roman" w:eastAsia="Calibri" w:hAnsi="Times New Roman" w:cs="Times New Roman"/>
                <w:bCs/>
                <w:i/>
                <w:kern w:val="2"/>
                <w:sz w:val="24"/>
                <w:szCs w:val="24"/>
                <w:lang w:eastAsia="ru-RU"/>
              </w:rPr>
              <w:t>fк</w:t>
            </w:r>
          </w:p>
        </w:tc>
        <w:tc>
          <w:tcPr>
            <w:tcW w:w="2559"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ind w:right="-34"/>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Різниця між емпіричними та теоретичними частотами (між експериментальною та контрольною групами), </w:t>
            </w:r>
          </w:p>
          <w:p w:rsidR="00784AF5" w:rsidRPr="00417C43" w:rsidRDefault="00784AF5" w:rsidP="00784AF5">
            <w:pPr>
              <w:spacing w:after="0" w:line="240" w:lineRule="auto"/>
              <w:ind w:right="-34"/>
              <w:jc w:val="center"/>
              <w:rPr>
                <w:rFonts w:ascii="Times New Roman" w:eastAsia="Times New Roman" w:hAnsi="Times New Roman" w:cs="Times New Roman"/>
                <w:sz w:val="24"/>
                <w:szCs w:val="24"/>
                <w:lang w:eastAsia="ru-RU"/>
              </w:rPr>
            </w:pP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c>
          <w:tcPr>
            <w:tcW w:w="1278"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Квадрат отриманої різниці частот, </w:t>
            </w:r>
          </w:p>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p>
        </w:tc>
        <w:tc>
          <w:tcPr>
            <w:tcW w:w="113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tabs>
                <w:tab w:val="left" w:pos="847"/>
              </w:tabs>
              <w:spacing w:after="0" w:line="240" w:lineRule="auto"/>
              <w:ind w:left="-24"/>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r>
      <w:tr w:rsidR="00B36BCE" w:rsidRPr="00417C43" w:rsidTr="00631BE7">
        <w:trPr>
          <w:trHeight w:val="439"/>
          <w:jc w:val="center"/>
        </w:trPr>
        <w:tc>
          <w:tcPr>
            <w:tcW w:w="1824" w:type="dxa"/>
            <w:tcBorders>
              <w:top w:val="single" w:sz="4" w:space="0" w:color="000001"/>
              <w:left w:val="single" w:sz="4" w:space="0" w:color="000001"/>
              <w:bottom w:val="single" w:sz="4" w:space="0" w:color="000001"/>
              <w:right w:val="single" w:sz="4" w:space="0" w:color="000001"/>
            </w:tcBorders>
          </w:tcPr>
          <w:p w:rsidR="00B36BCE" w:rsidRPr="00417C43" w:rsidRDefault="00B36BCE" w:rsidP="00631BE7">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1299" w:type="dxa"/>
            <w:tcBorders>
              <w:top w:val="single" w:sz="4" w:space="0" w:color="000001"/>
              <w:left w:val="single" w:sz="4" w:space="0" w:color="000001"/>
              <w:bottom w:val="single" w:sz="4" w:space="0" w:color="000001"/>
              <w:right w:val="single" w:sz="4" w:space="0" w:color="000001"/>
            </w:tcBorders>
          </w:tcPr>
          <w:p w:rsidR="00B36BCE" w:rsidRPr="00417C43" w:rsidRDefault="00B36BCE" w:rsidP="00631BE7">
            <w:pPr>
              <w:spacing w:line="240" w:lineRule="auto"/>
              <w:jc w:val="center"/>
              <w:rPr>
                <w:rFonts w:ascii="Times New Roman" w:hAnsi="Times New Roman" w:cs="Times New Roman"/>
                <w:sz w:val="24"/>
                <w:szCs w:val="24"/>
              </w:rPr>
            </w:pPr>
            <w:r w:rsidRPr="00417C43">
              <w:rPr>
                <w:rFonts w:ascii="Times New Roman" w:hAnsi="Times New Roman" w:cs="Times New Roman"/>
                <w:sz w:val="24"/>
                <w:szCs w:val="24"/>
              </w:rPr>
              <w:t>15,5</w:t>
            </w:r>
          </w:p>
        </w:tc>
        <w:tc>
          <w:tcPr>
            <w:tcW w:w="1563" w:type="dxa"/>
            <w:tcBorders>
              <w:top w:val="single" w:sz="4" w:space="0" w:color="000001"/>
              <w:left w:val="single" w:sz="4" w:space="0" w:color="000001"/>
              <w:bottom w:val="single" w:sz="4" w:space="0" w:color="000001"/>
              <w:right w:val="single" w:sz="4" w:space="0" w:color="000001"/>
            </w:tcBorders>
          </w:tcPr>
          <w:p w:rsidR="00B36BCE" w:rsidRPr="00417C43" w:rsidRDefault="00B36BCE" w:rsidP="00631BE7">
            <w:pPr>
              <w:spacing w:line="240" w:lineRule="auto"/>
              <w:jc w:val="center"/>
              <w:rPr>
                <w:rFonts w:ascii="Times New Roman" w:hAnsi="Times New Roman" w:cs="Times New Roman"/>
                <w:sz w:val="24"/>
                <w:szCs w:val="24"/>
              </w:rPr>
            </w:pPr>
            <w:r w:rsidRPr="00417C43">
              <w:rPr>
                <w:rFonts w:ascii="Times New Roman" w:hAnsi="Times New Roman" w:cs="Times New Roman"/>
                <w:sz w:val="24"/>
                <w:szCs w:val="24"/>
              </w:rPr>
              <w:t>42,1</w:t>
            </w:r>
          </w:p>
        </w:tc>
        <w:tc>
          <w:tcPr>
            <w:tcW w:w="2559"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-26,6</w:t>
            </w:r>
          </w:p>
        </w:tc>
        <w:tc>
          <w:tcPr>
            <w:tcW w:w="1278"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707,56</w:t>
            </w:r>
          </w:p>
        </w:tc>
        <w:tc>
          <w:tcPr>
            <w:tcW w:w="1137"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16,80</w:t>
            </w:r>
          </w:p>
        </w:tc>
      </w:tr>
      <w:tr w:rsidR="00B36BCE" w:rsidRPr="00417C43" w:rsidTr="00631BE7">
        <w:trPr>
          <w:trHeight w:val="439"/>
          <w:jc w:val="center"/>
        </w:trPr>
        <w:tc>
          <w:tcPr>
            <w:tcW w:w="1824" w:type="dxa"/>
            <w:tcBorders>
              <w:top w:val="single" w:sz="4" w:space="0" w:color="000001"/>
              <w:left w:val="single" w:sz="4" w:space="0" w:color="000001"/>
              <w:bottom w:val="single" w:sz="4" w:space="0" w:color="000001"/>
              <w:right w:val="single" w:sz="4" w:space="0" w:color="000001"/>
            </w:tcBorders>
          </w:tcPr>
          <w:p w:rsidR="00B36BCE" w:rsidRPr="00417C43" w:rsidRDefault="00B36BCE" w:rsidP="00631BE7">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1299" w:type="dxa"/>
            <w:tcBorders>
              <w:top w:val="single" w:sz="4" w:space="0" w:color="000001"/>
              <w:left w:val="single" w:sz="4" w:space="0" w:color="000001"/>
              <w:bottom w:val="single" w:sz="4" w:space="0" w:color="000001"/>
              <w:right w:val="single" w:sz="4" w:space="0" w:color="000001"/>
            </w:tcBorders>
          </w:tcPr>
          <w:p w:rsidR="00B36BCE" w:rsidRPr="00417C43" w:rsidRDefault="00B36BCE" w:rsidP="00631BE7">
            <w:pPr>
              <w:spacing w:line="240" w:lineRule="auto"/>
              <w:jc w:val="center"/>
              <w:rPr>
                <w:rFonts w:ascii="Times New Roman" w:hAnsi="Times New Roman" w:cs="Times New Roman"/>
                <w:sz w:val="24"/>
                <w:szCs w:val="24"/>
              </w:rPr>
            </w:pPr>
            <w:r w:rsidRPr="00417C43">
              <w:rPr>
                <w:rFonts w:ascii="Times New Roman" w:hAnsi="Times New Roman" w:cs="Times New Roman"/>
                <w:sz w:val="24"/>
                <w:szCs w:val="24"/>
              </w:rPr>
              <w:t>48,6</w:t>
            </w:r>
          </w:p>
        </w:tc>
        <w:tc>
          <w:tcPr>
            <w:tcW w:w="1563" w:type="dxa"/>
            <w:tcBorders>
              <w:top w:val="single" w:sz="4" w:space="0" w:color="000001"/>
              <w:left w:val="single" w:sz="4" w:space="0" w:color="000001"/>
              <w:bottom w:val="single" w:sz="4" w:space="0" w:color="000001"/>
              <w:right w:val="single" w:sz="4" w:space="0" w:color="000001"/>
            </w:tcBorders>
          </w:tcPr>
          <w:p w:rsidR="00B36BCE" w:rsidRPr="00417C43" w:rsidRDefault="00B36BCE" w:rsidP="00631BE7">
            <w:pPr>
              <w:spacing w:line="240" w:lineRule="auto"/>
              <w:jc w:val="center"/>
              <w:rPr>
                <w:rFonts w:ascii="Times New Roman" w:hAnsi="Times New Roman" w:cs="Times New Roman"/>
                <w:sz w:val="24"/>
                <w:szCs w:val="24"/>
              </w:rPr>
            </w:pPr>
            <w:r w:rsidRPr="00417C43">
              <w:rPr>
                <w:rFonts w:ascii="Times New Roman" w:hAnsi="Times New Roman" w:cs="Times New Roman"/>
                <w:sz w:val="24"/>
                <w:szCs w:val="24"/>
              </w:rPr>
              <w:t>43,6</w:t>
            </w:r>
          </w:p>
        </w:tc>
        <w:tc>
          <w:tcPr>
            <w:tcW w:w="2559"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5</w:t>
            </w:r>
          </w:p>
        </w:tc>
        <w:tc>
          <w:tcPr>
            <w:tcW w:w="1278"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25</w:t>
            </w:r>
          </w:p>
        </w:tc>
        <w:tc>
          <w:tcPr>
            <w:tcW w:w="1137"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0,573</w:t>
            </w:r>
          </w:p>
        </w:tc>
      </w:tr>
      <w:tr w:rsidR="00B36BCE" w:rsidRPr="00417C43" w:rsidTr="00631BE7">
        <w:trPr>
          <w:trHeight w:val="439"/>
          <w:jc w:val="center"/>
        </w:trPr>
        <w:tc>
          <w:tcPr>
            <w:tcW w:w="1824" w:type="dxa"/>
            <w:tcBorders>
              <w:top w:val="single" w:sz="4" w:space="0" w:color="000001"/>
              <w:left w:val="single" w:sz="4" w:space="0" w:color="000001"/>
              <w:bottom w:val="single" w:sz="4" w:space="0" w:color="000001"/>
              <w:right w:val="single" w:sz="4" w:space="0" w:color="000001"/>
            </w:tcBorders>
          </w:tcPr>
          <w:p w:rsidR="00B36BCE" w:rsidRPr="00417C43" w:rsidRDefault="00B36BCE" w:rsidP="00631BE7">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1299" w:type="dxa"/>
            <w:tcBorders>
              <w:top w:val="single" w:sz="4" w:space="0" w:color="000001"/>
              <w:left w:val="single" w:sz="4" w:space="0" w:color="000001"/>
              <w:bottom w:val="single" w:sz="4" w:space="0" w:color="000001"/>
              <w:right w:val="single" w:sz="4" w:space="0" w:color="000001"/>
            </w:tcBorders>
          </w:tcPr>
          <w:p w:rsidR="00B36BCE" w:rsidRPr="00417C43" w:rsidRDefault="00B36BCE" w:rsidP="00631BE7">
            <w:pPr>
              <w:spacing w:line="240" w:lineRule="auto"/>
              <w:jc w:val="center"/>
              <w:rPr>
                <w:rFonts w:ascii="Times New Roman" w:hAnsi="Times New Roman" w:cs="Times New Roman"/>
                <w:sz w:val="24"/>
                <w:szCs w:val="24"/>
              </w:rPr>
            </w:pPr>
            <w:r w:rsidRPr="00417C43">
              <w:rPr>
                <w:rFonts w:ascii="Times New Roman" w:hAnsi="Times New Roman" w:cs="Times New Roman"/>
                <w:sz w:val="24"/>
                <w:szCs w:val="24"/>
              </w:rPr>
              <w:t>35,9</w:t>
            </w:r>
          </w:p>
        </w:tc>
        <w:tc>
          <w:tcPr>
            <w:tcW w:w="1563" w:type="dxa"/>
            <w:tcBorders>
              <w:top w:val="single" w:sz="4" w:space="0" w:color="000001"/>
              <w:left w:val="single" w:sz="4" w:space="0" w:color="000001"/>
              <w:bottom w:val="single" w:sz="4" w:space="0" w:color="000001"/>
              <w:right w:val="single" w:sz="4" w:space="0" w:color="000001"/>
            </w:tcBorders>
          </w:tcPr>
          <w:p w:rsidR="00B36BCE" w:rsidRPr="00417C43" w:rsidRDefault="00B36BCE" w:rsidP="00631BE7">
            <w:pPr>
              <w:spacing w:line="240" w:lineRule="auto"/>
              <w:jc w:val="center"/>
              <w:rPr>
                <w:rFonts w:ascii="Times New Roman" w:hAnsi="Times New Roman" w:cs="Times New Roman"/>
                <w:sz w:val="24"/>
                <w:szCs w:val="24"/>
              </w:rPr>
            </w:pPr>
            <w:r w:rsidRPr="00417C43">
              <w:rPr>
                <w:rFonts w:ascii="Times New Roman" w:hAnsi="Times New Roman" w:cs="Times New Roman"/>
                <w:sz w:val="24"/>
                <w:szCs w:val="24"/>
              </w:rPr>
              <w:t>14,3</w:t>
            </w:r>
          </w:p>
        </w:tc>
        <w:tc>
          <w:tcPr>
            <w:tcW w:w="2559"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21,6</w:t>
            </w:r>
          </w:p>
        </w:tc>
        <w:tc>
          <w:tcPr>
            <w:tcW w:w="1278"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466,56</w:t>
            </w:r>
          </w:p>
        </w:tc>
        <w:tc>
          <w:tcPr>
            <w:tcW w:w="1137"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32,62</w:t>
            </w:r>
          </w:p>
        </w:tc>
      </w:tr>
      <w:tr w:rsidR="00B36BCE" w:rsidRPr="00417C43" w:rsidTr="00490A3C">
        <w:trPr>
          <w:trHeight w:val="371"/>
          <w:jc w:val="center"/>
        </w:trPr>
        <w:tc>
          <w:tcPr>
            <w:tcW w:w="1824"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Усього</w:t>
            </w:r>
          </w:p>
        </w:tc>
        <w:tc>
          <w:tcPr>
            <w:tcW w:w="1299"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100</w:t>
            </w:r>
          </w:p>
        </w:tc>
        <w:tc>
          <w:tcPr>
            <w:tcW w:w="1563"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100</w:t>
            </w:r>
          </w:p>
        </w:tc>
        <w:tc>
          <w:tcPr>
            <w:tcW w:w="2559"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0</w:t>
            </w:r>
          </w:p>
        </w:tc>
        <w:tc>
          <w:tcPr>
            <w:tcW w:w="1278"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939</w:t>
            </w:r>
          </w:p>
        </w:tc>
        <w:tc>
          <w:tcPr>
            <w:tcW w:w="1137" w:type="dxa"/>
            <w:tcBorders>
              <w:top w:val="single" w:sz="4" w:space="0" w:color="000001"/>
              <w:left w:val="single" w:sz="4" w:space="0" w:color="000001"/>
              <w:bottom w:val="single" w:sz="4" w:space="0" w:color="000001"/>
              <w:right w:val="single" w:sz="4" w:space="0" w:color="000001"/>
            </w:tcBorders>
            <w:vAlign w:val="center"/>
          </w:tcPr>
          <w:p w:rsidR="00B36BCE" w:rsidRPr="00417C43" w:rsidRDefault="00B36BCE" w:rsidP="00631BE7">
            <w:pPr>
              <w:spacing w:after="0" w:line="240" w:lineRule="auto"/>
              <w:jc w:val="center"/>
              <w:rPr>
                <w:rFonts w:ascii="Calibri" w:eastAsia="Times New Roman" w:hAnsi="Calibri" w:cs="Times New Roman"/>
                <w:sz w:val="24"/>
                <w:szCs w:val="24"/>
                <w:lang w:eastAsia="ru-RU"/>
              </w:rPr>
            </w:pPr>
            <w:r w:rsidRPr="00417C43">
              <w:rPr>
                <w:rFonts w:ascii="Times New Roman" w:eastAsia="Times New Roman" w:hAnsi="Times New Roman" w:cs="Times New Roman"/>
                <w:b/>
                <w:bCs/>
                <w:sz w:val="24"/>
                <w:szCs w:val="24"/>
                <w:lang w:eastAsia="ru-RU"/>
              </w:rPr>
              <w:t>49,99</w:t>
            </w:r>
          </w:p>
        </w:tc>
      </w:tr>
    </w:tbl>
    <w:p w:rsidR="00784AF5" w:rsidRPr="00417C43" w:rsidRDefault="00784AF5" w:rsidP="00784AF5">
      <w:pPr>
        <w:spacing w:after="0" w:line="360" w:lineRule="auto"/>
        <w:ind w:right="140" w:firstLine="567"/>
        <w:jc w:val="right"/>
        <w:rPr>
          <w:rFonts w:ascii="Times New Roman" w:eastAsia="Times New Roman" w:hAnsi="Times New Roman" w:cs="Times New Roman"/>
          <w:b/>
          <w:lang w:eastAsia="ru-RU"/>
        </w:rPr>
      </w:pPr>
    </w:p>
    <w:p w:rsidR="00784AF5" w:rsidRPr="00417C43" w:rsidRDefault="00784AF5" w:rsidP="00EF6F8C">
      <w:pPr>
        <w:shd w:val="clear" w:color="auto" w:fill="FFFFFF"/>
        <w:suppressAutoHyphens/>
        <w:spacing w:after="0" w:line="360" w:lineRule="auto"/>
        <w:ind w:right="140"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lastRenderedPageBreak/>
        <w:t xml:space="preserve">Суму значень </w:t>
      </w:r>
      <w:r w:rsidRPr="00417C43">
        <w:rPr>
          <w:rFonts w:ascii="Times New Roman" w:eastAsia="Calibri" w:hAnsi="Times New Roman" w:cs="Times New Roman"/>
          <w:bCs/>
          <w:i/>
          <w:kern w:val="2"/>
          <w:sz w:val="28"/>
          <w:szCs w:val="28"/>
          <w:lang w:eastAsia="ru-RU"/>
        </w:rPr>
        <w:t xml:space="preserve">(fе – fк)2/ fк </w:t>
      </w:r>
      <w:r w:rsidRPr="00417C43">
        <w:rPr>
          <w:rFonts w:ascii="Times New Roman" w:eastAsia="Calibri" w:hAnsi="Times New Roman" w:cs="Times New Roman"/>
          <w:bCs/>
          <w:kern w:val="2"/>
          <w:sz w:val="28"/>
          <w:szCs w:val="28"/>
          <w:lang w:eastAsia="ru-RU"/>
        </w:rPr>
        <w:t xml:space="preserve">позначимо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49,99. Визначимо кількість ступенів свободи. Для цього скористаємось формулою </w:t>
      </w:r>
      <w:r w:rsidRPr="00417C43">
        <w:rPr>
          <w:rFonts w:ascii="Times New Roman" w:eastAsia="Calibri" w:hAnsi="Times New Roman" w:cs="Times New Roman"/>
          <w:bCs/>
          <w:i/>
          <w:kern w:val="2"/>
          <w:sz w:val="28"/>
          <w:szCs w:val="28"/>
          <w:lang w:eastAsia="ru-RU"/>
        </w:rPr>
        <w:t xml:space="preserve">v = 3 – 1 </w:t>
      </w:r>
      <w:r w:rsidRPr="00417C43">
        <w:rPr>
          <w:rFonts w:ascii="Times New Roman" w:eastAsia="Calibri" w:hAnsi="Times New Roman" w:cs="Times New Roman"/>
          <w:bCs/>
          <w:kern w:val="2"/>
          <w:sz w:val="28"/>
          <w:szCs w:val="28"/>
          <w:lang w:eastAsia="ru-RU"/>
        </w:rPr>
        <w:t xml:space="preserve">і визначимо критичну точку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за рівнем значущості α =</w:t>
      </w:r>
      <w:r w:rsidRPr="00417C43">
        <w:rPr>
          <w:rFonts w:ascii="Times New Roman" w:eastAsia="Calibri" w:hAnsi="Times New Roman" w:cs="Times New Roman"/>
          <w:b/>
          <w:bCs/>
          <w:kern w:val="2"/>
          <w:sz w:val="28"/>
          <w:szCs w:val="28"/>
          <w:lang w:eastAsia="ru-RU"/>
        </w:rPr>
        <w:t> </w:t>
      </w:r>
      <w:r w:rsidRPr="00417C43">
        <w:rPr>
          <w:rFonts w:ascii="Times New Roman" w:eastAsia="Calibri" w:hAnsi="Times New Roman" w:cs="Times New Roman"/>
          <w:bCs/>
          <w:kern w:val="2"/>
          <w:sz w:val="28"/>
          <w:szCs w:val="28"/>
          <w:lang w:eastAsia="ru-RU"/>
        </w:rPr>
        <w:t xml:space="preserve">0,05: </w:t>
      </w:r>
    </w:p>
    <w:p w:rsidR="00784AF5" w:rsidRPr="00417C43" w:rsidRDefault="00784AF5" w:rsidP="00EF6F8C">
      <w:pPr>
        <w:shd w:val="clear" w:color="auto" w:fill="FFFFFF"/>
        <w:suppressAutoHyphens/>
        <w:spacing w:after="0" w:line="360" w:lineRule="auto"/>
        <w:ind w:right="140" w:firstLine="709"/>
        <w:jc w:val="center"/>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 5,991.</w:t>
      </w:r>
    </w:p>
    <w:p w:rsidR="00784AF5" w:rsidRPr="00417C43" w:rsidRDefault="00784AF5" w:rsidP="00EF6F8C">
      <w:pPr>
        <w:spacing w:after="0" w:line="360" w:lineRule="auto"/>
        <w:ind w:right="140" w:firstLine="709"/>
        <w:jc w:val="both"/>
        <w:rPr>
          <w:rFonts w:ascii="Times New Roman" w:eastAsia="Times New Roman" w:hAnsi="Times New Roman" w:cs="Times New Roman"/>
          <w:sz w:val="28"/>
          <w:lang w:eastAsia="ru-RU"/>
        </w:rPr>
      </w:pPr>
      <w:r w:rsidRPr="00417C43">
        <w:rPr>
          <w:rFonts w:ascii="Times New Roman" w:eastAsia="Times New Roman" w:hAnsi="Times New Roman" w:cs="Times New Roman"/>
          <w:sz w:val="28"/>
          <w:szCs w:val="28"/>
          <w:lang w:eastAsia="ru-RU"/>
        </w:rPr>
        <w:t xml:space="preserve">Оскільки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i/>
          <w:sz w:val="28"/>
          <w:szCs w:val="28"/>
          <w:vertAlign w:val="subscript"/>
          <w:lang w:eastAsia="ru-RU"/>
        </w:rPr>
        <w:t>емп</w:t>
      </w:r>
      <w:r w:rsidRPr="00417C43">
        <w:rPr>
          <w:rFonts w:ascii="Times New Roman" w:eastAsia="Times New Roman" w:hAnsi="Times New Roman" w:cs="Times New Roman"/>
          <w:sz w:val="28"/>
          <w:szCs w:val="28"/>
          <w:lang w:eastAsia="ru-RU"/>
        </w:rPr>
        <w:t xml:space="preserve"> = 49,99 &gt; 5,991 =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i/>
          <w:sz w:val="28"/>
          <w:szCs w:val="28"/>
          <w:vertAlign w:val="subscript"/>
          <w:lang w:eastAsia="ru-RU"/>
        </w:rPr>
        <w:t>кр</w:t>
      </w:r>
      <w:r w:rsidRPr="00417C43">
        <w:rPr>
          <w:rFonts w:ascii="Times New Roman" w:eastAsia="Times New Roman" w:hAnsi="Times New Roman" w:cs="Times New Roman"/>
          <w:sz w:val="28"/>
          <w:szCs w:val="28"/>
          <w:lang w:eastAsia="ru-RU"/>
        </w:rPr>
        <w:t>, то є підстави вважати результати контрольної та експериментальної груп неоднаковими за мотиваційним критерієм сформованості самоосвітньої компетентності на формувальному етапi експерименту.</w:t>
      </w:r>
    </w:p>
    <w:p w:rsidR="00784AF5" w:rsidRPr="00417C43" w:rsidRDefault="00784AF5" w:rsidP="00EF6F8C">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Для перевірки </w:t>
      </w:r>
      <w:r w:rsidRPr="00417C43">
        <w:rPr>
          <w:rFonts w:ascii="Times New Roman" w:eastAsia="Times New Roman" w:hAnsi="Times New Roman" w:cs="Times New Roman"/>
          <w:bCs/>
          <w:iCs/>
          <w:sz w:val="28"/>
          <w:szCs w:val="28"/>
          <w:lang w:eastAsia="ru-RU"/>
        </w:rPr>
        <w:t xml:space="preserve">рівнів </w:t>
      </w:r>
      <w:r w:rsidRPr="00417C43">
        <w:rPr>
          <w:rFonts w:ascii="Times New Roman" w:eastAsia="Times New Roman" w:hAnsi="Times New Roman" w:cs="Times New Roman"/>
          <w:sz w:val="28"/>
          <w:szCs w:val="28"/>
          <w:lang w:eastAsia="ru-RU"/>
        </w:rPr>
        <w:t xml:space="preserve">сформованості самоосвітньої компетентності за </w:t>
      </w:r>
      <w:r w:rsidR="00635C10" w:rsidRPr="00417C43">
        <w:rPr>
          <w:rFonts w:ascii="Times New Roman" w:eastAsia="Times New Roman" w:hAnsi="Times New Roman" w:cs="Times New Roman"/>
          <w:sz w:val="28"/>
          <w:szCs w:val="28"/>
          <w:lang w:eastAsia="ru-RU"/>
        </w:rPr>
        <w:t xml:space="preserve">когнітивним </w:t>
      </w:r>
      <w:r w:rsidRPr="00417C43">
        <w:rPr>
          <w:rFonts w:ascii="Times New Roman" w:eastAsia="Times New Roman" w:hAnsi="Times New Roman" w:cs="Times New Roman"/>
          <w:sz w:val="28"/>
          <w:szCs w:val="28"/>
          <w:lang w:eastAsia="ru-RU"/>
        </w:rPr>
        <w:t>критерієм проводився</w:t>
      </w:r>
      <w:r w:rsidRPr="00417C43">
        <w:t xml:space="preserve"> </w:t>
      </w:r>
      <w:r w:rsidRPr="00417C43">
        <w:rPr>
          <w:rFonts w:ascii="Times New Roman" w:eastAsia="Times New Roman" w:hAnsi="Times New Roman" w:cs="Times New Roman"/>
          <w:sz w:val="28"/>
          <w:szCs w:val="28"/>
          <w:lang w:eastAsia="ru-RU"/>
        </w:rPr>
        <w:t xml:space="preserve">аналіз курсових робіт, звітів </w:t>
      </w:r>
      <w:r w:rsidR="00876657">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з педагогічної практики; розв’язання </w:t>
      </w:r>
      <w:r w:rsidR="00431B49" w:rsidRPr="00417C43">
        <w:rPr>
          <w:rFonts w:ascii="Times New Roman" w:eastAsia="Times New Roman" w:hAnsi="Times New Roman" w:cs="Times New Roman"/>
          <w:sz w:val="28"/>
          <w:szCs w:val="28"/>
          <w:lang w:eastAsia="ru-RU"/>
        </w:rPr>
        <w:t>тестів</w:t>
      </w:r>
      <w:r w:rsidR="001B3BD3" w:rsidRPr="00417C43">
        <w:rPr>
          <w:rFonts w:ascii="Times New Roman" w:eastAsia="Times New Roman" w:hAnsi="Times New Roman" w:cs="Times New Roman"/>
          <w:sz w:val="28"/>
          <w:szCs w:val="28"/>
          <w:lang w:eastAsia="ru-RU"/>
        </w:rPr>
        <w:t xml:space="preserve"> на визначення знань про зміст, особливості, способи і методи самоосвіти</w:t>
      </w:r>
      <w:r w:rsidR="001B3BD3" w:rsidRPr="00417C43">
        <w:rPr>
          <w:rFonts w:ascii="Times New Roman" w:eastAsia="Times New Roman" w:hAnsi="Times New Roman" w:cs="Times New Roman"/>
          <w:b/>
          <w:sz w:val="28"/>
          <w:szCs w:val="28"/>
          <w:lang w:eastAsia="ru-RU"/>
        </w:rPr>
        <w:t xml:space="preserve"> </w:t>
      </w:r>
      <w:r w:rsidRPr="00417C43">
        <w:rPr>
          <w:rFonts w:ascii="Times New Roman" w:eastAsia="Times New Roman" w:hAnsi="Times New Roman" w:cs="Times New Roman"/>
          <w:sz w:val="28"/>
          <w:szCs w:val="28"/>
          <w:lang w:eastAsia="ru-RU"/>
        </w:rPr>
        <w:t xml:space="preserve">(Додаток </w:t>
      </w:r>
      <w:r w:rsidR="009D254B">
        <w:rPr>
          <w:rFonts w:ascii="Times New Roman" w:eastAsia="Times New Roman" w:hAnsi="Times New Roman" w:cs="Times New Roman"/>
          <w:sz w:val="28"/>
          <w:szCs w:val="28"/>
          <w:lang w:eastAsia="ru-RU"/>
        </w:rPr>
        <w:t>П.</w:t>
      </w:r>
      <w:r w:rsidR="00C27F66" w:rsidRPr="00417C43">
        <w:rPr>
          <w:rFonts w:ascii="Times New Roman" w:eastAsia="Times New Roman" w:hAnsi="Times New Roman" w:cs="Times New Roman"/>
          <w:sz w:val="28"/>
          <w:szCs w:val="28"/>
          <w:lang w:eastAsia="ru-RU"/>
        </w:rPr>
        <w:t>1</w:t>
      </w:r>
      <w:r w:rsidRPr="00417C43">
        <w:rPr>
          <w:rFonts w:ascii="Times New Roman" w:eastAsia="Times New Roman" w:hAnsi="Times New Roman" w:cs="Times New Roman"/>
          <w:sz w:val="28"/>
          <w:szCs w:val="28"/>
          <w:lang w:eastAsia="ru-RU"/>
        </w:rPr>
        <w:t>)</w:t>
      </w:r>
      <w:r w:rsidR="001B3BD3" w:rsidRPr="00417C43">
        <w:rPr>
          <w:rFonts w:ascii="Times New Roman" w:eastAsia="Times New Roman" w:hAnsi="Times New Roman" w:cs="Times New Roman"/>
          <w:sz w:val="28"/>
          <w:szCs w:val="28"/>
          <w:lang w:eastAsia="ru-RU"/>
        </w:rPr>
        <w:t xml:space="preserve">. Знання стосовно самоорганізації, раціонального планування самоосвіти визначали за допомогою тесту </w:t>
      </w:r>
      <w:r w:rsidR="00431B49" w:rsidRPr="00357A8C">
        <w:rPr>
          <w:rFonts w:ascii="Times New Roman" w:eastAsia="Times New Roman" w:hAnsi="Times New Roman" w:cs="Times New Roman"/>
          <w:b/>
          <w:sz w:val="28"/>
          <w:szCs w:val="28"/>
          <w:lang w:eastAsia="ru-RU"/>
        </w:rPr>
        <w:t>«</w:t>
      </w:r>
      <w:r w:rsidR="00431B49" w:rsidRPr="00357A8C">
        <w:rPr>
          <w:rFonts w:ascii="Times New Roman" w:eastAsia="Times New Roman" w:hAnsi="Times New Roman" w:cs="Times New Roman"/>
          <w:sz w:val="28"/>
          <w:szCs w:val="28"/>
          <w:lang w:eastAsia="ru-RU"/>
        </w:rPr>
        <w:t>Організація самоосвітньої діяльності студентів</w:t>
      </w:r>
      <w:r w:rsidRPr="00417C43">
        <w:rPr>
          <w:rFonts w:ascii="Times New Roman" w:eastAsia="Times New Roman" w:hAnsi="Times New Roman" w:cs="Times New Roman"/>
          <w:sz w:val="28"/>
          <w:szCs w:val="28"/>
          <w:lang w:eastAsia="ru-RU"/>
        </w:rPr>
        <w:t xml:space="preserve">» (Додаток </w:t>
      </w:r>
      <w:r w:rsidR="009D254B">
        <w:rPr>
          <w:rFonts w:ascii="Times New Roman" w:eastAsia="Times New Roman" w:hAnsi="Times New Roman" w:cs="Times New Roman"/>
          <w:sz w:val="28"/>
          <w:szCs w:val="28"/>
          <w:lang w:eastAsia="ru-RU"/>
        </w:rPr>
        <w:t>П.</w:t>
      </w:r>
      <w:r w:rsidR="00C27F66" w:rsidRPr="00417C43">
        <w:rPr>
          <w:rFonts w:ascii="Times New Roman" w:eastAsia="Times New Roman" w:hAnsi="Times New Roman" w:cs="Times New Roman"/>
          <w:sz w:val="28"/>
          <w:szCs w:val="28"/>
          <w:lang w:eastAsia="ru-RU"/>
        </w:rPr>
        <w:t>2</w:t>
      </w:r>
      <w:r w:rsidRPr="00417C43">
        <w:rPr>
          <w:rFonts w:ascii="Times New Roman" w:eastAsia="Times New Roman" w:hAnsi="Times New Roman" w:cs="Times New Roman"/>
          <w:sz w:val="28"/>
          <w:szCs w:val="28"/>
          <w:lang w:eastAsia="ru-RU"/>
        </w:rPr>
        <w:t xml:space="preserve">) та </w:t>
      </w:r>
      <w:r w:rsidR="00354B9A">
        <w:rPr>
          <w:rFonts w:ascii="Times New Roman" w:eastAsia="Times New Roman" w:hAnsi="Times New Roman" w:cs="Times New Roman"/>
          <w:sz w:val="28"/>
          <w:szCs w:val="28"/>
          <w:lang w:eastAsia="ru-RU"/>
        </w:rPr>
        <w:t>тесту «Можливості в</w:t>
      </w:r>
      <w:r w:rsidR="00CB38D3" w:rsidRPr="00417C43">
        <w:rPr>
          <w:rFonts w:ascii="Times New Roman" w:eastAsia="Times New Roman" w:hAnsi="Times New Roman" w:cs="Times New Roman"/>
          <w:sz w:val="28"/>
          <w:szCs w:val="28"/>
          <w:lang w:eastAsia="ru-RU"/>
        </w:rPr>
        <w:t>икористання ІКТ у самоосвіті»</w:t>
      </w:r>
      <w:r w:rsidR="00876657">
        <w:rPr>
          <w:rFonts w:ascii="Times New Roman" w:eastAsia="Times New Roman" w:hAnsi="Times New Roman" w:cs="Times New Roman"/>
          <w:sz w:val="28"/>
          <w:szCs w:val="28"/>
          <w:lang w:eastAsia="ru-RU"/>
        </w:rPr>
        <w:t xml:space="preserve"> </w:t>
      </w:r>
      <w:r w:rsidR="00CB38D3" w:rsidRPr="00417C43">
        <w:rPr>
          <w:rFonts w:ascii="Times New Roman" w:eastAsia="Times New Roman" w:hAnsi="Times New Roman" w:cs="Times New Roman"/>
          <w:sz w:val="28"/>
          <w:szCs w:val="28"/>
          <w:lang w:eastAsia="ru-RU"/>
        </w:rPr>
        <w:t xml:space="preserve">(Додаток </w:t>
      </w:r>
      <w:r w:rsidR="009D254B">
        <w:rPr>
          <w:rFonts w:ascii="Times New Roman" w:eastAsia="Times New Roman" w:hAnsi="Times New Roman" w:cs="Times New Roman"/>
          <w:sz w:val="28"/>
          <w:szCs w:val="28"/>
          <w:lang w:eastAsia="ru-RU"/>
        </w:rPr>
        <w:t>П.</w:t>
      </w:r>
      <w:r w:rsidR="00CB38D3" w:rsidRPr="00417C43">
        <w:rPr>
          <w:rFonts w:ascii="Times New Roman" w:eastAsia="Times New Roman" w:hAnsi="Times New Roman" w:cs="Times New Roman"/>
          <w:sz w:val="28"/>
          <w:szCs w:val="28"/>
          <w:lang w:eastAsia="ru-RU"/>
        </w:rPr>
        <w:t>3)</w:t>
      </w:r>
      <w:r w:rsidRPr="00417C43">
        <w:rPr>
          <w:rFonts w:ascii="Times New Roman" w:eastAsia="Times New Roman" w:hAnsi="Times New Roman" w:cs="Times New Roman"/>
          <w:sz w:val="28"/>
          <w:szCs w:val="28"/>
          <w:lang w:eastAsia="ru-RU"/>
        </w:rPr>
        <w:t>.</w:t>
      </w:r>
    </w:p>
    <w:p w:rsidR="00784AF5" w:rsidRPr="00417C43" w:rsidRDefault="00784AF5" w:rsidP="00EF6F8C">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Педагогічні задачі та завдання</w:t>
      </w:r>
      <w:r w:rsidR="00876657">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які давались студентам під час констатувального експерименту</w:t>
      </w:r>
      <w:r w:rsidR="00876657">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мали здебільшого репродуктивний та частково продуктивний характер, завдання отримані під час формувального етапу </w:t>
      </w:r>
      <w:r w:rsidR="00876657">
        <w:rPr>
          <w:rFonts w:ascii="Times New Roman" w:eastAsia="Times New Roman" w:hAnsi="Times New Roman" w:cs="Times New Roman"/>
          <w:sz w:val="28"/>
          <w:szCs w:val="28"/>
          <w:lang w:eastAsia="ru-RU"/>
        </w:rPr>
        <w:t>експерименту носили</w:t>
      </w:r>
      <w:r w:rsidRPr="00417C43">
        <w:rPr>
          <w:rFonts w:ascii="Times New Roman" w:eastAsia="Times New Roman" w:hAnsi="Times New Roman" w:cs="Times New Roman"/>
          <w:sz w:val="28"/>
          <w:szCs w:val="28"/>
          <w:lang w:eastAsia="ru-RU"/>
        </w:rPr>
        <w:t xml:space="preserve"> переважно творчий характер, оскільки вони були впроваджені після реалізації модернізованої методики (ускладнені тестові завдання, обговорення проблемних ситуацій тощо). Отримані результати було зведено у таблицю 3.16, аналіз даних якої свідчить, що рівень сформованості самоосвітньої компетентності також збільшився тільки в експериментальн</w:t>
      </w:r>
      <w:r w:rsidR="00625A20" w:rsidRPr="00417C43">
        <w:rPr>
          <w:rFonts w:ascii="Times New Roman" w:eastAsia="Times New Roman" w:hAnsi="Times New Roman" w:cs="Times New Roman"/>
          <w:sz w:val="28"/>
          <w:szCs w:val="28"/>
          <w:lang w:eastAsia="ru-RU"/>
        </w:rPr>
        <w:t xml:space="preserve">ій </w:t>
      </w:r>
      <w:r w:rsidRPr="00417C43">
        <w:rPr>
          <w:rFonts w:ascii="Times New Roman" w:eastAsia="Times New Roman" w:hAnsi="Times New Roman" w:cs="Times New Roman"/>
          <w:sz w:val="28"/>
          <w:szCs w:val="28"/>
          <w:lang w:eastAsia="ru-RU"/>
        </w:rPr>
        <w:t>груп</w:t>
      </w:r>
      <w:r w:rsidR="00625A20"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w:t>
      </w:r>
    </w:p>
    <w:p w:rsidR="00784AF5" w:rsidRPr="00417C43" w:rsidRDefault="00784AF5" w:rsidP="0047085E">
      <w:pPr>
        <w:shd w:val="clear" w:color="auto" w:fill="FFFFFF"/>
        <w:spacing w:after="0" w:line="360" w:lineRule="auto"/>
        <w:ind w:left="7080" w:firstLine="567"/>
        <w:jc w:val="right"/>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rPr>
        <w:t>Таблиця 3.16</w:t>
      </w:r>
    </w:p>
    <w:p w:rsidR="00784AF5" w:rsidRPr="00417C43" w:rsidRDefault="00784AF5" w:rsidP="00784AF5">
      <w:pPr>
        <w:spacing w:line="360" w:lineRule="auto"/>
        <w:ind w:firstLine="709"/>
        <w:jc w:val="center"/>
        <w:rPr>
          <w:rFonts w:ascii="Times New Roman" w:eastAsia="Times New Roman" w:hAnsi="Times New Roman" w:cs="Times New Roman"/>
          <w:b/>
          <w:color w:val="000000"/>
          <w:sz w:val="28"/>
          <w:szCs w:val="28"/>
          <w:lang w:eastAsia="ru-RU"/>
        </w:rPr>
      </w:pPr>
      <w:r w:rsidRPr="00417C43">
        <w:rPr>
          <w:rFonts w:ascii="Times New Roman" w:eastAsia="MS Mincho" w:hAnsi="Times New Roman" w:cs="Times New Roman"/>
          <w:b/>
          <w:kern w:val="2"/>
          <w:sz w:val="28"/>
          <w:szCs w:val="28"/>
          <w:lang w:eastAsia="ja-JP"/>
        </w:rPr>
        <w:t xml:space="preserve">Розподіл студентів контрольної та експериментальної груп за рівнями сформованості </w:t>
      </w:r>
      <w:r w:rsidR="00AE61AD" w:rsidRPr="00417C43">
        <w:rPr>
          <w:rFonts w:ascii="Times New Roman" w:eastAsia="MS Mincho" w:hAnsi="Times New Roman" w:cs="Times New Roman"/>
          <w:b/>
          <w:kern w:val="2"/>
          <w:sz w:val="28"/>
          <w:szCs w:val="28"/>
          <w:lang w:eastAsia="ja-JP"/>
        </w:rPr>
        <w:t>когнітивного</w:t>
      </w:r>
      <w:r w:rsidRPr="00417C43">
        <w:rPr>
          <w:rFonts w:ascii="Times New Roman" w:eastAsia="MS Mincho" w:hAnsi="Times New Roman" w:cs="Times New Roman"/>
          <w:b/>
          <w:kern w:val="2"/>
          <w:sz w:val="28"/>
          <w:szCs w:val="28"/>
          <w:lang w:eastAsia="ja-JP"/>
        </w:rPr>
        <w:t xml:space="preserve"> компоненту</w:t>
      </w:r>
      <w:r w:rsidRPr="00417C43">
        <w:t xml:space="preserve"> </w:t>
      </w:r>
      <w:r w:rsidRPr="00417C43">
        <w:rPr>
          <w:rFonts w:ascii="Times New Roman" w:eastAsia="MS Mincho" w:hAnsi="Times New Roman" w:cs="Times New Roman"/>
          <w:b/>
          <w:kern w:val="2"/>
          <w:sz w:val="28"/>
          <w:szCs w:val="28"/>
          <w:lang w:eastAsia="ja-JP"/>
        </w:rPr>
        <w:t>самоосвітньої компетентності</w:t>
      </w:r>
      <w:r w:rsidRPr="00417C43">
        <w:rPr>
          <w:rFonts w:ascii="Times New Roman" w:eastAsia="Times New Roman" w:hAnsi="Times New Roman" w:cs="Times New Roman"/>
          <w:b/>
          <w:color w:val="000000"/>
          <w:sz w:val="28"/>
          <w:szCs w:val="28"/>
          <w:lang w:eastAsia="ru-RU"/>
        </w:rPr>
        <w:t xml:space="preserve"> (на формувальному етапі експерименту)</w:t>
      </w:r>
    </w:p>
    <w:tbl>
      <w:tblPr>
        <w:tblW w:w="980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9"/>
        <w:gridCol w:w="1362"/>
        <w:gridCol w:w="1995"/>
        <w:gridCol w:w="1342"/>
        <w:gridCol w:w="2531"/>
      </w:tblGrid>
      <w:tr w:rsidR="00784AF5" w:rsidRPr="00417C43" w:rsidTr="007F3021">
        <w:trPr>
          <w:trHeight w:val="527"/>
          <w:jc w:val="center"/>
        </w:trPr>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Рівні / Групи</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КГ,%</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Кількість </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ЕГ,%</w:t>
            </w:r>
          </w:p>
        </w:tc>
        <w:tc>
          <w:tcPr>
            <w:tcW w:w="2531" w:type="dxa"/>
          </w:tcPr>
          <w:p w:rsidR="00784AF5" w:rsidRPr="00417C43" w:rsidRDefault="00784AF5" w:rsidP="00784AF5">
            <w:pPr>
              <w:spacing w:after="0" w:line="240" w:lineRule="auto"/>
              <w:ind w:right="140"/>
              <w:jc w:val="center"/>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Кількість </w:t>
            </w:r>
          </w:p>
        </w:tc>
      </w:tr>
      <w:tr w:rsidR="00784AF5" w:rsidRPr="00417C43" w:rsidTr="007F3021">
        <w:trPr>
          <w:trHeight w:val="421"/>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lastRenderedPageBreak/>
              <w:t>Низький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41,7</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95</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color w:val="000000"/>
                <w:sz w:val="24"/>
                <w:szCs w:val="24"/>
                <w:lang w:eastAsia="ru-RU"/>
              </w:rPr>
              <w:t>14,3</w:t>
            </w:r>
          </w:p>
        </w:tc>
        <w:tc>
          <w:tcPr>
            <w:tcW w:w="2531" w:type="dxa"/>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30</w:t>
            </w:r>
          </w:p>
        </w:tc>
      </w:tr>
      <w:tr w:rsidR="00784AF5" w:rsidRPr="00417C43" w:rsidTr="007F3021">
        <w:trPr>
          <w:trHeight w:val="427"/>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49,2</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112</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color w:val="000000"/>
                <w:sz w:val="24"/>
                <w:szCs w:val="24"/>
                <w:lang w:eastAsia="ru-RU"/>
              </w:rPr>
              <w:t>55,8</w:t>
            </w:r>
          </w:p>
        </w:tc>
        <w:tc>
          <w:tcPr>
            <w:tcW w:w="2531" w:type="dxa"/>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114</w:t>
            </w:r>
          </w:p>
        </w:tc>
      </w:tr>
      <w:tr w:rsidR="00784AF5" w:rsidRPr="00417C43" w:rsidTr="007F3021">
        <w:trPr>
          <w:trHeight w:val="406"/>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color w:val="000000"/>
                <w:sz w:val="24"/>
                <w:szCs w:val="24"/>
                <w:lang w:eastAsia="ru-RU"/>
              </w:rPr>
              <w:t>9,1</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21</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color w:val="000000"/>
                <w:sz w:val="24"/>
                <w:szCs w:val="24"/>
                <w:lang w:eastAsia="ru-RU"/>
              </w:rPr>
              <w:t>29,9</w:t>
            </w:r>
          </w:p>
        </w:tc>
        <w:tc>
          <w:tcPr>
            <w:tcW w:w="2531" w:type="dxa"/>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sz w:val="24"/>
                <w:szCs w:val="24"/>
                <w:lang w:eastAsia="ru-RU"/>
              </w:rPr>
              <w:t>62</w:t>
            </w:r>
          </w:p>
        </w:tc>
      </w:tr>
      <w:tr w:rsidR="00784AF5" w:rsidRPr="00417C43" w:rsidTr="007F3021">
        <w:trPr>
          <w:trHeight w:val="412"/>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Усього</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100</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color w:val="000000"/>
                <w:sz w:val="24"/>
                <w:szCs w:val="24"/>
                <w:lang w:eastAsia="ru-RU"/>
              </w:rPr>
              <w:t>228</w:t>
            </w:r>
          </w:p>
        </w:tc>
        <w:tc>
          <w:tcPr>
            <w:tcW w:w="0" w:type="auto"/>
          </w:tcPr>
          <w:p w:rsidR="00784AF5" w:rsidRPr="00417C43" w:rsidRDefault="00784AF5" w:rsidP="00784AF5">
            <w:pPr>
              <w:spacing w:after="0" w:line="240" w:lineRule="auto"/>
              <w:ind w:right="140"/>
              <w:jc w:val="center"/>
              <w:rPr>
                <w:rFonts w:ascii="Times New Roman" w:eastAsia="Times New Roman" w:hAnsi="Times New Roman"/>
                <w:color w:val="000000"/>
                <w:sz w:val="24"/>
                <w:szCs w:val="24"/>
                <w:lang w:eastAsia="ru-RU"/>
              </w:rPr>
            </w:pPr>
            <w:r w:rsidRPr="00417C43">
              <w:rPr>
                <w:rFonts w:ascii="Times New Roman" w:eastAsia="Times New Roman" w:hAnsi="Times New Roman"/>
                <w:sz w:val="24"/>
                <w:szCs w:val="24"/>
                <w:lang w:eastAsia="ru-RU"/>
              </w:rPr>
              <w:t>100</w:t>
            </w:r>
          </w:p>
        </w:tc>
        <w:tc>
          <w:tcPr>
            <w:tcW w:w="2531" w:type="dxa"/>
          </w:tcPr>
          <w:p w:rsidR="00784AF5" w:rsidRPr="00417C43" w:rsidRDefault="00784AF5" w:rsidP="00784AF5">
            <w:pPr>
              <w:spacing w:after="0" w:line="240" w:lineRule="auto"/>
              <w:ind w:right="140"/>
              <w:jc w:val="center"/>
              <w:rPr>
                <w:rFonts w:ascii="Times New Roman" w:eastAsia="Times New Roman" w:hAnsi="Times New Roman"/>
                <w:sz w:val="24"/>
                <w:szCs w:val="24"/>
                <w:lang w:eastAsia="ru-RU"/>
              </w:rPr>
            </w:pPr>
            <w:r w:rsidRPr="00417C43">
              <w:rPr>
                <w:rFonts w:ascii="Times New Roman" w:eastAsia="Times New Roman" w:hAnsi="Times New Roman"/>
                <w:color w:val="000000"/>
                <w:sz w:val="24"/>
                <w:szCs w:val="24"/>
                <w:lang w:eastAsia="ru-RU"/>
              </w:rPr>
              <w:t>206</w:t>
            </w:r>
          </w:p>
        </w:tc>
      </w:tr>
    </w:tbl>
    <w:p w:rsidR="00784AF5" w:rsidRPr="00417C43" w:rsidRDefault="00784AF5" w:rsidP="00784AF5">
      <w:pPr>
        <w:shd w:val="clear" w:color="auto" w:fill="FFFFFF"/>
        <w:spacing w:before="240" w:after="0" w:line="360" w:lineRule="auto"/>
        <w:ind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Критерієм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sz w:val="28"/>
          <w:szCs w:val="28"/>
          <w:lang w:eastAsia="ru-RU"/>
        </w:rPr>
        <w:t xml:space="preserve"> ми підтвердили достовірність різниць. </w:t>
      </w:r>
    </w:p>
    <w:p w:rsidR="00784AF5" w:rsidRPr="00417C43" w:rsidRDefault="00784AF5" w:rsidP="00784AF5">
      <w:pPr>
        <w:spacing w:after="0" w:line="360" w:lineRule="auto"/>
        <w:ind w:right="140" w:firstLine="567"/>
        <w:jc w:val="right"/>
        <w:rPr>
          <w:rFonts w:ascii="Times New Roman" w:eastAsia="Times New Roman" w:hAnsi="Times New Roman" w:cs="Times New Roman"/>
          <w:sz w:val="28"/>
          <w:lang w:eastAsia="ru-RU"/>
        </w:rPr>
      </w:pPr>
      <w:r w:rsidRPr="00417C43">
        <w:rPr>
          <w:rFonts w:ascii="Times New Roman" w:eastAsia="Times New Roman" w:hAnsi="Times New Roman" w:cs="Times New Roman"/>
          <w:i/>
          <w:sz w:val="28"/>
          <w:szCs w:val="28"/>
          <w:shd w:val="clear" w:color="auto" w:fill="FFFFFF"/>
          <w:lang w:eastAsia="ru-RU"/>
        </w:rPr>
        <w:t>Таблиця 3.17</w:t>
      </w:r>
    </w:p>
    <w:p w:rsidR="001B26EA" w:rsidRPr="00417C43" w:rsidRDefault="00784AF5" w:rsidP="00FA2B79">
      <w:pPr>
        <w:shd w:val="clear" w:color="auto" w:fill="FFFFFF"/>
        <w:suppressAutoHyphens/>
        <w:spacing w:after="0" w:line="360" w:lineRule="auto"/>
        <w:ind w:right="-2"/>
        <w:jc w:val="center"/>
        <w:rPr>
          <w:rFonts w:ascii="Times New Roman" w:eastAsia="Calibri" w:hAnsi="Times New Roman" w:cs="Times New Roman"/>
          <w:b/>
          <w:bCs/>
          <w:kern w:val="2"/>
          <w:sz w:val="28"/>
          <w:szCs w:val="28"/>
          <w:lang w:eastAsia="ru-RU"/>
        </w:rPr>
      </w:pPr>
      <w:r w:rsidRPr="00417C43">
        <w:rPr>
          <w:rFonts w:ascii="Times New Roman" w:eastAsia="Calibri" w:hAnsi="Times New Roman" w:cs="Times New Roman"/>
          <w:b/>
          <w:bCs/>
          <w:kern w:val="2"/>
          <w:sz w:val="28"/>
          <w:szCs w:val="28"/>
          <w:lang w:eastAsia="ru-RU"/>
        </w:rPr>
        <w:t xml:space="preserve">Розрахунок критерію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
          <w:bCs/>
          <w:kern w:val="2"/>
          <w:sz w:val="28"/>
          <w:szCs w:val="28"/>
          <w:lang w:eastAsia="ru-RU"/>
        </w:rPr>
        <w:t xml:space="preserve"> за </w:t>
      </w:r>
      <w:r w:rsidR="00635C10" w:rsidRPr="00417C43">
        <w:rPr>
          <w:rFonts w:ascii="Times New Roman" w:eastAsia="Calibri" w:hAnsi="Times New Roman" w:cs="Times New Roman"/>
          <w:b/>
          <w:bCs/>
          <w:kern w:val="2"/>
          <w:sz w:val="28"/>
          <w:szCs w:val="28"/>
          <w:lang w:eastAsia="ru-RU"/>
        </w:rPr>
        <w:t>когнітивним</w:t>
      </w:r>
      <w:r w:rsidRPr="00417C43">
        <w:rPr>
          <w:rFonts w:ascii="Times New Roman" w:eastAsia="Calibri" w:hAnsi="Times New Roman" w:cs="Times New Roman"/>
          <w:b/>
          <w:bCs/>
          <w:kern w:val="2"/>
          <w:sz w:val="28"/>
          <w:szCs w:val="28"/>
          <w:lang w:eastAsia="ru-RU"/>
        </w:rPr>
        <w:t xml:space="preserve"> критерієм </w:t>
      </w:r>
    </w:p>
    <w:p w:rsidR="00784AF5" w:rsidRPr="00417C43" w:rsidRDefault="00784AF5" w:rsidP="00FA2B79">
      <w:pPr>
        <w:shd w:val="clear" w:color="auto" w:fill="FFFFFF"/>
        <w:suppressAutoHyphens/>
        <w:spacing w:after="0" w:line="360" w:lineRule="auto"/>
        <w:ind w:right="-2"/>
        <w:jc w:val="center"/>
        <w:rPr>
          <w:rFonts w:ascii="Times New Roman" w:eastAsia="Calibri" w:hAnsi="Times New Roman" w:cs="Times New Roman"/>
          <w:b/>
          <w:bCs/>
          <w:kern w:val="2"/>
          <w:sz w:val="28"/>
          <w:szCs w:val="28"/>
          <w:lang w:eastAsia="ru-RU"/>
        </w:rPr>
      </w:pPr>
      <w:r w:rsidRPr="00417C43">
        <w:rPr>
          <w:rFonts w:ascii="Times New Roman" w:eastAsia="Calibri" w:hAnsi="Times New Roman" w:cs="Times New Roman"/>
          <w:b/>
          <w:bCs/>
          <w:kern w:val="2"/>
          <w:sz w:val="28"/>
          <w:szCs w:val="28"/>
          <w:lang w:eastAsia="ru-RU"/>
        </w:rPr>
        <w:t>(на формувальному етапі експерименту)</w:t>
      </w:r>
    </w:p>
    <w:tbl>
      <w:tblPr>
        <w:tblW w:w="9699" w:type="dxa"/>
        <w:jc w:val="center"/>
        <w:tblLayout w:type="fixed"/>
        <w:tblCellMar>
          <w:left w:w="113" w:type="dxa"/>
        </w:tblCellMar>
        <w:tblLook w:val="0000" w:firstRow="0" w:lastRow="0" w:firstColumn="0" w:lastColumn="0" w:noHBand="0" w:noVBand="0"/>
      </w:tblPr>
      <w:tblGrid>
        <w:gridCol w:w="1860"/>
        <w:gridCol w:w="1133"/>
        <w:gridCol w:w="1426"/>
        <w:gridCol w:w="2959"/>
        <w:gridCol w:w="1419"/>
        <w:gridCol w:w="902"/>
      </w:tblGrid>
      <w:tr w:rsidR="00094D0F" w:rsidRPr="00417C43" w:rsidTr="00490A3C">
        <w:trPr>
          <w:trHeight w:val="1061"/>
          <w:jc w:val="center"/>
        </w:trPr>
        <w:tc>
          <w:tcPr>
            <w:tcW w:w="1860"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left="-136" w:right="-1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Рівень сформованості самоосвітньої компетентності студентів</w:t>
            </w:r>
          </w:p>
        </w:tc>
        <w:tc>
          <w:tcPr>
            <w:tcW w:w="1133"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76" w:lineRule="auto"/>
              <w:ind w:right="-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експериментальної групи, </w:t>
            </w:r>
            <w:r w:rsidRPr="00417C43">
              <w:rPr>
                <w:rFonts w:ascii="Times New Roman" w:eastAsia="Calibri" w:hAnsi="Times New Roman" w:cs="Times New Roman"/>
                <w:bCs/>
                <w:i/>
                <w:kern w:val="2"/>
                <w:sz w:val="24"/>
                <w:szCs w:val="24"/>
                <w:lang w:eastAsia="ru-RU"/>
              </w:rPr>
              <w:t>fe</w:t>
            </w:r>
          </w:p>
        </w:tc>
        <w:tc>
          <w:tcPr>
            <w:tcW w:w="1426"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76" w:lineRule="auto"/>
              <w:ind w:right="-111"/>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контрольної групи, </w:t>
            </w:r>
            <w:r w:rsidRPr="00417C43">
              <w:rPr>
                <w:rFonts w:ascii="Times New Roman" w:eastAsia="Calibri" w:hAnsi="Times New Roman" w:cs="Times New Roman"/>
                <w:bCs/>
                <w:i/>
                <w:kern w:val="2"/>
                <w:sz w:val="24"/>
                <w:szCs w:val="24"/>
                <w:lang w:eastAsia="ru-RU"/>
              </w:rPr>
              <w:t>fк</w:t>
            </w:r>
          </w:p>
        </w:tc>
        <w:tc>
          <w:tcPr>
            <w:tcW w:w="2959"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76" w:lineRule="auto"/>
              <w:ind w:right="-34"/>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Різниця між емпіричними та теоретичними частотами (між експериментальною та контрольною групами), </w:t>
            </w:r>
          </w:p>
          <w:p w:rsidR="00094D0F" w:rsidRPr="00417C43" w:rsidRDefault="00094D0F" w:rsidP="00094D0F">
            <w:pPr>
              <w:spacing w:after="0" w:line="276" w:lineRule="auto"/>
              <w:ind w:right="-34"/>
              <w:jc w:val="center"/>
              <w:rPr>
                <w:rFonts w:ascii="Times New Roman" w:eastAsia="Times New Roman" w:hAnsi="Times New Roman" w:cs="Times New Roman"/>
                <w:sz w:val="24"/>
                <w:szCs w:val="24"/>
                <w:lang w:eastAsia="ru-RU"/>
              </w:rPr>
            </w:pP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c>
          <w:tcPr>
            <w:tcW w:w="1419"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Квадрат отриманої різниці частот, </w:t>
            </w:r>
          </w:p>
          <w:p w:rsidR="00094D0F" w:rsidRPr="00417C43" w:rsidRDefault="00094D0F" w:rsidP="00094D0F">
            <w:pPr>
              <w:spacing w:after="0" w:line="276"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p>
        </w:tc>
        <w:tc>
          <w:tcPr>
            <w:tcW w:w="902"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BE048E">
            <w:pPr>
              <w:tabs>
                <w:tab w:val="left" w:pos="847"/>
              </w:tabs>
              <w:spacing w:after="0" w:line="276" w:lineRule="auto"/>
              <w:ind w:left="-90" w:right="-68"/>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r>
      <w:tr w:rsidR="00094D0F" w:rsidRPr="00417C43" w:rsidTr="00490A3C">
        <w:trPr>
          <w:trHeight w:val="236"/>
          <w:jc w:val="center"/>
        </w:trPr>
        <w:tc>
          <w:tcPr>
            <w:tcW w:w="1860" w:type="dxa"/>
            <w:tcBorders>
              <w:top w:val="single" w:sz="4" w:space="0" w:color="000001"/>
              <w:left w:val="single" w:sz="4" w:space="0" w:color="000001"/>
              <w:bottom w:val="single" w:sz="4" w:space="0" w:color="000001"/>
              <w:right w:val="single" w:sz="4" w:space="0" w:color="000001"/>
            </w:tcBorders>
          </w:tcPr>
          <w:p w:rsidR="00094D0F" w:rsidRPr="00417C43" w:rsidRDefault="00094D0F" w:rsidP="002D1893">
            <w:pPr>
              <w:spacing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Низький</w:t>
            </w:r>
          </w:p>
        </w:tc>
        <w:tc>
          <w:tcPr>
            <w:tcW w:w="1133" w:type="dxa"/>
            <w:tcBorders>
              <w:top w:val="single" w:sz="4" w:space="0" w:color="000001"/>
              <w:left w:val="single" w:sz="4" w:space="0" w:color="000001"/>
              <w:bottom w:val="single" w:sz="4" w:space="0" w:color="000001"/>
              <w:right w:val="single" w:sz="4" w:space="0" w:color="000001"/>
            </w:tcBorders>
          </w:tcPr>
          <w:p w:rsidR="00094D0F" w:rsidRPr="00417C43" w:rsidRDefault="00094D0F" w:rsidP="002D1893">
            <w:pPr>
              <w:jc w:val="center"/>
              <w:rPr>
                <w:rFonts w:ascii="Times New Roman" w:hAnsi="Times New Roman" w:cs="Times New Roman"/>
                <w:sz w:val="24"/>
                <w:szCs w:val="24"/>
              </w:rPr>
            </w:pPr>
            <w:r w:rsidRPr="00417C43">
              <w:rPr>
                <w:rFonts w:ascii="Times New Roman" w:hAnsi="Times New Roman" w:cs="Times New Roman"/>
                <w:sz w:val="24"/>
                <w:szCs w:val="24"/>
              </w:rPr>
              <w:t>14,3</w:t>
            </w:r>
          </w:p>
        </w:tc>
        <w:tc>
          <w:tcPr>
            <w:tcW w:w="1426" w:type="dxa"/>
            <w:tcBorders>
              <w:top w:val="single" w:sz="4" w:space="0" w:color="000001"/>
              <w:left w:val="single" w:sz="4" w:space="0" w:color="000001"/>
              <w:bottom w:val="single" w:sz="4" w:space="0" w:color="000001"/>
              <w:right w:val="single" w:sz="4" w:space="0" w:color="000001"/>
            </w:tcBorders>
          </w:tcPr>
          <w:p w:rsidR="00094D0F" w:rsidRPr="00417C43" w:rsidRDefault="00094D0F" w:rsidP="002D1893">
            <w:pPr>
              <w:jc w:val="center"/>
              <w:rPr>
                <w:rFonts w:ascii="Times New Roman" w:hAnsi="Times New Roman" w:cs="Times New Roman"/>
                <w:sz w:val="24"/>
                <w:szCs w:val="24"/>
              </w:rPr>
            </w:pPr>
            <w:r w:rsidRPr="00417C43">
              <w:rPr>
                <w:rFonts w:ascii="Times New Roman" w:hAnsi="Times New Roman" w:cs="Times New Roman"/>
                <w:sz w:val="24"/>
                <w:szCs w:val="24"/>
              </w:rPr>
              <w:t>41,7</w:t>
            </w:r>
          </w:p>
        </w:tc>
        <w:tc>
          <w:tcPr>
            <w:tcW w:w="2959"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2D1893">
            <w:pPr>
              <w:spacing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- 27,4</w:t>
            </w:r>
          </w:p>
        </w:tc>
        <w:tc>
          <w:tcPr>
            <w:tcW w:w="1419"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2D1893">
            <w:pPr>
              <w:spacing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750,76</w:t>
            </w:r>
          </w:p>
        </w:tc>
        <w:tc>
          <w:tcPr>
            <w:tcW w:w="902"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2D1893">
            <w:pPr>
              <w:spacing w:line="240" w:lineRule="auto"/>
              <w:ind w:left="-90" w:right="-68"/>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18,003</w:t>
            </w:r>
          </w:p>
        </w:tc>
      </w:tr>
      <w:tr w:rsidR="00094D0F" w:rsidRPr="00417C43" w:rsidTr="00490A3C">
        <w:trPr>
          <w:trHeight w:val="188"/>
          <w:jc w:val="center"/>
        </w:trPr>
        <w:tc>
          <w:tcPr>
            <w:tcW w:w="1860" w:type="dxa"/>
            <w:tcBorders>
              <w:top w:val="single" w:sz="4" w:space="0" w:color="000001"/>
              <w:left w:val="single" w:sz="4" w:space="0" w:color="000001"/>
              <w:bottom w:val="single" w:sz="4" w:space="0" w:color="000001"/>
              <w:right w:val="single" w:sz="4" w:space="0" w:color="000001"/>
            </w:tcBorders>
          </w:tcPr>
          <w:p w:rsidR="00094D0F" w:rsidRPr="00417C43" w:rsidRDefault="00094D0F" w:rsidP="002D1893">
            <w:pPr>
              <w:spacing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Достатній</w:t>
            </w:r>
          </w:p>
        </w:tc>
        <w:tc>
          <w:tcPr>
            <w:tcW w:w="1133" w:type="dxa"/>
            <w:tcBorders>
              <w:top w:val="single" w:sz="4" w:space="0" w:color="000001"/>
              <w:left w:val="single" w:sz="4" w:space="0" w:color="000001"/>
              <w:bottom w:val="single" w:sz="4" w:space="0" w:color="000001"/>
              <w:right w:val="single" w:sz="4" w:space="0" w:color="000001"/>
            </w:tcBorders>
          </w:tcPr>
          <w:p w:rsidR="00094D0F" w:rsidRPr="00417C43" w:rsidRDefault="00094D0F" w:rsidP="002D1893">
            <w:pPr>
              <w:jc w:val="center"/>
              <w:rPr>
                <w:rFonts w:ascii="Times New Roman" w:hAnsi="Times New Roman" w:cs="Times New Roman"/>
                <w:sz w:val="24"/>
                <w:szCs w:val="24"/>
              </w:rPr>
            </w:pPr>
            <w:r w:rsidRPr="00417C43">
              <w:rPr>
                <w:rFonts w:ascii="Times New Roman" w:hAnsi="Times New Roman" w:cs="Times New Roman"/>
                <w:sz w:val="24"/>
                <w:szCs w:val="24"/>
              </w:rPr>
              <w:t>55,8</w:t>
            </w:r>
          </w:p>
        </w:tc>
        <w:tc>
          <w:tcPr>
            <w:tcW w:w="1426" w:type="dxa"/>
            <w:tcBorders>
              <w:top w:val="single" w:sz="4" w:space="0" w:color="000001"/>
              <w:left w:val="single" w:sz="4" w:space="0" w:color="000001"/>
              <w:bottom w:val="single" w:sz="4" w:space="0" w:color="000001"/>
              <w:right w:val="single" w:sz="4" w:space="0" w:color="000001"/>
            </w:tcBorders>
          </w:tcPr>
          <w:p w:rsidR="00094D0F" w:rsidRPr="00417C43" w:rsidRDefault="00094D0F" w:rsidP="002D1893">
            <w:pPr>
              <w:jc w:val="center"/>
              <w:rPr>
                <w:rFonts w:ascii="Times New Roman" w:hAnsi="Times New Roman" w:cs="Times New Roman"/>
                <w:sz w:val="24"/>
                <w:szCs w:val="24"/>
              </w:rPr>
            </w:pPr>
            <w:r w:rsidRPr="00417C43">
              <w:rPr>
                <w:rFonts w:ascii="Times New Roman" w:hAnsi="Times New Roman" w:cs="Times New Roman"/>
                <w:sz w:val="24"/>
                <w:szCs w:val="24"/>
              </w:rPr>
              <w:t>49,2</w:t>
            </w:r>
          </w:p>
        </w:tc>
        <w:tc>
          <w:tcPr>
            <w:tcW w:w="2959"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2D1893">
            <w:pPr>
              <w:spacing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6,6</w:t>
            </w:r>
          </w:p>
        </w:tc>
        <w:tc>
          <w:tcPr>
            <w:tcW w:w="1419"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2D1893">
            <w:pPr>
              <w:spacing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43,56</w:t>
            </w:r>
          </w:p>
        </w:tc>
        <w:tc>
          <w:tcPr>
            <w:tcW w:w="902"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2D1893">
            <w:pPr>
              <w:spacing w:line="240" w:lineRule="auto"/>
              <w:ind w:left="-90" w:right="-68"/>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0,885</w:t>
            </w:r>
          </w:p>
        </w:tc>
      </w:tr>
      <w:tr w:rsidR="00094D0F" w:rsidRPr="00417C43" w:rsidTr="00490A3C">
        <w:trPr>
          <w:trHeight w:val="280"/>
          <w:jc w:val="center"/>
        </w:trPr>
        <w:tc>
          <w:tcPr>
            <w:tcW w:w="1860" w:type="dxa"/>
            <w:tcBorders>
              <w:top w:val="single" w:sz="4" w:space="0" w:color="000001"/>
              <w:left w:val="single" w:sz="4" w:space="0" w:color="000001"/>
              <w:bottom w:val="single" w:sz="4" w:space="0" w:color="000001"/>
              <w:right w:val="single" w:sz="4" w:space="0" w:color="000001"/>
            </w:tcBorders>
          </w:tcPr>
          <w:p w:rsidR="00094D0F" w:rsidRPr="00417C43" w:rsidRDefault="00094D0F" w:rsidP="002D1893">
            <w:pPr>
              <w:spacing w:line="240" w:lineRule="auto"/>
              <w:ind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sz w:val="24"/>
                <w:szCs w:val="24"/>
                <w:lang w:eastAsia="ru-RU"/>
              </w:rPr>
              <w:t>Високий</w:t>
            </w:r>
          </w:p>
        </w:tc>
        <w:tc>
          <w:tcPr>
            <w:tcW w:w="1133" w:type="dxa"/>
            <w:tcBorders>
              <w:top w:val="single" w:sz="4" w:space="0" w:color="000001"/>
              <w:left w:val="single" w:sz="4" w:space="0" w:color="000001"/>
              <w:bottom w:val="single" w:sz="4" w:space="0" w:color="000001"/>
              <w:right w:val="single" w:sz="4" w:space="0" w:color="000001"/>
            </w:tcBorders>
          </w:tcPr>
          <w:p w:rsidR="00094D0F" w:rsidRPr="00417C43" w:rsidRDefault="00094D0F" w:rsidP="002D1893">
            <w:pPr>
              <w:jc w:val="center"/>
              <w:rPr>
                <w:rFonts w:ascii="Times New Roman" w:hAnsi="Times New Roman" w:cs="Times New Roman"/>
                <w:sz w:val="24"/>
                <w:szCs w:val="24"/>
              </w:rPr>
            </w:pPr>
            <w:r w:rsidRPr="00417C43">
              <w:rPr>
                <w:rFonts w:ascii="Times New Roman" w:hAnsi="Times New Roman" w:cs="Times New Roman"/>
                <w:sz w:val="24"/>
                <w:szCs w:val="24"/>
              </w:rPr>
              <w:t>29,9</w:t>
            </w:r>
          </w:p>
        </w:tc>
        <w:tc>
          <w:tcPr>
            <w:tcW w:w="1426" w:type="dxa"/>
            <w:tcBorders>
              <w:top w:val="single" w:sz="4" w:space="0" w:color="000001"/>
              <w:left w:val="single" w:sz="4" w:space="0" w:color="000001"/>
              <w:bottom w:val="single" w:sz="4" w:space="0" w:color="000001"/>
              <w:right w:val="single" w:sz="4" w:space="0" w:color="000001"/>
            </w:tcBorders>
          </w:tcPr>
          <w:p w:rsidR="00094D0F" w:rsidRPr="00417C43" w:rsidRDefault="00094D0F" w:rsidP="002D1893">
            <w:pPr>
              <w:jc w:val="center"/>
              <w:rPr>
                <w:rFonts w:ascii="Times New Roman" w:hAnsi="Times New Roman" w:cs="Times New Roman"/>
                <w:sz w:val="24"/>
                <w:szCs w:val="24"/>
              </w:rPr>
            </w:pPr>
            <w:r w:rsidRPr="00417C43">
              <w:rPr>
                <w:rFonts w:ascii="Times New Roman" w:hAnsi="Times New Roman" w:cs="Times New Roman"/>
                <w:sz w:val="24"/>
                <w:szCs w:val="24"/>
              </w:rPr>
              <w:t>9,1</w:t>
            </w:r>
          </w:p>
        </w:tc>
        <w:tc>
          <w:tcPr>
            <w:tcW w:w="2959"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2D1893">
            <w:pPr>
              <w:spacing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20,8</w:t>
            </w:r>
          </w:p>
        </w:tc>
        <w:tc>
          <w:tcPr>
            <w:tcW w:w="1419"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2D1893">
            <w:pPr>
              <w:spacing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432,64</w:t>
            </w:r>
          </w:p>
        </w:tc>
        <w:tc>
          <w:tcPr>
            <w:tcW w:w="902"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2D1893">
            <w:pPr>
              <w:spacing w:line="240" w:lineRule="auto"/>
              <w:ind w:left="-90" w:right="-68"/>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47,542</w:t>
            </w:r>
          </w:p>
        </w:tc>
      </w:tr>
      <w:tr w:rsidR="00094D0F" w:rsidRPr="00417C43" w:rsidTr="00490A3C">
        <w:trPr>
          <w:trHeight w:val="404"/>
          <w:jc w:val="center"/>
        </w:trPr>
        <w:tc>
          <w:tcPr>
            <w:tcW w:w="1860"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color w:val="000000"/>
                <w:sz w:val="24"/>
                <w:szCs w:val="24"/>
                <w:lang w:eastAsia="ru-RU"/>
              </w:rPr>
            </w:pPr>
            <w:r w:rsidRPr="00417C43">
              <w:rPr>
                <w:rFonts w:ascii="Times New Roman" w:eastAsia="Times New Roman" w:hAnsi="Times New Roman" w:cs="Times New Roman"/>
                <w:b/>
                <w:bCs/>
                <w:sz w:val="24"/>
                <w:szCs w:val="24"/>
                <w:lang w:eastAsia="ru-RU"/>
              </w:rPr>
              <w:t>Усього</w:t>
            </w:r>
          </w:p>
        </w:tc>
        <w:tc>
          <w:tcPr>
            <w:tcW w:w="1133"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100</w:t>
            </w:r>
          </w:p>
        </w:tc>
        <w:tc>
          <w:tcPr>
            <w:tcW w:w="1426"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100</w:t>
            </w:r>
          </w:p>
        </w:tc>
        <w:tc>
          <w:tcPr>
            <w:tcW w:w="2959"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0</w:t>
            </w:r>
          </w:p>
        </w:tc>
        <w:tc>
          <w:tcPr>
            <w:tcW w:w="1419"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1229</w:t>
            </w:r>
          </w:p>
        </w:tc>
        <w:tc>
          <w:tcPr>
            <w:tcW w:w="902"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BE048E">
            <w:pPr>
              <w:spacing w:after="0" w:line="240" w:lineRule="auto"/>
              <w:ind w:left="-90" w:right="-68"/>
              <w:jc w:val="center"/>
              <w:rPr>
                <w:rFonts w:ascii="Calibri" w:eastAsia="Times New Roman" w:hAnsi="Calibri" w:cs="Times New Roman"/>
                <w:sz w:val="24"/>
                <w:szCs w:val="24"/>
                <w:lang w:eastAsia="ru-RU"/>
              </w:rPr>
            </w:pPr>
            <w:r w:rsidRPr="00417C43">
              <w:rPr>
                <w:rFonts w:ascii="Times New Roman" w:eastAsia="Times New Roman" w:hAnsi="Times New Roman" w:cs="Times New Roman"/>
                <w:b/>
                <w:bCs/>
                <w:sz w:val="24"/>
                <w:szCs w:val="24"/>
                <w:lang w:eastAsia="ru-RU"/>
              </w:rPr>
              <w:t>66,43</w:t>
            </w:r>
          </w:p>
        </w:tc>
      </w:tr>
    </w:tbl>
    <w:p w:rsidR="00784AF5" w:rsidRPr="00417C43" w:rsidRDefault="00784AF5" w:rsidP="00784AF5">
      <w:pPr>
        <w:spacing w:after="0" w:line="360" w:lineRule="auto"/>
        <w:ind w:right="140" w:firstLine="567"/>
        <w:jc w:val="right"/>
        <w:rPr>
          <w:rFonts w:ascii="Times New Roman" w:eastAsia="Times New Roman" w:hAnsi="Times New Roman" w:cs="Times New Roman"/>
          <w:b/>
          <w:lang w:eastAsia="ru-RU"/>
        </w:rPr>
      </w:pPr>
    </w:p>
    <w:p w:rsidR="00784AF5" w:rsidRPr="00417C43" w:rsidRDefault="00784AF5" w:rsidP="00EF6F8C">
      <w:pPr>
        <w:shd w:val="clear" w:color="auto" w:fill="FFFFFF"/>
        <w:suppressAutoHyphens/>
        <w:spacing w:after="0" w:line="360" w:lineRule="auto"/>
        <w:ind w:right="140"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t xml:space="preserve">Суму значень </w:t>
      </w:r>
      <w:r w:rsidRPr="00417C43">
        <w:rPr>
          <w:rFonts w:ascii="Times New Roman" w:eastAsia="Calibri" w:hAnsi="Times New Roman" w:cs="Times New Roman"/>
          <w:bCs/>
          <w:i/>
          <w:kern w:val="2"/>
          <w:sz w:val="28"/>
          <w:szCs w:val="28"/>
          <w:lang w:eastAsia="ru-RU"/>
        </w:rPr>
        <w:t xml:space="preserve">(fе – fк)2/ fк </w:t>
      </w:r>
      <w:r w:rsidRPr="00417C43">
        <w:rPr>
          <w:rFonts w:ascii="Times New Roman" w:eastAsia="Calibri" w:hAnsi="Times New Roman" w:cs="Times New Roman"/>
          <w:bCs/>
          <w:kern w:val="2"/>
          <w:sz w:val="28"/>
          <w:szCs w:val="28"/>
          <w:lang w:eastAsia="ru-RU"/>
        </w:rPr>
        <w:t xml:space="preserve">позначимо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66,43.</w:t>
      </w:r>
    </w:p>
    <w:p w:rsidR="00784AF5" w:rsidRPr="00417C43" w:rsidRDefault="00784AF5" w:rsidP="00EF6F8C">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lang w:eastAsia="ru-RU"/>
        </w:rPr>
      </w:pPr>
      <w:r w:rsidRPr="00417C43">
        <w:rPr>
          <w:rFonts w:ascii="Times New Roman" w:eastAsia="Calibri" w:hAnsi="Times New Roman" w:cs="Times New Roman"/>
          <w:bCs/>
          <w:kern w:val="2"/>
          <w:sz w:val="28"/>
          <w:szCs w:val="28"/>
          <w:lang w:eastAsia="ru-RU"/>
        </w:rPr>
        <w:t xml:space="preserve">Визначимо кількість ступенів свободи. Для цього скористаємось формулою </w:t>
      </w:r>
      <w:r w:rsidRPr="00417C43">
        <w:rPr>
          <w:rFonts w:ascii="Times New Roman" w:eastAsia="Calibri" w:hAnsi="Times New Roman" w:cs="Times New Roman"/>
          <w:bCs/>
          <w:i/>
          <w:kern w:val="2"/>
          <w:sz w:val="28"/>
          <w:szCs w:val="28"/>
          <w:lang w:eastAsia="ru-RU"/>
        </w:rPr>
        <w:t xml:space="preserve">v = 3 – 1 </w:t>
      </w:r>
      <w:r w:rsidRPr="00417C43">
        <w:rPr>
          <w:rFonts w:ascii="Times New Roman" w:eastAsia="Calibri" w:hAnsi="Times New Roman" w:cs="Times New Roman"/>
          <w:bCs/>
          <w:kern w:val="2"/>
          <w:sz w:val="28"/>
          <w:szCs w:val="28"/>
          <w:lang w:eastAsia="ru-RU"/>
        </w:rPr>
        <w:t xml:space="preserve">і визначимо критичну точку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 xml:space="preserve">кр </w:t>
      </w:r>
      <w:r w:rsidRPr="00417C43">
        <w:rPr>
          <w:rFonts w:ascii="Times New Roman" w:eastAsia="Calibri" w:hAnsi="Times New Roman" w:cs="Times New Roman"/>
          <w:bCs/>
          <w:kern w:val="2"/>
          <w:sz w:val="28"/>
          <w:szCs w:val="28"/>
          <w:lang w:eastAsia="ru-RU"/>
        </w:rPr>
        <w:t>за рівнем значущості α =</w:t>
      </w:r>
      <w:r w:rsidRPr="00417C43">
        <w:rPr>
          <w:rFonts w:ascii="Times New Roman" w:eastAsia="Calibri" w:hAnsi="Times New Roman" w:cs="Times New Roman"/>
          <w:b/>
          <w:bCs/>
          <w:kern w:val="2"/>
          <w:sz w:val="28"/>
          <w:szCs w:val="28"/>
          <w:lang w:eastAsia="ru-RU"/>
        </w:rPr>
        <w:t> </w:t>
      </w:r>
      <w:r w:rsidRPr="00417C43">
        <w:rPr>
          <w:rFonts w:ascii="Times New Roman" w:eastAsia="Calibri" w:hAnsi="Times New Roman" w:cs="Times New Roman"/>
          <w:bCs/>
          <w:kern w:val="2"/>
          <w:sz w:val="28"/>
          <w:szCs w:val="28"/>
          <w:lang w:eastAsia="ru-RU"/>
        </w:rPr>
        <w:t xml:space="preserve">0,05: </w:t>
      </w:r>
    </w:p>
    <w:p w:rsidR="00784AF5" w:rsidRPr="00417C43" w:rsidRDefault="00784AF5" w:rsidP="00EF6F8C">
      <w:pPr>
        <w:shd w:val="clear" w:color="auto" w:fill="FFFFFF"/>
        <w:suppressAutoHyphens/>
        <w:spacing w:after="0" w:line="360" w:lineRule="auto"/>
        <w:ind w:right="140" w:firstLine="709"/>
        <w:jc w:val="center"/>
        <w:rPr>
          <w:rFonts w:ascii="Times New Roman" w:eastAsia="Calibri" w:hAnsi="Times New Roman" w:cs="font187"/>
          <w:b/>
          <w:bCs/>
          <w:kern w:val="2"/>
          <w:sz w:val="28"/>
          <w:szCs w:val="28"/>
          <w:lang w:eastAsia="ru-RU"/>
        </w:rPr>
      </w:pP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 5,991.</w:t>
      </w:r>
    </w:p>
    <w:p w:rsidR="00784AF5" w:rsidRPr="00417C43" w:rsidRDefault="00784AF5" w:rsidP="00EF6F8C">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Оскільки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i/>
          <w:sz w:val="28"/>
          <w:szCs w:val="28"/>
          <w:vertAlign w:val="subscript"/>
          <w:lang w:eastAsia="ru-RU"/>
        </w:rPr>
        <w:t>емп</w:t>
      </w:r>
      <w:r w:rsidRPr="00417C43">
        <w:rPr>
          <w:rFonts w:ascii="Times New Roman" w:eastAsia="Times New Roman" w:hAnsi="Times New Roman" w:cs="Times New Roman"/>
          <w:sz w:val="28"/>
          <w:szCs w:val="28"/>
          <w:lang w:eastAsia="ru-RU"/>
        </w:rPr>
        <w:t xml:space="preserve"> = 66,43 &gt; 5,991 =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i/>
          <w:sz w:val="28"/>
          <w:szCs w:val="28"/>
          <w:vertAlign w:val="subscript"/>
          <w:lang w:eastAsia="ru-RU"/>
        </w:rPr>
        <w:t>кр</w:t>
      </w:r>
      <w:r w:rsidRPr="00417C43">
        <w:rPr>
          <w:rFonts w:ascii="Times New Roman" w:eastAsia="Times New Roman" w:hAnsi="Times New Roman" w:cs="Times New Roman"/>
          <w:sz w:val="28"/>
          <w:szCs w:val="28"/>
          <w:lang w:eastAsia="ru-RU"/>
        </w:rPr>
        <w:t xml:space="preserve">, то є підстави вважати результати контрольної та експериментальної груп неоднаковими за </w:t>
      </w:r>
      <w:r w:rsidR="00635C10" w:rsidRPr="00417C43">
        <w:rPr>
          <w:rFonts w:ascii="Times New Roman" w:eastAsia="Times New Roman" w:hAnsi="Times New Roman" w:cs="Times New Roman"/>
          <w:sz w:val="28"/>
          <w:szCs w:val="28"/>
          <w:lang w:eastAsia="ru-RU"/>
        </w:rPr>
        <w:t>когнітивним</w:t>
      </w:r>
      <w:r w:rsidRPr="00417C43">
        <w:rPr>
          <w:rFonts w:ascii="Times New Roman" w:eastAsia="Times New Roman" w:hAnsi="Times New Roman" w:cs="Times New Roman"/>
          <w:sz w:val="28"/>
          <w:szCs w:val="28"/>
          <w:lang w:eastAsia="ru-RU"/>
        </w:rPr>
        <w:t xml:space="preserve"> критерієм сформованості самоосвітньої компетентності на формувальному етапi експерименту.</w:t>
      </w:r>
    </w:p>
    <w:p w:rsidR="00784AF5" w:rsidRPr="00417C43" w:rsidRDefault="00784AF5" w:rsidP="00EF6F8C">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w:t>
      </w:r>
      <w:r w:rsidR="00876657">
        <w:rPr>
          <w:rFonts w:ascii="Times New Roman" w:eastAsia="Times New Roman" w:hAnsi="Times New Roman" w:cs="Times New Roman"/>
          <w:sz w:val="28"/>
          <w:szCs w:val="28"/>
          <w:lang w:eastAsia="ru-RU"/>
        </w:rPr>
        <w:t>роведений аналіз динаміки змін ступеня</w:t>
      </w:r>
      <w:r w:rsidRPr="00417C43">
        <w:rPr>
          <w:rFonts w:ascii="Times New Roman" w:eastAsia="Times New Roman" w:hAnsi="Times New Roman" w:cs="Times New Roman"/>
          <w:sz w:val="28"/>
          <w:szCs w:val="28"/>
          <w:lang w:eastAsia="ru-RU"/>
        </w:rPr>
        <w:t xml:space="preserve"> сформованості вмінь </w:t>
      </w:r>
      <w:r w:rsidRPr="00417C43">
        <w:rPr>
          <w:rFonts w:ascii="Times New Roman" w:eastAsia="Times New Roman" w:hAnsi="Times New Roman" w:cs="Times New Roman"/>
          <w:i/>
          <w:sz w:val="28"/>
          <w:szCs w:val="28"/>
          <w:lang w:eastAsia="ru-RU"/>
        </w:rPr>
        <w:t xml:space="preserve"> </w:t>
      </w:r>
      <w:r w:rsidRPr="00417C43">
        <w:rPr>
          <w:rFonts w:ascii="Times New Roman" w:eastAsia="Times New Roman" w:hAnsi="Times New Roman" w:cs="Times New Roman"/>
          <w:sz w:val="28"/>
          <w:szCs w:val="28"/>
          <w:lang w:eastAsia="ru-RU"/>
        </w:rPr>
        <w:t>планувати свою самоосвітню діяльність</w:t>
      </w:r>
      <w:r w:rsidRPr="00417C43">
        <w:rPr>
          <w:rFonts w:ascii="Times New Roman" w:eastAsia="Times New Roman" w:hAnsi="Times New Roman" w:cs="Times New Roman"/>
          <w:lang w:eastAsia="ru-RU"/>
        </w:rPr>
        <w:t>;</w:t>
      </w:r>
      <w:r w:rsidRPr="00417C43">
        <w:rPr>
          <w:rFonts w:ascii="Times New Roman" w:eastAsia="Times New Roman" w:hAnsi="Times New Roman" w:cs="Times New Roman"/>
          <w:sz w:val="28"/>
          <w:szCs w:val="28"/>
          <w:lang w:eastAsia="ru-RU"/>
        </w:rPr>
        <w:t xml:space="preserve"> створювати умови успішного виконання діяльності показав, що в експериментальній групі було не багато студентів </w:t>
      </w:r>
      <w:r w:rsidR="00876657">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з високими показниками, але, впровадивши </w:t>
      </w:r>
      <w:r w:rsidR="00AC1DFC" w:rsidRPr="00417C43">
        <w:rPr>
          <w:rFonts w:ascii="Times New Roman" w:eastAsia="Times New Roman" w:hAnsi="Times New Roman" w:cs="Times New Roman"/>
          <w:sz w:val="28"/>
          <w:szCs w:val="28"/>
          <w:lang w:eastAsia="ru-RU"/>
        </w:rPr>
        <w:t>розроблену методику</w:t>
      </w:r>
      <w:r w:rsidR="00876657">
        <w:rPr>
          <w:rFonts w:ascii="Times New Roman" w:eastAsia="Times New Roman" w:hAnsi="Times New Roman" w:cs="Times New Roman"/>
          <w:sz w:val="28"/>
          <w:szCs w:val="28"/>
          <w:lang w:eastAsia="ru-RU"/>
        </w:rPr>
        <w:t xml:space="preserve">, </w:t>
      </w:r>
      <w:r w:rsidR="00876657">
        <w:rPr>
          <w:rFonts w:ascii="Times New Roman" w:eastAsia="Times New Roman" w:hAnsi="Times New Roman" w:cs="Times New Roman"/>
          <w:sz w:val="28"/>
          <w:szCs w:val="28"/>
          <w:lang w:eastAsia="ru-RU"/>
        </w:rPr>
        <w:lastRenderedPageBreak/>
        <w:t>рівень зріс</w:t>
      </w:r>
      <w:r w:rsidRPr="00417C43">
        <w:rPr>
          <w:rFonts w:ascii="Times New Roman" w:eastAsia="Times New Roman" w:hAnsi="Times New Roman" w:cs="Times New Roman"/>
          <w:sz w:val="28"/>
          <w:szCs w:val="28"/>
          <w:lang w:eastAsia="ru-RU"/>
        </w:rPr>
        <w:t xml:space="preserve"> до високого та достатнього за ра</w:t>
      </w:r>
      <w:r w:rsidR="00876657">
        <w:rPr>
          <w:rFonts w:ascii="Times New Roman" w:eastAsia="Times New Roman" w:hAnsi="Times New Roman" w:cs="Times New Roman"/>
          <w:sz w:val="28"/>
          <w:szCs w:val="28"/>
          <w:lang w:eastAsia="ru-RU"/>
        </w:rPr>
        <w:t>хунок зниження низького рівня, у</w:t>
      </w:r>
      <w:r w:rsidRPr="00417C43">
        <w:rPr>
          <w:rFonts w:ascii="Times New Roman" w:eastAsia="Times New Roman" w:hAnsi="Times New Roman" w:cs="Times New Roman"/>
          <w:sz w:val="28"/>
          <w:szCs w:val="28"/>
          <w:lang w:eastAsia="ru-RU"/>
        </w:rPr>
        <w:t xml:space="preserve"> той час, як у контрольній групі все залишається майже на тому ж са</w:t>
      </w:r>
      <w:r w:rsidR="00876657">
        <w:rPr>
          <w:rFonts w:ascii="Times New Roman" w:eastAsia="Times New Roman" w:hAnsi="Times New Roman" w:cs="Times New Roman"/>
          <w:sz w:val="28"/>
          <w:szCs w:val="28"/>
          <w:lang w:eastAsia="ru-RU"/>
        </w:rPr>
        <w:t>мому показнику</w:t>
      </w:r>
      <w:r w:rsidRPr="00417C43">
        <w:rPr>
          <w:rFonts w:ascii="Times New Roman" w:eastAsia="Times New Roman" w:hAnsi="Times New Roman" w:cs="Times New Roman"/>
          <w:sz w:val="28"/>
          <w:szCs w:val="28"/>
          <w:lang w:eastAsia="ru-RU"/>
        </w:rPr>
        <w:t xml:space="preserve">. </w:t>
      </w:r>
    </w:p>
    <w:p w:rsidR="00784AF5" w:rsidRPr="00417C43" w:rsidRDefault="00784AF5" w:rsidP="00EF6F8C">
      <w:pPr>
        <w:spacing w:after="0" w:line="360" w:lineRule="auto"/>
        <w:ind w:right="140" w:firstLine="709"/>
        <w:jc w:val="both"/>
        <w:rPr>
          <w:rFonts w:ascii="Times New Roman" w:hAnsi="Times New Roman" w:cs="Times New Roman"/>
          <w:sz w:val="28"/>
          <w:szCs w:val="28"/>
        </w:rPr>
      </w:pPr>
      <w:r w:rsidRPr="00417C43">
        <w:rPr>
          <w:rFonts w:ascii="Times New Roman" w:hAnsi="Times New Roman" w:cs="Times New Roman"/>
          <w:sz w:val="28"/>
          <w:szCs w:val="28"/>
        </w:rPr>
        <w:t>Дослідно-експериментальна робота підтвердила</w:t>
      </w:r>
      <w:r w:rsidRPr="00417C43">
        <w:t xml:space="preserve"> </w:t>
      </w:r>
      <w:r w:rsidRPr="00417C43">
        <w:rPr>
          <w:rFonts w:ascii="Times New Roman" w:hAnsi="Times New Roman" w:cs="Times New Roman"/>
          <w:sz w:val="28"/>
          <w:szCs w:val="28"/>
        </w:rPr>
        <w:t xml:space="preserve">ефективність запропонованого методичного комплексу реалізації педагогічних умов, проте </w:t>
      </w:r>
      <w:r w:rsidR="00D75359" w:rsidRPr="00417C43">
        <w:rPr>
          <w:rFonts w:ascii="Times New Roman" w:hAnsi="Times New Roman" w:cs="Times New Roman"/>
          <w:sz w:val="28"/>
          <w:szCs w:val="28"/>
        </w:rPr>
        <w:t xml:space="preserve">процесуальний </w:t>
      </w:r>
      <w:r w:rsidRPr="00417C43">
        <w:rPr>
          <w:rFonts w:ascii="Times New Roman" w:hAnsi="Times New Roman" w:cs="Times New Roman"/>
          <w:sz w:val="28"/>
          <w:szCs w:val="28"/>
        </w:rPr>
        <w:t xml:space="preserve">критерій зайняв особливе місце, оскільки завдяки застосуванню інтерактивних технологій і впровадженню спецсемінару у студентів значно підвищився рівень сформованості </w:t>
      </w:r>
      <w:r w:rsidR="00AC1DFC" w:rsidRPr="00417C43">
        <w:rPr>
          <w:rFonts w:ascii="Times New Roman" w:hAnsi="Times New Roman" w:cs="Times New Roman"/>
          <w:sz w:val="28"/>
          <w:szCs w:val="28"/>
        </w:rPr>
        <w:t xml:space="preserve">вмінь </w:t>
      </w:r>
      <w:r w:rsidR="00876657">
        <w:rPr>
          <w:rFonts w:ascii="Times New Roman" w:hAnsi="Times New Roman" w:cs="Times New Roman"/>
          <w:sz w:val="28"/>
          <w:szCs w:val="28"/>
        </w:rPr>
        <w:t>і</w:t>
      </w:r>
      <w:r w:rsidR="00AC1DFC" w:rsidRPr="00417C43">
        <w:rPr>
          <w:rFonts w:ascii="Times New Roman" w:hAnsi="Times New Roman" w:cs="Times New Roman"/>
          <w:sz w:val="28"/>
          <w:szCs w:val="28"/>
        </w:rPr>
        <w:t xml:space="preserve">з організації, </w:t>
      </w:r>
      <w:r w:rsidRPr="00417C43">
        <w:rPr>
          <w:rFonts w:ascii="Times New Roman" w:hAnsi="Times New Roman" w:cs="Times New Roman"/>
          <w:sz w:val="28"/>
          <w:szCs w:val="28"/>
        </w:rPr>
        <w:t xml:space="preserve">планування </w:t>
      </w:r>
      <w:r w:rsidR="00AC1DFC" w:rsidRPr="00417C43">
        <w:rPr>
          <w:rFonts w:ascii="Times New Roman" w:hAnsi="Times New Roman" w:cs="Times New Roman"/>
          <w:sz w:val="28"/>
          <w:szCs w:val="28"/>
        </w:rPr>
        <w:t xml:space="preserve">та здійснення </w:t>
      </w:r>
      <w:r w:rsidRPr="00417C43">
        <w:rPr>
          <w:rFonts w:ascii="Times New Roman" w:hAnsi="Times New Roman" w:cs="Times New Roman"/>
          <w:sz w:val="28"/>
          <w:szCs w:val="28"/>
        </w:rPr>
        <w:t>самоосвітньої діяльності.</w:t>
      </w:r>
    </w:p>
    <w:p w:rsidR="00DB3EA1" w:rsidRPr="00417C43" w:rsidRDefault="00784AF5" w:rsidP="00EF6F8C">
      <w:pPr>
        <w:spacing w:after="0" w:line="360" w:lineRule="auto"/>
        <w:ind w:right="140" w:firstLine="709"/>
        <w:jc w:val="both"/>
        <w:rPr>
          <w:rFonts w:ascii="Times New Roman" w:hAnsi="Times New Roman" w:cs="Times New Roman"/>
          <w:sz w:val="28"/>
          <w:szCs w:val="28"/>
        </w:rPr>
      </w:pPr>
      <w:r w:rsidRPr="00417C43">
        <w:rPr>
          <w:rFonts w:ascii="Times New Roman" w:hAnsi="Times New Roman" w:cs="Times New Roman"/>
          <w:sz w:val="28"/>
          <w:szCs w:val="28"/>
        </w:rPr>
        <w:t>Повторне тес</w:t>
      </w:r>
      <w:r w:rsidR="002E539F">
        <w:rPr>
          <w:rFonts w:ascii="Times New Roman" w:hAnsi="Times New Roman" w:cs="Times New Roman"/>
          <w:sz w:val="28"/>
          <w:szCs w:val="28"/>
        </w:rPr>
        <w:t>тування показало незначну зміну</w:t>
      </w:r>
      <w:r w:rsidRPr="00417C43">
        <w:rPr>
          <w:rFonts w:ascii="Times New Roman" w:hAnsi="Times New Roman" w:cs="Times New Roman"/>
          <w:sz w:val="28"/>
          <w:szCs w:val="28"/>
        </w:rPr>
        <w:t xml:space="preserve"> в контрольн</w:t>
      </w:r>
      <w:r w:rsidR="00AD7403" w:rsidRPr="00417C43">
        <w:rPr>
          <w:rFonts w:ascii="Times New Roman" w:hAnsi="Times New Roman" w:cs="Times New Roman"/>
          <w:sz w:val="28"/>
          <w:szCs w:val="28"/>
        </w:rPr>
        <w:t>ій</w:t>
      </w:r>
      <w:r w:rsidRPr="00417C43">
        <w:rPr>
          <w:rFonts w:ascii="Times New Roman" w:hAnsi="Times New Roman" w:cs="Times New Roman"/>
          <w:sz w:val="28"/>
          <w:szCs w:val="28"/>
        </w:rPr>
        <w:t xml:space="preserve"> груп</w:t>
      </w:r>
      <w:r w:rsidR="00AD7403" w:rsidRPr="00417C43">
        <w:rPr>
          <w:rFonts w:ascii="Times New Roman" w:hAnsi="Times New Roman" w:cs="Times New Roman"/>
          <w:sz w:val="28"/>
          <w:szCs w:val="28"/>
        </w:rPr>
        <w:t>і</w:t>
      </w:r>
      <w:r w:rsidRPr="00417C43">
        <w:rPr>
          <w:rFonts w:ascii="Times New Roman" w:hAnsi="Times New Roman" w:cs="Times New Roman"/>
          <w:sz w:val="28"/>
          <w:szCs w:val="28"/>
        </w:rPr>
        <w:t xml:space="preserve"> рівня умінь пошуку та роботи з інформацією</w:t>
      </w:r>
      <w:r w:rsidR="00AC1DFC" w:rsidRPr="00417C43">
        <w:rPr>
          <w:rFonts w:ascii="Times New Roman" w:hAnsi="Times New Roman" w:cs="Times New Roman"/>
          <w:sz w:val="28"/>
          <w:szCs w:val="28"/>
        </w:rPr>
        <w:t xml:space="preserve"> на відміну від експериментальної</w:t>
      </w:r>
      <w:r w:rsidRPr="00417C43">
        <w:rPr>
          <w:rFonts w:ascii="Times New Roman" w:hAnsi="Times New Roman" w:cs="Times New Roman"/>
          <w:sz w:val="28"/>
          <w:szCs w:val="28"/>
        </w:rPr>
        <w:t>. За період проведення дослідження студенти контрольн</w:t>
      </w:r>
      <w:r w:rsidR="00AD7403" w:rsidRPr="00417C43">
        <w:rPr>
          <w:rFonts w:ascii="Times New Roman" w:hAnsi="Times New Roman" w:cs="Times New Roman"/>
          <w:sz w:val="28"/>
          <w:szCs w:val="28"/>
        </w:rPr>
        <w:t>ої</w:t>
      </w:r>
      <w:r w:rsidRPr="00417C43">
        <w:rPr>
          <w:rFonts w:ascii="Times New Roman" w:hAnsi="Times New Roman" w:cs="Times New Roman"/>
          <w:sz w:val="28"/>
          <w:szCs w:val="28"/>
        </w:rPr>
        <w:t xml:space="preserve"> груп</w:t>
      </w:r>
      <w:r w:rsidR="00AD7403" w:rsidRPr="00417C43">
        <w:rPr>
          <w:rFonts w:ascii="Times New Roman" w:hAnsi="Times New Roman" w:cs="Times New Roman"/>
          <w:sz w:val="28"/>
          <w:szCs w:val="28"/>
        </w:rPr>
        <w:t>и</w:t>
      </w:r>
      <w:r w:rsidRPr="00417C43">
        <w:rPr>
          <w:rFonts w:ascii="Times New Roman" w:hAnsi="Times New Roman" w:cs="Times New Roman"/>
          <w:sz w:val="28"/>
          <w:szCs w:val="28"/>
        </w:rPr>
        <w:t xml:space="preserve"> значно підвищили свої вміння працювати </w:t>
      </w:r>
      <w:r w:rsidR="002E539F">
        <w:rPr>
          <w:rFonts w:ascii="Times New Roman" w:hAnsi="Times New Roman" w:cs="Times New Roman"/>
          <w:sz w:val="28"/>
          <w:szCs w:val="28"/>
        </w:rPr>
        <w:t>з письмовими текстами, інтернет-</w:t>
      </w:r>
      <w:r w:rsidRPr="00417C43">
        <w:rPr>
          <w:rFonts w:ascii="Times New Roman" w:hAnsi="Times New Roman" w:cs="Times New Roman"/>
          <w:sz w:val="28"/>
          <w:szCs w:val="28"/>
        </w:rPr>
        <w:t>джерелами інформації, навчились складати конспекти, користуватися каталогами тощо, проте спеціально</w:t>
      </w:r>
      <w:r w:rsidR="002E539F">
        <w:rPr>
          <w:rFonts w:ascii="Times New Roman" w:hAnsi="Times New Roman" w:cs="Times New Roman"/>
          <w:sz w:val="28"/>
          <w:szCs w:val="28"/>
        </w:rPr>
        <w:t xml:space="preserve"> проведені перевірочні роботи зі знаходження</w:t>
      </w:r>
      <w:r w:rsidRPr="00417C43">
        <w:rPr>
          <w:rFonts w:ascii="Times New Roman" w:hAnsi="Times New Roman" w:cs="Times New Roman"/>
          <w:sz w:val="28"/>
          <w:szCs w:val="28"/>
        </w:rPr>
        <w:t xml:space="preserve"> інформації в Інтернеті, професійних журналах, наукових статтях, складання таблиць, графіків, як </w:t>
      </w:r>
      <w:r w:rsidR="000210EE" w:rsidRPr="00417C43">
        <w:rPr>
          <w:rFonts w:ascii="Times New Roman" w:hAnsi="Times New Roman" w:cs="Times New Roman"/>
          <w:sz w:val="28"/>
          <w:szCs w:val="28"/>
        </w:rPr>
        <w:t xml:space="preserve">і раніше викликало у студентів </w:t>
      </w:r>
      <w:r w:rsidRPr="00417C43">
        <w:rPr>
          <w:rFonts w:ascii="Times New Roman" w:hAnsi="Times New Roman" w:cs="Times New Roman"/>
          <w:sz w:val="28"/>
          <w:szCs w:val="28"/>
        </w:rPr>
        <w:t>значні труднощі.</w:t>
      </w:r>
    </w:p>
    <w:p w:rsidR="00784AF5" w:rsidRPr="00417C43" w:rsidRDefault="00784AF5" w:rsidP="00EF6F8C">
      <w:pPr>
        <w:spacing w:after="0" w:line="360" w:lineRule="auto"/>
        <w:ind w:right="140" w:firstLine="709"/>
        <w:jc w:val="both"/>
        <w:rPr>
          <w:rFonts w:ascii="Times New Roman" w:hAnsi="Times New Roman" w:cs="Times New Roman"/>
          <w:sz w:val="28"/>
          <w:szCs w:val="28"/>
        </w:rPr>
      </w:pPr>
      <w:r w:rsidRPr="00417C43">
        <w:rPr>
          <w:rFonts w:ascii="Times New Roman" w:eastAsia="Times New Roman" w:hAnsi="Times New Roman" w:cs="Times New Roman"/>
          <w:sz w:val="28"/>
          <w:szCs w:val="28"/>
          <w:lang w:eastAsia="ru-RU"/>
        </w:rPr>
        <w:t>Студенти експериментальн</w:t>
      </w:r>
      <w:r w:rsidR="00625A20" w:rsidRPr="00417C43">
        <w:rPr>
          <w:rFonts w:ascii="Times New Roman" w:eastAsia="Times New Roman" w:hAnsi="Times New Roman" w:cs="Times New Roman"/>
          <w:sz w:val="28"/>
          <w:szCs w:val="28"/>
          <w:lang w:eastAsia="ru-RU"/>
        </w:rPr>
        <w:t>ої</w:t>
      </w:r>
      <w:r w:rsidRPr="00417C43">
        <w:rPr>
          <w:rFonts w:ascii="Times New Roman" w:eastAsia="Times New Roman" w:hAnsi="Times New Roman" w:cs="Times New Roman"/>
          <w:sz w:val="28"/>
          <w:szCs w:val="28"/>
          <w:lang w:eastAsia="ru-RU"/>
        </w:rPr>
        <w:t xml:space="preserve"> груп</w:t>
      </w:r>
      <w:r w:rsidR="00625A20" w:rsidRPr="00417C43">
        <w:rPr>
          <w:rFonts w:ascii="Times New Roman" w:eastAsia="Times New Roman" w:hAnsi="Times New Roman" w:cs="Times New Roman"/>
          <w:sz w:val="28"/>
          <w:szCs w:val="28"/>
          <w:lang w:eastAsia="ru-RU"/>
        </w:rPr>
        <w:t>и</w:t>
      </w:r>
      <w:r w:rsidRPr="00417C43">
        <w:rPr>
          <w:rFonts w:ascii="Times New Roman" w:eastAsia="Times New Roman" w:hAnsi="Times New Roman" w:cs="Times New Roman"/>
          <w:sz w:val="28"/>
          <w:szCs w:val="28"/>
          <w:lang w:eastAsia="ru-RU"/>
        </w:rPr>
        <w:t xml:space="preserve"> показали значно кращі показники за всіма уміннями самоосвітньої діяльності </w:t>
      </w:r>
      <w:r w:rsidR="00D75359" w:rsidRPr="00417C43">
        <w:rPr>
          <w:rFonts w:ascii="Times New Roman" w:eastAsia="Times New Roman" w:hAnsi="Times New Roman" w:cs="Times New Roman"/>
          <w:sz w:val="28"/>
          <w:szCs w:val="28"/>
          <w:lang w:eastAsia="ru-RU"/>
        </w:rPr>
        <w:t xml:space="preserve">процесуального </w:t>
      </w:r>
      <w:r w:rsidRPr="00417C43">
        <w:rPr>
          <w:rFonts w:ascii="Times New Roman" w:eastAsia="Times New Roman" w:hAnsi="Times New Roman" w:cs="Times New Roman"/>
          <w:sz w:val="28"/>
          <w:szCs w:val="28"/>
          <w:lang w:eastAsia="ru-RU"/>
        </w:rPr>
        <w:t xml:space="preserve">критерію. </w:t>
      </w:r>
      <w:r w:rsidR="002E539F">
        <w:rPr>
          <w:rFonts w:ascii="Times New Roman" w:eastAsia="Times New Roman" w:hAnsi="Times New Roman" w:cs="Times New Roman"/>
          <w:sz w:val="28"/>
          <w:szCs w:val="28"/>
          <w:lang w:eastAsia="ru-RU"/>
        </w:rPr>
        <w:t xml:space="preserve">Порівняння за </w:t>
      </w:r>
      <w:r w:rsidR="00D75359" w:rsidRPr="00417C43">
        <w:rPr>
          <w:rFonts w:ascii="Times New Roman" w:eastAsia="Times New Roman" w:hAnsi="Times New Roman" w:cs="Times New Roman"/>
          <w:sz w:val="28"/>
          <w:szCs w:val="28"/>
          <w:lang w:eastAsia="ru-RU"/>
        </w:rPr>
        <w:t xml:space="preserve">процесуальним </w:t>
      </w:r>
      <w:r w:rsidRPr="00417C43">
        <w:rPr>
          <w:rFonts w:ascii="Times New Roman" w:eastAsia="Times New Roman" w:hAnsi="Times New Roman" w:cs="Times New Roman"/>
          <w:sz w:val="28"/>
          <w:szCs w:val="28"/>
          <w:lang w:eastAsia="ru-RU"/>
        </w:rPr>
        <w:t>критерієм до та після проведення експерименту представлені в таблиці по середнім даним (табл.3.1</w:t>
      </w:r>
      <w:r w:rsidR="00D5256F">
        <w:rPr>
          <w:rFonts w:ascii="Times New Roman" w:eastAsia="Times New Roman" w:hAnsi="Times New Roman" w:cs="Times New Roman"/>
          <w:sz w:val="28"/>
          <w:szCs w:val="28"/>
          <w:lang w:eastAsia="ru-RU"/>
        </w:rPr>
        <w:t>8</w:t>
      </w:r>
      <w:r w:rsidRPr="00417C43">
        <w:rPr>
          <w:rFonts w:ascii="Times New Roman" w:eastAsia="Times New Roman" w:hAnsi="Times New Roman" w:cs="Times New Roman"/>
          <w:sz w:val="28"/>
          <w:szCs w:val="28"/>
          <w:lang w:eastAsia="ru-RU"/>
        </w:rPr>
        <w:t>)</w:t>
      </w:r>
      <w:r w:rsidRPr="00417C43">
        <w:rPr>
          <w:lang w:eastAsia="uk-UA"/>
        </w:rPr>
        <w:t xml:space="preserve"> </w:t>
      </w:r>
    </w:p>
    <w:p w:rsidR="00784AF5" w:rsidRPr="00417C43" w:rsidRDefault="00784AF5" w:rsidP="00D5256F">
      <w:pPr>
        <w:spacing w:after="0" w:line="360" w:lineRule="auto"/>
        <w:ind w:left="7788" w:right="140"/>
        <w:jc w:val="right"/>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rPr>
        <w:t>Таблиця 3.1</w:t>
      </w:r>
      <w:r w:rsidR="00D5256F">
        <w:rPr>
          <w:rFonts w:ascii="Times New Roman" w:eastAsia="Times New Roman" w:hAnsi="Times New Roman" w:cs="Times New Roman"/>
          <w:i/>
          <w:sz w:val="28"/>
          <w:szCs w:val="28"/>
          <w:lang w:eastAsia="ru-RU"/>
        </w:rPr>
        <w:t>8</w:t>
      </w:r>
    </w:p>
    <w:p w:rsidR="00784AF5" w:rsidRPr="00417C43" w:rsidRDefault="00784AF5" w:rsidP="0047085E">
      <w:pPr>
        <w:spacing w:after="0" w:line="360" w:lineRule="auto"/>
        <w:ind w:right="-2"/>
        <w:jc w:val="center"/>
        <w:rPr>
          <w:rFonts w:ascii="Times New Roman" w:hAnsi="Times New Roman" w:cs="Times New Roman"/>
          <w:b/>
          <w:sz w:val="28"/>
          <w:szCs w:val="28"/>
        </w:rPr>
      </w:pPr>
      <w:r w:rsidRPr="00417C43">
        <w:rPr>
          <w:rFonts w:ascii="Times New Roman" w:eastAsia="Times New Roman" w:hAnsi="Times New Roman" w:cs="Times New Roman"/>
          <w:b/>
          <w:sz w:val="28"/>
          <w:szCs w:val="28"/>
          <w:lang w:eastAsia="ru-RU"/>
        </w:rPr>
        <w:t xml:space="preserve">Динаміка сформованості самоосвітньої компетентності за </w:t>
      </w:r>
      <w:r w:rsidR="00D75359" w:rsidRPr="00417C43">
        <w:rPr>
          <w:rFonts w:ascii="Times New Roman" w:eastAsia="Times New Roman" w:hAnsi="Times New Roman" w:cs="Times New Roman"/>
          <w:b/>
          <w:sz w:val="28"/>
          <w:szCs w:val="28"/>
          <w:lang w:eastAsia="ru-RU"/>
        </w:rPr>
        <w:t>процесуальним</w:t>
      </w:r>
      <w:r w:rsidRPr="00417C43">
        <w:rPr>
          <w:rFonts w:ascii="Times New Roman" w:eastAsia="Times New Roman" w:hAnsi="Times New Roman" w:cs="Times New Roman"/>
          <w:b/>
          <w:sz w:val="28"/>
          <w:szCs w:val="28"/>
          <w:lang w:eastAsia="ru-RU"/>
        </w:rPr>
        <w:t xml:space="preserve"> критерієм </w:t>
      </w:r>
      <w:r w:rsidRPr="00417C43">
        <w:rPr>
          <w:rFonts w:ascii="Times New Roman" w:hAnsi="Times New Roman" w:cs="Times New Roman"/>
          <w:b/>
          <w:sz w:val="28"/>
          <w:szCs w:val="28"/>
        </w:rPr>
        <w:t>на формувальному етапі експерименту</w:t>
      </w:r>
    </w:p>
    <w:tbl>
      <w:tblPr>
        <w:tblStyle w:val="af4"/>
        <w:tblW w:w="0" w:type="auto"/>
        <w:tblLook w:val="04A0" w:firstRow="1" w:lastRow="0" w:firstColumn="1" w:lastColumn="0" w:noHBand="0" w:noVBand="1"/>
      </w:tblPr>
      <w:tblGrid>
        <w:gridCol w:w="3451"/>
        <w:gridCol w:w="1134"/>
        <w:gridCol w:w="1534"/>
        <w:gridCol w:w="1495"/>
        <w:gridCol w:w="1879"/>
      </w:tblGrid>
      <w:tr w:rsidR="00784AF5" w:rsidRPr="00417C43" w:rsidTr="00AF1D1B">
        <w:trPr>
          <w:trHeight w:val="332"/>
        </w:trPr>
        <w:tc>
          <w:tcPr>
            <w:tcW w:w="3451" w:type="dxa"/>
            <w:vMerge w:val="restart"/>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Уміння</w:t>
            </w:r>
          </w:p>
        </w:tc>
        <w:tc>
          <w:tcPr>
            <w:tcW w:w="2668" w:type="dxa"/>
            <w:gridSpan w:val="2"/>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Контрольні групи</w:t>
            </w:r>
          </w:p>
        </w:tc>
        <w:tc>
          <w:tcPr>
            <w:tcW w:w="3374" w:type="dxa"/>
            <w:gridSpan w:val="2"/>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Експериментальні групи</w:t>
            </w:r>
          </w:p>
        </w:tc>
      </w:tr>
      <w:tr w:rsidR="00784AF5" w:rsidRPr="00417C43" w:rsidTr="00AF1D1B">
        <w:trPr>
          <w:trHeight w:val="358"/>
        </w:trPr>
        <w:tc>
          <w:tcPr>
            <w:tcW w:w="3451" w:type="dxa"/>
            <w:vMerge/>
          </w:tcPr>
          <w:p w:rsidR="00784AF5" w:rsidRPr="00417C43" w:rsidRDefault="00784AF5" w:rsidP="00784AF5">
            <w:pPr>
              <w:ind w:right="140"/>
              <w:jc w:val="center"/>
              <w:rPr>
                <w:rFonts w:ascii="Times New Roman" w:eastAsia="Times New Roman" w:hAnsi="Times New Roman"/>
                <w:sz w:val="24"/>
                <w:szCs w:val="28"/>
                <w:lang w:eastAsia="ru-RU"/>
              </w:rPr>
            </w:pPr>
          </w:p>
        </w:tc>
        <w:tc>
          <w:tcPr>
            <w:tcW w:w="11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до</w:t>
            </w:r>
          </w:p>
        </w:tc>
        <w:tc>
          <w:tcPr>
            <w:tcW w:w="15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після</w:t>
            </w:r>
          </w:p>
        </w:tc>
        <w:tc>
          <w:tcPr>
            <w:tcW w:w="1495"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 xml:space="preserve">до </w:t>
            </w:r>
          </w:p>
        </w:tc>
        <w:tc>
          <w:tcPr>
            <w:tcW w:w="1878"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після</w:t>
            </w:r>
          </w:p>
        </w:tc>
      </w:tr>
      <w:tr w:rsidR="00784AF5" w:rsidRPr="00417C43" w:rsidTr="00AF1D1B">
        <w:trPr>
          <w:trHeight w:val="332"/>
        </w:trPr>
        <w:tc>
          <w:tcPr>
            <w:tcW w:w="3451" w:type="dxa"/>
          </w:tcPr>
          <w:p w:rsidR="00784AF5" w:rsidRPr="00417C43" w:rsidRDefault="00784AF5" w:rsidP="001407FF">
            <w:pPr>
              <w:tabs>
                <w:tab w:val="left" w:pos="2857"/>
              </w:tabs>
              <w:ind w:right="140"/>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Навчально-інформаційні</w:t>
            </w:r>
          </w:p>
        </w:tc>
        <w:tc>
          <w:tcPr>
            <w:tcW w:w="11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3,3</w:t>
            </w:r>
          </w:p>
        </w:tc>
        <w:tc>
          <w:tcPr>
            <w:tcW w:w="15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3,5</w:t>
            </w:r>
          </w:p>
        </w:tc>
        <w:tc>
          <w:tcPr>
            <w:tcW w:w="1495"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3,2</w:t>
            </w:r>
          </w:p>
        </w:tc>
        <w:tc>
          <w:tcPr>
            <w:tcW w:w="1878"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4,5</w:t>
            </w:r>
          </w:p>
        </w:tc>
      </w:tr>
      <w:tr w:rsidR="00784AF5" w:rsidRPr="00417C43" w:rsidTr="00AF1D1B">
        <w:trPr>
          <w:trHeight w:val="332"/>
        </w:trPr>
        <w:tc>
          <w:tcPr>
            <w:tcW w:w="3451" w:type="dxa"/>
          </w:tcPr>
          <w:p w:rsidR="00784AF5" w:rsidRPr="00417C43" w:rsidRDefault="00784AF5" w:rsidP="001407FF">
            <w:pPr>
              <w:ind w:right="140"/>
              <w:rPr>
                <w:rFonts w:ascii="Times New Roman" w:eastAsia="Times New Roman" w:hAnsi="Times New Roman"/>
                <w:sz w:val="24"/>
                <w:szCs w:val="28"/>
                <w:lang w:eastAsia="ru-RU"/>
              </w:rPr>
            </w:pPr>
            <w:r w:rsidRPr="00417C43">
              <w:rPr>
                <w:rFonts w:ascii="Times New Roman" w:hAnsi="Times New Roman"/>
                <w:sz w:val="24"/>
                <w:szCs w:val="28"/>
                <w:lang w:eastAsia="ru-RU"/>
              </w:rPr>
              <w:t>Конструктивні</w:t>
            </w:r>
          </w:p>
        </w:tc>
        <w:tc>
          <w:tcPr>
            <w:tcW w:w="11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2,8</w:t>
            </w:r>
          </w:p>
        </w:tc>
        <w:tc>
          <w:tcPr>
            <w:tcW w:w="15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3,4</w:t>
            </w:r>
          </w:p>
        </w:tc>
        <w:tc>
          <w:tcPr>
            <w:tcW w:w="1495"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2,8</w:t>
            </w:r>
          </w:p>
        </w:tc>
        <w:tc>
          <w:tcPr>
            <w:tcW w:w="1878"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4,4</w:t>
            </w:r>
          </w:p>
        </w:tc>
      </w:tr>
      <w:tr w:rsidR="00784AF5" w:rsidRPr="00417C43" w:rsidTr="00AF1D1B">
        <w:trPr>
          <w:trHeight w:val="358"/>
        </w:trPr>
        <w:tc>
          <w:tcPr>
            <w:tcW w:w="3451" w:type="dxa"/>
          </w:tcPr>
          <w:p w:rsidR="00784AF5" w:rsidRPr="00417C43" w:rsidRDefault="00784AF5" w:rsidP="001407FF">
            <w:pPr>
              <w:ind w:right="140"/>
              <w:rPr>
                <w:rFonts w:ascii="Times New Roman" w:eastAsia="Times New Roman" w:hAnsi="Times New Roman"/>
                <w:sz w:val="24"/>
                <w:szCs w:val="28"/>
                <w:lang w:eastAsia="ru-RU"/>
              </w:rPr>
            </w:pPr>
            <w:r w:rsidRPr="00417C43">
              <w:rPr>
                <w:rFonts w:ascii="Times New Roman" w:hAnsi="Times New Roman"/>
                <w:sz w:val="24"/>
                <w:szCs w:val="28"/>
                <w:lang w:eastAsia="ru-RU"/>
              </w:rPr>
              <w:t>Комунікативні</w:t>
            </w:r>
          </w:p>
        </w:tc>
        <w:tc>
          <w:tcPr>
            <w:tcW w:w="11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w:t>
            </w:r>
          </w:p>
        </w:tc>
        <w:tc>
          <w:tcPr>
            <w:tcW w:w="15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3,6</w:t>
            </w:r>
          </w:p>
        </w:tc>
        <w:tc>
          <w:tcPr>
            <w:tcW w:w="1495"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2,6</w:t>
            </w:r>
          </w:p>
        </w:tc>
        <w:tc>
          <w:tcPr>
            <w:tcW w:w="1878"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4,4</w:t>
            </w:r>
          </w:p>
        </w:tc>
      </w:tr>
      <w:tr w:rsidR="00784AF5" w:rsidRPr="00417C43" w:rsidTr="00AF1D1B">
        <w:trPr>
          <w:trHeight w:val="332"/>
        </w:trPr>
        <w:tc>
          <w:tcPr>
            <w:tcW w:w="3451" w:type="dxa"/>
          </w:tcPr>
          <w:p w:rsidR="00784AF5" w:rsidRPr="00417C43" w:rsidRDefault="00784AF5" w:rsidP="001407FF">
            <w:pPr>
              <w:ind w:right="140"/>
              <w:rPr>
                <w:rFonts w:ascii="Times New Roman" w:eastAsia="Times New Roman" w:hAnsi="Times New Roman"/>
                <w:sz w:val="24"/>
                <w:szCs w:val="28"/>
                <w:lang w:eastAsia="ru-RU"/>
              </w:rPr>
            </w:pPr>
            <w:r w:rsidRPr="00417C43">
              <w:rPr>
                <w:rFonts w:ascii="Times New Roman" w:hAnsi="Times New Roman"/>
                <w:sz w:val="24"/>
                <w:szCs w:val="28"/>
                <w:lang w:eastAsia="ru-RU"/>
              </w:rPr>
              <w:t xml:space="preserve">Гностичні </w:t>
            </w:r>
          </w:p>
        </w:tc>
        <w:tc>
          <w:tcPr>
            <w:tcW w:w="11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2,8</w:t>
            </w:r>
          </w:p>
        </w:tc>
        <w:tc>
          <w:tcPr>
            <w:tcW w:w="1534"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3,4</w:t>
            </w:r>
          </w:p>
        </w:tc>
        <w:tc>
          <w:tcPr>
            <w:tcW w:w="1495"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2,8</w:t>
            </w:r>
          </w:p>
        </w:tc>
        <w:tc>
          <w:tcPr>
            <w:tcW w:w="1878" w:type="dxa"/>
          </w:tcPr>
          <w:p w:rsidR="00784AF5" w:rsidRPr="00417C43" w:rsidRDefault="00784AF5" w:rsidP="00784AF5">
            <w:pPr>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4,2</w:t>
            </w:r>
          </w:p>
        </w:tc>
      </w:tr>
    </w:tbl>
    <w:p w:rsidR="00784AF5" w:rsidRPr="00417C43" w:rsidRDefault="00784AF5" w:rsidP="00EF6F8C">
      <w:pPr>
        <w:spacing w:before="240"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 xml:space="preserve">Рівні сформованості самоосвітньої компетентності студентів за </w:t>
      </w:r>
      <w:r w:rsidR="00D75359" w:rsidRPr="00417C43">
        <w:rPr>
          <w:rFonts w:ascii="Times New Roman" w:eastAsia="Times New Roman" w:hAnsi="Times New Roman" w:cs="Times New Roman"/>
          <w:sz w:val="28"/>
          <w:szCs w:val="28"/>
          <w:lang w:eastAsia="ru-RU"/>
        </w:rPr>
        <w:t xml:space="preserve">процесуальним </w:t>
      </w:r>
      <w:r w:rsidRPr="00417C43">
        <w:rPr>
          <w:rFonts w:ascii="Times New Roman" w:eastAsia="Times New Roman" w:hAnsi="Times New Roman" w:cs="Times New Roman"/>
          <w:sz w:val="28"/>
          <w:szCs w:val="28"/>
          <w:lang w:eastAsia="ru-RU"/>
        </w:rPr>
        <w:t>критері</w:t>
      </w:r>
      <w:r w:rsidR="00354B9A">
        <w:rPr>
          <w:rFonts w:ascii="Times New Roman" w:eastAsia="Times New Roman" w:hAnsi="Times New Roman" w:cs="Times New Roman"/>
          <w:sz w:val="28"/>
          <w:szCs w:val="28"/>
          <w:lang w:eastAsia="ru-RU"/>
        </w:rPr>
        <w:t>єм визначені по карті самооцінювання</w:t>
      </w:r>
      <w:r w:rsidRPr="00417C43">
        <w:rPr>
          <w:rFonts w:ascii="Times New Roman" w:eastAsia="Times New Roman" w:hAnsi="Times New Roman" w:cs="Times New Roman"/>
          <w:sz w:val="28"/>
          <w:szCs w:val="28"/>
          <w:lang w:eastAsia="ru-RU"/>
        </w:rPr>
        <w:t xml:space="preserve"> (Додаток </w:t>
      </w:r>
      <w:r w:rsidR="00745BAD">
        <w:rPr>
          <w:rFonts w:ascii="Times New Roman" w:eastAsia="Times New Roman" w:hAnsi="Times New Roman" w:cs="Times New Roman"/>
          <w:sz w:val="28"/>
          <w:szCs w:val="28"/>
          <w:lang w:eastAsia="ru-RU"/>
        </w:rPr>
        <w:t>Ф</w:t>
      </w:r>
      <w:r w:rsidRPr="00417C43">
        <w:rPr>
          <w:rFonts w:ascii="Times New Roman" w:eastAsia="Times New Roman" w:hAnsi="Times New Roman" w:cs="Times New Roman"/>
          <w:sz w:val="28"/>
          <w:szCs w:val="28"/>
          <w:lang w:eastAsia="ru-RU"/>
        </w:rPr>
        <w:t>), відображені в таблиці 3.</w:t>
      </w:r>
      <w:r w:rsidR="00D5256F">
        <w:rPr>
          <w:rFonts w:ascii="Times New Roman" w:eastAsia="Times New Roman" w:hAnsi="Times New Roman" w:cs="Times New Roman"/>
          <w:sz w:val="28"/>
          <w:szCs w:val="28"/>
          <w:lang w:eastAsia="ru-RU"/>
        </w:rPr>
        <w:t>19</w:t>
      </w:r>
    </w:p>
    <w:p w:rsidR="00784AF5" w:rsidRPr="00417C43" w:rsidRDefault="00784AF5" w:rsidP="00D5256F">
      <w:pPr>
        <w:spacing w:after="0" w:line="360" w:lineRule="auto"/>
        <w:ind w:left="7080" w:right="140" w:firstLine="567"/>
        <w:jc w:val="right"/>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rPr>
        <w:t>Таблиця 3.</w:t>
      </w:r>
      <w:r w:rsidR="00D5256F">
        <w:rPr>
          <w:rFonts w:ascii="Times New Roman" w:eastAsia="Times New Roman" w:hAnsi="Times New Roman" w:cs="Times New Roman"/>
          <w:i/>
          <w:sz w:val="28"/>
          <w:szCs w:val="28"/>
          <w:lang w:eastAsia="ru-RU"/>
        </w:rPr>
        <w:t>19</w:t>
      </w:r>
    </w:p>
    <w:p w:rsidR="00784AF5" w:rsidRPr="00417C43" w:rsidRDefault="00784AF5" w:rsidP="0047085E">
      <w:pPr>
        <w:spacing w:after="0" w:line="360" w:lineRule="auto"/>
        <w:ind w:firstLine="709"/>
        <w:jc w:val="center"/>
        <w:rPr>
          <w:rFonts w:ascii="Times New Roman" w:eastAsia="Times New Roman" w:hAnsi="Times New Roman" w:cs="Times New Roman"/>
          <w:b/>
          <w:color w:val="000000"/>
          <w:sz w:val="28"/>
          <w:szCs w:val="28"/>
          <w:lang w:eastAsia="ru-RU"/>
        </w:rPr>
      </w:pPr>
      <w:r w:rsidRPr="00417C43">
        <w:rPr>
          <w:rFonts w:ascii="Times New Roman" w:eastAsia="MS Mincho" w:hAnsi="Times New Roman" w:cs="Times New Roman"/>
          <w:b/>
          <w:kern w:val="2"/>
          <w:sz w:val="28"/>
          <w:szCs w:val="28"/>
          <w:lang w:eastAsia="ja-JP"/>
        </w:rPr>
        <w:t>Розподіл студентів контрольної та експериментальної груп за рівнями сформованості процесуального компоненту</w:t>
      </w:r>
      <w:r w:rsidRPr="00417C43">
        <w:t xml:space="preserve"> </w:t>
      </w:r>
      <w:r w:rsidRPr="00417C43">
        <w:rPr>
          <w:rFonts w:ascii="Times New Roman" w:eastAsia="MS Mincho" w:hAnsi="Times New Roman" w:cs="Times New Roman"/>
          <w:b/>
          <w:kern w:val="2"/>
          <w:sz w:val="28"/>
          <w:szCs w:val="28"/>
          <w:lang w:eastAsia="ja-JP"/>
        </w:rPr>
        <w:t>самоосвітньої компетентності</w:t>
      </w:r>
      <w:r w:rsidRPr="00417C43">
        <w:rPr>
          <w:rFonts w:ascii="Times New Roman" w:eastAsia="Times New Roman" w:hAnsi="Times New Roman" w:cs="Times New Roman"/>
          <w:b/>
          <w:color w:val="000000"/>
          <w:sz w:val="28"/>
          <w:szCs w:val="28"/>
          <w:lang w:eastAsia="ru-RU"/>
        </w:rPr>
        <w:t xml:space="preserve"> (на формувальному етапі експерименту)</w:t>
      </w:r>
    </w:p>
    <w:tbl>
      <w:tblPr>
        <w:tblW w:w="943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27"/>
        <w:gridCol w:w="1358"/>
        <w:gridCol w:w="1955"/>
        <w:gridCol w:w="1339"/>
        <w:gridCol w:w="1955"/>
      </w:tblGrid>
      <w:tr w:rsidR="00784AF5" w:rsidRPr="00417C43" w:rsidTr="0047085E">
        <w:trPr>
          <w:trHeight w:val="349"/>
          <w:jc w:val="center"/>
        </w:trPr>
        <w:tc>
          <w:tcPr>
            <w:tcW w:w="2827" w:type="dxa"/>
          </w:tcPr>
          <w:p w:rsidR="00784AF5" w:rsidRPr="00417C43" w:rsidRDefault="00784AF5" w:rsidP="00784AF5">
            <w:pPr>
              <w:spacing w:after="0" w:line="240" w:lineRule="auto"/>
              <w:ind w:right="140" w:firstLine="22"/>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Рівні / Групи</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КГ,%</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 xml:space="preserve">Кількість </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ЕГ,%</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 xml:space="preserve">Кількість </w:t>
            </w:r>
          </w:p>
        </w:tc>
      </w:tr>
      <w:tr w:rsidR="00784AF5" w:rsidRPr="00417C43" w:rsidTr="0047085E">
        <w:trPr>
          <w:trHeight w:val="339"/>
          <w:jc w:val="center"/>
        </w:trPr>
        <w:tc>
          <w:tcPr>
            <w:tcW w:w="2827" w:type="dxa"/>
          </w:tcPr>
          <w:p w:rsidR="00784AF5" w:rsidRPr="00417C43" w:rsidRDefault="00784AF5" w:rsidP="00784AF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Низький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31,6</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72</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color w:val="000000"/>
                <w:sz w:val="24"/>
                <w:szCs w:val="28"/>
                <w:lang w:eastAsia="ru-RU"/>
              </w:rPr>
              <w:t>15,3</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32</w:t>
            </w:r>
          </w:p>
        </w:tc>
      </w:tr>
      <w:tr w:rsidR="00784AF5" w:rsidRPr="00417C43" w:rsidTr="0047085E">
        <w:trPr>
          <w:trHeight w:val="349"/>
          <w:jc w:val="center"/>
        </w:trPr>
        <w:tc>
          <w:tcPr>
            <w:tcW w:w="2827" w:type="dxa"/>
          </w:tcPr>
          <w:p w:rsidR="00784AF5" w:rsidRPr="00417C43" w:rsidRDefault="00784AF5" w:rsidP="00784AF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Достатній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60</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137</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color w:val="000000"/>
                <w:sz w:val="24"/>
                <w:szCs w:val="28"/>
                <w:lang w:eastAsia="ru-RU"/>
              </w:rPr>
              <w:t>58,9</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121</w:t>
            </w:r>
          </w:p>
        </w:tc>
      </w:tr>
      <w:tr w:rsidR="00784AF5" w:rsidRPr="00417C43" w:rsidTr="0047085E">
        <w:trPr>
          <w:trHeight w:val="349"/>
          <w:jc w:val="center"/>
        </w:trPr>
        <w:tc>
          <w:tcPr>
            <w:tcW w:w="2827" w:type="dxa"/>
          </w:tcPr>
          <w:p w:rsidR="00784AF5" w:rsidRPr="00417C43" w:rsidRDefault="00784AF5" w:rsidP="00784AF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Високий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color w:val="000000"/>
                <w:sz w:val="24"/>
                <w:szCs w:val="28"/>
                <w:lang w:eastAsia="ru-RU"/>
              </w:rPr>
              <w:t>8,4</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19</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color w:val="000000"/>
                <w:sz w:val="24"/>
                <w:szCs w:val="28"/>
                <w:lang w:eastAsia="ru-RU"/>
              </w:rPr>
              <w:t>25,8</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53</w:t>
            </w:r>
          </w:p>
        </w:tc>
      </w:tr>
      <w:tr w:rsidR="00784AF5" w:rsidRPr="00417C43" w:rsidTr="0047085E">
        <w:trPr>
          <w:trHeight w:val="328"/>
          <w:jc w:val="center"/>
        </w:trPr>
        <w:tc>
          <w:tcPr>
            <w:tcW w:w="2827" w:type="dxa"/>
          </w:tcPr>
          <w:p w:rsidR="00784AF5" w:rsidRPr="00417C43" w:rsidRDefault="00784AF5" w:rsidP="00784AF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Усього</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8"/>
                <w:lang w:eastAsia="ru-RU"/>
              </w:rPr>
            </w:pPr>
            <w:r w:rsidRPr="00417C43">
              <w:rPr>
                <w:rFonts w:ascii="Times New Roman" w:eastAsia="Times New Roman" w:hAnsi="Times New Roman" w:cs="Times New Roman"/>
                <w:sz w:val="24"/>
                <w:szCs w:val="28"/>
                <w:lang w:eastAsia="ru-RU"/>
              </w:rPr>
              <w:t>100</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color w:val="000000"/>
                <w:sz w:val="24"/>
                <w:szCs w:val="28"/>
                <w:lang w:eastAsia="ru-RU"/>
              </w:rPr>
              <w:t>228</w:t>
            </w:r>
          </w:p>
        </w:tc>
        <w:tc>
          <w:tcPr>
            <w:tcW w:w="0" w:type="auto"/>
          </w:tcPr>
          <w:p w:rsidR="00784AF5" w:rsidRPr="00417C43" w:rsidRDefault="00784AF5" w:rsidP="00784AF5">
            <w:pPr>
              <w:spacing w:after="0" w:line="240" w:lineRule="auto"/>
              <w:ind w:right="140"/>
              <w:jc w:val="center"/>
              <w:rPr>
                <w:rFonts w:ascii="Times New Roman" w:eastAsia="Times New Roman" w:hAnsi="Times New Roman"/>
                <w:color w:val="000000"/>
                <w:sz w:val="24"/>
                <w:szCs w:val="28"/>
                <w:lang w:eastAsia="ru-RU"/>
              </w:rPr>
            </w:pPr>
            <w:r w:rsidRPr="00417C43">
              <w:rPr>
                <w:rFonts w:ascii="Times New Roman" w:eastAsia="Times New Roman" w:hAnsi="Times New Roman"/>
                <w:sz w:val="24"/>
                <w:szCs w:val="28"/>
                <w:lang w:eastAsia="ru-RU"/>
              </w:rPr>
              <w:t>100</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color w:val="000000"/>
                <w:sz w:val="24"/>
                <w:szCs w:val="28"/>
                <w:lang w:eastAsia="ru-RU"/>
              </w:rPr>
              <w:t>206</w:t>
            </w:r>
          </w:p>
        </w:tc>
      </w:tr>
    </w:tbl>
    <w:p w:rsidR="001407FF" w:rsidRPr="0047085E" w:rsidRDefault="001407FF" w:rsidP="00EF6F8C">
      <w:pPr>
        <w:spacing w:after="0" w:line="360" w:lineRule="auto"/>
        <w:ind w:right="140" w:firstLine="709"/>
        <w:jc w:val="both"/>
        <w:rPr>
          <w:rFonts w:ascii="Times New Roman" w:hAnsi="Times New Roman" w:cs="Times New Roman"/>
          <w:sz w:val="14"/>
          <w:lang w:eastAsia="uk-UA"/>
        </w:rPr>
      </w:pPr>
    </w:p>
    <w:p w:rsidR="00784AF5" w:rsidRPr="00417C43" w:rsidRDefault="00784AF5" w:rsidP="00EF6F8C">
      <w:pPr>
        <w:spacing w:after="0" w:line="360" w:lineRule="auto"/>
        <w:ind w:right="140" w:firstLine="709"/>
        <w:jc w:val="both"/>
        <w:rPr>
          <w:rFonts w:ascii="Times New Roman" w:hAnsi="Times New Roman" w:cs="Times New Roman"/>
          <w:sz w:val="28"/>
          <w:lang w:eastAsia="uk-UA"/>
        </w:rPr>
      </w:pPr>
      <w:r w:rsidRPr="00417C43">
        <w:rPr>
          <w:rFonts w:ascii="Times New Roman" w:hAnsi="Times New Roman" w:cs="Times New Roman"/>
          <w:sz w:val="28"/>
          <w:lang w:eastAsia="uk-UA"/>
        </w:rPr>
        <w:t>Аналіз результатів дозволяє стверджувати про підвищення рівня умінь планувати, організовувати та скеровувати свою самоосвітню діяльність на професійне самовдосконалення. Суттєво збільшилася в експериментальн</w:t>
      </w:r>
      <w:r w:rsidR="00625A20" w:rsidRPr="00417C43">
        <w:rPr>
          <w:rFonts w:ascii="Times New Roman" w:hAnsi="Times New Roman" w:cs="Times New Roman"/>
          <w:sz w:val="28"/>
          <w:lang w:eastAsia="uk-UA"/>
        </w:rPr>
        <w:t>ій</w:t>
      </w:r>
      <w:r w:rsidRPr="00417C43">
        <w:rPr>
          <w:rFonts w:ascii="Times New Roman" w:hAnsi="Times New Roman" w:cs="Times New Roman"/>
          <w:sz w:val="28"/>
          <w:lang w:eastAsia="uk-UA"/>
        </w:rPr>
        <w:t xml:space="preserve"> груп</w:t>
      </w:r>
      <w:r w:rsidR="00625A20" w:rsidRPr="00417C43">
        <w:rPr>
          <w:rFonts w:ascii="Times New Roman" w:hAnsi="Times New Roman" w:cs="Times New Roman"/>
          <w:sz w:val="28"/>
          <w:lang w:eastAsia="uk-UA"/>
        </w:rPr>
        <w:t>і</w:t>
      </w:r>
      <w:r w:rsidRPr="00417C43">
        <w:rPr>
          <w:rFonts w:ascii="Times New Roman" w:hAnsi="Times New Roman" w:cs="Times New Roman"/>
          <w:sz w:val="28"/>
          <w:lang w:eastAsia="uk-UA"/>
        </w:rPr>
        <w:t xml:space="preserve"> кількість студентів із високим рівнем сформованості са</w:t>
      </w:r>
      <w:r w:rsidR="00251907" w:rsidRPr="00417C43">
        <w:rPr>
          <w:rFonts w:ascii="Times New Roman" w:hAnsi="Times New Roman" w:cs="Times New Roman"/>
          <w:sz w:val="28"/>
          <w:lang w:eastAsia="uk-UA"/>
        </w:rPr>
        <w:t>м</w:t>
      </w:r>
      <w:r w:rsidRPr="00417C43">
        <w:rPr>
          <w:rFonts w:ascii="Times New Roman" w:hAnsi="Times New Roman" w:cs="Times New Roman"/>
          <w:sz w:val="28"/>
          <w:lang w:eastAsia="uk-UA"/>
        </w:rPr>
        <w:t>оосвітньої компетентності за даним критерієм (з 7</w:t>
      </w:r>
      <w:r w:rsidR="0079108C">
        <w:rPr>
          <w:rFonts w:ascii="Times New Roman" w:hAnsi="Times New Roman" w:cs="Times New Roman"/>
          <w:sz w:val="28"/>
          <w:lang w:eastAsia="uk-UA"/>
        </w:rPr>
        <w:t> </w:t>
      </w:r>
      <w:r w:rsidRPr="00417C43">
        <w:rPr>
          <w:rFonts w:ascii="Times New Roman" w:hAnsi="Times New Roman" w:cs="Times New Roman"/>
          <w:sz w:val="28"/>
          <w:lang w:eastAsia="uk-UA"/>
        </w:rPr>
        <w:t>% до 25,8</w:t>
      </w:r>
      <w:r w:rsidR="0079108C">
        <w:rPr>
          <w:rFonts w:ascii="Times New Roman" w:hAnsi="Times New Roman" w:cs="Times New Roman"/>
          <w:sz w:val="28"/>
          <w:lang w:eastAsia="uk-UA"/>
        </w:rPr>
        <w:t> </w:t>
      </w:r>
      <w:r w:rsidRPr="00417C43">
        <w:rPr>
          <w:rFonts w:ascii="Times New Roman" w:hAnsi="Times New Roman" w:cs="Times New Roman"/>
          <w:sz w:val="28"/>
          <w:lang w:eastAsia="uk-UA"/>
        </w:rPr>
        <w:t xml:space="preserve">%), та зменшилась кількість студентів </w:t>
      </w:r>
      <w:r w:rsidR="002E539F">
        <w:rPr>
          <w:rFonts w:ascii="Times New Roman" w:hAnsi="Times New Roman" w:cs="Times New Roman"/>
          <w:sz w:val="28"/>
          <w:lang w:eastAsia="uk-UA"/>
        </w:rPr>
        <w:t>і</w:t>
      </w:r>
      <w:r w:rsidRPr="00417C43">
        <w:rPr>
          <w:rFonts w:ascii="Times New Roman" w:hAnsi="Times New Roman" w:cs="Times New Roman"/>
          <w:sz w:val="28"/>
          <w:lang w:eastAsia="uk-UA"/>
        </w:rPr>
        <w:t>з низьким рівнем (з 36</w:t>
      </w:r>
      <w:r w:rsidR="0079108C">
        <w:t> </w:t>
      </w:r>
      <w:r w:rsidRPr="00417C43">
        <w:rPr>
          <w:rFonts w:ascii="Times New Roman" w:hAnsi="Times New Roman" w:cs="Times New Roman"/>
          <w:sz w:val="28"/>
          <w:lang w:eastAsia="uk-UA"/>
        </w:rPr>
        <w:t>% до 15,3</w:t>
      </w:r>
      <w:r w:rsidR="0079108C">
        <w:rPr>
          <w:rFonts w:ascii="Times New Roman" w:hAnsi="Times New Roman" w:cs="Times New Roman"/>
          <w:sz w:val="28"/>
          <w:lang w:eastAsia="uk-UA"/>
        </w:rPr>
        <w:t> </w:t>
      </w:r>
      <w:r w:rsidRPr="00417C43">
        <w:rPr>
          <w:rFonts w:ascii="Times New Roman" w:hAnsi="Times New Roman" w:cs="Times New Roman"/>
          <w:sz w:val="28"/>
          <w:lang w:eastAsia="uk-UA"/>
        </w:rPr>
        <w:t>%).</w:t>
      </w:r>
    </w:p>
    <w:p w:rsidR="00784AF5" w:rsidRPr="00417C43" w:rsidRDefault="00784AF5" w:rsidP="00EF6F8C">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Перевірка на достовірність різниць рівн</w:t>
      </w:r>
      <w:r w:rsidR="000210EE" w:rsidRPr="00417C43">
        <w:rPr>
          <w:rFonts w:ascii="Times New Roman" w:eastAsia="Times New Roman" w:hAnsi="Times New Roman" w:cs="Times New Roman"/>
          <w:color w:val="000000"/>
          <w:sz w:val="28"/>
          <w:szCs w:val="28"/>
          <w:lang w:eastAsia="ru-RU"/>
        </w:rPr>
        <w:t>ів</w:t>
      </w:r>
      <w:r w:rsidRPr="00417C43">
        <w:rPr>
          <w:rFonts w:ascii="Times New Roman" w:eastAsia="Times New Roman" w:hAnsi="Times New Roman" w:cs="Times New Roman"/>
          <w:color w:val="000000"/>
          <w:sz w:val="28"/>
          <w:szCs w:val="28"/>
          <w:lang w:eastAsia="ru-RU"/>
        </w:rPr>
        <w:t xml:space="preserve"> сформованості самоосвітньої компетентності за </w:t>
      </w:r>
      <w:r w:rsidR="00D75359" w:rsidRPr="00417C43">
        <w:rPr>
          <w:rFonts w:ascii="Times New Roman" w:eastAsia="Times New Roman" w:hAnsi="Times New Roman" w:cs="Times New Roman"/>
          <w:color w:val="000000"/>
          <w:sz w:val="28"/>
          <w:szCs w:val="28"/>
          <w:lang w:eastAsia="ru-RU"/>
        </w:rPr>
        <w:t xml:space="preserve">процесуальним </w:t>
      </w:r>
      <w:r w:rsidRPr="00417C43">
        <w:rPr>
          <w:rFonts w:ascii="Times New Roman" w:eastAsia="Times New Roman" w:hAnsi="Times New Roman" w:cs="Times New Roman"/>
          <w:color w:val="000000"/>
          <w:sz w:val="28"/>
          <w:szCs w:val="28"/>
          <w:lang w:eastAsia="ru-RU"/>
        </w:rPr>
        <w:t>критерієм на формувальному етапі показала достовірно значно більший рівень в експериментальн</w:t>
      </w:r>
      <w:r w:rsidR="00625A20" w:rsidRPr="00417C43">
        <w:rPr>
          <w:rFonts w:ascii="Times New Roman" w:eastAsia="Times New Roman" w:hAnsi="Times New Roman" w:cs="Times New Roman"/>
          <w:color w:val="000000"/>
          <w:sz w:val="28"/>
          <w:szCs w:val="28"/>
          <w:lang w:eastAsia="ru-RU"/>
        </w:rPr>
        <w:t>ій</w:t>
      </w:r>
      <w:r w:rsidRPr="00417C43">
        <w:rPr>
          <w:rFonts w:ascii="Times New Roman" w:eastAsia="Times New Roman" w:hAnsi="Times New Roman" w:cs="Times New Roman"/>
          <w:color w:val="000000"/>
          <w:sz w:val="28"/>
          <w:szCs w:val="28"/>
          <w:lang w:eastAsia="ru-RU"/>
        </w:rPr>
        <w:t xml:space="preserve"> груп</w:t>
      </w:r>
      <w:r w:rsidR="00625A20" w:rsidRPr="00417C43">
        <w:rPr>
          <w:rFonts w:ascii="Times New Roman" w:eastAsia="Times New Roman" w:hAnsi="Times New Roman" w:cs="Times New Roman"/>
          <w:color w:val="000000"/>
          <w:sz w:val="28"/>
          <w:szCs w:val="28"/>
          <w:lang w:eastAsia="ru-RU"/>
        </w:rPr>
        <w:t>і</w:t>
      </w:r>
      <w:r w:rsidRPr="00417C43">
        <w:rPr>
          <w:rFonts w:ascii="Times New Roman" w:eastAsia="Times New Roman" w:hAnsi="Times New Roman" w:cs="Times New Roman"/>
          <w:color w:val="000000"/>
          <w:sz w:val="28"/>
          <w:szCs w:val="28"/>
          <w:lang w:eastAsia="ru-RU"/>
        </w:rPr>
        <w:t>. (табл. 3.2</w:t>
      </w:r>
      <w:r w:rsidR="00D5256F">
        <w:rPr>
          <w:rFonts w:ascii="Times New Roman" w:eastAsia="Times New Roman" w:hAnsi="Times New Roman" w:cs="Times New Roman"/>
          <w:color w:val="000000"/>
          <w:sz w:val="28"/>
          <w:szCs w:val="28"/>
          <w:lang w:eastAsia="ru-RU"/>
        </w:rPr>
        <w:t>0</w:t>
      </w:r>
      <w:r w:rsidRPr="00417C43">
        <w:rPr>
          <w:rFonts w:ascii="Times New Roman" w:eastAsia="Times New Roman" w:hAnsi="Times New Roman" w:cs="Times New Roman"/>
          <w:color w:val="000000"/>
          <w:sz w:val="28"/>
          <w:szCs w:val="28"/>
          <w:lang w:eastAsia="ru-RU"/>
        </w:rPr>
        <w:t>.)</w:t>
      </w:r>
    </w:p>
    <w:p w:rsidR="00784AF5" w:rsidRPr="00417C43" w:rsidRDefault="00784AF5" w:rsidP="00784AF5">
      <w:pPr>
        <w:spacing w:after="0" w:line="360" w:lineRule="auto"/>
        <w:ind w:right="140" w:firstLine="567"/>
        <w:jc w:val="right"/>
        <w:rPr>
          <w:rFonts w:ascii="Times New Roman" w:eastAsia="Times New Roman" w:hAnsi="Times New Roman" w:cs="Times New Roman"/>
          <w:sz w:val="28"/>
          <w:lang w:eastAsia="ru-RU"/>
        </w:rPr>
      </w:pPr>
      <w:r w:rsidRPr="00417C43">
        <w:rPr>
          <w:rFonts w:ascii="Times New Roman" w:eastAsia="Times New Roman" w:hAnsi="Times New Roman" w:cs="Times New Roman"/>
          <w:i/>
          <w:sz w:val="28"/>
          <w:szCs w:val="28"/>
          <w:shd w:val="clear" w:color="auto" w:fill="FFFFFF"/>
          <w:lang w:eastAsia="ru-RU"/>
        </w:rPr>
        <w:t>Таблиця 3.</w:t>
      </w:r>
      <w:r w:rsidR="00D5256F">
        <w:rPr>
          <w:rFonts w:ascii="Times New Roman" w:eastAsia="Times New Roman" w:hAnsi="Times New Roman" w:cs="Times New Roman"/>
          <w:i/>
          <w:sz w:val="28"/>
          <w:szCs w:val="28"/>
          <w:shd w:val="clear" w:color="auto" w:fill="FFFFFF"/>
          <w:lang w:eastAsia="ru-RU"/>
        </w:rPr>
        <w:t>20</w:t>
      </w:r>
    </w:p>
    <w:p w:rsidR="00FA2B79" w:rsidRDefault="00784AF5" w:rsidP="0052505A">
      <w:pPr>
        <w:shd w:val="clear" w:color="auto" w:fill="FFFFFF"/>
        <w:suppressAutoHyphens/>
        <w:spacing w:after="0" w:line="360" w:lineRule="auto"/>
        <w:ind w:right="-2"/>
        <w:jc w:val="center"/>
        <w:rPr>
          <w:rFonts w:ascii="Times New Roman" w:eastAsia="Calibri" w:hAnsi="Times New Roman" w:cs="Times New Roman"/>
          <w:b/>
          <w:bCs/>
          <w:kern w:val="2"/>
          <w:sz w:val="28"/>
          <w:szCs w:val="28"/>
          <w:lang w:eastAsia="ru-RU"/>
        </w:rPr>
      </w:pPr>
      <w:r w:rsidRPr="00417C43">
        <w:rPr>
          <w:rFonts w:ascii="Times New Roman" w:eastAsia="Calibri" w:hAnsi="Times New Roman" w:cs="Times New Roman"/>
          <w:b/>
          <w:bCs/>
          <w:kern w:val="2"/>
          <w:sz w:val="28"/>
          <w:szCs w:val="28"/>
          <w:lang w:eastAsia="ru-RU"/>
        </w:rPr>
        <w:t xml:space="preserve">Розрахунок критерію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
          <w:bCs/>
          <w:kern w:val="2"/>
          <w:sz w:val="28"/>
          <w:szCs w:val="28"/>
          <w:lang w:eastAsia="ru-RU"/>
        </w:rPr>
        <w:t xml:space="preserve"> за </w:t>
      </w:r>
      <w:r w:rsidR="00D75359" w:rsidRPr="00417C43">
        <w:rPr>
          <w:rFonts w:ascii="Times New Roman" w:eastAsia="Calibri" w:hAnsi="Times New Roman" w:cs="Times New Roman"/>
          <w:b/>
          <w:bCs/>
          <w:kern w:val="2"/>
          <w:sz w:val="28"/>
          <w:szCs w:val="28"/>
          <w:lang w:eastAsia="ru-RU"/>
        </w:rPr>
        <w:t xml:space="preserve">процесуальним </w:t>
      </w:r>
      <w:r w:rsidRPr="00417C43">
        <w:rPr>
          <w:rFonts w:ascii="Times New Roman" w:eastAsia="Calibri" w:hAnsi="Times New Roman" w:cs="Times New Roman"/>
          <w:b/>
          <w:bCs/>
          <w:kern w:val="2"/>
          <w:sz w:val="28"/>
          <w:szCs w:val="28"/>
          <w:lang w:eastAsia="ru-RU"/>
        </w:rPr>
        <w:t xml:space="preserve">критерієм </w:t>
      </w:r>
    </w:p>
    <w:p w:rsidR="00784AF5" w:rsidRPr="00417C43" w:rsidRDefault="00784AF5" w:rsidP="0052505A">
      <w:pPr>
        <w:shd w:val="clear" w:color="auto" w:fill="FFFFFF"/>
        <w:suppressAutoHyphens/>
        <w:spacing w:after="0" w:line="360" w:lineRule="auto"/>
        <w:ind w:right="-2"/>
        <w:jc w:val="center"/>
        <w:rPr>
          <w:rFonts w:ascii="Times New Roman" w:eastAsia="Calibri" w:hAnsi="Times New Roman" w:cs="Times New Roman"/>
          <w:b/>
          <w:bCs/>
          <w:kern w:val="2"/>
          <w:sz w:val="28"/>
          <w:szCs w:val="28"/>
          <w:lang w:eastAsia="ru-RU"/>
        </w:rPr>
      </w:pPr>
      <w:r w:rsidRPr="00417C43">
        <w:rPr>
          <w:rFonts w:ascii="Times New Roman" w:eastAsia="Calibri" w:hAnsi="Times New Roman" w:cs="Times New Roman"/>
          <w:b/>
          <w:bCs/>
          <w:kern w:val="2"/>
          <w:sz w:val="28"/>
          <w:szCs w:val="28"/>
          <w:lang w:eastAsia="ru-RU"/>
        </w:rPr>
        <w:t>(на формувальному етапі експерименту)</w:t>
      </w:r>
    </w:p>
    <w:tbl>
      <w:tblPr>
        <w:tblW w:w="0" w:type="auto"/>
        <w:jc w:val="center"/>
        <w:tblLayout w:type="fixed"/>
        <w:tblCellMar>
          <w:left w:w="113" w:type="dxa"/>
        </w:tblCellMar>
        <w:tblLook w:val="0000" w:firstRow="0" w:lastRow="0" w:firstColumn="0" w:lastColumn="0" w:noHBand="0" w:noVBand="0"/>
      </w:tblPr>
      <w:tblGrid>
        <w:gridCol w:w="1836"/>
        <w:gridCol w:w="1420"/>
        <w:gridCol w:w="1417"/>
        <w:gridCol w:w="2693"/>
        <w:gridCol w:w="1276"/>
        <w:gridCol w:w="884"/>
      </w:tblGrid>
      <w:tr w:rsidR="00094D0F" w:rsidRPr="00417C43" w:rsidTr="005B0EC0">
        <w:trPr>
          <w:trHeight w:val="341"/>
          <w:jc w:val="center"/>
        </w:trPr>
        <w:tc>
          <w:tcPr>
            <w:tcW w:w="1836"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left="-136" w:right="-1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Рівень сформованості самоосвітньої компетентності студентів</w:t>
            </w:r>
          </w:p>
        </w:tc>
        <w:tc>
          <w:tcPr>
            <w:tcW w:w="1420"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експериментальної групи, </w:t>
            </w:r>
            <w:r w:rsidRPr="00417C43">
              <w:rPr>
                <w:rFonts w:ascii="Times New Roman" w:eastAsia="Calibri" w:hAnsi="Times New Roman" w:cs="Times New Roman"/>
                <w:bCs/>
                <w:i/>
                <w:kern w:val="2"/>
                <w:sz w:val="24"/>
                <w:szCs w:val="24"/>
                <w:lang w:eastAsia="ru-RU"/>
              </w:rPr>
              <w:t>fe</w:t>
            </w:r>
          </w:p>
        </w:tc>
        <w:tc>
          <w:tcPr>
            <w:tcW w:w="1417"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11"/>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контрольної групи, </w:t>
            </w:r>
            <w:r w:rsidRPr="00417C43">
              <w:rPr>
                <w:rFonts w:ascii="Times New Roman" w:eastAsia="Calibri" w:hAnsi="Times New Roman" w:cs="Times New Roman"/>
                <w:bCs/>
                <w:i/>
                <w:kern w:val="2"/>
                <w:sz w:val="24"/>
                <w:szCs w:val="24"/>
                <w:lang w:eastAsia="ru-RU"/>
              </w:rPr>
              <w:t>fк</w:t>
            </w:r>
          </w:p>
        </w:tc>
        <w:tc>
          <w:tcPr>
            <w:tcW w:w="2693"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ind w:right="-34"/>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Різниця між емпіричними та теоретичними частотами (між експериментальною та контрольною групами), </w:t>
            </w:r>
          </w:p>
          <w:p w:rsidR="00094D0F" w:rsidRPr="00417C43" w:rsidRDefault="00094D0F" w:rsidP="00094D0F">
            <w:pPr>
              <w:spacing w:after="0" w:line="240" w:lineRule="auto"/>
              <w:ind w:right="-34"/>
              <w:jc w:val="center"/>
              <w:rPr>
                <w:rFonts w:ascii="Times New Roman" w:eastAsia="Times New Roman" w:hAnsi="Times New Roman" w:cs="Times New Roman"/>
                <w:sz w:val="24"/>
                <w:szCs w:val="24"/>
                <w:lang w:eastAsia="ru-RU"/>
              </w:rPr>
            </w:pP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c>
          <w:tcPr>
            <w:tcW w:w="1276"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Квадрат отриманої різниці частот, </w:t>
            </w:r>
          </w:p>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p>
        </w:tc>
        <w:tc>
          <w:tcPr>
            <w:tcW w:w="88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tabs>
                <w:tab w:val="left" w:pos="847"/>
              </w:tabs>
              <w:spacing w:after="0" w:line="240" w:lineRule="auto"/>
              <w:ind w:left="-24"/>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r>
      <w:tr w:rsidR="00094D0F" w:rsidRPr="00417C43" w:rsidTr="005B0EC0">
        <w:trPr>
          <w:trHeight w:val="345"/>
          <w:jc w:val="center"/>
        </w:trPr>
        <w:tc>
          <w:tcPr>
            <w:tcW w:w="1836"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ind w:right="140"/>
              <w:jc w:val="center"/>
              <w:rPr>
                <w:rFonts w:ascii="Times New Roman" w:eastAsia="Times New Roman" w:hAnsi="Times New Roman" w:cs="Times New Roman"/>
                <w:szCs w:val="24"/>
                <w:lang w:eastAsia="ru-RU"/>
              </w:rPr>
            </w:pPr>
            <w:r w:rsidRPr="00417C43">
              <w:rPr>
                <w:rFonts w:ascii="Times New Roman" w:eastAsia="Times New Roman" w:hAnsi="Times New Roman" w:cs="Times New Roman"/>
                <w:szCs w:val="24"/>
                <w:lang w:eastAsia="ru-RU"/>
              </w:rPr>
              <w:t>Низький</w:t>
            </w:r>
          </w:p>
        </w:tc>
        <w:tc>
          <w:tcPr>
            <w:tcW w:w="1420"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jc w:val="center"/>
              <w:rPr>
                <w:rFonts w:ascii="Times New Roman" w:hAnsi="Times New Roman" w:cs="Times New Roman"/>
                <w:szCs w:val="28"/>
              </w:rPr>
            </w:pPr>
            <w:r w:rsidRPr="00417C43">
              <w:rPr>
                <w:rFonts w:ascii="Times New Roman" w:hAnsi="Times New Roman" w:cs="Times New Roman"/>
                <w:szCs w:val="28"/>
              </w:rPr>
              <w:t>15,3</w:t>
            </w:r>
          </w:p>
        </w:tc>
        <w:tc>
          <w:tcPr>
            <w:tcW w:w="1417"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jc w:val="center"/>
              <w:rPr>
                <w:rFonts w:ascii="Times New Roman" w:hAnsi="Times New Roman" w:cs="Times New Roman"/>
                <w:szCs w:val="28"/>
              </w:rPr>
            </w:pPr>
            <w:r w:rsidRPr="00417C43">
              <w:rPr>
                <w:rFonts w:ascii="Times New Roman" w:hAnsi="Times New Roman" w:cs="Times New Roman"/>
                <w:szCs w:val="28"/>
              </w:rPr>
              <w:t>31,6</w:t>
            </w:r>
          </w:p>
        </w:tc>
        <w:tc>
          <w:tcPr>
            <w:tcW w:w="2693"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Cs w:val="24"/>
                <w:lang w:eastAsia="ru-RU"/>
              </w:rPr>
            </w:pPr>
            <w:r w:rsidRPr="00417C43">
              <w:rPr>
                <w:rFonts w:ascii="Times New Roman" w:eastAsia="Times New Roman" w:hAnsi="Times New Roman" w:cs="Times New Roman"/>
                <w:szCs w:val="24"/>
                <w:lang w:eastAsia="ru-RU"/>
              </w:rPr>
              <w:t>- 16,3</w:t>
            </w:r>
          </w:p>
        </w:tc>
        <w:tc>
          <w:tcPr>
            <w:tcW w:w="1276"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Cs w:val="24"/>
                <w:lang w:eastAsia="ru-RU"/>
              </w:rPr>
            </w:pPr>
            <w:r w:rsidRPr="00417C43">
              <w:rPr>
                <w:rFonts w:ascii="Times New Roman" w:eastAsia="Times New Roman" w:hAnsi="Times New Roman" w:cs="Times New Roman"/>
                <w:szCs w:val="24"/>
                <w:lang w:eastAsia="ru-RU"/>
              </w:rPr>
              <w:t>265,69</w:t>
            </w:r>
          </w:p>
        </w:tc>
        <w:tc>
          <w:tcPr>
            <w:tcW w:w="88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Calibri" w:eastAsia="Times New Roman" w:hAnsi="Calibri" w:cs="Times New Roman"/>
                <w:szCs w:val="24"/>
                <w:lang w:eastAsia="ru-RU"/>
              </w:rPr>
            </w:pPr>
            <w:r w:rsidRPr="00417C43">
              <w:rPr>
                <w:rFonts w:ascii="Times New Roman" w:eastAsia="Times New Roman" w:hAnsi="Times New Roman" w:cs="Times New Roman"/>
                <w:szCs w:val="24"/>
                <w:lang w:eastAsia="ru-RU"/>
              </w:rPr>
              <w:t>8,407</w:t>
            </w:r>
          </w:p>
        </w:tc>
      </w:tr>
      <w:tr w:rsidR="00094D0F" w:rsidRPr="00417C43" w:rsidTr="005B0EC0">
        <w:trPr>
          <w:trHeight w:val="357"/>
          <w:jc w:val="center"/>
        </w:trPr>
        <w:tc>
          <w:tcPr>
            <w:tcW w:w="1836"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ind w:right="140"/>
              <w:jc w:val="center"/>
              <w:rPr>
                <w:rFonts w:ascii="Times New Roman" w:eastAsia="Times New Roman" w:hAnsi="Times New Roman" w:cs="Times New Roman"/>
                <w:szCs w:val="24"/>
                <w:lang w:eastAsia="ru-RU"/>
              </w:rPr>
            </w:pPr>
            <w:r w:rsidRPr="00417C43">
              <w:rPr>
                <w:rFonts w:ascii="Times New Roman" w:eastAsia="Times New Roman" w:hAnsi="Times New Roman" w:cs="Times New Roman"/>
                <w:szCs w:val="24"/>
                <w:lang w:eastAsia="ru-RU"/>
              </w:rPr>
              <w:t>Достатній</w:t>
            </w:r>
          </w:p>
        </w:tc>
        <w:tc>
          <w:tcPr>
            <w:tcW w:w="1420"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jc w:val="center"/>
              <w:rPr>
                <w:rFonts w:ascii="Times New Roman" w:hAnsi="Times New Roman" w:cs="Times New Roman"/>
                <w:szCs w:val="28"/>
              </w:rPr>
            </w:pPr>
            <w:r w:rsidRPr="00417C43">
              <w:rPr>
                <w:rFonts w:ascii="Times New Roman" w:hAnsi="Times New Roman" w:cs="Times New Roman"/>
                <w:szCs w:val="28"/>
              </w:rPr>
              <w:t>58,9</w:t>
            </w:r>
          </w:p>
        </w:tc>
        <w:tc>
          <w:tcPr>
            <w:tcW w:w="1417"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jc w:val="center"/>
              <w:rPr>
                <w:rFonts w:ascii="Times New Roman" w:hAnsi="Times New Roman" w:cs="Times New Roman"/>
                <w:szCs w:val="28"/>
              </w:rPr>
            </w:pPr>
            <w:r w:rsidRPr="00417C43">
              <w:rPr>
                <w:rFonts w:ascii="Times New Roman" w:hAnsi="Times New Roman" w:cs="Times New Roman"/>
                <w:szCs w:val="28"/>
              </w:rPr>
              <w:t>60</w:t>
            </w:r>
          </w:p>
        </w:tc>
        <w:tc>
          <w:tcPr>
            <w:tcW w:w="2693"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Cs w:val="24"/>
                <w:lang w:eastAsia="ru-RU"/>
              </w:rPr>
            </w:pPr>
            <w:r w:rsidRPr="00417C43">
              <w:rPr>
                <w:rFonts w:ascii="Times New Roman" w:eastAsia="Times New Roman" w:hAnsi="Times New Roman" w:cs="Times New Roman"/>
                <w:szCs w:val="24"/>
                <w:lang w:eastAsia="ru-RU"/>
              </w:rPr>
              <w:t>-1,1</w:t>
            </w:r>
          </w:p>
        </w:tc>
        <w:tc>
          <w:tcPr>
            <w:tcW w:w="1276"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Cs w:val="24"/>
                <w:lang w:eastAsia="ru-RU"/>
              </w:rPr>
            </w:pPr>
            <w:r w:rsidRPr="00417C43">
              <w:rPr>
                <w:rFonts w:ascii="Times New Roman" w:eastAsia="Times New Roman" w:hAnsi="Times New Roman" w:cs="Times New Roman"/>
                <w:szCs w:val="24"/>
                <w:lang w:eastAsia="ru-RU"/>
              </w:rPr>
              <w:t>1,21</w:t>
            </w:r>
          </w:p>
        </w:tc>
        <w:tc>
          <w:tcPr>
            <w:tcW w:w="88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Calibri" w:eastAsia="Times New Roman" w:hAnsi="Calibri" w:cs="Times New Roman"/>
                <w:szCs w:val="24"/>
                <w:lang w:eastAsia="ru-RU"/>
              </w:rPr>
            </w:pPr>
            <w:r w:rsidRPr="00417C43">
              <w:rPr>
                <w:rFonts w:ascii="Times New Roman" w:eastAsia="Times New Roman" w:hAnsi="Times New Roman" w:cs="Times New Roman"/>
                <w:szCs w:val="24"/>
                <w:lang w:eastAsia="ru-RU"/>
              </w:rPr>
              <w:t>0,020</w:t>
            </w:r>
          </w:p>
        </w:tc>
      </w:tr>
      <w:tr w:rsidR="00094D0F" w:rsidRPr="00417C43" w:rsidTr="005B0EC0">
        <w:trPr>
          <w:trHeight w:val="345"/>
          <w:jc w:val="center"/>
        </w:trPr>
        <w:tc>
          <w:tcPr>
            <w:tcW w:w="1836"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ind w:right="140"/>
              <w:jc w:val="center"/>
              <w:rPr>
                <w:rFonts w:ascii="Times New Roman" w:eastAsia="Times New Roman" w:hAnsi="Times New Roman" w:cs="Times New Roman"/>
                <w:szCs w:val="24"/>
                <w:lang w:eastAsia="ru-RU"/>
              </w:rPr>
            </w:pPr>
            <w:r w:rsidRPr="00417C43">
              <w:rPr>
                <w:rFonts w:ascii="Times New Roman" w:eastAsia="Times New Roman" w:hAnsi="Times New Roman" w:cs="Times New Roman"/>
                <w:szCs w:val="24"/>
                <w:lang w:eastAsia="ru-RU"/>
              </w:rPr>
              <w:t>Високий</w:t>
            </w:r>
          </w:p>
        </w:tc>
        <w:tc>
          <w:tcPr>
            <w:tcW w:w="1420"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jc w:val="center"/>
              <w:rPr>
                <w:rFonts w:ascii="Times New Roman" w:hAnsi="Times New Roman" w:cs="Times New Roman"/>
                <w:szCs w:val="28"/>
              </w:rPr>
            </w:pPr>
            <w:r w:rsidRPr="00417C43">
              <w:rPr>
                <w:rFonts w:ascii="Times New Roman" w:hAnsi="Times New Roman" w:cs="Times New Roman"/>
                <w:szCs w:val="28"/>
              </w:rPr>
              <w:t>25,8</w:t>
            </w:r>
          </w:p>
        </w:tc>
        <w:tc>
          <w:tcPr>
            <w:tcW w:w="1417"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jc w:val="center"/>
              <w:rPr>
                <w:rFonts w:ascii="Times New Roman" w:hAnsi="Times New Roman" w:cs="Times New Roman"/>
                <w:szCs w:val="28"/>
              </w:rPr>
            </w:pPr>
            <w:r w:rsidRPr="00417C43">
              <w:rPr>
                <w:rFonts w:ascii="Times New Roman" w:hAnsi="Times New Roman" w:cs="Times New Roman"/>
                <w:szCs w:val="28"/>
              </w:rPr>
              <w:t>8,4</w:t>
            </w:r>
          </w:p>
        </w:tc>
        <w:tc>
          <w:tcPr>
            <w:tcW w:w="2693"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Cs w:val="24"/>
                <w:lang w:eastAsia="ru-RU"/>
              </w:rPr>
            </w:pPr>
            <w:r w:rsidRPr="00417C43">
              <w:rPr>
                <w:rFonts w:ascii="Times New Roman" w:eastAsia="Times New Roman" w:hAnsi="Times New Roman" w:cs="Times New Roman"/>
                <w:szCs w:val="24"/>
                <w:lang w:eastAsia="ru-RU"/>
              </w:rPr>
              <w:t>17,4</w:t>
            </w:r>
          </w:p>
        </w:tc>
        <w:tc>
          <w:tcPr>
            <w:tcW w:w="1276"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Cs w:val="24"/>
                <w:lang w:eastAsia="ru-RU"/>
              </w:rPr>
            </w:pPr>
            <w:r w:rsidRPr="00417C43">
              <w:rPr>
                <w:rFonts w:ascii="Times New Roman" w:eastAsia="Times New Roman" w:hAnsi="Times New Roman" w:cs="Times New Roman"/>
                <w:szCs w:val="24"/>
                <w:lang w:eastAsia="ru-RU"/>
              </w:rPr>
              <w:t>302,76</w:t>
            </w:r>
          </w:p>
        </w:tc>
        <w:tc>
          <w:tcPr>
            <w:tcW w:w="88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Calibri" w:eastAsia="Times New Roman" w:hAnsi="Calibri" w:cs="Times New Roman"/>
                <w:szCs w:val="24"/>
                <w:lang w:eastAsia="ru-RU"/>
              </w:rPr>
            </w:pPr>
            <w:r w:rsidRPr="00417C43">
              <w:rPr>
                <w:rFonts w:ascii="Times New Roman" w:eastAsia="Times New Roman" w:hAnsi="Times New Roman" w:cs="Times New Roman"/>
                <w:szCs w:val="24"/>
                <w:lang w:eastAsia="ru-RU"/>
              </w:rPr>
              <w:t>36,04</w:t>
            </w:r>
          </w:p>
        </w:tc>
      </w:tr>
      <w:tr w:rsidR="00094D0F" w:rsidRPr="00417C43" w:rsidTr="005B0EC0">
        <w:trPr>
          <w:trHeight w:val="345"/>
          <w:jc w:val="center"/>
        </w:trPr>
        <w:tc>
          <w:tcPr>
            <w:tcW w:w="1836"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Cs w:val="24"/>
                <w:lang w:eastAsia="ru-RU"/>
              </w:rPr>
            </w:pPr>
            <w:r w:rsidRPr="00417C43">
              <w:rPr>
                <w:rFonts w:ascii="Times New Roman" w:eastAsia="Times New Roman" w:hAnsi="Times New Roman" w:cs="Times New Roman"/>
                <w:b/>
                <w:bCs/>
                <w:szCs w:val="24"/>
                <w:lang w:eastAsia="ru-RU"/>
              </w:rPr>
              <w:lastRenderedPageBreak/>
              <w:t>Усього</w:t>
            </w:r>
          </w:p>
        </w:tc>
        <w:tc>
          <w:tcPr>
            <w:tcW w:w="1420"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jc w:val="center"/>
              <w:rPr>
                <w:rFonts w:ascii="Times New Roman" w:hAnsi="Times New Roman" w:cs="Times New Roman"/>
                <w:szCs w:val="28"/>
              </w:rPr>
            </w:pPr>
            <w:r w:rsidRPr="00417C43">
              <w:rPr>
                <w:rFonts w:ascii="Times New Roman" w:hAnsi="Times New Roman" w:cs="Times New Roman"/>
                <w:szCs w:val="28"/>
              </w:rPr>
              <w:t>100</w:t>
            </w:r>
          </w:p>
        </w:tc>
        <w:tc>
          <w:tcPr>
            <w:tcW w:w="1417"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jc w:val="center"/>
              <w:rPr>
                <w:rFonts w:ascii="Times New Roman" w:hAnsi="Times New Roman" w:cs="Times New Roman"/>
                <w:szCs w:val="28"/>
              </w:rPr>
            </w:pPr>
            <w:r w:rsidRPr="00417C43">
              <w:rPr>
                <w:rFonts w:ascii="Times New Roman" w:hAnsi="Times New Roman" w:cs="Times New Roman"/>
                <w:szCs w:val="28"/>
              </w:rPr>
              <w:t>100</w:t>
            </w:r>
          </w:p>
        </w:tc>
        <w:tc>
          <w:tcPr>
            <w:tcW w:w="2693"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Cs w:val="24"/>
                <w:lang w:eastAsia="ru-RU"/>
              </w:rPr>
            </w:pPr>
            <w:r w:rsidRPr="00417C43">
              <w:rPr>
                <w:rFonts w:ascii="Times New Roman" w:eastAsia="Times New Roman" w:hAnsi="Times New Roman" w:cs="Times New Roman"/>
                <w:b/>
                <w:bCs/>
                <w:szCs w:val="24"/>
                <w:lang w:eastAsia="ru-RU"/>
              </w:rPr>
              <w:t>0</w:t>
            </w:r>
          </w:p>
        </w:tc>
        <w:tc>
          <w:tcPr>
            <w:tcW w:w="1276"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Cs w:val="24"/>
                <w:lang w:eastAsia="ru-RU"/>
              </w:rPr>
            </w:pPr>
            <w:r w:rsidRPr="00417C43">
              <w:rPr>
                <w:rFonts w:ascii="Times New Roman" w:eastAsia="Times New Roman" w:hAnsi="Times New Roman" w:cs="Times New Roman"/>
                <w:b/>
                <w:bCs/>
                <w:szCs w:val="24"/>
                <w:lang w:eastAsia="ru-RU"/>
              </w:rPr>
              <w:t>569,66</w:t>
            </w:r>
          </w:p>
        </w:tc>
        <w:tc>
          <w:tcPr>
            <w:tcW w:w="88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jc w:val="center"/>
              <w:rPr>
                <w:rFonts w:ascii="Calibri" w:eastAsia="Times New Roman" w:hAnsi="Calibri" w:cs="Times New Roman"/>
                <w:szCs w:val="24"/>
                <w:lang w:eastAsia="ru-RU"/>
              </w:rPr>
            </w:pPr>
            <w:r w:rsidRPr="00417C43">
              <w:rPr>
                <w:rFonts w:ascii="Times New Roman" w:eastAsia="Times New Roman" w:hAnsi="Times New Roman" w:cs="Times New Roman"/>
                <w:b/>
                <w:bCs/>
                <w:szCs w:val="24"/>
                <w:lang w:eastAsia="ru-RU"/>
              </w:rPr>
              <w:t>44,467</w:t>
            </w:r>
          </w:p>
        </w:tc>
      </w:tr>
    </w:tbl>
    <w:p w:rsidR="00784AF5" w:rsidRPr="0047085E" w:rsidRDefault="00784AF5" w:rsidP="00784AF5">
      <w:pPr>
        <w:spacing w:after="0" w:line="360" w:lineRule="auto"/>
        <w:ind w:right="140" w:firstLine="567"/>
        <w:jc w:val="right"/>
        <w:rPr>
          <w:rFonts w:ascii="Times New Roman" w:eastAsia="Times New Roman" w:hAnsi="Times New Roman" w:cs="Times New Roman"/>
          <w:b/>
          <w:sz w:val="20"/>
          <w:lang w:eastAsia="ru-RU"/>
        </w:rPr>
      </w:pPr>
    </w:p>
    <w:p w:rsidR="00784AF5" w:rsidRPr="00417C43" w:rsidRDefault="00784AF5" w:rsidP="00EF6F8C">
      <w:pPr>
        <w:shd w:val="clear" w:color="auto" w:fill="FFFFFF"/>
        <w:suppressAutoHyphens/>
        <w:spacing w:after="0" w:line="360" w:lineRule="auto"/>
        <w:ind w:right="140"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t xml:space="preserve">Суму значень </w:t>
      </w:r>
      <w:r w:rsidRPr="00417C43">
        <w:rPr>
          <w:rFonts w:ascii="Times New Roman" w:eastAsia="Calibri" w:hAnsi="Times New Roman" w:cs="Times New Roman"/>
          <w:bCs/>
          <w:i/>
          <w:kern w:val="2"/>
          <w:sz w:val="28"/>
          <w:szCs w:val="28"/>
          <w:lang w:eastAsia="ru-RU"/>
        </w:rPr>
        <w:t xml:space="preserve">(fе – fк)2/ fк </w:t>
      </w:r>
      <w:r w:rsidRPr="00417C43">
        <w:rPr>
          <w:rFonts w:ascii="Times New Roman" w:eastAsia="Calibri" w:hAnsi="Times New Roman" w:cs="Times New Roman"/>
          <w:bCs/>
          <w:kern w:val="2"/>
          <w:sz w:val="28"/>
          <w:szCs w:val="28"/>
          <w:lang w:eastAsia="ru-RU"/>
        </w:rPr>
        <w:t xml:space="preserve">позначимо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44,467</w:t>
      </w:r>
    </w:p>
    <w:p w:rsidR="00784AF5" w:rsidRPr="00417C43" w:rsidRDefault="00784AF5" w:rsidP="00EF6F8C">
      <w:pPr>
        <w:shd w:val="clear" w:color="auto" w:fill="FFFFFF"/>
        <w:suppressAutoHyphens/>
        <w:spacing w:after="0" w:line="360" w:lineRule="auto"/>
        <w:ind w:right="140" w:firstLine="709"/>
        <w:jc w:val="both"/>
        <w:rPr>
          <w:rFonts w:ascii="Times New Roman" w:eastAsia="Calibri" w:hAnsi="Times New Roman" w:cs="Times New Roman"/>
          <w:bCs/>
          <w:i/>
          <w:kern w:val="2"/>
          <w:sz w:val="28"/>
          <w:szCs w:val="28"/>
          <w:lang w:eastAsia="ru-RU"/>
        </w:rPr>
      </w:pPr>
      <w:r w:rsidRPr="00417C43">
        <w:rPr>
          <w:rFonts w:ascii="Times New Roman" w:eastAsia="Calibri" w:hAnsi="Times New Roman" w:cs="Times New Roman"/>
          <w:bCs/>
          <w:kern w:val="2"/>
          <w:sz w:val="28"/>
          <w:szCs w:val="28"/>
          <w:lang w:eastAsia="ru-RU"/>
        </w:rPr>
        <w:t xml:space="preserve">Визначимо кількість ступенів свободи. Для цього скористаємось формулою </w:t>
      </w:r>
      <w:r w:rsidRPr="00417C43">
        <w:rPr>
          <w:rFonts w:ascii="Times New Roman" w:eastAsia="Calibri" w:hAnsi="Times New Roman" w:cs="Times New Roman"/>
          <w:bCs/>
          <w:i/>
          <w:kern w:val="2"/>
          <w:sz w:val="28"/>
          <w:szCs w:val="28"/>
          <w:lang w:eastAsia="ru-RU"/>
        </w:rPr>
        <w:t xml:space="preserve">v = 3 – 1 </w:t>
      </w:r>
      <w:r w:rsidRPr="00417C43">
        <w:rPr>
          <w:rFonts w:ascii="Times New Roman" w:eastAsia="Calibri" w:hAnsi="Times New Roman" w:cs="Times New Roman"/>
          <w:bCs/>
          <w:kern w:val="2"/>
          <w:sz w:val="28"/>
          <w:szCs w:val="28"/>
          <w:lang w:eastAsia="ru-RU"/>
        </w:rPr>
        <w:t xml:space="preserve">і визначимо критичну точку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 xml:space="preserve">кр </w:t>
      </w:r>
      <w:r w:rsidRPr="00417C43">
        <w:rPr>
          <w:rFonts w:ascii="Times New Roman" w:eastAsia="Calibri" w:hAnsi="Times New Roman" w:cs="Times New Roman"/>
          <w:bCs/>
          <w:kern w:val="2"/>
          <w:sz w:val="28"/>
          <w:szCs w:val="28"/>
          <w:lang w:eastAsia="ru-RU"/>
        </w:rPr>
        <w:t>за рівнем значущості α =</w:t>
      </w:r>
      <w:r w:rsidRPr="00417C43">
        <w:rPr>
          <w:rFonts w:ascii="Times New Roman" w:eastAsia="Calibri" w:hAnsi="Times New Roman" w:cs="Times New Roman"/>
          <w:b/>
          <w:bCs/>
          <w:kern w:val="2"/>
          <w:sz w:val="28"/>
          <w:szCs w:val="28"/>
          <w:lang w:eastAsia="ru-RU"/>
        </w:rPr>
        <w:t> </w:t>
      </w:r>
      <w:r w:rsidRPr="00417C43">
        <w:rPr>
          <w:rFonts w:ascii="Times New Roman" w:eastAsia="Calibri" w:hAnsi="Times New Roman" w:cs="Times New Roman"/>
          <w:bCs/>
          <w:kern w:val="2"/>
          <w:sz w:val="28"/>
          <w:szCs w:val="28"/>
          <w:lang w:eastAsia="ru-RU"/>
        </w:rPr>
        <w:t xml:space="preserve">0,05: </w:t>
      </w:r>
    </w:p>
    <w:p w:rsidR="00784AF5" w:rsidRPr="00417C43" w:rsidRDefault="00784AF5" w:rsidP="00EF6F8C">
      <w:pPr>
        <w:shd w:val="clear" w:color="auto" w:fill="FFFFFF"/>
        <w:suppressAutoHyphens/>
        <w:spacing w:after="0" w:line="360" w:lineRule="auto"/>
        <w:ind w:right="140" w:firstLine="709"/>
        <w:jc w:val="center"/>
        <w:rPr>
          <w:rFonts w:ascii="Times New Roman" w:eastAsia="Calibri" w:hAnsi="Times New Roman" w:cs="font187"/>
          <w:b/>
          <w:bCs/>
          <w:kern w:val="2"/>
          <w:sz w:val="28"/>
          <w:szCs w:val="28"/>
          <w:lang w:eastAsia="ru-RU"/>
        </w:rPr>
      </w:pP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 5,991.</w:t>
      </w:r>
    </w:p>
    <w:p w:rsidR="00784AF5" w:rsidRPr="00417C43" w:rsidRDefault="00784AF5" w:rsidP="00EF6F8C">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Оскільки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i/>
          <w:sz w:val="28"/>
          <w:szCs w:val="28"/>
          <w:vertAlign w:val="subscript"/>
          <w:lang w:eastAsia="ru-RU"/>
        </w:rPr>
        <w:t>емп</w:t>
      </w:r>
      <w:r w:rsidRPr="00417C43">
        <w:rPr>
          <w:rFonts w:ascii="Times New Roman" w:eastAsia="Times New Roman" w:hAnsi="Times New Roman" w:cs="Times New Roman"/>
          <w:sz w:val="28"/>
          <w:szCs w:val="28"/>
          <w:lang w:eastAsia="ru-RU"/>
        </w:rPr>
        <w:t xml:space="preserve"> = 44,467 &gt; 5,991 =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i/>
          <w:sz w:val="28"/>
          <w:szCs w:val="28"/>
          <w:vertAlign w:val="subscript"/>
          <w:lang w:eastAsia="ru-RU"/>
        </w:rPr>
        <w:t>кр</w:t>
      </w:r>
      <w:r w:rsidRPr="00417C43">
        <w:rPr>
          <w:rFonts w:ascii="Times New Roman" w:eastAsia="Times New Roman" w:hAnsi="Times New Roman" w:cs="Times New Roman"/>
          <w:sz w:val="28"/>
          <w:szCs w:val="28"/>
          <w:lang w:eastAsia="ru-RU"/>
        </w:rPr>
        <w:t xml:space="preserve">, то є підстави вважати результати контрольної та експериментальної груп неоднаковими за </w:t>
      </w:r>
      <w:r w:rsidR="00D75359" w:rsidRPr="00417C43">
        <w:rPr>
          <w:rFonts w:ascii="Times New Roman" w:eastAsia="Times New Roman" w:hAnsi="Times New Roman" w:cs="Times New Roman"/>
          <w:sz w:val="28"/>
          <w:szCs w:val="28"/>
          <w:lang w:eastAsia="ru-RU"/>
        </w:rPr>
        <w:t>процесуальним</w:t>
      </w:r>
      <w:r w:rsidRPr="00417C43">
        <w:rPr>
          <w:rFonts w:ascii="Times New Roman" w:eastAsia="Times New Roman" w:hAnsi="Times New Roman" w:cs="Times New Roman"/>
          <w:sz w:val="28"/>
          <w:szCs w:val="28"/>
          <w:lang w:eastAsia="ru-RU"/>
        </w:rPr>
        <w:t xml:space="preserve"> критерієм на формувальному етапi експерименту.</w:t>
      </w:r>
    </w:p>
    <w:p w:rsidR="00784AF5" w:rsidRPr="00417C43" w:rsidRDefault="00784AF5" w:rsidP="00EF6F8C">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Отримані результати </w:t>
      </w:r>
      <w:r w:rsidRPr="00417C43">
        <w:rPr>
          <w:rFonts w:ascii="Times New Roman" w:eastAsia="Times New Roman" w:hAnsi="Times New Roman" w:cs="Times New Roman"/>
          <w:sz w:val="28"/>
          <w:szCs w:val="28"/>
          <w:shd w:val="clear" w:color="auto" w:fill="FFFFFF"/>
          <w:lang w:eastAsia="ru-RU"/>
        </w:rPr>
        <w:t xml:space="preserve">самоосвітніх умінь; умінь орієнтуватися в інформаційних потоках; зрізу знань </w:t>
      </w:r>
      <w:r w:rsidRPr="00417C43">
        <w:rPr>
          <w:rFonts w:ascii="Times New Roman" w:eastAsia="Times New Roman" w:hAnsi="Times New Roman" w:cs="Times New Roman"/>
          <w:sz w:val="28"/>
          <w:szCs w:val="28"/>
          <w:lang w:eastAsia="ru-RU"/>
        </w:rPr>
        <w:t>засвідчують достовірність результатів комплексу запроваджених педаго</w:t>
      </w:r>
      <w:r w:rsidR="00C24D88">
        <w:rPr>
          <w:rFonts w:ascii="Times New Roman" w:eastAsia="Times New Roman" w:hAnsi="Times New Roman" w:cs="Times New Roman"/>
          <w:sz w:val="28"/>
          <w:szCs w:val="28"/>
          <w:lang w:eastAsia="ru-RU"/>
        </w:rPr>
        <w:t>гічних умов. Результати вказують на</w:t>
      </w:r>
      <w:r w:rsidRPr="00417C43">
        <w:rPr>
          <w:rFonts w:ascii="Times New Roman" w:eastAsia="Times New Roman" w:hAnsi="Times New Roman" w:cs="Times New Roman"/>
          <w:sz w:val="28"/>
          <w:szCs w:val="28"/>
          <w:lang w:eastAsia="ru-RU"/>
        </w:rPr>
        <w:t xml:space="preserve"> значні покращення </w:t>
      </w:r>
      <w:r w:rsidRPr="00417C43">
        <w:rPr>
          <w:rFonts w:ascii="Times New Roman" w:eastAsia="Times New Roman" w:hAnsi="Times New Roman" w:cs="Times New Roman"/>
          <w:sz w:val="28"/>
          <w:szCs w:val="28"/>
          <w:shd w:val="clear" w:color="auto" w:fill="FFFFFF"/>
          <w:lang w:eastAsia="ru-RU"/>
        </w:rPr>
        <w:t>умінь самоосвітньої діяльності</w:t>
      </w:r>
      <w:r w:rsidRPr="00417C43">
        <w:rPr>
          <w:rFonts w:ascii="Times New Roman" w:eastAsia="Times New Roman" w:hAnsi="Times New Roman" w:cs="Times New Roman"/>
          <w:sz w:val="28"/>
          <w:szCs w:val="28"/>
          <w:lang w:eastAsia="ru-RU"/>
        </w:rPr>
        <w:t xml:space="preserve"> майбутніх викладачів практичного навчання ПТНЗ експериментальної групи у порівнянні з констатуючим етапом експерименту. Студенти контрольної групи продемонстрували незначні покращення.</w:t>
      </w:r>
    </w:p>
    <w:p w:rsidR="00784AF5" w:rsidRPr="00417C43" w:rsidRDefault="00784AF5" w:rsidP="00EF6F8C">
      <w:pPr>
        <w:spacing w:after="0" w:line="36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Рефлексивний критерій формування самоосвітньої компетентності студентів, який забезпечує ад</w:t>
      </w:r>
      <w:r w:rsidR="00C24D88">
        <w:rPr>
          <w:rFonts w:ascii="Times New Roman" w:hAnsi="Times New Roman" w:cs="Times New Roman"/>
          <w:sz w:val="28"/>
          <w:szCs w:val="28"/>
        </w:rPr>
        <w:t>екватну оцінку своїх досягнень у</w:t>
      </w:r>
      <w:r w:rsidRPr="00417C43">
        <w:rPr>
          <w:rFonts w:ascii="Times New Roman" w:hAnsi="Times New Roman" w:cs="Times New Roman"/>
          <w:sz w:val="28"/>
          <w:szCs w:val="28"/>
        </w:rPr>
        <w:t xml:space="preserve"> постановці завдань і потребу в професійній рефлексії самоосвітньої діяльності, повторно самооцінювався студентами та експертами з числа викладачів.</w:t>
      </w:r>
    </w:p>
    <w:p w:rsidR="00784AF5" w:rsidRPr="00417C43" w:rsidRDefault="00C24D88" w:rsidP="00EF6F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Суб'єктивне оцінювання студентів</w:t>
      </w:r>
      <w:r w:rsidR="00784AF5" w:rsidRPr="00417C43">
        <w:rPr>
          <w:rFonts w:ascii="Times New Roman" w:hAnsi="Times New Roman" w:cs="Times New Roman"/>
          <w:sz w:val="28"/>
          <w:szCs w:val="28"/>
        </w:rPr>
        <w:t xml:space="preserve"> експериментальн</w:t>
      </w:r>
      <w:r w:rsidR="00625A20" w:rsidRPr="00417C43">
        <w:rPr>
          <w:rFonts w:ascii="Times New Roman" w:hAnsi="Times New Roman" w:cs="Times New Roman"/>
          <w:sz w:val="28"/>
          <w:szCs w:val="28"/>
        </w:rPr>
        <w:t>ої</w:t>
      </w:r>
      <w:r w:rsidR="00784AF5" w:rsidRPr="00417C43">
        <w:rPr>
          <w:rFonts w:ascii="Times New Roman" w:hAnsi="Times New Roman" w:cs="Times New Roman"/>
          <w:sz w:val="28"/>
          <w:szCs w:val="28"/>
        </w:rPr>
        <w:t xml:space="preserve"> груп</w:t>
      </w:r>
      <w:r w:rsidR="00625A20" w:rsidRPr="00417C43">
        <w:rPr>
          <w:rFonts w:ascii="Times New Roman" w:hAnsi="Times New Roman" w:cs="Times New Roman"/>
          <w:sz w:val="28"/>
          <w:szCs w:val="28"/>
        </w:rPr>
        <w:t>и</w:t>
      </w:r>
      <w:r>
        <w:rPr>
          <w:rFonts w:ascii="Times New Roman" w:hAnsi="Times New Roman" w:cs="Times New Roman"/>
          <w:sz w:val="28"/>
          <w:szCs w:val="28"/>
        </w:rPr>
        <w:t xml:space="preserve"> показало, що у них </w:t>
      </w:r>
      <w:r w:rsidR="00784AF5" w:rsidRPr="00417C43">
        <w:rPr>
          <w:rFonts w:ascii="Times New Roman" w:hAnsi="Times New Roman" w:cs="Times New Roman"/>
          <w:sz w:val="28"/>
          <w:szCs w:val="28"/>
        </w:rPr>
        <w:t>підвищилося бажання пізнати себе (на 38</w:t>
      </w:r>
      <w:r w:rsidR="0079108C">
        <w:rPr>
          <w:rFonts w:ascii="Times New Roman" w:hAnsi="Times New Roman" w:cs="Times New Roman"/>
          <w:sz w:val="28"/>
          <w:szCs w:val="28"/>
        </w:rPr>
        <w:t> </w:t>
      </w:r>
      <w:r>
        <w:rPr>
          <w:rFonts w:ascii="Times New Roman" w:hAnsi="Times New Roman" w:cs="Times New Roman"/>
          <w:sz w:val="28"/>
          <w:szCs w:val="28"/>
        </w:rPr>
        <w:t>%), впевненість у</w:t>
      </w:r>
      <w:r w:rsidR="00784AF5" w:rsidRPr="00417C43">
        <w:rPr>
          <w:rFonts w:ascii="Times New Roman" w:hAnsi="Times New Roman" w:cs="Times New Roman"/>
          <w:sz w:val="28"/>
          <w:szCs w:val="28"/>
        </w:rPr>
        <w:t xml:space="preserve"> собі (на 42</w:t>
      </w:r>
      <w:r w:rsidR="0079108C">
        <w:rPr>
          <w:rFonts w:ascii="Times New Roman" w:hAnsi="Times New Roman" w:cs="Times New Roman"/>
          <w:sz w:val="28"/>
          <w:szCs w:val="28"/>
        </w:rPr>
        <w:t> </w:t>
      </w:r>
      <w:r w:rsidR="00784AF5" w:rsidRPr="00417C43">
        <w:rPr>
          <w:rFonts w:ascii="Times New Roman" w:hAnsi="Times New Roman" w:cs="Times New Roman"/>
          <w:sz w:val="28"/>
          <w:szCs w:val="28"/>
        </w:rPr>
        <w:t>%). 85</w:t>
      </w:r>
      <w:r w:rsidR="0079108C">
        <w:rPr>
          <w:rFonts w:ascii="Times New Roman" w:hAnsi="Times New Roman" w:cs="Times New Roman"/>
          <w:sz w:val="28"/>
          <w:szCs w:val="28"/>
        </w:rPr>
        <w:t> </w:t>
      </w:r>
      <w:r w:rsidR="00784AF5" w:rsidRPr="00417C43">
        <w:rPr>
          <w:rFonts w:ascii="Times New Roman" w:hAnsi="Times New Roman" w:cs="Times New Roman"/>
          <w:sz w:val="28"/>
          <w:szCs w:val="28"/>
        </w:rPr>
        <w:t>% опитаних вважають, що їхні здібності та вміння, як правило, відповідають висунутим до них вимогам. У контрольн</w:t>
      </w:r>
      <w:r w:rsidR="00AD7403" w:rsidRPr="00417C43">
        <w:rPr>
          <w:rFonts w:ascii="Times New Roman" w:hAnsi="Times New Roman" w:cs="Times New Roman"/>
          <w:sz w:val="28"/>
          <w:szCs w:val="28"/>
        </w:rPr>
        <w:t>ій</w:t>
      </w:r>
      <w:r w:rsidR="00784AF5" w:rsidRPr="00417C43">
        <w:rPr>
          <w:rFonts w:ascii="Times New Roman" w:hAnsi="Times New Roman" w:cs="Times New Roman"/>
          <w:sz w:val="28"/>
          <w:szCs w:val="28"/>
        </w:rPr>
        <w:t xml:space="preserve"> груп</w:t>
      </w:r>
      <w:r w:rsidR="00AD7403" w:rsidRPr="00417C43">
        <w:rPr>
          <w:rFonts w:ascii="Times New Roman" w:hAnsi="Times New Roman" w:cs="Times New Roman"/>
          <w:sz w:val="28"/>
          <w:szCs w:val="28"/>
        </w:rPr>
        <w:t>і</w:t>
      </w:r>
      <w:r w:rsidR="00784AF5" w:rsidRPr="00417C43">
        <w:rPr>
          <w:rFonts w:ascii="Times New Roman" w:hAnsi="Times New Roman" w:cs="Times New Roman"/>
          <w:sz w:val="28"/>
          <w:szCs w:val="28"/>
        </w:rPr>
        <w:t xml:space="preserve"> відповіді майже не змінилися.</w:t>
      </w:r>
    </w:p>
    <w:p w:rsidR="00784AF5" w:rsidRPr="00417C43" w:rsidRDefault="00784AF5" w:rsidP="00EF6F8C">
      <w:pPr>
        <w:spacing w:after="0" w:line="36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Рівні сформованості самоосвітньої компетентності за рефлексивним критерієм визначені по карті (Додаток </w:t>
      </w:r>
      <w:r w:rsidR="003C3D90">
        <w:rPr>
          <w:rFonts w:ascii="Times New Roman" w:hAnsi="Times New Roman" w:cs="Times New Roman"/>
          <w:sz w:val="28"/>
          <w:szCs w:val="28"/>
        </w:rPr>
        <w:t>Щ</w:t>
      </w:r>
      <w:r w:rsidRPr="00417C43">
        <w:rPr>
          <w:rFonts w:ascii="Times New Roman" w:hAnsi="Times New Roman" w:cs="Times New Roman"/>
          <w:sz w:val="28"/>
          <w:szCs w:val="28"/>
        </w:rPr>
        <w:t>), відображені в таблиці 3.2</w:t>
      </w:r>
      <w:r w:rsidR="00D5256F">
        <w:rPr>
          <w:rFonts w:ascii="Times New Roman" w:hAnsi="Times New Roman" w:cs="Times New Roman"/>
          <w:sz w:val="28"/>
          <w:szCs w:val="28"/>
        </w:rPr>
        <w:t>1</w:t>
      </w:r>
      <w:r w:rsidRPr="00417C43">
        <w:rPr>
          <w:rFonts w:ascii="Times New Roman" w:hAnsi="Times New Roman" w:cs="Times New Roman"/>
          <w:sz w:val="28"/>
          <w:szCs w:val="28"/>
        </w:rPr>
        <w:t>.</w:t>
      </w:r>
    </w:p>
    <w:p w:rsidR="00784AF5" w:rsidRPr="00417C43" w:rsidRDefault="00784AF5" w:rsidP="00D5256F">
      <w:pPr>
        <w:spacing w:after="0" w:line="360" w:lineRule="auto"/>
        <w:ind w:left="6372" w:firstLine="709"/>
        <w:jc w:val="right"/>
        <w:rPr>
          <w:rFonts w:ascii="Times New Roman" w:eastAsia="Times New Roman" w:hAnsi="Times New Roman" w:cs="Times New Roman"/>
          <w:i/>
          <w:color w:val="000000"/>
          <w:sz w:val="28"/>
          <w:szCs w:val="28"/>
          <w:lang w:eastAsia="ru-RU"/>
        </w:rPr>
      </w:pPr>
      <w:r w:rsidRPr="00417C43">
        <w:rPr>
          <w:rFonts w:ascii="Times New Roman" w:hAnsi="Times New Roman" w:cs="Times New Roman"/>
          <w:i/>
          <w:sz w:val="28"/>
          <w:szCs w:val="28"/>
        </w:rPr>
        <w:t>Таблиця 3.2</w:t>
      </w:r>
      <w:r w:rsidR="00D5256F">
        <w:rPr>
          <w:rFonts w:ascii="Times New Roman" w:hAnsi="Times New Roman" w:cs="Times New Roman"/>
          <w:i/>
          <w:sz w:val="28"/>
          <w:szCs w:val="28"/>
        </w:rPr>
        <w:t>1</w:t>
      </w:r>
    </w:p>
    <w:p w:rsidR="00784AF5" w:rsidRPr="00417C43" w:rsidRDefault="00784AF5" w:rsidP="00AF1D1B">
      <w:pPr>
        <w:spacing w:after="0" w:line="360" w:lineRule="auto"/>
        <w:ind w:firstLine="709"/>
        <w:jc w:val="center"/>
        <w:rPr>
          <w:rFonts w:ascii="Times New Roman" w:eastAsia="Times New Roman" w:hAnsi="Times New Roman" w:cs="Times New Roman"/>
          <w:b/>
          <w:color w:val="000000"/>
          <w:sz w:val="28"/>
          <w:szCs w:val="28"/>
          <w:lang w:eastAsia="ru-RU"/>
        </w:rPr>
      </w:pPr>
      <w:r w:rsidRPr="00417C43">
        <w:rPr>
          <w:rFonts w:ascii="Times New Roman" w:eastAsia="MS Mincho" w:hAnsi="Times New Roman" w:cs="Times New Roman"/>
          <w:b/>
          <w:kern w:val="2"/>
          <w:sz w:val="28"/>
          <w:szCs w:val="28"/>
          <w:lang w:eastAsia="ja-JP"/>
        </w:rPr>
        <w:lastRenderedPageBreak/>
        <w:t>Розподіл студентів контрольної та експериментальної груп за рівнями сформованості контрольно-рефлексивного компоненту</w:t>
      </w:r>
      <w:r w:rsidRPr="00417C43">
        <w:t xml:space="preserve"> </w:t>
      </w:r>
      <w:r w:rsidRPr="00417C43">
        <w:rPr>
          <w:rFonts w:ascii="Times New Roman" w:eastAsia="MS Mincho" w:hAnsi="Times New Roman" w:cs="Times New Roman"/>
          <w:b/>
          <w:kern w:val="2"/>
          <w:sz w:val="28"/>
          <w:szCs w:val="28"/>
          <w:lang w:eastAsia="ja-JP"/>
        </w:rPr>
        <w:t>самоосвітньої компетентності</w:t>
      </w:r>
      <w:r w:rsidRPr="00417C43">
        <w:rPr>
          <w:rFonts w:ascii="Times New Roman" w:eastAsia="Times New Roman" w:hAnsi="Times New Roman" w:cs="Times New Roman"/>
          <w:b/>
          <w:color w:val="000000"/>
          <w:sz w:val="28"/>
          <w:szCs w:val="28"/>
          <w:lang w:eastAsia="ru-RU"/>
        </w:rPr>
        <w:t xml:space="preserve"> (на формувальному етапі експерименту)</w:t>
      </w:r>
    </w:p>
    <w:tbl>
      <w:tblPr>
        <w:tblW w:w="95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61"/>
        <w:gridCol w:w="1389"/>
        <w:gridCol w:w="2000"/>
        <w:gridCol w:w="1370"/>
        <w:gridCol w:w="2270"/>
      </w:tblGrid>
      <w:tr w:rsidR="00784AF5" w:rsidRPr="00417C43" w:rsidTr="002D1893">
        <w:trPr>
          <w:trHeight w:val="352"/>
          <w:jc w:val="center"/>
        </w:trPr>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Рівні / Групи</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КГ,%</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 xml:space="preserve">Кількість </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ЕГ,%</w:t>
            </w:r>
          </w:p>
        </w:tc>
        <w:tc>
          <w:tcPr>
            <w:tcW w:w="2270" w:type="dxa"/>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 xml:space="preserve">Кількість </w:t>
            </w:r>
          </w:p>
        </w:tc>
      </w:tr>
      <w:tr w:rsidR="00784AF5" w:rsidRPr="00417C43" w:rsidTr="002D1893">
        <w:trPr>
          <w:trHeight w:val="352"/>
          <w:jc w:val="center"/>
        </w:trPr>
        <w:tc>
          <w:tcPr>
            <w:tcW w:w="0" w:type="auto"/>
          </w:tcPr>
          <w:p w:rsidR="00784AF5" w:rsidRPr="00417C43" w:rsidRDefault="00784AF5" w:rsidP="0079108C">
            <w:pPr>
              <w:spacing w:after="0" w:line="240" w:lineRule="auto"/>
              <w:ind w:right="140" w:firstLine="22"/>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Низький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41,4</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94</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19,3</w:t>
            </w:r>
          </w:p>
        </w:tc>
        <w:tc>
          <w:tcPr>
            <w:tcW w:w="2270" w:type="dxa"/>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40</w:t>
            </w:r>
          </w:p>
        </w:tc>
      </w:tr>
      <w:tr w:rsidR="00784AF5" w:rsidRPr="00417C43" w:rsidTr="002D1893">
        <w:trPr>
          <w:trHeight w:val="352"/>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Достатній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49,7</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114</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58,9</w:t>
            </w:r>
          </w:p>
        </w:tc>
        <w:tc>
          <w:tcPr>
            <w:tcW w:w="2270" w:type="dxa"/>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121</w:t>
            </w:r>
          </w:p>
        </w:tc>
      </w:tr>
      <w:tr w:rsidR="00784AF5" w:rsidRPr="00417C43" w:rsidTr="002D1893">
        <w:trPr>
          <w:trHeight w:val="340"/>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Високий</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8,9</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20</w:t>
            </w:r>
          </w:p>
        </w:tc>
        <w:tc>
          <w:tcPr>
            <w:tcW w:w="0" w:type="auto"/>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21,8</w:t>
            </w:r>
          </w:p>
        </w:tc>
        <w:tc>
          <w:tcPr>
            <w:tcW w:w="2270" w:type="dxa"/>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sz w:val="24"/>
                <w:szCs w:val="28"/>
                <w:lang w:eastAsia="ru-RU"/>
              </w:rPr>
              <w:t>45</w:t>
            </w:r>
          </w:p>
        </w:tc>
      </w:tr>
      <w:tr w:rsidR="00784AF5" w:rsidRPr="00417C43" w:rsidTr="002D1893">
        <w:trPr>
          <w:trHeight w:val="352"/>
          <w:jc w:val="center"/>
        </w:trPr>
        <w:tc>
          <w:tcPr>
            <w:tcW w:w="0" w:type="auto"/>
          </w:tcPr>
          <w:p w:rsidR="00784AF5" w:rsidRPr="00417C43" w:rsidRDefault="00784AF5" w:rsidP="00784AF5">
            <w:pPr>
              <w:spacing w:after="0" w:line="240" w:lineRule="auto"/>
              <w:ind w:right="140"/>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Усього</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8"/>
                <w:lang w:eastAsia="ru-RU"/>
              </w:rPr>
            </w:pPr>
            <w:r w:rsidRPr="00417C43">
              <w:rPr>
                <w:rFonts w:ascii="Times New Roman" w:eastAsia="Times New Roman" w:hAnsi="Times New Roman" w:cs="Times New Roman"/>
                <w:sz w:val="24"/>
                <w:szCs w:val="28"/>
                <w:lang w:eastAsia="ru-RU"/>
              </w:rPr>
              <w:t>100</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228</w:t>
            </w:r>
          </w:p>
        </w:tc>
        <w:tc>
          <w:tcPr>
            <w:tcW w:w="0" w:type="auto"/>
          </w:tcPr>
          <w:p w:rsidR="00784AF5" w:rsidRPr="00417C43" w:rsidRDefault="00784AF5" w:rsidP="00784AF5">
            <w:pPr>
              <w:spacing w:after="0" w:line="240" w:lineRule="auto"/>
              <w:ind w:right="140"/>
              <w:jc w:val="center"/>
              <w:rPr>
                <w:rFonts w:ascii="Times New Roman" w:eastAsia="Times New Roman" w:hAnsi="Times New Roman" w:cs="Times New Roman"/>
                <w:color w:val="000000"/>
                <w:sz w:val="24"/>
                <w:szCs w:val="28"/>
                <w:lang w:eastAsia="ru-RU"/>
              </w:rPr>
            </w:pPr>
            <w:r w:rsidRPr="00417C43">
              <w:rPr>
                <w:rFonts w:ascii="Times New Roman" w:eastAsia="Times New Roman" w:hAnsi="Times New Roman" w:cs="Times New Roman"/>
                <w:sz w:val="24"/>
                <w:szCs w:val="28"/>
                <w:lang w:eastAsia="ru-RU"/>
              </w:rPr>
              <w:t>100</w:t>
            </w:r>
          </w:p>
        </w:tc>
        <w:tc>
          <w:tcPr>
            <w:tcW w:w="2270" w:type="dxa"/>
          </w:tcPr>
          <w:p w:rsidR="00784AF5" w:rsidRPr="00417C43" w:rsidRDefault="00784AF5" w:rsidP="00784AF5">
            <w:pPr>
              <w:spacing w:after="0" w:line="240" w:lineRule="auto"/>
              <w:ind w:right="140"/>
              <w:jc w:val="center"/>
              <w:rPr>
                <w:rFonts w:ascii="Times New Roman" w:eastAsia="Times New Roman" w:hAnsi="Times New Roman"/>
                <w:sz w:val="24"/>
                <w:szCs w:val="28"/>
                <w:lang w:eastAsia="ru-RU"/>
              </w:rPr>
            </w:pPr>
            <w:r w:rsidRPr="00417C43">
              <w:rPr>
                <w:rFonts w:ascii="Times New Roman" w:eastAsia="Times New Roman" w:hAnsi="Times New Roman"/>
                <w:color w:val="000000"/>
                <w:sz w:val="24"/>
                <w:szCs w:val="28"/>
                <w:lang w:eastAsia="ru-RU"/>
              </w:rPr>
              <w:t>206</w:t>
            </w:r>
          </w:p>
        </w:tc>
      </w:tr>
    </w:tbl>
    <w:p w:rsidR="002D1893" w:rsidRPr="0047085E" w:rsidRDefault="002D1893" w:rsidP="00784AF5">
      <w:pPr>
        <w:spacing w:after="0" w:line="360" w:lineRule="auto"/>
        <w:ind w:firstLine="709"/>
        <w:jc w:val="both"/>
        <w:rPr>
          <w:rFonts w:ascii="Times New Roman" w:hAnsi="Times New Roman" w:cs="Times New Roman"/>
          <w:sz w:val="20"/>
          <w:szCs w:val="28"/>
        </w:rPr>
      </w:pPr>
    </w:p>
    <w:p w:rsidR="00784AF5" w:rsidRPr="00417C43" w:rsidRDefault="00784AF5" w:rsidP="00784AF5">
      <w:pPr>
        <w:spacing w:after="0" w:line="36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За критерієм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hAnsi="Times New Roman" w:cs="Times New Roman"/>
          <w:sz w:val="28"/>
          <w:szCs w:val="28"/>
        </w:rPr>
        <w:t xml:space="preserve"> були отримані результати, які свідчать про достовірність відмінностей.</w:t>
      </w:r>
    </w:p>
    <w:p w:rsidR="00784AF5" w:rsidRPr="00417C43" w:rsidRDefault="00784AF5" w:rsidP="0047085E">
      <w:pPr>
        <w:spacing w:after="0" w:line="276" w:lineRule="auto"/>
        <w:ind w:right="140" w:firstLine="567"/>
        <w:jc w:val="right"/>
        <w:rPr>
          <w:rFonts w:ascii="Times New Roman" w:eastAsia="Times New Roman" w:hAnsi="Times New Roman" w:cs="Times New Roman"/>
          <w:sz w:val="28"/>
          <w:lang w:eastAsia="ru-RU"/>
        </w:rPr>
      </w:pPr>
      <w:r w:rsidRPr="00417C43">
        <w:rPr>
          <w:rFonts w:ascii="Times New Roman" w:eastAsia="Times New Roman" w:hAnsi="Times New Roman" w:cs="Times New Roman"/>
          <w:i/>
          <w:sz w:val="28"/>
          <w:szCs w:val="28"/>
          <w:shd w:val="clear" w:color="auto" w:fill="FFFFFF"/>
          <w:lang w:eastAsia="ru-RU"/>
        </w:rPr>
        <w:t>Таблиця 3.2</w:t>
      </w:r>
      <w:r w:rsidR="00D5256F">
        <w:rPr>
          <w:rFonts w:ascii="Times New Roman" w:eastAsia="Times New Roman" w:hAnsi="Times New Roman" w:cs="Times New Roman"/>
          <w:i/>
          <w:sz w:val="28"/>
          <w:szCs w:val="28"/>
          <w:shd w:val="clear" w:color="auto" w:fill="FFFFFF"/>
          <w:lang w:eastAsia="ru-RU"/>
        </w:rPr>
        <w:t>2</w:t>
      </w:r>
    </w:p>
    <w:p w:rsidR="001407FF" w:rsidRDefault="00784AF5" w:rsidP="00AF1D1B">
      <w:pPr>
        <w:shd w:val="clear" w:color="auto" w:fill="FFFFFF"/>
        <w:suppressAutoHyphens/>
        <w:spacing w:after="0" w:line="360" w:lineRule="auto"/>
        <w:ind w:right="140"/>
        <w:jc w:val="center"/>
        <w:rPr>
          <w:rFonts w:ascii="Times New Roman" w:eastAsia="Calibri" w:hAnsi="Times New Roman" w:cs="Times New Roman"/>
          <w:b/>
          <w:bCs/>
          <w:kern w:val="2"/>
          <w:sz w:val="28"/>
          <w:szCs w:val="28"/>
          <w:lang w:eastAsia="ru-RU"/>
        </w:rPr>
      </w:pPr>
      <w:r w:rsidRPr="00417C43">
        <w:rPr>
          <w:rFonts w:ascii="Times New Roman" w:eastAsia="Calibri" w:hAnsi="Times New Roman" w:cs="Times New Roman"/>
          <w:b/>
          <w:bCs/>
          <w:kern w:val="2"/>
          <w:sz w:val="28"/>
          <w:szCs w:val="28"/>
          <w:lang w:eastAsia="ru-RU"/>
        </w:rPr>
        <w:t xml:space="preserve">Розрахунок критерію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
          <w:bCs/>
          <w:kern w:val="2"/>
          <w:sz w:val="28"/>
          <w:szCs w:val="28"/>
          <w:lang w:eastAsia="ru-RU"/>
        </w:rPr>
        <w:t xml:space="preserve"> за рефлексивним критерієм </w:t>
      </w:r>
    </w:p>
    <w:p w:rsidR="00784AF5" w:rsidRPr="00417C43" w:rsidRDefault="00784AF5" w:rsidP="00AF1D1B">
      <w:pPr>
        <w:shd w:val="clear" w:color="auto" w:fill="FFFFFF"/>
        <w:suppressAutoHyphens/>
        <w:spacing w:after="0" w:line="360" w:lineRule="auto"/>
        <w:ind w:right="140"/>
        <w:jc w:val="center"/>
        <w:rPr>
          <w:rFonts w:ascii="Times New Roman" w:eastAsia="Calibri" w:hAnsi="Times New Roman" w:cs="Times New Roman"/>
          <w:b/>
          <w:bCs/>
          <w:kern w:val="2"/>
          <w:sz w:val="28"/>
          <w:szCs w:val="28"/>
          <w:lang w:eastAsia="ru-RU"/>
        </w:rPr>
      </w:pPr>
      <w:r w:rsidRPr="00417C43">
        <w:rPr>
          <w:rFonts w:ascii="Times New Roman" w:eastAsia="Calibri" w:hAnsi="Times New Roman" w:cs="Times New Roman"/>
          <w:b/>
          <w:bCs/>
          <w:kern w:val="2"/>
          <w:sz w:val="28"/>
          <w:szCs w:val="28"/>
          <w:lang w:eastAsia="ru-RU"/>
        </w:rPr>
        <w:t>(на формувальному етапі експерименту)</w:t>
      </w:r>
    </w:p>
    <w:tbl>
      <w:tblPr>
        <w:tblW w:w="0" w:type="auto"/>
        <w:jc w:val="center"/>
        <w:tblLayout w:type="fixed"/>
        <w:tblCellMar>
          <w:left w:w="113" w:type="dxa"/>
        </w:tblCellMar>
        <w:tblLook w:val="0000" w:firstRow="0" w:lastRow="0" w:firstColumn="0" w:lastColumn="0" w:noHBand="0" w:noVBand="0"/>
      </w:tblPr>
      <w:tblGrid>
        <w:gridCol w:w="1845"/>
        <w:gridCol w:w="1457"/>
        <w:gridCol w:w="1294"/>
        <w:gridCol w:w="2734"/>
        <w:gridCol w:w="1294"/>
        <w:gridCol w:w="950"/>
      </w:tblGrid>
      <w:tr w:rsidR="00094D0F" w:rsidRPr="00417C43" w:rsidTr="001407FF">
        <w:trPr>
          <w:trHeight w:val="1634"/>
          <w:jc w:val="center"/>
        </w:trPr>
        <w:tc>
          <w:tcPr>
            <w:tcW w:w="1845"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left="-136" w:right="-1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Рівень сформованості самоосвітньої компетентності студентів</w:t>
            </w:r>
          </w:p>
        </w:tc>
        <w:tc>
          <w:tcPr>
            <w:tcW w:w="1457"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32"/>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експериментальної групи, </w:t>
            </w:r>
            <w:r w:rsidRPr="00417C43">
              <w:rPr>
                <w:rFonts w:ascii="Times New Roman" w:eastAsia="Calibri" w:hAnsi="Times New Roman" w:cs="Times New Roman"/>
                <w:bCs/>
                <w:i/>
                <w:kern w:val="2"/>
                <w:sz w:val="24"/>
                <w:szCs w:val="24"/>
                <w:lang w:eastAsia="ru-RU"/>
              </w:rPr>
              <w:t>fe</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E1266E">
            <w:pPr>
              <w:spacing w:after="0" w:line="240" w:lineRule="auto"/>
              <w:ind w:left="-124" w:right="-111" w:firstLine="124"/>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Частота контрольної групи, </w:t>
            </w:r>
            <w:r w:rsidRPr="00417C43">
              <w:rPr>
                <w:rFonts w:ascii="Times New Roman" w:eastAsia="Calibri" w:hAnsi="Times New Roman" w:cs="Times New Roman"/>
                <w:bCs/>
                <w:i/>
                <w:kern w:val="2"/>
                <w:sz w:val="24"/>
                <w:szCs w:val="24"/>
                <w:lang w:eastAsia="ru-RU"/>
              </w:rPr>
              <w:t>fк</w:t>
            </w:r>
          </w:p>
        </w:tc>
        <w:tc>
          <w:tcPr>
            <w:tcW w:w="2734"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ind w:right="-34"/>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Різниця між емпіричними та теоретичними частотами (між експериментальною та контрольною групами), </w:t>
            </w:r>
          </w:p>
          <w:p w:rsidR="00094D0F" w:rsidRPr="00417C43" w:rsidRDefault="00094D0F" w:rsidP="00094D0F">
            <w:pPr>
              <w:spacing w:after="0" w:line="240" w:lineRule="auto"/>
              <w:ind w:right="-34"/>
              <w:jc w:val="center"/>
              <w:rPr>
                <w:rFonts w:ascii="Times New Roman" w:eastAsia="Times New Roman" w:hAnsi="Times New Roman" w:cs="Times New Roman"/>
                <w:sz w:val="24"/>
                <w:szCs w:val="24"/>
                <w:lang w:eastAsia="ru-RU"/>
              </w:rPr>
            </w:pP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 xml:space="preserve">Квадрат отриманої різниці частот, </w:t>
            </w:r>
          </w:p>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p>
        </w:tc>
        <w:tc>
          <w:tcPr>
            <w:tcW w:w="950"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tabs>
                <w:tab w:val="left" w:pos="847"/>
              </w:tabs>
              <w:spacing w:after="0" w:line="240" w:lineRule="auto"/>
              <w:ind w:left="-24"/>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w:t>
            </w:r>
            <w:r w:rsidRPr="00417C43">
              <w:rPr>
                <w:rFonts w:ascii="Times New Roman" w:eastAsia="Calibri" w:hAnsi="Times New Roman" w:cs="Times New Roman"/>
                <w:bCs/>
                <w:i/>
                <w:kern w:val="2"/>
                <w:sz w:val="24"/>
                <w:szCs w:val="24"/>
                <w:lang w:eastAsia="ru-RU"/>
              </w:rPr>
              <w:t xml:space="preserve">fе </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r w:rsidRPr="00417C43">
              <w:rPr>
                <w:rFonts w:ascii="Times New Roman" w:eastAsia="Times New Roman" w:hAnsi="Times New Roman" w:cs="Times New Roman"/>
                <w:sz w:val="24"/>
                <w:szCs w:val="24"/>
                <w:lang w:eastAsia="ru-RU"/>
              </w:rPr>
              <w:t>)</w:t>
            </w:r>
            <w:r w:rsidRPr="00417C43">
              <w:rPr>
                <w:rFonts w:ascii="Times New Roman" w:eastAsia="Times New Roman" w:hAnsi="Times New Roman" w:cs="Times New Roman"/>
                <w:sz w:val="24"/>
                <w:szCs w:val="24"/>
                <w:vertAlign w:val="superscript"/>
                <w:lang w:eastAsia="ru-RU"/>
              </w:rPr>
              <w:t>2</w:t>
            </w:r>
            <w:r w:rsidRPr="00417C43">
              <w:rPr>
                <w:rFonts w:ascii="Times New Roman" w:eastAsia="Times New Roman" w:hAnsi="Times New Roman" w:cs="Times New Roman"/>
                <w:sz w:val="24"/>
                <w:szCs w:val="24"/>
                <w:lang w:eastAsia="ru-RU"/>
              </w:rPr>
              <w:t xml:space="preserve">/ </w:t>
            </w:r>
            <w:r w:rsidRPr="00417C43">
              <w:rPr>
                <w:rFonts w:ascii="Times New Roman" w:eastAsia="Calibri" w:hAnsi="Times New Roman" w:cs="Times New Roman"/>
                <w:bCs/>
                <w:i/>
                <w:kern w:val="2"/>
                <w:sz w:val="24"/>
                <w:szCs w:val="24"/>
                <w:lang w:eastAsia="ru-RU"/>
              </w:rPr>
              <w:t>fк</w:t>
            </w:r>
          </w:p>
        </w:tc>
      </w:tr>
      <w:tr w:rsidR="00094D0F" w:rsidRPr="00417C43" w:rsidTr="001407FF">
        <w:trPr>
          <w:trHeight w:val="329"/>
          <w:jc w:val="center"/>
        </w:trPr>
        <w:tc>
          <w:tcPr>
            <w:tcW w:w="1845"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1457"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19,3</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41,4</w:t>
            </w:r>
          </w:p>
        </w:tc>
        <w:tc>
          <w:tcPr>
            <w:tcW w:w="273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-22,1</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488,41</w:t>
            </w:r>
          </w:p>
        </w:tc>
        <w:tc>
          <w:tcPr>
            <w:tcW w:w="950"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11,80</w:t>
            </w:r>
          </w:p>
        </w:tc>
      </w:tr>
      <w:tr w:rsidR="00094D0F" w:rsidRPr="00417C43" w:rsidTr="001407FF">
        <w:trPr>
          <w:trHeight w:val="329"/>
          <w:jc w:val="center"/>
        </w:trPr>
        <w:tc>
          <w:tcPr>
            <w:tcW w:w="1845"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1457"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58,9</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49,7</w:t>
            </w:r>
          </w:p>
        </w:tc>
        <w:tc>
          <w:tcPr>
            <w:tcW w:w="273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9,2</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84,64</w:t>
            </w:r>
          </w:p>
        </w:tc>
        <w:tc>
          <w:tcPr>
            <w:tcW w:w="950"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1,703</w:t>
            </w:r>
          </w:p>
        </w:tc>
      </w:tr>
      <w:tr w:rsidR="00094D0F" w:rsidRPr="00417C43" w:rsidTr="001407FF">
        <w:trPr>
          <w:trHeight w:val="329"/>
          <w:jc w:val="center"/>
        </w:trPr>
        <w:tc>
          <w:tcPr>
            <w:tcW w:w="1845" w:type="dxa"/>
            <w:tcBorders>
              <w:top w:val="single" w:sz="4" w:space="0" w:color="000001"/>
              <w:left w:val="single" w:sz="4" w:space="0" w:color="000001"/>
              <w:bottom w:val="single" w:sz="4" w:space="0" w:color="000001"/>
              <w:right w:val="single" w:sz="4" w:space="0" w:color="000001"/>
            </w:tcBorders>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1457"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21,8</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8,9</w:t>
            </w:r>
          </w:p>
        </w:tc>
        <w:tc>
          <w:tcPr>
            <w:tcW w:w="273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12,9</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166,41</w:t>
            </w:r>
          </w:p>
        </w:tc>
        <w:tc>
          <w:tcPr>
            <w:tcW w:w="950"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18,69</w:t>
            </w:r>
          </w:p>
        </w:tc>
      </w:tr>
      <w:tr w:rsidR="00094D0F" w:rsidRPr="00417C43" w:rsidTr="001407FF">
        <w:trPr>
          <w:trHeight w:val="329"/>
          <w:jc w:val="center"/>
        </w:trPr>
        <w:tc>
          <w:tcPr>
            <w:tcW w:w="1845"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Усього</w:t>
            </w:r>
          </w:p>
        </w:tc>
        <w:tc>
          <w:tcPr>
            <w:tcW w:w="1457"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jc w:val="center"/>
              <w:rPr>
                <w:rFonts w:ascii="Times New Roman" w:hAnsi="Times New Roman" w:cs="Times New Roman"/>
                <w:b/>
                <w:sz w:val="24"/>
                <w:szCs w:val="24"/>
              </w:rPr>
            </w:pPr>
            <w:r w:rsidRPr="00417C43">
              <w:rPr>
                <w:rFonts w:ascii="Times New Roman" w:hAnsi="Times New Roman" w:cs="Times New Roman"/>
                <w:b/>
                <w:sz w:val="24"/>
                <w:szCs w:val="24"/>
              </w:rPr>
              <w:t>100</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100</w:t>
            </w:r>
          </w:p>
        </w:tc>
        <w:tc>
          <w:tcPr>
            <w:tcW w:w="273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0</w:t>
            </w:r>
          </w:p>
        </w:tc>
        <w:tc>
          <w:tcPr>
            <w:tcW w:w="1294"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ind w:right="140"/>
              <w:jc w:val="center"/>
              <w:rPr>
                <w:rFonts w:ascii="Times New Roman" w:eastAsia="Times New Roman" w:hAnsi="Times New Roman" w:cs="Times New Roman"/>
                <w:b/>
                <w:bCs/>
                <w:sz w:val="24"/>
                <w:szCs w:val="24"/>
                <w:lang w:eastAsia="ru-RU"/>
              </w:rPr>
            </w:pPr>
            <w:r w:rsidRPr="00417C43">
              <w:rPr>
                <w:rFonts w:ascii="Times New Roman" w:eastAsia="Times New Roman" w:hAnsi="Times New Roman" w:cs="Times New Roman"/>
                <w:b/>
                <w:bCs/>
                <w:sz w:val="24"/>
                <w:szCs w:val="24"/>
                <w:lang w:eastAsia="ru-RU"/>
              </w:rPr>
              <w:t>421</w:t>
            </w:r>
          </w:p>
        </w:tc>
        <w:tc>
          <w:tcPr>
            <w:tcW w:w="950" w:type="dxa"/>
            <w:tcBorders>
              <w:top w:val="single" w:sz="4" w:space="0" w:color="000001"/>
              <w:left w:val="single" w:sz="4" w:space="0" w:color="000001"/>
              <w:bottom w:val="single" w:sz="4" w:space="0" w:color="000001"/>
              <w:right w:val="single" w:sz="4" w:space="0" w:color="000001"/>
            </w:tcBorders>
            <w:vAlign w:val="center"/>
          </w:tcPr>
          <w:p w:rsidR="00094D0F" w:rsidRPr="00417C43" w:rsidRDefault="00094D0F" w:rsidP="00094D0F">
            <w:pPr>
              <w:spacing w:after="0" w:line="240" w:lineRule="auto"/>
              <w:jc w:val="center"/>
              <w:rPr>
                <w:rFonts w:ascii="Calibri" w:eastAsia="Times New Roman" w:hAnsi="Calibri" w:cs="Times New Roman"/>
                <w:sz w:val="24"/>
                <w:szCs w:val="24"/>
                <w:lang w:eastAsia="ru-RU"/>
              </w:rPr>
            </w:pPr>
            <w:r w:rsidRPr="00417C43">
              <w:rPr>
                <w:rFonts w:ascii="Times New Roman" w:eastAsia="Times New Roman" w:hAnsi="Times New Roman" w:cs="Times New Roman"/>
                <w:b/>
                <w:bCs/>
                <w:sz w:val="24"/>
                <w:szCs w:val="24"/>
                <w:lang w:eastAsia="ru-RU"/>
              </w:rPr>
              <w:t>32,19</w:t>
            </w:r>
          </w:p>
        </w:tc>
      </w:tr>
    </w:tbl>
    <w:p w:rsidR="0047085E" w:rsidRPr="0047085E" w:rsidRDefault="0047085E" w:rsidP="00EF6F8C">
      <w:pPr>
        <w:shd w:val="clear" w:color="auto" w:fill="FFFFFF"/>
        <w:suppressAutoHyphens/>
        <w:spacing w:after="0" w:line="360" w:lineRule="auto"/>
        <w:ind w:right="140" w:firstLine="709"/>
        <w:jc w:val="both"/>
        <w:rPr>
          <w:rFonts w:ascii="Times New Roman" w:eastAsia="Calibri" w:hAnsi="Times New Roman" w:cs="Times New Roman"/>
          <w:bCs/>
          <w:kern w:val="2"/>
          <w:sz w:val="24"/>
          <w:szCs w:val="28"/>
          <w:lang w:eastAsia="ru-RU"/>
        </w:rPr>
      </w:pPr>
    </w:p>
    <w:p w:rsidR="00784AF5" w:rsidRPr="00417C43" w:rsidRDefault="00784AF5" w:rsidP="00EF6F8C">
      <w:pPr>
        <w:shd w:val="clear" w:color="auto" w:fill="FFFFFF"/>
        <w:suppressAutoHyphens/>
        <w:spacing w:after="0" w:line="360" w:lineRule="auto"/>
        <w:ind w:right="140"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t xml:space="preserve">Суму значень </w:t>
      </w:r>
      <w:r w:rsidRPr="00417C43">
        <w:rPr>
          <w:rFonts w:ascii="Times New Roman" w:eastAsia="Calibri" w:hAnsi="Times New Roman" w:cs="Times New Roman"/>
          <w:bCs/>
          <w:i/>
          <w:kern w:val="2"/>
          <w:sz w:val="28"/>
          <w:szCs w:val="28"/>
          <w:lang w:eastAsia="ru-RU"/>
        </w:rPr>
        <w:t xml:space="preserve">(fе – fк)2/ fк </w:t>
      </w:r>
      <w:r w:rsidRPr="00417C43">
        <w:rPr>
          <w:rFonts w:ascii="Times New Roman" w:eastAsia="Calibri" w:hAnsi="Times New Roman" w:cs="Times New Roman"/>
          <w:bCs/>
          <w:kern w:val="2"/>
          <w:sz w:val="28"/>
          <w:szCs w:val="28"/>
          <w:lang w:eastAsia="ru-RU"/>
        </w:rPr>
        <w:t xml:space="preserve">позначимо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емп</w:t>
      </w:r>
      <w:r w:rsidRPr="00417C43">
        <w:rPr>
          <w:rFonts w:ascii="Times New Roman" w:eastAsia="Calibri" w:hAnsi="Times New Roman" w:cs="Times New Roman"/>
          <w:bCs/>
          <w:kern w:val="2"/>
          <w:sz w:val="28"/>
          <w:szCs w:val="28"/>
          <w:lang w:eastAsia="ru-RU"/>
        </w:rPr>
        <w:t xml:space="preserve"> = 32,19</w:t>
      </w:r>
    </w:p>
    <w:p w:rsidR="0079108C" w:rsidRDefault="00784AF5" w:rsidP="00AF1D1B">
      <w:pPr>
        <w:shd w:val="clear" w:color="auto" w:fill="FFFFFF"/>
        <w:suppressAutoHyphens/>
        <w:spacing w:after="0" w:line="360" w:lineRule="auto"/>
        <w:ind w:right="140" w:firstLine="709"/>
        <w:jc w:val="both"/>
        <w:rPr>
          <w:rFonts w:ascii="Times New Roman" w:eastAsia="Calibri" w:hAnsi="Times New Roman" w:cs="Times New Roman"/>
          <w:bCs/>
          <w:kern w:val="2"/>
          <w:sz w:val="28"/>
          <w:szCs w:val="28"/>
          <w:lang w:eastAsia="ru-RU"/>
        </w:rPr>
      </w:pPr>
      <w:r w:rsidRPr="00417C43">
        <w:rPr>
          <w:rFonts w:ascii="Times New Roman" w:eastAsia="Calibri" w:hAnsi="Times New Roman" w:cs="Times New Roman"/>
          <w:bCs/>
          <w:kern w:val="2"/>
          <w:sz w:val="28"/>
          <w:szCs w:val="28"/>
          <w:lang w:eastAsia="ru-RU"/>
        </w:rPr>
        <w:t xml:space="preserve">Визначимо кількість ступенів свободи. Для цього скористаємось формулою </w:t>
      </w:r>
      <w:r w:rsidRPr="00417C43">
        <w:rPr>
          <w:rFonts w:ascii="Times New Roman" w:eastAsia="Calibri" w:hAnsi="Times New Roman" w:cs="Times New Roman"/>
          <w:bCs/>
          <w:i/>
          <w:kern w:val="2"/>
          <w:sz w:val="28"/>
          <w:szCs w:val="28"/>
          <w:lang w:eastAsia="ru-RU"/>
        </w:rPr>
        <w:t xml:space="preserve">v = 3 – 1 </w:t>
      </w:r>
      <w:r w:rsidRPr="00417C43">
        <w:rPr>
          <w:rFonts w:ascii="Times New Roman" w:eastAsia="Calibri" w:hAnsi="Times New Roman" w:cs="Times New Roman"/>
          <w:bCs/>
          <w:kern w:val="2"/>
          <w:sz w:val="28"/>
          <w:szCs w:val="28"/>
          <w:lang w:eastAsia="ru-RU"/>
        </w:rPr>
        <w:t xml:space="preserve">і визначимо критичну точку </w:t>
      </w: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за рівнем значущості α =</w:t>
      </w:r>
      <w:r w:rsidRPr="00417C43">
        <w:rPr>
          <w:rFonts w:ascii="Times New Roman" w:eastAsia="Calibri" w:hAnsi="Times New Roman" w:cs="Times New Roman"/>
          <w:b/>
          <w:bCs/>
          <w:kern w:val="2"/>
          <w:sz w:val="28"/>
          <w:szCs w:val="28"/>
          <w:lang w:eastAsia="ru-RU"/>
        </w:rPr>
        <w:t> </w:t>
      </w:r>
      <w:r w:rsidRPr="00417C43">
        <w:rPr>
          <w:rFonts w:ascii="Times New Roman" w:eastAsia="Calibri" w:hAnsi="Times New Roman" w:cs="Times New Roman"/>
          <w:bCs/>
          <w:kern w:val="2"/>
          <w:sz w:val="28"/>
          <w:szCs w:val="28"/>
          <w:lang w:eastAsia="ru-RU"/>
        </w:rPr>
        <w:t xml:space="preserve">0,05: </w:t>
      </w:r>
    </w:p>
    <w:p w:rsidR="00784AF5" w:rsidRPr="00417C43" w:rsidRDefault="00784AF5" w:rsidP="0079108C">
      <w:pPr>
        <w:shd w:val="clear" w:color="auto" w:fill="FFFFFF"/>
        <w:suppressAutoHyphens/>
        <w:spacing w:after="0" w:line="360" w:lineRule="auto"/>
        <w:ind w:right="140" w:firstLine="709"/>
        <w:jc w:val="center"/>
        <w:rPr>
          <w:rFonts w:ascii="Times New Roman" w:eastAsia="Calibri" w:hAnsi="Times New Roman" w:cs="font187"/>
          <w:b/>
          <w:bCs/>
          <w:kern w:val="2"/>
          <w:sz w:val="28"/>
          <w:szCs w:val="28"/>
          <w:lang w:eastAsia="ru-RU"/>
        </w:rPr>
      </w:pPr>
      <w:r w:rsidRPr="00417C43">
        <w:rPr>
          <w:rFonts w:ascii="Times New Roman" w:eastAsia="Calibri" w:hAnsi="Times New Roman" w:cs="Times New Roman"/>
          <w:bCs/>
          <w:i/>
          <w:kern w:val="2"/>
          <w:sz w:val="28"/>
          <w:szCs w:val="28"/>
          <w:lang w:eastAsia="ru-RU"/>
        </w:rPr>
        <w:t>х</w:t>
      </w:r>
      <w:r w:rsidRPr="00417C43">
        <w:rPr>
          <w:rFonts w:ascii="Times New Roman" w:eastAsia="Calibri" w:hAnsi="Times New Roman" w:cs="Times New Roman"/>
          <w:bCs/>
          <w:i/>
          <w:kern w:val="2"/>
          <w:sz w:val="28"/>
          <w:szCs w:val="28"/>
          <w:vertAlign w:val="superscript"/>
          <w:lang w:eastAsia="ru-RU"/>
        </w:rPr>
        <w:t>2</w:t>
      </w:r>
      <w:r w:rsidRPr="00417C43">
        <w:rPr>
          <w:rFonts w:ascii="Times New Roman" w:eastAsia="Calibri" w:hAnsi="Times New Roman" w:cs="Times New Roman"/>
          <w:bCs/>
          <w:i/>
          <w:kern w:val="2"/>
          <w:sz w:val="28"/>
          <w:szCs w:val="28"/>
          <w:vertAlign w:val="subscript"/>
          <w:lang w:eastAsia="ru-RU"/>
        </w:rPr>
        <w:t>кр</w:t>
      </w:r>
      <w:r w:rsidRPr="00417C43">
        <w:rPr>
          <w:rFonts w:ascii="Times New Roman" w:eastAsia="Calibri" w:hAnsi="Times New Roman" w:cs="Times New Roman"/>
          <w:bCs/>
          <w:kern w:val="2"/>
          <w:sz w:val="28"/>
          <w:szCs w:val="28"/>
          <w:lang w:eastAsia="ru-RU"/>
        </w:rPr>
        <w:t xml:space="preserve"> = 5,991.</w:t>
      </w:r>
    </w:p>
    <w:p w:rsidR="00784AF5" w:rsidRPr="00417C43" w:rsidRDefault="00784AF5" w:rsidP="00EF6F8C">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Оскільки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i/>
          <w:sz w:val="28"/>
          <w:szCs w:val="28"/>
          <w:vertAlign w:val="subscript"/>
          <w:lang w:eastAsia="ru-RU"/>
        </w:rPr>
        <w:t>емп</w:t>
      </w:r>
      <w:r w:rsidRPr="00417C43">
        <w:rPr>
          <w:rFonts w:ascii="Times New Roman" w:eastAsia="Times New Roman" w:hAnsi="Times New Roman" w:cs="Times New Roman"/>
          <w:sz w:val="28"/>
          <w:szCs w:val="28"/>
          <w:lang w:eastAsia="ru-RU"/>
        </w:rPr>
        <w:t xml:space="preserve"> = 32,19 &gt; 5,991 =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i/>
          <w:sz w:val="28"/>
          <w:szCs w:val="28"/>
          <w:vertAlign w:val="subscript"/>
          <w:lang w:eastAsia="ru-RU"/>
        </w:rPr>
        <w:t>кр</w:t>
      </w:r>
      <w:r w:rsidRPr="00417C43">
        <w:rPr>
          <w:rFonts w:ascii="Times New Roman" w:eastAsia="Times New Roman" w:hAnsi="Times New Roman" w:cs="Times New Roman"/>
          <w:sz w:val="28"/>
          <w:szCs w:val="28"/>
          <w:lang w:eastAsia="ru-RU"/>
        </w:rPr>
        <w:t>, то є підстави вважати результати контрольної та експериментальної груп неоднаковими за рефлексивним критерієм сформованості самоосвітньої компетентності на формувальному етапi експерименту.</w:t>
      </w:r>
    </w:p>
    <w:p w:rsidR="00784AF5" w:rsidRPr="00417C43" w:rsidRDefault="00784AF5" w:rsidP="00EF6F8C">
      <w:pPr>
        <w:shd w:val="clear" w:color="auto" w:fill="FFFFFF"/>
        <w:suppressAutoHyphens/>
        <w:spacing w:after="0" w:line="360" w:lineRule="auto"/>
        <w:ind w:right="140" w:firstLine="709"/>
        <w:jc w:val="both"/>
        <w:rPr>
          <w:rFonts w:ascii="Times New Roman" w:eastAsia="Calibri" w:hAnsi="Times New Roman" w:cs="Times New Roman"/>
          <w:i/>
          <w:kern w:val="2"/>
          <w:sz w:val="28"/>
          <w:szCs w:val="28"/>
          <w:lang w:eastAsia="ru-RU"/>
        </w:rPr>
      </w:pPr>
      <w:r w:rsidRPr="00417C43">
        <w:rPr>
          <w:rFonts w:ascii="Times New Roman" w:eastAsia="Calibri" w:hAnsi="Times New Roman" w:cs="Times New Roman"/>
          <w:kern w:val="2"/>
          <w:sz w:val="28"/>
          <w:szCs w:val="28"/>
          <w:lang w:eastAsia="ru-RU"/>
        </w:rPr>
        <w:lastRenderedPageBreak/>
        <w:t xml:space="preserve">За період проведення експерименту відбулися значні зміни за показниками </w:t>
      </w:r>
      <w:r w:rsidR="00D75359" w:rsidRPr="00417C43">
        <w:rPr>
          <w:rFonts w:ascii="Times New Roman" w:eastAsia="Calibri" w:hAnsi="Times New Roman" w:cs="Times New Roman"/>
          <w:kern w:val="2"/>
          <w:sz w:val="28"/>
          <w:szCs w:val="28"/>
          <w:lang w:eastAsia="ru-RU"/>
        </w:rPr>
        <w:t xml:space="preserve">процесуального </w:t>
      </w:r>
      <w:r w:rsidRPr="00417C43">
        <w:rPr>
          <w:rFonts w:ascii="Times New Roman" w:eastAsia="Calibri" w:hAnsi="Times New Roman" w:cs="Times New Roman"/>
          <w:kern w:val="2"/>
          <w:sz w:val="28"/>
          <w:szCs w:val="28"/>
          <w:lang w:eastAsia="ru-RU"/>
        </w:rPr>
        <w:t xml:space="preserve">та рефлексивного критерію сформованості самоосвітньої компетентності майбутніх педагогів професійного навчання. Кількість випускників </w:t>
      </w:r>
      <w:r w:rsidR="00CD68D8">
        <w:rPr>
          <w:rFonts w:ascii="Times New Roman" w:eastAsia="Calibri" w:hAnsi="Times New Roman" w:cs="Times New Roman"/>
          <w:kern w:val="2"/>
          <w:sz w:val="28"/>
          <w:szCs w:val="28"/>
          <w:lang w:eastAsia="ru-RU"/>
        </w:rPr>
        <w:t>і</w:t>
      </w:r>
      <w:r w:rsidRPr="00417C43">
        <w:rPr>
          <w:rFonts w:ascii="Times New Roman" w:eastAsia="Calibri" w:hAnsi="Times New Roman" w:cs="Times New Roman"/>
          <w:kern w:val="2"/>
          <w:sz w:val="28"/>
          <w:szCs w:val="28"/>
          <w:lang w:eastAsia="ru-RU"/>
        </w:rPr>
        <w:t>з високим і низьким рівнями сформованості самоосвітньої компетентності за вказаними критеріями значно зросла в експериментальній групі порівняно з контрольною. Порівняльний аналіз сформованості самоосвітньої компетентності студентів після завершення експерименту представлено в таблиці 3.2</w:t>
      </w:r>
      <w:r w:rsidR="00D5256F">
        <w:rPr>
          <w:rFonts w:ascii="Times New Roman" w:eastAsia="Calibri" w:hAnsi="Times New Roman" w:cs="Times New Roman"/>
          <w:kern w:val="2"/>
          <w:sz w:val="28"/>
          <w:szCs w:val="28"/>
          <w:lang w:eastAsia="ru-RU"/>
        </w:rPr>
        <w:t>3</w:t>
      </w:r>
      <w:r w:rsidRPr="00417C43">
        <w:rPr>
          <w:rFonts w:ascii="Times New Roman" w:eastAsia="Calibri" w:hAnsi="Times New Roman" w:cs="Times New Roman"/>
          <w:kern w:val="2"/>
          <w:sz w:val="28"/>
          <w:szCs w:val="28"/>
          <w:lang w:eastAsia="ru-RU"/>
        </w:rPr>
        <w:t>.</w:t>
      </w:r>
    </w:p>
    <w:p w:rsidR="00784AF5" w:rsidRPr="00417C43" w:rsidRDefault="00784AF5" w:rsidP="00EF6F8C">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У цілому в експериментальній групі спостерігалось підвищення показників мотиваційного, </w:t>
      </w:r>
      <w:r w:rsidR="00635C10" w:rsidRPr="00417C43">
        <w:rPr>
          <w:rFonts w:ascii="Times New Roman" w:eastAsia="Times New Roman" w:hAnsi="Times New Roman" w:cs="Times New Roman"/>
          <w:sz w:val="28"/>
          <w:szCs w:val="28"/>
          <w:lang w:eastAsia="ru-RU"/>
        </w:rPr>
        <w:t>когнітивного</w:t>
      </w:r>
      <w:r w:rsidRPr="00417C43">
        <w:rPr>
          <w:rFonts w:ascii="Times New Roman" w:eastAsia="Times New Roman" w:hAnsi="Times New Roman" w:cs="Times New Roman"/>
          <w:sz w:val="28"/>
          <w:szCs w:val="28"/>
          <w:lang w:eastAsia="ru-RU"/>
        </w:rPr>
        <w:t xml:space="preserve">, </w:t>
      </w:r>
      <w:r w:rsidR="00D75359" w:rsidRPr="00417C43">
        <w:rPr>
          <w:rFonts w:ascii="Times New Roman" w:eastAsia="Times New Roman" w:hAnsi="Times New Roman" w:cs="Times New Roman"/>
          <w:sz w:val="28"/>
          <w:szCs w:val="28"/>
          <w:lang w:eastAsia="ru-RU"/>
        </w:rPr>
        <w:t>процесуального</w:t>
      </w:r>
      <w:r w:rsidRPr="00417C43">
        <w:rPr>
          <w:rFonts w:ascii="Times New Roman" w:eastAsia="Times New Roman" w:hAnsi="Times New Roman" w:cs="Times New Roman"/>
          <w:sz w:val="28"/>
          <w:szCs w:val="28"/>
          <w:lang w:eastAsia="ru-RU"/>
        </w:rPr>
        <w:t xml:space="preserve"> та рефлексивного критеріїв.</w:t>
      </w:r>
    </w:p>
    <w:p w:rsidR="00784AF5" w:rsidRPr="00417C43" w:rsidRDefault="00784AF5" w:rsidP="00AF1D1B">
      <w:pPr>
        <w:spacing w:after="0" w:line="276" w:lineRule="auto"/>
        <w:ind w:right="140" w:firstLine="567"/>
        <w:jc w:val="right"/>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i/>
          <w:sz w:val="28"/>
          <w:szCs w:val="28"/>
          <w:lang w:eastAsia="ru-RU"/>
        </w:rPr>
        <w:t>Таблиця 3.2</w:t>
      </w:r>
      <w:r w:rsidR="00D5256F">
        <w:rPr>
          <w:rFonts w:ascii="Times New Roman" w:eastAsia="Times New Roman" w:hAnsi="Times New Roman" w:cs="Times New Roman"/>
          <w:i/>
          <w:sz w:val="28"/>
          <w:szCs w:val="28"/>
          <w:lang w:eastAsia="ru-RU"/>
        </w:rPr>
        <w:t>3</w:t>
      </w:r>
    </w:p>
    <w:p w:rsidR="00784AF5" w:rsidRPr="00417C43" w:rsidRDefault="00784AF5" w:rsidP="0052505A">
      <w:pPr>
        <w:shd w:val="clear" w:color="auto" w:fill="FFFFFF"/>
        <w:spacing w:after="0" w:line="360" w:lineRule="auto"/>
        <w:ind w:right="-2"/>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Динаміка сформованості</w:t>
      </w:r>
      <w:r w:rsidRPr="00417C43">
        <w:t xml:space="preserve"> </w:t>
      </w:r>
      <w:r w:rsidRPr="00417C43">
        <w:rPr>
          <w:rFonts w:ascii="Times New Roman" w:eastAsia="Times New Roman" w:hAnsi="Times New Roman" w:cs="Times New Roman"/>
          <w:b/>
          <w:sz w:val="28"/>
          <w:szCs w:val="28"/>
          <w:lang w:eastAsia="ru-RU"/>
        </w:rPr>
        <w:t>компонентів самоосвітньої компетентності майбутніх викладачів практичного навчання ПТНЗ</w:t>
      </w:r>
      <w:r w:rsidRPr="00417C43">
        <w:t xml:space="preserve"> </w:t>
      </w:r>
      <w:r w:rsidRPr="00417C43">
        <w:rPr>
          <w:rFonts w:ascii="Times New Roman" w:eastAsia="Times New Roman" w:hAnsi="Times New Roman" w:cs="Times New Roman"/>
          <w:b/>
          <w:sz w:val="28"/>
          <w:szCs w:val="28"/>
          <w:lang w:eastAsia="ru-RU"/>
        </w:rPr>
        <w:t>після завершення експерименту, %</w:t>
      </w:r>
    </w:p>
    <w:tbl>
      <w:tblPr>
        <w:tblW w:w="9664" w:type="dxa"/>
        <w:tblInd w:w="-171" w:type="dxa"/>
        <w:tblLayout w:type="fixed"/>
        <w:tblCellMar>
          <w:left w:w="113" w:type="dxa"/>
        </w:tblCellMar>
        <w:tblLook w:val="0000" w:firstRow="0" w:lastRow="0" w:firstColumn="0" w:lastColumn="0" w:noHBand="0" w:noVBand="0"/>
      </w:tblPr>
      <w:tblGrid>
        <w:gridCol w:w="1784"/>
        <w:gridCol w:w="1904"/>
        <w:gridCol w:w="1440"/>
        <w:gridCol w:w="1417"/>
        <w:gridCol w:w="1701"/>
        <w:gridCol w:w="1418"/>
      </w:tblGrid>
      <w:tr w:rsidR="00784AF5" w:rsidRPr="00417C43" w:rsidTr="005966FF">
        <w:trPr>
          <w:trHeight w:val="491"/>
        </w:trPr>
        <w:tc>
          <w:tcPr>
            <w:tcW w:w="1784" w:type="dxa"/>
            <w:vMerge w:val="restart"/>
            <w:tcBorders>
              <w:top w:val="single" w:sz="4" w:space="0" w:color="00000A"/>
              <w:left w:val="single" w:sz="4" w:space="0" w:color="00000A"/>
              <w:bottom w:val="single" w:sz="4" w:space="0" w:color="00000A"/>
              <w:right w:val="single" w:sz="4" w:space="0" w:color="auto"/>
            </w:tcBorders>
            <w:vAlign w:val="center"/>
          </w:tcPr>
          <w:p w:rsidR="00784AF5" w:rsidRPr="00417C43" w:rsidRDefault="00784AF5" w:rsidP="005966FF">
            <w:pPr>
              <w:tabs>
                <w:tab w:val="left" w:pos="3167"/>
              </w:tabs>
              <w:spacing w:after="0" w:line="240" w:lineRule="auto"/>
              <w:ind w:left="-94" w:right="-105"/>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Рівні сформованості самоосвітньої компетентності</w:t>
            </w:r>
          </w:p>
        </w:tc>
        <w:tc>
          <w:tcPr>
            <w:tcW w:w="1904" w:type="dxa"/>
            <w:vMerge w:val="restart"/>
            <w:tcBorders>
              <w:top w:val="single" w:sz="4" w:space="0" w:color="00000A"/>
              <w:left w:val="single" w:sz="4" w:space="0" w:color="00000A"/>
              <w:bottom w:val="single" w:sz="4" w:space="0" w:color="00000A"/>
              <w:right w:val="single" w:sz="4" w:space="0" w:color="auto"/>
            </w:tcBorders>
            <w:vAlign w:val="center"/>
          </w:tcPr>
          <w:p w:rsidR="00784AF5" w:rsidRPr="00417C43" w:rsidRDefault="00784AF5" w:rsidP="00784AF5">
            <w:pPr>
              <w:tabs>
                <w:tab w:val="left" w:pos="3167"/>
              </w:tabs>
              <w:spacing w:after="0" w:line="240" w:lineRule="auto"/>
              <w:ind w:left="60"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Компоненти</w:t>
            </w:r>
          </w:p>
        </w:tc>
        <w:tc>
          <w:tcPr>
            <w:tcW w:w="2857" w:type="dxa"/>
            <w:gridSpan w:val="2"/>
            <w:tcBorders>
              <w:top w:val="single" w:sz="4" w:space="0" w:color="00000A"/>
              <w:left w:val="single" w:sz="4" w:space="0" w:color="auto"/>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Контрольна група</w:t>
            </w:r>
          </w:p>
        </w:tc>
        <w:tc>
          <w:tcPr>
            <w:tcW w:w="3119" w:type="dxa"/>
            <w:gridSpan w:val="2"/>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Calibri" w:eastAsia="Times New Roman" w:hAnsi="Calibri" w:cs="Times New Roman"/>
                <w:sz w:val="24"/>
                <w:szCs w:val="24"/>
                <w:lang w:eastAsia="ru-RU"/>
              </w:rPr>
            </w:pPr>
            <w:r w:rsidRPr="00417C43">
              <w:rPr>
                <w:rFonts w:ascii="Times New Roman" w:eastAsia="Times New Roman" w:hAnsi="Times New Roman" w:cs="Times New Roman"/>
                <w:sz w:val="24"/>
                <w:szCs w:val="24"/>
                <w:lang w:eastAsia="ru-RU"/>
              </w:rPr>
              <w:t>Експериментальна група</w:t>
            </w:r>
          </w:p>
        </w:tc>
      </w:tr>
      <w:tr w:rsidR="00784AF5" w:rsidRPr="00417C43" w:rsidTr="005966FF">
        <w:trPr>
          <w:trHeight w:val="931"/>
        </w:trPr>
        <w:tc>
          <w:tcPr>
            <w:tcW w:w="1784" w:type="dxa"/>
            <w:vMerge/>
            <w:tcBorders>
              <w:top w:val="single" w:sz="4" w:space="0" w:color="00000A"/>
              <w:left w:val="single" w:sz="4" w:space="0" w:color="00000A"/>
              <w:bottom w:val="single" w:sz="4" w:space="0" w:color="00000A"/>
              <w:right w:val="single" w:sz="4" w:space="0" w:color="auto"/>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904" w:type="dxa"/>
            <w:vMerge/>
            <w:tcBorders>
              <w:top w:val="single" w:sz="4" w:space="0" w:color="00000A"/>
              <w:left w:val="single" w:sz="4" w:space="0" w:color="00000A"/>
              <w:bottom w:val="single" w:sz="4" w:space="0" w:color="00000A"/>
              <w:right w:val="single" w:sz="4" w:space="0" w:color="auto"/>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440" w:type="dxa"/>
            <w:tcBorders>
              <w:top w:val="single" w:sz="4" w:space="0" w:color="00000A"/>
              <w:left w:val="single" w:sz="4" w:space="0" w:color="auto"/>
              <w:bottom w:val="single" w:sz="4" w:space="0" w:color="00000A"/>
              <w:right w:val="single" w:sz="4" w:space="0" w:color="00000A"/>
            </w:tcBorders>
            <w:vAlign w:val="center"/>
          </w:tcPr>
          <w:p w:rsidR="00784AF5" w:rsidRPr="00417C43" w:rsidRDefault="00784AF5" w:rsidP="005966FF">
            <w:pPr>
              <w:spacing w:after="0" w:line="240" w:lineRule="auto"/>
              <w:ind w:left="-86" w:right="-108"/>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На констатувальному етапі</w:t>
            </w:r>
          </w:p>
        </w:tc>
        <w:tc>
          <w:tcPr>
            <w:tcW w:w="1417"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5966FF">
            <w:pPr>
              <w:spacing w:after="0" w:line="240" w:lineRule="auto"/>
              <w:ind w:left="-86" w:right="-108"/>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На формувальному етапі</w:t>
            </w:r>
          </w:p>
        </w:tc>
        <w:tc>
          <w:tcPr>
            <w:tcW w:w="1701"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5966FF">
            <w:pPr>
              <w:spacing w:after="0" w:line="240" w:lineRule="auto"/>
              <w:ind w:left="-86" w:right="-108"/>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На констатувальному етапі</w:t>
            </w:r>
          </w:p>
        </w:tc>
        <w:tc>
          <w:tcPr>
            <w:tcW w:w="1418" w:type="dxa"/>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5966FF">
            <w:pPr>
              <w:spacing w:after="0" w:line="240" w:lineRule="auto"/>
              <w:ind w:left="-86" w:right="-108"/>
              <w:jc w:val="center"/>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На формувальному етапі</w:t>
            </w:r>
          </w:p>
        </w:tc>
      </w:tr>
      <w:tr w:rsidR="00784AF5" w:rsidRPr="00417C43" w:rsidTr="005966FF">
        <w:trPr>
          <w:trHeight w:val="242"/>
        </w:trPr>
        <w:tc>
          <w:tcPr>
            <w:tcW w:w="1784" w:type="dxa"/>
            <w:tcBorders>
              <w:top w:val="single" w:sz="4" w:space="0" w:color="00000A"/>
              <w:left w:val="single" w:sz="4" w:space="0" w:color="00000A"/>
              <w:bottom w:val="single" w:sz="4" w:space="0" w:color="00000A"/>
              <w:right w:val="single" w:sz="4" w:space="0" w:color="auto"/>
            </w:tcBorders>
          </w:tcPr>
          <w:p w:rsidR="00784AF5" w:rsidRPr="00417C43" w:rsidRDefault="00784AF5" w:rsidP="00784AF5">
            <w:pPr>
              <w:spacing w:after="0" w:line="240" w:lineRule="auto"/>
              <w:ind w:left="6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1904" w:type="dxa"/>
            <w:vMerge w:val="restart"/>
            <w:tcBorders>
              <w:top w:val="single" w:sz="4" w:space="0" w:color="00000A"/>
              <w:left w:val="single" w:sz="4" w:space="0" w:color="auto"/>
              <w:bottom w:val="single" w:sz="4" w:space="0" w:color="00000A"/>
              <w:right w:val="single" w:sz="4" w:space="0" w:color="00000A"/>
            </w:tcBorders>
            <w:vAlign w:val="center"/>
          </w:tcPr>
          <w:p w:rsidR="00784AF5" w:rsidRPr="00417C43" w:rsidRDefault="00784AF5" w:rsidP="00D009FC">
            <w:pPr>
              <w:spacing w:after="0" w:line="240" w:lineRule="auto"/>
              <w:ind w:left="6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Мотиваційн</w:t>
            </w:r>
            <w:r w:rsidR="00D009FC" w:rsidRPr="00417C43">
              <w:rPr>
                <w:rFonts w:ascii="Times New Roman" w:eastAsia="Times New Roman" w:hAnsi="Times New Roman" w:cs="Times New Roman"/>
                <w:color w:val="000000"/>
                <w:sz w:val="24"/>
                <w:szCs w:val="24"/>
                <w:lang w:eastAsia="ru-RU"/>
              </w:rPr>
              <w:t xml:space="preserve">ий </w:t>
            </w:r>
          </w:p>
        </w:tc>
        <w:tc>
          <w:tcPr>
            <w:tcW w:w="1440"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45,6</w:t>
            </w:r>
          </w:p>
        </w:tc>
        <w:tc>
          <w:tcPr>
            <w:tcW w:w="1417" w:type="dxa"/>
            <w:tcBorders>
              <w:top w:val="single" w:sz="4" w:space="0" w:color="000001"/>
              <w:left w:val="single" w:sz="4" w:space="0" w:color="000001"/>
              <w:bottom w:val="single" w:sz="4" w:space="0" w:color="000001"/>
              <w:right w:val="single" w:sz="4" w:space="0" w:color="000001"/>
            </w:tcBorders>
            <w:shd w:val="clear" w:color="auto" w:fill="auto"/>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42,1</w:t>
            </w:r>
          </w:p>
        </w:tc>
        <w:tc>
          <w:tcPr>
            <w:tcW w:w="1701"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46,7</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15,5</w:t>
            </w:r>
          </w:p>
        </w:tc>
      </w:tr>
      <w:tr w:rsidR="00784AF5" w:rsidRPr="00417C43" w:rsidTr="005966FF">
        <w:trPr>
          <w:trHeight w:val="70"/>
        </w:trPr>
        <w:tc>
          <w:tcPr>
            <w:tcW w:w="1784" w:type="dxa"/>
            <w:tcBorders>
              <w:top w:val="single" w:sz="4" w:space="0" w:color="00000A"/>
              <w:left w:val="single" w:sz="4" w:space="0" w:color="00000A"/>
              <w:bottom w:val="single" w:sz="4" w:space="0" w:color="00000A"/>
              <w:right w:val="single" w:sz="4" w:space="0" w:color="auto"/>
            </w:tcBorders>
          </w:tcPr>
          <w:p w:rsidR="00784AF5" w:rsidRPr="00417C43" w:rsidRDefault="00784AF5" w:rsidP="00784AF5">
            <w:pPr>
              <w:tabs>
                <w:tab w:val="left" w:pos="1305"/>
              </w:tabs>
              <w:spacing w:after="0" w:line="240" w:lineRule="auto"/>
              <w:ind w:left="6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1904" w:type="dxa"/>
            <w:vMerge/>
            <w:tcBorders>
              <w:top w:val="single" w:sz="4" w:space="0" w:color="00000A"/>
              <w:left w:val="single" w:sz="4" w:space="0" w:color="auto"/>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440"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41,2</w:t>
            </w:r>
          </w:p>
        </w:tc>
        <w:tc>
          <w:tcPr>
            <w:tcW w:w="1417" w:type="dxa"/>
            <w:tcBorders>
              <w:top w:val="single" w:sz="4" w:space="0" w:color="000001"/>
              <w:left w:val="single" w:sz="4" w:space="0" w:color="000001"/>
              <w:bottom w:val="single" w:sz="4" w:space="0" w:color="000001"/>
              <w:right w:val="single" w:sz="4" w:space="0" w:color="000001"/>
            </w:tcBorders>
            <w:shd w:val="clear" w:color="auto" w:fill="auto"/>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43,6</w:t>
            </w:r>
          </w:p>
        </w:tc>
        <w:tc>
          <w:tcPr>
            <w:tcW w:w="1701"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43,8</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48,6</w:t>
            </w:r>
          </w:p>
        </w:tc>
      </w:tr>
      <w:tr w:rsidR="00784AF5" w:rsidRPr="00417C43" w:rsidTr="005966FF">
        <w:trPr>
          <w:trHeight w:val="227"/>
        </w:trPr>
        <w:tc>
          <w:tcPr>
            <w:tcW w:w="1784" w:type="dxa"/>
            <w:tcBorders>
              <w:top w:val="single" w:sz="4" w:space="0" w:color="00000A"/>
              <w:left w:val="single" w:sz="4" w:space="0" w:color="00000A"/>
              <w:bottom w:val="single" w:sz="4" w:space="0" w:color="00000A"/>
              <w:right w:val="single" w:sz="4" w:space="0" w:color="auto"/>
            </w:tcBorders>
          </w:tcPr>
          <w:p w:rsidR="00784AF5" w:rsidRPr="00417C43" w:rsidRDefault="00784AF5" w:rsidP="00784AF5">
            <w:pPr>
              <w:spacing w:after="0" w:line="240" w:lineRule="auto"/>
              <w:ind w:left="60"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1904" w:type="dxa"/>
            <w:vMerge/>
            <w:tcBorders>
              <w:top w:val="single" w:sz="4" w:space="0" w:color="00000A"/>
              <w:left w:val="single" w:sz="4" w:space="0" w:color="auto"/>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440"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13,2</w:t>
            </w:r>
          </w:p>
        </w:tc>
        <w:tc>
          <w:tcPr>
            <w:tcW w:w="1417" w:type="dxa"/>
            <w:tcBorders>
              <w:top w:val="single" w:sz="4" w:space="0" w:color="000001"/>
              <w:left w:val="single" w:sz="4" w:space="0" w:color="000001"/>
              <w:bottom w:val="single" w:sz="4" w:space="0" w:color="000001"/>
              <w:right w:val="single" w:sz="4" w:space="0" w:color="000001"/>
            </w:tcBorders>
            <w:shd w:val="clear" w:color="auto" w:fill="auto"/>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14,3</w:t>
            </w:r>
          </w:p>
        </w:tc>
        <w:tc>
          <w:tcPr>
            <w:tcW w:w="1701"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9,5</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35,9</w:t>
            </w:r>
          </w:p>
        </w:tc>
      </w:tr>
      <w:tr w:rsidR="00784AF5" w:rsidRPr="00417C43" w:rsidTr="005966FF">
        <w:trPr>
          <w:trHeight w:val="227"/>
        </w:trPr>
        <w:tc>
          <w:tcPr>
            <w:tcW w:w="1784"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40" w:lineRule="auto"/>
              <w:ind w:left="60"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1904" w:type="dxa"/>
            <w:vMerge w:val="restart"/>
            <w:tcBorders>
              <w:top w:val="single" w:sz="4" w:space="0" w:color="00000A"/>
              <w:left w:val="single" w:sz="4" w:space="0" w:color="00000A"/>
              <w:bottom w:val="single" w:sz="4" w:space="0" w:color="00000A"/>
              <w:right w:val="single" w:sz="4" w:space="0" w:color="00000A"/>
            </w:tcBorders>
            <w:vAlign w:val="center"/>
          </w:tcPr>
          <w:p w:rsidR="00784AF5" w:rsidRPr="00417C43" w:rsidRDefault="00D009FC" w:rsidP="00784AF5">
            <w:pPr>
              <w:spacing w:after="0" w:line="240" w:lineRule="auto"/>
              <w:ind w:left="60" w:right="140"/>
              <w:jc w:val="center"/>
              <w:rPr>
                <w:rFonts w:ascii="Times New Roman" w:eastAsia="Times New Roman" w:hAnsi="Times New Roman" w:cs="Times New Roman"/>
                <w:color w:val="000000"/>
                <w:sz w:val="24"/>
                <w:szCs w:val="24"/>
                <w:lang w:eastAsia="ru-RU"/>
              </w:rPr>
            </w:pPr>
            <w:r w:rsidRPr="00417C43">
              <w:rPr>
                <w:rFonts w:ascii="Times New Roman" w:eastAsia="Times New Roman" w:hAnsi="Times New Roman" w:cs="Times New Roman"/>
                <w:color w:val="000000"/>
                <w:sz w:val="24"/>
                <w:szCs w:val="24"/>
                <w:lang w:eastAsia="ru-RU"/>
              </w:rPr>
              <w:t>Когнітивний</w:t>
            </w:r>
          </w:p>
        </w:tc>
        <w:tc>
          <w:tcPr>
            <w:tcW w:w="1440"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47,6</w:t>
            </w:r>
          </w:p>
        </w:tc>
        <w:tc>
          <w:tcPr>
            <w:tcW w:w="141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41,7</w:t>
            </w:r>
          </w:p>
        </w:tc>
        <w:tc>
          <w:tcPr>
            <w:tcW w:w="1701"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49,5</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14,3</w:t>
            </w:r>
          </w:p>
        </w:tc>
      </w:tr>
      <w:tr w:rsidR="00784AF5" w:rsidRPr="00417C43" w:rsidTr="005966FF">
        <w:trPr>
          <w:trHeight w:val="227"/>
        </w:trPr>
        <w:tc>
          <w:tcPr>
            <w:tcW w:w="1784"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40" w:lineRule="auto"/>
              <w:ind w:left="6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1904" w:type="dxa"/>
            <w:vMerge/>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440"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46,6</w:t>
            </w:r>
          </w:p>
        </w:tc>
        <w:tc>
          <w:tcPr>
            <w:tcW w:w="141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49,2</w:t>
            </w:r>
          </w:p>
        </w:tc>
        <w:tc>
          <w:tcPr>
            <w:tcW w:w="1701"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43,8</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55,8</w:t>
            </w:r>
          </w:p>
        </w:tc>
      </w:tr>
      <w:tr w:rsidR="00784AF5" w:rsidRPr="00417C43" w:rsidTr="005966FF">
        <w:trPr>
          <w:trHeight w:val="227"/>
        </w:trPr>
        <w:tc>
          <w:tcPr>
            <w:tcW w:w="1784"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40" w:lineRule="auto"/>
              <w:ind w:left="60"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1904" w:type="dxa"/>
            <w:vMerge/>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440"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5,6</w:t>
            </w:r>
          </w:p>
        </w:tc>
        <w:tc>
          <w:tcPr>
            <w:tcW w:w="141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9,1</w:t>
            </w:r>
          </w:p>
        </w:tc>
        <w:tc>
          <w:tcPr>
            <w:tcW w:w="1701"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6,7</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29,9</w:t>
            </w:r>
          </w:p>
        </w:tc>
      </w:tr>
      <w:tr w:rsidR="00F13F04" w:rsidRPr="00417C43" w:rsidTr="00F13F04">
        <w:trPr>
          <w:trHeight w:val="227"/>
        </w:trPr>
        <w:tc>
          <w:tcPr>
            <w:tcW w:w="9664" w:type="dxa"/>
            <w:gridSpan w:val="6"/>
            <w:tcBorders>
              <w:bottom w:val="single" w:sz="4" w:space="0" w:color="00000A"/>
            </w:tcBorders>
          </w:tcPr>
          <w:p w:rsidR="00F13F04" w:rsidRPr="00417C43" w:rsidRDefault="00F13F04" w:rsidP="001407FF">
            <w:pPr>
              <w:spacing w:after="0"/>
              <w:ind w:left="7080"/>
              <w:jc w:val="right"/>
              <w:rPr>
                <w:rFonts w:ascii="Times New Roman" w:hAnsi="Times New Roman" w:cs="Times New Roman"/>
                <w:i/>
                <w:sz w:val="24"/>
                <w:szCs w:val="24"/>
              </w:rPr>
            </w:pPr>
            <w:r w:rsidRPr="00417C43">
              <w:rPr>
                <w:rFonts w:ascii="Times New Roman" w:hAnsi="Times New Roman" w:cs="Times New Roman"/>
                <w:i/>
                <w:sz w:val="24"/>
                <w:szCs w:val="24"/>
              </w:rPr>
              <w:t>Продовж. таб</w:t>
            </w:r>
            <w:r w:rsidR="002A7388">
              <w:rPr>
                <w:rFonts w:ascii="Times New Roman" w:hAnsi="Times New Roman" w:cs="Times New Roman"/>
                <w:i/>
                <w:sz w:val="24"/>
                <w:szCs w:val="24"/>
              </w:rPr>
              <w:t>л</w:t>
            </w:r>
            <w:r w:rsidRPr="00417C43">
              <w:rPr>
                <w:rFonts w:ascii="Times New Roman" w:hAnsi="Times New Roman" w:cs="Times New Roman"/>
                <w:i/>
                <w:sz w:val="24"/>
                <w:szCs w:val="24"/>
              </w:rPr>
              <w:t xml:space="preserve"> 3.2</w:t>
            </w:r>
            <w:r w:rsidR="001407FF">
              <w:rPr>
                <w:rFonts w:ascii="Times New Roman" w:hAnsi="Times New Roman" w:cs="Times New Roman"/>
                <w:i/>
                <w:sz w:val="24"/>
                <w:szCs w:val="24"/>
              </w:rPr>
              <w:t>3</w:t>
            </w:r>
          </w:p>
        </w:tc>
      </w:tr>
      <w:tr w:rsidR="00784AF5" w:rsidRPr="00417C43" w:rsidTr="005966FF">
        <w:trPr>
          <w:trHeight w:val="227"/>
        </w:trPr>
        <w:tc>
          <w:tcPr>
            <w:tcW w:w="1784"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40" w:lineRule="auto"/>
              <w:ind w:left="60"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1904" w:type="dxa"/>
            <w:vMerge w:val="restart"/>
            <w:tcBorders>
              <w:top w:val="single" w:sz="4" w:space="0" w:color="00000A"/>
              <w:left w:val="single" w:sz="4" w:space="0" w:color="00000A"/>
              <w:bottom w:val="single" w:sz="4" w:space="0" w:color="00000A"/>
              <w:right w:val="single" w:sz="4" w:space="0" w:color="00000A"/>
            </w:tcBorders>
            <w:vAlign w:val="center"/>
          </w:tcPr>
          <w:p w:rsidR="00784AF5" w:rsidRPr="00417C43" w:rsidRDefault="00D009FC" w:rsidP="00D009FC">
            <w:pPr>
              <w:spacing w:after="0" w:line="240" w:lineRule="auto"/>
              <w:ind w:left="60"/>
              <w:jc w:val="center"/>
              <w:rPr>
                <w:rFonts w:ascii="Times New Roman" w:eastAsia="Times New Roman" w:hAnsi="Times New Roman" w:cs="Times New Roman"/>
                <w:color w:val="000000"/>
                <w:sz w:val="24"/>
                <w:szCs w:val="24"/>
                <w:lang w:eastAsia="ru-RU"/>
              </w:rPr>
            </w:pPr>
            <w:r w:rsidRPr="00417C43">
              <w:rPr>
                <w:rFonts w:ascii="Times New Roman" w:eastAsia="Calibri" w:hAnsi="Times New Roman" w:cs="Times New Roman"/>
                <w:iCs/>
                <w:sz w:val="24"/>
                <w:szCs w:val="24"/>
              </w:rPr>
              <w:t>Процесуальн</w:t>
            </w:r>
            <w:r w:rsidR="00784AF5" w:rsidRPr="00417C43">
              <w:rPr>
                <w:rFonts w:ascii="Times New Roman" w:eastAsia="Calibri" w:hAnsi="Times New Roman" w:cs="Times New Roman"/>
                <w:iCs/>
                <w:sz w:val="24"/>
                <w:szCs w:val="24"/>
              </w:rPr>
              <w:t>ий</w:t>
            </w:r>
          </w:p>
        </w:tc>
        <w:tc>
          <w:tcPr>
            <w:tcW w:w="1440"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37,1</w:t>
            </w:r>
          </w:p>
        </w:tc>
        <w:tc>
          <w:tcPr>
            <w:tcW w:w="141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Cs w:val="28"/>
              </w:rPr>
            </w:pPr>
            <w:r w:rsidRPr="00417C43">
              <w:rPr>
                <w:rFonts w:ascii="Times New Roman" w:hAnsi="Times New Roman" w:cs="Times New Roman"/>
                <w:szCs w:val="28"/>
              </w:rPr>
              <w:t>31,6</w:t>
            </w:r>
          </w:p>
        </w:tc>
        <w:tc>
          <w:tcPr>
            <w:tcW w:w="1701"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36</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15,3</w:t>
            </w:r>
          </w:p>
        </w:tc>
      </w:tr>
      <w:tr w:rsidR="00784AF5" w:rsidRPr="00417C43" w:rsidTr="005966FF">
        <w:trPr>
          <w:trHeight w:val="227"/>
        </w:trPr>
        <w:tc>
          <w:tcPr>
            <w:tcW w:w="1784"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40" w:lineRule="auto"/>
              <w:ind w:left="6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1904" w:type="dxa"/>
            <w:vMerge/>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440"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56,2</w:t>
            </w:r>
          </w:p>
        </w:tc>
        <w:tc>
          <w:tcPr>
            <w:tcW w:w="141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Cs w:val="28"/>
              </w:rPr>
            </w:pPr>
            <w:r w:rsidRPr="00417C43">
              <w:rPr>
                <w:rFonts w:ascii="Times New Roman" w:hAnsi="Times New Roman" w:cs="Times New Roman"/>
                <w:szCs w:val="28"/>
              </w:rPr>
              <w:t>60</w:t>
            </w:r>
          </w:p>
        </w:tc>
        <w:tc>
          <w:tcPr>
            <w:tcW w:w="1701"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57</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58,9</w:t>
            </w:r>
          </w:p>
        </w:tc>
      </w:tr>
      <w:tr w:rsidR="00784AF5" w:rsidRPr="00417C43" w:rsidTr="005966FF">
        <w:trPr>
          <w:trHeight w:val="242"/>
        </w:trPr>
        <w:tc>
          <w:tcPr>
            <w:tcW w:w="1784"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40" w:lineRule="auto"/>
              <w:ind w:left="60"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1904" w:type="dxa"/>
            <w:vMerge/>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440"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6,7</w:t>
            </w:r>
          </w:p>
        </w:tc>
        <w:tc>
          <w:tcPr>
            <w:tcW w:w="1417" w:type="dxa"/>
            <w:tcBorders>
              <w:top w:val="single" w:sz="4" w:space="0" w:color="000001"/>
              <w:left w:val="single" w:sz="4" w:space="0" w:color="000001"/>
              <w:bottom w:val="single" w:sz="4" w:space="0" w:color="000001"/>
              <w:right w:val="single" w:sz="4" w:space="0" w:color="000001"/>
            </w:tcBorders>
          </w:tcPr>
          <w:p w:rsidR="00784AF5" w:rsidRPr="00417C43" w:rsidRDefault="00784AF5" w:rsidP="00784AF5">
            <w:pPr>
              <w:spacing w:after="0" w:line="240" w:lineRule="auto"/>
              <w:jc w:val="center"/>
              <w:rPr>
                <w:rFonts w:ascii="Times New Roman" w:hAnsi="Times New Roman" w:cs="Times New Roman"/>
                <w:szCs w:val="28"/>
              </w:rPr>
            </w:pPr>
            <w:r w:rsidRPr="00417C43">
              <w:rPr>
                <w:rFonts w:ascii="Times New Roman" w:hAnsi="Times New Roman" w:cs="Times New Roman"/>
                <w:szCs w:val="28"/>
              </w:rPr>
              <w:t>8,4</w:t>
            </w:r>
          </w:p>
        </w:tc>
        <w:tc>
          <w:tcPr>
            <w:tcW w:w="1701"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7</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25,8</w:t>
            </w:r>
          </w:p>
        </w:tc>
      </w:tr>
      <w:tr w:rsidR="00784AF5" w:rsidRPr="00417C43" w:rsidTr="005966FF">
        <w:trPr>
          <w:trHeight w:val="242"/>
        </w:trPr>
        <w:tc>
          <w:tcPr>
            <w:tcW w:w="1784"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40" w:lineRule="auto"/>
              <w:ind w:left="60"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Низький</w:t>
            </w:r>
          </w:p>
        </w:tc>
        <w:tc>
          <w:tcPr>
            <w:tcW w:w="1904" w:type="dxa"/>
            <w:vMerge w:val="restart"/>
            <w:tcBorders>
              <w:top w:val="single" w:sz="4" w:space="0" w:color="00000A"/>
              <w:left w:val="single" w:sz="4" w:space="0" w:color="00000A"/>
              <w:bottom w:val="single" w:sz="4" w:space="0" w:color="00000A"/>
              <w:right w:val="single" w:sz="4" w:space="0" w:color="00000A"/>
            </w:tcBorders>
            <w:vAlign w:val="center"/>
          </w:tcPr>
          <w:p w:rsidR="00784AF5" w:rsidRPr="00417C43" w:rsidRDefault="00D009FC" w:rsidP="00784AF5">
            <w:pPr>
              <w:spacing w:after="0" w:line="240" w:lineRule="auto"/>
              <w:ind w:left="60" w:right="140"/>
              <w:jc w:val="center"/>
              <w:rPr>
                <w:rFonts w:ascii="Times New Roman" w:eastAsia="Times New Roman" w:hAnsi="Times New Roman" w:cs="Times New Roman"/>
                <w:color w:val="000000"/>
                <w:sz w:val="24"/>
                <w:szCs w:val="24"/>
                <w:lang w:eastAsia="ru-RU"/>
              </w:rPr>
            </w:pPr>
            <w:r w:rsidRPr="00417C43">
              <w:rPr>
                <w:rFonts w:ascii="Times New Roman" w:eastAsia="Calibri" w:hAnsi="Times New Roman" w:cs="Times New Roman"/>
                <w:sz w:val="24"/>
                <w:szCs w:val="24"/>
              </w:rPr>
              <w:t>Р</w:t>
            </w:r>
            <w:r w:rsidR="00784AF5" w:rsidRPr="00417C43">
              <w:rPr>
                <w:rFonts w:ascii="Times New Roman" w:eastAsia="Calibri" w:hAnsi="Times New Roman" w:cs="Times New Roman"/>
                <w:sz w:val="24"/>
                <w:szCs w:val="24"/>
              </w:rPr>
              <w:t>ефлексивний</w:t>
            </w:r>
          </w:p>
        </w:tc>
        <w:tc>
          <w:tcPr>
            <w:tcW w:w="1440"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46,2</w:t>
            </w:r>
          </w:p>
        </w:tc>
        <w:tc>
          <w:tcPr>
            <w:tcW w:w="141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41,4</w:t>
            </w:r>
          </w:p>
        </w:tc>
        <w:tc>
          <w:tcPr>
            <w:tcW w:w="1701"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42,8</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19,3</w:t>
            </w:r>
          </w:p>
        </w:tc>
      </w:tr>
      <w:tr w:rsidR="00784AF5" w:rsidRPr="00417C43" w:rsidTr="005966FF">
        <w:trPr>
          <w:trHeight w:val="242"/>
        </w:trPr>
        <w:tc>
          <w:tcPr>
            <w:tcW w:w="1784"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40" w:lineRule="auto"/>
              <w:ind w:left="6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Достатній</w:t>
            </w:r>
          </w:p>
        </w:tc>
        <w:tc>
          <w:tcPr>
            <w:tcW w:w="1904" w:type="dxa"/>
            <w:vMerge/>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440"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48,1</w:t>
            </w:r>
          </w:p>
        </w:tc>
        <w:tc>
          <w:tcPr>
            <w:tcW w:w="141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49,7</w:t>
            </w:r>
          </w:p>
        </w:tc>
        <w:tc>
          <w:tcPr>
            <w:tcW w:w="1701"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50</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58,9</w:t>
            </w:r>
          </w:p>
        </w:tc>
      </w:tr>
      <w:tr w:rsidR="00784AF5" w:rsidRPr="00417C43" w:rsidTr="005966FF">
        <w:trPr>
          <w:trHeight w:val="242"/>
        </w:trPr>
        <w:tc>
          <w:tcPr>
            <w:tcW w:w="1784"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line="240" w:lineRule="auto"/>
              <w:ind w:left="60" w:right="140"/>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Високий</w:t>
            </w:r>
          </w:p>
        </w:tc>
        <w:tc>
          <w:tcPr>
            <w:tcW w:w="1904" w:type="dxa"/>
            <w:vMerge/>
            <w:tcBorders>
              <w:top w:val="single" w:sz="4" w:space="0" w:color="00000A"/>
              <w:left w:val="single" w:sz="4" w:space="0" w:color="00000A"/>
              <w:bottom w:val="single" w:sz="4" w:space="0" w:color="00000A"/>
              <w:right w:val="single" w:sz="4" w:space="0" w:color="00000A"/>
            </w:tcBorders>
            <w:vAlign w:val="center"/>
          </w:tcPr>
          <w:p w:rsidR="00784AF5" w:rsidRPr="00417C43" w:rsidRDefault="00784AF5" w:rsidP="00784AF5">
            <w:pPr>
              <w:spacing w:after="0" w:line="240" w:lineRule="auto"/>
              <w:ind w:left="60" w:right="140"/>
              <w:jc w:val="center"/>
              <w:rPr>
                <w:rFonts w:ascii="Times New Roman" w:eastAsia="Times New Roman" w:hAnsi="Times New Roman" w:cs="Times New Roman"/>
                <w:sz w:val="24"/>
                <w:szCs w:val="24"/>
                <w:lang w:eastAsia="ru-RU"/>
              </w:rPr>
            </w:pPr>
          </w:p>
        </w:tc>
        <w:tc>
          <w:tcPr>
            <w:tcW w:w="1440"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5,7</w:t>
            </w:r>
          </w:p>
        </w:tc>
        <w:tc>
          <w:tcPr>
            <w:tcW w:w="1417" w:type="dxa"/>
            <w:tcBorders>
              <w:top w:val="single" w:sz="4" w:space="0" w:color="000001"/>
              <w:left w:val="single" w:sz="4" w:space="0" w:color="000001"/>
              <w:bottom w:val="single" w:sz="4" w:space="0" w:color="000001"/>
              <w:right w:val="single" w:sz="4" w:space="0" w:color="000001"/>
            </w:tcBorders>
            <w:vAlign w:val="center"/>
          </w:tcPr>
          <w:p w:rsidR="00784AF5" w:rsidRPr="00417C43" w:rsidRDefault="00784AF5" w:rsidP="00784AF5">
            <w:pPr>
              <w:spacing w:after="0" w:line="240" w:lineRule="auto"/>
              <w:jc w:val="center"/>
              <w:rPr>
                <w:rFonts w:ascii="Times New Roman" w:hAnsi="Times New Roman" w:cs="Times New Roman"/>
                <w:sz w:val="24"/>
                <w:szCs w:val="24"/>
              </w:rPr>
            </w:pPr>
            <w:r w:rsidRPr="00417C43">
              <w:rPr>
                <w:rFonts w:ascii="Times New Roman" w:hAnsi="Times New Roman" w:cs="Times New Roman"/>
                <w:sz w:val="24"/>
                <w:szCs w:val="24"/>
              </w:rPr>
              <w:t>8,9</w:t>
            </w:r>
          </w:p>
        </w:tc>
        <w:tc>
          <w:tcPr>
            <w:tcW w:w="1701"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7,2</w:t>
            </w:r>
          </w:p>
        </w:tc>
        <w:tc>
          <w:tcPr>
            <w:tcW w:w="1418" w:type="dxa"/>
            <w:tcBorders>
              <w:top w:val="single" w:sz="4" w:space="0" w:color="00000A"/>
              <w:left w:val="single" w:sz="4" w:space="0" w:color="00000A"/>
              <w:bottom w:val="single" w:sz="4" w:space="0" w:color="00000A"/>
              <w:right w:val="single" w:sz="4" w:space="0" w:color="00000A"/>
            </w:tcBorders>
          </w:tcPr>
          <w:p w:rsidR="00784AF5" w:rsidRPr="00417C43" w:rsidRDefault="00784AF5" w:rsidP="00784AF5">
            <w:pPr>
              <w:spacing w:after="0"/>
              <w:ind w:left="60"/>
              <w:jc w:val="center"/>
              <w:rPr>
                <w:rFonts w:ascii="Times New Roman" w:hAnsi="Times New Roman" w:cs="Times New Roman"/>
                <w:sz w:val="24"/>
                <w:szCs w:val="24"/>
              </w:rPr>
            </w:pPr>
            <w:r w:rsidRPr="00417C43">
              <w:rPr>
                <w:rFonts w:ascii="Times New Roman" w:hAnsi="Times New Roman" w:cs="Times New Roman"/>
                <w:sz w:val="24"/>
                <w:szCs w:val="24"/>
              </w:rPr>
              <w:t>21,8</w:t>
            </w:r>
          </w:p>
        </w:tc>
      </w:tr>
    </w:tbl>
    <w:p w:rsidR="00AF1D1B" w:rsidRPr="00AF1D1B" w:rsidRDefault="00AF1D1B" w:rsidP="00EF6F8C">
      <w:pPr>
        <w:shd w:val="clear" w:color="auto" w:fill="FFFFFF"/>
        <w:spacing w:after="0" w:line="360" w:lineRule="auto"/>
        <w:ind w:right="140" w:firstLine="709"/>
        <w:jc w:val="both"/>
        <w:rPr>
          <w:rFonts w:ascii="Times New Roman" w:eastAsia="Times New Roman" w:hAnsi="Times New Roman" w:cs="Times New Roman"/>
          <w:sz w:val="16"/>
          <w:szCs w:val="28"/>
          <w:lang w:eastAsia="ru-RU"/>
        </w:rPr>
      </w:pPr>
    </w:p>
    <w:p w:rsidR="00784AF5" w:rsidRPr="00417C43" w:rsidRDefault="00784AF5" w:rsidP="00EF6F8C">
      <w:pPr>
        <w:shd w:val="clear" w:color="auto" w:fill="FFFFFF"/>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Зіставлення даних, наведених у таблиці 3.2</w:t>
      </w:r>
      <w:r w:rsidR="00D5256F">
        <w:rPr>
          <w:rFonts w:ascii="Times New Roman" w:eastAsia="Times New Roman" w:hAnsi="Times New Roman" w:cs="Times New Roman"/>
          <w:sz w:val="28"/>
          <w:szCs w:val="28"/>
          <w:lang w:eastAsia="ru-RU"/>
        </w:rPr>
        <w:t>3</w:t>
      </w:r>
      <w:r w:rsidRPr="00417C43">
        <w:rPr>
          <w:rFonts w:ascii="Times New Roman" w:eastAsia="Times New Roman" w:hAnsi="Times New Roman" w:cs="Times New Roman"/>
          <w:sz w:val="28"/>
          <w:szCs w:val="28"/>
          <w:lang w:eastAsia="ru-RU"/>
        </w:rPr>
        <w:t>, свідчить, що на констатувальному етапі педагогічного експерименту в контрольн</w:t>
      </w:r>
      <w:r w:rsidR="00AD7403" w:rsidRPr="00417C43">
        <w:rPr>
          <w:rFonts w:ascii="Times New Roman" w:eastAsia="Times New Roman" w:hAnsi="Times New Roman" w:cs="Times New Roman"/>
          <w:sz w:val="28"/>
          <w:szCs w:val="28"/>
          <w:lang w:eastAsia="ru-RU"/>
        </w:rPr>
        <w:t>ій</w:t>
      </w:r>
      <w:r w:rsidRPr="00417C43">
        <w:rPr>
          <w:rFonts w:ascii="Times New Roman" w:eastAsia="Times New Roman" w:hAnsi="Times New Roman" w:cs="Times New Roman"/>
          <w:sz w:val="28"/>
          <w:szCs w:val="28"/>
          <w:lang w:eastAsia="ru-RU"/>
        </w:rPr>
        <w:t xml:space="preserve"> та експериментальн</w:t>
      </w:r>
      <w:r w:rsidR="00AD7403" w:rsidRPr="00417C43">
        <w:rPr>
          <w:rFonts w:ascii="Times New Roman" w:eastAsia="Times New Roman" w:hAnsi="Times New Roman" w:cs="Times New Roman"/>
          <w:sz w:val="28"/>
          <w:szCs w:val="28"/>
          <w:lang w:eastAsia="ru-RU"/>
        </w:rPr>
        <w:t>ій</w:t>
      </w:r>
      <w:r w:rsidRPr="00417C43">
        <w:rPr>
          <w:rFonts w:ascii="Times New Roman" w:eastAsia="Times New Roman" w:hAnsi="Times New Roman" w:cs="Times New Roman"/>
          <w:sz w:val="28"/>
          <w:szCs w:val="28"/>
          <w:lang w:eastAsia="ru-RU"/>
        </w:rPr>
        <w:t xml:space="preserve"> групах показники рівнів вираженості критеріїв </w:t>
      </w:r>
      <w:r w:rsidRPr="00417C43">
        <w:rPr>
          <w:rFonts w:ascii="Times New Roman" w:eastAsia="Times New Roman" w:hAnsi="Times New Roman" w:cs="Times New Roman"/>
          <w:sz w:val="28"/>
          <w:szCs w:val="28"/>
          <w:lang w:eastAsia="ru-RU"/>
        </w:rPr>
        <w:lastRenderedPageBreak/>
        <w:t>самоосвітньої компетентності суттєво не відрізнялись, що підтверджено з</w:t>
      </w:r>
      <w:r w:rsidR="00CD68D8">
        <w:rPr>
          <w:rFonts w:ascii="Times New Roman" w:eastAsia="Times New Roman" w:hAnsi="Times New Roman" w:cs="Times New Roman"/>
          <w:sz w:val="28"/>
          <w:szCs w:val="28"/>
          <w:lang w:eastAsia="ru-RU"/>
        </w:rPr>
        <w:t>а</w:t>
      </w:r>
      <w:r w:rsidRPr="00417C43">
        <w:rPr>
          <w:rFonts w:ascii="Times New Roman" w:eastAsia="Times New Roman" w:hAnsi="Times New Roman" w:cs="Times New Roman"/>
          <w:sz w:val="28"/>
          <w:szCs w:val="28"/>
          <w:lang w:eastAsia="ru-RU"/>
        </w:rPr>
        <w:t xml:space="preserve"> допомогою критерію </w:t>
      </w:r>
      <w:r w:rsidRPr="00417C43">
        <w:rPr>
          <w:rFonts w:ascii="Times New Roman" w:eastAsia="Times New Roman" w:hAnsi="Times New Roman" w:cs="Times New Roman"/>
          <w:i/>
          <w:sz w:val="28"/>
          <w:szCs w:val="28"/>
          <w:lang w:eastAsia="ru-RU"/>
        </w:rPr>
        <w:t>х</w:t>
      </w:r>
      <w:r w:rsidRPr="00417C43">
        <w:rPr>
          <w:rFonts w:ascii="Times New Roman" w:eastAsia="Times New Roman" w:hAnsi="Times New Roman" w:cs="Times New Roman"/>
          <w:i/>
          <w:sz w:val="28"/>
          <w:szCs w:val="28"/>
          <w:vertAlign w:val="superscript"/>
          <w:lang w:eastAsia="ru-RU"/>
        </w:rPr>
        <w:t>2</w:t>
      </w:r>
      <w:r w:rsidRPr="00417C43">
        <w:rPr>
          <w:rFonts w:ascii="Times New Roman" w:eastAsia="Times New Roman" w:hAnsi="Times New Roman" w:cs="Times New Roman"/>
          <w:sz w:val="28"/>
          <w:szCs w:val="28"/>
          <w:lang w:eastAsia="ru-RU"/>
        </w:rPr>
        <w:t xml:space="preserve"> Пірсона. Переважали </w:t>
      </w:r>
      <w:r w:rsidR="00E1266E" w:rsidRPr="00417C43">
        <w:rPr>
          <w:rFonts w:ascii="Times New Roman" w:eastAsia="Times New Roman" w:hAnsi="Times New Roman" w:cs="Times New Roman"/>
          <w:sz w:val="28"/>
          <w:szCs w:val="28"/>
          <w:lang w:eastAsia="ru-RU"/>
        </w:rPr>
        <w:t>достатній</w:t>
      </w:r>
      <w:r w:rsidRPr="00417C43">
        <w:rPr>
          <w:rFonts w:ascii="Times New Roman" w:eastAsia="Times New Roman" w:hAnsi="Times New Roman" w:cs="Times New Roman"/>
          <w:sz w:val="28"/>
          <w:szCs w:val="28"/>
          <w:lang w:eastAsia="ru-RU"/>
        </w:rPr>
        <w:t xml:space="preserve"> та низький рівні сформованості самоосвітньої компетентності. Під дією експериментального чинника на формувальному етапі експерименту в більшості студентів експериментальної групи суттєво підвищився загальний рівень кожного з критеріїв самоосвітньої компетентності. Переважна частина студентів досягла достатнього та високого рівнів. У контрольній групі теж фіксувались позитивні зрушення, але вони не настільки яскраво виражені.</w:t>
      </w:r>
    </w:p>
    <w:p w:rsidR="00784AF5" w:rsidRPr="00417C43" w:rsidRDefault="00784AF5" w:rsidP="00EF6F8C">
      <w:pPr>
        <w:shd w:val="clear" w:color="auto" w:fill="FFFFFF"/>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Графічне представлення результатів розподілу рівнів сформованості самоосвітньої компетентності на контрольному етапi педагогічного експерименту подано на рис. 3.1. для контрольної групи.</w:t>
      </w:r>
    </w:p>
    <w:p w:rsidR="00784AF5" w:rsidRPr="00417C43" w:rsidRDefault="00784AF5" w:rsidP="00613E88">
      <w:pPr>
        <w:spacing w:after="0" w:line="360" w:lineRule="auto"/>
        <w:jc w:val="center"/>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noProof/>
          <w:sz w:val="20"/>
          <w:szCs w:val="20"/>
          <w:lang w:eastAsia="uk-UA"/>
        </w:rPr>
        <w:drawing>
          <wp:inline distT="0" distB="0" distL="0" distR="0" wp14:anchorId="1B091BEB" wp14:editId="4780BEF1">
            <wp:extent cx="5964071" cy="2347415"/>
            <wp:effectExtent l="0" t="0" r="17780" b="15240"/>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84AF5" w:rsidRPr="00613A1A" w:rsidRDefault="00784AF5" w:rsidP="00EF6F8C">
      <w:pPr>
        <w:spacing w:before="240" w:after="0" w:line="360" w:lineRule="auto"/>
        <w:ind w:right="140" w:firstLine="709"/>
        <w:jc w:val="both"/>
        <w:rPr>
          <w:rFonts w:ascii="Times New Roman" w:eastAsia="Times New Roman" w:hAnsi="Times New Roman" w:cs="Times New Roman"/>
          <w:sz w:val="28"/>
          <w:szCs w:val="28"/>
          <w:lang w:eastAsia="ru-RU"/>
        </w:rPr>
      </w:pPr>
      <w:r w:rsidRPr="00613A1A">
        <w:rPr>
          <w:rFonts w:ascii="Times New Roman" w:eastAsia="Times New Roman" w:hAnsi="Times New Roman" w:cs="Times New Roman"/>
          <w:sz w:val="28"/>
          <w:szCs w:val="28"/>
          <w:lang w:eastAsia="ru-RU"/>
        </w:rPr>
        <w:t>Рис. 3.1. Діаграма рівнів сформованості самоосвітньої компетентності</w:t>
      </w:r>
      <w:r w:rsidRPr="00613A1A">
        <w:t xml:space="preserve"> </w:t>
      </w:r>
      <w:r w:rsidRPr="00613A1A">
        <w:rPr>
          <w:rFonts w:ascii="Times New Roman" w:eastAsia="Times New Roman" w:hAnsi="Times New Roman" w:cs="Times New Roman"/>
          <w:sz w:val="28"/>
          <w:szCs w:val="28"/>
          <w:lang w:eastAsia="ru-RU"/>
        </w:rPr>
        <w:t xml:space="preserve">контрольної групи на контрольному етапi педагогічного експерименту </w:t>
      </w:r>
    </w:p>
    <w:p w:rsidR="00784AF5" w:rsidRPr="00417C43" w:rsidRDefault="00784AF5" w:rsidP="00EF6F8C">
      <w:pPr>
        <w:spacing w:after="0" w:line="36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Графічне представлення результатів розподілу рівнів сформованості самоосвітньої компетентності на контрольному етапi педагогічного експерименту подано на рис. 3.2. для експериментальної групи.</w:t>
      </w:r>
    </w:p>
    <w:p w:rsidR="00784AF5" w:rsidRPr="00417C43" w:rsidRDefault="00C66276" w:rsidP="00AF1D1B">
      <w:pPr>
        <w:spacing w:after="0" w:line="360" w:lineRule="auto"/>
        <w:ind w:right="140"/>
        <w:jc w:val="center"/>
        <w:rPr>
          <w:rFonts w:ascii="Times New Roman" w:eastAsia="Times New Roman" w:hAnsi="Times New Roman" w:cs="Times New Roman"/>
          <w:sz w:val="28"/>
          <w:szCs w:val="28"/>
          <w:lang w:eastAsia="ru-RU"/>
        </w:rPr>
      </w:pPr>
      <w:r w:rsidRPr="00417C43">
        <w:rPr>
          <w:rFonts w:ascii="Times New Roman" w:eastAsia="Times New Roman" w:hAnsi="Times New Roman" w:cs="Times New Roman"/>
          <w:noProof/>
          <w:sz w:val="20"/>
          <w:szCs w:val="20"/>
          <w:lang w:eastAsia="uk-UA"/>
        </w:rPr>
        <w:lastRenderedPageBreak/>
        <w:drawing>
          <wp:inline distT="0" distB="0" distL="0" distR="0" wp14:anchorId="6E3BF454" wp14:editId="0D19261E">
            <wp:extent cx="5909481" cy="2257425"/>
            <wp:effectExtent l="0" t="0" r="15240" b="9525"/>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84AF5" w:rsidRPr="00613A1A" w:rsidRDefault="00784AF5" w:rsidP="00EF6F8C">
      <w:pPr>
        <w:spacing w:after="0" w:line="360" w:lineRule="auto"/>
        <w:ind w:right="140" w:firstLine="709"/>
        <w:jc w:val="both"/>
        <w:rPr>
          <w:rFonts w:ascii="Times New Roman" w:eastAsia="Times New Roman" w:hAnsi="Times New Roman" w:cs="Times New Roman"/>
          <w:sz w:val="28"/>
          <w:szCs w:val="28"/>
          <w:lang w:eastAsia="ru-RU"/>
        </w:rPr>
      </w:pPr>
      <w:r w:rsidRPr="00613A1A">
        <w:rPr>
          <w:rFonts w:ascii="Times New Roman" w:eastAsia="Times New Roman" w:hAnsi="Times New Roman" w:cs="Times New Roman"/>
          <w:sz w:val="28"/>
          <w:szCs w:val="28"/>
          <w:lang w:eastAsia="ru-RU"/>
        </w:rPr>
        <w:t>Рис. 3.2. Діаграма рівнів сформованості самоосвітньої компетентності експериментальної групи на контрольному етапi педагогічного експерименту</w:t>
      </w:r>
    </w:p>
    <w:p w:rsidR="00AF1D1B" w:rsidRPr="00AF1D1B" w:rsidRDefault="00AF1D1B" w:rsidP="00EF6F8C">
      <w:pPr>
        <w:tabs>
          <w:tab w:val="left" w:pos="0"/>
        </w:tabs>
        <w:spacing w:after="0" w:line="360" w:lineRule="auto"/>
        <w:ind w:firstLine="709"/>
        <w:jc w:val="both"/>
        <w:rPr>
          <w:rFonts w:ascii="Times New Roman" w:eastAsia="Times New Roman" w:hAnsi="Times New Roman" w:cs="Times New Roman"/>
          <w:color w:val="000000"/>
          <w:sz w:val="20"/>
          <w:szCs w:val="28"/>
        </w:rPr>
      </w:pPr>
    </w:p>
    <w:p w:rsidR="00FF120A" w:rsidRPr="00417C43" w:rsidRDefault="00FF120A" w:rsidP="00EF6F8C">
      <w:pPr>
        <w:tabs>
          <w:tab w:val="left" w:pos="0"/>
        </w:tabs>
        <w:spacing w:after="0" w:line="360" w:lineRule="auto"/>
        <w:ind w:firstLine="709"/>
        <w:jc w:val="both"/>
        <w:rPr>
          <w:rFonts w:ascii="Times New Roman" w:eastAsia="Times New Roman" w:hAnsi="Times New Roman" w:cs="Times New Roman"/>
          <w:i/>
          <w:color w:val="000000"/>
          <w:sz w:val="28"/>
          <w:szCs w:val="28"/>
          <w:lang w:eastAsia="ru-RU"/>
        </w:rPr>
      </w:pPr>
      <w:r w:rsidRPr="00417C43">
        <w:rPr>
          <w:rFonts w:ascii="Times New Roman" w:eastAsia="Times New Roman" w:hAnsi="Times New Roman" w:cs="Times New Roman"/>
          <w:color w:val="000000"/>
          <w:sz w:val="28"/>
          <w:szCs w:val="28"/>
        </w:rPr>
        <w:t>Результати порівняльного аналізу емпіричних даних засвідчують, що рівень сформованості компонентів самоосвітньої компетентності в контрольній групі істотно не змінився. Натомість в експериментальній групі збільшилася кількість студентів із високим і достатнім рівнями сформованості всіх складників досліджуваної компетентності та зменшилася із низьким, а саме: високий рівень сформованості мотиваційного компонента зріс на 26,4</w:t>
      </w:r>
      <w:r w:rsidR="0079108C">
        <w:rPr>
          <w:rFonts w:ascii="Times New Roman" w:eastAsia="Times New Roman" w:hAnsi="Times New Roman" w:cs="Times New Roman"/>
          <w:color w:val="000000"/>
          <w:sz w:val="28"/>
          <w:szCs w:val="28"/>
        </w:rPr>
        <w:t> </w:t>
      </w:r>
      <w:r w:rsidRPr="00417C43">
        <w:rPr>
          <w:rFonts w:ascii="Times New Roman" w:eastAsia="Times New Roman" w:hAnsi="Times New Roman" w:cs="Times New Roman"/>
          <w:color w:val="000000"/>
          <w:sz w:val="28"/>
          <w:szCs w:val="28"/>
        </w:rPr>
        <w:t>%, достатній − на 4,8</w:t>
      </w:r>
      <w:r w:rsidR="0079108C">
        <w:rPr>
          <w:rFonts w:ascii="Times New Roman" w:eastAsia="Times New Roman" w:hAnsi="Times New Roman" w:cs="Times New Roman"/>
          <w:color w:val="000000"/>
          <w:sz w:val="28"/>
          <w:szCs w:val="28"/>
        </w:rPr>
        <w:t> </w:t>
      </w:r>
      <w:r w:rsidRPr="00417C43">
        <w:rPr>
          <w:rFonts w:ascii="Times New Roman" w:eastAsia="Times New Roman" w:hAnsi="Times New Roman" w:cs="Times New Roman"/>
          <w:color w:val="000000"/>
          <w:sz w:val="28"/>
          <w:szCs w:val="28"/>
        </w:rPr>
        <w:t>%, низький зменшився на 31,2</w:t>
      </w:r>
      <w:r w:rsidR="0079108C">
        <w:rPr>
          <w:rFonts w:ascii="Times New Roman" w:eastAsia="Times New Roman" w:hAnsi="Times New Roman" w:cs="Times New Roman"/>
          <w:color w:val="000000"/>
          <w:sz w:val="28"/>
          <w:szCs w:val="28"/>
        </w:rPr>
        <w:t> </w:t>
      </w:r>
      <w:r w:rsidRPr="00417C43">
        <w:rPr>
          <w:rFonts w:ascii="Times New Roman" w:eastAsia="Times New Roman" w:hAnsi="Times New Roman" w:cs="Times New Roman"/>
          <w:color w:val="000000"/>
          <w:sz w:val="28"/>
          <w:szCs w:val="28"/>
        </w:rPr>
        <w:t xml:space="preserve">%; високий рівень сформованості когнітивного компонента підвищився на 23,3 %, достатній − на 12 %, низький зменшився на 35 %; високий рівень сформованості процесуального компонента збільшився на 18,8 %, достатній – на 1,9 %, низький зменшився на 20,7 %; високий рівень сформованості рефлексивного складника зріс на 14,6 %, достатній – на 8,9 %, низький зменшився на 23,5 %. </w:t>
      </w:r>
    </w:p>
    <w:p w:rsidR="00784AF5" w:rsidRPr="00417C43" w:rsidRDefault="00784AF5" w:rsidP="00EF6F8C">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Проводячи аналіз результатів педагогічного експерименту нами було виявлено, що рівні за мотиваційн</w:t>
      </w:r>
      <w:r w:rsidR="00AE61AD" w:rsidRPr="00417C43">
        <w:rPr>
          <w:rFonts w:ascii="Times New Roman" w:eastAsia="Times New Roman" w:hAnsi="Times New Roman" w:cs="Times New Roman"/>
          <w:sz w:val="28"/>
          <w:szCs w:val="28"/>
          <w:lang w:eastAsia="ru-RU"/>
        </w:rPr>
        <w:t>им</w:t>
      </w:r>
      <w:r w:rsidRPr="00417C43">
        <w:rPr>
          <w:rFonts w:ascii="Times New Roman" w:eastAsia="Times New Roman" w:hAnsi="Times New Roman" w:cs="Times New Roman"/>
          <w:sz w:val="28"/>
          <w:szCs w:val="28"/>
          <w:lang w:eastAsia="ru-RU"/>
        </w:rPr>
        <w:t xml:space="preserve">, </w:t>
      </w:r>
      <w:r w:rsidR="00AE61AD" w:rsidRPr="00417C43">
        <w:rPr>
          <w:rFonts w:ascii="Times New Roman" w:eastAsia="Times New Roman" w:hAnsi="Times New Roman" w:cs="Times New Roman"/>
          <w:sz w:val="28"/>
          <w:szCs w:val="28"/>
          <w:lang w:eastAsia="ru-RU"/>
        </w:rPr>
        <w:t>когнітивним</w:t>
      </w:r>
      <w:r w:rsidRPr="00417C43">
        <w:rPr>
          <w:rFonts w:ascii="Times New Roman" w:eastAsia="Times New Roman" w:hAnsi="Times New Roman" w:cs="Times New Roman"/>
          <w:sz w:val="28"/>
          <w:szCs w:val="28"/>
          <w:lang w:eastAsia="ru-RU"/>
        </w:rPr>
        <w:t xml:space="preserve"> та рефлексивн</w:t>
      </w:r>
      <w:r w:rsidR="00AE61AD" w:rsidRPr="00417C43">
        <w:rPr>
          <w:rFonts w:ascii="Times New Roman" w:eastAsia="Times New Roman" w:hAnsi="Times New Roman" w:cs="Times New Roman"/>
          <w:sz w:val="28"/>
          <w:szCs w:val="28"/>
          <w:lang w:eastAsia="ru-RU"/>
        </w:rPr>
        <w:t>им</w:t>
      </w:r>
      <w:r w:rsidRPr="00417C43">
        <w:rPr>
          <w:rFonts w:ascii="Times New Roman" w:eastAsia="Times New Roman" w:hAnsi="Times New Roman" w:cs="Times New Roman"/>
          <w:sz w:val="28"/>
          <w:szCs w:val="28"/>
          <w:lang w:eastAsia="ru-RU"/>
        </w:rPr>
        <w:t xml:space="preserve"> компонент</w:t>
      </w:r>
      <w:r w:rsidR="00AE61AD" w:rsidRPr="00417C43">
        <w:rPr>
          <w:rFonts w:ascii="Times New Roman" w:eastAsia="Times New Roman" w:hAnsi="Times New Roman" w:cs="Times New Roman"/>
          <w:sz w:val="28"/>
          <w:szCs w:val="28"/>
          <w:lang w:eastAsia="ru-RU"/>
        </w:rPr>
        <w:t>ом</w:t>
      </w:r>
      <w:r w:rsidRPr="00417C43">
        <w:rPr>
          <w:rFonts w:ascii="Times New Roman" w:eastAsia="Times New Roman" w:hAnsi="Times New Roman" w:cs="Times New Roman"/>
          <w:sz w:val="28"/>
          <w:szCs w:val="28"/>
          <w:lang w:eastAsia="ru-RU"/>
        </w:rPr>
        <w:t xml:space="preserve"> напряму залежать від рівня сформованості процесуального компоненту. Було виявлено, що студенти</w:t>
      </w:r>
      <w:r w:rsidR="001A2DD4">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w:t>
      </w:r>
      <w:r w:rsidR="001A2DD4">
        <w:rPr>
          <w:rFonts w:ascii="Times New Roman" w:eastAsia="Times New Roman" w:hAnsi="Times New Roman" w:cs="Times New Roman"/>
          <w:sz w:val="28"/>
          <w:szCs w:val="28"/>
          <w:lang w:eastAsia="ru-RU"/>
        </w:rPr>
        <w:t>у яких</w:t>
      </w:r>
      <w:r w:rsidRPr="00417C43">
        <w:rPr>
          <w:rFonts w:ascii="Times New Roman" w:eastAsia="Times New Roman" w:hAnsi="Times New Roman" w:cs="Times New Roman"/>
          <w:sz w:val="28"/>
          <w:szCs w:val="28"/>
          <w:lang w:eastAsia="ru-RU"/>
        </w:rPr>
        <w:t xml:space="preserve"> більш високий рівень умінь здійснення самоосвітньої діяльності</w:t>
      </w:r>
      <w:r w:rsidR="001A2DD4">
        <w:rPr>
          <w:rFonts w:ascii="Times New Roman" w:eastAsia="Times New Roman" w:hAnsi="Times New Roman" w:cs="Times New Roman"/>
          <w:sz w:val="28"/>
          <w:szCs w:val="28"/>
          <w:lang w:eastAsia="ru-RU"/>
        </w:rPr>
        <w:t>, мають значно вищу</w:t>
      </w:r>
      <w:r w:rsidRPr="00417C43">
        <w:rPr>
          <w:rFonts w:ascii="Times New Roman" w:eastAsia="Times New Roman" w:hAnsi="Times New Roman" w:cs="Times New Roman"/>
          <w:sz w:val="28"/>
          <w:szCs w:val="28"/>
          <w:lang w:eastAsia="ru-RU"/>
        </w:rPr>
        <w:t xml:space="preserve"> мотивацію до її здійснення. Це</w:t>
      </w:r>
      <w:r w:rsidR="001A2DD4">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на наш погляд</w:t>
      </w:r>
      <w:r w:rsidR="001A2DD4">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пов’язано з успішністю самоосвітньої діяльності. </w:t>
      </w:r>
    </w:p>
    <w:p w:rsidR="00784AF5" w:rsidRPr="00417C43" w:rsidRDefault="00784AF5" w:rsidP="00EF6F8C">
      <w:pPr>
        <w:spacing w:after="0" w:line="360" w:lineRule="auto"/>
        <w:ind w:firstLine="709"/>
        <w:jc w:val="both"/>
        <w:rPr>
          <w:rFonts w:ascii="Times New Roman" w:hAnsi="Times New Roman" w:cs="Times New Roman"/>
          <w:sz w:val="28"/>
          <w:szCs w:val="28"/>
        </w:rPr>
      </w:pPr>
      <w:r w:rsidRPr="00417C43">
        <w:rPr>
          <w:rFonts w:ascii="Times New Roman" w:eastAsia="Times New Roman" w:hAnsi="Times New Roman" w:cs="Times New Roman"/>
          <w:color w:val="000000"/>
          <w:sz w:val="28"/>
          <w:szCs w:val="28"/>
          <w:lang w:eastAsia="uk-UA"/>
        </w:rPr>
        <w:lastRenderedPageBreak/>
        <w:t xml:space="preserve">Встановлено за критеріями Пірсона </w:t>
      </w:r>
      <w:r w:rsidRPr="00417C43">
        <w:rPr>
          <w:rFonts w:ascii="Times New Roman" w:eastAsia="Times New Roman" w:hAnsi="Times New Roman" w:cs="Times New Roman"/>
          <w:i/>
          <w:iCs/>
          <w:color w:val="000000"/>
          <w:sz w:val="28"/>
          <w:szCs w:val="28"/>
          <w:lang w:eastAsia="uk-UA"/>
        </w:rPr>
        <w:t>х</w:t>
      </w:r>
      <w:r w:rsidRPr="00417C43">
        <w:rPr>
          <w:rFonts w:ascii="Times New Roman" w:eastAsia="Times New Roman" w:hAnsi="Times New Roman" w:cs="Times New Roman"/>
          <w:color w:val="000000"/>
          <w:sz w:val="28"/>
          <w:szCs w:val="28"/>
          <w:vertAlign w:val="superscript"/>
          <w:lang w:eastAsia="uk-UA"/>
        </w:rPr>
        <w:t>2</w:t>
      </w:r>
      <w:r w:rsidRPr="00417C43">
        <w:rPr>
          <w:rFonts w:ascii="Times New Roman" w:eastAsia="Times New Roman" w:hAnsi="Times New Roman" w:cs="Times New Roman"/>
          <w:color w:val="000000"/>
          <w:sz w:val="28"/>
          <w:szCs w:val="28"/>
          <w:lang w:eastAsia="uk-UA"/>
        </w:rPr>
        <w:t xml:space="preserve">, що відповідно до правил прийняття рішень нульова гіпотеза відхиляється на користь альтернативної. </w:t>
      </w:r>
      <w:r w:rsidRPr="00417C43">
        <w:rPr>
          <w:rFonts w:ascii="Times New Roman" w:hAnsi="Times New Roman" w:cs="Times New Roman"/>
          <w:sz w:val="28"/>
          <w:szCs w:val="28"/>
        </w:rPr>
        <w:t>За підсумками проведеної дослідно-експериментальної роботи можемо стверджувати, що має місце позитивний вплив розробленої та впровадженої нами методики формування самоосвітньої компетентності.</w:t>
      </w:r>
    </w:p>
    <w:p w:rsidR="00784AF5" w:rsidRPr="00417C43" w:rsidRDefault="00784AF5" w:rsidP="00EF6F8C">
      <w:pPr>
        <w:spacing w:after="0" w:line="36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Студенти експериментальної групи після проведення педагогічного експерименту більш об’єктивно оцінюють свої педагогічні можливості, відповідно визначають професійно необхідні якості викладача практичного навчання ПТНЗ, значно покращилися їхні вміння самоосвітньої діяльності та навички самостійної роботи, здатність до аналізу особистісних якостей, що поліпшують результати майбутньої педагогічної діяльності.</w:t>
      </w:r>
    </w:p>
    <w:p w:rsidR="00784AF5" w:rsidRPr="00417C43" w:rsidRDefault="00784AF5" w:rsidP="00EF6F8C">
      <w:pPr>
        <w:spacing w:after="0" w:line="360" w:lineRule="auto"/>
        <w:ind w:firstLine="709"/>
        <w:jc w:val="both"/>
      </w:pPr>
      <w:r w:rsidRPr="00417C43">
        <w:rPr>
          <w:rFonts w:ascii="Times New Roman" w:hAnsi="Times New Roman" w:cs="Times New Roman"/>
          <w:sz w:val="28"/>
          <w:szCs w:val="28"/>
        </w:rPr>
        <w:t>Зроблені висновки дозволяють вважати гіпотезу дослідження доведеною, а розроблені педагогічні умови формування самоосвітньої компетентності майбутніх викладачів практичного навчання ПТНЗ – ефективними.</w:t>
      </w:r>
      <w:r w:rsidRPr="00417C43">
        <w:t xml:space="preserve"> </w:t>
      </w:r>
    </w:p>
    <w:p w:rsidR="00784AF5" w:rsidRDefault="00784AF5" w:rsidP="00784AF5">
      <w:pPr>
        <w:spacing w:after="0" w:line="360" w:lineRule="auto"/>
        <w:ind w:firstLine="567"/>
        <w:jc w:val="both"/>
      </w:pPr>
    </w:p>
    <w:p w:rsidR="001A546C" w:rsidRPr="00417C43" w:rsidRDefault="001A546C" w:rsidP="00784AF5">
      <w:pPr>
        <w:spacing w:after="0" w:line="360" w:lineRule="auto"/>
        <w:ind w:firstLine="567"/>
        <w:jc w:val="both"/>
      </w:pPr>
    </w:p>
    <w:p w:rsidR="00784AF5" w:rsidRDefault="00784AF5" w:rsidP="00EF6F8C">
      <w:pPr>
        <w:widowControl w:val="0"/>
        <w:spacing w:after="0" w:line="360" w:lineRule="auto"/>
        <w:ind w:right="160" w:firstLine="709"/>
        <w:jc w:val="center"/>
        <w:rPr>
          <w:rFonts w:ascii="Times New Roman" w:eastAsia="Times New Roman" w:hAnsi="Times New Roman" w:cs="Times New Roman"/>
          <w:b/>
          <w:sz w:val="28"/>
          <w:szCs w:val="28"/>
        </w:rPr>
      </w:pPr>
      <w:r w:rsidRPr="00417C43">
        <w:rPr>
          <w:rFonts w:ascii="Times New Roman" w:eastAsia="Times New Roman" w:hAnsi="Times New Roman" w:cs="Times New Roman"/>
          <w:b/>
          <w:sz w:val="28"/>
          <w:szCs w:val="28"/>
        </w:rPr>
        <w:t>Висновки до третього розділу</w:t>
      </w:r>
    </w:p>
    <w:p w:rsidR="001A546C" w:rsidRPr="00417C43" w:rsidRDefault="001A546C" w:rsidP="00EF6F8C">
      <w:pPr>
        <w:widowControl w:val="0"/>
        <w:spacing w:after="0" w:line="360" w:lineRule="auto"/>
        <w:ind w:right="160" w:firstLine="709"/>
        <w:jc w:val="center"/>
        <w:rPr>
          <w:rFonts w:ascii="Times New Roman" w:eastAsia="Times New Roman" w:hAnsi="Times New Roman" w:cs="Times New Roman"/>
          <w:b/>
          <w:sz w:val="28"/>
          <w:szCs w:val="28"/>
        </w:rPr>
      </w:pPr>
    </w:p>
    <w:p w:rsidR="00784AF5" w:rsidRPr="00417C43" w:rsidRDefault="00784AF5" w:rsidP="00EF6F8C">
      <w:pPr>
        <w:widowControl w:val="0"/>
        <w:shd w:val="clear" w:color="auto" w:fill="FFFFFF"/>
        <w:spacing w:after="0" w:line="360" w:lineRule="auto"/>
        <w:ind w:right="-2"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З метою перевірки ефективності педагогічних умов формування самоосвітньої компетентності майбутніх викладачів практичного навчання ПТНЗ було організовано її дослідно-експериментальну перевірку. </w:t>
      </w:r>
    </w:p>
    <w:p w:rsidR="00D009FC" w:rsidRPr="00417C43" w:rsidRDefault="00D009FC" w:rsidP="00EF6F8C">
      <w:pPr>
        <w:widowControl w:val="0"/>
        <w:shd w:val="clear" w:color="auto" w:fill="FFFFFF"/>
        <w:spacing w:after="0" w:line="360" w:lineRule="auto"/>
        <w:ind w:right="-2"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1. З огляду на окреслену структуру </w:t>
      </w:r>
      <w:r w:rsidRPr="00417C43">
        <w:rPr>
          <w:rFonts w:ascii="Times New Roman" w:eastAsia="Times New Roman" w:hAnsi="Times New Roman" w:cs="Times New Roman"/>
          <w:iCs/>
          <w:sz w:val="28"/>
          <w:szCs w:val="28"/>
        </w:rPr>
        <w:t>самоосвітньої компетентності майбутніх викладачів практичного навчання ПТНЗ</w:t>
      </w:r>
      <w:r w:rsidRPr="00417C43">
        <w:rPr>
          <w:rFonts w:ascii="Times New Roman" w:eastAsia="Times New Roman" w:hAnsi="Times New Roman" w:cs="Times New Roman"/>
          <w:sz w:val="28"/>
          <w:szCs w:val="28"/>
        </w:rPr>
        <w:t xml:space="preserve"> розроблено критерії</w:t>
      </w:r>
      <w:r w:rsidR="00FF7BCF"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 xml:space="preserve"> показники</w:t>
      </w:r>
      <w:r w:rsidR="00FF7BCF" w:rsidRPr="00417C43">
        <w:rPr>
          <w:rFonts w:ascii="Times New Roman" w:eastAsia="Times New Roman" w:hAnsi="Times New Roman" w:cs="Times New Roman"/>
          <w:sz w:val="28"/>
          <w:szCs w:val="28"/>
        </w:rPr>
        <w:t xml:space="preserve"> та рівні</w:t>
      </w:r>
      <w:r w:rsidRPr="00417C43">
        <w:rPr>
          <w:rFonts w:ascii="Times New Roman" w:eastAsia="Times New Roman" w:hAnsi="Times New Roman" w:cs="Times New Roman"/>
          <w:sz w:val="28"/>
          <w:szCs w:val="28"/>
        </w:rPr>
        <w:t xml:space="preserve"> її сформованості: </w:t>
      </w:r>
      <w:r w:rsidRPr="00417C43">
        <w:rPr>
          <w:rFonts w:ascii="Times New Roman" w:eastAsia="Times New Roman" w:hAnsi="Times New Roman" w:cs="Times New Roman"/>
          <w:i/>
          <w:sz w:val="28"/>
          <w:szCs w:val="28"/>
        </w:rPr>
        <w:t xml:space="preserve">мотиваційний </w:t>
      </w:r>
      <w:r w:rsidRPr="00417C43">
        <w:rPr>
          <w:rFonts w:ascii="Times New Roman" w:eastAsia="Times New Roman" w:hAnsi="Times New Roman" w:cs="Times New Roman"/>
          <w:sz w:val="28"/>
          <w:szCs w:val="28"/>
        </w:rPr>
        <w:t xml:space="preserve">(показники: сформованість комплексу мотивів, що спонукають до самоосвітньої діяльності; наявність мотивів навчальної діяльності; потреба у саморозвитку); </w:t>
      </w:r>
      <w:r w:rsidRPr="00417C43">
        <w:rPr>
          <w:rFonts w:ascii="Times New Roman" w:eastAsia="Times New Roman" w:hAnsi="Times New Roman" w:cs="Times New Roman"/>
          <w:i/>
          <w:sz w:val="28"/>
          <w:szCs w:val="28"/>
        </w:rPr>
        <w:t xml:space="preserve">когнітивний </w:t>
      </w:r>
      <w:r w:rsidRPr="00417C43">
        <w:rPr>
          <w:rFonts w:ascii="Times New Roman" w:eastAsia="Times New Roman" w:hAnsi="Times New Roman" w:cs="Times New Roman"/>
          <w:sz w:val="28"/>
          <w:szCs w:val="28"/>
        </w:rPr>
        <w:t xml:space="preserve">(показники: наявність знань про зміст, особливості, способи і методи самоосвіти, знання самоорганізації, раціонального планування самоосвіти, знання можливостей використання ІКТ в самоосвіті); </w:t>
      </w:r>
      <w:r w:rsidRPr="00417C43">
        <w:rPr>
          <w:rFonts w:ascii="Times New Roman" w:eastAsia="Times New Roman" w:hAnsi="Times New Roman" w:cs="Times New Roman"/>
          <w:i/>
          <w:sz w:val="28"/>
          <w:szCs w:val="28"/>
        </w:rPr>
        <w:t xml:space="preserve">процесуальний </w:t>
      </w:r>
      <w:r w:rsidRPr="00417C43">
        <w:rPr>
          <w:rFonts w:ascii="Times New Roman" w:eastAsia="Times New Roman" w:hAnsi="Times New Roman" w:cs="Times New Roman"/>
          <w:sz w:val="28"/>
          <w:szCs w:val="28"/>
        </w:rPr>
        <w:t xml:space="preserve">(показники: сформованість вмінь та практичних навичок планування та </w:t>
      </w:r>
      <w:r w:rsidRPr="00417C43">
        <w:rPr>
          <w:rFonts w:ascii="Times New Roman" w:eastAsia="Times New Roman" w:hAnsi="Times New Roman" w:cs="Times New Roman"/>
          <w:sz w:val="28"/>
          <w:szCs w:val="28"/>
        </w:rPr>
        <w:lastRenderedPageBreak/>
        <w:t xml:space="preserve">реалізації самоосвітньої діяльності; володіння сучасними способами і методами пошуку, оброблення та подання інформації; володіння навичками самостійної роботи з навчальними посібниками, словниками, довідниками та іншими джерелами інформації); </w:t>
      </w:r>
      <w:r w:rsidRPr="00417C43">
        <w:rPr>
          <w:rFonts w:ascii="Times New Roman" w:eastAsia="Times New Roman" w:hAnsi="Times New Roman" w:cs="Times New Roman"/>
          <w:i/>
          <w:sz w:val="28"/>
          <w:szCs w:val="28"/>
        </w:rPr>
        <w:t xml:space="preserve">рефлексивний </w:t>
      </w:r>
      <w:r w:rsidRPr="00417C43">
        <w:rPr>
          <w:rFonts w:ascii="Times New Roman" w:eastAsia="Times New Roman" w:hAnsi="Times New Roman" w:cs="Times New Roman"/>
          <w:sz w:val="28"/>
          <w:szCs w:val="28"/>
        </w:rPr>
        <w:t xml:space="preserve">(показники: уміння здійснювати самоконтроль, самоаналіз та самооцінку самоосвітньої діяльності, уміння здійснювати рефлексію і коригування власної самоосвіти). </w:t>
      </w:r>
    </w:p>
    <w:p w:rsidR="00784AF5" w:rsidRPr="00417C43" w:rsidRDefault="00D009FC" w:rsidP="00EF6F8C">
      <w:pPr>
        <w:widowControl w:val="0"/>
        <w:shd w:val="clear" w:color="auto" w:fill="FFFFFF"/>
        <w:spacing w:after="0" w:line="360" w:lineRule="auto"/>
        <w:ind w:right="-2"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2</w:t>
      </w:r>
      <w:r w:rsidR="00784AF5" w:rsidRPr="00417C43">
        <w:rPr>
          <w:rFonts w:ascii="Times New Roman" w:eastAsia="Times New Roman" w:hAnsi="Times New Roman" w:cs="Times New Roman"/>
          <w:sz w:val="28"/>
          <w:szCs w:val="28"/>
        </w:rPr>
        <w:t>. Аналіз результатів констатувального етапу експерименту дозволив визначити стан сформованості самоосвітньої компетентності студентів ЗВО на основі розроблених рівнів</w:t>
      </w:r>
      <w:r w:rsidRPr="00417C43">
        <w:rPr>
          <w:rFonts w:ascii="Times New Roman" w:eastAsia="Times New Roman" w:hAnsi="Times New Roman" w:cs="Times New Roman"/>
          <w:sz w:val="28"/>
          <w:szCs w:val="28"/>
        </w:rPr>
        <w:t>. В</w:t>
      </w:r>
      <w:r w:rsidR="00784AF5" w:rsidRPr="00417C43">
        <w:rPr>
          <w:rFonts w:ascii="Times New Roman" w:eastAsia="Times New Roman" w:hAnsi="Times New Roman" w:cs="Times New Roman"/>
          <w:sz w:val="28"/>
          <w:szCs w:val="28"/>
        </w:rPr>
        <w:t>изнач</w:t>
      </w:r>
      <w:r w:rsidR="00FF120A" w:rsidRPr="00417C43">
        <w:rPr>
          <w:rFonts w:ascii="Times New Roman" w:eastAsia="Times New Roman" w:hAnsi="Times New Roman" w:cs="Times New Roman"/>
          <w:sz w:val="28"/>
          <w:szCs w:val="28"/>
        </w:rPr>
        <w:t>е</w:t>
      </w:r>
      <w:r w:rsidR="00784AF5" w:rsidRPr="00417C43">
        <w:rPr>
          <w:rFonts w:ascii="Times New Roman" w:eastAsia="Times New Roman" w:hAnsi="Times New Roman" w:cs="Times New Roman"/>
          <w:sz w:val="28"/>
          <w:szCs w:val="28"/>
        </w:rPr>
        <w:t xml:space="preserve">но, що самоосвітня компетентність переважно сформована на низькому та достатньому рівнях (особливо за </w:t>
      </w:r>
      <w:r w:rsidRPr="00417C43">
        <w:rPr>
          <w:rFonts w:ascii="Times New Roman" w:eastAsia="Times New Roman" w:hAnsi="Times New Roman" w:cs="Times New Roman"/>
          <w:sz w:val="28"/>
          <w:szCs w:val="28"/>
        </w:rPr>
        <w:t>когнітивним</w:t>
      </w:r>
      <w:r w:rsidR="00784AF5" w:rsidRPr="00417C43">
        <w:rPr>
          <w:rFonts w:ascii="Times New Roman" w:eastAsia="Times New Roman" w:hAnsi="Times New Roman" w:cs="Times New Roman"/>
          <w:sz w:val="28"/>
          <w:szCs w:val="28"/>
        </w:rPr>
        <w:t xml:space="preserve"> та </w:t>
      </w:r>
      <w:r w:rsidRPr="00417C43">
        <w:rPr>
          <w:rFonts w:ascii="Times New Roman" w:eastAsia="Times New Roman" w:hAnsi="Times New Roman" w:cs="Times New Roman"/>
          <w:sz w:val="28"/>
          <w:szCs w:val="28"/>
        </w:rPr>
        <w:t>процесуальним</w:t>
      </w:r>
      <w:r w:rsidR="00784AF5" w:rsidRPr="00417C43">
        <w:rPr>
          <w:rFonts w:ascii="Times New Roman" w:eastAsia="Times New Roman" w:hAnsi="Times New Roman" w:cs="Times New Roman"/>
          <w:sz w:val="28"/>
          <w:szCs w:val="28"/>
        </w:rPr>
        <w:t xml:space="preserve"> критеріями). У студентів </w:t>
      </w:r>
      <w:r w:rsidRPr="00417C43">
        <w:rPr>
          <w:rFonts w:ascii="Times New Roman" w:eastAsia="Times New Roman" w:hAnsi="Times New Roman" w:cs="Times New Roman"/>
          <w:sz w:val="28"/>
          <w:szCs w:val="28"/>
        </w:rPr>
        <w:t>немає</w:t>
      </w:r>
      <w:r w:rsidR="00784AF5" w:rsidRPr="00417C43">
        <w:rPr>
          <w:rFonts w:ascii="Times New Roman" w:eastAsia="Times New Roman" w:hAnsi="Times New Roman" w:cs="Times New Roman"/>
          <w:sz w:val="28"/>
          <w:szCs w:val="28"/>
        </w:rPr>
        <w:t xml:space="preserve"> чітк</w:t>
      </w:r>
      <w:r w:rsidRPr="00417C43">
        <w:rPr>
          <w:rFonts w:ascii="Times New Roman" w:eastAsia="Times New Roman" w:hAnsi="Times New Roman" w:cs="Times New Roman"/>
          <w:sz w:val="28"/>
          <w:szCs w:val="28"/>
        </w:rPr>
        <w:t>ого</w:t>
      </w:r>
      <w:r w:rsidR="00784AF5" w:rsidRPr="00417C43">
        <w:rPr>
          <w:rFonts w:ascii="Times New Roman" w:eastAsia="Times New Roman" w:hAnsi="Times New Roman" w:cs="Times New Roman"/>
          <w:sz w:val="28"/>
          <w:szCs w:val="28"/>
        </w:rPr>
        <w:t xml:space="preserve"> розуміння важливості та місця самоосвіти </w:t>
      </w:r>
      <w:r w:rsidRPr="00417C43">
        <w:rPr>
          <w:rFonts w:ascii="Times New Roman" w:eastAsia="Times New Roman" w:hAnsi="Times New Roman" w:cs="Times New Roman"/>
          <w:sz w:val="28"/>
          <w:szCs w:val="28"/>
        </w:rPr>
        <w:t>в</w:t>
      </w:r>
      <w:r w:rsidR="00784AF5" w:rsidRPr="00417C43">
        <w:rPr>
          <w:rFonts w:ascii="Times New Roman" w:eastAsia="Times New Roman" w:hAnsi="Times New Roman" w:cs="Times New Roman"/>
          <w:sz w:val="28"/>
          <w:szCs w:val="28"/>
        </w:rPr>
        <w:t xml:space="preserve"> майбутній професійно-педагогічній діяльності; не проявляється повною мірою потреба в оволодінні знаннями з цієї проблеми; бракує знань засоб</w:t>
      </w:r>
      <w:r w:rsidRPr="00417C43">
        <w:rPr>
          <w:rFonts w:ascii="Times New Roman" w:eastAsia="Times New Roman" w:hAnsi="Times New Roman" w:cs="Times New Roman"/>
          <w:sz w:val="28"/>
          <w:szCs w:val="28"/>
        </w:rPr>
        <w:t>ів</w:t>
      </w:r>
      <w:r w:rsidR="00784AF5" w:rsidRPr="00417C43">
        <w:rPr>
          <w:rFonts w:ascii="Times New Roman" w:eastAsia="Times New Roman" w:hAnsi="Times New Roman" w:cs="Times New Roman"/>
          <w:sz w:val="28"/>
          <w:szCs w:val="28"/>
        </w:rPr>
        <w:t>, форм і метод</w:t>
      </w:r>
      <w:r w:rsidRPr="00417C43">
        <w:rPr>
          <w:rFonts w:ascii="Times New Roman" w:eastAsia="Times New Roman" w:hAnsi="Times New Roman" w:cs="Times New Roman"/>
          <w:sz w:val="28"/>
          <w:szCs w:val="28"/>
        </w:rPr>
        <w:t>ів</w:t>
      </w:r>
      <w:r w:rsidR="00784AF5" w:rsidRPr="00417C43">
        <w:rPr>
          <w:rFonts w:ascii="Times New Roman" w:eastAsia="Times New Roman" w:hAnsi="Times New Roman" w:cs="Times New Roman"/>
          <w:sz w:val="28"/>
          <w:szCs w:val="28"/>
        </w:rPr>
        <w:t xml:space="preserve"> організації самоосвітньої діяльності; не сформовані вміння її планування та ефективного здійснення та відсутня здатність до самоаналізу, саморефлексії, самоконтролю та коригування самоосвітньої компетентності.</w:t>
      </w:r>
    </w:p>
    <w:p w:rsidR="00784AF5" w:rsidRPr="00417C43" w:rsidRDefault="004D7C8D" w:rsidP="00EF6F8C">
      <w:pPr>
        <w:widowControl w:val="0"/>
        <w:shd w:val="clear" w:color="auto" w:fill="FFFFFF"/>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3</w:t>
      </w:r>
      <w:r w:rsidR="00784AF5" w:rsidRPr="00417C43">
        <w:rPr>
          <w:rFonts w:ascii="Times New Roman" w:eastAsia="Times New Roman" w:hAnsi="Times New Roman" w:cs="Times New Roman"/>
          <w:sz w:val="28"/>
          <w:szCs w:val="28"/>
        </w:rPr>
        <w:t>. На формувальному етапі експериментального дослідження освітній процес зі студентами експериментальної групи було організовано на основі визначених педагогічних умов</w:t>
      </w:r>
      <w:r w:rsidR="00557AA2" w:rsidRPr="00417C43">
        <w:rPr>
          <w:rFonts w:ascii="Times New Roman" w:eastAsia="Times New Roman" w:hAnsi="Times New Roman" w:cs="Times New Roman"/>
          <w:sz w:val="28"/>
          <w:szCs w:val="28"/>
        </w:rPr>
        <w:t>. М</w:t>
      </w:r>
      <w:r w:rsidR="00784AF5" w:rsidRPr="00417C43">
        <w:rPr>
          <w:rFonts w:ascii="Times New Roman" w:eastAsia="Times New Roman" w:hAnsi="Times New Roman" w:cs="Times New Roman"/>
          <w:sz w:val="28"/>
          <w:szCs w:val="28"/>
        </w:rPr>
        <w:t>етодики їх реалізації передбача</w:t>
      </w:r>
      <w:r w:rsidR="00557AA2" w:rsidRPr="00417C43">
        <w:rPr>
          <w:rFonts w:ascii="Times New Roman" w:eastAsia="Times New Roman" w:hAnsi="Times New Roman" w:cs="Times New Roman"/>
          <w:sz w:val="28"/>
          <w:szCs w:val="28"/>
        </w:rPr>
        <w:t>ла</w:t>
      </w:r>
      <w:r w:rsidR="00784AF5" w:rsidRPr="00417C43">
        <w:rPr>
          <w:rFonts w:ascii="Times New Roman" w:eastAsia="Times New Roman" w:hAnsi="Times New Roman" w:cs="Times New Roman"/>
          <w:sz w:val="28"/>
          <w:szCs w:val="28"/>
        </w:rPr>
        <w:t xml:space="preserve"> засвоєння майбутніми викладачами практичного навчання ПТНЗ сукупностей знань, умінь і навичок самоосвітньої діяльності. </w:t>
      </w:r>
    </w:p>
    <w:p w:rsidR="00784AF5" w:rsidRPr="00417C43" w:rsidRDefault="004D7C8D" w:rsidP="00EF6F8C">
      <w:pPr>
        <w:widowControl w:val="0"/>
        <w:shd w:val="clear" w:color="auto" w:fill="FFFFFF"/>
        <w:spacing w:after="0" w:line="360" w:lineRule="auto"/>
        <w:ind w:right="-2" w:firstLine="709"/>
        <w:jc w:val="both"/>
        <w:rPr>
          <w:rFonts w:ascii="Times New Roman" w:eastAsia="Times New Roman" w:hAnsi="Times New Roman" w:cs="Times New Roman"/>
          <w:sz w:val="28"/>
          <w:szCs w:val="28"/>
        </w:rPr>
      </w:pPr>
      <w:r w:rsidRPr="00357A8C">
        <w:rPr>
          <w:rFonts w:ascii="Times New Roman" w:eastAsia="Times New Roman" w:hAnsi="Times New Roman" w:cs="Times New Roman"/>
          <w:sz w:val="28"/>
          <w:szCs w:val="28"/>
        </w:rPr>
        <w:t>4</w:t>
      </w:r>
      <w:r w:rsidR="00784AF5" w:rsidRPr="00417C43">
        <w:rPr>
          <w:rFonts w:ascii="Times New Roman" w:eastAsia="Times New Roman" w:hAnsi="Times New Roman" w:cs="Times New Roman"/>
          <w:sz w:val="28"/>
          <w:szCs w:val="28"/>
        </w:rPr>
        <w:t xml:space="preserve">. Результативність </w:t>
      </w:r>
      <w:r w:rsidR="00557AA2" w:rsidRPr="00417C43">
        <w:rPr>
          <w:rFonts w:ascii="Times New Roman" w:eastAsia="Times New Roman" w:hAnsi="Times New Roman" w:cs="Times New Roman"/>
          <w:sz w:val="28"/>
          <w:szCs w:val="28"/>
        </w:rPr>
        <w:t>у</w:t>
      </w:r>
      <w:r w:rsidR="00784AF5" w:rsidRPr="00417C43">
        <w:rPr>
          <w:rFonts w:ascii="Times New Roman" w:eastAsia="Times New Roman" w:hAnsi="Times New Roman" w:cs="Times New Roman"/>
          <w:sz w:val="28"/>
          <w:szCs w:val="28"/>
        </w:rPr>
        <w:t>провадження моделі формування самоосвітньої компетентності визначал</w:t>
      </w:r>
      <w:r w:rsidR="00557AA2" w:rsidRPr="00417C43">
        <w:rPr>
          <w:rFonts w:ascii="Times New Roman" w:eastAsia="Times New Roman" w:hAnsi="Times New Roman" w:cs="Times New Roman"/>
          <w:sz w:val="28"/>
          <w:szCs w:val="28"/>
        </w:rPr>
        <w:t>и</w:t>
      </w:r>
      <w:r w:rsidR="00784AF5" w:rsidRPr="00417C43">
        <w:rPr>
          <w:rFonts w:ascii="Times New Roman" w:eastAsia="Times New Roman" w:hAnsi="Times New Roman" w:cs="Times New Roman"/>
          <w:sz w:val="28"/>
          <w:szCs w:val="28"/>
        </w:rPr>
        <w:t xml:space="preserve"> за допомогою методів анкетування, тестування, бесід, інтерв’ювання, аналіз</w:t>
      </w:r>
      <w:r w:rsidR="00557AA2" w:rsidRPr="00417C43">
        <w:rPr>
          <w:rFonts w:ascii="Times New Roman" w:eastAsia="Times New Roman" w:hAnsi="Times New Roman" w:cs="Times New Roman"/>
          <w:sz w:val="28"/>
          <w:szCs w:val="28"/>
        </w:rPr>
        <w:t>у</w:t>
      </w:r>
      <w:r w:rsidR="00784AF5" w:rsidRPr="00417C43">
        <w:rPr>
          <w:rFonts w:ascii="Times New Roman" w:eastAsia="Times New Roman" w:hAnsi="Times New Roman" w:cs="Times New Roman"/>
          <w:sz w:val="28"/>
          <w:szCs w:val="28"/>
        </w:rPr>
        <w:t xml:space="preserve"> результатів навчальної діяльності тощо. Результати контрольного зрізу з використанням методів статистичного опрацювання й порівняльного аналізу підтвердили позитивну динаміку формування самоосвітньої компетентності студентів. Зміна рівнів сформованості самоосвітньої компетентності експериментальн</w:t>
      </w:r>
      <w:r w:rsidR="00AD7403" w:rsidRPr="00417C43">
        <w:rPr>
          <w:rFonts w:ascii="Times New Roman" w:eastAsia="Times New Roman" w:hAnsi="Times New Roman" w:cs="Times New Roman"/>
          <w:sz w:val="28"/>
          <w:szCs w:val="28"/>
        </w:rPr>
        <w:t>ої</w:t>
      </w:r>
      <w:r w:rsidR="005C7B88">
        <w:rPr>
          <w:rFonts w:ascii="Times New Roman" w:eastAsia="Times New Roman" w:hAnsi="Times New Roman" w:cs="Times New Roman"/>
          <w:sz w:val="28"/>
          <w:szCs w:val="28"/>
        </w:rPr>
        <w:t xml:space="preserve"> </w:t>
      </w:r>
      <w:r w:rsidR="00784AF5" w:rsidRPr="00417C43">
        <w:rPr>
          <w:rFonts w:ascii="Times New Roman" w:eastAsia="Times New Roman" w:hAnsi="Times New Roman" w:cs="Times New Roman"/>
          <w:sz w:val="28"/>
          <w:szCs w:val="28"/>
        </w:rPr>
        <w:t>груп</w:t>
      </w:r>
      <w:r w:rsidR="00AD7403" w:rsidRPr="00417C43">
        <w:rPr>
          <w:rFonts w:ascii="Times New Roman" w:eastAsia="Times New Roman" w:hAnsi="Times New Roman" w:cs="Times New Roman"/>
          <w:sz w:val="28"/>
          <w:szCs w:val="28"/>
        </w:rPr>
        <w:t>и</w:t>
      </w:r>
      <w:r w:rsidR="00784AF5" w:rsidRPr="00417C43">
        <w:rPr>
          <w:rFonts w:ascii="Times New Roman" w:eastAsia="Times New Roman" w:hAnsi="Times New Roman" w:cs="Times New Roman"/>
          <w:sz w:val="28"/>
          <w:szCs w:val="28"/>
        </w:rPr>
        <w:t xml:space="preserve"> у кінці експерименту має тенденцію до збільшення кількості студентів за </w:t>
      </w:r>
      <w:r w:rsidR="00784AF5" w:rsidRPr="00417C43">
        <w:rPr>
          <w:rFonts w:ascii="Times New Roman" w:eastAsia="Times New Roman" w:hAnsi="Times New Roman" w:cs="Times New Roman"/>
          <w:sz w:val="28"/>
          <w:szCs w:val="28"/>
        </w:rPr>
        <w:lastRenderedPageBreak/>
        <w:t>мотиваційн</w:t>
      </w:r>
      <w:r w:rsidR="00557AA2" w:rsidRPr="00417C43">
        <w:rPr>
          <w:rFonts w:ascii="Times New Roman" w:eastAsia="Times New Roman" w:hAnsi="Times New Roman" w:cs="Times New Roman"/>
          <w:sz w:val="28"/>
          <w:szCs w:val="28"/>
        </w:rPr>
        <w:t>им</w:t>
      </w:r>
      <w:r w:rsidR="00784AF5" w:rsidRPr="00417C43">
        <w:rPr>
          <w:rFonts w:ascii="Times New Roman" w:eastAsia="Times New Roman" w:hAnsi="Times New Roman" w:cs="Times New Roman"/>
          <w:sz w:val="28"/>
          <w:szCs w:val="28"/>
        </w:rPr>
        <w:t xml:space="preserve">, </w:t>
      </w:r>
      <w:r w:rsidR="00557AA2" w:rsidRPr="00417C43">
        <w:rPr>
          <w:rFonts w:ascii="Times New Roman" w:eastAsia="Times New Roman" w:hAnsi="Times New Roman" w:cs="Times New Roman"/>
          <w:sz w:val="28"/>
          <w:szCs w:val="28"/>
        </w:rPr>
        <w:t>когнітивним</w:t>
      </w:r>
      <w:r w:rsidR="00784AF5" w:rsidRPr="00417C43">
        <w:rPr>
          <w:rFonts w:ascii="Times New Roman" w:eastAsia="Times New Roman" w:hAnsi="Times New Roman" w:cs="Times New Roman"/>
          <w:sz w:val="28"/>
          <w:szCs w:val="28"/>
        </w:rPr>
        <w:t xml:space="preserve">, </w:t>
      </w:r>
      <w:r w:rsidR="00557AA2" w:rsidRPr="00417C43">
        <w:rPr>
          <w:rFonts w:ascii="Times New Roman" w:eastAsia="Times New Roman" w:hAnsi="Times New Roman" w:cs="Times New Roman"/>
          <w:sz w:val="28"/>
          <w:szCs w:val="28"/>
        </w:rPr>
        <w:t>процесуальним</w:t>
      </w:r>
      <w:r w:rsidR="00784AF5" w:rsidRPr="00417C43">
        <w:rPr>
          <w:rFonts w:ascii="Times New Roman" w:eastAsia="Times New Roman" w:hAnsi="Times New Roman" w:cs="Times New Roman"/>
          <w:sz w:val="28"/>
          <w:szCs w:val="28"/>
        </w:rPr>
        <w:t xml:space="preserve"> і рефлексивним критеріями. Крім того, відзначимо прогнозовану позитивну динаміку й в контрольн</w:t>
      </w:r>
      <w:r w:rsidR="00AD7403" w:rsidRPr="00417C43">
        <w:rPr>
          <w:rFonts w:ascii="Times New Roman" w:eastAsia="Times New Roman" w:hAnsi="Times New Roman" w:cs="Times New Roman"/>
          <w:sz w:val="28"/>
          <w:szCs w:val="28"/>
        </w:rPr>
        <w:t>ій</w:t>
      </w:r>
      <w:r w:rsidR="00784AF5" w:rsidRPr="00417C43">
        <w:rPr>
          <w:rFonts w:ascii="Times New Roman" w:eastAsia="Times New Roman" w:hAnsi="Times New Roman" w:cs="Times New Roman"/>
          <w:sz w:val="28"/>
          <w:szCs w:val="28"/>
        </w:rPr>
        <w:t xml:space="preserve"> груп</w:t>
      </w:r>
      <w:r w:rsidR="00AD7403" w:rsidRPr="00417C43">
        <w:rPr>
          <w:rFonts w:ascii="Times New Roman" w:eastAsia="Times New Roman" w:hAnsi="Times New Roman" w:cs="Times New Roman"/>
          <w:sz w:val="28"/>
          <w:szCs w:val="28"/>
        </w:rPr>
        <w:t>і</w:t>
      </w:r>
      <w:r w:rsidR="00784AF5" w:rsidRPr="00417C43">
        <w:rPr>
          <w:rFonts w:ascii="Times New Roman" w:eastAsia="Times New Roman" w:hAnsi="Times New Roman" w:cs="Times New Roman"/>
          <w:sz w:val="28"/>
          <w:szCs w:val="28"/>
        </w:rPr>
        <w:t xml:space="preserve"> через те, що протягом експерименту майбутні педагоги професійного навчання як експериментальн</w:t>
      </w:r>
      <w:r w:rsidR="00AD7403" w:rsidRPr="00417C43">
        <w:rPr>
          <w:rFonts w:ascii="Times New Roman" w:eastAsia="Times New Roman" w:hAnsi="Times New Roman" w:cs="Times New Roman"/>
          <w:sz w:val="28"/>
          <w:szCs w:val="28"/>
        </w:rPr>
        <w:t>ої</w:t>
      </w:r>
      <w:r w:rsidR="00784AF5" w:rsidRPr="00417C43">
        <w:rPr>
          <w:rFonts w:ascii="Times New Roman" w:eastAsia="Times New Roman" w:hAnsi="Times New Roman" w:cs="Times New Roman"/>
          <w:sz w:val="28"/>
          <w:szCs w:val="28"/>
        </w:rPr>
        <w:t>, так і контрольн</w:t>
      </w:r>
      <w:r w:rsidR="00AD7403" w:rsidRPr="00417C43">
        <w:rPr>
          <w:rFonts w:ascii="Times New Roman" w:eastAsia="Times New Roman" w:hAnsi="Times New Roman" w:cs="Times New Roman"/>
          <w:sz w:val="28"/>
          <w:szCs w:val="28"/>
        </w:rPr>
        <w:t>ої</w:t>
      </w:r>
      <w:r w:rsidR="00784AF5" w:rsidRPr="00417C43">
        <w:rPr>
          <w:rFonts w:ascii="Times New Roman" w:eastAsia="Times New Roman" w:hAnsi="Times New Roman" w:cs="Times New Roman"/>
          <w:sz w:val="28"/>
          <w:szCs w:val="28"/>
        </w:rPr>
        <w:t xml:space="preserve"> груп не були </w:t>
      </w:r>
      <w:r w:rsidR="00557AA2" w:rsidRPr="00417C43">
        <w:rPr>
          <w:rFonts w:ascii="Times New Roman" w:eastAsia="Times New Roman" w:hAnsi="Times New Roman" w:cs="Times New Roman"/>
          <w:sz w:val="28"/>
          <w:szCs w:val="28"/>
        </w:rPr>
        <w:t>усунені</w:t>
      </w:r>
      <w:r w:rsidR="00784AF5" w:rsidRPr="00417C43">
        <w:rPr>
          <w:rFonts w:ascii="Times New Roman" w:eastAsia="Times New Roman" w:hAnsi="Times New Roman" w:cs="Times New Roman"/>
          <w:sz w:val="28"/>
          <w:szCs w:val="28"/>
        </w:rPr>
        <w:t xml:space="preserve"> з навчального процесу, а тому їхній рівень формувався під впливом навчальних дисциплін.</w:t>
      </w:r>
    </w:p>
    <w:p w:rsidR="00784AF5" w:rsidRPr="00417C43" w:rsidRDefault="004D7C8D" w:rsidP="00EF6F8C">
      <w:pPr>
        <w:widowControl w:val="0"/>
        <w:spacing w:after="0" w:line="360" w:lineRule="auto"/>
        <w:ind w:right="-2" w:firstLine="709"/>
        <w:jc w:val="both"/>
        <w:rPr>
          <w:rFonts w:ascii="Times New Roman" w:eastAsia="Times New Roman" w:hAnsi="Times New Roman" w:cs="Times New Roman"/>
          <w:sz w:val="28"/>
          <w:szCs w:val="28"/>
        </w:rPr>
      </w:pPr>
      <w:r w:rsidRPr="00357A8C">
        <w:rPr>
          <w:rFonts w:ascii="Times New Roman" w:eastAsia="Times New Roman" w:hAnsi="Times New Roman" w:cs="Times New Roman"/>
          <w:sz w:val="28"/>
          <w:szCs w:val="28"/>
        </w:rPr>
        <w:t>5</w:t>
      </w:r>
      <w:r w:rsidR="00784AF5" w:rsidRPr="00417C43">
        <w:rPr>
          <w:rFonts w:ascii="Times New Roman" w:eastAsia="Times New Roman" w:hAnsi="Times New Roman" w:cs="Times New Roman"/>
          <w:sz w:val="28"/>
          <w:szCs w:val="28"/>
        </w:rPr>
        <w:t xml:space="preserve">. Аналіз результатів експерименту засвідчив зростання частки студентів із високим рівнем сформованості самоосвітньої компетентності за рахунок упровадження визначених педагогічних умов та розробленої методики її формування у процесі професійної підготовки. У розрізі рівнів сформованості самоосвітньої компетентності ми отримали такі результати: за мотиваційним критерієм високого рівня досягли </w:t>
      </w:r>
      <w:r w:rsidR="00073C0A" w:rsidRPr="00417C43">
        <w:rPr>
          <w:rFonts w:ascii="Times New Roman" w:eastAsia="Times New Roman" w:hAnsi="Times New Roman" w:cs="Times New Roman"/>
          <w:sz w:val="28"/>
          <w:szCs w:val="28"/>
        </w:rPr>
        <w:t>35,9</w:t>
      </w:r>
      <w:r w:rsidR="0079108C">
        <w:rPr>
          <w:rFonts w:ascii="Times New Roman" w:eastAsia="Times New Roman" w:hAnsi="Times New Roman" w:cs="Times New Roman"/>
          <w:sz w:val="28"/>
          <w:szCs w:val="28"/>
        </w:rPr>
        <w:t> </w:t>
      </w:r>
      <w:r w:rsidR="00784AF5" w:rsidRPr="00417C43">
        <w:rPr>
          <w:rFonts w:ascii="Times New Roman" w:eastAsia="Times New Roman" w:hAnsi="Times New Roman" w:cs="Times New Roman"/>
          <w:sz w:val="28"/>
          <w:szCs w:val="28"/>
        </w:rPr>
        <w:t xml:space="preserve">% студентів експериментальної групи (було </w:t>
      </w:r>
      <w:r w:rsidR="00073C0A" w:rsidRPr="00417C43">
        <w:rPr>
          <w:rFonts w:ascii="Times New Roman" w:eastAsia="Times New Roman" w:hAnsi="Times New Roman" w:cs="Times New Roman"/>
          <w:sz w:val="28"/>
          <w:szCs w:val="28"/>
        </w:rPr>
        <w:t>9,5</w:t>
      </w:r>
      <w:r w:rsidR="0079108C">
        <w:rPr>
          <w:rFonts w:ascii="Times New Roman" w:eastAsia="Times New Roman" w:hAnsi="Times New Roman" w:cs="Times New Roman"/>
          <w:sz w:val="28"/>
          <w:szCs w:val="28"/>
        </w:rPr>
        <w:t> </w:t>
      </w:r>
      <w:r w:rsidR="00784AF5" w:rsidRPr="00417C43">
        <w:rPr>
          <w:rFonts w:ascii="Times New Roman" w:eastAsia="Times New Roman" w:hAnsi="Times New Roman" w:cs="Times New Roman"/>
          <w:sz w:val="28"/>
          <w:szCs w:val="28"/>
        </w:rPr>
        <w:t xml:space="preserve">%) та </w:t>
      </w:r>
      <w:r w:rsidR="00073C0A" w:rsidRPr="00417C43">
        <w:rPr>
          <w:rFonts w:ascii="Times New Roman" w:eastAsia="Times New Roman" w:hAnsi="Times New Roman" w:cs="Times New Roman"/>
          <w:sz w:val="28"/>
          <w:szCs w:val="28"/>
        </w:rPr>
        <w:t>14,3</w:t>
      </w:r>
      <w:r w:rsidR="0079108C">
        <w:rPr>
          <w:rFonts w:ascii="Times New Roman" w:eastAsia="Times New Roman" w:hAnsi="Times New Roman" w:cs="Times New Roman"/>
          <w:sz w:val="28"/>
          <w:szCs w:val="28"/>
        </w:rPr>
        <w:t> </w:t>
      </w:r>
      <w:r w:rsidR="00784AF5" w:rsidRPr="00417C43">
        <w:rPr>
          <w:rFonts w:ascii="Times New Roman" w:eastAsia="Times New Roman" w:hAnsi="Times New Roman" w:cs="Times New Roman"/>
          <w:sz w:val="28"/>
          <w:szCs w:val="28"/>
        </w:rPr>
        <w:t xml:space="preserve">% контрольної групи (було </w:t>
      </w:r>
      <w:r w:rsidR="00073C0A" w:rsidRPr="00417C43">
        <w:rPr>
          <w:rFonts w:ascii="Times New Roman" w:eastAsia="Times New Roman" w:hAnsi="Times New Roman" w:cs="Times New Roman"/>
          <w:sz w:val="28"/>
          <w:szCs w:val="28"/>
        </w:rPr>
        <w:t>13,2</w:t>
      </w:r>
      <w:r w:rsidR="0079108C">
        <w:rPr>
          <w:rFonts w:ascii="Times New Roman" w:eastAsia="Times New Roman" w:hAnsi="Times New Roman" w:cs="Times New Roman"/>
          <w:sz w:val="28"/>
          <w:szCs w:val="28"/>
        </w:rPr>
        <w:t> </w:t>
      </w:r>
      <w:r w:rsidR="00784AF5" w:rsidRPr="00417C43">
        <w:rPr>
          <w:rFonts w:ascii="Times New Roman" w:eastAsia="Times New Roman" w:hAnsi="Times New Roman" w:cs="Times New Roman"/>
          <w:sz w:val="28"/>
          <w:szCs w:val="28"/>
        </w:rPr>
        <w:t>%). З</w:t>
      </w:r>
      <w:r w:rsidR="00784AF5" w:rsidRPr="00417C43">
        <w:rPr>
          <w:rFonts w:ascii="Times New Roman" w:eastAsia="Times New Roman" w:hAnsi="Times New Roman" w:cs="Times New Roman"/>
          <w:iCs/>
          <w:sz w:val="28"/>
          <w:szCs w:val="28"/>
        </w:rPr>
        <w:t xml:space="preserve">а </w:t>
      </w:r>
      <w:r w:rsidR="00635C10" w:rsidRPr="00417C43">
        <w:rPr>
          <w:rFonts w:ascii="Times New Roman" w:eastAsia="Times New Roman" w:hAnsi="Times New Roman" w:cs="Times New Roman"/>
          <w:sz w:val="28"/>
          <w:szCs w:val="28"/>
          <w:lang w:eastAsia="ru-RU"/>
        </w:rPr>
        <w:t xml:space="preserve">когнітивним </w:t>
      </w:r>
      <w:r w:rsidR="00784AF5" w:rsidRPr="00417C43">
        <w:rPr>
          <w:rFonts w:ascii="Times New Roman" w:eastAsia="Times New Roman" w:hAnsi="Times New Roman" w:cs="Times New Roman"/>
          <w:iCs/>
          <w:sz w:val="28"/>
          <w:szCs w:val="28"/>
        </w:rPr>
        <w:t xml:space="preserve">критерієм: високого рівня досягли </w:t>
      </w:r>
      <w:r w:rsidR="00073C0A" w:rsidRPr="00417C43">
        <w:rPr>
          <w:rFonts w:ascii="Times New Roman" w:eastAsia="Times New Roman" w:hAnsi="Times New Roman" w:cs="Times New Roman"/>
          <w:iCs/>
          <w:sz w:val="28"/>
          <w:szCs w:val="28"/>
        </w:rPr>
        <w:t>29,9</w:t>
      </w:r>
      <w:r w:rsidR="0079108C">
        <w:rPr>
          <w:rFonts w:ascii="Times New Roman" w:eastAsia="Times New Roman" w:hAnsi="Times New Roman" w:cs="Times New Roman"/>
          <w:iCs/>
          <w:sz w:val="28"/>
          <w:szCs w:val="28"/>
        </w:rPr>
        <w:t> </w:t>
      </w:r>
      <w:r w:rsidR="00784AF5" w:rsidRPr="00417C43">
        <w:rPr>
          <w:rFonts w:ascii="Times New Roman" w:eastAsia="Times New Roman" w:hAnsi="Times New Roman" w:cs="Times New Roman"/>
          <w:iCs/>
          <w:sz w:val="28"/>
          <w:szCs w:val="28"/>
        </w:rPr>
        <w:t xml:space="preserve">% студентів ЕГ (на початку експерименту було </w:t>
      </w:r>
      <w:r w:rsidR="00073C0A" w:rsidRPr="00417C43">
        <w:rPr>
          <w:rFonts w:ascii="Times New Roman" w:eastAsia="Times New Roman" w:hAnsi="Times New Roman" w:cs="Times New Roman"/>
          <w:iCs/>
          <w:sz w:val="28"/>
          <w:szCs w:val="28"/>
        </w:rPr>
        <w:t>6,7</w:t>
      </w:r>
      <w:r w:rsidR="0079108C">
        <w:rPr>
          <w:rFonts w:ascii="Times New Roman" w:eastAsia="Times New Roman" w:hAnsi="Times New Roman" w:cs="Times New Roman"/>
          <w:iCs/>
          <w:sz w:val="28"/>
          <w:szCs w:val="28"/>
        </w:rPr>
        <w:t> </w:t>
      </w:r>
      <w:r w:rsidR="00784AF5" w:rsidRPr="00417C43">
        <w:rPr>
          <w:rFonts w:ascii="Times New Roman" w:eastAsia="Times New Roman" w:hAnsi="Times New Roman" w:cs="Times New Roman"/>
          <w:iCs/>
          <w:sz w:val="28"/>
          <w:szCs w:val="28"/>
        </w:rPr>
        <w:t xml:space="preserve">%) та </w:t>
      </w:r>
      <w:r w:rsidR="00156A69" w:rsidRPr="00417C43">
        <w:rPr>
          <w:rFonts w:ascii="Times New Roman" w:eastAsia="Times New Roman" w:hAnsi="Times New Roman" w:cs="Times New Roman"/>
          <w:iCs/>
          <w:sz w:val="28"/>
          <w:szCs w:val="28"/>
        </w:rPr>
        <w:t>5,6</w:t>
      </w:r>
      <w:r w:rsidR="00073C0A" w:rsidRPr="00417C43">
        <w:rPr>
          <w:rFonts w:ascii="Times New Roman" w:eastAsia="Times New Roman" w:hAnsi="Times New Roman" w:cs="Times New Roman"/>
          <w:iCs/>
          <w:sz w:val="28"/>
          <w:szCs w:val="28"/>
        </w:rPr>
        <w:t> </w:t>
      </w:r>
      <w:r w:rsidR="00640EAE" w:rsidRPr="00417C43">
        <w:rPr>
          <w:rFonts w:ascii="Times New Roman" w:eastAsia="Times New Roman" w:hAnsi="Times New Roman" w:cs="Times New Roman"/>
          <w:iCs/>
          <w:sz w:val="28"/>
          <w:szCs w:val="28"/>
        </w:rPr>
        <w:t>% контрольної групи</w:t>
      </w:r>
      <w:r w:rsidR="00784AF5" w:rsidRPr="00417C43">
        <w:rPr>
          <w:rFonts w:ascii="Times New Roman" w:eastAsia="Times New Roman" w:hAnsi="Times New Roman" w:cs="Times New Roman"/>
          <w:iCs/>
          <w:sz w:val="28"/>
          <w:szCs w:val="28"/>
        </w:rPr>
        <w:t xml:space="preserve"> на початку та</w:t>
      </w:r>
      <w:r w:rsidR="00640EAE" w:rsidRPr="00417C43">
        <w:rPr>
          <w:rFonts w:ascii="Times New Roman" w:eastAsia="Times New Roman" w:hAnsi="Times New Roman" w:cs="Times New Roman"/>
          <w:iCs/>
          <w:sz w:val="28"/>
          <w:szCs w:val="28"/>
        </w:rPr>
        <w:t xml:space="preserve"> </w:t>
      </w:r>
      <w:r w:rsidR="00156A69" w:rsidRPr="00417C43">
        <w:rPr>
          <w:rFonts w:ascii="Times New Roman" w:eastAsia="Times New Roman" w:hAnsi="Times New Roman" w:cs="Times New Roman"/>
          <w:iCs/>
          <w:sz w:val="28"/>
          <w:szCs w:val="28"/>
        </w:rPr>
        <w:t>9,1</w:t>
      </w:r>
      <w:r w:rsidR="0079108C">
        <w:rPr>
          <w:rFonts w:ascii="Times New Roman" w:eastAsia="Times New Roman" w:hAnsi="Times New Roman" w:cs="Times New Roman"/>
          <w:iCs/>
          <w:sz w:val="28"/>
          <w:szCs w:val="28"/>
        </w:rPr>
        <w:t> </w:t>
      </w:r>
      <w:r w:rsidR="00156A69" w:rsidRPr="00417C43">
        <w:rPr>
          <w:rFonts w:ascii="Times New Roman" w:eastAsia="Times New Roman" w:hAnsi="Times New Roman" w:cs="Times New Roman"/>
          <w:iCs/>
          <w:sz w:val="28"/>
          <w:szCs w:val="28"/>
        </w:rPr>
        <w:t xml:space="preserve">% </w:t>
      </w:r>
      <w:r w:rsidR="00784AF5" w:rsidRPr="00417C43">
        <w:rPr>
          <w:rFonts w:ascii="Times New Roman" w:eastAsia="Times New Roman" w:hAnsi="Times New Roman" w:cs="Times New Roman"/>
          <w:iCs/>
          <w:sz w:val="28"/>
          <w:szCs w:val="28"/>
        </w:rPr>
        <w:t xml:space="preserve">в кінці експерименту. </w:t>
      </w:r>
      <w:r w:rsidR="00784AF5" w:rsidRPr="00417C43">
        <w:rPr>
          <w:rFonts w:ascii="Times New Roman" w:eastAsia="Times New Roman" w:hAnsi="Times New Roman" w:cs="Times New Roman"/>
          <w:sz w:val="28"/>
          <w:szCs w:val="28"/>
        </w:rPr>
        <w:t xml:space="preserve">Відсоток осіб з високим рівнем сформованості самоосвітньої компетентності за </w:t>
      </w:r>
      <w:r w:rsidR="00D75359" w:rsidRPr="00417C43">
        <w:rPr>
          <w:rFonts w:ascii="Times New Roman" w:eastAsia="Times New Roman" w:hAnsi="Times New Roman" w:cs="Times New Roman"/>
          <w:sz w:val="28"/>
          <w:szCs w:val="28"/>
        </w:rPr>
        <w:t xml:space="preserve">процесуальним </w:t>
      </w:r>
      <w:r w:rsidR="00784AF5" w:rsidRPr="00417C43">
        <w:rPr>
          <w:rFonts w:ascii="Times New Roman" w:eastAsia="Times New Roman" w:hAnsi="Times New Roman" w:cs="Times New Roman"/>
          <w:sz w:val="28"/>
          <w:szCs w:val="28"/>
        </w:rPr>
        <w:t xml:space="preserve">критерієм </w:t>
      </w:r>
      <w:r w:rsidR="00640EAE" w:rsidRPr="00417C43">
        <w:rPr>
          <w:rFonts w:ascii="Times New Roman" w:eastAsia="Times New Roman" w:hAnsi="Times New Roman" w:cs="Times New Roman"/>
          <w:sz w:val="28"/>
          <w:szCs w:val="28"/>
        </w:rPr>
        <w:t>в експериментальній групі</w:t>
      </w:r>
      <w:r w:rsidR="00156A69" w:rsidRPr="00417C43">
        <w:rPr>
          <w:rFonts w:ascii="Times New Roman" w:eastAsia="Times New Roman" w:hAnsi="Times New Roman" w:cs="Times New Roman"/>
          <w:sz w:val="28"/>
          <w:szCs w:val="28"/>
        </w:rPr>
        <w:t xml:space="preserve"> </w:t>
      </w:r>
      <w:r w:rsidR="00784AF5" w:rsidRPr="00417C43">
        <w:rPr>
          <w:rFonts w:ascii="Times New Roman" w:eastAsia="Times New Roman" w:hAnsi="Times New Roman" w:cs="Times New Roman"/>
          <w:sz w:val="28"/>
          <w:szCs w:val="28"/>
        </w:rPr>
        <w:t xml:space="preserve">збільшився до </w:t>
      </w:r>
      <w:r w:rsidR="00156A69" w:rsidRPr="00417C43">
        <w:rPr>
          <w:rFonts w:ascii="Times New Roman" w:eastAsia="Times New Roman" w:hAnsi="Times New Roman" w:cs="Times New Roman"/>
          <w:sz w:val="28"/>
          <w:szCs w:val="28"/>
        </w:rPr>
        <w:t>25,8</w:t>
      </w:r>
      <w:r w:rsidR="0079108C">
        <w:rPr>
          <w:rFonts w:ascii="Times New Roman" w:eastAsia="Times New Roman" w:hAnsi="Times New Roman" w:cs="Times New Roman"/>
          <w:sz w:val="28"/>
          <w:szCs w:val="28"/>
        </w:rPr>
        <w:t> </w:t>
      </w:r>
      <w:r w:rsidR="00784AF5" w:rsidRPr="00417C43">
        <w:rPr>
          <w:rFonts w:ascii="Times New Roman" w:eastAsia="Times New Roman" w:hAnsi="Times New Roman" w:cs="Times New Roman"/>
          <w:sz w:val="28"/>
          <w:szCs w:val="28"/>
        </w:rPr>
        <w:t xml:space="preserve">% з </w:t>
      </w:r>
      <w:r w:rsidR="00156A69" w:rsidRPr="00417C43">
        <w:rPr>
          <w:rFonts w:ascii="Times New Roman" w:eastAsia="Times New Roman" w:hAnsi="Times New Roman" w:cs="Times New Roman"/>
          <w:sz w:val="28"/>
          <w:szCs w:val="28"/>
        </w:rPr>
        <w:t>7</w:t>
      </w:r>
      <w:r w:rsidR="0079108C">
        <w:rPr>
          <w:rFonts w:ascii="Times New Roman" w:eastAsia="Times New Roman" w:hAnsi="Times New Roman" w:cs="Times New Roman"/>
          <w:sz w:val="28"/>
          <w:szCs w:val="28"/>
        </w:rPr>
        <w:t> </w:t>
      </w:r>
      <w:r w:rsidR="00784AF5" w:rsidRPr="0079108C">
        <w:rPr>
          <w:rFonts w:ascii="Times New Roman" w:eastAsia="Times New Roman" w:hAnsi="Times New Roman" w:cs="Times New Roman"/>
          <w:bCs/>
          <w:iCs/>
          <w:color w:val="000000"/>
          <w:spacing w:val="-20"/>
          <w:sz w:val="28"/>
          <w:szCs w:val="28"/>
          <w:shd w:val="clear" w:color="auto" w:fill="FFFFFF"/>
          <w:lang w:eastAsia="uk-UA" w:bidi="uk-UA"/>
        </w:rPr>
        <w:t>%</w:t>
      </w:r>
      <w:r w:rsidR="00640EAE" w:rsidRPr="00417C43">
        <w:rPr>
          <w:rFonts w:ascii="Times New Roman" w:eastAsia="Times New Roman" w:hAnsi="Times New Roman" w:cs="Times New Roman"/>
          <w:sz w:val="28"/>
          <w:szCs w:val="28"/>
        </w:rPr>
        <w:t>, в контрольній групі</w:t>
      </w:r>
      <w:r w:rsidR="00156A69" w:rsidRPr="00417C43">
        <w:rPr>
          <w:rFonts w:ascii="Times New Roman" w:eastAsia="Times New Roman" w:hAnsi="Times New Roman" w:cs="Times New Roman"/>
          <w:sz w:val="28"/>
          <w:szCs w:val="28"/>
        </w:rPr>
        <w:t xml:space="preserve"> збільшився до 8,4</w:t>
      </w:r>
      <w:r w:rsidR="0079108C">
        <w:rPr>
          <w:rFonts w:ascii="Times New Roman" w:eastAsia="Times New Roman" w:hAnsi="Times New Roman" w:cs="Times New Roman"/>
          <w:sz w:val="28"/>
          <w:szCs w:val="28"/>
        </w:rPr>
        <w:t> </w:t>
      </w:r>
      <w:r w:rsidR="00156A69" w:rsidRPr="00417C43">
        <w:rPr>
          <w:rFonts w:ascii="Times New Roman" w:eastAsia="Times New Roman" w:hAnsi="Times New Roman" w:cs="Times New Roman"/>
          <w:sz w:val="28"/>
          <w:szCs w:val="28"/>
        </w:rPr>
        <w:t>% з 6,7</w:t>
      </w:r>
      <w:r w:rsidR="0079108C">
        <w:rPr>
          <w:rFonts w:ascii="Times New Roman" w:eastAsia="Times New Roman" w:hAnsi="Times New Roman" w:cs="Times New Roman"/>
          <w:sz w:val="28"/>
          <w:szCs w:val="28"/>
        </w:rPr>
        <w:t> </w:t>
      </w:r>
      <w:r w:rsidR="00156A69" w:rsidRPr="00417C43">
        <w:rPr>
          <w:rFonts w:ascii="Times New Roman" w:eastAsia="Times New Roman" w:hAnsi="Times New Roman" w:cs="Times New Roman"/>
          <w:sz w:val="28"/>
          <w:szCs w:val="28"/>
        </w:rPr>
        <w:t>% відповідно.</w:t>
      </w:r>
      <w:r w:rsidR="00784AF5" w:rsidRPr="00417C43">
        <w:rPr>
          <w:rFonts w:ascii="Times New Roman" w:eastAsia="Times New Roman" w:hAnsi="Times New Roman" w:cs="Times New Roman"/>
          <w:sz w:val="28"/>
          <w:szCs w:val="28"/>
        </w:rPr>
        <w:t xml:space="preserve"> Результати формувального експерименту підтвердили позитивну динаміку за рефлексивним критерієм: значно зросла </w:t>
      </w:r>
      <w:r w:rsidR="00557AA2" w:rsidRPr="00417C43">
        <w:rPr>
          <w:rFonts w:ascii="Times New Roman" w:eastAsia="Times New Roman" w:hAnsi="Times New Roman" w:cs="Times New Roman"/>
          <w:sz w:val="28"/>
          <w:szCs w:val="28"/>
        </w:rPr>
        <w:t>кількість</w:t>
      </w:r>
      <w:r w:rsidR="00784AF5" w:rsidRPr="00417C43">
        <w:rPr>
          <w:rFonts w:ascii="Times New Roman" w:eastAsia="Times New Roman" w:hAnsi="Times New Roman" w:cs="Times New Roman"/>
          <w:sz w:val="28"/>
          <w:szCs w:val="28"/>
        </w:rPr>
        <w:t xml:space="preserve"> студентів з проявами високого рі</w:t>
      </w:r>
      <w:r w:rsidR="00640EAE" w:rsidRPr="00417C43">
        <w:rPr>
          <w:rFonts w:ascii="Times New Roman" w:eastAsia="Times New Roman" w:hAnsi="Times New Roman" w:cs="Times New Roman"/>
          <w:sz w:val="28"/>
          <w:szCs w:val="28"/>
        </w:rPr>
        <w:t>вня з</w:t>
      </w:r>
      <w:r w:rsidR="00557AA2" w:rsidRPr="00417C43">
        <w:rPr>
          <w:rFonts w:ascii="Times New Roman" w:eastAsia="Times New Roman" w:hAnsi="Times New Roman" w:cs="Times New Roman"/>
          <w:sz w:val="28"/>
          <w:szCs w:val="28"/>
        </w:rPr>
        <w:t xml:space="preserve"> </w:t>
      </w:r>
      <w:r w:rsidR="00156A69" w:rsidRPr="00417C43">
        <w:rPr>
          <w:rFonts w:ascii="Times New Roman" w:eastAsia="Times New Roman" w:hAnsi="Times New Roman" w:cs="Times New Roman"/>
          <w:sz w:val="28"/>
          <w:szCs w:val="28"/>
        </w:rPr>
        <w:t>7,2</w:t>
      </w:r>
      <w:r w:rsidR="0079108C">
        <w:rPr>
          <w:rFonts w:ascii="Times New Roman" w:eastAsia="Times New Roman" w:hAnsi="Times New Roman" w:cs="Times New Roman"/>
          <w:sz w:val="28"/>
          <w:szCs w:val="28"/>
        </w:rPr>
        <w:t> </w:t>
      </w:r>
      <w:r w:rsidR="00557AA2" w:rsidRPr="00417C43">
        <w:rPr>
          <w:rFonts w:ascii="Times New Roman" w:eastAsia="Times New Roman" w:hAnsi="Times New Roman" w:cs="Times New Roman"/>
          <w:sz w:val="28"/>
          <w:szCs w:val="28"/>
        </w:rPr>
        <w:t xml:space="preserve">% до </w:t>
      </w:r>
      <w:r w:rsidR="00156A69" w:rsidRPr="00417C43">
        <w:rPr>
          <w:rFonts w:ascii="Times New Roman" w:eastAsia="Times New Roman" w:hAnsi="Times New Roman" w:cs="Times New Roman"/>
          <w:sz w:val="28"/>
          <w:szCs w:val="28"/>
        </w:rPr>
        <w:t>21,8</w:t>
      </w:r>
      <w:r w:rsidR="0079108C">
        <w:rPr>
          <w:rFonts w:ascii="Times New Roman" w:eastAsia="Times New Roman" w:hAnsi="Times New Roman" w:cs="Times New Roman"/>
          <w:sz w:val="28"/>
          <w:szCs w:val="28"/>
        </w:rPr>
        <w:t> </w:t>
      </w:r>
      <w:r w:rsidR="00640EAE" w:rsidRPr="00417C43">
        <w:rPr>
          <w:rFonts w:ascii="Times New Roman" w:eastAsia="Times New Roman" w:hAnsi="Times New Roman" w:cs="Times New Roman"/>
          <w:sz w:val="28"/>
          <w:szCs w:val="28"/>
        </w:rPr>
        <w:t>% в експериментальній групі</w:t>
      </w:r>
      <w:r w:rsidR="00557AA2" w:rsidRPr="00417C43">
        <w:rPr>
          <w:rFonts w:ascii="Times New Roman" w:eastAsia="Times New Roman" w:hAnsi="Times New Roman" w:cs="Times New Roman"/>
          <w:sz w:val="28"/>
          <w:szCs w:val="28"/>
        </w:rPr>
        <w:t xml:space="preserve"> та не</w:t>
      </w:r>
      <w:r w:rsidR="00784AF5" w:rsidRPr="00417C43">
        <w:rPr>
          <w:rFonts w:ascii="Times New Roman" w:eastAsia="Times New Roman" w:hAnsi="Times New Roman" w:cs="Times New Roman"/>
          <w:sz w:val="28"/>
          <w:szCs w:val="28"/>
        </w:rPr>
        <w:t xml:space="preserve">суттєво в </w:t>
      </w:r>
      <w:r w:rsidR="00640EAE" w:rsidRPr="00417C43">
        <w:rPr>
          <w:rFonts w:ascii="Times New Roman" w:eastAsia="Times New Roman" w:hAnsi="Times New Roman" w:cs="Times New Roman"/>
          <w:sz w:val="28"/>
          <w:szCs w:val="28"/>
        </w:rPr>
        <w:t>контрольній групі з</w:t>
      </w:r>
      <w:r w:rsidR="00784AF5" w:rsidRPr="00417C43">
        <w:rPr>
          <w:rFonts w:ascii="Times New Roman" w:eastAsia="Times New Roman" w:hAnsi="Times New Roman" w:cs="Times New Roman"/>
          <w:sz w:val="28"/>
          <w:szCs w:val="28"/>
        </w:rPr>
        <w:t xml:space="preserve"> </w:t>
      </w:r>
      <w:r w:rsidR="00156A69" w:rsidRPr="00417C43">
        <w:rPr>
          <w:rFonts w:ascii="Times New Roman" w:eastAsia="Times New Roman" w:hAnsi="Times New Roman" w:cs="Times New Roman"/>
          <w:sz w:val="28"/>
          <w:szCs w:val="28"/>
        </w:rPr>
        <w:t>5,7</w:t>
      </w:r>
      <w:r w:rsidR="0079108C">
        <w:rPr>
          <w:rFonts w:ascii="Times New Roman" w:eastAsia="Times New Roman" w:hAnsi="Times New Roman" w:cs="Times New Roman"/>
          <w:sz w:val="28"/>
          <w:szCs w:val="28"/>
        </w:rPr>
        <w:t> </w:t>
      </w:r>
      <w:r w:rsidR="00784AF5" w:rsidRPr="00417C43">
        <w:rPr>
          <w:rFonts w:ascii="Times New Roman" w:eastAsia="Times New Roman" w:hAnsi="Times New Roman" w:cs="Times New Roman"/>
          <w:sz w:val="28"/>
          <w:szCs w:val="28"/>
        </w:rPr>
        <w:t xml:space="preserve">% до </w:t>
      </w:r>
      <w:r w:rsidR="00156A69" w:rsidRPr="00417C43">
        <w:rPr>
          <w:rFonts w:ascii="Times New Roman" w:eastAsia="Times New Roman" w:hAnsi="Times New Roman" w:cs="Times New Roman"/>
          <w:sz w:val="28"/>
          <w:szCs w:val="28"/>
        </w:rPr>
        <w:t>8,9</w:t>
      </w:r>
      <w:r w:rsidR="0079108C">
        <w:rPr>
          <w:rFonts w:ascii="Times New Roman" w:eastAsia="Times New Roman" w:hAnsi="Times New Roman" w:cs="Times New Roman"/>
          <w:sz w:val="28"/>
          <w:szCs w:val="28"/>
        </w:rPr>
        <w:t> </w:t>
      </w:r>
      <w:r w:rsidR="00784AF5" w:rsidRPr="00417C43">
        <w:rPr>
          <w:rFonts w:ascii="Times New Roman" w:eastAsia="Times New Roman" w:hAnsi="Times New Roman" w:cs="Times New Roman"/>
          <w:sz w:val="28"/>
          <w:szCs w:val="28"/>
        </w:rPr>
        <w:t>%. У контрольній групі зрушення виражені значно меншою мірою.</w:t>
      </w:r>
    </w:p>
    <w:p w:rsidR="00784AF5" w:rsidRPr="00417C43" w:rsidRDefault="004D7C8D" w:rsidP="00EF6F8C">
      <w:pPr>
        <w:widowControl w:val="0"/>
        <w:shd w:val="clear" w:color="auto" w:fill="FFFFFF"/>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6</w:t>
      </w:r>
      <w:r w:rsidR="00784AF5" w:rsidRPr="00417C43">
        <w:rPr>
          <w:rFonts w:ascii="Times New Roman" w:eastAsia="Times New Roman" w:hAnsi="Times New Roman" w:cs="Times New Roman"/>
          <w:sz w:val="28"/>
          <w:szCs w:val="28"/>
        </w:rPr>
        <w:t>. З метою порівняння контрольної та експериментальної групи на констатувальному та контрольному етапах експерименту застосовувалися статистичні методи</w:t>
      </w:r>
      <w:r w:rsidR="00557AA2" w:rsidRPr="00417C43">
        <w:rPr>
          <w:rFonts w:ascii="Times New Roman" w:eastAsia="Times New Roman" w:hAnsi="Times New Roman" w:cs="Times New Roman"/>
          <w:sz w:val="28"/>
          <w:szCs w:val="28"/>
        </w:rPr>
        <w:t xml:space="preserve">, а саме </w:t>
      </w:r>
      <w:r w:rsidR="00784AF5" w:rsidRPr="00417C43">
        <w:rPr>
          <w:rFonts w:ascii="Times New Roman" w:eastAsia="Times New Roman" w:hAnsi="Times New Roman" w:cs="Times New Roman"/>
          <w:sz w:val="28"/>
          <w:szCs w:val="28"/>
        </w:rPr>
        <w:t>критері</w:t>
      </w:r>
      <w:r w:rsidR="002E5A48" w:rsidRPr="00417C43">
        <w:rPr>
          <w:rFonts w:ascii="Times New Roman" w:eastAsia="Times New Roman" w:hAnsi="Times New Roman" w:cs="Times New Roman"/>
          <w:sz w:val="28"/>
          <w:szCs w:val="28"/>
        </w:rPr>
        <w:t>й</w:t>
      </w:r>
      <w:r w:rsidR="00784AF5" w:rsidRPr="00417C43">
        <w:rPr>
          <w:rFonts w:ascii="Times New Roman" w:eastAsia="Times New Roman" w:hAnsi="Times New Roman" w:cs="Times New Roman"/>
          <w:sz w:val="28"/>
          <w:szCs w:val="28"/>
        </w:rPr>
        <w:t xml:space="preserve"> злагоди </w:t>
      </w:r>
      <w:r w:rsidR="00784AF5" w:rsidRPr="00417C43">
        <w:rPr>
          <w:rFonts w:ascii="Times New Roman" w:eastAsia="Times New Roman" w:hAnsi="Times New Roman" w:cs="Times New Roman"/>
          <w:i/>
          <w:iCs/>
          <w:sz w:val="28"/>
          <w:szCs w:val="28"/>
        </w:rPr>
        <w:t>χ² -</w:t>
      </w:r>
      <w:r w:rsidR="00784AF5" w:rsidRPr="00417C43">
        <w:rPr>
          <w:rFonts w:ascii="Times New Roman" w:eastAsia="Times New Roman" w:hAnsi="Times New Roman" w:cs="Times New Roman"/>
          <w:iCs/>
          <w:sz w:val="28"/>
          <w:szCs w:val="28"/>
        </w:rPr>
        <w:t xml:space="preserve">Пірсона. </w:t>
      </w:r>
      <w:r w:rsidR="00784AF5" w:rsidRPr="00417C43">
        <w:rPr>
          <w:rFonts w:ascii="Times New Roman" w:eastAsia="Times New Roman" w:hAnsi="Times New Roman" w:cs="Times New Roman"/>
          <w:sz w:val="28"/>
          <w:szCs w:val="28"/>
        </w:rPr>
        <w:t>Відповідно до отриманих даних на початковому етапі експерименту з вірогідністю 95</w:t>
      </w:r>
      <w:r w:rsidR="00F113AC">
        <w:rPr>
          <w:rFonts w:ascii="Times New Roman" w:eastAsia="Times New Roman" w:hAnsi="Times New Roman" w:cs="Times New Roman"/>
          <w:sz w:val="28"/>
          <w:szCs w:val="28"/>
        </w:rPr>
        <w:t> </w:t>
      </w:r>
      <w:r w:rsidR="00784AF5" w:rsidRPr="00417C43">
        <w:rPr>
          <w:rFonts w:ascii="Times New Roman" w:eastAsia="Times New Roman" w:hAnsi="Times New Roman" w:cs="Times New Roman"/>
          <w:sz w:val="28"/>
          <w:szCs w:val="28"/>
        </w:rPr>
        <w:t xml:space="preserve">% отримали підтвердження, що до початку експерименту розподіл між експериментальними та контрольними групами належав до однієї генеральної сукупності. Після впровадження експериментальної методики зафіксовано суттєву різницю між експериментальною та контрольною групами. Останнє </w:t>
      </w:r>
      <w:r w:rsidR="002E5A48" w:rsidRPr="00417C43">
        <w:rPr>
          <w:rFonts w:ascii="Times New Roman" w:eastAsia="Times New Roman" w:hAnsi="Times New Roman" w:cs="Times New Roman"/>
          <w:sz w:val="28"/>
          <w:szCs w:val="28"/>
        </w:rPr>
        <w:lastRenderedPageBreak/>
        <w:t>свідчить</w:t>
      </w:r>
      <w:r w:rsidR="00784AF5" w:rsidRPr="00417C43">
        <w:rPr>
          <w:rFonts w:ascii="Times New Roman" w:eastAsia="Times New Roman" w:hAnsi="Times New Roman" w:cs="Times New Roman"/>
          <w:sz w:val="28"/>
          <w:szCs w:val="28"/>
        </w:rPr>
        <w:t xml:space="preserve"> про невипадкове підвищення рівня самоосвітньої компетентності майбутніх викладачів практичного навчання ПТНЗ</w:t>
      </w:r>
      <w:r w:rsidR="002E5A48" w:rsidRPr="00417C43">
        <w:rPr>
          <w:rFonts w:ascii="Times New Roman" w:eastAsia="Times New Roman" w:hAnsi="Times New Roman" w:cs="Times New Roman"/>
          <w:sz w:val="28"/>
          <w:szCs w:val="28"/>
        </w:rPr>
        <w:t xml:space="preserve">. Отже, можемо стверджувати, що </w:t>
      </w:r>
      <w:r w:rsidR="00784AF5" w:rsidRPr="00417C43">
        <w:rPr>
          <w:rFonts w:ascii="Times New Roman" w:eastAsia="Times New Roman" w:hAnsi="Times New Roman" w:cs="Times New Roman"/>
          <w:sz w:val="28"/>
          <w:szCs w:val="28"/>
        </w:rPr>
        <w:t xml:space="preserve">і відповідно реалізація теоретично обґрунтованих у дисертації педагогічних умов та запропонована методика формування самоосвітньої компетентності є ефективною і може з успіхом застосовуватися </w:t>
      </w:r>
      <w:r w:rsidR="002E5A48" w:rsidRPr="00417C43">
        <w:rPr>
          <w:rFonts w:ascii="Times New Roman" w:eastAsia="Times New Roman" w:hAnsi="Times New Roman" w:cs="Times New Roman"/>
          <w:sz w:val="28"/>
          <w:szCs w:val="28"/>
        </w:rPr>
        <w:t>в</w:t>
      </w:r>
      <w:r w:rsidR="00784AF5" w:rsidRPr="00417C43">
        <w:rPr>
          <w:rFonts w:ascii="Times New Roman" w:eastAsia="Times New Roman" w:hAnsi="Times New Roman" w:cs="Times New Roman"/>
          <w:sz w:val="28"/>
          <w:szCs w:val="28"/>
        </w:rPr>
        <w:t xml:space="preserve"> педагогічних</w:t>
      </w:r>
      <w:r w:rsidR="00640EAE" w:rsidRPr="00417C43">
        <w:rPr>
          <w:rFonts w:ascii="Times New Roman" w:eastAsia="Times New Roman" w:hAnsi="Times New Roman" w:cs="Times New Roman"/>
          <w:sz w:val="28"/>
          <w:szCs w:val="28"/>
        </w:rPr>
        <w:t> </w:t>
      </w:r>
      <w:r w:rsidR="00784AF5" w:rsidRPr="00417C43">
        <w:rPr>
          <w:rFonts w:ascii="Times New Roman" w:eastAsia="Times New Roman" w:hAnsi="Times New Roman" w:cs="Times New Roman"/>
          <w:sz w:val="28"/>
          <w:szCs w:val="28"/>
        </w:rPr>
        <w:t>ЗВО.</w:t>
      </w:r>
    </w:p>
    <w:p w:rsidR="00F13F04" w:rsidRPr="00417C43" w:rsidRDefault="00F13F04">
      <w:pPr>
        <w:rPr>
          <w:rFonts w:ascii="Times New Roman" w:eastAsia="Times New Roman" w:hAnsi="Times New Roman"/>
          <w:b/>
          <w:bCs/>
          <w:sz w:val="28"/>
          <w:szCs w:val="28"/>
          <w:lang w:eastAsia="ru-RU"/>
        </w:rPr>
      </w:pPr>
      <w:r w:rsidRPr="00417C43">
        <w:rPr>
          <w:rFonts w:ascii="Times New Roman" w:eastAsia="Times New Roman" w:hAnsi="Times New Roman"/>
          <w:b/>
          <w:bCs/>
          <w:sz w:val="28"/>
          <w:szCs w:val="28"/>
          <w:lang w:eastAsia="ru-RU"/>
        </w:rPr>
        <w:br w:type="page"/>
      </w:r>
    </w:p>
    <w:p w:rsidR="00F26295" w:rsidRPr="00417C43" w:rsidRDefault="00B8709A" w:rsidP="00EF6F8C">
      <w:pPr>
        <w:tabs>
          <w:tab w:val="left" w:pos="993"/>
        </w:tabs>
        <w:spacing w:after="0" w:line="360" w:lineRule="auto"/>
        <w:ind w:firstLine="709"/>
        <w:jc w:val="center"/>
        <w:rPr>
          <w:rFonts w:ascii="Times New Roman" w:eastAsia="Times New Roman" w:hAnsi="Times New Roman"/>
          <w:b/>
          <w:bCs/>
          <w:sz w:val="28"/>
          <w:szCs w:val="28"/>
          <w:lang w:eastAsia="ru-RU"/>
        </w:rPr>
      </w:pPr>
      <w:r w:rsidRPr="00417C43">
        <w:rPr>
          <w:rFonts w:ascii="Times New Roman" w:eastAsia="Times New Roman" w:hAnsi="Times New Roman"/>
          <w:b/>
          <w:bCs/>
          <w:sz w:val="28"/>
          <w:szCs w:val="28"/>
          <w:lang w:eastAsia="ru-RU"/>
        </w:rPr>
        <w:lastRenderedPageBreak/>
        <w:t>Список використаних джерел до третього розділу</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w:t>
      </w:r>
      <w:r w:rsidRPr="00417C43">
        <w:rPr>
          <w:rFonts w:ascii="Times New Roman" w:hAnsi="Times New Roman" w:cs="Times New Roman"/>
          <w:sz w:val="28"/>
          <w:szCs w:val="28"/>
        </w:rPr>
        <w:t xml:space="preserve"> </w:t>
      </w:r>
      <w:r w:rsidRPr="00417C43">
        <w:rPr>
          <w:rFonts w:ascii="Times New Roman" w:eastAsia="Calibri" w:hAnsi="Times New Roman" w:cs="Times New Roman"/>
          <w:sz w:val="28"/>
          <w:szCs w:val="28"/>
        </w:rPr>
        <w:t xml:space="preserve">Бабанский Ю. К. Проблема повышения эффективности педагогических </w:t>
      </w:r>
      <w:r w:rsidR="004D7C8D">
        <w:rPr>
          <w:rFonts w:ascii="Times New Roman" w:eastAsia="Calibri" w:hAnsi="Times New Roman" w:cs="Times New Roman"/>
          <w:sz w:val="28"/>
          <w:szCs w:val="28"/>
        </w:rPr>
        <w:t>исследований. Москва, 1982. 192 </w:t>
      </w:r>
      <w:r w:rsidRPr="00417C43">
        <w:rPr>
          <w:rFonts w:ascii="Times New Roman" w:eastAsia="Calibri" w:hAnsi="Times New Roman" w:cs="Times New Roman"/>
          <w:sz w:val="28"/>
          <w:szCs w:val="28"/>
        </w:rPr>
        <w:t>с.</w:t>
      </w:r>
    </w:p>
    <w:p w:rsidR="009E3DA2" w:rsidRPr="00417C43" w:rsidRDefault="009E3DA2" w:rsidP="00EF6F8C">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2. Батаршев А. В., Алексеева И. Ю., Майорова Е. В. Диагностика профессионально важных качеств. Санкт-Петербург, 2007. 192</w:t>
      </w:r>
      <w:r w:rsidR="004D7C8D">
        <w:rPr>
          <w:rFonts w:ascii="Times New Roman" w:eastAsia="Times New Roman" w:hAnsi="Times New Roman" w:cs="Times New Roman"/>
          <w:sz w:val="28"/>
          <w:szCs w:val="28"/>
          <w:lang w:val="ru-RU" w:eastAsia="ru-RU"/>
        </w:rPr>
        <w:t> </w:t>
      </w:r>
      <w:r w:rsidRPr="00417C43">
        <w:rPr>
          <w:rFonts w:ascii="Times New Roman" w:eastAsia="Times New Roman" w:hAnsi="Times New Roman" w:cs="Times New Roman"/>
          <w:sz w:val="28"/>
          <w:szCs w:val="28"/>
          <w:lang w:eastAsia="ru-RU"/>
        </w:rPr>
        <w:t>с.</w:t>
      </w:r>
    </w:p>
    <w:p w:rsidR="009E3DA2" w:rsidRPr="00417C43" w:rsidRDefault="009E3DA2" w:rsidP="00EF6F8C">
      <w:pPr>
        <w:spacing w:after="0" w:line="360" w:lineRule="auto"/>
        <w:ind w:firstLine="709"/>
        <w:jc w:val="both"/>
        <w:rPr>
          <w:rFonts w:ascii="Times New Roman" w:eastAsia="Times New Roman" w:hAnsi="Times New Roman" w:cs="Times New Roman"/>
          <w:color w:val="000000"/>
          <w:sz w:val="28"/>
          <w:szCs w:val="28"/>
          <w:lang w:eastAsia="ru-RU" w:bidi="ru-RU"/>
        </w:rPr>
      </w:pPr>
      <w:r w:rsidRPr="00417C43">
        <w:rPr>
          <w:rFonts w:ascii="Times New Roman" w:eastAsia="Times New Roman" w:hAnsi="Times New Roman" w:cs="Times New Roman"/>
          <w:color w:val="000000"/>
          <w:sz w:val="28"/>
          <w:szCs w:val="28"/>
          <w:lang w:eastAsia="ru-RU" w:bidi="ru-RU"/>
        </w:rPr>
        <w:t>3. Бронникова Л. М. Формирование компетентности самообразования старшеклассников : дис. … канд. пед. наук. Барнаул, 2010. 267</w:t>
      </w:r>
      <w:r w:rsidR="004D7C8D">
        <w:rPr>
          <w:rFonts w:ascii="Times New Roman" w:eastAsia="Times New Roman" w:hAnsi="Times New Roman" w:cs="Times New Roman"/>
          <w:color w:val="000000"/>
          <w:sz w:val="28"/>
          <w:szCs w:val="28"/>
          <w:lang w:val="ru-RU" w:eastAsia="ru-RU" w:bidi="ru-RU"/>
        </w:rPr>
        <w:t> </w:t>
      </w:r>
      <w:r w:rsidRPr="00417C43">
        <w:rPr>
          <w:rFonts w:ascii="Times New Roman" w:eastAsia="Times New Roman" w:hAnsi="Times New Roman" w:cs="Times New Roman"/>
          <w:color w:val="000000"/>
          <w:sz w:val="28"/>
          <w:szCs w:val="28"/>
          <w:lang w:eastAsia="ru-RU" w:bidi="ru-RU"/>
        </w:rPr>
        <w:t>с.</w:t>
      </w:r>
    </w:p>
    <w:p w:rsidR="009E3DA2" w:rsidRPr="00417C43" w:rsidRDefault="009E3DA2" w:rsidP="00EF6F8C">
      <w:pPr>
        <w:spacing w:after="0" w:line="360" w:lineRule="auto"/>
        <w:ind w:firstLine="709"/>
        <w:jc w:val="both"/>
        <w:rPr>
          <w:rFonts w:ascii="Times New Roman" w:eastAsia="Arial Unicode MS" w:hAnsi="Times New Roman" w:cs="Times New Roman"/>
          <w:sz w:val="28"/>
          <w:szCs w:val="32"/>
          <w:lang w:eastAsia="ru-RU"/>
        </w:rPr>
      </w:pPr>
      <w:r w:rsidRPr="00417C43">
        <w:rPr>
          <w:rFonts w:ascii="Times New Roman" w:eastAsia="Arial Unicode MS" w:hAnsi="Times New Roman" w:cs="Times New Roman"/>
          <w:sz w:val="28"/>
          <w:szCs w:val="32"/>
          <w:lang w:eastAsia="ru-RU"/>
        </w:rPr>
        <w:t>4. Бусел В. Т. Великий тлумачний словник сучасної української мови. Київ, 2001. 1440</w:t>
      </w:r>
      <w:r w:rsidR="004D7C8D">
        <w:rPr>
          <w:rFonts w:ascii="Times New Roman" w:eastAsia="Arial Unicode MS" w:hAnsi="Times New Roman" w:cs="Times New Roman"/>
          <w:sz w:val="28"/>
          <w:szCs w:val="32"/>
          <w:lang w:val="ru-RU" w:eastAsia="ru-RU"/>
        </w:rPr>
        <w:t> </w:t>
      </w:r>
      <w:r w:rsidRPr="00417C43">
        <w:rPr>
          <w:rFonts w:ascii="Times New Roman" w:eastAsia="Arial Unicode MS" w:hAnsi="Times New Roman" w:cs="Times New Roman"/>
          <w:sz w:val="28"/>
          <w:szCs w:val="32"/>
          <w:lang w:eastAsia="ru-RU"/>
        </w:rPr>
        <w:t>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5. Воловик П. М. Проблеми порівняння результатів педагогічних експериментів. </w:t>
      </w:r>
      <w:r w:rsidRPr="00417C43">
        <w:rPr>
          <w:rFonts w:ascii="Times New Roman" w:eastAsia="Calibri" w:hAnsi="Times New Roman" w:cs="Times New Roman"/>
          <w:i/>
          <w:sz w:val="28"/>
          <w:szCs w:val="28"/>
        </w:rPr>
        <w:t>Неперервна професійна освіта: теорія і практика</w:t>
      </w:r>
      <w:r w:rsidRPr="00417C43">
        <w:rPr>
          <w:rFonts w:ascii="Times New Roman" w:eastAsia="Calibri" w:hAnsi="Times New Roman" w:cs="Times New Roman"/>
          <w:sz w:val="28"/>
          <w:szCs w:val="28"/>
        </w:rPr>
        <w:t>. 2002. Вип. 1 (5). С. 121–127.</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6.</w:t>
      </w:r>
      <w:r w:rsidRPr="00417C43">
        <w:rPr>
          <w:rFonts w:ascii="Times New Roman" w:eastAsia="Times New Roman" w:hAnsi="Times New Roman" w:cs="Times New Roman"/>
          <w:sz w:val="28"/>
          <w:szCs w:val="28"/>
          <w:lang w:eastAsia="ru-RU"/>
        </w:rPr>
        <w:t xml:space="preserve"> </w:t>
      </w:r>
      <w:r w:rsidRPr="00417C43">
        <w:rPr>
          <w:rFonts w:ascii="Times New Roman" w:eastAsia="Calibri" w:hAnsi="Times New Roman" w:cs="Times New Roman"/>
          <w:sz w:val="28"/>
          <w:szCs w:val="28"/>
        </w:rPr>
        <w:t>Галімов А. В. Теоретико-методичні засади підготовки майбутніх офіцерів-прикордонників до виховної роботи з особовим складом: монографія. Хмельницький, 2004. 376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7. Гончаренко С. У., Ничкало Н. Г. Професійна освіта: словник: навчальний посібник. Київ, 2000. 380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8. Гончаренко С. У. Педагогічні дослідження: Методологічні поради молодим науковцям. Київ–Вінниця, 2008. 278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9.</w:t>
      </w:r>
      <w:r w:rsidRPr="00417C43">
        <w:rPr>
          <w:rFonts w:ascii="Times New Roman" w:eastAsia="Times New Roman" w:hAnsi="Times New Roman" w:cs="Times New Roman"/>
          <w:color w:val="000000"/>
          <w:sz w:val="28"/>
          <w:szCs w:val="28"/>
          <w:lang w:eastAsia="ru-RU" w:bidi="ru-RU"/>
        </w:rPr>
        <w:t xml:space="preserve"> </w:t>
      </w:r>
      <w:r w:rsidRPr="00417C43">
        <w:rPr>
          <w:rFonts w:ascii="Times New Roman" w:eastAsia="Calibri" w:hAnsi="Times New Roman" w:cs="Times New Roman"/>
          <w:sz w:val="28"/>
          <w:szCs w:val="28"/>
        </w:rPr>
        <w:t>Громова Е. Н. Педагогические условия совершенствования процесса формирования познавательной самостоятельности у студентов факультета иностранных языков : автореф. дис. …канд. пед. наук. Чебоксары, 2006. 18</w:t>
      </w:r>
      <w:r w:rsidR="004D7C8D">
        <w:rPr>
          <w:rFonts w:ascii="Times New Roman" w:eastAsia="Calibri" w:hAnsi="Times New Roman" w:cs="Times New Roman"/>
          <w:sz w:val="28"/>
          <w:szCs w:val="28"/>
          <w:lang w:val="ru-RU"/>
        </w:rPr>
        <w:t> </w:t>
      </w:r>
      <w:r w:rsidRPr="00417C43">
        <w:rPr>
          <w:rFonts w:ascii="Times New Roman" w:eastAsia="Calibri" w:hAnsi="Times New Roman" w:cs="Times New Roman"/>
          <w:sz w:val="28"/>
          <w:szCs w:val="28"/>
        </w:rPr>
        <w:t>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10. Громцева А. К. Самообразование как социальная категория: Учебно-методическое пособие к спецкурсу. Львов, 1976. 159 с.</w:t>
      </w:r>
    </w:p>
    <w:p w:rsidR="009E3DA2" w:rsidRPr="00417C43" w:rsidRDefault="009E3DA2" w:rsidP="00EF6F8C">
      <w:pPr>
        <w:spacing w:after="0" w:line="360" w:lineRule="auto"/>
        <w:ind w:firstLine="709"/>
        <w:jc w:val="both"/>
        <w:rPr>
          <w:rFonts w:ascii="Times New Roman" w:eastAsia="Calibri" w:hAnsi="Times New Roman" w:cs="Times New Roman"/>
          <w:sz w:val="28"/>
          <w:szCs w:val="28"/>
          <w:lang w:eastAsia="uk-UA" w:bidi="uk-UA"/>
        </w:rPr>
      </w:pPr>
      <w:r w:rsidRPr="00417C43">
        <w:rPr>
          <w:rFonts w:ascii="Times New Roman" w:eastAsia="Calibri" w:hAnsi="Times New Roman" w:cs="Times New Roman"/>
          <w:sz w:val="28"/>
          <w:szCs w:val="28"/>
          <w:lang w:eastAsia="uk-UA" w:bidi="uk-UA"/>
        </w:rPr>
        <w:t>11. Демченко Ю. М. Формування самоосвітньої компетентності майбутнього вчителя математики : дис. … канд. пед. наук. Кіровоград, 2016. 26</w:t>
      </w:r>
      <w:r w:rsidR="00EF0A76" w:rsidRPr="00417C43">
        <w:rPr>
          <w:rFonts w:ascii="Times New Roman" w:eastAsia="Calibri" w:hAnsi="Times New Roman" w:cs="Times New Roman"/>
          <w:sz w:val="28"/>
          <w:szCs w:val="28"/>
          <w:lang w:eastAsia="uk-UA" w:bidi="uk-UA"/>
        </w:rPr>
        <w:t>5</w:t>
      </w:r>
      <w:r w:rsidR="004D7C8D">
        <w:rPr>
          <w:rFonts w:ascii="Times New Roman" w:eastAsia="Calibri" w:hAnsi="Times New Roman" w:cs="Times New Roman"/>
          <w:sz w:val="28"/>
          <w:szCs w:val="28"/>
          <w:lang w:eastAsia="uk-UA" w:bidi="uk-UA"/>
        </w:rPr>
        <w:t> </w:t>
      </w:r>
      <w:r w:rsidRPr="00417C43">
        <w:rPr>
          <w:rFonts w:ascii="Times New Roman" w:eastAsia="Calibri" w:hAnsi="Times New Roman" w:cs="Times New Roman"/>
          <w:sz w:val="28"/>
          <w:szCs w:val="28"/>
          <w:lang w:eastAsia="uk-UA" w:bidi="uk-UA"/>
        </w:rPr>
        <w:t>с.</w:t>
      </w:r>
    </w:p>
    <w:p w:rsidR="009E3DA2" w:rsidRPr="00417C43" w:rsidRDefault="009E3DA2" w:rsidP="00EF6F8C">
      <w:pPr>
        <w:spacing w:after="0" w:line="360" w:lineRule="auto"/>
        <w:ind w:firstLine="709"/>
        <w:jc w:val="both"/>
        <w:rPr>
          <w:rFonts w:ascii="Times New Roman" w:eastAsia="Times New Roman" w:hAnsi="Times New Roman" w:cs="Times New Roman"/>
          <w:color w:val="000000"/>
          <w:sz w:val="28"/>
          <w:szCs w:val="28"/>
          <w:lang w:eastAsia="ru-RU" w:bidi="ru-RU"/>
        </w:rPr>
      </w:pPr>
      <w:r w:rsidRPr="00417C43">
        <w:rPr>
          <w:rFonts w:ascii="Times New Roman" w:eastAsia="Times New Roman" w:hAnsi="Times New Roman" w:cs="Times New Roman"/>
          <w:color w:val="000000"/>
          <w:sz w:val="28"/>
          <w:szCs w:val="28"/>
          <w:lang w:eastAsia="ru-RU" w:bidi="ru-RU"/>
        </w:rPr>
        <w:t>12.</w:t>
      </w:r>
      <w:r w:rsidRPr="00417C43">
        <w:rPr>
          <w:rFonts w:ascii="Times New Roman" w:eastAsia="Calibri" w:hAnsi="Times New Roman" w:cs="Times New Roman"/>
          <w:sz w:val="28"/>
          <w:szCs w:val="28"/>
        </w:rPr>
        <w:t xml:space="preserve"> </w:t>
      </w:r>
      <w:r w:rsidRPr="00417C43">
        <w:rPr>
          <w:rFonts w:ascii="Times New Roman" w:eastAsia="Times New Roman" w:hAnsi="Times New Roman" w:cs="Times New Roman"/>
          <w:color w:val="000000"/>
          <w:sz w:val="28"/>
          <w:szCs w:val="28"/>
          <w:lang w:eastAsia="ru-RU" w:bidi="ru-RU"/>
        </w:rPr>
        <w:t>Дроздова Д. В. Формирование самообразовательной компетенции при обучении иностранным языкам на основе латинского языка : дис. … канд. пед. наук. Санкт-Петербург. 2009. 278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 xml:space="preserve">13. Заболоцька О. С. Компетентнісний підхід як освітня інновація: порівняльний аналіз. </w:t>
      </w:r>
      <w:r w:rsidRPr="00417C43">
        <w:rPr>
          <w:rFonts w:ascii="Times New Roman" w:eastAsia="Calibri" w:hAnsi="Times New Roman" w:cs="Times New Roman"/>
          <w:i/>
          <w:sz w:val="28"/>
          <w:szCs w:val="28"/>
        </w:rPr>
        <w:t xml:space="preserve">Вісник Житомирського державного університету імені Івана Франка. </w:t>
      </w:r>
      <w:r w:rsidRPr="00417C43">
        <w:rPr>
          <w:rFonts w:ascii="Times New Roman" w:eastAsia="Calibri" w:hAnsi="Times New Roman" w:cs="Times New Roman"/>
          <w:sz w:val="28"/>
          <w:szCs w:val="28"/>
        </w:rPr>
        <w:t>2008. Вип. 40. C. 63–68.</w:t>
      </w:r>
    </w:p>
    <w:p w:rsidR="009E3DA2" w:rsidRPr="00417C43" w:rsidRDefault="009E3DA2" w:rsidP="00EF6F8C">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14. Звєрєва І. Д. Енциклопедія освіти. Київ, 2008. 336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15. Кловак Г. Т. Основи педагогічних досліджень: навчальний посібник. Чернігів, 2003. 260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Times New Roman" w:hAnsi="Times New Roman" w:cs="Times New Roman"/>
          <w:bCs/>
          <w:color w:val="000000"/>
          <w:sz w:val="28"/>
          <w:szCs w:val="28"/>
          <w:lang w:eastAsia="ru-RU"/>
        </w:rPr>
        <w:t>16.</w:t>
      </w:r>
      <w:r w:rsidRPr="00417C43">
        <w:rPr>
          <w:rFonts w:ascii="Times New Roman" w:eastAsia="Calibri" w:hAnsi="Times New Roman" w:cs="Times New Roman"/>
          <w:sz w:val="28"/>
          <w:szCs w:val="28"/>
        </w:rPr>
        <w:t xml:space="preserve"> </w:t>
      </w:r>
      <w:r w:rsidRPr="00417C43">
        <w:rPr>
          <w:rFonts w:ascii="Times New Roman" w:eastAsia="Times New Roman" w:hAnsi="Times New Roman" w:cs="Times New Roman"/>
          <w:bCs/>
          <w:color w:val="000000"/>
          <w:sz w:val="28"/>
          <w:szCs w:val="28"/>
          <w:lang w:eastAsia="ru-RU"/>
        </w:rPr>
        <w:t>Кыверялг А. А. Методы исследования в профессиональной педагогике. Таллинн, 1980. 334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17. Лизнева Т. М. Формирование умений и навыков самообразования у студентов в процессе выполнения учебно-творческих заданий : автореф. дис. ... канд. пед. наук. Минск, 1993. 17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18. Мельничук О. С. Словник іншомовних слів. Київ, 1974. 776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19. Пидкасистый П. И. Самостоятельная познавательная деятельность школьников в обучении. Москва, 1980. 240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20. Пискунов А. И., Воробьев Г. В. Т</w:t>
      </w:r>
      <w:r w:rsidRPr="00417C43">
        <w:rPr>
          <w:rFonts w:ascii="Times New Roman" w:eastAsia="Calibri" w:hAnsi="Times New Roman" w:cs="Times New Roman"/>
          <w:iCs/>
          <w:sz w:val="28"/>
          <w:szCs w:val="28"/>
        </w:rPr>
        <w:t>еория</w:t>
      </w:r>
      <w:r w:rsidRPr="00417C43">
        <w:rPr>
          <w:rFonts w:ascii="Times New Roman" w:eastAsia="Calibri" w:hAnsi="Times New Roman" w:cs="Times New Roman"/>
          <w:sz w:val="28"/>
          <w:szCs w:val="28"/>
        </w:rPr>
        <w:t xml:space="preserve"> и </w:t>
      </w:r>
      <w:r w:rsidRPr="00417C43">
        <w:rPr>
          <w:rFonts w:ascii="Times New Roman" w:eastAsia="Calibri" w:hAnsi="Times New Roman" w:cs="Times New Roman"/>
          <w:iCs/>
          <w:sz w:val="28"/>
          <w:szCs w:val="28"/>
        </w:rPr>
        <w:t>практика педагогического эксперимента</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iCs/>
          <w:sz w:val="28"/>
          <w:szCs w:val="28"/>
        </w:rPr>
        <w:t>М</w:t>
      </w:r>
      <w:r w:rsidRPr="00417C43">
        <w:rPr>
          <w:rFonts w:ascii="Times New Roman" w:eastAsia="Calibri" w:hAnsi="Times New Roman" w:cs="Times New Roman"/>
          <w:sz w:val="28"/>
          <w:szCs w:val="28"/>
        </w:rPr>
        <w:t xml:space="preserve">осква, </w:t>
      </w:r>
      <w:r w:rsidRPr="00417C43">
        <w:rPr>
          <w:rFonts w:ascii="Times New Roman" w:eastAsia="Calibri" w:hAnsi="Times New Roman" w:cs="Times New Roman"/>
          <w:iCs/>
          <w:sz w:val="28"/>
          <w:szCs w:val="28"/>
        </w:rPr>
        <w:t>1979</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iCs/>
          <w:sz w:val="28"/>
          <w:szCs w:val="28"/>
        </w:rPr>
        <w:t>208</w:t>
      </w:r>
      <w:r w:rsidRPr="00417C43">
        <w:rPr>
          <w:rFonts w:ascii="Times New Roman" w:eastAsia="Calibri" w:hAnsi="Times New Roman" w:cs="Times New Roman"/>
          <w:sz w:val="28"/>
          <w:szCs w:val="28"/>
        </w:rPr>
        <w:t xml:space="preserve"> с.</w:t>
      </w:r>
    </w:p>
    <w:p w:rsidR="009E3DA2" w:rsidRPr="00417C43" w:rsidRDefault="009E3DA2" w:rsidP="00EF6F8C">
      <w:pPr>
        <w:spacing w:after="0" w:line="360" w:lineRule="auto"/>
        <w:ind w:firstLine="709"/>
        <w:jc w:val="both"/>
        <w:rPr>
          <w:rFonts w:ascii="Times New Roman" w:eastAsia="Times New Roman" w:hAnsi="Times New Roman" w:cs="Times New Roman"/>
          <w:color w:val="000000"/>
          <w:sz w:val="28"/>
          <w:szCs w:val="28"/>
          <w:lang w:eastAsia="ru-RU" w:bidi="ru-RU"/>
        </w:rPr>
      </w:pPr>
      <w:r w:rsidRPr="00417C43">
        <w:rPr>
          <w:rFonts w:ascii="Times New Roman" w:eastAsia="Times New Roman" w:hAnsi="Times New Roman" w:cs="Times New Roman"/>
          <w:color w:val="000000"/>
          <w:sz w:val="28"/>
          <w:szCs w:val="28"/>
          <w:lang w:eastAsia="ru-RU" w:bidi="ru-RU"/>
        </w:rPr>
        <w:t xml:space="preserve">21. Поляничко О. Ю. К проблеме конструирования модели системы аудиторно-внеаудиторной самостоятельной работы студентов педвузов. </w:t>
      </w:r>
      <w:r w:rsidRPr="00417C43">
        <w:rPr>
          <w:rFonts w:ascii="Times New Roman" w:eastAsia="Times New Roman" w:hAnsi="Times New Roman" w:cs="Times New Roman"/>
          <w:i/>
          <w:color w:val="000000"/>
          <w:sz w:val="28"/>
          <w:szCs w:val="28"/>
          <w:lang w:eastAsia="ru-RU" w:bidi="ru-RU"/>
        </w:rPr>
        <w:t>Вестник ТГПУ.</w:t>
      </w:r>
      <w:r w:rsidRPr="00417C43">
        <w:rPr>
          <w:rFonts w:ascii="Times New Roman" w:eastAsia="Times New Roman" w:hAnsi="Times New Roman" w:cs="Times New Roman"/>
          <w:color w:val="000000"/>
          <w:sz w:val="28"/>
          <w:szCs w:val="28"/>
          <w:lang w:eastAsia="ru-RU" w:bidi="ru-RU"/>
        </w:rPr>
        <w:t xml:space="preserve"> 2006. № 6. С. 149–154.</w:t>
      </w:r>
    </w:p>
    <w:p w:rsidR="009E3DA2" w:rsidRPr="00417C43" w:rsidRDefault="009E3DA2" w:rsidP="00EF6F8C">
      <w:pPr>
        <w:spacing w:after="0" w:line="360" w:lineRule="auto"/>
        <w:ind w:firstLine="709"/>
        <w:jc w:val="both"/>
        <w:rPr>
          <w:rFonts w:ascii="Times New Roman" w:eastAsia="Calibri" w:hAnsi="Times New Roman" w:cs="Times New Roman"/>
          <w:sz w:val="28"/>
          <w:szCs w:val="28"/>
          <w:lang w:eastAsia="uk-UA" w:bidi="uk-UA"/>
        </w:rPr>
      </w:pPr>
      <w:r w:rsidRPr="00417C43">
        <w:rPr>
          <w:rFonts w:ascii="Times New Roman" w:eastAsia="Calibri" w:hAnsi="Times New Roman" w:cs="Times New Roman"/>
          <w:sz w:val="28"/>
          <w:szCs w:val="28"/>
          <w:lang w:eastAsia="uk-UA" w:bidi="uk-UA"/>
        </w:rPr>
        <w:t>22.</w:t>
      </w:r>
      <w:r w:rsidRPr="00417C43">
        <w:rPr>
          <w:rFonts w:ascii="Times New Roman" w:eastAsia="Calibri" w:hAnsi="Times New Roman" w:cs="Times New Roman"/>
          <w:sz w:val="28"/>
          <w:szCs w:val="28"/>
        </w:rPr>
        <w:t xml:space="preserve"> </w:t>
      </w:r>
      <w:r w:rsidRPr="00417C43">
        <w:rPr>
          <w:rFonts w:ascii="Times New Roman" w:eastAsia="Calibri" w:hAnsi="Times New Roman" w:cs="Times New Roman"/>
          <w:sz w:val="28"/>
          <w:szCs w:val="28"/>
          <w:lang w:eastAsia="uk-UA" w:bidi="uk-UA"/>
        </w:rPr>
        <w:t xml:space="preserve">Пришупа Ю. Ю. Формування самоосвітньої компетентності майбутніх інженерів-будівельників у процесі професійної підготовки : </w:t>
      </w:r>
      <w:r w:rsidR="00DC5192" w:rsidRPr="00417C43">
        <w:rPr>
          <w:rFonts w:ascii="Times New Roman" w:eastAsia="Calibri" w:hAnsi="Times New Roman" w:cs="Times New Roman"/>
          <w:sz w:val="28"/>
          <w:szCs w:val="28"/>
          <w:lang w:eastAsia="uk-UA" w:bidi="uk-UA"/>
        </w:rPr>
        <w:t xml:space="preserve">автореф. </w:t>
      </w:r>
      <w:r w:rsidRPr="00417C43">
        <w:rPr>
          <w:rFonts w:ascii="Times New Roman" w:eastAsia="Calibri" w:hAnsi="Times New Roman" w:cs="Times New Roman"/>
          <w:sz w:val="28"/>
          <w:szCs w:val="28"/>
          <w:lang w:eastAsia="uk-UA" w:bidi="uk-UA"/>
        </w:rPr>
        <w:t>дис. … канд. пед. наук. Київ, 2016. 22 с.</w:t>
      </w:r>
    </w:p>
    <w:p w:rsidR="009E3DA2" w:rsidRPr="00417C43" w:rsidRDefault="009E3DA2" w:rsidP="00EF6F8C">
      <w:pPr>
        <w:spacing w:after="0" w:line="360" w:lineRule="auto"/>
        <w:ind w:firstLine="709"/>
        <w:jc w:val="both"/>
        <w:rPr>
          <w:rFonts w:ascii="Times New Roman" w:eastAsia="Arial Unicode MS" w:hAnsi="Times New Roman" w:cs="Times New Roman"/>
          <w:sz w:val="28"/>
          <w:szCs w:val="28"/>
          <w:lang w:eastAsia="ru-RU"/>
        </w:rPr>
      </w:pPr>
      <w:r w:rsidRPr="00417C43">
        <w:rPr>
          <w:rFonts w:ascii="Times New Roman" w:eastAsia="Arial Unicode MS" w:hAnsi="Times New Roman" w:cs="Times New Roman"/>
          <w:sz w:val="28"/>
          <w:szCs w:val="28"/>
          <w:lang w:eastAsia="ru-RU"/>
        </w:rPr>
        <w:t>23.</w:t>
      </w:r>
      <w:r w:rsidRPr="00417C43">
        <w:rPr>
          <w:rFonts w:ascii="Times New Roman" w:eastAsia="Times New Roman" w:hAnsi="Times New Roman" w:cs="Times New Roman"/>
          <w:sz w:val="28"/>
          <w:szCs w:val="28"/>
          <w:lang w:eastAsia="ru-RU"/>
        </w:rPr>
        <w:t xml:space="preserve"> Савченко Л. Г., Уліщенко О. М., Хрущова Н. С. </w:t>
      </w:r>
      <w:r w:rsidRPr="00417C43">
        <w:rPr>
          <w:rFonts w:ascii="Times New Roman" w:eastAsia="Arial Unicode MS" w:hAnsi="Times New Roman" w:cs="Times New Roman"/>
          <w:sz w:val="28"/>
          <w:szCs w:val="28"/>
          <w:lang w:eastAsia="ru-RU"/>
        </w:rPr>
        <w:t>Російсько-український і українсько-російський тлумачний словник.</w:t>
      </w:r>
      <w:r w:rsidRPr="00417C43">
        <w:rPr>
          <w:rFonts w:ascii="Times New Roman" w:eastAsia="Times New Roman" w:hAnsi="Times New Roman" w:cs="Times New Roman"/>
          <w:sz w:val="28"/>
          <w:szCs w:val="28"/>
          <w:lang w:eastAsia="ru-RU"/>
        </w:rPr>
        <w:t xml:space="preserve"> </w:t>
      </w:r>
      <w:r w:rsidRPr="00417C43">
        <w:rPr>
          <w:rFonts w:ascii="Times New Roman" w:eastAsia="Arial Unicode MS" w:hAnsi="Times New Roman" w:cs="Times New Roman"/>
          <w:sz w:val="28"/>
          <w:szCs w:val="28"/>
          <w:lang w:eastAsia="ru-RU"/>
        </w:rPr>
        <w:t>Xарків, 2003.</w:t>
      </w:r>
      <w:r w:rsidRPr="00417C43">
        <w:rPr>
          <w:rFonts w:ascii="Times New Roman" w:eastAsia="Times New Roman" w:hAnsi="Times New Roman" w:cs="Times New Roman"/>
          <w:sz w:val="28"/>
          <w:szCs w:val="28"/>
          <w:lang w:eastAsia="ru-RU"/>
        </w:rPr>
        <w:t xml:space="preserve"> </w:t>
      </w:r>
      <w:r w:rsidRPr="00417C43">
        <w:rPr>
          <w:rFonts w:ascii="Times New Roman" w:eastAsia="Arial Unicode MS" w:hAnsi="Times New Roman" w:cs="Times New Roman"/>
          <w:sz w:val="28"/>
          <w:szCs w:val="28"/>
          <w:lang w:eastAsia="ru-RU"/>
        </w:rPr>
        <w:t>542 с.</w:t>
      </w:r>
    </w:p>
    <w:p w:rsidR="009E3DA2" w:rsidRPr="00417C43" w:rsidRDefault="009E3DA2" w:rsidP="00EF6F8C">
      <w:pPr>
        <w:spacing w:after="0" w:line="360" w:lineRule="auto"/>
        <w:ind w:firstLine="709"/>
        <w:jc w:val="both"/>
        <w:rPr>
          <w:rFonts w:ascii="Times New Roman" w:eastAsia="Times New Roman" w:hAnsi="Times New Roman" w:cs="Times New Roman"/>
          <w:color w:val="000000"/>
          <w:sz w:val="28"/>
          <w:szCs w:val="28"/>
          <w:lang w:eastAsia="ru-RU" w:bidi="ru-RU"/>
        </w:rPr>
      </w:pPr>
      <w:r w:rsidRPr="00417C43">
        <w:rPr>
          <w:rFonts w:ascii="Times New Roman" w:eastAsia="Times New Roman" w:hAnsi="Times New Roman" w:cs="Times New Roman"/>
          <w:color w:val="000000"/>
          <w:sz w:val="28"/>
          <w:szCs w:val="28"/>
          <w:lang w:eastAsia="ru-RU" w:bidi="ru-RU"/>
        </w:rPr>
        <w:t xml:space="preserve">24. Сагитова Р. Р. Формирование самообразовательной компетенции студентов высшей школы в процессе изучения гуманитарных дисциплин : дис. … канд. пед. наук. Казань, 2011. </w:t>
      </w:r>
      <w:r w:rsidR="00303689" w:rsidRPr="00417C43">
        <w:rPr>
          <w:rFonts w:ascii="Times New Roman" w:eastAsia="Times New Roman" w:hAnsi="Times New Roman" w:cs="Times New Roman"/>
          <w:color w:val="000000"/>
          <w:sz w:val="28"/>
          <w:szCs w:val="28"/>
          <w:lang w:eastAsia="ru-RU" w:bidi="ru-RU"/>
        </w:rPr>
        <w:t>215</w:t>
      </w:r>
      <w:r w:rsidRPr="00417C43">
        <w:rPr>
          <w:rFonts w:ascii="Times New Roman" w:eastAsia="Times New Roman" w:hAnsi="Times New Roman" w:cs="Times New Roman"/>
          <w:color w:val="000000"/>
          <w:sz w:val="28"/>
          <w:szCs w:val="28"/>
          <w:lang w:eastAsia="ru-RU" w:bidi="ru-RU"/>
        </w:rPr>
        <w:t xml:space="preserve"> с. </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25.</w:t>
      </w:r>
      <w:r w:rsidRPr="00417C43">
        <w:rPr>
          <w:rFonts w:ascii="Times New Roman" w:eastAsia="Calibri" w:hAnsi="Times New Roman" w:cs="Times New Roman"/>
          <w:sz w:val="28"/>
          <w:szCs w:val="28"/>
          <w:lang w:eastAsia="uk-UA" w:bidi="uk-UA"/>
        </w:rPr>
        <w:t xml:space="preserve"> </w:t>
      </w:r>
      <w:r w:rsidRPr="00417C43">
        <w:rPr>
          <w:rFonts w:ascii="Times New Roman" w:eastAsia="Calibri" w:hAnsi="Times New Roman" w:cs="Times New Roman"/>
          <w:sz w:val="28"/>
          <w:szCs w:val="28"/>
        </w:rPr>
        <w:t>Сериков Г. Н. Самообразование: Совершенствование подготовки студентов. Иркутск, 1992. 2</w:t>
      </w:r>
      <w:r w:rsidR="00E70A08" w:rsidRPr="00417C43">
        <w:rPr>
          <w:rFonts w:ascii="Times New Roman" w:eastAsia="Calibri" w:hAnsi="Times New Roman" w:cs="Times New Roman"/>
          <w:sz w:val="28"/>
          <w:szCs w:val="28"/>
        </w:rPr>
        <w:t>32</w:t>
      </w:r>
      <w:r w:rsidRPr="00417C43">
        <w:rPr>
          <w:rFonts w:ascii="Times New Roman" w:eastAsia="Calibri" w:hAnsi="Times New Roman" w:cs="Times New Roman"/>
          <w:sz w:val="28"/>
          <w:szCs w:val="28"/>
        </w:rPr>
        <w:t xml:space="preserve">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26. Сисоєва С. О., Кристопчук Т. Є. Педагогічний експеримент у наукових дослідженнях неперервної професійної освіти. Луцьк, 2009. 460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27. Скаткин М. Н. Методология и методика педагогических исследований.</w:t>
      </w:r>
      <w:r w:rsidR="00925847" w:rsidRPr="00417C43">
        <w:rPr>
          <w:rFonts w:ascii="Times New Roman" w:eastAsia="Calibri" w:hAnsi="Times New Roman" w:cs="Times New Roman"/>
          <w:sz w:val="28"/>
          <w:szCs w:val="28"/>
          <w:lang w:eastAsia="ru-RU"/>
        </w:rPr>
        <w:t xml:space="preserve"> </w:t>
      </w:r>
      <w:r w:rsidR="00925847" w:rsidRPr="00417C43">
        <w:rPr>
          <w:rFonts w:ascii="Times New Roman" w:eastAsia="Calibri" w:hAnsi="Times New Roman" w:cs="Times New Roman"/>
          <w:sz w:val="28"/>
          <w:szCs w:val="28"/>
        </w:rPr>
        <w:t xml:space="preserve">(в помощь начинающему исследователю). </w:t>
      </w:r>
      <w:r w:rsidRPr="00417C43">
        <w:rPr>
          <w:rFonts w:ascii="Times New Roman" w:eastAsia="Calibri" w:hAnsi="Times New Roman" w:cs="Times New Roman"/>
          <w:sz w:val="28"/>
          <w:szCs w:val="28"/>
        </w:rPr>
        <w:t>Москва, 1986. 152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28. Слипченко М. В. Организация самообразования будущих педагогов профессионального обучения : дис. ... канд. пед. наук. Оренбург, 2003. 235 с.</w:t>
      </w:r>
    </w:p>
    <w:p w:rsidR="009E3DA2" w:rsidRPr="00417C43" w:rsidRDefault="009E3DA2" w:rsidP="00EF6F8C">
      <w:pPr>
        <w:spacing w:after="0" w:line="360" w:lineRule="auto"/>
        <w:ind w:firstLine="709"/>
        <w:jc w:val="both"/>
        <w:rPr>
          <w:rFonts w:ascii="Times New Roman" w:eastAsia="Calibri" w:hAnsi="Times New Roman" w:cs="Times New Roman"/>
          <w:sz w:val="28"/>
          <w:szCs w:val="28"/>
        </w:rPr>
      </w:pPr>
      <w:r w:rsidRPr="00417C43">
        <w:rPr>
          <w:rFonts w:ascii="Times New Roman" w:eastAsia="Times New Roman" w:hAnsi="Times New Roman" w:cs="Times New Roman"/>
          <w:sz w:val="28"/>
          <w:szCs w:val="28"/>
          <w:lang w:eastAsia="ru-RU"/>
        </w:rPr>
        <w:t>29.</w:t>
      </w:r>
      <w:r w:rsidRPr="00417C43">
        <w:rPr>
          <w:rFonts w:ascii="Times New Roman" w:eastAsia="Calibri" w:hAnsi="Times New Roman" w:cs="Times New Roman"/>
          <w:sz w:val="28"/>
          <w:szCs w:val="28"/>
        </w:rPr>
        <w:t xml:space="preserve"> Федоренко О. Г. Формування самоосвітньої компетентності майбутніх учителів технологій засобами інформаційно-комунікаційних технологій : дис. … канд. пед. наук. Київ, 2016. 265 с.</w:t>
      </w:r>
    </w:p>
    <w:p w:rsidR="009E3DA2" w:rsidRPr="00417C43" w:rsidRDefault="009E3DA2" w:rsidP="00EF6F8C">
      <w:pPr>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30. Чеботарева Е. С. Развитие самообразовательной компетентности студентов в процессе проектной деятельности : дис. … канд. пед. наук. Курск, 2010. 241 с.</w:t>
      </w:r>
    </w:p>
    <w:p w:rsidR="00722647" w:rsidRPr="00417C43" w:rsidRDefault="00722647" w:rsidP="00784AF5">
      <w:pPr>
        <w:tabs>
          <w:tab w:val="left" w:pos="993"/>
        </w:tabs>
        <w:spacing w:after="0" w:line="360" w:lineRule="auto"/>
        <w:jc w:val="both"/>
        <w:rPr>
          <w:rFonts w:ascii="Times New Roman" w:eastAsia="Times New Roman" w:hAnsi="Times New Roman" w:cs="Times New Roman"/>
          <w:sz w:val="28"/>
          <w:szCs w:val="28"/>
          <w:lang w:eastAsia="ru-RU"/>
        </w:rPr>
      </w:pPr>
    </w:p>
    <w:p w:rsidR="00F13F04" w:rsidRPr="00417C43" w:rsidRDefault="00F13F04">
      <w:pPr>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br w:type="page"/>
      </w:r>
    </w:p>
    <w:p w:rsidR="00784AF5" w:rsidRDefault="00784AF5" w:rsidP="00EF6F8C">
      <w:pPr>
        <w:ind w:firstLine="709"/>
        <w:jc w:val="center"/>
        <w:rPr>
          <w:rFonts w:ascii="Times New Roman" w:hAnsi="Times New Roman" w:cs="Times New Roman"/>
          <w:b/>
          <w:sz w:val="28"/>
          <w:szCs w:val="28"/>
        </w:rPr>
      </w:pPr>
      <w:r w:rsidRPr="00417C43">
        <w:rPr>
          <w:rFonts w:ascii="Times New Roman" w:hAnsi="Times New Roman" w:cs="Times New Roman"/>
          <w:b/>
          <w:sz w:val="28"/>
          <w:szCs w:val="28"/>
        </w:rPr>
        <w:lastRenderedPageBreak/>
        <w:t>ВИСНОВКИ</w:t>
      </w:r>
    </w:p>
    <w:p w:rsidR="001A546C" w:rsidRPr="00417C43" w:rsidRDefault="001A546C" w:rsidP="00EF6F8C">
      <w:pPr>
        <w:ind w:firstLine="709"/>
        <w:jc w:val="center"/>
        <w:rPr>
          <w:rFonts w:ascii="Times New Roman" w:hAnsi="Times New Roman" w:cs="Times New Roman"/>
          <w:b/>
          <w:sz w:val="28"/>
          <w:szCs w:val="28"/>
        </w:rPr>
      </w:pPr>
    </w:p>
    <w:p w:rsidR="00A949C5" w:rsidRPr="00417C43" w:rsidRDefault="00A949C5" w:rsidP="00EF6F8C">
      <w:pPr>
        <w:spacing w:after="0" w:line="360" w:lineRule="auto"/>
        <w:ind w:firstLine="709"/>
        <w:jc w:val="both"/>
        <w:rPr>
          <w:rFonts w:ascii="Times New Roman" w:eastAsia="Times New Roman" w:hAnsi="Times New Roman" w:cs="Times New Roman"/>
          <w:i/>
          <w:color w:val="000000"/>
          <w:sz w:val="28"/>
          <w:szCs w:val="28"/>
        </w:rPr>
      </w:pPr>
      <w:r w:rsidRPr="00417C43">
        <w:rPr>
          <w:rFonts w:ascii="Times New Roman" w:eastAsia="Times New Roman" w:hAnsi="Times New Roman" w:cs="Times New Roman"/>
          <w:color w:val="000000"/>
          <w:sz w:val="28"/>
          <w:szCs w:val="28"/>
        </w:rPr>
        <w:t>У дисертації представлено розв’язання актуального наукового завдання щодо підвищення рівнів сформованості самоосвітньої компетентності майбутніх викладачів практичного навчання ПТНЗ у процесі професійної підготовки в ЗВО. Проведене дослідження дало змогу сформулювати такі висновки:</w:t>
      </w:r>
    </w:p>
    <w:p w:rsidR="00A949C5" w:rsidRPr="00417C43" w:rsidRDefault="00A949C5" w:rsidP="00AF1D1B">
      <w:pPr>
        <w:numPr>
          <w:ilvl w:val="0"/>
          <w:numId w:val="14"/>
        </w:numPr>
        <w:tabs>
          <w:tab w:val="left" w:pos="1134"/>
        </w:tabs>
        <w:suppressAutoHyphens/>
        <w:spacing w:after="0" w:line="360" w:lineRule="auto"/>
        <w:ind w:left="0" w:right="-1" w:firstLine="709"/>
        <w:contextualSpacing/>
        <w:jc w:val="both"/>
        <w:rPr>
          <w:rFonts w:ascii="Times New Roman" w:eastAsia="Times New Roman" w:hAnsi="Times New Roman" w:cs="Times New Roman"/>
          <w:color w:val="000000"/>
          <w:kern w:val="1"/>
          <w:sz w:val="28"/>
          <w:szCs w:val="28"/>
          <w:lang w:eastAsia="ru-RU"/>
        </w:rPr>
      </w:pPr>
      <w:r w:rsidRPr="00417C43">
        <w:rPr>
          <w:rFonts w:ascii="Times New Roman" w:eastAsia="Times New Roman" w:hAnsi="Times New Roman" w:cs="Times New Roman"/>
          <w:color w:val="000000"/>
          <w:kern w:val="1"/>
          <w:sz w:val="28"/>
          <w:szCs w:val="28"/>
          <w:lang w:eastAsia="ru-RU"/>
        </w:rPr>
        <w:t>На основі вивчення психолого-педагогічної та методичної літератури проаналізовано стан досліджуваної проблеми в педагогічній теорії і практиці. З’ясовано, що питання самоосвіти особистості має глибоке історичне коріння, і протягом усієї історії розвитку педагогічної науки цій проблемі приділяли пильну увагу.</w:t>
      </w:r>
      <w:r w:rsidRPr="00417C43">
        <w:rPr>
          <w:rFonts w:ascii="Times New Roman" w:eastAsia="Times New Roman" w:hAnsi="Times New Roman" w:cs="Times New Roman"/>
          <w:color w:val="000000"/>
          <w:sz w:val="28"/>
          <w:szCs w:val="28"/>
        </w:rPr>
        <w:t xml:space="preserve"> </w:t>
      </w:r>
      <w:r w:rsidRPr="00417C43">
        <w:rPr>
          <w:rFonts w:ascii="Times New Roman" w:eastAsia="Times New Roman" w:hAnsi="Times New Roman" w:cs="Times New Roman"/>
          <w:color w:val="000000"/>
          <w:kern w:val="1"/>
          <w:sz w:val="28"/>
          <w:szCs w:val="28"/>
          <w:lang w:eastAsia="ru-RU"/>
        </w:rPr>
        <w:t xml:space="preserve">Накопичений досвід становить не тільки пізнавальний, але і практичний інтерес, котрий значно посилюється у зв’язку з актуалізацією процесу самоосвіти в умовах реалізації компетентнісного підходу. Вивчення проблеми формування вмінь та навичок самоосвітньої діяльності у вітчизняних та зарубіжних джерелах дало змогу констатувати, що в педагогічній теорії та практиці досліджували різноманітні аспекти самоосвітньої діяльності. Водночас недостатньо розробленими є науково-методичні підходи до формування самоосвітньої компетентності майбутніх викладачів практичного навчання ПТНЗ у процесі професійної підготовки, відсутні чіткість у тлумаченні головного поняття, педагогічні умови та модель формування зазначеної компетентності. </w:t>
      </w:r>
    </w:p>
    <w:p w:rsidR="00A949C5" w:rsidRPr="00417C43" w:rsidRDefault="00A949C5" w:rsidP="00AF1D1B">
      <w:pPr>
        <w:numPr>
          <w:ilvl w:val="0"/>
          <w:numId w:val="14"/>
        </w:numPr>
        <w:tabs>
          <w:tab w:val="left" w:pos="0"/>
          <w:tab w:val="left" w:pos="1134"/>
        </w:tabs>
        <w:spacing w:after="0" w:line="360" w:lineRule="auto"/>
        <w:ind w:left="0"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kern w:val="1"/>
          <w:sz w:val="28"/>
          <w:szCs w:val="28"/>
          <w:lang w:eastAsia="ru-RU"/>
        </w:rPr>
        <w:t xml:space="preserve">Уточнено зміст ключового поняття дисертації. Подаємо його в такій редакції: </w:t>
      </w:r>
      <w:r w:rsidRPr="00417C43">
        <w:rPr>
          <w:rFonts w:ascii="Times New Roman" w:eastAsia="Times New Roman" w:hAnsi="Times New Roman" w:cs="Times New Roman"/>
          <w:i/>
          <w:kern w:val="1"/>
          <w:sz w:val="28"/>
          <w:szCs w:val="28"/>
          <w:lang w:eastAsia="ru-RU"/>
        </w:rPr>
        <w:t xml:space="preserve">самоосвітня компетентність майбутнього викладача практичного навчання професійно-технічних навчальних закладів </w:t>
      </w:r>
      <w:r w:rsidRPr="00417C43">
        <w:rPr>
          <w:rFonts w:ascii="Times New Roman" w:eastAsia="Times New Roman" w:hAnsi="Times New Roman" w:cs="Times New Roman"/>
          <w:kern w:val="1"/>
          <w:sz w:val="28"/>
          <w:szCs w:val="28"/>
          <w:lang w:eastAsia="ru-RU"/>
        </w:rPr>
        <w:t xml:space="preserve">– це </w:t>
      </w:r>
      <w:r w:rsidRPr="00417C43">
        <w:rPr>
          <w:rFonts w:ascii="Times New Roman" w:eastAsia="Times New Roman" w:hAnsi="Times New Roman" w:cs="Times New Roman"/>
          <w:sz w:val="28"/>
          <w:szCs w:val="28"/>
        </w:rPr>
        <w:t>динамічна комбінація знань, умінь і практичних навичок з планування, координування, самоорганізації, здійснення та рефлексії самоосвітньої діяльності, мотивів особистості, що визначає її здатність успішно здійснювати самоосвіту з метою особистої, професійної, соціальної самореалізації.</w:t>
      </w:r>
    </w:p>
    <w:p w:rsidR="00A949C5" w:rsidRPr="00417C43" w:rsidRDefault="00A949C5" w:rsidP="00AF1D1B">
      <w:pPr>
        <w:tabs>
          <w:tab w:val="left" w:pos="0"/>
          <w:tab w:val="left" w:pos="1134"/>
        </w:tabs>
        <w:spacing w:after="0" w:line="360" w:lineRule="auto"/>
        <w:ind w:firstLine="709"/>
        <w:jc w:val="both"/>
        <w:rPr>
          <w:rFonts w:ascii="Times New Roman" w:eastAsia="Times New Roman" w:hAnsi="Times New Roman" w:cs="Times New Roman"/>
          <w:kern w:val="1"/>
          <w:sz w:val="28"/>
          <w:szCs w:val="28"/>
          <w:lang w:eastAsia="ru-RU"/>
        </w:rPr>
      </w:pPr>
      <w:r w:rsidRPr="00417C43">
        <w:rPr>
          <w:rFonts w:ascii="Times New Roman" w:eastAsia="Times New Roman" w:hAnsi="Times New Roman" w:cs="Times New Roman"/>
          <w:color w:val="000000"/>
          <w:kern w:val="1"/>
          <w:sz w:val="28"/>
          <w:szCs w:val="28"/>
          <w:lang w:eastAsia="ru-RU"/>
        </w:rPr>
        <w:lastRenderedPageBreak/>
        <w:t xml:space="preserve">Визначено структуру самоосвітньої компетентності майбутніх викладачів практичного навчання ПТНЗ, що містить низку взаємопов’язаних компонентів, ступінь сформованості яких свідчить про здатність майбутніх випускників </w:t>
      </w:r>
      <w:r w:rsidRPr="00417C43">
        <w:rPr>
          <w:rFonts w:ascii="Times New Roman" w:eastAsia="Times New Roman" w:hAnsi="Times New Roman" w:cs="Times New Roman"/>
          <w:kern w:val="1"/>
          <w:sz w:val="28"/>
          <w:szCs w:val="28"/>
          <w:lang w:eastAsia="ru-RU"/>
        </w:rPr>
        <w:t>ефективно здійснювати</w:t>
      </w:r>
      <w:r w:rsidRPr="00417C43">
        <w:rPr>
          <w:rFonts w:ascii="Times New Roman" w:eastAsia="Times New Roman" w:hAnsi="Times New Roman" w:cs="Times New Roman"/>
          <w:color w:val="000000"/>
          <w:kern w:val="1"/>
          <w:sz w:val="28"/>
          <w:szCs w:val="28"/>
          <w:lang w:eastAsia="ru-RU"/>
        </w:rPr>
        <w:t xml:space="preserve"> самоосвітню діяльність. Компонентний склад самоосвітньої </w:t>
      </w:r>
      <w:r w:rsidRPr="00417C43">
        <w:rPr>
          <w:rFonts w:ascii="Times New Roman" w:eastAsia="Times New Roman" w:hAnsi="Times New Roman" w:cs="Times New Roman"/>
          <w:kern w:val="1"/>
          <w:sz w:val="28"/>
          <w:szCs w:val="28"/>
          <w:lang w:eastAsia="ru-RU"/>
        </w:rPr>
        <w:t xml:space="preserve">компетентності майбутніх викладачів практичного навчання ПТНЗ охоплює </w:t>
      </w:r>
      <w:r w:rsidRPr="00417C43">
        <w:rPr>
          <w:rFonts w:ascii="Times New Roman" w:eastAsia="Times New Roman" w:hAnsi="Times New Roman" w:cs="Times New Roman"/>
          <w:i/>
          <w:kern w:val="1"/>
          <w:sz w:val="28"/>
          <w:szCs w:val="28"/>
          <w:lang w:eastAsia="ru-RU"/>
        </w:rPr>
        <w:t xml:space="preserve">мотиваційний </w:t>
      </w:r>
      <w:r w:rsidRPr="00417C43">
        <w:rPr>
          <w:rFonts w:ascii="Times New Roman" w:eastAsia="Times New Roman" w:hAnsi="Times New Roman" w:cs="Times New Roman"/>
          <w:kern w:val="1"/>
          <w:sz w:val="28"/>
          <w:szCs w:val="28"/>
          <w:lang w:eastAsia="ru-RU"/>
        </w:rPr>
        <w:t xml:space="preserve">(наявність пізнавальних мотивів, уміння самомотивуватися, прагнення та потреби особистості в систематичному оновленні й збагаченні професійних знань), </w:t>
      </w:r>
      <w:r w:rsidRPr="00417C43">
        <w:rPr>
          <w:rFonts w:ascii="Times New Roman" w:eastAsia="Times New Roman" w:hAnsi="Times New Roman" w:cs="Times New Roman"/>
          <w:i/>
          <w:kern w:val="1"/>
          <w:sz w:val="28"/>
          <w:szCs w:val="28"/>
          <w:lang w:eastAsia="ru-RU"/>
        </w:rPr>
        <w:t xml:space="preserve">когнітивний </w:t>
      </w:r>
      <w:r w:rsidRPr="00417C43">
        <w:rPr>
          <w:rFonts w:ascii="Times New Roman" w:eastAsia="Times New Roman" w:hAnsi="Times New Roman" w:cs="Times New Roman"/>
          <w:kern w:val="1"/>
          <w:sz w:val="28"/>
          <w:szCs w:val="28"/>
          <w:lang w:eastAsia="ru-RU"/>
        </w:rPr>
        <w:t xml:space="preserve">(наявність знань студентів про сутність, зміст, особливості планування, організації та здійснення самоосвіти), </w:t>
      </w:r>
      <w:r w:rsidRPr="00417C43">
        <w:rPr>
          <w:rFonts w:ascii="Times New Roman" w:eastAsia="Times New Roman" w:hAnsi="Times New Roman" w:cs="Times New Roman"/>
          <w:i/>
          <w:kern w:val="1"/>
          <w:sz w:val="28"/>
          <w:szCs w:val="28"/>
          <w:lang w:eastAsia="ru-RU"/>
        </w:rPr>
        <w:t>процесуальний</w:t>
      </w:r>
      <w:r w:rsidRPr="00417C43">
        <w:rPr>
          <w:rFonts w:ascii="Times New Roman" w:eastAsia="Times New Roman" w:hAnsi="Times New Roman" w:cs="Times New Roman"/>
          <w:kern w:val="1"/>
          <w:sz w:val="28"/>
          <w:szCs w:val="28"/>
          <w:lang w:eastAsia="ru-RU"/>
        </w:rPr>
        <w:t xml:space="preserve"> (передбачає оволодіння студентом сукупністю вмінь та практичних навичок пов’язаних з самостійним плануванням та реалізацією самоосвітньої діяльності) </w:t>
      </w:r>
      <w:r w:rsidRPr="00417C43">
        <w:rPr>
          <w:rFonts w:ascii="Times New Roman" w:eastAsia="Times New Roman" w:hAnsi="Times New Roman" w:cs="Times New Roman"/>
          <w:i/>
          <w:kern w:val="1"/>
          <w:sz w:val="28"/>
          <w:szCs w:val="28"/>
          <w:lang w:eastAsia="ru-RU"/>
        </w:rPr>
        <w:t>та рефлексивний</w:t>
      </w:r>
      <w:r w:rsidRPr="00417C43">
        <w:rPr>
          <w:rFonts w:ascii="Times New Roman" w:eastAsia="Times New Roman" w:hAnsi="Times New Roman" w:cs="Times New Roman"/>
          <w:kern w:val="1"/>
          <w:sz w:val="28"/>
          <w:szCs w:val="28"/>
          <w:lang w:eastAsia="ru-RU"/>
        </w:rPr>
        <w:t xml:space="preserve"> (сформованість у майбутнього фахівця вмінь самоконтролю, самоаналізу, самооцінювання і рефлексії своєї самоосвітньої діяльності) компоненти.</w:t>
      </w:r>
    </w:p>
    <w:p w:rsidR="00A949C5" w:rsidRPr="00417C43" w:rsidRDefault="00A949C5" w:rsidP="00AF1D1B">
      <w:pPr>
        <w:numPr>
          <w:ilvl w:val="0"/>
          <w:numId w:val="14"/>
        </w:numPr>
        <w:tabs>
          <w:tab w:val="left" w:pos="0"/>
          <w:tab w:val="left" w:pos="1134"/>
        </w:tabs>
        <w:spacing w:after="0" w:line="360" w:lineRule="auto"/>
        <w:ind w:left="0" w:firstLine="709"/>
        <w:jc w:val="both"/>
        <w:rPr>
          <w:rFonts w:ascii="Times New Roman" w:eastAsia="Times New Roman" w:hAnsi="Times New Roman" w:cs="Times New Roman"/>
          <w:kern w:val="1"/>
          <w:sz w:val="28"/>
          <w:szCs w:val="28"/>
          <w:lang w:eastAsia="ru-RU"/>
        </w:rPr>
      </w:pPr>
      <w:r w:rsidRPr="00417C43">
        <w:rPr>
          <w:rFonts w:ascii="Times New Roman" w:eastAsia="Times New Roman" w:hAnsi="Times New Roman" w:cs="Times New Roman"/>
          <w:kern w:val="1"/>
          <w:sz w:val="28"/>
          <w:szCs w:val="28"/>
          <w:lang w:eastAsia="ru-RU"/>
        </w:rPr>
        <w:t xml:space="preserve">Виявлено та обґрунтовано сукупність педагогічних умов, що впливають на ефективність формування самоосвітньої компетентності майбутніх викладачів практичного навчання ПТНЗ у процесі професійної підготовки: </w:t>
      </w:r>
      <w:r w:rsidRPr="00417C43">
        <w:rPr>
          <w:rFonts w:ascii="Times New Roman" w:eastAsia="Times New Roman" w:hAnsi="Times New Roman" w:cs="Times New Roman"/>
          <w:sz w:val="28"/>
          <w:szCs w:val="28"/>
          <w:lang w:eastAsia="ru-RU"/>
        </w:rPr>
        <w:t>формування в студентів мотивації до самоосвіти; удосконалення навчально-методичного забезпечення організації самостійної роботи майбутніх викладачів практичного навчання ПТНЗ у ЗВО; педагогічне стимулювання самоосвіти</w:t>
      </w:r>
      <w:r w:rsidRPr="00417C43">
        <w:rPr>
          <w:rFonts w:ascii="Times New Roman" w:eastAsia="Times New Roman" w:hAnsi="Times New Roman" w:cs="Times New Roman"/>
          <w:sz w:val="28"/>
          <w:szCs w:val="28"/>
        </w:rPr>
        <w:t xml:space="preserve"> </w:t>
      </w:r>
      <w:r w:rsidRPr="00417C43">
        <w:rPr>
          <w:rFonts w:ascii="Times New Roman" w:eastAsia="Times New Roman" w:hAnsi="Times New Roman" w:cs="Times New Roman"/>
          <w:sz w:val="28"/>
          <w:szCs w:val="28"/>
          <w:lang w:eastAsia="ru-RU"/>
        </w:rPr>
        <w:t xml:space="preserve">студентів; </w:t>
      </w:r>
      <w:r w:rsidR="00766E41" w:rsidRPr="00417C43">
        <w:rPr>
          <w:rFonts w:ascii="Times New Roman" w:eastAsia="Times New Roman" w:hAnsi="Times New Roman" w:cs="Times New Roman"/>
          <w:sz w:val="28"/>
          <w:szCs w:val="28"/>
          <w:lang w:eastAsia="ru-RU"/>
        </w:rPr>
        <w:t>застосування інформаційно-комунікаційних технологій у процесі самоосвіти майбутніх викладачів практичного навчання ПТНЗ</w:t>
      </w:r>
      <w:r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rPr>
        <w:t xml:space="preserve"> </w:t>
      </w:r>
    </w:p>
    <w:p w:rsidR="00A949C5" w:rsidRPr="00417C43" w:rsidRDefault="00A949C5" w:rsidP="00AF1D1B">
      <w:pPr>
        <w:numPr>
          <w:ilvl w:val="0"/>
          <w:numId w:val="14"/>
        </w:numPr>
        <w:tabs>
          <w:tab w:val="left" w:pos="1134"/>
          <w:tab w:val="left" w:pos="1440"/>
        </w:tabs>
        <w:suppressAutoHyphens/>
        <w:spacing w:after="0" w:line="360" w:lineRule="auto"/>
        <w:ind w:left="0" w:right="-1" w:firstLine="709"/>
        <w:contextualSpacing/>
        <w:jc w:val="both"/>
        <w:rPr>
          <w:rFonts w:ascii="Times New Roman" w:eastAsia="Times New Roman" w:hAnsi="Times New Roman" w:cs="Times New Roman"/>
          <w:bCs/>
          <w:color w:val="000000"/>
          <w:kern w:val="1"/>
          <w:sz w:val="28"/>
          <w:szCs w:val="28"/>
          <w:lang w:eastAsia="ru-RU"/>
        </w:rPr>
      </w:pPr>
      <w:r w:rsidRPr="00417C43">
        <w:rPr>
          <w:rFonts w:ascii="Times New Roman" w:eastAsia="Times New Roman" w:hAnsi="Times New Roman" w:cs="Times New Roman"/>
          <w:color w:val="000000"/>
          <w:kern w:val="1"/>
          <w:sz w:val="28"/>
          <w:szCs w:val="28"/>
          <w:lang w:eastAsia="ru-RU"/>
        </w:rPr>
        <w:t>Р</w:t>
      </w:r>
      <w:r w:rsidRPr="00417C43">
        <w:rPr>
          <w:rFonts w:ascii="Times New Roman" w:eastAsia="Times New Roman" w:hAnsi="Times New Roman" w:cs="Times New Roman"/>
          <w:bCs/>
          <w:color w:val="000000"/>
          <w:kern w:val="1"/>
          <w:sz w:val="28"/>
          <w:szCs w:val="28"/>
          <w:lang w:eastAsia="ru-RU"/>
        </w:rPr>
        <w:t>озроблено структурно-функціональну модель</w:t>
      </w:r>
      <w:r w:rsidRPr="00417C43">
        <w:rPr>
          <w:rFonts w:ascii="Times New Roman" w:eastAsia="Times New Roman" w:hAnsi="Times New Roman" w:cs="Times New Roman"/>
          <w:color w:val="000000"/>
          <w:kern w:val="1"/>
          <w:sz w:val="28"/>
          <w:szCs w:val="28"/>
          <w:lang w:eastAsia="ru-RU"/>
        </w:rPr>
        <w:t xml:space="preserve"> формування самоосвітньої компетентності майбутніх викладачів практичного навчання ПТНЗ</w:t>
      </w:r>
      <w:r w:rsidRPr="00417C43">
        <w:rPr>
          <w:rFonts w:ascii="Times New Roman" w:eastAsia="Calibri" w:hAnsi="Times New Roman" w:cs="Times New Roman"/>
          <w:sz w:val="28"/>
          <w:szCs w:val="28"/>
          <w:lang w:eastAsia="ru-RU"/>
        </w:rPr>
        <w:t xml:space="preserve"> </w:t>
      </w:r>
      <w:r w:rsidRPr="00417C43">
        <w:rPr>
          <w:rFonts w:ascii="Times New Roman" w:eastAsia="Times New Roman" w:hAnsi="Times New Roman" w:cs="Times New Roman"/>
          <w:color w:val="000000"/>
          <w:kern w:val="1"/>
          <w:sz w:val="28"/>
          <w:szCs w:val="28"/>
          <w:lang w:eastAsia="ru-RU"/>
        </w:rPr>
        <w:t xml:space="preserve">у ЗВО, що представлена взаємопов’язаними блоками: цільовим (визначення мети, завдань, методологічних підходів, принципів формування означеної компетентності майбутніх викладачів практичного навчання ПТНЗ), змістово-процесуальним (компоненти, зміст, форми, методи, засоби, етапи та педагогічні умови формування самоосвітньої компетентності), </w:t>
      </w:r>
      <w:r w:rsidRPr="00417C43">
        <w:rPr>
          <w:rFonts w:ascii="Times New Roman" w:eastAsia="Times New Roman" w:hAnsi="Times New Roman" w:cs="Times New Roman"/>
          <w:kern w:val="1"/>
          <w:sz w:val="28"/>
          <w:szCs w:val="28"/>
          <w:lang w:eastAsia="ru-RU"/>
        </w:rPr>
        <w:t>оцінювально-</w:t>
      </w:r>
      <w:r w:rsidRPr="00417C43">
        <w:rPr>
          <w:rFonts w:ascii="Times New Roman" w:eastAsia="Times New Roman" w:hAnsi="Times New Roman" w:cs="Times New Roman"/>
          <w:kern w:val="1"/>
          <w:sz w:val="28"/>
          <w:szCs w:val="28"/>
          <w:lang w:eastAsia="ru-RU"/>
        </w:rPr>
        <w:lastRenderedPageBreak/>
        <w:t xml:space="preserve">результативним </w:t>
      </w:r>
      <w:r w:rsidRPr="00417C43">
        <w:rPr>
          <w:rFonts w:ascii="Times New Roman" w:eastAsia="Times New Roman" w:hAnsi="Times New Roman" w:cs="Times New Roman"/>
          <w:color w:val="000000"/>
          <w:kern w:val="1"/>
          <w:sz w:val="28"/>
          <w:szCs w:val="28"/>
          <w:lang w:eastAsia="ru-RU"/>
        </w:rPr>
        <w:t xml:space="preserve">(критерії, рівні та очікуваний результат), що </w:t>
      </w:r>
      <w:r w:rsidRPr="00417C43">
        <w:rPr>
          <w:rFonts w:ascii="Times New Roman" w:eastAsia="Times New Roman" w:hAnsi="Times New Roman" w:cs="Times New Roman"/>
          <w:bCs/>
          <w:color w:val="000000"/>
          <w:kern w:val="1"/>
          <w:sz w:val="28"/>
          <w:szCs w:val="28"/>
          <w:lang w:eastAsia="ru-RU"/>
        </w:rPr>
        <w:t>унаочнює цей процес і є засобом дослідження означеного феномену.</w:t>
      </w:r>
    </w:p>
    <w:p w:rsidR="00A949C5" w:rsidRPr="00417C43" w:rsidRDefault="00A949C5" w:rsidP="00AF1D1B">
      <w:pPr>
        <w:tabs>
          <w:tab w:val="left" w:pos="1134"/>
        </w:tabs>
        <w:spacing w:after="0" w:line="36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Схарактеризовано методику формування </w:t>
      </w:r>
      <w:r w:rsidRPr="00417C43">
        <w:rPr>
          <w:rFonts w:ascii="Times New Roman" w:eastAsia="Times New Roman" w:hAnsi="Times New Roman" w:cs="Times New Roman"/>
          <w:kern w:val="1"/>
          <w:sz w:val="28"/>
          <w:szCs w:val="28"/>
          <w:lang w:eastAsia="ru-RU"/>
        </w:rPr>
        <w:t>самоосвітньої компетентності майбутніх викладачів практичного навчання ПТНЗ</w:t>
      </w:r>
      <w:r w:rsidRPr="00417C43">
        <w:rPr>
          <w:rFonts w:ascii="Times New Roman" w:eastAsia="Calibri" w:hAnsi="Times New Roman" w:cs="Times New Roman"/>
          <w:sz w:val="28"/>
          <w:szCs w:val="28"/>
          <w:lang w:eastAsia="ru-RU"/>
        </w:rPr>
        <w:t xml:space="preserve"> </w:t>
      </w:r>
      <w:r w:rsidRPr="00417C43">
        <w:rPr>
          <w:rFonts w:ascii="Times New Roman" w:eastAsia="Times New Roman" w:hAnsi="Times New Roman" w:cs="Times New Roman"/>
          <w:kern w:val="1"/>
          <w:sz w:val="28"/>
          <w:szCs w:val="28"/>
          <w:lang w:eastAsia="ru-RU"/>
        </w:rPr>
        <w:t>у ЗВО</w:t>
      </w:r>
      <w:r w:rsidRPr="00417C43">
        <w:rPr>
          <w:rFonts w:ascii="Times New Roman" w:eastAsia="Times New Roman" w:hAnsi="Times New Roman" w:cs="Times New Roman"/>
          <w:sz w:val="28"/>
          <w:szCs w:val="28"/>
          <w:lang w:eastAsia="ru-RU"/>
        </w:rPr>
        <w:t xml:space="preserve">, в основу якої покладено реалізацію </w:t>
      </w:r>
      <w:r w:rsidRPr="00417C43">
        <w:rPr>
          <w:rFonts w:ascii="Times New Roman" w:eastAsia="Calibri" w:hAnsi="Times New Roman" w:cs="Times New Roman"/>
          <w:sz w:val="28"/>
          <w:szCs w:val="28"/>
          <w:lang w:eastAsia="ru-RU"/>
        </w:rPr>
        <w:t xml:space="preserve">компетентнісного, особистісно-орієнтованого, системного, рефлексивного, аксіологічного підходів </w:t>
      </w:r>
      <w:r w:rsidRPr="00417C43">
        <w:rPr>
          <w:rFonts w:ascii="Times New Roman" w:eastAsia="Times New Roman" w:hAnsi="Times New Roman" w:cs="Times New Roman"/>
          <w:sz w:val="28"/>
          <w:szCs w:val="28"/>
        </w:rPr>
        <w:t>та забезпечення виокремлених організаційно-педагогічних умов.</w:t>
      </w:r>
    </w:p>
    <w:p w:rsidR="00A949C5" w:rsidRPr="00417C43" w:rsidRDefault="00A949C5" w:rsidP="00AF1D1B">
      <w:pPr>
        <w:numPr>
          <w:ilvl w:val="0"/>
          <w:numId w:val="14"/>
        </w:numPr>
        <w:tabs>
          <w:tab w:val="left" w:pos="851"/>
          <w:tab w:val="left" w:pos="1134"/>
        </w:tabs>
        <w:spacing w:after="0" w:line="360" w:lineRule="auto"/>
        <w:ind w:left="0" w:firstLine="709"/>
        <w:contextualSpacing/>
        <w:jc w:val="both"/>
        <w:rPr>
          <w:rFonts w:ascii="Times New Roman" w:eastAsia="Times New Roman" w:hAnsi="Times New Roman" w:cs="Times New Roman"/>
          <w:kern w:val="1"/>
          <w:sz w:val="28"/>
          <w:szCs w:val="28"/>
          <w:lang w:eastAsia="ru-RU"/>
        </w:rPr>
      </w:pPr>
      <w:r w:rsidRPr="00417C43">
        <w:rPr>
          <w:rFonts w:ascii="Times New Roman" w:eastAsia="Times New Roman" w:hAnsi="Times New Roman" w:cs="Times New Roman"/>
          <w:color w:val="000000"/>
          <w:kern w:val="1"/>
          <w:sz w:val="28"/>
          <w:szCs w:val="28"/>
          <w:lang w:eastAsia="ru-RU"/>
        </w:rPr>
        <w:t xml:space="preserve">Проведений аналіз та виявлення особливостей професійної діяльності майбутніх </w:t>
      </w:r>
      <w:r w:rsidRPr="00417C43">
        <w:rPr>
          <w:rFonts w:ascii="Times New Roman" w:eastAsia="Times New Roman" w:hAnsi="Times New Roman" w:cs="Times New Roman"/>
          <w:kern w:val="1"/>
          <w:sz w:val="28"/>
          <w:szCs w:val="28"/>
          <w:lang w:eastAsia="ru-RU"/>
        </w:rPr>
        <w:t xml:space="preserve">викладачів практичного навчання ПТНЗ дали змогу виокремити критерії й показники оцінювання сформованості самоосвітньої компетентності майбутніх викладачів практичного навчання за трьома рівнями (високий, достатній, низький): </w:t>
      </w:r>
      <w:r w:rsidRPr="00417C43">
        <w:rPr>
          <w:rFonts w:ascii="Times New Roman" w:eastAsia="Times New Roman" w:hAnsi="Times New Roman" w:cs="Times New Roman"/>
          <w:i/>
          <w:iCs/>
          <w:kern w:val="1"/>
          <w:sz w:val="28"/>
          <w:szCs w:val="28"/>
          <w:lang w:eastAsia="ru-RU"/>
        </w:rPr>
        <w:t xml:space="preserve">мотиваційний критерій </w:t>
      </w:r>
      <w:r w:rsidRPr="00417C43">
        <w:rPr>
          <w:rFonts w:ascii="Times New Roman" w:eastAsia="Times New Roman" w:hAnsi="Times New Roman" w:cs="Times New Roman"/>
          <w:kern w:val="1"/>
          <w:sz w:val="28"/>
          <w:szCs w:val="28"/>
          <w:lang w:eastAsia="ru-RU"/>
        </w:rPr>
        <w:t xml:space="preserve">(показники: сформованість комплексу мотивів, що спонукають до самоосвітньої діяльності; наявність мотивів навчальної діяльності; потреба в саморозвитку); </w:t>
      </w:r>
      <w:r w:rsidRPr="00417C43">
        <w:rPr>
          <w:rFonts w:ascii="Times New Roman" w:eastAsia="Times New Roman" w:hAnsi="Times New Roman" w:cs="Times New Roman"/>
          <w:i/>
          <w:kern w:val="1"/>
          <w:sz w:val="28"/>
          <w:szCs w:val="28"/>
          <w:lang w:eastAsia="ru-RU"/>
        </w:rPr>
        <w:t>к</w:t>
      </w:r>
      <w:r w:rsidRPr="00417C43">
        <w:rPr>
          <w:rFonts w:ascii="Times New Roman" w:eastAsia="Times New Roman" w:hAnsi="Times New Roman" w:cs="Times New Roman"/>
          <w:i/>
          <w:iCs/>
          <w:kern w:val="1"/>
          <w:sz w:val="28"/>
          <w:szCs w:val="28"/>
          <w:lang w:eastAsia="ru-RU"/>
        </w:rPr>
        <w:t>огнітивний критерій</w:t>
      </w:r>
      <w:r w:rsidRPr="00417C43">
        <w:rPr>
          <w:rFonts w:ascii="Times New Roman" w:eastAsia="Times New Roman" w:hAnsi="Times New Roman" w:cs="Times New Roman"/>
          <w:kern w:val="1"/>
          <w:sz w:val="28"/>
          <w:szCs w:val="28"/>
          <w:lang w:eastAsia="ru-RU"/>
        </w:rPr>
        <w:t xml:space="preserve"> (наявність знань про зміст, особливості, способи і методи самоосвіти, знання самоорганізації, раціонального планування самоосвіти, знання можливостей використання ІКТ в самоосвіті); </w:t>
      </w:r>
      <w:r w:rsidRPr="00417C43">
        <w:rPr>
          <w:rFonts w:ascii="Times New Roman" w:eastAsia="Times New Roman" w:hAnsi="Times New Roman" w:cs="Times New Roman"/>
          <w:i/>
          <w:kern w:val="1"/>
          <w:sz w:val="28"/>
          <w:szCs w:val="28"/>
          <w:lang w:eastAsia="ru-RU"/>
        </w:rPr>
        <w:t>процесуальний</w:t>
      </w:r>
      <w:r w:rsidRPr="00417C43">
        <w:rPr>
          <w:rFonts w:ascii="Times New Roman" w:eastAsia="Times New Roman" w:hAnsi="Times New Roman" w:cs="Times New Roman"/>
          <w:i/>
          <w:iCs/>
          <w:kern w:val="1"/>
          <w:sz w:val="28"/>
          <w:szCs w:val="28"/>
          <w:lang w:eastAsia="ru-RU"/>
        </w:rPr>
        <w:t xml:space="preserve"> критерій </w:t>
      </w:r>
      <w:r w:rsidRPr="00417C43">
        <w:rPr>
          <w:rFonts w:ascii="Times New Roman" w:eastAsia="Times New Roman" w:hAnsi="Times New Roman" w:cs="Times New Roman"/>
          <w:kern w:val="1"/>
          <w:sz w:val="28"/>
          <w:szCs w:val="28"/>
          <w:lang w:eastAsia="ru-RU"/>
        </w:rPr>
        <w:t xml:space="preserve">(сформованість умінь та практичних навичок планування та реалізації самоосвітньої діяльності; володіння сучасними способами і методами пошуку, оброблення та подання інформації; володіння навичками самостійної роботи з навчальними посібниками, словниками, довідниками та іншими джерелами інформації); </w:t>
      </w:r>
      <w:r w:rsidRPr="00417C43">
        <w:rPr>
          <w:rFonts w:ascii="Times New Roman" w:eastAsia="Times New Roman" w:hAnsi="Times New Roman" w:cs="Times New Roman"/>
          <w:i/>
          <w:kern w:val="1"/>
          <w:sz w:val="28"/>
          <w:szCs w:val="28"/>
          <w:lang w:eastAsia="ru-RU"/>
        </w:rPr>
        <w:t>р</w:t>
      </w:r>
      <w:r w:rsidRPr="00417C43">
        <w:rPr>
          <w:rFonts w:ascii="Times New Roman" w:eastAsia="Times New Roman" w:hAnsi="Times New Roman" w:cs="Times New Roman"/>
          <w:i/>
          <w:iCs/>
          <w:kern w:val="1"/>
          <w:sz w:val="28"/>
          <w:szCs w:val="28"/>
          <w:lang w:eastAsia="ru-RU"/>
        </w:rPr>
        <w:t>ефлексивний критерій</w:t>
      </w:r>
      <w:r w:rsidRPr="00417C43">
        <w:rPr>
          <w:rFonts w:ascii="Times New Roman" w:eastAsia="Times New Roman" w:hAnsi="Times New Roman" w:cs="Times New Roman"/>
          <w:kern w:val="1"/>
          <w:sz w:val="28"/>
          <w:szCs w:val="28"/>
          <w:lang w:eastAsia="ru-RU"/>
        </w:rPr>
        <w:t xml:space="preserve"> (уміння здійснювати самоконтроль, самоаналіз та самооцінювання самоосвітньої діяльності, уміння здійснювати рефлексію і коригування власної самоосвітньої діяльності).</w:t>
      </w:r>
    </w:p>
    <w:p w:rsidR="00A949C5" w:rsidRPr="00417C43" w:rsidRDefault="00A949C5" w:rsidP="00AF1D1B">
      <w:pPr>
        <w:numPr>
          <w:ilvl w:val="0"/>
          <w:numId w:val="14"/>
        </w:numPr>
        <w:tabs>
          <w:tab w:val="left" w:pos="851"/>
          <w:tab w:val="left" w:pos="1134"/>
        </w:tabs>
        <w:spacing w:after="0" w:line="360" w:lineRule="auto"/>
        <w:ind w:left="0" w:firstLine="709"/>
        <w:contextualSpacing/>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rPr>
        <w:t xml:space="preserve">Експериментальним шляхом доведено ефективність розроблених педагогічних умов формування самоосвітньої компетентності. Процес їх реалізації здійснено в освітньому процесі підготовки майбутніх викладачів практичного навчання ПТНЗ. Динаміка рівнів сформованості окресленої компетентності студентів у процесі професійної підготовки до і після проведення формувального етапу експерименту показала відмінність </w:t>
      </w:r>
      <w:r w:rsidRPr="00417C43">
        <w:rPr>
          <w:rFonts w:ascii="Times New Roman" w:eastAsia="Times New Roman" w:hAnsi="Times New Roman" w:cs="Times New Roman"/>
          <w:color w:val="000000"/>
          <w:sz w:val="28"/>
          <w:szCs w:val="28"/>
        </w:rPr>
        <w:lastRenderedPageBreak/>
        <w:t>досліджуваних параметрів на користь експериментальної групи. Так, в експериментальній групі збільшилася кількість студентів із високим і достатнім рівнями сформованості всіх компонентів досліджуваної компетентності та зменшилася із низьким, а саме: високий рівень сформованості мотиваційного компонента зріс на 26,4 %, достатній − на 4,8 %, низький зменшився на 31,2 %; високий рівень сформованості когнітивного компонента підвищився на 23,3 %, достатній − на 12 %, низький зменшився на 35 %; високий рівень сформованості процесуального компонента збільшився на 18,8 %, достатній – на 1,9 %, низький зменшився на 20,7</w:t>
      </w:r>
      <w:r w:rsidR="00F113AC">
        <w:rPr>
          <w:rFonts w:ascii="Times New Roman" w:eastAsia="Times New Roman" w:hAnsi="Times New Roman" w:cs="Times New Roman"/>
          <w:color w:val="000000"/>
          <w:sz w:val="28"/>
          <w:szCs w:val="28"/>
        </w:rPr>
        <w:t> </w:t>
      </w:r>
      <w:r w:rsidRPr="00417C43">
        <w:rPr>
          <w:rFonts w:ascii="Times New Roman" w:eastAsia="Times New Roman" w:hAnsi="Times New Roman" w:cs="Times New Roman"/>
          <w:color w:val="000000"/>
          <w:sz w:val="28"/>
          <w:szCs w:val="28"/>
        </w:rPr>
        <w:t xml:space="preserve">%; високий рівень сформованості рефлексивного компонента зріс на 14,6 %, достатній − на 8,9 %, низький зменшився на 23,5 %. </w:t>
      </w:r>
      <w:r w:rsidRPr="00417C43">
        <w:rPr>
          <w:rFonts w:ascii="Times New Roman" w:eastAsia="Times New Roman" w:hAnsi="Times New Roman" w:cs="Times New Roman"/>
          <w:color w:val="000000"/>
          <w:sz w:val="28"/>
          <w:szCs w:val="28"/>
          <w:lang w:eastAsia="uk-UA"/>
        </w:rPr>
        <w:t>У контрольн</w:t>
      </w:r>
      <w:r w:rsidR="00AD7403" w:rsidRPr="00417C43">
        <w:rPr>
          <w:rFonts w:ascii="Times New Roman" w:eastAsia="Times New Roman" w:hAnsi="Times New Roman" w:cs="Times New Roman"/>
          <w:color w:val="000000"/>
          <w:sz w:val="28"/>
          <w:szCs w:val="28"/>
          <w:lang w:eastAsia="uk-UA"/>
        </w:rPr>
        <w:t>ій</w:t>
      </w:r>
      <w:r w:rsidRPr="00417C43">
        <w:rPr>
          <w:rFonts w:ascii="Times New Roman" w:eastAsia="Times New Roman" w:hAnsi="Times New Roman" w:cs="Times New Roman"/>
          <w:color w:val="000000"/>
          <w:sz w:val="28"/>
          <w:szCs w:val="28"/>
          <w:lang w:eastAsia="uk-UA"/>
        </w:rPr>
        <w:t xml:space="preserve"> груп</w:t>
      </w:r>
      <w:r w:rsidR="00AD7403" w:rsidRPr="00417C43">
        <w:rPr>
          <w:rFonts w:ascii="Times New Roman" w:eastAsia="Times New Roman" w:hAnsi="Times New Roman" w:cs="Times New Roman"/>
          <w:color w:val="000000"/>
          <w:sz w:val="28"/>
          <w:szCs w:val="28"/>
          <w:lang w:eastAsia="uk-UA"/>
        </w:rPr>
        <w:t>і</w:t>
      </w:r>
      <w:r w:rsidRPr="00417C43">
        <w:rPr>
          <w:rFonts w:ascii="Times New Roman" w:eastAsia="Times New Roman" w:hAnsi="Times New Roman" w:cs="Times New Roman"/>
          <w:color w:val="000000"/>
          <w:sz w:val="28"/>
          <w:szCs w:val="28"/>
          <w:lang w:eastAsia="uk-UA"/>
        </w:rPr>
        <w:t xml:space="preserve"> на завершення формувального експерименту кількість студентів з низьким та достатнім рівнями сформованості самоосвітньої компетентності суттєво не змінилася. </w:t>
      </w:r>
    </w:p>
    <w:p w:rsidR="00A949C5" w:rsidRPr="00417C43" w:rsidRDefault="00A949C5" w:rsidP="00EF6F8C">
      <w:pPr>
        <w:tabs>
          <w:tab w:val="left" w:pos="851"/>
        </w:tabs>
        <w:spacing w:line="360" w:lineRule="auto"/>
        <w:ind w:firstLine="709"/>
        <w:contextualSpacing/>
        <w:jc w:val="both"/>
        <w:rPr>
          <w:rFonts w:ascii="Times New Roman" w:eastAsia="Times New Roman" w:hAnsi="Times New Roman" w:cs="Times New Roman"/>
          <w:color w:val="000000"/>
          <w:sz w:val="28"/>
          <w:szCs w:val="28"/>
        </w:rPr>
      </w:pPr>
      <w:r w:rsidRPr="00417C43">
        <w:rPr>
          <w:rFonts w:ascii="Times New Roman" w:eastAsia="Times New Roman" w:hAnsi="Times New Roman" w:cs="Times New Roman"/>
          <w:color w:val="000000"/>
          <w:sz w:val="28"/>
          <w:szCs w:val="28"/>
          <w:lang w:eastAsia="uk-UA"/>
        </w:rPr>
        <w:t xml:space="preserve">Отримана статистична значущість результатів експериментального дослідження підтверджена за допомогою використання методів математичної статистики, а саме </w:t>
      </w:r>
      <w:r w:rsidRPr="00417C43">
        <w:rPr>
          <w:rFonts w:ascii="Times New Roman" w:eastAsia="Times New Roman" w:hAnsi="Times New Roman" w:cs="Times New Roman"/>
          <w:color w:val="000000"/>
          <w:sz w:val="28"/>
          <w:szCs w:val="28"/>
        </w:rPr>
        <w:t xml:space="preserve">критерію </w:t>
      </w:r>
      <w:r w:rsidRPr="00417C43">
        <w:rPr>
          <w:rFonts w:ascii="Times New Roman" w:eastAsia="Times New Roman" w:hAnsi="Times New Roman" w:cs="Times New Roman"/>
          <w:i/>
          <w:iCs/>
          <w:color w:val="000000"/>
          <w:sz w:val="28"/>
          <w:szCs w:val="28"/>
        </w:rPr>
        <w:t>χ²-</w:t>
      </w:r>
      <w:r w:rsidRPr="00417C43">
        <w:rPr>
          <w:rFonts w:ascii="Times New Roman" w:eastAsia="Times New Roman" w:hAnsi="Times New Roman" w:cs="Times New Roman"/>
          <w:iCs/>
          <w:color w:val="000000"/>
          <w:sz w:val="28"/>
          <w:szCs w:val="28"/>
        </w:rPr>
        <w:t xml:space="preserve">Пірсона, що дало </w:t>
      </w:r>
      <w:r w:rsidRPr="00417C43">
        <w:rPr>
          <w:rFonts w:ascii="Times New Roman" w:eastAsia="Times New Roman" w:hAnsi="Times New Roman" w:cs="Times New Roman"/>
          <w:color w:val="000000"/>
          <w:sz w:val="28"/>
          <w:szCs w:val="28"/>
        </w:rPr>
        <w:t>змогу зробити висновок, що при достовірній імовірності 95 % запропоновані педагогічні умови формування цієї ключової компетентності майбутніх викладачів практичного навчання ПТНЗ забезпечують статистично значущі відмінності отриманих результатів.</w:t>
      </w:r>
    </w:p>
    <w:p w:rsidR="00A949C5" w:rsidRPr="00417C43" w:rsidRDefault="00A949C5" w:rsidP="00EF6F8C">
      <w:pPr>
        <w:spacing w:after="0" w:line="36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Представлене дослідження не вичерпує всіх аспектів розв’язання проблеми формування самоосвітньої компетентності майбутніх викладачів практичного навчання ПТНЗ під час їхньої професійної підготовки у ЗВО і не претендує на остаточне її розв’язання в межах цієї розвідки. Подальший науковий пошук доцільно здійснювати в напрямі адаптації розробленої моделі до умов освітнього процесу вищих професійних навчальних закладів інших типів та рівнів, розроблення технологій розвитку самоосвітньої компетентності обдарованих студентів та студентів із заниженими академічними здібностями, оптимізації засобів у аспекті розвитку інтелектуально-творчого потенціалу майбутніх викладачів практичного навчання ПТНЗ тощо.</w:t>
      </w:r>
    </w:p>
    <w:p w:rsidR="00016598" w:rsidRPr="00417C43" w:rsidRDefault="00016598" w:rsidP="00A949C5">
      <w:pPr>
        <w:spacing w:after="0" w:line="360" w:lineRule="auto"/>
        <w:ind w:firstLine="567"/>
        <w:jc w:val="both"/>
        <w:rPr>
          <w:rFonts w:ascii="Times New Roman" w:eastAsia="Times New Roman" w:hAnsi="Times New Roman" w:cs="Times New Roman"/>
          <w:color w:val="000000"/>
          <w:sz w:val="28"/>
          <w:szCs w:val="28"/>
          <w:lang w:eastAsia="ru-RU"/>
        </w:rPr>
      </w:pPr>
    </w:p>
    <w:p w:rsidR="00016598" w:rsidRPr="00417C43" w:rsidRDefault="00016598" w:rsidP="00A949C5">
      <w:pPr>
        <w:spacing w:after="0" w:line="360" w:lineRule="auto"/>
        <w:ind w:firstLine="567"/>
        <w:jc w:val="both"/>
        <w:rPr>
          <w:rFonts w:ascii="Times New Roman" w:eastAsia="Times New Roman" w:hAnsi="Times New Roman" w:cs="Times New Roman"/>
          <w:color w:val="000000"/>
          <w:sz w:val="28"/>
          <w:szCs w:val="28"/>
          <w:lang w:eastAsia="ru-RU"/>
        </w:rPr>
      </w:pPr>
    </w:p>
    <w:p w:rsidR="00016598" w:rsidRPr="00417C43" w:rsidRDefault="00016598" w:rsidP="00A949C5">
      <w:pPr>
        <w:spacing w:after="0" w:line="360" w:lineRule="auto"/>
        <w:ind w:firstLine="567"/>
        <w:jc w:val="both"/>
        <w:rPr>
          <w:rFonts w:ascii="Times New Roman" w:eastAsia="Times New Roman" w:hAnsi="Times New Roman" w:cs="Times New Roman"/>
          <w:color w:val="000000"/>
          <w:sz w:val="28"/>
          <w:szCs w:val="28"/>
          <w:lang w:eastAsia="ru-RU"/>
        </w:rPr>
      </w:pPr>
    </w:p>
    <w:p w:rsidR="00016598" w:rsidRPr="00417C43" w:rsidRDefault="00016598" w:rsidP="00A949C5">
      <w:pPr>
        <w:spacing w:after="0" w:line="360" w:lineRule="auto"/>
        <w:ind w:firstLine="567"/>
        <w:jc w:val="both"/>
        <w:rPr>
          <w:rFonts w:ascii="Times New Roman" w:eastAsia="Times New Roman" w:hAnsi="Times New Roman" w:cs="Times New Roman"/>
          <w:color w:val="000000"/>
          <w:sz w:val="28"/>
          <w:szCs w:val="28"/>
          <w:lang w:eastAsia="ru-RU"/>
        </w:rPr>
      </w:pPr>
    </w:p>
    <w:p w:rsidR="00016598" w:rsidRPr="00417C43" w:rsidRDefault="00016598" w:rsidP="00A949C5">
      <w:pPr>
        <w:spacing w:after="0" w:line="360" w:lineRule="auto"/>
        <w:ind w:firstLine="567"/>
        <w:jc w:val="both"/>
        <w:rPr>
          <w:rFonts w:ascii="Times New Roman" w:eastAsia="Times New Roman" w:hAnsi="Times New Roman" w:cs="Times New Roman"/>
          <w:color w:val="000000"/>
          <w:sz w:val="28"/>
          <w:szCs w:val="28"/>
          <w:lang w:eastAsia="ru-RU"/>
        </w:rPr>
      </w:pPr>
    </w:p>
    <w:p w:rsidR="00016598" w:rsidRPr="00417C43" w:rsidRDefault="00016598" w:rsidP="00016598">
      <w:pPr>
        <w:spacing w:after="0" w:line="360" w:lineRule="auto"/>
        <w:ind w:firstLine="567"/>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color w:val="000000"/>
          <w:sz w:val="28"/>
          <w:szCs w:val="28"/>
          <w:lang w:eastAsia="ru-RU"/>
        </w:rPr>
        <w:t>ДОДАТКИ</w:t>
      </w:r>
    </w:p>
    <w:p w:rsidR="00E13D4F" w:rsidRPr="00417C43" w:rsidRDefault="00E13D4F" w:rsidP="00B1791C">
      <w:pPr>
        <w:spacing w:after="0" w:line="240" w:lineRule="auto"/>
        <w:ind w:left="7080" w:firstLine="426"/>
        <w:jc w:val="right"/>
        <w:rPr>
          <w:rFonts w:ascii="Times New Roman" w:eastAsia="Calibri" w:hAnsi="Times New Roman" w:cs="Times New Roman"/>
          <w:b/>
          <w:noProof/>
          <w:sz w:val="28"/>
          <w:szCs w:val="28"/>
          <w:lang w:eastAsia="uk-UA"/>
        </w:rPr>
      </w:pPr>
      <w:r w:rsidRPr="00417C43">
        <w:rPr>
          <w:rFonts w:ascii="Times New Roman" w:eastAsia="Calibri" w:hAnsi="Times New Roman" w:cs="Times New Roman"/>
          <w:b/>
          <w:noProof/>
          <w:sz w:val="28"/>
          <w:szCs w:val="28"/>
          <w:lang w:eastAsia="uk-UA"/>
        </w:rPr>
        <w:t>Додаток А</w:t>
      </w:r>
    </w:p>
    <w:p w:rsidR="00F13F04" w:rsidRPr="00417C43" w:rsidRDefault="00F13F04" w:rsidP="00E13D4F">
      <w:pPr>
        <w:spacing w:after="0" w:line="240" w:lineRule="auto"/>
        <w:ind w:left="7080" w:firstLine="426"/>
        <w:jc w:val="center"/>
        <w:rPr>
          <w:rFonts w:ascii="Times New Roman" w:eastAsia="Calibri" w:hAnsi="Times New Roman" w:cs="Times New Roman"/>
          <w:b/>
          <w:noProof/>
          <w:sz w:val="28"/>
          <w:szCs w:val="28"/>
          <w:lang w:eastAsia="uk-UA"/>
        </w:rPr>
      </w:pPr>
    </w:p>
    <w:p w:rsidR="00F13F04" w:rsidRPr="00417C43" w:rsidRDefault="00F13F04" w:rsidP="00F13F04">
      <w:pPr>
        <w:spacing w:after="0" w:line="240" w:lineRule="auto"/>
        <w:jc w:val="center"/>
        <w:rPr>
          <w:rFonts w:ascii="Times New Roman" w:eastAsia="Calibri" w:hAnsi="Times New Roman" w:cs="Times New Roman"/>
          <w:b/>
          <w:noProof/>
          <w:sz w:val="28"/>
          <w:szCs w:val="28"/>
          <w:lang w:eastAsia="uk-UA"/>
        </w:rPr>
      </w:pPr>
      <w:r w:rsidRPr="00417C43">
        <w:rPr>
          <w:rFonts w:ascii="Times New Roman" w:eastAsia="Calibri" w:hAnsi="Times New Roman" w:cs="Times New Roman"/>
          <w:b/>
          <w:noProof/>
          <w:sz w:val="28"/>
          <w:szCs w:val="28"/>
          <w:lang w:eastAsia="uk-UA"/>
        </w:rPr>
        <w:t>Експертне оцінювання вагомості педагогічних умов</w:t>
      </w:r>
    </w:p>
    <w:p w:rsidR="00F13F04" w:rsidRPr="00417C43" w:rsidRDefault="00F13F04" w:rsidP="00F13F04">
      <w:pPr>
        <w:spacing w:after="0" w:line="240" w:lineRule="auto"/>
        <w:jc w:val="center"/>
        <w:rPr>
          <w:rFonts w:ascii="Times New Roman" w:eastAsia="Calibri" w:hAnsi="Times New Roman" w:cs="Times New Roman"/>
          <w:b/>
          <w:noProof/>
          <w:sz w:val="28"/>
          <w:szCs w:val="28"/>
          <w:lang w:eastAsia="uk-UA"/>
        </w:rPr>
      </w:pPr>
    </w:p>
    <w:p w:rsidR="00F13F04" w:rsidRPr="00BB1922" w:rsidRDefault="00F13F04" w:rsidP="00B1791C">
      <w:pPr>
        <w:spacing w:after="0" w:line="240" w:lineRule="auto"/>
        <w:ind w:left="7080" w:firstLine="426"/>
        <w:jc w:val="right"/>
        <w:rPr>
          <w:rFonts w:ascii="Times New Roman" w:eastAsia="Calibri" w:hAnsi="Times New Roman" w:cs="Times New Roman"/>
          <w:b/>
          <w:noProof/>
          <w:sz w:val="28"/>
          <w:szCs w:val="28"/>
          <w:lang w:eastAsia="uk-UA"/>
        </w:rPr>
      </w:pPr>
      <w:r w:rsidRPr="00BB1922">
        <w:rPr>
          <w:rFonts w:ascii="Times New Roman" w:eastAsia="Calibri" w:hAnsi="Times New Roman" w:cs="Times New Roman"/>
          <w:b/>
          <w:noProof/>
          <w:sz w:val="28"/>
          <w:szCs w:val="28"/>
          <w:lang w:eastAsia="uk-UA"/>
        </w:rPr>
        <w:t>Додаток А</w:t>
      </w:r>
      <w:r w:rsidR="00BB1922" w:rsidRPr="00BB1922">
        <w:rPr>
          <w:rFonts w:ascii="Times New Roman" w:eastAsia="Calibri" w:hAnsi="Times New Roman" w:cs="Times New Roman"/>
          <w:b/>
          <w:noProof/>
          <w:sz w:val="28"/>
          <w:szCs w:val="28"/>
          <w:lang w:eastAsia="uk-UA"/>
        </w:rPr>
        <w:t>.</w:t>
      </w:r>
      <w:r w:rsidRPr="00BB1922">
        <w:rPr>
          <w:rFonts w:ascii="Times New Roman" w:eastAsia="Calibri" w:hAnsi="Times New Roman" w:cs="Times New Roman"/>
          <w:b/>
          <w:noProof/>
          <w:sz w:val="28"/>
          <w:szCs w:val="28"/>
          <w:lang w:eastAsia="uk-UA"/>
        </w:rPr>
        <w:t>1</w:t>
      </w:r>
    </w:p>
    <w:p w:rsidR="00E13D4F" w:rsidRPr="00417C43" w:rsidRDefault="00E13D4F" w:rsidP="00E13D4F">
      <w:pPr>
        <w:spacing w:after="0" w:line="240" w:lineRule="auto"/>
        <w:ind w:firstLine="426"/>
        <w:jc w:val="center"/>
        <w:rPr>
          <w:rFonts w:ascii="Times New Roman" w:eastAsia="Calibri" w:hAnsi="Times New Roman" w:cs="Times New Roman"/>
          <w:noProof/>
          <w:sz w:val="28"/>
          <w:szCs w:val="28"/>
          <w:lang w:eastAsia="uk-UA"/>
        </w:rPr>
      </w:pPr>
      <w:r w:rsidRPr="00417C43">
        <w:rPr>
          <w:rFonts w:ascii="Times New Roman" w:eastAsia="Calibri" w:hAnsi="Times New Roman" w:cs="Times New Roman"/>
          <w:noProof/>
          <w:sz w:val="28"/>
          <w:szCs w:val="28"/>
          <w:lang w:eastAsia="uk-UA"/>
        </w:rPr>
        <w:t>Лист експертного оцінювання вагомості педагогічних умов</w:t>
      </w:r>
    </w:p>
    <w:p w:rsidR="00E13D4F" w:rsidRPr="00417C43" w:rsidRDefault="00E13D4F" w:rsidP="00E13D4F">
      <w:pPr>
        <w:spacing w:after="0" w:line="240" w:lineRule="auto"/>
        <w:jc w:val="center"/>
        <w:rPr>
          <w:rFonts w:ascii="Times New Roman" w:eastAsia="Calibri" w:hAnsi="Times New Roman" w:cs="Times New Roman"/>
          <w:noProof/>
          <w:sz w:val="28"/>
          <w:szCs w:val="28"/>
          <w:lang w:eastAsia="uk-UA"/>
        </w:rPr>
      </w:pPr>
      <w:r w:rsidRPr="00417C43">
        <w:rPr>
          <w:rFonts w:ascii="Times New Roman" w:eastAsia="Calibri" w:hAnsi="Times New Roman" w:cs="Times New Roman"/>
          <w:noProof/>
          <w:sz w:val="28"/>
          <w:szCs w:val="28"/>
          <w:lang w:eastAsia="uk-UA"/>
        </w:rPr>
        <w:t>формування самосвітньої компетентності майбутніх викладачів практичного навчання професійно-технічного навчального закладу</w:t>
      </w:r>
    </w:p>
    <w:p w:rsidR="00E13D4F" w:rsidRPr="00417C43" w:rsidRDefault="00E13D4F" w:rsidP="00E13D4F">
      <w:pPr>
        <w:spacing w:after="0" w:line="240" w:lineRule="auto"/>
        <w:jc w:val="center"/>
        <w:rPr>
          <w:rFonts w:ascii="Times New Roman" w:eastAsia="Calibri" w:hAnsi="Times New Roman" w:cs="Times New Roman"/>
          <w:b/>
          <w:noProof/>
          <w:sz w:val="28"/>
          <w:szCs w:val="28"/>
          <w:lang w:eastAsia="uk-UA"/>
        </w:rPr>
      </w:pPr>
      <w:r w:rsidRPr="00417C43">
        <w:rPr>
          <w:rFonts w:ascii="Times New Roman" w:eastAsia="Calibri" w:hAnsi="Times New Roman" w:cs="Times New Roman"/>
          <w:b/>
          <w:noProof/>
          <w:sz w:val="28"/>
          <w:szCs w:val="28"/>
          <w:lang w:eastAsia="uk-UA"/>
        </w:rPr>
        <w:t>Шановний колего!</w:t>
      </w:r>
    </w:p>
    <w:p w:rsidR="00E13D4F" w:rsidRPr="00417C43" w:rsidRDefault="00E13D4F" w:rsidP="001236DA">
      <w:pPr>
        <w:spacing w:line="240" w:lineRule="auto"/>
        <w:ind w:firstLine="709"/>
        <w:jc w:val="both"/>
        <w:rPr>
          <w:rFonts w:ascii="Times New Roman" w:eastAsia="Calibri" w:hAnsi="Times New Roman" w:cs="Times New Roman"/>
          <w:noProof/>
          <w:sz w:val="28"/>
          <w:szCs w:val="28"/>
          <w:lang w:eastAsia="uk-UA"/>
        </w:rPr>
      </w:pPr>
      <w:r w:rsidRPr="00417C43">
        <w:rPr>
          <w:rFonts w:ascii="Times New Roman" w:eastAsia="Calibri" w:hAnsi="Times New Roman" w:cs="Times New Roman"/>
          <w:noProof/>
          <w:sz w:val="28"/>
          <w:szCs w:val="28"/>
          <w:lang w:eastAsia="uk-UA"/>
        </w:rPr>
        <w:t>Просимо Вас проранжувати за ступенем важливості (від 1 до 15) педагогічні умови формування самоосвітньої компетентності майбутніх викладачів практичного навчання ПТНЗ. Об’єктивність та відповідальність Вашого експертного оцінювання дозволить продуктивніше організувати процес формування самоосвітньої компетентності.</w:t>
      </w:r>
      <w:r w:rsidRPr="00417C43">
        <w:rPr>
          <w:rFonts w:ascii="Calibri" w:eastAsia="Calibri" w:hAnsi="Calibri" w:cs="Times New Roman"/>
        </w:rPr>
        <w:t xml:space="preserve"> </w:t>
      </w:r>
      <w:r w:rsidRPr="00417C43">
        <w:rPr>
          <w:rFonts w:ascii="Times New Roman" w:eastAsia="Calibri" w:hAnsi="Times New Roman" w:cs="Times New Roman"/>
          <w:noProof/>
          <w:sz w:val="28"/>
          <w:szCs w:val="28"/>
          <w:lang w:eastAsia="uk-UA"/>
        </w:rPr>
        <w:t>Якщо Ви вважає</w:t>
      </w:r>
      <w:r w:rsidRPr="00417C43">
        <w:rPr>
          <w:rFonts w:ascii="Times New Roman" w:eastAsia="Calibri" w:hAnsi="Times New Roman" w:cs="Times New Roman"/>
          <w:noProof/>
          <w:sz w:val="28"/>
          <w:szCs w:val="28"/>
          <w:lang w:val="ru-RU" w:eastAsia="uk-UA"/>
        </w:rPr>
        <w:t>те,</w:t>
      </w:r>
      <w:r w:rsidRPr="00417C43">
        <w:rPr>
          <w:rFonts w:ascii="Times New Roman" w:eastAsia="Calibri" w:hAnsi="Times New Roman" w:cs="Times New Roman"/>
          <w:noProof/>
          <w:sz w:val="28"/>
          <w:szCs w:val="28"/>
          <w:lang w:eastAsia="uk-UA"/>
        </w:rPr>
        <w:t xml:space="preserve"> що дві чи більше умов мають однакову вагомість, то їм присвоюється й однаковий ранг.</w:t>
      </w:r>
    </w:p>
    <w:tbl>
      <w:tblPr>
        <w:tblStyle w:val="2b"/>
        <w:tblW w:w="9810" w:type="dxa"/>
        <w:tblInd w:w="-5" w:type="dxa"/>
        <w:tblLook w:val="04A0" w:firstRow="1" w:lastRow="0" w:firstColumn="1" w:lastColumn="0" w:noHBand="0" w:noVBand="1"/>
      </w:tblPr>
      <w:tblGrid>
        <w:gridCol w:w="572"/>
        <w:gridCol w:w="8441"/>
        <w:gridCol w:w="797"/>
      </w:tblGrid>
      <w:tr w:rsidR="00E13D4F" w:rsidRPr="00417C43" w:rsidTr="001236DA">
        <w:trPr>
          <w:trHeight w:val="613"/>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 з/п</w:t>
            </w:r>
          </w:p>
        </w:tc>
        <w:tc>
          <w:tcPr>
            <w:tcW w:w="8441" w:type="dxa"/>
          </w:tcPr>
          <w:p w:rsidR="00E13D4F" w:rsidRPr="003A19B4" w:rsidRDefault="00E13D4F" w:rsidP="00E13D4F">
            <w:pPr>
              <w:jc w:val="center"/>
              <w:rPr>
                <w:rFonts w:ascii="Times New Roman" w:eastAsia="Calibri" w:hAnsi="Times New Roman" w:cs="Times New Roman"/>
                <w:noProof/>
                <w:color w:val="000000" w:themeColor="text1"/>
                <w:sz w:val="24"/>
                <w:szCs w:val="28"/>
                <w:lang w:eastAsia="uk-UA"/>
              </w:rPr>
            </w:pPr>
            <w:r w:rsidRPr="00417C43">
              <w:rPr>
                <w:rFonts w:ascii="Times New Roman" w:eastAsia="Calibri" w:hAnsi="Times New Roman" w:cs="Times New Roman"/>
                <w:noProof/>
                <w:color w:val="000000"/>
                <w:sz w:val="24"/>
                <w:szCs w:val="28"/>
                <w:lang w:eastAsia="uk-UA"/>
              </w:rPr>
              <w:t>Педагогічні умови</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Ранг</w:t>
            </w:r>
          </w:p>
        </w:tc>
      </w:tr>
      <w:tr w:rsidR="00E13D4F" w:rsidRPr="00417C43" w:rsidTr="001236DA">
        <w:trPr>
          <w:trHeight w:val="400"/>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1.</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Удосконалення навчально-методичного забезпечення організації самостійної роботи майбутніх викладачів практичного навчання ПТНЗ у ЗВО</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613"/>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2.</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Розробка та реалізація комплексно-цільової програми ВНЗ із підготовки студентів до самоуправління протягом життя самоосвітньою діяльністю</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353"/>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3.</w:t>
            </w:r>
          </w:p>
        </w:tc>
        <w:tc>
          <w:tcPr>
            <w:tcW w:w="8441" w:type="dxa"/>
          </w:tcPr>
          <w:p w:rsidR="00E13D4F" w:rsidRPr="00417C43" w:rsidRDefault="00E13D4F" w:rsidP="00E13D4F">
            <w:pPr>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Розуміння студентами важливості самоосвітньої діяльності</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613"/>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4.</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Реалізація управлінської взаємодії педагогів та студентів у процесі формування самоосвітньої компетентності</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455"/>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5.</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Застосування ІКТ у процесі самоосвіти майбутніх викладачів практичного навчання ПТНЗ</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593"/>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6.</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Створення сприятливого середовища для самоосвітньої діяльності</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424"/>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7.</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Педагогічне стимулювання самоосвіти студентів</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370"/>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8.</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Організація самостійної пошуково-дослідної діяльності</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323"/>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9.</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Формування в студентів мотивації до самоосвіти</w:t>
            </w:r>
            <w:r w:rsidR="003F500E" w:rsidRPr="00417C43">
              <w:rPr>
                <w:rFonts w:ascii="Times New Roman" w:eastAsia="Calibri" w:hAnsi="Times New Roman" w:cs="Times New Roman"/>
                <w:noProof/>
                <w:color w:val="000000"/>
                <w:sz w:val="24"/>
                <w:szCs w:val="28"/>
                <w:lang w:eastAsia="uk-UA"/>
              </w:rPr>
              <w:t>.</w:t>
            </w:r>
            <w:r w:rsidRPr="00417C43">
              <w:rPr>
                <w:rFonts w:ascii="Times New Roman" w:eastAsia="Calibri" w:hAnsi="Times New Roman" w:cs="Times New Roman"/>
                <w:noProof/>
                <w:color w:val="000000"/>
                <w:sz w:val="24"/>
                <w:szCs w:val="28"/>
                <w:lang w:eastAsia="uk-UA"/>
              </w:rPr>
              <w:t xml:space="preserve"> </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613"/>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10.</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Визначення та реалізація можливостей дисциплін професійної підготовки до формування самоосвітньої компетентності</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371"/>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11.</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Поетапне формування самоосвітньої компетентності</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613"/>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12.</w:t>
            </w:r>
          </w:p>
        </w:tc>
        <w:tc>
          <w:tcPr>
            <w:tcW w:w="8441" w:type="dxa"/>
          </w:tcPr>
          <w:p w:rsidR="00E13D4F" w:rsidRPr="00417C43" w:rsidRDefault="00E13D4F" w:rsidP="00E13D4F">
            <w:pPr>
              <w:ind w:firstLine="34"/>
              <w:jc w:val="both"/>
              <w:rPr>
                <w:rFonts w:ascii="Times New Roman" w:eastAsia="Calibri" w:hAnsi="Times New Roman" w:cs="Times New Roman"/>
                <w:noProof/>
                <w:color w:val="000000"/>
                <w:sz w:val="24"/>
                <w:szCs w:val="28"/>
                <w:lang w:eastAsia="uk-UA"/>
              </w:rPr>
            </w:pPr>
            <w:r w:rsidRPr="00417C43">
              <w:rPr>
                <w:rFonts w:ascii="Times New Roman" w:eastAsia="Calibri" w:hAnsi="Times New Roman" w:cs="Times New Roman"/>
                <w:noProof/>
                <w:color w:val="000000"/>
                <w:sz w:val="24"/>
                <w:szCs w:val="28"/>
                <w:lang w:eastAsia="uk-UA"/>
              </w:rPr>
              <w:t>Активне залучення студентів, починаючи з першого курсу, до самостійної науково-дослідної діяльності</w:t>
            </w:r>
            <w:r w:rsidR="003F500E" w:rsidRPr="00417C43">
              <w:rPr>
                <w:rFonts w:ascii="Times New Roman" w:eastAsia="Calibri" w:hAnsi="Times New Roman" w:cs="Times New Roman"/>
                <w:noProof/>
                <w:color w:val="000000"/>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613"/>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lastRenderedPageBreak/>
              <w:t>13.</w:t>
            </w:r>
          </w:p>
        </w:tc>
        <w:tc>
          <w:tcPr>
            <w:tcW w:w="8441" w:type="dxa"/>
          </w:tcPr>
          <w:p w:rsidR="00E13D4F" w:rsidRPr="00417C43" w:rsidRDefault="00E13D4F" w:rsidP="00E13D4F">
            <w:pPr>
              <w:ind w:firstLine="34"/>
              <w:jc w:val="both"/>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Формування рефлексивної позиції на всіх етапах формування самоосвітньої компетентності</w:t>
            </w:r>
            <w:r w:rsidR="003F500E" w:rsidRPr="00417C43">
              <w:rPr>
                <w:rFonts w:ascii="Times New Roman" w:eastAsia="Calibri" w:hAnsi="Times New Roman" w:cs="Times New Roman"/>
                <w:noProof/>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420"/>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14.</w:t>
            </w:r>
          </w:p>
        </w:tc>
        <w:tc>
          <w:tcPr>
            <w:tcW w:w="8441" w:type="dxa"/>
          </w:tcPr>
          <w:p w:rsidR="00E13D4F" w:rsidRPr="00417C43" w:rsidRDefault="00E13D4F" w:rsidP="00E13D4F">
            <w:pPr>
              <w:ind w:firstLine="34"/>
              <w:jc w:val="both"/>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Врахування соціокультурного середовища студентів.</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r w:rsidR="00E13D4F" w:rsidRPr="00417C43" w:rsidTr="001236DA">
        <w:trPr>
          <w:trHeight w:val="344"/>
        </w:trPr>
        <w:tc>
          <w:tcPr>
            <w:tcW w:w="572" w:type="dxa"/>
          </w:tcPr>
          <w:p w:rsidR="00E13D4F" w:rsidRPr="00417C43" w:rsidRDefault="00E13D4F" w:rsidP="00E13D4F">
            <w:pPr>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15.</w:t>
            </w:r>
          </w:p>
        </w:tc>
        <w:tc>
          <w:tcPr>
            <w:tcW w:w="8441" w:type="dxa"/>
          </w:tcPr>
          <w:p w:rsidR="00E13D4F" w:rsidRPr="00417C43" w:rsidRDefault="00E13D4F" w:rsidP="00E13D4F">
            <w:pPr>
              <w:ind w:firstLine="34"/>
              <w:jc w:val="both"/>
              <w:rPr>
                <w:rFonts w:ascii="Times New Roman" w:eastAsia="Calibri" w:hAnsi="Times New Roman" w:cs="Times New Roman"/>
                <w:noProof/>
                <w:sz w:val="24"/>
                <w:szCs w:val="28"/>
                <w:lang w:eastAsia="uk-UA"/>
              </w:rPr>
            </w:pPr>
            <w:r w:rsidRPr="00417C43">
              <w:rPr>
                <w:rFonts w:ascii="Times New Roman" w:eastAsia="Calibri" w:hAnsi="Times New Roman" w:cs="Times New Roman"/>
                <w:noProof/>
                <w:sz w:val="24"/>
                <w:szCs w:val="28"/>
                <w:lang w:eastAsia="uk-UA"/>
              </w:rPr>
              <w:t>Врахування життєвого і навчального досвіду студентів</w:t>
            </w:r>
            <w:r w:rsidR="003F500E" w:rsidRPr="00417C43">
              <w:rPr>
                <w:rFonts w:ascii="Times New Roman" w:eastAsia="Calibri" w:hAnsi="Times New Roman" w:cs="Times New Roman"/>
                <w:noProof/>
                <w:sz w:val="24"/>
                <w:szCs w:val="28"/>
                <w:lang w:eastAsia="uk-UA"/>
              </w:rPr>
              <w:t>.</w:t>
            </w:r>
          </w:p>
        </w:tc>
        <w:tc>
          <w:tcPr>
            <w:tcW w:w="797" w:type="dxa"/>
          </w:tcPr>
          <w:p w:rsidR="00E13D4F" w:rsidRPr="00417C43" w:rsidRDefault="00E13D4F" w:rsidP="00E13D4F">
            <w:pPr>
              <w:rPr>
                <w:rFonts w:ascii="Times New Roman" w:eastAsia="Calibri" w:hAnsi="Times New Roman" w:cs="Times New Roman"/>
                <w:noProof/>
                <w:sz w:val="24"/>
                <w:szCs w:val="28"/>
                <w:lang w:eastAsia="uk-UA"/>
              </w:rPr>
            </w:pPr>
          </w:p>
        </w:tc>
      </w:tr>
    </w:tbl>
    <w:p w:rsidR="00E13D4F" w:rsidRPr="00417C43" w:rsidRDefault="00E13D4F" w:rsidP="00E13D4F">
      <w:pPr>
        <w:rPr>
          <w:rFonts w:ascii="Times New Roman" w:eastAsia="Calibri" w:hAnsi="Times New Roman" w:cs="Times New Roman"/>
          <w:noProof/>
          <w:sz w:val="28"/>
          <w:szCs w:val="28"/>
          <w:lang w:eastAsia="uk-UA"/>
        </w:rPr>
      </w:pPr>
    </w:p>
    <w:p w:rsidR="00E13D4F" w:rsidRPr="00417C43" w:rsidRDefault="00E13D4F" w:rsidP="00E13D4F">
      <w:pPr>
        <w:widowControl w:val="0"/>
        <w:spacing w:after="0" w:line="360" w:lineRule="auto"/>
        <w:jc w:val="center"/>
        <w:rPr>
          <w:rFonts w:ascii="Times New Roman" w:eastAsia="Calibri" w:hAnsi="Times New Roman" w:cs="Times New Roman"/>
          <w:noProof/>
          <w:sz w:val="28"/>
          <w:szCs w:val="28"/>
          <w:lang w:eastAsia="uk-UA"/>
        </w:rPr>
      </w:pPr>
      <w:r w:rsidRPr="00417C43">
        <w:rPr>
          <w:rFonts w:ascii="Times New Roman" w:eastAsia="Tahoma" w:hAnsi="Times New Roman" w:cs="Times New Roman"/>
          <w:b/>
          <w:i/>
          <w:color w:val="000000"/>
          <w:sz w:val="28"/>
          <w:szCs w:val="28"/>
          <w:lang w:eastAsia="uk-UA" w:bidi="uk-UA"/>
        </w:rPr>
        <w:t>Дякуємо за об’єктивність!</w:t>
      </w:r>
      <w:r w:rsidRPr="00417C43">
        <w:rPr>
          <w:rFonts w:ascii="Times New Roman" w:eastAsia="Calibri" w:hAnsi="Times New Roman" w:cs="Times New Roman"/>
          <w:noProof/>
          <w:sz w:val="28"/>
          <w:szCs w:val="28"/>
          <w:lang w:eastAsia="uk-UA"/>
        </w:rPr>
        <w:t xml:space="preserve"> </w:t>
      </w:r>
    </w:p>
    <w:p w:rsidR="00E13D4F" w:rsidRPr="00BB1922" w:rsidRDefault="00E13D4F" w:rsidP="00B1791C">
      <w:pPr>
        <w:spacing w:line="240" w:lineRule="auto"/>
        <w:ind w:left="7788"/>
        <w:jc w:val="right"/>
        <w:rPr>
          <w:rFonts w:ascii="Times New Roman" w:eastAsia="Calibri" w:hAnsi="Times New Roman" w:cs="Times New Roman"/>
          <w:b/>
          <w:sz w:val="28"/>
          <w:szCs w:val="28"/>
          <w:lang w:val="ru-RU"/>
        </w:rPr>
      </w:pPr>
      <w:r w:rsidRPr="00BB1922">
        <w:rPr>
          <w:rFonts w:ascii="Times New Roman" w:eastAsia="Calibri" w:hAnsi="Times New Roman" w:cs="Times New Roman"/>
          <w:b/>
          <w:sz w:val="28"/>
          <w:szCs w:val="28"/>
          <w:lang w:val="ru-RU"/>
        </w:rPr>
        <w:t xml:space="preserve">Додаток </w:t>
      </w:r>
      <w:r w:rsidR="00D82CF5" w:rsidRPr="00BB1922">
        <w:rPr>
          <w:rFonts w:ascii="Times New Roman" w:eastAsia="Calibri" w:hAnsi="Times New Roman" w:cs="Times New Roman"/>
          <w:b/>
          <w:sz w:val="28"/>
          <w:szCs w:val="28"/>
          <w:lang w:val="ru-RU"/>
        </w:rPr>
        <w:t>А</w:t>
      </w:r>
      <w:r w:rsidR="00BB1922">
        <w:rPr>
          <w:rFonts w:ascii="Times New Roman" w:eastAsia="Calibri" w:hAnsi="Times New Roman" w:cs="Times New Roman"/>
          <w:b/>
          <w:sz w:val="28"/>
          <w:szCs w:val="28"/>
          <w:lang w:val="ru-RU"/>
        </w:rPr>
        <w:t>.</w:t>
      </w:r>
      <w:r w:rsidR="00D82CF5" w:rsidRPr="00BB1922">
        <w:rPr>
          <w:rFonts w:ascii="Times New Roman" w:eastAsia="Calibri" w:hAnsi="Times New Roman" w:cs="Times New Roman"/>
          <w:b/>
          <w:sz w:val="28"/>
          <w:szCs w:val="28"/>
          <w:lang w:val="ru-RU"/>
        </w:rPr>
        <w:t>2</w:t>
      </w:r>
    </w:p>
    <w:p w:rsidR="00E13D4F" w:rsidRPr="00417C43" w:rsidRDefault="00E13D4F" w:rsidP="00E13D4F">
      <w:pPr>
        <w:spacing w:line="240" w:lineRule="auto"/>
        <w:jc w:val="center"/>
        <w:rPr>
          <w:rFonts w:ascii="Times New Roman" w:eastAsia="Calibri" w:hAnsi="Times New Roman" w:cs="Times New Roman"/>
          <w:b/>
          <w:sz w:val="28"/>
          <w:szCs w:val="28"/>
        </w:rPr>
      </w:pPr>
      <w:r w:rsidRPr="00417C43">
        <w:rPr>
          <w:rFonts w:ascii="Times New Roman" w:eastAsia="Calibri" w:hAnsi="Times New Roman" w:cs="Times New Roman"/>
          <w:b/>
          <w:sz w:val="28"/>
          <w:szCs w:val="28"/>
          <w:lang w:val="ru-RU"/>
        </w:rPr>
        <w:t>Визначення коеф</w:t>
      </w:r>
      <w:r w:rsidRPr="00417C43">
        <w:rPr>
          <w:rFonts w:ascii="Times New Roman" w:eastAsia="Calibri" w:hAnsi="Times New Roman" w:cs="Times New Roman"/>
          <w:b/>
          <w:sz w:val="28"/>
          <w:szCs w:val="28"/>
        </w:rPr>
        <w:t>іціента конкордації</w:t>
      </w:r>
    </w:p>
    <w:p w:rsidR="00E13D4F" w:rsidRPr="00417C43" w:rsidRDefault="00E13D4F" w:rsidP="001236DA">
      <w:pPr>
        <w:spacing w:after="0" w:line="240" w:lineRule="auto"/>
        <w:ind w:firstLine="709"/>
        <w:rPr>
          <w:rFonts w:ascii="Times New Roman" w:eastAsia="Calibri" w:hAnsi="Times New Roman" w:cs="Times New Roman"/>
          <w:sz w:val="28"/>
          <w:szCs w:val="28"/>
        </w:rPr>
      </w:pPr>
      <w:r w:rsidRPr="00417C43">
        <w:rPr>
          <w:rFonts w:ascii="Times New Roman" w:eastAsia="Calibri" w:hAnsi="Times New Roman" w:cs="Times New Roman"/>
          <w:sz w:val="28"/>
          <w:szCs w:val="28"/>
        </w:rPr>
        <w:t>1. Створення експертної комісії.</w:t>
      </w:r>
    </w:p>
    <w:p w:rsidR="00E13D4F" w:rsidRPr="00417C43" w:rsidRDefault="00E13D4F" w:rsidP="001236DA">
      <w:pPr>
        <w:spacing w:after="0" w:line="240" w:lineRule="auto"/>
        <w:ind w:firstLine="709"/>
        <w:rPr>
          <w:rFonts w:ascii="Times New Roman" w:eastAsia="Calibri" w:hAnsi="Times New Roman" w:cs="Times New Roman"/>
          <w:sz w:val="28"/>
          <w:szCs w:val="28"/>
        </w:rPr>
      </w:pPr>
      <w:r w:rsidRPr="00417C43">
        <w:rPr>
          <w:rFonts w:ascii="Times New Roman" w:eastAsia="Calibri" w:hAnsi="Times New Roman" w:cs="Times New Roman"/>
          <w:sz w:val="28"/>
          <w:szCs w:val="28"/>
        </w:rPr>
        <w:t>Число факторів n = 15, Число експертів m = 14</w:t>
      </w:r>
      <w:r w:rsidR="009E195E" w:rsidRPr="00417C43">
        <w:rPr>
          <w:rFonts w:ascii="Times New Roman" w:eastAsia="Calibri" w:hAnsi="Times New Roman" w:cs="Times New Roman"/>
          <w:sz w:val="28"/>
          <w:szCs w:val="28"/>
        </w:rPr>
        <w:t>.</w:t>
      </w:r>
    </w:p>
    <w:p w:rsidR="00E13D4F" w:rsidRPr="00417C43" w:rsidRDefault="00E13D4F" w:rsidP="001236DA">
      <w:pPr>
        <w:spacing w:after="0" w:line="240" w:lineRule="auto"/>
        <w:ind w:firstLine="709"/>
        <w:rPr>
          <w:rFonts w:ascii="Times New Roman" w:eastAsia="Calibri" w:hAnsi="Times New Roman" w:cs="Times New Roman"/>
          <w:sz w:val="28"/>
          <w:szCs w:val="28"/>
        </w:rPr>
      </w:pPr>
      <w:r w:rsidRPr="00417C43">
        <w:rPr>
          <w:rFonts w:ascii="Times New Roman" w:eastAsia="Calibri" w:hAnsi="Times New Roman" w:cs="Times New Roman"/>
          <w:sz w:val="28"/>
          <w:szCs w:val="28"/>
        </w:rPr>
        <w:t>2. Збір думок фахівців шляхом анкетного опитування (Додаток А</w:t>
      </w:r>
      <w:r w:rsidR="00BB1922">
        <w:rPr>
          <w:rFonts w:ascii="Times New Roman" w:eastAsia="Calibri" w:hAnsi="Times New Roman" w:cs="Times New Roman"/>
          <w:sz w:val="28"/>
          <w:szCs w:val="28"/>
        </w:rPr>
        <w:t>.</w:t>
      </w:r>
      <w:r w:rsidR="005A6B4B" w:rsidRPr="00417C43">
        <w:rPr>
          <w:rFonts w:ascii="Times New Roman" w:eastAsia="Calibri" w:hAnsi="Times New Roman" w:cs="Times New Roman"/>
          <w:sz w:val="28"/>
          <w:szCs w:val="28"/>
        </w:rPr>
        <w:t>1</w:t>
      </w:r>
      <w:r w:rsidRPr="00417C43">
        <w:rPr>
          <w:rFonts w:ascii="Times New Roman" w:eastAsia="Calibri" w:hAnsi="Times New Roman" w:cs="Times New Roman"/>
          <w:sz w:val="28"/>
          <w:szCs w:val="28"/>
        </w:rPr>
        <w:t>).</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Оцінку ступеня значущості параметрів експерти проводять шляхом присв</w:t>
      </w:r>
      <w:r w:rsidR="009E195E" w:rsidRPr="00417C43">
        <w:rPr>
          <w:rFonts w:ascii="Times New Roman" w:eastAsia="Calibri" w:hAnsi="Times New Roman" w:cs="Times New Roman"/>
          <w:sz w:val="28"/>
          <w:szCs w:val="28"/>
        </w:rPr>
        <w:t>оєння їм рангового номера. Умові</w:t>
      </w:r>
      <w:r w:rsidRPr="00417C43">
        <w:rPr>
          <w:rFonts w:ascii="Times New Roman" w:eastAsia="Calibri" w:hAnsi="Times New Roman" w:cs="Times New Roman"/>
          <w:sz w:val="28"/>
          <w:szCs w:val="28"/>
        </w:rPr>
        <w:t>, якій експерт дає найвищу оцінку, присвоюється ранг 1. Якщо експерт визнає кілька умов рівнозначними, то їм присвоюється однаковий ранговий номер. На основі даних анкетного опитування складається зведена матриця рангів.</w:t>
      </w:r>
    </w:p>
    <w:p w:rsidR="00E13D4F" w:rsidRPr="00417C43" w:rsidRDefault="00E13D4F" w:rsidP="001236DA">
      <w:pPr>
        <w:spacing w:after="0" w:line="240" w:lineRule="auto"/>
        <w:ind w:firstLine="709"/>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3. Складання зведеної матриці рангів </w:t>
      </w:r>
      <w:r w:rsidR="009E195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таблиця </w:t>
      </w:r>
      <w:r w:rsidR="00D82CF5"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w:t>
      </w:r>
      <w:r w:rsidR="00B1791C">
        <w:rPr>
          <w:rFonts w:ascii="Times New Roman" w:eastAsia="Calibri" w:hAnsi="Times New Roman" w:cs="Times New Roman"/>
          <w:sz w:val="28"/>
          <w:szCs w:val="28"/>
        </w:rPr>
        <w:t> </w:t>
      </w:r>
      <w:r w:rsidR="00545134" w:rsidRPr="00417C43">
        <w:rPr>
          <w:rFonts w:ascii="Times New Roman" w:eastAsia="Calibri" w:hAnsi="Times New Roman" w:cs="Times New Roman"/>
          <w:sz w:val="28"/>
          <w:szCs w:val="28"/>
        </w:rPr>
        <w:t>1</w:t>
      </w:r>
      <w:r w:rsidR="009E195E" w:rsidRPr="00417C43">
        <w:rPr>
          <w:rFonts w:ascii="Times New Roman" w:eastAsia="Calibri" w:hAnsi="Times New Roman" w:cs="Times New Roman"/>
          <w:sz w:val="28"/>
          <w:szCs w:val="28"/>
        </w:rPr>
        <w:t>).</w:t>
      </w:r>
    </w:p>
    <w:p w:rsidR="00E13D4F" w:rsidRPr="00417C43" w:rsidRDefault="00E13D4F" w:rsidP="004F06B9">
      <w:pPr>
        <w:spacing w:line="240" w:lineRule="auto"/>
        <w:ind w:left="7788"/>
        <w:jc w:val="right"/>
        <w:rPr>
          <w:rFonts w:ascii="Times New Roman" w:eastAsia="Calibri" w:hAnsi="Times New Roman" w:cs="Times New Roman"/>
          <w:i/>
          <w:sz w:val="28"/>
          <w:szCs w:val="28"/>
        </w:rPr>
      </w:pPr>
      <w:r w:rsidRPr="00417C43">
        <w:rPr>
          <w:rFonts w:ascii="Times New Roman" w:eastAsia="Calibri" w:hAnsi="Times New Roman" w:cs="Times New Roman"/>
          <w:i/>
          <w:sz w:val="28"/>
          <w:szCs w:val="28"/>
        </w:rPr>
        <w:t>Табл</w:t>
      </w:r>
      <w:r w:rsidRPr="00417C43">
        <w:rPr>
          <w:rFonts w:ascii="Times New Roman" w:eastAsia="Calibri" w:hAnsi="Times New Roman" w:cs="Times New Roman"/>
          <w:i/>
          <w:sz w:val="28"/>
          <w:szCs w:val="28"/>
          <w:lang w:val="ru-RU"/>
        </w:rPr>
        <w:t>иця</w:t>
      </w:r>
      <w:r w:rsidRPr="00417C43">
        <w:rPr>
          <w:rFonts w:ascii="Times New Roman" w:eastAsia="Calibri" w:hAnsi="Times New Roman" w:cs="Times New Roman"/>
          <w:i/>
          <w:sz w:val="28"/>
          <w:szCs w:val="28"/>
        </w:rPr>
        <w:t xml:space="preserve"> </w:t>
      </w:r>
      <w:r w:rsidR="00D82CF5" w:rsidRPr="00417C43">
        <w:rPr>
          <w:rFonts w:ascii="Times New Roman" w:eastAsia="Calibri" w:hAnsi="Times New Roman" w:cs="Times New Roman"/>
          <w:i/>
          <w:sz w:val="28"/>
          <w:szCs w:val="28"/>
        </w:rPr>
        <w:t>А</w:t>
      </w:r>
      <w:r w:rsidRPr="00417C43">
        <w:rPr>
          <w:rFonts w:ascii="Times New Roman" w:eastAsia="Calibri" w:hAnsi="Times New Roman" w:cs="Times New Roman"/>
          <w:i/>
          <w:sz w:val="28"/>
          <w:szCs w:val="28"/>
        </w:rPr>
        <w:t>.</w:t>
      </w:r>
      <w:r w:rsidR="00545134" w:rsidRPr="00417C43">
        <w:rPr>
          <w:rFonts w:ascii="Times New Roman" w:eastAsia="Calibri" w:hAnsi="Times New Roman" w:cs="Times New Roman"/>
          <w:i/>
          <w:sz w:val="28"/>
          <w:szCs w:val="28"/>
        </w:rPr>
        <w:t>1</w:t>
      </w:r>
    </w:p>
    <w:tbl>
      <w:tblPr>
        <w:tblStyle w:val="38"/>
        <w:tblW w:w="9746" w:type="dxa"/>
        <w:jc w:val="center"/>
        <w:tblLook w:val="04A0" w:firstRow="1" w:lastRow="0" w:firstColumn="1" w:lastColumn="0" w:noHBand="0" w:noVBand="1"/>
      </w:tblPr>
      <w:tblGrid>
        <w:gridCol w:w="1286"/>
        <w:gridCol w:w="608"/>
        <w:gridCol w:w="648"/>
        <w:gridCol w:w="663"/>
        <w:gridCol w:w="530"/>
        <w:gridCol w:w="530"/>
        <w:gridCol w:w="663"/>
        <w:gridCol w:w="530"/>
        <w:gridCol w:w="662"/>
        <w:gridCol w:w="663"/>
        <w:gridCol w:w="795"/>
        <w:gridCol w:w="530"/>
        <w:gridCol w:w="530"/>
        <w:gridCol w:w="530"/>
        <w:gridCol w:w="572"/>
        <w:gridCol w:w="6"/>
      </w:tblGrid>
      <w:tr w:rsidR="00E13D4F" w:rsidRPr="00417C43" w:rsidTr="009F54BB">
        <w:trPr>
          <w:trHeight w:val="571"/>
          <w:jc w:val="center"/>
        </w:trPr>
        <w:tc>
          <w:tcPr>
            <w:tcW w:w="1286" w:type="dxa"/>
            <w:vMerge w:val="restart"/>
            <w:noWrap/>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Умова</w:t>
            </w:r>
          </w:p>
        </w:tc>
        <w:tc>
          <w:tcPr>
            <w:tcW w:w="8460" w:type="dxa"/>
            <w:gridSpan w:val="15"/>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Експерти</w:t>
            </w:r>
          </w:p>
        </w:tc>
      </w:tr>
      <w:tr w:rsidR="00E13D4F" w:rsidRPr="00417C43" w:rsidTr="009F54BB">
        <w:trPr>
          <w:gridAfter w:val="1"/>
          <w:wAfter w:w="6" w:type="dxa"/>
          <w:trHeight w:val="418"/>
          <w:jc w:val="center"/>
        </w:trPr>
        <w:tc>
          <w:tcPr>
            <w:tcW w:w="1286" w:type="dxa"/>
            <w:vMerge/>
            <w:noWrap/>
          </w:tcPr>
          <w:p w:rsidR="00E13D4F" w:rsidRPr="00417C43" w:rsidRDefault="00E13D4F" w:rsidP="00E13D4F">
            <w:pPr>
              <w:rPr>
                <w:rFonts w:ascii="Times New Roman" w:eastAsia="Times New Roman" w:hAnsi="Times New Roman" w:cs="Times New Roman"/>
                <w:color w:val="000000"/>
                <w:sz w:val="24"/>
                <w:szCs w:val="28"/>
                <w:lang w:val="ru-RU" w:eastAsia="uk-UA"/>
              </w:rPr>
            </w:pPr>
          </w:p>
        </w:tc>
        <w:tc>
          <w:tcPr>
            <w:tcW w:w="608" w:type="dxa"/>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1</w:t>
            </w:r>
          </w:p>
        </w:tc>
        <w:tc>
          <w:tcPr>
            <w:tcW w:w="648"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2</w:t>
            </w:r>
          </w:p>
        </w:tc>
        <w:tc>
          <w:tcPr>
            <w:tcW w:w="663"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3</w:t>
            </w:r>
          </w:p>
        </w:tc>
        <w:tc>
          <w:tcPr>
            <w:tcW w:w="530"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4</w:t>
            </w:r>
          </w:p>
        </w:tc>
        <w:tc>
          <w:tcPr>
            <w:tcW w:w="530"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5</w:t>
            </w:r>
          </w:p>
        </w:tc>
        <w:tc>
          <w:tcPr>
            <w:tcW w:w="663"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6</w:t>
            </w:r>
          </w:p>
        </w:tc>
        <w:tc>
          <w:tcPr>
            <w:tcW w:w="530"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7</w:t>
            </w:r>
          </w:p>
        </w:tc>
        <w:tc>
          <w:tcPr>
            <w:tcW w:w="662"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8</w:t>
            </w:r>
          </w:p>
        </w:tc>
        <w:tc>
          <w:tcPr>
            <w:tcW w:w="663"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9</w:t>
            </w:r>
          </w:p>
        </w:tc>
        <w:tc>
          <w:tcPr>
            <w:tcW w:w="795"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10</w:t>
            </w:r>
          </w:p>
        </w:tc>
        <w:tc>
          <w:tcPr>
            <w:tcW w:w="530"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11</w:t>
            </w:r>
          </w:p>
        </w:tc>
        <w:tc>
          <w:tcPr>
            <w:tcW w:w="530"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12</w:t>
            </w:r>
          </w:p>
        </w:tc>
        <w:tc>
          <w:tcPr>
            <w:tcW w:w="530"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13</w:t>
            </w:r>
          </w:p>
        </w:tc>
        <w:tc>
          <w:tcPr>
            <w:tcW w:w="572" w:type="dxa"/>
            <w:noWrap/>
            <w:vAlign w:val="center"/>
          </w:tcPr>
          <w:p w:rsidR="00E13D4F" w:rsidRPr="00417C43" w:rsidRDefault="00E13D4F" w:rsidP="00E13D4F">
            <w:pPr>
              <w:jc w:val="center"/>
              <w:rPr>
                <w:rFonts w:ascii="Times New Roman" w:eastAsia="Times New Roman" w:hAnsi="Times New Roman" w:cs="Times New Roman"/>
                <w:b/>
                <w:color w:val="000000"/>
                <w:sz w:val="24"/>
                <w:szCs w:val="28"/>
                <w:lang w:val="ru-RU" w:eastAsia="uk-UA"/>
              </w:rPr>
            </w:pPr>
            <w:r w:rsidRPr="00417C43">
              <w:rPr>
                <w:rFonts w:ascii="Times New Roman" w:eastAsia="Times New Roman" w:hAnsi="Times New Roman" w:cs="Times New Roman"/>
                <w:b/>
                <w:color w:val="000000"/>
                <w:sz w:val="24"/>
                <w:szCs w:val="28"/>
                <w:lang w:val="ru-RU" w:eastAsia="uk-UA"/>
              </w:rPr>
              <w:t>14</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1</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648"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663"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530"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663"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662"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663"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795"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530"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530"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530"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72"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2</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3</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4</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5</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6</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7</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8</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9</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10</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11</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12</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13</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9</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5</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14</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8</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r>
      <w:tr w:rsidR="00E13D4F" w:rsidRPr="00417C43" w:rsidTr="009F54BB">
        <w:trPr>
          <w:gridAfter w:val="1"/>
          <w:wAfter w:w="6" w:type="dxa"/>
          <w:trHeight w:val="388"/>
          <w:jc w:val="center"/>
        </w:trPr>
        <w:tc>
          <w:tcPr>
            <w:tcW w:w="1286" w:type="dxa"/>
            <w:noWrap/>
            <w:vAlign w:val="center"/>
          </w:tcPr>
          <w:p w:rsidR="00E13D4F" w:rsidRPr="00417C43" w:rsidRDefault="00E13D4F" w:rsidP="00E13D4F">
            <w:pPr>
              <w:jc w:val="center"/>
              <w:rPr>
                <w:rFonts w:ascii="Times New Roman" w:eastAsia="Times New Roman" w:hAnsi="Times New Roman" w:cs="Times New Roman"/>
                <w:color w:val="000000"/>
                <w:sz w:val="24"/>
                <w:szCs w:val="28"/>
                <w:lang w:val="ru-RU" w:eastAsia="uk-UA"/>
              </w:rPr>
            </w:pPr>
            <w:r w:rsidRPr="00417C43">
              <w:rPr>
                <w:rFonts w:ascii="Times New Roman" w:eastAsia="Times New Roman" w:hAnsi="Times New Roman" w:cs="Times New Roman"/>
                <w:color w:val="000000"/>
                <w:sz w:val="24"/>
                <w:szCs w:val="28"/>
                <w:lang w:val="ru-RU" w:eastAsia="uk-UA"/>
              </w:rPr>
              <w:t>15</w:t>
            </w:r>
          </w:p>
        </w:tc>
        <w:tc>
          <w:tcPr>
            <w:tcW w:w="608" w:type="dxa"/>
            <w:vAlign w:val="center"/>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648"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7</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6</w:t>
            </w:r>
          </w:p>
        </w:tc>
        <w:tc>
          <w:tcPr>
            <w:tcW w:w="66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11</w:t>
            </w:r>
          </w:p>
        </w:tc>
        <w:tc>
          <w:tcPr>
            <w:tcW w:w="663"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14</w:t>
            </w:r>
          </w:p>
        </w:tc>
        <w:tc>
          <w:tcPr>
            <w:tcW w:w="795"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13</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12</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4</w:t>
            </w:r>
          </w:p>
        </w:tc>
        <w:tc>
          <w:tcPr>
            <w:tcW w:w="530"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15</w:t>
            </w:r>
          </w:p>
        </w:tc>
        <w:tc>
          <w:tcPr>
            <w:tcW w:w="572" w:type="dxa"/>
            <w:noWrap/>
            <w:vAlign w:val="center"/>
            <w:hideMark/>
          </w:tcPr>
          <w:p w:rsidR="00E13D4F" w:rsidRPr="00417C43" w:rsidRDefault="00E13D4F" w:rsidP="00E13D4F">
            <w:pPr>
              <w:jc w:val="center"/>
              <w:rPr>
                <w:rFonts w:ascii="Times New Roman" w:eastAsia="Times New Roman" w:hAnsi="Times New Roman" w:cs="Times New Roman"/>
                <w:color w:val="000000"/>
                <w:sz w:val="24"/>
                <w:szCs w:val="28"/>
                <w:lang w:eastAsia="uk-UA"/>
              </w:rPr>
            </w:pPr>
            <w:r w:rsidRPr="00417C43">
              <w:rPr>
                <w:rFonts w:ascii="Times New Roman" w:eastAsia="Times New Roman" w:hAnsi="Times New Roman" w:cs="Times New Roman"/>
                <w:color w:val="000000"/>
                <w:sz w:val="24"/>
                <w:szCs w:val="28"/>
                <w:lang w:eastAsia="uk-UA"/>
              </w:rPr>
              <w:t>10</w:t>
            </w:r>
          </w:p>
        </w:tc>
      </w:tr>
    </w:tbl>
    <w:p w:rsidR="001236DA" w:rsidRPr="001236DA" w:rsidRDefault="001236DA" w:rsidP="001236DA">
      <w:pPr>
        <w:spacing w:after="0" w:line="240" w:lineRule="auto"/>
        <w:ind w:firstLine="567"/>
        <w:jc w:val="both"/>
        <w:rPr>
          <w:rFonts w:ascii="Times New Roman" w:eastAsia="Calibri" w:hAnsi="Times New Roman" w:cs="Times New Roman"/>
          <w:sz w:val="16"/>
          <w:szCs w:val="28"/>
        </w:rPr>
      </w:pP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Оскільки в матриці є пов'язані ранги (однаковий ранговий номер) в оцінках 1-го </w:t>
      </w:r>
      <w:r w:rsidR="00980A5E" w:rsidRPr="00417C43">
        <w:rPr>
          <w:rFonts w:ascii="Times New Roman" w:eastAsia="Calibri" w:hAnsi="Times New Roman" w:cs="Times New Roman"/>
          <w:sz w:val="28"/>
          <w:szCs w:val="28"/>
        </w:rPr>
        <w:t xml:space="preserve">та 4-го </w:t>
      </w:r>
      <w:r w:rsidRPr="00417C43">
        <w:rPr>
          <w:rFonts w:ascii="Times New Roman" w:eastAsia="Calibri" w:hAnsi="Times New Roman" w:cs="Times New Roman"/>
          <w:sz w:val="28"/>
          <w:szCs w:val="28"/>
        </w:rPr>
        <w:t>експерт</w:t>
      </w:r>
      <w:r w:rsidR="00980A5E" w:rsidRPr="00417C43">
        <w:rPr>
          <w:rFonts w:ascii="Times New Roman" w:eastAsia="Calibri" w:hAnsi="Times New Roman" w:cs="Times New Roman"/>
          <w:sz w:val="28"/>
          <w:szCs w:val="28"/>
        </w:rPr>
        <w:t>ів</w:t>
      </w:r>
      <w:r w:rsidRPr="00417C43">
        <w:rPr>
          <w:rFonts w:ascii="Times New Roman" w:eastAsia="Calibri" w:hAnsi="Times New Roman" w:cs="Times New Roman"/>
          <w:sz w:val="28"/>
          <w:szCs w:val="28"/>
        </w:rPr>
        <w:t xml:space="preserve">, зробимо їх переформування. Переформування </w:t>
      </w:r>
      <w:r w:rsidRPr="00417C43">
        <w:rPr>
          <w:rFonts w:ascii="Times New Roman" w:eastAsia="Calibri" w:hAnsi="Times New Roman" w:cs="Times New Roman"/>
          <w:sz w:val="28"/>
          <w:szCs w:val="28"/>
        </w:rPr>
        <w:lastRenderedPageBreak/>
        <w:t>рангів проводитися без зміни думки експерта, тобто між ранговими номерами зберігається відповідне співвідношення (більше, менше або дорівнює). Також не рекомендується ставити ранг вище 1 і нижче значення</w:t>
      </w:r>
      <w:r w:rsidR="009E195E"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яке дорівнює кількості запропонованих умов (в даному випадку n </w:t>
      </w:r>
      <w:r w:rsidR="009E195E" w:rsidRPr="00417C43">
        <w:rPr>
          <w:rFonts w:ascii="Times New Roman" w:eastAsia="Calibri" w:hAnsi="Times New Roman" w:cs="Times New Roman"/>
          <w:sz w:val="28"/>
          <w:szCs w:val="28"/>
        </w:rPr>
        <w:t>= 15). Переформування рангів наводиться у</w:t>
      </w:r>
      <w:r w:rsidRPr="00417C43">
        <w:rPr>
          <w:rFonts w:ascii="Times New Roman" w:eastAsia="Calibri" w:hAnsi="Times New Roman" w:cs="Times New Roman"/>
          <w:sz w:val="28"/>
          <w:szCs w:val="28"/>
        </w:rPr>
        <w:t xml:space="preserve"> таблиці </w:t>
      </w:r>
      <w:r w:rsidR="005A6B4B"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w:t>
      </w:r>
      <w:r w:rsidR="00545134" w:rsidRPr="00417C43">
        <w:rPr>
          <w:rFonts w:ascii="Times New Roman" w:eastAsia="Calibri" w:hAnsi="Times New Roman" w:cs="Times New Roman"/>
          <w:sz w:val="28"/>
          <w:szCs w:val="28"/>
        </w:rPr>
        <w:t>2</w:t>
      </w:r>
    </w:p>
    <w:p w:rsidR="009F54BB" w:rsidRDefault="009F54BB" w:rsidP="004F06B9">
      <w:pPr>
        <w:spacing w:line="240" w:lineRule="auto"/>
        <w:ind w:left="7788"/>
        <w:jc w:val="right"/>
        <w:rPr>
          <w:rFonts w:ascii="Times New Roman" w:eastAsia="Calibri" w:hAnsi="Times New Roman" w:cs="Times New Roman"/>
          <w:i/>
          <w:sz w:val="28"/>
          <w:szCs w:val="28"/>
        </w:rPr>
      </w:pPr>
    </w:p>
    <w:p w:rsidR="00E13D4F" w:rsidRPr="004F06B9" w:rsidRDefault="00E13D4F" w:rsidP="004F06B9">
      <w:pPr>
        <w:spacing w:line="240" w:lineRule="auto"/>
        <w:ind w:left="7788"/>
        <w:jc w:val="right"/>
        <w:rPr>
          <w:rFonts w:ascii="Times New Roman" w:eastAsia="Calibri" w:hAnsi="Times New Roman" w:cs="Times New Roman"/>
          <w:i/>
          <w:sz w:val="28"/>
          <w:szCs w:val="28"/>
        </w:rPr>
      </w:pPr>
      <w:r w:rsidRPr="004F06B9">
        <w:rPr>
          <w:rFonts w:ascii="Times New Roman" w:eastAsia="Calibri" w:hAnsi="Times New Roman" w:cs="Times New Roman"/>
          <w:i/>
          <w:sz w:val="28"/>
          <w:szCs w:val="28"/>
        </w:rPr>
        <w:t>Табл</w:t>
      </w:r>
      <w:r w:rsidRPr="004F06B9">
        <w:rPr>
          <w:rFonts w:ascii="Times New Roman" w:eastAsia="Calibri" w:hAnsi="Times New Roman" w:cs="Times New Roman"/>
          <w:i/>
          <w:sz w:val="28"/>
          <w:szCs w:val="28"/>
          <w:lang w:val="ru-RU"/>
        </w:rPr>
        <w:t>иця</w:t>
      </w:r>
      <w:r w:rsidRPr="004F06B9">
        <w:rPr>
          <w:rFonts w:ascii="Times New Roman" w:eastAsia="Calibri" w:hAnsi="Times New Roman" w:cs="Times New Roman"/>
          <w:i/>
          <w:sz w:val="28"/>
          <w:szCs w:val="28"/>
        </w:rPr>
        <w:t xml:space="preserve"> </w:t>
      </w:r>
      <w:r w:rsidR="00D82CF5" w:rsidRPr="004F06B9">
        <w:rPr>
          <w:rFonts w:ascii="Times New Roman" w:eastAsia="Calibri" w:hAnsi="Times New Roman" w:cs="Times New Roman"/>
          <w:i/>
          <w:sz w:val="28"/>
          <w:szCs w:val="28"/>
        </w:rPr>
        <w:t>А</w:t>
      </w:r>
      <w:r w:rsidRPr="004F06B9">
        <w:rPr>
          <w:rFonts w:ascii="Times New Roman" w:eastAsia="Calibri" w:hAnsi="Times New Roman" w:cs="Times New Roman"/>
          <w:i/>
          <w:sz w:val="28"/>
          <w:szCs w:val="28"/>
        </w:rPr>
        <w:t>.</w:t>
      </w:r>
      <w:r w:rsidR="00B1791C">
        <w:rPr>
          <w:rFonts w:ascii="Times New Roman" w:eastAsia="Calibri" w:hAnsi="Times New Roman" w:cs="Times New Roman"/>
          <w:i/>
          <w:sz w:val="28"/>
          <w:szCs w:val="28"/>
        </w:rPr>
        <w:t> </w:t>
      </w:r>
      <w:r w:rsidR="00545134" w:rsidRPr="004F06B9">
        <w:rPr>
          <w:rFonts w:ascii="Times New Roman" w:eastAsia="Calibri" w:hAnsi="Times New Roman" w:cs="Times New Roman"/>
          <w:i/>
          <w:sz w:val="28"/>
          <w:szCs w:val="28"/>
        </w:rPr>
        <w:t>2</w:t>
      </w:r>
    </w:p>
    <w:tbl>
      <w:tblPr>
        <w:tblStyle w:val="38"/>
        <w:tblW w:w="9634" w:type="dxa"/>
        <w:tblLayout w:type="fixed"/>
        <w:tblLook w:val="04A0" w:firstRow="1" w:lastRow="0" w:firstColumn="1" w:lastColumn="0" w:noHBand="0" w:noVBand="1"/>
      </w:tblPr>
      <w:tblGrid>
        <w:gridCol w:w="1838"/>
        <w:gridCol w:w="2126"/>
        <w:gridCol w:w="851"/>
        <w:gridCol w:w="1843"/>
        <w:gridCol w:w="2126"/>
        <w:gridCol w:w="850"/>
      </w:tblGrid>
      <w:tr w:rsidR="00980A5E" w:rsidRPr="00417C43" w:rsidTr="00980A5E">
        <w:trPr>
          <w:trHeight w:hRule="exact" w:val="407"/>
        </w:trPr>
        <w:tc>
          <w:tcPr>
            <w:tcW w:w="4815" w:type="dxa"/>
            <w:gridSpan w:val="3"/>
          </w:tcPr>
          <w:p w:rsidR="00980A5E" w:rsidRPr="00417C43" w:rsidRDefault="00980A5E" w:rsidP="00980A5E">
            <w:pPr>
              <w:widowControl w:val="0"/>
              <w:spacing w:after="12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Перший експерт</w:t>
            </w:r>
          </w:p>
        </w:tc>
        <w:tc>
          <w:tcPr>
            <w:tcW w:w="4819" w:type="dxa"/>
            <w:gridSpan w:val="3"/>
          </w:tcPr>
          <w:p w:rsidR="00980A5E" w:rsidRPr="00417C43" w:rsidRDefault="00980A5E" w:rsidP="00980A5E">
            <w:pPr>
              <w:widowControl w:val="0"/>
              <w:spacing w:after="12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Четвертий експерт</w:t>
            </w:r>
          </w:p>
        </w:tc>
      </w:tr>
      <w:tr w:rsidR="00980A5E" w:rsidRPr="00417C43" w:rsidTr="00980A5E">
        <w:trPr>
          <w:trHeight w:hRule="exact" w:val="853"/>
        </w:trPr>
        <w:tc>
          <w:tcPr>
            <w:tcW w:w="1838" w:type="dxa"/>
          </w:tcPr>
          <w:p w:rsidR="00980A5E" w:rsidRPr="00417C43" w:rsidRDefault="00980A5E" w:rsidP="00980A5E">
            <w:pPr>
              <w:widowControl w:val="0"/>
              <w:shd w:val="clear" w:color="auto" w:fill="FFFFFF"/>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Номери місць в упорядкованому ряду</w:t>
            </w:r>
          </w:p>
        </w:tc>
        <w:tc>
          <w:tcPr>
            <w:tcW w:w="2126" w:type="dxa"/>
          </w:tcPr>
          <w:p w:rsidR="00980A5E" w:rsidRPr="00417C43" w:rsidRDefault="00980A5E" w:rsidP="00980A5E">
            <w:pPr>
              <w:widowControl w:val="0"/>
              <w:shd w:val="clear" w:color="auto" w:fill="FFFFFF"/>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Розташування умови за оцінкою</w:t>
            </w:r>
          </w:p>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експерта</w:t>
            </w:r>
          </w:p>
        </w:tc>
        <w:tc>
          <w:tcPr>
            <w:tcW w:w="851" w:type="dxa"/>
          </w:tcPr>
          <w:p w:rsidR="00980A5E" w:rsidRPr="00417C43" w:rsidRDefault="00980A5E" w:rsidP="00980A5E">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 xml:space="preserve">Нові </w:t>
            </w:r>
          </w:p>
          <w:p w:rsidR="00980A5E" w:rsidRPr="00417C43" w:rsidRDefault="00980A5E" w:rsidP="00980A5E">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ранги</w:t>
            </w:r>
          </w:p>
        </w:tc>
        <w:tc>
          <w:tcPr>
            <w:tcW w:w="1843" w:type="dxa"/>
          </w:tcPr>
          <w:p w:rsidR="00980A5E" w:rsidRPr="00417C43" w:rsidRDefault="00980A5E" w:rsidP="00980A5E">
            <w:pPr>
              <w:widowControl w:val="0"/>
              <w:shd w:val="clear" w:color="auto" w:fill="FFFFFF"/>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Номери місць в упорядкованому ряду</w:t>
            </w:r>
          </w:p>
        </w:tc>
        <w:tc>
          <w:tcPr>
            <w:tcW w:w="2126" w:type="dxa"/>
          </w:tcPr>
          <w:p w:rsidR="00980A5E" w:rsidRPr="00417C43" w:rsidRDefault="00980A5E" w:rsidP="00980A5E">
            <w:pPr>
              <w:widowControl w:val="0"/>
              <w:shd w:val="clear" w:color="auto" w:fill="FFFFFF"/>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Розташування умови за оцінкою</w:t>
            </w:r>
          </w:p>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експерта</w:t>
            </w:r>
          </w:p>
        </w:tc>
        <w:tc>
          <w:tcPr>
            <w:tcW w:w="850" w:type="dxa"/>
          </w:tcPr>
          <w:p w:rsidR="00980A5E" w:rsidRPr="00417C43" w:rsidRDefault="00980A5E" w:rsidP="00980A5E">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 xml:space="preserve">Нові </w:t>
            </w:r>
          </w:p>
          <w:p w:rsidR="00980A5E" w:rsidRPr="00417C43" w:rsidRDefault="00980A5E" w:rsidP="00980A5E">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ранги</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2</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3</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2.5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3</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3</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2.5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3.5</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4</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4</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4</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3.5</w:t>
            </w:r>
          </w:p>
        </w:tc>
      </w:tr>
      <w:tr w:rsidR="00980A5E" w:rsidRPr="00417C43" w:rsidTr="00980A5E">
        <w:trPr>
          <w:trHeight w:hRule="exact" w:val="291"/>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5</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5</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6</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6</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6</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7</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7</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7</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7.5</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8</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8</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8</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7.5</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9</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9</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9</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10</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10</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10</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11</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11</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11</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11</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11</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12</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12</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12.5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13</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12</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12.5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r>
      <w:tr w:rsidR="00980A5E" w:rsidRPr="00417C43" w:rsidTr="00980A5E">
        <w:trPr>
          <w:trHeight w:hRule="exact" w:val="285"/>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14</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13</w:t>
            </w:r>
          </w:p>
        </w:tc>
        <w:tc>
          <w:tcPr>
            <w:tcW w:w="851"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14</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r>
      <w:tr w:rsidR="00980A5E" w:rsidRPr="00417C43" w:rsidTr="00980A5E">
        <w:trPr>
          <w:trHeight w:hRule="exact" w:val="282"/>
        </w:trPr>
        <w:tc>
          <w:tcPr>
            <w:tcW w:w="1838"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15</w:t>
            </w:r>
          </w:p>
        </w:tc>
        <w:tc>
          <w:tcPr>
            <w:tcW w:w="2126" w:type="dxa"/>
          </w:tcPr>
          <w:p w:rsidR="00980A5E" w:rsidRPr="00417C43" w:rsidRDefault="00980A5E" w:rsidP="00980A5E">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14</w:t>
            </w:r>
          </w:p>
        </w:tc>
        <w:tc>
          <w:tcPr>
            <w:tcW w:w="851" w:type="dxa"/>
          </w:tcPr>
          <w:p w:rsidR="00980A5E" w:rsidRPr="00417C43" w:rsidRDefault="00980A5E" w:rsidP="00980A5E">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15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r>
    </w:tbl>
    <w:p w:rsidR="001236DA" w:rsidRPr="001236DA" w:rsidRDefault="001236DA" w:rsidP="001236DA">
      <w:pPr>
        <w:spacing w:after="0" w:line="240" w:lineRule="auto"/>
        <w:ind w:firstLine="567"/>
        <w:jc w:val="both"/>
        <w:rPr>
          <w:rFonts w:ascii="Times New Roman" w:eastAsia="Calibri" w:hAnsi="Times New Roman" w:cs="Times New Roman"/>
          <w:sz w:val="18"/>
          <w:szCs w:val="28"/>
        </w:rPr>
      </w:pPr>
    </w:p>
    <w:p w:rsidR="00E13D4F" w:rsidRDefault="009E195E" w:rsidP="001236DA">
      <w:pPr>
        <w:spacing w:after="0" w:line="240" w:lineRule="auto"/>
        <w:ind w:firstLine="567"/>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w:t>
      </w:r>
      <w:r w:rsidR="00E13D4F" w:rsidRPr="00417C43">
        <w:rPr>
          <w:rFonts w:ascii="Times New Roman" w:eastAsia="Calibri" w:hAnsi="Times New Roman" w:cs="Times New Roman"/>
          <w:sz w:val="28"/>
          <w:szCs w:val="28"/>
        </w:rPr>
        <w:t xml:space="preserve"> матриці є пов'язані ранги в оцінках 7-го </w:t>
      </w:r>
      <w:r w:rsidR="00980A5E" w:rsidRPr="00417C43">
        <w:rPr>
          <w:rFonts w:ascii="Times New Roman" w:eastAsia="Calibri" w:hAnsi="Times New Roman" w:cs="Times New Roman"/>
          <w:sz w:val="28"/>
          <w:szCs w:val="28"/>
        </w:rPr>
        <w:t xml:space="preserve">та 8-го </w:t>
      </w:r>
      <w:r w:rsidR="00E13D4F" w:rsidRPr="00417C43">
        <w:rPr>
          <w:rFonts w:ascii="Times New Roman" w:eastAsia="Calibri" w:hAnsi="Times New Roman" w:cs="Times New Roman"/>
          <w:sz w:val="28"/>
          <w:szCs w:val="28"/>
        </w:rPr>
        <w:t>експерта, зробимо їх переформування. Переформування ра</w:t>
      </w:r>
      <w:r w:rsidR="00980A5E" w:rsidRPr="00417C43">
        <w:rPr>
          <w:rFonts w:ascii="Times New Roman" w:eastAsia="Calibri" w:hAnsi="Times New Roman" w:cs="Times New Roman"/>
          <w:sz w:val="28"/>
          <w:szCs w:val="28"/>
        </w:rPr>
        <w:t xml:space="preserve">нгів проводиться в таблиці </w:t>
      </w:r>
      <w:r w:rsidR="005A6B4B" w:rsidRPr="00417C43">
        <w:rPr>
          <w:rFonts w:ascii="Times New Roman" w:eastAsia="Calibri" w:hAnsi="Times New Roman" w:cs="Times New Roman"/>
          <w:sz w:val="28"/>
          <w:szCs w:val="28"/>
        </w:rPr>
        <w:t>А</w:t>
      </w:r>
      <w:r w:rsidR="00980A5E" w:rsidRPr="00417C43">
        <w:rPr>
          <w:rFonts w:ascii="Times New Roman" w:eastAsia="Calibri" w:hAnsi="Times New Roman" w:cs="Times New Roman"/>
          <w:sz w:val="28"/>
          <w:szCs w:val="28"/>
        </w:rPr>
        <w:t>.</w:t>
      </w:r>
      <w:r w:rsidR="00545134" w:rsidRPr="00417C43">
        <w:rPr>
          <w:rFonts w:ascii="Times New Roman" w:eastAsia="Calibri" w:hAnsi="Times New Roman" w:cs="Times New Roman"/>
          <w:sz w:val="28"/>
          <w:szCs w:val="28"/>
        </w:rPr>
        <w:t>3</w:t>
      </w:r>
    </w:p>
    <w:p w:rsidR="00041EC2" w:rsidRPr="00417C43" w:rsidRDefault="00041EC2" w:rsidP="001236DA">
      <w:pPr>
        <w:spacing w:after="0" w:line="240" w:lineRule="auto"/>
        <w:ind w:firstLine="567"/>
        <w:jc w:val="both"/>
        <w:rPr>
          <w:rFonts w:ascii="Times New Roman" w:eastAsia="Calibri" w:hAnsi="Times New Roman" w:cs="Times New Roman"/>
          <w:sz w:val="28"/>
          <w:szCs w:val="28"/>
        </w:rPr>
      </w:pPr>
    </w:p>
    <w:p w:rsidR="00980A5E" w:rsidRPr="00417C43" w:rsidRDefault="00980A5E" w:rsidP="001236DA">
      <w:pPr>
        <w:spacing w:after="0" w:line="240" w:lineRule="auto"/>
        <w:ind w:left="7080" w:firstLine="567"/>
        <w:jc w:val="right"/>
        <w:rPr>
          <w:rFonts w:ascii="Times New Roman" w:eastAsia="Calibri" w:hAnsi="Times New Roman" w:cs="Times New Roman"/>
          <w:i/>
          <w:sz w:val="28"/>
          <w:szCs w:val="28"/>
        </w:rPr>
      </w:pPr>
      <w:r w:rsidRPr="00417C43">
        <w:rPr>
          <w:rFonts w:ascii="Times New Roman" w:eastAsia="Calibri" w:hAnsi="Times New Roman" w:cs="Times New Roman"/>
          <w:i/>
          <w:sz w:val="28"/>
          <w:szCs w:val="28"/>
        </w:rPr>
        <w:t>Табл</w:t>
      </w:r>
      <w:r w:rsidRPr="00417C43">
        <w:rPr>
          <w:rFonts w:ascii="Times New Roman" w:eastAsia="Calibri" w:hAnsi="Times New Roman" w:cs="Times New Roman"/>
          <w:i/>
          <w:sz w:val="28"/>
          <w:szCs w:val="28"/>
          <w:lang w:val="ru-RU"/>
        </w:rPr>
        <w:t>иця</w:t>
      </w:r>
      <w:r w:rsidRPr="00417C43">
        <w:rPr>
          <w:rFonts w:ascii="Times New Roman" w:eastAsia="Calibri" w:hAnsi="Times New Roman" w:cs="Times New Roman"/>
          <w:i/>
          <w:sz w:val="28"/>
          <w:szCs w:val="28"/>
        </w:rPr>
        <w:t xml:space="preserve"> </w:t>
      </w:r>
      <w:r w:rsidR="00D82CF5" w:rsidRPr="00417C43">
        <w:rPr>
          <w:rFonts w:ascii="Times New Roman" w:eastAsia="Calibri" w:hAnsi="Times New Roman" w:cs="Times New Roman"/>
          <w:i/>
          <w:sz w:val="28"/>
          <w:szCs w:val="28"/>
        </w:rPr>
        <w:t>А</w:t>
      </w:r>
      <w:r w:rsidRPr="00417C43">
        <w:rPr>
          <w:rFonts w:ascii="Times New Roman" w:eastAsia="Calibri" w:hAnsi="Times New Roman" w:cs="Times New Roman"/>
          <w:i/>
          <w:sz w:val="28"/>
          <w:szCs w:val="28"/>
        </w:rPr>
        <w:t>.</w:t>
      </w:r>
      <w:r w:rsidR="00545134" w:rsidRPr="00417C43">
        <w:rPr>
          <w:rFonts w:ascii="Times New Roman" w:eastAsia="Calibri" w:hAnsi="Times New Roman" w:cs="Times New Roman"/>
          <w:i/>
          <w:sz w:val="28"/>
          <w:szCs w:val="28"/>
        </w:rPr>
        <w:t>3</w:t>
      </w:r>
    </w:p>
    <w:tbl>
      <w:tblPr>
        <w:tblStyle w:val="38"/>
        <w:tblW w:w="9634" w:type="dxa"/>
        <w:tblLayout w:type="fixed"/>
        <w:tblLook w:val="04A0" w:firstRow="1" w:lastRow="0" w:firstColumn="1" w:lastColumn="0" w:noHBand="0" w:noVBand="1"/>
      </w:tblPr>
      <w:tblGrid>
        <w:gridCol w:w="1838"/>
        <w:gridCol w:w="2126"/>
        <w:gridCol w:w="851"/>
        <w:gridCol w:w="1843"/>
        <w:gridCol w:w="2126"/>
        <w:gridCol w:w="850"/>
      </w:tblGrid>
      <w:tr w:rsidR="00980A5E" w:rsidRPr="00417C43" w:rsidTr="00980901">
        <w:trPr>
          <w:trHeight w:hRule="exact" w:val="407"/>
        </w:trPr>
        <w:tc>
          <w:tcPr>
            <w:tcW w:w="4815" w:type="dxa"/>
            <w:gridSpan w:val="3"/>
          </w:tcPr>
          <w:p w:rsidR="00980A5E" w:rsidRPr="00417C43" w:rsidRDefault="00DC6D09" w:rsidP="00980901">
            <w:pPr>
              <w:widowControl w:val="0"/>
              <w:spacing w:after="12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Сьомий</w:t>
            </w:r>
            <w:r w:rsidR="00980A5E" w:rsidRPr="00417C43">
              <w:rPr>
                <w:rFonts w:ascii="Times New Roman" w:eastAsia="Arial Unicode MS" w:hAnsi="Times New Roman" w:cs="Times New Roman"/>
                <w:color w:val="000000"/>
                <w:sz w:val="24"/>
                <w:szCs w:val="28"/>
                <w:shd w:val="clear" w:color="auto" w:fill="FFFFFF"/>
                <w:lang w:val="ru-RU" w:eastAsia="ru-RU" w:bidi="ru-RU"/>
              </w:rPr>
              <w:t xml:space="preserve"> експерт</w:t>
            </w:r>
          </w:p>
        </w:tc>
        <w:tc>
          <w:tcPr>
            <w:tcW w:w="4819" w:type="dxa"/>
            <w:gridSpan w:val="3"/>
          </w:tcPr>
          <w:p w:rsidR="00980A5E" w:rsidRPr="00417C43" w:rsidRDefault="00DC6D09" w:rsidP="00DC6D09">
            <w:pPr>
              <w:widowControl w:val="0"/>
              <w:spacing w:after="12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Восьмий</w:t>
            </w:r>
            <w:r w:rsidR="00980A5E" w:rsidRPr="00417C43">
              <w:rPr>
                <w:rFonts w:ascii="Times New Roman" w:eastAsia="Arial Unicode MS" w:hAnsi="Times New Roman" w:cs="Times New Roman"/>
                <w:color w:val="000000"/>
                <w:sz w:val="24"/>
                <w:szCs w:val="28"/>
                <w:shd w:val="clear" w:color="auto" w:fill="FFFFFF"/>
                <w:lang w:val="ru-RU" w:eastAsia="ru-RU" w:bidi="ru-RU"/>
              </w:rPr>
              <w:t xml:space="preserve"> експерт</w:t>
            </w:r>
          </w:p>
        </w:tc>
      </w:tr>
      <w:tr w:rsidR="00980A5E" w:rsidRPr="00417C43" w:rsidTr="00980901">
        <w:trPr>
          <w:trHeight w:hRule="exact" w:val="853"/>
        </w:trPr>
        <w:tc>
          <w:tcPr>
            <w:tcW w:w="1838" w:type="dxa"/>
          </w:tcPr>
          <w:p w:rsidR="00980A5E" w:rsidRPr="00417C43" w:rsidRDefault="00980A5E" w:rsidP="00980901">
            <w:pPr>
              <w:widowControl w:val="0"/>
              <w:shd w:val="clear" w:color="auto" w:fill="FFFFFF"/>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Номери місць в упорядкованому ряду</w:t>
            </w:r>
          </w:p>
        </w:tc>
        <w:tc>
          <w:tcPr>
            <w:tcW w:w="2126" w:type="dxa"/>
          </w:tcPr>
          <w:p w:rsidR="00980A5E" w:rsidRPr="00417C43" w:rsidRDefault="00980A5E" w:rsidP="00980901">
            <w:pPr>
              <w:widowControl w:val="0"/>
              <w:shd w:val="clear" w:color="auto" w:fill="FFFFFF"/>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Розташування умови за оцінкою</w:t>
            </w:r>
          </w:p>
          <w:p w:rsidR="00980A5E" w:rsidRPr="00417C43" w:rsidRDefault="00980A5E" w:rsidP="00980901">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експерта</w:t>
            </w:r>
          </w:p>
        </w:tc>
        <w:tc>
          <w:tcPr>
            <w:tcW w:w="851" w:type="dxa"/>
          </w:tcPr>
          <w:p w:rsidR="00980A5E" w:rsidRPr="00417C43" w:rsidRDefault="00980A5E"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 xml:space="preserve">Нові </w:t>
            </w:r>
          </w:p>
          <w:p w:rsidR="00980A5E" w:rsidRPr="00417C43" w:rsidRDefault="00980A5E"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ранги</w:t>
            </w:r>
          </w:p>
        </w:tc>
        <w:tc>
          <w:tcPr>
            <w:tcW w:w="1843" w:type="dxa"/>
          </w:tcPr>
          <w:p w:rsidR="00980A5E" w:rsidRPr="00417C43" w:rsidRDefault="00980A5E" w:rsidP="00980901">
            <w:pPr>
              <w:widowControl w:val="0"/>
              <w:shd w:val="clear" w:color="auto" w:fill="FFFFFF"/>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Номери місць в упорядкованому ряду</w:t>
            </w:r>
          </w:p>
        </w:tc>
        <w:tc>
          <w:tcPr>
            <w:tcW w:w="2126" w:type="dxa"/>
          </w:tcPr>
          <w:p w:rsidR="00980A5E" w:rsidRPr="00417C43" w:rsidRDefault="00980A5E" w:rsidP="00980901">
            <w:pPr>
              <w:widowControl w:val="0"/>
              <w:shd w:val="clear" w:color="auto" w:fill="FFFFFF"/>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Розташування умови за оцінкою</w:t>
            </w:r>
          </w:p>
          <w:p w:rsidR="00980A5E" w:rsidRPr="00417C43" w:rsidRDefault="00980A5E" w:rsidP="00980901">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експерта</w:t>
            </w:r>
          </w:p>
        </w:tc>
        <w:tc>
          <w:tcPr>
            <w:tcW w:w="850" w:type="dxa"/>
          </w:tcPr>
          <w:p w:rsidR="00980A5E" w:rsidRPr="00417C43" w:rsidRDefault="00980A5E"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 xml:space="preserve">Нові </w:t>
            </w:r>
          </w:p>
          <w:p w:rsidR="00980A5E" w:rsidRPr="00417C43" w:rsidRDefault="00980A5E"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ранги</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1</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1</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1</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2</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2</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2.5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2</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2</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2</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3</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2</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2.5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3</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3</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3</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4</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3</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4.5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4</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4</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4</w:t>
            </w:r>
          </w:p>
        </w:tc>
      </w:tr>
      <w:tr w:rsidR="00980A5E" w:rsidRPr="00417C43" w:rsidTr="00980901">
        <w:trPr>
          <w:trHeight w:hRule="exact" w:val="291"/>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5</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3</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4.5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5</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5</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5</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6</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4</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6</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6</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6</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6</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7</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5</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7.5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7</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7</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7</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8</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5</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7.5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8</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8</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8.5</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9</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6</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9.5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9</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8</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8.5</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10</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6</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9.5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10</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9</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10</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11</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7</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11.5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11</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10</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11</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12</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7</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11.5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12</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11</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12</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lastRenderedPageBreak/>
              <w:t>13</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8</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13</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13</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12</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13</w:t>
            </w:r>
          </w:p>
        </w:tc>
      </w:tr>
      <w:tr w:rsidR="00980A5E" w:rsidRPr="00417C43" w:rsidTr="00980901">
        <w:trPr>
          <w:trHeight w:hRule="exact" w:val="285"/>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14</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9</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14</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14</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13</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14</w:t>
            </w:r>
          </w:p>
        </w:tc>
      </w:tr>
      <w:tr w:rsidR="00980A5E" w:rsidRPr="00417C43" w:rsidTr="00980901">
        <w:trPr>
          <w:trHeight w:hRule="exact" w:val="282"/>
        </w:trPr>
        <w:tc>
          <w:tcPr>
            <w:tcW w:w="1838"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eastAsia="uk-UA"/>
              </w:rPr>
              <w:t>15</w:t>
            </w:r>
          </w:p>
        </w:tc>
        <w:tc>
          <w:tcPr>
            <w:tcW w:w="2126"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10</w:t>
            </w:r>
          </w:p>
        </w:tc>
        <w:tc>
          <w:tcPr>
            <w:tcW w:w="851" w:type="dxa"/>
          </w:tcPr>
          <w:p w:rsidR="00980A5E" w:rsidRPr="00417C43" w:rsidRDefault="00980A5E" w:rsidP="00980A5E">
            <w:pPr>
              <w:jc w:val="center"/>
              <w:rPr>
                <w:rFonts w:ascii="Times New Roman" w:eastAsia="Times New Roman" w:hAnsi="Times New Roman" w:cs="Times New Roman"/>
                <w:sz w:val="24"/>
                <w:szCs w:val="32"/>
                <w:lang w:val="ru-RU" w:eastAsia="uk-UA"/>
              </w:rPr>
            </w:pPr>
            <w:r w:rsidRPr="00417C43">
              <w:rPr>
                <w:rFonts w:ascii="Times New Roman" w:eastAsia="Arial Unicode MS" w:hAnsi="Times New Roman" w:cs="Times New Roman"/>
                <w:color w:val="000000"/>
                <w:sz w:val="24"/>
                <w:szCs w:val="32"/>
                <w:lang w:val="ru-RU" w:eastAsia="ru-RU"/>
              </w:rPr>
              <w:t>15</w:t>
            </w:r>
          </w:p>
        </w:tc>
        <w:tc>
          <w:tcPr>
            <w:tcW w:w="1843"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15</w:t>
            </w:r>
          </w:p>
        </w:tc>
        <w:tc>
          <w:tcPr>
            <w:tcW w:w="2126"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14</w:t>
            </w:r>
          </w:p>
        </w:tc>
        <w:tc>
          <w:tcPr>
            <w:tcW w:w="850" w:type="dxa"/>
          </w:tcPr>
          <w:p w:rsidR="00980A5E" w:rsidRPr="00417C43" w:rsidRDefault="00980A5E" w:rsidP="00980A5E">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15</w:t>
            </w:r>
          </w:p>
        </w:tc>
      </w:tr>
    </w:tbl>
    <w:p w:rsidR="00980A5E" w:rsidRPr="001236DA" w:rsidRDefault="00980A5E" w:rsidP="001236DA">
      <w:pPr>
        <w:spacing w:after="0" w:line="240" w:lineRule="auto"/>
        <w:ind w:firstLine="567"/>
        <w:jc w:val="both"/>
        <w:rPr>
          <w:rFonts w:ascii="Times New Roman" w:eastAsia="Calibri" w:hAnsi="Times New Roman" w:cs="Times New Roman"/>
          <w:szCs w:val="28"/>
        </w:rPr>
      </w:pPr>
    </w:p>
    <w:p w:rsidR="00E13D4F" w:rsidRPr="00417C43" w:rsidRDefault="00E13D4F" w:rsidP="001236DA">
      <w:pPr>
        <w:spacing w:after="0" w:line="240" w:lineRule="auto"/>
        <w:ind w:firstLine="567"/>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Оскільки в матриці є пов'язані ранги в оцінках 10-го</w:t>
      </w:r>
      <w:r w:rsidR="00DC6D09" w:rsidRPr="00417C43">
        <w:rPr>
          <w:rFonts w:ascii="Times New Roman" w:eastAsia="Calibri" w:hAnsi="Times New Roman" w:cs="Times New Roman"/>
          <w:sz w:val="28"/>
          <w:szCs w:val="28"/>
        </w:rPr>
        <w:t xml:space="preserve"> та 11-го</w:t>
      </w:r>
      <w:r w:rsidRPr="00417C43">
        <w:rPr>
          <w:rFonts w:ascii="Times New Roman" w:eastAsia="Calibri" w:hAnsi="Times New Roman" w:cs="Times New Roman"/>
          <w:sz w:val="28"/>
          <w:szCs w:val="28"/>
        </w:rPr>
        <w:t xml:space="preserve"> експерта, зробимо їх переформування. Переформування рангів проводиться в таблиці </w:t>
      </w:r>
      <w:r w:rsidR="005A6B4B"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w:t>
      </w:r>
      <w:r w:rsidR="00545134" w:rsidRPr="00417C43">
        <w:rPr>
          <w:rFonts w:ascii="Times New Roman" w:eastAsia="Calibri" w:hAnsi="Times New Roman" w:cs="Times New Roman"/>
          <w:sz w:val="28"/>
          <w:szCs w:val="28"/>
        </w:rPr>
        <w:t>4</w:t>
      </w:r>
      <w:r w:rsidRPr="00417C43">
        <w:rPr>
          <w:rFonts w:ascii="Times New Roman" w:eastAsia="Calibri" w:hAnsi="Times New Roman" w:cs="Times New Roman"/>
          <w:sz w:val="28"/>
          <w:szCs w:val="28"/>
        </w:rPr>
        <w:t>.</w:t>
      </w:r>
    </w:p>
    <w:p w:rsidR="009F54BB" w:rsidRDefault="009F54BB" w:rsidP="001236DA">
      <w:pPr>
        <w:spacing w:after="0" w:line="240" w:lineRule="auto"/>
        <w:ind w:left="7788"/>
        <w:jc w:val="right"/>
        <w:rPr>
          <w:rFonts w:ascii="Times New Roman" w:eastAsia="Calibri" w:hAnsi="Times New Roman" w:cs="Times New Roman"/>
          <w:i/>
          <w:sz w:val="28"/>
          <w:szCs w:val="28"/>
        </w:rPr>
      </w:pPr>
    </w:p>
    <w:p w:rsidR="00E13D4F" w:rsidRPr="00417C43" w:rsidRDefault="00E13D4F" w:rsidP="001236DA">
      <w:pPr>
        <w:spacing w:after="0" w:line="240" w:lineRule="auto"/>
        <w:ind w:left="7788"/>
        <w:jc w:val="right"/>
        <w:rPr>
          <w:rFonts w:ascii="Times New Roman" w:eastAsia="Calibri" w:hAnsi="Times New Roman" w:cs="Times New Roman"/>
          <w:i/>
          <w:sz w:val="28"/>
          <w:szCs w:val="28"/>
        </w:rPr>
      </w:pPr>
      <w:r w:rsidRPr="00417C43">
        <w:rPr>
          <w:rFonts w:ascii="Times New Roman" w:eastAsia="Calibri" w:hAnsi="Times New Roman" w:cs="Times New Roman"/>
          <w:i/>
          <w:sz w:val="28"/>
          <w:szCs w:val="28"/>
        </w:rPr>
        <w:t>Табл</w:t>
      </w:r>
      <w:r w:rsidRPr="00417C43">
        <w:rPr>
          <w:rFonts w:ascii="Times New Roman" w:eastAsia="Calibri" w:hAnsi="Times New Roman" w:cs="Times New Roman"/>
          <w:i/>
          <w:sz w:val="28"/>
          <w:szCs w:val="28"/>
          <w:lang w:val="ru-RU"/>
        </w:rPr>
        <w:t>иця</w:t>
      </w:r>
      <w:r w:rsidRPr="00417C43">
        <w:rPr>
          <w:rFonts w:ascii="Times New Roman" w:eastAsia="Calibri" w:hAnsi="Times New Roman" w:cs="Times New Roman"/>
          <w:i/>
          <w:sz w:val="28"/>
          <w:szCs w:val="28"/>
        </w:rPr>
        <w:t xml:space="preserve"> </w:t>
      </w:r>
      <w:r w:rsidR="00D82CF5" w:rsidRPr="00417C43">
        <w:rPr>
          <w:rFonts w:ascii="Times New Roman" w:eastAsia="Calibri" w:hAnsi="Times New Roman" w:cs="Times New Roman"/>
          <w:i/>
          <w:sz w:val="28"/>
          <w:szCs w:val="28"/>
        </w:rPr>
        <w:t>А</w:t>
      </w:r>
      <w:r w:rsidRPr="00417C43">
        <w:rPr>
          <w:rFonts w:ascii="Times New Roman" w:eastAsia="Calibri" w:hAnsi="Times New Roman" w:cs="Times New Roman"/>
          <w:i/>
          <w:sz w:val="28"/>
          <w:szCs w:val="28"/>
        </w:rPr>
        <w:t>.</w:t>
      </w:r>
      <w:r w:rsidR="00545134" w:rsidRPr="00417C43">
        <w:rPr>
          <w:rFonts w:ascii="Times New Roman" w:eastAsia="Calibri" w:hAnsi="Times New Roman" w:cs="Times New Roman"/>
          <w:i/>
          <w:sz w:val="28"/>
          <w:szCs w:val="28"/>
        </w:rPr>
        <w:t>4</w:t>
      </w:r>
    </w:p>
    <w:tbl>
      <w:tblPr>
        <w:tblStyle w:val="38"/>
        <w:tblW w:w="9634" w:type="dxa"/>
        <w:tblLayout w:type="fixed"/>
        <w:tblLook w:val="04A0" w:firstRow="1" w:lastRow="0" w:firstColumn="1" w:lastColumn="0" w:noHBand="0" w:noVBand="1"/>
      </w:tblPr>
      <w:tblGrid>
        <w:gridCol w:w="1838"/>
        <w:gridCol w:w="2126"/>
        <w:gridCol w:w="851"/>
        <w:gridCol w:w="1843"/>
        <w:gridCol w:w="2126"/>
        <w:gridCol w:w="850"/>
      </w:tblGrid>
      <w:tr w:rsidR="00DC6D09" w:rsidRPr="00417C43" w:rsidTr="00980901">
        <w:trPr>
          <w:trHeight w:hRule="exact" w:val="407"/>
        </w:trPr>
        <w:tc>
          <w:tcPr>
            <w:tcW w:w="4815" w:type="dxa"/>
            <w:gridSpan w:val="3"/>
          </w:tcPr>
          <w:p w:rsidR="00DC6D09" w:rsidRPr="00417C43" w:rsidRDefault="00DC6D09" w:rsidP="00980901">
            <w:pPr>
              <w:widowControl w:val="0"/>
              <w:spacing w:after="12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Десятий експерт</w:t>
            </w:r>
          </w:p>
        </w:tc>
        <w:tc>
          <w:tcPr>
            <w:tcW w:w="4819" w:type="dxa"/>
            <w:gridSpan w:val="3"/>
          </w:tcPr>
          <w:p w:rsidR="00DC6D09" w:rsidRPr="00417C43" w:rsidRDefault="00DC6D09" w:rsidP="00980901">
            <w:pPr>
              <w:widowControl w:val="0"/>
              <w:spacing w:after="12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Одинадцятий експерт</w:t>
            </w:r>
          </w:p>
        </w:tc>
      </w:tr>
      <w:tr w:rsidR="00DC6D09" w:rsidRPr="00417C43" w:rsidTr="00980901">
        <w:trPr>
          <w:trHeight w:hRule="exact" w:val="853"/>
        </w:trPr>
        <w:tc>
          <w:tcPr>
            <w:tcW w:w="1838" w:type="dxa"/>
          </w:tcPr>
          <w:p w:rsidR="00DC6D09" w:rsidRPr="00417C43" w:rsidRDefault="00DC6D09" w:rsidP="00980901">
            <w:pPr>
              <w:widowControl w:val="0"/>
              <w:shd w:val="clear" w:color="auto" w:fill="FFFFFF"/>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Номери місць в упорядкованому ряду</w:t>
            </w:r>
          </w:p>
        </w:tc>
        <w:tc>
          <w:tcPr>
            <w:tcW w:w="2126" w:type="dxa"/>
          </w:tcPr>
          <w:p w:rsidR="00DC6D09" w:rsidRPr="00417C43" w:rsidRDefault="00DC6D09" w:rsidP="00980901">
            <w:pPr>
              <w:widowControl w:val="0"/>
              <w:shd w:val="clear" w:color="auto" w:fill="FFFFFF"/>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Розташування умови за оцінкою</w:t>
            </w:r>
          </w:p>
          <w:p w:rsidR="00DC6D09" w:rsidRPr="00417C43" w:rsidRDefault="00DC6D09" w:rsidP="00980901">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експерта</w:t>
            </w:r>
          </w:p>
        </w:tc>
        <w:tc>
          <w:tcPr>
            <w:tcW w:w="851" w:type="dxa"/>
          </w:tcPr>
          <w:p w:rsidR="00DC6D09" w:rsidRPr="00417C43" w:rsidRDefault="00DC6D09"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 xml:space="preserve">Нові </w:t>
            </w:r>
          </w:p>
          <w:p w:rsidR="00DC6D09" w:rsidRPr="00417C43" w:rsidRDefault="00DC6D09"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ранги</w:t>
            </w:r>
          </w:p>
        </w:tc>
        <w:tc>
          <w:tcPr>
            <w:tcW w:w="1843" w:type="dxa"/>
          </w:tcPr>
          <w:p w:rsidR="00DC6D09" w:rsidRPr="00417C43" w:rsidRDefault="00DC6D09" w:rsidP="00980901">
            <w:pPr>
              <w:widowControl w:val="0"/>
              <w:shd w:val="clear" w:color="auto" w:fill="FFFFFF"/>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Номери місць в упорядкованому ряду</w:t>
            </w:r>
          </w:p>
        </w:tc>
        <w:tc>
          <w:tcPr>
            <w:tcW w:w="2126" w:type="dxa"/>
          </w:tcPr>
          <w:p w:rsidR="00DC6D09" w:rsidRPr="00417C43" w:rsidRDefault="00DC6D09" w:rsidP="00980901">
            <w:pPr>
              <w:widowControl w:val="0"/>
              <w:shd w:val="clear" w:color="auto" w:fill="FFFFFF"/>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Розташування умови за оцінкою</w:t>
            </w:r>
          </w:p>
          <w:p w:rsidR="00DC6D09" w:rsidRPr="00417C43" w:rsidRDefault="00DC6D09" w:rsidP="00980901">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експерта</w:t>
            </w:r>
          </w:p>
        </w:tc>
        <w:tc>
          <w:tcPr>
            <w:tcW w:w="850" w:type="dxa"/>
          </w:tcPr>
          <w:p w:rsidR="00DC6D09" w:rsidRPr="00417C43" w:rsidRDefault="00DC6D09"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 xml:space="preserve">Нові </w:t>
            </w:r>
          </w:p>
          <w:p w:rsidR="00DC6D09" w:rsidRPr="00417C43" w:rsidRDefault="00DC6D09"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ранги</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r>
      <w:tr w:rsidR="00DC6D09" w:rsidRPr="00417C43" w:rsidTr="00980901">
        <w:trPr>
          <w:trHeight w:hRule="exact" w:val="291"/>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5.5</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5.5</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11</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11</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11</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11</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11</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r>
      <w:tr w:rsidR="00DC6D09" w:rsidRPr="00417C43" w:rsidTr="00980901">
        <w:trPr>
          <w:trHeight w:hRule="exact" w:val="282"/>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r>
    </w:tbl>
    <w:p w:rsidR="00DC6D09" w:rsidRPr="001236DA" w:rsidRDefault="00DC6D09" w:rsidP="005E56B3">
      <w:pPr>
        <w:spacing w:after="0" w:line="240" w:lineRule="auto"/>
        <w:ind w:left="7788"/>
        <w:jc w:val="both"/>
        <w:rPr>
          <w:rFonts w:ascii="Times New Roman" w:eastAsia="Calibri" w:hAnsi="Times New Roman" w:cs="Times New Roman"/>
          <w:sz w:val="24"/>
          <w:szCs w:val="28"/>
        </w:rPr>
      </w:pPr>
    </w:p>
    <w:p w:rsidR="00E13D4F" w:rsidRDefault="00E13D4F" w:rsidP="001236DA">
      <w:pPr>
        <w:spacing w:after="0" w:line="240" w:lineRule="auto"/>
        <w:ind w:firstLine="567"/>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Оскільки в матриці є пов'язані ранги в оцінках 12-го </w:t>
      </w:r>
      <w:r w:rsidR="00DC6D09" w:rsidRPr="00417C43">
        <w:rPr>
          <w:rFonts w:ascii="Times New Roman" w:eastAsia="Calibri" w:hAnsi="Times New Roman" w:cs="Times New Roman"/>
          <w:sz w:val="28"/>
          <w:szCs w:val="28"/>
        </w:rPr>
        <w:t xml:space="preserve">та 13-го </w:t>
      </w:r>
      <w:r w:rsidRPr="00417C43">
        <w:rPr>
          <w:rFonts w:ascii="Times New Roman" w:eastAsia="Calibri" w:hAnsi="Times New Roman" w:cs="Times New Roman"/>
          <w:sz w:val="28"/>
          <w:szCs w:val="28"/>
        </w:rPr>
        <w:t>експерт</w:t>
      </w:r>
      <w:r w:rsidR="00DC6D09" w:rsidRPr="00417C43">
        <w:rPr>
          <w:rFonts w:ascii="Times New Roman" w:eastAsia="Calibri" w:hAnsi="Times New Roman" w:cs="Times New Roman"/>
          <w:sz w:val="28"/>
          <w:szCs w:val="28"/>
        </w:rPr>
        <w:t>ів</w:t>
      </w:r>
      <w:r w:rsidRPr="00417C43">
        <w:rPr>
          <w:rFonts w:ascii="Times New Roman" w:eastAsia="Calibri" w:hAnsi="Times New Roman" w:cs="Times New Roman"/>
          <w:sz w:val="28"/>
          <w:szCs w:val="28"/>
        </w:rPr>
        <w:t xml:space="preserve">, зробимо їх переформування. Переформування рангів проводиться в таблиці </w:t>
      </w:r>
      <w:r w:rsidR="005A6B4B"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w:t>
      </w:r>
      <w:r w:rsidR="00545134" w:rsidRPr="00417C43">
        <w:rPr>
          <w:rFonts w:ascii="Times New Roman" w:eastAsia="Calibri" w:hAnsi="Times New Roman" w:cs="Times New Roman"/>
          <w:sz w:val="28"/>
          <w:szCs w:val="28"/>
        </w:rPr>
        <w:t>5</w:t>
      </w:r>
    </w:p>
    <w:p w:rsidR="00041EC2" w:rsidRPr="00417C43" w:rsidRDefault="00041EC2" w:rsidP="001236DA">
      <w:pPr>
        <w:spacing w:after="0" w:line="240" w:lineRule="auto"/>
        <w:ind w:firstLine="567"/>
        <w:jc w:val="both"/>
        <w:rPr>
          <w:rFonts w:ascii="Times New Roman" w:eastAsia="Calibri" w:hAnsi="Times New Roman" w:cs="Times New Roman"/>
          <w:sz w:val="28"/>
          <w:szCs w:val="28"/>
        </w:rPr>
      </w:pPr>
    </w:p>
    <w:p w:rsidR="00E13D4F" w:rsidRPr="00417C43" w:rsidRDefault="00E13D4F" w:rsidP="004F06B9">
      <w:pPr>
        <w:spacing w:after="0" w:line="240" w:lineRule="auto"/>
        <w:ind w:left="7788"/>
        <w:jc w:val="right"/>
        <w:rPr>
          <w:rFonts w:ascii="Times New Roman" w:eastAsia="Calibri" w:hAnsi="Times New Roman" w:cs="Times New Roman"/>
          <w:i/>
          <w:sz w:val="28"/>
          <w:szCs w:val="28"/>
        </w:rPr>
      </w:pPr>
      <w:r w:rsidRPr="00417C43">
        <w:rPr>
          <w:rFonts w:ascii="Times New Roman" w:eastAsia="Calibri" w:hAnsi="Times New Roman" w:cs="Times New Roman"/>
          <w:i/>
          <w:sz w:val="28"/>
          <w:szCs w:val="28"/>
        </w:rPr>
        <w:t>Табл</w:t>
      </w:r>
      <w:r w:rsidRPr="00417C43">
        <w:rPr>
          <w:rFonts w:ascii="Times New Roman" w:eastAsia="Calibri" w:hAnsi="Times New Roman" w:cs="Times New Roman"/>
          <w:i/>
          <w:sz w:val="28"/>
          <w:szCs w:val="28"/>
          <w:lang w:val="ru-RU"/>
        </w:rPr>
        <w:t>иця</w:t>
      </w:r>
      <w:r w:rsidRPr="00417C43">
        <w:rPr>
          <w:rFonts w:ascii="Times New Roman" w:eastAsia="Calibri" w:hAnsi="Times New Roman" w:cs="Times New Roman"/>
          <w:i/>
          <w:sz w:val="28"/>
          <w:szCs w:val="28"/>
        </w:rPr>
        <w:t xml:space="preserve"> </w:t>
      </w:r>
      <w:r w:rsidR="00D82CF5" w:rsidRPr="00417C43">
        <w:rPr>
          <w:rFonts w:ascii="Times New Roman" w:eastAsia="Calibri" w:hAnsi="Times New Roman" w:cs="Times New Roman"/>
          <w:i/>
          <w:sz w:val="28"/>
          <w:szCs w:val="28"/>
        </w:rPr>
        <w:t>А</w:t>
      </w:r>
      <w:r w:rsidRPr="00417C43">
        <w:rPr>
          <w:rFonts w:ascii="Times New Roman" w:eastAsia="Calibri" w:hAnsi="Times New Roman" w:cs="Times New Roman"/>
          <w:i/>
          <w:sz w:val="28"/>
          <w:szCs w:val="28"/>
        </w:rPr>
        <w:t>.</w:t>
      </w:r>
      <w:r w:rsidR="00B1791C">
        <w:rPr>
          <w:rFonts w:ascii="Times New Roman" w:eastAsia="Calibri" w:hAnsi="Times New Roman" w:cs="Times New Roman"/>
          <w:i/>
          <w:sz w:val="28"/>
          <w:szCs w:val="28"/>
        </w:rPr>
        <w:t> </w:t>
      </w:r>
      <w:r w:rsidR="00545134" w:rsidRPr="00417C43">
        <w:rPr>
          <w:rFonts w:ascii="Times New Roman" w:eastAsia="Calibri" w:hAnsi="Times New Roman" w:cs="Times New Roman"/>
          <w:i/>
          <w:sz w:val="28"/>
          <w:szCs w:val="28"/>
        </w:rPr>
        <w:t>5</w:t>
      </w:r>
    </w:p>
    <w:tbl>
      <w:tblPr>
        <w:tblStyle w:val="38"/>
        <w:tblW w:w="9634" w:type="dxa"/>
        <w:tblLayout w:type="fixed"/>
        <w:tblLook w:val="04A0" w:firstRow="1" w:lastRow="0" w:firstColumn="1" w:lastColumn="0" w:noHBand="0" w:noVBand="1"/>
      </w:tblPr>
      <w:tblGrid>
        <w:gridCol w:w="1838"/>
        <w:gridCol w:w="2126"/>
        <w:gridCol w:w="851"/>
        <w:gridCol w:w="1843"/>
        <w:gridCol w:w="2126"/>
        <w:gridCol w:w="850"/>
      </w:tblGrid>
      <w:tr w:rsidR="00DC6D09" w:rsidRPr="00417C43" w:rsidTr="00980901">
        <w:trPr>
          <w:trHeight w:hRule="exact" w:val="407"/>
        </w:trPr>
        <w:tc>
          <w:tcPr>
            <w:tcW w:w="4815" w:type="dxa"/>
            <w:gridSpan w:val="3"/>
          </w:tcPr>
          <w:p w:rsidR="00DC6D09" w:rsidRPr="00417C43" w:rsidRDefault="00DC6D09" w:rsidP="00980901">
            <w:pPr>
              <w:widowControl w:val="0"/>
              <w:spacing w:after="12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Дванадцятий експерт</w:t>
            </w:r>
          </w:p>
        </w:tc>
        <w:tc>
          <w:tcPr>
            <w:tcW w:w="4819" w:type="dxa"/>
            <w:gridSpan w:val="3"/>
          </w:tcPr>
          <w:p w:rsidR="00DC6D09" w:rsidRPr="00417C43" w:rsidRDefault="00DC6D09" w:rsidP="00980901">
            <w:pPr>
              <w:widowControl w:val="0"/>
              <w:spacing w:after="12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Тринадцятий експерт</w:t>
            </w:r>
          </w:p>
        </w:tc>
      </w:tr>
      <w:tr w:rsidR="00DC6D09" w:rsidRPr="00417C43" w:rsidTr="00980901">
        <w:trPr>
          <w:trHeight w:hRule="exact" w:val="853"/>
        </w:trPr>
        <w:tc>
          <w:tcPr>
            <w:tcW w:w="1838" w:type="dxa"/>
          </w:tcPr>
          <w:p w:rsidR="00DC6D09" w:rsidRPr="00417C43" w:rsidRDefault="00DC6D09" w:rsidP="00980901">
            <w:pPr>
              <w:widowControl w:val="0"/>
              <w:shd w:val="clear" w:color="auto" w:fill="FFFFFF"/>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Номери місць в упорядкованому ряду</w:t>
            </w:r>
          </w:p>
        </w:tc>
        <w:tc>
          <w:tcPr>
            <w:tcW w:w="2126" w:type="dxa"/>
          </w:tcPr>
          <w:p w:rsidR="00DC6D09" w:rsidRPr="00417C43" w:rsidRDefault="00DC6D09" w:rsidP="00980901">
            <w:pPr>
              <w:widowControl w:val="0"/>
              <w:shd w:val="clear" w:color="auto" w:fill="FFFFFF"/>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Розташування умови за оцінкою</w:t>
            </w:r>
          </w:p>
          <w:p w:rsidR="00DC6D09" w:rsidRPr="00417C43" w:rsidRDefault="00DC6D09" w:rsidP="00980901">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експерта</w:t>
            </w:r>
          </w:p>
        </w:tc>
        <w:tc>
          <w:tcPr>
            <w:tcW w:w="851" w:type="dxa"/>
          </w:tcPr>
          <w:p w:rsidR="00DC6D09" w:rsidRPr="00417C43" w:rsidRDefault="00DC6D09"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 xml:space="preserve">Нові </w:t>
            </w:r>
          </w:p>
          <w:p w:rsidR="00DC6D09" w:rsidRPr="00417C43" w:rsidRDefault="00DC6D09"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ранги</w:t>
            </w:r>
          </w:p>
        </w:tc>
        <w:tc>
          <w:tcPr>
            <w:tcW w:w="1843" w:type="dxa"/>
          </w:tcPr>
          <w:p w:rsidR="00DC6D09" w:rsidRPr="00417C43" w:rsidRDefault="00DC6D09" w:rsidP="00980901">
            <w:pPr>
              <w:widowControl w:val="0"/>
              <w:shd w:val="clear" w:color="auto" w:fill="FFFFFF"/>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Номери місць в упорядкованому ряду</w:t>
            </w:r>
          </w:p>
        </w:tc>
        <w:tc>
          <w:tcPr>
            <w:tcW w:w="2126" w:type="dxa"/>
          </w:tcPr>
          <w:p w:rsidR="00DC6D09" w:rsidRPr="00417C43" w:rsidRDefault="00DC6D09" w:rsidP="00980901">
            <w:pPr>
              <w:widowControl w:val="0"/>
              <w:shd w:val="clear" w:color="auto" w:fill="FFFFFF"/>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Розташування умови за оцінкою</w:t>
            </w:r>
          </w:p>
          <w:p w:rsidR="00DC6D09" w:rsidRPr="00417C43" w:rsidRDefault="00DC6D09" w:rsidP="00980901">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експерта</w:t>
            </w:r>
          </w:p>
        </w:tc>
        <w:tc>
          <w:tcPr>
            <w:tcW w:w="850" w:type="dxa"/>
          </w:tcPr>
          <w:p w:rsidR="00DC6D09" w:rsidRPr="00417C43" w:rsidRDefault="00DC6D09"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 xml:space="preserve">Нові </w:t>
            </w:r>
          </w:p>
          <w:p w:rsidR="00DC6D09" w:rsidRPr="00417C43" w:rsidRDefault="00DC6D09" w:rsidP="00980901">
            <w:pPr>
              <w:widowControl w:val="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ранги</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2</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2</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2</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3</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3</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3</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4</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4</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4</w:t>
            </w:r>
          </w:p>
        </w:tc>
      </w:tr>
      <w:tr w:rsidR="00DC6D09" w:rsidRPr="00417C43" w:rsidTr="00980901">
        <w:trPr>
          <w:trHeight w:hRule="exact" w:val="291"/>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5</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5</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5</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6</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6</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6</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7</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8</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7</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8</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9</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8.5</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9</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9</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8.5</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10</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10</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10</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11</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11</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11</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12</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12</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12</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lastRenderedPageBreak/>
              <w:t>3</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13</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13</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13</w:t>
            </w:r>
          </w:p>
        </w:tc>
      </w:tr>
      <w:tr w:rsidR="00DC6D09" w:rsidRPr="00417C43" w:rsidTr="00980901">
        <w:trPr>
          <w:trHeight w:hRule="exact" w:val="285"/>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2.5</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14</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14</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14</w:t>
            </w:r>
          </w:p>
        </w:tc>
      </w:tr>
      <w:tr w:rsidR="00DC6D09" w:rsidRPr="00417C43" w:rsidTr="00980901">
        <w:trPr>
          <w:trHeight w:hRule="exact" w:val="282"/>
        </w:trPr>
        <w:tc>
          <w:tcPr>
            <w:tcW w:w="1838"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851"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1843"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15</w:t>
            </w:r>
          </w:p>
        </w:tc>
        <w:tc>
          <w:tcPr>
            <w:tcW w:w="2126"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15</w:t>
            </w:r>
          </w:p>
        </w:tc>
        <w:tc>
          <w:tcPr>
            <w:tcW w:w="850" w:type="dxa"/>
          </w:tcPr>
          <w:p w:rsidR="00DC6D09" w:rsidRPr="00417C43" w:rsidRDefault="00DC6D09" w:rsidP="00DC6D09">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15</w:t>
            </w:r>
          </w:p>
        </w:tc>
      </w:tr>
    </w:tbl>
    <w:p w:rsidR="001236DA" w:rsidRPr="001236DA" w:rsidRDefault="001236DA" w:rsidP="001236DA">
      <w:pPr>
        <w:spacing w:after="0" w:line="240" w:lineRule="auto"/>
        <w:ind w:firstLine="567"/>
        <w:jc w:val="both"/>
        <w:rPr>
          <w:rFonts w:ascii="Times New Roman" w:eastAsia="Calibri" w:hAnsi="Times New Roman" w:cs="Times New Roman"/>
          <w:szCs w:val="28"/>
        </w:rPr>
      </w:pPr>
    </w:p>
    <w:p w:rsidR="00E13D4F" w:rsidRDefault="00E13D4F" w:rsidP="001236DA">
      <w:pPr>
        <w:spacing w:after="0" w:line="240" w:lineRule="auto"/>
        <w:ind w:firstLine="567"/>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Оскільки в матриці є пов'язані ранги в оцінках 14-го експерта, зробимо їх переформування. Переформування рангів проводиться в таблиці </w:t>
      </w:r>
      <w:r w:rsidR="005A6B4B"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w:t>
      </w:r>
      <w:r w:rsidR="00545134" w:rsidRPr="00417C43">
        <w:rPr>
          <w:rFonts w:ascii="Times New Roman" w:eastAsia="Calibri" w:hAnsi="Times New Roman" w:cs="Times New Roman"/>
          <w:sz w:val="28"/>
          <w:szCs w:val="28"/>
        </w:rPr>
        <w:t>6</w:t>
      </w:r>
    </w:p>
    <w:p w:rsidR="009F54BB" w:rsidRDefault="009F54BB" w:rsidP="001236DA">
      <w:pPr>
        <w:spacing w:after="0" w:line="240" w:lineRule="auto"/>
        <w:ind w:firstLine="567"/>
        <w:jc w:val="both"/>
        <w:rPr>
          <w:rFonts w:ascii="Times New Roman" w:eastAsia="Calibri" w:hAnsi="Times New Roman" w:cs="Times New Roman"/>
          <w:sz w:val="28"/>
          <w:szCs w:val="28"/>
        </w:rPr>
      </w:pPr>
    </w:p>
    <w:p w:rsidR="009F54BB" w:rsidRDefault="009F54BB" w:rsidP="001236DA">
      <w:pPr>
        <w:spacing w:after="0" w:line="240" w:lineRule="auto"/>
        <w:ind w:firstLine="567"/>
        <w:jc w:val="both"/>
        <w:rPr>
          <w:rFonts w:ascii="Times New Roman" w:eastAsia="Calibri" w:hAnsi="Times New Roman" w:cs="Times New Roman"/>
          <w:sz w:val="28"/>
          <w:szCs w:val="28"/>
        </w:rPr>
      </w:pPr>
    </w:p>
    <w:p w:rsidR="00E13D4F" w:rsidRPr="00417C43" w:rsidRDefault="00E13D4F" w:rsidP="004F06B9">
      <w:pPr>
        <w:spacing w:after="0" w:line="240" w:lineRule="auto"/>
        <w:ind w:left="7788"/>
        <w:jc w:val="right"/>
        <w:rPr>
          <w:rFonts w:ascii="Times New Roman" w:eastAsia="Calibri" w:hAnsi="Times New Roman" w:cs="Times New Roman"/>
          <w:i/>
          <w:sz w:val="28"/>
          <w:szCs w:val="28"/>
        </w:rPr>
      </w:pPr>
      <w:r w:rsidRPr="00417C43">
        <w:rPr>
          <w:rFonts w:ascii="Times New Roman" w:eastAsia="Calibri" w:hAnsi="Times New Roman" w:cs="Times New Roman"/>
          <w:i/>
          <w:sz w:val="28"/>
          <w:szCs w:val="28"/>
        </w:rPr>
        <w:t>Табл</w:t>
      </w:r>
      <w:r w:rsidRPr="00417C43">
        <w:rPr>
          <w:rFonts w:ascii="Times New Roman" w:eastAsia="Calibri" w:hAnsi="Times New Roman" w:cs="Times New Roman"/>
          <w:i/>
          <w:sz w:val="28"/>
          <w:szCs w:val="28"/>
          <w:lang w:val="ru-RU"/>
        </w:rPr>
        <w:t>иця</w:t>
      </w:r>
      <w:r w:rsidRPr="00417C43">
        <w:rPr>
          <w:rFonts w:ascii="Times New Roman" w:eastAsia="Calibri" w:hAnsi="Times New Roman" w:cs="Times New Roman"/>
          <w:i/>
          <w:sz w:val="28"/>
          <w:szCs w:val="28"/>
        </w:rPr>
        <w:t xml:space="preserve"> </w:t>
      </w:r>
      <w:r w:rsidR="00D82CF5" w:rsidRPr="00417C43">
        <w:rPr>
          <w:rFonts w:ascii="Times New Roman" w:eastAsia="Calibri" w:hAnsi="Times New Roman" w:cs="Times New Roman"/>
          <w:i/>
          <w:sz w:val="28"/>
          <w:szCs w:val="28"/>
        </w:rPr>
        <w:t>А</w:t>
      </w:r>
      <w:r w:rsidRPr="00417C43">
        <w:rPr>
          <w:rFonts w:ascii="Times New Roman" w:eastAsia="Calibri" w:hAnsi="Times New Roman" w:cs="Times New Roman"/>
          <w:i/>
          <w:sz w:val="28"/>
          <w:szCs w:val="28"/>
        </w:rPr>
        <w:t>.</w:t>
      </w:r>
      <w:r w:rsidR="00545134" w:rsidRPr="00417C43">
        <w:rPr>
          <w:rFonts w:ascii="Times New Roman" w:eastAsia="Calibri" w:hAnsi="Times New Roman" w:cs="Times New Roman"/>
          <w:i/>
          <w:sz w:val="28"/>
          <w:szCs w:val="28"/>
        </w:rPr>
        <w:t>6</w:t>
      </w:r>
    </w:p>
    <w:tbl>
      <w:tblPr>
        <w:tblStyle w:val="38"/>
        <w:tblW w:w="0" w:type="auto"/>
        <w:tblLayout w:type="fixed"/>
        <w:tblLook w:val="0000" w:firstRow="0" w:lastRow="0" w:firstColumn="0" w:lastColumn="0" w:noHBand="0" w:noVBand="0"/>
      </w:tblPr>
      <w:tblGrid>
        <w:gridCol w:w="3681"/>
        <w:gridCol w:w="4394"/>
        <w:gridCol w:w="1418"/>
      </w:tblGrid>
      <w:tr w:rsidR="00E13D4F" w:rsidRPr="00417C43" w:rsidTr="008B25B2">
        <w:trPr>
          <w:trHeight w:val="261"/>
        </w:trPr>
        <w:tc>
          <w:tcPr>
            <w:tcW w:w="3681" w:type="dxa"/>
          </w:tcPr>
          <w:p w:rsidR="00E13D4F" w:rsidRPr="00417C43" w:rsidRDefault="00E13D4F" w:rsidP="00E13D4F">
            <w:pPr>
              <w:widowControl w:val="0"/>
              <w:shd w:val="clear" w:color="auto" w:fill="FFFFFF"/>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Номери місць в упорядкованому ряду</w:t>
            </w:r>
          </w:p>
        </w:tc>
        <w:tc>
          <w:tcPr>
            <w:tcW w:w="4394" w:type="dxa"/>
          </w:tcPr>
          <w:p w:rsidR="00E13D4F" w:rsidRPr="00417C43" w:rsidRDefault="00E13D4F" w:rsidP="00E13D4F">
            <w:pPr>
              <w:widowControl w:val="0"/>
              <w:shd w:val="clear" w:color="auto" w:fill="FFFFFF"/>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Розташування умови за оцінкою</w:t>
            </w:r>
          </w:p>
          <w:p w:rsidR="00E13D4F" w:rsidRPr="00417C43" w:rsidRDefault="00E13D4F" w:rsidP="00E13D4F">
            <w:pPr>
              <w:widowControl w:val="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 xml:space="preserve">експерта </w:t>
            </w:r>
          </w:p>
        </w:tc>
        <w:tc>
          <w:tcPr>
            <w:tcW w:w="1418" w:type="dxa"/>
          </w:tcPr>
          <w:p w:rsidR="00E13D4F" w:rsidRPr="00417C43" w:rsidRDefault="00E13D4F" w:rsidP="00E13D4F">
            <w:pPr>
              <w:widowControl w:val="0"/>
              <w:spacing w:after="120"/>
              <w:jc w:val="center"/>
              <w:rPr>
                <w:rFonts w:ascii="Times New Roman" w:eastAsia="Arial Unicode MS" w:hAnsi="Times New Roman" w:cs="Times New Roman"/>
                <w:color w:val="000000"/>
                <w:sz w:val="24"/>
                <w:szCs w:val="28"/>
                <w:shd w:val="clear" w:color="auto" w:fill="FFFFFF"/>
                <w:lang w:val="ru-RU" w:eastAsia="ru-RU" w:bidi="ru-RU"/>
              </w:rPr>
            </w:pPr>
            <w:r w:rsidRPr="00417C43">
              <w:rPr>
                <w:rFonts w:ascii="Times New Roman" w:eastAsia="Arial Unicode MS" w:hAnsi="Times New Roman" w:cs="Times New Roman"/>
                <w:color w:val="000000"/>
                <w:sz w:val="24"/>
                <w:szCs w:val="28"/>
                <w:shd w:val="clear" w:color="auto" w:fill="FFFFFF"/>
                <w:lang w:val="ru-RU" w:eastAsia="ru-RU" w:bidi="ru-RU"/>
              </w:rPr>
              <w:t xml:space="preserve">Нові </w:t>
            </w:r>
          </w:p>
          <w:p w:rsidR="00E13D4F" w:rsidRPr="00417C43" w:rsidRDefault="00E13D4F" w:rsidP="00E13D4F">
            <w:pPr>
              <w:widowControl w:val="0"/>
              <w:spacing w:after="120"/>
              <w:jc w:val="center"/>
              <w:rPr>
                <w:rFonts w:ascii="Times New Roman" w:eastAsia="Calibri" w:hAnsi="Times New Roman" w:cs="Times New Roman"/>
                <w:sz w:val="24"/>
                <w:szCs w:val="28"/>
              </w:rPr>
            </w:pPr>
            <w:r w:rsidRPr="00417C43">
              <w:rPr>
                <w:rFonts w:ascii="Times New Roman" w:eastAsia="Arial Unicode MS" w:hAnsi="Times New Roman" w:cs="Times New Roman"/>
                <w:color w:val="000000"/>
                <w:sz w:val="24"/>
                <w:szCs w:val="28"/>
                <w:shd w:val="clear" w:color="auto" w:fill="FFFFFF"/>
                <w:lang w:val="ru-RU" w:eastAsia="ru-RU" w:bidi="ru-RU"/>
              </w:rPr>
              <w:t>ранги</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2</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3.5</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3.5</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4</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5</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6</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7</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8</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9</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10.5</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11</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10.5</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11</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12</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13</w:t>
            </w:r>
          </w:p>
        </w:tc>
      </w:tr>
      <w:tr w:rsidR="00E13D4F" w:rsidRPr="00417C43" w:rsidTr="008B25B2">
        <w:trPr>
          <w:trHeight w:val="239"/>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14</w:t>
            </w:r>
          </w:p>
        </w:tc>
      </w:tr>
      <w:tr w:rsidR="00E13D4F" w:rsidRPr="00417C43" w:rsidTr="008B25B2">
        <w:trPr>
          <w:trHeight w:val="248"/>
        </w:trPr>
        <w:tc>
          <w:tcPr>
            <w:tcW w:w="3681"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c>
          <w:tcPr>
            <w:tcW w:w="4394"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c>
          <w:tcPr>
            <w:tcW w:w="1418"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Arial Unicode MS" w:hAnsi="Times New Roman" w:cs="Times New Roman"/>
                <w:color w:val="000000"/>
                <w:sz w:val="24"/>
                <w:szCs w:val="28"/>
                <w:lang w:val="ru-RU" w:eastAsia="ru-RU"/>
              </w:rPr>
              <w:t>15</w:t>
            </w:r>
          </w:p>
        </w:tc>
      </w:tr>
    </w:tbl>
    <w:p w:rsidR="001236DA" w:rsidRPr="001236DA" w:rsidRDefault="001236DA" w:rsidP="001236DA">
      <w:pPr>
        <w:spacing w:after="0" w:line="240" w:lineRule="auto"/>
        <w:ind w:firstLine="567"/>
        <w:jc w:val="both"/>
        <w:rPr>
          <w:rFonts w:ascii="Times New Roman" w:eastAsia="Calibri" w:hAnsi="Times New Roman" w:cs="Times New Roman"/>
          <w:szCs w:val="28"/>
        </w:rPr>
      </w:pPr>
    </w:p>
    <w:p w:rsidR="00E13D4F" w:rsidRPr="00417C43" w:rsidRDefault="00E13D4F" w:rsidP="001236DA">
      <w:pPr>
        <w:spacing w:after="0" w:line="240" w:lineRule="auto"/>
        <w:ind w:firstLine="567"/>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На підставі переформування рангів будується нова матриця рангів </w:t>
      </w:r>
      <w:r w:rsidR="00924536" w:rsidRPr="00417C43">
        <w:rPr>
          <w:rFonts w:ascii="Times New Roman" w:eastAsia="Calibri" w:hAnsi="Times New Roman" w:cs="Times New Roman"/>
          <w:sz w:val="28"/>
          <w:szCs w:val="28"/>
        </w:rPr>
        <w:t>(таблиця</w:t>
      </w:r>
      <w:r w:rsidRPr="00417C43">
        <w:rPr>
          <w:rFonts w:ascii="Times New Roman" w:eastAsia="Calibri" w:hAnsi="Times New Roman" w:cs="Times New Roman"/>
          <w:sz w:val="28"/>
          <w:szCs w:val="28"/>
        </w:rPr>
        <w:t xml:space="preserve"> </w:t>
      </w:r>
      <w:r w:rsidR="00D82CF5" w:rsidRPr="00417C43">
        <w:rPr>
          <w:rFonts w:ascii="Times New Roman" w:eastAsia="Calibri" w:hAnsi="Times New Roman" w:cs="Times New Roman"/>
          <w:sz w:val="28"/>
          <w:szCs w:val="28"/>
        </w:rPr>
        <w:t>А</w:t>
      </w:r>
      <w:r w:rsidRPr="00417C43">
        <w:rPr>
          <w:rFonts w:ascii="Times New Roman" w:eastAsia="Calibri" w:hAnsi="Times New Roman" w:cs="Times New Roman"/>
          <w:sz w:val="28"/>
          <w:szCs w:val="28"/>
        </w:rPr>
        <w:t>.</w:t>
      </w:r>
      <w:r w:rsidR="00545134" w:rsidRPr="00417C43">
        <w:rPr>
          <w:rFonts w:ascii="Times New Roman" w:eastAsia="Calibri" w:hAnsi="Times New Roman" w:cs="Times New Roman"/>
          <w:sz w:val="28"/>
          <w:szCs w:val="28"/>
        </w:rPr>
        <w:t>7</w:t>
      </w:r>
      <w:r w:rsidR="00924536"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xml:space="preserve">. </w:t>
      </w:r>
    </w:p>
    <w:p w:rsidR="00E13D4F" w:rsidRPr="00417C43" w:rsidRDefault="00E13D4F" w:rsidP="004F06B9">
      <w:pPr>
        <w:spacing w:after="0" w:line="240" w:lineRule="auto"/>
        <w:ind w:left="7788"/>
        <w:jc w:val="right"/>
        <w:rPr>
          <w:rFonts w:ascii="Times New Roman" w:eastAsia="Calibri" w:hAnsi="Times New Roman" w:cs="Times New Roman"/>
          <w:i/>
          <w:sz w:val="28"/>
          <w:szCs w:val="28"/>
        </w:rPr>
      </w:pPr>
      <w:r w:rsidRPr="00417C43">
        <w:rPr>
          <w:rFonts w:ascii="Times New Roman" w:eastAsia="Calibri" w:hAnsi="Times New Roman" w:cs="Times New Roman"/>
          <w:i/>
          <w:sz w:val="28"/>
          <w:szCs w:val="28"/>
        </w:rPr>
        <w:t>Табл</w:t>
      </w:r>
      <w:r w:rsidRPr="00417C43">
        <w:rPr>
          <w:rFonts w:ascii="Times New Roman" w:eastAsia="Calibri" w:hAnsi="Times New Roman" w:cs="Times New Roman"/>
          <w:i/>
          <w:sz w:val="28"/>
          <w:szCs w:val="28"/>
          <w:lang w:val="ru-RU"/>
        </w:rPr>
        <w:t xml:space="preserve">иця </w:t>
      </w:r>
      <w:r w:rsidR="00D82CF5" w:rsidRPr="00417C43">
        <w:rPr>
          <w:rFonts w:ascii="Times New Roman" w:eastAsia="Calibri" w:hAnsi="Times New Roman" w:cs="Times New Roman"/>
          <w:i/>
          <w:sz w:val="28"/>
          <w:szCs w:val="28"/>
        </w:rPr>
        <w:t>А</w:t>
      </w:r>
      <w:r w:rsidR="00924536" w:rsidRPr="00417C43">
        <w:rPr>
          <w:rFonts w:ascii="Times New Roman" w:eastAsia="Calibri" w:hAnsi="Times New Roman" w:cs="Times New Roman"/>
          <w:i/>
          <w:sz w:val="28"/>
          <w:szCs w:val="28"/>
        </w:rPr>
        <w:t>.</w:t>
      </w:r>
      <w:r w:rsidR="00545134" w:rsidRPr="00417C43">
        <w:rPr>
          <w:rFonts w:ascii="Times New Roman" w:eastAsia="Calibri" w:hAnsi="Times New Roman" w:cs="Times New Roman"/>
          <w:i/>
          <w:sz w:val="28"/>
          <w:szCs w:val="28"/>
        </w:rPr>
        <w:t>7</w:t>
      </w:r>
    </w:p>
    <w:tbl>
      <w:tblPr>
        <w:tblStyle w:val="38"/>
        <w:tblW w:w="9663" w:type="dxa"/>
        <w:tblLayout w:type="fixed"/>
        <w:tblLook w:val="0000" w:firstRow="0" w:lastRow="0" w:firstColumn="0" w:lastColumn="0" w:noHBand="0" w:noVBand="0"/>
      </w:tblPr>
      <w:tblGrid>
        <w:gridCol w:w="740"/>
        <w:gridCol w:w="445"/>
        <w:gridCol w:w="447"/>
        <w:gridCol w:w="445"/>
        <w:gridCol w:w="445"/>
        <w:gridCol w:w="445"/>
        <w:gridCol w:w="447"/>
        <w:gridCol w:w="445"/>
        <w:gridCol w:w="445"/>
        <w:gridCol w:w="596"/>
        <w:gridCol w:w="445"/>
        <w:gridCol w:w="447"/>
        <w:gridCol w:w="445"/>
        <w:gridCol w:w="445"/>
        <w:gridCol w:w="445"/>
        <w:gridCol w:w="746"/>
        <w:gridCol w:w="746"/>
        <w:gridCol w:w="1044"/>
      </w:tblGrid>
      <w:tr w:rsidR="00316EB4" w:rsidRPr="00417C43" w:rsidTr="009F54BB">
        <w:trPr>
          <w:trHeight w:val="685"/>
        </w:trPr>
        <w:tc>
          <w:tcPr>
            <w:tcW w:w="740" w:type="dxa"/>
          </w:tcPr>
          <w:p w:rsidR="00E13D4F" w:rsidRPr="00417C43" w:rsidRDefault="00316EB4" w:rsidP="00E13D4F">
            <w:pP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Умова / Експ.</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1</w:t>
            </w:r>
          </w:p>
        </w:tc>
        <w:tc>
          <w:tcPr>
            <w:tcW w:w="447"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2</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3</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4</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5</w:t>
            </w:r>
          </w:p>
        </w:tc>
        <w:tc>
          <w:tcPr>
            <w:tcW w:w="447"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6</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7</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8</w:t>
            </w:r>
          </w:p>
        </w:tc>
        <w:tc>
          <w:tcPr>
            <w:tcW w:w="596"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9</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10</w:t>
            </w:r>
          </w:p>
        </w:tc>
        <w:tc>
          <w:tcPr>
            <w:tcW w:w="447"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11</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12</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13</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14</w:t>
            </w:r>
          </w:p>
        </w:tc>
        <w:tc>
          <w:tcPr>
            <w:tcW w:w="746" w:type="dxa"/>
          </w:tcPr>
          <w:p w:rsidR="00E13D4F" w:rsidRPr="00417C43" w:rsidRDefault="00E13D4F" w:rsidP="00E13D4F">
            <w:pP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Сума</w:t>
            </w:r>
          </w:p>
          <w:p w:rsidR="00E13D4F" w:rsidRPr="00417C43" w:rsidRDefault="00E13D4F" w:rsidP="00E13D4F">
            <w:pP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ru-RU" w:eastAsia="ru-RU"/>
              </w:rPr>
              <w:t>рангів</w:t>
            </w:r>
          </w:p>
        </w:tc>
        <w:tc>
          <w:tcPr>
            <w:tcW w:w="746" w:type="dxa"/>
          </w:tcPr>
          <w:p w:rsidR="00E13D4F" w:rsidRPr="00417C43" w:rsidRDefault="00E13D4F" w:rsidP="00E13D4F">
            <w:pP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552633"/>
                <w:sz w:val="18"/>
                <w:szCs w:val="20"/>
                <w:lang w:val="de-DE" w:eastAsia="de-DE"/>
              </w:rPr>
              <w:t>d</w:t>
            </w:r>
          </w:p>
        </w:tc>
        <w:tc>
          <w:tcPr>
            <w:tcW w:w="1044" w:type="dxa"/>
          </w:tcPr>
          <w:p w:rsidR="00E13D4F" w:rsidRPr="00417C43" w:rsidRDefault="00E13D4F" w:rsidP="00E13D4F">
            <w:pPr>
              <w:rPr>
                <w:rFonts w:ascii="Times New Roman" w:eastAsia="Times New Roman" w:hAnsi="Times New Roman" w:cs="Times New Roman"/>
                <w:sz w:val="18"/>
                <w:szCs w:val="20"/>
                <w:lang w:val="ru-RU" w:eastAsia="uk-UA"/>
              </w:rPr>
            </w:pPr>
            <w:r w:rsidRPr="00417C43">
              <w:rPr>
                <w:rFonts w:ascii="Times New Roman" w:eastAsia="Times New Roman" w:hAnsi="Times New Roman" w:cs="Times New Roman"/>
                <w:color w:val="000000"/>
                <w:sz w:val="18"/>
                <w:szCs w:val="20"/>
                <w:lang w:val="de-DE" w:eastAsia="de-DE"/>
              </w:rPr>
              <w:t>d</w:t>
            </w:r>
            <w:r w:rsidRPr="00417C43">
              <w:rPr>
                <w:rFonts w:ascii="Times New Roman" w:eastAsia="Times New Roman" w:hAnsi="Times New Roman" w:cs="Times New Roman"/>
                <w:color w:val="000000"/>
                <w:sz w:val="18"/>
                <w:szCs w:val="20"/>
                <w:vertAlign w:val="superscript"/>
                <w:lang w:val="de-DE" w:eastAsia="de-DE"/>
              </w:rPr>
              <w:t>2</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50</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-62</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3844</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10.5</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108.5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12.25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8.5</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3.5</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91.5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-20.5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420.25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lang w:val="ru-RU"/>
              </w:rPr>
              <w:t>1</w:t>
            </w: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111.5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-0.5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0.25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73.5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-38.5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1482.25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131</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19</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361</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x7</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60.5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-51.5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2652.25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x8</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120.5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72.25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x9</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48.5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-63.5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4032.25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x10</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140.5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28.5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812.25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x11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171.5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59.5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3540.25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lastRenderedPageBreak/>
              <w:t>x12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6</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3.5</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107.5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20.25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2.5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149.5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37.5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1406.25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3.5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8.5</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160.5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48.5</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2352.25</w:t>
            </w:r>
          </w:p>
        </w:tc>
      </w:tr>
      <w:tr w:rsidR="00316EB4" w:rsidRPr="00417C43" w:rsidTr="009F54BB">
        <w:trPr>
          <w:trHeight w:val="419"/>
        </w:trPr>
        <w:tc>
          <w:tcPr>
            <w:tcW w:w="740"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x15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7.5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13</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596"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14</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11</w:t>
            </w:r>
          </w:p>
        </w:tc>
        <w:tc>
          <w:tcPr>
            <w:tcW w:w="447"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12</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9.5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15</w:t>
            </w:r>
          </w:p>
        </w:tc>
        <w:tc>
          <w:tcPr>
            <w:tcW w:w="445" w:type="dxa"/>
          </w:tcPr>
          <w:p w:rsidR="00E13D4F" w:rsidRPr="00417C43" w:rsidRDefault="00E13D4F" w:rsidP="00316EB4">
            <w:pPr>
              <w:ind w:left="-107" w:right="-108"/>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10.5</w:t>
            </w:r>
          </w:p>
        </w:tc>
        <w:tc>
          <w:tcPr>
            <w:tcW w:w="746"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155</w:t>
            </w:r>
          </w:p>
        </w:tc>
        <w:tc>
          <w:tcPr>
            <w:tcW w:w="746" w:type="dxa"/>
          </w:tcPr>
          <w:p w:rsidR="00E13D4F" w:rsidRPr="00417C43" w:rsidRDefault="00E13D4F" w:rsidP="00E13D4F">
            <w:pPr>
              <w:jc w:val="center"/>
              <w:rPr>
                <w:rFonts w:ascii="Times New Roman" w:eastAsia="Calibri" w:hAnsi="Times New Roman" w:cs="Times New Roman"/>
                <w:sz w:val="18"/>
                <w:szCs w:val="18"/>
              </w:rPr>
            </w:pPr>
            <w:r w:rsidRPr="00417C43">
              <w:rPr>
                <w:rFonts w:ascii="Times New Roman" w:eastAsia="Calibri" w:hAnsi="Times New Roman" w:cs="Times New Roman"/>
                <w:sz w:val="18"/>
                <w:szCs w:val="18"/>
              </w:rPr>
              <w:t>43</w:t>
            </w:r>
          </w:p>
        </w:tc>
        <w:tc>
          <w:tcPr>
            <w:tcW w:w="1044" w:type="dxa"/>
          </w:tcPr>
          <w:p w:rsidR="00E13D4F" w:rsidRPr="00417C43" w:rsidRDefault="00E13D4F" w:rsidP="00E13D4F">
            <w:pPr>
              <w:rPr>
                <w:rFonts w:ascii="Times New Roman" w:eastAsia="Calibri" w:hAnsi="Times New Roman" w:cs="Times New Roman"/>
                <w:sz w:val="18"/>
                <w:szCs w:val="18"/>
              </w:rPr>
            </w:pPr>
            <w:r w:rsidRPr="00417C43">
              <w:rPr>
                <w:rFonts w:ascii="Times New Roman" w:eastAsia="Calibri" w:hAnsi="Times New Roman" w:cs="Times New Roman"/>
                <w:sz w:val="18"/>
                <w:szCs w:val="18"/>
              </w:rPr>
              <w:t xml:space="preserve"> 1849</w:t>
            </w:r>
          </w:p>
        </w:tc>
      </w:tr>
      <w:tr w:rsidR="00316EB4" w:rsidRPr="00417C43" w:rsidTr="009F54BB">
        <w:trPr>
          <w:trHeight w:val="438"/>
        </w:trPr>
        <w:tc>
          <w:tcPr>
            <w:tcW w:w="740" w:type="dxa"/>
          </w:tcPr>
          <w:p w:rsidR="00E13D4F" w:rsidRPr="00417C43" w:rsidRDefault="00E13D4F" w:rsidP="00E13D4F">
            <w:pP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Ʃ</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7"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7"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596"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7"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445" w:type="dxa"/>
          </w:tcPr>
          <w:p w:rsidR="00E13D4F" w:rsidRPr="00417C43" w:rsidRDefault="00E13D4F" w:rsidP="00316EB4">
            <w:pPr>
              <w:ind w:left="-107" w:right="-108"/>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120</w:t>
            </w:r>
          </w:p>
        </w:tc>
        <w:tc>
          <w:tcPr>
            <w:tcW w:w="746" w:type="dxa"/>
          </w:tcPr>
          <w:p w:rsidR="00E13D4F" w:rsidRPr="00417C43" w:rsidRDefault="00E13D4F" w:rsidP="00E13D4F">
            <w:pPr>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1680</w:t>
            </w:r>
          </w:p>
        </w:tc>
        <w:tc>
          <w:tcPr>
            <w:tcW w:w="746" w:type="dxa"/>
          </w:tcPr>
          <w:p w:rsidR="00E13D4F" w:rsidRPr="00417C43" w:rsidRDefault="00E13D4F" w:rsidP="00E13D4F">
            <w:pPr>
              <w:jc w:val="center"/>
              <w:rPr>
                <w:rFonts w:ascii="Times New Roman" w:eastAsia="Times New Roman" w:hAnsi="Times New Roman" w:cs="Times New Roman"/>
                <w:sz w:val="18"/>
                <w:szCs w:val="18"/>
                <w:lang w:val="ru-RU" w:eastAsia="uk-UA"/>
              </w:rPr>
            </w:pPr>
          </w:p>
        </w:tc>
        <w:tc>
          <w:tcPr>
            <w:tcW w:w="1044" w:type="dxa"/>
          </w:tcPr>
          <w:p w:rsidR="00E13D4F" w:rsidRPr="00417C43" w:rsidRDefault="00E13D4F" w:rsidP="00E13D4F">
            <w:pPr>
              <w:jc w:val="center"/>
              <w:rPr>
                <w:rFonts w:ascii="Times New Roman" w:eastAsia="Times New Roman" w:hAnsi="Times New Roman" w:cs="Times New Roman"/>
                <w:sz w:val="18"/>
                <w:szCs w:val="18"/>
                <w:lang w:val="ru-RU" w:eastAsia="uk-UA"/>
              </w:rPr>
            </w:pPr>
            <w:r w:rsidRPr="00417C43">
              <w:rPr>
                <w:rFonts w:ascii="Times New Roman" w:eastAsia="Times New Roman" w:hAnsi="Times New Roman" w:cs="Times New Roman"/>
                <w:color w:val="000000"/>
                <w:sz w:val="18"/>
                <w:szCs w:val="18"/>
                <w:lang w:val="ru-RU" w:eastAsia="ru-RU"/>
              </w:rPr>
              <w:t>22857</w:t>
            </w:r>
          </w:p>
        </w:tc>
      </w:tr>
    </w:tbl>
    <w:p w:rsidR="001236DA" w:rsidRPr="00B74367" w:rsidRDefault="001236DA" w:rsidP="00D82CF5">
      <w:pPr>
        <w:spacing w:after="0" w:line="240" w:lineRule="auto"/>
        <w:ind w:firstLine="567"/>
        <w:jc w:val="both"/>
        <w:rPr>
          <w:rFonts w:ascii="Times New Roman" w:eastAsia="Calibri" w:hAnsi="Times New Roman" w:cs="Times New Roman"/>
          <w:sz w:val="20"/>
          <w:szCs w:val="28"/>
        </w:rPr>
      </w:pP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де</w:t>
      </w:r>
    </w:p>
    <w:p w:rsidR="00E13D4F" w:rsidRPr="00417C43" w:rsidRDefault="00E13D4F" w:rsidP="001236DA">
      <w:pPr>
        <w:spacing w:after="0" w:line="240" w:lineRule="auto"/>
        <w:ind w:firstLine="709"/>
        <w:jc w:val="both"/>
        <w:rPr>
          <w:rFonts w:ascii="Times New Roman" w:eastAsia="Calibri" w:hAnsi="Times New Roman" w:cs="Times New Roman"/>
          <w:i/>
          <w:sz w:val="28"/>
          <w:szCs w:val="28"/>
        </w:rPr>
      </w:pPr>
      <m:oMath>
        <m:r>
          <w:rPr>
            <w:rFonts w:ascii="Cambria Math" w:eastAsia="Calibri" w:hAnsi="Cambria Math" w:cs="Times New Roman"/>
            <w:sz w:val="28"/>
            <w:szCs w:val="28"/>
            <w:lang w:val="en-US"/>
          </w:rPr>
          <m:t>d</m:t>
        </m:r>
        <m:r>
          <w:rPr>
            <w:rFonts w:ascii="Cambria Math" w:eastAsia="Calibri" w:hAnsi="Cambria Math" w:cs="Times New Roman"/>
            <w:sz w:val="28"/>
            <w:szCs w:val="28"/>
          </w:rPr>
          <m:t>=</m:t>
        </m:r>
        <m:nary>
          <m:naryPr>
            <m:chr m:val="∑"/>
            <m:limLoc m:val="undOvr"/>
            <m:subHide m:val="1"/>
            <m:supHide m:val="1"/>
            <m:ctrlPr>
              <w:rPr>
                <w:rFonts w:ascii="Cambria Math" w:eastAsia="Calibri" w:hAnsi="Cambria Math" w:cs="Times New Roman"/>
                <w:i/>
                <w:sz w:val="28"/>
                <w:szCs w:val="28"/>
                <w:lang w:val="en-US"/>
              </w:rPr>
            </m:ctrlPr>
          </m:naryPr>
          <m:sub/>
          <m:sup/>
          <m:e>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ij</m:t>
                </m:r>
              </m:sub>
            </m:sSub>
            <m:r>
              <w:rPr>
                <w:rFonts w:ascii="Cambria Math" w:eastAsia="Calibri" w:hAnsi="Cambria Math" w:cs="Times New Roman"/>
                <w:sz w:val="28"/>
                <w:szCs w:val="28"/>
              </w:rPr>
              <m:t>-</m:t>
            </m:r>
            <m:f>
              <m:fPr>
                <m:ctrlPr>
                  <w:rPr>
                    <w:rFonts w:ascii="Cambria Math" w:eastAsia="Calibri" w:hAnsi="Cambria Math" w:cs="Times New Roman"/>
                    <w:i/>
                    <w:sz w:val="28"/>
                    <w:szCs w:val="28"/>
                    <w:lang w:val="en-US"/>
                  </w:rPr>
                </m:ctrlPr>
              </m:fPr>
              <m:num>
                <m:nary>
                  <m:naryPr>
                    <m:chr m:val="∑"/>
                    <m:limLoc m:val="undOvr"/>
                    <m:subHide m:val="1"/>
                    <m:supHide m:val="1"/>
                    <m:ctrlPr>
                      <w:rPr>
                        <w:rFonts w:ascii="Cambria Math" w:eastAsia="Calibri" w:hAnsi="Cambria Math" w:cs="Times New Roman"/>
                        <w:i/>
                        <w:sz w:val="28"/>
                        <w:szCs w:val="28"/>
                        <w:lang w:val="en-US"/>
                      </w:rPr>
                    </m:ctrlPr>
                  </m:naryPr>
                  <m:sub/>
                  <m:sup/>
                  <m:e>
                    <m:nary>
                      <m:naryPr>
                        <m:chr m:val="∑"/>
                        <m:limLoc m:val="undOvr"/>
                        <m:subHide m:val="1"/>
                        <m:supHide m:val="1"/>
                        <m:ctrlPr>
                          <w:rPr>
                            <w:rFonts w:ascii="Cambria Math" w:eastAsia="Calibri" w:hAnsi="Cambria Math" w:cs="Times New Roman"/>
                            <w:i/>
                            <w:sz w:val="28"/>
                            <w:szCs w:val="28"/>
                            <w:lang w:val="en-US"/>
                          </w:rPr>
                        </m:ctrlPr>
                      </m:naryPr>
                      <m:sub/>
                      <m:sup/>
                      <m:e>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ij</m:t>
                            </m:r>
                          </m:sub>
                        </m:sSub>
                      </m:e>
                    </m:nary>
                  </m:e>
                </m:nary>
              </m:num>
              <m:den>
                <m:r>
                  <w:rPr>
                    <w:rFonts w:ascii="Cambria Math" w:eastAsia="Calibri" w:hAnsi="Cambria Math" w:cs="Times New Roman"/>
                    <w:sz w:val="28"/>
                    <w:szCs w:val="28"/>
                    <w:lang w:val="en-US"/>
                  </w:rPr>
                  <m:t>n</m:t>
                </m:r>
              </m:den>
            </m:f>
            <m:r>
              <w:rPr>
                <w:rFonts w:ascii="Cambria Math" w:eastAsia="Calibri" w:hAnsi="Cambria Math" w:cs="Times New Roman"/>
                <w:sz w:val="28"/>
                <w:szCs w:val="28"/>
              </w:rPr>
              <m:t>=</m:t>
            </m:r>
            <m:sSub>
              <m:sSubPr>
                <m:ctrlPr>
                  <w:rPr>
                    <w:rFonts w:ascii="Cambria Math" w:eastAsia="Calibri" w:hAnsi="Cambria Math" w:cs="Times New Roman"/>
                    <w:i/>
                    <w:sz w:val="28"/>
                    <w:szCs w:val="28"/>
                    <w:lang w:val="en-US"/>
                  </w:rPr>
                </m:ctrlPr>
              </m:sSubPr>
              <m:e>
                <m:nary>
                  <m:naryPr>
                    <m:chr m:val="∑"/>
                    <m:limLoc m:val="undOvr"/>
                    <m:subHide m:val="1"/>
                    <m:supHide m:val="1"/>
                    <m:ctrlPr>
                      <w:rPr>
                        <w:rFonts w:ascii="Cambria Math" w:eastAsia="Calibri" w:hAnsi="Cambria Math" w:cs="Times New Roman"/>
                        <w:i/>
                        <w:sz w:val="28"/>
                        <w:szCs w:val="28"/>
                        <w:lang w:val="en-US"/>
                      </w:rPr>
                    </m:ctrlPr>
                  </m:naryPr>
                  <m:sub/>
                  <m:sup/>
                  <m:e>
                    <m:r>
                      <w:rPr>
                        <w:rFonts w:ascii="Cambria Math" w:eastAsia="Calibri" w:hAnsi="Cambria Math" w:cs="Times New Roman"/>
                        <w:sz w:val="28"/>
                        <w:szCs w:val="28"/>
                        <w:lang w:val="en-US"/>
                      </w:rPr>
                      <m:t>x</m:t>
                    </m:r>
                  </m:e>
                </m:nary>
              </m:e>
              <m:sub>
                <m:r>
                  <w:rPr>
                    <w:rFonts w:ascii="Cambria Math" w:eastAsia="Calibri" w:hAnsi="Cambria Math" w:cs="Times New Roman"/>
                    <w:sz w:val="28"/>
                    <w:szCs w:val="28"/>
                    <w:lang w:val="en-US"/>
                  </w:rPr>
                  <m:t>ij</m:t>
                </m:r>
              </m:sub>
            </m:sSub>
            <m:r>
              <w:rPr>
                <w:rFonts w:ascii="Cambria Math" w:eastAsia="Calibri" w:hAnsi="Cambria Math" w:cs="Times New Roman"/>
                <w:sz w:val="28"/>
                <w:szCs w:val="28"/>
              </w:rPr>
              <m:t>-112</m:t>
            </m:r>
          </m:e>
        </m:nary>
      </m:oMath>
      <w:r w:rsidRPr="00417C43">
        <w:rPr>
          <w:rFonts w:ascii="Times New Roman" w:eastAsia="Times New Roman" w:hAnsi="Times New Roman" w:cs="Times New Roman"/>
          <w:i/>
          <w:sz w:val="28"/>
          <w:szCs w:val="28"/>
        </w:rPr>
        <w:t xml:space="preserve"> </w:t>
      </w:r>
      <w:r w:rsidRPr="00417C43">
        <w:rPr>
          <w:rFonts w:ascii="Times New Roman" w:eastAsia="Times New Roman" w:hAnsi="Times New Roman" w:cs="Times New Roman"/>
          <w:sz w:val="28"/>
          <w:szCs w:val="28"/>
        </w:rPr>
        <w:t>(</w:t>
      </w:r>
      <w:r w:rsidR="00D82CF5" w:rsidRPr="00417C43">
        <w:rPr>
          <w:rFonts w:ascii="Times New Roman" w:eastAsia="Times New Roman" w:hAnsi="Times New Roman" w:cs="Times New Roman"/>
          <w:sz w:val="28"/>
          <w:szCs w:val="28"/>
        </w:rPr>
        <w:t>А</w:t>
      </w:r>
      <w:r w:rsidRPr="00417C43">
        <w:rPr>
          <w:rFonts w:ascii="Times New Roman" w:eastAsia="Times New Roman" w:hAnsi="Times New Roman" w:cs="Times New Roman"/>
          <w:sz w:val="28"/>
          <w:szCs w:val="28"/>
        </w:rPr>
        <w:t>.2.1)</w:t>
      </w:r>
      <w:r w:rsidR="00924536" w:rsidRPr="00417C43">
        <w:rPr>
          <w:rFonts w:ascii="Times New Roman" w:eastAsia="Times New Roman" w:hAnsi="Times New Roman" w:cs="Times New Roman"/>
          <w:sz w:val="28"/>
          <w:szCs w:val="28"/>
        </w:rPr>
        <w:t>.</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Перевірка правильності складання матриці на основі обчислення контрольної суми:</w:t>
      </w:r>
    </w:p>
    <w:p w:rsidR="00E13D4F" w:rsidRPr="00417C43" w:rsidRDefault="00357A8C" w:rsidP="001236DA">
      <w:pPr>
        <w:spacing w:after="0" w:line="240" w:lineRule="auto"/>
        <w:ind w:firstLine="709"/>
        <w:jc w:val="both"/>
        <w:rPr>
          <w:rFonts w:ascii="Times New Roman" w:eastAsia="Calibri" w:hAnsi="Times New Roman" w:cs="Times New Roman"/>
          <w:i/>
          <w:sz w:val="28"/>
          <w:szCs w:val="28"/>
        </w:rPr>
      </w:pPr>
      <m:oMath>
        <m:nary>
          <m:naryPr>
            <m:chr m:val="∑"/>
            <m:limLoc m:val="undOvr"/>
            <m:subHide m:val="1"/>
            <m:supHide m:val="1"/>
            <m:ctrlPr>
              <w:rPr>
                <w:rFonts w:ascii="Cambria Math" w:eastAsia="Calibri" w:hAnsi="Cambria Math" w:cs="Times New Roman"/>
                <w:i/>
                <w:sz w:val="32"/>
                <w:szCs w:val="28"/>
                <w:lang w:val="en-US"/>
              </w:rPr>
            </m:ctrlPr>
          </m:naryPr>
          <m:sub/>
          <m:sup/>
          <m:e>
            <m:sSub>
              <m:sSubPr>
                <m:ctrlPr>
                  <w:rPr>
                    <w:rFonts w:ascii="Cambria Math" w:eastAsia="Calibri" w:hAnsi="Cambria Math" w:cs="Times New Roman"/>
                    <w:i/>
                    <w:sz w:val="32"/>
                    <w:szCs w:val="28"/>
                    <w:lang w:val="en-US"/>
                  </w:rPr>
                </m:ctrlPr>
              </m:sSubPr>
              <m:e>
                <m:r>
                  <w:rPr>
                    <w:rFonts w:ascii="Cambria Math" w:eastAsia="Calibri" w:hAnsi="Cambria Math" w:cs="Times New Roman"/>
                    <w:sz w:val="32"/>
                    <w:szCs w:val="28"/>
                    <w:lang w:val="en-US"/>
                  </w:rPr>
                  <m:t>x</m:t>
                </m:r>
              </m:e>
              <m:sub>
                <m:r>
                  <w:rPr>
                    <w:rFonts w:ascii="Cambria Math" w:eastAsia="Calibri" w:hAnsi="Cambria Math" w:cs="Times New Roman"/>
                    <w:sz w:val="32"/>
                    <w:szCs w:val="28"/>
                    <w:lang w:val="en-US"/>
                  </w:rPr>
                  <m:t>ij</m:t>
                </m:r>
              </m:sub>
            </m:sSub>
            <m:r>
              <w:rPr>
                <w:rFonts w:ascii="Cambria Math" w:eastAsia="Calibri" w:hAnsi="Cambria Math" w:cs="Times New Roman"/>
                <w:sz w:val="32"/>
                <w:szCs w:val="28"/>
                <w:lang w:val="ru-RU"/>
              </w:rPr>
              <m:t>=</m:t>
            </m:r>
            <m:f>
              <m:fPr>
                <m:ctrlPr>
                  <w:rPr>
                    <w:rFonts w:ascii="Cambria Math" w:eastAsia="Calibri" w:hAnsi="Cambria Math" w:cs="Times New Roman"/>
                    <w:i/>
                    <w:sz w:val="32"/>
                    <w:szCs w:val="28"/>
                    <w:lang w:val="en-US"/>
                  </w:rPr>
                </m:ctrlPr>
              </m:fPr>
              <m:num>
                <m:r>
                  <w:rPr>
                    <w:rFonts w:ascii="Cambria Math" w:eastAsia="Calibri" w:hAnsi="Cambria Math" w:cs="Times New Roman"/>
                    <w:sz w:val="32"/>
                    <w:szCs w:val="28"/>
                    <w:lang w:val="ru-RU"/>
                  </w:rPr>
                  <m:t>(1+</m:t>
                </m:r>
                <m:r>
                  <w:rPr>
                    <w:rFonts w:ascii="Cambria Math" w:eastAsia="Calibri" w:hAnsi="Cambria Math" w:cs="Times New Roman"/>
                    <w:sz w:val="32"/>
                    <w:szCs w:val="28"/>
                    <w:lang w:val="en-US"/>
                  </w:rPr>
                  <m:t>n</m:t>
                </m:r>
                <m:r>
                  <w:rPr>
                    <w:rFonts w:ascii="Cambria Math" w:eastAsia="Calibri" w:hAnsi="Cambria Math" w:cs="Times New Roman"/>
                    <w:sz w:val="32"/>
                    <w:szCs w:val="28"/>
                    <w:lang w:val="ru-RU"/>
                  </w:rPr>
                  <m:t>)</m:t>
                </m:r>
                <m:r>
                  <w:rPr>
                    <w:rFonts w:ascii="Cambria Math" w:eastAsia="Calibri" w:hAnsi="Cambria Math" w:cs="Times New Roman"/>
                    <w:sz w:val="32"/>
                    <w:szCs w:val="28"/>
                    <w:lang w:val="en-US"/>
                  </w:rPr>
                  <m:t>n</m:t>
                </m:r>
              </m:num>
              <m:den>
                <m:r>
                  <w:rPr>
                    <w:rFonts w:ascii="Cambria Math" w:eastAsia="Calibri" w:hAnsi="Cambria Math" w:cs="Times New Roman"/>
                    <w:sz w:val="32"/>
                    <w:szCs w:val="28"/>
                    <w:lang w:val="ru-RU"/>
                  </w:rPr>
                  <m:t>2</m:t>
                </m:r>
              </m:den>
            </m:f>
            <m:r>
              <w:rPr>
                <w:rFonts w:ascii="Cambria Math" w:eastAsia="Calibri" w:hAnsi="Cambria Math" w:cs="Times New Roman"/>
                <w:sz w:val="32"/>
                <w:szCs w:val="28"/>
                <w:lang w:val="ru-RU"/>
              </w:rPr>
              <m:t>=</m:t>
            </m:r>
            <m:f>
              <m:fPr>
                <m:ctrlPr>
                  <w:rPr>
                    <w:rFonts w:ascii="Cambria Math" w:eastAsia="Calibri" w:hAnsi="Cambria Math" w:cs="Times New Roman"/>
                    <w:i/>
                    <w:sz w:val="32"/>
                    <w:szCs w:val="28"/>
                    <w:lang w:val="en-US"/>
                  </w:rPr>
                </m:ctrlPr>
              </m:fPr>
              <m:num>
                <m:r>
                  <w:rPr>
                    <w:rFonts w:ascii="Cambria Math" w:eastAsia="Calibri" w:hAnsi="Cambria Math" w:cs="Times New Roman"/>
                    <w:sz w:val="32"/>
                    <w:szCs w:val="28"/>
                    <w:lang w:val="ru-RU"/>
                  </w:rPr>
                  <m:t>(1+15)15</m:t>
                </m:r>
              </m:num>
              <m:den>
                <m:r>
                  <w:rPr>
                    <w:rFonts w:ascii="Cambria Math" w:eastAsia="Calibri" w:hAnsi="Cambria Math" w:cs="Times New Roman"/>
                    <w:sz w:val="32"/>
                    <w:szCs w:val="28"/>
                    <w:lang w:val="ru-RU"/>
                  </w:rPr>
                  <m:t>2</m:t>
                </m:r>
              </m:den>
            </m:f>
            <m:r>
              <w:rPr>
                <w:rFonts w:ascii="Cambria Math" w:eastAsia="Calibri" w:hAnsi="Cambria Math" w:cs="Times New Roman"/>
                <w:sz w:val="32"/>
                <w:szCs w:val="28"/>
                <w:lang w:val="ru-RU"/>
              </w:rPr>
              <m:t>=120</m:t>
            </m:r>
          </m:e>
        </m:nary>
      </m:oMath>
      <w:r w:rsidR="00E13D4F" w:rsidRPr="00417C43">
        <w:rPr>
          <w:rFonts w:ascii="Times New Roman" w:eastAsia="Times New Roman" w:hAnsi="Times New Roman" w:cs="Times New Roman"/>
          <w:i/>
          <w:sz w:val="28"/>
          <w:szCs w:val="28"/>
        </w:rPr>
        <w:t xml:space="preserve"> </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Сума по стовпцях матриці рівна між собою і контрольною сумою, відповідно матриця складена вірно.</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4. Аналіз значущості досліджуваних умов.</w:t>
      </w:r>
    </w:p>
    <w:p w:rsidR="00E13D4F" w:rsidRDefault="00924536"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У</w:t>
      </w:r>
      <w:r w:rsidR="00E13D4F" w:rsidRPr="00417C43">
        <w:rPr>
          <w:rFonts w:ascii="Times New Roman" w:eastAsia="Calibri" w:hAnsi="Times New Roman" w:cs="Times New Roman"/>
          <w:sz w:val="28"/>
          <w:szCs w:val="28"/>
        </w:rPr>
        <w:t xml:space="preserve"> даному прикладі умови за значимістю розподілилися наст</w:t>
      </w:r>
      <w:r w:rsidRPr="00417C43">
        <w:rPr>
          <w:rFonts w:ascii="Times New Roman" w:eastAsia="Calibri" w:hAnsi="Times New Roman" w:cs="Times New Roman"/>
          <w:sz w:val="28"/>
          <w:szCs w:val="28"/>
        </w:rPr>
        <w:t>упним чином (таблиця</w:t>
      </w:r>
      <w:r w:rsidR="00E13D4F" w:rsidRPr="00417C43">
        <w:rPr>
          <w:rFonts w:ascii="Times New Roman" w:eastAsia="Calibri" w:hAnsi="Times New Roman" w:cs="Times New Roman"/>
          <w:sz w:val="28"/>
          <w:szCs w:val="28"/>
        </w:rPr>
        <w:t xml:space="preserve"> </w:t>
      </w:r>
      <w:r w:rsidR="005A6B4B" w:rsidRPr="00417C43">
        <w:rPr>
          <w:rFonts w:ascii="Times New Roman" w:eastAsia="Calibri" w:hAnsi="Times New Roman" w:cs="Times New Roman"/>
          <w:sz w:val="28"/>
          <w:szCs w:val="28"/>
        </w:rPr>
        <w:t>А</w:t>
      </w:r>
      <w:r w:rsidR="00E13D4F" w:rsidRPr="00417C43">
        <w:rPr>
          <w:rFonts w:ascii="Times New Roman" w:eastAsia="Calibri" w:hAnsi="Times New Roman" w:cs="Times New Roman"/>
          <w:sz w:val="28"/>
          <w:szCs w:val="28"/>
        </w:rPr>
        <w:t>.</w:t>
      </w:r>
      <w:r w:rsidR="00545134" w:rsidRPr="00417C43">
        <w:rPr>
          <w:rFonts w:ascii="Times New Roman" w:eastAsia="Calibri" w:hAnsi="Times New Roman" w:cs="Times New Roman"/>
          <w:sz w:val="28"/>
          <w:szCs w:val="28"/>
        </w:rPr>
        <w:t>8</w:t>
      </w:r>
      <w:r w:rsidR="00E13D4F" w:rsidRPr="00417C43">
        <w:rPr>
          <w:rFonts w:ascii="Times New Roman" w:eastAsia="Calibri" w:hAnsi="Times New Roman" w:cs="Times New Roman"/>
          <w:sz w:val="28"/>
          <w:szCs w:val="28"/>
        </w:rPr>
        <w:t>).</w:t>
      </w:r>
    </w:p>
    <w:p w:rsidR="00041EC2" w:rsidRPr="00417C43" w:rsidRDefault="00041EC2" w:rsidP="001236DA">
      <w:pPr>
        <w:spacing w:after="0" w:line="240" w:lineRule="auto"/>
        <w:ind w:firstLine="709"/>
        <w:jc w:val="both"/>
        <w:rPr>
          <w:rFonts w:ascii="Times New Roman" w:eastAsia="Calibri" w:hAnsi="Times New Roman" w:cs="Times New Roman"/>
          <w:sz w:val="28"/>
          <w:szCs w:val="28"/>
        </w:rPr>
      </w:pPr>
    </w:p>
    <w:p w:rsidR="00E13D4F" w:rsidRPr="00417C43" w:rsidRDefault="00E13D4F" w:rsidP="004F06B9">
      <w:pPr>
        <w:spacing w:after="0" w:line="240" w:lineRule="auto"/>
        <w:ind w:left="7788"/>
        <w:jc w:val="right"/>
        <w:rPr>
          <w:rFonts w:ascii="Times New Roman" w:eastAsia="Calibri" w:hAnsi="Times New Roman" w:cs="Times New Roman"/>
          <w:i/>
          <w:sz w:val="28"/>
          <w:szCs w:val="28"/>
        </w:rPr>
      </w:pPr>
      <w:r w:rsidRPr="00417C43">
        <w:rPr>
          <w:rFonts w:ascii="Times New Roman" w:eastAsia="Calibri" w:hAnsi="Times New Roman" w:cs="Times New Roman"/>
          <w:i/>
          <w:sz w:val="28"/>
          <w:szCs w:val="28"/>
        </w:rPr>
        <w:t>Табл</w:t>
      </w:r>
      <w:r w:rsidRPr="00417C43">
        <w:rPr>
          <w:rFonts w:ascii="Times New Roman" w:eastAsia="Calibri" w:hAnsi="Times New Roman" w:cs="Times New Roman"/>
          <w:i/>
          <w:sz w:val="28"/>
          <w:szCs w:val="28"/>
          <w:lang w:val="ru-RU"/>
        </w:rPr>
        <w:t>иця</w:t>
      </w:r>
      <w:r w:rsidRPr="00417C43">
        <w:rPr>
          <w:rFonts w:ascii="Times New Roman" w:eastAsia="Calibri" w:hAnsi="Times New Roman" w:cs="Times New Roman"/>
          <w:i/>
          <w:sz w:val="28"/>
          <w:szCs w:val="28"/>
        </w:rPr>
        <w:t xml:space="preserve"> </w:t>
      </w:r>
      <w:r w:rsidR="00D82CF5" w:rsidRPr="00417C43">
        <w:rPr>
          <w:rFonts w:ascii="Times New Roman" w:eastAsia="Calibri" w:hAnsi="Times New Roman" w:cs="Times New Roman"/>
          <w:i/>
          <w:sz w:val="28"/>
          <w:szCs w:val="28"/>
        </w:rPr>
        <w:t>А</w:t>
      </w:r>
      <w:r w:rsidRPr="00417C43">
        <w:rPr>
          <w:rFonts w:ascii="Times New Roman" w:eastAsia="Calibri" w:hAnsi="Times New Roman" w:cs="Times New Roman"/>
          <w:i/>
          <w:sz w:val="28"/>
          <w:szCs w:val="28"/>
        </w:rPr>
        <w:t>.</w:t>
      </w:r>
      <w:r w:rsidR="00545134" w:rsidRPr="00417C43">
        <w:rPr>
          <w:rFonts w:ascii="Times New Roman" w:eastAsia="Calibri" w:hAnsi="Times New Roman" w:cs="Times New Roman"/>
          <w:i/>
          <w:sz w:val="28"/>
          <w:szCs w:val="28"/>
        </w:rPr>
        <w:t>8</w:t>
      </w:r>
      <w:r w:rsidRPr="00417C43">
        <w:rPr>
          <w:rFonts w:ascii="Times New Roman" w:eastAsia="Calibri" w:hAnsi="Times New Roman" w:cs="Times New Roman"/>
          <w:i/>
          <w:sz w:val="28"/>
          <w:szCs w:val="28"/>
        </w:rPr>
        <w:t xml:space="preserve"> </w:t>
      </w:r>
    </w:p>
    <w:p w:rsidR="00E13D4F" w:rsidRPr="00041EC2" w:rsidRDefault="00E13D4F" w:rsidP="00041EC2">
      <w:pPr>
        <w:spacing w:after="0" w:line="240" w:lineRule="auto"/>
        <w:ind w:firstLine="567"/>
        <w:jc w:val="center"/>
        <w:rPr>
          <w:rFonts w:ascii="Times New Roman" w:eastAsia="Calibri" w:hAnsi="Times New Roman" w:cs="Times New Roman"/>
          <w:b/>
          <w:sz w:val="28"/>
          <w:szCs w:val="28"/>
        </w:rPr>
      </w:pPr>
      <w:r w:rsidRPr="00041EC2">
        <w:rPr>
          <w:rFonts w:ascii="Times New Roman" w:eastAsia="Calibri" w:hAnsi="Times New Roman" w:cs="Times New Roman"/>
          <w:b/>
          <w:sz w:val="28"/>
          <w:szCs w:val="28"/>
        </w:rPr>
        <w:t>Розташування по значущості факторів</w:t>
      </w:r>
    </w:p>
    <w:p w:rsidR="009F54BB" w:rsidRPr="009F54BB" w:rsidRDefault="009F54BB" w:rsidP="00D82CF5">
      <w:pPr>
        <w:spacing w:after="0" w:line="240" w:lineRule="auto"/>
        <w:ind w:firstLine="567"/>
        <w:rPr>
          <w:rFonts w:ascii="Times New Roman" w:eastAsia="Calibri" w:hAnsi="Times New Roman" w:cs="Times New Roman"/>
          <w:sz w:val="14"/>
          <w:szCs w:val="28"/>
        </w:rPr>
      </w:pPr>
    </w:p>
    <w:tbl>
      <w:tblPr>
        <w:tblStyle w:val="38"/>
        <w:tblW w:w="0" w:type="auto"/>
        <w:jc w:val="center"/>
        <w:tblLayout w:type="fixed"/>
        <w:tblLook w:val="0000" w:firstRow="0" w:lastRow="0" w:firstColumn="0" w:lastColumn="0" w:noHBand="0" w:noVBand="0"/>
      </w:tblPr>
      <w:tblGrid>
        <w:gridCol w:w="4119"/>
        <w:gridCol w:w="5159"/>
      </w:tblGrid>
      <w:tr w:rsidR="00E13D4F" w:rsidRPr="00417C43" w:rsidTr="009F54BB">
        <w:trPr>
          <w:trHeight w:val="406"/>
          <w:jc w:val="center"/>
        </w:trPr>
        <w:tc>
          <w:tcPr>
            <w:tcW w:w="411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Умова</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Сума рангів</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9</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48.5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1</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50</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7</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60.5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5</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73.5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3</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91.5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12</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107.5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2</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108.5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4</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111.5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8</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120.5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6</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131</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10</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140.5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13</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149.5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15</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155</w:t>
            </w:r>
          </w:p>
        </w:tc>
      </w:tr>
      <w:tr w:rsidR="00E13D4F" w:rsidRPr="00417C43" w:rsidTr="009F54BB">
        <w:trPr>
          <w:trHeight w:val="390"/>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14</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160.5</w:t>
            </w:r>
          </w:p>
        </w:tc>
      </w:tr>
      <w:tr w:rsidR="00E13D4F" w:rsidRPr="00417C43" w:rsidTr="009F54BB">
        <w:trPr>
          <w:trHeight w:val="406"/>
          <w:jc w:val="center"/>
        </w:trPr>
        <w:tc>
          <w:tcPr>
            <w:tcW w:w="4119" w:type="dxa"/>
          </w:tcPr>
          <w:p w:rsidR="00E13D4F" w:rsidRPr="00417C43" w:rsidRDefault="00E13D4F" w:rsidP="00E13D4F">
            <w:pPr>
              <w:jc w:val="center"/>
              <w:rPr>
                <w:rFonts w:ascii="Times New Roman" w:eastAsia="Calibri" w:hAnsi="Times New Roman" w:cs="Times New Roman"/>
                <w:sz w:val="24"/>
                <w:szCs w:val="28"/>
              </w:rPr>
            </w:pPr>
            <w:r w:rsidRPr="00417C43">
              <w:rPr>
                <w:rFonts w:ascii="Times New Roman" w:eastAsia="Calibri" w:hAnsi="Times New Roman" w:cs="Times New Roman"/>
                <w:sz w:val="24"/>
                <w:szCs w:val="28"/>
              </w:rPr>
              <w:t>x</w:t>
            </w:r>
            <w:r w:rsidRPr="00417C43">
              <w:rPr>
                <w:rFonts w:ascii="Times New Roman" w:eastAsia="Calibri" w:hAnsi="Times New Roman" w:cs="Times New Roman"/>
                <w:sz w:val="24"/>
                <w:szCs w:val="28"/>
                <w:vertAlign w:val="subscript"/>
              </w:rPr>
              <w:t>11</w:t>
            </w:r>
          </w:p>
        </w:tc>
        <w:tc>
          <w:tcPr>
            <w:tcW w:w="5159" w:type="dxa"/>
          </w:tcPr>
          <w:p w:rsidR="00E13D4F" w:rsidRPr="00417C43" w:rsidRDefault="00E13D4F" w:rsidP="00E13D4F">
            <w:pPr>
              <w:jc w:val="center"/>
              <w:rPr>
                <w:rFonts w:ascii="Times New Roman" w:eastAsia="Times New Roman" w:hAnsi="Times New Roman" w:cs="Times New Roman"/>
                <w:sz w:val="24"/>
                <w:szCs w:val="28"/>
                <w:lang w:val="ru-RU" w:eastAsia="uk-UA"/>
              </w:rPr>
            </w:pPr>
            <w:r w:rsidRPr="00417C43">
              <w:rPr>
                <w:rFonts w:ascii="Times New Roman" w:eastAsia="Times New Roman" w:hAnsi="Times New Roman" w:cs="Times New Roman"/>
                <w:color w:val="000000"/>
                <w:sz w:val="24"/>
                <w:szCs w:val="28"/>
                <w:lang w:val="ru-RU" w:eastAsia="ru-RU"/>
              </w:rPr>
              <w:t>171.5</w:t>
            </w:r>
          </w:p>
        </w:tc>
      </w:tr>
    </w:tbl>
    <w:p w:rsidR="001236DA" w:rsidRPr="00041EC2" w:rsidRDefault="001236DA" w:rsidP="00D82CF5">
      <w:pPr>
        <w:spacing w:after="0" w:line="240" w:lineRule="auto"/>
        <w:ind w:firstLine="567"/>
        <w:jc w:val="both"/>
        <w:rPr>
          <w:rFonts w:ascii="Times New Roman" w:eastAsia="Calibri" w:hAnsi="Times New Roman" w:cs="Times New Roman"/>
          <w:sz w:val="20"/>
          <w:szCs w:val="28"/>
        </w:rPr>
      </w:pPr>
    </w:p>
    <w:p w:rsidR="00924536"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5. Оцінка середнь</w:t>
      </w:r>
      <w:r w:rsidR="00924536" w:rsidRPr="00417C43">
        <w:rPr>
          <w:rFonts w:ascii="Times New Roman" w:eastAsia="Calibri" w:hAnsi="Times New Roman" w:cs="Times New Roman"/>
          <w:sz w:val="28"/>
          <w:szCs w:val="28"/>
        </w:rPr>
        <w:t>ого ступеня узгодженості думок усіх експертів.</w:t>
      </w:r>
    </w:p>
    <w:p w:rsidR="00E13D4F" w:rsidRPr="00417C43" w:rsidRDefault="00924536"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К</w:t>
      </w:r>
      <w:r w:rsidR="00E13D4F" w:rsidRPr="00417C43">
        <w:rPr>
          <w:rFonts w:ascii="Times New Roman" w:eastAsia="Calibri" w:hAnsi="Times New Roman" w:cs="Times New Roman"/>
          <w:sz w:val="28"/>
          <w:szCs w:val="28"/>
        </w:rPr>
        <w:t>ористуючись коефіцієнтом конкордації для випадку, коли є пов'язані ранги (однакові значення рангів в оцінках одного експерта)</w:t>
      </w:r>
      <w:r w:rsidRPr="00417C43">
        <w:rPr>
          <w:rFonts w:ascii="Times New Roman" w:eastAsia="Calibri" w:hAnsi="Times New Roman" w:cs="Times New Roman"/>
          <w:sz w:val="28"/>
          <w:szCs w:val="28"/>
        </w:rPr>
        <w:t>,</w:t>
      </w:r>
      <w:r w:rsidR="00E13D4F" w:rsidRPr="00417C43">
        <w:rPr>
          <w:rFonts w:ascii="Times New Roman" w:eastAsia="Calibri" w:hAnsi="Times New Roman" w:cs="Times New Roman"/>
          <w:sz w:val="28"/>
          <w:szCs w:val="28"/>
        </w:rPr>
        <w:t xml:space="preserve"> визна</w:t>
      </w:r>
      <w:r w:rsidRPr="00417C43">
        <w:rPr>
          <w:rFonts w:ascii="Times New Roman" w:eastAsia="Calibri" w:hAnsi="Times New Roman" w:cs="Times New Roman"/>
          <w:sz w:val="28"/>
          <w:szCs w:val="28"/>
        </w:rPr>
        <w:t>чмо ступінь узгодженості думок у</w:t>
      </w:r>
      <w:r w:rsidR="00E13D4F" w:rsidRPr="00417C43">
        <w:rPr>
          <w:rFonts w:ascii="Times New Roman" w:eastAsia="Calibri" w:hAnsi="Times New Roman" w:cs="Times New Roman"/>
          <w:sz w:val="28"/>
          <w:szCs w:val="28"/>
        </w:rPr>
        <w:t>сіх експертів:</w:t>
      </w:r>
    </w:p>
    <w:p w:rsidR="00E13D4F" w:rsidRDefault="00357A8C" w:rsidP="001236DA">
      <w:pPr>
        <w:spacing w:after="0" w:line="240" w:lineRule="auto"/>
        <w:ind w:firstLine="709"/>
        <w:jc w:val="both"/>
        <w:rPr>
          <w:rFonts w:ascii="Times New Roman" w:eastAsia="Times New Roman" w:hAnsi="Times New Roman" w:cs="Times New Roman"/>
          <w:sz w:val="28"/>
          <w:szCs w:val="28"/>
        </w:rPr>
      </w:pPr>
      <m:oMath>
        <m:sSub>
          <m:sSubPr>
            <m:ctrlPr>
              <w:rPr>
                <w:rFonts w:ascii="Cambria Math" w:eastAsia="Calibri" w:hAnsi="Cambria Math" w:cs="Times New Roman"/>
                <w:sz w:val="28"/>
                <w:szCs w:val="28"/>
                <w:lang w:val="en-US"/>
              </w:rPr>
            </m:ctrlPr>
          </m:sSubPr>
          <m:e>
            <m:r>
              <m:rPr>
                <m:sty m:val="p"/>
              </m:rPr>
              <w:rPr>
                <w:rFonts w:ascii="Cambria Math" w:eastAsia="Calibri" w:hAnsi="Cambria Math" w:cs="Times New Roman"/>
                <w:sz w:val="28"/>
                <w:szCs w:val="28"/>
                <w:lang w:val="en-US"/>
              </w:rPr>
              <m:t>K</m:t>
            </m:r>
          </m:e>
          <m:sub>
            <m:r>
              <m:rPr>
                <m:sty m:val="p"/>
              </m:rPr>
              <w:rPr>
                <w:rFonts w:ascii="Cambria Math" w:eastAsia="Calibri" w:hAnsi="Cambria Math" w:cs="Times New Roman"/>
                <w:sz w:val="28"/>
                <w:szCs w:val="28"/>
              </w:rPr>
              <m:t>кон</m:t>
            </m:r>
          </m:sub>
        </m:sSub>
        <m:r>
          <m:rPr>
            <m:sty m:val="p"/>
          </m:rPr>
          <w:rPr>
            <w:rFonts w:ascii="Cambria Math" w:eastAsia="Calibri" w:hAnsi="Cambria Math" w:cs="Cambria Math"/>
            <w:sz w:val="28"/>
            <w:szCs w:val="28"/>
          </w:rPr>
          <m:t>=</m:t>
        </m:r>
        <m:f>
          <m:fPr>
            <m:ctrlPr>
              <w:rPr>
                <w:rFonts w:ascii="Cambria Math" w:eastAsia="Calibri" w:hAnsi="Cambria Math" w:cs="Times New Roman"/>
                <w:sz w:val="28"/>
                <w:szCs w:val="28"/>
              </w:rPr>
            </m:ctrlPr>
          </m:fPr>
          <m:num>
            <m:r>
              <m:rPr>
                <m:sty m:val="p"/>
              </m:rPr>
              <w:rPr>
                <w:rFonts w:ascii="Cambria Math" w:eastAsia="Calibri" w:hAnsi="Cambria Math" w:cs="Cambria Math"/>
                <w:sz w:val="28"/>
                <w:szCs w:val="28"/>
              </w:rPr>
              <m:t>S</m:t>
            </m:r>
          </m:num>
          <m:den>
            <m:f>
              <m:fPr>
                <m:ctrlPr>
                  <w:rPr>
                    <w:rFonts w:ascii="Cambria Math" w:eastAsia="Calibri" w:hAnsi="Cambria Math" w:cs="Cambria Math"/>
                    <w:sz w:val="28"/>
                    <w:szCs w:val="28"/>
                  </w:rPr>
                </m:ctrlPr>
              </m:fPr>
              <m:num>
                <m:r>
                  <m:rPr>
                    <m:sty m:val="p"/>
                  </m:rPr>
                  <w:rPr>
                    <w:rFonts w:ascii="Cambria Math" w:eastAsia="Calibri" w:hAnsi="Cambria Math" w:cs="Cambria Math"/>
                    <w:sz w:val="28"/>
                    <w:szCs w:val="28"/>
                  </w:rPr>
                  <m:t>1</m:t>
                </m:r>
              </m:num>
              <m:den>
                <m:r>
                  <m:rPr>
                    <m:sty m:val="p"/>
                  </m:rPr>
                  <w:rPr>
                    <w:rFonts w:ascii="Cambria Math" w:eastAsia="Calibri" w:hAnsi="Cambria Math" w:cs="Cambria Math"/>
                    <w:sz w:val="28"/>
                    <w:szCs w:val="28"/>
                  </w:rPr>
                  <m:t>12</m:t>
                </m:r>
              </m:den>
            </m:f>
            <m:sSup>
              <m:sSupPr>
                <m:ctrlPr>
                  <w:rPr>
                    <w:rFonts w:ascii="Cambria Math" w:eastAsia="Calibri" w:hAnsi="Cambria Math" w:cs="Cambria Math"/>
                    <w:sz w:val="28"/>
                    <w:szCs w:val="28"/>
                  </w:rPr>
                </m:ctrlPr>
              </m:sSupPr>
              <m:e>
                <m:r>
                  <m:rPr>
                    <m:sty m:val="p"/>
                  </m:rPr>
                  <w:rPr>
                    <w:rFonts w:ascii="Cambria Math" w:eastAsia="Calibri" w:hAnsi="Cambria Math" w:cs="Cambria Math"/>
                    <w:sz w:val="28"/>
                    <w:szCs w:val="28"/>
                  </w:rPr>
                  <m:t>m</m:t>
                </m:r>
              </m:e>
              <m:sup>
                <m:r>
                  <m:rPr>
                    <m:sty m:val="p"/>
                  </m:rPr>
                  <w:rPr>
                    <w:rFonts w:ascii="Cambria Math" w:eastAsia="Calibri" w:hAnsi="Cambria Math" w:cs="Cambria Math"/>
                    <w:sz w:val="28"/>
                    <w:szCs w:val="28"/>
                  </w:rPr>
                  <m:t>2</m:t>
                </m:r>
              </m:sup>
            </m:sSup>
            <m:d>
              <m:dPr>
                <m:ctrlPr>
                  <w:rPr>
                    <w:rFonts w:ascii="Cambria Math" w:eastAsia="Calibri" w:hAnsi="Cambria Math" w:cs="Cambria Math"/>
                    <w:sz w:val="28"/>
                    <w:szCs w:val="28"/>
                  </w:rPr>
                </m:ctrlPr>
              </m:dPr>
              <m:e>
                <m:sSup>
                  <m:sSupPr>
                    <m:ctrlPr>
                      <w:rPr>
                        <w:rFonts w:ascii="Cambria Math" w:eastAsia="Calibri" w:hAnsi="Cambria Math" w:cs="Cambria Math"/>
                        <w:sz w:val="28"/>
                        <w:szCs w:val="28"/>
                      </w:rPr>
                    </m:ctrlPr>
                  </m:sSupPr>
                  <m:e>
                    <m:r>
                      <m:rPr>
                        <m:sty m:val="p"/>
                      </m:rPr>
                      <w:rPr>
                        <w:rFonts w:ascii="Cambria Math" w:eastAsia="Calibri" w:hAnsi="Cambria Math" w:cs="Cambria Math"/>
                        <w:sz w:val="28"/>
                        <w:szCs w:val="28"/>
                      </w:rPr>
                      <m:t>n</m:t>
                    </m:r>
                  </m:e>
                  <m:sup>
                    <m:r>
                      <m:rPr>
                        <m:sty m:val="p"/>
                      </m:rPr>
                      <w:rPr>
                        <w:rFonts w:ascii="Cambria Math" w:eastAsia="Calibri" w:hAnsi="Cambria Math" w:cs="Cambria Math"/>
                        <w:sz w:val="28"/>
                        <w:szCs w:val="28"/>
                      </w:rPr>
                      <m:t>3</m:t>
                    </m:r>
                  </m:sup>
                </m:sSup>
                <m:r>
                  <m:rPr>
                    <m:sty m:val="p"/>
                  </m:rPr>
                  <w:rPr>
                    <w:rFonts w:ascii="Cambria Math" w:eastAsia="Calibri" w:hAnsi="Cambria Math" w:cs="Cambria Math"/>
                    <w:sz w:val="28"/>
                    <w:szCs w:val="28"/>
                  </w:rPr>
                  <m:t>-n</m:t>
                </m:r>
              </m:e>
            </m:d>
            <m:r>
              <m:rPr>
                <m:sty m:val="p"/>
              </m:rPr>
              <w:rPr>
                <w:rFonts w:ascii="Cambria Math" w:eastAsia="Calibri" w:hAnsi="Cambria Math" w:cs="Cambria Math"/>
                <w:sz w:val="28"/>
                <w:szCs w:val="28"/>
              </w:rPr>
              <m:t>-m</m:t>
            </m:r>
            <m:nary>
              <m:naryPr>
                <m:chr m:val="∑"/>
                <m:limLoc m:val="undOvr"/>
                <m:subHide m:val="1"/>
                <m:supHide m:val="1"/>
                <m:ctrlPr>
                  <w:rPr>
                    <w:rFonts w:ascii="Cambria Math" w:eastAsia="Calibri" w:hAnsi="Cambria Math" w:cs="Cambria Math"/>
                    <w:sz w:val="28"/>
                    <w:szCs w:val="28"/>
                  </w:rPr>
                </m:ctrlPr>
              </m:naryPr>
              <m:sub/>
              <m:sup/>
              <m:e>
                <m:r>
                  <m:rPr>
                    <m:sty m:val="p"/>
                  </m:rPr>
                  <w:rPr>
                    <w:rFonts w:ascii="Cambria Math" w:eastAsia="Calibri" w:hAnsi="Cambria Math" w:cs="Cambria Math"/>
                    <w:sz w:val="28"/>
                    <w:szCs w:val="28"/>
                  </w:rPr>
                  <m:t>Ti</m:t>
                </m:r>
              </m:e>
            </m:nary>
          </m:den>
        </m:f>
      </m:oMath>
      <w:r w:rsidR="00E13D4F" w:rsidRPr="00417C43">
        <w:rPr>
          <w:rFonts w:ascii="Times New Roman" w:eastAsia="Times New Roman" w:hAnsi="Times New Roman" w:cs="Times New Roman"/>
          <w:sz w:val="28"/>
          <w:szCs w:val="28"/>
        </w:rPr>
        <w:t xml:space="preserve">      (</w:t>
      </w:r>
      <w:r w:rsidR="00D82CF5" w:rsidRPr="00417C43">
        <w:rPr>
          <w:rFonts w:ascii="Times New Roman" w:eastAsia="Times New Roman" w:hAnsi="Times New Roman" w:cs="Times New Roman"/>
          <w:sz w:val="28"/>
          <w:szCs w:val="28"/>
        </w:rPr>
        <w:t>А</w:t>
      </w:r>
      <w:r w:rsidR="00E13D4F" w:rsidRPr="00417C43">
        <w:rPr>
          <w:rFonts w:ascii="Times New Roman" w:eastAsia="Times New Roman" w:hAnsi="Times New Roman" w:cs="Times New Roman"/>
          <w:sz w:val="28"/>
          <w:szCs w:val="28"/>
        </w:rPr>
        <w:t>. 2.2)</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де S = 22857, n = 15, m = 14</w:t>
      </w:r>
    </w:p>
    <w:p w:rsidR="00E13D4F" w:rsidRDefault="00357A8C" w:rsidP="001236DA">
      <w:pPr>
        <w:spacing w:after="0" w:line="240" w:lineRule="auto"/>
        <w:ind w:firstLine="709"/>
        <w:jc w:val="both"/>
        <w:rPr>
          <w:rFonts w:ascii="Times New Roman" w:eastAsia="Times New Roman" w:hAnsi="Times New Roman" w:cs="Times New Roman"/>
          <w:sz w:val="28"/>
          <w:szCs w:val="28"/>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en-US"/>
              </w:rPr>
              <m:t>T</m:t>
            </m:r>
          </m:e>
          <m:sub>
            <m:r>
              <w:rPr>
                <w:rFonts w:ascii="Cambria Math" w:eastAsia="Calibri" w:hAnsi="Cambria Math" w:cs="Times New Roman"/>
                <w:sz w:val="28"/>
                <w:szCs w:val="28"/>
              </w:rPr>
              <m:t>i</m:t>
            </m:r>
          </m:sub>
        </m:sSub>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1</m:t>
            </m:r>
          </m:num>
          <m:den>
            <m:r>
              <w:rPr>
                <w:rFonts w:ascii="Cambria Math" w:eastAsia="Calibri" w:hAnsi="Cambria Math" w:cs="Times New Roman"/>
                <w:sz w:val="28"/>
                <w:szCs w:val="28"/>
              </w:rPr>
              <m:t>12</m:t>
            </m:r>
          </m:den>
        </m:f>
        <m:nary>
          <m:naryPr>
            <m:chr m:val="∑"/>
            <m:limLoc m:val="undOvr"/>
            <m:subHide m:val="1"/>
            <m:supHide m:val="1"/>
            <m:ctrlPr>
              <w:rPr>
                <w:rFonts w:ascii="Cambria Math" w:eastAsia="Calibri" w:hAnsi="Cambria Math" w:cs="Times New Roman"/>
                <w:i/>
                <w:sz w:val="28"/>
                <w:szCs w:val="28"/>
              </w:rPr>
            </m:ctrlPr>
          </m:naryPr>
          <m:sub/>
          <m:sup/>
          <m:e>
            <m:r>
              <w:rPr>
                <w:rFonts w:ascii="Cambria Math" w:eastAsia="Calibri" w:hAnsi="Cambria Math" w:cs="Times New Roman"/>
                <w:sz w:val="28"/>
                <w:szCs w:val="28"/>
              </w:rPr>
              <m:t>(</m:t>
            </m:r>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t</m:t>
                </m:r>
              </m:e>
              <m:sub>
                <m:r>
                  <w:rPr>
                    <w:rFonts w:ascii="Cambria Math" w:eastAsia="Calibri" w:hAnsi="Cambria Math" w:cs="Times New Roman"/>
                    <w:sz w:val="28"/>
                    <w:szCs w:val="28"/>
                  </w:rPr>
                  <m:t>i</m:t>
                </m:r>
              </m:sub>
              <m:sup>
                <m:r>
                  <w:rPr>
                    <w:rFonts w:ascii="Cambria Math" w:eastAsia="Calibri" w:hAnsi="Cambria Math" w:cs="Times New Roman"/>
                    <w:sz w:val="28"/>
                    <w:szCs w:val="28"/>
                  </w:rPr>
                  <m:t>3</m:t>
                </m:r>
              </m:sup>
            </m:sSubSup>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t</m:t>
                </m:r>
              </m:e>
              <m:sub>
                <m:r>
                  <w:rPr>
                    <w:rFonts w:ascii="Cambria Math" w:eastAsia="Calibri" w:hAnsi="Cambria Math" w:cs="Times New Roman"/>
                    <w:sz w:val="28"/>
                    <w:szCs w:val="28"/>
                  </w:rPr>
                  <m:t>i</m:t>
                </m:r>
              </m:sub>
            </m:sSub>
            <m:r>
              <w:rPr>
                <w:rFonts w:ascii="Cambria Math" w:eastAsia="Calibri" w:hAnsi="Cambria Math" w:cs="Times New Roman"/>
                <w:sz w:val="28"/>
                <w:szCs w:val="28"/>
              </w:rPr>
              <m:t>)</m:t>
            </m:r>
          </m:e>
        </m:nary>
      </m:oMath>
      <w:r w:rsidR="00E13D4F" w:rsidRPr="00417C43">
        <w:rPr>
          <w:rFonts w:ascii="Times New Roman" w:eastAsia="Times New Roman" w:hAnsi="Times New Roman" w:cs="Times New Roman"/>
          <w:sz w:val="28"/>
          <w:szCs w:val="28"/>
        </w:rPr>
        <w:t xml:space="preserve">                       (</w:t>
      </w:r>
      <w:r w:rsidR="00D82CF5" w:rsidRPr="00417C43">
        <w:rPr>
          <w:rFonts w:ascii="Times New Roman" w:eastAsia="Times New Roman" w:hAnsi="Times New Roman" w:cs="Times New Roman"/>
          <w:sz w:val="28"/>
          <w:szCs w:val="28"/>
        </w:rPr>
        <w:t>А</w:t>
      </w:r>
      <w:r w:rsidR="00E13D4F" w:rsidRPr="00417C43">
        <w:rPr>
          <w:rFonts w:ascii="Times New Roman" w:eastAsia="Times New Roman" w:hAnsi="Times New Roman" w:cs="Times New Roman"/>
          <w:sz w:val="28"/>
          <w:szCs w:val="28"/>
        </w:rPr>
        <w:t>. 2.3)</w:t>
      </w:r>
    </w:p>
    <w:p w:rsidR="00E13D4F"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val="en-US"/>
        </w:rPr>
        <w:t>T</w:t>
      </w:r>
      <w:r w:rsidRPr="00417C43">
        <w:rPr>
          <w:rFonts w:ascii="Times New Roman" w:eastAsia="Calibri" w:hAnsi="Times New Roman" w:cs="Times New Roman"/>
          <w:sz w:val="28"/>
          <w:szCs w:val="28"/>
        </w:rPr>
        <w:t>i – число зв'язок (видів повторюваних елементів) в оцінках i-го експерта, t</w:t>
      </w:r>
      <w:r w:rsidRPr="00417C43">
        <w:rPr>
          <w:rFonts w:ascii="Times New Roman" w:eastAsia="Calibri" w:hAnsi="Times New Roman" w:cs="Times New Roman"/>
          <w:sz w:val="28"/>
          <w:szCs w:val="28"/>
          <w:vertAlign w:val="subscript"/>
          <w:lang w:val="en-US"/>
        </w:rPr>
        <w:t>i</w:t>
      </w:r>
      <w:r w:rsidRPr="00417C43">
        <w:rPr>
          <w:rFonts w:ascii="Times New Roman" w:eastAsia="Calibri" w:hAnsi="Times New Roman" w:cs="Times New Roman"/>
          <w:sz w:val="28"/>
          <w:szCs w:val="28"/>
        </w:rPr>
        <w:t>- кількість елементів в l-й зв'язці для i-го експерта (кількість повторюваних елементів).</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1</w:t>
      </w:r>
      <w:r w:rsidRPr="00417C43">
        <w:rPr>
          <w:rFonts w:ascii="Times New Roman" w:eastAsia="Calibri" w:hAnsi="Times New Roman" w:cs="Times New Roman"/>
          <w:sz w:val="28"/>
          <w:szCs w:val="28"/>
        </w:rPr>
        <w:t xml:space="preserve"> = [(23-2) + (23-2)]/12 = 1</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4</w:t>
      </w:r>
      <w:r w:rsidRPr="00417C43">
        <w:rPr>
          <w:rFonts w:ascii="Times New Roman" w:eastAsia="Calibri" w:hAnsi="Times New Roman" w:cs="Times New Roman"/>
          <w:sz w:val="28"/>
          <w:szCs w:val="28"/>
        </w:rPr>
        <w:t xml:space="preserve"> = [(23-2) + (23-2)]/12 = 1</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7</w:t>
      </w:r>
      <w:r w:rsidRPr="00417C43">
        <w:rPr>
          <w:rFonts w:ascii="Times New Roman" w:eastAsia="Calibri" w:hAnsi="Times New Roman" w:cs="Times New Roman"/>
          <w:sz w:val="28"/>
          <w:szCs w:val="28"/>
        </w:rPr>
        <w:t xml:space="preserve"> = [(23-2) + (23-2) + (23-2) + (23-2) + (23-2)]/12 = 2</w:t>
      </w:r>
      <w:r w:rsidR="006C791C">
        <w:rPr>
          <w:rFonts w:ascii="Times New Roman" w:eastAsia="Calibri" w:hAnsi="Times New Roman" w:cs="Times New Roman"/>
          <w:sz w:val="28"/>
          <w:szCs w:val="28"/>
        </w:rPr>
        <w:t>,</w:t>
      </w:r>
      <w:r w:rsidRPr="00417C43">
        <w:rPr>
          <w:rFonts w:ascii="Times New Roman" w:eastAsia="Calibri" w:hAnsi="Times New Roman" w:cs="Times New Roman"/>
          <w:sz w:val="28"/>
          <w:szCs w:val="28"/>
        </w:rPr>
        <w:t>5</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8</w:t>
      </w:r>
      <w:r w:rsidRPr="00417C43">
        <w:rPr>
          <w:rFonts w:ascii="Times New Roman" w:eastAsia="Calibri" w:hAnsi="Times New Roman" w:cs="Times New Roman"/>
          <w:sz w:val="28"/>
          <w:szCs w:val="28"/>
        </w:rPr>
        <w:t xml:space="preserve"> = [(23-2)]/12 = 0</w:t>
      </w:r>
      <w:r w:rsidR="006C791C">
        <w:rPr>
          <w:rFonts w:ascii="Times New Roman" w:eastAsia="Calibri" w:hAnsi="Times New Roman" w:cs="Times New Roman"/>
          <w:sz w:val="28"/>
          <w:szCs w:val="28"/>
        </w:rPr>
        <w:t>,</w:t>
      </w:r>
      <w:r w:rsidRPr="00417C43">
        <w:rPr>
          <w:rFonts w:ascii="Times New Roman" w:eastAsia="Calibri" w:hAnsi="Times New Roman" w:cs="Times New Roman"/>
          <w:sz w:val="28"/>
          <w:szCs w:val="28"/>
        </w:rPr>
        <w:t>5</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10</w:t>
      </w:r>
      <w:r w:rsidRPr="00417C43">
        <w:rPr>
          <w:rFonts w:ascii="Times New Roman" w:eastAsia="Calibri" w:hAnsi="Times New Roman" w:cs="Times New Roman"/>
          <w:sz w:val="28"/>
          <w:szCs w:val="28"/>
        </w:rPr>
        <w:t xml:space="preserve"> = [(43-4) + (33-3) + (23-2)]/12 = 7</w:t>
      </w:r>
      <w:r w:rsidR="006C791C">
        <w:rPr>
          <w:rFonts w:ascii="Times New Roman" w:eastAsia="Calibri" w:hAnsi="Times New Roman" w:cs="Times New Roman"/>
          <w:sz w:val="28"/>
          <w:szCs w:val="28"/>
        </w:rPr>
        <w:t>,</w:t>
      </w:r>
      <w:r w:rsidRPr="00417C43">
        <w:rPr>
          <w:rFonts w:ascii="Times New Roman" w:eastAsia="Calibri" w:hAnsi="Times New Roman" w:cs="Times New Roman"/>
          <w:sz w:val="28"/>
          <w:szCs w:val="28"/>
        </w:rPr>
        <w:t>5</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11</w:t>
      </w:r>
      <w:r w:rsidRPr="00417C43">
        <w:rPr>
          <w:rFonts w:ascii="Times New Roman" w:eastAsia="Calibri" w:hAnsi="Times New Roman" w:cs="Times New Roman"/>
          <w:sz w:val="28"/>
          <w:szCs w:val="28"/>
        </w:rPr>
        <w:t xml:space="preserve"> = [(23-2) + (23-2)]/12 = 1</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12</w:t>
      </w:r>
      <w:r w:rsidRPr="00417C43">
        <w:rPr>
          <w:rFonts w:ascii="Times New Roman" w:eastAsia="Calibri" w:hAnsi="Times New Roman" w:cs="Times New Roman"/>
          <w:sz w:val="28"/>
          <w:szCs w:val="28"/>
        </w:rPr>
        <w:t xml:space="preserve"> = [(33-3) + (43-4) + (23-2)]/12 = 7</w:t>
      </w:r>
      <w:r w:rsidR="006C791C">
        <w:rPr>
          <w:rFonts w:ascii="Times New Roman" w:eastAsia="Calibri" w:hAnsi="Times New Roman" w:cs="Times New Roman"/>
          <w:sz w:val="28"/>
          <w:szCs w:val="28"/>
        </w:rPr>
        <w:t>,</w:t>
      </w:r>
      <w:r w:rsidRPr="00417C43">
        <w:rPr>
          <w:rFonts w:ascii="Times New Roman" w:eastAsia="Calibri" w:hAnsi="Times New Roman" w:cs="Times New Roman"/>
          <w:sz w:val="28"/>
          <w:szCs w:val="28"/>
        </w:rPr>
        <w:t>5</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13</w:t>
      </w:r>
      <w:r w:rsidRPr="00417C43">
        <w:rPr>
          <w:rFonts w:ascii="Times New Roman" w:eastAsia="Calibri" w:hAnsi="Times New Roman" w:cs="Times New Roman"/>
          <w:sz w:val="28"/>
          <w:szCs w:val="28"/>
        </w:rPr>
        <w:t xml:space="preserve"> = [(23-2)]/12 = 0</w:t>
      </w:r>
      <w:r w:rsidR="006C791C">
        <w:rPr>
          <w:rFonts w:ascii="Times New Roman" w:eastAsia="Calibri" w:hAnsi="Times New Roman" w:cs="Times New Roman"/>
          <w:sz w:val="28"/>
          <w:szCs w:val="28"/>
        </w:rPr>
        <w:t>,</w:t>
      </w:r>
      <w:r w:rsidRPr="00417C43">
        <w:rPr>
          <w:rFonts w:ascii="Times New Roman" w:eastAsia="Calibri" w:hAnsi="Times New Roman" w:cs="Times New Roman"/>
          <w:sz w:val="28"/>
          <w:szCs w:val="28"/>
        </w:rPr>
        <w:t>5</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14</w:t>
      </w:r>
      <w:r w:rsidRPr="00417C43">
        <w:rPr>
          <w:rFonts w:ascii="Times New Roman" w:eastAsia="Calibri" w:hAnsi="Times New Roman" w:cs="Times New Roman"/>
          <w:sz w:val="28"/>
          <w:szCs w:val="28"/>
        </w:rPr>
        <w:t xml:space="preserve"> = [(23-2) + (23-2)]/12 = 1</w:t>
      </w:r>
    </w:p>
    <w:p w:rsidR="00E13D4F"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∑T</w:t>
      </w:r>
      <w:r w:rsidRPr="00417C43">
        <w:rPr>
          <w:rFonts w:ascii="Times New Roman" w:eastAsia="Calibri" w:hAnsi="Times New Roman" w:cs="Times New Roman"/>
          <w:sz w:val="28"/>
          <w:szCs w:val="28"/>
          <w:vertAlign w:val="subscript"/>
        </w:rPr>
        <w:t xml:space="preserve">i </w:t>
      </w:r>
      <w:r w:rsidRPr="00417C43">
        <w:rPr>
          <w:rFonts w:ascii="Times New Roman" w:eastAsia="Calibri" w:hAnsi="Times New Roman" w:cs="Times New Roman"/>
          <w:sz w:val="28"/>
          <w:szCs w:val="28"/>
        </w:rPr>
        <w:t>= 1 + 1 + 2.5 + 0.5 + 7.5 + 1 + 7.5 + 0.5 + 1 = 22</w:t>
      </w:r>
      <w:r w:rsidR="006C791C">
        <w:rPr>
          <w:rFonts w:ascii="Times New Roman" w:eastAsia="Calibri" w:hAnsi="Times New Roman" w:cs="Times New Roman"/>
          <w:sz w:val="28"/>
          <w:szCs w:val="28"/>
        </w:rPr>
        <w:t>,</w:t>
      </w:r>
      <w:r w:rsidRPr="00417C43">
        <w:rPr>
          <w:rFonts w:ascii="Times New Roman" w:eastAsia="Calibri" w:hAnsi="Times New Roman" w:cs="Times New Roman"/>
          <w:sz w:val="28"/>
          <w:szCs w:val="28"/>
        </w:rPr>
        <w:t>5</w:t>
      </w:r>
    </w:p>
    <w:p w:rsidR="009F54BB" w:rsidRDefault="009F54BB" w:rsidP="001236DA">
      <w:pPr>
        <w:spacing w:after="0" w:line="240" w:lineRule="auto"/>
        <w:ind w:firstLine="709"/>
        <w:jc w:val="both"/>
        <w:rPr>
          <w:rFonts w:ascii="Times New Roman" w:eastAsia="Calibri" w:hAnsi="Times New Roman" w:cs="Times New Roman"/>
          <w:sz w:val="28"/>
          <w:szCs w:val="28"/>
        </w:rPr>
      </w:pPr>
    </w:p>
    <w:p w:rsidR="00E13D4F" w:rsidRDefault="00357A8C" w:rsidP="001236DA">
      <w:pPr>
        <w:spacing w:after="0" w:line="240" w:lineRule="auto"/>
        <w:ind w:firstLine="709"/>
        <w:jc w:val="both"/>
        <w:rPr>
          <w:rFonts w:ascii="Times New Roman" w:eastAsia="Times New Roman" w:hAnsi="Times New Roman" w:cs="Times New Roman"/>
          <w:sz w:val="28"/>
          <w:szCs w:val="28"/>
        </w:rPr>
      </w:pPr>
      <m:oMath>
        <m:sSub>
          <m:sSubPr>
            <m:ctrlPr>
              <w:rPr>
                <w:rFonts w:ascii="Cambria Math" w:eastAsia="Calibri" w:hAnsi="Cambria Math" w:cs="Times New Roman"/>
                <w:sz w:val="32"/>
                <w:szCs w:val="28"/>
                <w:lang w:val="en-US"/>
              </w:rPr>
            </m:ctrlPr>
          </m:sSubPr>
          <m:e>
            <m:r>
              <m:rPr>
                <m:sty m:val="p"/>
              </m:rPr>
              <w:rPr>
                <w:rFonts w:ascii="Cambria Math" w:eastAsia="Calibri" w:hAnsi="Cambria Math" w:cs="Times New Roman"/>
                <w:sz w:val="32"/>
                <w:szCs w:val="28"/>
                <w:lang w:val="en-US"/>
              </w:rPr>
              <m:t>K</m:t>
            </m:r>
          </m:e>
          <m:sub>
            <m:r>
              <m:rPr>
                <m:sty m:val="p"/>
              </m:rPr>
              <w:rPr>
                <w:rFonts w:ascii="Cambria Math" w:eastAsia="Calibri" w:hAnsi="Cambria Math" w:cs="Times New Roman"/>
                <w:sz w:val="32"/>
                <w:szCs w:val="28"/>
                <w:lang w:val="ru-RU"/>
              </w:rPr>
              <m:t>кон</m:t>
            </m:r>
          </m:sub>
        </m:sSub>
        <m:r>
          <m:rPr>
            <m:sty m:val="p"/>
          </m:rPr>
          <w:rPr>
            <w:rFonts w:ascii="Cambria Math" w:eastAsia="Calibri" w:hAnsi="Cambria Math" w:cs="Cambria Math"/>
            <w:sz w:val="32"/>
            <w:szCs w:val="28"/>
          </w:rPr>
          <m:t>=</m:t>
        </m:r>
        <m:f>
          <m:fPr>
            <m:ctrlPr>
              <w:rPr>
                <w:rFonts w:ascii="Cambria Math" w:eastAsia="Calibri" w:hAnsi="Cambria Math" w:cs="Times New Roman"/>
                <w:sz w:val="32"/>
                <w:szCs w:val="28"/>
              </w:rPr>
            </m:ctrlPr>
          </m:fPr>
          <m:num>
            <m:r>
              <m:rPr>
                <m:sty m:val="p"/>
              </m:rPr>
              <w:rPr>
                <w:rFonts w:ascii="Cambria Math" w:eastAsia="Calibri" w:hAnsi="Cambria Math" w:cs="Cambria Math"/>
                <w:sz w:val="32"/>
                <w:szCs w:val="28"/>
              </w:rPr>
              <m:t>22857</m:t>
            </m:r>
          </m:num>
          <m:den>
            <m:f>
              <m:fPr>
                <m:ctrlPr>
                  <w:rPr>
                    <w:rFonts w:ascii="Cambria Math" w:eastAsia="Calibri" w:hAnsi="Cambria Math" w:cs="Cambria Math"/>
                    <w:sz w:val="32"/>
                    <w:szCs w:val="28"/>
                  </w:rPr>
                </m:ctrlPr>
              </m:fPr>
              <m:num>
                <m:r>
                  <m:rPr>
                    <m:sty m:val="p"/>
                  </m:rPr>
                  <w:rPr>
                    <w:rFonts w:ascii="Cambria Math" w:eastAsia="Calibri" w:hAnsi="Cambria Math" w:cs="Cambria Math"/>
                    <w:sz w:val="32"/>
                    <w:szCs w:val="28"/>
                  </w:rPr>
                  <m:t>1</m:t>
                </m:r>
              </m:num>
              <m:den>
                <m:r>
                  <m:rPr>
                    <m:sty m:val="p"/>
                  </m:rPr>
                  <w:rPr>
                    <w:rFonts w:ascii="Cambria Math" w:eastAsia="Calibri" w:hAnsi="Cambria Math" w:cs="Cambria Math"/>
                    <w:sz w:val="32"/>
                    <w:szCs w:val="28"/>
                  </w:rPr>
                  <m:t>12</m:t>
                </m:r>
              </m:den>
            </m:f>
            <m:sSup>
              <m:sSupPr>
                <m:ctrlPr>
                  <w:rPr>
                    <w:rFonts w:ascii="Cambria Math" w:eastAsia="Calibri" w:hAnsi="Cambria Math" w:cs="Cambria Math"/>
                    <w:sz w:val="32"/>
                    <w:szCs w:val="28"/>
                  </w:rPr>
                </m:ctrlPr>
              </m:sSupPr>
              <m:e>
                <m:r>
                  <m:rPr>
                    <m:sty m:val="p"/>
                  </m:rPr>
                  <w:rPr>
                    <w:rFonts w:ascii="Cambria Math" w:eastAsia="Calibri" w:hAnsi="Cambria Math" w:cs="Cambria Math"/>
                    <w:sz w:val="32"/>
                    <w:szCs w:val="28"/>
                  </w:rPr>
                  <m:t>14</m:t>
                </m:r>
              </m:e>
              <m:sup>
                <m:r>
                  <m:rPr>
                    <m:sty m:val="p"/>
                  </m:rPr>
                  <w:rPr>
                    <w:rFonts w:ascii="Cambria Math" w:eastAsia="Calibri" w:hAnsi="Cambria Math" w:cs="Cambria Math"/>
                    <w:sz w:val="32"/>
                    <w:szCs w:val="28"/>
                  </w:rPr>
                  <m:t>2</m:t>
                </m:r>
              </m:sup>
            </m:sSup>
            <m:d>
              <m:dPr>
                <m:ctrlPr>
                  <w:rPr>
                    <w:rFonts w:ascii="Cambria Math" w:eastAsia="Calibri" w:hAnsi="Cambria Math" w:cs="Cambria Math"/>
                    <w:sz w:val="32"/>
                    <w:szCs w:val="28"/>
                  </w:rPr>
                </m:ctrlPr>
              </m:dPr>
              <m:e>
                <m:sSup>
                  <m:sSupPr>
                    <m:ctrlPr>
                      <w:rPr>
                        <w:rFonts w:ascii="Cambria Math" w:eastAsia="Calibri" w:hAnsi="Cambria Math" w:cs="Cambria Math"/>
                        <w:sz w:val="32"/>
                        <w:szCs w:val="28"/>
                      </w:rPr>
                    </m:ctrlPr>
                  </m:sSupPr>
                  <m:e>
                    <m:r>
                      <m:rPr>
                        <m:sty m:val="p"/>
                      </m:rPr>
                      <w:rPr>
                        <w:rFonts w:ascii="Cambria Math" w:eastAsia="Calibri" w:hAnsi="Cambria Math" w:cs="Cambria Math"/>
                        <w:sz w:val="32"/>
                        <w:szCs w:val="28"/>
                      </w:rPr>
                      <m:t>15</m:t>
                    </m:r>
                  </m:e>
                  <m:sup>
                    <m:r>
                      <m:rPr>
                        <m:sty m:val="p"/>
                      </m:rPr>
                      <w:rPr>
                        <w:rFonts w:ascii="Cambria Math" w:eastAsia="Calibri" w:hAnsi="Cambria Math" w:cs="Cambria Math"/>
                        <w:sz w:val="32"/>
                        <w:szCs w:val="28"/>
                      </w:rPr>
                      <m:t>3</m:t>
                    </m:r>
                  </m:sup>
                </m:sSup>
                <m:r>
                  <m:rPr>
                    <m:sty m:val="p"/>
                  </m:rPr>
                  <w:rPr>
                    <w:rFonts w:ascii="Cambria Math" w:eastAsia="Calibri" w:hAnsi="Cambria Math" w:cs="Cambria Math"/>
                    <w:sz w:val="32"/>
                    <w:szCs w:val="28"/>
                  </w:rPr>
                  <m:t>-15</m:t>
                </m:r>
              </m:e>
            </m:d>
            <m:r>
              <m:rPr>
                <m:sty m:val="p"/>
              </m:rPr>
              <w:rPr>
                <w:rFonts w:ascii="Cambria Math" w:eastAsia="Calibri" w:hAnsi="Cambria Math" w:cs="Cambria Math"/>
                <w:sz w:val="32"/>
                <w:szCs w:val="28"/>
              </w:rPr>
              <m:t>-14</m:t>
            </m:r>
            <m:nary>
              <m:naryPr>
                <m:chr m:val="∑"/>
                <m:limLoc m:val="undOvr"/>
                <m:subHide m:val="1"/>
                <m:supHide m:val="1"/>
                <m:ctrlPr>
                  <w:rPr>
                    <w:rFonts w:ascii="Cambria Math" w:eastAsia="Calibri" w:hAnsi="Cambria Math" w:cs="Cambria Math"/>
                    <w:sz w:val="32"/>
                    <w:szCs w:val="28"/>
                  </w:rPr>
                </m:ctrlPr>
              </m:naryPr>
              <m:sub/>
              <m:sup/>
              <m:e>
                <m:r>
                  <m:rPr>
                    <m:sty m:val="p"/>
                  </m:rPr>
                  <w:rPr>
                    <w:rFonts w:ascii="Cambria Math" w:eastAsia="Calibri" w:hAnsi="Cambria Math" w:cs="Cambria Math"/>
                    <w:sz w:val="32"/>
                    <w:szCs w:val="28"/>
                  </w:rPr>
                  <m:t>22.5</m:t>
                </m:r>
              </m:e>
            </m:nary>
          </m:den>
        </m:f>
        <m:r>
          <m:rPr>
            <m:sty m:val="p"/>
          </m:rPr>
          <w:rPr>
            <w:rFonts w:ascii="Cambria Math" w:eastAsia="Calibri" w:hAnsi="Cambria Math" w:cs="Times New Roman"/>
            <w:sz w:val="32"/>
            <w:szCs w:val="28"/>
          </w:rPr>
          <m:t xml:space="preserve">= </m:t>
        </m:r>
        <m:r>
          <m:rPr>
            <m:sty m:val="p"/>
          </m:rPr>
          <w:rPr>
            <w:rFonts w:ascii="Cambria Math" w:eastAsia="Times New Roman" w:hAnsi="Cambria Math" w:cs="Times New Roman"/>
            <w:sz w:val="32"/>
            <w:szCs w:val="28"/>
            <w:lang w:val="ru-RU"/>
          </w:rPr>
          <m:t>0,42</m:t>
        </m:r>
      </m:oMath>
      <w:r w:rsidR="00E13D4F" w:rsidRPr="00417C43">
        <w:rPr>
          <w:rFonts w:ascii="Times New Roman" w:eastAsia="Times New Roman" w:hAnsi="Times New Roman" w:cs="Times New Roman"/>
          <w:sz w:val="28"/>
          <w:szCs w:val="28"/>
        </w:rPr>
        <w:t xml:space="preserve"> </w:t>
      </w:r>
    </w:p>
    <w:p w:rsidR="009F54BB" w:rsidRPr="00417C43" w:rsidRDefault="009F54BB" w:rsidP="001236DA">
      <w:pPr>
        <w:spacing w:after="0" w:line="240" w:lineRule="auto"/>
        <w:ind w:firstLine="709"/>
        <w:jc w:val="both"/>
        <w:rPr>
          <w:rFonts w:ascii="Times New Roman" w:eastAsia="Calibri" w:hAnsi="Times New Roman" w:cs="Times New Roman"/>
          <w:sz w:val="28"/>
          <w:szCs w:val="28"/>
        </w:rPr>
      </w:pP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lang w:val="en-US"/>
        </w:rPr>
        <w:t>K</w:t>
      </w:r>
      <w:r w:rsidRPr="00417C43">
        <w:rPr>
          <w:rFonts w:ascii="Times New Roman" w:eastAsia="Calibri" w:hAnsi="Times New Roman" w:cs="Times New Roman"/>
          <w:sz w:val="28"/>
          <w:szCs w:val="28"/>
          <w:vertAlign w:val="subscript"/>
        </w:rPr>
        <w:t>кон</w:t>
      </w:r>
      <w:r w:rsidRPr="00417C43">
        <w:rPr>
          <w:rFonts w:ascii="Times New Roman" w:eastAsia="Calibri" w:hAnsi="Times New Roman" w:cs="Times New Roman"/>
          <w:sz w:val="28"/>
          <w:szCs w:val="28"/>
        </w:rPr>
        <w:t xml:space="preserve"> = 0.42 </w:t>
      </w:r>
      <w:r w:rsidRPr="00417C43">
        <w:rPr>
          <w:rFonts w:ascii="Times New Roman" w:eastAsia="Calibri" w:hAnsi="Times New Roman" w:cs="Times New Roman"/>
          <w:sz w:val="28"/>
          <w:szCs w:val="28"/>
          <w:lang w:val="ru-RU"/>
        </w:rPr>
        <w:t xml:space="preserve">- це </w:t>
      </w:r>
      <w:r w:rsidRPr="00417C43">
        <w:rPr>
          <w:rFonts w:ascii="Times New Roman" w:eastAsia="Calibri" w:hAnsi="Times New Roman" w:cs="Times New Roman"/>
          <w:sz w:val="28"/>
          <w:szCs w:val="28"/>
        </w:rPr>
        <w:t>говорить про наявність узгодженості думок експертів.</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6. Оцінка значущості коефіцієнта конкордації.</w:t>
      </w:r>
    </w:p>
    <w:p w:rsidR="00E13D4F"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Для визначення значущості коефіцієнта конкордації обчислимо критерій узгодженості Пірсона:</w:t>
      </w:r>
    </w:p>
    <w:p w:rsidR="009F54BB" w:rsidRDefault="009F54BB" w:rsidP="001236DA">
      <w:pPr>
        <w:spacing w:after="0" w:line="240" w:lineRule="auto"/>
        <w:ind w:firstLine="709"/>
        <w:jc w:val="both"/>
        <w:rPr>
          <w:rFonts w:ascii="Times New Roman" w:eastAsia="Calibri" w:hAnsi="Times New Roman" w:cs="Times New Roman"/>
          <w:sz w:val="28"/>
          <w:szCs w:val="28"/>
        </w:rPr>
      </w:pPr>
    </w:p>
    <w:p w:rsidR="00E13D4F" w:rsidRDefault="00357A8C" w:rsidP="00041EC2">
      <w:pPr>
        <w:spacing w:after="0" w:line="240" w:lineRule="auto"/>
        <w:ind w:left="680" w:firstLine="709"/>
        <w:jc w:val="center"/>
        <w:rPr>
          <w:rFonts w:ascii="Times New Roman" w:eastAsia="Times New Roman" w:hAnsi="Times New Roman" w:cs="Times New Roman"/>
          <w:sz w:val="28"/>
          <w:szCs w:val="28"/>
        </w:rPr>
      </w:pPr>
      <m:oMath>
        <m:sSup>
          <m:sSupPr>
            <m:ctrlPr>
              <w:rPr>
                <w:rFonts w:ascii="Cambria Math" w:eastAsia="Calibri" w:hAnsi="Cambria Math" w:cs="Times New Roman"/>
                <w:i/>
                <w:sz w:val="32"/>
                <w:szCs w:val="28"/>
              </w:rPr>
            </m:ctrlPr>
          </m:sSupPr>
          <m:e>
            <m:r>
              <w:rPr>
                <w:rFonts w:ascii="Cambria Math" w:eastAsia="Calibri" w:hAnsi="Cambria Math" w:cs="Times New Roman"/>
                <w:sz w:val="32"/>
                <w:szCs w:val="28"/>
              </w:rPr>
              <m:t>x</m:t>
            </m:r>
          </m:e>
          <m:sup>
            <m:r>
              <w:rPr>
                <w:rFonts w:ascii="Cambria Math" w:eastAsia="Calibri" w:hAnsi="Cambria Math" w:cs="Times New Roman"/>
                <w:sz w:val="32"/>
                <w:szCs w:val="28"/>
              </w:rPr>
              <m:t>2</m:t>
            </m:r>
          </m:sup>
        </m:sSup>
        <m:r>
          <w:rPr>
            <w:rFonts w:ascii="Cambria Math" w:eastAsia="Calibri" w:hAnsi="Cambria Math" w:cs="Times New Roman"/>
            <w:sz w:val="32"/>
            <w:szCs w:val="28"/>
          </w:rPr>
          <m:t>=</m:t>
        </m:r>
        <m:f>
          <m:fPr>
            <m:ctrlPr>
              <w:rPr>
                <w:rFonts w:ascii="Cambria Math" w:eastAsia="Calibri" w:hAnsi="Cambria Math" w:cs="Times New Roman"/>
                <w:sz w:val="32"/>
                <w:szCs w:val="28"/>
              </w:rPr>
            </m:ctrlPr>
          </m:fPr>
          <m:num>
            <m:r>
              <m:rPr>
                <m:sty m:val="p"/>
              </m:rPr>
              <w:rPr>
                <w:rFonts w:ascii="Cambria Math" w:eastAsia="Calibri" w:hAnsi="Cambria Math" w:cs="Times New Roman"/>
                <w:sz w:val="32"/>
                <w:szCs w:val="28"/>
                <w:lang w:val="en-US"/>
              </w:rPr>
              <m:t>S</m:t>
            </m:r>
          </m:num>
          <m:den>
            <m:f>
              <m:fPr>
                <m:ctrlPr>
                  <w:rPr>
                    <w:rFonts w:ascii="Cambria Math" w:eastAsia="Calibri" w:hAnsi="Cambria Math" w:cs="Times New Roman"/>
                    <w:sz w:val="32"/>
                    <w:szCs w:val="28"/>
                  </w:rPr>
                </m:ctrlPr>
              </m:fPr>
              <m:num>
                <m:r>
                  <m:rPr>
                    <m:sty m:val="p"/>
                  </m:rPr>
                  <w:rPr>
                    <w:rFonts w:ascii="Cambria Math" w:eastAsia="Calibri" w:hAnsi="Cambria Math" w:cs="Times New Roman"/>
                    <w:sz w:val="32"/>
                    <w:szCs w:val="28"/>
                  </w:rPr>
                  <m:t>1</m:t>
                </m:r>
              </m:num>
              <m:den>
                <m:r>
                  <m:rPr>
                    <m:sty m:val="p"/>
                  </m:rPr>
                  <w:rPr>
                    <w:rFonts w:ascii="Cambria Math" w:eastAsia="Calibri" w:hAnsi="Cambria Math" w:cs="Times New Roman"/>
                    <w:sz w:val="32"/>
                    <w:szCs w:val="28"/>
                  </w:rPr>
                  <m:t>12</m:t>
                </m:r>
              </m:den>
            </m:f>
            <m:r>
              <m:rPr>
                <m:sty m:val="p"/>
              </m:rPr>
              <w:rPr>
                <w:rFonts w:ascii="Cambria Math" w:eastAsia="Calibri" w:hAnsi="Cambria Math" w:cs="Times New Roman"/>
                <w:sz w:val="32"/>
                <w:szCs w:val="28"/>
              </w:rPr>
              <m:t>mn</m:t>
            </m:r>
            <m:d>
              <m:dPr>
                <m:ctrlPr>
                  <w:rPr>
                    <w:rFonts w:ascii="Cambria Math" w:eastAsia="Calibri" w:hAnsi="Cambria Math" w:cs="Times New Roman"/>
                    <w:sz w:val="32"/>
                    <w:szCs w:val="28"/>
                  </w:rPr>
                </m:ctrlPr>
              </m:dPr>
              <m:e>
                <m:r>
                  <m:rPr>
                    <m:sty m:val="p"/>
                  </m:rPr>
                  <w:rPr>
                    <w:rFonts w:ascii="Cambria Math" w:eastAsia="Calibri" w:hAnsi="Cambria Math" w:cs="Times New Roman"/>
                    <w:sz w:val="32"/>
                    <w:szCs w:val="28"/>
                  </w:rPr>
                  <m:t>n+1</m:t>
                </m:r>
              </m:e>
            </m:d>
            <m:r>
              <m:rPr>
                <m:sty m:val="p"/>
              </m:rPr>
              <w:rPr>
                <w:rFonts w:ascii="Cambria Math" w:eastAsia="Calibri" w:hAnsi="Cambria Math" w:cs="Times New Roman"/>
                <w:sz w:val="32"/>
                <w:szCs w:val="28"/>
              </w:rPr>
              <m:t>+</m:t>
            </m:r>
            <m:f>
              <m:fPr>
                <m:ctrlPr>
                  <w:rPr>
                    <w:rFonts w:ascii="Cambria Math" w:eastAsia="Calibri" w:hAnsi="Cambria Math" w:cs="Times New Roman"/>
                    <w:sz w:val="32"/>
                    <w:szCs w:val="28"/>
                  </w:rPr>
                </m:ctrlPr>
              </m:fPr>
              <m:num>
                <m:r>
                  <m:rPr>
                    <m:sty m:val="p"/>
                  </m:rPr>
                  <w:rPr>
                    <w:rFonts w:ascii="Cambria Math" w:eastAsia="Calibri" w:hAnsi="Cambria Math" w:cs="Times New Roman"/>
                    <w:sz w:val="32"/>
                    <w:szCs w:val="28"/>
                  </w:rPr>
                  <m:t>1</m:t>
                </m:r>
              </m:num>
              <m:den>
                <m:r>
                  <m:rPr>
                    <m:sty m:val="p"/>
                  </m:rPr>
                  <w:rPr>
                    <w:rFonts w:ascii="Cambria Math" w:eastAsia="Calibri" w:hAnsi="Cambria Math" w:cs="Times New Roman"/>
                    <w:sz w:val="32"/>
                    <w:szCs w:val="28"/>
                  </w:rPr>
                  <m:t>n-1</m:t>
                </m:r>
              </m:den>
            </m:f>
            <m:nary>
              <m:naryPr>
                <m:chr m:val="∑"/>
                <m:limLoc m:val="undOvr"/>
                <m:subHide m:val="1"/>
                <m:supHide m:val="1"/>
                <m:ctrlPr>
                  <w:rPr>
                    <w:rFonts w:ascii="Cambria Math" w:eastAsia="Calibri" w:hAnsi="Cambria Math" w:cs="Times New Roman"/>
                    <w:sz w:val="32"/>
                    <w:szCs w:val="28"/>
                  </w:rPr>
                </m:ctrlPr>
              </m:naryPr>
              <m:sub/>
              <m:sup/>
              <m:e>
                <m:sSub>
                  <m:sSubPr>
                    <m:ctrlPr>
                      <w:rPr>
                        <w:rFonts w:ascii="Cambria Math" w:eastAsia="Calibri" w:hAnsi="Cambria Math" w:cs="Times New Roman"/>
                        <w:sz w:val="32"/>
                        <w:szCs w:val="28"/>
                      </w:rPr>
                    </m:ctrlPr>
                  </m:sSubPr>
                  <m:e>
                    <m:r>
                      <m:rPr>
                        <m:sty m:val="p"/>
                      </m:rPr>
                      <w:rPr>
                        <w:rFonts w:ascii="Cambria Math" w:eastAsia="Calibri" w:hAnsi="Cambria Math" w:cs="Times New Roman"/>
                        <w:sz w:val="32"/>
                        <w:szCs w:val="28"/>
                      </w:rPr>
                      <m:t>T</m:t>
                    </m:r>
                  </m:e>
                  <m:sub>
                    <m:r>
                      <m:rPr>
                        <m:sty m:val="p"/>
                      </m:rPr>
                      <w:rPr>
                        <w:rFonts w:ascii="Cambria Math" w:eastAsia="Calibri" w:hAnsi="Cambria Math" w:cs="Times New Roman"/>
                        <w:sz w:val="32"/>
                        <w:szCs w:val="28"/>
                      </w:rPr>
                      <m:t>i</m:t>
                    </m:r>
                  </m:sub>
                </m:sSub>
              </m:e>
            </m:nary>
          </m:den>
        </m:f>
      </m:oMath>
      <w:r w:rsidR="001236DA">
        <w:rPr>
          <w:rFonts w:ascii="Times New Roman" w:eastAsia="Times New Roman" w:hAnsi="Times New Roman" w:cs="Times New Roman"/>
          <w:sz w:val="28"/>
          <w:szCs w:val="28"/>
        </w:rPr>
        <w:t xml:space="preserve"> </w:t>
      </w:r>
      <w:r w:rsidR="00E13D4F" w:rsidRPr="00417C43">
        <w:rPr>
          <w:rFonts w:ascii="Times New Roman" w:eastAsia="Times New Roman" w:hAnsi="Times New Roman" w:cs="Times New Roman"/>
          <w:sz w:val="28"/>
          <w:szCs w:val="28"/>
        </w:rPr>
        <w:t>(</w:t>
      </w:r>
      <w:r w:rsidR="001236DA">
        <w:rPr>
          <w:rFonts w:ascii="Times New Roman" w:eastAsia="Times New Roman" w:hAnsi="Times New Roman" w:cs="Times New Roman"/>
          <w:sz w:val="28"/>
          <w:szCs w:val="28"/>
        </w:rPr>
        <w:t>А</w:t>
      </w:r>
      <w:r w:rsidR="00E13D4F" w:rsidRPr="00417C43">
        <w:rPr>
          <w:rFonts w:ascii="Times New Roman" w:eastAsia="Times New Roman" w:hAnsi="Times New Roman" w:cs="Times New Roman"/>
          <w:sz w:val="28"/>
          <w:szCs w:val="28"/>
        </w:rPr>
        <w:t>. 2.4)</w:t>
      </w:r>
    </w:p>
    <w:p w:rsidR="009F54BB" w:rsidRPr="00417C43" w:rsidRDefault="009F54BB" w:rsidP="001236DA">
      <w:pPr>
        <w:spacing w:after="0" w:line="240" w:lineRule="auto"/>
        <w:ind w:firstLine="709"/>
        <w:jc w:val="both"/>
        <w:rPr>
          <w:rFonts w:ascii="Times New Roman" w:eastAsia="Times New Roman" w:hAnsi="Times New Roman" w:cs="Times New Roman"/>
          <w:sz w:val="28"/>
          <w:szCs w:val="28"/>
        </w:rPr>
      </w:pPr>
    </w:p>
    <w:p w:rsidR="00E13D4F" w:rsidRPr="00417C43" w:rsidRDefault="00357A8C" w:rsidP="001236DA">
      <w:pPr>
        <w:spacing w:after="0" w:line="240" w:lineRule="auto"/>
        <w:ind w:firstLine="709"/>
        <w:jc w:val="both"/>
        <w:rPr>
          <w:rFonts w:ascii="Times New Roman" w:eastAsia="Times New Roman" w:hAnsi="Times New Roman" w:cs="Times New Roman"/>
          <w:sz w:val="28"/>
          <w:szCs w:val="28"/>
        </w:rPr>
      </w:pPr>
      <m:oMath>
        <m:sSup>
          <m:sSupPr>
            <m:ctrlPr>
              <w:rPr>
                <w:rFonts w:ascii="Cambria Math" w:eastAsia="Calibri" w:hAnsi="Cambria Math" w:cs="Times New Roman"/>
                <w:sz w:val="28"/>
                <w:szCs w:val="28"/>
              </w:rPr>
            </m:ctrlPr>
          </m:sSupPr>
          <m:e>
            <m:r>
              <m:rPr>
                <m:sty m:val="p"/>
              </m:rPr>
              <w:rPr>
                <w:rFonts w:ascii="Cambria Math" w:eastAsia="Calibri" w:hAnsi="Cambria Math" w:cs="Times New Roman"/>
                <w:sz w:val="28"/>
                <w:szCs w:val="28"/>
              </w:rPr>
              <m:t>x</m:t>
            </m:r>
          </m:e>
          <m:sup>
            <m:r>
              <m:rPr>
                <m:sty m:val="p"/>
              </m:rPr>
              <w:rPr>
                <w:rFonts w:ascii="Cambria Math" w:eastAsia="Calibri" w:hAnsi="Cambria Math" w:cs="Times New Roman"/>
                <w:sz w:val="28"/>
                <w:szCs w:val="28"/>
              </w:rPr>
              <m:t>2</m:t>
            </m:r>
          </m:sup>
        </m:sSup>
        <m:r>
          <m:rPr>
            <m:sty m:val="p"/>
          </m:rPr>
          <w:rPr>
            <w:rFonts w:ascii="Cambria Math" w:eastAsia="Calibri" w:hAnsi="Cambria Math" w:cs="Times New Roman"/>
            <w:sz w:val="28"/>
            <w:szCs w:val="28"/>
          </w:rPr>
          <m:t>=</m:t>
        </m:r>
        <m:f>
          <m:fPr>
            <m:ctrlPr>
              <w:rPr>
                <w:rFonts w:ascii="Cambria Math" w:eastAsia="Calibri" w:hAnsi="Cambria Math" w:cs="Times New Roman"/>
                <w:sz w:val="28"/>
                <w:szCs w:val="28"/>
              </w:rPr>
            </m:ctrlPr>
          </m:fPr>
          <m:num>
            <m:r>
              <m:rPr>
                <m:sty m:val="p"/>
              </m:rPr>
              <w:rPr>
                <w:rFonts w:ascii="Cambria Math" w:eastAsia="Calibri" w:hAnsi="Cambria Math" w:cs="Times New Roman"/>
                <w:sz w:val="28"/>
                <w:szCs w:val="28"/>
              </w:rPr>
              <m:t>22857</m:t>
            </m:r>
          </m:num>
          <m:den>
            <m:f>
              <m:fPr>
                <m:ctrlPr>
                  <w:rPr>
                    <w:rFonts w:ascii="Cambria Math" w:eastAsia="Calibri" w:hAnsi="Cambria Math" w:cs="Times New Roman"/>
                    <w:sz w:val="28"/>
                    <w:szCs w:val="28"/>
                  </w:rPr>
                </m:ctrlPr>
              </m:fPr>
              <m:num>
                <m:r>
                  <m:rPr>
                    <m:sty m:val="p"/>
                  </m:rPr>
                  <w:rPr>
                    <w:rFonts w:ascii="Cambria Math" w:eastAsia="Calibri" w:hAnsi="Cambria Math" w:cs="Times New Roman"/>
                    <w:sz w:val="28"/>
                    <w:szCs w:val="28"/>
                  </w:rPr>
                  <m:t>1</m:t>
                </m:r>
              </m:num>
              <m:den>
                <m:r>
                  <m:rPr>
                    <m:sty m:val="p"/>
                  </m:rPr>
                  <w:rPr>
                    <w:rFonts w:ascii="Cambria Math" w:eastAsia="Calibri" w:hAnsi="Cambria Math" w:cs="Times New Roman"/>
                    <w:sz w:val="28"/>
                    <w:szCs w:val="28"/>
                  </w:rPr>
                  <m:t>12</m:t>
                </m:r>
              </m:den>
            </m:f>
            <m:r>
              <m:rPr>
                <m:sty m:val="p"/>
              </m:rPr>
              <w:rPr>
                <w:rFonts w:ascii="Cambria Math" w:eastAsia="Calibri" w:hAnsi="Cambria Math" w:cs="Times New Roman"/>
                <w:sz w:val="28"/>
                <w:szCs w:val="28"/>
              </w:rPr>
              <m:t>14*15</m:t>
            </m:r>
            <m:d>
              <m:dPr>
                <m:ctrlPr>
                  <w:rPr>
                    <w:rFonts w:ascii="Cambria Math" w:eastAsia="Calibri" w:hAnsi="Cambria Math" w:cs="Times New Roman"/>
                    <w:sz w:val="28"/>
                    <w:szCs w:val="28"/>
                  </w:rPr>
                </m:ctrlPr>
              </m:dPr>
              <m:e>
                <m:r>
                  <m:rPr>
                    <m:sty m:val="p"/>
                  </m:rPr>
                  <w:rPr>
                    <w:rFonts w:ascii="Cambria Math" w:eastAsia="Calibri" w:hAnsi="Cambria Math" w:cs="Times New Roman"/>
                    <w:sz w:val="28"/>
                    <w:szCs w:val="28"/>
                  </w:rPr>
                  <m:t>15+1</m:t>
                </m:r>
              </m:e>
            </m:d>
            <m:r>
              <m:rPr>
                <m:sty m:val="p"/>
              </m:rPr>
              <w:rPr>
                <w:rFonts w:ascii="Cambria Math" w:eastAsia="Calibri" w:hAnsi="Cambria Math" w:cs="Times New Roman"/>
                <w:sz w:val="28"/>
                <w:szCs w:val="28"/>
              </w:rPr>
              <m:t>+</m:t>
            </m:r>
            <m:f>
              <m:fPr>
                <m:ctrlPr>
                  <w:rPr>
                    <w:rFonts w:ascii="Cambria Math" w:eastAsia="Calibri" w:hAnsi="Cambria Math" w:cs="Times New Roman"/>
                    <w:sz w:val="28"/>
                    <w:szCs w:val="28"/>
                  </w:rPr>
                </m:ctrlPr>
              </m:fPr>
              <m:num>
                <m:r>
                  <m:rPr>
                    <m:sty m:val="p"/>
                  </m:rPr>
                  <w:rPr>
                    <w:rFonts w:ascii="Cambria Math" w:eastAsia="Calibri" w:hAnsi="Cambria Math" w:cs="Times New Roman"/>
                    <w:sz w:val="28"/>
                    <w:szCs w:val="28"/>
                  </w:rPr>
                  <m:t>1</m:t>
                </m:r>
              </m:num>
              <m:den>
                <m:r>
                  <m:rPr>
                    <m:sty m:val="p"/>
                  </m:rPr>
                  <w:rPr>
                    <w:rFonts w:ascii="Cambria Math" w:eastAsia="Calibri" w:hAnsi="Cambria Math" w:cs="Times New Roman"/>
                    <w:sz w:val="28"/>
                    <w:szCs w:val="28"/>
                  </w:rPr>
                  <m:t>15-1</m:t>
                </m:r>
              </m:den>
            </m:f>
            <m:nary>
              <m:naryPr>
                <m:chr m:val="∑"/>
                <m:limLoc m:val="undOvr"/>
                <m:subHide m:val="1"/>
                <m:supHide m:val="1"/>
                <m:ctrlPr>
                  <w:rPr>
                    <w:rFonts w:ascii="Cambria Math" w:eastAsia="Calibri" w:hAnsi="Cambria Math" w:cs="Times New Roman"/>
                    <w:sz w:val="28"/>
                    <w:szCs w:val="28"/>
                  </w:rPr>
                </m:ctrlPr>
              </m:naryPr>
              <m:sub/>
              <m:sup/>
              <m:e>
                <m:sSub>
                  <m:sSubPr>
                    <m:ctrlPr>
                      <w:rPr>
                        <w:rFonts w:ascii="Cambria Math" w:eastAsia="Calibri" w:hAnsi="Cambria Math" w:cs="Times New Roman"/>
                        <w:sz w:val="28"/>
                        <w:szCs w:val="28"/>
                      </w:rPr>
                    </m:ctrlPr>
                  </m:sSubPr>
                  <m:e>
                    <m:r>
                      <m:rPr>
                        <m:sty m:val="p"/>
                      </m:rPr>
                      <w:rPr>
                        <w:rFonts w:ascii="Cambria Math" w:eastAsia="Calibri" w:hAnsi="Cambria Math" w:cs="Times New Roman"/>
                        <w:sz w:val="28"/>
                        <w:szCs w:val="28"/>
                      </w:rPr>
                      <m:t>T</m:t>
                    </m:r>
                  </m:e>
                  <m:sub>
                    <m:r>
                      <m:rPr>
                        <m:sty m:val="p"/>
                      </m:rPr>
                      <w:rPr>
                        <w:rFonts w:ascii="Cambria Math" w:eastAsia="Calibri" w:hAnsi="Cambria Math" w:cs="Times New Roman"/>
                        <w:sz w:val="28"/>
                        <w:szCs w:val="28"/>
                      </w:rPr>
                      <m:t>i</m:t>
                    </m:r>
                  </m:sub>
                </m:sSub>
              </m:e>
            </m:nary>
          </m:den>
        </m:f>
        <m:r>
          <w:rPr>
            <w:rFonts w:ascii="Cambria Math" w:eastAsia="Calibri" w:hAnsi="Cambria Math" w:cs="Times New Roman"/>
            <w:sz w:val="28"/>
            <w:szCs w:val="28"/>
          </w:rPr>
          <m:t>=82,1</m:t>
        </m:r>
      </m:oMath>
      <w:r w:rsidR="00E13D4F" w:rsidRPr="00417C43">
        <w:rPr>
          <w:rFonts w:ascii="Times New Roman" w:eastAsia="Times New Roman" w:hAnsi="Times New Roman" w:cs="Times New Roman"/>
          <w:sz w:val="28"/>
          <w:szCs w:val="28"/>
        </w:rPr>
        <w:t xml:space="preserve"> </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Обчислений </w:t>
      </w:r>
      <w:r w:rsidRPr="00417C43">
        <w:rPr>
          <w:rFonts w:ascii="Times New Roman" w:eastAsia="Calibri" w:hAnsi="Times New Roman" w:cs="Times New Roman"/>
          <w:i/>
          <w:sz w:val="28"/>
          <w:szCs w:val="28"/>
          <w:lang w:val="en-US"/>
        </w:rPr>
        <w:t>x</w:t>
      </w:r>
      <w:r w:rsidRPr="00417C43">
        <w:rPr>
          <w:rFonts w:ascii="Times New Roman" w:eastAsia="Calibri" w:hAnsi="Times New Roman" w:cs="Times New Roman"/>
          <w:i/>
          <w:sz w:val="28"/>
          <w:szCs w:val="28"/>
          <w:vertAlign w:val="superscript"/>
          <w:lang w:val="ru-RU"/>
        </w:rPr>
        <w:t>2</w:t>
      </w:r>
      <w:r w:rsidRPr="00417C43">
        <w:rPr>
          <w:rFonts w:ascii="Times New Roman" w:eastAsia="Calibri" w:hAnsi="Times New Roman" w:cs="Times New Roman"/>
          <w:sz w:val="28"/>
          <w:szCs w:val="28"/>
        </w:rPr>
        <w:t xml:space="preserve"> порівняємо з табличним значенням для числа ступенів свободи </w:t>
      </w:r>
      <w:r w:rsidRPr="00417C43">
        <w:rPr>
          <w:rFonts w:ascii="Times New Roman" w:eastAsia="Calibri" w:hAnsi="Times New Roman" w:cs="Times New Roman"/>
          <w:i/>
          <w:sz w:val="28"/>
          <w:szCs w:val="28"/>
        </w:rPr>
        <w:t>K = n-1 = 15-1 = 14</w:t>
      </w:r>
      <w:r w:rsidRPr="00417C43">
        <w:rPr>
          <w:rFonts w:ascii="Times New Roman" w:eastAsia="Calibri" w:hAnsi="Times New Roman" w:cs="Times New Roman"/>
          <w:sz w:val="28"/>
          <w:szCs w:val="28"/>
        </w:rPr>
        <w:t xml:space="preserve"> при заданому рівні значущості α = 0.05</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Оскільки розрахований нами коефіцієнт Пірсона x</w:t>
      </w:r>
      <w:r w:rsidRPr="00417C43">
        <w:rPr>
          <w:rFonts w:ascii="Times New Roman" w:eastAsia="Calibri" w:hAnsi="Times New Roman" w:cs="Times New Roman"/>
          <w:sz w:val="28"/>
          <w:szCs w:val="28"/>
          <w:vertAlign w:val="superscript"/>
        </w:rPr>
        <w:t>2</w:t>
      </w:r>
      <w:r w:rsidRPr="00417C43">
        <w:rPr>
          <w:rFonts w:ascii="Times New Roman" w:eastAsia="Calibri" w:hAnsi="Times New Roman" w:cs="Times New Roman"/>
          <w:sz w:val="28"/>
          <w:szCs w:val="28"/>
        </w:rPr>
        <w:t xml:space="preserve"> = 82.1 більше табличного (23.68479), то </w:t>
      </w:r>
      <w:r w:rsidRPr="00417C43">
        <w:rPr>
          <w:rFonts w:ascii="Times New Roman" w:eastAsia="Calibri" w:hAnsi="Times New Roman" w:cs="Times New Roman"/>
          <w:sz w:val="28"/>
          <w:szCs w:val="28"/>
          <w:lang w:val="en-US"/>
        </w:rPr>
        <w:t>K</w:t>
      </w:r>
      <w:r w:rsidRPr="00417C43">
        <w:rPr>
          <w:rFonts w:ascii="Times New Roman" w:eastAsia="Calibri" w:hAnsi="Times New Roman" w:cs="Times New Roman"/>
          <w:sz w:val="28"/>
          <w:szCs w:val="28"/>
          <w:vertAlign w:val="subscript"/>
        </w:rPr>
        <w:t>кон</w:t>
      </w:r>
      <w:r w:rsidRPr="00417C43">
        <w:rPr>
          <w:rFonts w:ascii="Times New Roman" w:eastAsia="Calibri" w:hAnsi="Times New Roman" w:cs="Times New Roman"/>
          <w:sz w:val="28"/>
          <w:szCs w:val="28"/>
        </w:rPr>
        <w:t xml:space="preserve"> = 0.42 - величина не випадкова, а тому отримані результати мають сенс і можуть використовуватися у подальших дослідженнях.</w:t>
      </w:r>
    </w:p>
    <w:p w:rsidR="00E13D4F" w:rsidRPr="00417C43"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На основі отриманої суми рангів (табл. </w:t>
      </w:r>
      <w:r w:rsidR="00D82CF5" w:rsidRPr="00417C43">
        <w:rPr>
          <w:rFonts w:ascii="Times New Roman" w:eastAsia="Calibri" w:hAnsi="Times New Roman" w:cs="Times New Roman"/>
          <w:sz w:val="28"/>
          <w:szCs w:val="28"/>
        </w:rPr>
        <w:t>А</w:t>
      </w:r>
      <w:r w:rsidR="00545134" w:rsidRPr="00417C43">
        <w:rPr>
          <w:rFonts w:ascii="Times New Roman" w:eastAsia="Calibri" w:hAnsi="Times New Roman" w:cs="Times New Roman"/>
          <w:sz w:val="28"/>
          <w:szCs w:val="28"/>
        </w:rPr>
        <w:t xml:space="preserve"> </w:t>
      </w:r>
      <w:r w:rsidR="001236DA">
        <w:rPr>
          <w:rFonts w:ascii="Times New Roman" w:eastAsia="Calibri" w:hAnsi="Times New Roman" w:cs="Times New Roman"/>
          <w:sz w:val="28"/>
          <w:szCs w:val="28"/>
        </w:rPr>
        <w:t>8</w:t>
      </w:r>
      <w:r w:rsidR="00613E88"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 можемо визначити показники вагомості розглянутих педагогічних умов. Матрицю опитування перет</w:t>
      </w:r>
      <w:r w:rsidR="001334BC" w:rsidRPr="00417C43">
        <w:rPr>
          <w:rFonts w:ascii="Times New Roman" w:eastAsia="Calibri" w:hAnsi="Times New Roman" w:cs="Times New Roman"/>
          <w:sz w:val="28"/>
          <w:szCs w:val="28"/>
        </w:rPr>
        <w:t>воримо у</w:t>
      </w:r>
      <w:r w:rsidRPr="00417C43">
        <w:rPr>
          <w:rFonts w:ascii="Times New Roman" w:eastAsia="Calibri" w:hAnsi="Times New Roman" w:cs="Times New Roman"/>
          <w:sz w:val="28"/>
          <w:szCs w:val="28"/>
        </w:rPr>
        <w:t xml:space="preserve"> матрицю перетворених рангів за формулою s</w:t>
      </w:r>
      <w:r w:rsidRPr="00417C43">
        <w:rPr>
          <w:rFonts w:ascii="Times New Roman" w:eastAsia="Calibri" w:hAnsi="Times New Roman" w:cs="Times New Roman"/>
          <w:sz w:val="28"/>
          <w:szCs w:val="28"/>
          <w:vertAlign w:val="subscript"/>
        </w:rPr>
        <w:t>ij</w:t>
      </w:r>
      <w:r w:rsidRPr="00417C43">
        <w:rPr>
          <w:rFonts w:ascii="Times New Roman" w:eastAsia="Calibri" w:hAnsi="Times New Roman" w:cs="Times New Roman"/>
          <w:sz w:val="28"/>
          <w:szCs w:val="28"/>
        </w:rPr>
        <w:t xml:space="preserve"> = x</w:t>
      </w:r>
      <w:r w:rsidRPr="00417C43">
        <w:rPr>
          <w:rFonts w:ascii="Times New Roman" w:eastAsia="Calibri" w:hAnsi="Times New Roman" w:cs="Times New Roman"/>
          <w:sz w:val="28"/>
          <w:szCs w:val="28"/>
          <w:vertAlign w:val="subscript"/>
        </w:rPr>
        <w:t xml:space="preserve">max </w:t>
      </w:r>
      <w:r w:rsidRPr="00417C43">
        <w:rPr>
          <w:rFonts w:ascii="Times New Roman" w:eastAsia="Calibri" w:hAnsi="Times New Roman" w:cs="Times New Roman"/>
          <w:sz w:val="28"/>
          <w:szCs w:val="28"/>
        </w:rPr>
        <w:t>- x</w:t>
      </w:r>
      <w:r w:rsidRPr="00417C43">
        <w:rPr>
          <w:rFonts w:ascii="Times New Roman" w:eastAsia="Calibri" w:hAnsi="Times New Roman" w:cs="Times New Roman"/>
          <w:sz w:val="28"/>
          <w:szCs w:val="28"/>
          <w:vertAlign w:val="subscript"/>
        </w:rPr>
        <w:t>ij</w:t>
      </w:r>
      <w:r w:rsidRPr="00417C43">
        <w:rPr>
          <w:rFonts w:ascii="Times New Roman" w:eastAsia="Calibri" w:hAnsi="Times New Roman" w:cs="Times New Roman"/>
          <w:sz w:val="28"/>
          <w:szCs w:val="28"/>
        </w:rPr>
        <w:t>, де x</w:t>
      </w:r>
      <w:r w:rsidRPr="00417C43">
        <w:rPr>
          <w:rFonts w:ascii="Times New Roman" w:eastAsia="Calibri" w:hAnsi="Times New Roman" w:cs="Times New Roman"/>
          <w:sz w:val="28"/>
          <w:szCs w:val="28"/>
          <w:vertAlign w:val="subscript"/>
        </w:rPr>
        <w:t>max</w:t>
      </w:r>
      <w:r w:rsidRPr="00417C43">
        <w:rPr>
          <w:rFonts w:ascii="Times New Roman" w:eastAsia="Calibri" w:hAnsi="Times New Roman" w:cs="Times New Roman"/>
          <w:sz w:val="28"/>
          <w:szCs w:val="28"/>
        </w:rPr>
        <w:t xml:space="preserve"> = 15</w:t>
      </w:r>
    </w:p>
    <w:p w:rsidR="00E13D4F" w:rsidRDefault="00E13D4F" w:rsidP="001236DA">
      <w:pPr>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Відповідно матриця перетворених рангів матиме наступний вигляд</w:t>
      </w:r>
      <w:r w:rsidR="00BB1922">
        <w:rPr>
          <w:rFonts w:ascii="Times New Roman" w:eastAsia="Calibri" w:hAnsi="Times New Roman" w:cs="Times New Roman"/>
          <w:sz w:val="28"/>
          <w:szCs w:val="28"/>
        </w:rPr>
        <w:t xml:space="preserve"> (табл.</w:t>
      </w:r>
      <w:r w:rsidR="005A6B4B" w:rsidRPr="00417C43">
        <w:rPr>
          <w:rFonts w:ascii="Times New Roman" w:eastAsia="Calibri" w:hAnsi="Times New Roman" w:cs="Times New Roman"/>
          <w:sz w:val="28"/>
          <w:szCs w:val="28"/>
        </w:rPr>
        <w:t>А</w:t>
      </w:r>
      <w:r w:rsidR="00BB1922">
        <w:rPr>
          <w:rFonts w:ascii="Times New Roman" w:eastAsia="Calibri" w:hAnsi="Times New Roman" w:cs="Times New Roman"/>
          <w:sz w:val="28"/>
          <w:szCs w:val="28"/>
        </w:rPr>
        <w:t>.</w:t>
      </w:r>
      <w:r w:rsidR="001236DA">
        <w:rPr>
          <w:rFonts w:ascii="Times New Roman" w:eastAsia="Calibri" w:hAnsi="Times New Roman" w:cs="Times New Roman"/>
          <w:sz w:val="28"/>
          <w:szCs w:val="28"/>
        </w:rPr>
        <w:t>9</w:t>
      </w:r>
      <w:r w:rsidR="005A6B4B" w:rsidRPr="00417C43">
        <w:rPr>
          <w:rFonts w:ascii="Times New Roman" w:eastAsia="Calibri" w:hAnsi="Times New Roman" w:cs="Times New Roman"/>
          <w:sz w:val="28"/>
          <w:szCs w:val="28"/>
        </w:rPr>
        <w:t>)</w:t>
      </w:r>
      <w:r w:rsidRPr="00417C43">
        <w:rPr>
          <w:rFonts w:ascii="Times New Roman" w:eastAsia="Calibri" w:hAnsi="Times New Roman" w:cs="Times New Roman"/>
          <w:sz w:val="28"/>
          <w:szCs w:val="28"/>
        </w:rPr>
        <w:t>:</w:t>
      </w:r>
    </w:p>
    <w:p w:rsidR="005A6B4B" w:rsidRPr="00417C43" w:rsidRDefault="005A6B4B" w:rsidP="004F06B9">
      <w:pPr>
        <w:spacing w:after="0" w:line="240" w:lineRule="auto"/>
        <w:ind w:left="7788"/>
        <w:jc w:val="right"/>
        <w:rPr>
          <w:rFonts w:ascii="Times New Roman" w:eastAsia="Calibri" w:hAnsi="Times New Roman" w:cs="Times New Roman"/>
          <w:i/>
          <w:sz w:val="28"/>
          <w:szCs w:val="28"/>
        </w:rPr>
      </w:pPr>
      <w:r w:rsidRPr="00417C43">
        <w:rPr>
          <w:rFonts w:ascii="Times New Roman" w:eastAsia="Calibri" w:hAnsi="Times New Roman" w:cs="Times New Roman"/>
          <w:i/>
          <w:sz w:val="28"/>
          <w:szCs w:val="28"/>
        </w:rPr>
        <w:t>Табл</w:t>
      </w:r>
      <w:r w:rsidRPr="00417C43">
        <w:rPr>
          <w:rFonts w:ascii="Times New Roman" w:eastAsia="Calibri" w:hAnsi="Times New Roman" w:cs="Times New Roman"/>
          <w:i/>
          <w:sz w:val="28"/>
          <w:szCs w:val="28"/>
          <w:lang w:val="ru-RU"/>
        </w:rPr>
        <w:t>иця</w:t>
      </w:r>
      <w:r w:rsidRPr="00417C43">
        <w:rPr>
          <w:rFonts w:ascii="Times New Roman" w:eastAsia="Calibri" w:hAnsi="Times New Roman" w:cs="Times New Roman"/>
          <w:i/>
          <w:sz w:val="28"/>
          <w:szCs w:val="28"/>
        </w:rPr>
        <w:t xml:space="preserve"> А.</w:t>
      </w:r>
      <w:r w:rsidR="001236DA">
        <w:rPr>
          <w:rFonts w:ascii="Times New Roman" w:eastAsia="Calibri" w:hAnsi="Times New Roman" w:cs="Times New Roman"/>
          <w:i/>
          <w:sz w:val="28"/>
          <w:szCs w:val="28"/>
        </w:rPr>
        <w:t>9</w:t>
      </w:r>
      <w:r w:rsidRPr="00417C43">
        <w:rPr>
          <w:rFonts w:ascii="Times New Roman" w:eastAsia="Calibri" w:hAnsi="Times New Roman" w:cs="Times New Roman"/>
          <w:i/>
          <w:sz w:val="28"/>
          <w:szCs w:val="28"/>
        </w:rPr>
        <w:t xml:space="preserve"> </w:t>
      </w:r>
    </w:p>
    <w:tbl>
      <w:tblPr>
        <w:tblStyle w:val="38"/>
        <w:tblW w:w="9710" w:type="dxa"/>
        <w:tblLayout w:type="fixed"/>
        <w:tblLook w:val="0000" w:firstRow="0" w:lastRow="0" w:firstColumn="0" w:lastColumn="0" w:noHBand="0" w:noVBand="0"/>
      </w:tblPr>
      <w:tblGrid>
        <w:gridCol w:w="1174"/>
        <w:gridCol w:w="442"/>
        <w:gridCol w:w="441"/>
        <w:gridCol w:w="441"/>
        <w:gridCol w:w="441"/>
        <w:gridCol w:w="442"/>
        <w:gridCol w:w="441"/>
        <w:gridCol w:w="589"/>
        <w:gridCol w:w="441"/>
        <w:gridCol w:w="441"/>
        <w:gridCol w:w="442"/>
        <w:gridCol w:w="441"/>
        <w:gridCol w:w="441"/>
        <w:gridCol w:w="441"/>
        <w:gridCol w:w="442"/>
        <w:gridCol w:w="589"/>
        <w:gridCol w:w="1621"/>
      </w:tblGrid>
      <w:tr w:rsidR="00316EB4" w:rsidRPr="00417C43" w:rsidTr="009F54BB">
        <w:trPr>
          <w:trHeight w:val="421"/>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Умова</w:t>
            </w:r>
            <w:r w:rsidRPr="00417C43">
              <w:rPr>
                <w:rFonts w:ascii="Times New Roman" w:eastAsia="Times New Roman" w:hAnsi="Times New Roman" w:cs="Times New Roman"/>
                <w:color w:val="3A4B69"/>
                <w:szCs w:val="28"/>
                <w:lang w:val="ru-RU" w:eastAsia="ru-RU"/>
              </w:rPr>
              <w:t xml:space="preserve"> </w:t>
            </w:r>
            <w:r w:rsidRPr="00417C43">
              <w:rPr>
                <w:rFonts w:ascii="Times New Roman" w:eastAsia="Times New Roman" w:hAnsi="Times New Roman" w:cs="Times New Roman"/>
                <w:color w:val="6F4E7E"/>
                <w:szCs w:val="28"/>
                <w:lang w:val="ru-RU" w:eastAsia="ru-RU"/>
              </w:rPr>
              <w:t xml:space="preserve">/ </w:t>
            </w:r>
            <w:r w:rsidRPr="00417C43">
              <w:rPr>
                <w:rFonts w:ascii="Times New Roman" w:eastAsia="Times New Roman" w:hAnsi="Times New Roman" w:cs="Times New Roman"/>
                <w:color w:val="000000"/>
                <w:szCs w:val="28"/>
                <w:lang w:val="ru-RU" w:eastAsia="ru-RU"/>
              </w:rPr>
              <w:t>Експерти</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Ʃ</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Вага λ</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166</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0.104</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108</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0.0678</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123</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0.0772</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111</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0.0696</w:t>
            </w:r>
          </w:p>
        </w:tc>
      </w:tr>
      <w:tr w:rsidR="009F54BB" w:rsidRPr="00417C43" w:rsidTr="009F54BB">
        <w:trPr>
          <w:trHeight w:val="403"/>
        </w:trPr>
        <w:tc>
          <w:tcPr>
            <w:tcW w:w="9710" w:type="dxa"/>
            <w:gridSpan w:val="17"/>
            <w:tcBorders>
              <w:top w:val="nil"/>
              <w:left w:val="nil"/>
              <w:right w:val="nil"/>
            </w:tcBorders>
          </w:tcPr>
          <w:p w:rsidR="009F54BB" w:rsidRPr="009F54BB" w:rsidRDefault="009F54BB" w:rsidP="00BB1922">
            <w:pPr>
              <w:ind w:left="-103"/>
              <w:jc w:val="right"/>
              <w:rPr>
                <w:rFonts w:ascii="Times New Roman" w:eastAsia="Times New Roman" w:hAnsi="Times New Roman" w:cs="Times New Roman"/>
                <w:i/>
                <w:color w:val="000000"/>
                <w:sz w:val="24"/>
                <w:szCs w:val="24"/>
                <w:lang w:val="ru-RU" w:eastAsia="ru-RU"/>
              </w:rPr>
            </w:pPr>
            <w:r w:rsidRPr="006C791C">
              <w:rPr>
                <w:rFonts w:ascii="Times New Roman" w:eastAsia="Times New Roman" w:hAnsi="Times New Roman" w:cs="Times New Roman"/>
                <w:i/>
                <w:color w:val="000000"/>
                <w:sz w:val="28"/>
                <w:szCs w:val="24"/>
                <w:lang w:val="ru-RU" w:eastAsia="ru-RU"/>
              </w:rPr>
              <w:t>Продовж.табл. А</w:t>
            </w:r>
            <w:r w:rsidR="00BB1922">
              <w:rPr>
                <w:rFonts w:ascii="Times New Roman" w:eastAsia="Times New Roman" w:hAnsi="Times New Roman" w:cs="Times New Roman"/>
                <w:i/>
                <w:color w:val="000000"/>
                <w:sz w:val="28"/>
                <w:szCs w:val="24"/>
                <w:lang w:val="ru-RU" w:eastAsia="ru-RU"/>
              </w:rPr>
              <w:t>.</w:t>
            </w:r>
            <w:r w:rsidRPr="006C791C">
              <w:rPr>
                <w:rFonts w:ascii="Times New Roman" w:eastAsia="Times New Roman" w:hAnsi="Times New Roman" w:cs="Times New Roman"/>
                <w:i/>
                <w:color w:val="000000"/>
                <w:sz w:val="28"/>
                <w:szCs w:val="24"/>
                <w:lang w:val="ru-RU" w:eastAsia="ru-RU"/>
              </w:rPr>
              <w:t>9</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139</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0.0872</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87</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0.0546</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156</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0.0979</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98</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0.0615</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167</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0.105</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80</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0.0502</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48</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0.0301</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113</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0.0709</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13</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72</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0.0452</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14</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12</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7</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61</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0.0383</w:t>
            </w:r>
          </w:p>
        </w:tc>
      </w:tr>
      <w:tr w:rsidR="00316EB4" w:rsidRPr="00417C43" w:rsidTr="009F54BB">
        <w:trPr>
          <w:trHeight w:val="403"/>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15</w:t>
            </w:r>
            <w:r w:rsidR="00316EB4" w:rsidRPr="00417C43">
              <w:rPr>
                <w:rFonts w:ascii="Times New Roman" w:eastAsia="Times New Roman" w:hAnsi="Times New Roman" w:cs="Times New Roman"/>
                <w:color w:val="000000"/>
                <w:szCs w:val="28"/>
                <w:lang w:val="ru-RU" w:eastAsia="ru-RU"/>
              </w:rPr>
              <w:t>.</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8</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9</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4</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2</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3</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11</w:t>
            </w: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5</w:t>
            </w: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65</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0.0408</w:t>
            </w:r>
          </w:p>
        </w:tc>
      </w:tr>
      <w:tr w:rsidR="00316EB4" w:rsidRPr="00417C43" w:rsidTr="009F54BB">
        <w:trPr>
          <w:trHeight w:val="421"/>
        </w:trPr>
        <w:tc>
          <w:tcPr>
            <w:tcW w:w="1174" w:type="dxa"/>
          </w:tcPr>
          <w:p w:rsidR="00E13D4F" w:rsidRPr="00417C43" w:rsidRDefault="00E13D4F" w:rsidP="00E13D4F">
            <w:pP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Разом</w:t>
            </w: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442"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p>
        </w:tc>
        <w:tc>
          <w:tcPr>
            <w:tcW w:w="589"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1594</w:t>
            </w:r>
          </w:p>
        </w:tc>
        <w:tc>
          <w:tcPr>
            <w:tcW w:w="1621" w:type="dxa"/>
          </w:tcPr>
          <w:p w:rsidR="00E13D4F" w:rsidRPr="00417C43" w:rsidRDefault="00E13D4F" w:rsidP="00316EB4">
            <w:pPr>
              <w:ind w:left="-103" w:right="-104"/>
              <w:jc w:val="center"/>
              <w:rPr>
                <w:rFonts w:ascii="Times New Roman" w:eastAsia="Times New Roman" w:hAnsi="Times New Roman" w:cs="Times New Roman"/>
                <w:szCs w:val="28"/>
                <w:lang w:val="ru-RU" w:eastAsia="uk-UA"/>
              </w:rPr>
            </w:pPr>
            <w:r w:rsidRPr="00417C43">
              <w:rPr>
                <w:rFonts w:ascii="Times New Roman" w:eastAsia="Times New Roman" w:hAnsi="Times New Roman" w:cs="Times New Roman"/>
                <w:color w:val="000000"/>
                <w:szCs w:val="28"/>
                <w:lang w:val="ru-RU" w:eastAsia="ru-RU"/>
              </w:rPr>
              <w:t>1</w:t>
            </w:r>
          </w:p>
        </w:tc>
      </w:tr>
    </w:tbl>
    <w:p w:rsidR="00E13D4F" w:rsidRPr="00417C43" w:rsidRDefault="00E13D4F" w:rsidP="00E13D4F">
      <w:pPr>
        <w:spacing w:after="0" w:line="240" w:lineRule="auto"/>
        <w:jc w:val="both"/>
        <w:rPr>
          <w:rFonts w:ascii="Times New Roman" w:eastAsia="Calibri" w:hAnsi="Times New Roman" w:cs="Times New Roman"/>
          <w:sz w:val="28"/>
          <w:szCs w:val="28"/>
        </w:rPr>
      </w:pPr>
    </w:p>
    <w:p w:rsidR="00D82CF5" w:rsidRPr="00417C43" w:rsidRDefault="00D82CF5">
      <w:pP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color w:val="000000"/>
          <w:sz w:val="28"/>
          <w:szCs w:val="28"/>
          <w:lang w:eastAsia="ru-RU"/>
        </w:rPr>
        <w:br w:type="page"/>
      </w:r>
    </w:p>
    <w:p w:rsidR="004B636A" w:rsidRPr="00417C43" w:rsidRDefault="004B636A" w:rsidP="00B1791C">
      <w:pPr>
        <w:spacing w:after="0" w:line="240" w:lineRule="auto"/>
        <w:ind w:left="7080" w:right="140" w:firstLine="709"/>
        <w:jc w:val="right"/>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lastRenderedPageBreak/>
        <w:t xml:space="preserve">Додаток </w:t>
      </w:r>
      <w:r w:rsidR="005A6B4B" w:rsidRPr="00417C43">
        <w:rPr>
          <w:rFonts w:ascii="Times New Roman" w:eastAsia="Times New Roman" w:hAnsi="Times New Roman" w:cs="Times New Roman"/>
          <w:b/>
          <w:bCs/>
          <w:sz w:val="28"/>
          <w:szCs w:val="28"/>
          <w:lang w:eastAsia="ru-RU"/>
        </w:rPr>
        <w:t>Б</w:t>
      </w:r>
    </w:p>
    <w:p w:rsidR="005A6B4B" w:rsidRPr="00417C43" w:rsidRDefault="005A6B4B" w:rsidP="004B636A">
      <w:pPr>
        <w:keepNext/>
        <w:widowControl w:val="0"/>
        <w:suppressAutoHyphens/>
        <w:spacing w:after="0" w:line="240" w:lineRule="auto"/>
        <w:ind w:right="140" w:firstLine="709"/>
        <w:jc w:val="center"/>
        <w:outlineLvl w:val="2"/>
        <w:rPr>
          <w:rFonts w:ascii="Times New Roman" w:eastAsia="MS Mincho" w:hAnsi="Times New Roman" w:cs="Times New Roman"/>
          <w:b/>
          <w:bCs/>
          <w:kern w:val="2"/>
          <w:sz w:val="28"/>
          <w:szCs w:val="28"/>
          <w:lang w:eastAsia="ja-JP"/>
        </w:rPr>
      </w:pPr>
      <w:bookmarkStart w:id="5" w:name="_Toc371954327"/>
    </w:p>
    <w:p w:rsidR="004B636A" w:rsidRPr="00417C43" w:rsidRDefault="004B636A" w:rsidP="004B636A">
      <w:pPr>
        <w:keepNext/>
        <w:widowControl w:val="0"/>
        <w:suppressAutoHyphens/>
        <w:spacing w:after="0" w:line="240" w:lineRule="auto"/>
        <w:ind w:right="140" w:firstLine="709"/>
        <w:jc w:val="center"/>
        <w:outlineLvl w:val="2"/>
        <w:rPr>
          <w:rFonts w:ascii="Times New Roman" w:eastAsia="MS Mincho" w:hAnsi="Times New Roman" w:cs="Times New Roman"/>
          <w:b/>
          <w:bCs/>
          <w:kern w:val="2"/>
          <w:sz w:val="28"/>
          <w:szCs w:val="28"/>
          <w:lang w:eastAsia="ja-JP"/>
        </w:rPr>
      </w:pPr>
      <w:r w:rsidRPr="00417C43">
        <w:rPr>
          <w:rFonts w:ascii="Times New Roman" w:eastAsia="MS Mincho" w:hAnsi="Times New Roman" w:cs="Times New Roman"/>
          <w:b/>
          <w:bCs/>
          <w:kern w:val="2"/>
          <w:sz w:val="28"/>
          <w:szCs w:val="28"/>
          <w:lang w:eastAsia="ja-JP"/>
        </w:rPr>
        <w:t xml:space="preserve">Анкета для визначення рівня </w:t>
      </w:r>
      <w:bookmarkEnd w:id="5"/>
      <w:r w:rsidRPr="00417C43">
        <w:rPr>
          <w:rFonts w:ascii="Times New Roman" w:eastAsia="MS Mincho" w:hAnsi="Times New Roman" w:cs="Times New Roman"/>
          <w:b/>
          <w:bCs/>
          <w:kern w:val="2"/>
          <w:sz w:val="28"/>
          <w:szCs w:val="28"/>
          <w:lang w:eastAsia="ja-JP"/>
        </w:rPr>
        <w:t>організації самостійної роботи</w:t>
      </w:r>
    </w:p>
    <w:p w:rsidR="004B636A" w:rsidRPr="00417C43" w:rsidRDefault="004B636A" w:rsidP="004B636A">
      <w:pPr>
        <w:spacing w:after="0" w:line="240" w:lineRule="auto"/>
        <w:ind w:right="140" w:firstLine="709"/>
        <w:jc w:val="center"/>
        <w:rPr>
          <w:rFonts w:eastAsia="Times New Roman"/>
          <w:szCs w:val="28"/>
          <w:lang w:val="ru-RU" w:eastAsia="ru-RU"/>
        </w:rPr>
      </w:pPr>
      <w:r w:rsidRPr="00417C43">
        <w:rPr>
          <w:rFonts w:ascii="Times New Roman" w:eastAsia="Times New Roman" w:hAnsi="Times New Roman"/>
          <w:b/>
          <w:i/>
          <w:sz w:val="28"/>
          <w:szCs w:val="28"/>
          <w:lang w:val="ru-RU" w:eastAsia="ru-RU"/>
        </w:rPr>
        <w:t>Шановний студенте!</w:t>
      </w:r>
    </w:p>
    <w:p w:rsidR="004B636A" w:rsidRPr="00417C43" w:rsidRDefault="004B636A" w:rsidP="004B636A">
      <w:pPr>
        <w:widowControl w:val="0"/>
        <w:suppressAutoHyphens/>
        <w:spacing w:after="0" w:line="240" w:lineRule="auto"/>
        <w:ind w:right="140" w:firstLine="709"/>
        <w:jc w:val="both"/>
        <w:rPr>
          <w:rFonts w:ascii="Times New Roman" w:eastAsia="Times New Roman" w:hAnsi="Times New Roman" w:cs="Times New Roman"/>
          <w:i/>
          <w:kern w:val="2"/>
          <w:sz w:val="28"/>
          <w:szCs w:val="28"/>
          <w:lang w:eastAsia="ru-RU"/>
        </w:rPr>
      </w:pPr>
      <w:r w:rsidRPr="00417C43">
        <w:rPr>
          <w:rFonts w:ascii="Times New Roman" w:eastAsia="Times New Roman" w:hAnsi="Times New Roman" w:cs="Times New Roman"/>
          <w:kern w:val="2"/>
          <w:sz w:val="28"/>
          <w:szCs w:val="28"/>
          <w:lang w:eastAsia="ru-RU"/>
        </w:rPr>
        <w:t xml:space="preserve">Для подальшого удосконалення освітнього процесу просимо Вас оцінити організацію самостійної роботи на даний момент. Для цього виберіть варіант відповіді, що найбільш відповідає дійсності; намагайтеся максимально об’єктивно оцінити свої здібності. </w:t>
      </w:r>
    </w:p>
    <w:p w:rsidR="004B636A" w:rsidRPr="00417C43" w:rsidRDefault="004B636A" w:rsidP="004B636A">
      <w:pPr>
        <w:spacing w:after="0" w:line="240" w:lineRule="auto"/>
        <w:ind w:right="140" w:firstLine="709"/>
        <w:jc w:val="both"/>
        <w:rPr>
          <w:rFonts w:ascii="Times New Roman" w:eastAsia="Times New Roman" w:hAnsi="Times New Roman"/>
          <w:sz w:val="28"/>
          <w:szCs w:val="28"/>
          <w:lang w:eastAsia="ru-RU"/>
        </w:rPr>
      </w:pPr>
      <w:r w:rsidRPr="00417C43">
        <w:rPr>
          <w:rFonts w:ascii="Times New Roman" w:eastAsia="Times New Roman" w:hAnsi="Times New Roman"/>
          <w:sz w:val="28"/>
          <w:szCs w:val="28"/>
          <w:lang w:eastAsia="ru-RU"/>
        </w:rPr>
        <w:t>Якщо Ви вважаєте, що запитання, зазначені в анкеті, вимагають доповнення або некоректно сформульовані, то просимо Вас в</w:t>
      </w:r>
      <w:r w:rsidR="00144875" w:rsidRPr="00417C43">
        <w:rPr>
          <w:rFonts w:ascii="Times New Roman" w:eastAsia="Times New Roman" w:hAnsi="Times New Roman"/>
          <w:sz w:val="28"/>
          <w:szCs w:val="28"/>
          <w:lang w:eastAsia="ru-RU"/>
        </w:rPr>
        <w:t>н</w:t>
      </w:r>
      <w:r w:rsidRPr="00417C43">
        <w:rPr>
          <w:rFonts w:ascii="Times New Roman" w:eastAsia="Times New Roman" w:hAnsi="Times New Roman"/>
          <w:sz w:val="28"/>
          <w:szCs w:val="28"/>
          <w:lang w:eastAsia="ru-RU"/>
        </w:rPr>
        <w:t xml:space="preserve">ести свої корективи. </w:t>
      </w:r>
    </w:p>
    <w:p w:rsidR="004B636A" w:rsidRPr="00417C43" w:rsidRDefault="004B636A" w:rsidP="004B636A">
      <w:pPr>
        <w:spacing w:after="0" w:line="240" w:lineRule="auto"/>
        <w:ind w:right="140" w:firstLine="709"/>
        <w:jc w:val="both"/>
        <w:rPr>
          <w:rFonts w:ascii="Times New Roman" w:eastAsia="Times New Roman" w:hAnsi="Times New Roman"/>
          <w:sz w:val="28"/>
          <w:szCs w:val="28"/>
          <w:lang w:eastAsia="ru-RU"/>
        </w:rPr>
      </w:pPr>
      <w:r w:rsidRPr="00417C43">
        <w:rPr>
          <w:rFonts w:ascii="Times New Roman" w:eastAsia="Times New Roman" w:hAnsi="Times New Roman"/>
          <w:sz w:val="28"/>
          <w:szCs w:val="28"/>
          <w:lang w:eastAsia="ru-RU"/>
        </w:rPr>
        <w:t xml:space="preserve">Відповідаючи на </w:t>
      </w:r>
      <w:r w:rsidR="00144875" w:rsidRPr="00417C43">
        <w:rPr>
          <w:rFonts w:ascii="Times New Roman" w:eastAsia="Times New Roman" w:hAnsi="Times New Roman"/>
          <w:sz w:val="28"/>
          <w:szCs w:val="28"/>
          <w:lang w:eastAsia="ru-RU"/>
        </w:rPr>
        <w:t>питання анкети обводьте кружечком</w:t>
      </w:r>
      <w:r w:rsidRPr="00417C43">
        <w:rPr>
          <w:rFonts w:ascii="Times New Roman" w:eastAsia="Times New Roman" w:hAnsi="Times New Roman"/>
          <w:sz w:val="28"/>
          <w:szCs w:val="28"/>
          <w:lang w:eastAsia="ru-RU"/>
        </w:rPr>
        <w:t xml:space="preserve"> номер тих відповідей</w:t>
      </w:r>
      <w:r w:rsidR="00144875" w:rsidRPr="00417C43">
        <w:rPr>
          <w:rFonts w:ascii="Times New Roman" w:eastAsia="Times New Roman" w:hAnsi="Times New Roman"/>
          <w:sz w:val="28"/>
          <w:szCs w:val="28"/>
          <w:lang w:eastAsia="ru-RU"/>
        </w:rPr>
        <w:t>, які відповідають В</w:t>
      </w:r>
      <w:r w:rsidRPr="00417C43">
        <w:rPr>
          <w:rFonts w:ascii="Times New Roman" w:eastAsia="Times New Roman" w:hAnsi="Times New Roman"/>
          <w:sz w:val="28"/>
          <w:szCs w:val="28"/>
          <w:lang w:eastAsia="ru-RU"/>
        </w:rPr>
        <w:t>ашій думці.</w:t>
      </w:r>
    </w:p>
    <w:p w:rsidR="004B636A" w:rsidRPr="00417C43" w:rsidRDefault="004B636A" w:rsidP="004B636A">
      <w:pPr>
        <w:spacing w:after="0" w:line="240" w:lineRule="auto"/>
        <w:ind w:right="140" w:firstLine="709"/>
        <w:jc w:val="both"/>
        <w:rPr>
          <w:rFonts w:ascii="Times New Roman" w:eastAsia="Times New Roman" w:hAnsi="Times New Roman"/>
          <w:sz w:val="28"/>
          <w:szCs w:val="28"/>
          <w:lang w:eastAsia="ru-RU"/>
        </w:rPr>
      </w:pPr>
    </w:p>
    <w:p w:rsidR="004B636A" w:rsidRPr="00417C43" w:rsidRDefault="004B636A" w:rsidP="004B636A">
      <w:pPr>
        <w:spacing w:after="0" w:line="240" w:lineRule="auto"/>
        <w:ind w:right="140" w:firstLine="709"/>
        <w:jc w:val="both"/>
        <w:rPr>
          <w:rFonts w:ascii="Times New Roman" w:eastAsia="Microsoft Sans Serif" w:hAnsi="Times New Roman" w:cs="Times New Roman"/>
          <w:color w:val="000000"/>
          <w:sz w:val="28"/>
          <w:szCs w:val="28"/>
          <w:lang w:eastAsia="uk-UA" w:bidi="uk-UA"/>
        </w:rPr>
      </w:pPr>
      <w:r w:rsidRPr="00417C43">
        <w:rPr>
          <w:rFonts w:ascii="Times New Roman" w:eastAsia="Times New Roman" w:hAnsi="Times New Roman" w:cs="Times New Roman"/>
          <w:sz w:val="28"/>
          <w:szCs w:val="28"/>
          <w:lang w:eastAsia="ru-RU"/>
        </w:rPr>
        <w:t>1. Скільки часу Ви витрачаєте протягом тижня на деякі види самостійної роботи?</w:t>
      </w:r>
      <w:r w:rsidRPr="00417C43">
        <w:rPr>
          <w:rFonts w:ascii="Times New Roman" w:eastAsia="Microsoft Sans Serif" w:hAnsi="Times New Roman" w:cs="Times New Roman"/>
          <w:color w:val="000000"/>
          <w:sz w:val="28"/>
          <w:szCs w:val="28"/>
          <w:lang w:eastAsia="uk-UA" w:bidi="uk-UA"/>
        </w:rPr>
        <w:t xml:space="preserve"> </w:t>
      </w:r>
    </w:p>
    <w:tbl>
      <w:tblPr>
        <w:tblW w:w="10026" w:type="dxa"/>
        <w:jc w:val="center"/>
        <w:tblLayout w:type="fixed"/>
        <w:tblCellMar>
          <w:left w:w="10" w:type="dxa"/>
          <w:right w:w="10" w:type="dxa"/>
        </w:tblCellMar>
        <w:tblLook w:val="0000" w:firstRow="0" w:lastRow="0" w:firstColumn="0" w:lastColumn="0" w:noHBand="0" w:noVBand="0"/>
      </w:tblPr>
      <w:tblGrid>
        <w:gridCol w:w="5807"/>
        <w:gridCol w:w="284"/>
        <w:gridCol w:w="708"/>
        <w:gridCol w:w="709"/>
        <w:gridCol w:w="567"/>
        <w:gridCol w:w="709"/>
        <w:gridCol w:w="1242"/>
      </w:tblGrid>
      <w:tr w:rsidR="004B636A" w:rsidRPr="00417C43" w:rsidTr="004B1F43">
        <w:trPr>
          <w:trHeight w:val="331"/>
          <w:jc w:val="center"/>
        </w:trPr>
        <w:tc>
          <w:tcPr>
            <w:tcW w:w="5807" w:type="dxa"/>
            <w:tcBorders>
              <w:top w:val="single" w:sz="4" w:space="0" w:color="auto"/>
              <w:left w:val="single" w:sz="4" w:space="0" w:color="auto"/>
            </w:tcBorders>
            <w:shd w:val="clear" w:color="auto" w:fill="FFFFFF"/>
          </w:tcPr>
          <w:p w:rsidR="004B636A" w:rsidRPr="00417C43" w:rsidRDefault="004B636A" w:rsidP="004B636A">
            <w:pPr>
              <w:widowControl w:val="0"/>
              <w:tabs>
                <w:tab w:val="left" w:pos="411"/>
              </w:tabs>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Види самостійної роботи</w:t>
            </w:r>
          </w:p>
        </w:tc>
        <w:tc>
          <w:tcPr>
            <w:tcW w:w="4219" w:type="dxa"/>
            <w:gridSpan w:val="6"/>
            <w:tcBorders>
              <w:top w:val="single" w:sz="4" w:space="0" w:color="auto"/>
              <w:left w:val="single" w:sz="4" w:space="0" w:color="auto"/>
              <w:right w:val="single" w:sz="4" w:space="0" w:color="auto"/>
            </w:tcBorders>
            <w:shd w:val="clear" w:color="auto" w:fill="FFFFFF"/>
          </w:tcPr>
          <w:p w:rsidR="004B636A" w:rsidRPr="00417C43" w:rsidRDefault="00144875"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Годин у</w:t>
            </w:r>
            <w:r w:rsidR="004B636A" w:rsidRPr="00417C43">
              <w:rPr>
                <w:rFonts w:ascii="Times New Roman" w:eastAsia="Microsoft Sans Serif" w:hAnsi="Times New Roman" w:cs="Times New Roman"/>
                <w:iCs/>
                <w:color w:val="000000"/>
                <w:sz w:val="24"/>
                <w:szCs w:val="24"/>
                <w:lang w:eastAsia="ru-RU" w:bidi="ru-RU"/>
              </w:rPr>
              <w:t xml:space="preserve"> тиждень</w:t>
            </w:r>
          </w:p>
        </w:tc>
      </w:tr>
      <w:tr w:rsidR="004B636A" w:rsidRPr="00417C43" w:rsidTr="004B1F43">
        <w:trPr>
          <w:trHeight w:hRule="exact" w:val="551"/>
          <w:jc w:val="center"/>
        </w:trPr>
        <w:tc>
          <w:tcPr>
            <w:tcW w:w="5807" w:type="dxa"/>
            <w:tcBorders>
              <w:top w:val="single" w:sz="4" w:space="0" w:color="auto"/>
              <w:left w:val="single" w:sz="4" w:space="0" w:color="auto"/>
            </w:tcBorders>
            <w:shd w:val="clear" w:color="auto" w:fill="FFFFFF"/>
            <w:vAlign w:val="center"/>
          </w:tcPr>
          <w:p w:rsidR="004B636A" w:rsidRPr="00417C43" w:rsidRDefault="004B636A" w:rsidP="004B636A">
            <w:pPr>
              <w:widowControl w:val="0"/>
              <w:tabs>
                <w:tab w:val="left" w:pos="411"/>
              </w:tabs>
              <w:spacing w:after="0" w:line="240" w:lineRule="auto"/>
              <w:ind w:right="59" w:firstLine="127"/>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Підготовка до занять (лекції, практичних, лабораторних робіт, семінарських, колоквіумів)</w:t>
            </w:r>
          </w:p>
        </w:tc>
        <w:tc>
          <w:tcPr>
            <w:tcW w:w="284"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0</w:t>
            </w:r>
          </w:p>
        </w:tc>
        <w:tc>
          <w:tcPr>
            <w:tcW w:w="708"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1 -1,5</w:t>
            </w:r>
          </w:p>
        </w:tc>
        <w:tc>
          <w:tcPr>
            <w:tcW w:w="709"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2 -2,5</w:t>
            </w:r>
          </w:p>
        </w:tc>
        <w:tc>
          <w:tcPr>
            <w:tcW w:w="567"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3-3,5</w:t>
            </w:r>
          </w:p>
        </w:tc>
        <w:tc>
          <w:tcPr>
            <w:tcW w:w="709"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4-4,5</w:t>
            </w:r>
          </w:p>
        </w:tc>
        <w:tc>
          <w:tcPr>
            <w:tcW w:w="1242"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5 і більше</w:t>
            </w:r>
          </w:p>
        </w:tc>
      </w:tr>
      <w:tr w:rsidR="004B636A" w:rsidRPr="00417C43" w:rsidTr="004B1F43">
        <w:trPr>
          <w:trHeight w:hRule="exact" w:val="563"/>
          <w:jc w:val="center"/>
        </w:trPr>
        <w:tc>
          <w:tcPr>
            <w:tcW w:w="5807" w:type="dxa"/>
            <w:tcBorders>
              <w:top w:val="single" w:sz="4" w:space="0" w:color="auto"/>
              <w:left w:val="single" w:sz="4" w:space="0" w:color="auto"/>
            </w:tcBorders>
            <w:shd w:val="clear" w:color="auto" w:fill="FFFFFF"/>
          </w:tcPr>
          <w:p w:rsidR="004B636A" w:rsidRPr="00417C43" w:rsidRDefault="004B636A" w:rsidP="004B636A">
            <w:pPr>
              <w:widowControl w:val="0"/>
              <w:tabs>
                <w:tab w:val="left" w:pos="411"/>
              </w:tabs>
              <w:spacing w:after="0" w:line="240" w:lineRule="auto"/>
              <w:ind w:right="59" w:firstLine="127"/>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Робота з підручниками, конспектами, навчальними посібниками по циклу професійних дисциплін</w:t>
            </w:r>
          </w:p>
        </w:tc>
        <w:tc>
          <w:tcPr>
            <w:tcW w:w="284"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0</w:t>
            </w:r>
          </w:p>
        </w:tc>
        <w:tc>
          <w:tcPr>
            <w:tcW w:w="708"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1 -1,5</w:t>
            </w:r>
          </w:p>
        </w:tc>
        <w:tc>
          <w:tcPr>
            <w:tcW w:w="709"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2 -2,5</w:t>
            </w:r>
          </w:p>
        </w:tc>
        <w:tc>
          <w:tcPr>
            <w:tcW w:w="567"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3-3,5</w:t>
            </w:r>
          </w:p>
        </w:tc>
        <w:tc>
          <w:tcPr>
            <w:tcW w:w="709"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4-4,5</w:t>
            </w:r>
          </w:p>
        </w:tc>
        <w:tc>
          <w:tcPr>
            <w:tcW w:w="1242"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5 і більше</w:t>
            </w:r>
          </w:p>
        </w:tc>
      </w:tr>
      <w:tr w:rsidR="004B636A" w:rsidRPr="00417C43" w:rsidTr="004B1F43">
        <w:trPr>
          <w:trHeight w:hRule="exact" w:val="855"/>
          <w:jc w:val="center"/>
        </w:trPr>
        <w:tc>
          <w:tcPr>
            <w:tcW w:w="5807" w:type="dxa"/>
            <w:tcBorders>
              <w:top w:val="single" w:sz="4" w:space="0" w:color="auto"/>
              <w:left w:val="single" w:sz="4" w:space="0" w:color="auto"/>
            </w:tcBorders>
            <w:shd w:val="clear" w:color="auto" w:fill="FFFFFF"/>
          </w:tcPr>
          <w:p w:rsidR="004B636A" w:rsidRPr="00417C43" w:rsidRDefault="004B636A" w:rsidP="004B636A">
            <w:pPr>
              <w:widowControl w:val="0"/>
              <w:tabs>
                <w:tab w:val="left" w:pos="411"/>
              </w:tabs>
              <w:spacing w:after="0" w:line="240" w:lineRule="auto"/>
              <w:ind w:right="59" w:firstLine="127"/>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Виконання рефератів, домашніх та індивідуально отриманих завдань, доповідей на семінарських заняттях, студентських конференціях</w:t>
            </w:r>
          </w:p>
        </w:tc>
        <w:tc>
          <w:tcPr>
            <w:tcW w:w="284"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0</w:t>
            </w:r>
          </w:p>
        </w:tc>
        <w:tc>
          <w:tcPr>
            <w:tcW w:w="708"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1 -1,5</w:t>
            </w:r>
          </w:p>
        </w:tc>
        <w:tc>
          <w:tcPr>
            <w:tcW w:w="709"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2 -2,5</w:t>
            </w:r>
          </w:p>
        </w:tc>
        <w:tc>
          <w:tcPr>
            <w:tcW w:w="567"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3-3,5</w:t>
            </w:r>
          </w:p>
        </w:tc>
        <w:tc>
          <w:tcPr>
            <w:tcW w:w="709"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4-4,5</w:t>
            </w:r>
          </w:p>
        </w:tc>
        <w:tc>
          <w:tcPr>
            <w:tcW w:w="1242"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5 і більше</w:t>
            </w:r>
          </w:p>
        </w:tc>
      </w:tr>
      <w:tr w:rsidR="004B636A" w:rsidRPr="00417C43" w:rsidTr="004B1F43">
        <w:trPr>
          <w:trHeight w:hRule="exact" w:val="322"/>
          <w:jc w:val="center"/>
        </w:trPr>
        <w:tc>
          <w:tcPr>
            <w:tcW w:w="5807" w:type="dxa"/>
            <w:tcBorders>
              <w:top w:val="single" w:sz="4" w:space="0" w:color="auto"/>
              <w:left w:val="single" w:sz="4" w:space="0" w:color="auto"/>
            </w:tcBorders>
            <w:shd w:val="clear" w:color="auto" w:fill="FFFFFF"/>
          </w:tcPr>
          <w:p w:rsidR="004B636A" w:rsidRPr="00417C43" w:rsidRDefault="004B636A" w:rsidP="004B636A">
            <w:pPr>
              <w:widowControl w:val="0"/>
              <w:tabs>
                <w:tab w:val="left" w:pos="411"/>
              </w:tabs>
              <w:spacing w:after="0" w:line="240" w:lineRule="auto"/>
              <w:ind w:right="59" w:firstLine="127"/>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Робота за комп’ютером</w:t>
            </w:r>
          </w:p>
        </w:tc>
        <w:tc>
          <w:tcPr>
            <w:tcW w:w="284"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0</w:t>
            </w:r>
          </w:p>
        </w:tc>
        <w:tc>
          <w:tcPr>
            <w:tcW w:w="708"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1 -1,5</w:t>
            </w:r>
          </w:p>
        </w:tc>
        <w:tc>
          <w:tcPr>
            <w:tcW w:w="709"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2 -2,5</w:t>
            </w:r>
          </w:p>
        </w:tc>
        <w:tc>
          <w:tcPr>
            <w:tcW w:w="567"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3-3,5</w:t>
            </w:r>
          </w:p>
        </w:tc>
        <w:tc>
          <w:tcPr>
            <w:tcW w:w="709"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4-4,5</w:t>
            </w:r>
          </w:p>
        </w:tc>
        <w:tc>
          <w:tcPr>
            <w:tcW w:w="1242"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5 і більше</w:t>
            </w:r>
          </w:p>
        </w:tc>
      </w:tr>
      <w:tr w:rsidR="004B636A" w:rsidRPr="00417C43" w:rsidTr="004B1F43">
        <w:trPr>
          <w:trHeight w:hRule="exact" w:val="374"/>
          <w:jc w:val="center"/>
        </w:trPr>
        <w:tc>
          <w:tcPr>
            <w:tcW w:w="5807" w:type="dxa"/>
            <w:tcBorders>
              <w:top w:val="single" w:sz="4" w:space="0" w:color="auto"/>
              <w:left w:val="single" w:sz="4" w:space="0" w:color="auto"/>
            </w:tcBorders>
            <w:shd w:val="clear" w:color="auto" w:fill="FFFFFF"/>
          </w:tcPr>
          <w:p w:rsidR="004B636A" w:rsidRPr="00417C43" w:rsidRDefault="004B636A" w:rsidP="004B636A">
            <w:pPr>
              <w:widowControl w:val="0"/>
              <w:tabs>
                <w:tab w:val="left" w:pos="411"/>
              </w:tabs>
              <w:spacing w:after="0" w:line="240" w:lineRule="auto"/>
              <w:ind w:right="59" w:firstLine="127"/>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Виконання курсового дослідження</w:t>
            </w:r>
          </w:p>
        </w:tc>
        <w:tc>
          <w:tcPr>
            <w:tcW w:w="284"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0</w:t>
            </w:r>
          </w:p>
        </w:tc>
        <w:tc>
          <w:tcPr>
            <w:tcW w:w="708"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1 -1,5</w:t>
            </w:r>
          </w:p>
        </w:tc>
        <w:tc>
          <w:tcPr>
            <w:tcW w:w="709"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2 -2,5</w:t>
            </w:r>
          </w:p>
        </w:tc>
        <w:tc>
          <w:tcPr>
            <w:tcW w:w="567"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3-3,5</w:t>
            </w:r>
          </w:p>
        </w:tc>
        <w:tc>
          <w:tcPr>
            <w:tcW w:w="709"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4-4,5</w:t>
            </w:r>
          </w:p>
        </w:tc>
        <w:tc>
          <w:tcPr>
            <w:tcW w:w="1242"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5 і більше</w:t>
            </w:r>
          </w:p>
        </w:tc>
      </w:tr>
      <w:tr w:rsidR="004B636A" w:rsidRPr="00417C43" w:rsidTr="004B1F43">
        <w:trPr>
          <w:trHeight w:hRule="exact" w:val="306"/>
          <w:jc w:val="center"/>
        </w:trPr>
        <w:tc>
          <w:tcPr>
            <w:tcW w:w="5807" w:type="dxa"/>
            <w:tcBorders>
              <w:top w:val="single" w:sz="4" w:space="0" w:color="auto"/>
              <w:left w:val="single" w:sz="4" w:space="0" w:color="auto"/>
            </w:tcBorders>
            <w:shd w:val="clear" w:color="auto" w:fill="FFFFFF"/>
          </w:tcPr>
          <w:p w:rsidR="004B636A" w:rsidRPr="00417C43" w:rsidRDefault="004B636A" w:rsidP="008B25B2">
            <w:pPr>
              <w:widowControl w:val="0"/>
              <w:tabs>
                <w:tab w:val="left" w:pos="411"/>
              </w:tabs>
              <w:spacing w:after="0" w:line="240" w:lineRule="auto"/>
              <w:ind w:firstLine="127"/>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Самостійна робота в лабораторіях</w:t>
            </w:r>
          </w:p>
        </w:tc>
        <w:tc>
          <w:tcPr>
            <w:tcW w:w="284"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0</w:t>
            </w:r>
          </w:p>
        </w:tc>
        <w:tc>
          <w:tcPr>
            <w:tcW w:w="708"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1 -1,5</w:t>
            </w:r>
          </w:p>
        </w:tc>
        <w:tc>
          <w:tcPr>
            <w:tcW w:w="709"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2 -2,5</w:t>
            </w:r>
          </w:p>
        </w:tc>
        <w:tc>
          <w:tcPr>
            <w:tcW w:w="567"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3-3,5</w:t>
            </w:r>
          </w:p>
        </w:tc>
        <w:tc>
          <w:tcPr>
            <w:tcW w:w="709"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4-4,5</w:t>
            </w:r>
          </w:p>
        </w:tc>
        <w:tc>
          <w:tcPr>
            <w:tcW w:w="1242"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5 і більше</w:t>
            </w:r>
          </w:p>
        </w:tc>
      </w:tr>
      <w:tr w:rsidR="004B636A" w:rsidRPr="00417C43" w:rsidTr="004B1F43">
        <w:trPr>
          <w:trHeight w:hRule="exact" w:val="383"/>
          <w:jc w:val="center"/>
        </w:trPr>
        <w:tc>
          <w:tcPr>
            <w:tcW w:w="5807" w:type="dxa"/>
            <w:tcBorders>
              <w:top w:val="single" w:sz="4" w:space="0" w:color="auto"/>
              <w:left w:val="single" w:sz="4" w:space="0" w:color="auto"/>
            </w:tcBorders>
            <w:shd w:val="clear" w:color="auto" w:fill="FFFFFF"/>
          </w:tcPr>
          <w:p w:rsidR="004B636A" w:rsidRPr="00417C43" w:rsidRDefault="00144875" w:rsidP="004B636A">
            <w:pPr>
              <w:widowControl w:val="0"/>
              <w:tabs>
                <w:tab w:val="left" w:pos="411"/>
              </w:tabs>
              <w:spacing w:after="0" w:line="240" w:lineRule="auto"/>
              <w:ind w:firstLine="127"/>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Підготовка до занять у</w:t>
            </w:r>
            <w:r w:rsidR="004B636A" w:rsidRPr="00417C43">
              <w:rPr>
                <w:rFonts w:ascii="Times New Roman" w:eastAsia="Microsoft Sans Serif" w:hAnsi="Times New Roman" w:cs="Times New Roman"/>
                <w:color w:val="000000"/>
                <w:sz w:val="24"/>
                <w:szCs w:val="24"/>
                <w:lang w:eastAsia="ru-RU" w:bidi="ru-RU"/>
              </w:rPr>
              <w:t xml:space="preserve"> період практики</w:t>
            </w:r>
          </w:p>
        </w:tc>
        <w:tc>
          <w:tcPr>
            <w:tcW w:w="284"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0</w:t>
            </w:r>
          </w:p>
        </w:tc>
        <w:tc>
          <w:tcPr>
            <w:tcW w:w="708"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1 -1,5</w:t>
            </w:r>
          </w:p>
        </w:tc>
        <w:tc>
          <w:tcPr>
            <w:tcW w:w="709"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2 -2,5</w:t>
            </w:r>
          </w:p>
        </w:tc>
        <w:tc>
          <w:tcPr>
            <w:tcW w:w="567"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3-3,5</w:t>
            </w:r>
          </w:p>
        </w:tc>
        <w:tc>
          <w:tcPr>
            <w:tcW w:w="709"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4-4,5</w:t>
            </w:r>
          </w:p>
        </w:tc>
        <w:tc>
          <w:tcPr>
            <w:tcW w:w="1242"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5 і більше</w:t>
            </w:r>
          </w:p>
        </w:tc>
      </w:tr>
      <w:tr w:rsidR="004B636A" w:rsidRPr="00417C43" w:rsidTr="004B1F43">
        <w:trPr>
          <w:trHeight w:hRule="exact" w:val="340"/>
          <w:jc w:val="center"/>
        </w:trPr>
        <w:tc>
          <w:tcPr>
            <w:tcW w:w="5807" w:type="dxa"/>
            <w:tcBorders>
              <w:top w:val="single" w:sz="4" w:space="0" w:color="auto"/>
              <w:left w:val="single" w:sz="4" w:space="0" w:color="auto"/>
            </w:tcBorders>
            <w:shd w:val="clear" w:color="auto" w:fill="FFFFFF"/>
          </w:tcPr>
          <w:p w:rsidR="004B636A" w:rsidRPr="00417C43" w:rsidRDefault="004B636A" w:rsidP="004B636A">
            <w:pPr>
              <w:widowControl w:val="0"/>
              <w:tabs>
                <w:tab w:val="left" w:pos="411"/>
              </w:tabs>
              <w:spacing w:after="0" w:line="240" w:lineRule="auto"/>
              <w:ind w:firstLine="127"/>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Творчі проекти</w:t>
            </w:r>
          </w:p>
        </w:tc>
        <w:tc>
          <w:tcPr>
            <w:tcW w:w="284"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0</w:t>
            </w:r>
          </w:p>
        </w:tc>
        <w:tc>
          <w:tcPr>
            <w:tcW w:w="708"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1 -1,5</w:t>
            </w:r>
          </w:p>
        </w:tc>
        <w:tc>
          <w:tcPr>
            <w:tcW w:w="709"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2 -2,5</w:t>
            </w:r>
          </w:p>
        </w:tc>
        <w:tc>
          <w:tcPr>
            <w:tcW w:w="567"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3-3,5</w:t>
            </w:r>
          </w:p>
        </w:tc>
        <w:tc>
          <w:tcPr>
            <w:tcW w:w="709"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4-4,5</w:t>
            </w:r>
          </w:p>
        </w:tc>
        <w:tc>
          <w:tcPr>
            <w:tcW w:w="1242"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5 і більше</w:t>
            </w:r>
          </w:p>
        </w:tc>
      </w:tr>
      <w:tr w:rsidR="004B636A" w:rsidRPr="00417C43" w:rsidTr="004B1F43">
        <w:trPr>
          <w:trHeight w:hRule="exact" w:val="344"/>
          <w:jc w:val="center"/>
        </w:trPr>
        <w:tc>
          <w:tcPr>
            <w:tcW w:w="5807" w:type="dxa"/>
            <w:tcBorders>
              <w:top w:val="single" w:sz="4" w:space="0" w:color="auto"/>
              <w:left w:val="single" w:sz="4" w:space="0" w:color="auto"/>
              <w:bottom w:val="single" w:sz="4" w:space="0" w:color="auto"/>
            </w:tcBorders>
            <w:shd w:val="clear" w:color="auto" w:fill="FFFFFF"/>
          </w:tcPr>
          <w:p w:rsidR="004B636A" w:rsidRPr="00417C43" w:rsidRDefault="004B636A" w:rsidP="004B636A">
            <w:pPr>
              <w:widowControl w:val="0"/>
              <w:tabs>
                <w:tab w:val="left" w:pos="411"/>
              </w:tabs>
              <w:spacing w:after="0" w:line="240" w:lineRule="auto"/>
              <w:ind w:firstLine="127"/>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Магістерські роботи</w:t>
            </w:r>
          </w:p>
        </w:tc>
        <w:tc>
          <w:tcPr>
            <w:tcW w:w="284" w:type="dxa"/>
            <w:tcBorders>
              <w:top w:val="single" w:sz="4" w:space="0" w:color="auto"/>
              <w:left w:val="single" w:sz="4" w:space="0" w:color="auto"/>
              <w:bottom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1 -1,5</w:t>
            </w:r>
          </w:p>
        </w:tc>
        <w:tc>
          <w:tcPr>
            <w:tcW w:w="709" w:type="dxa"/>
            <w:tcBorders>
              <w:top w:val="single" w:sz="4" w:space="0" w:color="auto"/>
              <w:left w:val="single" w:sz="4" w:space="0" w:color="auto"/>
              <w:bottom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2 -2,5</w:t>
            </w:r>
          </w:p>
        </w:tc>
        <w:tc>
          <w:tcPr>
            <w:tcW w:w="567" w:type="dxa"/>
            <w:tcBorders>
              <w:top w:val="single" w:sz="4" w:space="0" w:color="auto"/>
              <w:left w:val="single" w:sz="4" w:space="0" w:color="auto"/>
              <w:bottom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3-3,5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4-4,5</w:t>
            </w:r>
          </w:p>
        </w:tc>
        <w:tc>
          <w:tcPr>
            <w:tcW w:w="1242" w:type="dxa"/>
            <w:tcBorders>
              <w:top w:val="single" w:sz="4" w:space="0" w:color="auto"/>
              <w:left w:val="single" w:sz="4" w:space="0" w:color="auto"/>
              <w:bottom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jc w:val="center"/>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iCs/>
                <w:color w:val="000000"/>
                <w:sz w:val="24"/>
                <w:szCs w:val="24"/>
                <w:lang w:eastAsia="ru-RU" w:bidi="ru-RU"/>
              </w:rPr>
              <w:t>5 і більше</w:t>
            </w:r>
          </w:p>
        </w:tc>
      </w:tr>
    </w:tbl>
    <w:p w:rsidR="00B74367" w:rsidRPr="00B74367" w:rsidRDefault="00B74367" w:rsidP="004B636A">
      <w:pPr>
        <w:tabs>
          <w:tab w:val="left" w:pos="284"/>
        </w:tabs>
        <w:suppressAutoHyphens/>
        <w:spacing w:after="0" w:line="240" w:lineRule="auto"/>
        <w:ind w:right="140"/>
        <w:contextualSpacing/>
        <w:jc w:val="both"/>
        <w:rPr>
          <w:rFonts w:ascii="Times New Roman" w:eastAsia="Microsoft Sans Serif" w:hAnsi="Times New Roman" w:cs="Times New Roman"/>
          <w:color w:val="000000"/>
          <w:kern w:val="2"/>
          <w:sz w:val="14"/>
          <w:szCs w:val="28"/>
          <w:lang w:eastAsia="ru-RU" w:bidi="ru-RU"/>
        </w:rPr>
      </w:pPr>
    </w:p>
    <w:p w:rsidR="004B636A" w:rsidRPr="00417C43" w:rsidRDefault="004B636A" w:rsidP="004B636A">
      <w:pPr>
        <w:tabs>
          <w:tab w:val="left" w:pos="284"/>
        </w:tabs>
        <w:suppressAutoHyphens/>
        <w:spacing w:after="0" w:line="240" w:lineRule="auto"/>
        <w:ind w:right="140"/>
        <w:contextualSpacing/>
        <w:jc w:val="both"/>
        <w:rPr>
          <w:rFonts w:ascii="Times New Roman" w:eastAsia="Calibri" w:hAnsi="Times New Roman" w:cs="Times New Roman"/>
          <w:kern w:val="2"/>
          <w:sz w:val="28"/>
          <w:szCs w:val="28"/>
        </w:rPr>
      </w:pPr>
      <w:r w:rsidRPr="00417C43">
        <w:rPr>
          <w:rFonts w:ascii="Times New Roman" w:eastAsia="Microsoft Sans Serif" w:hAnsi="Times New Roman" w:cs="Times New Roman"/>
          <w:color w:val="000000"/>
          <w:kern w:val="2"/>
          <w:sz w:val="28"/>
          <w:szCs w:val="28"/>
          <w:lang w:eastAsia="ru-RU" w:bidi="ru-RU"/>
        </w:rPr>
        <w:t>2</w:t>
      </w:r>
      <w:r w:rsidRPr="00417C43">
        <w:rPr>
          <w:rFonts w:ascii="Microsoft Sans Serif" w:eastAsia="Microsoft Sans Serif" w:hAnsi="Microsoft Sans Serif" w:cs="Microsoft Sans Serif"/>
          <w:color w:val="000000"/>
          <w:kern w:val="2"/>
          <w:sz w:val="24"/>
          <w:szCs w:val="24"/>
          <w:lang w:eastAsia="ru-RU" w:bidi="ru-RU"/>
        </w:rPr>
        <w:t xml:space="preserve">. </w:t>
      </w:r>
      <w:r w:rsidRPr="00417C43">
        <w:rPr>
          <w:rFonts w:ascii="Times New Roman" w:eastAsia="Calibri" w:hAnsi="Times New Roman" w:cs="Times New Roman"/>
          <w:kern w:val="2"/>
          <w:sz w:val="28"/>
          <w:szCs w:val="28"/>
        </w:rPr>
        <w:t>Яким джерелам навчальної інформації Ви надаєте перевагу?</w:t>
      </w:r>
    </w:p>
    <w:p w:rsidR="004B636A" w:rsidRPr="00417C43" w:rsidRDefault="004B636A" w:rsidP="004B636A">
      <w:pPr>
        <w:tabs>
          <w:tab w:val="left" w:pos="851"/>
        </w:tabs>
        <w:suppressAutoHyphens/>
        <w:spacing w:after="0" w:line="240" w:lineRule="auto"/>
        <w:ind w:right="140"/>
        <w:contextualSpacing/>
        <w:jc w:val="both"/>
        <w:rPr>
          <w:rFonts w:ascii="Times New Roman" w:eastAsia="Calibri" w:hAnsi="Times New Roman" w:cs="Times New Roman"/>
          <w:kern w:val="2"/>
          <w:sz w:val="28"/>
          <w:szCs w:val="28"/>
        </w:rPr>
      </w:pPr>
      <w:r w:rsidRPr="00417C43">
        <w:rPr>
          <w:rFonts w:ascii="Times New Roman" w:eastAsia="Calibri" w:hAnsi="Times New Roman" w:cs="Times New Roman"/>
          <w:kern w:val="2"/>
          <w:sz w:val="28"/>
          <w:szCs w:val="28"/>
        </w:rPr>
        <w:t xml:space="preserve">      а) лекціям і семінарам;</w:t>
      </w:r>
    </w:p>
    <w:p w:rsidR="004B636A" w:rsidRPr="00417C43" w:rsidRDefault="004B636A" w:rsidP="004B636A">
      <w:pPr>
        <w:tabs>
          <w:tab w:val="num" w:pos="0"/>
        </w:tabs>
        <w:spacing w:after="0" w:line="240" w:lineRule="auto"/>
        <w:ind w:left="426"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рекомендованим викладачем підручникам і посібникам;</w:t>
      </w:r>
    </w:p>
    <w:p w:rsidR="004B636A" w:rsidRPr="00417C43" w:rsidRDefault="004B636A" w:rsidP="004B636A">
      <w:pPr>
        <w:tabs>
          <w:tab w:val="num" w:pos="0"/>
        </w:tabs>
        <w:spacing w:after="0" w:line="240" w:lineRule="auto"/>
        <w:ind w:left="426"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додатковій літературі в бібліотеці;</w:t>
      </w:r>
    </w:p>
    <w:p w:rsidR="004B636A" w:rsidRPr="00417C43" w:rsidRDefault="004B636A" w:rsidP="004B636A">
      <w:pPr>
        <w:tabs>
          <w:tab w:val="num" w:pos="0"/>
        </w:tabs>
        <w:spacing w:after="0" w:line="240" w:lineRule="auto"/>
        <w:ind w:left="426"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засоб</w:t>
      </w:r>
      <w:r w:rsidR="00144875" w:rsidRPr="00417C43">
        <w:rPr>
          <w:rFonts w:ascii="Times New Roman" w:eastAsia="Times New Roman" w:hAnsi="Times New Roman" w:cs="Times New Roman"/>
          <w:sz w:val="28"/>
          <w:szCs w:val="28"/>
          <w:lang w:eastAsia="ru-RU"/>
        </w:rPr>
        <w:t>ам мультимедіа, мережі Інтернет.</w:t>
      </w:r>
    </w:p>
    <w:p w:rsidR="004B636A" w:rsidRPr="00417C43" w:rsidRDefault="004B636A" w:rsidP="004B636A">
      <w:pPr>
        <w:tabs>
          <w:tab w:val="num" w:pos="0"/>
        </w:tabs>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3. Під час самостійної підготовки Ви намагаєтесь: </w:t>
      </w:r>
    </w:p>
    <w:p w:rsidR="004B636A" w:rsidRPr="00417C43" w:rsidRDefault="004B636A" w:rsidP="004B636A">
      <w:pPr>
        <w:tabs>
          <w:tab w:val="num" w:pos="0"/>
        </w:tabs>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свідомо регулювати потоки інфор</w:t>
      </w:r>
      <w:r w:rsidR="00144875" w:rsidRPr="00417C43">
        <w:rPr>
          <w:rFonts w:ascii="Times New Roman" w:eastAsia="Times New Roman" w:hAnsi="Times New Roman" w:cs="Times New Roman"/>
          <w:sz w:val="28"/>
          <w:szCs w:val="28"/>
          <w:lang w:eastAsia="ru-RU"/>
        </w:rPr>
        <w:t>мації, вибираючи тільки те, що</w:t>
      </w:r>
      <w:r w:rsidRPr="00417C43">
        <w:rPr>
          <w:rFonts w:ascii="Times New Roman" w:eastAsia="Times New Roman" w:hAnsi="Times New Roman" w:cs="Times New Roman"/>
          <w:sz w:val="28"/>
          <w:szCs w:val="28"/>
          <w:lang w:eastAsia="ru-RU"/>
        </w:rPr>
        <w:t xml:space="preserve"> потрібно; </w:t>
      </w:r>
    </w:p>
    <w:p w:rsidR="004B636A" w:rsidRPr="00417C43" w:rsidRDefault="004B636A" w:rsidP="004B636A">
      <w:pPr>
        <w:tabs>
          <w:tab w:val="num" w:pos="0"/>
        </w:tabs>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опраць</w:t>
      </w:r>
      <w:r w:rsidR="00144875" w:rsidRPr="00417C43">
        <w:rPr>
          <w:rFonts w:ascii="Times New Roman" w:eastAsia="Times New Roman" w:hAnsi="Times New Roman" w:cs="Times New Roman"/>
          <w:sz w:val="28"/>
          <w:szCs w:val="28"/>
          <w:lang w:eastAsia="ru-RU"/>
        </w:rPr>
        <w:t>овувати як можна більше</w:t>
      </w:r>
      <w:r w:rsidRPr="00417C43">
        <w:rPr>
          <w:rFonts w:ascii="Times New Roman" w:eastAsia="Times New Roman" w:hAnsi="Times New Roman" w:cs="Times New Roman"/>
          <w:sz w:val="28"/>
          <w:szCs w:val="28"/>
          <w:lang w:eastAsia="ru-RU"/>
        </w:rPr>
        <w:t xml:space="preserve"> інформації, щоб нічого не пропустити;</w:t>
      </w:r>
    </w:p>
    <w:p w:rsidR="004B636A" w:rsidRPr="00417C43" w:rsidRDefault="004B636A" w:rsidP="004B636A">
      <w:pPr>
        <w:tabs>
          <w:tab w:val="num" w:pos="0"/>
        </w:tabs>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w:t>
      </w:r>
      <w:r w:rsidRPr="00417C43">
        <w:t xml:space="preserve"> </w:t>
      </w:r>
      <w:r w:rsidRPr="00417C43">
        <w:rPr>
          <w:rFonts w:ascii="Times New Roman" w:eastAsia="Times New Roman" w:hAnsi="Times New Roman" w:cs="Times New Roman"/>
          <w:sz w:val="28"/>
          <w:szCs w:val="28"/>
          <w:lang w:eastAsia="ru-RU"/>
        </w:rPr>
        <w:t>обмежувати кількість інформації, використовуючи тільки основне;</w:t>
      </w:r>
    </w:p>
    <w:p w:rsidR="004B636A" w:rsidRPr="00417C43" w:rsidRDefault="004B636A" w:rsidP="004B636A">
      <w:pPr>
        <w:tabs>
          <w:tab w:val="num" w:pos="0"/>
        </w:tabs>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інше:__________________________________________________</w:t>
      </w:r>
      <w:r w:rsidR="00144875" w:rsidRPr="00417C43">
        <w:rPr>
          <w:rFonts w:ascii="Times New Roman" w:eastAsia="Times New Roman" w:hAnsi="Times New Roman" w:cs="Times New Roman"/>
          <w:sz w:val="28"/>
          <w:szCs w:val="28"/>
          <w:lang w:eastAsia="ru-RU"/>
        </w:rPr>
        <w:t>______</w:t>
      </w:r>
      <w:r w:rsidRPr="00417C43">
        <w:rPr>
          <w:rFonts w:ascii="Times New Roman" w:eastAsia="Times New Roman" w:hAnsi="Times New Roman" w:cs="Times New Roman"/>
          <w:sz w:val="28"/>
          <w:szCs w:val="28"/>
          <w:lang w:eastAsia="ru-RU"/>
        </w:rPr>
        <w:t>.</w:t>
      </w:r>
    </w:p>
    <w:p w:rsidR="004B636A" w:rsidRPr="00417C43" w:rsidRDefault="00144875" w:rsidP="004B636A">
      <w:pPr>
        <w:tabs>
          <w:tab w:val="num" w:pos="0"/>
        </w:tabs>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4. Як В</w:t>
      </w:r>
      <w:r w:rsidR="004B636A" w:rsidRPr="00417C43">
        <w:rPr>
          <w:rFonts w:ascii="Times New Roman" w:eastAsia="Times New Roman" w:hAnsi="Times New Roman" w:cs="Times New Roman"/>
          <w:sz w:val="28"/>
          <w:szCs w:val="28"/>
          <w:lang w:eastAsia="ru-RU"/>
        </w:rPr>
        <w:t>и оцінюєте свій рівень організації самостійної роботи?</w:t>
      </w:r>
    </w:p>
    <w:p w:rsidR="004B636A" w:rsidRPr="00417C43" w:rsidRDefault="004B636A" w:rsidP="004B636A">
      <w:pPr>
        <w:tabs>
          <w:tab w:val="num" w:pos="0"/>
        </w:tabs>
        <w:spacing w:after="0" w:line="240" w:lineRule="auto"/>
        <w:ind w:right="-1"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елементарний;</w:t>
      </w:r>
    </w:p>
    <w:p w:rsidR="004B636A" w:rsidRPr="00417C43" w:rsidRDefault="004B636A" w:rsidP="004B636A">
      <w:pPr>
        <w:tabs>
          <w:tab w:val="num" w:pos="0"/>
        </w:tabs>
        <w:spacing w:after="0" w:line="240" w:lineRule="auto"/>
        <w:ind w:right="-1"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низький;</w:t>
      </w:r>
    </w:p>
    <w:p w:rsidR="004B636A" w:rsidRPr="00417C43" w:rsidRDefault="004B636A" w:rsidP="004B636A">
      <w:pPr>
        <w:tabs>
          <w:tab w:val="num" w:pos="0"/>
        </w:tabs>
        <w:spacing w:after="0" w:line="240" w:lineRule="auto"/>
        <w:ind w:right="-1"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середній;</w:t>
      </w:r>
    </w:p>
    <w:p w:rsidR="004B636A" w:rsidRPr="00417C43" w:rsidRDefault="004B636A" w:rsidP="004B636A">
      <w:pPr>
        <w:tabs>
          <w:tab w:val="num" w:pos="0"/>
        </w:tabs>
        <w:spacing w:after="0" w:line="240" w:lineRule="auto"/>
        <w:ind w:right="-1"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г) достатній;</w:t>
      </w:r>
    </w:p>
    <w:p w:rsidR="004B636A" w:rsidRPr="00417C43" w:rsidRDefault="004B636A" w:rsidP="004B636A">
      <w:pPr>
        <w:tabs>
          <w:tab w:val="num" w:pos="0"/>
        </w:tabs>
        <w:spacing w:after="0" w:line="240" w:lineRule="auto"/>
        <w:ind w:right="-1"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 високий.</w:t>
      </w:r>
    </w:p>
    <w:p w:rsidR="004B636A" w:rsidRPr="00417C43" w:rsidRDefault="004B636A" w:rsidP="004B636A">
      <w:pPr>
        <w:tabs>
          <w:tab w:val="num" w:pos="0"/>
          <w:tab w:val="left" w:pos="426"/>
        </w:tabs>
        <w:spacing w:after="0" w:line="240" w:lineRule="auto"/>
        <w:ind w:right="140"/>
        <w:jc w:val="both"/>
        <w:rPr>
          <w:rFonts w:ascii="Times New Roman" w:hAnsi="Times New Roman"/>
          <w:sz w:val="28"/>
          <w:szCs w:val="28"/>
        </w:rPr>
      </w:pPr>
      <w:r w:rsidRPr="00417C43">
        <w:rPr>
          <w:rFonts w:ascii="Times New Roman" w:hAnsi="Times New Roman"/>
          <w:sz w:val="28"/>
          <w:szCs w:val="28"/>
        </w:rPr>
        <w:t>5. Чи маєте Ви графік планування своєї самостійної роботи на тиждень, місяць, рік?</w:t>
      </w:r>
    </w:p>
    <w:p w:rsidR="004B636A" w:rsidRPr="00417C43" w:rsidRDefault="004B636A" w:rsidP="004B636A">
      <w:pPr>
        <w:tabs>
          <w:tab w:val="num" w:pos="0"/>
          <w:tab w:val="left" w:pos="426"/>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не маю;</w:t>
      </w:r>
    </w:p>
    <w:p w:rsidR="004B636A" w:rsidRPr="00417C43" w:rsidRDefault="004B636A" w:rsidP="004B636A">
      <w:pPr>
        <w:tabs>
          <w:tab w:val="num" w:pos="0"/>
          <w:tab w:val="left" w:pos="426"/>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 щось записую;</w:t>
      </w:r>
    </w:p>
    <w:p w:rsidR="004B636A" w:rsidRPr="00417C43" w:rsidRDefault="004B636A" w:rsidP="004B636A">
      <w:pPr>
        <w:tabs>
          <w:tab w:val="num" w:pos="0"/>
          <w:tab w:val="left" w:pos="426"/>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так, давно і постійно це роблю;</w:t>
      </w:r>
    </w:p>
    <w:p w:rsidR="004B636A" w:rsidRPr="00417C43" w:rsidRDefault="004B636A" w:rsidP="004B636A">
      <w:pPr>
        <w:tabs>
          <w:tab w:val="num" w:pos="0"/>
          <w:tab w:val="left" w:pos="426"/>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г) думаю, що це марна трата часу.</w:t>
      </w:r>
    </w:p>
    <w:p w:rsidR="004B636A" w:rsidRPr="00417C43" w:rsidRDefault="004B636A" w:rsidP="004B636A">
      <w:pPr>
        <w:tabs>
          <w:tab w:val="num" w:pos="0"/>
          <w:tab w:val="left" w:pos="426"/>
        </w:tabs>
        <w:spacing w:after="0" w:line="240" w:lineRule="auto"/>
        <w:ind w:right="140"/>
        <w:jc w:val="both"/>
        <w:rPr>
          <w:rFonts w:ascii="Times New Roman" w:hAnsi="Times New Roman"/>
          <w:sz w:val="28"/>
          <w:szCs w:val="28"/>
        </w:rPr>
      </w:pPr>
      <w:r w:rsidRPr="00417C43">
        <w:rPr>
          <w:rFonts w:ascii="Times New Roman" w:hAnsi="Times New Roman"/>
          <w:sz w:val="28"/>
          <w:szCs w:val="28"/>
        </w:rPr>
        <w:t>6. На Вашу думку, чи володієте Ви навичками самоконтролю свого навчання?</w:t>
      </w:r>
    </w:p>
    <w:p w:rsidR="004B636A" w:rsidRPr="00417C43" w:rsidRDefault="004B636A" w:rsidP="004B636A">
      <w:pPr>
        <w:tabs>
          <w:tab w:val="left" w:pos="426"/>
          <w:tab w:val="num" w:pos="709"/>
        </w:tabs>
        <w:spacing w:after="0" w:line="240" w:lineRule="auto"/>
        <w:ind w:left="567" w:right="140"/>
        <w:jc w:val="both"/>
        <w:rPr>
          <w:rFonts w:ascii="Times New Roman" w:hAnsi="Times New Roman"/>
          <w:sz w:val="28"/>
          <w:szCs w:val="28"/>
        </w:rPr>
      </w:pPr>
      <w:r w:rsidRPr="00417C43">
        <w:rPr>
          <w:rFonts w:ascii="Times New Roman" w:hAnsi="Times New Roman"/>
          <w:sz w:val="28"/>
          <w:szCs w:val="28"/>
        </w:rPr>
        <w:t>а) так;</w:t>
      </w:r>
    </w:p>
    <w:p w:rsidR="004B636A" w:rsidRPr="00417C43" w:rsidRDefault="004B636A" w:rsidP="004B636A">
      <w:pPr>
        <w:tabs>
          <w:tab w:val="left" w:pos="426"/>
          <w:tab w:val="num" w:pos="709"/>
        </w:tabs>
        <w:spacing w:after="0" w:line="240" w:lineRule="auto"/>
        <w:ind w:left="567" w:right="140"/>
        <w:jc w:val="both"/>
        <w:rPr>
          <w:rFonts w:ascii="Times New Roman" w:hAnsi="Times New Roman"/>
          <w:sz w:val="28"/>
          <w:szCs w:val="28"/>
        </w:rPr>
      </w:pPr>
      <w:r w:rsidRPr="00417C43">
        <w:rPr>
          <w:rFonts w:ascii="Times New Roman" w:hAnsi="Times New Roman"/>
          <w:sz w:val="28"/>
          <w:szCs w:val="28"/>
        </w:rPr>
        <w:t>б) ні;</w:t>
      </w:r>
    </w:p>
    <w:p w:rsidR="004B636A" w:rsidRPr="00417C43" w:rsidRDefault="004B636A" w:rsidP="004B636A">
      <w:pPr>
        <w:tabs>
          <w:tab w:val="left" w:pos="426"/>
          <w:tab w:val="num" w:pos="709"/>
        </w:tabs>
        <w:spacing w:after="0" w:line="240" w:lineRule="auto"/>
        <w:ind w:left="567" w:right="140"/>
        <w:jc w:val="both"/>
        <w:rPr>
          <w:rFonts w:ascii="Times New Roman" w:hAnsi="Times New Roman"/>
          <w:sz w:val="28"/>
          <w:szCs w:val="28"/>
        </w:rPr>
      </w:pPr>
      <w:r w:rsidRPr="00417C43">
        <w:rPr>
          <w:rFonts w:ascii="Times New Roman" w:hAnsi="Times New Roman"/>
          <w:sz w:val="28"/>
          <w:szCs w:val="28"/>
        </w:rPr>
        <w:t>в) важко сказати.</w:t>
      </w:r>
    </w:p>
    <w:p w:rsidR="004B636A" w:rsidRPr="00417C43" w:rsidRDefault="00144875" w:rsidP="004B636A">
      <w:pPr>
        <w:tabs>
          <w:tab w:val="num" w:pos="0"/>
          <w:tab w:val="left" w:pos="426"/>
        </w:tabs>
        <w:spacing w:after="0" w:line="240" w:lineRule="auto"/>
        <w:ind w:right="140"/>
        <w:jc w:val="both"/>
        <w:rPr>
          <w:rFonts w:ascii="Times New Roman" w:hAnsi="Times New Roman"/>
          <w:sz w:val="28"/>
          <w:szCs w:val="28"/>
        </w:rPr>
      </w:pPr>
      <w:r w:rsidRPr="00417C43">
        <w:rPr>
          <w:rFonts w:ascii="Times New Roman" w:hAnsi="Times New Roman"/>
          <w:sz w:val="28"/>
          <w:szCs w:val="28"/>
        </w:rPr>
        <w:t>7. Вкажіть причини, які на В</w:t>
      </w:r>
      <w:r w:rsidR="004B636A" w:rsidRPr="00417C43">
        <w:rPr>
          <w:rFonts w:ascii="Times New Roman" w:hAnsi="Times New Roman"/>
          <w:sz w:val="28"/>
          <w:szCs w:val="28"/>
        </w:rPr>
        <w:t>ашу думку негативно впливають на організацію самостійної роботи:</w:t>
      </w:r>
    </w:p>
    <w:p w:rsidR="004B636A" w:rsidRPr="00417C43" w:rsidRDefault="004B636A" w:rsidP="004B636A">
      <w:pPr>
        <w:tabs>
          <w:tab w:val="num" w:pos="284"/>
          <w:tab w:val="left" w:pos="426"/>
        </w:tabs>
        <w:spacing w:after="0" w:line="240" w:lineRule="auto"/>
        <w:ind w:left="567" w:right="140"/>
        <w:jc w:val="both"/>
        <w:rPr>
          <w:rFonts w:ascii="Times New Roman" w:hAnsi="Times New Roman"/>
          <w:sz w:val="28"/>
          <w:szCs w:val="28"/>
        </w:rPr>
      </w:pPr>
      <w:r w:rsidRPr="00417C43">
        <w:rPr>
          <w:rFonts w:ascii="Times New Roman" w:hAnsi="Times New Roman"/>
          <w:sz w:val="28"/>
          <w:szCs w:val="28"/>
        </w:rPr>
        <w:t>а) відсутність мотивації до навчання;</w:t>
      </w:r>
    </w:p>
    <w:p w:rsidR="004B636A" w:rsidRPr="00417C43" w:rsidRDefault="004B636A" w:rsidP="004B636A">
      <w:pPr>
        <w:tabs>
          <w:tab w:val="num" w:pos="284"/>
          <w:tab w:val="left" w:pos="426"/>
        </w:tabs>
        <w:spacing w:after="0" w:line="240" w:lineRule="auto"/>
        <w:ind w:left="567" w:right="140"/>
        <w:jc w:val="both"/>
        <w:rPr>
          <w:rFonts w:ascii="Times New Roman" w:hAnsi="Times New Roman"/>
          <w:sz w:val="28"/>
          <w:szCs w:val="28"/>
        </w:rPr>
      </w:pPr>
      <w:r w:rsidRPr="00417C43">
        <w:rPr>
          <w:rFonts w:ascii="Times New Roman" w:hAnsi="Times New Roman"/>
          <w:sz w:val="28"/>
          <w:szCs w:val="28"/>
        </w:rPr>
        <w:t>б) нестача часу;</w:t>
      </w:r>
    </w:p>
    <w:p w:rsidR="004B636A" w:rsidRPr="00417C43" w:rsidRDefault="004B636A" w:rsidP="004B636A">
      <w:pPr>
        <w:tabs>
          <w:tab w:val="num" w:pos="284"/>
          <w:tab w:val="left" w:pos="426"/>
        </w:tabs>
        <w:spacing w:after="0" w:line="240" w:lineRule="auto"/>
        <w:ind w:left="567" w:right="140"/>
        <w:jc w:val="both"/>
        <w:rPr>
          <w:rFonts w:ascii="Times New Roman" w:hAnsi="Times New Roman"/>
          <w:sz w:val="28"/>
          <w:szCs w:val="28"/>
        </w:rPr>
      </w:pPr>
      <w:r w:rsidRPr="00417C43">
        <w:rPr>
          <w:rFonts w:ascii="Times New Roman" w:hAnsi="Times New Roman"/>
          <w:sz w:val="28"/>
          <w:szCs w:val="28"/>
        </w:rPr>
        <w:t>в) відсутність навчально-методичного забезпечення організації самостійної роботи;</w:t>
      </w:r>
    </w:p>
    <w:p w:rsidR="004B636A" w:rsidRPr="00417C43" w:rsidRDefault="004B636A" w:rsidP="004B636A">
      <w:pPr>
        <w:tabs>
          <w:tab w:val="num" w:pos="284"/>
          <w:tab w:val="left" w:pos="426"/>
        </w:tabs>
        <w:spacing w:after="0" w:line="240" w:lineRule="auto"/>
        <w:ind w:left="567" w:right="140"/>
        <w:jc w:val="both"/>
        <w:rPr>
          <w:rFonts w:ascii="Times New Roman" w:hAnsi="Times New Roman"/>
          <w:sz w:val="28"/>
          <w:szCs w:val="28"/>
        </w:rPr>
      </w:pPr>
      <w:r w:rsidRPr="00417C43">
        <w:rPr>
          <w:rFonts w:ascii="Times New Roman" w:hAnsi="Times New Roman"/>
          <w:sz w:val="28"/>
          <w:szCs w:val="28"/>
        </w:rPr>
        <w:t>г) самостійна робота з окремих навчальних дисциплін не потрібна;</w:t>
      </w:r>
    </w:p>
    <w:p w:rsidR="004B636A" w:rsidRPr="00417C43" w:rsidRDefault="004B636A" w:rsidP="004B636A">
      <w:pPr>
        <w:tabs>
          <w:tab w:val="num" w:pos="284"/>
          <w:tab w:val="left" w:pos="426"/>
        </w:tabs>
        <w:spacing w:after="0" w:line="240" w:lineRule="auto"/>
        <w:ind w:left="567" w:right="140"/>
        <w:jc w:val="both"/>
        <w:rPr>
          <w:rFonts w:ascii="Times New Roman" w:hAnsi="Times New Roman"/>
          <w:sz w:val="28"/>
          <w:szCs w:val="28"/>
        </w:rPr>
      </w:pPr>
      <w:r w:rsidRPr="00417C43">
        <w:rPr>
          <w:rFonts w:ascii="Times New Roman" w:hAnsi="Times New Roman"/>
          <w:sz w:val="28"/>
          <w:szCs w:val="28"/>
        </w:rPr>
        <w:t>д) інше: ____________________________________________________</w:t>
      </w:r>
      <w:r w:rsidR="00144875" w:rsidRPr="00417C43">
        <w:rPr>
          <w:rFonts w:ascii="Times New Roman" w:hAnsi="Times New Roman"/>
          <w:sz w:val="28"/>
          <w:szCs w:val="28"/>
        </w:rPr>
        <w:t>___</w:t>
      </w:r>
      <w:r w:rsidRPr="00417C43">
        <w:rPr>
          <w:rFonts w:ascii="Times New Roman" w:hAnsi="Times New Roman"/>
          <w:sz w:val="28"/>
          <w:szCs w:val="28"/>
        </w:rPr>
        <w:t>.</w:t>
      </w:r>
    </w:p>
    <w:p w:rsidR="004B636A" w:rsidRPr="00417C43" w:rsidRDefault="004B636A" w:rsidP="004B636A">
      <w:pPr>
        <w:tabs>
          <w:tab w:val="num" w:pos="0"/>
          <w:tab w:val="left" w:pos="426"/>
        </w:tabs>
        <w:spacing w:after="0" w:line="240" w:lineRule="auto"/>
        <w:ind w:right="140"/>
        <w:jc w:val="both"/>
        <w:rPr>
          <w:rFonts w:ascii="Times New Roman" w:hAnsi="Times New Roman"/>
          <w:sz w:val="28"/>
          <w:szCs w:val="28"/>
        </w:rPr>
      </w:pPr>
      <w:r w:rsidRPr="00417C43">
        <w:rPr>
          <w:rFonts w:ascii="Times New Roman" w:hAnsi="Times New Roman"/>
          <w:sz w:val="28"/>
          <w:szCs w:val="28"/>
        </w:rPr>
        <w:t>8. Коли Ви займаєтесь самостійною роботою, виконуючи завдання викладача?</w:t>
      </w:r>
    </w:p>
    <w:p w:rsidR="004B636A" w:rsidRPr="00417C43" w:rsidRDefault="004B636A" w:rsidP="004B636A">
      <w:pPr>
        <w:tabs>
          <w:tab w:val="left" w:pos="142"/>
          <w:tab w:val="left" w:pos="426"/>
          <w:tab w:val="num" w:pos="567"/>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у робочі дні після занять;</w:t>
      </w:r>
    </w:p>
    <w:p w:rsidR="004B636A" w:rsidRPr="00417C43" w:rsidRDefault="004B636A" w:rsidP="004B636A">
      <w:pPr>
        <w:tabs>
          <w:tab w:val="left" w:pos="142"/>
          <w:tab w:val="left" w:pos="426"/>
          <w:tab w:val="num" w:pos="567"/>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у вихідні дні;</w:t>
      </w:r>
    </w:p>
    <w:p w:rsidR="004B636A" w:rsidRPr="00417C43" w:rsidRDefault="004B636A" w:rsidP="004B636A">
      <w:pPr>
        <w:tabs>
          <w:tab w:val="left" w:pos="142"/>
          <w:tab w:val="left" w:pos="426"/>
          <w:tab w:val="num" w:pos="567"/>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не займаюсь, бо нема часу.</w:t>
      </w:r>
    </w:p>
    <w:p w:rsidR="004B636A" w:rsidRPr="00417C43" w:rsidRDefault="004B636A" w:rsidP="004B636A">
      <w:pPr>
        <w:tabs>
          <w:tab w:val="num" w:pos="0"/>
          <w:tab w:val="left" w:pos="426"/>
        </w:tabs>
        <w:spacing w:after="0" w:line="240" w:lineRule="auto"/>
        <w:ind w:right="140"/>
        <w:jc w:val="both"/>
        <w:rPr>
          <w:rFonts w:ascii="Times New Roman" w:hAnsi="Times New Roman"/>
          <w:sz w:val="28"/>
          <w:szCs w:val="28"/>
        </w:rPr>
      </w:pPr>
      <w:r w:rsidRPr="00417C43">
        <w:rPr>
          <w:rFonts w:ascii="Times New Roman" w:hAnsi="Times New Roman"/>
          <w:sz w:val="28"/>
          <w:szCs w:val="28"/>
        </w:rPr>
        <w:t>9</w:t>
      </w:r>
      <w:r w:rsidRPr="00417C43">
        <w:rPr>
          <w:rFonts w:ascii="Times New Roman" w:eastAsia="Microsoft Sans Serif" w:hAnsi="Times New Roman" w:cs="Times New Roman"/>
          <w:color w:val="000000"/>
          <w:sz w:val="28"/>
          <w:szCs w:val="28"/>
          <w:lang w:eastAsia="ru-RU" w:bidi="ru-RU"/>
        </w:rPr>
        <w:t xml:space="preserve">. Чи допомагають Вам викладачі у формуванні навичок самостійної роботи? </w:t>
      </w:r>
    </w:p>
    <w:tbl>
      <w:tblPr>
        <w:tblW w:w="9668" w:type="dxa"/>
        <w:tblLayout w:type="fixed"/>
        <w:tblCellMar>
          <w:left w:w="10" w:type="dxa"/>
          <w:right w:w="10" w:type="dxa"/>
        </w:tblCellMar>
        <w:tblLook w:val="0000" w:firstRow="0" w:lastRow="0" w:firstColumn="0" w:lastColumn="0" w:noHBand="0" w:noVBand="0"/>
      </w:tblPr>
      <w:tblGrid>
        <w:gridCol w:w="2972"/>
        <w:gridCol w:w="1134"/>
        <w:gridCol w:w="1276"/>
        <w:gridCol w:w="1276"/>
        <w:gridCol w:w="1417"/>
        <w:gridCol w:w="1593"/>
      </w:tblGrid>
      <w:tr w:rsidR="004B636A" w:rsidRPr="00417C43" w:rsidTr="005A6B4B">
        <w:trPr>
          <w:trHeight w:hRule="exact" w:val="1030"/>
        </w:trPr>
        <w:tc>
          <w:tcPr>
            <w:tcW w:w="2972"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134"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ind w:left="67" w:right="83" w:firstLine="65"/>
              <w:jc w:val="center"/>
              <w:rPr>
                <w:rFonts w:ascii="Times New Roman" w:eastAsia="Microsoft Sans Serif" w:hAnsi="Times New Roman" w:cs="Times New Roman"/>
                <w:color w:val="000000"/>
                <w:szCs w:val="24"/>
                <w:lang w:eastAsia="ru-RU" w:bidi="ru-RU"/>
              </w:rPr>
            </w:pPr>
            <w:r w:rsidRPr="00417C43">
              <w:rPr>
                <w:rFonts w:ascii="Times New Roman" w:eastAsia="Microsoft Sans Serif" w:hAnsi="Times New Roman" w:cs="Times New Roman"/>
                <w:iCs/>
                <w:color w:val="000000"/>
                <w:szCs w:val="24"/>
                <w:lang w:eastAsia="ru-RU" w:bidi="ru-RU"/>
              </w:rPr>
              <w:t>Надають допомогу</w:t>
            </w:r>
          </w:p>
        </w:tc>
        <w:tc>
          <w:tcPr>
            <w:tcW w:w="1276"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ind w:left="67" w:right="83" w:firstLine="65"/>
              <w:jc w:val="center"/>
              <w:rPr>
                <w:rFonts w:ascii="Times New Roman" w:eastAsia="Microsoft Sans Serif" w:hAnsi="Times New Roman" w:cs="Times New Roman"/>
                <w:iCs/>
                <w:color w:val="000000"/>
                <w:szCs w:val="24"/>
                <w:lang w:eastAsia="ru-RU" w:bidi="ru-RU"/>
              </w:rPr>
            </w:pPr>
            <w:r w:rsidRPr="00417C43">
              <w:rPr>
                <w:rFonts w:ascii="Times New Roman" w:eastAsia="Microsoft Sans Serif" w:hAnsi="Times New Roman" w:cs="Times New Roman"/>
                <w:iCs/>
                <w:color w:val="000000"/>
                <w:szCs w:val="24"/>
                <w:lang w:eastAsia="ru-RU" w:bidi="ru-RU"/>
              </w:rPr>
              <w:t>Не надають</w:t>
            </w:r>
          </w:p>
          <w:p w:rsidR="004B636A" w:rsidRPr="00417C43" w:rsidRDefault="004B636A" w:rsidP="004B636A">
            <w:pPr>
              <w:widowControl w:val="0"/>
              <w:spacing w:after="0" w:line="240" w:lineRule="auto"/>
              <w:ind w:left="67" w:right="83" w:firstLine="65"/>
              <w:jc w:val="center"/>
              <w:rPr>
                <w:rFonts w:ascii="Times New Roman" w:eastAsia="Microsoft Sans Serif" w:hAnsi="Times New Roman" w:cs="Times New Roman"/>
                <w:color w:val="000000"/>
                <w:szCs w:val="24"/>
                <w:lang w:eastAsia="ru-RU" w:bidi="ru-RU"/>
              </w:rPr>
            </w:pPr>
            <w:r w:rsidRPr="00417C43">
              <w:rPr>
                <w:rFonts w:ascii="Times New Roman" w:eastAsia="Microsoft Sans Serif" w:hAnsi="Times New Roman" w:cs="Times New Roman"/>
                <w:iCs/>
                <w:color w:val="000000"/>
                <w:szCs w:val="24"/>
                <w:lang w:eastAsia="ru-RU" w:bidi="ru-RU"/>
              </w:rPr>
              <w:t>допомогу</w:t>
            </w:r>
          </w:p>
        </w:tc>
        <w:tc>
          <w:tcPr>
            <w:tcW w:w="1276" w:type="dxa"/>
            <w:tcBorders>
              <w:top w:val="single" w:sz="4" w:space="0" w:color="auto"/>
              <w:left w:val="single" w:sz="4" w:space="0" w:color="auto"/>
            </w:tcBorders>
            <w:shd w:val="clear" w:color="auto" w:fill="FFFFFF"/>
          </w:tcPr>
          <w:p w:rsidR="004B636A" w:rsidRPr="00417C43" w:rsidRDefault="00144875" w:rsidP="004B636A">
            <w:pPr>
              <w:widowControl w:val="0"/>
              <w:spacing w:after="0" w:line="240" w:lineRule="auto"/>
              <w:ind w:left="67" w:right="83" w:hanging="45"/>
              <w:jc w:val="center"/>
              <w:rPr>
                <w:rFonts w:ascii="Times New Roman" w:eastAsia="Microsoft Sans Serif" w:hAnsi="Times New Roman" w:cs="Times New Roman"/>
                <w:color w:val="000000"/>
                <w:szCs w:val="24"/>
                <w:lang w:eastAsia="ru-RU" w:bidi="ru-RU"/>
              </w:rPr>
            </w:pPr>
            <w:r w:rsidRPr="00417C43">
              <w:rPr>
                <w:rFonts w:ascii="Times New Roman" w:eastAsia="Microsoft Sans Serif" w:hAnsi="Times New Roman" w:cs="Times New Roman"/>
                <w:iCs/>
                <w:color w:val="000000"/>
                <w:szCs w:val="24"/>
                <w:lang w:eastAsia="ru-RU" w:bidi="ru-RU"/>
              </w:rPr>
              <w:t>Користуюся</w:t>
            </w:r>
            <w:r w:rsidR="004B636A" w:rsidRPr="00417C43">
              <w:rPr>
                <w:rFonts w:ascii="Times New Roman" w:eastAsia="Microsoft Sans Serif" w:hAnsi="Times New Roman" w:cs="Times New Roman"/>
                <w:iCs/>
                <w:color w:val="000000"/>
                <w:szCs w:val="24"/>
                <w:lang w:eastAsia="ru-RU" w:bidi="ru-RU"/>
              </w:rPr>
              <w:t xml:space="preserve"> такою допомогою</w:t>
            </w:r>
          </w:p>
        </w:tc>
        <w:tc>
          <w:tcPr>
            <w:tcW w:w="1417" w:type="dxa"/>
            <w:tcBorders>
              <w:top w:val="single" w:sz="4" w:space="0" w:color="auto"/>
              <w:left w:val="single" w:sz="4" w:space="0" w:color="auto"/>
            </w:tcBorders>
            <w:shd w:val="clear" w:color="auto" w:fill="FFFFFF"/>
          </w:tcPr>
          <w:p w:rsidR="004B636A" w:rsidRPr="00417C43" w:rsidRDefault="00144875" w:rsidP="004B636A">
            <w:pPr>
              <w:widowControl w:val="0"/>
              <w:spacing w:after="0" w:line="240" w:lineRule="auto"/>
              <w:ind w:left="67" w:right="83" w:hanging="45"/>
              <w:jc w:val="center"/>
              <w:rPr>
                <w:rFonts w:ascii="Times New Roman" w:eastAsia="Microsoft Sans Serif" w:hAnsi="Times New Roman" w:cs="Times New Roman"/>
                <w:color w:val="000000"/>
                <w:szCs w:val="24"/>
                <w:lang w:eastAsia="ru-RU" w:bidi="ru-RU"/>
              </w:rPr>
            </w:pPr>
            <w:r w:rsidRPr="00417C43">
              <w:rPr>
                <w:rFonts w:ascii="Times New Roman" w:eastAsia="Microsoft Sans Serif" w:hAnsi="Times New Roman" w:cs="Times New Roman"/>
                <w:iCs/>
                <w:color w:val="000000"/>
                <w:szCs w:val="24"/>
                <w:lang w:eastAsia="ru-RU" w:bidi="ru-RU"/>
              </w:rPr>
              <w:t>Не користуюся</w:t>
            </w:r>
            <w:r w:rsidR="004B636A" w:rsidRPr="00417C43">
              <w:rPr>
                <w:rFonts w:ascii="Times New Roman" w:eastAsia="Microsoft Sans Serif" w:hAnsi="Times New Roman" w:cs="Times New Roman"/>
                <w:iCs/>
                <w:color w:val="000000"/>
                <w:szCs w:val="24"/>
                <w:lang w:eastAsia="ru-RU" w:bidi="ru-RU"/>
              </w:rPr>
              <w:t xml:space="preserve"> такою допомогою</w:t>
            </w:r>
          </w:p>
        </w:tc>
        <w:tc>
          <w:tcPr>
            <w:tcW w:w="1593" w:type="dxa"/>
            <w:tcBorders>
              <w:top w:val="single" w:sz="4" w:space="0" w:color="auto"/>
              <w:left w:val="single" w:sz="4" w:space="0" w:color="auto"/>
              <w:right w:val="single" w:sz="4" w:space="0" w:color="auto"/>
            </w:tcBorders>
            <w:shd w:val="clear" w:color="auto" w:fill="FFFFFF"/>
            <w:vAlign w:val="bottom"/>
          </w:tcPr>
          <w:p w:rsidR="004B636A" w:rsidRPr="00417C43" w:rsidRDefault="00144875" w:rsidP="004B636A">
            <w:pPr>
              <w:widowControl w:val="0"/>
              <w:spacing w:after="0" w:line="240" w:lineRule="auto"/>
              <w:ind w:left="67" w:right="83" w:hanging="45"/>
              <w:jc w:val="center"/>
              <w:rPr>
                <w:rFonts w:ascii="Times New Roman" w:eastAsia="Microsoft Sans Serif" w:hAnsi="Times New Roman" w:cs="Times New Roman"/>
                <w:color w:val="000000"/>
                <w:szCs w:val="24"/>
                <w:lang w:eastAsia="ru-RU" w:bidi="ru-RU"/>
              </w:rPr>
            </w:pPr>
            <w:r w:rsidRPr="00417C43">
              <w:rPr>
                <w:rFonts w:ascii="Times New Roman" w:eastAsia="Microsoft Sans Serif" w:hAnsi="Times New Roman" w:cs="Times New Roman"/>
                <w:iCs/>
                <w:color w:val="000000"/>
                <w:szCs w:val="24"/>
                <w:lang w:eastAsia="ru-RU" w:bidi="ru-RU"/>
              </w:rPr>
              <w:t xml:space="preserve">Даний вид </w:t>
            </w:r>
            <w:r w:rsidR="004B636A" w:rsidRPr="00417C43">
              <w:rPr>
                <w:rFonts w:ascii="Times New Roman" w:eastAsia="Microsoft Sans Serif" w:hAnsi="Times New Roman" w:cs="Times New Roman"/>
                <w:iCs/>
                <w:color w:val="000000"/>
                <w:szCs w:val="24"/>
                <w:lang w:eastAsia="ru-RU" w:bidi="ru-RU"/>
              </w:rPr>
              <w:t>діяльності на факультеті відсутній</w:t>
            </w:r>
          </w:p>
        </w:tc>
      </w:tr>
      <w:tr w:rsidR="004B636A" w:rsidRPr="00417C43" w:rsidTr="005A6B4B">
        <w:trPr>
          <w:trHeight w:hRule="exact" w:val="279"/>
        </w:trPr>
        <w:tc>
          <w:tcPr>
            <w:tcW w:w="2972" w:type="dxa"/>
            <w:tcBorders>
              <w:top w:val="single" w:sz="4" w:space="0" w:color="auto"/>
              <w:left w:val="single" w:sz="4" w:space="0" w:color="auto"/>
            </w:tcBorders>
            <w:shd w:val="clear" w:color="auto" w:fill="FFFFFF"/>
            <w:vAlign w:val="bottom"/>
          </w:tcPr>
          <w:p w:rsidR="004B636A" w:rsidRPr="00417C43" w:rsidRDefault="004B636A" w:rsidP="004B636A">
            <w:pPr>
              <w:widowControl w:val="0"/>
              <w:spacing w:after="0" w:line="240" w:lineRule="auto"/>
              <w:ind w:right="62" w:firstLine="268"/>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Під час лекцій</w:t>
            </w:r>
          </w:p>
        </w:tc>
        <w:tc>
          <w:tcPr>
            <w:tcW w:w="1134"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ind w:left="340"/>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ind w:right="380"/>
              <w:jc w:val="right"/>
              <w:rPr>
                <w:rFonts w:ascii="Times New Roman" w:eastAsia="Microsoft Sans Serif" w:hAnsi="Times New Roman" w:cs="Times New Roman"/>
                <w:color w:val="000000"/>
                <w:sz w:val="24"/>
                <w:szCs w:val="24"/>
                <w:lang w:eastAsia="ru-RU" w:bidi="ru-RU"/>
              </w:rPr>
            </w:pPr>
          </w:p>
        </w:tc>
        <w:tc>
          <w:tcPr>
            <w:tcW w:w="1417"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593" w:type="dxa"/>
            <w:tcBorders>
              <w:top w:val="single" w:sz="4" w:space="0" w:color="auto"/>
              <w:left w:val="single" w:sz="4" w:space="0" w:color="auto"/>
              <w:righ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r>
      <w:tr w:rsidR="004B636A" w:rsidRPr="00417C43" w:rsidTr="005A6B4B">
        <w:trPr>
          <w:trHeight w:hRule="exact" w:val="569"/>
        </w:trPr>
        <w:tc>
          <w:tcPr>
            <w:tcW w:w="2972" w:type="dxa"/>
            <w:tcBorders>
              <w:top w:val="single" w:sz="4" w:space="0" w:color="auto"/>
              <w:left w:val="single" w:sz="4" w:space="0" w:color="auto"/>
            </w:tcBorders>
            <w:shd w:val="clear" w:color="auto" w:fill="FFFFFF"/>
            <w:vAlign w:val="bottom"/>
          </w:tcPr>
          <w:p w:rsidR="004B636A" w:rsidRPr="00417C43" w:rsidRDefault="004B636A" w:rsidP="004B636A">
            <w:pPr>
              <w:widowControl w:val="0"/>
              <w:spacing w:after="0" w:line="240" w:lineRule="auto"/>
              <w:ind w:right="62" w:firstLine="268"/>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Під час проведення практичних і семінарських занять</w:t>
            </w:r>
          </w:p>
        </w:tc>
        <w:tc>
          <w:tcPr>
            <w:tcW w:w="1134"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right w:val="single" w:sz="4" w:space="0" w:color="auto"/>
            </w:tcBorders>
            <w:shd w:val="clear" w:color="auto" w:fill="FFFFFF"/>
            <w:vAlign w:val="bottom"/>
          </w:tcPr>
          <w:p w:rsidR="004B636A" w:rsidRPr="00417C43" w:rsidRDefault="004B636A" w:rsidP="004B636A">
            <w:pPr>
              <w:widowControl w:val="0"/>
              <w:spacing w:before="180" w:after="0" w:line="240" w:lineRule="auto"/>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tcBorders>
            <w:shd w:val="clear" w:color="auto" w:fill="FFFFFF"/>
            <w:vAlign w:val="bottom"/>
          </w:tcPr>
          <w:p w:rsidR="004B636A" w:rsidRPr="00417C43" w:rsidRDefault="004B636A" w:rsidP="004B636A">
            <w:pPr>
              <w:widowControl w:val="0"/>
              <w:spacing w:before="180" w:after="0" w:line="240" w:lineRule="auto"/>
              <w:ind w:left="620"/>
              <w:rPr>
                <w:rFonts w:ascii="Times New Roman" w:eastAsia="Microsoft Sans Serif" w:hAnsi="Times New Roman" w:cs="Times New Roman"/>
                <w:color w:val="000000"/>
                <w:sz w:val="24"/>
                <w:szCs w:val="24"/>
                <w:lang w:eastAsia="ru-RU" w:bidi="ru-RU"/>
              </w:rPr>
            </w:pPr>
          </w:p>
        </w:tc>
        <w:tc>
          <w:tcPr>
            <w:tcW w:w="1417"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593" w:type="dxa"/>
            <w:tcBorders>
              <w:top w:val="single" w:sz="4" w:space="0" w:color="auto"/>
              <w:left w:val="single" w:sz="4" w:space="0" w:color="auto"/>
              <w:right w:val="single" w:sz="4" w:space="0" w:color="auto"/>
            </w:tcBorders>
            <w:shd w:val="clear" w:color="auto" w:fill="FFFFFF"/>
            <w:vAlign w:val="center"/>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r>
      <w:tr w:rsidR="004B636A" w:rsidRPr="00417C43" w:rsidTr="005A6B4B">
        <w:trPr>
          <w:trHeight w:hRule="exact" w:val="563"/>
        </w:trPr>
        <w:tc>
          <w:tcPr>
            <w:tcW w:w="2972" w:type="dxa"/>
            <w:tcBorders>
              <w:top w:val="single" w:sz="4" w:space="0" w:color="auto"/>
              <w:left w:val="single" w:sz="4" w:space="0" w:color="auto"/>
            </w:tcBorders>
            <w:shd w:val="clear" w:color="auto" w:fill="FFFFFF"/>
            <w:vAlign w:val="bottom"/>
          </w:tcPr>
          <w:p w:rsidR="004B636A" w:rsidRPr="00417C43" w:rsidRDefault="004B636A" w:rsidP="004B636A">
            <w:pPr>
              <w:widowControl w:val="0"/>
              <w:spacing w:after="0" w:line="240" w:lineRule="auto"/>
              <w:ind w:right="62" w:firstLine="268"/>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Під час проведення консультацій</w:t>
            </w:r>
          </w:p>
        </w:tc>
        <w:tc>
          <w:tcPr>
            <w:tcW w:w="1134"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tcBorders>
            <w:shd w:val="clear" w:color="auto" w:fill="FFFFFF"/>
            <w:vAlign w:val="center"/>
          </w:tcPr>
          <w:p w:rsidR="004B636A" w:rsidRPr="00417C43" w:rsidRDefault="004B636A" w:rsidP="004B636A">
            <w:pPr>
              <w:widowControl w:val="0"/>
              <w:spacing w:after="0" w:line="240" w:lineRule="auto"/>
              <w:ind w:left="340"/>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417"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593" w:type="dxa"/>
            <w:tcBorders>
              <w:top w:val="single" w:sz="4" w:space="0" w:color="auto"/>
              <w:left w:val="single" w:sz="4" w:space="0" w:color="auto"/>
              <w:righ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r>
      <w:tr w:rsidR="004B636A" w:rsidRPr="00417C43" w:rsidTr="005A6B4B">
        <w:trPr>
          <w:trHeight w:hRule="exact" w:val="601"/>
        </w:trPr>
        <w:tc>
          <w:tcPr>
            <w:tcW w:w="2972" w:type="dxa"/>
            <w:tcBorders>
              <w:top w:val="single" w:sz="4" w:space="0" w:color="auto"/>
              <w:left w:val="single" w:sz="4" w:space="0" w:color="auto"/>
            </w:tcBorders>
            <w:shd w:val="clear" w:color="auto" w:fill="FFFFFF"/>
            <w:vAlign w:val="bottom"/>
          </w:tcPr>
          <w:p w:rsidR="004B636A" w:rsidRPr="00417C43" w:rsidRDefault="00144875" w:rsidP="004B636A">
            <w:pPr>
              <w:widowControl w:val="0"/>
              <w:spacing w:after="0" w:line="240" w:lineRule="auto"/>
              <w:ind w:right="62" w:firstLine="268"/>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У</w:t>
            </w:r>
            <w:r w:rsidR="004B636A" w:rsidRPr="00417C43">
              <w:rPr>
                <w:rFonts w:ascii="Times New Roman" w:eastAsia="Microsoft Sans Serif" w:hAnsi="Times New Roman" w:cs="Times New Roman"/>
                <w:color w:val="000000"/>
                <w:sz w:val="24"/>
                <w:szCs w:val="24"/>
                <w:lang w:eastAsia="ru-RU" w:bidi="ru-RU"/>
              </w:rPr>
              <w:t xml:space="preserve"> процесі проведення лабораторних робіт</w:t>
            </w:r>
          </w:p>
        </w:tc>
        <w:tc>
          <w:tcPr>
            <w:tcW w:w="1134"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ind w:left="340"/>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417"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593" w:type="dxa"/>
            <w:tcBorders>
              <w:top w:val="single" w:sz="4" w:space="0" w:color="auto"/>
              <w:left w:val="single" w:sz="4" w:space="0" w:color="auto"/>
              <w:righ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r>
      <w:tr w:rsidR="004B636A" w:rsidRPr="00417C43" w:rsidTr="005A6B4B">
        <w:trPr>
          <w:trHeight w:hRule="exact" w:val="533"/>
        </w:trPr>
        <w:tc>
          <w:tcPr>
            <w:tcW w:w="2972" w:type="dxa"/>
            <w:tcBorders>
              <w:top w:val="single" w:sz="4" w:space="0" w:color="auto"/>
              <w:left w:val="single" w:sz="4" w:space="0" w:color="auto"/>
            </w:tcBorders>
            <w:shd w:val="clear" w:color="auto" w:fill="FFFFFF"/>
            <w:vAlign w:val="bottom"/>
          </w:tcPr>
          <w:p w:rsidR="004B636A" w:rsidRPr="00417C43" w:rsidRDefault="004B636A" w:rsidP="004B636A">
            <w:pPr>
              <w:widowControl w:val="0"/>
              <w:spacing w:after="0" w:line="240" w:lineRule="auto"/>
              <w:ind w:right="62" w:firstLine="268"/>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При підготовці доповідей та рефератів</w:t>
            </w:r>
          </w:p>
        </w:tc>
        <w:tc>
          <w:tcPr>
            <w:tcW w:w="1134"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ind w:left="340"/>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417" w:type="dxa"/>
            <w:tcBorders>
              <w:top w:val="single" w:sz="4" w:space="0" w:color="auto"/>
              <w:lef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593" w:type="dxa"/>
            <w:tcBorders>
              <w:top w:val="single" w:sz="4" w:space="0" w:color="auto"/>
              <w:left w:val="single" w:sz="4" w:space="0" w:color="auto"/>
              <w:righ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r>
      <w:tr w:rsidR="004B636A" w:rsidRPr="00417C43" w:rsidTr="005A6B4B">
        <w:trPr>
          <w:trHeight w:hRule="exact" w:val="556"/>
        </w:trPr>
        <w:tc>
          <w:tcPr>
            <w:tcW w:w="2972" w:type="dxa"/>
            <w:tcBorders>
              <w:top w:val="single" w:sz="4" w:space="0" w:color="auto"/>
              <w:left w:val="single" w:sz="4" w:space="0" w:color="auto"/>
              <w:bottom w:val="single" w:sz="4" w:space="0" w:color="auto"/>
            </w:tcBorders>
            <w:shd w:val="clear" w:color="auto" w:fill="FFFFFF"/>
            <w:vAlign w:val="bottom"/>
          </w:tcPr>
          <w:p w:rsidR="004B636A" w:rsidRPr="00417C43" w:rsidRDefault="004B636A" w:rsidP="004B636A">
            <w:pPr>
              <w:widowControl w:val="0"/>
              <w:spacing w:after="0" w:line="240" w:lineRule="auto"/>
              <w:ind w:right="62" w:firstLine="268"/>
              <w:jc w:val="both"/>
              <w:rPr>
                <w:rFonts w:ascii="Times New Roman" w:eastAsia="Microsoft Sans Serif" w:hAnsi="Times New Roman" w:cs="Times New Roman"/>
                <w:color w:val="000000"/>
                <w:sz w:val="24"/>
                <w:szCs w:val="24"/>
                <w:lang w:eastAsia="ru-RU" w:bidi="ru-RU"/>
              </w:rPr>
            </w:pPr>
            <w:r w:rsidRPr="00417C43">
              <w:rPr>
                <w:rFonts w:ascii="Times New Roman" w:eastAsia="Microsoft Sans Serif" w:hAnsi="Times New Roman" w:cs="Times New Roman"/>
                <w:color w:val="000000"/>
                <w:sz w:val="24"/>
                <w:szCs w:val="24"/>
                <w:lang w:eastAsia="ru-RU" w:bidi="ru-RU"/>
              </w:rPr>
              <w:t>Під час проходження педагогічної практики</w:t>
            </w:r>
          </w:p>
        </w:tc>
        <w:tc>
          <w:tcPr>
            <w:tcW w:w="1134" w:type="dxa"/>
            <w:tcBorders>
              <w:top w:val="single" w:sz="4" w:space="0" w:color="auto"/>
              <w:left w:val="single" w:sz="4" w:space="0" w:color="auto"/>
              <w:bottom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bottom w:val="single" w:sz="4" w:space="0" w:color="auto"/>
            </w:tcBorders>
            <w:shd w:val="clear" w:color="auto" w:fill="FFFFFF"/>
          </w:tcPr>
          <w:p w:rsidR="004B636A" w:rsidRPr="00417C43" w:rsidRDefault="004B636A" w:rsidP="004B636A">
            <w:pPr>
              <w:widowControl w:val="0"/>
              <w:spacing w:after="0" w:line="240" w:lineRule="auto"/>
              <w:ind w:left="340"/>
              <w:rPr>
                <w:rFonts w:ascii="Times New Roman" w:eastAsia="Microsoft Sans Serif" w:hAnsi="Times New Roman" w:cs="Times New Roman"/>
                <w:color w:val="000000"/>
                <w:sz w:val="24"/>
                <w:szCs w:val="24"/>
                <w:lang w:eastAsia="ru-RU" w:bidi="ru-RU"/>
              </w:rPr>
            </w:pPr>
          </w:p>
        </w:tc>
        <w:tc>
          <w:tcPr>
            <w:tcW w:w="1276" w:type="dxa"/>
            <w:tcBorders>
              <w:top w:val="single" w:sz="4" w:space="0" w:color="auto"/>
              <w:left w:val="single" w:sz="4" w:space="0" w:color="auto"/>
              <w:bottom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417" w:type="dxa"/>
            <w:tcBorders>
              <w:top w:val="single" w:sz="4" w:space="0" w:color="auto"/>
              <w:left w:val="single" w:sz="4" w:space="0" w:color="auto"/>
              <w:bottom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c>
          <w:tcPr>
            <w:tcW w:w="1593" w:type="dxa"/>
            <w:tcBorders>
              <w:top w:val="single" w:sz="4" w:space="0" w:color="auto"/>
              <w:left w:val="single" w:sz="4" w:space="0" w:color="auto"/>
              <w:bottom w:val="single" w:sz="4" w:space="0" w:color="auto"/>
              <w:right w:val="single" w:sz="4" w:space="0" w:color="auto"/>
            </w:tcBorders>
            <w:shd w:val="clear" w:color="auto" w:fill="FFFFFF"/>
          </w:tcPr>
          <w:p w:rsidR="004B636A" w:rsidRPr="00417C43" w:rsidRDefault="004B636A" w:rsidP="004B636A">
            <w:pPr>
              <w:widowControl w:val="0"/>
              <w:spacing w:after="0" w:line="240" w:lineRule="auto"/>
              <w:rPr>
                <w:rFonts w:ascii="Times New Roman" w:eastAsia="Microsoft Sans Serif" w:hAnsi="Times New Roman" w:cs="Times New Roman"/>
                <w:color w:val="000000"/>
                <w:sz w:val="24"/>
                <w:szCs w:val="24"/>
                <w:lang w:eastAsia="ru-RU" w:bidi="ru-RU"/>
              </w:rPr>
            </w:pPr>
          </w:p>
        </w:tc>
      </w:tr>
    </w:tbl>
    <w:p w:rsidR="004B636A" w:rsidRPr="00B74367" w:rsidRDefault="004B636A" w:rsidP="004B636A">
      <w:pPr>
        <w:widowControl w:val="0"/>
        <w:spacing w:after="0" w:line="240" w:lineRule="auto"/>
        <w:rPr>
          <w:rFonts w:ascii="Times New Roman" w:eastAsia="Microsoft Sans Serif" w:hAnsi="Times New Roman" w:cs="Times New Roman"/>
          <w:color w:val="000000"/>
          <w:sz w:val="16"/>
          <w:szCs w:val="28"/>
          <w:lang w:val="ru-RU" w:eastAsia="ru-RU" w:bidi="ru-RU"/>
        </w:rPr>
      </w:pPr>
    </w:p>
    <w:p w:rsidR="004B636A" w:rsidRPr="00417C43" w:rsidRDefault="004B636A" w:rsidP="004B636A">
      <w:pPr>
        <w:widowControl w:val="0"/>
        <w:spacing w:after="0" w:line="240" w:lineRule="auto"/>
        <w:rPr>
          <w:rFonts w:ascii="Times New Roman" w:hAnsi="Times New Roman" w:cs="Times New Roman"/>
          <w:sz w:val="28"/>
          <w:szCs w:val="28"/>
        </w:rPr>
      </w:pPr>
      <w:r w:rsidRPr="00417C43">
        <w:rPr>
          <w:rFonts w:ascii="Times New Roman" w:eastAsia="Microsoft Sans Serif" w:hAnsi="Times New Roman" w:cs="Times New Roman"/>
          <w:color w:val="000000"/>
          <w:sz w:val="28"/>
          <w:szCs w:val="28"/>
          <w:lang w:eastAsia="ru-RU" w:bidi="ru-RU"/>
        </w:rPr>
        <w:t xml:space="preserve">10. Чи хотіли б Ви </w:t>
      </w:r>
      <w:r w:rsidRPr="00417C43">
        <w:rPr>
          <w:rFonts w:ascii="Times New Roman" w:hAnsi="Times New Roman" w:cs="Times New Roman"/>
          <w:sz w:val="28"/>
          <w:szCs w:val="28"/>
        </w:rPr>
        <w:t>підвищити ефективність своєї самостійної роботи?</w:t>
      </w:r>
    </w:p>
    <w:p w:rsidR="004B636A" w:rsidRPr="00417C43" w:rsidRDefault="004B636A" w:rsidP="004B636A">
      <w:pPr>
        <w:widowControl w:val="0"/>
        <w:spacing w:after="0" w:line="240" w:lineRule="auto"/>
        <w:ind w:left="426"/>
        <w:rPr>
          <w:rFonts w:ascii="Times New Roman" w:hAnsi="Times New Roman" w:cs="Times New Roman"/>
          <w:sz w:val="28"/>
          <w:szCs w:val="28"/>
        </w:rPr>
      </w:pPr>
      <w:r w:rsidRPr="00417C43">
        <w:rPr>
          <w:rFonts w:ascii="Times New Roman" w:hAnsi="Times New Roman" w:cs="Times New Roman"/>
          <w:sz w:val="28"/>
          <w:szCs w:val="28"/>
        </w:rPr>
        <w:t>а) так;</w:t>
      </w:r>
    </w:p>
    <w:p w:rsidR="004B636A" w:rsidRPr="00417C43" w:rsidRDefault="004B636A" w:rsidP="004B636A">
      <w:pPr>
        <w:widowControl w:val="0"/>
        <w:spacing w:after="0" w:line="240" w:lineRule="auto"/>
        <w:ind w:left="426"/>
        <w:rPr>
          <w:rFonts w:ascii="Times New Roman" w:hAnsi="Times New Roman" w:cs="Times New Roman"/>
          <w:sz w:val="28"/>
          <w:szCs w:val="28"/>
        </w:rPr>
      </w:pPr>
      <w:r w:rsidRPr="00417C43">
        <w:rPr>
          <w:rFonts w:ascii="Times New Roman" w:hAnsi="Times New Roman" w:cs="Times New Roman"/>
          <w:sz w:val="28"/>
          <w:szCs w:val="28"/>
        </w:rPr>
        <w:t xml:space="preserve">б) ні; </w:t>
      </w:r>
    </w:p>
    <w:p w:rsidR="004B636A" w:rsidRPr="00417C43" w:rsidRDefault="004B636A" w:rsidP="004B636A">
      <w:pPr>
        <w:widowControl w:val="0"/>
        <w:spacing w:after="0" w:line="240" w:lineRule="auto"/>
        <w:ind w:left="426"/>
        <w:rPr>
          <w:rFonts w:ascii="Times New Roman" w:hAnsi="Times New Roman" w:cs="Times New Roman"/>
          <w:sz w:val="28"/>
          <w:szCs w:val="28"/>
        </w:rPr>
      </w:pPr>
      <w:r w:rsidRPr="00417C43">
        <w:rPr>
          <w:rFonts w:ascii="Times New Roman" w:hAnsi="Times New Roman" w:cs="Times New Roman"/>
          <w:sz w:val="28"/>
          <w:szCs w:val="28"/>
        </w:rPr>
        <w:t xml:space="preserve">в) можливо; </w:t>
      </w:r>
    </w:p>
    <w:p w:rsidR="004B636A" w:rsidRPr="00417C43" w:rsidRDefault="004B636A" w:rsidP="004B636A">
      <w:pPr>
        <w:widowControl w:val="0"/>
        <w:spacing w:after="0" w:line="240" w:lineRule="auto"/>
        <w:ind w:left="426"/>
        <w:rPr>
          <w:rFonts w:ascii="Times New Roman" w:eastAsia="Microsoft Sans Serif" w:hAnsi="Times New Roman" w:cs="Times New Roman"/>
          <w:color w:val="000000"/>
          <w:sz w:val="28"/>
          <w:szCs w:val="28"/>
          <w:lang w:eastAsia="ru-RU" w:bidi="ru-RU"/>
        </w:rPr>
      </w:pPr>
      <w:r w:rsidRPr="00417C43">
        <w:rPr>
          <w:rFonts w:ascii="Times New Roman" w:hAnsi="Times New Roman" w:cs="Times New Roman"/>
          <w:sz w:val="28"/>
          <w:szCs w:val="28"/>
        </w:rPr>
        <w:t xml:space="preserve">г) частково. </w:t>
      </w:r>
    </w:p>
    <w:p w:rsidR="004B636A" w:rsidRPr="00417C43" w:rsidRDefault="004B636A" w:rsidP="004B636A">
      <w:pPr>
        <w:widowControl w:val="0"/>
        <w:spacing w:after="0" w:line="240" w:lineRule="auto"/>
        <w:jc w:val="center"/>
        <w:rPr>
          <w:rFonts w:ascii="Times New Roman" w:eastAsia="Tahoma" w:hAnsi="Times New Roman" w:cs="Times New Roman"/>
          <w:b/>
          <w:i/>
          <w:color w:val="000000"/>
          <w:sz w:val="28"/>
          <w:szCs w:val="28"/>
          <w:lang w:eastAsia="uk-UA" w:bidi="uk-UA"/>
        </w:rPr>
      </w:pPr>
      <w:r w:rsidRPr="00417C43">
        <w:rPr>
          <w:rFonts w:ascii="Times New Roman" w:eastAsia="Tahoma" w:hAnsi="Times New Roman" w:cs="Times New Roman"/>
          <w:b/>
          <w:i/>
          <w:color w:val="000000"/>
          <w:sz w:val="28"/>
          <w:szCs w:val="28"/>
          <w:lang w:eastAsia="uk-UA" w:bidi="uk-UA"/>
        </w:rPr>
        <w:t>Щиро вдячні за співпрацю!</w:t>
      </w:r>
    </w:p>
    <w:p w:rsidR="007E710B" w:rsidRPr="00417C43" w:rsidRDefault="007E710B" w:rsidP="004176B7">
      <w:pPr>
        <w:keepNext/>
        <w:widowControl w:val="0"/>
        <w:suppressAutoHyphens/>
        <w:spacing w:after="0" w:line="240" w:lineRule="auto"/>
        <w:ind w:left="7788" w:right="140"/>
        <w:jc w:val="right"/>
        <w:outlineLvl w:val="2"/>
        <w:rPr>
          <w:rFonts w:ascii="Times New Roman" w:eastAsia="MS Mincho" w:hAnsi="Times New Roman" w:cs="Times New Roman"/>
          <w:b/>
          <w:bCs/>
          <w:kern w:val="2"/>
          <w:sz w:val="28"/>
          <w:szCs w:val="28"/>
          <w:lang w:eastAsia="ja-JP"/>
        </w:rPr>
      </w:pPr>
      <w:r w:rsidRPr="00417C43">
        <w:rPr>
          <w:rFonts w:ascii="Times New Roman" w:eastAsia="MS Mincho" w:hAnsi="Times New Roman" w:cs="Times New Roman"/>
          <w:b/>
          <w:bCs/>
          <w:kern w:val="2"/>
          <w:sz w:val="28"/>
          <w:szCs w:val="28"/>
          <w:lang w:eastAsia="ja-JP"/>
        </w:rPr>
        <w:lastRenderedPageBreak/>
        <w:t xml:space="preserve">Додаток </w:t>
      </w:r>
      <w:r w:rsidR="005A6B4B" w:rsidRPr="00417C43">
        <w:rPr>
          <w:rFonts w:ascii="Times New Roman" w:eastAsia="MS Mincho" w:hAnsi="Times New Roman" w:cs="Times New Roman"/>
          <w:b/>
          <w:bCs/>
          <w:kern w:val="2"/>
          <w:sz w:val="28"/>
          <w:szCs w:val="28"/>
          <w:lang w:eastAsia="ja-JP"/>
        </w:rPr>
        <w:t>В</w:t>
      </w:r>
    </w:p>
    <w:p w:rsidR="007E710B" w:rsidRPr="00417C43" w:rsidRDefault="007E710B" w:rsidP="007E710B">
      <w:pPr>
        <w:keepNext/>
        <w:widowControl w:val="0"/>
        <w:suppressAutoHyphens/>
        <w:spacing w:after="0" w:line="240" w:lineRule="auto"/>
        <w:ind w:right="140"/>
        <w:jc w:val="center"/>
        <w:outlineLvl w:val="2"/>
        <w:rPr>
          <w:rFonts w:ascii="Times New Roman" w:eastAsia="MS Mincho" w:hAnsi="Times New Roman" w:cs="Times New Roman"/>
          <w:b/>
          <w:bCs/>
          <w:kern w:val="2"/>
          <w:sz w:val="28"/>
          <w:szCs w:val="28"/>
          <w:lang w:eastAsia="ja-JP"/>
        </w:rPr>
      </w:pPr>
      <w:r w:rsidRPr="00417C43">
        <w:rPr>
          <w:rFonts w:ascii="Times New Roman" w:eastAsia="MS Mincho" w:hAnsi="Times New Roman" w:cs="Times New Roman"/>
          <w:b/>
          <w:bCs/>
          <w:kern w:val="2"/>
          <w:sz w:val="28"/>
          <w:szCs w:val="28"/>
          <w:lang w:eastAsia="ja-JP"/>
        </w:rPr>
        <w:t>Анкета</w:t>
      </w:r>
    </w:p>
    <w:p w:rsidR="007E710B" w:rsidRDefault="007E710B" w:rsidP="007E710B">
      <w:pPr>
        <w:keepNext/>
        <w:widowControl w:val="0"/>
        <w:suppressAutoHyphens/>
        <w:spacing w:after="0" w:line="240" w:lineRule="auto"/>
        <w:ind w:right="140"/>
        <w:jc w:val="center"/>
        <w:outlineLvl w:val="2"/>
        <w:rPr>
          <w:rFonts w:ascii="Times New Roman" w:eastAsia="MS Mincho" w:hAnsi="Times New Roman" w:cs="Times New Roman"/>
          <w:bCs/>
          <w:kern w:val="2"/>
          <w:sz w:val="28"/>
          <w:szCs w:val="28"/>
          <w:lang w:eastAsia="ja-JP"/>
        </w:rPr>
      </w:pPr>
      <w:r w:rsidRPr="00417C43">
        <w:rPr>
          <w:rFonts w:ascii="Times New Roman" w:eastAsia="MS Mincho" w:hAnsi="Times New Roman" w:cs="Times New Roman"/>
          <w:bCs/>
          <w:kern w:val="2"/>
          <w:sz w:val="28"/>
          <w:szCs w:val="28"/>
          <w:lang w:eastAsia="ja-JP"/>
        </w:rPr>
        <w:t>Визначення джерел інформації, які студенти використовують у процесі навчальної діяльності</w:t>
      </w:r>
    </w:p>
    <w:p w:rsidR="001236DA" w:rsidRPr="001236DA" w:rsidRDefault="001236DA" w:rsidP="007E710B">
      <w:pPr>
        <w:keepNext/>
        <w:widowControl w:val="0"/>
        <w:suppressAutoHyphens/>
        <w:spacing w:after="0" w:line="240" w:lineRule="auto"/>
        <w:ind w:right="140"/>
        <w:jc w:val="center"/>
        <w:outlineLvl w:val="2"/>
        <w:rPr>
          <w:rFonts w:ascii="Times New Roman" w:eastAsia="MS Mincho" w:hAnsi="Times New Roman" w:cs="Times New Roman"/>
          <w:bCs/>
          <w:kern w:val="2"/>
          <w:szCs w:val="28"/>
          <w:lang w:eastAsia="ja-JP"/>
        </w:rPr>
      </w:pPr>
    </w:p>
    <w:p w:rsidR="00A0534B" w:rsidRPr="00417C43" w:rsidRDefault="007E710B" w:rsidP="00A0534B">
      <w:pPr>
        <w:spacing w:after="0" w:line="240" w:lineRule="auto"/>
        <w:ind w:right="140" w:firstLine="709"/>
        <w:jc w:val="center"/>
        <w:rPr>
          <w:rFonts w:ascii="Times New Roman" w:eastAsia="Times New Roman" w:hAnsi="Times New Roman"/>
          <w:b/>
          <w:i/>
          <w:sz w:val="28"/>
          <w:szCs w:val="28"/>
          <w:lang w:val="ru-RU" w:eastAsia="ru-RU"/>
        </w:rPr>
      </w:pPr>
      <w:r w:rsidRPr="00417C43">
        <w:rPr>
          <w:rFonts w:ascii="Times New Roman" w:eastAsia="Times New Roman" w:hAnsi="Times New Roman"/>
          <w:b/>
          <w:i/>
          <w:sz w:val="28"/>
          <w:szCs w:val="28"/>
          <w:lang w:val="ru-RU" w:eastAsia="ru-RU"/>
        </w:rPr>
        <w:t>Шановний студенте!</w:t>
      </w:r>
    </w:p>
    <w:p w:rsidR="007E710B" w:rsidRPr="00417C43" w:rsidRDefault="007E710B" w:rsidP="007E710B">
      <w:pPr>
        <w:spacing w:after="0" w:line="240" w:lineRule="auto"/>
        <w:ind w:right="140" w:firstLine="709"/>
        <w:jc w:val="both"/>
        <w:rPr>
          <w:rFonts w:ascii="Times New Roman" w:eastAsia="Times New Roman" w:hAnsi="Times New Roman" w:cs="Times New Roman"/>
          <w:kern w:val="2"/>
          <w:sz w:val="28"/>
          <w:szCs w:val="28"/>
          <w:lang w:eastAsia="ru-RU"/>
        </w:rPr>
      </w:pPr>
      <w:r w:rsidRPr="00417C43">
        <w:rPr>
          <w:rFonts w:ascii="Times New Roman" w:eastAsia="Times New Roman" w:hAnsi="Times New Roman" w:cs="Times New Roman"/>
          <w:kern w:val="2"/>
          <w:sz w:val="28"/>
          <w:szCs w:val="28"/>
          <w:lang w:eastAsia="ru-RU"/>
        </w:rPr>
        <w:t>Для удосконалення освітнього процесу просимо Вас в</w:t>
      </w:r>
      <w:r w:rsidR="00A0534B" w:rsidRPr="00417C43">
        <w:rPr>
          <w:rFonts w:ascii="Times New Roman" w:eastAsia="Times New Roman" w:hAnsi="Times New Roman" w:cs="Times New Roman"/>
          <w:kern w:val="2"/>
          <w:sz w:val="28"/>
          <w:szCs w:val="28"/>
          <w:lang w:eastAsia="ru-RU"/>
        </w:rPr>
        <w:t>казати джерела інформації, які В</w:t>
      </w:r>
      <w:r w:rsidRPr="00417C43">
        <w:rPr>
          <w:rFonts w:ascii="Times New Roman" w:eastAsia="Times New Roman" w:hAnsi="Times New Roman" w:cs="Times New Roman"/>
          <w:kern w:val="2"/>
          <w:sz w:val="28"/>
          <w:szCs w:val="28"/>
          <w:lang w:eastAsia="ru-RU"/>
        </w:rPr>
        <w:t>ами використовуються під час самопідготовки.</w:t>
      </w:r>
    </w:p>
    <w:p w:rsidR="007E710B" w:rsidRPr="00417C43" w:rsidRDefault="007E710B" w:rsidP="007E710B">
      <w:pPr>
        <w:spacing w:after="0" w:line="240" w:lineRule="auto"/>
        <w:ind w:right="140" w:firstLine="709"/>
        <w:jc w:val="both"/>
        <w:rPr>
          <w:rFonts w:ascii="Times New Roman" w:eastAsia="Times New Roman" w:hAnsi="Times New Roman"/>
          <w:sz w:val="28"/>
          <w:szCs w:val="28"/>
          <w:lang w:eastAsia="ru-RU"/>
        </w:rPr>
      </w:pPr>
      <w:r w:rsidRPr="00417C43">
        <w:rPr>
          <w:rFonts w:ascii="Times New Roman" w:eastAsia="Times New Roman" w:hAnsi="Times New Roman"/>
          <w:sz w:val="28"/>
          <w:szCs w:val="28"/>
          <w:lang w:eastAsia="ru-RU"/>
        </w:rPr>
        <w:t>Якщо Ви вважаєте, що запитання, зазначені в анкеті, вимагають доповнення або некоректно сформульовані, то просимо Вас в</w:t>
      </w:r>
      <w:r w:rsidR="00A0534B" w:rsidRPr="00417C43">
        <w:rPr>
          <w:rFonts w:ascii="Times New Roman" w:eastAsia="Times New Roman" w:hAnsi="Times New Roman"/>
          <w:sz w:val="28"/>
          <w:szCs w:val="28"/>
          <w:lang w:eastAsia="ru-RU"/>
        </w:rPr>
        <w:t>н</w:t>
      </w:r>
      <w:r w:rsidRPr="00417C43">
        <w:rPr>
          <w:rFonts w:ascii="Times New Roman" w:eastAsia="Times New Roman" w:hAnsi="Times New Roman"/>
          <w:sz w:val="28"/>
          <w:szCs w:val="28"/>
          <w:lang w:eastAsia="ru-RU"/>
        </w:rPr>
        <w:t xml:space="preserve">ести свої корективи. </w:t>
      </w:r>
    </w:p>
    <w:p w:rsidR="007E710B" w:rsidRPr="00417C43" w:rsidRDefault="007E710B" w:rsidP="007E710B">
      <w:pPr>
        <w:spacing w:after="0" w:line="240" w:lineRule="auto"/>
        <w:ind w:right="140" w:firstLine="709"/>
        <w:jc w:val="both"/>
        <w:rPr>
          <w:rFonts w:ascii="Times New Roman" w:eastAsia="Times New Roman" w:hAnsi="Times New Roman"/>
          <w:sz w:val="28"/>
          <w:szCs w:val="28"/>
          <w:lang w:eastAsia="ru-RU"/>
        </w:rPr>
      </w:pPr>
      <w:r w:rsidRPr="00417C43">
        <w:rPr>
          <w:rFonts w:ascii="Times New Roman" w:eastAsia="Times New Roman" w:hAnsi="Times New Roman"/>
          <w:sz w:val="28"/>
          <w:szCs w:val="28"/>
          <w:lang w:eastAsia="ru-RU"/>
        </w:rPr>
        <w:t>Відповідаючи на питання анк</w:t>
      </w:r>
      <w:r w:rsidR="00A0534B" w:rsidRPr="00417C43">
        <w:rPr>
          <w:rFonts w:ascii="Times New Roman" w:eastAsia="Times New Roman" w:hAnsi="Times New Roman"/>
          <w:sz w:val="28"/>
          <w:szCs w:val="28"/>
          <w:lang w:eastAsia="ru-RU"/>
        </w:rPr>
        <w:t>ети поставте відмітку у клітин</w:t>
      </w:r>
      <w:r w:rsidRPr="00417C43">
        <w:rPr>
          <w:rFonts w:ascii="Times New Roman" w:eastAsia="Times New Roman" w:hAnsi="Times New Roman"/>
          <w:sz w:val="28"/>
          <w:szCs w:val="28"/>
          <w:lang w:eastAsia="ru-RU"/>
        </w:rPr>
        <w:t>ці</w:t>
      </w:r>
      <w:r w:rsidR="00A0534B" w:rsidRPr="00417C43">
        <w:rPr>
          <w:rFonts w:ascii="Times New Roman" w:eastAsia="Times New Roman" w:hAnsi="Times New Roman"/>
          <w:sz w:val="28"/>
          <w:szCs w:val="28"/>
          <w:lang w:eastAsia="ru-RU"/>
        </w:rPr>
        <w:t>, яка відповідає В</w:t>
      </w:r>
      <w:r w:rsidRPr="00417C43">
        <w:rPr>
          <w:rFonts w:ascii="Times New Roman" w:eastAsia="Times New Roman" w:hAnsi="Times New Roman"/>
          <w:sz w:val="28"/>
          <w:szCs w:val="28"/>
          <w:lang w:eastAsia="ru-RU"/>
        </w:rPr>
        <w:t>ашій думці.</w:t>
      </w:r>
    </w:p>
    <w:p w:rsidR="007E710B" w:rsidRDefault="007E710B" w:rsidP="007E710B">
      <w:pPr>
        <w:widowControl w:val="0"/>
        <w:spacing w:after="0" w:line="240" w:lineRule="auto"/>
        <w:ind w:firstLine="567"/>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i/>
          <w:iCs/>
          <w:color w:val="000000"/>
          <w:sz w:val="28"/>
          <w:szCs w:val="28"/>
          <w:lang w:eastAsia="uk-UA" w:bidi="uk-UA"/>
        </w:rPr>
        <w:t>Обладнання:</w:t>
      </w:r>
      <w:r w:rsidRPr="00417C43">
        <w:rPr>
          <w:rFonts w:ascii="Times New Roman" w:eastAsia="Tahoma" w:hAnsi="Times New Roman" w:cs="Times New Roman"/>
          <w:color w:val="000000"/>
          <w:sz w:val="28"/>
          <w:szCs w:val="28"/>
          <w:lang w:eastAsia="uk-UA" w:bidi="uk-UA"/>
        </w:rPr>
        <w:t xml:space="preserve"> форма для відповідей опитувального листа.</w:t>
      </w:r>
    </w:p>
    <w:p w:rsidR="001236DA" w:rsidRPr="001236DA" w:rsidRDefault="001236DA" w:rsidP="007E710B">
      <w:pPr>
        <w:widowControl w:val="0"/>
        <w:spacing w:after="0" w:line="240" w:lineRule="auto"/>
        <w:ind w:firstLine="567"/>
        <w:rPr>
          <w:rFonts w:ascii="Times New Roman" w:eastAsia="Tahoma" w:hAnsi="Times New Roman" w:cs="Times New Roman"/>
          <w:color w:val="000000"/>
          <w:szCs w:val="28"/>
          <w:lang w:eastAsia="uk-UA" w:bidi="uk-UA"/>
        </w:rPr>
      </w:pPr>
    </w:p>
    <w:tbl>
      <w:tblPr>
        <w:tblStyle w:val="42"/>
        <w:tblW w:w="9618" w:type="dxa"/>
        <w:tblLayout w:type="fixed"/>
        <w:tblLook w:val="04A0" w:firstRow="1" w:lastRow="0" w:firstColumn="1" w:lastColumn="0" w:noHBand="0" w:noVBand="1"/>
      </w:tblPr>
      <w:tblGrid>
        <w:gridCol w:w="593"/>
        <w:gridCol w:w="3930"/>
        <w:gridCol w:w="1415"/>
        <w:gridCol w:w="1274"/>
        <w:gridCol w:w="1414"/>
        <w:gridCol w:w="992"/>
      </w:tblGrid>
      <w:tr w:rsidR="007E710B" w:rsidRPr="00417C43" w:rsidTr="005A6B4B">
        <w:trPr>
          <w:trHeight w:val="482"/>
        </w:trPr>
        <w:tc>
          <w:tcPr>
            <w:tcW w:w="593" w:type="dxa"/>
            <w:vMerge w:val="restart"/>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 п/п</w:t>
            </w:r>
          </w:p>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3930" w:type="dxa"/>
            <w:vMerge w:val="restart"/>
          </w:tcPr>
          <w:p w:rsidR="007E710B" w:rsidRPr="00417C43" w:rsidRDefault="007E710B" w:rsidP="007E710B">
            <w:pPr>
              <w:rPr>
                <w:rFonts w:ascii="Times New Roman" w:eastAsia="Tahoma" w:hAnsi="Times New Roman" w:cs="Times New Roman"/>
                <w:color w:val="000000"/>
                <w:sz w:val="24"/>
                <w:szCs w:val="24"/>
                <w:lang w:eastAsia="uk-UA" w:bidi="uk-UA"/>
              </w:rPr>
            </w:pPr>
          </w:p>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Джерело навчальної інформації</w:t>
            </w:r>
          </w:p>
        </w:tc>
        <w:tc>
          <w:tcPr>
            <w:tcW w:w="5095" w:type="dxa"/>
            <w:gridSpan w:val="4"/>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Періодичність використання</w:t>
            </w:r>
          </w:p>
        </w:tc>
      </w:tr>
      <w:tr w:rsidR="007E710B" w:rsidRPr="00417C43" w:rsidTr="005A6B4B">
        <w:trPr>
          <w:trHeight w:val="1176"/>
        </w:trPr>
        <w:tc>
          <w:tcPr>
            <w:tcW w:w="593" w:type="dxa"/>
            <w:vMerge/>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3930" w:type="dxa"/>
            <w:vMerge/>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Не менше 1-2 разів у тиждень</w:t>
            </w: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Не менше 1-2 разів у місяць</w:t>
            </w:r>
          </w:p>
        </w:tc>
        <w:tc>
          <w:tcPr>
            <w:tcW w:w="1414" w:type="dxa"/>
          </w:tcPr>
          <w:p w:rsidR="007E710B" w:rsidRPr="00417C43" w:rsidRDefault="00A0534B" w:rsidP="00A0534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Приблизно 1-2 рази на</w:t>
            </w:r>
            <w:r w:rsidR="007E710B" w:rsidRPr="00417C43">
              <w:rPr>
                <w:rFonts w:ascii="Times New Roman" w:eastAsia="Tahoma" w:hAnsi="Times New Roman" w:cs="Times New Roman"/>
                <w:color w:val="000000"/>
                <w:sz w:val="24"/>
                <w:szCs w:val="24"/>
                <w:lang w:eastAsia="uk-UA" w:bidi="uk-UA"/>
              </w:rPr>
              <w:t xml:space="preserve"> півроку</w:t>
            </w: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Не використовую</w:t>
            </w: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Мережа Інтернет, соціальні мережі</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Електронні підручники</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Електронні бібліотеки</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Електронні бази даних</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Електронні навчальні програми</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Телебачення</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Виставки технічної творчості, екскурсії</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Майстер-класи</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Література професійного спрямування</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Друковані ЗМІ</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 xml:space="preserve">Семінари, конференції, </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Факультативи, курси</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r w:rsidR="007E710B" w:rsidRPr="00417C43" w:rsidTr="005A6B4B">
        <w:trPr>
          <w:trHeight w:val="408"/>
        </w:trPr>
        <w:tc>
          <w:tcPr>
            <w:tcW w:w="593" w:type="dxa"/>
          </w:tcPr>
          <w:p w:rsidR="007E710B" w:rsidRPr="00417C43" w:rsidRDefault="007E710B" w:rsidP="00AA364F">
            <w:pPr>
              <w:widowControl w:val="0"/>
              <w:numPr>
                <w:ilvl w:val="0"/>
                <w:numId w:val="23"/>
              </w:numPr>
              <w:contextualSpacing/>
              <w:rPr>
                <w:rFonts w:ascii="Times New Roman" w:eastAsia="Tahoma" w:hAnsi="Times New Roman" w:cs="Times New Roman"/>
                <w:color w:val="000000"/>
                <w:sz w:val="24"/>
                <w:szCs w:val="24"/>
                <w:lang w:eastAsia="uk-UA" w:bidi="uk-UA"/>
              </w:rPr>
            </w:pPr>
          </w:p>
        </w:tc>
        <w:tc>
          <w:tcPr>
            <w:tcW w:w="3930" w:type="dxa"/>
            <w:tcBorders>
              <w:top w:val="single" w:sz="4" w:space="0" w:color="00000A"/>
              <w:left w:val="single" w:sz="4" w:space="0" w:color="00000A"/>
              <w:bottom w:val="single" w:sz="4" w:space="0" w:color="00000A"/>
              <w:right w:val="single" w:sz="4" w:space="0" w:color="00000A"/>
            </w:tcBorders>
          </w:tcPr>
          <w:p w:rsidR="007E710B" w:rsidRPr="00417C43" w:rsidRDefault="007E710B" w:rsidP="007E710B">
            <w:pPr>
              <w:widowControl w:val="0"/>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Інші джерела навчальної інформації</w:t>
            </w:r>
          </w:p>
        </w:tc>
        <w:tc>
          <w:tcPr>
            <w:tcW w:w="1415"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27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1414"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c>
          <w:tcPr>
            <w:tcW w:w="990" w:type="dxa"/>
          </w:tcPr>
          <w:p w:rsidR="007E710B" w:rsidRPr="00417C43" w:rsidRDefault="007E710B" w:rsidP="007E710B">
            <w:pPr>
              <w:widowControl w:val="0"/>
              <w:rPr>
                <w:rFonts w:ascii="Times New Roman" w:eastAsia="Tahoma" w:hAnsi="Times New Roman" w:cs="Times New Roman"/>
                <w:color w:val="000000"/>
                <w:sz w:val="24"/>
                <w:szCs w:val="24"/>
                <w:lang w:eastAsia="uk-UA" w:bidi="uk-UA"/>
              </w:rPr>
            </w:pPr>
          </w:p>
        </w:tc>
      </w:tr>
    </w:tbl>
    <w:p w:rsidR="007E710B" w:rsidRPr="00417C43" w:rsidRDefault="007E710B" w:rsidP="007E710B">
      <w:pPr>
        <w:widowControl w:val="0"/>
        <w:spacing w:after="0" w:line="240" w:lineRule="auto"/>
        <w:jc w:val="center"/>
        <w:rPr>
          <w:rFonts w:ascii="Times New Roman" w:eastAsia="Tahoma" w:hAnsi="Times New Roman" w:cs="Times New Roman"/>
          <w:b/>
          <w:i/>
          <w:color w:val="000000"/>
          <w:sz w:val="28"/>
          <w:szCs w:val="28"/>
          <w:lang w:eastAsia="uk-UA" w:bidi="uk-UA"/>
        </w:rPr>
      </w:pPr>
    </w:p>
    <w:p w:rsidR="005A6B4B" w:rsidRPr="00417C43" w:rsidRDefault="007E710B" w:rsidP="007E710B">
      <w:pPr>
        <w:widowControl w:val="0"/>
        <w:spacing w:after="0" w:line="240" w:lineRule="auto"/>
        <w:jc w:val="center"/>
        <w:rPr>
          <w:rFonts w:ascii="Times New Roman" w:eastAsia="Tahoma" w:hAnsi="Times New Roman" w:cs="Times New Roman"/>
          <w:b/>
          <w:i/>
          <w:color w:val="000000"/>
          <w:sz w:val="28"/>
          <w:szCs w:val="28"/>
          <w:lang w:eastAsia="uk-UA" w:bidi="uk-UA"/>
        </w:rPr>
      </w:pPr>
      <w:r w:rsidRPr="00417C43">
        <w:rPr>
          <w:rFonts w:ascii="Times New Roman" w:eastAsia="Tahoma" w:hAnsi="Times New Roman" w:cs="Times New Roman"/>
          <w:b/>
          <w:i/>
          <w:color w:val="000000"/>
          <w:sz w:val="28"/>
          <w:szCs w:val="28"/>
          <w:lang w:eastAsia="uk-UA" w:bidi="uk-UA"/>
        </w:rPr>
        <w:t>Щиро вдячні за співпрацю!</w:t>
      </w:r>
    </w:p>
    <w:p w:rsidR="005A6B4B" w:rsidRPr="00417C43" w:rsidRDefault="005A6B4B">
      <w:pPr>
        <w:rPr>
          <w:rFonts w:ascii="Times New Roman" w:eastAsia="Tahoma" w:hAnsi="Times New Roman" w:cs="Times New Roman"/>
          <w:b/>
          <w:i/>
          <w:color w:val="000000"/>
          <w:sz w:val="28"/>
          <w:szCs w:val="28"/>
          <w:lang w:eastAsia="uk-UA" w:bidi="uk-UA"/>
        </w:rPr>
      </w:pPr>
      <w:r w:rsidRPr="00417C43">
        <w:rPr>
          <w:rFonts w:ascii="Times New Roman" w:eastAsia="Tahoma" w:hAnsi="Times New Roman" w:cs="Times New Roman"/>
          <w:b/>
          <w:i/>
          <w:color w:val="000000"/>
          <w:sz w:val="28"/>
          <w:szCs w:val="28"/>
          <w:lang w:eastAsia="uk-UA" w:bidi="uk-UA"/>
        </w:rPr>
        <w:br w:type="page"/>
      </w:r>
    </w:p>
    <w:p w:rsidR="00917A1B" w:rsidRPr="00417C43" w:rsidRDefault="00917A1B" w:rsidP="00B1791C">
      <w:pPr>
        <w:widowControl w:val="0"/>
        <w:spacing w:after="0" w:line="240" w:lineRule="auto"/>
        <w:ind w:left="7788"/>
        <w:jc w:val="right"/>
        <w:rPr>
          <w:rFonts w:ascii="Times New Roman" w:eastAsia="Times New Roman" w:hAnsi="Times New Roman" w:cs="Times New Roman"/>
          <w:b/>
          <w:bCs/>
          <w:color w:val="000000"/>
          <w:sz w:val="28"/>
          <w:szCs w:val="28"/>
          <w:lang w:eastAsia="uk-UA" w:bidi="uk-UA"/>
        </w:rPr>
      </w:pPr>
      <w:r w:rsidRPr="00417C43">
        <w:rPr>
          <w:rFonts w:ascii="Times New Roman" w:eastAsia="Times New Roman" w:hAnsi="Times New Roman" w:cs="Times New Roman"/>
          <w:b/>
          <w:bCs/>
          <w:color w:val="000000"/>
          <w:sz w:val="28"/>
          <w:szCs w:val="28"/>
          <w:lang w:eastAsia="uk-UA" w:bidi="uk-UA"/>
        </w:rPr>
        <w:lastRenderedPageBreak/>
        <w:t xml:space="preserve">Додаток </w:t>
      </w:r>
      <w:r w:rsidR="0057768C">
        <w:rPr>
          <w:rFonts w:ascii="Times New Roman" w:eastAsia="Times New Roman" w:hAnsi="Times New Roman" w:cs="Times New Roman"/>
          <w:b/>
          <w:bCs/>
          <w:color w:val="000000"/>
          <w:sz w:val="28"/>
          <w:szCs w:val="28"/>
          <w:lang w:eastAsia="uk-UA" w:bidi="uk-UA"/>
        </w:rPr>
        <w:t>Г</w:t>
      </w:r>
    </w:p>
    <w:p w:rsidR="00BB3BF3" w:rsidRDefault="00917A1B" w:rsidP="00F54B06">
      <w:pPr>
        <w:widowControl w:val="0"/>
        <w:spacing w:after="0" w:line="240" w:lineRule="auto"/>
        <w:ind w:firstLine="567"/>
        <w:jc w:val="center"/>
        <w:rPr>
          <w:rFonts w:ascii="Times New Roman" w:eastAsia="Times New Roman" w:hAnsi="Times New Roman" w:cs="Times New Roman"/>
          <w:b/>
          <w:bCs/>
          <w:color w:val="000000"/>
          <w:sz w:val="28"/>
          <w:szCs w:val="28"/>
          <w:lang w:eastAsia="uk-UA" w:bidi="uk-UA"/>
        </w:rPr>
      </w:pPr>
      <w:r w:rsidRPr="00417C43">
        <w:rPr>
          <w:rFonts w:ascii="Times New Roman" w:eastAsia="Times New Roman" w:hAnsi="Times New Roman" w:cs="Times New Roman"/>
          <w:b/>
          <w:bCs/>
          <w:color w:val="000000"/>
          <w:sz w:val="28"/>
          <w:szCs w:val="28"/>
          <w:lang w:eastAsia="uk-UA" w:bidi="uk-UA"/>
        </w:rPr>
        <w:t xml:space="preserve">Мотивація </w:t>
      </w:r>
      <w:r w:rsidR="00AA261E">
        <w:rPr>
          <w:rFonts w:ascii="Times New Roman" w:eastAsia="Times New Roman" w:hAnsi="Times New Roman" w:cs="Times New Roman"/>
          <w:b/>
          <w:bCs/>
          <w:color w:val="000000"/>
          <w:sz w:val="28"/>
          <w:szCs w:val="28"/>
          <w:lang w:eastAsia="uk-UA" w:bidi="uk-UA"/>
        </w:rPr>
        <w:t>навчальної</w:t>
      </w:r>
      <w:r w:rsidR="00F54B06" w:rsidRPr="00417C43">
        <w:rPr>
          <w:rFonts w:ascii="Times New Roman" w:eastAsia="Times New Roman" w:hAnsi="Times New Roman" w:cs="Times New Roman"/>
          <w:b/>
          <w:bCs/>
          <w:color w:val="000000"/>
          <w:sz w:val="28"/>
          <w:szCs w:val="28"/>
          <w:lang w:eastAsia="uk-UA" w:bidi="uk-UA"/>
        </w:rPr>
        <w:t xml:space="preserve"> </w:t>
      </w:r>
      <w:r w:rsidRPr="00417C43">
        <w:rPr>
          <w:rFonts w:ascii="Times New Roman" w:eastAsia="Times New Roman" w:hAnsi="Times New Roman" w:cs="Times New Roman"/>
          <w:b/>
          <w:bCs/>
          <w:color w:val="000000"/>
          <w:sz w:val="28"/>
          <w:szCs w:val="28"/>
          <w:lang w:eastAsia="uk-UA" w:bidi="uk-UA"/>
        </w:rPr>
        <w:t>діяльності</w:t>
      </w:r>
    </w:p>
    <w:p w:rsidR="001236DA" w:rsidRPr="00417C43" w:rsidRDefault="001236DA" w:rsidP="00F54B06">
      <w:pPr>
        <w:widowControl w:val="0"/>
        <w:spacing w:after="0" w:line="240" w:lineRule="auto"/>
        <w:ind w:firstLine="567"/>
        <w:jc w:val="center"/>
        <w:rPr>
          <w:rFonts w:ascii="Times New Roman" w:eastAsia="Times New Roman" w:hAnsi="Times New Roman" w:cs="Times New Roman"/>
          <w:b/>
          <w:bCs/>
          <w:color w:val="000000"/>
          <w:sz w:val="28"/>
          <w:szCs w:val="28"/>
          <w:lang w:eastAsia="uk-UA" w:bidi="uk-UA"/>
        </w:rPr>
      </w:pPr>
    </w:p>
    <w:p w:rsidR="00917A1B" w:rsidRPr="00417C43" w:rsidRDefault="00917A1B" w:rsidP="00B74367">
      <w:pPr>
        <w:widowControl w:val="0"/>
        <w:spacing w:after="0" w:line="240" w:lineRule="auto"/>
        <w:ind w:firstLine="709"/>
        <w:jc w:val="center"/>
        <w:rPr>
          <w:rFonts w:ascii="Times New Roman" w:eastAsia="Times New Roman" w:hAnsi="Times New Roman" w:cs="Times New Roman"/>
          <w:sz w:val="28"/>
          <w:szCs w:val="28"/>
          <w:lang w:eastAsia="uk-UA" w:bidi="uk-UA"/>
        </w:rPr>
      </w:pPr>
      <w:r w:rsidRPr="00417C43">
        <w:rPr>
          <w:rFonts w:ascii="Times New Roman" w:eastAsia="Times New Roman" w:hAnsi="Times New Roman" w:cs="Times New Roman"/>
          <w:i/>
          <w:iCs/>
          <w:color w:val="000000"/>
          <w:sz w:val="28"/>
          <w:szCs w:val="28"/>
          <w:shd w:val="clear" w:color="auto" w:fill="FFFFFF"/>
          <w:lang w:eastAsia="uk-UA" w:bidi="uk-UA"/>
        </w:rPr>
        <w:t>Мета:</w:t>
      </w:r>
      <w:r w:rsidRPr="00417C43">
        <w:rPr>
          <w:rFonts w:ascii="Times New Roman" w:eastAsia="Times New Roman" w:hAnsi="Times New Roman" w:cs="Times New Roman"/>
          <w:color w:val="000000"/>
          <w:sz w:val="28"/>
          <w:szCs w:val="28"/>
          <w:lang w:eastAsia="uk-UA" w:bidi="uk-UA"/>
        </w:rPr>
        <w:t xml:space="preserve"> визначити рівень мотивації</w:t>
      </w:r>
      <w:r w:rsidR="00F54B06" w:rsidRPr="00417C43">
        <w:rPr>
          <w:rFonts w:ascii="Times New Roman" w:eastAsia="Times New Roman" w:hAnsi="Times New Roman" w:cs="Times New Roman"/>
          <w:b/>
          <w:bCs/>
          <w:color w:val="000000"/>
          <w:sz w:val="28"/>
          <w:szCs w:val="28"/>
          <w:lang w:eastAsia="uk-UA" w:bidi="uk-UA"/>
        </w:rPr>
        <w:t xml:space="preserve"> </w:t>
      </w:r>
      <w:r w:rsidR="00AA261E">
        <w:rPr>
          <w:rFonts w:ascii="Times New Roman" w:eastAsia="Times New Roman" w:hAnsi="Times New Roman" w:cs="Times New Roman"/>
          <w:bCs/>
          <w:color w:val="000000"/>
          <w:sz w:val="28"/>
          <w:szCs w:val="28"/>
          <w:lang w:eastAsia="uk-UA" w:bidi="uk-UA"/>
        </w:rPr>
        <w:t>навчальної</w:t>
      </w:r>
      <w:r w:rsidR="00F54B06" w:rsidRPr="00417C43">
        <w:rPr>
          <w:rFonts w:ascii="Times New Roman" w:eastAsia="Times New Roman" w:hAnsi="Times New Roman" w:cs="Times New Roman"/>
          <w:b/>
          <w:bCs/>
          <w:color w:val="000000"/>
          <w:sz w:val="28"/>
          <w:szCs w:val="28"/>
          <w:lang w:eastAsia="uk-UA" w:bidi="uk-UA"/>
        </w:rPr>
        <w:t xml:space="preserve"> </w:t>
      </w:r>
      <w:r w:rsidR="00F54B06" w:rsidRPr="00417C43">
        <w:rPr>
          <w:rFonts w:ascii="Times New Roman" w:eastAsia="Times New Roman" w:hAnsi="Times New Roman" w:cs="Times New Roman"/>
          <w:color w:val="000000"/>
          <w:sz w:val="28"/>
          <w:szCs w:val="28"/>
          <w:lang w:eastAsia="uk-UA" w:bidi="uk-UA"/>
        </w:rPr>
        <w:t>діяльності студентів.</w:t>
      </w:r>
    </w:p>
    <w:p w:rsidR="00917A1B" w:rsidRPr="00417C43" w:rsidRDefault="00917A1B" w:rsidP="00B74367">
      <w:pPr>
        <w:widowControl w:val="0"/>
        <w:spacing w:after="0" w:line="240" w:lineRule="auto"/>
        <w:ind w:firstLine="709"/>
        <w:jc w:val="both"/>
        <w:rPr>
          <w:rFonts w:ascii="Times New Roman" w:eastAsia="Times New Roman" w:hAnsi="Times New Roman" w:cs="Times New Roman"/>
          <w:sz w:val="28"/>
          <w:szCs w:val="28"/>
          <w:lang w:eastAsia="uk-UA" w:bidi="uk-UA"/>
        </w:rPr>
      </w:pPr>
      <w:r w:rsidRPr="00417C43">
        <w:rPr>
          <w:rFonts w:ascii="Times New Roman" w:eastAsia="Times New Roman" w:hAnsi="Times New Roman" w:cs="Times New Roman"/>
          <w:i/>
          <w:iCs/>
          <w:color w:val="000000"/>
          <w:sz w:val="28"/>
          <w:szCs w:val="28"/>
          <w:shd w:val="clear" w:color="auto" w:fill="FFFFFF"/>
          <w:lang w:eastAsia="uk-UA" w:bidi="uk-UA"/>
        </w:rPr>
        <w:t xml:space="preserve">Методика проведення: </w:t>
      </w:r>
      <w:r w:rsidRPr="00417C43">
        <w:rPr>
          <w:rFonts w:ascii="Times New Roman" w:eastAsia="Times New Roman" w:hAnsi="Times New Roman" w:cs="Times New Roman"/>
          <w:color w:val="000000"/>
          <w:sz w:val="28"/>
          <w:szCs w:val="28"/>
          <w:lang w:eastAsia="uk-UA" w:bidi="uk-UA"/>
        </w:rPr>
        <w:t xml:space="preserve">Досліджуваним пропонується за п’ятибальною системою оцінити сім мотивів </w:t>
      </w:r>
      <w:r w:rsidR="00AA261E">
        <w:rPr>
          <w:rFonts w:ascii="Times New Roman" w:eastAsia="Times New Roman" w:hAnsi="Times New Roman" w:cs="Times New Roman"/>
          <w:color w:val="000000"/>
          <w:sz w:val="28"/>
          <w:szCs w:val="28"/>
          <w:lang w:eastAsia="uk-UA" w:bidi="uk-UA"/>
        </w:rPr>
        <w:t xml:space="preserve">навчальної </w:t>
      </w:r>
      <w:r w:rsidRPr="00417C43">
        <w:rPr>
          <w:rFonts w:ascii="Times New Roman" w:eastAsia="Times New Roman" w:hAnsi="Times New Roman" w:cs="Times New Roman"/>
          <w:color w:val="000000"/>
          <w:sz w:val="28"/>
          <w:szCs w:val="28"/>
          <w:lang w:eastAsia="uk-UA" w:bidi="uk-UA"/>
        </w:rPr>
        <w:t>діяльності.</w:t>
      </w:r>
    </w:p>
    <w:p w:rsidR="00917A1B" w:rsidRPr="00417C43" w:rsidRDefault="00917A1B" w:rsidP="00B74367">
      <w:pPr>
        <w:widowControl w:val="0"/>
        <w:spacing w:after="0" w:line="240" w:lineRule="auto"/>
        <w:ind w:firstLine="709"/>
        <w:rPr>
          <w:rFonts w:ascii="Times New Roman" w:eastAsia="Tahoma" w:hAnsi="Times New Roman" w:cs="Times New Roman"/>
          <w:color w:val="000000"/>
          <w:sz w:val="28"/>
          <w:szCs w:val="28"/>
          <w:lang w:val="ru-RU" w:eastAsia="ru-RU" w:bidi="ru-RU"/>
        </w:rPr>
      </w:pPr>
      <w:r w:rsidRPr="00417C43">
        <w:rPr>
          <w:rFonts w:ascii="Times New Roman" w:eastAsia="Tahoma" w:hAnsi="Times New Roman" w:cs="Times New Roman"/>
          <w:i/>
          <w:iCs/>
          <w:color w:val="000000"/>
          <w:sz w:val="28"/>
          <w:szCs w:val="28"/>
          <w:lang w:eastAsia="uk-UA" w:bidi="uk-UA"/>
        </w:rPr>
        <w:t>Обладнання:</w:t>
      </w:r>
      <w:r w:rsidRPr="00417C43">
        <w:rPr>
          <w:rFonts w:ascii="Times New Roman" w:eastAsia="Tahoma" w:hAnsi="Times New Roman" w:cs="Times New Roman"/>
          <w:color w:val="000000"/>
          <w:sz w:val="28"/>
          <w:szCs w:val="28"/>
          <w:lang w:eastAsia="uk-UA" w:bidi="uk-UA"/>
        </w:rPr>
        <w:t xml:space="preserve"> форма для відповідей опитувального листа.</w:t>
      </w:r>
    </w:p>
    <w:p w:rsidR="00917A1B" w:rsidRPr="00417C43" w:rsidRDefault="00917A1B" w:rsidP="00917A1B">
      <w:pPr>
        <w:widowControl w:val="0"/>
        <w:spacing w:after="0" w:line="240" w:lineRule="auto"/>
        <w:ind w:firstLine="567"/>
        <w:jc w:val="center"/>
        <w:rPr>
          <w:rFonts w:ascii="Times New Roman" w:eastAsia="Tahoma" w:hAnsi="Times New Roman" w:cs="Times New Roman"/>
          <w:b/>
          <w:bCs/>
          <w:color w:val="000000"/>
          <w:sz w:val="28"/>
          <w:szCs w:val="28"/>
          <w:lang w:eastAsia="uk-UA" w:bidi="uk-UA"/>
        </w:rPr>
      </w:pPr>
      <w:r w:rsidRPr="00417C43">
        <w:rPr>
          <w:rFonts w:ascii="Times New Roman" w:eastAsia="Tahoma" w:hAnsi="Times New Roman" w:cs="Times New Roman"/>
          <w:b/>
          <w:bCs/>
          <w:color w:val="000000"/>
          <w:sz w:val="28"/>
          <w:szCs w:val="28"/>
          <w:lang w:eastAsia="uk-UA" w:bidi="uk-UA"/>
        </w:rPr>
        <w:t>Шкала мотивів професійної діяльності</w:t>
      </w:r>
    </w:p>
    <w:tbl>
      <w:tblPr>
        <w:tblStyle w:val="52"/>
        <w:tblW w:w="9634" w:type="dxa"/>
        <w:tblLook w:val="04A0" w:firstRow="1" w:lastRow="0" w:firstColumn="1" w:lastColumn="0" w:noHBand="0" w:noVBand="1"/>
      </w:tblPr>
      <w:tblGrid>
        <w:gridCol w:w="3350"/>
        <w:gridCol w:w="1208"/>
        <w:gridCol w:w="1249"/>
        <w:gridCol w:w="1559"/>
        <w:gridCol w:w="993"/>
        <w:gridCol w:w="1275"/>
      </w:tblGrid>
      <w:tr w:rsidR="00917A1B" w:rsidRPr="00417C43" w:rsidTr="008F3085">
        <w:trPr>
          <w:trHeight w:val="1106"/>
        </w:trPr>
        <w:tc>
          <w:tcPr>
            <w:tcW w:w="3350" w:type="dxa"/>
          </w:tcPr>
          <w:p w:rsidR="00F54B06" w:rsidRPr="00417C43" w:rsidRDefault="00F54B06" w:rsidP="00917A1B">
            <w:pPr>
              <w:widowControl w:val="0"/>
              <w:rPr>
                <w:rFonts w:ascii="Times New Roman" w:eastAsia="Tahoma" w:hAnsi="Times New Roman"/>
                <w:color w:val="000000"/>
                <w:sz w:val="24"/>
                <w:szCs w:val="28"/>
                <w:lang w:eastAsia="uk-UA" w:bidi="uk-UA"/>
              </w:rPr>
            </w:pPr>
          </w:p>
          <w:p w:rsidR="00917A1B" w:rsidRPr="00417C43" w:rsidRDefault="00917A1B" w:rsidP="00F54B06">
            <w:pPr>
              <w:widowControl w:val="0"/>
              <w:jc w:val="center"/>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 xml:space="preserve">Мотиви </w:t>
            </w:r>
            <w:r w:rsidR="00F54B06" w:rsidRPr="00417C43">
              <w:rPr>
                <w:rFonts w:ascii="Times New Roman" w:eastAsia="Tahoma" w:hAnsi="Times New Roman"/>
                <w:color w:val="000000"/>
                <w:sz w:val="24"/>
                <w:szCs w:val="28"/>
                <w:lang w:eastAsia="uk-UA" w:bidi="uk-UA"/>
              </w:rPr>
              <w:t>самоосвітньої</w:t>
            </w:r>
            <w:r w:rsidRPr="00417C43">
              <w:rPr>
                <w:rFonts w:ascii="Times New Roman" w:eastAsia="Tahoma" w:hAnsi="Times New Roman"/>
                <w:color w:val="000000"/>
                <w:sz w:val="24"/>
                <w:szCs w:val="28"/>
                <w:lang w:eastAsia="uk-UA" w:bidi="uk-UA"/>
              </w:rPr>
              <w:t xml:space="preserve"> діяльності</w:t>
            </w:r>
          </w:p>
        </w:tc>
        <w:tc>
          <w:tcPr>
            <w:tcW w:w="1208" w:type="dxa"/>
          </w:tcPr>
          <w:p w:rsidR="00917A1B" w:rsidRPr="00417C43" w:rsidRDefault="00F649B5" w:rsidP="00917A1B">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1 – у</w:t>
            </w:r>
            <w:r w:rsidR="00917A1B" w:rsidRPr="00417C43">
              <w:rPr>
                <w:rFonts w:ascii="Times New Roman" w:eastAsia="Tahoma" w:hAnsi="Times New Roman"/>
                <w:color w:val="000000"/>
                <w:sz w:val="24"/>
                <w:szCs w:val="28"/>
                <w:lang w:eastAsia="uk-UA" w:bidi="uk-UA"/>
              </w:rPr>
              <w:t xml:space="preserve"> незначній мірі</w:t>
            </w:r>
          </w:p>
        </w:tc>
        <w:tc>
          <w:tcPr>
            <w:tcW w:w="1249" w:type="dxa"/>
          </w:tcPr>
          <w:p w:rsidR="00917A1B" w:rsidRPr="00417C43" w:rsidRDefault="00F649B5" w:rsidP="00917A1B">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2 – у</w:t>
            </w:r>
            <w:r w:rsidR="00917A1B" w:rsidRPr="00417C43">
              <w:rPr>
                <w:rFonts w:ascii="Times New Roman" w:eastAsia="Tahoma" w:hAnsi="Times New Roman"/>
                <w:color w:val="000000"/>
                <w:sz w:val="24"/>
                <w:szCs w:val="28"/>
                <w:lang w:eastAsia="uk-UA" w:bidi="uk-UA"/>
              </w:rPr>
              <w:t xml:space="preserve"> достатньо незначній мірі</w:t>
            </w:r>
          </w:p>
        </w:tc>
        <w:tc>
          <w:tcPr>
            <w:tcW w:w="1559" w:type="dxa"/>
          </w:tcPr>
          <w:p w:rsidR="00917A1B" w:rsidRPr="00417C43" w:rsidRDefault="00F649B5" w:rsidP="00917A1B">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3 – у</w:t>
            </w:r>
            <w:r w:rsidR="00917A1B" w:rsidRPr="00417C43">
              <w:rPr>
                <w:rFonts w:ascii="Times New Roman" w:eastAsia="Tahoma" w:hAnsi="Times New Roman"/>
                <w:color w:val="000000"/>
                <w:sz w:val="24"/>
                <w:szCs w:val="28"/>
                <w:lang w:eastAsia="uk-UA" w:bidi="uk-UA"/>
              </w:rPr>
              <w:t xml:space="preserve"> невеликій, але і не малій мірі</w:t>
            </w:r>
          </w:p>
        </w:tc>
        <w:tc>
          <w:tcPr>
            <w:tcW w:w="993" w:type="dxa"/>
          </w:tcPr>
          <w:p w:rsidR="00917A1B" w:rsidRPr="00417C43" w:rsidRDefault="00F649B5" w:rsidP="00917A1B">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 xml:space="preserve"> 4 – у</w:t>
            </w:r>
            <w:r w:rsidR="00917A1B" w:rsidRPr="00417C43">
              <w:rPr>
                <w:rFonts w:ascii="Times New Roman" w:eastAsia="Tahoma" w:hAnsi="Times New Roman"/>
                <w:color w:val="000000"/>
                <w:sz w:val="24"/>
                <w:szCs w:val="28"/>
                <w:lang w:eastAsia="uk-UA" w:bidi="uk-UA"/>
              </w:rPr>
              <w:t xml:space="preserve"> досить значній мірі</w:t>
            </w:r>
          </w:p>
        </w:tc>
        <w:tc>
          <w:tcPr>
            <w:tcW w:w="1275" w:type="dxa"/>
          </w:tcPr>
          <w:p w:rsidR="00917A1B" w:rsidRPr="00417C43" w:rsidRDefault="00F649B5" w:rsidP="00917A1B">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5 – у</w:t>
            </w:r>
            <w:r w:rsidR="00917A1B" w:rsidRPr="00417C43">
              <w:rPr>
                <w:rFonts w:ascii="Times New Roman" w:eastAsia="Tahoma" w:hAnsi="Times New Roman"/>
                <w:color w:val="000000"/>
                <w:sz w:val="24"/>
                <w:szCs w:val="28"/>
                <w:lang w:eastAsia="uk-UA" w:bidi="uk-UA"/>
              </w:rPr>
              <w:t xml:space="preserve"> значно великій мірі</w:t>
            </w:r>
          </w:p>
        </w:tc>
      </w:tr>
      <w:tr w:rsidR="00917A1B" w:rsidRPr="00417C43" w:rsidTr="008F3085">
        <w:trPr>
          <w:trHeight w:val="272"/>
        </w:trPr>
        <w:tc>
          <w:tcPr>
            <w:tcW w:w="3350" w:type="dxa"/>
            <w:tcBorders>
              <w:top w:val="single" w:sz="4" w:space="0" w:color="auto"/>
              <w:left w:val="single" w:sz="4" w:space="0" w:color="auto"/>
            </w:tcBorders>
            <w:shd w:val="clear" w:color="auto" w:fill="FFFFFF"/>
            <w:vAlign w:val="bottom"/>
          </w:tcPr>
          <w:p w:rsidR="00917A1B" w:rsidRPr="00417C43" w:rsidRDefault="00917A1B" w:rsidP="001236DA">
            <w:pPr>
              <w:widowControl w:val="0"/>
              <w:ind w:firstLine="44"/>
              <w:rPr>
                <w:rFonts w:ascii="Times New Roman" w:eastAsia="Tahoma" w:hAnsi="Times New Roman"/>
                <w:color w:val="000000"/>
                <w:sz w:val="24"/>
                <w:szCs w:val="28"/>
                <w:lang w:val="ru-RU" w:eastAsia="ru-RU" w:bidi="ru-RU"/>
              </w:rPr>
            </w:pPr>
            <w:r w:rsidRPr="00417C43">
              <w:rPr>
                <w:rFonts w:ascii="Times New Roman" w:eastAsia="Tahoma" w:hAnsi="Times New Roman"/>
                <w:color w:val="000000"/>
                <w:sz w:val="24"/>
                <w:szCs w:val="28"/>
                <w:lang w:eastAsia="uk-UA" w:bidi="uk-UA"/>
              </w:rPr>
              <w:t>1. Грошовий заробіток</w:t>
            </w:r>
          </w:p>
        </w:tc>
        <w:tc>
          <w:tcPr>
            <w:tcW w:w="1208"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4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55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993"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75" w:type="dxa"/>
          </w:tcPr>
          <w:p w:rsidR="00917A1B" w:rsidRPr="00417C43" w:rsidRDefault="00917A1B" w:rsidP="00917A1B">
            <w:pPr>
              <w:widowControl w:val="0"/>
              <w:rPr>
                <w:rFonts w:ascii="Times New Roman" w:eastAsia="Tahoma" w:hAnsi="Times New Roman"/>
                <w:color w:val="000000"/>
                <w:sz w:val="24"/>
                <w:szCs w:val="28"/>
                <w:lang w:eastAsia="uk-UA" w:bidi="uk-UA"/>
              </w:rPr>
            </w:pPr>
          </w:p>
        </w:tc>
      </w:tr>
      <w:tr w:rsidR="00917A1B" w:rsidRPr="00417C43" w:rsidTr="008F3085">
        <w:trPr>
          <w:trHeight w:val="560"/>
        </w:trPr>
        <w:tc>
          <w:tcPr>
            <w:tcW w:w="3350" w:type="dxa"/>
            <w:tcBorders>
              <w:top w:val="single" w:sz="4" w:space="0" w:color="auto"/>
              <w:left w:val="single" w:sz="4" w:space="0" w:color="auto"/>
            </w:tcBorders>
            <w:shd w:val="clear" w:color="auto" w:fill="FFFFFF"/>
            <w:vAlign w:val="bottom"/>
          </w:tcPr>
          <w:p w:rsidR="00917A1B" w:rsidRPr="00417C43" w:rsidRDefault="00917A1B" w:rsidP="001236DA">
            <w:pPr>
              <w:widowControl w:val="0"/>
              <w:ind w:firstLine="44"/>
              <w:rPr>
                <w:rFonts w:ascii="Times New Roman" w:eastAsia="Tahoma" w:hAnsi="Times New Roman"/>
                <w:color w:val="000000"/>
                <w:sz w:val="24"/>
                <w:szCs w:val="28"/>
                <w:lang w:eastAsia="ru-RU" w:bidi="ru-RU"/>
              </w:rPr>
            </w:pPr>
            <w:r w:rsidRPr="00417C43">
              <w:rPr>
                <w:rFonts w:ascii="Times New Roman" w:eastAsia="Tahoma" w:hAnsi="Times New Roman"/>
                <w:color w:val="000000"/>
                <w:sz w:val="24"/>
                <w:szCs w:val="28"/>
                <w:lang w:eastAsia="uk-UA" w:bidi="uk-UA"/>
              </w:rPr>
              <w:t xml:space="preserve">2. Прагнення до просування </w:t>
            </w:r>
            <w:r w:rsidRPr="00417C43">
              <w:rPr>
                <w:rFonts w:ascii="Times New Roman" w:eastAsia="Tahoma" w:hAnsi="Times New Roman"/>
                <w:color w:val="000000"/>
                <w:sz w:val="24"/>
                <w:szCs w:val="28"/>
                <w:lang w:val="ru-RU" w:eastAsia="uk-UA" w:bidi="uk-UA"/>
              </w:rPr>
              <w:t xml:space="preserve">у </w:t>
            </w:r>
            <w:r w:rsidRPr="00417C43">
              <w:rPr>
                <w:rFonts w:ascii="Times New Roman" w:eastAsia="Tahoma" w:hAnsi="Times New Roman"/>
                <w:color w:val="000000"/>
                <w:sz w:val="24"/>
                <w:szCs w:val="28"/>
                <w:lang w:eastAsia="uk-UA" w:bidi="uk-UA"/>
              </w:rPr>
              <w:t>навчанні</w:t>
            </w:r>
          </w:p>
        </w:tc>
        <w:tc>
          <w:tcPr>
            <w:tcW w:w="1208"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4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55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993"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75" w:type="dxa"/>
          </w:tcPr>
          <w:p w:rsidR="00917A1B" w:rsidRPr="00417C43" w:rsidRDefault="00917A1B" w:rsidP="00917A1B">
            <w:pPr>
              <w:widowControl w:val="0"/>
              <w:rPr>
                <w:rFonts w:ascii="Times New Roman" w:eastAsia="Tahoma" w:hAnsi="Times New Roman"/>
                <w:color w:val="000000"/>
                <w:sz w:val="24"/>
                <w:szCs w:val="28"/>
                <w:lang w:eastAsia="uk-UA" w:bidi="uk-UA"/>
              </w:rPr>
            </w:pPr>
          </w:p>
        </w:tc>
      </w:tr>
      <w:tr w:rsidR="00917A1B" w:rsidRPr="00417C43" w:rsidTr="008F3085">
        <w:trPr>
          <w:trHeight w:val="833"/>
        </w:trPr>
        <w:tc>
          <w:tcPr>
            <w:tcW w:w="3350" w:type="dxa"/>
            <w:tcBorders>
              <w:top w:val="single" w:sz="4" w:space="0" w:color="auto"/>
              <w:left w:val="single" w:sz="4" w:space="0" w:color="auto"/>
            </w:tcBorders>
            <w:shd w:val="clear" w:color="auto" w:fill="FFFFFF"/>
            <w:vAlign w:val="bottom"/>
          </w:tcPr>
          <w:p w:rsidR="00917A1B" w:rsidRPr="00417C43" w:rsidRDefault="00917A1B" w:rsidP="001236DA">
            <w:pPr>
              <w:widowControl w:val="0"/>
              <w:ind w:firstLine="44"/>
              <w:rPr>
                <w:rFonts w:ascii="Times New Roman" w:eastAsia="Tahoma" w:hAnsi="Times New Roman"/>
                <w:color w:val="000000"/>
                <w:sz w:val="24"/>
                <w:szCs w:val="28"/>
                <w:lang w:val="ru-RU" w:eastAsia="ru-RU" w:bidi="ru-RU"/>
              </w:rPr>
            </w:pPr>
            <w:r w:rsidRPr="00417C43">
              <w:rPr>
                <w:rFonts w:ascii="Times New Roman" w:eastAsia="Tahoma" w:hAnsi="Times New Roman"/>
                <w:color w:val="000000"/>
                <w:sz w:val="24"/>
                <w:szCs w:val="28"/>
                <w:lang w:eastAsia="uk-UA" w:bidi="uk-UA"/>
              </w:rPr>
              <w:t>3. Прагнення уникнути критики з боку викладача або колег</w:t>
            </w:r>
            <w:r w:rsidRPr="00417C43">
              <w:rPr>
                <w:sz w:val="24"/>
              </w:rPr>
              <w:t xml:space="preserve"> </w:t>
            </w:r>
            <w:r w:rsidRPr="00417C43">
              <w:rPr>
                <w:rFonts w:ascii="Times New Roman" w:eastAsia="Tahoma" w:hAnsi="Times New Roman"/>
                <w:color w:val="000000"/>
                <w:sz w:val="24"/>
                <w:szCs w:val="28"/>
                <w:lang w:eastAsia="uk-UA" w:bidi="uk-UA"/>
              </w:rPr>
              <w:t>за погане навчання</w:t>
            </w:r>
          </w:p>
        </w:tc>
        <w:tc>
          <w:tcPr>
            <w:tcW w:w="1208"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4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55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993"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75" w:type="dxa"/>
          </w:tcPr>
          <w:p w:rsidR="00917A1B" w:rsidRPr="00417C43" w:rsidRDefault="00917A1B" w:rsidP="00917A1B">
            <w:pPr>
              <w:widowControl w:val="0"/>
              <w:rPr>
                <w:rFonts w:ascii="Times New Roman" w:eastAsia="Tahoma" w:hAnsi="Times New Roman"/>
                <w:color w:val="000000"/>
                <w:sz w:val="24"/>
                <w:szCs w:val="28"/>
                <w:lang w:eastAsia="uk-UA" w:bidi="uk-UA"/>
              </w:rPr>
            </w:pPr>
          </w:p>
        </w:tc>
      </w:tr>
      <w:tr w:rsidR="00917A1B" w:rsidRPr="00417C43" w:rsidTr="008F3085">
        <w:trPr>
          <w:trHeight w:val="833"/>
        </w:trPr>
        <w:tc>
          <w:tcPr>
            <w:tcW w:w="3350" w:type="dxa"/>
            <w:tcBorders>
              <w:top w:val="single" w:sz="4" w:space="0" w:color="auto"/>
              <w:left w:val="single" w:sz="4" w:space="0" w:color="auto"/>
            </w:tcBorders>
            <w:shd w:val="clear" w:color="auto" w:fill="FFFFFF"/>
            <w:vAlign w:val="bottom"/>
          </w:tcPr>
          <w:p w:rsidR="00917A1B" w:rsidRPr="00417C43" w:rsidRDefault="00917A1B" w:rsidP="001236DA">
            <w:pPr>
              <w:widowControl w:val="0"/>
              <w:ind w:firstLine="44"/>
              <w:rPr>
                <w:rFonts w:ascii="Times New Roman" w:eastAsia="Tahoma" w:hAnsi="Times New Roman"/>
                <w:color w:val="000000"/>
                <w:sz w:val="24"/>
                <w:szCs w:val="28"/>
                <w:lang w:val="ru-RU" w:eastAsia="ru-RU" w:bidi="ru-RU"/>
              </w:rPr>
            </w:pPr>
            <w:r w:rsidRPr="00417C43">
              <w:rPr>
                <w:rFonts w:ascii="Times New Roman" w:eastAsia="Tahoma" w:hAnsi="Times New Roman"/>
                <w:color w:val="000000"/>
                <w:sz w:val="24"/>
                <w:szCs w:val="28"/>
                <w:lang w:eastAsia="uk-UA" w:bidi="uk-UA"/>
              </w:rPr>
              <w:t>4. Прагнення уникнути можливих покарань або неприємностей</w:t>
            </w:r>
          </w:p>
        </w:tc>
        <w:tc>
          <w:tcPr>
            <w:tcW w:w="1208"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4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55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993"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75" w:type="dxa"/>
          </w:tcPr>
          <w:p w:rsidR="00917A1B" w:rsidRPr="00417C43" w:rsidRDefault="00917A1B" w:rsidP="00917A1B">
            <w:pPr>
              <w:widowControl w:val="0"/>
              <w:rPr>
                <w:rFonts w:ascii="Times New Roman" w:eastAsia="Tahoma" w:hAnsi="Times New Roman"/>
                <w:color w:val="000000"/>
                <w:sz w:val="24"/>
                <w:szCs w:val="28"/>
                <w:lang w:eastAsia="uk-UA" w:bidi="uk-UA"/>
              </w:rPr>
            </w:pPr>
          </w:p>
        </w:tc>
      </w:tr>
      <w:tr w:rsidR="00917A1B" w:rsidRPr="00417C43" w:rsidTr="008F3085">
        <w:trPr>
          <w:trHeight w:val="818"/>
        </w:trPr>
        <w:tc>
          <w:tcPr>
            <w:tcW w:w="3350" w:type="dxa"/>
            <w:tcBorders>
              <w:top w:val="single" w:sz="4" w:space="0" w:color="auto"/>
              <w:left w:val="single" w:sz="4" w:space="0" w:color="auto"/>
            </w:tcBorders>
            <w:shd w:val="clear" w:color="auto" w:fill="FFFFFF"/>
            <w:vAlign w:val="bottom"/>
          </w:tcPr>
          <w:p w:rsidR="00917A1B" w:rsidRPr="00417C43" w:rsidRDefault="00F649B5" w:rsidP="001236DA">
            <w:pPr>
              <w:widowControl w:val="0"/>
              <w:ind w:firstLine="44"/>
              <w:rPr>
                <w:rFonts w:ascii="Times New Roman" w:eastAsia="Tahoma" w:hAnsi="Times New Roman"/>
                <w:color w:val="000000"/>
                <w:sz w:val="24"/>
                <w:szCs w:val="28"/>
                <w:lang w:val="ru-RU" w:eastAsia="ru-RU" w:bidi="ru-RU"/>
              </w:rPr>
            </w:pPr>
            <w:r w:rsidRPr="00417C43">
              <w:rPr>
                <w:rFonts w:ascii="Times New Roman" w:eastAsia="Tahoma" w:hAnsi="Times New Roman"/>
                <w:color w:val="000000"/>
                <w:sz w:val="24"/>
                <w:szCs w:val="28"/>
                <w:lang w:eastAsia="uk-UA" w:bidi="uk-UA"/>
              </w:rPr>
              <w:t>5. Потреба у</w:t>
            </w:r>
            <w:r w:rsidR="00917A1B" w:rsidRPr="00417C43">
              <w:rPr>
                <w:rFonts w:ascii="Times New Roman" w:eastAsia="Tahoma" w:hAnsi="Times New Roman"/>
                <w:color w:val="000000"/>
                <w:sz w:val="24"/>
                <w:szCs w:val="28"/>
                <w:lang w:eastAsia="uk-UA" w:bidi="uk-UA"/>
              </w:rPr>
              <w:t xml:space="preserve"> досягненні соціального престижу і поваги з боку інших</w:t>
            </w:r>
          </w:p>
        </w:tc>
        <w:tc>
          <w:tcPr>
            <w:tcW w:w="1208"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4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55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993"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75" w:type="dxa"/>
          </w:tcPr>
          <w:p w:rsidR="00917A1B" w:rsidRPr="00417C43" w:rsidRDefault="00917A1B" w:rsidP="00917A1B">
            <w:pPr>
              <w:widowControl w:val="0"/>
              <w:rPr>
                <w:rFonts w:ascii="Times New Roman" w:eastAsia="Tahoma" w:hAnsi="Times New Roman"/>
                <w:color w:val="000000"/>
                <w:sz w:val="24"/>
                <w:szCs w:val="28"/>
                <w:lang w:eastAsia="uk-UA" w:bidi="uk-UA"/>
              </w:rPr>
            </w:pPr>
          </w:p>
        </w:tc>
      </w:tr>
      <w:tr w:rsidR="00917A1B" w:rsidRPr="00417C43" w:rsidTr="008F3085">
        <w:trPr>
          <w:trHeight w:val="560"/>
        </w:trPr>
        <w:tc>
          <w:tcPr>
            <w:tcW w:w="3350" w:type="dxa"/>
            <w:tcBorders>
              <w:top w:val="single" w:sz="4" w:space="0" w:color="auto"/>
              <w:left w:val="single" w:sz="4" w:space="0" w:color="auto"/>
              <w:bottom w:val="single" w:sz="4" w:space="0" w:color="auto"/>
            </w:tcBorders>
            <w:shd w:val="clear" w:color="auto" w:fill="FFFFFF"/>
            <w:vAlign w:val="bottom"/>
          </w:tcPr>
          <w:p w:rsidR="00917A1B" w:rsidRPr="00417C43" w:rsidRDefault="00917A1B" w:rsidP="001236DA">
            <w:pPr>
              <w:widowControl w:val="0"/>
              <w:ind w:firstLine="44"/>
              <w:rPr>
                <w:rFonts w:ascii="Times New Roman" w:eastAsia="Tahoma" w:hAnsi="Times New Roman"/>
                <w:color w:val="000000"/>
                <w:sz w:val="24"/>
                <w:szCs w:val="28"/>
                <w:lang w:val="ru-RU" w:eastAsia="ru-RU" w:bidi="ru-RU"/>
              </w:rPr>
            </w:pPr>
            <w:r w:rsidRPr="00417C43">
              <w:rPr>
                <w:rFonts w:ascii="Times New Roman" w:eastAsia="Tahoma" w:hAnsi="Times New Roman"/>
                <w:color w:val="000000"/>
                <w:sz w:val="24"/>
                <w:szCs w:val="28"/>
                <w:lang w:eastAsia="uk-UA" w:bidi="uk-UA"/>
              </w:rPr>
              <w:t>6. Задоволення від самого процесу і результату роботи</w:t>
            </w:r>
          </w:p>
        </w:tc>
        <w:tc>
          <w:tcPr>
            <w:tcW w:w="1208"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4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55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993"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75" w:type="dxa"/>
          </w:tcPr>
          <w:p w:rsidR="00917A1B" w:rsidRPr="00417C43" w:rsidRDefault="00917A1B" w:rsidP="00917A1B">
            <w:pPr>
              <w:widowControl w:val="0"/>
              <w:rPr>
                <w:rFonts w:ascii="Times New Roman" w:eastAsia="Tahoma" w:hAnsi="Times New Roman"/>
                <w:color w:val="000000"/>
                <w:sz w:val="24"/>
                <w:szCs w:val="28"/>
                <w:lang w:eastAsia="uk-UA" w:bidi="uk-UA"/>
              </w:rPr>
            </w:pPr>
          </w:p>
        </w:tc>
      </w:tr>
      <w:tr w:rsidR="00917A1B" w:rsidRPr="00417C43" w:rsidTr="008F3085">
        <w:trPr>
          <w:trHeight w:val="818"/>
        </w:trPr>
        <w:tc>
          <w:tcPr>
            <w:tcW w:w="3350" w:type="dxa"/>
            <w:tcBorders>
              <w:top w:val="single" w:sz="4" w:space="0" w:color="auto"/>
              <w:left w:val="single" w:sz="4" w:space="0" w:color="auto"/>
            </w:tcBorders>
            <w:shd w:val="clear" w:color="auto" w:fill="FFFFFF"/>
            <w:vAlign w:val="bottom"/>
          </w:tcPr>
          <w:p w:rsidR="00917A1B" w:rsidRPr="00417C43" w:rsidRDefault="00917A1B" w:rsidP="001236DA">
            <w:pPr>
              <w:widowControl w:val="0"/>
              <w:ind w:firstLine="44"/>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7. Можливість найповнішої самореалізації саме у даній діяльності</w:t>
            </w:r>
          </w:p>
        </w:tc>
        <w:tc>
          <w:tcPr>
            <w:tcW w:w="1208"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4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559"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993" w:type="dxa"/>
          </w:tcPr>
          <w:p w:rsidR="00917A1B" w:rsidRPr="00417C43" w:rsidRDefault="00917A1B" w:rsidP="00917A1B">
            <w:pPr>
              <w:widowControl w:val="0"/>
              <w:rPr>
                <w:rFonts w:ascii="Times New Roman" w:eastAsia="Tahoma" w:hAnsi="Times New Roman"/>
                <w:color w:val="000000"/>
                <w:sz w:val="24"/>
                <w:szCs w:val="28"/>
                <w:lang w:eastAsia="uk-UA" w:bidi="uk-UA"/>
              </w:rPr>
            </w:pPr>
          </w:p>
        </w:tc>
        <w:tc>
          <w:tcPr>
            <w:tcW w:w="1275" w:type="dxa"/>
          </w:tcPr>
          <w:p w:rsidR="00917A1B" w:rsidRPr="00417C43" w:rsidRDefault="00917A1B" w:rsidP="00917A1B">
            <w:pPr>
              <w:widowControl w:val="0"/>
              <w:rPr>
                <w:rFonts w:ascii="Times New Roman" w:eastAsia="Tahoma" w:hAnsi="Times New Roman"/>
                <w:color w:val="000000"/>
                <w:sz w:val="24"/>
                <w:szCs w:val="28"/>
                <w:lang w:eastAsia="uk-UA" w:bidi="uk-UA"/>
              </w:rPr>
            </w:pPr>
          </w:p>
        </w:tc>
      </w:tr>
    </w:tbl>
    <w:p w:rsidR="00917A1B" w:rsidRPr="00417C43" w:rsidRDefault="00917A1B" w:rsidP="00B74367">
      <w:pPr>
        <w:widowControl w:val="0"/>
        <w:spacing w:after="0" w:line="240" w:lineRule="auto"/>
        <w:ind w:firstLine="709"/>
        <w:jc w:val="both"/>
        <w:rPr>
          <w:rFonts w:ascii="Times New Roman" w:eastAsia="Times New Roman" w:hAnsi="Times New Roman" w:cs="Times New Roman"/>
          <w:sz w:val="28"/>
          <w:szCs w:val="28"/>
          <w:lang w:eastAsia="uk-UA" w:bidi="uk-UA"/>
        </w:rPr>
      </w:pPr>
      <w:r w:rsidRPr="00417C43">
        <w:rPr>
          <w:rFonts w:ascii="Times New Roman" w:eastAsia="Times New Roman" w:hAnsi="Times New Roman" w:cs="Times New Roman"/>
          <w:i/>
          <w:iCs/>
          <w:color w:val="000000"/>
          <w:sz w:val="28"/>
          <w:szCs w:val="28"/>
          <w:shd w:val="clear" w:color="auto" w:fill="FFFFFF"/>
          <w:lang w:eastAsia="uk-UA" w:bidi="uk-UA"/>
        </w:rPr>
        <w:t>Обробка результатів.</w:t>
      </w:r>
      <w:r w:rsidRPr="00417C43">
        <w:rPr>
          <w:rFonts w:ascii="Times New Roman" w:eastAsia="Times New Roman" w:hAnsi="Times New Roman" w:cs="Times New Roman"/>
          <w:color w:val="000000"/>
          <w:sz w:val="28"/>
          <w:szCs w:val="28"/>
          <w:lang w:eastAsia="uk-UA" w:bidi="uk-UA"/>
        </w:rPr>
        <w:t xml:space="preserve"> Підраховуються показники внутрішньої (ВМ), зовнішньої позитивної (ЗПМ) і зовнішньої негативної (ЗНМ) мотивації у відповідності з наступними ключами:</w:t>
      </w:r>
      <w:r w:rsidR="00BB3BF3"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imes New Roman" w:hAnsi="Times New Roman" w:cs="Times New Roman"/>
          <w:b/>
          <w:sz w:val="28"/>
          <w:szCs w:val="28"/>
          <w:lang w:eastAsia="uk-UA" w:bidi="uk-UA"/>
        </w:rPr>
        <w:t>ВМ</w:t>
      </w:r>
      <w:r w:rsidRPr="00417C43">
        <w:rPr>
          <w:rFonts w:ascii="Times New Roman" w:eastAsia="Times New Roman" w:hAnsi="Times New Roman" w:cs="Times New Roman"/>
          <w:sz w:val="28"/>
          <w:szCs w:val="28"/>
          <w:lang w:eastAsia="uk-UA" w:bidi="uk-UA"/>
        </w:rPr>
        <w:t xml:space="preserve"> = (</w:t>
      </w:r>
      <w:r w:rsidRPr="00417C43">
        <w:rPr>
          <w:rFonts w:ascii="Times New Roman" w:eastAsia="Times New Roman" w:hAnsi="Times New Roman" w:cs="Times New Roman"/>
          <w:color w:val="000000"/>
          <w:sz w:val="28"/>
          <w:szCs w:val="28"/>
          <w:lang w:eastAsia="uk-UA" w:bidi="uk-UA"/>
        </w:rPr>
        <w:t>оцінка п. 6 + оцінка п. 7</w:t>
      </w:r>
      <w:r w:rsidRPr="00417C43">
        <w:rPr>
          <w:rFonts w:ascii="Times New Roman" w:eastAsia="Times New Roman" w:hAnsi="Times New Roman" w:cs="Times New Roman"/>
          <w:sz w:val="28"/>
          <w:szCs w:val="28"/>
          <w:lang w:eastAsia="uk-UA" w:bidi="uk-UA"/>
        </w:rPr>
        <w:t>)/2</w:t>
      </w:r>
      <w:r w:rsidR="00BB3BF3" w:rsidRPr="00417C43">
        <w:rPr>
          <w:rFonts w:ascii="Times New Roman" w:eastAsia="Times New Roman" w:hAnsi="Times New Roman" w:cs="Times New Roman"/>
          <w:sz w:val="28"/>
          <w:szCs w:val="28"/>
          <w:lang w:eastAsia="uk-UA" w:bidi="uk-UA"/>
        </w:rPr>
        <w:t xml:space="preserve">, </w:t>
      </w:r>
      <w:r w:rsidRPr="00417C43">
        <w:rPr>
          <w:rFonts w:ascii="Times New Roman" w:eastAsia="Times New Roman" w:hAnsi="Times New Roman" w:cs="Times New Roman"/>
          <w:b/>
          <w:sz w:val="28"/>
          <w:szCs w:val="28"/>
          <w:lang w:eastAsia="uk-UA" w:bidi="uk-UA"/>
        </w:rPr>
        <w:t>ЗПМ</w:t>
      </w:r>
      <w:r w:rsidRPr="00417C43">
        <w:rPr>
          <w:rFonts w:ascii="Times New Roman" w:eastAsia="Times New Roman" w:hAnsi="Times New Roman" w:cs="Times New Roman"/>
          <w:sz w:val="28"/>
          <w:szCs w:val="28"/>
          <w:lang w:eastAsia="uk-UA" w:bidi="uk-UA"/>
        </w:rPr>
        <w:t xml:space="preserve"> = (</w:t>
      </w:r>
      <w:r w:rsidRPr="00417C43">
        <w:rPr>
          <w:rFonts w:ascii="Times New Roman" w:eastAsia="Times New Roman" w:hAnsi="Times New Roman" w:cs="Times New Roman"/>
          <w:color w:val="000000"/>
          <w:sz w:val="28"/>
          <w:szCs w:val="28"/>
          <w:lang w:eastAsia="uk-UA" w:bidi="uk-UA"/>
        </w:rPr>
        <w:t>оцінка п. 1 + оцінка п. 2 + оцінка п. 5</w:t>
      </w:r>
      <w:r w:rsidRPr="00417C43">
        <w:rPr>
          <w:rFonts w:ascii="Times New Roman" w:eastAsia="Times New Roman" w:hAnsi="Times New Roman" w:cs="Times New Roman"/>
          <w:sz w:val="28"/>
          <w:szCs w:val="28"/>
          <w:lang w:eastAsia="uk-UA" w:bidi="uk-UA"/>
        </w:rPr>
        <w:t>)/3</w:t>
      </w:r>
      <w:r w:rsidR="00BB3BF3" w:rsidRPr="00417C43">
        <w:rPr>
          <w:rFonts w:ascii="Times New Roman" w:eastAsia="Times New Roman" w:hAnsi="Times New Roman" w:cs="Times New Roman"/>
          <w:sz w:val="28"/>
          <w:szCs w:val="28"/>
          <w:lang w:eastAsia="uk-UA" w:bidi="uk-UA"/>
        </w:rPr>
        <w:t xml:space="preserve">, </w:t>
      </w:r>
      <w:r w:rsidRPr="00417C43">
        <w:rPr>
          <w:rFonts w:ascii="Times New Roman" w:eastAsia="Times New Roman" w:hAnsi="Times New Roman" w:cs="Times New Roman"/>
          <w:b/>
          <w:sz w:val="28"/>
          <w:szCs w:val="28"/>
          <w:lang w:eastAsia="uk-UA" w:bidi="uk-UA"/>
        </w:rPr>
        <w:t>ЗНМ</w:t>
      </w:r>
      <w:r w:rsidRPr="00417C43">
        <w:rPr>
          <w:rFonts w:ascii="Times New Roman" w:eastAsia="Times New Roman" w:hAnsi="Times New Roman" w:cs="Times New Roman"/>
          <w:sz w:val="28"/>
          <w:szCs w:val="28"/>
          <w:lang w:eastAsia="uk-UA" w:bidi="uk-UA"/>
        </w:rPr>
        <w:t xml:space="preserve"> = (</w:t>
      </w:r>
      <w:r w:rsidRPr="00417C43">
        <w:rPr>
          <w:rFonts w:ascii="Times New Roman" w:eastAsia="Times New Roman" w:hAnsi="Times New Roman" w:cs="Times New Roman"/>
          <w:color w:val="000000"/>
          <w:sz w:val="28"/>
          <w:szCs w:val="28"/>
          <w:lang w:eastAsia="uk-UA" w:bidi="uk-UA"/>
        </w:rPr>
        <w:t>оцінка п. З + оцінка п. 4</w:t>
      </w:r>
      <w:r w:rsidRPr="00417C43">
        <w:rPr>
          <w:rFonts w:ascii="Times New Roman" w:eastAsia="Times New Roman" w:hAnsi="Times New Roman" w:cs="Times New Roman"/>
          <w:sz w:val="28"/>
          <w:szCs w:val="28"/>
          <w:lang w:eastAsia="uk-UA" w:bidi="uk-UA"/>
        </w:rPr>
        <w:t>)/2</w:t>
      </w:r>
    </w:p>
    <w:p w:rsidR="00917A1B" w:rsidRPr="00417C43" w:rsidRDefault="00917A1B" w:rsidP="00B74367">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Показником вираженості кожного типу мотивації є число від 1 до 5 (можливо і дробове). </w:t>
      </w:r>
    </w:p>
    <w:p w:rsidR="00917A1B" w:rsidRPr="00417C43" w:rsidRDefault="00917A1B" w:rsidP="00B7436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417C43">
        <w:rPr>
          <w:rFonts w:ascii="Times New Roman" w:eastAsia="Tahoma" w:hAnsi="Times New Roman" w:cs="Times New Roman"/>
          <w:b/>
          <w:i/>
          <w:iCs/>
          <w:color w:val="000000"/>
          <w:sz w:val="28"/>
          <w:szCs w:val="28"/>
          <w:lang w:eastAsia="uk-UA" w:bidi="uk-UA"/>
        </w:rPr>
        <w:t>Інтерпретація результатів</w:t>
      </w:r>
      <w:r w:rsidRPr="00417C43">
        <w:rPr>
          <w:rFonts w:ascii="Times New Roman" w:eastAsia="Tahoma" w:hAnsi="Times New Roman" w:cs="Times New Roman"/>
          <w:i/>
          <w:iCs/>
          <w:color w:val="000000"/>
          <w:sz w:val="28"/>
          <w:szCs w:val="28"/>
          <w:lang w:eastAsia="uk-UA" w:bidi="uk-UA"/>
        </w:rPr>
        <w:t>.</w:t>
      </w:r>
      <w:r w:rsidRPr="00417C43">
        <w:rPr>
          <w:rFonts w:ascii="Times New Roman" w:eastAsia="Tahoma" w:hAnsi="Times New Roman" w:cs="Times New Roman"/>
          <w:color w:val="000000"/>
          <w:sz w:val="28"/>
          <w:szCs w:val="28"/>
          <w:lang w:eastAsia="uk-UA" w:bidi="uk-UA"/>
        </w:rPr>
        <w:t xml:space="preserve"> На основі отриманих результатів визначається мотиваційний комплекс особистості. Мотиваційний комплекс - це тип співвідношення між собою трьох видів мотивації: </w:t>
      </w:r>
      <w:r w:rsidRPr="00417C43">
        <w:rPr>
          <w:rFonts w:ascii="Times New Roman" w:eastAsia="Tahoma" w:hAnsi="Times New Roman" w:cs="Times New Roman"/>
          <w:b/>
          <w:color w:val="000000"/>
          <w:sz w:val="28"/>
          <w:szCs w:val="28"/>
          <w:lang w:eastAsia="uk-UA" w:bidi="uk-UA"/>
        </w:rPr>
        <w:t>ВМ, ЗПМ і ЗНМ.</w:t>
      </w:r>
    </w:p>
    <w:p w:rsidR="00917A1B" w:rsidRPr="00417C43" w:rsidRDefault="00917A1B" w:rsidP="00B74367">
      <w:pPr>
        <w:widowControl w:val="0"/>
        <w:spacing w:after="0" w:line="240" w:lineRule="auto"/>
        <w:ind w:firstLine="709"/>
        <w:jc w:val="both"/>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 xml:space="preserve">До найкращих, оптимальних, мотиваційних комплексів слід відносити такі два типи співвідношень: </w:t>
      </w:r>
    </w:p>
    <w:p w:rsidR="00917A1B" w:rsidRPr="00417C43" w:rsidRDefault="00917A1B" w:rsidP="00B74367">
      <w:pPr>
        <w:widowControl w:val="0"/>
        <w:spacing w:after="0" w:line="240" w:lineRule="auto"/>
        <w:ind w:firstLine="709"/>
        <w:jc w:val="both"/>
        <w:rPr>
          <w:rFonts w:ascii="Times New Roman" w:eastAsia="Tahoma" w:hAnsi="Times New Roman" w:cs="Times New Roman"/>
          <w:b/>
          <w:color w:val="000000"/>
          <w:sz w:val="28"/>
          <w:szCs w:val="28"/>
          <w:lang w:eastAsia="uk-UA" w:bidi="uk-UA"/>
        </w:rPr>
      </w:pPr>
      <w:r w:rsidRPr="00417C43">
        <w:rPr>
          <w:rFonts w:ascii="Times New Roman" w:eastAsia="Tahoma" w:hAnsi="Times New Roman" w:cs="Times New Roman"/>
          <w:b/>
          <w:color w:val="000000"/>
          <w:sz w:val="28"/>
          <w:szCs w:val="28"/>
          <w:lang w:eastAsia="uk-UA" w:bidi="uk-UA"/>
        </w:rPr>
        <w:t>ВМ &gt; ЗПМ &gt; ЗН</w:t>
      </w:r>
      <w:r w:rsidR="007103B6" w:rsidRPr="00417C43">
        <w:rPr>
          <w:rFonts w:ascii="Times New Roman" w:eastAsia="Tahoma" w:hAnsi="Times New Roman" w:cs="Times New Roman"/>
          <w:b/>
          <w:color w:val="000000"/>
          <w:sz w:val="28"/>
          <w:szCs w:val="28"/>
          <w:lang w:eastAsia="uk-UA" w:bidi="uk-UA"/>
        </w:rPr>
        <w:t xml:space="preserve">М та </w:t>
      </w:r>
      <w:r w:rsidRPr="00417C43">
        <w:rPr>
          <w:rFonts w:ascii="Times New Roman" w:eastAsia="Tahoma" w:hAnsi="Times New Roman" w:cs="Times New Roman"/>
          <w:b/>
          <w:color w:val="000000"/>
          <w:sz w:val="28"/>
          <w:szCs w:val="28"/>
          <w:lang w:eastAsia="uk-UA" w:bidi="uk-UA"/>
        </w:rPr>
        <w:t>ВМ = ЗПМ &gt; ЗНМ.</w:t>
      </w:r>
      <w:r w:rsidR="005B1253">
        <w:rPr>
          <w:rFonts w:ascii="Times New Roman" w:eastAsia="Tahoma" w:hAnsi="Times New Roman" w:cs="Times New Roman"/>
          <w:b/>
          <w:color w:val="000000"/>
          <w:sz w:val="28"/>
          <w:szCs w:val="28"/>
          <w:lang w:eastAsia="uk-UA" w:bidi="uk-UA"/>
        </w:rPr>
        <w:t xml:space="preserve"> </w:t>
      </w:r>
      <w:r w:rsidRPr="00417C43">
        <w:rPr>
          <w:rFonts w:ascii="Times New Roman" w:eastAsia="Tahoma" w:hAnsi="Times New Roman" w:cs="Times New Roman"/>
          <w:color w:val="000000"/>
          <w:sz w:val="28"/>
          <w:szCs w:val="28"/>
          <w:lang w:eastAsia="uk-UA" w:bidi="uk-UA"/>
        </w:rPr>
        <w:t>Найгіршим мотиваційним комплексом є тип:</w:t>
      </w:r>
      <w:r w:rsidR="005B1253">
        <w:rPr>
          <w:rFonts w:ascii="Times New Roman" w:eastAsia="Tahoma" w:hAnsi="Times New Roman" w:cs="Times New Roman"/>
          <w:color w:val="000000"/>
          <w:sz w:val="28"/>
          <w:szCs w:val="28"/>
          <w:lang w:eastAsia="uk-UA" w:bidi="uk-UA"/>
        </w:rPr>
        <w:t xml:space="preserve"> </w:t>
      </w:r>
      <w:r w:rsidRPr="00417C43">
        <w:rPr>
          <w:rFonts w:ascii="Times New Roman" w:eastAsia="Tahoma" w:hAnsi="Times New Roman" w:cs="Times New Roman"/>
          <w:b/>
          <w:color w:val="000000"/>
          <w:sz w:val="28"/>
          <w:szCs w:val="28"/>
          <w:lang w:eastAsia="uk-UA" w:bidi="uk-UA"/>
        </w:rPr>
        <w:t>ЗНМ &gt; ЗПМ &gt; ВМ.</w:t>
      </w:r>
    </w:p>
    <w:p w:rsidR="00917A1B" w:rsidRPr="00417C43" w:rsidRDefault="00917A1B" w:rsidP="00B7436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417C43">
        <w:rPr>
          <w:rFonts w:ascii="Times New Roman" w:eastAsia="Tahoma" w:hAnsi="Times New Roman" w:cs="Times New Roman"/>
          <w:color w:val="000000"/>
          <w:sz w:val="28"/>
          <w:szCs w:val="28"/>
          <w:lang w:eastAsia="uk-UA" w:bidi="uk-UA"/>
        </w:rPr>
        <w:t>Між цими комплексами закладені інші, проміжні з точки зору їх ефективності, мотиваційні комплекси.</w:t>
      </w:r>
    </w:p>
    <w:p w:rsidR="00917A1B" w:rsidRPr="00417C43" w:rsidRDefault="00917A1B" w:rsidP="00B74367">
      <w:pPr>
        <w:widowControl w:val="0"/>
        <w:spacing w:after="0" w:line="240" w:lineRule="auto"/>
        <w:ind w:firstLine="709"/>
        <w:jc w:val="both"/>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При інтерпретації слід враховувати не тільки тип мотиваційного комплексу, але й те, наскільки сильно один тип мотивації перевершує інший за ступенем вираженості.</w:t>
      </w:r>
    </w:p>
    <w:p w:rsidR="0057768C" w:rsidRDefault="0057768C" w:rsidP="0057768C">
      <w:pPr>
        <w:spacing w:after="0" w:line="240" w:lineRule="auto"/>
        <w:ind w:left="7080" w:firstLine="567"/>
        <w:jc w:val="right"/>
        <w:rPr>
          <w:rFonts w:ascii="Times New Roman" w:eastAsia="Calibri" w:hAnsi="Times New Roman" w:cs="Times New Roman"/>
          <w:b/>
          <w:color w:val="000000" w:themeColor="text1"/>
          <w:sz w:val="28"/>
          <w:szCs w:val="28"/>
        </w:rPr>
      </w:pPr>
      <w:r w:rsidRPr="00417C43">
        <w:rPr>
          <w:rFonts w:ascii="Times New Roman" w:eastAsia="Calibri" w:hAnsi="Times New Roman" w:cs="Times New Roman"/>
          <w:b/>
          <w:color w:val="000000" w:themeColor="text1"/>
          <w:sz w:val="28"/>
          <w:szCs w:val="28"/>
        </w:rPr>
        <w:lastRenderedPageBreak/>
        <w:t xml:space="preserve">Додаток </w:t>
      </w:r>
      <w:r>
        <w:rPr>
          <w:rFonts w:ascii="Times New Roman" w:eastAsia="Calibri" w:hAnsi="Times New Roman" w:cs="Times New Roman"/>
          <w:b/>
          <w:color w:val="000000" w:themeColor="text1"/>
          <w:sz w:val="28"/>
          <w:szCs w:val="28"/>
        </w:rPr>
        <w:t>Д</w:t>
      </w:r>
    </w:p>
    <w:p w:rsidR="0057768C" w:rsidRPr="00417C43" w:rsidRDefault="0057768C" w:rsidP="0057768C">
      <w:pPr>
        <w:spacing w:after="0" w:line="240" w:lineRule="auto"/>
        <w:ind w:left="7080" w:firstLine="567"/>
        <w:jc w:val="both"/>
        <w:rPr>
          <w:rFonts w:ascii="Times New Roman" w:eastAsia="Calibri" w:hAnsi="Times New Roman" w:cs="Times New Roman"/>
          <w:b/>
          <w:color w:val="000000" w:themeColor="text1"/>
          <w:sz w:val="28"/>
          <w:szCs w:val="28"/>
        </w:rPr>
      </w:pPr>
    </w:p>
    <w:p w:rsidR="0057768C" w:rsidRDefault="0057768C" w:rsidP="0057768C">
      <w:pPr>
        <w:spacing w:after="0" w:line="240" w:lineRule="auto"/>
        <w:ind w:firstLine="567"/>
        <w:jc w:val="center"/>
        <w:rPr>
          <w:rFonts w:ascii="Times New Roman" w:eastAsia="Calibri" w:hAnsi="Times New Roman" w:cs="Times New Roman"/>
          <w:b/>
          <w:color w:val="000000" w:themeColor="text1"/>
          <w:sz w:val="28"/>
          <w:szCs w:val="28"/>
        </w:rPr>
      </w:pPr>
      <w:r w:rsidRPr="00417C43">
        <w:rPr>
          <w:rFonts w:ascii="Times New Roman" w:eastAsia="Calibri" w:hAnsi="Times New Roman" w:cs="Times New Roman"/>
          <w:b/>
          <w:color w:val="000000" w:themeColor="text1"/>
          <w:sz w:val="28"/>
          <w:szCs w:val="28"/>
        </w:rPr>
        <w:t>Теми для вивчення в курсі дисципліни «Вступ до спеціальності»</w:t>
      </w:r>
    </w:p>
    <w:p w:rsidR="0057768C" w:rsidRPr="00417C43" w:rsidRDefault="0057768C" w:rsidP="0057768C">
      <w:pPr>
        <w:spacing w:after="0" w:line="240" w:lineRule="auto"/>
        <w:ind w:firstLine="567"/>
        <w:jc w:val="center"/>
        <w:rPr>
          <w:rFonts w:ascii="Times New Roman" w:eastAsia="Calibri" w:hAnsi="Times New Roman" w:cs="Times New Roman"/>
          <w:b/>
          <w:color w:val="000000" w:themeColor="text1"/>
          <w:sz w:val="28"/>
          <w:szCs w:val="28"/>
        </w:rPr>
      </w:pP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b/>
          <w:color w:val="000000" w:themeColor="text1"/>
          <w:sz w:val="28"/>
          <w:szCs w:val="28"/>
        </w:rPr>
        <w:t>Тема 1</w:t>
      </w:r>
      <w:r w:rsidRPr="00417C43">
        <w:rPr>
          <w:rFonts w:ascii="Times New Roman" w:eastAsia="Calibri" w:hAnsi="Times New Roman" w:cs="Times New Roman"/>
          <w:color w:val="000000" w:themeColor="text1"/>
          <w:sz w:val="28"/>
          <w:szCs w:val="28"/>
        </w:rPr>
        <w:t>. Закон України про освіту. Принципи державної політики в системі професійної освіти. Система освіти.</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t>Поняття безперервної освіти. Значення самоосвіти та її місце в системі освіти. Самоосвіта майбутнього викладача практичного навчання як один із видів пізнавальної діяльності.</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b/>
          <w:color w:val="000000" w:themeColor="text1"/>
          <w:sz w:val="28"/>
          <w:szCs w:val="28"/>
        </w:rPr>
        <w:t>Тема 2.</w:t>
      </w:r>
      <w:r w:rsidRPr="00417C43">
        <w:rPr>
          <w:rFonts w:ascii="Times New Roman" w:eastAsia="Calibri" w:hAnsi="Times New Roman" w:cs="Times New Roman"/>
          <w:color w:val="000000" w:themeColor="text1"/>
          <w:sz w:val="28"/>
          <w:szCs w:val="28"/>
        </w:rPr>
        <w:t xml:space="preserve"> Професія викладача практичного навчання. Спектр педагогічних спеціальностей. Перспективи педагогічної професії.</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t>Усвідомлення особистої та суспільної значущості безперервної освіти. Усвідомлення соціальної значущості діяльності педагога (одна з складових мотиваційного компонента самоосвітньої діяльності).</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b/>
          <w:color w:val="000000" w:themeColor="text1"/>
          <w:sz w:val="28"/>
          <w:szCs w:val="28"/>
        </w:rPr>
        <w:t>Тема 3.</w:t>
      </w:r>
      <w:r w:rsidRPr="00417C43">
        <w:rPr>
          <w:rFonts w:ascii="Times New Roman" w:eastAsia="Calibri" w:hAnsi="Times New Roman" w:cs="Times New Roman"/>
          <w:color w:val="000000" w:themeColor="text1"/>
          <w:sz w:val="28"/>
          <w:szCs w:val="28"/>
        </w:rPr>
        <w:t xml:space="preserve"> Педагогічна діяльність. Гуманістична природа педагогічної діяльності. </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t>Самоосвіта в житті великих вчених. Значимість самоосвіти для творчості і педагогічної діяльності.</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b/>
          <w:color w:val="000000" w:themeColor="text1"/>
          <w:sz w:val="28"/>
          <w:szCs w:val="28"/>
        </w:rPr>
        <w:t>Тема 4.</w:t>
      </w:r>
      <w:r w:rsidRPr="00417C43">
        <w:rPr>
          <w:rFonts w:ascii="Times New Roman" w:eastAsia="Calibri" w:hAnsi="Times New Roman" w:cs="Times New Roman"/>
          <w:color w:val="000000" w:themeColor="text1"/>
          <w:sz w:val="28"/>
          <w:szCs w:val="28"/>
        </w:rPr>
        <w:t xml:space="preserve"> Професійно і особистісно значущі якості викладача практичного навчання. Педагогічні здібності. Педагогічна позиція. Професійні знання та вміння.</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t>Професійна самосвідомість майбутнього педагога. Образ професіонала. Самокомпенсації одних недостатньо розвинутих якостей іншими, найбільш сформованими.</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b/>
          <w:color w:val="000000" w:themeColor="text1"/>
          <w:sz w:val="28"/>
          <w:szCs w:val="28"/>
        </w:rPr>
        <w:t>Тема 5</w:t>
      </w:r>
      <w:r w:rsidRPr="00417C43">
        <w:rPr>
          <w:rFonts w:ascii="Times New Roman" w:eastAsia="Calibri" w:hAnsi="Times New Roman" w:cs="Times New Roman"/>
          <w:color w:val="000000" w:themeColor="text1"/>
          <w:sz w:val="28"/>
          <w:szCs w:val="28"/>
        </w:rPr>
        <w:t>. Зміст, структура, форми і методи освоєння професії викладача практичного навчання ПТНЗ.</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t>Технології оволодіння професією педагога. Технологія формування готовності майбутнього педагога до самоосвіти.</w:t>
      </w:r>
      <w:r w:rsidRPr="00417C43">
        <w:rPr>
          <w:rFonts w:ascii="Times New Roman" w:eastAsia="Calibri" w:hAnsi="Times New Roman" w:cs="Times New Roman"/>
          <w:color w:val="000000" w:themeColor="text1"/>
          <w:sz w:val="28"/>
          <w:szCs w:val="28"/>
          <w:lang w:eastAsia="ru-RU"/>
        </w:rPr>
        <w:t xml:space="preserve"> «Мотивація самоосвітньої діяльності».</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b/>
          <w:color w:val="000000" w:themeColor="text1"/>
          <w:sz w:val="28"/>
          <w:szCs w:val="28"/>
        </w:rPr>
        <w:t>Тема 6.</w:t>
      </w:r>
      <w:r w:rsidRPr="00417C43">
        <w:rPr>
          <w:rFonts w:ascii="Times New Roman" w:eastAsia="Calibri" w:hAnsi="Times New Roman" w:cs="Times New Roman"/>
          <w:color w:val="000000" w:themeColor="text1"/>
          <w:sz w:val="28"/>
          <w:szCs w:val="28"/>
        </w:rPr>
        <w:t xml:space="preserve"> Індивідуальні освітньо-професійні програми.</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t>Складання індивідуальних програм самоосвіти. Самоосвітня програма-мінімум і програма-максимум. Прояв творчості і новаторства у педагогічній діяльності.</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b/>
          <w:color w:val="000000" w:themeColor="text1"/>
          <w:sz w:val="28"/>
          <w:szCs w:val="28"/>
        </w:rPr>
        <w:t>Тема 7.</w:t>
      </w:r>
      <w:r w:rsidRPr="00417C43">
        <w:rPr>
          <w:rFonts w:ascii="Times New Roman" w:eastAsia="Calibri" w:hAnsi="Times New Roman" w:cs="Times New Roman"/>
          <w:color w:val="000000" w:themeColor="text1"/>
          <w:sz w:val="28"/>
          <w:szCs w:val="28"/>
        </w:rPr>
        <w:t xml:space="preserve"> Способи самоосвіти та саморозвитку педагога.</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t>Поняття «Я-концепції». Поняття про самопізнання, саморозвиток, самоактуалізацію і самоврядування. Принципи і правила саморозвитку особистості. Програма самовиховання і самоосвіти.</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b/>
          <w:color w:val="000000" w:themeColor="text1"/>
          <w:sz w:val="28"/>
          <w:szCs w:val="28"/>
        </w:rPr>
        <w:t>Тема 8.</w:t>
      </w:r>
      <w:r w:rsidRPr="00417C43">
        <w:rPr>
          <w:rFonts w:ascii="Times New Roman" w:eastAsia="Calibri" w:hAnsi="Times New Roman" w:cs="Times New Roman"/>
          <w:color w:val="000000" w:themeColor="text1"/>
          <w:sz w:val="28"/>
          <w:szCs w:val="28"/>
        </w:rPr>
        <w:t xml:space="preserve"> Місце та значення професійного самовдосконалення у професійній діяльності викладача практичного навчання.</w:t>
      </w:r>
    </w:p>
    <w:p w:rsidR="0057768C" w:rsidRPr="00417C43" w:rsidRDefault="0057768C" w:rsidP="0057768C">
      <w:pPr>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t>Актуальність проблеми професійного самовдосконалення. Поняття про самовдосконалення, самоактуалізацію і самоврядування. Значущість розуміння феномену професійного самовдосконалення крізь призму цілісного уявлення самої дефініції «самовдосконалення».</w:t>
      </w:r>
    </w:p>
    <w:p w:rsidR="0057768C" w:rsidRPr="00417C43" w:rsidRDefault="0057768C" w:rsidP="0057768C">
      <w:pPr>
        <w:rPr>
          <w:rFonts w:ascii="Times New Roman" w:eastAsia="Calibri" w:hAnsi="Times New Roman" w:cs="Times New Roman"/>
          <w:color w:val="000000" w:themeColor="text1"/>
          <w:sz w:val="28"/>
          <w:szCs w:val="28"/>
        </w:rPr>
      </w:pPr>
      <w:r w:rsidRPr="00417C43">
        <w:rPr>
          <w:rFonts w:ascii="Times New Roman" w:eastAsia="Calibri" w:hAnsi="Times New Roman" w:cs="Times New Roman"/>
          <w:color w:val="000000" w:themeColor="text1"/>
          <w:sz w:val="28"/>
          <w:szCs w:val="28"/>
        </w:rPr>
        <w:br w:type="page"/>
      </w:r>
    </w:p>
    <w:p w:rsidR="009A1BD8" w:rsidRPr="00417C43" w:rsidRDefault="009A1BD8" w:rsidP="00B1791C">
      <w:pPr>
        <w:widowControl w:val="0"/>
        <w:spacing w:after="0" w:line="240" w:lineRule="auto"/>
        <w:ind w:left="7080" w:firstLine="567"/>
        <w:jc w:val="right"/>
        <w:rPr>
          <w:rFonts w:ascii="Times New Roman" w:eastAsia="Calibri" w:hAnsi="Times New Roman" w:cs="Times New Roman"/>
          <w:b/>
          <w:sz w:val="28"/>
          <w:szCs w:val="28"/>
          <w:lang w:eastAsia="ru-RU"/>
        </w:rPr>
      </w:pPr>
      <w:r w:rsidRPr="00417C43">
        <w:rPr>
          <w:rFonts w:ascii="Times New Roman" w:eastAsia="Calibri" w:hAnsi="Times New Roman" w:cs="Times New Roman"/>
          <w:b/>
          <w:sz w:val="28"/>
          <w:szCs w:val="28"/>
          <w:lang w:eastAsia="ru-RU"/>
        </w:rPr>
        <w:lastRenderedPageBreak/>
        <w:t xml:space="preserve">Додаток </w:t>
      </w:r>
      <w:r w:rsidR="0057768C">
        <w:rPr>
          <w:rFonts w:ascii="Times New Roman" w:eastAsia="Calibri" w:hAnsi="Times New Roman" w:cs="Times New Roman"/>
          <w:b/>
          <w:sz w:val="28"/>
          <w:szCs w:val="28"/>
          <w:lang w:eastAsia="ru-RU"/>
        </w:rPr>
        <w:t>Е</w:t>
      </w:r>
    </w:p>
    <w:p w:rsidR="00BB3BF3" w:rsidRPr="00417C43" w:rsidRDefault="00BB3BF3" w:rsidP="009A1BD8">
      <w:pPr>
        <w:widowControl w:val="0"/>
        <w:spacing w:after="0" w:line="240" w:lineRule="auto"/>
        <w:ind w:left="7080" w:firstLine="567"/>
        <w:jc w:val="both"/>
        <w:rPr>
          <w:rFonts w:ascii="Times New Roman" w:eastAsia="Calibri" w:hAnsi="Times New Roman" w:cs="Times New Roman"/>
          <w:b/>
          <w:sz w:val="28"/>
          <w:szCs w:val="28"/>
          <w:lang w:eastAsia="ru-RU"/>
        </w:rPr>
      </w:pPr>
    </w:p>
    <w:p w:rsidR="009A1BD8" w:rsidRPr="00417C43" w:rsidRDefault="00BB3BF3" w:rsidP="009A1BD8">
      <w:pPr>
        <w:widowControl w:val="0"/>
        <w:spacing w:after="0" w:line="240" w:lineRule="auto"/>
        <w:jc w:val="center"/>
        <w:rPr>
          <w:rFonts w:ascii="Times New Roman" w:eastAsia="Calibri" w:hAnsi="Times New Roman" w:cs="Times New Roman"/>
          <w:b/>
          <w:sz w:val="28"/>
          <w:szCs w:val="28"/>
          <w:lang w:eastAsia="ru-RU"/>
        </w:rPr>
      </w:pPr>
      <w:r w:rsidRPr="00417C43">
        <w:rPr>
          <w:rFonts w:ascii="Times New Roman" w:eastAsia="Calibri" w:hAnsi="Times New Roman" w:cs="Times New Roman"/>
          <w:b/>
          <w:sz w:val="28"/>
          <w:szCs w:val="28"/>
          <w:lang w:eastAsia="ru-RU"/>
        </w:rPr>
        <w:t>Зразки з</w:t>
      </w:r>
      <w:r w:rsidR="009A1BD8" w:rsidRPr="00417C43">
        <w:rPr>
          <w:rFonts w:ascii="Times New Roman" w:eastAsia="Calibri" w:hAnsi="Times New Roman" w:cs="Times New Roman"/>
          <w:b/>
          <w:sz w:val="28"/>
          <w:szCs w:val="28"/>
          <w:lang w:eastAsia="ru-RU"/>
        </w:rPr>
        <w:t>авдан</w:t>
      </w:r>
      <w:r w:rsidRPr="00417C43">
        <w:rPr>
          <w:rFonts w:ascii="Times New Roman" w:eastAsia="Calibri" w:hAnsi="Times New Roman" w:cs="Times New Roman"/>
          <w:b/>
          <w:sz w:val="28"/>
          <w:szCs w:val="28"/>
          <w:lang w:eastAsia="ru-RU"/>
        </w:rPr>
        <w:t>ь</w:t>
      </w:r>
      <w:r w:rsidR="009A1BD8" w:rsidRPr="00417C43">
        <w:rPr>
          <w:rFonts w:ascii="Times New Roman" w:eastAsia="Calibri" w:hAnsi="Times New Roman" w:cs="Times New Roman"/>
          <w:b/>
          <w:sz w:val="28"/>
          <w:szCs w:val="28"/>
          <w:lang w:eastAsia="ru-RU"/>
        </w:rPr>
        <w:t xml:space="preserve"> для закріплення теми</w:t>
      </w:r>
      <w:r w:rsidR="007103B6" w:rsidRPr="00417C43">
        <w:rPr>
          <w:rFonts w:ascii="Times New Roman" w:eastAsia="Calibri" w:hAnsi="Times New Roman" w:cs="Times New Roman"/>
          <w:b/>
          <w:sz w:val="28"/>
          <w:szCs w:val="28"/>
          <w:lang w:eastAsia="ru-RU"/>
        </w:rPr>
        <w:t>:</w:t>
      </w:r>
    </w:p>
    <w:p w:rsidR="009A1BD8" w:rsidRDefault="009A1BD8" w:rsidP="009A1BD8">
      <w:pPr>
        <w:widowControl w:val="0"/>
        <w:spacing w:after="0" w:line="240" w:lineRule="auto"/>
        <w:jc w:val="center"/>
        <w:rPr>
          <w:rFonts w:ascii="Times New Roman" w:eastAsia="Calibri" w:hAnsi="Times New Roman" w:cs="Times New Roman"/>
          <w:b/>
          <w:sz w:val="28"/>
          <w:szCs w:val="28"/>
          <w:lang w:eastAsia="ru-RU"/>
        </w:rPr>
      </w:pPr>
      <w:r w:rsidRPr="00417C43">
        <w:rPr>
          <w:rFonts w:ascii="Times New Roman" w:eastAsia="Calibri" w:hAnsi="Times New Roman" w:cs="Times New Roman"/>
          <w:b/>
          <w:sz w:val="28"/>
          <w:szCs w:val="28"/>
          <w:lang w:eastAsia="ru-RU"/>
        </w:rPr>
        <w:t>«</w:t>
      </w:r>
      <w:r w:rsidR="006D7A11" w:rsidRPr="00417C43">
        <w:rPr>
          <w:rFonts w:ascii="Times New Roman" w:eastAsia="Calibri" w:hAnsi="Times New Roman" w:cs="Times New Roman"/>
          <w:b/>
          <w:sz w:val="28"/>
          <w:szCs w:val="28"/>
          <w:lang w:eastAsia="ru-RU"/>
        </w:rPr>
        <w:t>Зміст, структура, форми і методи освоєння професії викладача практичного навчання ПТНЗ</w:t>
      </w:r>
      <w:r w:rsidRPr="00417C43">
        <w:rPr>
          <w:rFonts w:ascii="Times New Roman" w:eastAsia="Calibri" w:hAnsi="Times New Roman" w:cs="Times New Roman"/>
          <w:b/>
          <w:sz w:val="28"/>
          <w:szCs w:val="28"/>
          <w:lang w:eastAsia="ru-RU"/>
        </w:rPr>
        <w:t>»</w:t>
      </w:r>
    </w:p>
    <w:p w:rsidR="005B1253" w:rsidRPr="00417C43" w:rsidRDefault="005B1253" w:rsidP="009A1BD8">
      <w:pPr>
        <w:widowControl w:val="0"/>
        <w:spacing w:after="0" w:line="240" w:lineRule="auto"/>
        <w:jc w:val="center"/>
        <w:rPr>
          <w:rFonts w:ascii="Times New Roman" w:eastAsia="Calibri" w:hAnsi="Times New Roman" w:cs="Times New Roman"/>
          <w:b/>
          <w:sz w:val="28"/>
          <w:szCs w:val="28"/>
          <w:lang w:eastAsia="ru-RU"/>
        </w:rPr>
      </w:pPr>
    </w:p>
    <w:p w:rsidR="009A1BD8" w:rsidRPr="00417C43" w:rsidRDefault="007103B6"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Завдання №1. Чи можна, на В</w:t>
      </w:r>
      <w:r w:rsidR="009A1BD8" w:rsidRPr="00417C43">
        <w:rPr>
          <w:rFonts w:ascii="Times New Roman" w:eastAsia="Calibri" w:hAnsi="Times New Roman" w:cs="Times New Roman"/>
          <w:sz w:val="28"/>
          <w:szCs w:val="28"/>
          <w:lang w:eastAsia="ru-RU"/>
        </w:rPr>
        <w:t xml:space="preserve">аш погляд, продуктивно керувати власною </w:t>
      </w:r>
      <w:r w:rsidRPr="00417C43">
        <w:rPr>
          <w:rFonts w:ascii="Times New Roman" w:eastAsia="Calibri" w:hAnsi="Times New Roman" w:cs="Times New Roman"/>
          <w:sz w:val="28"/>
          <w:szCs w:val="28"/>
          <w:lang w:eastAsia="ru-RU"/>
        </w:rPr>
        <w:t>мотивацією? На Вашу думку</w:t>
      </w:r>
      <w:r w:rsidR="009A1BD8" w:rsidRPr="00417C43">
        <w:rPr>
          <w:rFonts w:ascii="Times New Roman" w:eastAsia="Calibri" w:hAnsi="Times New Roman" w:cs="Times New Roman"/>
          <w:sz w:val="28"/>
          <w:szCs w:val="28"/>
          <w:lang w:eastAsia="ru-RU"/>
        </w:rPr>
        <w:t>, як можна змінити власне ставлення до навчальної діяльності?</w:t>
      </w:r>
    </w:p>
    <w:p w:rsidR="009A1BD8" w:rsidRPr="00417C43" w:rsidRDefault="007103B6"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Завдання №2. Що Вам відомо про «мотивацію благополуччя»? Чи є, на В</w:t>
      </w:r>
      <w:r w:rsidR="009A1BD8" w:rsidRPr="00417C43">
        <w:rPr>
          <w:rFonts w:ascii="Times New Roman" w:eastAsia="Calibri" w:hAnsi="Times New Roman" w:cs="Times New Roman"/>
          <w:sz w:val="28"/>
          <w:szCs w:val="28"/>
          <w:lang w:eastAsia="ru-RU"/>
        </w:rPr>
        <w:t>аш погляд, прагнення одержувати постійну похвалу з боку оточуючих позитивним фактором у навчальному процесі?</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Завдання №3. Як відомо</w:t>
      </w:r>
      <w:r w:rsidR="007103B6" w:rsidRPr="00417C43">
        <w:rPr>
          <w:rFonts w:ascii="Times New Roman" w:eastAsia="Calibri" w:hAnsi="Times New Roman" w:cs="Times New Roman"/>
          <w:sz w:val="28"/>
          <w:szCs w:val="28"/>
          <w:lang w:eastAsia="ru-RU"/>
        </w:rPr>
        <w:t xml:space="preserve">, однією </w:t>
      </w:r>
      <w:r w:rsidRPr="00417C43">
        <w:rPr>
          <w:rFonts w:ascii="Times New Roman" w:eastAsia="Calibri" w:hAnsi="Times New Roman" w:cs="Times New Roman"/>
          <w:sz w:val="28"/>
          <w:szCs w:val="28"/>
          <w:lang w:eastAsia="ru-RU"/>
        </w:rPr>
        <w:t>з</w:t>
      </w:r>
      <w:r w:rsidR="007103B6" w:rsidRPr="00417C43">
        <w:rPr>
          <w:rFonts w:ascii="Times New Roman" w:eastAsia="Calibri" w:hAnsi="Times New Roman" w:cs="Times New Roman"/>
          <w:sz w:val="28"/>
          <w:szCs w:val="28"/>
          <w:lang w:eastAsia="ru-RU"/>
        </w:rPr>
        <w:t>і</w:t>
      </w:r>
      <w:r w:rsidRPr="00417C43">
        <w:rPr>
          <w:rFonts w:ascii="Times New Roman" w:eastAsia="Calibri" w:hAnsi="Times New Roman" w:cs="Times New Roman"/>
          <w:sz w:val="28"/>
          <w:szCs w:val="28"/>
          <w:lang w:eastAsia="ru-RU"/>
        </w:rPr>
        <w:t xml:space="preserve"> змістовних характеристик мотивів самоосвіти є наявність особистісного змісту навчання для студента. Спробуйте пояснити, як впливає наявність сенсу самоосвіти на успішність навчальної діяльності студентів?</w:t>
      </w:r>
    </w:p>
    <w:p w:rsidR="009A1BD8" w:rsidRPr="00417C43" w:rsidRDefault="007103B6"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Завдання №4. Однією </w:t>
      </w:r>
      <w:r w:rsidR="009A1BD8" w:rsidRPr="00417C43">
        <w:rPr>
          <w:rFonts w:ascii="Times New Roman" w:eastAsia="Calibri" w:hAnsi="Times New Roman" w:cs="Times New Roman"/>
          <w:sz w:val="28"/>
          <w:szCs w:val="28"/>
          <w:lang w:eastAsia="ru-RU"/>
        </w:rPr>
        <w:t>з</w:t>
      </w:r>
      <w:r w:rsidRPr="00417C43">
        <w:rPr>
          <w:rFonts w:ascii="Times New Roman" w:eastAsia="Calibri" w:hAnsi="Times New Roman" w:cs="Times New Roman"/>
          <w:sz w:val="28"/>
          <w:szCs w:val="28"/>
          <w:lang w:eastAsia="ru-RU"/>
        </w:rPr>
        <w:t>і</w:t>
      </w:r>
      <w:r w:rsidR="009A1BD8" w:rsidRPr="00417C43">
        <w:rPr>
          <w:rFonts w:ascii="Times New Roman" w:eastAsia="Calibri" w:hAnsi="Times New Roman" w:cs="Times New Roman"/>
          <w:sz w:val="28"/>
          <w:szCs w:val="28"/>
          <w:lang w:eastAsia="ru-RU"/>
        </w:rPr>
        <w:t xml:space="preserve"> змістовних характеристик мотивів є самост</w:t>
      </w:r>
      <w:r w:rsidRPr="00417C43">
        <w:rPr>
          <w:rFonts w:ascii="Times New Roman" w:eastAsia="Calibri" w:hAnsi="Times New Roman" w:cs="Times New Roman"/>
          <w:sz w:val="28"/>
          <w:szCs w:val="28"/>
          <w:lang w:eastAsia="ru-RU"/>
        </w:rPr>
        <w:t xml:space="preserve">ійність. Мотив може виникати </w:t>
      </w:r>
      <w:r w:rsidR="009A1BD8" w:rsidRPr="00417C43">
        <w:rPr>
          <w:rFonts w:ascii="Times New Roman" w:eastAsia="Calibri" w:hAnsi="Times New Roman" w:cs="Times New Roman"/>
          <w:sz w:val="28"/>
          <w:szCs w:val="28"/>
          <w:lang w:eastAsia="ru-RU"/>
        </w:rPr>
        <w:t>внутрішній у ході самості</w:t>
      </w:r>
      <w:r w:rsidRPr="00417C43">
        <w:rPr>
          <w:rFonts w:ascii="Times New Roman" w:eastAsia="Calibri" w:hAnsi="Times New Roman" w:cs="Times New Roman"/>
          <w:sz w:val="28"/>
          <w:szCs w:val="28"/>
          <w:lang w:eastAsia="ru-RU"/>
        </w:rPr>
        <w:t>йної навчальної діяльності та</w:t>
      </w:r>
      <w:r w:rsidR="009A1BD8" w:rsidRPr="00417C43">
        <w:rPr>
          <w:rFonts w:ascii="Times New Roman" w:eastAsia="Calibri" w:hAnsi="Times New Roman" w:cs="Times New Roman"/>
          <w:sz w:val="28"/>
          <w:szCs w:val="28"/>
          <w:lang w:eastAsia="ru-RU"/>
        </w:rPr>
        <w:t xml:space="preserve"> зовнішній в ситуаціях впливу викладача на студента. Чи є мотив соціального схвалення (позитивна оцінка) внутрішньою харак</w:t>
      </w:r>
      <w:r w:rsidR="003726D8" w:rsidRPr="00417C43">
        <w:rPr>
          <w:rFonts w:ascii="Times New Roman" w:eastAsia="Calibri" w:hAnsi="Times New Roman" w:cs="Times New Roman"/>
          <w:sz w:val="28"/>
          <w:szCs w:val="28"/>
          <w:lang w:eastAsia="ru-RU"/>
        </w:rPr>
        <w:t>теристикою свідомості учня чи він</w:t>
      </w:r>
      <w:r w:rsidR="009A1BD8" w:rsidRPr="00417C43">
        <w:rPr>
          <w:rFonts w:ascii="Times New Roman" w:eastAsia="Calibri" w:hAnsi="Times New Roman" w:cs="Times New Roman"/>
          <w:sz w:val="28"/>
          <w:szCs w:val="28"/>
          <w:lang w:eastAsia="ru-RU"/>
        </w:rPr>
        <w:t xml:space="preserve"> проявляється як зовнішній мотив?</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Завдання №5. Відомі наступні форми прояву мотивів: стійкість, емоційно-функціональна забарвленість, сила мотиву. Вкажіть, в яких навчальних ситуаціях, наведених нижче, проявляється сила мотивів:</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студент може довго сидіти над навчальною роботою;</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студент виконує завдання лише після нагадування викладача;</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студент може виконати велику кількість завдань, не відволікаючись на побічні інтереси;</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студент шукає додаткові знання за межами навчальної програми.</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Завдання №6. У процесі сприйняття нового навчального матеріалу у студента виникають позитивні емоції. Навчальний матеріал, який подається у цікавій для студента формі, сприяє розвитку позитивного ставлення</w:t>
      </w:r>
      <w:r w:rsidR="003726D8" w:rsidRPr="00417C43">
        <w:rPr>
          <w:rFonts w:ascii="Times New Roman" w:eastAsia="Calibri" w:hAnsi="Times New Roman" w:cs="Times New Roman"/>
          <w:sz w:val="28"/>
          <w:szCs w:val="28"/>
          <w:lang w:eastAsia="ru-RU"/>
        </w:rPr>
        <w:t xml:space="preserve"> до навчання та самоосвіти. Як Ви вважаєте</w:t>
      </w:r>
      <w:r w:rsidRPr="00417C43">
        <w:rPr>
          <w:rFonts w:ascii="Times New Roman" w:eastAsia="Calibri" w:hAnsi="Times New Roman" w:cs="Times New Roman"/>
          <w:sz w:val="28"/>
          <w:szCs w:val="28"/>
          <w:lang w:eastAsia="ru-RU"/>
        </w:rPr>
        <w:t>, чи може розважальна форма занять сприяти утриманню уваги учнів в довгостроковій перспективі? Наведіть факти з життя, що підтверджують або спростовують таке твердження.</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Завдання №7. Поясніть наступні закономірності, пов'язані з формуванням мотивів самоосвіти:</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1. Розвиток мотивів самоосвіти зумовлений як зовнішніми чинниками, так і індивідуальними особливостями суб'єкта навчальної діяльності.</w:t>
      </w:r>
    </w:p>
    <w:p w:rsidR="009A1BD8" w:rsidRPr="00417C43" w:rsidRDefault="009A1BD8" w:rsidP="00B74367">
      <w:pPr>
        <w:widowControl w:val="0"/>
        <w:spacing w:after="0" w:line="240" w:lineRule="auto"/>
        <w:ind w:firstLine="709"/>
        <w:jc w:val="both"/>
        <w:rPr>
          <w:rFonts w:ascii="Times New Roman" w:eastAsia="Calibri" w:hAnsi="Times New Roman" w:cs="Times New Roman"/>
          <w:sz w:val="28"/>
          <w:szCs w:val="28"/>
          <w:lang w:eastAsia="ru-RU"/>
        </w:rPr>
      </w:pPr>
      <w:r w:rsidRPr="00417C43">
        <w:rPr>
          <w:rFonts w:ascii="Times New Roman" w:eastAsia="Calibri" w:hAnsi="Times New Roman" w:cs="Times New Roman"/>
          <w:sz w:val="28"/>
          <w:szCs w:val="28"/>
          <w:lang w:eastAsia="ru-RU"/>
        </w:rPr>
        <w:t xml:space="preserve">2. Стимули, які застосовуються </w:t>
      </w:r>
      <w:r w:rsidR="003726D8" w:rsidRPr="00417C43">
        <w:rPr>
          <w:rFonts w:ascii="Times New Roman" w:eastAsia="Calibri" w:hAnsi="Times New Roman" w:cs="Times New Roman"/>
          <w:sz w:val="28"/>
          <w:szCs w:val="28"/>
          <w:lang w:eastAsia="ru-RU"/>
        </w:rPr>
        <w:t>у</w:t>
      </w:r>
      <w:r w:rsidRPr="00417C43">
        <w:rPr>
          <w:rFonts w:ascii="Times New Roman" w:eastAsia="Calibri" w:hAnsi="Times New Roman" w:cs="Times New Roman"/>
          <w:sz w:val="28"/>
          <w:szCs w:val="28"/>
          <w:lang w:eastAsia="ru-RU"/>
        </w:rPr>
        <w:t xml:space="preserve"> процесі навчання, впливають на мотивацію самонавчання, підвищують пізнавальну активність.</w:t>
      </w:r>
    </w:p>
    <w:p w:rsidR="00BB3BF3" w:rsidRPr="00417C43" w:rsidRDefault="003726D8" w:rsidP="00B74367">
      <w:pPr>
        <w:widowControl w:val="0"/>
        <w:spacing w:after="0" w:line="240" w:lineRule="auto"/>
        <w:ind w:firstLine="709"/>
        <w:jc w:val="both"/>
        <w:rPr>
          <w:rFonts w:ascii="Times New Roman" w:eastAsia="Calibri" w:hAnsi="Times New Roman" w:cs="Times New Roman"/>
          <w:color w:val="000000" w:themeColor="text1"/>
          <w:sz w:val="28"/>
          <w:szCs w:val="28"/>
        </w:rPr>
      </w:pPr>
      <w:r w:rsidRPr="00417C43">
        <w:rPr>
          <w:rFonts w:ascii="Times New Roman" w:eastAsia="Calibri" w:hAnsi="Times New Roman" w:cs="Times New Roman"/>
          <w:sz w:val="28"/>
          <w:szCs w:val="28"/>
          <w:lang w:eastAsia="ru-RU"/>
        </w:rPr>
        <w:t>Завдання №8. Мета –</w:t>
      </w:r>
      <w:r w:rsidR="009A1BD8" w:rsidRPr="00417C43">
        <w:rPr>
          <w:rFonts w:ascii="Times New Roman" w:eastAsia="Calibri" w:hAnsi="Times New Roman" w:cs="Times New Roman"/>
          <w:sz w:val="28"/>
          <w:szCs w:val="28"/>
          <w:lang w:eastAsia="ru-RU"/>
        </w:rPr>
        <w:t xml:space="preserve"> це спрямованість на проміжний результат на</w:t>
      </w:r>
      <w:r w:rsidRPr="00417C43">
        <w:rPr>
          <w:rFonts w:ascii="Times New Roman" w:eastAsia="Calibri" w:hAnsi="Times New Roman" w:cs="Times New Roman"/>
          <w:sz w:val="28"/>
          <w:szCs w:val="28"/>
          <w:lang w:eastAsia="ru-RU"/>
        </w:rPr>
        <w:t>вчальної діяльності. Чи згодні В</w:t>
      </w:r>
      <w:r w:rsidR="009A1BD8" w:rsidRPr="00417C43">
        <w:rPr>
          <w:rFonts w:ascii="Times New Roman" w:eastAsia="Calibri" w:hAnsi="Times New Roman" w:cs="Times New Roman"/>
          <w:sz w:val="28"/>
          <w:szCs w:val="28"/>
          <w:lang w:eastAsia="ru-RU"/>
        </w:rPr>
        <w:t>и з твердженням, що мета сама по собі, без мотивів, не визначає навчальну діяльність студентів? Чи існує зв'язок між мотивами і метою навчання?</w:t>
      </w:r>
      <w:r w:rsidR="00BB3BF3" w:rsidRPr="00417C43">
        <w:rPr>
          <w:rFonts w:ascii="Times New Roman" w:eastAsia="Calibri" w:hAnsi="Times New Roman" w:cs="Times New Roman"/>
          <w:color w:val="000000" w:themeColor="text1"/>
          <w:sz w:val="28"/>
          <w:szCs w:val="28"/>
        </w:rPr>
        <w:br w:type="page"/>
      </w:r>
    </w:p>
    <w:p w:rsidR="009A1BD8" w:rsidRDefault="009A1BD8" w:rsidP="00B1791C">
      <w:pPr>
        <w:ind w:left="7788"/>
        <w:jc w:val="right"/>
        <w:rPr>
          <w:rFonts w:ascii="Times New Roman" w:hAnsi="Times New Roman" w:cs="Times New Roman"/>
          <w:b/>
          <w:sz w:val="28"/>
        </w:rPr>
      </w:pPr>
      <w:r w:rsidRPr="00417C43">
        <w:rPr>
          <w:rFonts w:ascii="Times New Roman" w:hAnsi="Times New Roman" w:cs="Times New Roman"/>
          <w:b/>
          <w:sz w:val="28"/>
        </w:rPr>
        <w:lastRenderedPageBreak/>
        <w:t xml:space="preserve">Додаток </w:t>
      </w:r>
      <w:r w:rsidR="0057768C">
        <w:rPr>
          <w:rFonts w:ascii="Times New Roman" w:hAnsi="Times New Roman" w:cs="Times New Roman"/>
          <w:b/>
          <w:sz w:val="28"/>
        </w:rPr>
        <w:t>Ж</w:t>
      </w:r>
    </w:p>
    <w:p w:rsidR="00AA261E" w:rsidRDefault="00AA261E" w:rsidP="00AA261E">
      <w:pPr>
        <w:spacing w:after="0" w:line="240" w:lineRule="auto"/>
        <w:jc w:val="center"/>
        <w:rPr>
          <w:rFonts w:ascii="Times New Roman" w:hAnsi="Times New Roman" w:cs="Times New Roman"/>
          <w:b/>
          <w:sz w:val="28"/>
        </w:rPr>
      </w:pPr>
      <w:r>
        <w:rPr>
          <w:rFonts w:ascii="Times New Roman" w:hAnsi="Times New Roman" w:cs="Times New Roman"/>
          <w:b/>
          <w:sz w:val="28"/>
        </w:rPr>
        <w:t xml:space="preserve">Навчально-методичний семінар </w:t>
      </w:r>
    </w:p>
    <w:p w:rsidR="00AA261E" w:rsidRPr="00417C43" w:rsidRDefault="00AA261E" w:rsidP="00AA261E">
      <w:pPr>
        <w:spacing w:after="0" w:line="240" w:lineRule="auto"/>
        <w:jc w:val="center"/>
        <w:rPr>
          <w:rFonts w:ascii="Times New Roman" w:hAnsi="Times New Roman" w:cs="Times New Roman"/>
          <w:b/>
          <w:sz w:val="28"/>
          <w:szCs w:val="28"/>
        </w:rPr>
      </w:pPr>
      <w:r w:rsidRPr="00417C43">
        <w:rPr>
          <w:rFonts w:ascii="Times New Roman" w:hAnsi="Times New Roman" w:cs="Times New Roman"/>
          <w:b/>
          <w:sz w:val="28"/>
          <w:szCs w:val="28"/>
        </w:rPr>
        <w:t>«</w:t>
      </w:r>
      <w:r w:rsidRPr="00417C43">
        <w:rPr>
          <w:rFonts w:ascii="Times New Roman" w:eastAsia="Calibri" w:hAnsi="Times New Roman" w:cs="Times New Roman"/>
          <w:b/>
          <w:sz w:val="28"/>
          <w:szCs w:val="28"/>
        </w:rPr>
        <w:t>Самостійна робота майбутніх викладачів практичного навчання ПТНЗ</w:t>
      </w:r>
      <w:r w:rsidRPr="00417C43">
        <w:rPr>
          <w:rFonts w:ascii="Times New Roman" w:hAnsi="Times New Roman" w:cs="Times New Roman"/>
          <w:b/>
          <w:sz w:val="28"/>
          <w:szCs w:val="28"/>
        </w:rPr>
        <w:t>»</w:t>
      </w:r>
    </w:p>
    <w:p w:rsidR="00AA261E" w:rsidRPr="00BB1922" w:rsidRDefault="00AA261E" w:rsidP="00B1791C">
      <w:pPr>
        <w:ind w:left="7788"/>
        <w:jc w:val="right"/>
        <w:rPr>
          <w:rFonts w:ascii="Times New Roman" w:hAnsi="Times New Roman" w:cs="Times New Roman"/>
          <w:b/>
          <w:sz w:val="28"/>
        </w:rPr>
      </w:pPr>
      <w:r w:rsidRPr="00BB1922">
        <w:rPr>
          <w:rFonts w:ascii="Times New Roman" w:hAnsi="Times New Roman" w:cs="Times New Roman"/>
          <w:b/>
          <w:sz w:val="28"/>
        </w:rPr>
        <w:t xml:space="preserve">Додаток </w:t>
      </w:r>
      <w:r w:rsidR="0057768C" w:rsidRPr="00BB1922">
        <w:rPr>
          <w:rFonts w:ascii="Times New Roman" w:hAnsi="Times New Roman" w:cs="Times New Roman"/>
          <w:b/>
          <w:sz w:val="28"/>
        </w:rPr>
        <w:t>Ж</w:t>
      </w:r>
      <w:r w:rsidR="00BB1922">
        <w:rPr>
          <w:rFonts w:ascii="Times New Roman" w:hAnsi="Times New Roman" w:cs="Times New Roman"/>
          <w:b/>
          <w:sz w:val="28"/>
        </w:rPr>
        <w:t>.</w:t>
      </w:r>
      <w:r w:rsidRPr="00BB1922">
        <w:rPr>
          <w:rFonts w:ascii="Times New Roman" w:hAnsi="Times New Roman" w:cs="Times New Roman"/>
          <w:b/>
          <w:sz w:val="28"/>
        </w:rPr>
        <w:t>1</w:t>
      </w:r>
    </w:p>
    <w:p w:rsidR="009A1BD8" w:rsidRPr="00417C43" w:rsidRDefault="009A1BD8" w:rsidP="00BB3BF3">
      <w:pPr>
        <w:spacing w:after="0" w:line="240" w:lineRule="auto"/>
        <w:jc w:val="center"/>
        <w:rPr>
          <w:rFonts w:ascii="Times New Roman" w:hAnsi="Times New Roman" w:cs="Times New Roman"/>
          <w:b/>
          <w:sz w:val="28"/>
          <w:szCs w:val="28"/>
        </w:rPr>
      </w:pPr>
      <w:r w:rsidRPr="00417C43">
        <w:rPr>
          <w:rFonts w:ascii="Times New Roman" w:hAnsi="Times New Roman" w:cs="Times New Roman"/>
          <w:b/>
          <w:sz w:val="28"/>
          <w:szCs w:val="28"/>
        </w:rPr>
        <w:t>Програма навчально-методичного семінару</w:t>
      </w:r>
    </w:p>
    <w:p w:rsidR="009A1BD8" w:rsidRPr="00417C43" w:rsidRDefault="009A1BD8" w:rsidP="009A1BD8">
      <w:pPr>
        <w:spacing w:after="0" w:line="240" w:lineRule="auto"/>
        <w:jc w:val="center"/>
        <w:rPr>
          <w:rFonts w:ascii="Times New Roman" w:hAnsi="Times New Roman" w:cs="Times New Roman"/>
          <w:b/>
          <w:sz w:val="28"/>
          <w:szCs w:val="28"/>
        </w:rPr>
      </w:pPr>
      <w:r w:rsidRPr="00417C43">
        <w:rPr>
          <w:rFonts w:ascii="Times New Roman" w:hAnsi="Times New Roman" w:cs="Times New Roman"/>
          <w:b/>
          <w:sz w:val="28"/>
          <w:szCs w:val="28"/>
        </w:rPr>
        <w:t>ПОЯСНЮВАЛЬНА ЗАПИСКА</w:t>
      </w:r>
    </w:p>
    <w:p w:rsidR="009A1BD8" w:rsidRPr="00417C43" w:rsidRDefault="009A1BD8" w:rsidP="00B74367">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bCs/>
          <w:sz w:val="28"/>
          <w:szCs w:val="28"/>
        </w:rPr>
        <w:t>Сучасне суспільство потребує висококваліфікованих викладачів практичного навчання ПТНЗ, оскільки саме вони готують робітничий потенціал країни, від якого залежить економічна потужність держави та добробут нації.</w:t>
      </w:r>
    </w:p>
    <w:p w:rsidR="009A1BD8" w:rsidRPr="00417C43" w:rsidRDefault="009A1BD8" w:rsidP="00B74367">
      <w:pPr>
        <w:spacing w:after="0" w:line="240" w:lineRule="auto"/>
        <w:ind w:firstLine="709"/>
        <w:jc w:val="both"/>
        <w:rPr>
          <w:rFonts w:ascii="Times New Roman" w:hAnsi="Times New Roman" w:cs="Times New Roman"/>
          <w:bCs/>
          <w:sz w:val="28"/>
          <w:szCs w:val="28"/>
        </w:rPr>
      </w:pPr>
      <w:r w:rsidRPr="00417C43">
        <w:rPr>
          <w:rFonts w:ascii="Times New Roman" w:hAnsi="Times New Roman" w:cs="Times New Roman"/>
          <w:bCs/>
          <w:sz w:val="28"/>
          <w:szCs w:val="28"/>
        </w:rPr>
        <w:t xml:space="preserve">Ефективне виконання майбутніми викладачами практичного навчання ПТНЗ своїх виробничих функцій (з-поміж яких організація професійного навчання учнів освітніх закладів; розроблення технологій та методик професійного навчання; створення дидактичного забезпечення навчального процесу; формування в учнів та слухачів умінь та навичок щодо застосування отриманих знань у практичній діяльності; проведення різних видів та типів контрольно-діагностичних заходів під час теоретичного та виробничого навчання тощо) можливе за умови сформованості у них навичок самостійної діяльності. </w:t>
      </w:r>
    </w:p>
    <w:p w:rsidR="009A1BD8" w:rsidRPr="00417C43" w:rsidRDefault="009A1BD8" w:rsidP="00B74367">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bCs/>
          <w:sz w:val="28"/>
          <w:szCs w:val="28"/>
        </w:rPr>
        <w:t xml:space="preserve">Тому </w:t>
      </w:r>
      <w:r w:rsidRPr="00417C43">
        <w:rPr>
          <w:rFonts w:ascii="Times New Roman" w:hAnsi="Times New Roman" w:cs="Times New Roman"/>
          <w:sz w:val="28"/>
          <w:szCs w:val="28"/>
        </w:rPr>
        <w:t>на сучасному етапі розвитку системи вищої освіти організація самостійної роботи майбутніх викладачів практичного навчання ПТНЗ набуває дедалі більшого значення і стає одним із основних компонентів їхньої професійної підготовки.</w:t>
      </w:r>
    </w:p>
    <w:p w:rsidR="009A1BD8" w:rsidRPr="00417C43" w:rsidRDefault="009A1BD8" w:rsidP="00B74367">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Необхідно перетворити студента з пасивного споживача знань на активного їх творця, який би міг визначити проблему, проаналізувати шляхи її вирішення, знайти оптимальний результат і довести його ефективність.</w:t>
      </w:r>
    </w:p>
    <w:p w:rsidR="009A1BD8" w:rsidRPr="00417C43" w:rsidRDefault="009A1BD8" w:rsidP="00B74367">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bCs/>
          <w:sz w:val="28"/>
          <w:szCs w:val="28"/>
        </w:rPr>
        <w:t>Реформа вищої освіти, що відбувається нині, пов'язана із переходом освітньої теорії й практики від парадигми викладання до парадигми самоосвіти. У цьому аспекті варто визнати, що самостійна робота майбутніх викладачів практичного навчання ПТНЗ є не просто важливою формою освітнього процесу, а її основою.</w:t>
      </w:r>
    </w:p>
    <w:p w:rsidR="009A1BD8" w:rsidRPr="00417C43" w:rsidRDefault="009A1BD8" w:rsidP="00B74367">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Ефективне планування та організація самостійної роботи студентів у навчальних аудиторіях, лабораторіях, читальних залах, на об’єктах майбутньої професійної діяльності формує сучасного фахівця, здатного до практичного застосування осмисленої інформації та прийняття професійних рішень.</w:t>
      </w:r>
    </w:p>
    <w:p w:rsidR="009A1BD8" w:rsidRPr="00417C43" w:rsidRDefault="009A1BD8" w:rsidP="00B74367">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Головна мета самостійної пізнавальної діяльності студентів – навчитися індивідуально здобувати, оновлювати, поповнювати знання, плідно використовувати їх під час навчання та в подальшій професійній діяльності. Обов’язок кожного викладача – продемонструвати, що готовність до постійного пошуку нового, актуального знання, його опрацювання та вміння застосувати на практиці є вкрай важливою для майбутніх фахівців.</w:t>
      </w:r>
    </w:p>
    <w:p w:rsidR="009A1BD8" w:rsidRPr="00417C43" w:rsidRDefault="009A1BD8" w:rsidP="00B74367">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lang w:bidi="uk-UA"/>
        </w:rPr>
        <w:t xml:space="preserve">Мета навчально-методичного семінару </w:t>
      </w:r>
      <w:r w:rsidRPr="00417C43">
        <w:rPr>
          <w:rFonts w:ascii="Times New Roman" w:hAnsi="Times New Roman" w:cs="Times New Roman"/>
          <w:b/>
          <w:sz w:val="28"/>
          <w:szCs w:val="28"/>
          <w:lang w:bidi="uk-UA"/>
        </w:rPr>
        <w:t>«Самостійна робота майбутніх викладачів практичного навчання ПТНЗ</w:t>
      </w:r>
      <w:r w:rsidRPr="00417C43">
        <w:rPr>
          <w:rFonts w:ascii="Times New Roman" w:hAnsi="Times New Roman" w:cs="Times New Roman"/>
          <w:sz w:val="28"/>
          <w:szCs w:val="28"/>
          <w:lang w:bidi="uk-UA"/>
        </w:rPr>
        <w:t xml:space="preserve"> полягає у </w:t>
      </w:r>
      <w:r w:rsidRPr="00417C43">
        <w:rPr>
          <w:rFonts w:ascii="Times New Roman" w:hAnsi="Times New Roman" w:cs="Times New Roman"/>
          <w:sz w:val="28"/>
          <w:szCs w:val="28"/>
        </w:rPr>
        <w:t xml:space="preserve">сприянні інтелектуальному розвитку особистості студентів, цілеспрямовано і системно </w:t>
      </w:r>
      <w:r w:rsidRPr="00417C43">
        <w:rPr>
          <w:rFonts w:ascii="Times New Roman" w:hAnsi="Times New Roman" w:cs="Times New Roman"/>
          <w:sz w:val="28"/>
          <w:szCs w:val="28"/>
        </w:rPr>
        <w:lastRenderedPageBreak/>
        <w:t>формувати в майбутніх викладачів практичного навчання ПТНЗ здатності до самоосвіти.</w:t>
      </w:r>
    </w:p>
    <w:p w:rsidR="009A1BD8" w:rsidRPr="00417C43" w:rsidRDefault="009A1BD8" w:rsidP="00B74367">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Зміст </w:t>
      </w:r>
      <w:r w:rsidRPr="00417C43">
        <w:rPr>
          <w:rFonts w:ascii="Times New Roman" w:hAnsi="Times New Roman" w:cs="Times New Roman"/>
          <w:sz w:val="28"/>
          <w:szCs w:val="28"/>
          <w:lang w:bidi="uk-UA"/>
        </w:rPr>
        <w:t>навчально-методичного семінару побудовано на основі сучасних уявлень про сутність самостійної роботи, її значення для підготовки високваліфікованих фахівців та самоосвіти студентів, наведено найбільш ефективні форми організації самостійної роботи, запропоновано орієнтовні завдання (теми рефератів, доповідей, екскурсій та навчальних дискусій, проблемні й творчі питання), що вони можуть виконувати під час навчання (самостійно або під керівництвом викладача).</w:t>
      </w:r>
    </w:p>
    <w:p w:rsidR="009A1BD8" w:rsidRPr="00417C43" w:rsidRDefault="009A1BD8" w:rsidP="00B74367">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Семінар розроблено з метою надання допомоги студентам у плануванні та організації самосійної роботи, у підготовці до занять, у самоорганізації та координації діяльності під час навчання та самоосвіти.</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Завданням семінару є:</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забезпечити студентів знаннями щодо сутності самостійної роботи;</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формування у слухачів стійкої мотивації до самостійної роботи;</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поглибити і розширити знання про види та форми самостійної роботи, її функції;</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ознайомити з прийомами і методами ефективної самостійної роботи в аудиторний та позааудиторний час.</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Семінар розрахований на 60 загальних години та передбачає</w:t>
      </w:r>
      <w:r w:rsidRPr="00417C43">
        <w:rPr>
          <w:rFonts w:ascii="Times New Roman" w:hAnsi="Times New Roman" w:cs="Times New Roman"/>
          <w:sz w:val="28"/>
          <w:szCs w:val="28"/>
          <w:lang w:bidi="uk-UA"/>
        </w:rPr>
        <w:br/>
        <w:t>проведення л</w:t>
      </w:r>
      <w:r w:rsidR="0063711A" w:rsidRPr="00417C43">
        <w:rPr>
          <w:rFonts w:ascii="Times New Roman" w:hAnsi="Times New Roman" w:cs="Times New Roman"/>
          <w:sz w:val="28"/>
          <w:szCs w:val="28"/>
          <w:lang w:bidi="uk-UA"/>
        </w:rPr>
        <w:t>екцій, практичних занять, круглих столів, дискусій</w:t>
      </w:r>
      <w:r w:rsidRPr="00417C43">
        <w:rPr>
          <w:rFonts w:ascii="Times New Roman" w:hAnsi="Times New Roman" w:cs="Times New Roman"/>
          <w:sz w:val="28"/>
          <w:szCs w:val="28"/>
          <w:lang w:bidi="uk-UA"/>
        </w:rPr>
        <w:t xml:space="preserve">, тренінгових занять та самостійної підготовки. У результаті проходження семінару суб’єкти освітнього процесу повинні </w:t>
      </w:r>
      <w:r w:rsidRPr="00417C43">
        <w:rPr>
          <w:rFonts w:ascii="Times New Roman" w:hAnsi="Times New Roman" w:cs="Times New Roman"/>
          <w:i/>
          <w:iCs/>
          <w:sz w:val="28"/>
          <w:szCs w:val="28"/>
          <w:lang w:bidi="uk-UA"/>
        </w:rPr>
        <w:t>знати:</w:t>
      </w:r>
    </w:p>
    <w:p w:rsidR="009A1BD8" w:rsidRPr="00417C43" w:rsidRDefault="009A1BD8" w:rsidP="00AA364F">
      <w:pPr>
        <w:numPr>
          <w:ilvl w:val="0"/>
          <w:numId w:val="25"/>
        </w:numPr>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xml:space="preserve">зміст понять «самостійна робота», «пізнавальна діяльність студента», «самоосвіта», «саморозвиток», «самоосвітня компетентність», «самоосвітня компетентність майбутнього викладача практичного навчання ПТНЗ» та ін.; </w:t>
      </w:r>
    </w:p>
    <w:p w:rsidR="009A1BD8" w:rsidRPr="00417C43" w:rsidRDefault="009A1BD8" w:rsidP="00AA364F">
      <w:pPr>
        <w:numPr>
          <w:ilvl w:val="0"/>
          <w:numId w:val="25"/>
        </w:numPr>
        <w:tabs>
          <w:tab w:val="left" w:pos="993"/>
        </w:tabs>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методи і форми самоосвіти та самовиховання;</w:t>
      </w:r>
    </w:p>
    <w:p w:rsidR="009A1BD8" w:rsidRPr="00417C43" w:rsidRDefault="009A1BD8" w:rsidP="00AA364F">
      <w:pPr>
        <w:numPr>
          <w:ilvl w:val="0"/>
          <w:numId w:val="25"/>
        </w:numPr>
        <w:tabs>
          <w:tab w:val="left" w:pos="993"/>
        </w:tabs>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xml:space="preserve">види та форми самостійної роботи студента; </w:t>
      </w:r>
    </w:p>
    <w:p w:rsidR="009A1BD8" w:rsidRPr="00417C43" w:rsidRDefault="009A1BD8" w:rsidP="00AA364F">
      <w:pPr>
        <w:numPr>
          <w:ilvl w:val="0"/>
          <w:numId w:val="25"/>
        </w:numPr>
        <w:tabs>
          <w:tab w:val="left" w:pos="993"/>
        </w:tabs>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як організувати продуктивну самостійну роботу;</w:t>
      </w:r>
    </w:p>
    <w:p w:rsidR="009A1BD8" w:rsidRPr="00417C43" w:rsidRDefault="009A1BD8" w:rsidP="00AA364F">
      <w:pPr>
        <w:numPr>
          <w:ilvl w:val="0"/>
          <w:numId w:val="25"/>
        </w:numPr>
        <w:tabs>
          <w:tab w:val="left" w:pos="993"/>
        </w:tabs>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правила роботи з навчальною і науковою літературою;</w:t>
      </w:r>
    </w:p>
    <w:p w:rsidR="009A1BD8" w:rsidRPr="00417C43" w:rsidRDefault="009A1BD8" w:rsidP="00AA364F">
      <w:pPr>
        <w:numPr>
          <w:ilvl w:val="0"/>
          <w:numId w:val="25"/>
        </w:numPr>
        <w:tabs>
          <w:tab w:val="left" w:pos="993"/>
        </w:tabs>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методи пошуку та аналізу інформації;</w:t>
      </w:r>
    </w:p>
    <w:p w:rsidR="009A1BD8" w:rsidRPr="00417C43" w:rsidRDefault="009A1BD8" w:rsidP="00AA364F">
      <w:pPr>
        <w:numPr>
          <w:ilvl w:val="0"/>
          <w:numId w:val="25"/>
        </w:numPr>
        <w:tabs>
          <w:tab w:val="left" w:pos="993"/>
        </w:tabs>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форми ведення записів, методи і прийоми читання тексту;</w:t>
      </w:r>
    </w:p>
    <w:p w:rsidR="009A1BD8" w:rsidRPr="00417C43" w:rsidRDefault="009A1BD8" w:rsidP="00AA364F">
      <w:pPr>
        <w:numPr>
          <w:ilvl w:val="0"/>
          <w:numId w:val="25"/>
        </w:numPr>
        <w:tabs>
          <w:tab w:val="left" w:pos="993"/>
        </w:tabs>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можливості технічних засобів, технічної літератури, довідників у розвитку інтелекту особистості;</w:t>
      </w:r>
    </w:p>
    <w:p w:rsidR="009A1BD8" w:rsidRPr="00417C43" w:rsidRDefault="009A1BD8" w:rsidP="00AA364F">
      <w:pPr>
        <w:numPr>
          <w:ilvl w:val="0"/>
          <w:numId w:val="25"/>
        </w:numPr>
        <w:tabs>
          <w:tab w:val="left" w:pos="993"/>
        </w:tabs>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прийоми правильної дикції, техніки мовлення, етапи навчально-проектної діяльності;</w:t>
      </w:r>
    </w:p>
    <w:p w:rsidR="009A1BD8" w:rsidRPr="00417C43" w:rsidRDefault="009A1BD8" w:rsidP="00AA364F">
      <w:pPr>
        <w:numPr>
          <w:ilvl w:val="0"/>
          <w:numId w:val="25"/>
        </w:numPr>
        <w:tabs>
          <w:tab w:val="left" w:pos="993"/>
        </w:tabs>
        <w:spacing w:after="0" w:line="240" w:lineRule="auto"/>
        <w:ind w:left="0" w:firstLine="709"/>
        <w:contextualSpacing/>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xml:space="preserve"> вимоги до доповіді, презентації; складові техніки мовлення тощо.</w:t>
      </w:r>
    </w:p>
    <w:p w:rsidR="009A1BD8" w:rsidRPr="00417C43" w:rsidRDefault="009A1BD8" w:rsidP="00B74367">
      <w:pPr>
        <w:spacing w:after="0" w:line="240" w:lineRule="auto"/>
        <w:ind w:left="567" w:firstLine="709"/>
        <w:contextualSpacing/>
        <w:jc w:val="both"/>
        <w:rPr>
          <w:rFonts w:ascii="Times New Roman" w:hAnsi="Times New Roman" w:cs="Times New Roman"/>
          <w:sz w:val="28"/>
          <w:szCs w:val="28"/>
          <w:lang w:bidi="uk-UA"/>
        </w:rPr>
      </w:pPr>
      <w:r w:rsidRPr="00417C43">
        <w:rPr>
          <w:rFonts w:ascii="Times New Roman" w:hAnsi="Times New Roman" w:cs="Times New Roman"/>
          <w:i/>
          <w:iCs/>
          <w:sz w:val="28"/>
          <w:szCs w:val="28"/>
          <w:lang w:bidi="uk-UA"/>
        </w:rPr>
        <w:t>уміти:</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мотивувати та стимулювати свою самостійну діяльність, здійснювати самоконтроль; </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самостійно планувати свій бюджет часу, розробляти власну програму самоосвіти;</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продуктивно організовувати власну самостійну роботу;</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створювати сприятливі умови для самостійної роботи з інформацією: роб</w:t>
      </w:r>
      <w:r w:rsidR="0063711A" w:rsidRPr="00417C43">
        <w:rPr>
          <w:rFonts w:ascii="Times New Roman" w:eastAsia="Times New Roman" w:hAnsi="Times New Roman" w:cs="Times New Roman"/>
          <w:sz w:val="28"/>
          <w:szCs w:val="28"/>
          <w:lang w:eastAsia="ru-RU"/>
        </w:rPr>
        <w:t>ота з конспектом, завчасно підби</w:t>
      </w:r>
      <w:r w:rsidRPr="00417C43">
        <w:rPr>
          <w:rFonts w:ascii="Times New Roman" w:eastAsia="Times New Roman" w:hAnsi="Times New Roman" w:cs="Times New Roman"/>
          <w:sz w:val="28"/>
          <w:szCs w:val="28"/>
          <w:lang w:eastAsia="ru-RU"/>
        </w:rPr>
        <w:t>рати необхідну літературу, робит</w:t>
      </w:r>
      <w:r w:rsidR="0063711A" w:rsidRPr="00417C43">
        <w:rPr>
          <w:rFonts w:ascii="Times New Roman" w:eastAsia="Times New Roman" w:hAnsi="Times New Roman" w:cs="Times New Roman"/>
          <w:sz w:val="28"/>
          <w:szCs w:val="28"/>
          <w:lang w:eastAsia="ru-RU"/>
        </w:rPr>
        <w:t>и замітки, складати картотеку за темами</w:t>
      </w:r>
      <w:r w:rsidRPr="00417C43">
        <w:rPr>
          <w:rFonts w:ascii="Times New Roman" w:eastAsia="Times New Roman" w:hAnsi="Times New Roman" w:cs="Times New Roman"/>
          <w:sz w:val="28"/>
          <w:szCs w:val="28"/>
          <w:lang w:eastAsia="ru-RU"/>
        </w:rPr>
        <w:t xml:space="preserve"> із зазначенням цікавого тощо;</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здійснювати аналіз інформації: розуміти прочитане, конспектувати, анотувати, робити виписки, систематизувати матеріал, узагальнювати, виділяти головне, аналізувати факти та явища тощо;</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вести записи (конспектувати, реферувати, анотувати, конденсувати тощо);</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продуктивно використовувати комп’ютер у навчально-науковій діяльності;</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працювати з електронними джерелами інформації: електронними посібниками, базами даних тощо;</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val="ru-RU" w:eastAsia="ru-RU"/>
        </w:rPr>
      </w:pPr>
      <w:r w:rsidRPr="00417C43">
        <w:rPr>
          <w:rFonts w:ascii="Times New Roman" w:eastAsia="Times New Roman" w:hAnsi="Times New Roman" w:cs="Times New Roman"/>
          <w:sz w:val="28"/>
          <w:szCs w:val="28"/>
          <w:lang w:eastAsia="ru-RU"/>
        </w:rPr>
        <w:t>розбиратися в системі доведень та аргументацій, запропонованих авторами</w:t>
      </w:r>
      <w:r w:rsidRPr="00417C43">
        <w:rPr>
          <w:rFonts w:ascii="Times New Roman" w:eastAsia="Times New Roman" w:hAnsi="Times New Roman" w:cs="Times New Roman"/>
          <w:sz w:val="28"/>
          <w:szCs w:val="28"/>
          <w:lang w:val="ru-RU" w:eastAsia="ru-RU"/>
        </w:rPr>
        <w:t>;</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готувати доповідь та її презентацію; </w:t>
      </w:r>
    </w:p>
    <w:p w:rsidR="009A1BD8" w:rsidRPr="00417C43" w:rsidRDefault="0063711A"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виступа</w:t>
      </w:r>
      <w:r w:rsidR="009A1BD8" w:rsidRPr="00417C43">
        <w:rPr>
          <w:rFonts w:ascii="Times New Roman" w:eastAsia="Times New Roman" w:hAnsi="Times New Roman" w:cs="Times New Roman"/>
          <w:sz w:val="28"/>
          <w:szCs w:val="28"/>
          <w:lang w:eastAsia="ru-RU"/>
        </w:rPr>
        <w:t>ти перед аудиторією;</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володіти методами і прийомами самонавчання, самовиховання;</w:t>
      </w:r>
    </w:p>
    <w:p w:rsidR="009A1BD8" w:rsidRPr="00417C43" w:rsidRDefault="009A1BD8" w:rsidP="00AA364F">
      <w:pPr>
        <w:numPr>
          <w:ilvl w:val="0"/>
          <w:numId w:val="2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раціонально організовувати самостійну пошуково-дослідницьку діяльність: виділяти першочергові завдання, осмислювати обсяг самостійної роботи, ставити мету та складати графік на день, тиждень, семестр. </w:t>
      </w:r>
    </w:p>
    <w:p w:rsidR="00B74367"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xml:space="preserve">Навчальна програма семінару розроблена для студентів, що розпочинають навчатися у ЗВО. Тематика семінару розподілена на три взаємопов’язані змістові модулі: </w:t>
      </w:r>
    </w:p>
    <w:p w:rsidR="00B74367"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І -</w:t>
      </w:r>
      <w:r w:rsidR="008F3085" w:rsidRPr="00357A8C">
        <w:rPr>
          <w:rFonts w:ascii="Times New Roman" w:hAnsi="Times New Roman" w:cs="Times New Roman"/>
          <w:sz w:val="28"/>
          <w:szCs w:val="28"/>
          <w:lang w:bidi="uk-UA"/>
        </w:rPr>
        <w:t xml:space="preserve"> </w:t>
      </w:r>
      <w:r w:rsidRPr="00417C43">
        <w:rPr>
          <w:rFonts w:ascii="Times New Roman" w:hAnsi="Times New Roman" w:cs="Times New Roman"/>
          <w:sz w:val="28"/>
          <w:szCs w:val="28"/>
          <w:lang w:bidi="uk-UA"/>
        </w:rPr>
        <w:t xml:space="preserve">«Теоретичні аспекти організації самостійної роботи студентів»; </w:t>
      </w:r>
    </w:p>
    <w:p w:rsidR="00B74367"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II -</w:t>
      </w:r>
      <w:r w:rsidR="008F3085">
        <w:rPr>
          <w:rFonts w:ascii="Times New Roman" w:hAnsi="Times New Roman" w:cs="Times New Roman"/>
          <w:sz w:val="28"/>
          <w:szCs w:val="28"/>
          <w:lang w:val="ru-RU" w:bidi="uk-UA"/>
        </w:rPr>
        <w:t xml:space="preserve"> </w:t>
      </w:r>
      <w:r w:rsidRPr="00417C43">
        <w:rPr>
          <w:rFonts w:ascii="Times New Roman" w:hAnsi="Times New Roman" w:cs="Times New Roman"/>
          <w:sz w:val="28"/>
          <w:szCs w:val="28"/>
          <w:lang w:bidi="uk-UA"/>
        </w:rPr>
        <w:t>«Мотиваційна основа організації самостійної роботи».</w:t>
      </w:r>
    </w:p>
    <w:p w:rsidR="009A1BD8"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xml:space="preserve"> ІІІ – «Організація самостійної роботи майбутніх викладачів практичного ПТНЗ».</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Програма семінару представлена теоретичними та практичними блоками, а також самостійною роботою.</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 xml:space="preserve">Теоретичний блок представлений інтегрованою та проблемно-моделювальною лекцією, яка проводиться </w:t>
      </w:r>
      <w:r w:rsidR="0063711A" w:rsidRPr="00417C43">
        <w:rPr>
          <w:rFonts w:ascii="Times New Roman" w:hAnsi="Times New Roman" w:cs="Times New Roman"/>
          <w:sz w:val="28"/>
          <w:szCs w:val="28"/>
          <w:lang w:bidi="uk-UA"/>
        </w:rPr>
        <w:t>і</w:t>
      </w:r>
      <w:r w:rsidRPr="00417C43">
        <w:rPr>
          <w:rFonts w:ascii="Times New Roman" w:hAnsi="Times New Roman" w:cs="Times New Roman"/>
          <w:sz w:val="28"/>
          <w:szCs w:val="28"/>
          <w:lang w:bidi="uk-UA"/>
        </w:rPr>
        <w:t>з використанням таких методів:</w:t>
      </w:r>
      <w:r w:rsidR="001633E4">
        <w:rPr>
          <w:rFonts w:ascii="Times New Roman" w:hAnsi="Times New Roman" w:cs="Times New Roman"/>
          <w:sz w:val="28"/>
          <w:szCs w:val="28"/>
          <w:lang w:bidi="uk-UA"/>
        </w:rPr>
        <w:t xml:space="preserve"> </w:t>
      </w:r>
      <w:r w:rsidRPr="00417C43">
        <w:rPr>
          <w:rFonts w:ascii="Times New Roman" w:hAnsi="Times New Roman" w:cs="Times New Roman"/>
          <w:sz w:val="28"/>
          <w:szCs w:val="28"/>
          <w:lang w:bidi="uk-UA"/>
        </w:rPr>
        <w:t>розповідь, пояснення, демонстрування.</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Практичний блок представлений практичними роботами, круглим столом та тренінгами з використанням проблемно-пошукових, моделювальних, та творчо-репродуктивних методів.</w:t>
      </w:r>
    </w:p>
    <w:p w:rsidR="009A1BD8" w:rsidRPr="00417C43" w:rsidRDefault="009A1BD8" w:rsidP="00B74367">
      <w:pPr>
        <w:spacing w:after="0" w:line="240" w:lineRule="auto"/>
        <w:ind w:firstLine="709"/>
        <w:jc w:val="both"/>
        <w:rPr>
          <w:rFonts w:ascii="Times New Roman" w:hAnsi="Times New Roman" w:cs="Times New Roman"/>
          <w:sz w:val="28"/>
          <w:szCs w:val="28"/>
          <w:lang w:bidi="uk-UA"/>
        </w:rPr>
      </w:pPr>
      <w:r w:rsidRPr="00417C43">
        <w:rPr>
          <w:rFonts w:ascii="Times New Roman" w:hAnsi="Times New Roman" w:cs="Times New Roman"/>
          <w:sz w:val="28"/>
          <w:szCs w:val="28"/>
          <w:lang w:bidi="uk-UA"/>
        </w:rPr>
        <w:t>Самостійна робота представлена опануванням нового матеріалу, який</w:t>
      </w:r>
      <w:r w:rsidR="0063711A" w:rsidRPr="00417C43">
        <w:rPr>
          <w:rFonts w:ascii="Times New Roman" w:hAnsi="Times New Roman" w:cs="Times New Roman"/>
          <w:sz w:val="28"/>
          <w:szCs w:val="28"/>
          <w:lang w:bidi="uk-UA"/>
        </w:rPr>
        <w:t xml:space="preserve"> </w:t>
      </w:r>
      <w:r w:rsidRPr="00417C43">
        <w:rPr>
          <w:rFonts w:ascii="Times New Roman" w:hAnsi="Times New Roman" w:cs="Times New Roman"/>
          <w:sz w:val="28"/>
          <w:szCs w:val="28"/>
          <w:lang w:bidi="uk-UA"/>
        </w:rPr>
        <w:t>не ввійшов до змісту лекцій</w:t>
      </w:r>
      <w:r w:rsidR="006309B9" w:rsidRPr="00417C43">
        <w:rPr>
          <w:rFonts w:ascii="Times New Roman" w:hAnsi="Times New Roman" w:cs="Times New Roman"/>
          <w:sz w:val="28"/>
          <w:szCs w:val="28"/>
          <w:lang w:bidi="uk-UA"/>
        </w:rPr>
        <w:t>,</w:t>
      </w:r>
      <w:r w:rsidRPr="00417C43">
        <w:rPr>
          <w:rFonts w:ascii="Times New Roman" w:hAnsi="Times New Roman" w:cs="Times New Roman"/>
          <w:sz w:val="28"/>
          <w:szCs w:val="28"/>
          <w:lang w:bidi="uk-UA"/>
        </w:rPr>
        <w:t xml:space="preserve"> </w:t>
      </w:r>
      <w:r w:rsidR="0063711A" w:rsidRPr="00417C43">
        <w:rPr>
          <w:rFonts w:ascii="Times New Roman" w:hAnsi="Times New Roman" w:cs="Times New Roman"/>
          <w:sz w:val="28"/>
          <w:szCs w:val="28"/>
          <w:lang w:bidi="uk-UA"/>
        </w:rPr>
        <w:t>і</w:t>
      </w:r>
      <w:r w:rsidRPr="00417C43">
        <w:rPr>
          <w:rFonts w:ascii="Times New Roman" w:hAnsi="Times New Roman" w:cs="Times New Roman"/>
          <w:sz w:val="28"/>
          <w:szCs w:val="28"/>
          <w:lang w:bidi="uk-UA"/>
        </w:rPr>
        <w:t>з подальшою підготовкою до створення проекту</w:t>
      </w:r>
      <w:r w:rsidR="0063711A" w:rsidRPr="00417C43">
        <w:rPr>
          <w:rFonts w:ascii="Times New Roman" w:hAnsi="Times New Roman" w:cs="Times New Roman"/>
          <w:sz w:val="28"/>
          <w:szCs w:val="28"/>
          <w:lang w:bidi="uk-UA"/>
        </w:rPr>
        <w:t xml:space="preserve"> </w:t>
      </w:r>
      <w:r w:rsidRPr="00417C43">
        <w:rPr>
          <w:rFonts w:ascii="Times New Roman" w:hAnsi="Times New Roman" w:cs="Times New Roman"/>
          <w:sz w:val="28"/>
          <w:szCs w:val="28"/>
          <w:lang w:bidi="uk-UA"/>
        </w:rPr>
        <w:t>та повторення</w:t>
      </w:r>
      <w:r w:rsidR="006309B9" w:rsidRPr="00417C43">
        <w:rPr>
          <w:rFonts w:ascii="Times New Roman" w:hAnsi="Times New Roman" w:cs="Times New Roman"/>
          <w:sz w:val="28"/>
          <w:szCs w:val="28"/>
          <w:lang w:bidi="uk-UA"/>
        </w:rPr>
        <w:t>м</w:t>
      </w:r>
      <w:r w:rsidRPr="00417C43">
        <w:rPr>
          <w:rFonts w:ascii="Times New Roman" w:hAnsi="Times New Roman" w:cs="Times New Roman"/>
          <w:sz w:val="28"/>
          <w:szCs w:val="28"/>
          <w:lang w:bidi="uk-UA"/>
        </w:rPr>
        <w:t xml:space="preserve"> теоретичного матеріалу</w:t>
      </w:r>
      <w:r w:rsidR="006309B9" w:rsidRPr="00417C43">
        <w:rPr>
          <w:rFonts w:ascii="Times New Roman" w:hAnsi="Times New Roman" w:cs="Times New Roman"/>
          <w:sz w:val="28"/>
          <w:szCs w:val="28"/>
          <w:lang w:bidi="uk-UA"/>
        </w:rPr>
        <w:t>,</w:t>
      </w:r>
      <w:r w:rsidRPr="00417C43">
        <w:rPr>
          <w:rFonts w:ascii="Times New Roman" w:hAnsi="Times New Roman" w:cs="Times New Roman"/>
          <w:sz w:val="28"/>
          <w:szCs w:val="28"/>
          <w:lang w:bidi="uk-UA"/>
        </w:rPr>
        <w:t xml:space="preserve"> засвоєного на лекціях, його систематизація та узагальнення.</w:t>
      </w:r>
    </w:p>
    <w:p w:rsidR="009A1BD8" w:rsidRPr="00417C43" w:rsidRDefault="009A1BD8" w:rsidP="009A1BD8">
      <w:pPr>
        <w:spacing w:after="0" w:line="240" w:lineRule="auto"/>
        <w:ind w:firstLine="567"/>
        <w:jc w:val="both"/>
        <w:rPr>
          <w:rFonts w:ascii="Times New Roman" w:hAnsi="Times New Roman" w:cs="Times New Roman"/>
          <w:sz w:val="28"/>
          <w:szCs w:val="28"/>
        </w:rPr>
      </w:pPr>
    </w:p>
    <w:p w:rsidR="00BB3BF3" w:rsidRPr="00417C43" w:rsidRDefault="00BB3BF3" w:rsidP="009A1BD8">
      <w:pPr>
        <w:spacing w:after="0" w:line="240" w:lineRule="auto"/>
        <w:ind w:firstLine="567"/>
        <w:jc w:val="both"/>
        <w:rPr>
          <w:rFonts w:ascii="Times New Roman" w:hAnsi="Times New Roman" w:cs="Times New Roman"/>
          <w:sz w:val="28"/>
          <w:szCs w:val="28"/>
        </w:rPr>
      </w:pPr>
    </w:p>
    <w:p w:rsidR="00BB3BF3" w:rsidRPr="00417C43" w:rsidRDefault="00BB3BF3" w:rsidP="009A1BD8">
      <w:pPr>
        <w:spacing w:after="0" w:line="240" w:lineRule="auto"/>
        <w:ind w:firstLine="567"/>
        <w:jc w:val="both"/>
        <w:rPr>
          <w:rFonts w:ascii="Times New Roman" w:hAnsi="Times New Roman" w:cs="Times New Roman"/>
          <w:sz w:val="28"/>
          <w:szCs w:val="28"/>
        </w:rPr>
      </w:pPr>
    </w:p>
    <w:p w:rsidR="00BB3BF3" w:rsidRPr="00417C43" w:rsidRDefault="00BB3BF3" w:rsidP="009A1BD8">
      <w:pPr>
        <w:spacing w:after="0" w:line="240" w:lineRule="auto"/>
        <w:ind w:firstLine="567"/>
        <w:jc w:val="both"/>
        <w:rPr>
          <w:rFonts w:ascii="Times New Roman" w:hAnsi="Times New Roman" w:cs="Times New Roman"/>
          <w:sz w:val="28"/>
          <w:szCs w:val="28"/>
        </w:rPr>
      </w:pPr>
    </w:p>
    <w:p w:rsidR="00BB3BF3" w:rsidRPr="00417C43" w:rsidRDefault="00BB3BF3" w:rsidP="009A1BD8">
      <w:pPr>
        <w:spacing w:after="0" w:line="240" w:lineRule="auto"/>
        <w:ind w:firstLine="567"/>
        <w:jc w:val="both"/>
        <w:rPr>
          <w:rFonts w:ascii="Times New Roman" w:hAnsi="Times New Roman" w:cs="Times New Roman"/>
          <w:sz w:val="28"/>
          <w:szCs w:val="28"/>
        </w:rPr>
      </w:pPr>
    </w:p>
    <w:p w:rsidR="009A1BD8" w:rsidRPr="00417C43" w:rsidRDefault="009A1BD8" w:rsidP="009A1BD8">
      <w:pPr>
        <w:spacing w:after="0" w:line="240" w:lineRule="auto"/>
        <w:jc w:val="center"/>
        <w:rPr>
          <w:rFonts w:ascii="Times New Roman" w:hAnsi="Times New Roman" w:cs="Times New Roman"/>
          <w:sz w:val="28"/>
          <w:szCs w:val="28"/>
        </w:rPr>
      </w:pPr>
      <w:r w:rsidRPr="00417C43">
        <w:rPr>
          <w:rFonts w:ascii="Times New Roman" w:hAnsi="Times New Roman" w:cs="Times New Roman"/>
          <w:sz w:val="28"/>
          <w:szCs w:val="28"/>
        </w:rPr>
        <w:lastRenderedPageBreak/>
        <w:t>Програма навчально-методичного семінару</w:t>
      </w:r>
    </w:p>
    <w:p w:rsidR="009A1BD8" w:rsidRPr="00417C43" w:rsidRDefault="009A1BD8" w:rsidP="009A1BD8">
      <w:pPr>
        <w:spacing w:after="0" w:line="240" w:lineRule="auto"/>
        <w:jc w:val="center"/>
        <w:rPr>
          <w:rFonts w:ascii="Times New Roman" w:hAnsi="Times New Roman" w:cs="Times New Roman"/>
          <w:sz w:val="28"/>
          <w:szCs w:val="28"/>
        </w:rPr>
      </w:pPr>
      <w:r w:rsidRPr="00417C43">
        <w:rPr>
          <w:rFonts w:ascii="Times New Roman" w:hAnsi="Times New Roman" w:cs="Times New Roman"/>
          <w:sz w:val="28"/>
          <w:szCs w:val="28"/>
        </w:rPr>
        <w:t>«</w:t>
      </w:r>
      <w:r w:rsidRPr="00417C43">
        <w:rPr>
          <w:rFonts w:ascii="Times New Roman" w:eastAsia="Calibri" w:hAnsi="Times New Roman" w:cs="Times New Roman"/>
          <w:sz w:val="28"/>
          <w:szCs w:val="28"/>
        </w:rPr>
        <w:t>Самостійна робота майбутніх викладачів практичного навчання ПТНЗ</w:t>
      </w:r>
      <w:r w:rsidRPr="00417C43">
        <w:rPr>
          <w:rFonts w:ascii="Times New Roman" w:hAnsi="Times New Roman" w:cs="Times New Roman"/>
          <w:sz w:val="28"/>
          <w:szCs w:val="28"/>
        </w:rPr>
        <w:t>»</w:t>
      </w:r>
    </w:p>
    <w:p w:rsidR="009A1BD8" w:rsidRPr="00417C43" w:rsidRDefault="009A1BD8" w:rsidP="009A1BD8">
      <w:pPr>
        <w:spacing w:after="0" w:line="240" w:lineRule="auto"/>
        <w:jc w:val="center"/>
        <w:rPr>
          <w:rFonts w:ascii="Times New Roman" w:hAnsi="Times New Roman" w:cs="Times New Roman"/>
          <w:sz w:val="28"/>
          <w:szCs w:val="28"/>
        </w:rPr>
      </w:pPr>
      <w:r w:rsidRPr="00417C43">
        <w:rPr>
          <w:rFonts w:ascii="Times New Roman" w:hAnsi="Times New Roman" w:cs="Times New Roman"/>
          <w:sz w:val="28"/>
          <w:szCs w:val="28"/>
        </w:rPr>
        <w:t>Навчально-тематичний план</w:t>
      </w:r>
    </w:p>
    <w:tbl>
      <w:tblPr>
        <w:tblStyle w:val="62"/>
        <w:tblW w:w="9814" w:type="dxa"/>
        <w:tblLayout w:type="fixed"/>
        <w:tblLook w:val="04A0" w:firstRow="1" w:lastRow="0" w:firstColumn="1" w:lastColumn="0" w:noHBand="0" w:noVBand="1"/>
      </w:tblPr>
      <w:tblGrid>
        <w:gridCol w:w="569"/>
        <w:gridCol w:w="5744"/>
        <w:gridCol w:w="760"/>
        <w:gridCol w:w="431"/>
        <w:gridCol w:w="721"/>
        <w:gridCol w:w="1011"/>
        <w:gridCol w:w="578"/>
      </w:tblGrid>
      <w:tr w:rsidR="009A1BD8" w:rsidRPr="00417C43" w:rsidTr="009752A9">
        <w:trPr>
          <w:trHeight w:val="430"/>
        </w:trPr>
        <w:tc>
          <w:tcPr>
            <w:tcW w:w="569" w:type="dxa"/>
            <w:vMerge w:val="restart"/>
          </w:tcPr>
          <w:p w:rsidR="009A1BD8" w:rsidRPr="00417C43" w:rsidRDefault="009A1BD8" w:rsidP="009A1BD8">
            <w:pPr>
              <w:rPr>
                <w:rFonts w:ascii="Times New Roman" w:hAnsi="Times New Roman" w:cs="Times New Roman"/>
                <w:sz w:val="24"/>
                <w:szCs w:val="24"/>
              </w:rPr>
            </w:pPr>
          </w:p>
          <w:p w:rsidR="009A1BD8" w:rsidRPr="00417C43" w:rsidRDefault="009A1BD8" w:rsidP="009A1BD8">
            <w:pPr>
              <w:rPr>
                <w:rFonts w:ascii="Times New Roman" w:hAnsi="Times New Roman" w:cs="Times New Roman"/>
                <w:sz w:val="24"/>
                <w:szCs w:val="24"/>
              </w:rPr>
            </w:pPr>
          </w:p>
          <w:p w:rsidR="009A1BD8" w:rsidRPr="00417C43" w:rsidRDefault="009A1BD8" w:rsidP="009A1BD8">
            <w:pPr>
              <w:rPr>
                <w:rFonts w:ascii="Times New Roman" w:hAnsi="Times New Roman" w:cs="Times New Roman"/>
                <w:sz w:val="24"/>
                <w:szCs w:val="24"/>
              </w:rPr>
            </w:pPr>
          </w:p>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 п/п</w:t>
            </w:r>
          </w:p>
        </w:tc>
        <w:tc>
          <w:tcPr>
            <w:tcW w:w="5744" w:type="dxa"/>
            <w:vMerge w:val="restart"/>
          </w:tcPr>
          <w:p w:rsidR="009A1BD8" w:rsidRPr="00417C43" w:rsidRDefault="009A1BD8" w:rsidP="009A1BD8">
            <w:pPr>
              <w:jc w:val="center"/>
              <w:rPr>
                <w:rFonts w:ascii="Times New Roman" w:hAnsi="Times New Roman" w:cs="Times New Roman"/>
                <w:sz w:val="24"/>
                <w:szCs w:val="24"/>
              </w:rPr>
            </w:pPr>
          </w:p>
          <w:p w:rsidR="009A1BD8" w:rsidRPr="00417C43" w:rsidRDefault="009A1BD8" w:rsidP="009A1BD8">
            <w:pPr>
              <w:jc w:val="center"/>
              <w:rPr>
                <w:rFonts w:ascii="Times New Roman" w:hAnsi="Times New Roman" w:cs="Times New Roman"/>
                <w:sz w:val="24"/>
                <w:szCs w:val="24"/>
              </w:rPr>
            </w:pPr>
          </w:p>
          <w:p w:rsidR="009A1BD8" w:rsidRPr="00417C43" w:rsidRDefault="009A1BD8" w:rsidP="009A1BD8">
            <w:pPr>
              <w:jc w:val="center"/>
              <w:rPr>
                <w:rFonts w:ascii="Times New Roman" w:hAnsi="Times New Roman" w:cs="Times New Roman"/>
                <w:sz w:val="24"/>
                <w:szCs w:val="24"/>
              </w:rPr>
            </w:pPr>
          </w:p>
          <w:p w:rsidR="009A1BD8" w:rsidRPr="00417C43" w:rsidRDefault="009A1BD8" w:rsidP="009A1BD8">
            <w:pPr>
              <w:jc w:val="center"/>
              <w:rPr>
                <w:rFonts w:ascii="Times New Roman" w:hAnsi="Times New Roman" w:cs="Times New Roman"/>
                <w:sz w:val="24"/>
                <w:szCs w:val="24"/>
              </w:rPr>
            </w:pPr>
          </w:p>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Модулі і теми</w:t>
            </w:r>
          </w:p>
        </w:tc>
        <w:tc>
          <w:tcPr>
            <w:tcW w:w="3501" w:type="dxa"/>
            <w:gridSpan w:val="5"/>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Кількість годин</w:t>
            </w:r>
          </w:p>
        </w:tc>
      </w:tr>
      <w:tr w:rsidR="009A1BD8" w:rsidRPr="00417C43" w:rsidTr="008F3085">
        <w:trPr>
          <w:cantSplit/>
          <w:trHeight w:val="1992"/>
        </w:trPr>
        <w:tc>
          <w:tcPr>
            <w:tcW w:w="569" w:type="dxa"/>
            <w:vMerge/>
          </w:tcPr>
          <w:p w:rsidR="009A1BD8" w:rsidRPr="00417C43" w:rsidRDefault="009A1BD8" w:rsidP="009A1BD8">
            <w:pPr>
              <w:rPr>
                <w:rFonts w:ascii="Times New Roman" w:hAnsi="Times New Roman" w:cs="Times New Roman"/>
                <w:sz w:val="24"/>
                <w:szCs w:val="24"/>
              </w:rPr>
            </w:pPr>
          </w:p>
        </w:tc>
        <w:tc>
          <w:tcPr>
            <w:tcW w:w="5744" w:type="dxa"/>
            <w:vMerge/>
          </w:tcPr>
          <w:p w:rsidR="009A1BD8" w:rsidRPr="00417C43" w:rsidRDefault="009A1BD8" w:rsidP="009A1BD8">
            <w:pPr>
              <w:rPr>
                <w:rFonts w:ascii="Times New Roman" w:hAnsi="Times New Roman" w:cs="Times New Roman"/>
                <w:sz w:val="24"/>
                <w:szCs w:val="24"/>
              </w:rPr>
            </w:pPr>
          </w:p>
        </w:tc>
        <w:tc>
          <w:tcPr>
            <w:tcW w:w="760" w:type="dxa"/>
            <w:textDirection w:val="btLr"/>
          </w:tcPr>
          <w:p w:rsidR="009A1BD8" w:rsidRPr="00417C43" w:rsidRDefault="009A1BD8" w:rsidP="00CA76DA">
            <w:pPr>
              <w:tabs>
                <w:tab w:val="left" w:pos="-10"/>
              </w:tabs>
              <w:ind w:left="-10" w:right="-61"/>
              <w:jc w:val="center"/>
              <w:rPr>
                <w:rFonts w:ascii="Times New Roman" w:hAnsi="Times New Roman" w:cs="Times New Roman"/>
                <w:sz w:val="24"/>
                <w:szCs w:val="24"/>
              </w:rPr>
            </w:pPr>
            <w:r w:rsidRPr="00417C43">
              <w:rPr>
                <w:rFonts w:ascii="Times New Roman" w:hAnsi="Times New Roman" w:cs="Times New Roman"/>
                <w:sz w:val="24"/>
                <w:szCs w:val="24"/>
              </w:rPr>
              <w:t>Загальна кількість</w:t>
            </w:r>
          </w:p>
        </w:tc>
        <w:tc>
          <w:tcPr>
            <w:tcW w:w="431" w:type="dxa"/>
            <w:textDirection w:val="btLr"/>
          </w:tcPr>
          <w:p w:rsidR="009A1BD8" w:rsidRPr="00417C43" w:rsidRDefault="009A1BD8" w:rsidP="00CA76DA">
            <w:pPr>
              <w:tabs>
                <w:tab w:val="left" w:pos="-10"/>
              </w:tabs>
              <w:ind w:left="-10" w:right="-61"/>
              <w:jc w:val="center"/>
              <w:rPr>
                <w:rFonts w:ascii="Times New Roman" w:hAnsi="Times New Roman" w:cs="Times New Roman"/>
                <w:sz w:val="24"/>
                <w:szCs w:val="24"/>
              </w:rPr>
            </w:pPr>
            <w:r w:rsidRPr="00417C43">
              <w:rPr>
                <w:rFonts w:ascii="Times New Roman" w:hAnsi="Times New Roman" w:cs="Times New Roman"/>
                <w:sz w:val="24"/>
                <w:szCs w:val="24"/>
              </w:rPr>
              <w:t>Лекції</w:t>
            </w:r>
          </w:p>
        </w:tc>
        <w:tc>
          <w:tcPr>
            <w:tcW w:w="721" w:type="dxa"/>
            <w:textDirection w:val="btLr"/>
          </w:tcPr>
          <w:p w:rsidR="009A1BD8" w:rsidRPr="00417C43" w:rsidRDefault="009A1BD8" w:rsidP="00CA76DA">
            <w:pPr>
              <w:tabs>
                <w:tab w:val="left" w:pos="-10"/>
              </w:tabs>
              <w:ind w:left="-10" w:right="-61"/>
              <w:jc w:val="center"/>
              <w:rPr>
                <w:rFonts w:ascii="Times New Roman" w:hAnsi="Times New Roman" w:cs="Times New Roman"/>
                <w:sz w:val="24"/>
                <w:szCs w:val="24"/>
              </w:rPr>
            </w:pPr>
            <w:r w:rsidRPr="00417C43">
              <w:rPr>
                <w:rFonts w:ascii="Times New Roman" w:hAnsi="Times New Roman" w:cs="Times New Roman"/>
                <w:sz w:val="24"/>
                <w:szCs w:val="24"/>
              </w:rPr>
              <w:t>Практичні роботи</w:t>
            </w:r>
          </w:p>
        </w:tc>
        <w:tc>
          <w:tcPr>
            <w:tcW w:w="1011" w:type="dxa"/>
            <w:textDirection w:val="btLr"/>
          </w:tcPr>
          <w:p w:rsidR="009A1BD8" w:rsidRPr="00417C43" w:rsidRDefault="009A1BD8" w:rsidP="00CA76DA">
            <w:pPr>
              <w:tabs>
                <w:tab w:val="left" w:pos="-10"/>
              </w:tabs>
              <w:ind w:left="-10" w:right="-61"/>
              <w:jc w:val="center"/>
              <w:rPr>
                <w:rFonts w:ascii="Times New Roman" w:hAnsi="Times New Roman" w:cs="Times New Roman"/>
                <w:sz w:val="24"/>
                <w:szCs w:val="24"/>
              </w:rPr>
            </w:pPr>
            <w:r w:rsidRPr="00417C43">
              <w:rPr>
                <w:rFonts w:ascii="Times New Roman" w:hAnsi="Times New Roman" w:cs="Times New Roman"/>
                <w:sz w:val="24"/>
                <w:szCs w:val="24"/>
              </w:rPr>
              <w:t>Круглі столи /Дискусії/Тренінги</w:t>
            </w:r>
          </w:p>
        </w:tc>
        <w:tc>
          <w:tcPr>
            <w:tcW w:w="576" w:type="dxa"/>
            <w:textDirection w:val="btLr"/>
          </w:tcPr>
          <w:p w:rsidR="009A1BD8" w:rsidRPr="00417C43" w:rsidRDefault="009A1BD8" w:rsidP="00CA76DA">
            <w:pPr>
              <w:tabs>
                <w:tab w:val="left" w:pos="-10"/>
              </w:tabs>
              <w:ind w:left="-10" w:right="-61"/>
              <w:jc w:val="center"/>
              <w:rPr>
                <w:rFonts w:ascii="Times New Roman" w:hAnsi="Times New Roman" w:cs="Times New Roman"/>
                <w:sz w:val="24"/>
                <w:szCs w:val="24"/>
              </w:rPr>
            </w:pPr>
            <w:r w:rsidRPr="00417C43">
              <w:rPr>
                <w:rFonts w:ascii="Times New Roman" w:hAnsi="Times New Roman" w:cs="Times New Roman"/>
                <w:sz w:val="24"/>
                <w:szCs w:val="24"/>
              </w:rPr>
              <w:t>Самостійна робота</w:t>
            </w:r>
          </w:p>
        </w:tc>
      </w:tr>
      <w:tr w:rsidR="009A1BD8" w:rsidRPr="00417C43" w:rsidTr="009752A9">
        <w:trPr>
          <w:trHeight w:val="640"/>
        </w:trPr>
        <w:tc>
          <w:tcPr>
            <w:tcW w:w="569" w:type="dxa"/>
          </w:tcPr>
          <w:p w:rsidR="009A1BD8" w:rsidRPr="00417C43" w:rsidRDefault="009A1BD8" w:rsidP="009A1BD8">
            <w:pPr>
              <w:rPr>
                <w:rFonts w:ascii="Times New Roman" w:hAnsi="Times New Roman" w:cs="Times New Roman"/>
                <w:b/>
                <w:sz w:val="24"/>
                <w:szCs w:val="24"/>
              </w:rPr>
            </w:pPr>
            <w:r w:rsidRPr="00417C43">
              <w:rPr>
                <w:rFonts w:ascii="Times New Roman" w:hAnsi="Times New Roman" w:cs="Times New Roman"/>
                <w:b/>
                <w:sz w:val="24"/>
                <w:szCs w:val="24"/>
              </w:rPr>
              <w:t xml:space="preserve">І. </w:t>
            </w:r>
          </w:p>
        </w:tc>
        <w:tc>
          <w:tcPr>
            <w:tcW w:w="5744"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Теоретичні аспекти організації самостійної роботи студентів</w:t>
            </w:r>
          </w:p>
        </w:tc>
        <w:tc>
          <w:tcPr>
            <w:tcW w:w="760" w:type="dxa"/>
          </w:tcPr>
          <w:p w:rsidR="009A1BD8" w:rsidRPr="00417C43" w:rsidRDefault="009A1BD8" w:rsidP="009A1BD8">
            <w:pPr>
              <w:rPr>
                <w:rFonts w:ascii="Times New Roman" w:hAnsi="Times New Roman" w:cs="Times New Roman"/>
                <w:sz w:val="24"/>
                <w:szCs w:val="24"/>
              </w:rPr>
            </w:pPr>
          </w:p>
        </w:tc>
        <w:tc>
          <w:tcPr>
            <w:tcW w:w="431" w:type="dxa"/>
          </w:tcPr>
          <w:p w:rsidR="009A1BD8" w:rsidRPr="00417C43" w:rsidRDefault="009A1BD8" w:rsidP="009A1BD8">
            <w:pPr>
              <w:rPr>
                <w:rFonts w:ascii="Times New Roman" w:hAnsi="Times New Roman" w:cs="Times New Roman"/>
                <w:sz w:val="24"/>
                <w:szCs w:val="24"/>
              </w:rPr>
            </w:pPr>
          </w:p>
        </w:tc>
        <w:tc>
          <w:tcPr>
            <w:tcW w:w="721" w:type="dxa"/>
          </w:tcPr>
          <w:p w:rsidR="009A1BD8" w:rsidRPr="00417C43" w:rsidRDefault="009A1BD8" w:rsidP="009A1BD8">
            <w:pPr>
              <w:rPr>
                <w:rFonts w:ascii="Times New Roman" w:hAnsi="Times New Roman" w:cs="Times New Roman"/>
                <w:sz w:val="24"/>
                <w:szCs w:val="24"/>
              </w:rPr>
            </w:pPr>
          </w:p>
        </w:tc>
        <w:tc>
          <w:tcPr>
            <w:tcW w:w="1011" w:type="dxa"/>
          </w:tcPr>
          <w:p w:rsidR="009A1BD8" w:rsidRPr="00417C43" w:rsidRDefault="009A1BD8" w:rsidP="009A1BD8">
            <w:pPr>
              <w:rPr>
                <w:rFonts w:ascii="Times New Roman" w:hAnsi="Times New Roman" w:cs="Times New Roman"/>
                <w:sz w:val="24"/>
                <w:szCs w:val="24"/>
              </w:rPr>
            </w:pPr>
          </w:p>
        </w:tc>
        <w:tc>
          <w:tcPr>
            <w:tcW w:w="576" w:type="dxa"/>
          </w:tcPr>
          <w:p w:rsidR="009A1BD8" w:rsidRPr="00417C43" w:rsidRDefault="009A1BD8" w:rsidP="009A1BD8">
            <w:pPr>
              <w:rPr>
                <w:rFonts w:ascii="Times New Roman" w:hAnsi="Times New Roman" w:cs="Times New Roman"/>
                <w:sz w:val="24"/>
                <w:szCs w:val="24"/>
              </w:rPr>
            </w:pPr>
          </w:p>
        </w:tc>
      </w:tr>
      <w:tr w:rsidR="009A1BD8" w:rsidRPr="00417C43" w:rsidTr="009752A9">
        <w:trPr>
          <w:trHeight w:val="657"/>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1.1</w:t>
            </w:r>
          </w:p>
        </w:tc>
        <w:tc>
          <w:tcPr>
            <w:tcW w:w="5744"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Самостійна робота як педагогічне явище. Самоосвіта. Самовиховання. Саморозвиток.</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6</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640"/>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1.2</w:t>
            </w:r>
          </w:p>
        </w:tc>
        <w:tc>
          <w:tcPr>
            <w:tcW w:w="5744"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Загальна характеристика змісту самостійної роботи студента. Види та форми самостійної роботи</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4</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319"/>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1.3</w:t>
            </w:r>
          </w:p>
        </w:tc>
        <w:tc>
          <w:tcPr>
            <w:tcW w:w="5744"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Ефективні шляхи планування самостійної роботи</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6</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657"/>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1.4</w:t>
            </w:r>
          </w:p>
        </w:tc>
        <w:tc>
          <w:tcPr>
            <w:tcW w:w="5744"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 xml:space="preserve">Круглий стіл: «Самостійна робота студентів як важливий фактор навчання в університеті» </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6</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640"/>
        </w:trPr>
        <w:tc>
          <w:tcPr>
            <w:tcW w:w="569" w:type="dxa"/>
          </w:tcPr>
          <w:p w:rsidR="009A1BD8" w:rsidRPr="00417C43" w:rsidRDefault="009A1BD8" w:rsidP="009A1BD8">
            <w:pPr>
              <w:rPr>
                <w:rFonts w:ascii="Times New Roman" w:hAnsi="Times New Roman" w:cs="Times New Roman"/>
                <w:sz w:val="24"/>
                <w:szCs w:val="24"/>
              </w:rPr>
            </w:pPr>
          </w:p>
        </w:tc>
        <w:tc>
          <w:tcPr>
            <w:tcW w:w="5744"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 xml:space="preserve">Дискусія: «Підвищення </w:t>
            </w:r>
            <w:r w:rsidR="006309B9" w:rsidRPr="00417C43">
              <w:rPr>
                <w:rFonts w:ascii="Times New Roman" w:hAnsi="Times New Roman" w:cs="Times New Roman"/>
                <w:sz w:val="24"/>
                <w:szCs w:val="24"/>
              </w:rPr>
              <w:t>ефективності самостійної роботи</w:t>
            </w:r>
            <w:r w:rsidRPr="00417C43">
              <w:rPr>
                <w:rFonts w:ascii="Times New Roman" w:hAnsi="Times New Roman" w:cs="Times New Roman"/>
                <w:sz w:val="24"/>
                <w:szCs w:val="24"/>
              </w:rPr>
              <w:t xml:space="preserve"> як проблема вищої школи»</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6</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319"/>
        </w:trPr>
        <w:tc>
          <w:tcPr>
            <w:tcW w:w="569" w:type="dxa"/>
          </w:tcPr>
          <w:p w:rsidR="009A1BD8" w:rsidRPr="00417C43" w:rsidRDefault="009A1BD8" w:rsidP="009A1BD8">
            <w:pPr>
              <w:rPr>
                <w:rFonts w:ascii="Times New Roman" w:hAnsi="Times New Roman" w:cs="Times New Roman"/>
                <w:sz w:val="24"/>
                <w:szCs w:val="24"/>
              </w:rPr>
            </w:pPr>
          </w:p>
        </w:tc>
        <w:tc>
          <w:tcPr>
            <w:tcW w:w="5744" w:type="dxa"/>
          </w:tcPr>
          <w:p w:rsidR="009A1BD8" w:rsidRPr="00417C43" w:rsidRDefault="009A1BD8" w:rsidP="009A1BD8">
            <w:pPr>
              <w:rPr>
                <w:rFonts w:ascii="Times New Roman" w:hAnsi="Times New Roman" w:cs="Times New Roman"/>
                <w:b/>
                <w:sz w:val="24"/>
                <w:szCs w:val="24"/>
              </w:rPr>
            </w:pPr>
            <w:r w:rsidRPr="00417C43">
              <w:rPr>
                <w:rFonts w:ascii="Times New Roman" w:hAnsi="Times New Roman" w:cs="Times New Roman"/>
                <w:b/>
                <w:sz w:val="24"/>
                <w:szCs w:val="24"/>
              </w:rPr>
              <w:t>Разом за перший модуль</w:t>
            </w:r>
          </w:p>
        </w:tc>
        <w:tc>
          <w:tcPr>
            <w:tcW w:w="760"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24</w:t>
            </w:r>
          </w:p>
        </w:tc>
        <w:tc>
          <w:tcPr>
            <w:tcW w:w="431"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6</w:t>
            </w:r>
          </w:p>
        </w:tc>
        <w:tc>
          <w:tcPr>
            <w:tcW w:w="721"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4</w:t>
            </w:r>
          </w:p>
        </w:tc>
        <w:tc>
          <w:tcPr>
            <w:tcW w:w="1011"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4</w:t>
            </w:r>
          </w:p>
        </w:tc>
        <w:tc>
          <w:tcPr>
            <w:tcW w:w="576"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10</w:t>
            </w:r>
          </w:p>
        </w:tc>
      </w:tr>
      <w:tr w:rsidR="009A1BD8" w:rsidRPr="00417C43" w:rsidTr="009752A9">
        <w:trPr>
          <w:trHeight w:val="640"/>
        </w:trPr>
        <w:tc>
          <w:tcPr>
            <w:tcW w:w="569" w:type="dxa"/>
          </w:tcPr>
          <w:p w:rsidR="009A1BD8" w:rsidRPr="00417C43" w:rsidRDefault="009A1BD8" w:rsidP="009A1BD8">
            <w:pPr>
              <w:rPr>
                <w:rFonts w:ascii="Times New Roman" w:hAnsi="Times New Roman" w:cs="Times New Roman"/>
                <w:b/>
                <w:sz w:val="24"/>
                <w:szCs w:val="24"/>
              </w:rPr>
            </w:pPr>
            <w:r w:rsidRPr="00417C43">
              <w:rPr>
                <w:rFonts w:ascii="Times New Roman" w:hAnsi="Times New Roman" w:cs="Times New Roman"/>
                <w:b/>
                <w:sz w:val="24"/>
                <w:szCs w:val="24"/>
              </w:rPr>
              <w:t>ІІ.</w:t>
            </w:r>
          </w:p>
        </w:tc>
        <w:tc>
          <w:tcPr>
            <w:tcW w:w="5744"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Мотиваційна основа організації самостійної роботи</w:t>
            </w:r>
          </w:p>
        </w:tc>
        <w:tc>
          <w:tcPr>
            <w:tcW w:w="760" w:type="dxa"/>
          </w:tcPr>
          <w:p w:rsidR="009A1BD8" w:rsidRPr="00417C43" w:rsidRDefault="009A1BD8" w:rsidP="009A1BD8">
            <w:pPr>
              <w:jc w:val="center"/>
              <w:rPr>
                <w:rFonts w:ascii="Times New Roman" w:hAnsi="Times New Roman" w:cs="Times New Roman"/>
                <w:sz w:val="24"/>
                <w:szCs w:val="24"/>
              </w:rPr>
            </w:pPr>
          </w:p>
        </w:tc>
        <w:tc>
          <w:tcPr>
            <w:tcW w:w="431" w:type="dxa"/>
          </w:tcPr>
          <w:p w:rsidR="009A1BD8" w:rsidRPr="00417C43" w:rsidRDefault="009A1BD8" w:rsidP="009A1BD8">
            <w:pPr>
              <w:jc w:val="center"/>
              <w:rPr>
                <w:rFonts w:ascii="Times New Roman" w:hAnsi="Times New Roman" w:cs="Times New Roman"/>
                <w:sz w:val="24"/>
                <w:szCs w:val="24"/>
              </w:rPr>
            </w:pPr>
          </w:p>
        </w:tc>
        <w:tc>
          <w:tcPr>
            <w:tcW w:w="721" w:type="dxa"/>
          </w:tcPr>
          <w:p w:rsidR="009A1BD8" w:rsidRPr="00417C43" w:rsidRDefault="009A1BD8" w:rsidP="009A1BD8">
            <w:pPr>
              <w:jc w:val="center"/>
              <w:rPr>
                <w:rFonts w:ascii="Times New Roman" w:hAnsi="Times New Roman" w:cs="Times New Roman"/>
                <w:sz w:val="24"/>
                <w:szCs w:val="24"/>
              </w:rPr>
            </w:pPr>
          </w:p>
        </w:tc>
        <w:tc>
          <w:tcPr>
            <w:tcW w:w="1011" w:type="dxa"/>
          </w:tcPr>
          <w:p w:rsidR="009A1BD8" w:rsidRPr="00417C43" w:rsidRDefault="009A1BD8" w:rsidP="009A1BD8">
            <w:pPr>
              <w:jc w:val="center"/>
              <w:rPr>
                <w:rFonts w:ascii="Times New Roman" w:hAnsi="Times New Roman" w:cs="Times New Roman"/>
                <w:sz w:val="24"/>
                <w:szCs w:val="24"/>
              </w:rPr>
            </w:pPr>
          </w:p>
        </w:tc>
        <w:tc>
          <w:tcPr>
            <w:tcW w:w="576" w:type="dxa"/>
          </w:tcPr>
          <w:p w:rsidR="009A1BD8" w:rsidRPr="00417C43" w:rsidRDefault="009A1BD8" w:rsidP="009A1BD8">
            <w:pPr>
              <w:jc w:val="center"/>
              <w:rPr>
                <w:rFonts w:ascii="Times New Roman" w:hAnsi="Times New Roman" w:cs="Times New Roman"/>
                <w:sz w:val="24"/>
                <w:szCs w:val="24"/>
              </w:rPr>
            </w:pPr>
          </w:p>
        </w:tc>
      </w:tr>
      <w:tr w:rsidR="009A1BD8" w:rsidRPr="00417C43" w:rsidTr="009752A9">
        <w:trPr>
          <w:trHeight w:val="640"/>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2.1</w:t>
            </w:r>
          </w:p>
        </w:tc>
        <w:tc>
          <w:tcPr>
            <w:tcW w:w="5744"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 xml:space="preserve">Формування стійкої </w:t>
            </w:r>
            <w:r w:rsidR="006309B9" w:rsidRPr="00417C43">
              <w:rPr>
                <w:rFonts w:ascii="Times New Roman" w:hAnsi="Times New Roman" w:cs="Times New Roman"/>
                <w:sz w:val="24"/>
                <w:szCs w:val="24"/>
              </w:rPr>
              <w:t>мотивації до самостійної роботи</w:t>
            </w:r>
            <w:r w:rsidRPr="00417C43">
              <w:rPr>
                <w:rFonts w:ascii="Times New Roman" w:hAnsi="Times New Roman" w:cs="Times New Roman"/>
                <w:sz w:val="24"/>
                <w:szCs w:val="24"/>
              </w:rPr>
              <w:t xml:space="preserve"> </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4</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657"/>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2.2</w:t>
            </w:r>
          </w:p>
        </w:tc>
        <w:tc>
          <w:tcPr>
            <w:tcW w:w="5744" w:type="dxa"/>
          </w:tcPr>
          <w:p w:rsidR="009A1BD8" w:rsidRPr="00417C43" w:rsidRDefault="006309B9" w:rsidP="009A1BD8">
            <w:pPr>
              <w:rPr>
                <w:rFonts w:ascii="Times New Roman" w:hAnsi="Times New Roman" w:cs="Times New Roman"/>
                <w:sz w:val="24"/>
                <w:szCs w:val="24"/>
              </w:rPr>
            </w:pPr>
            <w:r w:rsidRPr="00417C43">
              <w:rPr>
                <w:rFonts w:ascii="Times New Roman" w:hAnsi="Times New Roman" w:cs="Times New Roman"/>
                <w:sz w:val="24"/>
                <w:szCs w:val="24"/>
              </w:rPr>
              <w:t>Вольові якості</w:t>
            </w:r>
            <w:r w:rsidR="009A1BD8" w:rsidRPr="00417C43">
              <w:rPr>
                <w:rFonts w:ascii="Times New Roman" w:hAnsi="Times New Roman" w:cs="Times New Roman"/>
                <w:sz w:val="24"/>
                <w:szCs w:val="24"/>
              </w:rPr>
              <w:t xml:space="preserve"> як чинник впливу на продуктивність самостійної роботи</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4</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319"/>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2.3</w:t>
            </w:r>
          </w:p>
        </w:tc>
        <w:tc>
          <w:tcPr>
            <w:tcW w:w="5744" w:type="dxa"/>
          </w:tcPr>
          <w:p w:rsidR="009A1BD8" w:rsidRPr="00417C43" w:rsidRDefault="009A1BD8" w:rsidP="006714A4">
            <w:pPr>
              <w:rPr>
                <w:rFonts w:ascii="Times New Roman" w:hAnsi="Times New Roman" w:cs="Times New Roman"/>
                <w:sz w:val="24"/>
                <w:szCs w:val="24"/>
              </w:rPr>
            </w:pPr>
            <w:r w:rsidRPr="00417C43">
              <w:rPr>
                <w:rFonts w:ascii="Times New Roman" w:hAnsi="Times New Roman" w:cs="Times New Roman"/>
                <w:sz w:val="24"/>
                <w:szCs w:val="24"/>
              </w:rPr>
              <w:t>Мотивація самоосвітньої діяльності</w:t>
            </w:r>
            <w:r w:rsidR="008339A1" w:rsidRPr="00417C43">
              <w:rPr>
                <w:rFonts w:ascii="Times New Roman" w:hAnsi="Times New Roman" w:cs="Times New Roman"/>
                <w:sz w:val="24"/>
                <w:szCs w:val="24"/>
              </w:rPr>
              <w:t xml:space="preserve"> (додаток </w:t>
            </w:r>
            <w:r w:rsidR="006714A4">
              <w:rPr>
                <w:rFonts w:ascii="Times New Roman" w:hAnsi="Times New Roman" w:cs="Times New Roman"/>
                <w:sz w:val="24"/>
                <w:szCs w:val="24"/>
              </w:rPr>
              <w:t>Ж</w:t>
            </w:r>
            <w:r w:rsidR="00BB1922">
              <w:rPr>
                <w:rFonts w:ascii="Times New Roman" w:hAnsi="Times New Roman" w:cs="Times New Roman"/>
                <w:sz w:val="24"/>
                <w:szCs w:val="24"/>
              </w:rPr>
              <w:t>.</w:t>
            </w:r>
            <w:r w:rsidR="00CA76DA">
              <w:rPr>
                <w:rFonts w:ascii="Times New Roman" w:hAnsi="Times New Roman" w:cs="Times New Roman"/>
                <w:sz w:val="24"/>
                <w:szCs w:val="24"/>
              </w:rPr>
              <w:t>2</w:t>
            </w:r>
            <w:r w:rsidR="008339A1" w:rsidRPr="00417C43">
              <w:rPr>
                <w:rFonts w:ascii="Times New Roman" w:hAnsi="Times New Roman" w:cs="Times New Roman"/>
                <w:sz w:val="24"/>
                <w:szCs w:val="24"/>
              </w:rPr>
              <w:t>-</w:t>
            </w:r>
            <w:r w:rsidR="006714A4">
              <w:rPr>
                <w:rFonts w:ascii="Times New Roman" w:hAnsi="Times New Roman" w:cs="Times New Roman"/>
                <w:sz w:val="24"/>
                <w:szCs w:val="24"/>
              </w:rPr>
              <w:t>Ж</w:t>
            </w:r>
            <w:r w:rsidR="00BB1922">
              <w:rPr>
                <w:rFonts w:ascii="Times New Roman" w:hAnsi="Times New Roman" w:cs="Times New Roman"/>
                <w:sz w:val="24"/>
                <w:szCs w:val="24"/>
              </w:rPr>
              <w:t>.</w:t>
            </w:r>
            <w:r w:rsidR="00CA76DA">
              <w:rPr>
                <w:rFonts w:ascii="Times New Roman" w:hAnsi="Times New Roman" w:cs="Times New Roman"/>
                <w:sz w:val="24"/>
                <w:szCs w:val="24"/>
              </w:rPr>
              <w:t>4</w:t>
            </w:r>
            <w:r w:rsidR="008339A1" w:rsidRPr="00417C43">
              <w:rPr>
                <w:rFonts w:ascii="Times New Roman" w:hAnsi="Times New Roman" w:cs="Times New Roman"/>
                <w:sz w:val="24"/>
                <w:szCs w:val="24"/>
              </w:rPr>
              <w:t>)</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4</w:t>
            </w:r>
          </w:p>
        </w:tc>
        <w:tc>
          <w:tcPr>
            <w:tcW w:w="431" w:type="dxa"/>
          </w:tcPr>
          <w:p w:rsidR="009A1BD8" w:rsidRPr="00417C43" w:rsidRDefault="009A1BD8" w:rsidP="009A1BD8">
            <w:pPr>
              <w:jc w:val="center"/>
              <w:rPr>
                <w:rFonts w:ascii="Times New Roman" w:hAnsi="Times New Roman" w:cs="Times New Roman"/>
                <w:sz w:val="24"/>
                <w:szCs w:val="24"/>
              </w:rPr>
            </w:pP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319"/>
        </w:trPr>
        <w:tc>
          <w:tcPr>
            <w:tcW w:w="569" w:type="dxa"/>
          </w:tcPr>
          <w:p w:rsidR="009A1BD8" w:rsidRPr="00417C43" w:rsidRDefault="009A1BD8" w:rsidP="009A1BD8">
            <w:pPr>
              <w:rPr>
                <w:rFonts w:ascii="Times New Roman" w:hAnsi="Times New Roman" w:cs="Times New Roman"/>
                <w:sz w:val="24"/>
                <w:szCs w:val="24"/>
              </w:rPr>
            </w:pPr>
          </w:p>
        </w:tc>
        <w:tc>
          <w:tcPr>
            <w:tcW w:w="5744" w:type="dxa"/>
          </w:tcPr>
          <w:p w:rsidR="009A1BD8" w:rsidRPr="00417C43" w:rsidRDefault="009A1BD8" w:rsidP="009A1BD8">
            <w:pPr>
              <w:rPr>
                <w:rFonts w:ascii="Times New Roman" w:hAnsi="Times New Roman" w:cs="Times New Roman"/>
                <w:b/>
                <w:sz w:val="24"/>
                <w:szCs w:val="24"/>
              </w:rPr>
            </w:pPr>
            <w:r w:rsidRPr="00417C43">
              <w:rPr>
                <w:rFonts w:ascii="Times New Roman" w:hAnsi="Times New Roman" w:cs="Times New Roman"/>
                <w:b/>
                <w:sz w:val="24"/>
                <w:szCs w:val="24"/>
              </w:rPr>
              <w:t>Разом за другий модуль</w:t>
            </w:r>
          </w:p>
        </w:tc>
        <w:tc>
          <w:tcPr>
            <w:tcW w:w="760"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12</w:t>
            </w:r>
          </w:p>
        </w:tc>
        <w:tc>
          <w:tcPr>
            <w:tcW w:w="431"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4</w:t>
            </w:r>
          </w:p>
        </w:tc>
        <w:tc>
          <w:tcPr>
            <w:tcW w:w="721"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2</w:t>
            </w:r>
          </w:p>
        </w:tc>
        <w:tc>
          <w:tcPr>
            <w:tcW w:w="1011"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w:t>
            </w:r>
          </w:p>
        </w:tc>
        <w:tc>
          <w:tcPr>
            <w:tcW w:w="576"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6</w:t>
            </w:r>
          </w:p>
        </w:tc>
      </w:tr>
      <w:tr w:rsidR="009A1BD8" w:rsidRPr="00417C43" w:rsidTr="009752A9">
        <w:trPr>
          <w:trHeight w:val="657"/>
        </w:trPr>
        <w:tc>
          <w:tcPr>
            <w:tcW w:w="569" w:type="dxa"/>
          </w:tcPr>
          <w:p w:rsidR="009A1BD8" w:rsidRPr="00417C43" w:rsidRDefault="009A1BD8" w:rsidP="009A1BD8">
            <w:pPr>
              <w:rPr>
                <w:rFonts w:ascii="Times New Roman" w:hAnsi="Times New Roman" w:cs="Times New Roman"/>
                <w:b/>
                <w:sz w:val="24"/>
                <w:szCs w:val="24"/>
              </w:rPr>
            </w:pPr>
            <w:r w:rsidRPr="00417C43">
              <w:rPr>
                <w:rFonts w:ascii="Times New Roman" w:hAnsi="Times New Roman" w:cs="Times New Roman"/>
                <w:b/>
                <w:sz w:val="24"/>
                <w:szCs w:val="24"/>
              </w:rPr>
              <w:t>ІІІ.</w:t>
            </w:r>
          </w:p>
        </w:tc>
        <w:tc>
          <w:tcPr>
            <w:tcW w:w="5744" w:type="dxa"/>
          </w:tcPr>
          <w:p w:rsidR="009A1BD8" w:rsidRPr="00417C43" w:rsidRDefault="009A1BD8" w:rsidP="006D7A11">
            <w:pPr>
              <w:jc w:val="center"/>
              <w:rPr>
                <w:rFonts w:ascii="Times New Roman" w:hAnsi="Times New Roman" w:cs="Times New Roman"/>
                <w:b/>
                <w:sz w:val="24"/>
                <w:szCs w:val="24"/>
              </w:rPr>
            </w:pPr>
            <w:r w:rsidRPr="00417C43">
              <w:rPr>
                <w:rFonts w:ascii="Times New Roman" w:hAnsi="Times New Roman" w:cs="Times New Roman"/>
                <w:b/>
                <w:sz w:val="24"/>
                <w:szCs w:val="24"/>
              </w:rPr>
              <w:t>Організація самостійної роботи майбутніх викладачів практичного</w:t>
            </w:r>
            <w:r w:rsidR="006309B9" w:rsidRPr="00417C43">
              <w:rPr>
                <w:rFonts w:ascii="Times New Roman" w:hAnsi="Times New Roman" w:cs="Times New Roman"/>
                <w:b/>
                <w:sz w:val="24"/>
                <w:szCs w:val="24"/>
              </w:rPr>
              <w:t xml:space="preserve"> навчання</w:t>
            </w:r>
            <w:r w:rsidRPr="00417C43">
              <w:rPr>
                <w:rFonts w:ascii="Times New Roman" w:hAnsi="Times New Roman" w:cs="Times New Roman"/>
                <w:b/>
                <w:sz w:val="24"/>
                <w:szCs w:val="24"/>
              </w:rPr>
              <w:t xml:space="preserve"> ПТНЗ</w:t>
            </w:r>
          </w:p>
        </w:tc>
        <w:tc>
          <w:tcPr>
            <w:tcW w:w="760" w:type="dxa"/>
          </w:tcPr>
          <w:p w:rsidR="009A1BD8" w:rsidRPr="00417C43" w:rsidRDefault="009A1BD8" w:rsidP="009A1BD8">
            <w:pPr>
              <w:jc w:val="center"/>
              <w:rPr>
                <w:rFonts w:ascii="Times New Roman" w:hAnsi="Times New Roman" w:cs="Times New Roman"/>
                <w:sz w:val="24"/>
                <w:szCs w:val="24"/>
              </w:rPr>
            </w:pPr>
          </w:p>
        </w:tc>
        <w:tc>
          <w:tcPr>
            <w:tcW w:w="431" w:type="dxa"/>
          </w:tcPr>
          <w:p w:rsidR="009A1BD8" w:rsidRPr="00417C43" w:rsidRDefault="009A1BD8" w:rsidP="009A1BD8">
            <w:pPr>
              <w:jc w:val="center"/>
              <w:rPr>
                <w:rFonts w:ascii="Times New Roman" w:hAnsi="Times New Roman" w:cs="Times New Roman"/>
                <w:sz w:val="24"/>
                <w:szCs w:val="24"/>
              </w:rPr>
            </w:pPr>
          </w:p>
        </w:tc>
        <w:tc>
          <w:tcPr>
            <w:tcW w:w="721" w:type="dxa"/>
          </w:tcPr>
          <w:p w:rsidR="009A1BD8" w:rsidRPr="00417C43" w:rsidRDefault="009A1BD8" w:rsidP="009A1BD8">
            <w:pPr>
              <w:jc w:val="center"/>
              <w:rPr>
                <w:rFonts w:ascii="Times New Roman" w:hAnsi="Times New Roman" w:cs="Times New Roman"/>
                <w:sz w:val="24"/>
                <w:szCs w:val="24"/>
              </w:rPr>
            </w:pPr>
          </w:p>
        </w:tc>
        <w:tc>
          <w:tcPr>
            <w:tcW w:w="1011" w:type="dxa"/>
          </w:tcPr>
          <w:p w:rsidR="009A1BD8" w:rsidRPr="00417C43" w:rsidRDefault="009A1BD8" w:rsidP="009A1BD8">
            <w:pPr>
              <w:jc w:val="center"/>
              <w:rPr>
                <w:rFonts w:ascii="Times New Roman" w:hAnsi="Times New Roman" w:cs="Times New Roman"/>
                <w:sz w:val="24"/>
                <w:szCs w:val="24"/>
              </w:rPr>
            </w:pPr>
          </w:p>
        </w:tc>
        <w:tc>
          <w:tcPr>
            <w:tcW w:w="576" w:type="dxa"/>
          </w:tcPr>
          <w:p w:rsidR="009A1BD8" w:rsidRPr="00417C43" w:rsidRDefault="009A1BD8" w:rsidP="009A1BD8">
            <w:pPr>
              <w:jc w:val="center"/>
              <w:rPr>
                <w:rFonts w:ascii="Times New Roman" w:hAnsi="Times New Roman" w:cs="Times New Roman"/>
                <w:sz w:val="24"/>
                <w:szCs w:val="24"/>
              </w:rPr>
            </w:pPr>
          </w:p>
        </w:tc>
      </w:tr>
      <w:tr w:rsidR="009A1BD8" w:rsidRPr="00417C43" w:rsidTr="009752A9">
        <w:trPr>
          <w:trHeight w:val="640"/>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3.1</w:t>
            </w:r>
          </w:p>
        </w:tc>
        <w:tc>
          <w:tcPr>
            <w:tcW w:w="5744" w:type="dxa"/>
            <w:tcBorders>
              <w:top w:val="single" w:sz="4" w:space="0" w:color="auto"/>
              <w:left w:val="single" w:sz="4" w:space="0" w:color="auto"/>
            </w:tcBorders>
            <w:shd w:val="clear" w:color="auto" w:fill="FFFFFF"/>
            <w:vAlign w:val="bottom"/>
          </w:tcPr>
          <w:p w:rsidR="009A1BD8" w:rsidRPr="00417C43" w:rsidRDefault="009A1BD8" w:rsidP="009A1BD8">
            <w:pPr>
              <w:rPr>
                <w:rFonts w:ascii="Times New Roman" w:hAnsi="Times New Roman" w:cs="Times New Roman"/>
                <w:sz w:val="24"/>
                <w:szCs w:val="24"/>
              </w:rPr>
            </w:pPr>
            <w:r w:rsidRPr="00417C43">
              <w:rPr>
                <w:rFonts w:ascii="Times New Roman" w:eastAsia="Times New Roman" w:hAnsi="Times New Roman" w:cs="Times New Roman"/>
                <w:sz w:val="24"/>
                <w:szCs w:val="24"/>
                <w:lang w:eastAsia="uk-UA"/>
              </w:rPr>
              <w:t>Тренінг «Організація самостійної роботи під час аудиторни</w:t>
            </w:r>
            <w:r w:rsidR="006309B9" w:rsidRPr="00417C43">
              <w:rPr>
                <w:rFonts w:ascii="Times New Roman" w:eastAsia="Times New Roman" w:hAnsi="Times New Roman" w:cs="Times New Roman"/>
                <w:sz w:val="24"/>
                <w:szCs w:val="24"/>
                <w:lang w:eastAsia="uk-UA"/>
              </w:rPr>
              <w:t xml:space="preserve">х занять та підготовки до них» </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8</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4</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640"/>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3.2</w:t>
            </w:r>
          </w:p>
        </w:tc>
        <w:tc>
          <w:tcPr>
            <w:tcW w:w="5744" w:type="dxa"/>
            <w:tcBorders>
              <w:top w:val="single" w:sz="4" w:space="0" w:color="auto"/>
              <w:left w:val="single" w:sz="4" w:space="0" w:color="auto"/>
            </w:tcBorders>
            <w:shd w:val="clear" w:color="auto" w:fill="FFFFFF"/>
          </w:tcPr>
          <w:p w:rsidR="009A1BD8" w:rsidRPr="00417C43" w:rsidRDefault="006309B9" w:rsidP="009A1BD8">
            <w:pPr>
              <w:rPr>
                <w:rFonts w:ascii="Times New Roman" w:hAnsi="Times New Roman" w:cs="Times New Roman"/>
                <w:sz w:val="24"/>
                <w:szCs w:val="24"/>
              </w:rPr>
            </w:pPr>
            <w:r w:rsidRPr="00417C43">
              <w:rPr>
                <w:rFonts w:ascii="Times New Roman" w:eastAsia="Times New Roman" w:hAnsi="Times New Roman" w:cs="Times New Roman"/>
                <w:sz w:val="24"/>
                <w:szCs w:val="24"/>
                <w:lang w:eastAsia="uk-UA"/>
              </w:rPr>
              <w:t>Тренінг «Організація поза</w:t>
            </w:r>
            <w:r w:rsidR="009A1BD8" w:rsidRPr="00417C43">
              <w:rPr>
                <w:rFonts w:ascii="Times New Roman" w:eastAsia="Times New Roman" w:hAnsi="Times New Roman" w:cs="Times New Roman"/>
                <w:sz w:val="24"/>
                <w:szCs w:val="24"/>
                <w:lang w:eastAsia="uk-UA"/>
              </w:rPr>
              <w:t>аудиторної самостійної роботи студентів»</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8</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4</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337"/>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3.3</w:t>
            </w:r>
          </w:p>
        </w:tc>
        <w:tc>
          <w:tcPr>
            <w:tcW w:w="5744" w:type="dxa"/>
            <w:tcBorders>
              <w:top w:val="single" w:sz="4" w:space="0" w:color="auto"/>
              <w:left w:val="single" w:sz="4" w:space="0" w:color="auto"/>
            </w:tcBorders>
            <w:shd w:val="clear" w:color="auto" w:fill="FFFFFF"/>
            <w:vAlign w:val="bottom"/>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Методика організації науково-дослідної роботи</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r>
      <w:tr w:rsidR="009A1BD8" w:rsidRPr="00417C43" w:rsidTr="009752A9">
        <w:trPr>
          <w:trHeight w:val="960"/>
        </w:trPr>
        <w:tc>
          <w:tcPr>
            <w:tcW w:w="569" w:type="dxa"/>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3.4</w:t>
            </w:r>
          </w:p>
        </w:tc>
        <w:tc>
          <w:tcPr>
            <w:tcW w:w="5744" w:type="dxa"/>
            <w:tcBorders>
              <w:top w:val="single" w:sz="4" w:space="0" w:color="auto"/>
              <w:left w:val="single" w:sz="4" w:space="0" w:color="auto"/>
            </w:tcBorders>
            <w:shd w:val="clear" w:color="auto" w:fill="FFFFFF"/>
            <w:vAlign w:val="bottom"/>
          </w:tcPr>
          <w:p w:rsidR="009A1BD8" w:rsidRPr="00417C43" w:rsidRDefault="009A1BD8" w:rsidP="009A1BD8">
            <w:pPr>
              <w:rPr>
                <w:rFonts w:ascii="Times New Roman" w:hAnsi="Times New Roman" w:cs="Times New Roman"/>
                <w:sz w:val="24"/>
                <w:szCs w:val="24"/>
              </w:rPr>
            </w:pPr>
            <w:r w:rsidRPr="00417C43">
              <w:rPr>
                <w:rFonts w:ascii="Times New Roman" w:hAnsi="Times New Roman" w:cs="Times New Roman"/>
                <w:sz w:val="24"/>
                <w:szCs w:val="24"/>
              </w:rPr>
              <w:t>Оцінювання результатів самостійної роботи студентів в умовах бально-рейтингової системи навчання</w:t>
            </w:r>
          </w:p>
        </w:tc>
        <w:tc>
          <w:tcPr>
            <w:tcW w:w="760"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43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2</w:t>
            </w:r>
          </w:p>
        </w:tc>
        <w:tc>
          <w:tcPr>
            <w:tcW w:w="72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1011"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c>
          <w:tcPr>
            <w:tcW w:w="576" w:type="dxa"/>
          </w:tcPr>
          <w:p w:rsidR="009A1BD8" w:rsidRPr="00417C43" w:rsidRDefault="009A1BD8" w:rsidP="009A1BD8">
            <w:pPr>
              <w:jc w:val="center"/>
              <w:rPr>
                <w:rFonts w:ascii="Times New Roman" w:hAnsi="Times New Roman" w:cs="Times New Roman"/>
                <w:sz w:val="24"/>
                <w:szCs w:val="24"/>
              </w:rPr>
            </w:pPr>
            <w:r w:rsidRPr="00417C43">
              <w:rPr>
                <w:rFonts w:ascii="Times New Roman" w:hAnsi="Times New Roman" w:cs="Times New Roman"/>
                <w:sz w:val="24"/>
                <w:szCs w:val="24"/>
              </w:rPr>
              <w:t>-</w:t>
            </w:r>
          </w:p>
        </w:tc>
      </w:tr>
      <w:tr w:rsidR="009A1BD8" w:rsidRPr="00417C43" w:rsidTr="009752A9">
        <w:trPr>
          <w:trHeight w:val="319"/>
        </w:trPr>
        <w:tc>
          <w:tcPr>
            <w:tcW w:w="569" w:type="dxa"/>
          </w:tcPr>
          <w:p w:rsidR="009A1BD8" w:rsidRPr="00417C43" w:rsidRDefault="009A1BD8" w:rsidP="009A1BD8">
            <w:pPr>
              <w:rPr>
                <w:rFonts w:ascii="Times New Roman" w:hAnsi="Times New Roman" w:cs="Times New Roman"/>
                <w:sz w:val="24"/>
                <w:szCs w:val="24"/>
              </w:rPr>
            </w:pPr>
          </w:p>
        </w:tc>
        <w:tc>
          <w:tcPr>
            <w:tcW w:w="5744" w:type="dxa"/>
          </w:tcPr>
          <w:p w:rsidR="009A1BD8" w:rsidRPr="00417C43" w:rsidRDefault="009A1BD8" w:rsidP="009A1BD8">
            <w:pPr>
              <w:rPr>
                <w:rFonts w:ascii="Times New Roman" w:hAnsi="Times New Roman" w:cs="Times New Roman"/>
                <w:b/>
                <w:sz w:val="24"/>
                <w:szCs w:val="24"/>
              </w:rPr>
            </w:pPr>
            <w:r w:rsidRPr="00417C43">
              <w:rPr>
                <w:rFonts w:ascii="Times New Roman" w:hAnsi="Times New Roman" w:cs="Times New Roman"/>
                <w:b/>
                <w:sz w:val="24"/>
                <w:szCs w:val="24"/>
              </w:rPr>
              <w:t>Разом за третій модуль</w:t>
            </w:r>
          </w:p>
        </w:tc>
        <w:tc>
          <w:tcPr>
            <w:tcW w:w="760"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26</w:t>
            </w:r>
          </w:p>
        </w:tc>
        <w:tc>
          <w:tcPr>
            <w:tcW w:w="431"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8</w:t>
            </w:r>
          </w:p>
        </w:tc>
        <w:tc>
          <w:tcPr>
            <w:tcW w:w="721"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2</w:t>
            </w:r>
          </w:p>
        </w:tc>
        <w:tc>
          <w:tcPr>
            <w:tcW w:w="1011"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8</w:t>
            </w:r>
          </w:p>
        </w:tc>
        <w:tc>
          <w:tcPr>
            <w:tcW w:w="576" w:type="dxa"/>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6</w:t>
            </w:r>
          </w:p>
        </w:tc>
      </w:tr>
      <w:tr w:rsidR="009A1BD8" w:rsidRPr="00417C43" w:rsidTr="009752A9">
        <w:trPr>
          <w:trHeight w:val="300"/>
        </w:trPr>
        <w:tc>
          <w:tcPr>
            <w:tcW w:w="569" w:type="dxa"/>
          </w:tcPr>
          <w:p w:rsidR="009A1BD8" w:rsidRPr="00417C43" w:rsidRDefault="009A1BD8" w:rsidP="009A1BD8">
            <w:pPr>
              <w:rPr>
                <w:rFonts w:ascii="Times New Roman" w:hAnsi="Times New Roman" w:cs="Times New Roman"/>
                <w:sz w:val="24"/>
                <w:szCs w:val="24"/>
              </w:rPr>
            </w:pPr>
          </w:p>
        </w:tc>
        <w:tc>
          <w:tcPr>
            <w:tcW w:w="5744" w:type="dxa"/>
          </w:tcPr>
          <w:p w:rsidR="009A1BD8" w:rsidRPr="00417C43" w:rsidRDefault="009A1BD8" w:rsidP="009A1BD8">
            <w:pPr>
              <w:rPr>
                <w:rFonts w:ascii="Times New Roman" w:hAnsi="Times New Roman" w:cs="Times New Roman"/>
                <w:b/>
                <w:sz w:val="24"/>
                <w:szCs w:val="24"/>
              </w:rPr>
            </w:pPr>
            <w:r w:rsidRPr="00417C43">
              <w:rPr>
                <w:rFonts w:ascii="Times New Roman" w:hAnsi="Times New Roman" w:cs="Times New Roman"/>
                <w:b/>
                <w:sz w:val="24"/>
                <w:szCs w:val="24"/>
              </w:rPr>
              <w:t>Усього</w:t>
            </w:r>
          </w:p>
        </w:tc>
        <w:tc>
          <w:tcPr>
            <w:tcW w:w="760" w:type="dxa"/>
            <w:tcBorders>
              <w:top w:val="single" w:sz="4" w:space="0" w:color="auto"/>
              <w:left w:val="single" w:sz="4" w:space="0" w:color="auto"/>
              <w:bottom w:val="single" w:sz="4" w:space="0" w:color="auto"/>
            </w:tcBorders>
            <w:shd w:val="clear" w:color="auto" w:fill="FFFFFF"/>
            <w:vAlign w:val="center"/>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60</w:t>
            </w:r>
          </w:p>
        </w:tc>
        <w:tc>
          <w:tcPr>
            <w:tcW w:w="431" w:type="dxa"/>
            <w:tcBorders>
              <w:top w:val="single" w:sz="4" w:space="0" w:color="auto"/>
              <w:left w:val="single" w:sz="4" w:space="0" w:color="auto"/>
              <w:bottom w:val="single" w:sz="4" w:space="0" w:color="auto"/>
            </w:tcBorders>
            <w:shd w:val="clear" w:color="auto" w:fill="FFFFFF"/>
            <w:vAlign w:val="bottom"/>
          </w:tcPr>
          <w:p w:rsidR="009A1BD8" w:rsidRPr="00417C43" w:rsidRDefault="009A1BD8" w:rsidP="009A1BD8">
            <w:pPr>
              <w:ind w:left="-115" w:right="-108"/>
              <w:jc w:val="center"/>
              <w:rPr>
                <w:rFonts w:ascii="Times New Roman" w:hAnsi="Times New Roman" w:cs="Times New Roman"/>
                <w:b/>
                <w:sz w:val="24"/>
                <w:szCs w:val="24"/>
              </w:rPr>
            </w:pPr>
            <w:r w:rsidRPr="00417C43">
              <w:rPr>
                <w:rFonts w:ascii="Times New Roman" w:hAnsi="Times New Roman" w:cs="Times New Roman"/>
                <w:b/>
                <w:sz w:val="24"/>
                <w:szCs w:val="24"/>
              </w:rPr>
              <w:t>18</w:t>
            </w:r>
          </w:p>
        </w:tc>
        <w:tc>
          <w:tcPr>
            <w:tcW w:w="721" w:type="dxa"/>
            <w:tcBorders>
              <w:top w:val="single" w:sz="4" w:space="0" w:color="auto"/>
              <w:left w:val="single" w:sz="4" w:space="0" w:color="auto"/>
              <w:bottom w:val="single" w:sz="4" w:space="0" w:color="auto"/>
            </w:tcBorders>
            <w:shd w:val="clear" w:color="auto" w:fill="FFFFFF"/>
            <w:vAlign w:val="bottom"/>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8</w:t>
            </w:r>
          </w:p>
        </w:tc>
        <w:tc>
          <w:tcPr>
            <w:tcW w:w="1011" w:type="dxa"/>
            <w:tcBorders>
              <w:top w:val="single" w:sz="4" w:space="0" w:color="auto"/>
              <w:left w:val="single" w:sz="4" w:space="0" w:color="auto"/>
              <w:bottom w:val="single" w:sz="4" w:space="0" w:color="auto"/>
            </w:tcBorders>
            <w:shd w:val="clear" w:color="auto" w:fill="FFFFFF"/>
            <w:vAlign w:val="center"/>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12</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bottom"/>
          </w:tcPr>
          <w:p w:rsidR="009A1BD8" w:rsidRPr="00417C43" w:rsidRDefault="009A1BD8" w:rsidP="009A1BD8">
            <w:pPr>
              <w:jc w:val="center"/>
              <w:rPr>
                <w:rFonts w:ascii="Times New Roman" w:hAnsi="Times New Roman" w:cs="Times New Roman"/>
                <w:b/>
                <w:sz w:val="24"/>
                <w:szCs w:val="24"/>
              </w:rPr>
            </w:pPr>
            <w:r w:rsidRPr="00417C43">
              <w:rPr>
                <w:rFonts w:ascii="Times New Roman" w:hAnsi="Times New Roman" w:cs="Times New Roman"/>
                <w:b/>
                <w:sz w:val="24"/>
                <w:szCs w:val="24"/>
              </w:rPr>
              <w:t>22</w:t>
            </w:r>
          </w:p>
        </w:tc>
      </w:tr>
    </w:tbl>
    <w:p w:rsidR="00BB3BF3" w:rsidRDefault="00BB3BF3" w:rsidP="009A1BD8">
      <w:pPr>
        <w:tabs>
          <w:tab w:val="left" w:pos="3125"/>
        </w:tabs>
        <w:spacing w:after="0" w:line="240" w:lineRule="auto"/>
        <w:jc w:val="center"/>
        <w:rPr>
          <w:rFonts w:ascii="Times New Roman" w:hAnsi="Times New Roman" w:cs="Times New Roman"/>
          <w:b/>
          <w:sz w:val="28"/>
          <w:szCs w:val="28"/>
        </w:rPr>
      </w:pPr>
    </w:p>
    <w:p w:rsidR="008F3085" w:rsidRPr="00417C43" w:rsidRDefault="008F3085" w:rsidP="009A1BD8">
      <w:pPr>
        <w:tabs>
          <w:tab w:val="left" w:pos="3125"/>
        </w:tabs>
        <w:spacing w:after="0" w:line="240" w:lineRule="auto"/>
        <w:jc w:val="center"/>
        <w:rPr>
          <w:rFonts w:ascii="Times New Roman" w:hAnsi="Times New Roman" w:cs="Times New Roman"/>
          <w:b/>
          <w:sz w:val="28"/>
          <w:szCs w:val="28"/>
        </w:rPr>
      </w:pPr>
    </w:p>
    <w:p w:rsidR="009A1BD8" w:rsidRPr="00417C43" w:rsidRDefault="009A1BD8" w:rsidP="009A1BD8">
      <w:pPr>
        <w:tabs>
          <w:tab w:val="left" w:pos="3125"/>
        </w:tabs>
        <w:spacing w:after="0" w:line="240" w:lineRule="auto"/>
        <w:jc w:val="center"/>
        <w:rPr>
          <w:rFonts w:ascii="Times New Roman" w:hAnsi="Times New Roman" w:cs="Times New Roman"/>
          <w:b/>
          <w:sz w:val="28"/>
          <w:szCs w:val="28"/>
        </w:rPr>
      </w:pPr>
      <w:r w:rsidRPr="00417C43">
        <w:rPr>
          <w:rFonts w:ascii="Times New Roman" w:hAnsi="Times New Roman" w:cs="Times New Roman"/>
          <w:b/>
          <w:sz w:val="28"/>
          <w:szCs w:val="28"/>
        </w:rPr>
        <w:t>Зміст семінару</w:t>
      </w:r>
    </w:p>
    <w:p w:rsidR="009A1BD8" w:rsidRPr="00417C43" w:rsidRDefault="009A1BD8" w:rsidP="009A1BD8">
      <w:pPr>
        <w:tabs>
          <w:tab w:val="left" w:pos="3125"/>
        </w:tabs>
        <w:spacing w:after="0" w:line="240" w:lineRule="auto"/>
        <w:jc w:val="center"/>
        <w:rPr>
          <w:rFonts w:ascii="Times New Roman" w:hAnsi="Times New Roman" w:cs="Times New Roman"/>
          <w:b/>
          <w:sz w:val="28"/>
          <w:szCs w:val="28"/>
        </w:rPr>
      </w:pPr>
      <w:r w:rsidRPr="00417C43">
        <w:rPr>
          <w:rFonts w:ascii="Times New Roman" w:hAnsi="Times New Roman" w:cs="Times New Roman"/>
          <w:b/>
          <w:sz w:val="28"/>
          <w:szCs w:val="28"/>
        </w:rPr>
        <w:t>Модуль 1</w:t>
      </w:r>
    </w:p>
    <w:p w:rsidR="009A1BD8" w:rsidRPr="00417C43" w:rsidRDefault="009A1BD8" w:rsidP="00B74367">
      <w:pPr>
        <w:tabs>
          <w:tab w:val="left" w:pos="3125"/>
        </w:tabs>
        <w:spacing w:after="0" w:line="240" w:lineRule="auto"/>
        <w:ind w:firstLine="709"/>
        <w:jc w:val="center"/>
        <w:rPr>
          <w:rFonts w:ascii="Times New Roman" w:hAnsi="Times New Roman" w:cs="Times New Roman"/>
          <w:b/>
          <w:sz w:val="28"/>
          <w:szCs w:val="28"/>
        </w:rPr>
      </w:pPr>
      <w:r w:rsidRPr="00417C43">
        <w:rPr>
          <w:rFonts w:ascii="Times New Roman" w:hAnsi="Times New Roman" w:cs="Times New Roman"/>
          <w:b/>
          <w:sz w:val="28"/>
          <w:szCs w:val="28"/>
        </w:rPr>
        <w:t>Теоретичні аспекти організації самостійної роботи студентів</w:t>
      </w:r>
    </w:p>
    <w:p w:rsidR="009A1BD8" w:rsidRPr="00417C43" w:rsidRDefault="009A1BD8" w:rsidP="00B74367">
      <w:pPr>
        <w:tabs>
          <w:tab w:val="left" w:pos="3125"/>
        </w:tabs>
        <w:spacing w:after="0" w:line="240" w:lineRule="auto"/>
        <w:ind w:firstLine="709"/>
        <w:rPr>
          <w:rFonts w:ascii="Times New Roman" w:hAnsi="Times New Roman" w:cs="Times New Roman"/>
          <w:sz w:val="28"/>
          <w:szCs w:val="28"/>
        </w:rPr>
      </w:pPr>
      <w:r w:rsidRPr="00417C43">
        <w:rPr>
          <w:rFonts w:ascii="Times New Roman" w:hAnsi="Times New Roman" w:cs="Times New Roman"/>
          <w:b/>
          <w:sz w:val="28"/>
          <w:szCs w:val="28"/>
        </w:rPr>
        <w:t xml:space="preserve">Тема 1.1. </w:t>
      </w:r>
      <w:r w:rsidRPr="00417C43">
        <w:rPr>
          <w:rFonts w:ascii="Times New Roman" w:hAnsi="Times New Roman" w:cs="Times New Roman"/>
          <w:sz w:val="28"/>
          <w:szCs w:val="28"/>
        </w:rPr>
        <w:t>Самостійна робота як педагогічне явище.</w:t>
      </w:r>
    </w:p>
    <w:p w:rsidR="009A1BD8" w:rsidRPr="00417C43" w:rsidRDefault="006309B9" w:rsidP="00B74367">
      <w:pPr>
        <w:tabs>
          <w:tab w:val="left" w:pos="3125"/>
        </w:tabs>
        <w:spacing w:after="0" w:line="240" w:lineRule="auto"/>
        <w:ind w:firstLine="709"/>
        <w:jc w:val="both"/>
        <w:rPr>
          <w:rFonts w:ascii="Times New Roman" w:hAnsi="Times New Roman"/>
          <w:sz w:val="28"/>
          <w:szCs w:val="28"/>
        </w:rPr>
      </w:pPr>
      <w:r w:rsidRPr="00417C43">
        <w:rPr>
          <w:rFonts w:ascii="Times New Roman" w:hAnsi="Times New Roman" w:cs="Times New Roman"/>
          <w:sz w:val="28"/>
          <w:szCs w:val="28"/>
        </w:rPr>
        <w:t xml:space="preserve">Погляди науковців щодо сутності </w:t>
      </w:r>
      <w:r w:rsidR="009A1BD8" w:rsidRPr="00417C43">
        <w:rPr>
          <w:rFonts w:ascii="Times New Roman" w:hAnsi="Times New Roman" w:cs="Times New Roman"/>
          <w:sz w:val="28"/>
          <w:szCs w:val="28"/>
        </w:rPr>
        <w:t>понять «самостійна робота», «пізнавальна діяльність», «самоосвіта», «саморозвиток»,</w:t>
      </w:r>
      <w:r w:rsidR="009A1BD8" w:rsidRPr="00417C43">
        <w:rPr>
          <w:rFonts w:ascii="Times New Roman" w:hAnsi="Times New Roman" w:cs="Times New Roman"/>
          <w:sz w:val="28"/>
          <w:szCs w:val="28"/>
          <w:lang w:val="ru-RU"/>
        </w:rPr>
        <w:t xml:space="preserve"> </w:t>
      </w:r>
      <w:r w:rsidR="009A1BD8" w:rsidRPr="00417C43">
        <w:rPr>
          <w:rFonts w:ascii="Times New Roman" w:hAnsi="Times New Roman" w:cs="Times New Roman"/>
          <w:sz w:val="28"/>
          <w:szCs w:val="28"/>
        </w:rPr>
        <w:t xml:space="preserve">«самоосвітня компетентність». </w:t>
      </w:r>
      <w:r w:rsidR="009A1BD8" w:rsidRPr="00417C43">
        <w:rPr>
          <w:rFonts w:ascii="Times New Roman" w:hAnsi="Times New Roman"/>
          <w:sz w:val="28"/>
          <w:szCs w:val="28"/>
        </w:rPr>
        <w:t>Дослідження вчених-педагогів та психологів стосовно проблеми організації самостійної роботи</w:t>
      </w:r>
      <w:r w:rsidR="009A1BD8" w:rsidRPr="00417C43">
        <w:rPr>
          <w:rFonts w:ascii="Times New Roman" w:hAnsi="Times New Roman"/>
          <w:sz w:val="28"/>
          <w:szCs w:val="28"/>
          <w:lang w:val="ru-RU"/>
        </w:rPr>
        <w:t xml:space="preserve"> студентів</w:t>
      </w:r>
      <w:r w:rsidR="009A1BD8" w:rsidRPr="00417C43">
        <w:rPr>
          <w:rFonts w:ascii="Times New Roman" w:hAnsi="Times New Roman"/>
          <w:sz w:val="28"/>
          <w:szCs w:val="28"/>
        </w:rPr>
        <w:t>.</w:t>
      </w:r>
    </w:p>
    <w:p w:rsidR="009A1BD8" w:rsidRPr="00417C43" w:rsidRDefault="009A1BD8" w:rsidP="00B74367">
      <w:pPr>
        <w:tabs>
          <w:tab w:val="left" w:pos="3125"/>
        </w:tabs>
        <w:spacing w:after="0" w:line="240" w:lineRule="auto"/>
        <w:ind w:firstLine="709"/>
        <w:jc w:val="both"/>
        <w:rPr>
          <w:rFonts w:ascii="Times New Roman" w:hAnsi="Times New Roman" w:cs="Times New Roman"/>
          <w:sz w:val="28"/>
          <w:szCs w:val="28"/>
        </w:rPr>
      </w:pPr>
      <w:r w:rsidRPr="00417C43">
        <w:rPr>
          <w:rFonts w:ascii="Times New Roman" w:hAnsi="Times New Roman"/>
          <w:b/>
          <w:sz w:val="28"/>
          <w:szCs w:val="28"/>
        </w:rPr>
        <w:t xml:space="preserve">Тема 1.2. </w:t>
      </w:r>
      <w:r w:rsidRPr="00417C43">
        <w:rPr>
          <w:rFonts w:ascii="Times New Roman" w:hAnsi="Times New Roman" w:cs="Times New Roman"/>
          <w:sz w:val="28"/>
          <w:szCs w:val="28"/>
        </w:rPr>
        <w:t>Загальна характеристика змісту самостійної роботи студентів. Види та форми самостійної роботи студента.</w:t>
      </w:r>
    </w:p>
    <w:p w:rsidR="009A1BD8" w:rsidRPr="00417C43" w:rsidRDefault="009A1BD8" w:rsidP="00B74367">
      <w:pPr>
        <w:tabs>
          <w:tab w:val="left" w:pos="3125"/>
        </w:tabs>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Сутність і структура самостійної роботи студентів (СРС).</w:t>
      </w:r>
      <w:r w:rsidRPr="00417C43">
        <w:rPr>
          <w:szCs w:val="28"/>
          <w:lang w:eastAsia="uk-UA"/>
        </w:rPr>
        <w:t xml:space="preserve"> </w:t>
      </w:r>
      <w:r w:rsidRPr="00417C43">
        <w:rPr>
          <w:rFonts w:ascii="Times New Roman" w:hAnsi="Times New Roman" w:cs="Times New Roman"/>
          <w:sz w:val="28"/>
          <w:szCs w:val="28"/>
        </w:rPr>
        <w:t>Види та форми самостійної роботи студента. Базова і додаткова СРС. Функції самостійної роботи. Розподіл СРС і зміст завдань. Вимоги до студента</w:t>
      </w:r>
      <w:r w:rsidR="006309B9" w:rsidRPr="00417C43">
        <w:rPr>
          <w:rFonts w:ascii="Times New Roman" w:hAnsi="Times New Roman" w:cs="Times New Roman"/>
          <w:sz w:val="28"/>
          <w:szCs w:val="28"/>
        </w:rPr>
        <w:t xml:space="preserve"> під час виконання самостійної роботи</w:t>
      </w:r>
      <w:r w:rsidRPr="00417C43">
        <w:rPr>
          <w:rFonts w:ascii="Times New Roman" w:hAnsi="Times New Roman" w:cs="Times New Roman"/>
          <w:sz w:val="28"/>
          <w:szCs w:val="28"/>
        </w:rPr>
        <w:t xml:space="preserve"> під контролем викладача.</w:t>
      </w:r>
    </w:p>
    <w:p w:rsidR="009A1BD8" w:rsidRPr="00417C43" w:rsidRDefault="009A1BD8" w:rsidP="00B74367">
      <w:pPr>
        <w:tabs>
          <w:tab w:val="left" w:pos="3125"/>
        </w:tabs>
        <w:spacing w:after="0" w:line="240" w:lineRule="auto"/>
        <w:ind w:firstLine="709"/>
        <w:jc w:val="both"/>
        <w:rPr>
          <w:rFonts w:ascii="Times New Roman" w:hAnsi="Times New Roman" w:cs="Times New Roman"/>
          <w:b/>
          <w:sz w:val="28"/>
          <w:szCs w:val="28"/>
        </w:rPr>
      </w:pPr>
      <w:r w:rsidRPr="00417C43">
        <w:rPr>
          <w:rFonts w:ascii="Times New Roman" w:hAnsi="Times New Roman" w:cs="Times New Roman"/>
          <w:b/>
          <w:sz w:val="28"/>
          <w:szCs w:val="28"/>
        </w:rPr>
        <w:t>Тема 1.3.</w:t>
      </w:r>
      <w:r w:rsidRPr="00417C43">
        <w:rPr>
          <w:rFonts w:ascii="Times New Roman" w:hAnsi="Times New Roman" w:cs="Times New Roman"/>
          <w:sz w:val="24"/>
        </w:rPr>
        <w:t xml:space="preserve"> </w:t>
      </w:r>
      <w:r w:rsidRPr="00417C43">
        <w:rPr>
          <w:rFonts w:ascii="Times New Roman" w:hAnsi="Times New Roman" w:cs="Times New Roman"/>
          <w:sz w:val="28"/>
          <w:szCs w:val="28"/>
        </w:rPr>
        <w:t>Ефективні шляхи планування самостійної роботи</w:t>
      </w:r>
      <w:r w:rsidR="006309B9" w:rsidRPr="00417C43">
        <w:rPr>
          <w:rFonts w:ascii="Times New Roman" w:hAnsi="Times New Roman" w:cs="Times New Roman"/>
          <w:sz w:val="28"/>
          <w:szCs w:val="28"/>
        </w:rPr>
        <w:t>.</w:t>
      </w:r>
    </w:p>
    <w:p w:rsidR="009A1BD8" w:rsidRPr="00417C43" w:rsidRDefault="009A1BD8" w:rsidP="00B74367">
      <w:pPr>
        <w:tabs>
          <w:tab w:val="left" w:pos="3125"/>
        </w:tabs>
        <w:spacing w:after="0" w:line="240" w:lineRule="auto"/>
        <w:ind w:firstLine="709"/>
        <w:jc w:val="both"/>
        <w:rPr>
          <w:rFonts w:ascii="Times New Roman" w:hAnsi="Times New Roman" w:cs="Times New Roman"/>
          <w:sz w:val="28"/>
          <w:szCs w:val="28"/>
          <w:lang w:eastAsia="uk-UA"/>
        </w:rPr>
      </w:pPr>
      <w:r w:rsidRPr="00417C43">
        <w:rPr>
          <w:rFonts w:ascii="Times New Roman" w:hAnsi="Times New Roman" w:cs="Times New Roman"/>
          <w:sz w:val="28"/>
          <w:szCs w:val="28"/>
          <w:lang w:eastAsia="uk-UA"/>
        </w:rPr>
        <w:t>Особливість освітнього процесу у вищій школі. Етапи самовдосконалення (самопізнання, планування, реалізація програми самовдосконалення, контроль і регуляція). Правила системності в самоосвітній роботі. Дотримання графіка самостійної роботи. Самообмеження і дисципліна. Раціональна організація самоосвітньої діяльності: абетка самовдосконалення. Складання учасниками семінару програми самовдосконалення. Навчальний час студента. Ритм у роботі студента. Планування самостійної діяльності. Складання перспективного плану самостійної роботи студента.</w:t>
      </w:r>
    </w:p>
    <w:p w:rsidR="009A1BD8" w:rsidRPr="00417C43" w:rsidRDefault="009A1BD8" w:rsidP="00B74367">
      <w:pPr>
        <w:tabs>
          <w:tab w:val="left" w:pos="3125"/>
        </w:tabs>
        <w:spacing w:after="0" w:line="240" w:lineRule="auto"/>
        <w:ind w:firstLine="709"/>
        <w:jc w:val="both"/>
        <w:rPr>
          <w:rFonts w:ascii="Times New Roman" w:hAnsi="Times New Roman" w:cs="Times New Roman"/>
          <w:sz w:val="28"/>
        </w:rPr>
      </w:pPr>
      <w:r w:rsidRPr="00417C43">
        <w:rPr>
          <w:rFonts w:ascii="Times New Roman" w:hAnsi="Times New Roman" w:cs="Times New Roman"/>
          <w:b/>
          <w:sz w:val="28"/>
          <w:szCs w:val="28"/>
          <w:lang w:eastAsia="uk-UA"/>
        </w:rPr>
        <w:t>Тема 1.4</w:t>
      </w:r>
      <w:r w:rsidR="00205466" w:rsidRPr="00417C43">
        <w:rPr>
          <w:rFonts w:ascii="Times New Roman" w:hAnsi="Times New Roman" w:cs="Times New Roman"/>
          <w:b/>
          <w:sz w:val="28"/>
          <w:szCs w:val="28"/>
          <w:lang w:eastAsia="uk-UA"/>
        </w:rPr>
        <w:t>.</w:t>
      </w:r>
      <w:r w:rsidRPr="00417C43">
        <w:rPr>
          <w:rFonts w:ascii="Times New Roman" w:hAnsi="Times New Roman" w:cs="Times New Roman"/>
          <w:sz w:val="24"/>
        </w:rPr>
        <w:t xml:space="preserve"> </w:t>
      </w:r>
      <w:r w:rsidRPr="00417C43">
        <w:rPr>
          <w:rFonts w:ascii="Times New Roman" w:hAnsi="Times New Roman" w:cs="Times New Roman"/>
          <w:sz w:val="28"/>
        </w:rPr>
        <w:t xml:space="preserve">Круглий стіл: «Самостійна робота студентів як важливий фактор навчання в університеті». Зустріч </w:t>
      </w:r>
      <w:r w:rsidR="00205466" w:rsidRPr="00417C43">
        <w:rPr>
          <w:rFonts w:ascii="Times New Roman" w:hAnsi="Times New Roman" w:cs="Times New Roman"/>
          <w:sz w:val="28"/>
        </w:rPr>
        <w:t>і</w:t>
      </w:r>
      <w:r w:rsidRPr="00417C43">
        <w:rPr>
          <w:rFonts w:ascii="Times New Roman" w:hAnsi="Times New Roman" w:cs="Times New Roman"/>
          <w:sz w:val="28"/>
        </w:rPr>
        <w:t>з видатною людиною (митець, учений, бізнесмен, майстер виробничого навчання</w:t>
      </w:r>
      <w:r w:rsidR="00205466" w:rsidRPr="00417C43">
        <w:rPr>
          <w:rFonts w:ascii="Times New Roman" w:hAnsi="Times New Roman" w:cs="Times New Roman"/>
          <w:sz w:val="28"/>
        </w:rPr>
        <w:t>)</w:t>
      </w:r>
      <w:r w:rsidRPr="00417C43">
        <w:rPr>
          <w:rFonts w:ascii="Times New Roman" w:hAnsi="Times New Roman" w:cs="Times New Roman"/>
          <w:sz w:val="28"/>
        </w:rPr>
        <w:t>.</w:t>
      </w:r>
    </w:p>
    <w:p w:rsidR="009A1BD8" w:rsidRPr="00417C43" w:rsidRDefault="009A1BD8" w:rsidP="00B74367">
      <w:pPr>
        <w:tabs>
          <w:tab w:val="left" w:pos="3125"/>
        </w:tabs>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Мета: Розглянути особливості організації самостійної роботи студентів в умовах вищого навчальн</w:t>
      </w:r>
      <w:r w:rsidR="00205466" w:rsidRPr="00417C43">
        <w:rPr>
          <w:rFonts w:ascii="Times New Roman" w:hAnsi="Times New Roman" w:cs="Times New Roman"/>
          <w:sz w:val="28"/>
        </w:rPr>
        <w:t>ого закладу. Студенти працюють у</w:t>
      </w:r>
      <w:r w:rsidRPr="00417C43">
        <w:rPr>
          <w:rFonts w:ascii="Times New Roman" w:hAnsi="Times New Roman" w:cs="Times New Roman"/>
          <w:sz w:val="28"/>
        </w:rPr>
        <w:t xml:space="preserve"> малих групах, а потім об’єднуються за «круглим столом» і висловлюють свої міркування стосовно питань.</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Питання для обговорення</w:t>
      </w:r>
      <w:r w:rsidR="00205466" w:rsidRPr="00417C43">
        <w:rPr>
          <w:rFonts w:ascii="Times New Roman" w:hAnsi="Times New Roman" w:cs="Times New Roman"/>
          <w:sz w:val="28"/>
        </w:rPr>
        <w:t>:</w:t>
      </w:r>
    </w:p>
    <w:p w:rsidR="009A1BD8" w:rsidRPr="00417C43" w:rsidRDefault="00205466"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 адаптація студентів</w:t>
      </w:r>
      <w:r w:rsidR="009A1BD8" w:rsidRPr="00417C43">
        <w:rPr>
          <w:rFonts w:ascii="Times New Roman" w:hAnsi="Times New Roman" w:cs="Times New Roman"/>
          <w:sz w:val="28"/>
        </w:rPr>
        <w:t xml:space="preserve"> першого курсу до самостійної навчальної роботи;</w:t>
      </w:r>
    </w:p>
    <w:p w:rsidR="009A1BD8" w:rsidRPr="00417C43" w:rsidRDefault="00205466"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 оволодіння</w:t>
      </w:r>
      <w:r w:rsidR="009A1BD8" w:rsidRPr="00417C43">
        <w:rPr>
          <w:rFonts w:ascii="Times New Roman" w:hAnsi="Times New Roman" w:cs="Times New Roman"/>
          <w:sz w:val="28"/>
        </w:rPr>
        <w:t xml:space="preserve"> методикою самостійної роботи під час лекційного заняття та відпрацювання лекції;</w:t>
      </w:r>
    </w:p>
    <w:p w:rsidR="009A1BD8" w:rsidRPr="00417C43" w:rsidRDefault="00205466"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 р</w:t>
      </w:r>
      <w:r w:rsidR="009A1BD8" w:rsidRPr="00417C43">
        <w:rPr>
          <w:rFonts w:ascii="Times New Roman" w:hAnsi="Times New Roman" w:cs="Times New Roman"/>
          <w:sz w:val="28"/>
        </w:rPr>
        <w:t>оль і місце самостійної роботи у засвоєнні студентом навчального матеріалу;</w:t>
      </w:r>
    </w:p>
    <w:p w:rsidR="009A1BD8" w:rsidRPr="00417C43" w:rsidRDefault="00205466"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 о</w:t>
      </w:r>
      <w:r w:rsidR="009A1BD8" w:rsidRPr="00417C43">
        <w:rPr>
          <w:rFonts w:ascii="Times New Roman" w:hAnsi="Times New Roman" w:cs="Times New Roman"/>
          <w:sz w:val="28"/>
        </w:rPr>
        <w:t>собливості організації</w:t>
      </w:r>
      <w:r w:rsidRPr="00417C43">
        <w:rPr>
          <w:rFonts w:ascii="Times New Roman" w:hAnsi="Times New Roman" w:cs="Times New Roman"/>
          <w:sz w:val="28"/>
        </w:rPr>
        <w:t xml:space="preserve"> самостійної роботи студентів-</w:t>
      </w:r>
      <w:r w:rsidR="009A1BD8" w:rsidRPr="00417C43">
        <w:rPr>
          <w:rFonts w:ascii="Times New Roman" w:hAnsi="Times New Roman" w:cs="Times New Roman"/>
          <w:sz w:val="28"/>
        </w:rPr>
        <w:t>першокурсників</w:t>
      </w:r>
      <w:r w:rsidRPr="00417C43">
        <w:rPr>
          <w:rFonts w:ascii="Times New Roman" w:hAnsi="Times New Roman" w:cs="Times New Roman"/>
          <w:sz w:val="28"/>
        </w:rPr>
        <w:t>,</w:t>
      </w:r>
      <w:r w:rsidR="009A1BD8" w:rsidRPr="00417C43">
        <w:rPr>
          <w:rFonts w:ascii="Times New Roman" w:hAnsi="Times New Roman" w:cs="Times New Roman"/>
          <w:sz w:val="28"/>
        </w:rPr>
        <w:t xml:space="preserve"> труднощі та шляхи їх вирішення.</w:t>
      </w:r>
    </w:p>
    <w:p w:rsidR="009A1BD8" w:rsidRPr="00417C43" w:rsidRDefault="00205466"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b/>
          <w:sz w:val="28"/>
        </w:rPr>
        <w:t>Тема 1.5.</w:t>
      </w:r>
      <w:r w:rsidR="009A1BD8" w:rsidRPr="00417C43">
        <w:rPr>
          <w:rFonts w:ascii="Times New Roman" w:hAnsi="Times New Roman" w:cs="Times New Roman"/>
          <w:sz w:val="28"/>
        </w:rPr>
        <w:t xml:space="preserve"> Дискусія: «Підвищення ефективності самостійної роботи, як проблема вищої школи».</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 xml:space="preserve">Мета: Дослідити ефективні шляхи здійснення самостійної роботи у закладі вищої освіти. </w:t>
      </w:r>
    </w:p>
    <w:p w:rsidR="00B1791C" w:rsidRDefault="00B1791C" w:rsidP="00B74367">
      <w:pPr>
        <w:tabs>
          <w:tab w:val="left" w:pos="3125"/>
        </w:tabs>
        <w:spacing w:after="0"/>
        <w:ind w:firstLine="709"/>
        <w:jc w:val="center"/>
        <w:rPr>
          <w:rFonts w:ascii="Times New Roman" w:hAnsi="Times New Roman" w:cs="Times New Roman"/>
          <w:sz w:val="28"/>
          <w:szCs w:val="28"/>
        </w:rPr>
      </w:pPr>
    </w:p>
    <w:p w:rsidR="00B1791C" w:rsidRDefault="00B1791C" w:rsidP="00B74367">
      <w:pPr>
        <w:tabs>
          <w:tab w:val="left" w:pos="3125"/>
        </w:tabs>
        <w:spacing w:after="0"/>
        <w:ind w:firstLine="709"/>
        <w:jc w:val="center"/>
        <w:rPr>
          <w:rFonts w:ascii="Times New Roman" w:hAnsi="Times New Roman" w:cs="Times New Roman"/>
          <w:sz w:val="28"/>
          <w:szCs w:val="28"/>
        </w:rPr>
      </w:pPr>
    </w:p>
    <w:p w:rsidR="009A1BD8" w:rsidRPr="00417C43" w:rsidRDefault="009A1BD8" w:rsidP="00B74367">
      <w:pPr>
        <w:tabs>
          <w:tab w:val="left" w:pos="3125"/>
        </w:tabs>
        <w:spacing w:after="0"/>
        <w:ind w:firstLine="709"/>
        <w:jc w:val="center"/>
        <w:rPr>
          <w:rFonts w:ascii="Times New Roman" w:hAnsi="Times New Roman" w:cs="Times New Roman"/>
          <w:sz w:val="28"/>
          <w:szCs w:val="28"/>
        </w:rPr>
      </w:pPr>
      <w:r w:rsidRPr="00417C43">
        <w:rPr>
          <w:rFonts w:ascii="Times New Roman" w:hAnsi="Times New Roman" w:cs="Times New Roman"/>
          <w:sz w:val="28"/>
          <w:szCs w:val="28"/>
        </w:rPr>
        <w:t>Питання для дискусії:</w:t>
      </w:r>
    </w:p>
    <w:p w:rsidR="009A1BD8" w:rsidRPr="00417C43" w:rsidRDefault="009A1BD8" w:rsidP="00B74367">
      <w:pPr>
        <w:spacing w:after="0" w:line="240" w:lineRule="auto"/>
        <w:ind w:firstLine="709"/>
        <w:jc w:val="both"/>
        <w:rPr>
          <w:rFonts w:ascii="Times New Roman" w:eastAsia="Times New Roman" w:hAnsi="Times New Roman" w:cs="Times New Roman"/>
          <w:sz w:val="28"/>
          <w:szCs w:val="24"/>
          <w:lang w:eastAsia="uk-UA"/>
        </w:rPr>
      </w:pPr>
      <w:r w:rsidRPr="00417C43">
        <w:rPr>
          <w:rFonts w:ascii="Times New Roman" w:eastAsia="Times New Roman" w:hAnsi="Times New Roman" w:cs="Times New Roman"/>
          <w:sz w:val="28"/>
          <w:szCs w:val="24"/>
          <w:lang w:eastAsia="uk-UA"/>
        </w:rPr>
        <w:t xml:space="preserve">1. Засоби підвищення ефективності </w:t>
      </w:r>
      <w:r w:rsidR="00205466" w:rsidRPr="00417C43">
        <w:rPr>
          <w:rFonts w:ascii="Times New Roman" w:eastAsia="Times New Roman" w:hAnsi="Times New Roman" w:cs="Times New Roman"/>
          <w:sz w:val="28"/>
          <w:szCs w:val="24"/>
          <w:lang w:eastAsia="uk-UA"/>
        </w:rPr>
        <w:t>самостійної роботи студентів під час проведення</w:t>
      </w:r>
      <w:r w:rsidRPr="00417C43">
        <w:rPr>
          <w:rFonts w:ascii="Times New Roman" w:eastAsia="Times New Roman" w:hAnsi="Times New Roman" w:cs="Times New Roman"/>
          <w:sz w:val="28"/>
          <w:szCs w:val="24"/>
          <w:lang w:eastAsia="uk-UA"/>
        </w:rPr>
        <w:t xml:space="preserve"> різних видів навчальних занять.</w:t>
      </w:r>
    </w:p>
    <w:p w:rsidR="009A1BD8" w:rsidRPr="00417C43" w:rsidRDefault="009A1BD8" w:rsidP="00B74367">
      <w:pPr>
        <w:spacing w:after="0" w:line="240" w:lineRule="auto"/>
        <w:ind w:firstLine="709"/>
        <w:jc w:val="both"/>
        <w:rPr>
          <w:rFonts w:ascii="Times New Roman" w:eastAsia="Times New Roman" w:hAnsi="Times New Roman" w:cs="Times New Roman"/>
          <w:sz w:val="28"/>
          <w:szCs w:val="24"/>
          <w:lang w:eastAsia="uk-UA"/>
        </w:rPr>
      </w:pPr>
      <w:r w:rsidRPr="00417C43">
        <w:rPr>
          <w:rFonts w:ascii="Times New Roman" w:eastAsia="Times New Roman" w:hAnsi="Times New Roman" w:cs="Times New Roman"/>
          <w:sz w:val="28"/>
          <w:szCs w:val="24"/>
          <w:lang w:eastAsia="uk-UA"/>
        </w:rPr>
        <w:t>2. Оптимізація ме</w:t>
      </w:r>
      <w:r w:rsidR="00205466" w:rsidRPr="00417C43">
        <w:rPr>
          <w:rFonts w:ascii="Times New Roman" w:eastAsia="Times New Roman" w:hAnsi="Times New Roman" w:cs="Times New Roman"/>
          <w:sz w:val="28"/>
          <w:szCs w:val="24"/>
          <w:lang w:eastAsia="uk-UA"/>
        </w:rPr>
        <w:t>тодів викладання, впровадження у</w:t>
      </w:r>
      <w:r w:rsidRPr="00417C43">
        <w:rPr>
          <w:rFonts w:ascii="Times New Roman" w:eastAsia="Times New Roman" w:hAnsi="Times New Roman" w:cs="Times New Roman"/>
          <w:sz w:val="28"/>
          <w:szCs w:val="24"/>
          <w:lang w:eastAsia="uk-UA"/>
        </w:rPr>
        <w:t xml:space="preserve"> навчальний процес нових освітніх технологій, які підвищують продуктивність праці викладача.</w:t>
      </w:r>
    </w:p>
    <w:p w:rsidR="009A1BD8" w:rsidRPr="00417C43" w:rsidRDefault="009A1BD8" w:rsidP="00B74367">
      <w:pPr>
        <w:spacing w:after="0" w:line="240" w:lineRule="auto"/>
        <w:ind w:firstLine="709"/>
        <w:jc w:val="both"/>
        <w:rPr>
          <w:rFonts w:ascii="Times New Roman" w:eastAsia="Times New Roman" w:hAnsi="Times New Roman" w:cs="Times New Roman"/>
          <w:sz w:val="28"/>
          <w:szCs w:val="24"/>
          <w:lang w:eastAsia="uk-UA"/>
        </w:rPr>
      </w:pPr>
      <w:r w:rsidRPr="00417C43">
        <w:rPr>
          <w:rFonts w:ascii="Times New Roman" w:eastAsia="Times New Roman" w:hAnsi="Times New Roman" w:cs="Times New Roman"/>
          <w:sz w:val="28"/>
          <w:szCs w:val="24"/>
          <w:lang w:eastAsia="uk-UA"/>
        </w:rPr>
        <w:t>3. Активне використання інформаційних технологій під час самостійної роботи студента.</w:t>
      </w:r>
    </w:p>
    <w:p w:rsidR="009A1BD8" w:rsidRPr="00417C43" w:rsidRDefault="009A1BD8" w:rsidP="00B74367">
      <w:pPr>
        <w:spacing w:after="0" w:line="240" w:lineRule="auto"/>
        <w:ind w:firstLine="709"/>
        <w:rPr>
          <w:rFonts w:ascii="Times New Roman" w:eastAsia="Times New Roman" w:hAnsi="Times New Roman" w:cs="Times New Roman"/>
          <w:sz w:val="28"/>
          <w:szCs w:val="24"/>
          <w:lang w:eastAsia="uk-UA"/>
        </w:rPr>
      </w:pPr>
      <w:r w:rsidRPr="00417C43">
        <w:rPr>
          <w:rFonts w:ascii="Times New Roman" w:eastAsia="Times New Roman" w:hAnsi="Times New Roman" w:cs="Times New Roman"/>
          <w:sz w:val="28"/>
          <w:szCs w:val="24"/>
          <w:lang w:eastAsia="uk-UA"/>
        </w:rPr>
        <w:t>4. Широке в</w:t>
      </w:r>
      <w:r w:rsidR="00205466" w:rsidRPr="00417C43">
        <w:rPr>
          <w:rFonts w:ascii="Times New Roman" w:eastAsia="Times New Roman" w:hAnsi="Times New Roman" w:cs="Times New Roman"/>
          <w:sz w:val="28"/>
          <w:szCs w:val="24"/>
          <w:lang w:eastAsia="uk-UA"/>
        </w:rPr>
        <w:t xml:space="preserve">провадження комп’ютеризованого </w:t>
      </w:r>
      <w:r w:rsidRPr="00417C43">
        <w:rPr>
          <w:rFonts w:ascii="Times New Roman" w:eastAsia="Times New Roman" w:hAnsi="Times New Roman" w:cs="Times New Roman"/>
          <w:sz w:val="28"/>
          <w:szCs w:val="24"/>
          <w:lang w:eastAsia="uk-UA"/>
        </w:rPr>
        <w:t>тестування.</w:t>
      </w:r>
    </w:p>
    <w:p w:rsidR="009A1BD8" w:rsidRPr="00417C43" w:rsidRDefault="009A1BD8" w:rsidP="00B74367">
      <w:pPr>
        <w:spacing w:after="0" w:line="240" w:lineRule="auto"/>
        <w:ind w:firstLine="709"/>
        <w:rPr>
          <w:rFonts w:ascii="Times New Roman" w:eastAsia="Times New Roman" w:hAnsi="Times New Roman" w:cs="Times New Roman"/>
          <w:sz w:val="28"/>
          <w:szCs w:val="24"/>
          <w:lang w:eastAsia="uk-UA"/>
        </w:rPr>
      </w:pPr>
      <w:r w:rsidRPr="00417C43">
        <w:rPr>
          <w:rFonts w:ascii="Times New Roman" w:eastAsia="Times New Roman" w:hAnsi="Times New Roman" w:cs="Times New Roman"/>
          <w:sz w:val="28"/>
          <w:szCs w:val="24"/>
          <w:lang w:eastAsia="uk-UA"/>
        </w:rPr>
        <w:t>5. Удосконалення методики проведення педагогічних практик та нау</w:t>
      </w:r>
      <w:r w:rsidR="00205466" w:rsidRPr="00417C43">
        <w:rPr>
          <w:rFonts w:ascii="Times New Roman" w:eastAsia="Times New Roman" w:hAnsi="Times New Roman" w:cs="Times New Roman"/>
          <w:sz w:val="28"/>
          <w:szCs w:val="24"/>
          <w:lang w:eastAsia="uk-UA"/>
        </w:rPr>
        <w:t>ково-дослідної роботи студентів.</w:t>
      </w:r>
      <w:r w:rsidRPr="00417C43">
        <w:rPr>
          <w:rFonts w:ascii="Times New Roman" w:eastAsia="Times New Roman" w:hAnsi="Times New Roman" w:cs="Times New Roman"/>
          <w:sz w:val="28"/>
          <w:szCs w:val="24"/>
          <w:lang w:eastAsia="uk-UA"/>
        </w:rPr>
        <w:t xml:space="preserve"> </w:t>
      </w:r>
    </w:p>
    <w:p w:rsidR="009A1BD8" w:rsidRPr="00417C43" w:rsidRDefault="009A1BD8" w:rsidP="00B74367">
      <w:pPr>
        <w:spacing w:after="0" w:line="240" w:lineRule="auto"/>
        <w:ind w:firstLine="709"/>
        <w:rPr>
          <w:rFonts w:ascii="Times New Roman" w:eastAsia="Times New Roman" w:hAnsi="Times New Roman" w:cs="Times New Roman"/>
          <w:sz w:val="28"/>
          <w:szCs w:val="24"/>
          <w:lang w:eastAsia="uk-UA"/>
        </w:rPr>
      </w:pPr>
      <w:r w:rsidRPr="00417C43">
        <w:rPr>
          <w:rFonts w:ascii="Times New Roman" w:eastAsia="Times New Roman" w:hAnsi="Times New Roman" w:cs="Times New Roman"/>
          <w:sz w:val="28"/>
          <w:szCs w:val="24"/>
          <w:lang w:eastAsia="uk-UA"/>
        </w:rPr>
        <w:t>6. Мод</w:t>
      </w:r>
      <w:r w:rsidR="00705106">
        <w:rPr>
          <w:rFonts w:ascii="Times New Roman" w:eastAsia="Times New Roman" w:hAnsi="Times New Roman" w:cs="Times New Roman"/>
          <w:sz w:val="28"/>
          <w:szCs w:val="24"/>
          <w:lang w:eastAsia="uk-UA"/>
        </w:rPr>
        <w:t>ернізація системи курсового</w:t>
      </w:r>
      <w:r w:rsidRPr="00417C43">
        <w:rPr>
          <w:rFonts w:ascii="Times New Roman" w:eastAsia="Times New Roman" w:hAnsi="Times New Roman" w:cs="Times New Roman"/>
          <w:sz w:val="28"/>
          <w:szCs w:val="24"/>
          <w:lang w:eastAsia="uk-UA"/>
        </w:rPr>
        <w:t xml:space="preserve"> проектування.</w:t>
      </w:r>
    </w:p>
    <w:p w:rsidR="009A1BD8" w:rsidRPr="00417C43" w:rsidRDefault="009A1BD8" w:rsidP="00B74367">
      <w:pPr>
        <w:spacing w:after="0" w:line="240" w:lineRule="auto"/>
        <w:ind w:firstLine="709"/>
        <w:rPr>
          <w:rFonts w:ascii="Times New Roman" w:eastAsia="Times New Roman" w:hAnsi="Times New Roman" w:cs="Times New Roman"/>
          <w:sz w:val="28"/>
          <w:szCs w:val="24"/>
          <w:lang w:eastAsia="uk-UA"/>
        </w:rPr>
      </w:pPr>
      <w:r w:rsidRPr="00417C43">
        <w:rPr>
          <w:rFonts w:ascii="Times New Roman" w:eastAsia="Times New Roman" w:hAnsi="Times New Roman" w:cs="Times New Roman"/>
          <w:sz w:val="28"/>
          <w:szCs w:val="24"/>
          <w:lang w:eastAsia="uk-UA"/>
        </w:rPr>
        <w:t>7. Організаційні фактори успішності самостійної роботи</w:t>
      </w:r>
      <w:r w:rsidR="00205466" w:rsidRPr="00417C43">
        <w:rPr>
          <w:rFonts w:ascii="Times New Roman" w:eastAsia="Times New Roman" w:hAnsi="Times New Roman" w:cs="Times New Roman"/>
          <w:sz w:val="28"/>
          <w:szCs w:val="24"/>
          <w:lang w:eastAsia="uk-UA"/>
        </w:rPr>
        <w:t>.</w:t>
      </w:r>
    </w:p>
    <w:p w:rsidR="009A1BD8" w:rsidRPr="00417C43" w:rsidRDefault="009A1BD8" w:rsidP="00B74367">
      <w:pPr>
        <w:spacing w:after="0" w:line="240" w:lineRule="auto"/>
        <w:ind w:firstLine="709"/>
        <w:rPr>
          <w:rFonts w:ascii="Times New Roman" w:eastAsia="Times New Roman" w:hAnsi="Times New Roman" w:cs="Times New Roman"/>
          <w:sz w:val="28"/>
          <w:szCs w:val="24"/>
          <w:lang w:eastAsia="uk-UA"/>
        </w:rPr>
      </w:pPr>
      <w:r w:rsidRPr="00417C43">
        <w:rPr>
          <w:rFonts w:ascii="Times New Roman" w:eastAsia="Times New Roman" w:hAnsi="Times New Roman" w:cs="Times New Roman"/>
          <w:sz w:val="28"/>
          <w:szCs w:val="24"/>
          <w:lang w:eastAsia="uk-UA"/>
        </w:rPr>
        <w:t>8. Методичні фактори успішності самостійної роботи.</w:t>
      </w:r>
    </w:p>
    <w:p w:rsidR="009A1BD8" w:rsidRPr="00417C43" w:rsidRDefault="009A1BD8" w:rsidP="00B74367">
      <w:pPr>
        <w:spacing w:after="0" w:line="240" w:lineRule="auto"/>
        <w:ind w:firstLine="709"/>
        <w:rPr>
          <w:rFonts w:ascii="Times New Roman" w:eastAsia="Times New Roman" w:hAnsi="Times New Roman" w:cs="Times New Roman"/>
          <w:sz w:val="28"/>
          <w:szCs w:val="24"/>
          <w:lang w:eastAsia="uk-UA"/>
        </w:rPr>
      </w:pPr>
      <w:r w:rsidRPr="00417C43">
        <w:rPr>
          <w:rFonts w:ascii="Times New Roman" w:eastAsia="Times New Roman" w:hAnsi="Times New Roman" w:cs="Times New Roman"/>
          <w:sz w:val="28"/>
          <w:szCs w:val="24"/>
          <w:lang w:eastAsia="uk-UA"/>
        </w:rPr>
        <w:t>9. Обговорення книги Л.</w:t>
      </w:r>
      <w:r w:rsidR="00205466" w:rsidRPr="00417C43">
        <w:rPr>
          <w:rFonts w:ascii="Times New Roman" w:eastAsia="Times New Roman" w:hAnsi="Times New Roman" w:cs="Times New Roman"/>
          <w:sz w:val="28"/>
          <w:szCs w:val="24"/>
          <w:lang w:eastAsia="uk-UA"/>
        </w:rPr>
        <w:t xml:space="preserve"> </w:t>
      </w:r>
      <w:r w:rsidRPr="00417C43">
        <w:rPr>
          <w:rFonts w:ascii="Times New Roman" w:eastAsia="Times New Roman" w:hAnsi="Times New Roman" w:cs="Times New Roman"/>
          <w:sz w:val="28"/>
          <w:szCs w:val="24"/>
          <w:lang w:eastAsia="uk-UA"/>
        </w:rPr>
        <w:t>Одинцова «Как научится хорошо читать».</w:t>
      </w:r>
    </w:p>
    <w:p w:rsidR="009A1BD8" w:rsidRPr="00417C43" w:rsidRDefault="009A1BD8" w:rsidP="00B74367">
      <w:pPr>
        <w:spacing w:after="0" w:line="240" w:lineRule="auto"/>
        <w:ind w:firstLine="709"/>
        <w:jc w:val="center"/>
        <w:rPr>
          <w:rFonts w:ascii="Times New Roman" w:eastAsia="Times New Roman" w:hAnsi="Times New Roman" w:cs="Times New Roman"/>
          <w:sz w:val="24"/>
          <w:szCs w:val="24"/>
          <w:lang w:eastAsia="uk-UA"/>
        </w:rPr>
      </w:pPr>
    </w:p>
    <w:p w:rsidR="009A1BD8" w:rsidRPr="00417C43" w:rsidRDefault="009A1BD8" w:rsidP="00B74367">
      <w:pPr>
        <w:spacing w:after="0" w:line="240" w:lineRule="auto"/>
        <w:ind w:firstLine="709"/>
        <w:jc w:val="center"/>
        <w:rPr>
          <w:rFonts w:ascii="Times New Roman" w:eastAsia="Times New Roman" w:hAnsi="Times New Roman" w:cs="Times New Roman"/>
          <w:b/>
          <w:sz w:val="28"/>
          <w:szCs w:val="28"/>
          <w:lang w:eastAsia="uk-UA"/>
        </w:rPr>
      </w:pPr>
      <w:r w:rsidRPr="00417C43">
        <w:rPr>
          <w:rFonts w:ascii="Times New Roman" w:eastAsia="Times New Roman" w:hAnsi="Times New Roman" w:cs="Times New Roman"/>
          <w:b/>
          <w:sz w:val="28"/>
          <w:szCs w:val="28"/>
          <w:lang w:eastAsia="uk-UA"/>
        </w:rPr>
        <w:t>Модуль 2.</w:t>
      </w:r>
    </w:p>
    <w:p w:rsidR="009A1BD8" w:rsidRPr="00417C43" w:rsidRDefault="009A1BD8" w:rsidP="00B74367">
      <w:pPr>
        <w:spacing w:after="0" w:line="240" w:lineRule="auto"/>
        <w:ind w:firstLine="709"/>
        <w:jc w:val="center"/>
        <w:rPr>
          <w:rFonts w:ascii="Times New Roman" w:eastAsia="Times New Roman" w:hAnsi="Times New Roman" w:cs="Times New Roman"/>
          <w:sz w:val="28"/>
          <w:szCs w:val="28"/>
          <w:lang w:eastAsia="uk-UA"/>
        </w:rPr>
      </w:pPr>
      <w:r w:rsidRPr="00417C43">
        <w:rPr>
          <w:rFonts w:ascii="Times New Roman" w:hAnsi="Times New Roman" w:cs="Times New Roman"/>
          <w:b/>
          <w:sz w:val="28"/>
          <w:szCs w:val="28"/>
        </w:rPr>
        <w:t>Мотиваційна основа організації самостійної роботи</w:t>
      </w:r>
    </w:p>
    <w:p w:rsidR="009A1BD8" w:rsidRPr="00417C43" w:rsidRDefault="009A1BD8" w:rsidP="00B74367">
      <w:pPr>
        <w:tabs>
          <w:tab w:val="left" w:pos="3125"/>
        </w:tabs>
        <w:spacing w:after="0"/>
        <w:ind w:firstLine="709"/>
        <w:jc w:val="both"/>
        <w:rPr>
          <w:rFonts w:ascii="Times New Roman" w:hAnsi="Times New Roman" w:cs="Times New Roman"/>
          <w:b/>
          <w:sz w:val="28"/>
          <w:szCs w:val="28"/>
        </w:rPr>
      </w:pPr>
      <w:r w:rsidRPr="00417C43">
        <w:rPr>
          <w:rFonts w:ascii="Times New Roman" w:hAnsi="Times New Roman" w:cs="Times New Roman"/>
          <w:b/>
          <w:sz w:val="28"/>
          <w:szCs w:val="28"/>
        </w:rPr>
        <w:t>Тема 2.1</w:t>
      </w:r>
      <w:r w:rsidR="00205466" w:rsidRPr="00417C43">
        <w:rPr>
          <w:rFonts w:ascii="Times New Roman" w:hAnsi="Times New Roman" w:cs="Times New Roman"/>
          <w:b/>
          <w:sz w:val="28"/>
          <w:szCs w:val="28"/>
        </w:rPr>
        <w:t>.</w:t>
      </w:r>
      <w:r w:rsidRPr="00417C43">
        <w:rPr>
          <w:rFonts w:ascii="Times New Roman" w:hAnsi="Times New Roman" w:cs="Times New Roman"/>
          <w:sz w:val="28"/>
          <w:szCs w:val="28"/>
        </w:rPr>
        <w:t xml:space="preserve"> Формування стійкої мотивації до самостійної роботи.</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Мотиваційна сторона самостійної роботи.</w:t>
      </w:r>
      <w:r w:rsidRPr="00417C43">
        <w:t xml:space="preserve"> </w:t>
      </w:r>
      <w:r w:rsidRPr="00417C43">
        <w:rPr>
          <w:rFonts w:ascii="Times New Roman" w:hAnsi="Times New Roman" w:cs="Times New Roman"/>
          <w:sz w:val="28"/>
        </w:rPr>
        <w:t>Зовнішня мотивація.</w:t>
      </w:r>
      <w:r w:rsidRPr="00417C43">
        <w:t xml:space="preserve"> </w:t>
      </w:r>
      <w:r w:rsidRPr="00417C43">
        <w:rPr>
          <w:rFonts w:ascii="Times New Roman" w:hAnsi="Times New Roman" w:cs="Times New Roman"/>
          <w:sz w:val="28"/>
        </w:rPr>
        <w:t>Внутрішня мотивація. Загальні стратегії формування мотивів</w:t>
      </w:r>
      <w:r w:rsidRPr="00417C43">
        <w:t xml:space="preserve"> </w:t>
      </w:r>
      <w:r w:rsidRPr="00417C43">
        <w:rPr>
          <w:rFonts w:ascii="Times New Roman" w:hAnsi="Times New Roman" w:cs="Times New Roman"/>
          <w:sz w:val="28"/>
        </w:rPr>
        <w:t>самостійної роботи.</w:t>
      </w:r>
      <w:r w:rsidRPr="00417C43">
        <w:t xml:space="preserve"> </w:t>
      </w:r>
      <w:r w:rsidRPr="00417C43">
        <w:rPr>
          <w:rFonts w:ascii="Times New Roman" w:hAnsi="Times New Roman" w:cs="Times New Roman"/>
          <w:sz w:val="28"/>
        </w:rPr>
        <w:t>Методи мотивації самостійної навчальної діяльності.</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b/>
          <w:sz w:val="28"/>
        </w:rPr>
        <w:t>Тема 2.2</w:t>
      </w:r>
      <w:r w:rsidR="00205466" w:rsidRPr="00417C43">
        <w:rPr>
          <w:rFonts w:ascii="Times New Roman" w:hAnsi="Times New Roman" w:cs="Times New Roman"/>
          <w:b/>
          <w:sz w:val="28"/>
        </w:rPr>
        <w:t>.</w:t>
      </w:r>
      <w:r w:rsidR="00205466" w:rsidRPr="00417C43">
        <w:rPr>
          <w:rFonts w:ascii="Times New Roman" w:hAnsi="Times New Roman" w:cs="Times New Roman"/>
          <w:sz w:val="28"/>
        </w:rPr>
        <w:t xml:space="preserve"> Вольові якості</w:t>
      </w:r>
      <w:r w:rsidRPr="00417C43">
        <w:rPr>
          <w:rFonts w:ascii="Times New Roman" w:hAnsi="Times New Roman" w:cs="Times New Roman"/>
          <w:sz w:val="28"/>
        </w:rPr>
        <w:t xml:space="preserve"> як чинник впливу на продуктивність самостійної роботи.</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Типи особистості за проявом вольових якостей.</w:t>
      </w:r>
      <w:r w:rsidRPr="00417C43">
        <w:t xml:space="preserve"> </w:t>
      </w:r>
      <w:r w:rsidRPr="00417C43">
        <w:rPr>
          <w:rFonts w:ascii="Times New Roman" w:hAnsi="Times New Roman" w:cs="Times New Roman"/>
          <w:sz w:val="28"/>
        </w:rPr>
        <w:t>Формування вольових якостей особистості студента в процесі самостійної роботи.</w:t>
      </w:r>
      <w:r w:rsidRPr="00417C43">
        <w:t xml:space="preserve"> </w:t>
      </w:r>
      <w:r w:rsidRPr="00417C43">
        <w:rPr>
          <w:rFonts w:ascii="Times New Roman" w:hAnsi="Times New Roman" w:cs="Times New Roman"/>
          <w:sz w:val="28"/>
        </w:rPr>
        <w:t>Дисциплінованість.</w:t>
      </w:r>
      <w:r w:rsidRPr="00417C43">
        <w:rPr>
          <w:rFonts w:ascii="Times New Roman" w:eastAsia="Times New Roman" w:hAnsi="Times New Roman" w:cs="Times New Roman"/>
          <w:sz w:val="24"/>
          <w:szCs w:val="24"/>
          <w:lang w:eastAsia="uk-UA"/>
        </w:rPr>
        <w:t xml:space="preserve"> </w:t>
      </w:r>
      <w:r w:rsidRPr="00417C43">
        <w:rPr>
          <w:rFonts w:ascii="Times New Roman" w:hAnsi="Times New Roman" w:cs="Times New Roman"/>
          <w:sz w:val="28"/>
        </w:rPr>
        <w:t>Наполегливість.</w:t>
      </w:r>
      <w:r w:rsidRPr="00417C43">
        <w:rPr>
          <w:rFonts w:ascii="Times New Roman" w:eastAsia="Times New Roman" w:hAnsi="Times New Roman" w:cs="Times New Roman"/>
          <w:sz w:val="24"/>
          <w:szCs w:val="24"/>
          <w:lang w:eastAsia="uk-UA"/>
        </w:rPr>
        <w:t xml:space="preserve"> </w:t>
      </w:r>
      <w:r w:rsidRPr="00417C43">
        <w:rPr>
          <w:rFonts w:ascii="Times New Roman" w:hAnsi="Times New Roman" w:cs="Times New Roman"/>
          <w:sz w:val="28"/>
        </w:rPr>
        <w:t>Сміливість.</w:t>
      </w:r>
      <w:r w:rsidRPr="00417C43">
        <w:rPr>
          <w:rFonts w:ascii="Times New Roman" w:eastAsia="Times New Roman" w:hAnsi="Times New Roman" w:cs="Times New Roman"/>
          <w:sz w:val="24"/>
          <w:szCs w:val="24"/>
          <w:lang w:eastAsia="uk-UA"/>
        </w:rPr>
        <w:t xml:space="preserve"> </w:t>
      </w:r>
      <w:r w:rsidRPr="00417C43">
        <w:rPr>
          <w:rFonts w:ascii="Times New Roman" w:hAnsi="Times New Roman" w:cs="Times New Roman"/>
          <w:sz w:val="28"/>
        </w:rPr>
        <w:t>Ініціативність.</w:t>
      </w:r>
      <w:r w:rsidRPr="00417C43">
        <w:rPr>
          <w:rFonts w:ascii="Times New Roman" w:eastAsia="Times New Roman" w:hAnsi="Times New Roman" w:cs="Times New Roman"/>
          <w:sz w:val="24"/>
          <w:szCs w:val="24"/>
          <w:lang w:eastAsia="uk-UA"/>
        </w:rPr>
        <w:t xml:space="preserve"> </w:t>
      </w:r>
      <w:r w:rsidRPr="00417C43">
        <w:rPr>
          <w:rFonts w:ascii="Times New Roman" w:hAnsi="Times New Roman" w:cs="Times New Roman"/>
          <w:sz w:val="28"/>
        </w:rPr>
        <w:t>Самостійність.</w:t>
      </w:r>
      <w:r w:rsidRPr="00417C43">
        <w:rPr>
          <w:rFonts w:ascii="Times New Roman" w:eastAsia="Times New Roman" w:hAnsi="Times New Roman" w:cs="Times New Roman"/>
          <w:sz w:val="24"/>
          <w:szCs w:val="24"/>
          <w:lang w:eastAsia="uk-UA"/>
        </w:rPr>
        <w:t xml:space="preserve"> </w:t>
      </w:r>
      <w:r w:rsidRPr="00417C43">
        <w:rPr>
          <w:rFonts w:ascii="Times New Roman" w:hAnsi="Times New Roman" w:cs="Times New Roman"/>
          <w:sz w:val="28"/>
        </w:rPr>
        <w:t>Сугестивність.</w:t>
      </w:r>
      <w:r w:rsidRPr="00417C43">
        <w:rPr>
          <w:rFonts w:ascii="Times New Roman" w:eastAsia="Times New Roman" w:hAnsi="Times New Roman" w:cs="Times New Roman"/>
          <w:sz w:val="24"/>
          <w:szCs w:val="24"/>
          <w:lang w:eastAsia="uk-UA"/>
        </w:rPr>
        <w:t xml:space="preserve"> </w:t>
      </w:r>
      <w:r w:rsidRPr="00417C43">
        <w:rPr>
          <w:rFonts w:ascii="Times New Roman" w:hAnsi="Times New Roman" w:cs="Times New Roman"/>
          <w:sz w:val="28"/>
        </w:rPr>
        <w:t>Самостійність.</w:t>
      </w:r>
      <w:r w:rsidRPr="00417C43">
        <w:rPr>
          <w:rFonts w:ascii="Times New Roman" w:eastAsia="Times New Roman" w:hAnsi="Times New Roman" w:cs="Times New Roman"/>
          <w:sz w:val="24"/>
          <w:szCs w:val="24"/>
          <w:lang w:eastAsia="uk-UA"/>
        </w:rPr>
        <w:t xml:space="preserve"> </w:t>
      </w:r>
      <w:r w:rsidRPr="00417C43">
        <w:rPr>
          <w:rFonts w:ascii="Times New Roman" w:hAnsi="Times New Roman" w:cs="Times New Roman"/>
          <w:sz w:val="28"/>
        </w:rPr>
        <w:t>Робота студента над собою, прагнення виробити необхідні вольові якості.</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b/>
          <w:sz w:val="28"/>
        </w:rPr>
        <w:t>Тема 2.3</w:t>
      </w:r>
      <w:r w:rsidR="00205466" w:rsidRPr="00417C43">
        <w:rPr>
          <w:rFonts w:ascii="Times New Roman" w:hAnsi="Times New Roman" w:cs="Times New Roman"/>
          <w:b/>
          <w:sz w:val="28"/>
        </w:rPr>
        <w:t>.</w:t>
      </w:r>
      <w:r w:rsidRPr="00417C43">
        <w:rPr>
          <w:rFonts w:ascii="Times New Roman" w:hAnsi="Times New Roman" w:cs="Times New Roman"/>
          <w:sz w:val="24"/>
        </w:rPr>
        <w:t xml:space="preserve"> </w:t>
      </w:r>
      <w:r w:rsidRPr="00417C43">
        <w:rPr>
          <w:rFonts w:ascii="Times New Roman" w:hAnsi="Times New Roman" w:cs="Times New Roman"/>
          <w:sz w:val="28"/>
        </w:rPr>
        <w:t xml:space="preserve">Мотивація самоосвітньої діяльності. </w:t>
      </w:r>
    </w:p>
    <w:p w:rsidR="009A1BD8" w:rsidRPr="00417C43" w:rsidRDefault="009A1BD8" w:rsidP="00B74367">
      <w:pPr>
        <w:tabs>
          <w:tab w:val="left" w:pos="3125"/>
        </w:tabs>
        <w:spacing w:line="240" w:lineRule="auto"/>
        <w:ind w:firstLine="709"/>
        <w:jc w:val="both"/>
        <w:rPr>
          <w:rFonts w:ascii="Times New Roman" w:hAnsi="Times New Roman" w:cs="Times New Roman"/>
          <w:sz w:val="28"/>
        </w:rPr>
      </w:pPr>
      <w:r w:rsidRPr="00417C43">
        <w:rPr>
          <w:rFonts w:ascii="Times New Roman" w:hAnsi="Times New Roman" w:cs="Times New Roman"/>
          <w:sz w:val="28"/>
        </w:rPr>
        <w:t>Проведення методики діагностики особистості на мотивацію до успіху та невдач Т. Елерса. Мотивація успіху і побоювання невдачі» (МУН). Мотивація професійної діяльності (Методика діагностики вольових якостей М. Чумакова)</w:t>
      </w:r>
      <w:r w:rsidR="00203B66" w:rsidRPr="00417C43">
        <w:rPr>
          <w:rFonts w:ascii="Times New Roman" w:hAnsi="Times New Roman" w:cs="Times New Roman"/>
          <w:sz w:val="28"/>
        </w:rPr>
        <w:t>.</w:t>
      </w:r>
    </w:p>
    <w:p w:rsidR="009A1BD8" w:rsidRPr="00417C43" w:rsidRDefault="009A1BD8" w:rsidP="00B74367">
      <w:pPr>
        <w:tabs>
          <w:tab w:val="left" w:pos="3125"/>
        </w:tabs>
        <w:spacing w:after="0" w:line="240" w:lineRule="auto"/>
        <w:ind w:firstLine="709"/>
        <w:jc w:val="center"/>
        <w:rPr>
          <w:rFonts w:ascii="Times New Roman" w:hAnsi="Times New Roman" w:cs="Times New Roman"/>
          <w:b/>
          <w:sz w:val="28"/>
        </w:rPr>
      </w:pPr>
      <w:r w:rsidRPr="00417C43">
        <w:rPr>
          <w:rFonts w:ascii="Times New Roman" w:hAnsi="Times New Roman" w:cs="Times New Roman"/>
          <w:b/>
          <w:sz w:val="28"/>
        </w:rPr>
        <w:t>Модуль 3</w:t>
      </w:r>
    </w:p>
    <w:p w:rsidR="009A1BD8" w:rsidRPr="00417C43" w:rsidRDefault="009A1BD8" w:rsidP="00B74367">
      <w:pPr>
        <w:tabs>
          <w:tab w:val="left" w:pos="3125"/>
        </w:tabs>
        <w:spacing w:after="0" w:line="240" w:lineRule="auto"/>
        <w:ind w:firstLine="709"/>
        <w:jc w:val="both"/>
        <w:rPr>
          <w:rFonts w:ascii="Times New Roman" w:hAnsi="Times New Roman" w:cs="Times New Roman"/>
          <w:b/>
          <w:sz w:val="28"/>
        </w:rPr>
      </w:pPr>
      <w:r w:rsidRPr="00417C43">
        <w:rPr>
          <w:rFonts w:ascii="Times New Roman" w:hAnsi="Times New Roman" w:cs="Times New Roman"/>
          <w:b/>
          <w:sz w:val="28"/>
        </w:rPr>
        <w:t>Організація самостійної роботи майбутніх викладачів практичного</w:t>
      </w:r>
      <w:r w:rsidR="00203B66" w:rsidRPr="00417C43">
        <w:rPr>
          <w:rFonts w:ascii="Times New Roman" w:hAnsi="Times New Roman" w:cs="Times New Roman"/>
          <w:b/>
          <w:sz w:val="28"/>
        </w:rPr>
        <w:t xml:space="preserve"> навчання</w:t>
      </w:r>
      <w:r w:rsidRPr="00417C43">
        <w:rPr>
          <w:rFonts w:ascii="Times New Roman" w:hAnsi="Times New Roman" w:cs="Times New Roman"/>
          <w:b/>
          <w:sz w:val="28"/>
        </w:rPr>
        <w:t xml:space="preserve"> ПТНЗ</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b/>
          <w:sz w:val="28"/>
        </w:rPr>
        <w:t>Тема 3.1</w:t>
      </w:r>
      <w:r w:rsidR="00203B66" w:rsidRPr="00417C43">
        <w:rPr>
          <w:rFonts w:ascii="Times New Roman" w:hAnsi="Times New Roman" w:cs="Times New Roman"/>
          <w:b/>
          <w:sz w:val="28"/>
        </w:rPr>
        <w:t>.</w:t>
      </w:r>
      <w:r w:rsidRPr="00417C43">
        <w:rPr>
          <w:rFonts w:ascii="Times New Roman" w:hAnsi="Times New Roman" w:cs="Times New Roman"/>
          <w:sz w:val="28"/>
        </w:rPr>
        <w:t xml:space="preserve"> Тренінг «Організація самостійної роботи під час аудиторних занять та підготовки до них»</w:t>
      </w:r>
      <w:r w:rsidR="00203B66" w:rsidRPr="00417C43">
        <w:rPr>
          <w:rFonts w:ascii="Times New Roman" w:hAnsi="Times New Roman" w:cs="Times New Roman"/>
          <w:sz w:val="28"/>
        </w:rPr>
        <w:t>.</w:t>
      </w:r>
      <w:r w:rsidRPr="00417C43">
        <w:rPr>
          <w:rFonts w:ascii="Times New Roman" w:hAnsi="Times New Roman" w:cs="Times New Roman"/>
          <w:sz w:val="28"/>
        </w:rPr>
        <w:t xml:space="preserve"> </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Формування знань та практичних навичок самостійної роботи під час лекційного заняття та підготовка до нього.</w:t>
      </w:r>
      <w:r w:rsidRPr="00417C43">
        <w:t xml:space="preserve"> </w:t>
      </w:r>
      <w:r w:rsidRPr="00417C43">
        <w:rPr>
          <w:rFonts w:ascii="Times New Roman" w:hAnsi="Times New Roman" w:cs="Times New Roman"/>
          <w:sz w:val="28"/>
        </w:rPr>
        <w:t>Підготовка до лекційного заняття</w:t>
      </w:r>
      <w:r w:rsidRPr="00417C43">
        <w:t xml:space="preserve">. </w:t>
      </w:r>
      <w:r w:rsidRPr="00417C43">
        <w:rPr>
          <w:rFonts w:ascii="Times New Roman" w:hAnsi="Times New Roman" w:cs="Times New Roman"/>
          <w:sz w:val="28"/>
        </w:rPr>
        <w:t>Самостійна робота на лекції.</w:t>
      </w:r>
      <w:r w:rsidRPr="00417C43">
        <w:t xml:space="preserve"> </w:t>
      </w:r>
      <w:r w:rsidRPr="00417C43">
        <w:rPr>
          <w:rFonts w:ascii="Times New Roman" w:hAnsi="Times New Roman" w:cs="Times New Roman"/>
          <w:sz w:val="28"/>
        </w:rPr>
        <w:t>Підготовка до практичних, лабораторних занять.</w:t>
      </w:r>
      <w:r w:rsidRPr="00417C43">
        <w:t xml:space="preserve"> </w:t>
      </w:r>
      <w:r w:rsidRPr="00417C43">
        <w:rPr>
          <w:rFonts w:ascii="Times New Roman" w:hAnsi="Times New Roman" w:cs="Times New Roman"/>
          <w:sz w:val="28"/>
        </w:rPr>
        <w:t>Організація та проведення консультацій.</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b/>
          <w:sz w:val="28"/>
        </w:rPr>
        <w:lastRenderedPageBreak/>
        <w:t>Тема 3.2</w:t>
      </w:r>
      <w:r w:rsidR="00203B66" w:rsidRPr="00417C43">
        <w:rPr>
          <w:rFonts w:ascii="Times New Roman" w:hAnsi="Times New Roman" w:cs="Times New Roman"/>
          <w:b/>
          <w:sz w:val="28"/>
        </w:rPr>
        <w:t>.</w:t>
      </w:r>
      <w:r w:rsidR="00203B66" w:rsidRPr="00417C43">
        <w:rPr>
          <w:rFonts w:ascii="Times New Roman" w:hAnsi="Times New Roman" w:cs="Times New Roman"/>
          <w:sz w:val="28"/>
        </w:rPr>
        <w:t xml:space="preserve"> Тренінг «Організація поза</w:t>
      </w:r>
      <w:r w:rsidRPr="00417C43">
        <w:rPr>
          <w:rFonts w:ascii="Times New Roman" w:hAnsi="Times New Roman" w:cs="Times New Roman"/>
          <w:sz w:val="28"/>
        </w:rPr>
        <w:t>аудиторної самостійної роботи студентів».</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sz w:val="28"/>
        </w:rPr>
        <w:t>Формування знань та практичних навичок поз</w:t>
      </w:r>
      <w:r w:rsidR="00203B66" w:rsidRPr="00417C43">
        <w:rPr>
          <w:rFonts w:ascii="Times New Roman" w:hAnsi="Times New Roman" w:cs="Times New Roman"/>
          <w:sz w:val="28"/>
        </w:rPr>
        <w:t>а</w:t>
      </w:r>
      <w:r w:rsidRPr="00417C43">
        <w:rPr>
          <w:rFonts w:ascii="Times New Roman" w:hAnsi="Times New Roman" w:cs="Times New Roman"/>
          <w:sz w:val="28"/>
        </w:rPr>
        <w:t>аудиторної самостійної роботи. Робота з навчальною, науковою, науково-популярною та довідковою літературою.</w:t>
      </w:r>
      <w:r w:rsidRPr="00417C43">
        <w:t xml:space="preserve"> </w:t>
      </w:r>
      <w:r w:rsidRPr="00417C43">
        <w:rPr>
          <w:rFonts w:ascii="Times New Roman" w:hAnsi="Times New Roman" w:cs="Times New Roman"/>
          <w:sz w:val="28"/>
        </w:rPr>
        <w:t>Правила самостійної роботи студентів із навчальною літературою.</w:t>
      </w:r>
      <w:r w:rsidRPr="00417C43">
        <w:t xml:space="preserve"> </w:t>
      </w:r>
      <w:r w:rsidRPr="00417C43">
        <w:rPr>
          <w:rFonts w:ascii="Times New Roman" w:hAnsi="Times New Roman" w:cs="Times New Roman"/>
          <w:sz w:val="28"/>
        </w:rPr>
        <w:t>Підготовка доповідей.</w:t>
      </w:r>
      <w:r w:rsidRPr="00417C43">
        <w:t xml:space="preserve"> </w:t>
      </w:r>
      <w:r w:rsidRPr="00417C43">
        <w:rPr>
          <w:rFonts w:ascii="Times New Roman" w:hAnsi="Times New Roman" w:cs="Times New Roman"/>
          <w:sz w:val="28"/>
        </w:rPr>
        <w:t>Рекомендації щодо оприлюднення наукової доповіді.</w:t>
      </w:r>
      <w:r w:rsidRPr="00417C43">
        <w:t xml:space="preserve"> </w:t>
      </w:r>
      <w:r w:rsidRPr="00417C43">
        <w:rPr>
          <w:rFonts w:ascii="Times New Roman" w:hAnsi="Times New Roman" w:cs="Times New Roman"/>
          <w:sz w:val="28"/>
        </w:rPr>
        <w:t>Основні правила оформлення презентації. Складання тез, резюме, анотації. Методика виконання курсових робіт.</w:t>
      </w:r>
      <w:r w:rsidRPr="00417C43">
        <w:t xml:space="preserve"> </w:t>
      </w:r>
      <w:r w:rsidRPr="00417C43">
        <w:rPr>
          <w:rFonts w:ascii="Times New Roman" w:hAnsi="Times New Roman" w:cs="Times New Roman"/>
          <w:sz w:val="28"/>
        </w:rPr>
        <w:t>Рекомендації з підготовки до захисту курсової роботи.</w:t>
      </w:r>
      <w:r w:rsidRPr="00417C43">
        <w:t xml:space="preserve"> </w:t>
      </w:r>
      <w:r w:rsidRPr="00417C43">
        <w:rPr>
          <w:rFonts w:ascii="Times New Roman" w:hAnsi="Times New Roman" w:cs="Times New Roman"/>
          <w:sz w:val="28"/>
        </w:rPr>
        <w:t>Підготовка наукової статті, тез доповіді.</w:t>
      </w:r>
      <w:r w:rsidRPr="00417C43">
        <w:t xml:space="preserve"> </w:t>
      </w:r>
      <w:r w:rsidRPr="00417C43">
        <w:rPr>
          <w:rFonts w:ascii="Times New Roman" w:hAnsi="Times New Roman" w:cs="Times New Roman"/>
          <w:sz w:val="28"/>
        </w:rPr>
        <w:t>Підготовка до заліку, іспиту.</w:t>
      </w:r>
      <w:r w:rsidRPr="00417C43">
        <w:t xml:space="preserve"> </w:t>
      </w:r>
      <w:r w:rsidRPr="00417C43">
        <w:rPr>
          <w:rFonts w:ascii="Times New Roman" w:hAnsi="Times New Roman" w:cs="Times New Roman"/>
          <w:sz w:val="28"/>
        </w:rPr>
        <w:t>Самостійний інформаційний пошук в Інтернеті</w:t>
      </w:r>
      <w:r w:rsidR="00203B66" w:rsidRPr="00417C43">
        <w:rPr>
          <w:rFonts w:ascii="Times New Roman" w:hAnsi="Times New Roman" w:cs="Times New Roman"/>
          <w:sz w:val="28"/>
        </w:rPr>
        <w:t>.</w:t>
      </w:r>
    </w:p>
    <w:p w:rsidR="009A1BD8" w:rsidRPr="00417C43" w:rsidRDefault="009A1BD8" w:rsidP="00B74367">
      <w:pPr>
        <w:tabs>
          <w:tab w:val="left" w:pos="3125"/>
        </w:tabs>
        <w:spacing w:after="0"/>
        <w:ind w:firstLine="709"/>
        <w:jc w:val="both"/>
        <w:rPr>
          <w:rFonts w:ascii="Times New Roman" w:hAnsi="Times New Roman" w:cs="Times New Roman"/>
          <w:sz w:val="28"/>
        </w:rPr>
      </w:pPr>
      <w:r w:rsidRPr="00417C43">
        <w:rPr>
          <w:rFonts w:ascii="Times New Roman" w:hAnsi="Times New Roman" w:cs="Times New Roman"/>
          <w:b/>
          <w:sz w:val="28"/>
        </w:rPr>
        <w:t>Тема 3.3</w:t>
      </w:r>
      <w:r w:rsidR="00203B66" w:rsidRPr="00417C43">
        <w:rPr>
          <w:rFonts w:ascii="Times New Roman" w:hAnsi="Times New Roman" w:cs="Times New Roman"/>
          <w:b/>
          <w:sz w:val="28"/>
        </w:rPr>
        <w:t>.</w:t>
      </w:r>
      <w:r w:rsidRPr="00417C43">
        <w:rPr>
          <w:rFonts w:ascii="Times New Roman" w:hAnsi="Times New Roman" w:cs="Times New Roman"/>
          <w:sz w:val="28"/>
        </w:rPr>
        <w:t xml:space="preserve"> Методика організації науково-дослідної роботи</w:t>
      </w:r>
      <w:r w:rsidR="00203B66" w:rsidRPr="00417C43">
        <w:rPr>
          <w:rFonts w:ascii="Times New Roman" w:hAnsi="Times New Roman" w:cs="Times New Roman"/>
          <w:sz w:val="28"/>
        </w:rPr>
        <w:t>.</w:t>
      </w:r>
    </w:p>
    <w:p w:rsidR="009A1BD8" w:rsidRPr="00417C43" w:rsidRDefault="009A1BD8" w:rsidP="00B74367">
      <w:pPr>
        <w:tabs>
          <w:tab w:val="left" w:pos="3125"/>
        </w:tabs>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Загальні засади</w:t>
      </w:r>
      <w:r w:rsidRPr="00417C43">
        <w:t xml:space="preserve"> </w:t>
      </w:r>
      <w:r w:rsidRPr="00417C43">
        <w:rPr>
          <w:rFonts w:ascii="Times New Roman" w:hAnsi="Times New Roman" w:cs="Times New Roman"/>
          <w:sz w:val="28"/>
        </w:rPr>
        <w:t>науково-дослідної роботи студентів (НДРС). Зміст і структура НДРС.</w:t>
      </w:r>
      <w:r w:rsidRPr="00417C43">
        <w:t xml:space="preserve"> </w:t>
      </w:r>
      <w:r w:rsidRPr="00417C43">
        <w:rPr>
          <w:rFonts w:ascii="Times New Roman" w:hAnsi="Times New Roman" w:cs="Times New Roman"/>
          <w:sz w:val="28"/>
        </w:rPr>
        <w:t>Види і форми науково-дослідної роботи студентів.</w:t>
      </w:r>
      <w:r w:rsidRPr="00417C43">
        <w:t xml:space="preserve"> </w:t>
      </w:r>
      <w:r w:rsidRPr="00417C43">
        <w:rPr>
          <w:rFonts w:ascii="Times New Roman" w:hAnsi="Times New Roman" w:cs="Times New Roman"/>
          <w:sz w:val="28"/>
        </w:rPr>
        <w:t>Предметний науковий гурток.</w:t>
      </w:r>
      <w:r w:rsidRPr="00417C43">
        <w:t xml:space="preserve"> </w:t>
      </w:r>
      <w:r w:rsidRPr="00417C43">
        <w:rPr>
          <w:rFonts w:ascii="Times New Roman" w:hAnsi="Times New Roman" w:cs="Times New Roman"/>
          <w:sz w:val="28"/>
        </w:rPr>
        <w:t>Проблемні студентські лабораторії (ПСЛ). Науково-практичні конференції.</w:t>
      </w:r>
      <w:r w:rsidRPr="00417C43">
        <w:t xml:space="preserve"> </w:t>
      </w:r>
      <w:r w:rsidRPr="00417C43">
        <w:rPr>
          <w:rFonts w:ascii="Times New Roman" w:hAnsi="Times New Roman" w:cs="Times New Roman"/>
          <w:sz w:val="28"/>
          <w:szCs w:val="28"/>
        </w:rPr>
        <w:t>Послідовність виконання НДРС.</w:t>
      </w:r>
      <w:r w:rsidRPr="00417C43">
        <w:t xml:space="preserve"> </w:t>
      </w:r>
      <w:r w:rsidRPr="00417C43">
        <w:rPr>
          <w:rFonts w:ascii="Times New Roman" w:hAnsi="Times New Roman" w:cs="Times New Roman"/>
          <w:sz w:val="28"/>
        </w:rPr>
        <w:t>Оформлення результатів дослідження.</w:t>
      </w:r>
    </w:p>
    <w:p w:rsidR="009A1BD8" w:rsidRPr="00417C43" w:rsidRDefault="009A1BD8" w:rsidP="00B74367">
      <w:pPr>
        <w:tabs>
          <w:tab w:val="left" w:pos="3125"/>
        </w:tabs>
        <w:spacing w:after="0" w:line="240" w:lineRule="auto"/>
        <w:ind w:firstLine="709"/>
        <w:jc w:val="both"/>
        <w:rPr>
          <w:rFonts w:ascii="Times New Roman" w:hAnsi="Times New Roman" w:cs="Times New Roman"/>
          <w:sz w:val="28"/>
        </w:rPr>
      </w:pPr>
      <w:r w:rsidRPr="00417C43">
        <w:rPr>
          <w:rFonts w:ascii="Times New Roman" w:hAnsi="Times New Roman" w:cs="Times New Roman"/>
          <w:b/>
          <w:sz w:val="28"/>
        </w:rPr>
        <w:t>Тема 3.4</w:t>
      </w:r>
      <w:r w:rsidR="00203B66" w:rsidRPr="00417C43">
        <w:rPr>
          <w:rFonts w:ascii="Times New Roman" w:hAnsi="Times New Roman" w:cs="Times New Roman"/>
          <w:b/>
          <w:sz w:val="28"/>
        </w:rPr>
        <w:t>.</w:t>
      </w:r>
      <w:r w:rsidRPr="00417C43">
        <w:rPr>
          <w:rFonts w:ascii="Times New Roman" w:hAnsi="Times New Roman" w:cs="Times New Roman"/>
          <w:sz w:val="28"/>
        </w:rPr>
        <w:t xml:space="preserve"> Оцінювання результатів самостійної роботи студентів в умовах бально-рейтингової системи навчання</w:t>
      </w:r>
      <w:r w:rsidR="00203B66" w:rsidRPr="00417C43">
        <w:rPr>
          <w:rFonts w:ascii="Times New Roman" w:hAnsi="Times New Roman" w:cs="Times New Roman"/>
          <w:sz w:val="28"/>
        </w:rPr>
        <w:t>.</w:t>
      </w:r>
    </w:p>
    <w:p w:rsidR="009A1BD8" w:rsidRPr="00417C43" w:rsidRDefault="009A1BD8" w:rsidP="00B74367">
      <w:pPr>
        <w:widowControl w:val="0"/>
        <w:spacing w:after="0" w:line="240" w:lineRule="auto"/>
        <w:ind w:firstLine="709"/>
        <w:jc w:val="both"/>
        <w:rPr>
          <w:rFonts w:ascii="Times New Roman" w:eastAsia="Times New Roman" w:hAnsi="Times New Roman" w:cs="Times New Roman"/>
          <w:b/>
          <w:bCs/>
          <w:color w:val="000000"/>
          <w:sz w:val="28"/>
          <w:lang w:eastAsia="uk-UA" w:bidi="uk-UA"/>
        </w:rPr>
      </w:pPr>
      <w:r w:rsidRPr="00417C43">
        <w:rPr>
          <w:rFonts w:ascii="Times New Roman" w:hAnsi="Times New Roman" w:cs="Times New Roman"/>
          <w:sz w:val="28"/>
        </w:rPr>
        <w:t>Бально-рейтингова система оцінювання самостійної роботи студентів. Техніка оцінюванні СРС. Шкала оцінювання завдання самостійного завдання.</w:t>
      </w:r>
      <w:r w:rsidRPr="00417C43">
        <w:t xml:space="preserve"> </w:t>
      </w:r>
      <w:r w:rsidRPr="00417C43">
        <w:rPr>
          <w:rFonts w:ascii="Times New Roman" w:hAnsi="Times New Roman" w:cs="Times New Roman"/>
          <w:sz w:val="28"/>
        </w:rPr>
        <w:t>Критерії оцінювання результатів самостійної роботи.</w:t>
      </w:r>
      <w:r w:rsidRPr="00417C43">
        <w:t xml:space="preserve"> </w:t>
      </w:r>
      <w:r w:rsidRPr="00417C43">
        <w:rPr>
          <w:rFonts w:ascii="Times New Roman" w:hAnsi="Times New Roman" w:cs="Times New Roman"/>
          <w:sz w:val="28"/>
        </w:rPr>
        <w:t>Форми керівництва самостійною роботою студентів.</w:t>
      </w:r>
      <w:r w:rsidRPr="00417C43">
        <w:t xml:space="preserve"> </w:t>
      </w:r>
      <w:r w:rsidRPr="00417C43">
        <w:rPr>
          <w:rFonts w:ascii="Times New Roman" w:hAnsi="Times New Roman" w:cs="Times New Roman"/>
          <w:sz w:val="28"/>
        </w:rPr>
        <w:t>Методи оцінювання самостійної роботи студентів</w:t>
      </w:r>
      <w:r w:rsidR="00203B66" w:rsidRPr="00417C43">
        <w:rPr>
          <w:rFonts w:ascii="Times New Roman" w:hAnsi="Times New Roman" w:cs="Times New Roman"/>
          <w:sz w:val="28"/>
        </w:rPr>
        <w:t>.</w:t>
      </w:r>
    </w:p>
    <w:p w:rsidR="009A1BD8" w:rsidRPr="00417C43" w:rsidRDefault="009A1BD8" w:rsidP="009A1BD8">
      <w:pPr>
        <w:widowControl w:val="0"/>
        <w:spacing w:after="0" w:line="263" w:lineRule="exact"/>
        <w:ind w:left="3000"/>
        <w:rPr>
          <w:rFonts w:ascii="Times New Roman" w:eastAsia="Times New Roman" w:hAnsi="Times New Roman" w:cs="Times New Roman"/>
          <w:b/>
          <w:bCs/>
          <w:color w:val="000000"/>
          <w:sz w:val="28"/>
          <w:lang w:eastAsia="uk-UA" w:bidi="uk-UA"/>
        </w:rPr>
      </w:pPr>
    </w:p>
    <w:p w:rsidR="009A1BD8" w:rsidRPr="00417C43" w:rsidRDefault="009A1BD8" w:rsidP="009A1BD8">
      <w:pPr>
        <w:widowControl w:val="0"/>
        <w:spacing w:after="0" w:line="263" w:lineRule="exact"/>
        <w:ind w:left="3000"/>
        <w:rPr>
          <w:rFonts w:ascii="Times New Roman" w:eastAsia="Times New Roman" w:hAnsi="Times New Roman" w:cs="Times New Roman"/>
          <w:b/>
          <w:bCs/>
          <w:color w:val="000000"/>
          <w:sz w:val="28"/>
          <w:lang w:eastAsia="uk-UA" w:bidi="uk-UA"/>
        </w:rPr>
      </w:pPr>
      <w:r w:rsidRPr="00417C43">
        <w:rPr>
          <w:rFonts w:ascii="Times New Roman" w:eastAsia="Times New Roman" w:hAnsi="Times New Roman" w:cs="Times New Roman"/>
          <w:b/>
          <w:bCs/>
          <w:color w:val="000000"/>
          <w:sz w:val="28"/>
          <w:lang w:eastAsia="uk-UA" w:bidi="uk-UA"/>
        </w:rPr>
        <w:t>Теми для обговорення</w:t>
      </w:r>
    </w:p>
    <w:p w:rsidR="009A1BD8" w:rsidRPr="00417C43" w:rsidRDefault="00203B66" w:rsidP="00B74367">
      <w:pPr>
        <w:spacing w:after="0" w:line="24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1. Самостійна робота студентів</w:t>
      </w:r>
      <w:r w:rsidR="009A1BD8" w:rsidRPr="00417C43">
        <w:rPr>
          <w:rFonts w:ascii="Times New Roman" w:eastAsia="Times New Roman" w:hAnsi="Times New Roman" w:cs="Times New Roman"/>
          <w:sz w:val="28"/>
          <w:szCs w:val="28"/>
          <w:lang w:eastAsia="uk-UA"/>
        </w:rPr>
        <w:t xml:space="preserve"> як важливий компонент вищої освіти.</w:t>
      </w:r>
    </w:p>
    <w:p w:rsidR="009A1BD8" w:rsidRPr="00417C43" w:rsidRDefault="009A1BD8" w:rsidP="00B74367">
      <w:pPr>
        <w:spacing w:after="0" w:line="24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2. Місце та роль самостійної роботи студентів у навчальному процесі</w:t>
      </w:r>
      <w:r w:rsidR="00203B66" w:rsidRPr="00417C43">
        <w:rPr>
          <w:rFonts w:ascii="Times New Roman" w:eastAsia="Times New Roman" w:hAnsi="Times New Roman" w:cs="Times New Roman"/>
          <w:sz w:val="28"/>
          <w:szCs w:val="28"/>
          <w:lang w:eastAsia="uk-UA"/>
        </w:rPr>
        <w:t>.</w:t>
      </w:r>
    </w:p>
    <w:p w:rsidR="009A1BD8" w:rsidRPr="00417C43" w:rsidRDefault="009A1BD8" w:rsidP="00B74367">
      <w:pPr>
        <w:spacing w:after="0" w:line="24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3 Шляхи організації самостійної роботи пізнавально-пошукового типу.</w:t>
      </w:r>
    </w:p>
    <w:p w:rsidR="009A1BD8" w:rsidRPr="00417C43" w:rsidRDefault="009A1BD8" w:rsidP="00B74367">
      <w:pPr>
        <w:spacing w:after="0" w:line="24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4. Шляхи організації самостійної роботи творчого типу.</w:t>
      </w:r>
    </w:p>
    <w:p w:rsidR="009A1BD8" w:rsidRPr="00417C43" w:rsidRDefault="009A1BD8" w:rsidP="00B74367">
      <w:pPr>
        <w:spacing w:after="0" w:line="240" w:lineRule="auto"/>
        <w:ind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5. Шляхи організації самостійної роботи пізнавально-критичного типу.</w:t>
      </w:r>
    </w:p>
    <w:p w:rsidR="009A1BD8" w:rsidRPr="00417C43" w:rsidRDefault="009A1BD8" w:rsidP="00B74367">
      <w:pPr>
        <w:tabs>
          <w:tab w:val="left" w:pos="3125"/>
        </w:tabs>
        <w:spacing w:after="0" w:line="240" w:lineRule="auto"/>
        <w:ind w:firstLine="709"/>
        <w:jc w:val="both"/>
        <w:rPr>
          <w:rFonts w:ascii="Times New Roman" w:hAnsi="Times New Roman" w:cs="Times New Roman"/>
          <w:iCs/>
          <w:sz w:val="28"/>
          <w:szCs w:val="28"/>
        </w:rPr>
      </w:pPr>
      <w:r w:rsidRPr="00417C43">
        <w:rPr>
          <w:rFonts w:ascii="Times New Roman" w:hAnsi="Times New Roman" w:cs="Times New Roman"/>
          <w:iCs/>
          <w:sz w:val="28"/>
          <w:szCs w:val="28"/>
        </w:rPr>
        <w:t>6. Твор</w:t>
      </w:r>
      <w:r w:rsidR="00203B66" w:rsidRPr="00417C43">
        <w:rPr>
          <w:rFonts w:ascii="Times New Roman" w:hAnsi="Times New Roman" w:cs="Times New Roman"/>
          <w:iCs/>
          <w:sz w:val="28"/>
          <w:szCs w:val="28"/>
        </w:rPr>
        <w:t>чі та проблемно-пошукові методи</w:t>
      </w:r>
      <w:r w:rsidRPr="00417C43">
        <w:rPr>
          <w:rFonts w:ascii="Times New Roman" w:hAnsi="Times New Roman" w:cs="Times New Roman"/>
          <w:iCs/>
          <w:sz w:val="28"/>
          <w:szCs w:val="28"/>
        </w:rPr>
        <w:t xml:space="preserve"> самостійного набуття знань.</w:t>
      </w:r>
    </w:p>
    <w:p w:rsidR="009A1BD8" w:rsidRPr="00417C43" w:rsidRDefault="009A1BD8" w:rsidP="00B74367">
      <w:pPr>
        <w:tabs>
          <w:tab w:val="left" w:pos="3125"/>
        </w:tabs>
        <w:spacing w:after="0" w:line="240" w:lineRule="auto"/>
        <w:ind w:firstLine="709"/>
        <w:jc w:val="both"/>
        <w:rPr>
          <w:rFonts w:ascii="Times New Roman" w:hAnsi="Times New Roman" w:cs="Times New Roman"/>
          <w:iCs/>
          <w:sz w:val="28"/>
          <w:szCs w:val="28"/>
        </w:rPr>
      </w:pPr>
      <w:r w:rsidRPr="00417C43">
        <w:rPr>
          <w:rFonts w:ascii="Times New Roman" w:hAnsi="Times New Roman" w:cs="Times New Roman"/>
          <w:iCs/>
          <w:sz w:val="28"/>
          <w:szCs w:val="28"/>
        </w:rPr>
        <w:t>7.</w:t>
      </w:r>
      <w:r w:rsidRPr="00417C43">
        <w:t xml:space="preserve"> </w:t>
      </w:r>
      <w:r w:rsidRPr="00417C43">
        <w:rPr>
          <w:rFonts w:ascii="Times New Roman" w:hAnsi="Times New Roman" w:cs="Times New Roman"/>
          <w:iCs/>
          <w:sz w:val="28"/>
          <w:szCs w:val="28"/>
        </w:rPr>
        <w:t xml:space="preserve">Зміст і види самостійної роботи студента із застосуванням технології мобільного навчання. </w:t>
      </w:r>
    </w:p>
    <w:p w:rsidR="009A1BD8" w:rsidRPr="00417C43" w:rsidRDefault="009A1BD8" w:rsidP="00B74367">
      <w:pPr>
        <w:tabs>
          <w:tab w:val="left" w:pos="3125"/>
        </w:tabs>
        <w:spacing w:after="0" w:line="240" w:lineRule="auto"/>
        <w:ind w:firstLine="709"/>
        <w:jc w:val="both"/>
        <w:rPr>
          <w:rFonts w:ascii="Times New Roman" w:hAnsi="Times New Roman" w:cs="Times New Roman"/>
          <w:iCs/>
          <w:sz w:val="28"/>
          <w:szCs w:val="28"/>
        </w:rPr>
      </w:pPr>
      <w:r w:rsidRPr="00417C43">
        <w:rPr>
          <w:rFonts w:ascii="Times New Roman" w:hAnsi="Times New Roman" w:cs="Times New Roman"/>
          <w:iCs/>
          <w:sz w:val="28"/>
          <w:szCs w:val="28"/>
        </w:rPr>
        <w:t>8.</w:t>
      </w:r>
      <w:r w:rsidRPr="00417C43">
        <w:rPr>
          <w:rFonts w:ascii="Times New Roman" w:hAnsi="Times New Roman" w:cs="Times New Roman"/>
          <w:sz w:val="24"/>
          <w:szCs w:val="24"/>
        </w:rPr>
        <w:t xml:space="preserve"> </w:t>
      </w:r>
      <w:r w:rsidRPr="00417C43">
        <w:rPr>
          <w:rFonts w:ascii="Times New Roman" w:hAnsi="Times New Roman" w:cs="Times New Roman"/>
          <w:iCs/>
          <w:sz w:val="28"/>
          <w:szCs w:val="28"/>
        </w:rPr>
        <w:t>Організаційно-методичне забезпечення самостійної роботи студента</w:t>
      </w:r>
      <w:r w:rsidR="00203B66" w:rsidRPr="00417C43">
        <w:rPr>
          <w:rFonts w:ascii="Times New Roman" w:hAnsi="Times New Roman" w:cs="Times New Roman"/>
          <w:iCs/>
          <w:sz w:val="28"/>
          <w:szCs w:val="28"/>
        </w:rPr>
        <w:t>.</w:t>
      </w:r>
    </w:p>
    <w:p w:rsidR="009A1BD8" w:rsidRPr="00417C43" w:rsidRDefault="009A1BD8" w:rsidP="00B74367">
      <w:pPr>
        <w:tabs>
          <w:tab w:val="left" w:pos="3125"/>
        </w:tabs>
        <w:spacing w:after="0" w:line="240" w:lineRule="auto"/>
        <w:ind w:firstLine="709"/>
        <w:jc w:val="both"/>
        <w:rPr>
          <w:rFonts w:ascii="Times New Roman" w:hAnsi="Times New Roman" w:cs="Times New Roman"/>
          <w:iCs/>
          <w:sz w:val="28"/>
          <w:szCs w:val="28"/>
        </w:rPr>
      </w:pPr>
      <w:r w:rsidRPr="00417C43">
        <w:rPr>
          <w:rFonts w:ascii="Times New Roman" w:hAnsi="Times New Roman" w:cs="Times New Roman"/>
          <w:iCs/>
          <w:sz w:val="28"/>
          <w:szCs w:val="28"/>
        </w:rPr>
        <w:t>9.</w:t>
      </w:r>
      <w:r w:rsidRPr="00417C43">
        <w:rPr>
          <w:rFonts w:ascii="Times New Roman" w:hAnsi="Times New Roman" w:cs="Times New Roman"/>
          <w:sz w:val="24"/>
          <w:szCs w:val="24"/>
        </w:rPr>
        <w:t xml:space="preserve"> </w:t>
      </w:r>
      <w:r w:rsidRPr="00417C43">
        <w:rPr>
          <w:rFonts w:ascii="Times New Roman" w:hAnsi="Times New Roman" w:cs="Times New Roman"/>
          <w:iCs/>
          <w:sz w:val="28"/>
          <w:szCs w:val="28"/>
          <w:lang w:val="ru-RU"/>
        </w:rPr>
        <w:t xml:space="preserve">Матеріально-технічне та інформаційне забезпечення умов </w:t>
      </w:r>
    </w:p>
    <w:p w:rsidR="009A1BD8" w:rsidRPr="00417C43" w:rsidRDefault="009A1BD8" w:rsidP="00B74367">
      <w:pPr>
        <w:tabs>
          <w:tab w:val="left" w:pos="3125"/>
        </w:tabs>
        <w:spacing w:after="0" w:line="240" w:lineRule="auto"/>
        <w:ind w:firstLine="709"/>
        <w:jc w:val="both"/>
        <w:rPr>
          <w:rFonts w:ascii="Times New Roman" w:hAnsi="Times New Roman" w:cs="Times New Roman"/>
          <w:iCs/>
          <w:sz w:val="28"/>
          <w:szCs w:val="28"/>
        </w:rPr>
      </w:pPr>
      <w:r w:rsidRPr="00417C43">
        <w:rPr>
          <w:rFonts w:ascii="Times New Roman" w:hAnsi="Times New Roman" w:cs="Times New Roman"/>
          <w:iCs/>
          <w:sz w:val="28"/>
          <w:szCs w:val="28"/>
        </w:rPr>
        <w:t>для самостійної роботи студента</w:t>
      </w:r>
      <w:r w:rsidR="00203B66" w:rsidRPr="00417C43">
        <w:rPr>
          <w:rFonts w:ascii="Times New Roman" w:hAnsi="Times New Roman" w:cs="Times New Roman"/>
          <w:iCs/>
          <w:sz w:val="28"/>
          <w:szCs w:val="28"/>
        </w:rPr>
        <w:t>.</w:t>
      </w:r>
    </w:p>
    <w:p w:rsidR="009A1BD8" w:rsidRPr="00417C43" w:rsidRDefault="009A1BD8" w:rsidP="00B74367">
      <w:pPr>
        <w:tabs>
          <w:tab w:val="left" w:pos="3125"/>
        </w:tabs>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iCs/>
          <w:sz w:val="28"/>
          <w:szCs w:val="28"/>
        </w:rPr>
        <w:t>10.</w:t>
      </w:r>
      <w:r w:rsidRPr="00417C43">
        <w:rPr>
          <w:rFonts w:ascii="Times New Roman" w:hAnsi="Times New Roman" w:cs="Times New Roman"/>
          <w:sz w:val="28"/>
          <w:szCs w:val="28"/>
        </w:rPr>
        <w:t xml:space="preserve"> Шляхи організації самостійної роботи відтворюючого типу.</w:t>
      </w:r>
    </w:p>
    <w:p w:rsidR="009A1BD8" w:rsidRPr="00417C43" w:rsidRDefault="009A1BD8" w:rsidP="009A1BD8">
      <w:pPr>
        <w:spacing w:after="0" w:line="360" w:lineRule="auto"/>
        <w:ind w:firstLine="567"/>
        <w:jc w:val="both"/>
        <w:rPr>
          <w:rFonts w:ascii="Times New Roman" w:hAnsi="Times New Roman" w:cs="Times New Roman"/>
          <w:sz w:val="28"/>
        </w:rPr>
      </w:pPr>
    </w:p>
    <w:p w:rsidR="009A1BD8" w:rsidRPr="00417C43" w:rsidRDefault="009A1BD8" w:rsidP="009A1BD8">
      <w:pPr>
        <w:spacing w:after="0" w:line="240" w:lineRule="auto"/>
        <w:ind w:firstLine="567"/>
        <w:jc w:val="center"/>
        <w:rPr>
          <w:rFonts w:ascii="Times New Roman" w:hAnsi="Times New Roman" w:cs="Times New Roman"/>
          <w:b/>
          <w:sz w:val="28"/>
          <w:szCs w:val="28"/>
        </w:rPr>
      </w:pPr>
      <w:r w:rsidRPr="00417C43">
        <w:rPr>
          <w:rFonts w:ascii="Times New Roman" w:hAnsi="Times New Roman" w:cs="Times New Roman"/>
          <w:b/>
          <w:sz w:val="28"/>
        </w:rPr>
        <w:t>Список рекомендованої літератури</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Постанова Кабінету Міністрів </w:t>
      </w:r>
      <w:r w:rsidR="00203B66" w:rsidRPr="00417C43">
        <w:rPr>
          <w:rFonts w:ascii="Times New Roman" w:eastAsia="Times New Roman" w:hAnsi="Times New Roman" w:cs="Times New Roman"/>
          <w:sz w:val="28"/>
          <w:szCs w:val="28"/>
          <w:lang w:eastAsia="ru-RU"/>
        </w:rPr>
        <w:t xml:space="preserve">України від 29 квітня 2015 р. № </w:t>
      </w:r>
      <w:r w:rsidRPr="00417C43">
        <w:rPr>
          <w:rFonts w:ascii="Times New Roman" w:eastAsia="Times New Roman" w:hAnsi="Times New Roman" w:cs="Times New Roman"/>
          <w:sz w:val="28"/>
          <w:szCs w:val="28"/>
          <w:lang w:eastAsia="ru-RU"/>
        </w:rPr>
        <w:t>266 «Про затвердження переліку галузей знань і спеціальностей, за якими здійснюється підготовка здобувачів вищої освіти»</w:t>
      </w:r>
      <w:r w:rsidR="00203B66" w:rsidRPr="00417C43">
        <w:rPr>
          <w:rFonts w:ascii="Times New Roman" w:eastAsia="Times New Roman" w:hAnsi="Times New Roman" w:cs="Times New Roman"/>
          <w:sz w:val="28"/>
          <w:szCs w:val="28"/>
          <w:lang w:eastAsia="ru-RU"/>
        </w:rPr>
        <w:t>.</w:t>
      </w:r>
      <w:r w:rsidRPr="00357A8C">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val="en-US" w:eastAsia="ru-RU"/>
        </w:rPr>
        <w:t>URL</w:t>
      </w:r>
      <w:r w:rsidR="00203B66" w:rsidRPr="00417C43">
        <w:rPr>
          <w:rFonts w:ascii="Times New Roman" w:eastAsia="Times New Roman" w:hAnsi="Times New Roman" w:cs="Times New Roman"/>
          <w:sz w:val="28"/>
          <w:szCs w:val="28"/>
          <w:lang w:eastAsia="ru-RU"/>
        </w:rPr>
        <w:t>: http://rada.gov.ua</w:t>
      </w:r>
      <w:r w:rsidRPr="00417C43">
        <w:rPr>
          <w:rFonts w:ascii="Times New Roman" w:eastAsia="Times New Roman" w:hAnsi="Times New Roman" w:cs="Times New Roman"/>
          <w:sz w:val="28"/>
          <w:szCs w:val="28"/>
          <w:lang w:val="en-US" w:eastAsia="ru-RU"/>
        </w:rPr>
        <w:t xml:space="preserve"> (</w:t>
      </w:r>
      <w:r w:rsidRPr="00417C43">
        <w:rPr>
          <w:rFonts w:ascii="Times New Roman" w:eastAsia="Times New Roman" w:hAnsi="Times New Roman" w:cs="Times New Roman"/>
          <w:sz w:val="28"/>
          <w:szCs w:val="28"/>
          <w:lang w:eastAsia="ru-RU"/>
        </w:rPr>
        <w:t>дата звернення: 19.09.2016</w:t>
      </w:r>
      <w:r w:rsidRPr="00417C43">
        <w:rPr>
          <w:rFonts w:ascii="Times New Roman" w:eastAsia="Times New Roman" w:hAnsi="Times New Roman" w:cs="Times New Roman"/>
          <w:sz w:val="28"/>
          <w:szCs w:val="28"/>
          <w:lang w:val="en-US" w:eastAsia="ru-RU"/>
        </w:rPr>
        <w:t>)</w:t>
      </w:r>
      <w:r w:rsidRPr="00417C43">
        <w:rPr>
          <w:rFonts w:ascii="Times New Roman" w:eastAsia="Times New Roman" w:hAnsi="Times New Roman" w:cs="Times New Roman"/>
          <w:sz w:val="28"/>
          <w:szCs w:val="28"/>
          <w:lang w:eastAsia="ru-RU"/>
        </w:rPr>
        <w:t>.</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 xml:space="preserve">Лузан П. Г. Формування активності студентів у навчанні: монографія. Київ, 1998. 294 с. </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Лузан П. Г. Теорія і методика формування навчально-пізн</w:t>
      </w:r>
      <w:r w:rsidR="00203B66" w:rsidRPr="00417C43">
        <w:rPr>
          <w:rFonts w:ascii="Times New Roman" w:eastAsia="Times New Roman" w:hAnsi="Times New Roman" w:cs="Times New Roman"/>
          <w:sz w:val="28"/>
          <w:szCs w:val="28"/>
          <w:lang w:eastAsia="ru-RU"/>
        </w:rPr>
        <w:t xml:space="preserve">авальної активності студентів. </w:t>
      </w:r>
      <w:r w:rsidRPr="00417C43">
        <w:rPr>
          <w:rFonts w:ascii="Times New Roman" w:eastAsia="Times New Roman" w:hAnsi="Times New Roman" w:cs="Times New Roman"/>
          <w:sz w:val="28"/>
          <w:szCs w:val="28"/>
          <w:lang w:eastAsia="ru-RU"/>
        </w:rPr>
        <w:t>Київ, 2004. 272 с.</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Гончаренко С. У. Український педагогічний словник. Київ, 1997. 376 с.</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Бендера І. М. Організація самостійної роботи студентів агро-інженерних спеціальностей у вищих навч. закладах: навчальний посібник. Кам’янець-Подільський, 2009. 384 с.</w:t>
      </w:r>
    </w:p>
    <w:p w:rsidR="009A1BD8" w:rsidRPr="00417C43" w:rsidRDefault="009A1BD8" w:rsidP="00AA364F">
      <w:pPr>
        <w:numPr>
          <w:ilvl w:val="0"/>
          <w:numId w:val="26"/>
        </w:numPr>
        <w:tabs>
          <w:tab w:val="left" w:pos="1134"/>
          <w:tab w:val="left" w:pos="4536"/>
        </w:tabs>
        <w:spacing w:after="0" w:line="240" w:lineRule="auto"/>
        <w:ind w:left="0" w:firstLine="709"/>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iCs/>
          <w:color w:val="000000"/>
          <w:sz w:val="28"/>
          <w:szCs w:val="28"/>
          <w:lang w:eastAsia="ru-RU"/>
        </w:rPr>
        <w:t>Алєксєєнко Т. А.</w:t>
      </w:r>
      <w:r w:rsidRPr="00417C43">
        <w:rPr>
          <w:rFonts w:ascii="Times New Roman" w:eastAsia="Times New Roman" w:hAnsi="Times New Roman" w:cs="Times New Roman"/>
          <w:i/>
          <w:iCs/>
          <w:color w:val="000000"/>
          <w:sz w:val="28"/>
          <w:szCs w:val="28"/>
          <w:lang w:eastAsia="ru-RU"/>
        </w:rPr>
        <w:t xml:space="preserve"> </w:t>
      </w:r>
      <w:r w:rsidRPr="00417C43">
        <w:rPr>
          <w:rFonts w:ascii="Times New Roman" w:eastAsia="Times New Roman" w:hAnsi="Times New Roman" w:cs="Times New Roman"/>
          <w:color w:val="000000"/>
          <w:sz w:val="28"/>
          <w:szCs w:val="28"/>
          <w:lang w:eastAsia="ru-RU"/>
        </w:rPr>
        <w:t xml:space="preserve">Формування пізнавальної активності студента в умовах </w:t>
      </w:r>
      <w:r w:rsidR="00203B66" w:rsidRPr="00417C43">
        <w:rPr>
          <w:rFonts w:ascii="Times New Roman" w:eastAsia="Times New Roman" w:hAnsi="Times New Roman" w:cs="Times New Roman"/>
          <w:color w:val="000000"/>
          <w:sz w:val="28"/>
          <w:szCs w:val="28"/>
          <w:lang w:eastAsia="ru-RU"/>
        </w:rPr>
        <w:t xml:space="preserve">блокової організації навчання. </w:t>
      </w:r>
      <w:r w:rsidRPr="00417C43">
        <w:rPr>
          <w:rFonts w:ascii="Times New Roman" w:eastAsia="Times New Roman" w:hAnsi="Times New Roman" w:cs="Times New Roman"/>
          <w:color w:val="000000"/>
          <w:sz w:val="28"/>
          <w:szCs w:val="28"/>
          <w:lang w:eastAsia="ru-RU"/>
        </w:rPr>
        <w:t>Київ, 1995. 25 с.</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iCs/>
          <w:color w:val="000000"/>
          <w:sz w:val="28"/>
          <w:szCs w:val="28"/>
          <w:lang w:eastAsia="ru-RU"/>
        </w:rPr>
        <w:t>Болюбаш Я. Я.</w:t>
      </w:r>
      <w:r w:rsidRPr="00417C43">
        <w:rPr>
          <w:rFonts w:ascii="Times New Roman" w:eastAsia="Times New Roman" w:hAnsi="Times New Roman" w:cs="Times New Roman"/>
          <w:i/>
          <w:iCs/>
          <w:color w:val="000000"/>
          <w:sz w:val="28"/>
          <w:szCs w:val="28"/>
          <w:lang w:eastAsia="ru-RU"/>
        </w:rPr>
        <w:t xml:space="preserve"> </w:t>
      </w:r>
      <w:r w:rsidRPr="00417C43">
        <w:rPr>
          <w:rFonts w:ascii="Times New Roman" w:eastAsia="Times New Roman" w:hAnsi="Times New Roman" w:cs="Times New Roman"/>
          <w:color w:val="000000"/>
          <w:sz w:val="28"/>
          <w:szCs w:val="28"/>
          <w:lang w:eastAsia="ru-RU"/>
        </w:rPr>
        <w:t>Організація навчального процесу у вищих закладах освіти: навч. посіб. для слухачів закл. підвищ. квал</w:t>
      </w:r>
      <w:r w:rsidR="00203B66" w:rsidRPr="00417C43">
        <w:rPr>
          <w:rFonts w:ascii="Times New Roman" w:eastAsia="Times New Roman" w:hAnsi="Times New Roman" w:cs="Times New Roman"/>
          <w:color w:val="000000"/>
          <w:sz w:val="28"/>
          <w:szCs w:val="28"/>
          <w:lang w:eastAsia="ru-RU"/>
        </w:rPr>
        <w:t xml:space="preserve">іфікації системи вищої освіти. </w:t>
      </w:r>
      <w:r w:rsidRPr="00417C43">
        <w:rPr>
          <w:rFonts w:ascii="Times New Roman" w:eastAsia="Times New Roman" w:hAnsi="Times New Roman" w:cs="Times New Roman"/>
          <w:color w:val="000000"/>
          <w:sz w:val="28"/>
          <w:szCs w:val="28"/>
          <w:lang w:eastAsia="ru-RU"/>
        </w:rPr>
        <w:t>Київ, 1997. 64 с.</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iCs/>
          <w:color w:val="000000"/>
          <w:sz w:val="28"/>
          <w:szCs w:val="28"/>
          <w:lang w:eastAsia="ru-RU"/>
        </w:rPr>
        <w:t xml:space="preserve">Базакуца В. А. </w:t>
      </w:r>
      <w:r w:rsidRPr="00417C43">
        <w:rPr>
          <w:rFonts w:ascii="Times New Roman" w:eastAsia="Times New Roman" w:hAnsi="Times New Roman" w:cs="Times New Roman"/>
          <w:color w:val="000000"/>
          <w:sz w:val="28"/>
          <w:szCs w:val="28"/>
          <w:lang w:eastAsia="ru-RU"/>
        </w:rPr>
        <w:t xml:space="preserve">Модульна система навчання як ефективна форма стимулювання пізнавальної діяльності студентів. </w:t>
      </w:r>
      <w:r w:rsidRPr="00417C43">
        <w:rPr>
          <w:rFonts w:ascii="Times New Roman" w:eastAsia="Times New Roman" w:hAnsi="Times New Roman" w:cs="Times New Roman"/>
          <w:i/>
          <w:color w:val="000000"/>
          <w:sz w:val="28"/>
          <w:szCs w:val="28"/>
          <w:lang w:eastAsia="ru-RU"/>
        </w:rPr>
        <w:t>Нові технології навчання.</w:t>
      </w:r>
      <w:r w:rsidRPr="00417C43">
        <w:rPr>
          <w:rFonts w:ascii="Times New Roman" w:eastAsia="Times New Roman" w:hAnsi="Times New Roman" w:cs="Times New Roman"/>
          <w:color w:val="000000"/>
          <w:sz w:val="28"/>
          <w:szCs w:val="28"/>
          <w:lang w:eastAsia="ru-RU"/>
        </w:rPr>
        <w:t xml:space="preserve"> 1992. №. 7. С. 119–122.</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sz w:val="28"/>
          <w:szCs w:val="28"/>
          <w:lang w:eastAsia="ru-RU"/>
        </w:rPr>
      </w:pPr>
      <w:r w:rsidRPr="00417C43">
        <w:rPr>
          <w:rFonts w:ascii="Times New Roman" w:hAnsi="Times New Roman" w:cs="Times New Roman"/>
          <w:sz w:val="28"/>
          <w:szCs w:val="28"/>
        </w:rPr>
        <w:t>Бухлова Н.</w:t>
      </w:r>
      <w:r w:rsidR="00102EF6" w:rsidRPr="00417C43">
        <w:rPr>
          <w:rFonts w:ascii="Times New Roman" w:hAnsi="Times New Roman" w:cs="Times New Roman"/>
          <w:sz w:val="28"/>
          <w:szCs w:val="28"/>
        </w:rPr>
        <w:t xml:space="preserve"> </w:t>
      </w:r>
      <w:r w:rsidRPr="00417C43">
        <w:rPr>
          <w:rFonts w:ascii="Times New Roman" w:hAnsi="Times New Roman" w:cs="Times New Roman"/>
          <w:sz w:val="28"/>
          <w:szCs w:val="28"/>
        </w:rPr>
        <w:t xml:space="preserve">В. Сутнісний зміст поняття «Самоосвітня компетентність». </w:t>
      </w:r>
      <w:r w:rsidRPr="00417C43">
        <w:rPr>
          <w:rFonts w:ascii="Times New Roman" w:hAnsi="Times New Roman" w:cs="Times New Roman"/>
          <w:i/>
          <w:sz w:val="28"/>
          <w:szCs w:val="28"/>
        </w:rPr>
        <w:t>Наукова скарбниця освіти Донеччини</w:t>
      </w:r>
      <w:r w:rsidRPr="00417C43">
        <w:rPr>
          <w:rFonts w:ascii="Times New Roman" w:hAnsi="Times New Roman" w:cs="Times New Roman"/>
          <w:sz w:val="28"/>
          <w:szCs w:val="28"/>
        </w:rPr>
        <w:t>. Донецьк, 2008. 125 с.</w:t>
      </w:r>
    </w:p>
    <w:p w:rsidR="009A1BD8" w:rsidRPr="00417C43" w:rsidRDefault="00102EF6" w:rsidP="00AA364F">
      <w:pPr>
        <w:numPr>
          <w:ilvl w:val="0"/>
          <w:numId w:val="26"/>
        </w:numPr>
        <w:tabs>
          <w:tab w:val="left" w:pos="1134"/>
        </w:tabs>
        <w:spacing w:after="0" w:line="240" w:lineRule="auto"/>
        <w:ind w:left="0" w:firstLine="709"/>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sz w:val="28"/>
          <w:szCs w:val="28"/>
          <w:lang w:eastAsia="ru-RU"/>
        </w:rPr>
        <w:t>Зязюн І. А. Інтелектуально-</w:t>
      </w:r>
      <w:r w:rsidR="009A1BD8" w:rsidRPr="00417C43">
        <w:rPr>
          <w:rFonts w:ascii="Times New Roman" w:eastAsia="Times New Roman" w:hAnsi="Times New Roman" w:cs="Times New Roman"/>
          <w:sz w:val="28"/>
          <w:szCs w:val="28"/>
          <w:lang w:eastAsia="ru-RU"/>
        </w:rPr>
        <w:t xml:space="preserve">творчий розвиток особистості в умовах неперервної освіти. </w:t>
      </w:r>
      <w:r w:rsidR="009A1BD8" w:rsidRPr="00417C43">
        <w:rPr>
          <w:rFonts w:ascii="Times New Roman" w:eastAsia="Times New Roman" w:hAnsi="Times New Roman" w:cs="Times New Roman"/>
          <w:i/>
          <w:sz w:val="28"/>
          <w:szCs w:val="28"/>
          <w:lang w:eastAsia="ru-RU"/>
        </w:rPr>
        <w:t>Неперервна професійна освіта: проблеми, пошуки, перспективи</w:t>
      </w:r>
      <w:r w:rsidR="009A1BD8" w:rsidRPr="00417C43">
        <w:rPr>
          <w:rFonts w:ascii="Times New Roman" w:eastAsia="Times New Roman" w:hAnsi="Times New Roman" w:cs="Times New Roman"/>
          <w:sz w:val="28"/>
          <w:szCs w:val="28"/>
          <w:lang w:eastAsia="ru-RU"/>
        </w:rPr>
        <w:t>. Київ, 2000. С. 11</w:t>
      </w:r>
      <w:r w:rsidR="009A1BD8" w:rsidRPr="00417C43">
        <w:rPr>
          <w:rFonts w:ascii="Times New Roman" w:eastAsia="Times New Roman" w:hAnsi="Times New Roman" w:cs="Times New Roman"/>
          <w:color w:val="000000"/>
          <w:sz w:val="28"/>
          <w:szCs w:val="28"/>
          <w:lang w:eastAsia="ru-RU"/>
        </w:rPr>
        <w:t>–</w:t>
      </w:r>
      <w:r w:rsidR="009A1BD8" w:rsidRPr="00417C43">
        <w:rPr>
          <w:rFonts w:ascii="Times New Roman" w:eastAsia="Times New Roman" w:hAnsi="Times New Roman" w:cs="Times New Roman"/>
          <w:sz w:val="28"/>
          <w:szCs w:val="28"/>
          <w:lang w:eastAsia="ru-RU"/>
        </w:rPr>
        <w:t>57.</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color w:val="000000"/>
          <w:sz w:val="28"/>
          <w:szCs w:val="28"/>
          <w:lang w:eastAsia="ru-RU"/>
        </w:rPr>
        <w:t xml:space="preserve"> </w:t>
      </w:r>
      <w:r w:rsidRPr="00417C43">
        <w:rPr>
          <w:rFonts w:ascii="Times New Roman" w:eastAsia="Times New Roman" w:hAnsi="Times New Roman" w:cs="Times New Roman"/>
          <w:iCs/>
          <w:color w:val="000000"/>
          <w:sz w:val="28"/>
          <w:szCs w:val="28"/>
          <w:lang w:eastAsia="ru-RU"/>
        </w:rPr>
        <w:t>Кузьмінський А. І. Педагогіка в запитаннях і ві</w:t>
      </w:r>
      <w:r w:rsidR="00102EF6" w:rsidRPr="00417C43">
        <w:rPr>
          <w:rFonts w:ascii="Times New Roman" w:eastAsia="Times New Roman" w:hAnsi="Times New Roman" w:cs="Times New Roman"/>
          <w:iCs/>
          <w:color w:val="000000"/>
          <w:sz w:val="28"/>
          <w:szCs w:val="28"/>
          <w:lang w:eastAsia="ru-RU"/>
        </w:rPr>
        <w:t xml:space="preserve">дповідях: навчальний посібник. </w:t>
      </w:r>
      <w:r w:rsidRPr="00417C43">
        <w:rPr>
          <w:rFonts w:ascii="Times New Roman" w:eastAsia="Times New Roman" w:hAnsi="Times New Roman" w:cs="Times New Roman"/>
          <w:iCs/>
          <w:color w:val="000000"/>
          <w:sz w:val="28"/>
          <w:szCs w:val="28"/>
          <w:lang w:eastAsia="ru-RU"/>
        </w:rPr>
        <w:t>Київ, 2006. 311 с.</w:t>
      </w:r>
    </w:p>
    <w:p w:rsidR="009A1BD8" w:rsidRPr="00417C43" w:rsidRDefault="009A1BD8" w:rsidP="00AA364F">
      <w:pPr>
        <w:numPr>
          <w:ilvl w:val="0"/>
          <w:numId w:val="26"/>
        </w:numPr>
        <w:tabs>
          <w:tab w:val="left" w:pos="1134"/>
        </w:tabs>
        <w:spacing w:after="0" w:line="240"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Мишковська Т. Д. Формування дослідницько-педагогічних умінь студентів </w:t>
      </w:r>
      <w:r w:rsidR="00102EF6" w:rsidRPr="00417C43">
        <w:rPr>
          <w:rFonts w:ascii="Times New Roman" w:eastAsia="Times New Roman" w:hAnsi="Times New Roman" w:cs="Times New Roman"/>
          <w:sz w:val="28"/>
          <w:szCs w:val="28"/>
          <w:lang w:eastAsia="uk-UA"/>
        </w:rPr>
        <w:t>м</w:t>
      </w:r>
      <w:r w:rsidRPr="00417C43">
        <w:rPr>
          <w:rFonts w:ascii="Times New Roman" w:eastAsia="Times New Roman" w:hAnsi="Times New Roman" w:cs="Times New Roman"/>
          <w:sz w:val="28"/>
          <w:szCs w:val="28"/>
          <w:lang w:eastAsia="uk-UA"/>
        </w:rPr>
        <w:t xml:space="preserve">одульної організації процесу навчання : автореф. дис. </w:t>
      </w:r>
      <w:r w:rsidR="00102EF6" w:rsidRPr="00417C43">
        <w:rPr>
          <w:rFonts w:ascii="Times New Roman" w:eastAsia="Times New Roman" w:hAnsi="Times New Roman" w:cs="Times New Roman"/>
          <w:sz w:val="28"/>
          <w:szCs w:val="28"/>
          <w:lang w:eastAsia="uk-UA"/>
        </w:rPr>
        <w:t xml:space="preserve">… </w:t>
      </w:r>
      <w:r w:rsidRPr="00417C43">
        <w:rPr>
          <w:rFonts w:ascii="Times New Roman" w:eastAsia="Times New Roman" w:hAnsi="Times New Roman" w:cs="Times New Roman"/>
          <w:sz w:val="28"/>
          <w:szCs w:val="28"/>
          <w:lang w:eastAsia="uk-UA"/>
        </w:rPr>
        <w:t>канд. пед. наук. Тернопіль, 1999. 19 с.</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iCs/>
          <w:color w:val="000000"/>
          <w:sz w:val="28"/>
          <w:szCs w:val="28"/>
          <w:lang w:eastAsia="ru-RU"/>
        </w:rPr>
        <w:t>Онофрейчук Д. П.</w:t>
      </w:r>
      <w:r w:rsidRPr="00417C43">
        <w:rPr>
          <w:rFonts w:ascii="Times New Roman" w:eastAsia="Times New Roman" w:hAnsi="Times New Roman" w:cs="Times New Roman"/>
          <w:i/>
          <w:iCs/>
          <w:color w:val="000000"/>
          <w:sz w:val="28"/>
          <w:szCs w:val="28"/>
          <w:lang w:eastAsia="ru-RU"/>
        </w:rPr>
        <w:t xml:space="preserve"> </w:t>
      </w:r>
      <w:r w:rsidRPr="00417C43">
        <w:rPr>
          <w:rFonts w:ascii="Times New Roman" w:eastAsia="Times New Roman" w:hAnsi="Times New Roman" w:cs="Times New Roman"/>
          <w:color w:val="000000"/>
          <w:sz w:val="28"/>
          <w:szCs w:val="28"/>
          <w:lang w:eastAsia="ru-RU"/>
        </w:rPr>
        <w:t xml:space="preserve">Система консультаций и повышение эффективности самостоятельной работы студентов. </w:t>
      </w:r>
      <w:r w:rsidRPr="00417C43">
        <w:rPr>
          <w:rFonts w:ascii="Times New Roman" w:eastAsia="Times New Roman" w:hAnsi="Times New Roman" w:cs="Times New Roman"/>
          <w:i/>
          <w:color w:val="000000"/>
          <w:sz w:val="28"/>
          <w:szCs w:val="28"/>
          <w:lang w:eastAsia="ru-RU"/>
        </w:rPr>
        <w:t>Новые подходы к организации самостоятельной работы студентов по общественным наукам</w:t>
      </w:r>
      <w:r w:rsidRPr="00417C43">
        <w:rPr>
          <w:rFonts w:ascii="Times New Roman" w:eastAsia="Times New Roman" w:hAnsi="Times New Roman" w:cs="Times New Roman"/>
          <w:color w:val="000000"/>
          <w:sz w:val="28"/>
          <w:szCs w:val="28"/>
          <w:lang w:eastAsia="ru-RU"/>
        </w:rPr>
        <w:t>. Киев, 1991. С. 61–63.</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iCs/>
          <w:color w:val="000000"/>
          <w:sz w:val="28"/>
          <w:szCs w:val="28"/>
          <w:lang w:eastAsia="ru-RU"/>
        </w:rPr>
        <w:t>Проскурина Н. Я.</w:t>
      </w:r>
      <w:r w:rsidRPr="00417C43">
        <w:rPr>
          <w:rFonts w:ascii="Times New Roman" w:eastAsia="Times New Roman" w:hAnsi="Times New Roman" w:cs="Times New Roman"/>
          <w:i/>
          <w:iCs/>
          <w:color w:val="000000"/>
          <w:sz w:val="28"/>
          <w:szCs w:val="28"/>
          <w:lang w:eastAsia="ru-RU"/>
        </w:rPr>
        <w:t xml:space="preserve"> </w:t>
      </w:r>
      <w:r w:rsidRPr="00417C43">
        <w:rPr>
          <w:rFonts w:ascii="Times New Roman" w:eastAsia="Times New Roman" w:hAnsi="Times New Roman" w:cs="Times New Roman"/>
          <w:color w:val="000000"/>
          <w:sz w:val="28"/>
          <w:szCs w:val="28"/>
          <w:lang w:eastAsia="ru-RU"/>
        </w:rPr>
        <w:t xml:space="preserve">Познавательная деятельность – решающее условие формирования творческого потенциала студентов. </w:t>
      </w:r>
      <w:r w:rsidRPr="00417C43">
        <w:rPr>
          <w:rFonts w:ascii="Times New Roman" w:eastAsia="Times New Roman" w:hAnsi="Times New Roman" w:cs="Times New Roman"/>
          <w:i/>
          <w:color w:val="000000"/>
          <w:sz w:val="28"/>
          <w:szCs w:val="28"/>
          <w:lang w:eastAsia="ru-RU"/>
        </w:rPr>
        <w:t>Новые подходы к организации самостоятельной работы студентов по общественным наукам</w:t>
      </w:r>
      <w:r w:rsidRPr="00417C43">
        <w:rPr>
          <w:rFonts w:ascii="Times New Roman" w:eastAsia="Times New Roman" w:hAnsi="Times New Roman" w:cs="Times New Roman"/>
          <w:color w:val="000000"/>
          <w:sz w:val="28"/>
          <w:szCs w:val="28"/>
          <w:lang w:eastAsia="ru-RU"/>
        </w:rPr>
        <w:t>. Киев, 1991. С. 5–9.</w:t>
      </w:r>
    </w:p>
    <w:p w:rsidR="009A1BD8" w:rsidRPr="00417C43" w:rsidRDefault="009A1BD8" w:rsidP="00AA364F">
      <w:pPr>
        <w:numPr>
          <w:ilvl w:val="0"/>
          <w:numId w:val="26"/>
        </w:numPr>
        <w:tabs>
          <w:tab w:val="left" w:pos="1134"/>
        </w:tabs>
        <w:spacing w:after="0" w:line="240" w:lineRule="auto"/>
        <w:ind w:left="0" w:firstLine="709"/>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iCs/>
          <w:color w:val="000000"/>
          <w:sz w:val="28"/>
          <w:szCs w:val="28"/>
          <w:lang w:eastAsia="ru-RU"/>
        </w:rPr>
        <w:t>Ушакова Н.</w:t>
      </w:r>
      <w:r w:rsidR="00102EF6" w:rsidRPr="00417C43">
        <w:rPr>
          <w:rFonts w:ascii="Times New Roman" w:eastAsia="Times New Roman" w:hAnsi="Times New Roman" w:cs="Times New Roman"/>
          <w:iCs/>
          <w:color w:val="000000"/>
          <w:sz w:val="28"/>
          <w:szCs w:val="28"/>
          <w:lang w:eastAsia="ru-RU"/>
        </w:rPr>
        <w:t xml:space="preserve"> </w:t>
      </w:r>
      <w:r w:rsidRPr="00417C43">
        <w:rPr>
          <w:rFonts w:ascii="Times New Roman" w:eastAsia="Times New Roman" w:hAnsi="Times New Roman" w:cs="Times New Roman"/>
          <w:iCs/>
          <w:color w:val="000000"/>
          <w:sz w:val="28"/>
          <w:szCs w:val="28"/>
          <w:lang w:eastAsia="ru-RU"/>
        </w:rPr>
        <w:t>М.</w:t>
      </w:r>
      <w:r w:rsidRPr="00417C43">
        <w:rPr>
          <w:rFonts w:ascii="Times New Roman" w:eastAsia="Times New Roman" w:hAnsi="Times New Roman" w:cs="Times New Roman"/>
          <w:i/>
          <w:iCs/>
          <w:color w:val="000000"/>
          <w:sz w:val="28"/>
          <w:szCs w:val="28"/>
          <w:lang w:eastAsia="ru-RU"/>
        </w:rPr>
        <w:t xml:space="preserve"> </w:t>
      </w:r>
      <w:r w:rsidRPr="00417C43">
        <w:rPr>
          <w:rFonts w:ascii="Times New Roman" w:eastAsia="Times New Roman" w:hAnsi="Times New Roman" w:cs="Times New Roman"/>
          <w:color w:val="000000"/>
          <w:sz w:val="28"/>
          <w:szCs w:val="28"/>
          <w:lang w:eastAsia="ru-RU"/>
        </w:rPr>
        <w:t xml:space="preserve">Новітні навчальні ресурси – передумова реалізації вимог Болонського процесу. </w:t>
      </w:r>
      <w:r w:rsidRPr="00417C43">
        <w:rPr>
          <w:rFonts w:ascii="Times New Roman" w:eastAsia="Times New Roman" w:hAnsi="Times New Roman" w:cs="Times New Roman"/>
          <w:i/>
          <w:color w:val="000000"/>
          <w:sz w:val="28"/>
          <w:szCs w:val="28"/>
          <w:lang w:eastAsia="ru-RU"/>
        </w:rPr>
        <w:t>Освіта України.</w:t>
      </w:r>
      <w:r w:rsidRPr="00417C43">
        <w:rPr>
          <w:rFonts w:ascii="Times New Roman" w:eastAsia="Times New Roman" w:hAnsi="Times New Roman" w:cs="Times New Roman"/>
          <w:color w:val="000000"/>
          <w:sz w:val="28"/>
          <w:szCs w:val="28"/>
          <w:lang w:eastAsia="ru-RU"/>
        </w:rPr>
        <w:t xml:space="preserve"> 2004. № 91. С. 8.</w:t>
      </w:r>
    </w:p>
    <w:p w:rsidR="009A1BD8" w:rsidRPr="00417C43" w:rsidRDefault="009A1BD8" w:rsidP="00AA364F">
      <w:pPr>
        <w:numPr>
          <w:ilvl w:val="0"/>
          <w:numId w:val="26"/>
        </w:numPr>
        <w:tabs>
          <w:tab w:val="left" w:pos="1134"/>
        </w:tabs>
        <w:spacing w:after="0" w:line="240" w:lineRule="auto"/>
        <w:ind w:left="0" w:firstLine="709"/>
        <w:contextualSpacing/>
        <w:jc w:val="both"/>
        <w:rPr>
          <w:rFonts w:ascii="Times New Roman" w:eastAsia="Times New Roman" w:hAnsi="Times New Roman" w:cs="Times New Roman"/>
          <w:sz w:val="28"/>
          <w:szCs w:val="28"/>
          <w:u w:val="single"/>
          <w:lang w:eastAsia="uk-UA"/>
        </w:rPr>
      </w:pPr>
      <w:r w:rsidRPr="00417C43">
        <w:rPr>
          <w:rFonts w:ascii="Times New Roman" w:eastAsia="Times New Roman" w:hAnsi="Times New Roman" w:cs="Times New Roman"/>
          <w:sz w:val="28"/>
          <w:szCs w:val="28"/>
          <w:lang w:eastAsia="uk-UA"/>
        </w:rPr>
        <w:t xml:space="preserve">Як правильно скласти запит для пошукової системи Google. </w:t>
      </w:r>
      <w:r w:rsidRPr="00417C43">
        <w:rPr>
          <w:rFonts w:ascii="Times New Roman" w:eastAsia="Times New Roman" w:hAnsi="Times New Roman" w:cs="Times New Roman"/>
          <w:sz w:val="28"/>
          <w:szCs w:val="28"/>
          <w:lang w:val="en-US" w:eastAsia="uk-UA"/>
        </w:rPr>
        <w:t>URL</w:t>
      </w:r>
      <w:r w:rsidRPr="00417C43">
        <w:rPr>
          <w:rFonts w:ascii="Times New Roman" w:eastAsia="Times New Roman" w:hAnsi="Times New Roman" w:cs="Times New Roman"/>
          <w:sz w:val="28"/>
          <w:szCs w:val="28"/>
          <w:lang w:eastAsia="uk-UA"/>
        </w:rPr>
        <w:t xml:space="preserve">: </w:t>
      </w:r>
      <w:hyperlink r:id="rId39" w:history="1">
        <w:r w:rsidRPr="00417C43">
          <w:rPr>
            <w:rFonts w:ascii="Times New Roman" w:eastAsia="Times New Roman" w:hAnsi="Times New Roman" w:cs="Times New Roman"/>
            <w:sz w:val="28"/>
            <w:szCs w:val="28"/>
            <w:u w:val="single"/>
            <w:lang w:eastAsia="uk-UA"/>
          </w:rPr>
          <w:t>http://samoosvita.in.ua/yakpravylno-sklasty-zapyt-dlya-poshukovoyi-systemy-google/</w:t>
        </w:r>
      </w:hyperlink>
      <w:r w:rsidRPr="00417C43">
        <w:rPr>
          <w:rFonts w:ascii="Times New Roman" w:eastAsia="Times New Roman" w:hAnsi="Times New Roman" w:cs="Times New Roman"/>
          <w:sz w:val="28"/>
          <w:szCs w:val="28"/>
          <w:u w:val="single"/>
          <w:lang w:eastAsia="uk-UA"/>
        </w:rPr>
        <w:t xml:space="preserve"> </w:t>
      </w:r>
    </w:p>
    <w:p w:rsidR="009A1BD8" w:rsidRPr="00417C43" w:rsidRDefault="009A1BD8" w:rsidP="00AA364F">
      <w:pPr>
        <w:numPr>
          <w:ilvl w:val="0"/>
          <w:numId w:val="26"/>
        </w:numPr>
        <w:tabs>
          <w:tab w:val="left" w:pos="1134"/>
        </w:tabs>
        <w:spacing w:after="0" w:line="240"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Вертипорох О.</w:t>
      </w:r>
      <w:r w:rsidRPr="00357A8C">
        <w:rPr>
          <w:rFonts w:ascii="Times New Roman" w:eastAsia="Times New Roman" w:hAnsi="Times New Roman" w:cs="Times New Roman"/>
          <w:sz w:val="28"/>
          <w:szCs w:val="28"/>
          <w:lang w:val="ru-RU" w:eastAsia="uk-UA"/>
        </w:rPr>
        <w:t xml:space="preserve"> </w:t>
      </w:r>
      <w:r w:rsidRPr="00417C43">
        <w:rPr>
          <w:rFonts w:ascii="Times New Roman" w:eastAsia="Times New Roman" w:hAnsi="Times New Roman" w:cs="Times New Roman"/>
          <w:sz w:val="28"/>
          <w:szCs w:val="28"/>
          <w:lang w:eastAsia="uk-UA"/>
        </w:rPr>
        <w:t>В. Як написати наукову роботу з літератури: методичні рекомендації. Черкаси, 2014. 70 с.</w:t>
      </w:r>
    </w:p>
    <w:p w:rsidR="00917A1B" w:rsidRDefault="00917A1B" w:rsidP="00917A1B">
      <w:pPr>
        <w:spacing w:after="0" w:line="240" w:lineRule="auto"/>
        <w:ind w:firstLine="567"/>
        <w:jc w:val="both"/>
        <w:rPr>
          <w:rFonts w:ascii="Times New Roman" w:eastAsia="Calibri" w:hAnsi="Times New Roman" w:cs="Times New Roman"/>
          <w:color w:val="000000" w:themeColor="text1"/>
          <w:sz w:val="28"/>
          <w:szCs w:val="28"/>
        </w:rPr>
      </w:pPr>
    </w:p>
    <w:p w:rsidR="00B1791C" w:rsidRDefault="00B1791C" w:rsidP="00917A1B">
      <w:pPr>
        <w:spacing w:after="0" w:line="240" w:lineRule="auto"/>
        <w:ind w:firstLine="567"/>
        <w:jc w:val="both"/>
        <w:rPr>
          <w:rFonts w:ascii="Times New Roman" w:eastAsia="Calibri" w:hAnsi="Times New Roman" w:cs="Times New Roman"/>
          <w:color w:val="000000" w:themeColor="text1"/>
          <w:sz w:val="28"/>
          <w:szCs w:val="28"/>
        </w:rPr>
      </w:pPr>
    </w:p>
    <w:p w:rsidR="00B1791C" w:rsidRDefault="00B1791C" w:rsidP="00917A1B">
      <w:pPr>
        <w:spacing w:after="0" w:line="240" w:lineRule="auto"/>
        <w:ind w:firstLine="567"/>
        <w:jc w:val="both"/>
        <w:rPr>
          <w:rFonts w:ascii="Times New Roman" w:eastAsia="Calibri" w:hAnsi="Times New Roman" w:cs="Times New Roman"/>
          <w:color w:val="000000" w:themeColor="text1"/>
          <w:sz w:val="28"/>
          <w:szCs w:val="28"/>
        </w:rPr>
      </w:pPr>
    </w:p>
    <w:p w:rsidR="00B1791C" w:rsidRPr="00417C43" w:rsidRDefault="00B1791C" w:rsidP="00917A1B">
      <w:pPr>
        <w:spacing w:after="0" w:line="240" w:lineRule="auto"/>
        <w:ind w:firstLine="567"/>
        <w:jc w:val="both"/>
        <w:rPr>
          <w:rFonts w:ascii="Times New Roman" w:eastAsia="Calibri" w:hAnsi="Times New Roman" w:cs="Times New Roman"/>
          <w:color w:val="000000" w:themeColor="text1"/>
          <w:sz w:val="28"/>
          <w:szCs w:val="28"/>
        </w:rPr>
      </w:pPr>
    </w:p>
    <w:p w:rsidR="005B3DC5" w:rsidRPr="00417C43" w:rsidRDefault="005B3DC5" w:rsidP="00102EF6">
      <w:pPr>
        <w:spacing w:after="0" w:line="240" w:lineRule="auto"/>
        <w:ind w:firstLine="567"/>
        <w:jc w:val="center"/>
        <w:rPr>
          <w:rFonts w:ascii="Times New Roman" w:hAnsi="Times New Roman" w:cs="Times New Roman"/>
          <w:b/>
          <w:sz w:val="28"/>
          <w:szCs w:val="28"/>
        </w:rPr>
      </w:pPr>
      <w:r w:rsidRPr="00417C43">
        <w:rPr>
          <w:rFonts w:ascii="Times New Roman" w:hAnsi="Times New Roman" w:cs="Times New Roman"/>
          <w:b/>
          <w:sz w:val="28"/>
          <w:szCs w:val="28"/>
        </w:rPr>
        <w:t>Схема рефлексивного звіту студентів про роботу в навчально-методичному семінарі «Самостійна робота майбутніх викладачів практичного навчання ПТНЗ»</w:t>
      </w:r>
    </w:p>
    <w:p w:rsidR="005B3DC5" w:rsidRPr="00417C43" w:rsidRDefault="005B3DC5" w:rsidP="005B3DC5">
      <w:pPr>
        <w:spacing w:after="0" w:line="240" w:lineRule="auto"/>
        <w:ind w:firstLine="567"/>
        <w:jc w:val="both"/>
        <w:rPr>
          <w:rFonts w:ascii="Times New Roman" w:hAnsi="Times New Roman" w:cs="Times New Roman"/>
          <w:sz w:val="28"/>
          <w:szCs w:val="28"/>
        </w:rPr>
      </w:pPr>
      <w:r w:rsidRPr="00417C43">
        <w:rPr>
          <w:rFonts w:ascii="Times New Roman" w:hAnsi="Times New Roman" w:cs="Times New Roman"/>
          <w:sz w:val="28"/>
          <w:szCs w:val="28"/>
        </w:rPr>
        <w:t>1. За даний період Ви:</w:t>
      </w:r>
    </w:p>
    <w:p w:rsidR="005B3DC5" w:rsidRPr="00417C43" w:rsidRDefault="005B3DC5" w:rsidP="005B3DC5">
      <w:pPr>
        <w:spacing w:after="0" w:line="240" w:lineRule="auto"/>
        <w:ind w:firstLine="567"/>
        <w:jc w:val="both"/>
        <w:rPr>
          <w:rFonts w:ascii="Times New Roman" w:hAnsi="Times New Roman" w:cs="Times New Roman"/>
          <w:sz w:val="28"/>
          <w:szCs w:val="28"/>
        </w:rPr>
      </w:pPr>
      <w:r w:rsidRPr="00417C43">
        <w:rPr>
          <w:rFonts w:ascii="Times New Roman" w:hAnsi="Times New Roman" w:cs="Times New Roman"/>
          <w:sz w:val="28"/>
          <w:szCs w:val="28"/>
        </w:rPr>
        <w:t>зрозуміли________________________________________________________</w:t>
      </w:r>
    </w:p>
    <w:p w:rsidR="005B3DC5" w:rsidRPr="00417C43" w:rsidRDefault="005B3DC5" w:rsidP="005B3DC5">
      <w:pPr>
        <w:spacing w:after="0" w:line="240" w:lineRule="auto"/>
        <w:ind w:firstLine="567"/>
        <w:jc w:val="both"/>
        <w:rPr>
          <w:rFonts w:ascii="Times New Roman" w:hAnsi="Times New Roman" w:cs="Times New Roman"/>
          <w:sz w:val="28"/>
          <w:szCs w:val="28"/>
        </w:rPr>
      </w:pPr>
      <w:r w:rsidRPr="00417C43">
        <w:rPr>
          <w:rFonts w:ascii="Times New Roman" w:hAnsi="Times New Roman" w:cs="Times New Roman"/>
          <w:sz w:val="28"/>
          <w:szCs w:val="28"/>
        </w:rPr>
        <w:t>дізналися________________________________________________________</w:t>
      </w:r>
    </w:p>
    <w:p w:rsidR="005B3DC5" w:rsidRPr="00417C43" w:rsidRDefault="00102EF6" w:rsidP="005B3DC5">
      <w:pPr>
        <w:spacing w:after="0" w:line="240" w:lineRule="auto"/>
        <w:ind w:firstLine="567"/>
        <w:jc w:val="both"/>
        <w:rPr>
          <w:rFonts w:ascii="Times New Roman" w:hAnsi="Times New Roman" w:cs="Times New Roman"/>
          <w:sz w:val="28"/>
          <w:szCs w:val="28"/>
        </w:rPr>
      </w:pPr>
      <w:r w:rsidRPr="00417C43">
        <w:rPr>
          <w:rFonts w:ascii="Times New Roman" w:hAnsi="Times New Roman" w:cs="Times New Roman"/>
          <w:sz w:val="28"/>
          <w:szCs w:val="28"/>
        </w:rPr>
        <w:t>навчи</w:t>
      </w:r>
      <w:r w:rsidR="005B3DC5" w:rsidRPr="00417C43">
        <w:rPr>
          <w:rFonts w:ascii="Times New Roman" w:hAnsi="Times New Roman" w:cs="Times New Roman"/>
          <w:sz w:val="28"/>
          <w:szCs w:val="28"/>
        </w:rPr>
        <w:t>лися________________________</w:t>
      </w:r>
      <w:r w:rsidRPr="00417C43">
        <w:rPr>
          <w:rFonts w:ascii="Times New Roman" w:hAnsi="Times New Roman" w:cs="Times New Roman"/>
          <w:sz w:val="28"/>
          <w:szCs w:val="28"/>
        </w:rPr>
        <w:t>_______________________________</w:t>
      </w:r>
    </w:p>
    <w:p w:rsidR="005B3DC5" w:rsidRPr="00417C43" w:rsidRDefault="005B3DC5" w:rsidP="005B3DC5">
      <w:pPr>
        <w:spacing w:after="0" w:line="240" w:lineRule="auto"/>
        <w:ind w:firstLine="567"/>
        <w:jc w:val="both"/>
        <w:rPr>
          <w:rFonts w:ascii="Times New Roman" w:hAnsi="Times New Roman" w:cs="Times New Roman"/>
          <w:sz w:val="28"/>
          <w:szCs w:val="28"/>
        </w:rPr>
      </w:pPr>
      <w:r w:rsidRPr="00417C43">
        <w:rPr>
          <w:rFonts w:ascii="Times New Roman" w:hAnsi="Times New Roman" w:cs="Times New Roman"/>
          <w:sz w:val="28"/>
          <w:szCs w:val="28"/>
        </w:rPr>
        <w:t>стали____________________________________________________________</w:t>
      </w:r>
    </w:p>
    <w:p w:rsidR="005B3DC5" w:rsidRPr="00417C43" w:rsidRDefault="005B3DC5" w:rsidP="005B3DC5">
      <w:pPr>
        <w:spacing w:after="0" w:line="240" w:lineRule="auto"/>
        <w:ind w:firstLine="567"/>
        <w:jc w:val="both"/>
        <w:rPr>
          <w:rFonts w:ascii="Times New Roman" w:hAnsi="Times New Roman" w:cs="Times New Roman"/>
          <w:sz w:val="28"/>
          <w:szCs w:val="28"/>
        </w:rPr>
      </w:pPr>
      <w:r w:rsidRPr="00417C43">
        <w:rPr>
          <w:rFonts w:ascii="Times New Roman" w:hAnsi="Times New Roman" w:cs="Times New Roman"/>
          <w:sz w:val="28"/>
          <w:szCs w:val="28"/>
        </w:rPr>
        <w:t>відкрили в собі____________________________________________________</w:t>
      </w:r>
    </w:p>
    <w:p w:rsidR="005B3DC5" w:rsidRPr="00417C43" w:rsidRDefault="005B3DC5" w:rsidP="005B3DC5">
      <w:pPr>
        <w:spacing w:after="0" w:line="240" w:lineRule="auto"/>
        <w:ind w:firstLine="567"/>
        <w:jc w:val="both"/>
        <w:rPr>
          <w:rFonts w:ascii="Times New Roman" w:hAnsi="Times New Roman" w:cs="Times New Roman"/>
          <w:sz w:val="28"/>
          <w:szCs w:val="28"/>
        </w:rPr>
      </w:pPr>
      <w:r w:rsidRPr="00417C43">
        <w:rPr>
          <w:rFonts w:ascii="Times New Roman" w:hAnsi="Times New Roman" w:cs="Times New Roman"/>
          <w:sz w:val="28"/>
          <w:szCs w:val="28"/>
        </w:rPr>
        <w:t>відкрили в інших__________________________________________________</w:t>
      </w:r>
    </w:p>
    <w:p w:rsidR="005B3DC5" w:rsidRPr="00417C43" w:rsidRDefault="005B3DC5" w:rsidP="005B3DC5">
      <w:pPr>
        <w:spacing w:after="0" w:line="240" w:lineRule="auto"/>
        <w:ind w:firstLine="567"/>
        <w:jc w:val="both"/>
        <w:rPr>
          <w:rFonts w:ascii="Times New Roman" w:hAnsi="Times New Roman" w:cs="Times New Roman"/>
          <w:sz w:val="28"/>
          <w:szCs w:val="28"/>
        </w:rPr>
      </w:pPr>
      <w:r w:rsidRPr="00417C43">
        <w:rPr>
          <w:rFonts w:ascii="Times New Roman" w:hAnsi="Times New Roman" w:cs="Times New Roman"/>
          <w:sz w:val="28"/>
          <w:szCs w:val="28"/>
        </w:rPr>
        <w:t>відчули__________________________________________________________</w:t>
      </w:r>
    </w:p>
    <w:p w:rsidR="005B3DC5" w:rsidRDefault="00102EF6" w:rsidP="004E7E12">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 Із у</w:t>
      </w:r>
      <w:r w:rsidR="005B3DC5" w:rsidRPr="00417C43">
        <w:rPr>
          <w:rFonts w:ascii="Times New Roman" w:hAnsi="Times New Roman" w:cs="Times New Roman"/>
          <w:sz w:val="28"/>
          <w:szCs w:val="28"/>
        </w:rPr>
        <w:t>сіх умінь</w:t>
      </w:r>
      <w:r w:rsidRPr="00417C43">
        <w:rPr>
          <w:rFonts w:ascii="Times New Roman" w:hAnsi="Times New Roman" w:cs="Times New Roman"/>
          <w:sz w:val="28"/>
          <w:szCs w:val="28"/>
        </w:rPr>
        <w:t>,</w:t>
      </w:r>
      <w:r w:rsidR="005B3DC5" w:rsidRPr="00417C43">
        <w:rPr>
          <w:rFonts w:ascii="Times New Roman" w:hAnsi="Times New Roman" w:cs="Times New Roman"/>
          <w:sz w:val="28"/>
          <w:szCs w:val="28"/>
        </w:rPr>
        <w:t xml:space="preserve"> які Ви здобули</w:t>
      </w:r>
      <w:r w:rsidRPr="00417C43">
        <w:rPr>
          <w:rFonts w:ascii="Times New Roman" w:hAnsi="Times New Roman" w:cs="Times New Roman"/>
          <w:sz w:val="28"/>
          <w:szCs w:val="28"/>
        </w:rPr>
        <w:t>,</w:t>
      </w:r>
      <w:r w:rsidR="005B3DC5" w:rsidRPr="00417C43">
        <w:rPr>
          <w:rFonts w:ascii="Times New Roman" w:hAnsi="Times New Roman" w:cs="Times New Roman"/>
          <w:sz w:val="28"/>
          <w:szCs w:val="28"/>
        </w:rPr>
        <w:t xml:space="preserve"> найважливішими вважаєте</w:t>
      </w:r>
      <w:r w:rsidRPr="00417C43">
        <w:rPr>
          <w:rFonts w:ascii="Times New Roman" w:hAnsi="Times New Roman" w:cs="Times New Roman"/>
          <w:sz w:val="28"/>
          <w:szCs w:val="28"/>
        </w:rPr>
        <w:t>________</w:t>
      </w:r>
      <w:r w:rsidR="006C201E" w:rsidRPr="00417C43">
        <w:rPr>
          <w:rFonts w:ascii="Times New Roman" w:hAnsi="Times New Roman" w:cs="Times New Roman"/>
          <w:sz w:val="28"/>
          <w:szCs w:val="28"/>
        </w:rPr>
        <w:t>__________________________________________________________________________________________________________________</w:t>
      </w:r>
      <w:r w:rsidRPr="00417C43">
        <w:rPr>
          <w:rFonts w:ascii="Times New Roman" w:hAnsi="Times New Roman" w:cs="Times New Roman"/>
          <w:sz w:val="28"/>
          <w:szCs w:val="28"/>
        </w:rPr>
        <w:t>_______</w:t>
      </w:r>
    </w:p>
    <w:p w:rsidR="006954A0" w:rsidRPr="00417C43" w:rsidRDefault="006954A0" w:rsidP="00B74367">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____________________________________________________________________</w:t>
      </w:r>
    </w:p>
    <w:p w:rsidR="005B3DC5" w:rsidRPr="00417C43" w:rsidRDefault="005B3DC5" w:rsidP="004E7E12">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Обґрунтуйте свою відповідь.</w:t>
      </w:r>
    </w:p>
    <w:p w:rsidR="005B3DC5" w:rsidRPr="00417C43" w:rsidRDefault="00102EF6" w:rsidP="004E7E12">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 Най</w:t>
      </w:r>
      <w:r w:rsidR="005B3DC5" w:rsidRPr="00417C43">
        <w:rPr>
          <w:rFonts w:ascii="Times New Roman" w:hAnsi="Times New Roman" w:cs="Times New Roman"/>
          <w:sz w:val="28"/>
          <w:szCs w:val="28"/>
        </w:rPr>
        <w:t>плідн</w:t>
      </w:r>
      <w:r w:rsidRPr="00417C43">
        <w:rPr>
          <w:rFonts w:ascii="Times New Roman" w:hAnsi="Times New Roman" w:cs="Times New Roman"/>
          <w:sz w:val="28"/>
          <w:szCs w:val="28"/>
        </w:rPr>
        <w:t>іш</w:t>
      </w:r>
      <w:r w:rsidR="005B3DC5" w:rsidRPr="00417C43">
        <w:rPr>
          <w:rFonts w:ascii="Times New Roman" w:hAnsi="Times New Roman" w:cs="Times New Roman"/>
          <w:sz w:val="28"/>
          <w:szCs w:val="28"/>
        </w:rPr>
        <w:t>ими особисто для Вас виявилися заняття (вправи)</w:t>
      </w:r>
      <w:r w:rsidRPr="00417C43">
        <w:rPr>
          <w:rFonts w:ascii="Times New Roman" w:hAnsi="Times New Roman" w:cs="Times New Roman"/>
          <w:sz w:val="28"/>
          <w:szCs w:val="28"/>
        </w:rPr>
        <w:t>__________</w:t>
      </w:r>
      <w:r w:rsidR="004E7E12">
        <w:rPr>
          <w:rFonts w:ascii="Times New Roman" w:hAnsi="Times New Roman" w:cs="Times New Roman"/>
          <w:sz w:val="28"/>
          <w:szCs w:val="28"/>
        </w:rPr>
        <w:t>________________________________________________</w:t>
      </w:r>
      <w:r w:rsidR="008F3085">
        <w:rPr>
          <w:rFonts w:ascii="Times New Roman" w:hAnsi="Times New Roman" w:cs="Times New Roman"/>
          <w:sz w:val="28"/>
          <w:szCs w:val="28"/>
          <w:lang w:val="ru-RU"/>
        </w:rPr>
        <w:t>_</w:t>
      </w:r>
      <w:r w:rsidR="004E7E12">
        <w:rPr>
          <w:rFonts w:ascii="Times New Roman" w:hAnsi="Times New Roman" w:cs="Times New Roman"/>
          <w:sz w:val="28"/>
          <w:szCs w:val="28"/>
        </w:rPr>
        <w:t>__</w:t>
      </w:r>
    </w:p>
    <w:p w:rsidR="006954A0" w:rsidRDefault="006954A0" w:rsidP="00B74367">
      <w:pPr>
        <w:spacing w:after="0" w:line="240" w:lineRule="auto"/>
      </w:pPr>
      <w:r>
        <w:t>______________________________________________________________</w:t>
      </w:r>
      <w:r w:rsidR="00B74367">
        <w:t>___________________</w:t>
      </w:r>
      <w:r>
        <w:t>__</w:t>
      </w:r>
      <w:r w:rsidR="008F3085">
        <w:rPr>
          <w:lang w:val="ru-RU"/>
        </w:rPr>
        <w:t>_</w:t>
      </w:r>
      <w:r>
        <w:t>___</w:t>
      </w:r>
    </w:p>
    <w:p w:rsidR="00B74367" w:rsidRDefault="00B74367" w:rsidP="00B74367">
      <w:pPr>
        <w:spacing w:after="0" w:line="240" w:lineRule="auto"/>
      </w:pPr>
      <w:r w:rsidRPr="00417C43">
        <w:rPr>
          <w:rFonts w:ascii="Times New Roman" w:hAnsi="Times New Roman" w:cs="Times New Roman"/>
          <w:sz w:val="28"/>
          <w:szCs w:val="28"/>
        </w:rPr>
        <w:t>_______________________________________________</w:t>
      </w:r>
      <w:r w:rsidR="008F3085">
        <w:rPr>
          <w:rFonts w:ascii="Times New Roman" w:hAnsi="Times New Roman" w:cs="Times New Roman"/>
          <w:sz w:val="28"/>
          <w:szCs w:val="28"/>
        </w:rPr>
        <w:t>_____________________</w:t>
      </w:r>
    </w:p>
    <w:p w:rsidR="005B3DC5" w:rsidRPr="00417C43" w:rsidRDefault="00102EF6" w:rsidP="004E7E12">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Обґрунтуйте свою</w:t>
      </w:r>
      <w:r w:rsidR="005B3DC5" w:rsidRPr="00417C43">
        <w:rPr>
          <w:rFonts w:ascii="Times New Roman" w:hAnsi="Times New Roman" w:cs="Times New Roman"/>
          <w:sz w:val="28"/>
          <w:szCs w:val="28"/>
        </w:rPr>
        <w:t xml:space="preserve"> відповідь.</w:t>
      </w:r>
    </w:p>
    <w:p w:rsidR="006C201E" w:rsidRPr="00417C43" w:rsidRDefault="005B3DC5" w:rsidP="004E7E12">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4. З якими труднощами в робо</w:t>
      </w:r>
      <w:r w:rsidR="00102EF6" w:rsidRPr="00417C43">
        <w:rPr>
          <w:rFonts w:ascii="Times New Roman" w:hAnsi="Times New Roman" w:cs="Times New Roman"/>
          <w:sz w:val="28"/>
          <w:szCs w:val="28"/>
        </w:rPr>
        <w:t>ті по самоосвіті Ви зіткнулися у</w:t>
      </w:r>
      <w:r w:rsidRPr="00417C43">
        <w:rPr>
          <w:rFonts w:ascii="Times New Roman" w:hAnsi="Times New Roman" w:cs="Times New Roman"/>
          <w:sz w:val="28"/>
          <w:szCs w:val="28"/>
        </w:rPr>
        <w:t xml:space="preserve"> цей період? Яким чином їх подолали?</w:t>
      </w:r>
      <w:r w:rsidR="006C201E" w:rsidRPr="00417C43">
        <w:rPr>
          <w:rFonts w:ascii="Times New Roman" w:hAnsi="Times New Roman" w:cs="Times New Roman"/>
          <w:sz w:val="28"/>
          <w:szCs w:val="28"/>
        </w:rPr>
        <w:t xml:space="preserve"> ______________________________________________</w:t>
      </w:r>
    </w:p>
    <w:p w:rsidR="006C201E" w:rsidRDefault="006C201E" w:rsidP="004E7E12">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____________________________________________________________________</w:t>
      </w:r>
    </w:p>
    <w:p w:rsidR="00B74367" w:rsidRPr="00417C43" w:rsidRDefault="00B74367" w:rsidP="004E7E12">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____________________________________________________________________</w:t>
      </w:r>
    </w:p>
    <w:p w:rsidR="005B3DC5" w:rsidRPr="00417C43" w:rsidRDefault="005B3DC5" w:rsidP="004E7E12">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5. Які фактори (за рамками навчально-м</w:t>
      </w:r>
      <w:r w:rsidR="00102EF6" w:rsidRPr="00417C43">
        <w:rPr>
          <w:rFonts w:ascii="Times New Roman" w:hAnsi="Times New Roman" w:cs="Times New Roman"/>
          <w:sz w:val="28"/>
          <w:szCs w:val="28"/>
        </w:rPr>
        <w:t>етодичного семінару) у</w:t>
      </w:r>
      <w:r w:rsidRPr="00417C43">
        <w:rPr>
          <w:rFonts w:ascii="Times New Roman" w:hAnsi="Times New Roman" w:cs="Times New Roman"/>
          <w:sz w:val="28"/>
          <w:szCs w:val="28"/>
        </w:rPr>
        <w:t xml:space="preserve"> даний період навчання </w:t>
      </w:r>
      <w:r w:rsidR="00102EF6" w:rsidRPr="00417C43">
        <w:rPr>
          <w:rFonts w:ascii="Times New Roman" w:hAnsi="Times New Roman" w:cs="Times New Roman"/>
          <w:sz w:val="28"/>
          <w:szCs w:val="28"/>
        </w:rPr>
        <w:t>сприяли вдосконаленню самоосвіти</w:t>
      </w:r>
      <w:r w:rsidRPr="00417C43">
        <w:rPr>
          <w:rFonts w:ascii="Times New Roman" w:hAnsi="Times New Roman" w:cs="Times New Roman"/>
          <w:sz w:val="28"/>
          <w:szCs w:val="28"/>
        </w:rPr>
        <w:t xml:space="preserve">? Які перешкоджали? </w:t>
      </w:r>
    </w:p>
    <w:p w:rsidR="006C201E" w:rsidRPr="00417C43" w:rsidRDefault="006C201E" w:rsidP="004E7E12">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____________________________________________________________________</w:t>
      </w:r>
    </w:p>
    <w:p w:rsidR="006C201E" w:rsidRPr="00417C43" w:rsidRDefault="005B3DC5" w:rsidP="004E7E12">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6. На скільки Ви задоволені результатами своєї роботи?</w:t>
      </w:r>
      <w:r w:rsidR="008F3085">
        <w:rPr>
          <w:rFonts w:ascii="Times New Roman" w:hAnsi="Times New Roman" w:cs="Times New Roman"/>
          <w:sz w:val="28"/>
          <w:szCs w:val="28"/>
        </w:rPr>
        <w:t xml:space="preserve"> _______________</w:t>
      </w:r>
    </w:p>
    <w:p w:rsidR="006C201E" w:rsidRDefault="006C201E" w:rsidP="004E7E12">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____________________________________________________________________</w:t>
      </w:r>
    </w:p>
    <w:p w:rsidR="00B74367" w:rsidRPr="00417C43" w:rsidRDefault="00B74367" w:rsidP="004E7E12">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____________________________________________________________________</w:t>
      </w:r>
    </w:p>
    <w:p w:rsidR="005B3DC5" w:rsidRPr="00417C43" w:rsidRDefault="005B3DC5" w:rsidP="004E7E12">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 </w:t>
      </w:r>
      <w:r w:rsidR="00102EF6" w:rsidRPr="00417C43">
        <w:rPr>
          <w:rFonts w:ascii="Times New Roman" w:hAnsi="Times New Roman" w:cs="Times New Roman"/>
          <w:sz w:val="28"/>
          <w:szCs w:val="28"/>
        </w:rPr>
        <w:t>Обґрунтуйте свою</w:t>
      </w:r>
      <w:r w:rsidRPr="00417C43">
        <w:rPr>
          <w:rFonts w:ascii="Times New Roman" w:hAnsi="Times New Roman" w:cs="Times New Roman"/>
          <w:sz w:val="28"/>
          <w:szCs w:val="28"/>
        </w:rPr>
        <w:t xml:space="preserve"> відповідь.</w:t>
      </w:r>
    </w:p>
    <w:p w:rsidR="006C201E" w:rsidRPr="00417C43" w:rsidRDefault="005B3DC5" w:rsidP="004E7E12">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7. Відсутність (недостатній розвиток) як</w:t>
      </w:r>
      <w:r w:rsidR="00B610A8" w:rsidRPr="00417C43">
        <w:rPr>
          <w:rFonts w:ascii="Times New Roman" w:hAnsi="Times New Roman" w:cs="Times New Roman"/>
          <w:sz w:val="28"/>
          <w:szCs w:val="28"/>
        </w:rPr>
        <w:t>их умінь і якостей Вам заважає у</w:t>
      </w:r>
      <w:r w:rsidRPr="00417C43">
        <w:rPr>
          <w:rFonts w:ascii="Times New Roman" w:hAnsi="Times New Roman" w:cs="Times New Roman"/>
          <w:sz w:val="28"/>
          <w:szCs w:val="28"/>
        </w:rPr>
        <w:t xml:space="preserve"> самостійній роботі? </w:t>
      </w:r>
      <w:r w:rsidR="006C201E" w:rsidRPr="00417C43">
        <w:rPr>
          <w:rFonts w:ascii="Times New Roman" w:hAnsi="Times New Roman" w:cs="Times New Roman"/>
          <w:sz w:val="28"/>
          <w:szCs w:val="28"/>
        </w:rPr>
        <w:t>___________________________________________________</w:t>
      </w:r>
    </w:p>
    <w:p w:rsidR="006C201E" w:rsidRDefault="006C201E" w:rsidP="004E7E12">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____________________________________________________________________</w:t>
      </w:r>
    </w:p>
    <w:p w:rsidR="00B74367" w:rsidRPr="00417C43" w:rsidRDefault="00B74367" w:rsidP="004E7E12">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____________________________________________________________________</w:t>
      </w:r>
    </w:p>
    <w:p w:rsidR="00CA76DA" w:rsidRDefault="00CA76DA" w:rsidP="005B3DC5">
      <w:pPr>
        <w:widowControl w:val="0"/>
        <w:spacing w:after="0" w:line="240" w:lineRule="auto"/>
        <w:jc w:val="center"/>
        <w:rPr>
          <w:rFonts w:ascii="Times New Roman" w:eastAsia="Tahoma" w:hAnsi="Times New Roman" w:cs="Times New Roman"/>
          <w:b/>
          <w:i/>
          <w:color w:val="000000"/>
          <w:sz w:val="28"/>
          <w:szCs w:val="28"/>
          <w:lang w:eastAsia="uk-UA" w:bidi="uk-UA"/>
        </w:rPr>
      </w:pPr>
    </w:p>
    <w:p w:rsidR="005B3DC5" w:rsidRPr="00417C43" w:rsidRDefault="005B3DC5" w:rsidP="005B3DC5">
      <w:pPr>
        <w:widowControl w:val="0"/>
        <w:spacing w:after="0" w:line="240" w:lineRule="auto"/>
        <w:jc w:val="center"/>
        <w:rPr>
          <w:rFonts w:ascii="Times New Roman" w:eastAsia="Tahoma" w:hAnsi="Times New Roman" w:cs="Times New Roman"/>
          <w:b/>
          <w:i/>
          <w:color w:val="000000"/>
          <w:sz w:val="28"/>
          <w:szCs w:val="28"/>
          <w:lang w:eastAsia="uk-UA" w:bidi="uk-UA"/>
        </w:rPr>
      </w:pPr>
      <w:r w:rsidRPr="00417C43">
        <w:rPr>
          <w:rFonts w:ascii="Times New Roman" w:eastAsia="Tahoma" w:hAnsi="Times New Roman" w:cs="Times New Roman"/>
          <w:b/>
          <w:i/>
          <w:color w:val="000000"/>
          <w:sz w:val="28"/>
          <w:szCs w:val="28"/>
          <w:lang w:eastAsia="uk-UA" w:bidi="uk-UA"/>
        </w:rPr>
        <w:t>Щиро вдячні за співпрацю!</w:t>
      </w:r>
    </w:p>
    <w:p w:rsidR="00CA76DA" w:rsidRDefault="00CA76DA">
      <w:pPr>
        <w:rPr>
          <w:rFonts w:ascii="Times New Roman" w:eastAsia="Times New Roman" w:hAnsi="Times New Roman" w:cs="Times New Roman"/>
          <w:bCs/>
          <w:i/>
          <w:color w:val="000000"/>
          <w:sz w:val="28"/>
          <w:szCs w:val="28"/>
          <w:lang w:val="ru-RU" w:eastAsia="ru-RU" w:bidi="ru-RU"/>
        </w:rPr>
      </w:pPr>
      <w:bookmarkStart w:id="6" w:name="bookmark0"/>
      <w:r>
        <w:rPr>
          <w:rFonts w:ascii="Times New Roman" w:eastAsia="Times New Roman" w:hAnsi="Times New Roman" w:cs="Times New Roman"/>
          <w:bCs/>
          <w:i/>
          <w:color w:val="000000"/>
          <w:sz w:val="28"/>
          <w:szCs w:val="28"/>
          <w:lang w:val="ru-RU" w:eastAsia="ru-RU" w:bidi="ru-RU"/>
        </w:rPr>
        <w:br w:type="page"/>
      </w:r>
    </w:p>
    <w:p w:rsidR="005B3DC5" w:rsidRPr="00BB1922" w:rsidRDefault="005B3DC5" w:rsidP="00B1791C">
      <w:pPr>
        <w:keepNext/>
        <w:keepLines/>
        <w:widowControl w:val="0"/>
        <w:spacing w:after="0" w:line="240" w:lineRule="auto"/>
        <w:ind w:left="7080" w:firstLine="560"/>
        <w:jc w:val="right"/>
        <w:outlineLvl w:val="0"/>
        <w:rPr>
          <w:rFonts w:ascii="Times New Roman" w:eastAsia="Times New Roman" w:hAnsi="Times New Roman" w:cs="Times New Roman"/>
          <w:b/>
          <w:bCs/>
          <w:color w:val="000000"/>
          <w:sz w:val="28"/>
          <w:szCs w:val="28"/>
          <w:lang w:val="ru-RU" w:eastAsia="ru-RU" w:bidi="ru-RU"/>
        </w:rPr>
      </w:pPr>
      <w:r w:rsidRPr="00BB1922">
        <w:rPr>
          <w:rFonts w:ascii="Times New Roman" w:eastAsia="Times New Roman" w:hAnsi="Times New Roman" w:cs="Times New Roman"/>
          <w:b/>
          <w:bCs/>
          <w:color w:val="000000"/>
          <w:sz w:val="28"/>
          <w:szCs w:val="28"/>
          <w:lang w:val="ru-RU" w:eastAsia="ru-RU" w:bidi="ru-RU"/>
        </w:rPr>
        <w:lastRenderedPageBreak/>
        <w:t xml:space="preserve">Додаток </w:t>
      </w:r>
      <w:r w:rsidR="006714A4" w:rsidRPr="00BB1922">
        <w:rPr>
          <w:rFonts w:ascii="Times New Roman" w:eastAsia="Times New Roman" w:hAnsi="Times New Roman" w:cs="Times New Roman"/>
          <w:b/>
          <w:bCs/>
          <w:color w:val="000000"/>
          <w:sz w:val="28"/>
          <w:szCs w:val="28"/>
          <w:lang w:val="ru-RU" w:eastAsia="ru-RU" w:bidi="ru-RU"/>
        </w:rPr>
        <w:t>Ж.</w:t>
      </w:r>
      <w:r w:rsidR="00CA76DA" w:rsidRPr="00BB1922">
        <w:rPr>
          <w:rFonts w:ascii="Times New Roman" w:eastAsia="Times New Roman" w:hAnsi="Times New Roman" w:cs="Times New Roman"/>
          <w:b/>
          <w:bCs/>
          <w:color w:val="000000"/>
          <w:sz w:val="28"/>
          <w:szCs w:val="28"/>
          <w:lang w:val="ru-RU" w:eastAsia="ru-RU" w:bidi="ru-RU"/>
        </w:rPr>
        <w:t>2</w:t>
      </w:r>
    </w:p>
    <w:p w:rsidR="00CA76DA" w:rsidRPr="00417C43" w:rsidRDefault="00CA76DA" w:rsidP="005B3DC5">
      <w:pPr>
        <w:keepNext/>
        <w:keepLines/>
        <w:widowControl w:val="0"/>
        <w:spacing w:after="0" w:line="240" w:lineRule="auto"/>
        <w:ind w:left="7080" w:firstLine="560"/>
        <w:jc w:val="both"/>
        <w:outlineLvl w:val="0"/>
        <w:rPr>
          <w:rFonts w:ascii="Times New Roman" w:eastAsia="Times New Roman" w:hAnsi="Times New Roman" w:cs="Times New Roman"/>
          <w:bCs/>
          <w:i/>
          <w:color w:val="000000"/>
          <w:sz w:val="28"/>
          <w:szCs w:val="28"/>
          <w:lang w:val="ru-RU" w:eastAsia="ru-RU" w:bidi="ru-RU"/>
        </w:rPr>
      </w:pPr>
    </w:p>
    <w:p w:rsidR="005B3DC5" w:rsidRPr="00417C43" w:rsidRDefault="005B3DC5" w:rsidP="005B3DC5">
      <w:pPr>
        <w:keepNext/>
        <w:keepLines/>
        <w:widowControl w:val="0"/>
        <w:spacing w:after="0" w:line="240" w:lineRule="auto"/>
        <w:ind w:firstLine="560"/>
        <w:jc w:val="center"/>
        <w:outlineLvl w:val="0"/>
        <w:rPr>
          <w:rFonts w:ascii="Times New Roman" w:eastAsia="Times New Roman" w:hAnsi="Times New Roman" w:cs="Times New Roman"/>
          <w:b/>
          <w:bCs/>
          <w:color w:val="000000"/>
          <w:sz w:val="28"/>
          <w:szCs w:val="28"/>
          <w:lang w:eastAsia="uk-UA" w:bidi="uk-UA"/>
        </w:rPr>
      </w:pPr>
      <w:r w:rsidRPr="00417C43">
        <w:rPr>
          <w:rFonts w:ascii="Times New Roman" w:eastAsia="Times New Roman" w:hAnsi="Times New Roman" w:cs="Times New Roman"/>
          <w:b/>
          <w:bCs/>
          <w:color w:val="000000"/>
          <w:sz w:val="28"/>
          <w:szCs w:val="28"/>
          <w:lang w:val="ru-RU" w:eastAsia="ru-RU" w:bidi="ru-RU"/>
        </w:rPr>
        <w:t xml:space="preserve">Методика </w:t>
      </w:r>
      <w:r w:rsidRPr="00417C43">
        <w:rPr>
          <w:rFonts w:ascii="Times New Roman" w:eastAsia="Times New Roman" w:hAnsi="Times New Roman" w:cs="Times New Roman"/>
          <w:b/>
          <w:bCs/>
          <w:color w:val="000000"/>
          <w:sz w:val="28"/>
          <w:szCs w:val="28"/>
          <w:lang w:eastAsia="uk-UA" w:bidi="uk-UA"/>
        </w:rPr>
        <w:t>діагностики особистості на мотивацію до уникнення невдач</w:t>
      </w:r>
      <w:bookmarkEnd w:id="6"/>
      <w:r w:rsidRPr="00417C43">
        <w:rPr>
          <w:rFonts w:ascii="Times New Roman" w:eastAsia="Times New Roman" w:hAnsi="Times New Roman" w:cs="Times New Roman"/>
          <w:b/>
          <w:bCs/>
          <w:color w:val="000000"/>
          <w:sz w:val="28"/>
          <w:szCs w:val="28"/>
          <w:lang w:val="ru-RU" w:eastAsia="uk-UA" w:bidi="uk-UA"/>
        </w:rPr>
        <w:t xml:space="preserve"> у д</w:t>
      </w:r>
      <w:r w:rsidRPr="00417C43">
        <w:rPr>
          <w:rFonts w:ascii="Times New Roman" w:eastAsia="Times New Roman" w:hAnsi="Times New Roman" w:cs="Times New Roman"/>
          <w:b/>
          <w:bCs/>
          <w:color w:val="000000"/>
          <w:sz w:val="28"/>
          <w:szCs w:val="28"/>
          <w:lang w:eastAsia="uk-UA" w:bidi="uk-UA"/>
        </w:rPr>
        <w:t>іяльності</w:t>
      </w:r>
      <w:bookmarkStart w:id="7" w:name="bookmark1"/>
      <w:r w:rsidRPr="00417C43">
        <w:rPr>
          <w:rFonts w:ascii="Times New Roman" w:eastAsia="Times New Roman" w:hAnsi="Times New Roman" w:cs="Times New Roman"/>
          <w:b/>
          <w:bCs/>
          <w:color w:val="000000"/>
          <w:sz w:val="28"/>
          <w:szCs w:val="28"/>
          <w:lang w:eastAsia="uk-UA" w:bidi="uk-UA"/>
        </w:rPr>
        <w:t xml:space="preserve"> (Т. Елерса</w:t>
      </w:r>
      <w:bookmarkEnd w:id="7"/>
      <w:r w:rsidRPr="00417C43">
        <w:rPr>
          <w:rFonts w:ascii="Times New Roman" w:eastAsia="Times New Roman" w:hAnsi="Times New Roman" w:cs="Times New Roman"/>
          <w:b/>
          <w:bCs/>
          <w:color w:val="000000"/>
          <w:sz w:val="28"/>
          <w:szCs w:val="28"/>
          <w:lang w:eastAsia="uk-UA" w:bidi="uk-UA"/>
        </w:rPr>
        <w:t>)</w:t>
      </w:r>
    </w:p>
    <w:p w:rsidR="005B3DC5" w:rsidRPr="00417C43" w:rsidRDefault="005B3DC5" w:rsidP="004E7E12">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М</w:t>
      </w:r>
      <w:r w:rsidRPr="00417C43">
        <w:rPr>
          <w:rFonts w:ascii="Times New Roman" w:eastAsia="Times New Roman" w:hAnsi="Times New Roman" w:cs="Times New Roman"/>
          <w:b/>
          <w:i/>
          <w:iCs/>
          <w:color w:val="000000"/>
          <w:sz w:val="28"/>
          <w:szCs w:val="28"/>
          <w:lang w:val="ru-RU" w:eastAsia="uk-UA" w:bidi="uk-UA"/>
        </w:rPr>
        <w:t>е</w:t>
      </w:r>
      <w:r w:rsidRPr="00417C43">
        <w:rPr>
          <w:rFonts w:ascii="Times New Roman" w:eastAsia="Times New Roman" w:hAnsi="Times New Roman" w:cs="Times New Roman"/>
          <w:b/>
          <w:i/>
          <w:iCs/>
          <w:color w:val="000000"/>
          <w:sz w:val="28"/>
          <w:szCs w:val="28"/>
          <w:lang w:eastAsia="uk-UA" w:bidi="uk-UA"/>
        </w:rPr>
        <w:t>та:</w:t>
      </w:r>
      <w:r w:rsidRPr="00417C43">
        <w:rPr>
          <w:rFonts w:ascii="Times New Roman" w:eastAsia="Times New Roman" w:hAnsi="Times New Roman" w:cs="Times New Roman"/>
          <w:color w:val="000000"/>
          <w:sz w:val="28"/>
          <w:szCs w:val="28"/>
          <w:lang w:eastAsia="uk-UA" w:bidi="uk-UA"/>
        </w:rPr>
        <w:t xml:space="preserve"> визначити рівень мотивації студентів до уникнення невдач у діяльності.</w:t>
      </w:r>
    </w:p>
    <w:p w:rsidR="00B610A8" w:rsidRPr="00417C43" w:rsidRDefault="005B3DC5" w:rsidP="004E7E12">
      <w:pPr>
        <w:widowControl w:val="0"/>
        <w:spacing w:after="0" w:line="240" w:lineRule="auto"/>
        <w:ind w:firstLine="709"/>
        <w:jc w:val="center"/>
        <w:rPr>
          <w:rFonts w:ascii="Times New Roman" w:eastAsia="Times New Roman" w:hAnsi="Times New Roman" w:cs="Times New Roman"/>
          <w:b/>
          <w:i/>
          <w:color w:val="000000"/>
          <w:sz w:val="28"/>
          <w:szCs w:val="28"/>
          <w:lang w:val="ru-RU" w:eastAsia="ru-RU" w:bidi="uk-UA"/>
        </w:rPr>
      </w:pPr>
      <w:r w:rsidRPr="00417C43">
        <w:rPr>
          <w:rFonts w:ascii="Times New Roman" w:eastAsia="Times New Roman" w:hAnsi="Times New Roman" w:cs="Times New Roman"/>
          <w:b/>
          <w:i/>
          <w:color w:val="000000"/>
          <w:sz w:val="28"/>
          <w:szCs w:val="28"/>
          <w:lang w:val="ru-RU" w:eastAsia="ru-RU" w:bidi="uk-UA"/>
        </w:rPr>
        <w:t>Шановний студенте!</w:t>
      </w:r>
    </w:p>
    <w:p w:rsidR="005B3DC5" w:rsidRPr="00417C43" w:rsidRDefault="005B3DC5" w:rsidP="004E7E12">
      <w:pPr>
        <w:widowControl w:val="0"/>
        <w:spacing w:after="0" w:line="240" w:lineRule="auto"/>
        <w:ind w:firstLine="709"/>
        <w:jc w:val="both"/>
        <w:rPr>
          <w:rFonts w:ascii="Times New Roman" w:eastAsia="Times New Roman" w:hAnsi="Times New Roman" w:cs="Times New Roman"/>
          <w:color w:val="000000"/>
          <w:kern w:val="2"/>
          <w:sz w:val="28"/>
          <w:szCs w:val="28"/>
          <w:lang w:val="ru-RU" w:eastAsia="ru-RU" w:bidi="uk-UA"/>
        </w:rPr>
      </w:pPr>
      <w:r w:rsidRPr="00417C43">
        <w:rPr>
          <w:rFonts w:ascii="Times New Roman" w:eastAsia="Times New Roman" w:hAnsi="Times New Roman" w:cs="Times New Roman"/>
          <w:color w:val="000000"/>
          <w:kern w:val="2"/>
          <w:sz w:val="28"/>
          <w:szCs w:val="28"/>
          <w:lang w:val="ru-RU" w:eastAsia="ru-RU" w:bidi="uk-UA"/>
        </w:rPr>
        <w:t>П</w:t>
      </w:r>
      <w:r w:rsidRPr="00417C43">
        <w:rPr>
          <w:rFonts w:ascii="Times New Roman" w:eastAsia="Times New Roman" w:hAnsi="Times New Roman" w:cs="Times New Roman"/>
          <w:color w:val="000000"/>
          <w:kern w:val="2"/>
          <w:sz w:val="28"/>
          <w:szCs w:val="28"/>
          <w:lang w:eastAsia="ru-RU" w:bidi="uk-UA"/>
        </w:rPr>
        <w:t>росимо Вас</w:t>
      </w:r>
      <w:r w:rsidR="00B610A8" w:rsidRPr="00417C43">
        <w:rPr>
          <w:rFonts w:ascii="Times New Roman" w:eastAsia="Times New Roman" w:hAnsi="Times New Roman" w:cs="Times New Roman"/>
          <w:color w:val="000000"/>
          <w:kern w:val="2"/>
          <w:sz w:val="28"/>
          <w:szCs w:val="28"/>
          <w:lang w:val="ru-RU" w:eastAsia="ru-RU" w:bidi="uk-UA"/>
        </w:rPr>
        <w:t xml:space="preserve"> обрати одне із 3-х слів у</w:t>
      </w:r>
      <w:r w:rsidRPr="00417C43">
        <w:rPr>
          <w:rFonts w:ascii="Times New Roman" w:eastAsia="Times New Roman" w:hAnsi="Times New Roman" w:cs="Times New Roman"/>
          <w:color w:val="000000"/>
          <w:kern w:val="2"/>
          <w:sz w:val="28"/>
          <w:szCs w:val="28"/>
          <w:lang w:val="ru-RU" w:eastAsia="ru-RU" w:bidi="uk-UA"/>
        </w:rPr>
        <w:t xml:space="preserve"> рядк</w:t>
      </w:r>
      <w:r w:rsidR="00B610A8" w:rsidRPr="00417C43">
        <w:rPr>
          <w:rFonts w:ascii="Times New Roman" w:eastAsia="Times New Roman" w:hAnsi="Times New Roman" w:cs="Times New Roman"/>
          <w:color w:val="000000"/>
          <w:kern w:val="2"/>
          <w:sz w:val="28"/>
          <w:szCs w:val="28"/>
          <w:lang w:val="ru-RU" w:eastAsia="ru-RU" w:bidi="uk-UA"/>
        </w:rPr>
        <w:t>у, яке найточніше характеризує В</w:t>
      </w:r>
      <w:r w:rsidRPr="00417C43">
        <w:rPr>
          <w:rFonts w:ascii="Times New Roman" w:eastAsia="Times New Roman" w:hAnsi="Times New Roman" w:cs="Times New Roman"/>
          <w:color w:val="000000"/>
          <w:kern w:val="2"/>
          <w:sz w:val="28"/>
          <w:szCs w:val="28"/>
          <w:lang w:val="ru-RU" w:eastAsia="ru-RU" w:bidi="uk-UA"/>
        </w:rPr>
        <w:t>ашу особистість. Вибране слово підкреслити.</w:t>
      </w:r>
    </w:p>
    <w:p w:rsidR="005B3DC5" w:rsidRPr="00417C43" w:rsidRDefault="005B3DC5" w:rsidP="004E7E12">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imes New Roman" w:hAnsi="Times New Roman" w:cs="Times New Roman"/>
          <w:b/>
          <w:i/>
          <w:iCs/>
          <w:color w:val="000000"/>
          <w:sz w:val="28"/>
          <w:szCs w:val="28"/>
          <w:lang w:eastAsia="uk-UA" w:bidi="uk-UA"/>
        </w:rPr>
        <w:t>Обробка результатів.</w:t>
      </w:r>
      <w:r w:rsidRPr="00417C43">
        <w:rPr>
          <w:rFonts w:ascii="Times New Roman" w:eastAsia="Times New Roman" w:hAnsi="Times New Roman" w:cs="Times New Roman"/>
          <w:color w:val="000000"/>
          <w:sz w:val="28"/>
          <w:szCs w:val="28"/>
          <w:lang w:eastAsia="uk-UA" w:bidi="uk-UA"/>
        </w:rPr>
        <w:t xml:space="preserve"> Учасник опитування отримує по 1 балові за такі відповіді: 1/2; 2/1; 2/2; 3/1; 3/3; 4/3; 5/2; 6/3; 7/2; 7/3; 8/3; 9/1; 9/2; 10/2; 11/1; 11/2; 12/1; 12/3; 13/2; 13/3; 14/1; 15/1; 16/2; 16/3; 17/3; 18/1; 19/1; 19/2; 20/1; 20/2; (перша цифра перед дефісом означає порядковий номер рядка, друга цифра пі</w:t>
      </w:r>
      <w:r w:rsidR="00B610A8" w:rsidRPr="00417C43">
        <w:rPr>
          <w:rFonts w:ascii="Times New Roman" w:eastAsia="Times New Roman" w:hAnsi="Times New Roman" w:cs="Times New Roman"/>
          <w:color w:val="000000"/>
          <w:sz w:val="28"/>
          <w:szCs w:val="28"/>
          <w:lang w:eastAsia="uk-UA" w:bidi="uk-UA"/>
        </w:rPr>
        <w:t>сля дефісу - номер стовпця, у</w:t>
      </w:r>
      <w:r w:rsidRPr="00417C43">
        <w:rPr>
          <w:rFonts w:ascii="Times New Roman" w:eastAsia="Times New Roman" w:hAnsi="Times New Roman" w:cs="Times New Roman"/>
          <w:color w:val="000000"/>
          <w:sz w:val="28"/>
          <w:szCs w:val="28"/>
          <w:lang w:eastAsia="uk-UA" w:bidi="uk-UA"/>
        </w:rPr>
        <w:t xml:space="preserve"> якому знаходиться потрібне слово). Наприклад, 1/2 означає, що слово, за яке можна отримати 1 ба</w:t>
      </w:r>
      <w:r w:rsidRPr="00417C43">
        <w:rPr>
          <w:rFonts w:ascii="Times New Roman" w:eastAsia="Times New Roman" w:hAnsi="Times New Roman" w:cs="Times New Roman"/>
          <w:color w:val="000000"/>
          <w:sz w:val="28"/>
          <w:szCs w:val="28"/>
          <w:lang w:val="ru-RU" w:eastAsia="uk-UA" w:bidi="uk-UA"/>
        </w:rPr>
        <w:t>л</w:t>
      </w:r>
      <w:r w:rsidRPr="00417C43">
        <w:rPr>
          <w:rFonts w:ascii="Times New Roman" w:eastAsia="Times New Roman" w:hAnsi="Times New Roman" w:cs="Times New Roman"/>
          <w:color w:val="000000"/>
          <w:sz w:val="28"/>
          <w:szCs w:val="28"/>
          <w:lang w:eastAsia="uk-UA" w:bidi="uk-UA"/>
        </w:rPr>
        <w:t xml:space="preserve"> розташоване в першому рядку, другому стовпці - «спостережливий». Інші вибори балів не отримують.</w:t>
      </w:r>
    </w:p>
    <w:p w:rsidR="005B3DC5" w:rsidRPr="00417C43" w:rsidRDefault="005B3DC5" w:rsidP="004E7E12">
      <w:pPr>
        <w:widowControl w:val="0"/>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Підраховується загальна кількість (сума) набраних балів.</w:t>
      </w:r>
    </w:p>
    <w:p w:rsidR="005B3DC5" w:rsidRPr="00417C43" w:rsidRDefault="005B3DC5" w:rsidP="004E7E12">
      <w:pPr>
        <w:widowControl w:val="0"/>
        <w:spacing w:after="0" w:line="240" w:lineRule="auto"/>
        <w:ind w:firstLine="709"/>
        <w:rPr>
          <w:rFonts w:ascii="Times New Roman" w:eastAsia="Times New Roman" w:hAnsi="Times New Roman" w:cs="Times New Roman"/>
          <w:i/>
          <w:iCs/>
          <w:color w:val="000000"/>
          <w:sz w:val="28"/>
          <w:szCs w:val="28"/>
          <w:lang w:eastAsia="uk-UA" w:bidi="uk-UA"/>
        </w:rPr>
      </w:pPr>
      <w:r w:rsidRPr="00417C43">
        <w:rPr>
          <w:rFonts w:ascii="Times New Roman" w:eastAsia="Times New Roman" w:hAnsi="Times New Roman" w:cs="Times New Roman"/>
          <w:i/>
          <w:iCs/>
          <w:color w:val="000000"/>
          <w:sz w:val="28"/>
          <w:szCs w:val="28"/>
          <w:lang w:eastAsia="uk-UA" w:bidi="uk-UA"/>
        </w:rPr>
        <w:t>Інтерпретація результатів.</w:t>
      </w:r>
    </w:p>
    <w:p w:rsidR="005B3DC5" w:rsidRPr="00417C43" w:rsidRDefault="005B3DC5" w:rsidP="004E7E12">
      <w:pPr>
        <w:widowControl w:val="0"/>
        <w:spacing w:after="0" w:line="240" w:lineRule="auto"/>
        <w:ind w:right="-2"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Від 2 до 10 балів </w:t>
      </w:r>
      <w:r w:rsidR="006C201E" w:rsidRPr="00417C43">
        <w:rPr>
          <w:rFonts w:ascii="Times New Roman" w:eastAsia="Times New Roman" w:hAnsi="Times New Roman" w:cs="Times New Roman"/>
          <w:color w:val="000000"/>
          <w:sz w:val="28"/>
          <w:szCs w:val="28"/>
          <w:lang w:eastAsia="uk-UA" w:bidi="uk-UA"/>
        </w:rPr>
        <w:t xml:space="preserve">- низька мотивація до уникнення </w:t>
      </w:r>
      <w:r w:rsidRPr="00417C43">
        <w:rPr>
          <w:rFonts w:ascii="Times New Roman" w:eastAsia="Times New Roman" w:hAnsi="Times New Roman" w:cs="Times New Roman"/>
          <w:color w:val="000000"/>
          <w:sz w:val="28"/>
          <w:szCs w:val="28"/>
          <w:lang w:eastAsia="uk-UA" w:bidi="uk-UA"/>
        </w:rPr>
        <w:t>невдач; від 1</w:t>
      </w:r>
      <w:r w:rsidR="00F4580E" w:rsidRPr="00417C43">
        <w:rPr>
          <w:rFonts w:ascii="Times New Roman" w:eastAsia="Times New Roman" w:hAnsi="Times New Roman" w:cs="Times New Roman"/>
          <w:color w:val="000000"/>
          <w:sz w:val="28"/>
          <w:szCs w:val="28"/>
          <w:lang w:eastAsia="uk-UA" w:bidi="uk-UA"/>
        </w:rPr>
        <w:t>1</w:t>
      </w:r>
      <w:r w:rsidRPr="00417C43">
        <w:rPr>
          <w:rFonts w:ascii="Times New Roman" w:eastAsia="Times New Roman" w:hAnsi="Times New Roman" w:cs="Times New Roman"/>
          <w:color w:val="000000"/>
          <w:sz w:val="28"/>
          <w:szCs w:val="28"/>
          <w:lang w:eastAsia="uk-UA" w:bidi="uk-UA"/>
        </w:rPr>
        <w:t xml:space="preserve"> до 1</w:t>
      </w:r>
      <w:r w:rsidR="00F4580E" w:rsidRPr="00417C43">
        <w:rPr>
          <w:rFonts w:ascii="Times New Roman" w:eastAsia="Times New Roman" w:hAnsi="Times New Roman" w:cs="Times New Roman"/>
          <w:color w:val="000000"/>
          <w:sz w:val="28"/>
          <w:szCs w:val="28"/>
          <w:lang w:eastAsia="uk-UA" w:bidi="uk-UA"/>
        </w:rPr>
        <w:t>4</w:t>
      </w:r>
      <w:r w:rsidRPr="00417C43">
        <w:rPr>
          <w:rFonts w:ascii="Times New Roman" w:eastAsia="Times New Roman" w:hAnsi="Times New Roman" w:cs="Times New Roman"/>
          <w:color w:val="000000"/>
          <w:sz w:val="28"/>
          <w:szCs w:val="28"/>
          <w:lang w:eastAsia="uk-UA" w:bidi="uk-UA"/>
        </w:rPr>
        <w:t xml:space="preserve"> балів - середній рівень мотивації; від 1</w:t>
      </w:r>
      <w:r w:rsidR="00F4580E" w:rsidRPr="00417C43">
        <w:rPr>
          <w:rFonts w:ascii="Times New Roman" w:eastAsia="Times New Roman" w:hAnsi="Times New Roman" w:cs="Times New Roman"/>
          <w:color w:val="000000"/>
          <w:sz w:val="28"/>
          <w:szCs w:val="28"/>
          <w:lang w:eastAsia="uk-UA" w:bidi="uk-UA"/>
        </w:rPr>
        <w:t>5</w:t>
      </w:r>
      <w:r w:rsidRPr="00417C43">
        <w:rPr>
          <w:rFonts w:ascii="Times New Roman" w:eastAsia="Times New Roman" w:hAnsi="Times New Roman" w:cs="Times New Roman"/>
          <w:color w:val="000000"/>
          <w:sz w:val="28"/>
          <w:szCs w:val="28"/>
          <w:lang w:eastAsia="uk-UA" w:bidi="uk-UA"/>
        </w:rPr>
        <w:t xml:space="preserve"> </w:t>
      </w:r>
      <w:r w:rsidR="00F4580E" w:rsidRPr="00417C43">
        <w:rPr>
          <w:rFonts w:ascii="Times New Roman" w:eastAsia="Times New Roman" w:hAnsi="Times New Roman" w:cs="Times New Roman"/>
          <w:color w:val="000000"/>
          <w:sz w:val="28"/>
          <w:szCs w:val="28"/>
          <w:lang w:eastAsia="uk-UA" w:bidi="uk-UA"/>
        </w:rPr>
        <w:t>і більше</w:t>
      </w:r>
      <w:r w:rsidRPr="00417C43">
        <w:rPr>
          <w:rFonts w:ascii="Times New Roman" w:eastAsia="Times New Roman" w:hAnsi="Times New Roman" w:cs="Times New Roman"/>
          <w:color w:val="000000"/>
          <w:sz w:val="28"/>
          <w:szCs w:val="28"/>
          <w:lang w:eastAsia="uk-UA" w:bidi="uk-UA"/>
        </w:rPr>
        <w:t xml:space="preserve"> - високий рівень мотивації;</w:t>
      </w:r>
      <w:r w:rsidR="006C201E"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imes New Roman" w:hAnsi="Times New Roman" w:cs="Times New Roman"/>
          <w:color w:val="000000"/>
          <w:sz w:val="28"/>
          <w:szCs w:val="28"/>
          <w:lang w:eastAsia="uk-UA" w:bidi="uk-UA"/>
        </w:rPr>
        <w:t xml:space="preserve">вище 21 балу - занадто високий рівень мотивації до уникнення невдач. </w:t>
      </w:r>
      <w:r w:rsidRPr="00417C43">
        <w:rPr>
          <w:rFonts w:ascii="Times New Roman" w:eastAsia="Times New Roman" w:hAnsi="Times New Roman" w:cs="Times New Roman"/>
          <w:i/>
          <w:iCs/>
          <w:color w:val="000000"/>
          <w:sz w:val="28"/>
          <w:szCs w:val="28"/>
          <w:lang w:eastAsia="uk-UA" w:bidi="uk-UA"/>
        </w:rPr>
        <w:t>Обладнання:</w:t>
      </w:r>
      <w:r w:rsidRPr="00417C43">
        <w:rPr>
          <w:rFonts w:ascii="Times New Roman" w:eastAsia="Times New Roman" w:hAnsi="Times New Roman" w:cs="Times New Roman"/>
          <w:color w:val="000000"/>
          <w:sz w:val="28"/>
          <w:szCs w:val="28"/>
          <w:lang w:eastAsia="uk-UA" w:bidi="uk-UA"/>
        </w:rPr>
        <w:t xml:space="preserve"> текст опитувального листа.</w:t>
      </w:r>
    </w:p>
    <w:p w:rsidR="005B3DC5" w:rsidRPr="00417C43" w:rsidRDefault="005B3DC5" w:rsidP="005B3DC5">
      <w:pPr>
        <w:keepNext/>
        <w:keepLines/>
        <w:widowControl w:val="0"/>
        <w:spacing w:after="0" w:line="240" w:lineRule="auto"/>
        <w:ind w:left="3960"/>
        <w:outlineLvl w:val="0"/>
        <w:rPr>
          <w:rFonts w:ascii="Times New Roman" w:eastAsia="Times New Roman" w:hAnsi="Times New Roman" w:cs="Times New Roman"/>
          <w:b/>
          <w:bCs/>
          <w:color w:val="000000"/>
          <w:sz w:val="28"/>
          <w:szCs w:val="28"/>
          <w:lang w:eastAsia="uk-UA" w:bidi="uk-UA"/>
        </w:rPr>
      </w:pPr>
      <w:bookmarkStart w:id="8" w:name="bookmark2"/>
      <w:r w:rsidRPr="00417C43">
        <w:rPr>
          <w:rFonts w:ascii="Times New Roman" w:eastAsia="Times New Roman" w:hAnsi="Times New Roman" w:cs="Times New Roman"/>
          <w:b/>
          <w:bCs/>
          <w:color w:val="000000"/>
          <w:sz w:val="28"/>
          <w:szCs w:val="28"/>
          <w:lang w:eastAsia="uk-UA" w:bidi="uk-UA"/>
        </w:rPr>
        <w:t>Тестові завдання</w:t>
      </w:r>
      <w:bookmarkEnd w:id="8"/>
    </w:p>
    <w:tbl>
      <w:tblPr>
        <w:tblW w:w="9465" w:type="dxa"/>
        <w:tblLayout w:type="fixed"/>
        <w:tblCellMar>
          <w:left w:w="10" w:type="dxa"/>
          <w:right w:w="10" w:type="dxa"/>
        </w:tblCellMar>
        <w:tblLook w:val="0000" w:firstRow="0" w:lastRow="0" w:firstColumn="0" w:lastColumn="0" w:noHBand="0" w:noVBand="0"/>
      </w:tblPr>
      <w:tblGrid>
        <w:gridCol w:w="847"/>
        <w:gridCol w:w="2810"/>
        <w:gridCol w:w="2972"/>
        <w:gridCol w:w="2836"/>
      </w:tblGrid>
      <w:tr w:rsidR="005B3DC5" w:rsidRPr="00417C43" w:rsidTr="004E7E12">
        <w:trPr>
          <w:trHeight w:hRule="exact" w:val="309"/>
        </w:trPr>
        <w:tc>
          <w:tcPr>
            <w:tcW w:w="847"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 п/п</w:t>
            </w:r>
          </w:p>
        </w:tc>
        <w:tc>
          <w:tcPr>
            <w:tcW w:w="2810"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w:t>
            </w:r>
          </w:p>
        </w:tc>
        <w:tc>
          <w:tcPr>
            <w:tcW w:w="2972"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2</w:t>
            </w:r>
          </w:p>
        </w:tc>
        <w:tc>
          <w:tcPr>
            <w:tcW w:w="2836" w:type="dxa"/>
            <w:tcBorders>
              <w:top w:val="single" w:sz="4" w:space="0" w:color="auto"/>
              <w:left w:val="single" w:sz="4" w:space="0" w:color="auto"/>
              <w:right w:val="single" w:sz="4" w:space="0" w:color="auto"/>
            </w:tcBorders>
            <w:shd w:val="clear" w:color="auto" w:fill="FFFFFF"/>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3</w:t>
            </w:r>
          </w:p>
        </w:tc>
      </w:tr>
      <w:tr w:rsidR="005B3DC5" w:rsidRPr="00417C43" w:rsidTr="004E7E12">
        <w:trPr>
          <w:trHeight w:hRule="exact" w:val="349"/>
        </w:trPr>
        <w:tc>
          <w:tcPr>
            <w:tcW w:w="847"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ind w:right="320"/>
              <w:jc w:val="right"/>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w:t>
            </w:r>
          </w:p>
        </w:tc>
        <w:tc>
          <w:tcPr>
            <w:tcW w:w="2810"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сміливий</w:t>
            </w:r>
          </w:p>
        </w:tc>
        <w:tc>
          <w:tcPr>
            <w:tcW w:w="2972"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спостережливий</w:t>
            </w:r>
          </w:p>
        </w:tc>
        <w:tc>
          <w:tcPr>
            <w:tcW w:w="2836" w:type="dxa"/>
            <w:tcBorders>
              <w:top w:val="single" w:sz="4" w:space="0" w:color="auto"/>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завзятий</w:t>
            </w:r>
          </w:p>
        </w:tc>
      </w:tr>
      <w:tr w:rsidR="005B3DC5" w:rsidRPr="00417C43" w:rsidTr="004E7E12">
        <w:trPr>
          <w:trHeight w:hRule="exact" w:val="269"/>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right="320"/>
              <w:jc w:val="right"/>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2.</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покірливий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сором’язливий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упертий</w:t>
            </w:r>
          </w:p>
        </w:tc>
      </w:tr>
      <w:tr w:rsidR="005B3DC5" w:rsidRPr="00417C43" w:rsidTr="004E7E12">
        <w:trPr>
          <w:trHeight w:hRule="exact" w:val="280"/>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right="320"/>
              <w:jc w:val="right"/>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3.</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обережний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рішучий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песимістичний</w:t>
            </w:r>
          </w:p>
        </w:tc>
      </w:tr>
      <w:tr w:rsidR="005B3DC5" w:rsidRPr="00417C43" w:rsidTr="004E7E12">
        <w:trPr>
          <w:trHeight w:hRule="exact" w:val="295"/>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right="320"/>
              <w:jc w:val="right"/>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4.</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непостійний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безцеремонний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уважний</w:t>
            </w:r>
          </w:p>
        </w:tc>
      </w:tr>
      <w:tr w:rsidR="005B3DC5" w:rsidRPr="00417C43" w:rsidTr="004E7E12">
        <w:trPr>
          <w:trHeight w:hRule="exact" w:val="284"/>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right="320"/>
              <w:jc w:val="right"/>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5.</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нерозумний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боязкий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невдумчивий</w:t>
            </w:r>
          </w:p>
        </w:tc>
      </w:tr>
      <w:tr w:rsidR="005B3DC5" w:rsidRPr="00417C43" w:rsidTr="004E7E12">
        <w:trPr>
          <w:trHeight w:hRule="exact" w:val="306"/>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6.</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вправний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жвавий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завбачливий</w:t>
            </w:r>
          </w:p>
        </w:tc>
      </w:tr>
      <w:tr w:rsidR="005B3DC5" w:rsidRPr="00417C43" w:rsidTr="004E7E12">
        <w:trPr>
          <w:trHeight w:hRule="exact" w:val="272"/>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7.</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холоднокровний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вагається</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відважний</w:t>
            </w:r>
          </w:p>
        </w:tc>
      </w:tr>
      <w:tr w:rsidR="005B3DC5" w:rsidRPr="00417C43" w:rsidTr="004E7E12">
        <w:trPr>
          <w:trHeight w:hRule="exact" w:val="316"/>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8.</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стрімкий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легковажний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боязкий</w:t>
            </w:r>
          </w:p>
        </w:tc>
      </w:tr>
      <w:tr w:rsidR="005B3DC5" w:rsidRPr="00417C43" w:rsidTr="004E7E12">
        <w:trPr>
          <w:trHeight w:hRule="exact" w:val="291"/>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9.</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незадумливий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манірний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непередбачливий</w:t>
            </w:r>
          </w:p>
        </w:tc>
      </w:tr>
      <w:tr w:rsidR="005B3DC5" w:rsidRPr="00417C43" w:rsidTr="004E7E12">
        <w:trPr>
          <w:trHeight w:hRule="exact" w:val="287"/>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10.</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оптимістичний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сумлінний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чуйний</w:t>
            </w:r>
          </w:p>
        </w:tc>
      </w:tr>
      <w:tr w:rsidR="005B3DC5" w:rsidRPr="00417C43" w:rsidTr="004E7E12">
        <w:trPr>
          <w:trHeight w:hRule="exact" w:val="243"/>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11.</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меланхолічний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має сумніви</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нестійкий</w:t>
            </w:r>
          </w:p>
        </w:tc>
      </w:tr>
      <w:tr w:rsidR="005B3DC5" w:rsidRPr="00417C43" w:rsidTr="004E7E12">
        <w:trPr>
          <w:trHeight w:hRule="exact" w:val="284"/>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12.</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боязливий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недбалий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схвильований</w:t>
            </w:r>
          </w:p>
        </w:tc>
      </w:tr>
      <w:tr w:rsidR="005B3DC5" w:rsidRPr="00417C43" w:rsidTr="004E7E12">
        <w:trPr>
          <w:trHeight w:hRule="exact" w:val="309"/>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13.</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необачний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тихий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боязкий</w:t>
            </w:r>
          </w:p>
        </w:tc>
      </w:tr>
      <w:tr w:rsidR="005B3DC5" w:rsidRPr="00417C43" w:rsidTr="004E7E12">
        <w:trPr>
          <w:trHeight w:hRule="exact" w:val="313"/>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14.</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уважний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нерозсудливий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сміливий</w:t>
            </w:r>
          </w:p>
        </w:tc>
      </w:tr>
      <w:tr w:rsidR="005B3DC5" w:rsidRPr="00417C43" w:rsidTr="004E7E12">
        <w:trPr>
          <w:trHeight w:hRule="exact" w:val="272"/>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15.</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розважливий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швидкий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мужній</w:t>
            </w:r>
          </w:p>
        </w:tc>
      </w:tr>
      <w:tr w:rsidR="005B3DC5" w:rsidRPr="00417C43" w:rsidTr="004E7E12">
        <w:trPr>
          <w:trHeight w:hRule="exact" w:val="313"/>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16.</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завзятий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обережний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завбачливий</w:t>
            </w:r>
          </w:p>
        </w:tc>
      </w:tr>
      <w:tr w:rsidR="005B3DC5" w:rsidRPr="00417C43" w:rsidTr="004E7E12">
        <w:trPr>
          <w:trHeight w:hRule="exact" w:val="267"/>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17.</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схвильований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неуважний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сором’язливий</w:t>
            </w:r>
          </w:p>
        </w:tc>
      </w:tr>
      <w:tr w:rsidR="005B3DC5" w:rsidRPr="00417C43" w:rsidTr="004E7E12">
        <w:trPr>
          <w:trHeight w:hRule="exact" w:val="313"/>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18.</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малодушний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необережний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безцеремонний</w:t>
            </w:r>
          </w:p>
        </w:tc>
      </w:tr>
      <w:tr w:rsidR="005B3DC5" w:rsidRPr="00417C43" w:rsidTr="004E7E12">
        <w:trPr>
          <w:trHeight w:hRule="exact" w:val="287"/>
        </w:trPr>
        <w:tc>
          <w:tcPr>
            <w:tcW w:w="847" w:type="dxa"/>
            <w:tcBorders>
              <w:left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19.</w:t>
            </w:r>
          </w:p>
        </w:tc>
        <w:tc>
          <w:tcPr>
            <w:tcW w:w="2810"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лякливий</w:t>
            </w:r>
          </w:p>
        </w:tc>
        <w:tc>
          <w:tcPr>
            <w:tcW w:w="2972" w:type="dxa"/>
            <w:tcBorders>
              <w:lef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нерішучий</w:t>
            </w:r>
          </w:p>
        </w:tc>
        <w:tc>
          <w:tcPr>
            <w:tcW w:w="2836" w:type="dxa"/>
            <w:tcBorders>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нервовий</w:t>
            </w:r>
          </w:p>
        </w:tc>
      </w:tr>
      <w:tr w:rsidR="005B3DC5" w:rsidRPr="00417C43" w:rsidTr="004E7E12">
        <w:trPr>
          <w:trHeight w:hRule="exact" w:val="284"/>
        </w:trPr>
        <w:tc>
          <w:tcPr>
            <w:tcW w:w="847" w:type="dxa"/>
            <w:tcBorders>
              <w:left w:val="single" w:sz="4" w:space="0" w:color="auto"/>
              <w:bottom w:val="single" w:sz="4" w:space="0" w:color="auto"/>
            </w:tcBorders>
            <w:shd w:val="clear" w:color="auto" w:fill="FFFFFF"/>
          </w:tcPr>
          <w:p w:rsidR="005B3DC5" w:rsidRPr="00417C43" w:rsidRDefault="005B3DC5" w:rsidP="005B3DC5">
            <w:pPr>
              <w:widowControl w:val="0"/>
              <w:spacing w:after="0" w:line="240" w:lineRule="auto"/>
              <w:ind w:left="340"/>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20.</w:t>
            </w:r>
          </w:p>
        </w:tc>
        <w:tc>
          <w:tcPr>
            <w:tcW w:w="2810" w:type="dxa"/>
            <w:tcBorders>
              <w:left w:val="single" w:sz="4" w:space="0" w:color="auto"/>
              <w:bottom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виконавчий</w:t>
            </w:r>
          </w:p>
        </w:tc>
        <w:tc>
          <w:tcPr>
            <w:tcW w:w="2972" w:type="dxa"/>
            <w:tcBorders>
              <w:left w:val="single" w:sz="4" w:space="0" w:color="auto"/>
              <w:bottom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відданий</w:t>
            </w:r>
          </w:p>
        </w:tc>
        <w:tc>
          <w:tcPr>
            <w:tcW w:w="2836" w:type="dxa"/>
            <w:tcBorders>
              <w:left w:val="single" w:sz="4" w:space="0" w:color="auto"/>
              <w:bottom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авантюрний</w:t>
            </w:r>
          </w:p>
        </w:tc>
      </w:tr>
    </w:tbl>
    <w:p w:rsidR="005B3DC5" w:rsidRPr="00417C43" w:rsidRDefault="005B3DC5" w:rsidP="005B3DC5">
      <w:pPr>
        <w:widowControl w:val="0"/>
        <w:spacing w:after="0" w:line="240" w:lineRule="auto"/>
        <w:rPr>
          <w:rFonts w:ascii="Times New Roman" w:eastAsia="Times New Roman" w:hAnsi="Times New Roman" w:cs="Times New Roman"/>
          <w:i/>
          <w:iCs/>
          <w:color w:val="000000"/>
          <w:sz w:val="26"/>
          <w:szCs w:val="26"/>
          <w:lang w:eastAsia="uk-UA" w:bidi="uk-UA"/>
        </w:rPr>
      </w:pPr>
    </w:p>
    <w:p w:rsidR="006C201E" w:rsidRPr="00417C43" w:rsidRDefault="005B3DC5" w:rsidP="005B3DC5">
      <w:pPr>
        <w:widowControl w:val="0"/>
        <w:spacing w:after="0" w:line="240" w:lineRule="auto"/>
        <w:jc w:val="center"/>
        <w:rPr>
          <w:rFonts w:ascii="Times New Roman" w:eastAsia="Tahoma" w:hAnsi="Times New Roman" w:cs="Times New Roman"/>
          <w:b/>
          <w:i/>
          <w:color w:val="000000"/>
          <w:sz w:val="28"/>
          <w:szCs w:val="28"/>
          <w:lang w:eastAsia="uk-UA" w:bidi="uk-UA"/>
        </w:rPr>
      </w:pPr>
      <w:r w:rsidRPr="00417C43">
        <w:rPr>
          <w:rFonts w:ascii="Times New Roman" w:eastAsia="Tahoma" w:hAnsi="Times New Roman" w:cs="Times New Roman"/>
          <w:b/>
          <w:i/>
          <w:color w:val="000000"/>
          <w:sz w:val="28"/>
          <w:szCs w:val="28"/>
          <w:lang w:eastAsia="uk-UA" w:bidi="uk-UA"/>
        </w:rPr>
        <w:t>Щиро вдячні за співпрацю!</w:t>
      </w:r>
    </w:p>
    <w:p w:rsidR="006C201E" w:rsidRPr="00417C43" w:rsidRDefault="006C201E">
      <w:pPr>
        <w:rPr>
          <w:rFonts w:ascii="Times New Roman" w:eastAsia="Tahoma" w:hAnsi="Times New Roman" w:cs="Times New Roman"/>
          <w:b/>
          <w:i/>
          <w:color w:val="000000"/>
          <w:sz w:val="28"/>
          <w:szCs w:val="28"/>
          <w:lang w:eastAsia="uk-UA" w:bidi="uk-UA"/>
        </w:rPr>
      </w:pPr>
      <w:r w:rsidRPr="00417C43">
        <w:rPr>
          <w:rFonts w:ascii="Times New Roman" w:eastAsia="Tahoma" w:hAnsi="Times New Roman" w:cs="Times New Roman"/>
          <w:b/>
          <w:i/>
          <w:color w:val="000000"/>
          <w:sz w:val="28"/>
          <w:szCs w:val="28"/>
          <w:lang w:eastAsia="uk-UA" w:bidi="uk-UA"/>
        </w:rPr>
        <w:br w:type="page"/>
      </w:r>
    </w:p>
    <w:p w:rsidR="005B3DC5" w:rsidRPr="00BB1922" w:rsidRDefault="005B3DC5" w:rsidP="00B1791C">
      <w:pPr>
        <w:widowControl w:val="0"/>
        <w:spacing w:after="0" w:line="240" w:lineRule="auto"/>
        <w:ind w:left="7788"/>
        <w:jc w:val="right"/>
        <w:rPr>
          <w:rFonts w:ascii="Times New Roman" w:eastAsia="Times New Roman" w:hAnsi="Times New Roman" w:cs="Times New Roman"/>
          <w:b/>
          <w:iCs/>
          <w:color w:val="000000"/>
          <w:sz w:val="28"/>
          <w:szCs w:val="28"/>
          <w:lang w:eastAsia="uk-UA" w:bidi="uk-UA"/>
        </w:rPr>
      </w:pPr>
      <w:r w:rsidRPr="00BB1922">
        <w:rPr>
          <w:rFonts w:ascii="Times New Roman" w:eastAsia="Times New Roman" w:hAnsi="Times New Roman" w:cs="Times New Roman"/>
          <w:b/>
          <w:iCs/>
          <w:color w:val="000000"/>
          <w:sz w:val="28"/>
          <w:szCs w:val="28"/>
          <w:lang w:eastAsia="uk-UA" w:bidi="uk-UA"/>
        </w:rPr>
        <w:lastRenderedPageBreak/>
        <w:t xml:space="preserve">Додаток </w:t>
      </w:r>
      <w:r w:rsidR="006714A4" w:rsidRPr="00BB1922">
        <w:rPr>
          <w:rFonts w:ascii="Times New Roman" w:eastAsia="Times New Roman" w:hAnsi="Times New Roman" w:cs="Times New Roman"/>
          <w:b/>
          <w:iCs/>
          <w:color w:val="000000"/>
          <w:sz w:val="28"/>
          <w:szCs w:val="28"/>
          <w:lang w:eastAsia="uk-UA" w:bidi="uk-UA"/>
        </w:rPr>
        <w:t>Ж</w:t>
      </w:r>
      <w:r w:rsidR="00980901" w:rsidRPr="00BB1922">
        <w:rPr>
          <w:rFonts w:ascii="Times New Roman" w:eastAsia="Times New Roman" w:hAnsi="Times New Roman" w:cs="Times New Roman"/>
          <w:b/>
          <w:iCs/>
          <w:color w:val="000000"/>
          <w:sz w:val="28"/>
          <w:szCs w:val="28"/>
          <w:lang w:eastAsia="uk-UA" w:bidi="uk-UA"/>
        </w:rPr>
        <w:t>.</w:t>
      </w:r>
      <w:r w:rsidR="00CA76DA" w:rsidRPr="00BB1922">
        <w:rPr>
          <w:rFonts w:ascii="Times New Roman" w:eastAsia="Times New Roman" w:hAnsi="Times New Roman" w:cs="Times New Roman"/>
          <w:b/>
          <w:iCs/>
          <w:color w:val="000000"/>
          <w:sz w:val="28"/>
          <w:szCs w:val="28"/>
          <w:lang w:eastAsia="uk-UA" w:bidi="uk-UA"/>
        </w:rPr>
        <w:t>3</w:t>
      </w:r>
    </w:p>
    <w:p w:rsidR="00CA76DA" w:rsidRPr="00417C43" w:rsidRDefault="00CA76DA" w:rsidP="0068795A">
      <w:pPr>
        <w:widowControl w:val="0"/>
        <w:spacing w:after="0" w:line="240" w:lineRule="auto"/>
        <w:ind w:left="7788"/>
        <w:rPr>
          <w:rFonts w:ascii="Times New Roman" w:eastAsia="Times New Roman" w:hAnsi="Times New Roman" w:cs="Times New Roman"/>
          <w:i/>
          <w:iCs/>
          <w:color w:val="000000"/>
          <w:sz w:val="28"/>
          <w:szCs w:val="28"/>
          <w:lang w:eastAsia="uk-UA" w:bidi="uk-UA"/>
        </w:rPr>
      </w:pPr>
    </w:p>
    <w:p w:rsidR="005B3DC5" w:rsidRDefault="005B3DC5" w:rsidP="005B3DC5">
      <w:pPr>
        <w:widowControl w:val="0"/>
        <w:spacing w:after="0" w:line="240" w:lineRule="auto"/>
        <w:jc w:val="center"/>
        <w:rPr>
          <w:rFonts w:ascii="Times New Roman" w:eastAsia="Times New Roman" w:hAnsi="Times New Roman" w:cs="Times New Roman"/>
          <w:b/>
          <w:iCs/>
          <w:color w:val="000000"/>
          <w:sz w:val="28"/>
          <w:szCs w:val="28"/>
          <w:lang w:eastAsia="uk-UA" w:bidi="uk-UA"/>
        </w:rPr>
      </w:pPr>
      <w:r w:rsidRPr="00417C43">
        <w:rPr>
          <w:rFonts w:ascii="Times New Roman" w:eastAsia="Times New Roman" w:hAnsi="Times New Roman" w:cs="Times New Roman"/>
          <w:b/>
          <w:iCs/>
          <w:color w:val="000000"/>
          <w:sz w:val="28"/>
          <w:szCs w:val="28"/>
          <w:lang w:eastAsia="uk-UA" w:bidi="uk-UA"/>
        </w:rPr>
        <w:t>«Мотивація успіху і боязнь невдачі» (МУН) Опитувальник А. Реана</w:t>
      </w:r>
    </w:p>
    <w:p w:rsidR="002A4079" w:rsidRPr="00417C43" w:rsidRDefault="002A4079" w:rsidP="005B3DC5">
      <w:pPr>
        <w:widowControl w:val="0"/>
        <w:spacing w:after="0" w:line="240" w:lineRule="auto"/>
        <w:jc w:val="center"/>
        <w:rPr>
          <w:rFonts w:ascii="Times New Roman" w:eastAsia="Times New Roman" w:hAnsi="Times New Roman" w:cs="Times New Roman"/>
          <w:b/>
          <w:iCs/>
          <w:color w:val="000000"/>
          <w:sz w:val="28"/>
          <w:szCs w:val="28"/>
          <w:lang w:eastAsia="uk-UA" w:bidi="uk-UA"/>
        </w:rPr>
      </w:pP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Мета:</w:t>
      </w:r>
      <w:r w:rsidRPr="00417C43">
        <w:rPr>
          <w:rFonts w:ascii="Times New Roman" w:eastAsia="Times New Roman" w:hAnsi="Times New Roman" w:cs="Times New Roman"/>
          <w:color w:val="000000"/>
          <w:sz w:val="28"/>
          <w:szCs w:val="28"/>
          <w:lang w:eastAsia="uk-UA" w:bidi="uk-UA"/>
        </w:rPr>
        <w:t xml:space="preserve"> визначити рівень мотивації успіху і боязні невдачі студентів. </w:t>
      </w:r>
    </w:p>
    <w:p w:rsidR="00B610A8" w:rsidRPr="00417C43" w:rsidRDefault="005B3DC5" w:rsidP="006954A0">
      <w:pPr>
        <w:widowControl w:val="0"/>
        <w:spacing w:after="0" w:line="240" w:lineRule="auto"/>
        <w:ind w:firstLine="709"/>
        <w:jc w:val="center"/>
        <w:rPr>
          <w:rFonts w:ascii="Times New Roman" w:eastAsia="Times New Roman" w:hAnsi="Times New Roman" w:cs="Times New Roman"/>
          <w:b/>
          <w:i/>
          <w:iCs/>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Шановний студенте!</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iCs/>
          <w:color w:val="000000"/>
          <w:sz w:val="28"/>
          <w:szCs w:val="28"/>
          <w:lang w:eastAsia="uk-UA" w:bidi="uk-UA"/>
        </w:rPr>
        <w:t>Просимо Вас в</w:t>
      </w:r>
      <w:r w:rsidRPr="00417C43">
        <w:rPr>
          <w:rFonts w:ascii="Times New Roman" w:eastAsia="Times New Roman" w:hAnsi="Times New Roman" w:cs="Times New Roman"/>
          <w:color w:val="000000"/>
          <w:sz w:val="28"/>
          <w:szCs w:val="28"/>
          <w:lang w:eastAsia="uk-UA" w:bidi="uk-UA"/>
        </w:rPr>
        <w:t xml:space="preserve">ідповісти на 20 запитань опитувального листа. Відповідаючи на питання, необхідно вибрати відповідь «ТАК» або «НІ». Якщо Вам важко визначитись </w:t>
      </w:r>
      <w:r w:rsidR="00B610A8" w:rsidRPr="00417C43">
        <w:rPr>
          <w:rFonts w:ascii="Times New Roman" w:eastAsia="Times New Roman" w:hAnsi="Times New Roman" w:cs="Times New Roman"/>
          <w:color w:val="000000"/>
          <w:sz w:val="28"/>
          <w:szCs w:val="28"/>
          <w:lang w:eastAsia="uk-UA" w:bidi="uk-UA"/>
        </w:rPr>
        <w:t>і</w:t>
      </w:r>
      <w:r w:rsidRPr="00417C43">
        <w:rPr>
          <w:rFonts w:ascii="Times New Roman" w:eastAsia="Times New Roman" w:hAnsi="Times New Roman" w:cs="Times New Roman"/>
          <w:color w:val="000000"/>
          <w:sz w:val="28"/>
          <w:szCs w:val="28"/>
          <w:lang w:eastAsia="uk-UA" w:bidi="uk-UA"/>
        </w:rPr>
        <w:t xml:space="preserve">з відповіддю, пам'ятайте, що «ТАК» об’єднує явне </w:t>
      </w:r>
      <w:r w:rsidRPr="00417C43">
        <w:rPr>
          <w:rFonts w:ascii="Times New Roman" w:eastAsia="Times New Roman" w:hAnsi="Times New Roman" w:cs="Times New Roman"/>
          <w:i/>
          <w:iCs/>
          <w:color w:val="000000"/>
          <w:sz w:val="28"/>
          <w:szCs w:val="28"/>
          <w:lang w:eastAsia="uk-UA" w:bidi="uk-UA"/>
        </w:rPr>
        <w:t>«так»</w:t>
      </w:r>
      <w:r w:rsidRPr="00417C43">
        <w:rPr>
          <w:rFonts w:ascii="Times New Roman" w:eastAsia="Times New Roman" w:hAnsi="Times New Roman" w:cs="Times New Roman"/>
          <w:color w:val="000000"/>
          <w:sz w:val="28"/>
          <w:szCs w:val="28"/>
          <w:lang w:eastAsia="uk-UA" w:bidi="uk-UA"/>
        </w:rPr>
        <w:t xml:space="preserve"> і </w:t>
      </w:r>
      <w:r w:rsidRPr="00417C43">
        <w:rPr>
          <w:rFonts w:ascii="Times New Roman" w:eastAsia="Times New Roman" w:hAnsi="Times New Roman" w:cs="Times New Roman"/>
          <w:i/>
          <w:iCs/>
          <w:color w:val="000000"/>
          <w:sz w:val="28"/>
          <w:szCs w:val="28"/>
          <w:lang w:eastAsia="uk-UA" w:bidi="uk-UA"/>
        </w:rPr>
        <w:t>«швидше так, ніж ні»;</w:t>
      </w:r>
      <w:r w:rsidRPr="00417C43">
        <w:rPr>
          <w:rFonts w:ascii="Times New Roman" w:eastAsia="Times New Roman" w:hAnsi="Times New Roman" w:cs="Times New Roman"/>
          <w:color w:val="000000"/>
          <w:sz w:val="28"/>
          <w:szCs w:val="28"/>
          <w:lang w:eastAsia="uk-UA" w:bidi="uk-UA"/>
        </w:rPr>
        <w:t xml:space="preserve"> відповідь «НІ» об’єднує явне </w:t>
      </w:r>
      <w:r w:rsidRPr="00417C43">
        <w:rPr>
          <w:rFonts w:ascii="Times New Roman" w:eastAsia="Times New Roman" w:hAnsi="Times New Roman" w:cs="Times New Roman"/>
          <w:i/>
          <w:iCs/>
          <w:color w:val="000000"/>
          <w:sz w:val="28"/>
          <w:szCs w:val="28"/>
          <w:lang w:eastAsia="uk-UA" w:bidi="uk-UA"/>
        </w:rPr>
        <w:t>«ні»</w:t>
      </w:r>
      <w:r w:rsidRPr="00417C43">
        <w:rPr>
          <w:rFonts w:ascii="Times New Roman" w:eastAsia="Times New Roman" w:hAnsi="Times New Roman" w:cs="Times New Roman"/>
          <w:color w:val="000000"/>
          <w:sz w:val="28"/>
          <w:szCs w:val="28"/>
          <w:lang w:eastAsia="uk-UA" w:bidi="uk-UA"/>
        </w:rPr>
        <w:t xml:space="preserve"> і </w:t>
      </w:r>
      <w:r w:rsidRPr="00417C43">
        <w:rPr>
          <w:rFonts w:ascii="Times New Roman" w:eastAsia="Times New Roman" w:hAnsi="Times New Roman" w:cs="Times New Roman"/>
          <w:i/>
          <w:iCs/>
          <w:color w:val="000000"/>
          <w:sz w:val="28"/>
          <w:szCs w:val="28"/>
          <w:lang w:eastAsia="uk-UA" w:bidi="uk-UA"/>
        </w:rPr>
        <w:t>«швидше ні, ніж так».</w:t>
      </w:r>
      <w:r w:rsidRPr="00417C43">
        <w:rPr>
          <w:rFonts w:ascii="Times New Roman" w:eastAsia="Times New Roman" w:hAnsi="Times New Roman" w:cs="Times New Roman"/>
          <w:color w:val="000000"/>
          <w:sz w:val="28"/>
          <w:szCs w:val="28"/>
          <w:lang w:eastAsia="uk-UA" w:bidi="uk-UA"/>
        </w:rPr>
        <w:t xml:space="preserve"> Відповідати на запитання слід швидко, оскільки відповід</w:t>
      </w:r>
      <w:r w:rsidR="00B610A8" w:rsidRPr="00417C43">
        <w:rPr>
          <w:rFonts w:ascii="Times New Roman" w:eastAsia="Times New Roman" w:hAnsi="Times New Roman" w:cs="Times New Roman"/>
          <w:color w:val="000000"/>
          <w:sz w:val="28"/>
          <w:szCs w:val="28"/>
          <w:lang w:eastAsia="uk-UA" w:bidi="uk-UA"/>
        </w:rPr>
        <w:t>ь, яка першою спадає на думку</w:t>
      </w:r>
      <w:r w:rsidRPr="00417C43">
        <w:rPr>
          <w:rFonts w:ascii="Times New Roman" w:eastAsia="Times New Roman" w:hAnsi="Times New Roman" w:cs="Times New Roman"/>
          <w:color w:val="000000"/>
          <w:sz w:val="28"/>
          <w:szCs w:val="28"/>
          <w:lang w:eastAsia="uk-UA" w:bidi="uk-UA"/>
        </w:rPr>
        <w:t>, як правило, є найточнішою.</w:t>
      </w:r>
    </w:p>
    <w:p w:rsidR="005B3DC5" w:rsidRPr="00417C43" w:rsidRDefault="005B3DC5" w:rsidP="006954A0">
      <w:pPr>
        <w:widowControl w:val="0"/>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i/>
          <w:iCs/>
          <w:color w:val="000000"/>
          <w:sz w:val="28"/>
          <w:szCs w:val="28"/>
          <w:lang w:eastAsia="uk-UA" w:bidi="uk-UA"/>
        </w:rPr>
        <w:t>Обладнання:</w:t>
      </w:r>
      <w:r w:rsidRPr="00417C43">
        <w:rPr>
          <w:rFonts w:ascii="Times New Roman" w:eastAsia="Times New Roman" w:hAnsi="Times New Roman" w:cs="Times New Roman"/>
          <w:color w:val="000000"/>
          <w:sz w:val="28"/>
          <w:szCs w:val="28"/>
          <w:lang w:eastAsia="uk-UA" w:bidi="uk-UA"/>
        </w:rPr>
        <w:t xml:space="preserve"> текст опитувального листа, бланк для відповідей .</w:t>
      </w:r>
    </w:p>
    <w:p w:rsidR="004E7E12" w:rsidRPr="004E7E12" w:rsidRDefault="004E7E12" w:rsidP="006954A0">
      <w:pPr>
        <w:widowControl w:val="0"/>
        <w:spacing w:after="0" w:line="240" w:lineRule="auto"/>
        <w:ind w:firstLine="709"/>
        <w:jc w:val="center"/>
        <w:rPr>
          <w:rFonts w:ascii="Times New Roman" w:eastAsia="Times New Roman" w:hAnsi="Times New Roman" w:cs="Times New Roman"/>
          <w:b/>
          <w:bCs/>
          <w:color w:val="000000"/>
          <w:sz w:val="20"/>
          <w:szCs w:val="28"/>
          <w:lang w:eastAsia="uk-UA" w:bidi="uk-UA"/>
        </w:rPr>
      </w:pPr>
    </w:p>
    <w:p w:rsidR="005B3DC5" w:rsidRPr="00417C43" w:rsidRDefault="005B3DC5" w:rsidP="006954A0">
      <w:pPr>
        <w:widowControl w:val="0"/>
        <w:spacing w:after="0" w:line="240" w:lineRule="auto"/>
        <w:ind w:firstLine="709"/>
        <w:jc w:val="center"/>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b/>
          <w:bCs/>
          <w:color w:val="000000"/>
          <w:sz w:val="28"/>
          <w:szCs w:val="28"/>
          <w:lang w:eastAsia="uk-UA" w:bidi="uk-UA"/>
        </w:rPr>
        <w:t>Текст опитувальника</w:t>
      </w:r>
    </w:p>
    <w:p w:rsidR="005B3DC5" w:rsidRPr="00417C43" w:rsidRDefault="005B3DC5" w:rsidP="00B1791C">
      <w:pPr>
        <w:widowControl w:val="0"/>
        <w:numPr>
          <w:ilvl w:val="0"/>
          <w:numId w:val="27"/>
        </w:numPr>
        <w:tabs>
          <w:tab w:val="left" w:pos="1134"/>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Включаючись в роботу, як правило, оптимістично сподіваюся на успіх.</w:t>
      </w:r>
    </w:p>
    <w:p w:rsidR="005B3DC5" w:rsidRPr="00417C43" w:rsidRDefault="005B3DC5" w:rsidP="00B1791C">
      <w:pPr>
        <w:widowControl w:val="0"/>
        <w:numPr>
          <w:ilvl w:val="0"/>
          <w:numId w:val="27"/>
        </w:numPr>
        <w:tabs>
          <w:tab w:val="left" w:pos="1134"/>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У діяльності активний.</w:t>
      </w:r>
    </w:p>
    <w:p w:rsidR="005B3DC5" w:rsidRPr="00417C43" w:rsidRDefault="005B3DC5" w:rsidP="00B1791C">
      <w:pPr>
        <w:widowControl w:val="0"/>
        <w:numPr>
          <w:ilvl w:val="0"/>
          <w:numId w:val="27"/>
        </w:numPr>
        <w:tabs>
          <w:tab w:val="left" w:pos="1134"/>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Схильний до прояву ініціативності.</w:t>
      </w:r>
    </w:p>
    <w:p w:rsidR="005B3DC5" w:rsidRPr="00417C43" w:rsidRDefault="005B3DC5" w:rsidP="00B1791C">
      <w:pPr>
        <w:widowControl w:val="0"/>
        <w:numPr>
          <w:ilvl w:val="0"/>
          <w:numId w:val="27"/>
        </w:numPr>
        <w:tabs>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При виконанні відповідальних завдань намагаюся по можливості знайти причини для відмови від них.</w:t>
      </w:r>
    </w:p>
    <w:p w:rsidR="005B3DC5" w:rsidRPr="00417C43" w:rsidRDefault="005B3DC5" w:rsidP="00B1791C">
      <w:pPr>
        <w:widowControl w:val="0"/>
        <w:numPr>
          <w:ilvl w:val="0"/>
          <w:numId w:val="27"/>
        </w:numPr>
        <w:tabs>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Часто </w:t>
      </w:r>
      <w:r w:rsidR="00FF3F79" w:rsidRPr="00417C43">
        <w:rPr>
          <w:rFonts w:ascii="Times New Roman" w:eastAsia="Times New Roman" w:hAnsi="Times New Roman" w:cs="Times New Roman"/>
          <w:color w:val="000000"/>
          <w:sz w:val="28"/>
          <w:szCs w:val="28"/>
          <w:lang w:eastAsia="uk-UA" w:bidi="uk-UA"/>
        </w:rPr>
        <w:t>обираю крайності: або занижено</w:t>
      </w:r>
      <w:r w:rsidRPr="00417C43">
        <w:rPr>
          <w:rFonts w:ascii="Times New Roman" w:eastAsia="Times New Roman" w:hAnsi="Times New Roman" w:cs="Times New Roman"/>
          <w:color w:val="000000"/>
          <w:sz w:val="28"/>
          <w:szCs w:val="28"/>
          <w:lang w:eastAsia="uk-UA" w:bidi="uk-UA"/>
        </w:rPr>
        <w:t xml:space="preserve"> легкі завдання, або нереалістично високі за складністю.</w:t>
      </w:r>
    </w:p>
    <w:p w:rsidR="005B3DC5" w:rsidRPr="00417C43" w:rsidRDefault="005B3DC5" w:rsidP="00B1791C">
      <w:pPr>
        <w:widowControl w:val="0"/>
        <w:numPr>
          <w:ilvl w:val="0"/>
          <w:numId w:val="27"/>
        </w:numPr>
        <w:tabs>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При зустрічі з перешкодами, як правило, не відступаю, а шукаю способи їх подолання.</w:t>
      </w:r>
    </w:p>
    <w:p w:rsidR="005B3DC5" w:rsidRPr="00417C43" w:rsidRDefault="005B3DC5" w:rsidP="00B1791C">
      <w:pPr>
        <w:widowControl w:val="0"/>
        <w:numPr>
          <w:ilvl w:val="0"/>
          <w:numId w:val="27"/>
        </w:numPr>
        <w:tabs>
          <w:tab w:val="left" w:pos="1134"/>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При чергуванні успіхів і невдач схильний до переоцінки своїх успіхів.</w:t>
      </w:r>
    </w:p>
    <w:p w:rsidR="005B3DC5" w:rsidRPr="00417C43" w:rsidRDefault="005B3DC5" w:rsidP="00B1791C">
      <w:pPr>
        <w:widowControl w:val="0"/>
        <w:numPr>
          <w:ilvl w:val="0"/>
          <w:numId w:val="27"/>
        </w:numPr>
        <w:tabs>
          <w:tab w:val="left" w:pos="993"/>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 Продуктивність діяльності в основному залежить від моєї власної цілеспрямованості, а не від зовнішнього контролю.</w:t>
      </w:r>
    </w:p>
    <w:p w:rsidR="005B3DC5" w:rsidRPr="00417C43" w:rsidRDefault="005B3DC5" w:rsidP="00B1791C">
      <w:pPr>
        <w:widowControl w:val="0"/>
        <w:numPr>
          <w:ilvl w:val="0"/>
          <w:numId w:val="27"/>
        </w:numPr>
        <w:tabs>
          <w:tab w:val="left" w:pos="993"/>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 При </w:t>
      </w:r>
      <w:r w:rsidR="00FF3F79" w:rsidRPr="00417C43">
        <w:rPr>
          <w:rFonts w:ascii="Times New Roman" w:eastAsia="Times New Roman" w:hAnsi="Times New Roman" w:cs="Times New Roman"/>
          <w:color w:val="000000"/>
          <w:sz w:val="28"/>
          <w:szCs w:val="28"/>
          <w:lang w:eastAsia="uk-UA" w:bidi="uk-UA"/>
        </w:rPr>
        <w:t>виконанні досить важких завдань в умовах обмеження часу</w:t>
      </w:r>
      <w:r w:rsidRPr="00417C43">
        <w:rPr>
          <w:rFonts w:ascii="Times New Roman" w:eastAsia="Times New Roman" w:hAnsi="Times New Roman" w:cs="Times New Roman"/>
          <w:color w:val="000000"/>
          <w:sz w:val="28"/>
          <w:szCs w:val="28"/>
          <w:lang w:eastAsia="uk-UA" w:bidi="uk-UA"/>
        </w:rPr>
        <w:t xml:space="preserve"> результативність діяльності погіршується.</w:t>
      </w:r>
    </w:p>
    <w:p w:rsidR="005B3DC5" w:rsidRPr="00417C43" w:rsidRDefault="005B3DC5" w:rsidP="00B1791C">
      <w:pPr>
        <w:widowControl w:val="0"/>
        <w:numPr>
          <w:ilvl w:val="0"/>
          <w:numId w:val="27"/>
        </w:numPr>
        <w:tabs>
          <w:tab w:val="left" w:pos="1066"/>
          <w:tab w:val="left" w:pos="1134"/>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Схильний проявляти наполегливість у досягненні мети.</w:t>
      </w:r>
    </w:p>
    <w:p w:rsidR="005B3DC5" w:rsidRPr="00417C43" w:rsidRDefault="005B3DC5" w:rsidP="00B1791C">
      <w:pPr>
        <w:widowControl w:val="0"/>
        <w:numPr>
          <w:ilvl w:val="0"/>
          <w:numId w:val="27"/>
        </w:numPr>
        <w:tabs>
          <w:tab w:val="left" w:pos="1066"/>
          <w:tab w:val="left" w:pos="1134"/>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Схильний планувати своє майбутнє на досить віддалену перспективу.</w:t>
      </w:r>
    </w:p>
    <w:p w:rsidR="005B3DC5" w:rsidRPr="00417C43" w:rsidRDefault="005B3DC5" w:rsidP="00B1791C">
      <w:pPr>
        <w:widowControl w:val="0"/>
        <w:numPr>
          <w:ilvl w:val="0"/>
          <w:numId w:val="27"/>
        </w:numPr>
        <w:tabs>
          <w:tab w:val="left" w:pos="1066"/>
          <w:tab w:val="left" w:pos="1134"/>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Якщо ризикую, то, шв</w:t>
      </w:r>
      <w:r w:rsidR="00FF3F79" w:rsidRPr="00417C43">
        <w:rPr>
          <w:rFonts w:ascii="Times New Roman" w:eastAsia="Times New Roman" w:hAnsi="Times New Roman" w:cs="Times New Roman"/>
          <w:color w:val="000000"/>
          <w:sz w:val="28"/>
          <w:szCs w:val="28"/>
          <w:lang w:eastAsia="uk-UA" w:bidi="uk-UA"/>
        </w:rPr>
        <w:t>идше, керуючись розумом</w:t>
      </w:r>
      <w:r w:rsidRPr="00417C43">
        <w:rPr>
          <w:rFonts w:ascii="Times New Roman" w:eastAsia="Times New Roman" w:hAnsi="Times New Roman" w:cs="Times New Roman"/>
          <w:color w:val="000000"/>
          <w:sz w:val="28"/>
          <w:szCs w:val="28"/>
          <w:lang w:eastAsia="uk-UA" w:bidi="uk-UA"/>
        </w:rPr>
        <w:t>.</w:t>
      </w:r>
    </w:p>
    <w:p w:rsidR="005B3DC5" w:rsidRPr="00417C43" w:rsidRDefault="005B3DC5" w:rsidP="00B1791C">
      <w:pPr>
        <w:widowControl w:val="0"/>
        <w:numPr>
          <w:ilvl w:val="0"/>
          <w:numId w:val="27"/>
        </w:numPr>
        <w:tabs>
          <w:tab w:val="left" w:pos="1036"/>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Не дуже наполегливий у досягненні мети, особливо якщо відсутній зовнішній контроль.</w:t>
      </w:r>
    </w:p>
    <w:p w:rsidR="005B3DC5" w:rsidRPr="00417C43" w:rsidRDefault="005B3DC5" w:rsidP="00B1791C">
      <w:pPr>
        <w:widowControl w:val="0"/>
        <w:numPr>
          <w:ilvl w:val="0"/>
          <w:numId w:val="27"/>
        </w:numPr>
        <w:tabs>
          <w:tab w:val="left" w:pos="1040"/>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Віддаю перевагу </w:t>
      </w:r>
      <w:r w:rsidR="00FF3F79" w:rsidRPr="00417C43">
        <w:rPr>
          <w:rFonts w:ascii="Times New Roman" w:eastAsia="Times New Roman" w:hAnsi="Times New Roman" w:cs="Times New Roman"/>
          <w:color w:val="000000"/>
          <w:sz w:val="28"/>
          <w:szCs w:val="28"/>
          <w:lang w:eastAsia="uk-UA" w:bidi="uk-UA"/>
        </w:rPr>
        <w:t>постановці</w:t>
      </w:r>
      <w:r w:rsidRPr="00417C43">
        <w:rPr>
          <w:rFonts w:ascii="Times New Roman" w:eastAsia="Times New Roman" w:hAnsi="Times New Roman" w:cs="Times New Roman"/>
          <w:color w:val="000000"/>
          <w:sz w:val="28"/>
          <w:szCs w:val="28"/>
          <w:lang w:eastAsia="uk-UA" w:bidi="uk-UA"/>
        </w:rPr>
        <w:t xml:space="preserve"> перед собою середні</w:t>
      </w:r>
      <w:r w:rsidR="00FF3F79" w:rsidRPr="00417C43">
        <w:rPr>
          <w:rFonts w:ascii="Times New Roman" w:eastAsia="Times New Roman" w:hAnsi="Times New Roman" w:cs="Times New Roman"/>
          <w:color w:val="000000"/>
          <w:sz w:val="28"/>
          <w:szCs w:val="28"/>
          <w:lang w:eastAsia="uk-UA" w:bidi="uk-UA"/>
        </w:rPr>
        <w:t>х</w:t>
      </w:r>
      <w:r w:rsidRPr="00417C43">
        <w:rPr>
          <w:rFonts w:ascii="Times New Roman" w:eastAsia="Times New Roman" w:hAnsi="Times New Roman" w:cs="Times New Roman"/>
          <w:color w:val="000000"/>
          <w:sz w:val="28"/>
          <w:szCs w:val="28"/>
          <w:lang w:eastAsia="uk-UA" w:bidi="uk-UA"/>
        </w:rPr>
        <w:t xml:space="preserve"> з</w:t>
      </w:r>
      <w:r w:rsidR="00FF3F79" w:rsidRPr="00417C43">
        <w:rPr>
          <w:rFonts w:ascii="Times New Roman" w:eastAsia="Times New Roman" w:hAnsi="Times New Roman" w:cs="Times New Roman"/>
          <w:color w:val="000000"/>
          <w:sz w:val="28"/>
          <w:szCs w:val="28"/>
          <w:lang w:eastAsia="uk-UA" w:bidi="uk-UA"/>
        </w:rPr>
        <w:t>а складністю або злегка завищених, але досяжних цілей, ніж нереально високих</w:t>
      </w:r>
      <w:r w:rsidRPr="00417C43">
        <w:rPr>
          <w:rFonts w:ascii="Times New Roman" w:eastAsia="Times New Roman" w:hAnsi="Times New Roman" w:cs="Times New Roman"/>
          <w:color w:val="000000"/>
          <w:sz w:val="28"/>
          <w:szCs w:val="28"/>
          <w:lang w:eastAsia="uk-UA" w:bidi="uk-UA"/>
        </w:rPr>
        <w:t>.</w:t>
      </w:r>
    </w:p>
    <w:p w:rsidR="005B3DC5" w:rsidRPr="00417C43" w:rsidRDefault="005B3DC5" w:rsidP="00B1791C">
      <w:pPr>
        <w:widowControl w:val="0"/>
        <w:numPr>
          <w:ilvl w:val="0"/>
          <w:numId w:val="27"/>
        </w:numPr>
        <w:tabs>
          <w:tab w:val="left" w:pos="1036"/>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У разі невдачі при виконанні якого-небудь завдання його привабливість, як правило, знижується.</w:t>
      </w:r>
    </w:p>
    <w:p w:rsidR="005B3DC5" w:rsidRPr="00417C43" w:rsidRDefault="005B3DC5" w:rsidP="00B1791C">
      <w:pPr>
        <w:widowControl w:val="0"/>
        <w:numPr>
          <w:ilvl w:val="0"/>
          <w:numId w:val="27"/>
        </w:numPr>
        <w:tabs>
          <w:tab w:val="left" w:pos="1066"/>
          <w:tab w:val="left" w:pos="1134"/>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При чергуванні успіхів і невдач схильний до переоцінки своїх невдач.</w:t>
      </w:r>
    </w:p>
    <w:p w:rsidR="005B3DC5" w:rsidRPr="00417C43" w:rsidRDefault="00FF3F79" w:rsidP="00B1791C">
      <w:pPr>
        <w:widowControl w:val="0"/>
        <w:numPr>
          <w:ilvl w:val="0"/>
          <w:numId w:val="27"/>
        </w:numPr>
        <w:tabs>
          <w:tab w:val="left" w:pos="1066"/>
          <w:tab w:val="left" w:pos="1134"/>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Віддаю перевагу плануванню свого майбутнього</w:t>
      </w:r>
      <w:r w:rsidR="005B3DC5" w:rsidRPr="00417C43">
        <w:rPr>
          <w:rFonts w:ascii="Times New Roman" w:eastAsia="Times New Roman" w:hAnsi="Times New Roman" w:cs="Times New Roman"/>
          <w:color w:val="000000"/>
          <w:sz w:val="28"/>
          <w:szCs w:val="28"/>
          <w:lang w:eastAsia="uk-UA" w:bidi="uk-UA"/>
        </w:rPr>
        <w:t xml:space="preserve"> лише на найближчий час.</w:t>
      </w:r>
    </w:p>
    <w:p w:rsidR="005B3DC5" w:rsidRPr="00417C43" w:rsidRDefault="005B3DC5" w:rsidP="00B1791C">
      <w:pPr>
        <w:widowControl w:val="0"/>
        <w:numPr>
          <w:ilvl w:val="0"/>
          <w:numId w:val="27"/>
        </w:numPr>
        <w:tabs>
          <w:tab w:val="left" w:pos="1029"/>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При роботі в умовах обмеження часу результативність діяльності поліпшується, навіть якщо завдання досить важке.</w:t>
      </w:r>
    </w:p>
    <w:p w:rsidR="005B3DC5" w:rsidRPr="00417C43" w:rsidRDefault="005B3DC5" w:rsidP="00B1791C">
      <w:pPr>
        <w:widowControl w:val="0"/>
        <w:numPr>
          <w:ilvl w:val="0"/>
          <w:numId w:val="27"/>
        </w:numPr>
        <w:tabs>
          <w:tab w:val="left" w:pos="1029"/>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У разі невдачі при виконанні чого-небудь від поставленої мети, як </w:t>
      </w:r>
      <w:r w:rsidRPr="00417C43">
        <w:rPr>
          <w:rFonts w:ascii="Times New Roman" w:eastAsia="Times New Roman" w:hAnsi="Times New Roman" w:cs="Times New Roman"/>
          <w:color w:val="000000"/>
          <w:sz w:val="28"/>
          <w:szCs w:val="28"/>
          <w:lang w:eastAsia="uk-UA" w:bidi="uk-UA"/>
        </w:rPr>
        <w:lastRenderedPageBreak/>
        <w:t>правило, не відмовляюся.</w:t>
      </w:r>
    </w:p>
    <w:p w:rsidR="005B3DC5" w:rsidRPr="00417C43" w:rsidRDefault="00FF3F79" w:rsidP="00B1791C">
      <w:pPr>
        <w:widowControl w:val="0"/>
        <w:numPr>
          <w:ilvl w:val="0"/>
          <w:numId w:val="27"/>
        </w:numPr>
        <w:tabs>
          <w:tab w:val="left" w:pos="1033"/>
          <w:tab w:val="left" w:pos="1134"/>
        </w:tabs>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Якщо завдання обрав самостійно</w:t>
      </w:r>
      <w:r w:rsidR="005B3DC5" w:rsidRPr="00417C43">
        <w:rPr>
          <w:rFonts w:ascii="Times New Roman" w:eastAsia="Times New Roman" w:hAnsi="Times New Roman" w:cs="Times New Roman"/>
          <w:color w:val="000000"/>
          <w:sz w:val="28"/>
          <w:szCs w:val="28"/>
          <w:lang w:eastAsia="uk-UA" w:bidi="uk-UA"/>
        </w:rPr>
        <w:t>, то у випадку невдачі його привабливість ще більше зростає.</w:t>
      </w:r>
    </w:p>
    <w:p w:rsidR="004E7E12" w:rsidRPr="004E7E12" w:rsidRDefault="004E7E12" w:rsidP="005B3DC5">
      <w:pPr>
        <w:widowControl w:val="0"/>
        <w:spacing w:after="0" w:line="240" w:lineRule="auto"/>
        <w:ind w:firstLine="567"/>
        <w:rPr>
          <w:rFonts w:ascii="Times New Roman" w:eastAsia="Times New Roman" w:hAnsi="Times New Roman" w:cs="Times New Roman"/>
          <w:iCs/>
          <w:color w:val="000000"/>
          <w:szCs w:val="28"/>
          <w:lang w:eastAsia="uk-UA" w:bidi="uk-UA"/>
        </w:rPr>
      </w:pPr>
    </w:p>
    <w:p w:rsidR="005B3DC5" w:rsidRPr="00417C43" w:rsidRDefault="005B3DC5" w:rsidP="006954A0">
      <w:pPr>
        <w:widowControl w:val="0"/>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Обробка результатів</w:t>
      </w:r>
      <w:r w:rsidRPr="00417C43">
        <w:rPr>
          <w:rFonts w:ascii="Times New Roman" w:eastAsia="Times New Roman" w:hAnsi="Times New Roman" w:cs="Times New Roman"/>
          <w:i/>
          <w:iCs/>
          <w:color w:val="000000"/>
          <w:sz w:val="28"/>
          <w:szCs w:val="28"/>
          <w:lang w:eastAsia="uk-UA" w:bidi="uk-UA"/>
        </w:rPr>
        <w:t>.</w:t>
      </w:r>
      <w:r w:rsidRPr="00417C43">
        <w:rPr>
          <w:rFonts w:ascii="Times New Roman" w:eastAsia="Times New Roman" w:hAnsi="Times New Roman" w:cs="Times New Roman"/>
          <w:color w:val="000000"/>
          <w:sz w:val="28"/>
          <w:szCs w:val="28"/>
          <w:lang w:eastAsia="uk-UA" w:bidi="uk-UA"/>
        </w:rPr>
        <w:t xml:space="preserve"> Учасник опитування отримує: по 1 балові за відповіді «ТАК» на запитання 1, 2, 3, 6, 8, 10, 11, 12, 14, 16, 18, 19, </w:t>
      </w:r>
      <w:r w:rsidRPr="00417C43">
        <w:rPr>
          <w:rFonts w:ascii="Times New Roman" w:eastAsia="Microsoft Sans Serif" w:hAnsi="Times New Roman" w:cs="Times New Roman"/>
          <w:color w:val="000000"/>
          <w:sz w:val="28"/>
          <w:szCs w:val="28"/>
          <w:lang w:eastAsia="uk-UA" w:bidi="uk-UA"/>
        </w:rPr>
        <w:t>20;</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по 1 балові за відповіді «НІ» на запитання 4, 5, 7, 9, 13, 15, 17.</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Підраховується загальна кількість (сума) набраних балів.</w:t>
      </w:r>
    </w:p>
    <w:p w:rsidR="005B3DC5" w:rsidRPr="00417C43" w:rsidRDefault="005B3DC5" w:rsidP="006954A0">
      <w:pPr>
        <w:widowControl w:val="0"/>
        <w:spacing w:after="0" w:line="240" w:lineRule="auto"/>
        <w:ind w:firstLine="709"/>
        <w:rPr>
          <w:rFonts w:ascii="Times New Roman" w:eastAsia="Times New Roman" w:hAnsi="Times New Roman" w:cs="Times New Roman"/>
          <w:b/>
          <w:i/>
          <w:iCs/>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Інтерпретація результатів.</w:t>
      </w:r>
    </w:p>
    <w:p w:rsidR="005B3DC5" w:rsidRPr="00417C43" w:rsidRDefault="005B3DC5" w:rsidP="006954A0">
      <w:pPr>
        <w:widowControl w:val="0"/>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Від 1 до 7 балів - мотивація на невдачу (боязнь невдачі);</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від 8 до 13 балів - мотиваційний полюс явно не виражений, зокрема якщо маємо 8-9 балів - є певна тенденція мотивації на невдачу, а якщо 12-13 балів - є певна тенденція мотивації на успіх;</w:t>
      </w:r>
    </w:p>
    <w:p w:rsidR="005B3DC5" w:rsidRPr="00417C43" w:rsidRDefault="005B3DC5" w:rsidP="006954A0">
      <w:pPr>
        <w:widowControl w:val="0"/>
        <w:spacing w:after="0" w:line="240" w:lineRule="auto"/>
        <w:ind w:firstLine="709"/>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від 14 до 20 балів - мотивація на успіх (надія на успіх).</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i/>
          <w:iCs/>
          <w:color w:val="000000"/>
          <w:sz w:val="28"/>
          <w:szCs w:val="28"/>
          <w:lang w:eastAsia="uk-UA" w:bidi="uk-UA"/>
        </w:rPr>
        <w:t>Мотивація на успіх</w:t>
      </w:r>
      <w:r w:rsidRPr="00417C43">
        <w:rPr>
          <w:rFonts w:ascii="Times New Roman" w:eastAsia="Times New Roman" w:hAnsi="Times New Roman" w:cs="Times New Roman"/>
          <w:color w:val="000000"/>
          <w:sz w:val="28"/>
          <w:szCs w:val="28"/>
          <w:lang w:eastAsia="uk-UA" w:bidi="uk-UA"/>
        </w:rPr>
        <w:t xml:space="preserve"> відноситься до позитивної мотивації. При такій мотивації людина, починаючи справу, має на увазі досягнення чогось конструктивного, позитивного. В основі активності людини лежить надія на успіх і потреба в досягненні успіху. Такі люди зазвичай впевнені в собі, у своїх силах, відпові</w:t>
      </w:r>
      <w:r w:rsidR="005D0D49" w:rsidRPr="00417C43">
        <w:rPr>
          <w:rFonts w:ascii="Times New Roman" w:eastAsia="Times New Roman" w:hAnsi="Times New Roman" w:cs="Times New Roman"/>
          <w:color w:val="000000"/>
          <w:sz w:val="28"/>
          <w:szCs w:val="28"/>
          <w:lang w:eastAsia="uk-UA" w:bidi="uk-UA"/>
        </w:rPr>
        <w:t>дальні, ініціативні й активні. Ї</w:t>
      </w:r>
      <w:r w:rsidRPr="00417C43">
        <w:rPr>
          <w:rFonts w:ascii="Times New Roman" w:eastAsia="Times New Roman" w:hAnsi="Times New Roman" w:cs="Times New Roman"/>
          <w:color w:val="000000"/>
          <w:sz w:val="28"/>
          <w:szCs w:val="28"/>
          <w:lang w:eastAsia="uk-UA" w:bidi="uk-UA"/>
        </w:rPr>
        <w:t>х вирізняє наполегливість у досягненні мети, цілеспрямованість.</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i/>
          <w:iCs/>
          <w:color w:val="000000"/>
          <w:sz w:val="28"/>
          <w:szCs w:val="28"/>
          <w:lang w:eastAsia="uk-UA" w:bidi="uk-UA"/>
        </w:rPr>
        <w:t>Мотивація на невдачу</w:t>
      </w:r>
      <w:r w:rsidRPr="00417C43">
        <w:rPr>
          <w:rFonts w:ascii="Times New Roman" w:eastAsia="Times New Roman" w:hAnsi="Times New Roman" w:cs="Times New Roman"/>
          <w:color w:val="000000"/>
          <w:sz w:val="28"/>
          <w:szCs w:val="28"/>
          <w:lang w:eastAsia="uk-UA" w:bidi="uk-UA"/>
        </w:rPr>
        <w:t xml:space="preserve"> відноситься до негативної мотивації. При даному типі мотивації активність людини пов'язана з потребою уникнути зриву, осудження, покарання, невдачі. Взагалі, в основі цієї мотивації лежить ідея уникнення і ідея негативних очікувань. Починаючи справу, людина вже заздалегідь боїться можливої невдачі, думає про шляхи уникнення цієї гіпотетичної невдачі, а не про способи досягнення успіху. Люди, мотивовані на невдачу, звичайно вирізняються підвищеною тривожністю, низькою впевненістю у своїх силах. Намагаються уникати відповідальних завдань, а при необхідності вирішення надміру відповідальних завдань можуть впадати в стан, близький до панічного. Принаймні, ситуативна тривожність у них в цих випадках стає надзвичайно високою. Водночас, усе це може поєднуватися </w:t>
      </w:r>
      <w:r w:rsidR="005D0D49" w:rsidRPr="00417C43">
        <w:rPr>
          <w:rFonts w:ascii="Times New Roman" w:eastAsia="Times New Roman" w:hAnsi="Times New Roman" w:cs="Times New Roman"/>
          <w:color w:val="000000"/>
          <w:sz w:val="28"/>
          <w:szCs w:val="28"/>
          <w:lang w:eastAsia="uk-UA" w:bidi="uk-UA"/>
        </w:rPr>
        <w:t>і</w:t>
      </w:r>
      <w:r w:rsidRPr="00417C43">
        <w:rPr>
          <w:rFonts w:ascii="Times New Roman" w:eastAsia="Times New Roman" w:hAnsi="Times New Roman" w:cs="Times New Roman"/>
          <w:color w:val="000000"/>
          <w:sz w:val="28"/>
          <w:szCs w:val="28"/>
          <w:lang w:eastAsia="uk-UA" w:bidi="uk-UA"/>
        </w:rPr>
        <w:t>з досить відповідальним ставленням до справи.</w:t>
      </w:r>
    </w:p>
    <w:p w:rsidR="005B3DC5" w:rsidRPr="00417C43" w:rsidRDefault="005B3DC5" w:rsidP="005B3DC5">
      <w:pPr>
        <w:widowControl w:val="0"/>
        <w:spacing w:after="0" w:line="240" w:lineRule="auto"/>
        <w:rPr>
          <w:rFonts w:ascii="Tahoma" w:eastAsia="Tahoma" w:hAnsi="Tahoma" w:cs="Tahoma"/>
          <w:color w:val="000000"/>
          <w:sz w:val="28"/>
          <w:szCs w:val="28"/>
          <w:lang w:eastAsia="uk-UA" w:bidi="uk-UA"/>
        </w:rPr>
      </w:pPr>
    </w:p>
    <w:p w:rsidR="005B3DC5" w:rsidRPr="00417C43" w:rsidRDefault="005B3DC5" w:rsidP="005B3DC5">
      <w:pPr>
        <w:widowControl w:val="0"/>
        <w:spacing w:after="0" w:line="240" w:lineRule="auto"/>
        <w:jc w:val="center"/>
        <w:rPr>
          <w:rFonts w:ascii="Times New Roman" w:eastAsia="Tahoma" w:hAnsi="Times New Roman" w:cs="Times New Roman"/>
          <w:b/>
          <w:i/>
          <w:color w:val="000000"/>
          <w:sz w:val="28"/>
          <w:szCs w:val="28"/>
          <w:lang w:eastAsia="uk-UA" w:bidi="uk-UA"/>
        </w:rPr>
      </w:pPr>
      <w:r w:rsidRPr="00417C43">
        <w:rPr>
          <w:rFonts w:ascii="Times New Roman" w:eastAsia="Tahoma" w:hAnsi="Times New Roman" w:cs="Times New Roman"/>
          <w:b/>
          <w:i/>
          <w:color w:val="000000"/>
          <w:sz w:val="28"/>
          <w:szCs w:val="28"/>
          <w:lang w:eastAsia="uk-UA" w:bidi="uk-UA"/>
        </w:rPr>
        <w:t>Щиро вдячні за співпрацю!</w:t>
      </w:r>
    </w:p>
    <w:p w:rsidR="00610570" w:rsidRPr="00417C43" w:rsidRDefault="00610570">
      <w:pPr>
        <w:rPr>
          <w:rFonts w:ascii="Tahoma" w:eastAsia="Tahoma" w:hAnsi="Tahoma" w:cs="Tahoma"/>
          <w:color w:val="000000"/>
          <w:sz w:val="28"/>
          <w:szCs w:val="28"/>
          <w:lang w:eastAsia="uk-UA" w:bidi="uk-UA"/>
        </w:rPr>
      </w:pPr>
      <w:r w:rsidRPr="00417C43">
        <w:rPr>
          <w:rFonts w:ascii="Tahoma" w:eastAsia="Tahoma" w:hAnsi="Tahoma" w:cs="Tahoma"/>
          <w:color w:val="000000"/>
          <w:sz w:val="28"/>
          <w:szCs w:val="28"/>
          <w:lang w:eastAsia="uk-UA" w:bidi="uk-UA"/>
        </w:rPr>
        <w:br w:type="page"/>
      </w:r>
    </w:p>
    <w:p w:rsidR="005B3DC5" w:rsidRPr="00BB1922" w:rsidRDefault="005B3DC5" w:rsidP="00B1791C">
      <w:pPr>
        <w:widowControl w:val="0"/>
        <w:spacing w:after="0" w:line="240" w:lineRule="auto"/>
        <w:ind w:left="7788"/>
        <w:jc w:val="right"/>
        <w:rPr>
          <w:rFonts w:ascii="Times New Roman" w:eastAsia="Times New Roman" w:hAnsi="Times New Roman" w:cs="Times New Roman"/>
          <w:b/>
          <w:iCs/>
          <w:color w:val="000000"/>
          <w:sz w:val="28"/>
          <w:szCs w:val="28"/>
          <w:lang w:eastAsia="uk-UA" w:bidi="uk-UA"/>
        </w:rPr>
      </w:pPr>
      <w:r w:rsidRPr="00BB1922">
        <w:rPr>
          <w:rFonts w:ascii="Times New Roman" w:eastAsia="Times New Roman" w:hAnsi="Times New Roman" w:cs="Times New Roman"/>
          <w:b/>
          <w:iCs/>
          <w:color w:val="000000"/>
          <w:sz w:val="28"/>
          <w:szCs w:val="28"/>
          <w:lang w:eastAsia="uk-UA" w:bidi="uk-UA"/>
        </w:rPr>
        <w:lastRenderedPageBreak/>
        <w:t xml:space="preserve">Додаток </w:t>
      </w:r>
      <w:r w:rsidR="006714A4" w:rsidRPr="00BB1922">
        <w:rPr>
          <w:rFonts w:ascii="Times New Roman" w:eastAsia="Times New Roman" w:hAnsi="Times New Roman" w:cs="Times New Roman"/>
          <w:b/>
          <w:iCs/>
          <w:color w:val="000000"/>
          <w:sz w:val="28"/>
          <w:szCs w:val="28"/>
          <w:lang w:eastAsia="uk-UA" w:bidi="uk-UA"/>
        </w:rPr>
        <w:t>Ж</w:t>
      </w:r>
      <w:r w:rsidR="00980901" w:rsidRPr="00BB1922">
        <w:rPr>
          <w:rFonts w:ascii="Times New Roman" w:eastAsia="Times New Roman" w:hAnsi="Times New Roman" w:cs="Times New Roman"/>
          <w:b/>
          <w:iCs/>
          <w:color w:val="000000"/>
          <w:sz w:val="28"/>
          <w:szCs w:val="28"/>
          <w:lang w:eastAsia="uk-UA" w:bidi="uk-UA"/>
        </w:rPr>
        <w:t>.</w:t>
      </w:r>
      <w:r w:rsidR="00CA76DA" w:rsidRPr="00BB1922">
        <w:rPr>
          <w:rFonts w:ascii="Times New Roman" w:eastAsia="Times New Roman" w:hAnsi="Times New Roman" w:cs="Times New Roman"/>
          <w:b/>
          <w:iCs/>
          <w:color w:val="000000"/>
          <w:sz w:val="28"/>
          <w:szCs w:val="28"/>
          <w:lang w:eastAsia="uk-UA" w:bidi="uk-UA"/>
        </w:rPr>
        <w:t>4</w:t>
      </w:r>
    </w:p>
    <w:p w:rsidR="002A4079" w:rsidRPr="00417C43" w:rsidRDefault="002A4079" w:rsidP="0068795A">
      <w:pPr>
        <w:widowControl w:val="0"/>
        <w:spacing w:after="0" w:line="240" w:lineRule="auto"/>
        <w:ind w:left="7788"/>
        <w:jc w:val="both"/>
        <w:rPr>
          <w:rFonts w:ascii="Times New Roman" w:eastAsia="Times New Roman" w:hAnsi="Times New Roman" w:cs="Times New Roman"/>
          <w:i/>
          <w:iCs/>
          <w:color w:val="000000"/>
          <w:sz w:val="28"/>
          <w:szCs w:val="28"/>
          <w:lang w:eastAsia="uk-UA" w:bidi="uk-UA"/>
        </w:rPr>
      </w:pPr>
    </w:p>
    <w:p w:rsidR="005B3DC5" w:rsidRPr="00417C43" w:rsidRDefault="005B3DC5" w:rsidP="005B3DC5">
      <w:pPr>
        <w:widowControl w:val="0"/>
        <w:spacing w:after="0" w:line="240" w:lineRule="auto"/>
        <w:jc w:val="center"/>
        <w:rPr>
          <w:rFonts w:ascii="Times New Roman" w:eastAsia="Times New Roman" w:hAnsi="Times New Roman" w:cs="Times New Roman"/>
          <w:b/>
          <w:iCs/>
          <w:color w:val="000000"/>
          <w:sz w:val="28"/>
          <w:szCs w:val="28"/>
          <w:lang w:eastAsia="uk-UA" w:bidi="uk-UA"/>
        </w:rPr>
      </w:pPr>
      <w:r w:rsidRPr="00417C43">
        <w:rPr>
          <w:rFonts w:ascii="Times New Roman" w:eastAsia="Times New Roman" w:hAnsi="Times New Roman" w:cs="Times New Roman"/>
          <w:b/>
          <w:iCs/>
          <w:color w:val="000000"/>
          <w:sz w:val="28"/>
          <w:szCs w:val="28"/>
          <w:lang w:eastAsia="uk-UA" w:bidi="uk-UA"/>
        </w:rPr>
        <w:t>Визначення спрямованості особистості за методикою Смекала-Кучер</w:t>
      </w:r>
    </w:p>
    <w:p w:rsidR="005B3DC5" w:rsidRDefault="005B3DC5" w:rsidP="005B3DC5">
      <w:pPr>
        <w:widowControl w:val="0"/>
        <w:spacing w:after="0" w:line="240" w:lineRule="auto"/>
        <w:jc w:val="center"/>
        <w:rPr>
          <w:rFonts w:ascii="Times New Roman" w:eastAsia="Times New Roman" w:hAnsi="Times New Roman" w:cs="Times New Roman"/>
          <w:b/>
          <w:iCs/>
          <w:color w:val="000000"/>
          <w:sz w:val="28"/>
          <w:szCs w:val="28"/>
          <w:lang w:eastAsia="uk-UA" w:bidi="uk-UA"/>
        </w:rPr>
      </w:pPr>
      <w:r w:rsidRPr="00417C43">
        <w:rPr>
          <w:rFonts w:ascii="Times New Roman" w:eastAsia="Times New Roman" w:hAnsi="Times New Roman" w:cs="Times New Roman"/>
          <w:b/>
          <w:iCs/>
          <w:color w:val="000000"/>
          <w:sz w:val="28"/>
          <w:szCs w:val="28"/>
          <w:lang w:eastAsia="uk-UA" w:bidi="uk-UA"/>
        </w:rPr>
        <w:t xml:space="preserve">(в основі методики Смекала-Кучера лежить </w:t>
      </w:r>
      <w:r w:rsidR="00875B51">
        <w:rPr>
          <w:rFonts w:ascii="Times New Roman" w:eastAsia="Times New Roman" w:hAnsi="Times New Roman" w:cs="Times New Roman"/>
          <w:b/>
          <w:iCs/>
          <w:color w:val="000000"/>
          <w:sz w:val="28"/>
          <w:szCs w:val="28"/>
          <w:lang w:val="ru-RU" w:eastAsia="uk-UA" w:bidi="uk-UA"/>
        </w:rPr>
        <w:t>модифікована</w:t>
      </w:r>
      <w:r w:rsidRPr="00417C43">
        <w:rPr>
          <w:rFonts w:ascii="Times New Roman" w:eastAsia="Times New Roman" w:hAnsi="Times New Roman" w:cs="Times New Roman"/>
          <w:b/>
          <w:iCs/>
          <w:color w:val="000000"/>
          <w:sz w:val="28"/>
          <w:szCs w:val="28"/>
          <w:lang w:eastAsia="uk-UA" w:bidi="uk-UA"/>
        </w:rPr>
        <w:t xml:space="preserve"> анкета Б. Басса)</w:t>
      </w:r>
    </w:p>
    <w:p w:rsidR="002A4079" w:rsidRPr="00417C43" w:rsidRDefault="002A4079" w:rsidP="005B3DC5">
      <w:pPr>
        <w:widowControl w:val="0"/>
        <w:spacing w:after="0" w:line="240" w:lineRule="auto"/>
        <w:jc w:val="center"/>
        <w:rPr>
          <w:rFonts w:ascii="Times New Roman" w:eastAsia="Times New Roman" w:hAnsi="Times New Roman" w:cs="Times New Roman"/>
          <w:b/>
          <w:iCs/>
          <w:color w:val="000000"/>
          <w:sz w:val="28"/>
          <w:szCs w:val="28"/>
          <w:lang w:eastAsia="uk-UA" w:bidi="uk-UA"/>
        </w:rPr>
      </w:pP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i/>
          <w:iCs/>
          <w:color w:val="000000"/>
          <w:sz w:val="28"/>
          <w:szCs w:val="28"/>
          <w:lang w:eastAsia="uk-UA" w:bidi="uk-UA"/>
        </w:rPr>
        <w:t>Мета:</w:t>
      </w:r>
      <w:r w:rsidRPr="00417C43">
        <w:rPr>
          <w:rFonts w:ascii="Times New Roman" w:eastAsia="Times New Roman" w:hAnsi="Times New Roman" w:cs="Times New Roman"/>
          <w:color w:val="000000"/>
          <w:sz w:val="28"/>
          <w:szCs w:val="28"/>
          <w:lang w:eastAsia="uk-UA" w:bidi="uk-UA"/>
        </w:rPr>
        <w:t xml:space="preserve"> визначити рівень спрямованості особистості студентів: особистісної (на себе - НС); колективістської (на взаємодію - НВ); ділової (на завдання - НЗ).</w:t>
      </w:r>
    </w:p>
    <w:p w:rsidR="005D0D49" w:rsidRPr="00417C43" w:rsidRDefault="005B3DC5" w:rsidP="006954A0">
      <w:pPr>
        <w:widowControl w:val="0"/>
        <w:spacing w:after="0" w:line="240" w:lineRule="auto"/>
        <w:ind w:firstLine="709"/>
        <w:jc w:val="center"/>
        <w:rPr>
          <w:rFonts w:ascii="Times New Roman" w:eastAsia="Times New Roman" w:hAnsi="Times New Roman" w:cs="Times New Roman"/>
          <w:b/>
          <w:i/>
          <w:iCs/>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Шановний студенте!</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iCs/>
          <w:color w:val="000000"/>
          <w:sz w:val="28"/>
          <w:szCs w:val="28"/>
          <w:lang w:val="ru-RU" w:eastAsia="uk-UA" w:bidi="uk-UA"/>
        </w:rPr>
        <w:t xml:space="preserve">Вам </w:t>
      </w:r>
      <w:r w:rsidRPr="00417C43">
        <w:rPr>
          <w:rFonts w:ascii="Times New Roman" w:eastAsia="Times New Roman" w:hAnsi="Times New Roman" w:cs="Times New Roman"/>
          <w:iCs/>
          <w:color w:val="000000"/>
          <w:sz w:val="28"/>
          <w:szCs w:val="28"/>
          <w:lang w:eastAsia="uk-UA" w:bidi="uk-UA"/>
        </w:rPr>
        <w:t>пропонується 30 суджень</w:t>
      </w:r>
      <w:r w:rsidRPr="00417C43">
        <w:rPr>
          <w:rFonts w:ascii="Times New Roman" w:eastAsia="Times New Roman" w:hAnsi="Times New Roman" w:cs="Times New Roman"/>
          <w:color w:val="000000"/>
          <w:sz w:val="28"/>
          <w:szCs w:val="28"/>
          <w:lang w:eastAsia="uk-UA" w:bidi="uk-UA"/>
        </w:rPr>
        <w:t>, на кожне з яких дається три варіанти відповіді (А, В, С). З відповідей на кожний пункт потрібно вибрати той, який найкраще виражає Вашу точку зору, який для Вас найцінніший або найбільш відповідає правді</w:t>
      </w:r>
      <w:r w:rsidR="005D0D49" w:rsidRPr="00417C43">
        <w:rPr>
          <w:rFonts w:ascii="Times New Roman" w:eastAsia="Times New Roman" w:hAnsi="Times New Roman" w:cs="Times New Roman"/>
          <w:color w:val="000000"/>
          <w:sz w:val="28"/>
          <w:szCs w:val="28"/>
          <w:lang w:eastAsia="uk-UA" w:bidi="uk-UA"/>
        </w:rPr>
        <w:t>. Букву, під якою знаходиться обраний варіант</w:t>
      </w:r>
      <w:r w:rsidRPr="00417C43">
        <w:rPr>
          <w:rFonts w:ascii="Times New Roman" w:eastAsia="Times New Roman" w:hAnsi="Times New Roman" w:cs="Times New Roman"/>
          <w:color w:val="000000"/>
          <w:sz w:val="28"/>
          <w:szCs w:val="28"/>
          <w:lang w:eastAsia="uk-UA" w:bidi="uk-UA"/>
        </w:rPr>
        <w:t xml:space="preserve"> Вашої відповіді</w:t>
      </w:r>
      <w:r w:rsidR="005D0D49" w:rsidRPr="00417C43">
        <w:rPr>
          <w:rFonts w:ascii="Times New Roman" w:eastAsia="Times New Roman" w:hAnsi="Times New Roman" w:cs="Times New Roman"/>
          <w:color w:val="000000"/>
          <w:sz w:val="28"/>
          <w:szCs w:val="28"/>
          <w:lang w:eastAsia="uk-UA" w:bidi="uk-UA"/>
        </w:rPr>
        <w:t>, запишіть у</w:t>
      </w:r>
      <w:r w:rsidRPr="00417C43">
        <w:rPr>
          <w:rFonts w:ascii="Times New Roman" w:eastAsia="Times New Roman" w:hAnsi="Times New Roman" w:cs="Times New Roman"/>
          <w:color w:val="000000"/>
          <w:sz w:val="28"/>
          <w:szCs w:val="28"/>
          <w:lang w:eastAsia="uk-UA" w:bidi="uk-UA"/>
        </w:rPr>
        <w:t xml:space="preserve"> «Лист ві</w:t>
      </w:r>
      <w:r w:rsidR="005D0D49" w:rsidRPr="00417C43">
        <w:rPr>
          <w:rFonts w:ascii="Times New Roman" w:eastAsia="Times New Roman" w:hAnsi="Times New Roman" w:cs="Times New Roman"/>
          <w:color w:val="000000"/>
          <w:sz w:val="28"/>
          <w:szCs w:val="28"/>
          <w:lang w:eastAsia="uk-UA" w:bidi="uk-UA"/>
        </w:rPr>
        <w:t>дповідей» проти номера питання у</w:t>
      </w:r>
      <w:r w:rsidR="00B04E94" w:rsidRPr="00417C43">
        <w:rPr>
          <w:rFonts w:ascii="Times New Roman" w:eastAsia="Times New Roman" w:hAnsi="Times New Roman" w:cs="Times New Roman"/>
          <w:color w:val="000000"/>
          <w:sz w:val="28"/>
          <w:szCs w:val="28"/>
          <w:lang w:eastAsia="uk-UA" w:bidi="uk-UA"/>
        </w:rPr>
        <w:t xml:space="preserve"> колонці</w:t>
      </w:r>
      <w:r w:rsidRPr="00417C43">
        <w:rPr>
          <w:rFonts w:ascii="Times New Roman" w:eastAsia="Times New Roman" w:hAnsi="Times New Roman" w:cs="Times New Roman"/>
          <w:color w:val="000000"/>
          <w:sz w:val="28"/>
          <w:szCs w:val="28"/>
          <w:lang w:eastAsia="uk-UA" w:bidi="uk-UA"/>
        </w:rPr>
        <w:t xml:space="preserve"> «Найбільше». Потім </w:t>
      </w:r>
      <w:r w:rsidR="005D0D49" w:rsidRPr="00417C43">
        <w:rPr>
          <w:rFonts w:ascii="Times New Roman" w:eastAsia="Times New Roman" w:hAnsi="Times New Roman" w:cs="Times New Roman"/>
          <w:color w:val="000000"/>
          <w:sz w:val="28"/>
          <w:szCs w:val="28"/>
          <w:lang w:eastAsia="uk-UA" w:bidi="uk-UA"/>
        </w:rPr>
        <w:t>і</w:t>
      </w:r>
      <w:r w:rsidRPr="00417C43">
        <w:rPr>
          <w:rFonts w:ascii="Times New Roman" w:eastAsia="Times New Roman" w:hAnsi="Times New Roman" w:cs="Times New Roman"/>
          <w:color w:val="000000"/>
          <w:sz w:val="28"/>
          <w:szCs w:val="28"/>
          <w:lang w:eastAsia="uk-UA" w:bidi="uk-UA"/>
        </w:rPr>
        <w:t>з відповідей на це ж питання виберіть найменш прийнятний ва</w:t>
      </w:r>
      <w:r w:rsidR="005D0D49" w:rsidRPr="00417C43">
        <w:rPr>
          <w:rFonts w:ascii="Times New Roman" w:eastAsia="Times New Roman" w:hAnsi="Times New Roman" w:cs="Times New Roman"/>
          <w:color w:val="000000"/>
          <w:sz w:val="28"/>
          <w:szCs w:val="28"/>
          <w:lang w:eastAsia="uk-UA" w:bidi="uk-UA"/>
        </w:rPr>
        <w:t>ріант. Відповідну букву занотуйте</w:t>
      </w:r>
      <w:r w:rsidRPr="00417C43">
        <w:rPr>
          <w:rFonts w:ascii="Times New Roman" w:eastAsia="Times New Roman" w:hAnsi="Times New Roman" w:cs="Times New Roman"/>
          <w:color w:val="000000"/>
          <w:sz w:val="28"/>
          <w:szCs w:val="28"/>
          <w:lang w:eastAsia="uk-UA" w:bidi="uk-UA"/>
        </w:rPr>
        <w:t xml:space="preserve"> проти номера пи</w:t>
      </w:r>
      <w:r w:rsidR="00B04E94" w:rsidRPr="00417C43">
        <w:rPr>
          <w:rFonts w:ascii="Times New Roman" w:eastAsia="Times New Roman" w:hAnsi="Times New Roman" w:cs="Times New Roman"/>
          <w:color w:val="000000"/>
          <w:sz w:val="28"/>
          <w:szCs w:val="28"/>
          <w:lang w:eastAsia="uk-UA" w:bidi="uk-UA"/>
        </w:rPr>
        <w:t>тання, але в рубриці « Найменше</w:t>
      </w:r>
      <w:r w:rsidRPr="00417C43">
        <w:rPr>
          <w:rFonts w:ascii="Times New Roman" w:eastAsia="Times New Roman" w:hAnsi="Times New Roman" w:cs="Times New Roman"/>
          <w:color w:val="000000"/>
          <w:sz w:val="28"/>
          <w:szCs w:val="28"/>
          <w:lang w:eastAsia="uk-UA" w:bidi="uk-UA"/>
        </w:rPr>
        <w:t>». Для кожного питання в</w:t>
      </w:r>
      <w:r w:rsidR="00B04E94" w:rsidRPr="00417C43">
        <w:rPr>
          <w:rFonts w:ascii="Times New Roman" w:eastAsia="Times New Roman" w:hAnsi="Times New Roman" w:cs="Times New Roman"/>
          <w:color w:val="000000"/>
          <w:sz w:val="28"/>
          <w:szCs w:val="28"/>
          <w:lang w:eastAsia="uk-UA" w:bidi="uk-UA"/>
        </w:rPr>
        <w:t>икористовуйте тільки дві літери. В</w:t>
      </w:r>
      <w:r w:rsidRPr="00417C43">
        <w:rPr>
          <w:rFonts w:ascii="Times New Roman" w:eastAsia="Times New Roman" w:hAnsi="Times New Roman" w:cs="Times New Roman"/>
          <w:color w:val="000000"/>
          <w:sz w:val="28"/>
          <w:szCs w:val="28"/>
          <w:lang w:eastAsia="uk-UA" w:bidi="uk-UA"/>
        </w:rPr>
        <w:t>ідповіді, що залишилися</w:t>
      </w:r>
      <w:r w:rsidR="00B04E94" w:rsidRPr="00417C43">
        <w:rPr>
          <w:rFonts w:ascii="Times New Roman" w:eastAsia="Times New Roman" w:hAnsi="Times New Roman" w:cs="Times New Roman"/>
          <w:color w:val="000000"/>
          <w:sz w:val="28"/>
          <w:szCs w:val="28"/>
          <w:lang w:eastAsia="uk-UA" w:bidi="uk-UA"/>
        </w:rPr>
        <w:t>, не записуйте зовсім</w:t>
      </w:r>
      <w:r w:rsidRPr="00417C43">
        <w:rPr>
          <w:rFonts w:ascii="Times New Roman" w:eastAsia="Times New Roman" w:hAnsi="Times New Roman" w:cs="Times New Roman"/>
          <w:color w:val="000000"/>
          <w:sz w:val="28"/>
          <w:szCs w:val="28"/>
          <w:lang w:eastAsia="uk-UA" w:bidi="uk-UA"/>
        </w:rPr>
        <w:t>. Над запитаннями не думайте занадто довго: перший вибір зазвичай буває найточнішим. Час від часу перевіряйте, чи п</w:t>
      </w:r>
      <w:r w:rsidR="00B04E94" w:rsidRPr="00417C43">
        <w:rPr>
          <w:rFonts w:ascii="Times New Roman" w:eastAsia="Times New Roman" w:hAnsi="Times New Roman" w:cs="Times New Roman"/>
          <w:color w:val="000000"/>
          <w:sz w:val="28"/>
          <w:szCs w:val="28"/>
          <w:lang w:eastAsia="uk-UA" w:bidi="uk-UA"/>
        </w:rPr>
        <w:t>равильно Ви записуєте відповіді</w:t>
      </w:r>
      <w:r w:rsidRPr="00417C43">
        <w:rPr>
          <w:rFonts w:ascii="Times New Roman" w:eastAsia="Times New Roman" w:hAnsi="Times New Roman" w:cs="Times New Roman"/>
          <w:color w:val="000000"/>
          <w:sz w:val="28"/>
          <w:szCs w:val="28"/>
          <w:lang w:eastAsia="uk-UA" w:bidi="uk-UA"/>
        </w:rPr>
        <w:t>. Якщо виявиться помилка, виправте її, але так, щоб виправлення було чітко видно.</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Обробка результатів.</w:t>
      </w:r>
      <w:r w:rsidRPr="00417C43">
        <w:rPr>
          <w:rFonts w:ascii="Times New Roman" w:eastAsia="Times New Roman" w:hAnsi="Times New Roman" w:cs="Times New Roman"/>
          <w:color w:val="000000"/>
          <w:sz w:val="28"/>
          <w:szCs w:val="28"/>
          <w:lang w:eastAsia="uk-UA" w:bidi="uk-UA"/>
        </w:rPr>
        <w:t xml:space="preserve"> Якщо зазначена в ключі буква занесена в рубрику «Найбільше», то досліджуваному ставиться знак «+» по даному виду спрямованості. Якщо ж вона розташована під індексом «Найменше», то йому ставиться знак «-». Потім потрібно підраховувати кількість «+» і записати їх у підсумк</w:t>
      </w:r>
      <w:r w:rsidR="00B04E94" w:rsidRPr="00417C43">
        <w:rPr>
          <w:rFonts w:ascii="Times New Roman" w:eastAsia="Times New Roman" w:hAnsi="Times New Roman" w:cs="Times New Roman"/>
          <w:color w:val="000000"/>
          <w:sz w:val="28"/>
          <w:szCs w:val="28"/>
          <w:lang w:eastAsia="uk-UA" w:bidi="uk-UA"/>
        </w:rPr>
        <w:t>ову таблицю у відповідні колонки</w:t>
      </w:r>
      <w:r w:rsidRPr="00417C43">
        <w:rPr>
          <w:rFonts w:ascii="Times New Roman" w:eastAsia="Times New Roman" w:hAnsi="Times New Roman" w:cs="Times New Roman"/>
          <w:color w:val="000000"/>
          <w:sz w:val="28"/>
          <w:szCs w:val="28"/>
          <w:lang w:eastAsia="uk-UA" w:bidi="uk-UA"/>
        </w:rPr>
        <w:t xml:space="preserve"> </w:t>
      </w:r>
      <w:r w:rsidRPr="00357A8C">
        <w:rPr>
          <w:rFonts w:ascii="Times New Roman" w:eastAsia="Times New Roman" w:hAnsi="Times New Roman" w:cs="Times New Roman"/>
          <w:color w:val="000000"/>
          <w:sz w:val="28"/>
          <w:szCs w:val="28"/>
          <w:lang w:eastAsia="ru-RU" w:bidi="ru-RU"/>
        </w:rPr>
        <w:t xml:space="preserve">НС, </w:t>
      </w:r>
      <w:r w:rsidRPr="00417C43">
        <w:rPr>
          <w:rFonts w:ascii="Times New Roman" w:eastAsia="Times New Roman" w:hAnsi="Times New Roman" w:cs="Times New Roman"/>
          <w:color w:val="000000"/>
          <w:sz w:val="28"/>
          <w:szCs w:val="28"/>
          <w:lang w:eastAsia="uk-UA" w:bidi="uk-UA"/>
        </w:rPr>
        <w:t>НВ або НЗ залежно від того, який ключ використовувався. Так само підраховується кількість «-».</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Кількість «+» підсумовується </w:t>
      </w:r>
      <w:r w:rsidR="00B04E94" w:rsidRPr="00417C43">
        <w:rPr>
          <w:rFonts w:ascii="Times New Roman" w:eastAsia="Times New Roman" w:hAnsi="Times New Roman" w:cs="Times New Roman"/>
          <w:color w:val="000000"/>
          <w:sz w:val="28"/>
          <w:szCs w:val="28"/>
          <w:lang w:eastAsia="uk-UA" w:bidi="uk-UA"/>
        </w:rPr>
        <w:t>і</w:t>
      </w:r>
      <w:r w:rsidRPr="00417C43">
        <w:rPr>
          <w:rFonts w:ascii="Times New Roman" w:eastAsia="Times New Roman" w:hAnsi="Times New Roman" w:cs="Times New Roman"/>
          <w:color w:val="000000"/>
          <w:sz w:val="28"/>
          <w:szCs w:val="28"/>
          <w:lang w:eastAsia="uk-UA" w:bidi="uk-UA"/>
        </w:rPr>
        <w:t>з кількістю «-» (</w:t>
      </w:r>
      <w:r w:rsidR="00B04E94" w:rsidRPr="00417C43">
        <w:rPr>
          <w:rFonts w:ascii="Times New Roman" w:eastAsia="Times New Roman" w:hAnsi="Times New Roman" w:cs="Times New Roman"/>
          <w:color w:val="000000"/>
          <w:sz w:val="28"/>
          <w:szCs w:val="28"/>
          <w:lang w:eastAsia="uk-UA" w:bidi="uk-UA"/>
        </w:rPr>
        <w:t>і</w:t>
      </w:r>
      <w:r w:rsidRPr="00417C43">
        <w:rPr>
          <w:rFonts w:ascii="Times New Roman" w:eastAsia="Times New Roman" w:hAnsi="Times New Roman" w:cs="Times New Roman"/>
          <w:color w:val="000000"/>
          <w:sz w:val="28"/>
          <w:szCs w:val="28"/>
          <w:lang w:eastAsia="uk-UA" w:bidi="uk-UA"/>
        </w:rPr>
        <w:t>з урахуванням знака!). О</w:t>
      </w:r>
      <w:r w:rsidR="00B04E94" w:rsidRPr="00417C43">
        <w:rPr>
          <w:rFonts w:ascii="Times New Roman" w:eastAsia="Times New Roman" w:hAnsi="Times New Roman" w:cs="Times New Roman"/>
          <w:color w:val="000000"/>
          <w:sz w:val="28"/>
          <w:szCs w:val="28"/>
          <w:lang w:eastAsia="uk-UA" w:bidi="uk-UA"/>
        </w:rPr>
        <w:t>триманий результат записується у</w:t>
      </w:r>
      <w:r w:rsidRPr="00417C43">
        <w:rPr>
          <w:rFonts w:ascii="Times New Roman" w:eastAsia="Times New Roman" w:hAnsi="Times New Roman" w:cs="Times New Roman"/>
          <w:color w:val="000000"/>
          <w:sz w:val="28"/>
          <w:szCs w:val="28"/>
          <w:lang w:eastAsia="uk-UA" w:bidi="uk-UA"/>
        </w:rPr>
        <w:t xml:space="preserve"> підсумкову таблицю в рядок «Сума». Нарешті, до отриманого числа додається 30 (знову з урахуванням знака!). Цей показник і характеризує рівень вираженості даного виду спрямованості. Загальна сума всіх балів за трьома видами спрямованості повинна дорівнювати 90.</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Інтерпретація результатів.</w:t>
      </w:r>
      <w:r w:rsidRPr="00417C43">
        <w:rPr>
          <w:rFonts w:ascii="Times New Roman" w:eastAsia="Times New Roman" w:hAnsi="Times New Roman" w:cs="Times New Roman"/>
          <w:color w:val="000000"/>
          <w:sz w:val="28"/>
          <w:szCs w:val="28"/>
          <w:lang w:eastAsia="uk-UA" w:bidi="uk-UA"/>
        </w:rPr>
        <w:t xml:space="preserve"> За допо</w:t>
      </w:r>
      <w:r w:rsidR="00B04E94" w:rsidRPr="00417C43">
        <w:rPr>
          <w:rFonts w:ascii="Times New Roman" w:eastAsia="Times New Roman" w:hAnsi="Times New Roman" w:cs="Times New Roman"/>
          <w:color w:val="000000"/>
          <w:sz w:val="28"/>
          <w:szCs w:val="28"/>
          <w:lang w:eastAsia="uk-UA" w:bidi="uk-UA"/>
        </w:rPr>
        <w:t>могою методики визначаються наступні види спрямованості особистості.</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Особистісна спрямованість (спрямованість на себе) пов'язується </w:t>
      </w:r>
      <w:r w:rsidR="00B04E94" w:rsidRPr="00417C43">
        <w:rPr>
          <w:rFonts w:ascii="Times New Roman" w:eastAsia="Times New Roman" w:hAnsi="Times New Roman" w:cs="Times New Roman"/>
          <w:color w:val="000000"/>
          <w:sz w:val="28"/>
          <w:szCs w:val="28"/>
          <w:lang w:eastAsia="uk-UA" w:bidi="uk-UA"/>
        </w:rPr>
        <w:t>і</w:t>
      </w:r>
      <w:r w:rsidRPr="00417C43">
        <w:rPr>
          <w:rFonts w:ascii="Times New Roman" w:eastAsia="Times New Roman" w:hAnsi="Times New Roman" w:cs="Times New Roman"/>
          <w:color w:val="000000"/>
          <w:sz w:val="28"/>
          <w:szCs w:val="28"/>
          <w:lang w:eastAsia="uk-UA" w:bidi="uk-UA"/>
        </w:rPr>
        <w:t>з переважанням мотивів власного благо</w:t>
      </w:r>
      <w:r w:rsidR="00B04E94" w:rsidRPr="00417C43">
        <w:rPr>
          <w:rFonts w:ascii="Times New Roman" w:eastAsia="Times New Roman" w:hAnsi="Times New Roman" w:cs="Times New Roman"/>
          <w:color w:val="000000"/>
          <w:sz w:val="28"/>
          <w:szCs w:val="28"/>
          <w:lang w:eastAsia="uk-UA" w:bidi="uk-UA"/>
        </w:rPr>
        <w:t>получчя, прагнення до особистої</w:t>
      </w:r>
      <w:r w:rsidRPr="00417C43">
        <w:rPr>
          <w:rFonts w:ascii="Times New Roman" w:eastAsia="Times New Roman" w:hAnsi="Times New Roman" w:cs="Times New Roman"/>
          <w:color w:val="000000"/>
          <w:sz w:val="28"/>
          <w:szCs w:val="28"/>
          <w:lang w:eastAsia="uk-UA" w:bidi="uk-UA"/>
        </w:rPr>
        <w:t xml:space="preserve"> першості, авторитету. Така людина найчастіше зайнята собою, своїми почуттями і переживаннями, мало реагує на потреби людей навколо себе. У роботі вона бачить насамперед можливість задовольнити свої вимоги.</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Колективістська спрямованіст</w:t>
      </w:r>
      <w:r w:rsidR="00B04E94" w:rsidRPr="00417C43">
        <w:rPr>
          <w:rFonts w:ascii="Times New Roman" w:eastAsia="Times New Roman" w:hAnsi="Times New Roman" w:cs="Times New Roman"/>
          <w:color w:val="000000"/>
          <w:sz w:val="28"/>
          <w:szCs w:val="28"/>
          <w:lang w:eastAsia="uk-UA" w:bidi="uk-UA"/>
        </w:rPr>
        <w:t xml:space="preserve">ь (спрямованість на взаємодію) – </w:t>
      </w:r>
      <w:r w:rsidRPr="00417C43">
        <w:rPr>
          <w:rFonts w:ascii="Times New Roman" w:eastAsia="Times New Roman" w:hAnsi="Times New Roman" w:cs="Times New Roman"/>
          <w:color w:val="000000"/>
          <w:sz w:val="28"/>
          <w:szCs w:val="28"/>
          <w:lang w:eastAsia="uk-UA" w:bidi="uk-UA"/>
        </w:rPr>
        <w:t>вчинки людини визначаються потребою у спілкуванні, прагненням підтримувати гарні відносини з товаришами по роботі. Така людина виявляє інтерес до спільної діяльності.</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Ділова спрямованість (спрямованість на завдання) відображає </w:t>
      </w:r>
      <w:r w:rsidRPr="00417C43">
        <w:rPr>
          <w:rFonts w:ascii="Times New Roman" w:eastAsia="Times New Roman" w:hAnsi="Times New Roman" w:cs="Times New Roman"/>
          <w:color w:val="000000"/>
          <w:sz w:val="28"/>
          <w:szCs w:val="28"/>
          <w:lang w:eastAsia="uk-UA" w:bidi="uk-UA"/>
        </w:rPr>
        <w:lastRenderedPageBreak/>
        <w:t xml:space="preserve">переважання мотивів, породжуваних самою діяльністю, захоплення процесом діяльності, безкорисливе прагнення до пізнання, оволодіння новими уміннями та навичками. Зазвичай така людина прагне співпрацювати з колективом і домагається </w:t>
      </w:r>
      <w:r w:rsidR="00B04E94" w:rsidRPr="00417C43">
        <w:rPr>
          <w:rFonts w:ascii="Times New Roman" w:eastAsia="Times New Roman" w:hAnsi="Times New Roman" w:cs="Times New Roman"/>
          <w:color w:val="000000"/>
          <w:sz w:val="28"/>
          <w:szCs w:val="28"/>
          <w:lang w:eastAsia="uk-UA" w:bidi="uk-UA"/>
        </w:rPr>
        <w:t>найбільшої продуктивності групи</w:t>
      </w:r>
      <w:r w:rsidRPr="00417C43">
        <w:rPr>
          <w:rFonts w:ascii="Times New Roman" w:eastAsia="Times New Roman" w:hAnsi="Times New Roman" w:cs="Times New Roman"/>
          <w:color w:val="000000"/>
          <w:sz w:val="28"/>
          <w:szCs w:val="28"/>
          <w:lang w:eastAsia="uk-UA" w:bidi="uk-UA"/>
        </w:rPr>
        <w:t>, а тому намагається відстояти точку зору, яку вважає корисною для виконання поставленого завдання.</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Обладнання</w:t>
      </w:r>
      <w:r w:rsidRPr="00417C43">
        <w:rPr>
          <w:rFonts w:ascii="Times New Roman" w:eastAsia="Times New Roman" w:hAnsi="Times New Roman" w:cs="Times New Roman"/>
          <w:i/>
          <w:iCs/>
          <w:color w:val="000000"/>
          <w:sz w:val="28"/>
          <w:szCs w:val="28"/>
          <w:lang w:eastAsia="uk-UA" w:bidi="uk-UA"/>
        </w:rPr>
        <w:t>:</w:t>
      </w:r>
      <w:r w:rsidR="00B04E94" w:rsidRPr="00417C43">
        <w:rPr>
          <w:rFonts w:ascii="Times New Roman" w:eastAsia="Times New Roman" w:hAnsi="Times New Roman" w:cs="Times New Roman"/>
          <w:color w:val="000000"/>
          <w:sz w:val="28"/>
          <w:szCs w:val="28"/>
          <w:lang w:eastAsia="uk-UA" w:bidi="uk-UA"/>
        </w:rPr>
        <w:t xml:space="preserve"> лист-опитувальник</w:t>
      </w:r>
      <w:r w:rsidRPr="00417C43">
        <w:rPr>
          <w:rFonts w:ascii="Times New Roman" w:eastAsia="Times New Roman" w:hAnsi="Times New Roman" w:cs="Times New Roman"/>
          <w:color w:val="000000"/>
          <w:sz w:val="28"/>
          <w:szCs w:val="28"/>
          <w:lang w:eastAsia="uk-UA" w:bidi="uk-UA"/>
        </w:rPr>
        <w:t>, лист відповідей.</w:t>
      </w:r>
    </w:p>
    <w:p w:rsidR="005B3DC5" w:rsidRPr="00417C43" w:rsidRDefault="005B3DC5"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b/>
          <w:i/>
          <w:iCs/>
          <w:color w:val="000000"/>
          <w:sz w:val="28"/>
          <w:szCs w:val="28"/>
          <w:lang w:eastAsia="uk-UA" w:bidi="uk-UA"/>
        </w:rPr>
        <w:t>Примітка.</w:t>
      </w:r>
      <w:r w:rsidRPr="00417C43">
        <w:rPr>
          <w:rFonts w:ascii="Times New Roman" w:eastAsia="Times New Roman" w:hAnsi="Times New Roman" w:cs="Times New Roman"/>
          <w:color w:val="000000"/>
          <w:sz w:val="28"/>
          <w:szCs w:val="28"/>
          <w:lang w:eastAsia="uk-UA" w:bidi="uk-UA"/>
        </w:rPr>
        <w:t xml:space="preserve"> Необхідно відзначити, що всі</w:t>
      </w:r>
      <w:r w:rsidR="00B04E94" w:rsidRPr="00417C43">
        <w:rPr>
          <w:rFonts w:ascii="Times New Roman" w:eastAsia="Times New Roman" w:hAnsi="Times New Roman" w:cs="Times New Roman"/>
          <w:color w:val="000000"/>
          <w:sz w:val="28"/>
          <w:szCs w:val="28"/>
          <w:lang w:eastAsia="uk-UA" w:bidi="uk-UA"/>
        </w:rPr>
        <w:t xml:space="preserve"> три види спрямованості не існують</w:t>
      </w:r>
      <w:r w:rsidRPr="00417C43">
        <w:rPr>
          <w:rFonts w:ascii="Times New Roman" w:eastAsia="Times New Roman" w:hAnsi="Times New Roman" w:cs="Times New Roman"/>
          <w:color w:val="000000"/>
          <w:sz w:val="28"/>
          <w:szCs w:val="28"/>
          <w:lang w:eastAsia="uk-UA" w:bidi="uk-UA"/>
        </w:rPr>
        <w:t xml:space="preserve"> абсолютно самостійно і незалежно, а поєднуються одна з одною. Тому правильніше буде говорити в результаті діагностики не про єдину, а про домінуючу спрямованості особистості.</w:t>
      </w:r>
    </w:p>
    <w:p w:rsidR="004E7E12" w:rsidRDefault="004E7E12" w:rsidP="005B3DC5">
      <w:pPr>
        <w:keepNext/>
        <w:keepLines/>
        <w:widowControl w:val="0"/>
        <w:spacing w:after="0" w:line="240" w:lineRule="auto"/>
        <w:ind w:left="3680"/>
        <w:outlineLvl w:val="0"/>
        <w:rPr>
          <w:rFonts w:ascii="Times New Roman" w:eastAsia="Times New Roman" w:hAnsi="Times New Roman" w:cs="Times New Roman"/>
          <w:b/>
          <w:bCs/>
          <w:color w:val="000000"/>
          <w:sz w:val="28"/>
          <w:szCs w:val="28"/>
          <w:lang w:eastAsia="uk-UA" w:bidi="uk-UA"/>
        </w:rPr>
      </w:pPr>
      <w:bookmarkStart w:id="9" w:name="bookmark6"/>
    </w:p>
    <w:p w:rsidR="005B3DC5" w:rsidRPr="00417C43" w:rsidRDefault="005B3DC5" w:rsidP="005B3DC5">
      <w:pPr>
        <w:keepNext/>
        <w:keepLines/>
        <w:widowControl w:val="0"/>
        <w:spacing w:after="0" w:line="240" w:lineRule="auto"/>
        <w:ind w:left="3680"/>
        <w:outlineLvl w:val="0"/>
        <w:rPr>
          <w:rFonts w:ascii="Times New Roman" w:eastAsia="Times New Roman" w:hAnsi="Times New Roman" w:cs="Times New Roman"/>
          <w:b/>
          <w:bCs/>
          <w:color w:val="000000"/>
          <w:sz w:val="28"/>
          <w:szCs w:val="28"/>
          <w:lang w:eastAsia="uk-UA" w:bidi="uk-UA"/>
        </w:rPr>
      </w:pPr>
      <w:r w:rsidRPr="00417C43">
        <w:rPr>
          <w:rFonts w:ascii="Times New Roman" w:eastAsia="Times New Roman" w:hAnsi="Times New Roman" w:cs="Times New Roman"/>
          <w:b/>
          <w:bCs/>
          <w:color w:val="000000"/>
          <w:sz w:val="28"/>
          <w:szCs w:val="28"/>
          <w:lang w:eastAsia="uk-UA" w:bidi="uk-UA"/>
        </w:rPr>
        <w:t>Текст опитувальника</w:t>
      </w:r>
      <w:bookmarkEnd w:id="9"/>
    </w:p>
    <w:p w:rsidR="005B3DC5" w:rsidRPr="00417C43" w:rsidRDefault="005B3DC5" w:rsidP="00AA364F">
      <w:pPr>
        <w:widowControl w:val="0"/>
        <w:numPr>
          <w:ilvl w:val="0"/>
          <w:numId w:val="28"/>
        </w:numPr>
        <w:tabs>
          <w:tab w:val="left" w:pos="1018"/>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Найбільше задоволення отримую від:</w:t>
      </w:r>
    </w:p>
    <w:p w:rsidR="005B3DC5" w:rsidRPr="00417C43" w:rsidRDefault="005B3DC5" w:rsidP="00AA364F">
      <w:pPr>
        <w:widowControl w:val="0"/>
        <w:numPr>
          <w:ilvl w:val="0"/>
          <w:numId w:val="29"/>
        </w:numPr>
        <w:tabs>
          <w:tab w:val="left" w:pos="851"/>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Схвалення моєї роботи.</w:t>
      </w:r>
    </w:p>
    <w:p w:rsidR="005B3DC5" w:rsidRPr="00417C43" w:rsidRDefault="005B3DC5" w:rsidP="00AA364F">
      <w:pPr>
        <w:widowControl w:val="0"/>
        <w:numPr>
          <w:ilvl w:val="0"/>
          <w:numId w:val="29"/>
        </w:numPr>
        <w:tabs>
          <w:tab w:val="left" w:pos="851"/>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Усвідомлення того, що робота виконана добре.</w:t>
      </w:r>
    </w:p>
    <w:p w:rsidR="005B3DC5" w:rsidRPr="00417C43" w:rsidRDefault="005B3DC5" w:rsidP="00AA364F">
      <w:pPr>
        <w:widowControl w:val="0"/>
        <w:numPr>
          <w:ilvl w:val="0"/>
          <w:numId w:val="29"/>
        </w:numPr>
        <w:tabs>
          <w:tab w:val="left" w:pos="851"/>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Усвідомлення, що знаходишся серед друзів.</w:t>
      </w:r>
    </w:p>
    <w:p w:rsidR="005B3DC5" w:rsidRPr="00417C43" w:rsidRDefault="005B3DC5" w:rsidP="00AA364F">
      <w:pPr>
        <w:widowControl w:val="0"/>
        <w:numPr>
          <w:ilvl w:val="0"/>
          <w:numId w:val="28"/>
        </w:numPr>
        <w:tabs>
          <w:tab w:val="left" w:pos="105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Якби я грав у футбол, то хотів би бути:</w:t>
      </w:r>
    </w:p>
    <w:p w:rsidR="005B3DC5" w:rsidRPr="00417C43" w:rsidRDefault="005B3DC5" w:rsidP="00AA364F">
      <w:pPr>
        <w:widowControl w:val="0"/>
        <w:numPr>
          <w:ilvl w:val="0"/>
          <w:numId w:val="30"/>
        </w:numPr>
        <w:tabs>
          <w:tab w:val="left" w:pos="392"/>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Тренером, який розробляє тактику гри.</w:t>
      </w:r>
    </w:p>
    <w:p w:rsidR="005B3DC5" w:rsidRPr="00417C43" w:rsidRDefault="005B3DC5" w:rsidP="00AA364F">
      <w:pPr>
        <w:widowControl w:val="0"/>
        <w:numPr>
          <w:ilvl w:val="0"/>
          <w:numId w:val="30"/>
        </w:numPr>
        <w:tabs>
          <w:tab w:val="left" w:pos="392"/>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Відомим гравцем.</w:t>
      </w:r>
    </w:p>
    <w:p w:rsidR="005B3DC5" w:rsidRPr="00417C43" w:rsidRDefault="005B3DC5" w:rsidP="00AA364F">
      <w:pPr>
        <w:widowControl w:val="0"/>
        <w:numPr>
          <w:ilvl w:val="0"/>
          <w:numId w:val="30"/>
        </w:numPr>
        <w:tabs>
          <w:tab w:val="left" w:pos="392"/>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Капітаном команди, обраним іншими гравцями.</w:t>
      </w:r>
    </w:p>
    <w:p w:rsidR="005B3DC5" w:rsidRPr="00417C43" w:rsidRDefault="005B3DC5" w:rsidP="00AA364F">
      <w:pPr>
        <w:widowControl w:val="0"/>
        <w:numPr>
          <w:ilvl w:val="0"/>
          <w:numId w:val="28"/>
        </w:numPr>
        <w:tabs>
          <w:tab w:val="left" w:pos="105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Кращими викладачами є ті, хто:</w:t>
      </w:r>
    </w:p>
    <w:p w:rsidR="005B3DC5" w:rsidRPr="00417C43" w:rsidRDefault="005B3DC5" w:rsidP="00AA364F">
      <w:pPr>
        <w:widowControl w:val="0"/>
        <w:numPr>
          <w:ilvl w:val="0"/>
          <w:numId w:val="31"/>
        </w:numPr>
        <w:tabs>
          <w:tab w:val="left" w:pos="392"/>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Вміють знаходити індивідуальний підхід.</w:t>
      </w:r>
    </w:p>
    <w:p w:rsidR="005B3DC5" w:rsidRPr="00417C43" w:rsidRDefault="005B3DC5" w:rsidP="00AA364F">
      <w:pPr>
        <w:widowControl w:val="0"/>
        <w:numPr>
          <w:ilvl w:val="0"/>
          <w:numId w:val="31"/>
        </w:numPr>
        <w:tabs>
          <w:tab w:val="left" w:pos="392"/>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Захоплені своєю дисципліною і викликають інтерес до неї.</w:t>
      </w:r>
    </w:p>
    <w:p w:rsidR="005B3DC5" w:rsidRPr="00417C43" w:rsidRDefault="005B3DC5" w:rsidP="006954A0">
      <w:pPr>
        <w:widowControl w:val="0"/>
        <w:tabs>
          <w:tab w:val="left" w:pos="418"/>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С.</w:t>
      </w:r>
      <w:r w:rsidRPr="00417C43">
        <w:rPr>
          <w:rFonts w:ascii="Times New Roman" w:eastAsia="Times New Roman" w:hAnsi="Times New Roman" w:cs="Times New Roman"/>
          <w:color w:val="000000"/>
          <w:sz w:val="28"/>
          <w:szCs w:val="28"/>
          <w:lang w:eastAsia="uk-UA" w:bidi="uk-UA"/>
        </w:rPr>
        <w:tab/>
        <w:t xml:space="preserve">Створюють </w:t>
      </w:r>
      <w:r w:rsidRPr="00417C43">
        <w:rPr>
          <w:rFonts w:ascii="Times New Roman" w:eastAsia="Times New Roman" w:hAnsi="Times New Roman" w:cs="Times New Roman"/>
          <w:color w:val="000000"/>
          <w:sz w:val="28"/>
          <w:szCs w:val="28"/>
          <w:lang w:val="ru-RU" w:eastAsia="ru-RU" w:bidi="ru-RU"/>
        </w:rPr>
        <w:t xml:space="preserve">в </w:t>
      </w:r>
      <w:r w:rsidRPr="00417C43">
        <w:rPr>
          <w:rFonts w:ascii="Times New Roman" w:eastAsia="Times New Roman" w:hAnsi="Times New Roman" w:cs="Times New Roman"/>
          <w:color w:val="000000"/>
          <w:sz w:val="28"/>
          <w:szCs w:val="28"/>
          <w:lang w:eastAsia="uk-UA" w:bidi="uk-UA"/>
        </w:rPr>
        <w:t xml:space="preserve">колективі </w:t>
      </w:r>
      <w:r w:rsidRPr="00417C43">
        <w:rPr>
          <w:rFonts w:ascii="Times New Roman" w:eastAsia="Times New Roman" w:hAnsi="Times New Roman" w:cs="Times New Roman"/>
          <w:color w:val="000000"/>
          <w:sz w:val="28"/>
          <w:szCs w:val="28"/>
          <w:lang w:val="ru-RU" w:eastAsia="ru-RU" w:bidi="ru-RU"/>
        </w:rPr>
        <w:t xml:space="preserve">атмосферу </w:t>
      </w:r>
      <w:r w:rsidRPr="00417C43">
        <w:rPr>
          <w:rFonts w:ascii="Times New Roman" w:eastAsia="Times New Roman" w:hAnsi="Times New Roman" w:cs="Times New Roman"/>
          <w:color w:val="000000"/>
          <w:sz w:val="28"/>
          <w:szCs w:val="28"/>
          <w:lang w:eastAsia="uk-UA" w:bidi="uk-UA"/>
        </w:rPr>
        <w:t>взаєморузуміння.</w:t>
      </w:r>
    </w:p>
    <w:p w:rsidR="005B3DC5" w:rsidRPr="00417C43" w:rsidRDefault="005B3DC5" w:rsidP="00AA364F">
      <w:pPr>
        <w:widowControl w:val="0"/>
        <w:numPr>
          <w:ilvl w:val="0"/>
          <w:numId w:val="28"/>
        </w:numPr>
        <w:tabs>
          <w:tab w:val="left" w:pos="109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val="ru-RU" w:eastAsia="ru-RU" w:bidi="ru-RU"/>
        </w:rPr>
        <w:t xml:space="preserve">В очах </w:t>
      </w:r>
      <w:r w:rsidRPr="00417C43">
        <w:rPr>
          <w:rFonts w:ascii="Times New Roman" w:eastAsia="Times New Roman" w:hAnsi="Times New Roman" w:cs="Times New Roman"/>
          <w:color w:val="000000"/>
          <w:sz w:val="28"/>
          <w:szCs w:val="28"/>
          <w:lang w:eastAsia="uk-UA" w:bidi="uk-UA"/>
        </w:rPr>
        <w:t>студентів найгірші викладачі - ті, хто:</w:t>
      </w:r>
    </w:p>
    <w:p w:rsidR="005B3DC5" w:rsidRPr="00417C43" w:rsidRDefault="005B3DC5" w:rsidP="00AA364F">
      <w:pPr>
        <w:widowControl w:val="0"/>
        <w:numPr>
          <w:ilvl w:val="0"/>
          <w:numId w:val="32"/>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Не приховують, що деякі студенти їм не подобаються.</w:t>
      </w:r>
    </w:p>
    <w:p w:rsidR="005B3DC5" w:rsidRPr="00417C43" w:rsidRDefault="005B3DC5" w:rsidP="00AA364F">
      <w:pPr>
        <w:widowControl w:val="0"/>
        <w:numPr>
          <w:ilvl w:val="0"/>
          <w:numId w:val="32"/>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Викликають у всіх дух суперництва.</w:t>
      </w:r>
    </w:p>
    <w:p w:rsidR="005B3DC5" w:rsidRPr="00417C43" w:rsidRDefault="005B3DC5" w:rsidP="00AA364F">
      <w:pPr>
        <w:widowControl w:val="0"/>
        <w:numPr>
          <w:ilvl w:val="0"/>
          <w:numId w:val="32"/>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Не дуже цікавляться своїм предметом.</w:t>
      </w:r>
    </w:p>
    <w:p w:rsidR="005B3DC5" w:rsidRPr="00417C43" w:rsidRDefault="005B3DC5" w:rsidP="00AA364F">
      <w:pPr>
        <w:widowControl w:val="0"/>
        <w:numPr>
          <w:ilvl w:val="0"/>
          <w:numId w:val="28"/>
        </w:numPr>
        <w:tabs>
          <w:tab w:val="left" w:pos="109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 задоволений, коли мої друзі:</w:t>
      </w:r>
    </w:p>
    <w:p w:rsidR="005B3DC5" w:rsidRPr="00417C43" w:rsidRDefault="00830C98" w:rsidP="00AA364F">
      <w:pPr>
        <w:widowControl w:val="0"/>
        <w:numPr>
          <w:ilvl w:val="0"/>
          <w:numId w:val="33"/>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Допомагають іншим, якщо</w:t>
      </w:r>
      <w:r w:rsidR="005B3DC5" w:rsidRPr="00417C43">
        <w:rPr>
          <w:rFonts w:ascii="Times New Roman" w:eastAsia="Times New Roman" w:hAnsi="Times New Roman" w:cs="Times New Roman"/>
          <w:color w:val="000000"/>
          <w:sz w:val="28"/>
          <w:szCs w:val="28"/>
          <w:lang w:eastAsia="uk-UA" w:bidi="uk-UA"/>
        </w:rPr>
        <w:t xml:space="preserve"> для цього трапляється випадок.</w:t>
      </w:r>
    </w:p>
    <w:p w:rsidR="005B3DC5" w:rsidRPr="00417C43" w:rsidRDefault="005B3DC5" w:rsidP="00AA364F">
      <w:pPr>
        <w:widowControl w:val="0"/>
        <w:numPr>
          <w:ilvl w:val="0"/>
          <w:numId w:val="33"/>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Завжди вірні і надійні.</w:t>
      </w:r>
    </w:p>
    <w:p w:rsidR="005B3DC5" w:rsidRPr="00417C43" w:rsidRDefault="005B3DC5" w:rsidP="00AA364F">
      <w:pPr>
        <w:widowControl w:val="0"/>
        <w:numPr>
          <w:ilvl w:val="0"/>
          <w:numId w:val="33"/>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Інтелігентні, мають широке коло інтересів.</w:t>
      </w:r>
    </w:p>
    <w:p w:rsidR="005B3DC5" w:rsidRPr="00417C43" w:rsidRDefault="005B3DC5" w:rsidP="00AA364F">
      <w:pPr>
        <w:widowControl w:val="0"/>
        <w:numPr>
          <w:ilvl w:val="0"/>
          <w:numId w:val="28"/>
        </w:numPr>
        <w:tabs>
          <w:tab w:val="left" w:pos="109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Кращими друзями вважаються ті:</w:t>
      </w:r>
    </w:p>
    <w:p w:rsidR="005B3DC5" w:rsidRPr="00417C43" w:rsidRDefault="005B3DC5" w:rsidP="00AA364F">
      <w:pPr>
        <w:widowControl w:val="0"/>
        <w:numPr>
          <w:ilvl w:val="0"/>
          <w:numId w:val="34"/>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З ким добре складаються взаємні стосунки.</w:t>
      </w:r>
    </w:p>
    <w:p w:rsidR="005B3DC5" w:rsidRPr="00417C43" w:rsidRDefault="005B3DC5" w:rsidP="00AA364F">
      <w:pPr>
        <w:widowControl w:val="0"/>
        <w:numPr>
          <w:ilvl w:val="0"/>
          <w:numId w:val="34"/>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Хто знає і вміє більше за мене.</w:t>
      </w:r>
    </w:p>
    <w:p w:rsidR="005B3DC5" w:rsidRPr="00417C43" w:rsidRDefault="005B3DC5" w:rsidP="00AA364F">
      <w:pPr>
        <w:widowControl w:val="0"/>
        <w:numPr>
          <w:ilvl w:val="0"/>
          <w:numId w:val="34"/>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На кого можна розраховувати в складній ситуації.</w:t>
      </w:r>
    </w:p>
    <w:p w:rsidR="005B3DC5" w:rsidRPr="00417C43" w:rsidRDefault="005B3DC5" w:rsidP="00AA364F">
      <w:pPr>
        <w:widowControl w:val="0"/>
        <w:numPr>
          <w:ilvl w:val="0"/>
          <w:numId w:val="28"/>
        </w:numPr>
        <w:tabs>
          <w:tab w:val="left" w:pos="109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 хотів би бути відомим, як людина:</w:t>
      </w:r>
    </w:p>
    <w:p w:rsidR="005B3DC5" w:rsidRPr="00417C43" w:rsidRDefault="005B3DC5" w:rsidP="00AA364F">
      <w:pPr>
        <w:widowControl w:val="0"/>
        <w:numPr>
          <w:ilvl w:val="0"/>
          <w:numId w:val="35"/>
        </w:numPr>
        <w:tabs>
          <w:tab w:val="left" w:pos="433"/>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Яка досягла життєвого успіху.</w:t>
      </w:r>
    </w:p>
    <w:p w:rsidR="005B3DC5" w:rsidRPr="00417C43" w:rsidRDefault="005B3DC5" w:rsidP="00AA364F">
      <w:pPr>
        <w:widowControl w:val="0"/>
        <w:numPr>
          <w:ilvl w:val="0"/>
          <w:numId w:val="35"/>
        </w:numPr>
        <w:tabs>
          <w:tab w:val="left" w:pos="433"/>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Яка розв'язала важливу для людства проблему.</w:t>
      </w:r>
    </w:p>
    <w:p w:rsidR="005B3DC5" w:rsidRPr="00417C43" w:rsidRDefault="005B3DC5" w:rsidP="00AA364F">
      <w:pPr>
        <w:widowControl w:val="0"/>
        <w:numPr>
          <w:ilvl w:val="0"/>
          <w:numId w:val="35"/>
        </w:numPr>
        <w:tabs>
          <w:tab w:val="left" w:pos="433"/>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Яка відрізняється дружелюбністю і доброзичливістю.</w:t>
      </w:r>
    </w:p>
    <w:p w:rsidR="005B3DC5" w:rsidRPr="00417C43" w:rsidRDefault="005B3DC5" w:rsidP="00AA364F">
      <w:pPr>
        <w:widowControl w:val="0"/>
        <w:numPr>
          <w:ilvl w:val="0"/>
          <w:numId w:val="28"/>
        </w:numPr>
        <w:tabs>
          <w:tab w:val="left" w:pos="109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Якби я міг вибирати, я хотів би бути:</w:t>
      </w:r>
    </w:p>
    <w:p w:rsidR="005B3DC5" w:rsidRPr="00417C43" w:rsidRDefault="005B3DC5" w:rsidP="00AA364F">
      <w:pPr>
        <w:widowControl w:val="0"/>
        <w:numPr>
          <w:ilvl w:val="0"/>
          <w:numId w:val="36"/>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Науковим співробітником.</w:t>
      </w:r>
    </w:p>
    <w:p w:rsidR="005B3DC5" w:rsidRPr="00417C43" w:rsidRDefault="005B3DC5" w:rsidP="00AA364F">
      <w:pPr>
        <w:widowControl w:val="0"/>
        <w:numPr>
          <w:ilvl w:val="0"/>
          <w:numId w:val="36"/>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Керівником відділу.</w:t>
      </w:r>
    </w:p>
    <w:p w:rsidR="005B3DC5" w:rsidRPr="00417C43" w:rsidRDefault="005B3DC5" w:rsidP="00AA364F">
      <w:pPr>
        <w:widowControl w:val="0"/>
        <w:numPr>
          <w:ilvl w:val="0"/>
          <w:numId w:val="36"/>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Досвідченим льотчиком.</w:t>
      </w:r>
    </w:p>
    <w:p w:rsidR="005B3DC5" w:rsidRPr="00417C43" w:rsidRDefault="005B3DC5" w:rsidP="00AA364F">
      <w:pPr>
        <w:widowControl w:val="0"/>
        <w:numPr>
          <w:ilvl w:val="0"/>
          <w:numId w:val="28"/>
        </w:numPr>
        <w:tabs>
          <w:tab w:val="left" w:pos="109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Коли я був дитиною, я полюбляв:</w:t>
      </w:r>
    </w:p>
    <w:p w:rsidR="005B3DC5" w:rsidRPr="00417C43" w:rsidRDefault="005B3DC5" w:rsidP="00AA364F">
      <w:pPr>
        <w:widowControl w:val="0"/>
        <w:numPr>
          <w:ilvl w:val="0"/>
          <w:numId w:val="37"/>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lastRenderedPageBreak/>
        <w:t>Ігри та розваги з друзями.</w:t>
      </w:r>
    </w:p>
    <w:p w:rsidR="005B3DC5" w:rsidRPr="00417C43" w:rsidRDefault="005B3DC5" w:rsidP="00AA364F">
      <w:pPr>
        <w:widowControl w:val="0"/>
        <w:numPr>
          <w:ilvl w:val="0"/>
          <w:numId w:val="37"/>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Успіхи в справах.</w:t>
      </w:r>
    </w:p>
    <w:p w:rsidR="005B3DC5" w:rsidRPr="00417C43" w:rsidRDefault="005B3DC5" w:rsidP="00AA364F">
      <w:pPr>
        <w:widowControl w:val="0"/>
        <w:numPr>
          <w:ilvl w:val="0"/>
          <w:numId w:val="37"/>
        </w:numPr>
        <w:tabs>
          <w:tab w:val="left" w:pos="429"/>
        </w:tabs>
        <w:spacing w:after="0" w:line="240" w:lineRule="auto"/>
        <w:ind w:firstLine="993"/>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Коли мене хвалили.</w:t>
      </w:r>
    </w:p>
    <w:p w:rsidR="005B3DC5" w:rsidRPr="00417C43" w:rsidRDefault="005B3DC5" w:rsidP="00AA364F">
      <w:pPr>
        <w:widowControl w:val="0"/>
        <w:numPr>
          <w:ilvl w:val="0"/>
          <w:numId w:val="28"/>
        </w:numPr>
        <w:tabs>
          <w:tab w:val="left" w:pos="1190"/>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Найбільше мені не подобається:</w:t>
      </w:r>
    </w:p>
    <w:p w:rsidR="005B3DC5" w:rsidRPr="00417C43" w:rsidRDefault="005B3DC5" w:rsidP="00AA364F">
      <w:pPr>
        <w:widowControl w:val="0"/>
        <w:numPr>
          <w:ilvl w:val="0"/>
          <w:numId w:val="38"/>
        </w:numPr>
        <w:tabs>
          <w:tab w:val="left" w:pos="433"/>
        </w:tabs>
        <w:spacing w:after="0" w:line="240" w:lineRule="auto"/>
        <w:ind w:right="1060"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Коли я зустрічаюся з перешкодами при виконанні покладеного на мене завдання.</w:t>
      </w:r>
    </w:p>
    <w:p w:rsidR="005B3DC5" w:rsidRPr="00417C43" w:rsidRDefault="005B3DC5" w:rsidP="00AA364F">
      <w:pPr>
        <w:widowControl w:val="0"/>
        <w:numPr>
          <w:ilvl w:val="0"/>
          <w:numId w:val="38"/>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Коли в колективі погіршуються товариські стосунки.</w:t>
      </w:r>
    </w:p>
    <w:p w:rsidR="005B3DC5" w:rsidRPr="00417C43" w:rsidRDefault="005B3DC5" w:rsidP="00AA364F">
      <w:pPr>
        <w:widowControl w:val="0"/>
        <w:numPr>
          <w:ilvl w:val="0"/>
          <w:numId w:val="38"/>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Коли мене критикує мій керівник.</w:t>
      </w:r>
    </w:p>
    <w:p w:rsidR="005B3DC5" w:rsidRPr="00417C43" w:rsidRDefault="005B3DC5" w:rsidP="00AA364F">
      <w:pPr>
        <w:widowControl w:val="0"/>
        <w:numPr>
          <w:ilvl w:val="0"/>
          <w:numId w:val="28"/>
        </w:numPr>
        <w:tabs>
          <w:tab w:val="left" w:pos="1190"/>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Основна роль університету повинна полягати в:</w:t>
      </w:r>
    </w:p>
    <w:p w:rsidR="005B3DC5" w:rsidRPr="00417C43" w:rsidRDefault="005B3DC5" w:rsidP="00AA364F">
      <w:pPr>
        <w:widowControl w:val="0"/>
        <w:numPr>
          <w:ilvl w:val="0"/>
          <w:numId w:val="39"/>
        </w:numPr>
        <w:tabs>
          <w:tab w:val="left" w:pos="433"/>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Підготовці студентів до роботи за фахом.</w:t>
      </w:r>
    </w:p>
    <w:p w:rsidR="005B3DC5" w:rsidRPr="00417C43" w:rsidRDefault="005B3DC5" w:rsidP="00AA364F">
      <w:pPr>
        <w:widowControl w:val="0"/>
        <w:numPr>
          <w:ilvl w:val="0"/>
          <w:numId w:val="39"/>
        </w:numPr>
        <w:tabs>
          <w:tab w:val="left" w:pos="433"/>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Розвитку індивідуальних здібностей і самостійності студентів.</w:t>
      </w:r>
    </w:p>
    <w:p w:rsidR="005B3DC5" w:rsidRPr="00417C43" w:rsidRDefault="005B3DC5" w:rsidP="00AA364F">
      <w:pPr>
        <w:widowControl w:val="0"/>
        <w:numPr>
          <w:ilvl w:val="0"/>
          <w:numId w:val="39"/>
        </w:numPr>
        <w:tabs>
          <w:tab w:val="left" w:pos="433"/>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Вихованні у студентів якостей, завдяки яким можна жити у злагоді з іншими.</w:t>
      </w:r>
    </w:p>
    <w:p w:rsidR="005B3DC5" w:rsidRPr="00417C43" w:rsidRDefault="005B3DC5" w:rsidP="00AA364F">
      <w:pPr>
        <w:widowControl w:val="0"/>
        <w:numPr>
          <w:ilvl w:val="0"/>
          <w:numId w:val="28"/>
        </w:numPr>
        <w:tabs>
          <w:tab w:val="left" w:pos="1190"/>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Мені не подобаються колективи, в яких:</w:t>
      </w:r>
    </w:p>
    <w:p w:rsidR="005B3DC5" w:rsidRPr="00417C43" w:rsidRDefault="005B3DC5" w:rsidP="00AA364F">
      <w:pPr>
        <w:widowControl w:val="0"/>
        <w:numPr>
          <w:ilvl w:val="0"/>
          <w:numId w:val="40"/>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Система, далека від демократичної.</w:t>
      </w:r>
    </w:p>
    <w:p w:rsidR="005B3DC5" w:rsidRPr="00417C43" w:rsidRDefault="005B3DC5" w:rsidP="00AA364F">
      <w:pPr>
        <w:widowControl w:val="0"/>
        <w:numPr>
          <w:ilvl w:val="0"/>
          <w:numId w:val="40"/>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Людина втрачає індивідуальність у загальній масі.</w:t>
      </w:r>
    </w:p>
    <w:p w:rsidR="005B3DC5" w:rsidRPr="00417C43" w:rsidRDefault="005B3DC5" w:rsidP="00AA364F">
      <w:pPr>
        <w:widowControl w:val="0"/>
        <w:numPr>
          <w:ilvl w:val="0"/>
          <w:numId w:val="40"/>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Неможливо проявити власну ініціативу.</w:t>
      </w:r>
    </w:p>
    <w:p w:rsidR="005B3DC5" w:rsidRPr="00417C43" w:rsidRDefault="005B3DC5" w:rsidP="00AA364F">
      <w:pPr>
        <w:widowControl w:val="0"/>
        <w:numPr>
          <w:ilvl w:val="0"/>
          <w:numId w:val="28"/>
        </w:numPr>
        <w:tabs>
          <w:tab w:val="left" w:pos="1190"/>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Якби у мене було більше вільного часу, я б використав його:</w:t>
      </w:r>
    </w:p>
    <w:p w:rsidR="005B3DC5" w:rsidRPr="00417C43" w:rsidRDefault="005B3DC5" w:rsidP="00AA364F">
      <w:pPr>
        <w:widowControl w:val="0"/>
        <w:numPr>
          <w:ilvl w:val="0"/>
          <w:numId w:val="41"/>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Для спілкування з друзями.</w:t>
      </w:r>
    </w:p>
    <w:p w:rsidR="005B3DC5" w:rsidRPr="00417C43" w:rsidRDefault="005B3DC5" w:rsidP="00AA364F">
      <w:pPr>
        <w:widowControl w:val="0"/>
        <w:numPr>
          <w:ilvl w:val="0"/>
          <w:numId w:val="41"/>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Для улюблених справ і самоосвіти.</w:t>
      </w:r>
    </w:p>
    <w:p w:rsidR="005B3DC5" w:rsidRPr="00417C43" w:rsidRDefault="005B3DC5" w:rsidP="00AA364F">
      <w:pPr>
        <w:widowControl w:val="0"/>
        <w:numPr>
          <w:ilvl w:val="0"/>
          <w:numId w:val="41"/>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Для безтурботного відпочинку.</w:t>
      </w:r>
    </w:p>
    <w:p w:rsidR="005B3DC5" w:rsidRPr="00417C43" w:rsidRDefault="005B3DC5" w:rsidP="00AA364F">
      <w:pPr>
        <w:widowControl w:val="0"/>
        <w:numPr>
          <w:ilvl w:val="0"/>
          <w:numId w:val="28"/>
        </w:numPr>
        <w:tabs>
          <w:tab w:val="left" w:pos="1190"/>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Мені здається, що я здатен на максимальну віддачу, коли:</w:t>
      </w:r>
    </w:p>
    <w:p w:rsidR="005B3DC5" w:rsidRPr="00417C43" w:rsidRDefault="005B3DC5" w:rsidP="00AA364F">
      <w:pPr>
        <w:widowControl w:val="0"/>
        <w:numPr>
          <w:ilvl w:val="0"/>
          <w:numId w:val="42"/>
        </w:numPr>
        <w:tabs>
          <w:tab w:val="left" w:pos="425"/>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Працюю </w:t>
      </w:r>
      <w:r w:rsidR="00830C98" w:rsidRPr="00417C43">
        <w:rPr>
          <w:rFonts w:ascii="Times New Roman" w:eastAsia="Times New Roman" w:hAnsi="Times New Roman" w:cs="Times New Roman"/>
          <w:color w:val="000000"/>
          <w:sz w:val="28"/>
          <w:szCs w:val="28"/>
          <w:lang w:eastAsia="uk-UA" w:bidi="uk-UA"/>
        </w:rPr>
        <w:t>і</w:t>
      </w:r>
      <w:r w:rsidRPr="00417C43">
        <w:rPr>
          <w:rFonts w:ascii="Times New Roman" w:eastAsia="Times New Roman" w:hAnsi="Times New Roman" w:cs="Times New Roman"/>
          <w:color w:val="000000"/>
          <w:sz w:val="28"/>
          <w:szCs w:val="28"/>
          <w:lang w:eastAsia="uk-UA" w:bidi="uk-UA"/>
        </w:rPr>
        <w:t>з симпатичними мені людьми.</w:t>
      </w:r>
    </w:p>
    <w:p w:rsidR="005B3DC5" w:rsidRPr="00417C43" w:rsidRDefault="005B3DC5" w:rsidP="00AA364F">
      <w:pPr>
        <w:widowControl w:val="0"/>
        <w:numPr>
          <w:ilvl w:val="0"/>
          <w:numId w:val="42"/>
        </w:numPr>
        <w:tabs>
          <w:tab w:val="left" w:pos="425"/>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Робота мене задовольняє.</w:t>
      </w:r>
    </w:p>
    <w:p w:rsidR="005B3DC5" w:rsidRPr="00417C43" w:rsidRDefault="005B3DC5" w:rsidP="006954A0">
      <w:pPr>
        <w:widowControl w:val="0"/>
        <w:tabs>
          <w:tab w:val="left" w:pos="418"/>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С.</w:t>
      </w:r>
      <w:r w:rsidRPr="00417C43">
        <w:rPr>
          <w:rFonts w:ascii="Times New Roman" w:eastAsia="Times New Roman" w:hAnsi="Times New Roman" w:cs="Times New Roman"/>
          <w:color w:val="000000"/>
          <w:sz w:val="28"/>
          <w:szCs w:val="28"/>
          <w:lang w:eastAsia="uk-UA" w:bidi="uk-UA"/>
        </w:rPr>
        <w:tab/>
        <w:t>Мої зусилля належно винагороджуються.</w:t>
      </w:r>
    </w:p>
    <w:p w:rsidR="005B3DC5" w:rsidRPr="00417C43" w:rsidRDefault="005B3DC5" w:rsidP="00AA364F">
      <w:pPr>
        <w:widowControl w:val="0"/>
        <w:numPr>
          <w:ilvl w:val="0"/>
          <w:numId w:val="28"/>
        </w:numPr>
        <w:tabs>
          <w:tab w:val="left" w:pos="118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 полюбляю:</w:t>
      </w:r>
    </w:p>
    <w:p w:rsidR="005B3DC5" w:rsidRPr="00417C43" w:rsidRDefault="005B3DC5" w:rsidP="006954A0">
      <w:pPr>
        <w:widowControl w:val="0"/>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С. Приємно проводити час </w:t>
      </w:r>
      <w:r w:rsidR="00830C98" w:rsidRPr="00417C43">
        <w:rPr>
          <w:rFonts w:ascii="Times New Roman" w:eastAsia="Times New Roman" w:hAnsi="Times New Roman" w:cs="Times New Roman"/>
          <w:color w:val="000000"/>
          <w:sz w:val="28"/>
          <w:szCs w:val="28"/>
          <w:lang w:eastAsia="uk-UA" w:bidi="uk-UA"/>
        </w:rPr>
        <w:t>і</w:t>
      </w:r>
      <w:r w:rsidRPr="00417C43">
        <w:rPr>
          <w:rFonts w:ascii="Times New Roman" w:eastAsia="Times New Roman" w:hAnsi="Times New Roman" w:cs="Times New Roman"/>
          <w:color w:val="000000"/>
          <w:sz w:val="28"/>
          <w:szCs w:val="28"/>
          <w:lang w:eastAsia="uk-UA" w:bidi="uk-UA"/>
        </w:rPr>
        <w:t>з друзями.</w:t>
      </w:r>
    </w:p>
    <w:p w:rsidR="005B3DC5" w:rsidRPr="00417C43" w:rsidRDefault="005B3DC5" w:rsidP="00AA364F">
      <w:pPr>
        <w:widowControl w:val="0"/>
        <w:numPr>
          <w:ilvl w:val="0"/>
          <w:numId w:val="43"/>
        </w:numPr>
        <w:tabs>
          <w:tab w:val="left" w:pos="425"/>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Високу оцінку моїх досягнень оточуючими.</w:t>
      </w:r>
    </w:p>
    <w:p w:rsidR="005B3DC5" w:rsidRPr="00417C43" w:rsidRDefault="005B3DC5" w:rsidP="00AA364F">
      <w:pPr>
        <w:widowControl w:val="0"/>
        <w:numPr>
          <w:ilvl w:val="0"/>
          <w:numId w:val="43"/>
        </w:numPr>
        <w:tabs>
          <w:tab w:val="left" w:pos="425"/>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Почуття задоволення від виконаної роботи.</w:t>
      </w:r>
    </w:p>
    <w:p w:rsidR="005B3DC5" w:rsidRPr="00417C43" w:rsidRDefault="005B3DC5" w:rsidP="00AA364F">
      <w:pPr>
        <w:widowControl w:val="0"/>
        <w:numPr>
          <w:ilvl w:val="0"/>
          <w:numId w:val="28"/>
        </w:numPr>
        <w:tabs>
          <w:tab w:val="left" w:pos="118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Якби про мене писали в газетах, мені хотілося б, щоб:</w:t>
      </w:r>
    </w:p>
    <w:p w:rsidR="005B3DC5" w:rsidRPr="00417C43" w:rsidRDefault="005B3DC5" w:rsidP="00AA364F">
      <w:pPr>
        <w:widowControl w:val="0"/>
        <w:numPr>
          <w:ilvl w:val="0"/>
          <w:numId w:val="44"/>
        </w:numPr>
        <w:tabs>
          <w:tab w:val="left" w:pos="425"/>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Відзначили справу, яку я виконав.</w:t>
      </w:r>
    </w:p>
    <w:p w:rsidR="005B3DC5" w:rsidRPr="00417C43" w:rsidRDefault="005B3DC5" w:rsidP="00AA364F">
      <w:pPr>
        <w:widowControl w:val="0"/>
        <w:numPr>
          <w:ilvl w:val="0"/>
          <w:numId w:val="44"/>
        </w:numPr>
        <w:tabs>
          <w:tab w:val="left" w:pos="425"/>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Похвалили мене за мою роботу.</w:t>
      </w:r>
    </w:p>
    <w:p w:rsidR="005B3DC5" w:rsidRPr="00417C43" w:rsidRDefault="005B3DC5" w:rsidP="00AA364F">
      <w:pPr>
        <w:widowControl w:val="0"/>
        <w:numPr>
          <w:ilvl w:val="0"/>
          <w:numId w:val="44"/>
        </w:numPr>
        <w:tabs>
          <w:tab w:val="left" w:pos="425"/>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Повідомили про те, що мене обрали в комітет або раду.</w:t>
      </w:r>
    </w:p>
    <w:p w:rsidR="005B3DC5" w:rsidRPr="00417C43" w:rsidRDefault="005B3DC5" w:rsidP="00AA364F">
      <w:pPr>
        <w:widowControl w:val="0"/>
        <w:numPr>
          <w:ilvl w:val="0"/>
          <w:numId w:val="28"/>
        </w:numPr>
        <w:tabs>
          <w:tab w:val="left" w:pos="1186"/>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Я вчився б краще, якби викладач:</w:t>
      </w:r>
    </w:p>
    <w:p w:rsidR="005B3DC5" w:rsidRPr="00417C43" w:rsidRDefault="005B3DC5" w:rsidP="00AA364F">
      <w:pPr>
        <w:widowControl w:val="0"/>
        <w:numPr>
          <w:ilvl w:val="0"/>
          <w:numId w:val="45"/>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Знайшов до мене індивідуальний підхід.</w:t>
      </w:r>
    </w:p>
    <w:p w:rsidR="005B3DC5" w:rsidRPr="00417C43" w:rsidRDefault="005B3DC5" w:rsidP="00AA364F">
      <w:pPr>
        <w:widowControl w:val="0"/>
        <w:numPr>
          <w:ilvl w:val="0"/>
          <w:numId w:val="45"/>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Стимулював мене до більш напруженої праці.</w:t>
      </w:r>
    </w:p>
    <w:p w:rsidR="005B3DC5" w:rsidRPr="00417C43" w:rsidRDefault="005B3DC5" w:rsidP="00AA364F">
      <w:pPr>
        <w:widowControl w:val="0"/>
        <w:numPr>
          <w:ilvl w:val="0"/>
          <w:numId w:val="45"/>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Викликав дискусію щодо обговорюваних питань.</w:t>
      </w:r>
    </w:p>
    <w:p w:rsidR="005B3DC5" w:rsidRPr="00417C43" w:rsidRDefault="005B3DC5" w:rsidP="00AA364F">
      <w:pPr>
        <w:widowControl w:val="0"/>
        <w:numPr>
          <w:ilvl w:val="0"/>
          <w:numId w:val="28"/>
        </w:numPr>
        <w:tabs>
          <w:tab w:val="left" w:pos="1190"/>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Немає нічого гіршого, ніж:</w:t>
      </w:r>
    </w:p>
    <w:p w:rsidR="005B3DC5" w:rsidRPr="00417C43" w:rsidRDefault="005B3DC5" w:rsidP="00AA364F">
      <w:pPr>
        <w:widowControl w:val="0"/>
        <w:numPr>
          <w:ilvl w:val="0"/>
          <w:numId w:val="46"/>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Образа особистої гідності.</w:t>
      </w:r>
    </w:p>
    <w:p w:rsidR="005B3DC5" w:rsidRPr="00417C43" w:rsidRDefault="005B3DC5" w:rsidP="00AA364F">
      <w:pPr>
        <w:widowControl w:val="0"/>
        <w:numPr>
          <w:ilvl w:val="0"/>
          <w:numId w:val="46"/>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Невдача під час виконання важливого завдання.</w:t>
      </w:r>
    </w:p>
    <w:p w:rsidR="005B3DC5" w:rsidRPr="00417C43" w:rsidRDefault="005B3DC5" w:rsidP="00AA364F">
      <w:pPr>
        <w:widowControl w:val="0"/>
        <w:numPr>
          <w:ilvl w:val="0"/>
          <w:numId w:val="46"/>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Втрата друзів.</w:t>
      </w:r>
    </w:p>
    <w:p w:rsidR="005B3DC5" w:rsidRPr="00417C43" w:rsidRDefault="005B3DC5" w:rsidP="00AA364F">
      <w:pPr>
        <w:widowControl w:val="0"/>
        <w:numPr>
          <w:ilvl w:val="0"/>
          <w:numId w:val="28"/>
        </w:numPr>
        <w:tabs>
          <w:tab w:val="left" w:pos="1190"/>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Найбільше я ціную:</w:t>
      </w:r>
    </w:p>
    <w:p w:rsidR="005B3DC5" w:rsidRPr="00417C43" w:rsidRDefault="005B3DC5" w:rsidP="00AA364F">
      <w:pPr>
        <w:widowControl w:val="0"/>
        <w:numPr>
          <w:ilvl w:val="0"/>
          <w:numId w:val="47"/>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Особистий успіх під час виконання роботи.</w:t>
      </w:r>
    </w:p>
    <w:p w:rsidR="005B3DC5" w:rsidRPr="00417C43" w:rsidRDefault="005B3DC5" w:rsidP="00AA364F">
      <w:pPr>
        <w:widowControl w:val="0"/>
        <w:numPr>
          <w:ilvl w:val="0"/>
          <w:numId w:val="47"/>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Спільну роботу.</w:t>
      </w:r>
    </w:p>
    <w:p w:rsidR="005B3DC5" w:rsidRPr="00417C43" w:rsidRDefault="005B3DC5" w:rsidP="00AA364F">
      <w:pPr>
        <w:widowControl w:val="0"/>
        <w:numPr>
          <w:ilvl w:val="0"/>
          <w:numId w:val="47"/>
        </w:numPr>
        <w:tabs>
          <w:tab w:val="left" w:pos="429"/>
        </w:tabs>
        <w:spacing w:after="0" w:line="240" w:lineRule="auto"/>
        <w:ind w:firstLine="851"/>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Практичні результати виконаної роботи.</w:t>
      </w:r>
    </w:p>
    <w:p w:rsidR="005B3DC5" w:rsidRPr="00417C43" w:rsidRDefault="005B3DC5" w:rsidP="006954A0">
      <w:pPr>
        <w:widowControl w:val="0"/>
        <w:spacing w:after="0" w:line="240" w:lineRule="auto"/>
        <w:jc w:val="both"/>
        <w:rPr>
          <w:rFonts w:ascii="Tahoma" w:eastAsia="Tahoma" w:hAnsi="Tahoma" w:cs="Tahoma"/>
          <w:color w:val="000000"/>
          <w:sz w:val="2"/>
          <w:szCs w:val="2"/>
          <w:lang w:eastAsia="uk-UA" w:bidi="uk-UA"/>
        </w:rPr>
      </w:pPr>
    </w:p>
    <w:p w:rsidR="005B3DC5" w:rsidRPr="00417C43" w:rsidRDefault="005B3DC5" w:rsidP="006954A0">
      <w:pPr>
        <w:widowControl w:val="0"/>
        <w:spacing w:after="0" w:line="240" w:lineRule="auto"/>
        <w:jc w:val="both"/>
        <w:rPr>
          <w:rFonts w:ascii="Tahoma" w:eastAsia="Tahoma" w:hAnsi="Tahoma" w:cs="Tahoma"/>
          <w:color w:val="000000"/>
          <w:sz w:val="2"/>
          <w:szCs w:val="2"/>
          <w:lang w:eastAsia="uk-UA" w:bidi="uk-UA"/>
        </w:rPr>
      </w:pPr>
    </w:p>
    <w:p w:rsidR="005B3DC5" w:rsidRPr="00417C43" w:rsidRDefault="005B3DC5" w:rsidP="006954A0">
      <w:pPr>
        <w:widowControl w:val="0"/>
        <w:spacing w:after="0" w:line="240" w:lineRule="auto"/>
        <w:jc w:val="both"/>
        <w:rPr>
          <w:rFonts w:ascii="Tahoma" w:eastAsia="Tahoma" w:hAnsi="Tahoma" w:cs="Tahoma"/>
          <w:color w:val="000000"/>
          <w:sz w:val="2"/>
          <w:szCs w:val="2"/>
          <w:lang w:eastAsia="uk-UA" w:bidi="uk-UA"/>
        </w:rPr>
      </w:pPr>
    </w:p>
    <w:p w:rsidR="005B3DC5" w:rsidRPr="00417C43" w:rsidRDefault="005B3DC5" w:rsidP="006954A0">
      <w:pPr>
        <w:widowControl w:val="0"/>
        <w:spacing w:after="0" w:line="240" w:lineRule="auto"/>
        <w:jc w:val="both"/>
        <w:rPr>
          <w:rFonts w:ascii="Tahoma" w:eastAsia="Tahoma" w:hAnsi="Tahoma" w:cs="Tahoma"/>
          <w:color w:val="000000"/>
          <w:sz w:val="2"/>
          <w:szCs w:val="2"/>
          <w:lang w:eastAsia="uk-UA" w:bidi="uk-UA"/>
        </w:rPr>
      </w:pPr>
    </w:p>
    <w:p w:rsidR="005B3DC5" w:rsidRPr="00417C43" w:rsidRDefault="005B3DC5" w:rsidP="006954A0">
      <w:pPr>
        <w:widowControl w:val="0"/>
        <w:spacing w:after="0" w:line="240" w:lineRule="auto"/>
        <w:jc w:val="both"/>
        <w:rPr>
          <w:rFonts w:ascii="Tahoma" w:eastAsia="Tahoma" w:hAnsi="Tahoma" w:cs="Tahoma"/>
          <w:color w:val="000000"/>
          <w:sz w:val="2"/>
          <w:szCs w:val="2"/>
          <w:lang w:eastAsia="uk-UA" w:bidi="uk-UA"/>
        </w:rPr>
      </w:pPr>
    </w:p>
    <w:p w:rsidR="005B3DC5" w:rsidRPr="00417C43" w:rsidRDefault="005B3DC5" w:rsidP="006954A0">
      <w:pPr>
        <w:widowControl w:val="0"/>
        <w:spacing w:after="0" w:line="240" w:lineRule="auto"/>
        <w:jc w:val="both"/>
        <w:rPr>
          <w:rFonts w:ascii="Tahoma" w:eastAsia="Tahoma" w:hAnsi="Tahoma" w:cs="Tahoma"/>
          <w:color w:val="000000"/>
          <w:sz w:val="2"/>
          <w:szCs w:val="2"/>
          <w:lang w:eastAsia="uk-UA" w:bidi="uk-UA"/>
        </w:rPr>
      </w:pPr>
    </w:p>
    <w:p w:rsidR="005B3DC5" w:rsidRPr="00417C43" w:rsidRDefault="005B3DC5" w:rsidP="005B3DC5">
      <w:pPr>
        <w:widowControl w:val="0"/>
        <w:spacing w:after="0" w:line="240" w:lineRule="auto"/>
        <w:jc w:val="center"/>
        <w:rPr>
          <w:rFonts w:ascii="Times New Roman" w:eastAsia="Times New Roman" w:hAnsi="Times New Roman" w:cs="Times New Roman"/>
          <w:b/>
          <w:bCs/>
          <w:color w:val="000000"/>
          <w:sz w:val="26"/>
          <w:szCs w:val="26"/>
          <w:lang w:eastAsia="uk-UA" w:bidi="uk-UA"/>
        </w:rPr>
      </w:pPr>
      <w:r w:rsidRPr="00417C43">
        <w:rPr>
          <w:rFonts w:ascii="Times New Roman" w:eastAsia="Times New Roman" w:hAnsi="Times New Roman" w:cs="Times New Roman"/>
          <w:b/>
          <w:bCs/>
          <w:color w:val="000000"/>
          <w:sz w:val="26"/>
          <w:szCs w:val="26"/>
          <w:lang w:eastAsia="uk-UA" w:bidi="uk-UA"/>
        </w:rPr>
        <w:t>Лист відповідей</w:t>
      </w:r>
    </w:p>
    <w:p w:rsidR="005B3DC5" w:rsidRPr="00417C43" w:rsidRDefault="005B3DC5" w:rsidP="005B3DC5">
      <w:pPr>
        <w:widowControl w:val="0"/>
        <w:spacing w:after="0" w:line="240" w:lineRule="auto"/>
        <w:rPr>
          <w:rFonts w:ascii="Times New Roman" w:eastAsia="Times New Roman" w:hAnsi="Times New Roman" w:cs="Times New Roman"/>
          <w:b/>
          <w:bCs/>
          <w:color w:val="000000"/>
          <w:sz w:val="26"/>
          <w:szCs w:val="26"/>
          <w:lang w:eastAsia="uk-UA" w:bidi="uk-UA"/>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1051"/>
        <w:gridCol w:w="1044"/>
        <w:gridCol w:w="1039"/>
        <w:gridCol w:w="1039"/>
        <w:gridCol w:w="1039"/>
        <w:gridCol w:w="1039"/>
        <w:gridCol w:w="1039"/>
        <w:gridCol w:w="1044"/>
        <w:gridCol w:w="1039"/>
      </w:tblGrid>
      <w:tr w:rsidR="008339A1" w:rsidRPr="00417C43" w:rsidTr="006345F9">
        <w:trPr>
          <w:cantSplit/>
          <w:trHeight w:hRule="exact" w:val="1427"/>
          <w:jc w:val="center"/>
        </w:trPr>
        <w:tc>
          <w:tcPr>
            <w:tcW w:w="1051" w:type="dxa"/>
            <w:tcBorders>
              <w:top w:val="single" w:sz="4" w:space="0" w:color="auto"/>
              <w:left w:val="single" w:sz="4" w:space="0" w:color="auto"/>
            </w:tcBorders>
            <w:shd w:val="clear" w:color="auto" w:fill="FFFFFF"/>
            <w:textDirection w:val="btLr"/>
          </w:tcPr>
          <w:p w:rsidR="00980901" w:rsidRPr="00417C43" w:rsidRDefault="00980901" w:rsidP="006345F9">
            <w:pPr>
              <w:widowControl w:val="0"/>
              <w:spacing w:after="0" w:line="240" w:lineRule="auto"/>
              <w:ind w:left="340" w:right="113"/>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val="ru-RU" w:eastAsia="ru-RU" w:bidi="ru-RU"/>
              </w:rPr>
              <w:t>№ п/п</w:t>
            </w:r>
          </w:p>
        </w:tc>
        <w:tc>
          <w:tcPr>
            <w:tcW w:w="1044" w:type="dxa"/>
            <w:tcBorders>
              <w:top w:val="single" w:sz="4" w:space="0" w:color="auto"/>
              <w:left w:val="single" w:sz="4" w:space="0" w:color="auto"/>
            </w:tcBorders>
            <w:shd w:val="clear" w:color="auto" w:fill="FFFFFF"/>
            <w:textDirection w:val="btLr"/>
          </w:tcPr>
          <w:p w:rsidR="00980901" w:rsidRPr="00417C43" w:rsidRDefault="00980901" w:rsidP="006345F9">
            <w:pPr>
              <w:widowControl w:val="0"/>
              <w:spacing w:after="0" w:line="240" w:lineRule="auto"/>
              <w:ind w:left="200"/>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Найбільше</w:t>
            </w:r>
          </w:p>
        </w:tc>
        <w:tc>
          <w:tcPr>
            <w:tcW w:w="1039" w:type="dxa"/>
            <w:tcBorders>
              <w:top w:val="single" w:sz="4" w:space="0" w:color="auto"/>
              <w:left w:val="single" w:sz="4" w:space="0" w:color="auto"/>
            </w:tcBorders>
            <w:shd w:val="clear" w:color="auto" w:fill="FFFFFF"/>
            <w:textDirection w:val="btLr"/>
          </w:tcPr>
          <w:p w:rsidR="00980901" w:rsidRPr="00417C43" w:rsidRDefault="00980901" w:rsidP="006345F9">
            <w:pPr>
              <w:widowControl w:val="0"/>
              <w:spacing w:after="0" w:line="240" w:lineRule="auto"/>
              <w:ind w:left="200"/>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Найменше</w:t>
            </w:r>
          </w:p>
        </w:tc>
        <w:tc>
          <w:tcPr>
            <w:tcW w:w="1039" w:type="dxa"/>
            <w:tcBorders>
              <w:top w:val="single" w:sz="4" w:space="0" w:color="auto"/>
              <w:left w:val="single" w:sz="4" w:space="0" w:color="auto"/>
            </w:tcBorders>
            <w:shd w:val="clear" w:color="auto" w:fill="FFFFFF"/>
            <w:textDirection w:val="btL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 п/п</w:t>
            </w:r>
          </w:p>
        </w:tc>
        <w:tc>
          <w:tcPr>
            <w:tcW w:w="1039" w:type="dxa"/>
            <w:tcBorders>
              <w:top w:val="single" w:sz="4" w:space="0" w:color="auto"/>
              <w:left w:val="single" w:sz="4" w:space="0" w:color="auto"/>
            </w:tcBorders>
            <w:shd w:val="clear" w:color="auto" w:fill="FFFFFF"/>
            <w:textDirection w:val="btLr"/>
          </w:tcPr>
          <w:p w:rsidR="00980901" w:rsidRPr="00417C43" w:rsidRDefault="00980901" w:rsidP="006345F9">
            <w:pPr>
              <w:widowControl w:val="0"/>
              <w:spacing w:after="0" w:line="240" w:lineRule="auto"/>
              <w:ind w:left="200"/>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Найбільше</w:t>
            </w:r>
          </w:p>
        </w:tc>
        <w:tc>
          <w:tcPr>
            <w:tcW w:w="1039" w:type="dxa"/>
            <w:tcBorders>
              <w:top w:val="single" w:sz="4" w:space="0" w:color="auto"/>
              <w:left w:val="single" w:sz="4" w:space="0" w:color="auto"/>
            </w:tcBorders>
            <w:shd w:val="clear" w:color="auto" w:fill="FFFFFF"/>
            <w:textDirection w:val="btLr"/>
          </w:tcPr>
          <w:p w:rsidR="00980901" w:rsidRPr="00417C43" w:rsidRDefault="00980901" w:rsidP="006345F9">
            <w:pPr>
              <w:widowControl w:val="0"/>
              <w:spacing w:after="0" w:line="240" w:lineRule="auto"/>
              <w:ind w:left="200"/>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Найменше</w:t>
            </w:r>
          </w:p>
        </w:tc>
        <w:tc>
          <w:tcPr>
            <w:tcW w:w="1039" w:type="dxa"/>
            <w:tcBorders>
              <w:top w:val="single" w:sz="4" w:space="0" w:color="auto"/>
              <w:left w:val="single" w:sz="4" w:space="0" w:color="auto"/>
            </w:tcBorders>
            <w:shd w:val="clear" w:color="auto" w:fill="FFFFFF"/>
            <w:textDirection w:val="btL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 п/п</w:t>
            </w:r>
          </w:p>
        </w:tc>
        <w:tc>
          <w:tcPr>
            <w:tcW w:w="1044" w:type="dxa"/>
            <w:tcBorders>
              <w:top w:val="single" w:sz="4" w:space="0" w:color="auto"/>
              <w:left w:val="single" w:sz="4" w:space="0" w:color="auto"/>
            </w:tcBorders>
            <w:shd w:val="clear" w:color="auto" w:fill="FFFFFF"/>
            <w:textDirection w:val="btLr"/>
          </w:tcPr>
          <w:p w:rsidR="00980901" w:rsidRPr="00417C43" w:rsidRDefault="00980901" w:rsidP="006345F9">
            <w:pPr>
              <w:widowControl w:val="0"/>
              <w:spacing w:after="0" w:line="240" w:lineRule="auto"/>
              <w:ind w:left="200"/>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Найбільше</w:t>
            </w:r>
          </w:p>
        </w:tc>
        <w:tc>
          <w:tcPr>
            <w:tcW w:w="1039" w:type="dxa"/>
            <w:tcBorders>
              <w:top w:val="single" w:sz="4" w:space="0" w:color="auto"/>
              <w:left w:val="single" w:sz="4" w:space="0" w:color="auto"/>
              <w:right w:val="single" w:sz="4" w:space="0" w:color="auto"/>
            </w:tcBorders>
            <w:shd w:val="clear" w:color="auto" w:fill="FFFFFF"/>
            <w:textDirection w:val="btLr"/>
          </w:tcPr>
          <w:p w:rsidR="00980901" w:rsidRPr="00417C43" w:rsidRDefault="00980901" w:rsidP="006345F9">
            <w:pPr>
              <w:widowControl w:val="0"/>
              <w:spacing w:after="0" w:line="240" w:lineRule="auto"/>
              <w:ind w:left="200"/>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Найменше</w:t>
            </w:r>
          </w:p>
        </w:tc>
      </w:tr>
      <w:tr w:rsidR="008339A1" w:rsidRPr="00417C43" w:rsidTr="006345F9">
        <w:trPr>
          <w:trHeight w:hRule="exact" w:val="366"/>
          <w:jc w:val="center"/>
        </w:trPr>
        <w:tc>
          <w:tcPr>
            <w:tcW w:w="1051"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9</w:t>
            </w: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17</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r>
      <w:tr w:rsidR="008339A1" w:rsidRPr="00417C43" w:rsidTr="006345F9">
        <w:trPr>
          <w:trHeight w:hRule="exact" w:val="366"/>
          <w:jc w:val="center"/>
        </w:trPr>
        <w:tc>
          <w:tcPr>
            <w:tcW w:w="1051"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2</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10</w:t>
            </w: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18</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r>
      <w:tr w:rsidR="008339A1" w:rsidRPr="00417C43" w:rsidTr="006345F9">
        <w:trPr>
          <w:trHeight w:hRule="exact" w:val="372"/>
          <w:jc w:val="center"/>
        </w:trPr>
        <w:tc>
          <w:tcPr>
            <w:tcW w:w="1051"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3</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11</w:t>
            </w: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19</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r>
      <w:tr w:rsidR="008339A1" w:rsidRPr="00417C43" w:rsidTr="006345F9">
        <w:trPr>
          <w:trHeight w:hRule="exact" w:val="366"/>
          <w:jc w:val="center"/>
        </w:trPr>
        <w:tc>
          <w:tcPr>
            <w:tcW w:w="1051"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4</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12</w:t>
            </w: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20</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r>
      <w:tr w:rsidR="008339A1" w:rsidRPr="00417C43" w:rsidTr="006345F9">
        <w:trPr>
          <w:trHeight w:hRule="exact" w:val="366"/>
          <w:jc w:val="center"/>
        </w:trPr>
        <w:tc>
          <w:tcPr>
            <w:tcW w:w="1051"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5</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13</w:t>
            </w: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r>
      <w:tr w:rsidR="008339A1" w:rsidRPr="00417C43" w:rsidTr="006345F9">
        <w:trPr>
          <w:trHeight w:hRule="exact" w:val="366"/>
          <w:jc w:val="center"/>
        </w:trPr>
        <w:tc>
          <w:tcPr>
            <w:tcW w:w="1051"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6</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14</w:t>
            </w: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r>
      <w:tr w:rsidR="008339A1" w:rsidRPr="00417C43" w:rsidTr="006345F9">
        <w:trPr>
          <w:trHeight w:hRule="exact" w:val="372"/>
          <w:jc w:val="center"/>
        </w:trPr>
        <w:tc>
          <w:tcPr>
            <w:tcW w:w="1051"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7</w:t>
            </w: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15</w:t>
            </w: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p>
        </w:tc>
        <w:tc>
          <w:tcPr>
            <w:tcW w:w="1044" w:type="dxa"/>
            <w:tcBorders>
              <w:top w:val="single" w:sz="4" w:space="0" w:color="auto"/>
              <w:lef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r>
      <w:tr w:rsidR="008339A1" w:rsidRPr="00417C43" w:rsidTr="006345F9">
        <w:trPr>
          <w:trHeight w:hRule="exact" w:val="384"/>
          <w:jc w:val="center"/>
        </w:trPr>
        <w:tc>
          <w:tcPr>
            <w:tcW w:w="1051"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8</w:t>
            </w:r>
          </w:p>
        </w:tc>
        <w:tc>
          <w:tcPr>
            <w:tcW w:w="1044"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r w:rsidRPr="00417C43">
              <w:rPr>
                <w:rFonts w:ascii="Times New Roman" w:eastAsia="Tahoma" w:hAnsi="Times New Roman" w:cs="Times New Roman"/>
                <w:color w:val="000000"/>
                <w:sz w:val="24"/>
                <w:szCs w:val="24"/>
                <w:lang w:eastAsia="uk-UA" w:bidi="uk-UA"/>
              </w:rPr>
              <w:t>16</w:t>
            </w:r>
          </w:p>
        </w:tc>
        <w:tc>
          <w:tcPr>
            <w:tcW w:w="1039"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6345F9">
            <w:pPr>
              <w:widowControl w:val="0"/>
              <w:spacing w:after="0" w:line="240" w:lineRule="auto"/>
              <w:jc w:val="center"/>
              <w:rPr>
                <w:rFonts w:ascii="Times New Roman" w:eastAsia="Times New Roman" w:hAnsi="Times New Roman" w:cs="Times New Roman"/>
                <w:color w:val="000000"/>
                <w:sz w:val="24"/>
                <w:szCs w:val="24"/>
                <w:lang w:eastAsia="uk-UA" w:bidi="uk-UA"/>
              </w:rPr>
            </w:pPr>
          </w:p>
        </w:tc>
        <w:tc>
          <w:tcPr>
            <w:tcW w:w="1044"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c>
          <w:tcPr>
            <w:tcW w:w="1039" w:type="dxa"/>
            <w:tcBorders>
              <w:top w:val="single" w:sz="4" w:space="0" w:color="auto"/>
              <w:left w:val="single" w:sz="4" w:space="0" w:color="auto"/>
              <w:bottom w:val="single" w:sz="4" w:space="0" w:color="auto"/>
              <w:right w:val="single" w:sz="4" w:space="0" w:color="auto"/>
            </w:tcBorders>
            <w:shd w:val="clear" w:color="auto" w:fill="FFFFFF"/>
            <w:vAlign w:val="center"/>
          </w:tcPr>
          <w:p w:rsidR="00980901" w:rsidRPr="00417C43" w:rsidRDefault="00980901" w:rsidP="006345F9">
            <w:pPr>
              <w:widowControl w:val="0"/>
              <w:spacing w:after="0" w:line="240" w:lineRule="auto"/>
              <w:rPr>
                <w:rFonts w:ascii="Times New Roman" w:eastAsia="Tahoma" w:hAnsi="Times New Roman" w:cs="Times New Roman"/>
                <w:color w:val="000000"/>
                <w:sz w:val="24"/>
                <w:szCs w:val="24"/>
                <w:lang w:eastAsia="uk-UA" w:bidi="uk-UA"/>
              </w:rPr>
            </w:pPr>
          </w:p>
        </w:tc>
      </w:tr>
    </w:tbl>
    <w:p w:rsidR="005B3DC5" w:rsidRPr="00417C43" w:rsidRDefault="005B3DC5" w:rsidP="005B3DC5">
      <w:pPr>
        <w:widowControl w:val="0"/>
        <w:spacing w:after="0" w:line="240" w:lineRule="auto"/>
        <w:rPr>
          <w:rFonts w:ascii="Times New Roman" w:eastAsia="Times New Roman" w:hAnsi="Times New Roman" w:cs="Times New Roman"/>
          <w:b/>
          <w:bCs/>
          <w:i/>
          <w:color w:val="000000"/>
          <w:sz w:val="28"/>
          <w:szCs w:val="28"/>
          <w:lang w:eastAsia="uk-UA" w:bidi="uk-UA"/>
        </w:rPr>
      </w:pPr>
    </w:p>
    <w:p w:rsidR="005B3DC5" w:rsidRPr="00417C43" w:rsidRDefault="005B3DC5" w:rsidP="005B3DC5">
      <w:pPr>
        <w:widowControl w:val="0"/>
        <w:spacing w:after="0" w:line="240" w:lineRule="auto"/>
        <w:jc w:val="center"/>
        <w:rPr>
          <w:rFonts w:ascii="Times New Roman" w:eastAsia="Calibri" w:hAnsi="Times New Roman" w:cs="Times New Roman"/>
          <w:b/>
          <w:bCs/>
          <w:i/>
          <w:color w:val="000000"/>
          <w:sz w:val="28"/>
          <w:szCs w:val="28"/>
          <w:lang w:eastAsia="uk-UA" w:bidi="uk-UA"/>
        </w:rPr>
      </w:pPr>
      <w:r w:rsidRPr="00417C43">
        <w:rPr>
          <w:rFonts w:ascii="Times New Roman" w:eastAsia="Times New Roman" w:hAnsi="Times New Roman" w:cs="Times New Roman"/>
          <w:b/>
          <w:bCs/>
          <w:i/>
          <w:color w:val="000000"/>
          <w:sz w:val="28"/>
          <w:szCs w:val="28"/>
          <w:lang w:eastAsia="uk-UA" w:bidi="uk-UA"/>
        </w:rPr>
        <w:t xml:space="preserve">Ключ до опитувальника </w:t>
      </w:r>
      <w:r w:rsidRPr="00417C43">
        <w:rPr>
          <w:rFonts w:ascii="Times New Roman" w:eastAsia="Calibri" w:hAnsi="Times New Roman" w:cs="Times New Roman"/>
          <w:b/>
          <w:bCs/>
          <w:i/>
          <w:color w:val="000000"/>
          <w:sz w:val="28"/>
          <w:szCs w:val="28"/>
          <w:lang w:eastAsia="uk-UA" w:bidi="uk-UA"/>
        </w:rPr>
        <w:t>Смекала-Кучера</w:t>
      </w:r>
    </w:p>
    <w:tbl>
      <w:tblPr>
        <w:tblW w:w="9493" w:type="dxa"/>
        <w:tblLayout w:type="fixed"/>
        <w:tblCellMar>
          <w:left w:w="10" w:type="dxa"/>
          <w:right w:w="10" w:type="dxa"/>
        </w:tblCellMar>
        <w:tblLook w:val="0000" w:firstRow="0" w:lastRow="0" w:firstColumn="0" w:lastColumn="0" w:noHBand="0" w:noVBand="0"/>
      </w:tblPr>
      <w:tblGrid>
        <w:gridCol w:w="2405"/>
        <w:gridCol w:w="2268"/>
        <w:gridCol w:w="2268"/>
        <w:gridCol w:w="2552"/>
      </w:tblGrid>
      <w:tr w:rsidR="005B3DC5" w:rsidRPr="00417C43" w:rsidTr="006345F9">
        <w:trPr>
          <w:trHeight w:hRule="exact" w:val="288"/>
        </w:trPr>
        <w:tc>
          <w:tcPr>
            <w:tcW w:w="9493" w:type="dxa"/>
            <w:gridSpan w:val="4"/>
            <w:tcBorders>
              <w:top w:val="single" w:sz="4" w:space="0" w:color="auto"/>
              <w:left w:val="single" w:sz="4" w:space="0" w:color="auto"/>
              <w:right w:val="single" w:sz="4" w:space="0" w:color="auto"/>
            </w:tcBorders>
            <w:shd w:val="clear" w:color="auto" w:fill="FFFFFF"/>
            <w:vAlign w:val="bottom"/>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color w:val="000000"/>
                <w:sz w:val="24"/>
                <w:szCs w:val="26"/>
                <w:lang w:eastAsia="uk-UA" w:bidi="uk-UA"/>
              </w:rPr>
              <w:t>Спрямованість</w:t>
            </w:r>
          </w:p>
        </w:tc>
      </w:tr>
      <w:tr w:rsidR="00980901" w:rsidRPr="00417C43" w:rsidTr="006345F9">
        <w:trPr>
          <w:trHeight w:hRule="exact" w:val="278"/>
        </w:trPr>
        <w:tc>
          <w:tcPr>
            <w:tcW w:w="4673" w:type="dxa"/>
            <w:gridSpan w:val="2"/>
            <w:tcBorders>
              <w:top w:val="single" w:sz="4" w:space="0" w:color="auto"/>
              <w:left w:val="single" w:sz="4" w:space="0" w:color="auto"/>
            </w:tcBorders>
            <w:shd w:val="clear" w:color="auto" w:fill="FFFFFF"/>
            <w:vAlign w:val="bottom"/>
          </w:tcPr>
          <w:p w:rsidR="00980901" w:rsidRPr="00417C43" w:rsidRDefault="00980901"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color w:val="000000"/>
                <w:sz w:val="24"/>
                <w:szCs w:val="26"/>
                <w:lang w:eastAsia="uk-UA" w:bidi="uk-UA"/>
              </w:rPr>
              <w:t>на себе (НС)</w:t>
            </w:r>
          </w:p>
        </w:tc>
        <w:tc>
          <w:tcPr>
            <w:tcW w:w="4820" w:type="dxa"/>
            <w:gridSpan w:val="2"/>
            <w:tcBorders>
              <w:top w:val="single" w:sz="4" w:space="0" w:color="auto"/>
              <w:left w:val="single" w:sz="4" w:space="0" w:color="auto"/>
              <w:right w:val="single" w:sz="4" w:space="0" w:color="auto"/>
            </w:tcBorders>
            <w:shd w:val="clear" w:color="auto" w:fill="FFFFFF"/>
            <w:vAlign w:val="bottom"/>
          </w:tcPr>
          <w:p w:rsidR="00980901" w:rsidRPr="00417C43" w:rsidRDefault="00980901"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color w:val="000000"/>
                <w:sz w:val="24"/>
                <w:szCs w:val="26"/>
                <w:lang w:eastAsia="uk-UA" w:bidi="uk-UA"/>
              </w:rPr>
              <w:t>на взаємодію (НВ)</w:t>
            </w:r>
          </w:p>
          <w:p w:rsidR="00980901" w:rsidRPr="00417C43" w:rsidRDefault="00980901"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color w:val="000000"/>
                <w:sz w:val="24"/>
                <w:szCs w:val="26"/>
                <w:lang w:eastAsia="uk-UA" w:bidi="uk-UA"/>
              </w:rPr>
              <w:t>(НВ)</w:t>
            </w:r>
          </w:p>
        </w:tc>
      </w:tr>
      <w:tr w:rsidR="00980901" w:rsidRPr="00417C43" w:rsidTr="006345F9">
        <w:trPr>
          <w:trHeight w:hRule="exact" w:val="269"/>
        </w:trPr>
        <w:tc>
          <w:tcPr>
            <w:tcW w:w="2405"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 А</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11. В</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1.С</w:t>
            </w:r>
          </w:p>
        </w:tc>
        <w:tc>
          <w:tcPr>
            <w:tcW w:w="2552"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11.С</w:t>
            </w:r>
          </w:p>
        </w:tc>
      </w:tr>
      <w:tr w:rsidR="00980901" w:rsidRPr="00417C43" w:rsidTr="006345F9">
        <w:trPr>
          <w:trHeight w:hRule="exact" w:val="275"/>
        </w:trPr>
        <w:tc>
          <w:tcPr>
            <w:tcW w:w="2405"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2. В</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12. В</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2. С</w:t>
            </w:r>
          </w:p>
        </w:tc>
        <w:tc>
          <w:tcPr>
            <w:tcW w:w="2552"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12. А</w:t>
            </w:r>
          </w:p>
        </w:tc>
      </w:tr>
      <w:tr w:rsidR="00980901" w:rsidRPr="00417C43" w:rsidTr="006345F9">
        <w:trPr>
          <w:trHeight w:hRule="exact" w:val="278"/>
        </w:trPr>
        <w:tc>
          <w:tcPr>
            <w:tcW w:w="2405"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3. А</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13. С</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3. С</w:t>
            </w:r>
          </w:p>
        </w:tc>
        <w:tc>
          <w:tcPr>
            <w:tcW w:w="2552"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13. А</w:t>
            </w:r>
          </w:p>
        </w:tc>
      </w:tr>
      <w:tr w:rsidR="00980901" w:rsidRPr="00417C43" w:rsidTr="006345F9">
        <w:trPr>
          <w:trHeight w:hRule="exact" w:val="278"/>
        </w:trPr>
        <w:tc>
          <w:tcPr>
            <w:tcW w:w="2405"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4. А</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14. С</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4. В</w:t>
            </w:r>
          </w:p>
        </w:tc>
        <w:tc>
          <w:tcPr>
            <w:tcW w:w="2552"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14. А</w:t>
            </w:r>
          </w:p>
        </w:tc>
      </w:tr>
      <w:tr w:rsidR="00980901" w:rsidRPr="00417C43" w:rsidTr="006345F9">
        <w:trPr>
          <w:trHeight w:hRule="exact" w:val="269"/>
        </w:trPr>
        <w:tc>
          <w:tcPr>
            <w:tcW w:w="2405"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5. В</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15. А</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5. А</w:t>
            </w:r>
          </w:p>
        </w:tc>
        <w:tc>
          <w:tcPr>
            <w:tcW w:w="2552"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15. С</w:t>
            </w:r>
          </w:p>
        </w:tc>
      </w:tr>
      <w:tr w:rsidR="00980901" w:rsidRPr="00417C43" w:rsidTr="006345F9">
        <w:trPr>
          <w:trHeight w:hRule="exact" w:val="275"/>
        </w:trPr>
        <w:tc>
          <w:tcPr>
            <w:tcW w:w="2405"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6. С</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16. В</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6. А</w:t>
            </w:r>
          </w:p>
        </w:tc>
        <w:tc>
          <w:tcPr>
            <w:tcW w:w="2552"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16. С</w:t>
            </w:r>
          </w:p>
        </w:tc>
      </w:tr>
      <w:tr w:rsidR="00980901" w:rsidRPr="00417C43" w:rsidTr="006345F9">
        <w:trPr>
          <w:trHeight w:hRule="exact" w:val="278"/>
        </w:trPr>
        <w:tc>
          <w:tcPr>
            <w:tcW w:w="2405"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7. А</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17. А</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7. С</w:t>
            </w:r>
          </w:p>
        </w:tc>
        <w:tc>
          <w:tcPr>
            <w:tcW w:w="2552"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17. С</w:t>
            </w:r>
          </w:p>
        </w:tc>
      </w:tr>
      <w:tr w:rsidR="00980901" w:rsidRPr="00417C43" w:rsidTr="006345F9">
        <w:trPr>
          <w:trHeight w:hRule="exact" w:val="278"/>
        </w:trPr>
        <w:tc>
          <w:tcPr>
            <w:tcW w:w="2405"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8. С</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18. А</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8. В</w:t>
            </w:r>
          </w:p>
        </w:tc>
        <w:tc>
          <w:tcPr>
            <w:tcW w:w="2552"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18. С</w:t>
            </w:r>
          </w:p>
        </w:tc>
      </w:tr>
      <w:tr w:rsidR="00980901" w:rsidRPr="00417C43" w:rsidTr="006345F9">
        <w:trPr>
          <w:trHeight w:hRule="exact" w:val="269"/>
        </w:trPr>
        <w:tc>
          <w:tcPr>
            <w:tcW w:w="2405"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9. С</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19. А</w:t>
            </w:r>
          </w:p>
        </w:tc>
        <w:tc>
          <w:tcPr>
            <w:tcW w:w="2268" w:type="dxa"/>
            <w:tcBorders>
              <w:top w:val="single" w:sz="4" w:space="0" w:color="auto"/>
              <w:left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9. А</w:t>
            </w:r>
          </w:p>
        </w:tc>
        <w:tc>
          <w:tcPr>
            <w:tcW w:w="2552" w:type="dxa"/>
            <w:tcBorders>
              <w:top w:val="single" w:sz="4" w:space="0" w:color="auto"/>
              <w:left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19. В</w:t>
            </w:r>
          </w:p>
        </w:tc>
      </w:tr>
      <w:tr w:rsidR="00980901" w:rsidRPr="00417C43" w:rsidTr="006345F9">
        <w:trPr>
          <w:trHeight w:hRule="exact" w:val="285"/>
        </w:trPr>
        <w:tc>
          <w:tcPr>
            <w:tcW w:w="2405"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5B3DC5">
            <w:pPr>
              <w:widowControl w:val="0"/>
              <w:spacing w:after="0" w:line="240" w:lineRule="auto"/>
              <w:ind w:left="24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10. С</w:t>
            </w:r>
          </w:p>
        </w:tc>
        <w:tc>
          <w:tcPr>
            <w:tcW w:w="2268"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5B3DC5">
            <w:pPr>
              <w:widowControl w:val="0"/>
              <w:spacing w:after="0" w:line="240" w:lineRule="auto"/>
              <w:ind w:left="26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20. С</w:t>
            </w:r>
          </w:p>
        </w:tc>
        <w:tc>
          <w:tcPr>
            <w:tcW w:w="2268" w:type="dxa"/>
            <w:tcBorders>
              <w:top w:val="single" w:sz="4" w:space="0" w:color="auto"/>
              <w:left w:val="single" w:sz="4" w:space="0" w:color="auto"/>
              <w:bottom w:val="single" w:sz="4" w:space="0" w:color="auto"/>
            </w:tcBorders>
            <w:shd w:val="clear" w:color="auto" w:fill="FFFFFF"/>
            <w:vAlign w:val="center"/>
          </w:tcPr>
          <w:p w:rsidR="00980901" w:rsidRPr="00417C43" w:rsidRDefault="00980901" w:rsidP="005B3DC5">
            <w:pPr>
              <w:widowControl w:val="0"/>
              <w:spacing w:after="0" w:line="240" w:lineRule="auto"/>
              <w:ind w:left="32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10. В</w:t>
            </w:r>
          </w:p>
        </w:tc>
        <w:tc>
          <w:tcPr>
            <w:tcW w:w="2552" w:type="dxa"/>
            <w:tcBorders>
              <w:top w:val="single" w:sz="4" w:space="0" w:color="auto"/>
              <w:left w:val="single" w:sz="4" w:space="0" w:color="auto"/>
              <w:bottom w:val="single" w:sz="4" w:space="0" w:color="auto"/>
              <w:right w:val="single" w:sz="4" w:space="0" w:color="auto"/>
            </w:tcBorders>
            <w:shd w:val="clear" w:color="auto" w:fill="FFFFFF"/>
            <w:vAlign w:val="center"/>
          </w:tcPr>
          <w:p w:rsidR="00980901" w:rsidRPr="00417C43" w:rsidRDefault="00980901" w:rsidP="005B3DC5">
            <w:pPr>
              <w:widowControl w:val="0"/>
              <w:spacing w:after="0" w:line="240" w:lineRule="auto"/>
              <w:ind w:left="18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20. В</w:t>
            </w:r>
          </w:p>
        </w:tc>
      </w:tr>
    </w:tbl>
    <w:p w:rsidR="005B3DC5" w:rsidRPr="00417C43" w:rsidRDefault="005B3DC5" w:rsidP="005B3DC5">
      <w:pPr>
        <w:widowControl w:val="0"/>
        <w:spacing w:after="0" w:line="240" w:lineRule="auto"/>
        <w:rPr>
          <w:rFonts w:ascii="Times New Roman" w:eastAsia="Times New Roman" w:hAnsi="Times New Roman" w:cs="Times New Roman"/>
          <w:b/>
          <w:bCs/>
          <w:color w:val="000000"/>
          <w:sz w:val="26"/>
          <w:szCs w:val="26"/>
          <w:lang w:eastAsia="uk-UA" w:bidi="uk-UA"/>
        </w:rPr>
      </w:pPr>
    </w:p>
    <w:p w:rsidR="005B3DC5" w:rsidRPr="00417C43" w:rsidRDefault="005B3DC5" w:rsidP="005B3DC5">
      <w:pPr>
        <w:widowControl w:val="0"/>
        <w:spacing w:after="0" w:line="240" w:lineRule="auto"/>
        <w:jc w:val="center"/>
        <w:rPr>
          <w:rFonts w:ascii="Times New Roman" w:eastAsia="Times New Roman" w:hAnsi="Times New Roman" w:cs="Times New Roman"/>
          <w:b/>
          <w:bCs/>
          <w:color w:val="000000"/>
          <w:sz w:val="26"/>
          <w:szCs w:val="26"/>
          <w:lang w:eastAsia="uk-UA" w:bidi="uk-UA"/>
        </w:rPr>
      </w:pPr>
      <w:r w:rsidRPr="00417C43">
        <w:rPr>
          <w:rFonts w:ascii="Times New Roman" w:eastAsia="Times New Roman" w:hAnsi="Times New Roman" w:cs="Times New Roman"/>
          <w:b/>
          <w:bCs/>
          <w:color w:val="000000"/>
          <w:sz w:val="26"/>
          <w:szCs w:val="26"/>
          <w:lang w:eastAsia="uk-UA" w:bidi="uk-UA"/>
        </w:rPr>
        <w:t>Підсумкова таблиця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2453"/>
        <w:gridCol w:w="1350"/>
        <w:gridCol w:w="1339"/>
        <w:gridCol w:w="1358"/>
      </w:tblGrid>
      <w:tr w:rsidR="005B3DC5" w:rsidRPr="00417C43" w:rsidTr="005B3DC5">
        <w:trPr>
          <w:trHeight w:hRule="exact" w:val="379"/>
          <w:jc w:val="center"/>
        </w:trPr>
        <w:tc>
          <w:tcPr>
            <w:tcW w:w="2453"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c>
          <w:tcPr>
            <w:tcW w:w="1350"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b/>
                <w:bCs/>
                <w:color w:val="000000"/>
                <w:sz w:val="24"/>
                <w:szCs w:val="26"/>
                <w:lang w:eastAsia="uk-UA" w:bidi="uk-UA"/>
              </w:rPr>
              <w:t>НС</w:t>
            </w:r>
          </w:p>
        </w:tc>
        <w:tc>
          <w:tcPr>
            <w:tcW w:w="1339"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b/>
                <w:bCs/>
                <w:color w:val="000000"/>
                <w:sz w:val="24"/>
                <w:szCs w:val="26"/>
                <w:lang w:eastAsia="uk-UA" w:bidi="uk-UA"/>
              </w:rPr>
              <w:t>НВ</w:t>
            </w:r>
          </w:p>
        </w:tc>
        <w:tc>
          <w:tcPr>
            <w:tcW w:w="1358" w:type="dxa"/>
            <w:tcBorders>
              <w:top w:val="single" w:sz="4" w:space="0" w:color="auto"/>
              <w:left w:val="single" w:sz="4" w:space="0" w:color="auto"/>
              <w:right w:val="single" w:sz="4" w:space="0" w:color="auto"/>
            </w:tcBorders>
            <w:shd w:val="clear" w:color="auto" w:fill="FFFFFF"/>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b/>
                <w:bCs/>
                <w:color w:val="000000"/>
                <w:sz w:val="24"/>
                <w:szCs w:val="26"/>
                <w:lang w:eastAsia="uk-UA" w:bidi="uk-UA"/>
              </w:rPr>
              <w:t>НЗ</w:t>
            </w:r>
          </w:p>
        </w:tc>
      </w:tr>
      <w:tr w:rsidR="005B3DC5" w:rsidRPr="00417C43" w:rsidTr="005B3DC5">
        <w:trPr>
          <w:trHeight w:hRule="exact" w:val="315"/>
          <w:jc w:val="center"/>
        </w:trPr>
        <w:tc>
          <w:tcPr>
            <w:tcW w:w="2453" w:type="dxa"/>
            <w:tcBorders>
              <w:top w:val="single" w:sz="4" w:space="0" w:color="auto"/>
              <w:left w:val="single" w:sz="4" w:space="0" w:color="auto"/>
            </w:tcBorders>
            <w:shd w:val="clear" w:color="auto" w:fill="FFFFFF"/>
            <w:vAlign w:val="bottom"/>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color w:val="000000"/>
                <w:sz w:val="24"/>
                <w:szCs w:val="26"/>
                <w:lang w:eastAsia="uk-UA" w:bidi="uk-UA"/>
              </w:rPr>
              <w:t>Кількість «+»</w:t>
            </w:r>
          </w:p>
        </w:tc>
        <w:tc>
          <w:tcPr>
            <w:tcW w:w="1350"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c>
          <w:tcPr>
            <w:tcW w:w="1339"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c>
          <w:tcPr>
            <w:tcW w:w="1358" w:type="dxa"/>
            <w:tcBorders>
              <w:top w:val="single" w:sz="4" w:space="0" w:color="auto"/>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r>
      <w:tr w:rsidR="005B3DC5" w:rsidRPr="00417C43" w:rsidTr="005B3DC5">
        <w:trPr>
          <w:trHeight w:hRule="exact" w:val="304"/>
          <w:jc w:val="center"/>
        </w:trPr>
        <w:tc>
          <w:tcPr>
            <w:tcW w:w="2453"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color w:val="000000"/>
                <w:sz w:val="24"/>
                <w:szCs w:val="26"/>
                <w:lang w:eastAsia="uk-UA" w:bidi="uk-UA"/>
              </w:rPr>
              <w:t>Кількість «­»</w:t>
            </w:r>
          </w:p>
        </w:tc>
        <w:tc>
          <w:tcPr>
            <w:tcW w:w="1350"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c>
          <w:tcPr>
            <w:tcW w:w="1339"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c>
          <w:tcPr>
            <w:tcW w:w="1358" w:type="dxa"/>
            <w:tcBorders>
              <w:top w:val="single" w:sz="4" w:space="0" w:color="auto"/>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r>
      <w:tr w:rsidR="005B3DC5" w:rsidRPr="00417C43" w:rsidTr="005B3DC5">
        <w:trPr>
          <w:trHeight w:hRule="exact" w:val="311"/>
          <w:jc w:val="center"/>
        </w:trPr>
        <w:tc>
          <w:tcPr>
            <w:tcW w:w="2453" w:type="dxa"/>
            <w:tcBorders>
              <w:top w:val="single" w:sz="4" w:space="0" w:color="auto"/>
              <w:left w:val="single" w:sz="4" w:space="0" w:color="auto"/>
            </w:tcBorders>
            <w:shd w:val="clear" w:color="auto" w:fill="FFFFFF"/>
            <w:vAlign w:val="bottom"/>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color w:val="000000"/>
                <w:sz w:val="24"/>
                <w:szCs w:val="26"/>
                <w:lang w:eastAsia="uk-UA" w:bidi="uk-UA"/>
              </w:rPr>
              <w:t>Сума</w:t>
            </w:r>
          </w:p>
        </w:tc>
        <w:tc>
          <w:tcPr>
            <w:tcW w:w="1350"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c>
          <w:tcPr>
            <w:tcW w:w="1339" w:type="dxa"/>
            <w:tcBorders>
              <w:top w:val="single" w:sz="4" w:space="0" w:color="auto"/>
              <w:lef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c>
          <w:tcPr>
            <w:tcW w:w="1358" w:type="dxa"/>
            <w:tcBorders>
              <w:top w:val="single" w:sz="4" w:space="0" w:color="auto"/>
              <w:left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r>
      <w:tr w:rsidR="005B3DC5" w:rsidRPr="00417C43" w:rsidTr="005B3DC5">
        <w:trPr>
          <w:trHeight w:hRule="exact" w:val="323"/>
          <w:jc w:val="center"/>
        </w:trPr>
        <w:tc>
          <w:tcPr>
            <w:tcW w:w="2453" w:type="dxa"/>
            <w:tcBorders>
              <w:top w:val="single" w:sz="4" w:space="0" w:color="auto"/>
              <w:left w:val="single" w:sz="4" w:space="0" w:color="auto"/>
              <w:bottom w:val="single" w:sz="4" w:space="0" w:color="auto"/>
            </w:tcBorders>
            <w:shd w:val="clear" w:color="auto" w:fill="FFFFFF"/>
            <w:vAlign w:val="bottom"/>
          </w:tcPr>
          <w:p w:rsidR="005B3DC5" w:rsidRPr="00417C43" w:rsidRDefault="005B3DC5" w:rsidP="005B3DC5">
            <w:pPr>
              <w:widowControl w:val="0"/>
              <w:spacing w:after="0" w:line="240" w:lineRule="auto"/>
              <w:jc w:val="center"/>
              <w:rPr>
                <w:rFonts w:ascii="Times New Roman" w:eastAsia="Times New Roman" w:hAnsi="Times New Roman" w:cs="Times New Roman"/>
                <w:color w:val="000000"/>
                <w:sz w:val="24"/>
                <w:szCs w:val="26"/>
                <w:lang w:eastAsia="uk-UA" w:bidi="uk-UA"/>
              </w:rPr>
            </w:pPr>
            <w:r w:rsidRPr="00417C43">
              <w:rPr>
                <w:rFonts w:ascii="Times New Roman" w:eastAsia="Times New Roman" w:hAnsi="Times New Roman" w:cs="Times New Roman"/>
                <w:color w:val="000000"/>
                <w:sz w:val="24"/>
                <w:szCs w:val="26"/>
                <w:lang w:eastAsia="uk-UA" w:bidi="uk-UA"/>
              </w:rPr>
              <w:t>+30</w:t>
            </w:r>
          </w:p>
        </w:tc>
        <w:tc>
          <w:tcPr>
            <w:tcW w:w="1350" w:type="dxa"/>
            <w:tcBorders>
              <w:top w:val="single" w:sz="4" w:space="0" w:color="auto"/>
              <w:left w:val="single" w:sz="4" w:space="0" w:color="auto"/>
              <w:bottom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c>
          <w:tcPr>
            <w:tcW w:w="1339" w:type="dxa"/>
            <w:tcBorders>
              <w:top w:val="single" w:sz="4" w:space="0" w:color="auto"/>
              <w:left w:val="single" w:sz="4" w:space="0" w:color="auto"/>
              <w:bottom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c>
          <w:tcPr>
            <w:tcW w:w="1358" w:type="dxa"/>
            <w:tcBorders>
              <w:top w:val="single" w:sz="4" w:space="0" w:color="auto"/>
              <w:left w:val="single" w:sz="4" w:space="0" w:color="auto"/>
              <w:bottom w:val="single" w:sz="4" w:space="0" w:color="auto"/>
              <w:right w:val="single" w:sz="4" w:space="0" w:color="auto"/>
            </w:tcBorders>
            <w:shd w:val="clear" w:color="auto" w:fill="FFFFFF"/>
          </w:tcPr>
          <w:p w:rsidR="005B3DC5" w:rsidRPr="00417C43" w:rsidRDefault="005B3DC5" w:rsidP="005B3DC5">
            <w:pPr>
              <w:widowControl w:val="0"/>
              <w:spacing w:after="0" w:line="240" w:lineRule="auto"/>
              <w:rPr>
                <w:rFonts w:ascii="Tahoma" w:eastAsia="Tahoma" w:hAnsi="Tahoma" w:cs="Tahoma"/>
                <w:color w:val="000000"/>
                <w:sz w:val="24"/>
                <w:szCs w:val="10"/>
                <w:lang w:eastAsia="uk-UA" w:bidi="uk-UA"/>
              </w:rPr>
            </w:pPr>
          </w:p>
        </w:tc>
      </w:tr>
    </w:tbl>
    <w:p w:rsidR="006345F9" w:rsidRDefault="006345F9" w:rsidP="005B3DC5">
      <w:pPr>
        <w:widowControl w:val="0"/>
        <w:spacing w:after="0" w:line="240" w:lineRule="auto"/>
        <w:jc w:val="center"/>
        <w:rPr>
          <w:rFonts w:ascii="Times New Roman" w:eastAsia="Tahoma" w:hAnsi="Times New Roman" w:cs="Times New Roman"/>
          <w:b/>
          <w:i/>
          <w:color w:val="000000"/>
          <w:sz w:val="28"/>
          <w:szCs w:val="28"/>
          <w:lang w:eastAsia="uk-UA" w:bidi="uk-UA"/>
        </w:rPr>
      </w:pPr>
    </w:p>
    <w:p w:rsidR="005B3DC5" w:rsidRPr="00417C43" w:rsidRDefault="005B3DC5" w:rsidP="005B3DC5">
      <w:pPr>
        <w:widowControl w:val="0"/>
        <w:spacing w:after="0" w:line="240" w:lineRule="auto"/>
        <w:jc w:val="center"/>
        <w:rPr>
          <w:rFonts w:ascii="Tahoma" w:eastAsia="Tahoma" w:hAnsi="Tahoma" w:cs="Tahoma"/>
          <w:color w:val="000000"/>
          <w:sz w:val="2"/>
          <w:szCs w:val="2"/>
          <w:lang w:eastAsia="uk-UA" w:bidi="uk-UA"/>
        </w:rPr>
      </w:pPr>
      <w:r w:rsidRPr="00417C43">
        <w:rPr>
          <w:rFonts w:ascii="Times New Roman" w:eastAsia="Tahoma" w:hAnsi="Times New Roman" w:cs="Times New Roman"/>
          <w:b/>
          <w:i/>
          <w:color w:val="000000"/>
          <w:sz w:val="28"/>
          <w:szCs w:val="28"/>
          <w:lang w:eastAsia="uk-UA" w:bidi="uk-UA"/>
        </w:rPr>
        <w:t>Щиро вдячні за співпрацю!</w:t>
      </w:r>
      <w:r w:rsidRPr="00417C43">
        <w:rPr>
          <w:rFonts w:ascii="Tahoma" w:eastAsia="Tahoma" w:hAnsi="Tahoma" w:cs="Tahoma"/>
          <w:color w:val="000000"/>
          <w:sz w:val="2"/>
          <w:szCs w:val="2"/>
          <w:lang w:eastAsia="uk-UA" w:bidi="uk-UA"/>
        </w:rPr>
        <w:t xml:space="preserve"> </w:t>
      </w:r>
    </w:p>
    <w:p w:rsidR="005B3DC5" w:rsidRPr="00417C43" w:rsidRDefault="005B3DC5"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5B3DC5" w:rsidRPr="00417C43" w:rsidRDefault="005B3DC5"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610570" w:rsidRPr="00417C43" w:rsidRDefault="00610570">
      <w:pP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color w:val="000000"/>
          <w:sz w:val="28"/>
          <w:szCs w:val="28"/>
          <w:lang w:eastAsia="ru-RU"/>
        </w:rPr>
        <w:br w:type="page"/>
      </w:r>
    </w:p>
    <w:p w:rsidR="005B3DC5" w:rsidRDefault="005B3DC5" w:rsidP="00B1791C">
      <w:pPr>
        <w:widowControl w:val="0"/>
        <w:spacing w:after="0" w:line="240" w:lineRule="auto"/>
        <w:ind w:left="7080" w:firstLine="567"/>
        <w:jc w:val="right"/>
        <w:rPr>
          <w:rFonts w:ascii="Times New Roman" w:eastAsia="Calibri" w:hAnsi="Times New Roman" w:cs="Times New Roman"/>
          <w:b/>
          <w:color w:val="000000"/>
          <w:sz w:val="28"/>
          <w:szCs w:val="28"/>
          <w:lang w:eastAsia="uk-UA"/>
        </w:rPr>
      </w:pPr>
      <w:r w:rsidRPr="00417C43">
        <w:rPr>
          <w:rFonts w:ascii="Times New Roman" w:eastAsia="Calibri" w:hAnsi="Times New Roman" w:cs="Times New Roman"/>
          <w:b/>
          <w:color w:val="000000"/>
          <w:sz w:val="28"/>
          <w:szCs w:val="28"/>
          <w:lang w:eastAsia="uk-UA"/>
        </w:rPr>
        <w:lastRenderedPageBreak/>
        <w:t xml:space="preserve">Додаток </w:t>
      </w:r>
      <w:r w:rsidR="006714A4">
        <w:rPr>
          <w:rFonts w:ascii="Times New Roman" w:eastAsia="Calibri" w:hAnsi="Times New Roman" w:cs="Times New Roman"/>
          <w:b/>
          <w:color w:val="000000"/>
          <w:sz w:val="28"/>
          <w:szCs w:val="28"/>
          <w:lang w:eastAsia="uk-UA"/>
        </w:rPr>
        <w:t>З</w:t>
      </w:r>
    </w:p>
    <w:p w:rsidR="006345F9" w:rsidRPr="00417C43" w:rsidRDefault="006345F9" w:rsidP="005B3DC5">
      <w:pPr>
        <w:widowControl w:val="0"/>
        <w:spacing w:after="0" w:line="240" w:lineRule="auto"/>
        <w:ind w:left="7080" w:firstLine="567"/>
        <w:jc w:val="center"/>
        <w:rPr>
          <w:rFonts w:ascii="Times New Roman" w:eastAsia="Calibri" w:hAnsi="Times New Roman" w:cs="Times New Roman"/>
          <w:b/>
          <w:color w:val="000000"/>
          <w:sz w:val="28"/>
          <w:szCs w:val="28"/>
          <w:lang w:eastAsia="uk-UA"/>
        </w:rPr>
      </w:pPr>
    </w:p>
    <w:p w:rsidR="005B3DC5" w:rsidRPr="00417C43" w:rsidRDefault="005B3DC5" w:rsidP="005B3DC5">
      <w:pPr>
        <w:widowControl w:val="0"/>
        <w:spacing w:after="0" w:line="240" w:lineRule="auto"/>
        <w:ind w:firstLine="567"/>
        <w:jc w:val="center"/>
        <w:rPr>
          <w:rFonts w:ascii="Times New Roman" w:eastAsia="Calibri" w:hAnsi="Times New Roman" w:cs="Times New Roman"/>
          <w:b/>
          <w:color w:val="000000"/>
          <w:sz w:val="28"/>
          <w:szCs w:val="24"/>
          <w:lang w:eastAsia="uk-UA"/>
        </w:rPr>
      </w:pPr>
      <w:r w:rsidRPr="00417C43">
        <w:rPr>
          <w:rFonts w:ascii="Times New Roman" w:eastAsia="Calibri" w:hAnsi="Times New Roman" w:cs="Times New Roman"/>
          <w:b/>
          <w:color w:val="000000"/>
          <w:sz w:val="28"/>
          <w:szCs w:val="24"/>
          <w:lang w:eastAsia="uk-UA"/>
        </w:rPr>
        <w:t xml:space="preserve">Інформація про розподіл годин і рейтингових балів </w:t>
      </w:r>
      <w:r w:rsidR="00425DEB" w:rsidRPr="00417C43">
        <w:rPr>
          <w:rFonts w:ascii="Times New Roman" w:eastAsia="Calibri" w:hAnsi="Times New Roman" w:cs="Times New Roman"/>
          <w:b/>
          <w:color w:val="000000"/>
          <w:sz w:val="28"/>
          <w:szCs w:val="24"/>
          <w:lang w:eastAsia="uk-UA"/>
        </w:rPr>
        <w:t>і</w:t>
      </w:r>
      <w:r w:rsidRPr="00417C43">
        <w:rPr>
          <w:rFonts w:ascii="Times New Roman" w:eastAsia="Calibri" w:hAnsi="Times New Roman" w:cs="Times New Roman"/>
          <w:b/>
          <w:color w:val="000000"/>
          <w:sz w:val="28"/>
          <w:szCs w:val="24"/>
          <w:lang w:eastAsia="uk-UA"/>
        </w:rPr>
        <w:t xml:space="preserve">з дисципліни </w:t>
      </w:r>
    </w:p>
    <w:p w:rsidR="005B3DC5" w:rsidRPr="00417C43" w:rsidRDefault="005B3DC5" w:rsidP="005B3DC5">
      <w:pPr>
        <w:widowControl w:val="0"/>
        <w:spacing w:after="0" w:line="240" w:lineRule="auto"/>
        <w:ind w:firstLine="567"/>
        <w:jc w:val="center"/>
        <w:rPr>
          <w:rFonts w:ascii="Times New Roman" w:eastAsia="Calibri" w:hAnsi="Times New Roman" w:cs="Times New Roman"/>
          <w:b/>
          <w:color w:val="000000"/>
          <w:sz w:val="28"/>
          <w:szCs w:val="24"/>
          <w:lang w:eastAsia="uk-UA"/>
        </w:rPr>
      </w:pPr>
      <w:r w:rsidRPr="00417C43">
        <w:rPr>
          <w:rFonts w:ascii="Times New Roman" w:eastAsia="Calibri" w:hAnsi="Times New Roman" w:cs="Times New Roman"/>
          <w:b/>
          <w:color w:val="000000"/>
          <w:sz w:val="28"/>
          <w:szCs w:val="24"/>
          <w:lang w:eastAsia="uk-UA"/>
        </w:rPr>
        <w:t>«Трактори та автомобілі» для студентів спеціальності 015.18 Професійна освіта (Технологія виробництва і переробка продуктів сільського господарства)</w:t>
      </w:r>
    </w:p>
    <w:p w:rsidR="005B3DC5" w:rsidRPr="00417C43" w:rsidRDefault="005B3DC5" w:rsidP="005B3DC5">
      <w:pPr>
        <w:widowControl w:val="0"/>
        <w:spacing w:after="0" w:line="240" w:lineRule="auto"/>
        <w:jc w:val="center"/>
        <w:rPr>
          <w:rFonts w:ascii="Times New Roman" w:eastAsia="Calibri" w:hAnsi="Times New Roman" w:cs="Times New Roman"/>
          <w:b/>
          <w:sz w:val="28"/>
          <w:szCs w:val="24"/>
        </w:rPr>
      </w:pPr>
      <w:r w:rsidRPr="00417C43">
        <w:rPr>
          <w:rFonts w:ascii="Times New Roman" w:eastAsia="Calibri" w:hAnsi="Times New Roman" w:cs="Times New Roman"/>
          <w:b/>
          <w:sz w:val="28"/>
          <w:szCs w:val="24"/>
        </w:rPr>
        <w:t>Тематичний план дисципліни</w:t>
      </w:r>
    </w:p>
    <w:p w:rsidR="005B3DC5" w:rsidRPr="00417C43" w:rsidRDefault="005B3DC5" w:rsidP="005B3DC5">
      <w:pPr>
        <w:widowControl w:val="0"/>
        <w:spacing w:after="0" w:line="240" w:lineRule="auto"/>
        <w:jc w:val="center"/>
        <w:rPr>
          <w:rFonts w:ascii="Times New Roman" w:eastAsia="Calibri" w:hAnsi="Times New Roman" w:cs="Times New Roman"/>
          <w:sz w:val="24"/>
          <w:szCs w:val="24"/>
        </w:rPr>
      </w:pPr>
    </w:p>
    <w:tbl>
      <w:tblPr>
        <w:tblOverlap w:val="never"/>
        <w:tblW w:w="0" w:type="auto"/>
        <w:jc w:val="center"/>
        <w:tblLayout w:type="fixed"/>
        <w:tblCellMar>
          <w:left w:w="10" w:type="dxa"/>
          <w:right w:w="10" w:type="dxa"/>
        </w:tblCellMar>
        <w:tblLook w:val="00A0" w:firstRow="1" w:lastRow="0" w:firstColumn="1" w:lastColumn="0" w:noHBand="0" w:noVBand="0"/>
      </w:tblPr>
      <w:tblGrid>
        <w:gridCol w:w="540"/>
        <w:gridCol w:w="5011"/>
        <w:gridCol w:w="854"/>
        <w:gridCol w:w="569"/>
        <w:gridCol w:w="712"/>
        <w:gridCol w:w="712"/>
        <w:gridCol w:w="572"/>
      </w:tblGrid>
      <w:tr w:rsidR="005B3DC5" w:rsidRPr="00417C43" w:rsidTr="006345F9">
        <w:trPr>
          <w:trHeight w:hRule="exact" w:val="293"/>
          <w:jc w:val="center"/>
        </w:trPr>
        <w:tc>
          <w:tcPr>
            <w:tcW w:w="540"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№п п/п</w:t>
            </w:r>
          </w:p>
        </w:tc>
        <w:tc>
          <w:tcPr>
            <w:tcW w:w="5011"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Назва змістових модулів</w:t>
            </w:r>
          </w:p>
        </w:tc>
        <w:tc>
          <w:tcPr>
            <w:tcW w:w="3419" w:type="dxa"/>
            <w:gridSpan w:val="5"/>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spacing w:after="0" w:line="240" w:lineRule="auto"/>
              <w:ind w:left="160"/>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Кількість запланованих годин</w:t>
            </w:r>
          </w:p>
        </w:tc>
      </w:tr>
      <w:tr w:rsidR="005B3DC5" w:rsidRPr="00417C43" w:rsidTr="006345F9">
        <w:trPr>
          <w:trHeight w:hRule="exact" w:val="281"/>
          <w:jc w:val="center"/>
        </w:trPr>
        <w:tc>
          <w:tcPr>
            <w:tcW w:w="540" w:type="dxa"/>
            <w:vMerge/>
            <w:tcBorders>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p>
        </w:tc>
        <w:tc>
          <w:tcPr>
            <w:tcW w:w="5011" w:type="dxa"/>
            <w:vMerge/>
            <w:tcBorders>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p>
        </w:tc>
        <w:tc>
          <w:tcPr>
            <w:tcW w:w="854"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Всього</w:t>
            </w:r>
          </w:p>
        </w:tc>
        <w:tc>
          <w:tcPr>
            <w:tcW w:w="569"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Ауд.</w:t>
            </w:r>
          </w:p>
        </w:tc>
        <w:tc>
          <w:tcPr>
            <w:tcW w:w="71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Лекп.</w:t>
            </w:r>
          </w:p>
        </w:tc>
        <w:tc>
          <w:tcPr>
            <w:tcW w:w="71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160"/>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ЛР</w:t>
            </w:r>
          </w:p>
        </w:tc>
        <w:tc>
          <w:tcPr>
            <w:tcW w:w="569"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spacing w:after="0" w:line="240" w:lineRule="auto"/>
              <w:ind w:left="160"/>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СР</w:t>
            </w:r>
          </w:p>
        </w:tc>
      </w:tr>
      <w:tr w:rsidR="005B3DC5" w:rsidRPr="00417C43" w:rsidTr="006345F9">
        <w:trPr>
          <w:trHeight w:hRule="exact" w:val="441"/>
          <w:jc w:val="center"/>
        </w:trPr>
        <w:tc>
          <w:tcPr>
            <w:tcW w:w="8970" w:type="dxa"/>
            <w:gridSpan w:val="7"/>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spacing w:after="0" w:line="240" w:lineRule="auto"/>
              <w:ind w:right="200"/>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Модуль І</w:t>
            </w:r>
            <w:r w:rsidR="00425DEB" w:rsidRPr="00417C43">
              <w:rPr>
                <w:rFonts w:ascii="Times New Roman" w:eastAsia="Calibri" w:hAnsi="Times New Roman" w:cs="Times New Roman"/>
                <w:sz w:val="24"/>
                <w:szCs w:val="28"/>
                <w:lang w:eastAsia="uk-UA"/>
              </w:rPr>
              <w:t>.</w:t>
            </w:r>
            <w:r w:rsidRPr="00417C43">
              <w:rPr>
                <w:rFonts w:ascii="Times New Roman" w:eastAsia="Calibri" w:hAnsi="Times New Roman" w:cs="Times New Roman"/>
                <w:sz w:val="24"/>
                <w:szCs w:val="28"/>
                <w:lang w:eastAsia="uk-UA"/>
              </w:rPr>
              <w:t xml:space="preserve"> Двигуни тракторів і автомобілів та їх системи</w:t>
            </w:r>
          </w:p>
        </w:tc>
      </w:tr>
      <w:tr w:rsidR="005B3DC5" w:rsidRPr="00417C43" w:rsidTr="006345F9">
        <w:trPr>
          <w:trHeight w:hRule="exact" w:val="673"/>
          <w:jc w:val="center"/>
        </w:trPr>
        <w:tc>
          <w:tcPr>
            <w:tcW w:w="540"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color w:val="000000"/>
                <w:sz w:val="24"/>
                <w:szCs w:val="28"/>
                <w:lang w:eastAsia="uk-UA"/>
              </w:rPr>
            </w:pPr>
            <w:r w:rsidRPr="00417C43">
              <w:rPr>
                <w:rFonts w:ascii="Times New Roman" w:eastAsia="Calibri" w:hAnsi="Times New Roman" w:cs="Times New Roman"/>
                <w:color w:val="000000"/>
                <w:sz w:val="24"/>
                <w:szCs w:val="28"/>
                <w:lang w:eastAsia="uk-UA"/>
              </w:rPr>
              <w:t>1.</w:t>
            </w:r>
          </w:p>
        </w:tc>
        <w:tc>
          <w:tcPr>
            <w:tcW w:w="5011"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ind w:right="128" w:firstLine="154"/>
              <w:jc w:val="both"/>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ЗМ</w:t>
            </w:r>
            <w:r w:rsidR="00425DEB" w:rsidRPr="00417C43">
              <w:rPr>
                <w:rFonts w:ascii="Times New Roman" w:eastAsia="Calibri" w:hAnsi="Times New Roman" w:cs="Times New Roman"/>
                <w:sz w:val="24"/>
                <w:szCs w:val="28"/>
                <w:lang w:eastAsia="uk-UA"/>
              </w:rPr>
              <w:t xml:space="preserve"> </w:t>
            </w:r>
            <w:r w:rsidRPr="00417C43">
              <w:rPr>
                <w:rFonts w:ascii="Times New Roman" w:eastAsia="Calibri" w:hAnsi="Times New Roman" w:cs="Times New Roman"/>
                <w:sz w:val="24"/>
                <w:szCs w:val="28"/>
                <w:lang w:eastAsia="uk-UA"/>
              </w:rPr>
              <w:t>1.</w:t>
            </w:r>
            <w:r w:rsidR="00425DEB" w:rsidRPr="00417C43">
              <w:rPr>
                <w:rFonts w:ascii="Times New Roman" w:eastAsia="Calibri" w:hAnsi="Times New Roman" w:cs="Times New Roman"/>
                <w:sz w:val="24"/>
                <w:szCs w:val="28"/>
                <w:lang w:eastAsia="uk-UA"/>
              </w:rPr>
              <w:t xml:space="preserve"> </w:t>
            </w:r>
            <w:r w:rsidRPr="00417C43">
              <w:rPr>
                <w:rFonts w:ascii="Times New Roman" w:eastAsia="Calibri" w:hAnsi="Times New Roman" w:cs="Times New Roman"/>
                <w:sz w:val="24"/>
                <w:szCs w:val="28"/>
                <w:lang w:eastAsia="uk-UA"/>
              </w:rPr>
              <w:t>Двигуни тракторів та автомобілів та їх системи</w:t>
            </w:r>
          </w:p>
        </w:tc>
        <w:tc>
          <w:tcPr>
            <w:tcW w:w="854"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30</w:t>
            </w:r>
          </w:p>
        </w:tc>
        <w:tc>
          <w:tcPr>
            <w:tcW w:w="569"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10</w:t>
            </w:r>
          </w:p>
        </w:tc>
        <w:tc>
          <w:tcPr>
            <w:tcW w:w="712"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6</w:t>
            </w:r>
          </w:p>
        </w:tc>
        <w:tc>
          <w:tcPr>
            <w:tcW w:w="712"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4</w:t>
            </w:r>
          </w:p>
        </w:tc>
        <w:tc>
          <w:tcPr>
            <w:tcW w:w="569" w:type="dxa"/>
            <w:tcBorders>
              <w:top w:val="single" w:sz="4" w:space="0" w:color="auto"/>
              <w:left w:val="single" w:sz="4" w:space="0" w:color="auto"/>
              <w:bottom w:val="single" w:sz="4" w:space="0" w:color="auto"/>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20</w:t>
            </w:r>
          </w:p>
        </w:tc>
      </w:tr>
      <w:tr w:rsidR="005B3DC5" w:rsidRPr="00417C43" w:rsidTr="006345F9">
        <w:trPr>
          <w:trHeight w:hRule="exact" w:val="764"/>
          <w:jc w:val="center"/>
        </w:trPr>
        <w:tc>
          <w:tcPr>
            <w:tcW w:w="540"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i/>
                <w:sz w:val="24"/>
                <w:szCs w:val="28"/>
                <w:lang w:eastAsia="uk-UA"/>
              </w:rPr>
            </w:pPr>
            <w:r w:rsidRPr="00417C43">
              <w:rPr>
                <w:rFonts w:ascii="Times New Roman" w:eastAsia="Calibri" w:hAnsi="Times New Roman" w:cs="Times New Roman"/>
                <w:iCs/>
                <w:color w:val="000000"/>
                <w:sz w:val="24"/>
                <w:szCs w:val="28"/>
                <w:lang w:eastAsia="uk-UA"/>
              </w:rPr>
              <w:t>2.</w:t>
            </w:r>
          </w:p>
        </w:tc>
        <w:tc>
          <w:tcPr>
            <w:tcW w:w="5011"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ind w:right="128" w:firstLine="154"/>
              <w:jc w:val="both"/>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ЗМ</w:t>
            </w:r>
            <w:r w:rsidR="00425DEB" w:rsidRPr="00417C43">
              <w:rPr>
                <w:rFonts w:ascii="Times New Roman" w:eastAsia="Calibri" w:hAnsi="Times New Roman" w:cs="Times New Roman"/>
                <w:sz w:val="24"/>
                <w:szCs w:val="28"/>
                <w:lang w:eastAsia="uk-UA"/>
              </w:rPr>
              <w:t xml:space="preserve"> </w:t>
            </w:r>
            <w:r w:rsidRPr="00417C43">
              <w:rPr>
                <w:rFonts w:ascii="Times New Roman" w:eastAsia="Calibri" w:hAnsi="Times New Roman" w:cs="Times New Roman"/>
                <w:sz w:val="24"/>
                <w:szCs w:val="28"/>
                <w:lang w:eastAsia="uk-UA"/>
              </w:rPr>
              <w:t>2. Механізми та системи поршневих двигунів</w:t>
            </w:r>
          </w:p>
        </w:tc>
        <w:tc>
          <w:tcPr>
            <w:tcW w:w="854"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45</w:t>
            </w:r>
          </w:p>
        </w:tc>
        <w:tc>
          <w:tcPr>
            <w:tcW w:w="569"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20</w:t>
            </w:r>
          </w:p>
        </w:tc>
        <w:tc>
          <w:tcPr>
            <w:tcW w:w="71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10</w:t>
            </w:r>
          </w:p>
        </w:tc>
        <w:tc>
          <w:tcPr>
            <w:tcW w:w="71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10</w:t>
            </w:r>
          </w:p>
        </w:tc>
        <w:tc>
          <w:tcPr>
            <w:tcW w:w="569"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25</w:t>
            </w:r>
          </w:p>
        </w:tc>
      </w:tr>
      <w:tr w:rsidR="005B3DC5" w:rsidRPr="00417C43" w:rsidTr="006345F9">
        <w:trPr>
          <w:trHeight w:hRule="exact" w:val="637"/>
          <w:jc w:val="center"/>
        </w:trPr>
        <w:tc>
          <w:tcPr>
            <w:tcW w:w="540"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3.</w:t>
            </w:r>
          </w:p>
        </w:tc>
        <w:tc>
          <w:tcPr>
            <w:tcW w:w="5011"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ind w:right="128" w:firstLine="154"/>
              <w:jc w:val="both"/>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ЗМ</w:t>
            </w:r>
            <w:r w:rsidR="00425DEB" w:rsidRPr="00417C43">
              <w:rPr>
                <w:rFonts w:ascii="Times New Roman" w:eastAsia="Calibri" w:hAnsi="Times New Roman" w:cs="Times New Roman"/>
                <w:sz w:val="24"/>
                <w:szCs w:val="28"/>
                <w:lang w:eastAsia="uk-UA"/>
              </w:rPr>
              <w:t xml:space="preserve"> </w:t>
            </w:r>
            <w:r w:rsidRPr="00417C43">
              <w:rPr>
                <w:rFonts w:ascii="Times New Roman" w:eastAsia="Calibri" w:hAnsi="Times New Roman" w:cs="Times New Roman"/>
                <w:sz w:val="24"/>
                <w:szCs w:val="28"/>
                <w:lang w:eastAsia="uk-UA"/>
              </w:rPr>
              <w:t>3. Електрообладнання та пуск двигунів внутрішнього згорання</w:t>
            </w:r>
          </w:p>
        </w:tc>
        <w:tc>
          <w:tcPr>
            <w:tcW w:w="854"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36</w:t>
            </w:r>
          </w:p>
        </w:tc>
        <w:tc>
          <w:tcPr>
            <w:tcW w:w="569"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16</w:t>
            </w:r>
          </w:p>
        </w:tc>
        <w:tc>
          <w:tcPr>
            <w:tcW w:w="712"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8</w:t>
            </w:r>
          </w:p>
        </w:tc>
        <w:tc>
          <w:tcPr>
            <w:tcW w:w="712"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8</w:t>
            </w:r>
          </w:p>
        </w:tc>
        <w:tc>
          <w:tcPr>
            <w:tcW w:w="569" w:type="dxa"/>
            <w:tcBorders>
              <w:top w:val="single" w:sz="4" w:space="0" w:color="auto"/>
              <w:left w:val="single" w:sz="4" w:space="0" w:color="auto"/>
              <w:bottom w:val="single" w:sz="4" w:space="0" w:color="auto"/>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20</w:t>
            </w:r>
          </w:p>
        </w:tc>
      </w:tr>
      <w:tr w:rsidR="005B3DC5" w:rsidRPr="00417C43" w:rsidTr="006345F9">
        <w:trPr>
          <w:trHeight w:hRule="exact" w:val="418"/>
          <w:jc w:val="center"/>
        </w:trPr>
        <w:tc>
          <w:tcPr>
            <w:tcW w:w="540"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color w:val="000000"/>
                <w:sz w:val="24"/>
                <w:szCs w:val="28"/>
                <w:lang w:eastAsia="uk-UA"/>
              </w:rPr>
            </w:pPr>
          </w:p>
        </w:tc>
        <w:tc>
          <w:tcPr>
            <w:tcW w:w="501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Тематичний контроль за модулем І</w:t>
            </w:r>
          </w:p>
        </w:tc>
        <w:tc>
          <w:tcPr>
            <w:tcW w:w="854"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p>
        </w:tc>
        <w:tc>
          <w:tcPr>
            <w:tcW w:w="569"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p>
        </w:tc>
        <w:tc>
          <w:tcPr>
            <w:tcW w:w="71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p>
        </w:tc>
        <w:tc>
          <w:tcPr>
            <w:tcW w:w="71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p>
        </w:tc>
        <w:tc>
          <w:tcPr>
            <w:tcW w:w="569"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10</w:t>
            </w:r>
          </w:p>
        </w:tc>
      </w:tr>
      <w:tr w:rsidR="005B3DC5" w:rsidRPr="00417C43" w:rsidTr="006345F9">
        <w:trPr>
          <w:trHeight w:hRule="exact" w:val="327"/>
          <w:jc w:val="center"/>
        </w:trPr>
        <w:tc>
          <w:tcPr>
            <w:tcW w:w="8970"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rsidR="005B3DC5" w:rsidRPr="00417C43" w:rsidRDefault="005B3DC5" w:rsidP="005B3DC5">
            <w:pPr>
              <w:spacing w:after="0" w:line="240" w:lineRule="auto"/>
              <w:ind w:right="200"/>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Модуль ІІ</w:t>
            </w:r>
            <w:r w:rsidR="00425DEB" w:rsidRPr="00417C43">
              <w:rPr>
                <w:rFonts w:ascii="Times New Roman" w:eastAsia="Calibri" w:hAnsi="Times New Roman" w:cs="Times New Roman"/>
                <w:sz w:val="24"/>
                <w:szCs w:val="28"/>
                <w:lang w:eastAsia="uk-UA"/>
              </w:rPr>
              <w:t>.</w:t>
            </w:r>
            <w:r w:rsidRPr="00417C43">
              <w:rPr>
                <w:rFonts w:ascii="Times New Roman" w:eastAsia="Calibri" w:hAnsi="Times New Roman" w:cs="Times New Roman"/>
                <w:sz w:val="24"/>
                <w:szCs w:val="28"/>
                <w:lang w:eastAsia="uk-UA"/>
              </w:rPr>
              <w:t xml:space="preserve"> Трансмісія та ходова частина тракторів та автомобілів</w:t>
            </w:r>
          </w:p>
        </w:tc>
      </w:tr>
      <w:tr w:rsidR="005B3DC5" w:rsidRPr="00417C43" w:rsidTr="006345F9">
        <w:trPr>
          <w:trHeight w:hRule="exact" w:val="628"/>
          <w:jc w:val="center"/>
        </w:trPr>
        <w:tc>
          <w:tcPr>
            <w:tcW w:w="540"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4.</w:t>
            </w:r>
          </w:p>
        </w:tc>
        <w:tc>
          <w:tcPr>
            <w:tcW w:w="501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right="128" w:firstLine="154"/>
              <w:jc w:val="both"/>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ЗМ</w:t>
            </w:r>
            <w:r w:rsidR="00425DEB" w:rsidRPr="00417C43">
              <w:rPr>
                <w:rFonts w:ascii="Times New Roman" w:eastAsia="Calibri" w:hAnsi="Times New Roman" w:cs="Times New Roman"/>
                <w:sz w:val="24"/>
                <w:szCs w:val="28"/>
                <w:lang w:eastAsia="uk-UA"/>
              </w:rPr>
              <w:t xml:space="preserve"> </w:t>
            </w:r>
            <w:r w:rsidRPr="00417C43">
              <w:rPr>
                <w:rFonts w:ascii="Times New Roman" w:eastAsia="Calibri" w:hAnsi="Times New Roman" w:cs="Times New Roman"/>
                <w:sz w:val="24"/>
                <w:szCs w:val="28"/>
                <w:lang w:eastAsia="uk-UA"/>
              </w:rPr>
              <w:t>4. Трансмісія та робоче обладнання тракторів і автомобілів</w:t>
            </w:r>
          </w:p>
        </w:tc>
        <w:tc>
          <w:tcPr>
            <w:tcW w:w="854"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5"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47</w:t>
            </w:r>
          </w:p>
        </w:tc>
        <w:tc>
          <w:tcPr>
            <w:tcW w:w="569"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5"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22</w:t>
            </w:r>
          </w:p>
        </w:tc>
        <w:tc>
          <w:tcPr>
            <w:tcW w:w="71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5"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10</w:t>
            </w:r>
          </w:p>
        </w:tc>
        <w:tc>
          <w:tcPr>
            <w:tcW w:w="71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5"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12</w:t>
            </w:r>
          </w:p>
        </w:tc>
        <w:tc>
          <w:tcPr>
            <w:tcW w:w="569"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spacing w:after="0" w:line="240" w:lineRule="auto"/>
              <w:ind w:left="-5"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25</w:t>
            </w:r>
          </w:p>
        </w:tc>
      </w:tr>
      <w:tr w:rsidR="005B3DC5" w:rsidRPr="00417C43" w:rsidTr="006345F9">
        <w:trPr>
          <w:trHeight w:hRule="exact" w:val="466"/>
          <w:jc w:val="center"/>
        </w:trPr>
        <w:tc>
          <w:tcPr>
            <w:tcW w:w="540"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color w:val="000000"/>
                <w:sz w:val="24"/>
                <w:szCs w:val="28"/>
                <w:lang w:eastAsia="uk-UA"/>
              </w:rPr>
              <w:t>5.</w:t>
            </w:r>
          </w:p>
        </w:tc>
        <w:tc>
          <w:tcPr>
            <w:tcW w:w="5011"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ind w:right="128" w:firstLine="154"/>
              <w:jc w:val="both"/>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ЗМ</w:t>
            </w:r>
            <w:r w:rsidR="00425DEB" w:rsidRPr="00417C43">
              <w:rPr>
                <w:rFonts w:ascii="Times New Roman" w:eastAsia="Calibri" w:hAnsi="Times New Roman" w:cs="Times New Roman"/>
                <w:sz w:val="24"/>
                <w:szCs w:val="28"/>
                <w:lang w:eastAsia="uk-UA"/>
              </w:rPr>
              <w:t xml:space="preserve"> </w:t>
            </w:r>
            <w:r w:rsidRPr="00417C43">
              <w:rPr>
                <w:rFonts w:ascii="Times New Roman" w:eastAsia="Calibri" w:hAnsi="Times New Roman" w:cs="Times New Roman"/>
                <w:sz w:val="24"/>
                <w:szCs w:val="28"/>
                <w:lang w:eastAsia="uk-UA"/>
              </w:rPr>
              <w:t>5. Ходова частина і механізми керування</w:t>
            </w:r>
          </w:p>
        </w:tc>
        <w:tc>
          <w:tcPr>
            <w:tcW w:w="854"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ind w:left="-5"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17</w:t>
            </w:r>
          </w:p>
        </w:tc>
        <w:tc>
          <w:tcPr>
            <w:tcW w:w="569"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ind w:left="-5"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12</w:t>
            </w:r>
          </w:p>
        </w:tc>
        <w:tc>
          <w:tcPr>
            <w:tcW w:w="712"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ind w:left="-5"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6</w:t>
            </w:r>
          </w:p>
        </w:tc>
        <w:tc>
          <w:tcPr>
            <w:tcW w:w="712"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ind w:left="-5" w:right="140"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6</w:t>
            </w:r>
          </w:p>
        </w:tc>
        <w:tc>
          <w:tcPr>
            <w:tcW w:w="569" w:type="dxa"/>
            <w:tcBorders>
              <w:top w:val="single" w:sz="4" w:space="0" w:color="auto"/>
              <w:left w:val="single" w:sz="4" w:space="0" w:color="auto"/>
              <w:bottom w:val="single" w:sz="4" w:space="0" w:color="auto"/>
              <w:right w:val="single" w:sz="4" w:space="0" w:color="auto"/>
            </w:tcBorders>
            <w:shd w:val="clear" w:color="auto" w:fill="FFFFFF"/>
            <w:vAlign w:val="center"/>
          </w:tcPr>
          <w:p w:rsidR="005B3DC5" w:rsidRPr="00417C43" w:rsidRDefault="005B3DC5" w:rsidP="005B3DC5">
            <w:pPr>
              <w:spacing w:after="0" w:line="240" w:lineRule="auto"/>
              <w:ind w:left="-5" w:firstLine="5"/>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5</w:t>
            </w:r>
          </w:p>
        </w:tc>
      </w:tr>
      <w:tr w:rsidR="005B3DC5" w:rsidRPr="00417C43" w:rsidTr="006345F9">
        <w:trPr>
          <w:trHeight w:val="293"/>
          <w:jc w:val="center"/>
        </w:trPr>
        <w:tc>
          <w:tcPr>
            <w:tcW w:w="540" w:type="dxa"/>
            <w:tcBorders>
              <w:top w:val="single" w:sz="4" w:space="0" w:color="auto"/>
              <w:left w:val="single" w:sz="4" w:space="0" w:color="auto"/>
              <w:bottom w:val="nil"/>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color w:val="000000"/>
                <w:sz w:val="24"/>
                <w:szCs w:val="28"/>
                <w:vertAlign w:val="superscript"/>
                <w:lang w:eastAsia="uk-UA"/>
              </w:rPr>
            </w:pPr>
          </w:p>
        </w:tc>
        <w:tc>
          <w:tcPr>
            <w:tcW w:w="5011" w:type="dxa"/>
            <w:tcBorders>
              <w:top w:val="single" w:sz="4" w:space="0" w:color="auto"/>
              <w:left w:val="single" w:sz="4" w:space="0" w:color="auto"/>
              <w:bottom w:val="nil"/>
            </w:tcBorders>
            <w:shd w:val="clear" w:color="auto" w:fill="FFFFFF"/>
            <w:vAlign w:val="center"/>
          </w:tcPr>
          <w:p w:rsidR="005B3DC5" w:rsidRPr="00417C43" w:rsidRDefault="005B3DC5" w:rsidP="005B3DC5">
            <w:pPr>
              <w:spacing w:after="0" w:line="240" w:lineRule="auto"/>
              <w:ind w:firstLine="154"/>
              <w:jc w:val="both"/>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Тематичний контроль за модулем ІІ</w:t>
            </w:r>
          </w:p>
        </w:tc>
        <w:tc>
          <w:tcPr>
            <w:tcW w:w="854" w:type="dxa"/>
            <w:tcBorders>
              <w:top w:val="single" w:sz="4" w:space="0" w:color="auto"/>
              <w:left w:val="single" w:sz="4" w:space="0" w:color="auto"/>
              <w:bottom w:val="nil"/>
            </w:tcBorders>
            <w:shd w:val="clear" w:color="auto" w:fill="FFFFFF"/>
            <w:vAlign w:val="center"/>
          </w:tcPr>
          <w:p w:rsidR="005B3DC5" w:rsidRPr="00417C43" w:rsidRDefault="005B3DC5" w:rsidP="005B3DC5">
            <w:pPr>
              <w:spacing w:after="0" w:line="240" w:lineRule="auto"/>
              <w:ind w:left="200"/>
              <w:jc w:val="center"/>
              <w:rPr>
                <w:rFonts w:ascii="Times New Roman" w:eastAsia="Calibri" w:hAnsi="Times New Roman" w:cs="Times New Roman"/>
                <w:sz w:val="24"/>
                <w:szCs w:val="28"/>
                <w:lang w:eastAsia="uk-UA"/>
              </w:rPr>
            </w:pPr>
          </w:p>
        </w:tc>
        <w:tc>
          <w:tcPr>
            <w:tcW w:w="569" w:type="dxa"/>
            <w:tcBorders>
              <w:top w:val="single" w:sz="4" w:space="0" w:color="auto"/>
              <w:left w:val="single" w:sz="4" w:space="0" w:color="auto"/>
              <w:bottom w:val="nil"/>
            </w:tcBorders>
            <w:shd w:val="clear" w:color="auto" w:fill="FFFFFF"/>
            <w:vAlign w:val="center"/>
          </w:tcPr>
          <w:p w:rsidR="005B3DC5" w:rsidRPr="00417C43" w:rsidRDefault="005B3DC5" w:rsidP="005B3DC5">
            <w:pPr>
              <w:spacing w:after="0" w:line="240" w:lineRule="auto"/>
              <w:ind w:left="200"/>
              <w:jc w:val="center"/>
              <w:rPr>
                <w:rFonts w:ascii="Times New Roman" w:eastAsia="Calibri" w:hAnsi="Times New Roman" w:cs="Times New Roman"/>
                <w:sz w:val="24"/>
                <w:szCs w:val="28"/>
                <w:lang w:eastAsia="uk-UA"/>
              </w:rPr>
            </w:pPr>
          </w:p>
        </w:tc>
        <w:tc>
          <w:tcPr>
            <w:tcW w:w="712" w:type="dxa"/>
            <w:tcBorders>
              <w:top w:val="single" w:sz="4" w:space="0" w:color="auto"/>
              <w:left w:val="single" w:sz="4" w:space="0" w:color="auto"/>
              <w:bottom w:val="nil"/>
            </w:tcBorders>
            <w:shd w:val="clear" w:color="auto" w:fill="FFFFFF"/>
            <w:vAlign w:val="center"/>
          </w:tcPr>
          <w:p w:rsidR="005B3DC5" w:rsidRPr="00417C43" w:rsidRDefault="005B3DC5" w:rsidP="005B3DC5">
            <w:pPr>
              <w:spacing w:after="0" w:line="240" w:lineRule="auto"/>
              <w:ind w:left="200"/>
              <w:jc w:val="center"/>
              <w:rPr>
                <w:rFonts w:ascii="Times New Roman" w:eastAsia="Calibri" w:hAnsi="Times New Roman" w:cs="Times New Roman"/>
                <w:sz w:val="24"/>
                <w:szCs w:val="28"/>
                <w:lang w:eastAsia="uk-UA"/>
              </w:rPr>
            </w:pPr>
          </w:p>
        </w:tc>
        <w:tc>
          <w:tcPr>
            <w:tcW w:w="712" w:type="dxa"/>
            <w:tcBorders>
              <w:top w:val="single" w:sz="4" w:space="0" w:color="auto"/>
              <w:left w:val="single" w:sz="4" w:space="0" w:color="auto"/>
              <w:bottom w:val="nil"/>
            </w:tcBorders>
            <w:shd w:val="clear" w:color="auto" w:fill="FFFFFF"/>
            <w:vAlign w:val="center"/>
          </w:tcPr>
          <w:p w:rsidR="005B3DC5" w:rsidRPr="00417C43" w:rsidRDefault="005B3DC5" w:rsidP="005B3DC5">
            <w:pPr>
              <w:spacing w:after="0" w:line="240" w:lineRule="auto"/>
              <w:ind w:left="200" w:right="140"/>
              <w:jc w:val="center"/>
              <w:rPr>
                <w:rFonts w:ascii="Times New Roman" w:eastAsia="Calibri" w:hAnsi="Times New Roman" w:cs="Times New Roman"/>
                <w:sz w:val="24"/>
                <w:szCs w:val="28"/>
                <w:lang w:eastAsia="uk-UA"/>
              </w:rPr>
            </w:pPr>
          </w:p>
        </w:tc>
        <w:tc>
          <w:tcPr>
            <w:tcW w:w="569" w:type="dxa"/>
            <w:tcBorders>
              <w:top w:val="single" w:sz="4" w:space="0" w:color="auto"/>
              <w:left w:val="single" w:sz="4" w:space="0" w:color="auto"/>
              <w:bottom w:val="nil"/>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10</w:t>
            </w:r>
          </w:p>
        </w:tc>
      </w:tr>
      <w:tr w:rsidR="005B3DC5" w:rsidRPr="00417C43" w:rsidTr="006345F9">
        <w:trPr>
          <w:trHeight w:hRule="exact" w:val="293"/>
          <w:jc w:val="center"/>
        </w:trPr>
        <w:tc>
          <w:tcPr>
            <w:tcW w:w="5551" w:type="dxa"/>
            <w:gridSpan w:val="2"/>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both"/>
              <w:rPr>
                <w:rFonts w:ascii="Times New Roman" w:eastAsia="Calibri" w:hAnsi="Times New Roman" w:cs="Times New Roman"/>
                <w:sz w:val="24"/>
                <w:szCs w:val="28"/>
                <w:lang w:eastAsia="uk-UA"/>
              </w:rPr>
            </w:pPr>
            <w:r w:rsidRPr="00417C43">
              <w:rPr>
                <w:rFonts w:ascii="Times New Roman" w:eastAsia="Calibri" w:hAnsi="Times New Roman" w:cs="Times New Roman"/>
                <w:i/>
                <w:iCs/>
                <w:color w:val="000000"/>
                <w:spacing w:val="-10"/>
                <w:sz w:val="24"/>
                <w:szCs w:val="28"/>
                <w:lang w:eastAsia="uk-UA"/>
              </w:rPr>
              <w:t>Всього за заліковий модуль</w:t>
            </w:r>
          </w:p>
          <w:p w:rsidR="005B3DC5" w:rsidRPr="00417C43" w:rsidRDefault="005B3DC5" w:rsidP="005B3DC5">
            <w:pPr>
              <w:spacing w:after="0" w:line="240" w:lineRule="auto"/>
              <w:ind w:left="200"/>
              <w:jc w:val="both"/>
              <w:rPr>
                <w:rFonts w:ascii="Times New Roman" w:eastAsia="Calibri" w:hAnsi="Times New Roman" w:cs="Times New Roman"/>
                <w:sz w:val="24"/>
                <w:szCs w:val="28"/>
                <w:lang w:eastAsia="uk-UA"/>
              </w:rPr>
            </w:pPr>
            <w:r w:rsidRPr="00417C43">
              <w:rPr>
                <w:rFonts w:ascii="Times New Roman" w:eastAsia="Calibri" w:hAnsi="Times New Roman" w:cs="Times New Roman"/>
                <w:i/>
                <w:iCs/>
                <w:color w:val="000000"/>
                <w:spacing w:val="-10"/>
                <w:sz w:val="24"/>
                <w:szCs w:val="28"/>
                <w:lang w:eastAsia="uk-UA"/>
              </w:rPr>
              <w:t>6,5</w:t>
            </w:r>
          </w:p>
        </w:tc>
        <w:tc>
          <w:tcPr>
            <w:tcW w:w="854"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195</w:t>
            </w:r>
          </w:p>
        </w:tc>
        <w:tc>
          <w:tcPr>
            <w:tcW w:w="569"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80</w:t>
            </w:r>
          </w:p>
        </w:tc>
        <w:tc>
          <w:tcPr>
            <w:tcW w:w="712"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40</w:t>
            </w:r>
          </w:p>
        </w:tc>
        <w:tc>
          <w:tcPr>
            <w:tcW w:w="712"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40</w:t>
            </w:r>
          </w:p>
        </w:tc>
        <w:tc>
          <w:tcPr>
            <w:tcW w:w="569" w:type="dxa"/>
            <w:tcBorders>
              <w:top w:val="single" w:sz="4" w:space="0" w:color="auto"/>
              <w:left w:val="single" w:sz="4" w:space="0" w:color="auto"/>
              <w:bottom w:val="single" w:sz="4" w:space="0" w:color="auto"/>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8"/>
                <w:lang w:eastAsia="uk-UA"/>
              </w:rPr>
            </w:pPr>
            <w:r w:rsidRPr="00417C43">
              <w:rPr>
                <w:rFonts w:ascii="Times New Roman" w:eastAsia="Calibri" w:hAnsi="Times New Roman" w:cs="Times New Roman"/>
                <w:sz w:val="24"/>
                <w:szCs w:val="28"/>
                <w:lang w:eastAsia="uk-UA"/>
              </w:rPr>
              <w:t>115</w:t>
            </w:r>
          </w:p>
        </w:tc>
      </w:tr>
    </w:tbl>
    <w:p w:rsidR="005B3DC5" w:rsidRPr="00417C43" w:rsidRDefault="005B3DC5" w:rsidP="005B3DC5">
      <w:pPr>
        <w:widowControl w:val="0"/>
        <w:spacing w:after="0" w:line="240" w:lineRule="auto"/>
        <w:jc w:val="center"/>
        <w:rPr>
          <w:rFonts w:ascii="Times New Roman" w:eastAsia="Calibri" w:hAnsi="Times New Roman" w:cs="Times New Roman"/>
          <w:sz w:val="24"/>
          <w:szCs w:val="24"/>
        </w:rPr>
      </w:pPr>
    </w:p>
    <w:p w:rsidR="005B3DC5" w:rsidRPr="00417C43" w:rsidRDefault="005B3DC5" w:rsidP="005B3DC5">
      <w:pPr>
        <w:widowControl w:val="0"/>
        <w:spacing w:after="0" w:line="240" w:lineRule="auto"/>
        <w:jc w:val="center"/>
        <w:rPr>
          <w:rFonts w:ascii="Times New Roman" w:eastAsia="Calibri" w:hAnsi="Times New Roman" w:cs="Times New Roman"/>
          <w:b/>
          <w:color w:val="000000"/>
          <w:sz w:val="24"/>
          <w:szCs w:val="20"/>
          <w:lang w:eastAsia="uk-UA"/>
        </w:rPr>
      </w:pPr>
      <w:r w:rsidRPr="00417C43">
        <w:rPr>
          <w:rFonts w:ascii="Times New Roman" w:eastAsia="Calibri" w:hAnsi="Times New Roman" w:cs="Times New Roman"/>
          <w:b/>
          <w:color w:val="000000"/>
          <w:sz w:val="24"/>
          <w:szCs w:val="20"/>
          <w:lang w:eastAsia="uk-UA"/>
        </w:rPr>
        <w:t>Розрахунок рейтингових балів за видами модульного контролю</w:t>
      </w:r>
    </w:p>
    <w:p w:rsidR="005B3DC5" w:rsidRPr="00417C43" w:rsidRDefault="005B3DC5" w:rsidP="005B3DC5">
      <w:pPr>
        <w:widowControl w:val="0"/>
        <w:spacing w:after="0" w:line="158" w:lineRule="exact"/>
        <w:rPr>
          <w:rFonts w:ascii="Calibri" w:eastAsia="Calibri" w:hAnsi="Calibri" w:cs="Times New Roman"/>
          <w:sz w:val="28"/>
        </w:rPr>
      </w:pPr>
    </w:p>
    <w:tbl>
      <w:tblPr>
        <w:tblOverlap w:val="never"/>
        <w:tblW w:w="0" w:type="auto"/>
        <w:jc w:val="center"/>
        <w:tblLayout w:type="fixed"/>
        <w:tblCellMar>
          <w:left w:w="10" w:type="dxa"/>
          <w:right w:w="10" w:type="dxa"/>
        </w:tblCellMar>
        <w:tblLook w:val="00A0" w:firstRow="1" w:lastRow="0" w:firstColumn="1" w:lastColumn="0" w:noHBand="0" w:noVBand="0"/>
      </w:tblPr>
      <w:tblGrid>
        <w:gridCol w:w="566"/>
        <w:gridCol w:w="4315"/>
        <w:gridCol w:w="2029"/>
        <w:gridCol w:w="778"/>
        <w:gridCol w:w="1558"/>
      </w:tblGrid>
      <w:tr w:rsidR="005B3DC5" w:rsidRPr="00417C43" w:rsidTr="006345F9">
        <w:trPr>
          <w:trHeight w:hRule="exact" w:val="650"/>
          <w:jc w:val="center"/>
        </w:trPr>
        <w:tc>
          <w:tcPr>
            <w:tcW w:w="566"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№п п/п</w:t>
            </w:r>
          </w:p>
        </w:tc>
        <w:tc>
          <w:tcPr>
            <w:tcW w:w="4315"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Вид діяльності (роботи)</w:t>
            </w:r>
          </w:p>
        </w:tc>
        <w:tc>
          <w:tcPr>
            <w:tcW w:w="2029" w:type="dxa"/>
            <w:tcBorders>
              <w:top w:val="single" w:sz="4" w:space="0" w:color="auto"/>
              <w:left w:val="single" w:sz="4" w:space="0" w:color="auto"/>
            </w:tcBorders>
            <w:shd w:val="clear" w:color="auto" w:fill="FFFFFF"/>
            <w:vAlign w:val="center"/>
          </w:tcPr>
          <w:p w:rsidR="005B3DC5" w:rsidRPr="00417C43" w:rsidRDefault="00425DEB"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Вартість у</w:t>
            </w:r>
            <w:r w:rsidR="005B3DC5" w:rsidRPr="00417C43">
              <w:rPr>
                <w:rFonts w:ascii="Times New Roman" w:eastAsia="Calibri" w:hAnsi="Times New Roman" w:cs="Times New Roman"/>
                <w:color w:val="000000"/>
                <w:sz w:val="24"/>
                <w:szCs w:val="20"/>
                <w:lang w:eastAsia="uk-UA"/>
              </w:rPr>
              <w:t xml:space="preserve"> балах</w:t>
            </w:r>
          </w:p>
        </w:tc>
        <w:tc>
          <w:tcPr>
            <w:tcW w:w="778"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К-сть</w:t>
            </w:r>
          </w:p>
        </w:tc>
        <w:tc>
          <w:tcPr>
            <w:tcW w:w="1558"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Всього балів</w:t>
            </w:r>
          </w:p>
        </w:tc>
      </w:tr>
      <w:tr w:rsidR="005B3DC5" w:rsidRPr="00417C43" w:rsidTr="00F956A0">
        <w:trPr>
          <w:trHeight w:hRule="exact" w:val="936"/>
          <w:jc w:val="center"/>
        </w:trPr>
        <w:tc>
          <w:tcPr>
            <w:tcW w:w="566"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Arial Unicode MS" w:hAnsi="Times New Roman" w:cs="Times New Roman"/>
                <w:color w:val="000000"/>
                <w:sz w:val="24"/>
                <w:szCs w:val="20"/>
                <w:lang w:eastAsia="uk-UA"/>
              </w:rPr>
            </w:pPr>
            <w:r w:rsidRPr="00417C43">
              <w:rPr>
                <w:rFonts w:ascii="Times New Roman" w:eastAsia="Arial Unicode MS" w:hAnsi="Times New Roman" w:cs="Times New Roman"/>
                <w:color w:val="000000"/>
                <w:sz w:val="24"/>
                <w:szCs w:val="20"/>
                <w:lang w:eastAsia="uk-UA"/>
              </w:rPr>
              <w:t>1.</w:t>
            </w:r>
          </w:p>
        </w:tc>
        <w:tc>
          <w:tcPr>
            <w:tcW w:w="4315"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right="57" w:firstLine="125"/>
              <w:jc w:val="both"/>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Підготовка до лекцій, ведення к</w:t>
            </w:r>
            <w:r w:rsidR="00425DEB" w:rsidRPr="00417C43">
              <w:rPr>
                <w:rFonts w:ascii="Times New Roman" w:eastAsia="Calibri" w:hAnsi="Times New Roman" w:cs="Times New Roman"/>
                <w:color w:val="000000"/>
                <w:sz w:val="24"/>
                <w:szCs w:val="20"/>
                <w:lang w:eastAsia="uk-UA"/>
              </w:rPr>
              <w:t>онспекту, самостійне опрацювання</w:t>
            </w:r>
            <w:r w:rsidRPr="00417C43">
              <w:rPr>
                <w:rFonts w:ascii="Times New Roman" w:eastAsia="Calibri" w:hAnsi="Times New Roman" w:cs="Times New Roman"/>
                <w:color w:val="000000"/>
                <w:sz w:val="24"/>
                <w:szCs w:val="20"/>
                <w:lang w:eastAsia="uk-UA"/>
              </w:rPr>
              <w:t xml:space="preserve"> теоретичного матеріалу</w:t>
            </w:r>
          </w:p>
        </w:tc>
        <w:tc>
          <w:tcPr>
            <w:tcW w:w="2029"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0,5</w:t>
            </w:r>
          </w:p>
        </w:tc>
        <w:tc>
          <w:tcPr>
            <w:tcW w:w="778"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left="-121"/>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20</w:t>
            </w:r>
          </w:p>
        </w:tc>
        <w:tc>
          <w:tcPr>
            <w:tcW w:w="1558"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10</w:t>
            </w:r>
          </w:p>
        </w:tc>
      </w:tr>
      <w:tr w:rsidR="005B3DC5" w:rsidRPr="00417C43" w:rsidTr="006345F9">
        <w:trPr>
          <w:trHeight w:hRule="exact" w:val="842"/>
          <w:jc w:val="center"/>
        </w:trPr>
        <w:tc>
          <w:tcPr>
            <w:tcW w:w="566"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Arial Unicode MS" w:hAnsi="Times New Roman" w:cs="Times New Roman"/>
                <w:color w:val="000000"/>
                <w:sz w:val="24"/>
                <w:szCs w:val="20"/>
                <w:lang w:eastAsia="uk-UA"/>
              </w:rPr>
            </w:pPr>
            <w:r w:rsidRPr="00417C43">
              <w:rPr>
                <w:rFonts w:ascii="Times New Roman" w:eastAsia="Arial Unicode MS" w:hAnsi="Times New Roman" w:cs="Times New Roman"/>
                <w:color w:val="000000"/>
                <w:sz w:val="24"/>
                <w:szCs w:val="20"/>
                <w:lang w:eastAsia="uk-UA"/>
              </w:rPr>
              <w:t>2.</w:t>
            </w:r>
          </w:p>
        </w:tc>
        <w:tc>
          <w:tcPr>
            <w:tcW w:w="4315"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right="57" w:firstLine="125"/>
              <w:jc w:val="both"/>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Лабораторні заняття виконання самостійних та домашніх завдань</w:t>
            </w:r>
          </w:p>
        </w:tc>
        <w:tc>
          <w:tcPr>
            <w:tcW w:w="2029"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0.5</w:t>
            </w:r>
          </w:p>
        </w:tc>
        <w:tc>
          <w:tcPr>
            <w:tcW w:w="778" w:type="dxa"/>
            <w:vMerge w:val="restart"/>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left="-121"/>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20</w:t>
            </w:r>
          </w:p>
        </w:tc>
        <w:tc>
          <w:tcPr>
            <w:tcW w:w="1558" w:type="dxa"/>
            <w:vMerge w:val="restart"/>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20</w:t>
            </w:r>
          </w:p>
        </w:tc>
      </w:tr>
      <w:tr w:rsidR="005B3DC5" w:rsidRPr="00417C43" w:rsidTr="006345F9">
        <w:trPr>
          <w:trHeight w:hRule="exact" w:val="933"/>
          <w:jc w:val="center"/>
        </w:trPr>
        <w:tc>
          <w:tcPr>
            <w:tcW w:w="566"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Arial Unicode MS" w:hAnsi="Times New Roman" w:cs="Times New Roman"/>
                <w:color w:val="000000"/>
                <w:sz w:val="24"/>
                <w:szCs w:val="20"/>
                <w:lang w:eastAsia="uk-UA"/>
              </w:rPr>
            </w:pPr>
            <w:r w:rsidRPr="00417C43">
              <w:rPr>
                <w:rFonts w:ascii="Times New Roman" w:eastAsia="Arial Unicode MS" w:hAnsi="Times New Roman" w:cs="Times New Roman"/>
                <w:color w:val="000000"/>
                <w:sz w:val="24"/>
                <w:szCs w:val="20"/>
                <w:lang w:eastAsia="uk-UA"/>
              </w:rPr>
              <w:t>3.</w:t>
            </w:r>
          </w:p>
        </w:tc>
        <w:tc>
          <w:tcPr>
            <w:tcW w:w="4315"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right="57" w:firstLine="125"/>
              <w:jc w:val="both"/>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Активна діяльність на лабораторних роботах, виконання аудиторних завдань</w:t>
            </w:r>
            <w:r w:rsidR="00425DEB" w:rsidRPr="00417C43">
              <w:rPr>
                <w:rFonts w:ascii="Times New Roman" w:eastAsia="Calibri" w:hAnsi="Times New Roman" w:cs="Times New Roman"/>
                <w:color w:val="000000"/>
                <w:sz w:val="24"/>
                <w:szCs w:val="20"/>
                <w:lang w:eastAsia="uk-UA"/>
              </w:rPr>
              <w:t>.</w:t>
            </w:r>
          </w:p>
          <w:p w:rsidR="005B3DC5" w:rsidRPr="00417C43" w:rsidRDefault="005B3DC5" w:rsidP="005B3DC5">
            <w:pPr>
              <w:widowControl w:val="0"/>
              <w:spacing w:after="0" w:line="240" w:lineRule="auto"/>
              <w:ind w:right="57" w:firstLine="125"/>
              <w:jc w:val="both"/>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Захист лабораторних робіт</w:t>
            </w:r>
          </w:p>
        </w:tc>
        <w:tc>
          <w:tcPr>
            <w:tcW w:w="2029"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0,5</w:t>
            </w:r>
          </w:p>
        </w:tc>
        <w:tc>
          <w:tcPr>
            <w:tcW w:w="778" w:type="dxa"/>
            <w:vMerge/>
            <w:tcBorders>
              <w:left w:val="single" w:sz="4" w:space="0" w:color="auto"/>
            </w:tcBorders>
            <w:shd w:val="clear" w:color="auto" w:fill="FFFFFF"/>
            <w:vAlign w:val="center"/>
          </w:tcPr>
          <w:p w:rsidR="005B3DC5" w:rsidRPr="00417C43" w:rsidRDefault="005B3DC5" w:rsidP="005B3DC5">
            <w:pPr>
              <w:widowControl w:val="0"/>
              <w:spacing w:after="0" w:line="240" w:lineRule="auto"/>
              <w:ind w:left="-121"/>
              <w:jc w:val="center"/>
              <w:rPr>
                <w:rFonts w:ascii="Times New Roman" w:eastAsia="Arial Unicode MS" w:hAnsi="Times New Roman" w:cs="Times New Roman"/>
                <w:color w:val="000000"/>
                <w:sz w:val="24"/>
                <w:szCs w:val="20"/>
                <w:lang w:eastAsia="uk-UA"/>
              </w:rPr>
            </w:pPr>
          </w:p>
        </w:tc>
        <w:tc>
          <w:tcPr>
            <w:tcW w:w="1558" w:type="dxa"/>
            <w:vMerge/>
            <w:tcBorders>
              <w:left w:val="single" w:sz="4" w:space="0" w:color="auto"/>
              <w:righ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Arial Unicode MS" w:hAnsi="Times New Roman" w:cs="Times New Roman"/>
                <w:color w:val="000000"/>
                <w:sz w:val="24"/>
                <w:szCs w:val="20"/>
                <w:lang w:eastAsia="uk-UA"/>
              </w:rPr>
            </w:pPr>
          </w:p>
        </w:tc>
      </w:tr>
      <w:tr w:rsidR="005B3DC5" w:rsidRPr="00417C43" w:rsidTr="006345F9">
        <w:trPr>
          <w:trHeight w:hRule="exact" w:val="349"/>
          <w:jc w:val="center"/>
        </w:trPr>
        <w:tc>
          <w:tcPr>
            <w:tcW w:w="566"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left="140"/>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4.</w:t>
            </w:r>
          </w:p>
        </w:tc>
        <w:tc>
          <w:tcPr>
            <w:tcW w:w="4315"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firstLine="125"/>
              <w:jc w:val="both"/>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Колоквіум №1, №2, №3</w:t>
            </w:r>
          </w:p>
        </w:tc>
        <w:tc>
          <w:tcPr>
            <w:tcW w:w="2029"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7</w:t>
            </w:r>
          </w:p>
        </w:tc>
        <w:tc>
          <w:tcPr>
            <w:tcW w:w="778"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left="-121"/>
              <w:jc w:val="center"/>
              <w:rPr>
                <w:rFonts w:ascii="Times New Roman" w:eastAsia="Arial Unicode MS" w:hAnsi="Times New Roman" w:cs="Times New Roman"/>
                <w:color w:val="000000"/>
                <w:sz w:val="24"/>
                <w:szCs w:val="20"/>
                <w:lang w:eastAsia="uk-UA"/>
              </w:rPr>
            </w:pPr>
            <w:r w:rsidRPr="00417C43">
              <w:rPr>
                <w:rFonts w:ascii="Times New Roman" w:eastAsia="Arial Unicode MS" w:hAnsi="Times New Roman" w:cs="Times New Roman"/>
                <w:color w:val="000000"/>
                <w:sz w:val="24"/>
                <w:szCs w:val="20"/>
                <w:lang w:eastAsia="uk-UA"/>
              </w:rPr>
              <w:t>3</w:t>
            </w:r>
          </w:p>
        </w:tc>
        <w:tc>
          <w:tcPr>
            <w:tcW w:w="1558"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21</w:t>
            </w:r>
          </w:p>
        </w:tc>
      </w:tr>
      <w:tr w:rsidR="005B3DC5" w:rsidRPr="00417C43" w:rsidTr="006345F9">
        <w:trPr>
          <w:trHeight w:hRule="exact" w:val="434"/>
          <w:jc w:val="center"/>
        </w:trPr>
        <w:tc>
          <w:tcPr>
            <w:tcW w:w="566"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left="140"/>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5.</w:t>
            </w:r>
          </w:p>
        </w:tc>
        <w:tc>
          <w:tcPr>
            <w:tcW w:w="4315"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firstLine="125"/>
              <w:jc w:val="both"/>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Тематичний контроль №1, №2</w:t>
            </w:r>
          </w:p>
        </w:tc>
        <w:tc>
          <w:tcPr>
            <w:tcW w:w="2029"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12</w:t>
            </w:r>
          </w:p>
        </w:tc>
        <w:tc>
          <w:tcPr>
            <w:tcW w:w="778"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left="-121"/>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2</w:t>
            </w:r>
          </w:p>
        </w:tc>
        <w:tc>
          <w:tcPr>
            <w:tcW w:w="1558"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Arial Unicode MS" w:hAnsi="Times New Roman" w:cs="Times New Roman"/>
                <w:color w:val="000000"/>
                <w:sz w:val="24"/>
                <w:szCs w:val="20"/>
                <w:lang w:eastAsia="uk-UA"/>
              </w:rPr>
            </w:pPr>
            <w:r w:rsidRPr="00417C43">
              <w:rPr>
                <w:rFonts w:ascii="Times New Roman" w:eastAsia="Arial Unicode MS" w:hAnsi="Times New Roman" w:cs="Times New Roman"/>
                <w:color w:val="000000"/>
                <w:sz w:val="24"/>
                <w:szCs w:val="20"/>
                <w:lang w:eastAsia="uk-UA"/>
              </w:rPr>
              <w:t>24</w:t>
            </w:r>
          </w:p>
        </w:tc>
      </w:tr>
      <w:tr w:rsidR="005B3DC5" w:rsidRPr="00417C43" w:rsidTr="006345F9">
        <w:trPr>
          <w:trHeight w:hRule="exact" w:val="490"/>
          <w:jc w:val="center"/>
        </w:trPr>
        <w:tc>
          <w:tcPr>
            <w:tcW w:w="566"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left="140"/>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6.</w:t>
            </w:r>
          </w:p>
        </w:tc>
        <w:tc>
          <w:tcPr>
            <w:tcW w:w="4315"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firstLine="125"/>
              <w:jc w:val="both"/>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Творчі завданні, індивідуальна робота</w:t>
            </w:r>
          </w:p>
        </w:tc>
        <w:tc>
          <w:tcPr>
            <w:tcW w:w="2029"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5</w:t>
            </w:r>
          </w:p>
        </w:tc>
        <w:tc>
          <w:tcPr>
            <w:tcW w:w="778"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left="-121"/>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3</w:t>
            </w:r>
          </w:p>
        </w:tc>
        <w:tc>
          <w:tcPr>
            <w:tcW w:w="1558"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15</w:t>
            </w:r>
          </w:p>
        </w:tc>
      </w:tr>
      <w:tr w:rsidR="005B3DC5" w:rsidRPr="00417C43" w:rsidTr="006345F9">
        <w:trPr>
          <w:trHeight w:hRule="exact" w:val="457"/>
          <w:jc w:val="center"/>
        </w:trPr>
        <w:tc>
          <w:tcPr>
            <w:tcW w:w="566"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Arial Unicode MS" w:hAnsi="Times New Roman" w:cs="Times New Roman"/>
                <w:color w:val="000000"/>
                <w:sz w:val="24"/>
                <w:szCs w:val="20"/>
                <w:lang w:eastAsia="uk-UA"/>
              </w:rPr>
            </w:pPr>
            <w:r w:rsidRPr="00417C43">
              <w:rPr>
                <w:rFonts w:ascii="Times New Roman" w:eastAsia="Arial Unicode MS" w:hAnsi="Times New Roman" w:cs="Times New Roman"/>
                <w:color w:val="000000"/>
                <w:sz w:val="24"/>
                <w:szCs w:val="20"/>
                <w:lang w:eastAsia="uk-UA"/>
              </w:rPr>
              <w:t>7.</w:t>
            </w:r>
          </w:p>
        </w:tc>
        <w:tc>
          <w:tcPr>
            <w:tcW w:w="4315"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firstLine="125"/>
              <w:jc w:val="both"/>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Самостійні роботи № 1-3</w:t>
            </w:r>
          </w:p>
        </w:tc>
        <w:tc>
          <w:tcPr>
            <w:tcW w:w="2029"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3,3,4</w:t>
            </w:r>
          </w:p>
        </w:tc>
        <w:tc>
          <w:tcPr>
            <w:tcW w:w="778" w:type="dxa"/>
            <w:tcBorders>
              <w:top w:val="single" w:sz="4" w:space="0" w:color="auto"/>
              <w:left w:val="single" w:sz="4" w:space="0" w:color="auto"/>
            </w:tcBorders>
            <w:shd w:val="clear" w:color="auto" w:fill="FFFFFF"/>
            <w:vAlign w:val="center"/>
          </w:tcPr>
          <w:p w:rsidR="005B3DC5" w:rsidRPr="00417C43" w:rsidRDefault="005B3DC5" w:rsidP="005B3DC5">
            <w:pPr>
              <w:widowControl w:val="0"/>
              <w:spacing w:after="0" w:line="240" w:lineRule="auto"/>
              <w:ind w:left="-121"/>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3</w:t>
            </w:r>
          </w:p>
        </w:tc>
        <w:tc>
          <w:tcPr>
            <w:tcW w:w="1558" w:type="dxa"/>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10</w:t>
            </w:r>
          </w:p>
        </w:tc>
      </w:tr>
      <w:tr w:rsidR="005B3DC5" w:rsidRPr="00417C43" w:rsidTr="006345F9">
        <w:trPr>
          <w:trHeight w:hRule="exact" w:val="523"/>
          <w:jc w:val="center"/>
        </w:trPr>
        <w:tc>
          <w:tcPr>
            <w:tcW w:w="7688" w:type="dxa"/>
            <w:gridSpan w:val="4"/>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b/>
                <w:color w:val="000000"/>
                <w:sz w:val="24"/>
                <w:szCs w:val="20"/>
                <w:lang w:eastAsia="uk-UA"/>
              </w:rPr>
            </w:pPr>
            <w:r w:rsidRPr="00417C43">
              <w:rPr>
                <w:rFonts w:ascii="Times New Roman" w:eastAsia="Calibri" w:hAnsi="Times New Roman" w:cs="Times New Roman"/>
                <w:color w:val="000000"/>
                <w:sz w:val="24"/>
                <w:szCs w:val="20"/>
                <w:lang w:eastAsia="uk-UA"/>
              </w:rPr>
              <w:t xml:space="preserve"> </w:t>
            </w:r>
            <w:r w:rsidRPr="00417C43">
              <w:rPr>
                <w:rFonts w:ascii="Times New Roman" w:eastAsia="Calibri" w:hAnsi="Times New Roman" w:cs="Times New Roman"/>
                <w:b/>
                <w:color w:val="000000"/>
                <w:sz w:val="24"/>
                <w:szCs w:val="20"/>
                <w:lang w:eastAsia="uk-UA"/>
              </w:rPr>
              <w:t>Загальна сума рейтингових балів</w:t>
            </w:r>
          </w:p>
        </w:tc>
        <w:tc>
          <w:tcPr>
            <w:tcW w:w="1558" w:type="dxa"/>
            <w:tcBorders>
              <w:top w:val="single" w:sz="4" w:space="0" w:color="auto"/>
              <w:left w:val="single" w:sz="4" w:space="0" w:color="auto"/>
              <w:bottom w:val="single" w:sz="4" w:space="0" w:color="auto"/>
              <w:right w:val="single" w:sz="4" w:space="0" w:color="auto"/>
            </w:tcBorders>
            <w:shd w:val="clear" w:color="auto" w:fill="FFFFFF"/>
            <w:vAlign w:val="center"/>
          </w:tcPr>
          <w:p w:rsidR="005B3DC5" w:rsidRPr="00417C43" w:rsidRDefault="005B3DC5" w:rsidP="005B3DC5">
            <w:pPr>
              <w:widowControl w:val="0"/>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100</w:t>
            </w:r>
          </w:p>
        </w:tc>
      </w:tr>
    </w:tbl>
    <w:p w:rsidR="005B3DC5" w:rsidRPr="00417C43" w:rsidRDefault="005B3DC5" w:rsidP="005B3DC5">
      <w:pPr>
        <w:widowControl w:val="0"/>
        <w:spacing w:after="0" w:line="240" w:lineRule="auto"/>
        <w:jc w:val="center"/>
        <w:rPr>
          <w:rFonts w:ascii="Times New Roman" w:eastAsia="Calibri" w:hAnsi="Times New Roman" w:cs="Times New Roman"/>
          <w:b/>
          <w:sz w:val="24"/>
          <w:szCs w:val="20"/>
        </w:rPr>
      </w:pPr>
      <w:r w:rsidRPr="00417C43">
        <w:rPr>
          <w:rFonts w:ascii="Times New Roman" w:eastAsia="Calibri" w:hAnsi="Times New Roman" w:cs="Times New Roman"/>
          <w:b/>
          <w:sz w:val="24"/>
          <w:szCs w:val="20"/>
          <w:shd w:val="clear" w:color="auto" w:fill="FFFFFF"/>
        </w:rPr>
        <w:lastRenderedPageBreak/>
        <w:t>Розподіл рейтингових балів за модулями</w:t>
      </w:r>
    </w:p>
    <w:tbl>
      <w:tblPr>
        <w:tblOverlap w:val="never"/>
        <w:tblW w:w="0" w:type="auto"/>
        <w:jc w:val="center"/>
        <w:tblLayout w:type="fixed"/>
        <w:tblCellMar>
          <w:left w:w="10" w:type="dxa"/>
          <w:right w:w="10" w:type="dxa"/>
        </w:tblCellMar>
        <w:tblLook w:val="00A0" w:firstRow="1" w:lastRow="0" w:firstColumn="1" w:lastColumn="0" w:noHBand="0" w:noVBand="0"/>
      </w:tblPr>
      <w:tblGrid>
        <w:gridCol w:w="421"/>
        <w:gridCol w:w="3721"/>
        <w:gridCol w:w="726"/>
        <w:gridCol w:w="571"/>
        <w:gridCol w:w="537"/>
        <w:gridCol w:w="631"/>
        <w:gridCol w:w="595"/>
        <w:gridCol w:w="942"/>
        <w:gridCol w:w="977"/>
      </w:tblGrid>
      <w:tr w:rsidR="005B3DC5" w:rsidRPr="00417C43" w:rsidTr="005B3DC5">
        <w:trPr>
          <w:trHeight w:hRule="exact" w:val="640"/>
          <w:jc w:val="center"/>
        </w:trPr>
        <w:tc>
          <w:tcPr>
            <w:tcW w:w="42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0"/>
              </w:rPr>
            </w:pPr>
            <w:r w:rsidRPr="00417C43">
              <w:rPr>
                <w:rFonts w:ascii="Times New Roman" w:eastAsia="Calibri" w:hAnsi="Times New Roman" w:cs="Times New Roman"/>
                <w:color w:val="000000"/>
                <w:sz w:val="24"/>
                <w:szCs w:val="20"/>
                <w:lang w:eastAsia="uk-UA"/>
              </w:rPr>
              <w:t>№п п/п</w:t>
            </w:r>
          </w:p>
        </w:tc>
        <w:tc>
          <w:tcPr>
            <w:tcW w:w="372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b/>
                <w:sz w:val="24"/>
                <w:szCs w:val="20"/>
              </w:rPr>
            </w:pPr>
            <w:r w:rsidRPr="00417C43">
              <w:rPr>
                <w:rFonts w:ascii="Times New Roman" w:eastAsia="Calibri" w:hAnsi="Times New Roman" w:cs="Times New Roman"/>
                <w:b/>
                <w:color w:val="000000"/>
                <w:sz w:val="24"/>
                <w:szCs w:val="20"/>
                <w:lang w:eastAsia="uk-UA"/>
              </w:rPr>
              <w:t>Змістові модулі</w:t>
            </w:r>
          </w:p>
        </w:tc>
        <w:tc>
          <w:tcPr>
            <w:tcW w:w="726"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color w:val="000000"/>
                <w:sz w:val="24"/>
                <w:szCs w:val="20"/>
                <w:lang w:eastAsia="uk-UA"/>
              </w:rPr>
              <w:t>Лекії</w:t>
            </w:r>
          </w:p>
        </w:tc>
        <w:tc>
          <w:tcPr>
            <w:tcW w:w="57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color w:val="000000"/>
                <w:sz w:val="24"/>
                <w:szCs w:val="20"/>
                <w:lang w:eastAsia="uk-UA"/>
              </w:rPr>
              <w:t>Лр.</w:t>
            </w:r>
          </w:p>
        </w:tc>
        <w:tc>
          <w:tcPr>
            <w:tcW w:w="537"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color w:val="000000"/>
                <w:sz w:val="24"/>
                <w:szCs w:val="20"/>
                <w:lang w:eastAsia="uk-UA"/>
              </w:rPr>
              <w:t>СР</w:t>
            </w:r>
          </w:p>
        </w:tc>
        <w:tc>
          <w:tcPr>
            <w:tcW w:w="63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color w:val="000000"/>
                <w:sz w:val="24"/>
                <w:szCs w:val="20"/>
                <w:lang w:eastAsia="uk-UA"/>
              </w:rPr>
              <w:t>Кол.</w:t>
            </w:r>
          </w:p>
        </w:tc>
        <w:tc>
          <w:tcPr>
            <w:tcW w:w="595"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color w:val="000000"/>
                <w:sz w:val="24"/>
                <w:szCs w:val="20"/>
                <w:lang w:eastAsia="uk-UA"/>
              </w:rPr>
              <w:t>Тем. контр.</w:t>
            </w:r>
          </w:p>
        </w:tc>
        <w:tc>
          <w:tcPr>
            <w:tcW w:w="94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color w:val="000000"/>
                <w:sz w:val="24"/>
                <w:szCs w:val="20"/>
                <w:lang w:eastAsia="uk-UA"/>
              </w:rPr>
            </w:pPr>
            <w:r w:rsidRPr="00417C43">
              <w:rPr>
                <w:rFonts w:ascii="Times New Roman" w:eastAsia="Calibri" w:hAnsi="Times New Roman" w:cs="Times New Roman"/>
                <w:color w:val="000000"/>
                <w:sz w:val="24"/>
                <w:szCs w:val="20"/>
                <w:lang w:eastAsia="uk-UA"/>
              </w:rPr>
              <w:t>Творчі</w:t>
            </w:r>
          </w:p>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color w:val="000000"/>
                <w:sz w:val="24"/>
                <w:szCs w:val="20"/>
                <w:lang w:eastAsia="uk-UA"/>
              </w:rPr>
              <w:t>завдання</w:t>
            </w:r>
          </w:p>
        </w:tc>
        <w:tc>
          <w:tcPr>
            <w:tcW w:w="977"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color w:val="000000"/>
                <w:sz w:val="24"/>
                <w:szCs w:val="20"/>
                <w:lang w:eastAsia="uk-UA"/>
              </w:rPr>
              <w:t>Всього</w:t>
            </w:r>
          </w:p>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color w:val="000000"/>
                <w:sz w:val="24"/>
                <w:szCs w:val="20"/>
                <w:lang w:eastAsia="uk-UA"/>
              </w:rPr>
              <w:t>балів</w:t>
            </w:r>
          </w:p>
        </w:tc>
      </w:tr>
      <w:tr w:rsidR="005B3DC5" w:rsidRPr="00417C43" w:rsidTr="005B3DC5">
        <w:trPr>
          <w:trHeight w:hRule="exact" w:val="319"/>
          <w:jc w:val="center"/>
        </w:trPr>
        <w:tc>
          <w:tcPr>
            <w:tcW w:w="421" w:type="dxa"/>
            <w:tcBorders>
              <w:top w:val="single" w:sz="4" w:space="0" w:color="auto"/>
              <w:left w:val="single" w:sz="4" w:space="0" w:color="auto"/>
            </w:tcBorders>
            <w:shd w:val="clear" w:color="auto" w:fill="FFFFFF"/>
          </w:tcPr>
          <w:p w:rsidR="005B3DC5" w:rsidRPr="00417C43" w:rsidRDefault="005B3DC5" w:rsidP="005B3DC5">
            <w:pPr>
              <w:spacing w:after="0" w:line="240" w:lineRule="auto"/>
              <w:jc w:val="both"/>
              <w:rPr>
                <w:rFonts w:ascii="Times New Roman" w:eastAsia="Calibri" w:hAnsi="Times New Roman" w:cs="Times New Roman"/>
                <w:sz w:val="24"/>
                <w:szCs w:val="20"/>
              </w:rPr>
            </w:pPr>
            <w:r w:rsidRPr="00417C43">
              <w:rPr>
                <w:rFonts w:ascii="Times New Roman" w:eastAsia="Calibri" w:hAnsi="Times New Roman" w:cs="Times New Roman"/>
                <w:sz w:val="24"/>
                <w:szCs w:val="20"/>
              </w:rPr>
              <w:t>1.</w:t>
            </w:r>
          </w:p>
        </w:tc>
        <w:tc>
          <w:tcPr>
            <w:tcW w:w="3721" w:type="dxa"/>
            <w:tcBorders>
              <w:top w:val="single" w:sz="4" w:space="0" w:color="auto"/>
              <w:left w:val="single" w:sz="4" w:space="0" w:color="auto"/>
            </w:tcBorders>
            <w:shd w:val="clear" w:color="auto" w:fill="FFFFFF"/>
            <w:vAlign w:val="center"/>
          </w:tcPr>
          <w:p w:rsidR="005B3DC5" w:rsidRPr="00417C43" w:rsidRDefault="005B3DC5" w:rsidP="005B3DC5">
            <w:pPr>
              <w:spacing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Двигуни тракторів та автомобілів та їх системи</w:t>
            </w:r>
          </w:p>
        </w:tc>
        <w:tc>
          <w:tcPr>
            <w:tcW w:w="726"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1,5</w:t>
            </w:r>
          </w:p>
        </w:tc>
        <w:tc>
          <w:tcPr>
            <w:tcW w:w="57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2</w:t>
            </w:r>
          </w:p>
        </w:tc>
        <w:tc>
          <w:tcPr>
            <w:tcW w:w="537" w:type="dxa"/>
            <w:vMerge w:val="restart"/>
            <w:tcBorders>
              <w:top w:val="single" w:sz="4" w:space="0" w:color="auto"/>
              <w:left w:val="single" w:sz="4" w:space="0" w:color="auto"/>
            </w:tcBorders>
            <w:shd w:val="clear" w:color="auto" w:fill="FFFFFF"/>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3</w:t>
            </w:r>
          </w:p>
        </w:tc>
        <w:tc>
          <w:tcPr>
            <w:tcW w:w="631"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7</w:t>
            </w:r>
          </w:p>
        </w:tc>
        <w:tc>
          <w:tcPr>
            <w:tcW w:w="595"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12</w:t>
            </w:r>
          </w:p>
        </w:tc>
        <w:tc>
          <w:tcPr>
            <w:tcW w:w="942" w:type="dxa"/>
            <w:tcBorders>
              <w:top w:val="single" w:sz="4" w:space="0" w:color="auto"/>
              <w:left w:val="single" w:sz="4" w:space="0" w:color="auto"/>
            </w:tcBorders>
            <w:shd w:val="clear" w:color="auto" w:fill="FFFFFF"/>
            <w:vAlign w:val="bottom"/>
          </w:tcPr>
          <w:p w:rsidR="005B3DC5" w:rsidRPr="00417C43" w:rsidRDefault="005B3DC5" w:rsidP="005B3DC5">
            <w:pPr>
              <w:spacing w:after="0" w:line="240" w:lineRule="auto"/>
              <w:ind w:righ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5</w:t>
            </w:r>
          </w:p>
        </w:tc>
        <w:tc>
          <w:tcPr>
            <w:tcW w:w="977" w:type="dxa"/>
            <w:vMerge w:val="restart"/>
            <w:tcBorders>
              <w:top w:val="single" w:sz="4" w:space="0" w:color="auto"/>
              <w:left w:val="single" w:sz="4" w:space="0" w:color="auto"/>
              <w:right w:val="single" w:sz="4" w:space="0" w:color="auto"/>
            </w:tcBorders>
            <w:shd w:val="clear" w:color="auto" w:fill="FFFFFF"/>
            <w:vAlign w:val="center"/>
          </w:tcPr>
          <w:p w:rsidR="005B3DC5" w:rsidRPr="00417C43" w:rsidRDefault="005B3DC5" w:rsidP="005B3DC5">
            <w:pPr>
              <w:spacing w:after="0" w:line="240" w:lineRule="auto"/>
              <w:ind w:lef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100</w:t>
            </w:r>
          </w:p>
        </w:tc>
      </w:tr>
      <w:tr w:rsidR="005B3DC5" w:rsidRPr="00417C43" w:rsidTr="005B3DC5">
        <w:trPr>
          <w:trHeight w:hRule="exact" w:val="319"/>
          <w:jc w:val="center"/>
        </w:trPr>
        <w:tc>
          <w:tcPr>
            <w:tcW w:w="421" w:type="dxa"/>
            <w:tcBorders>
              <w:top w:val="single" w:sz="4" w:space="0" w:color="auto"/>
              <w:left w:val="single" w:sz="4" w:space="0" w:color="auto"/>
            </w:tcBorders>
            <w:shd w:val="clear" w:color="auto" w:fill="FFFFFF"/>
          </w:tcPr>
          <w:p w:rsidR="005B3DC5" w:rsidRPr="00417C43" w:rsidRDefault="005B3DC5" w:rsidP="005B3DC5">
            <w:pPr>
              <w:spacing w:after="0" w:line="240" w:lineRule="auto"/>
              <w:jc w:val="both"/>
              <w:rPr>
                <w:rFonts w:ascii="Times New Roman" w:eastAsia="Calibri" w:hAnsi="Times New Roman" w:cs="Times New Roman"/>
                <w:sz w:val="24"/>
                <w:szCs w:val="20"/>
              </w:rPr>
            </w:pPr>
            <w:r w:rsidRPr="00417C43">
              <w:rPr>
                <w:rFonts w:ascii="Times New Roman" w:eastAsia="Calibri" w:hAnsi="Times New Roman" w:cs="Times New Roman"/>
                <w:sz w:val="24"/>
                <w:szCs w:val="20"/>
              </w:rPr>
              <w:t>2.</w:t>
            </w:r>
          </w:p>
        </w:tc>
        <w:tc>
          <w:tcPr>
            <w:tcW w:w="3721" w:type="dxa"/>
            <w:tcBorders>
              <w:top w:val="single" w:sz="4" w:space="0" w:color="auto"/>
              <w:left w:val="single" w:sz="4" w:space="0" w:color="auto"/>
            </w:tcBorders>
            <w:shd w:val="clear" w:color="auto" w:fill="FFFFFF"/>
            <w:vAlign w:val="center"/>
          </w:tcPr>
          <w:p w:rsidR="005B3DC5" w:rsidRPr="00417C43" w:rsidRDefault="005B3DC5" w:rsidP="005B3DC5">
            <w:pPr>
              <w:spacing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Системи поршневих двигунів</w:t>
            </w:r>
          </w:p>
        </w:tc>
        <w:tc>
          <w:tcPr>
            <w:tcW w:w="726"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2,5</w:t>
            </w:r>
          </w:p>
        </w:tc>
        <w:tc>
          <w:tcPr>
            <w:tcW w:w="57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5</w:t>
            </w:r>
          </w:p>
        </w:tc>
        <w:tc>
          <w:tcPr>
            <w:tcW w:w="537" w:type="dxa"/>
            <w:vMerge/>
            <w:tcBorders>
              <w:left w:val="single" w:sz="4" w:space="0" w:color="auto"/>
            </w:tcBorders>
            <w:shd w:val="clear" w:color="auto" w:fill="FFFFFF"/>
            <w:vAlign w:val="bottom"/>
          </w:tcPr>
          <w:p w:rsidR="005B3DC5" w:rsidRPr="00417C43" w:rsidRDefault="005B3DC5" w:rsidP="005B3DC5">
            <w:pPr>
              <w:spacing w:after="0" w:line="240" w:lineRule="auto"/>
              <w:jc w:val="center"/>
              <w:rPr>
                <w:rFonts w:ascii="Times New Roman" w:eastAsia="Calibri" w:hAnsi="Times New Roman" w:cs="Times New Roman"/>
                <w:sz w:val="24"/>
                <w:szCs w:val="20"/>
              </w:rPr>
            </w:pPr>
          </w:p>
        </w:tc>
        <w:tc>
          <w:tcPr>
            <w:tcW w:w="631" w:type="dxa"/>
            <w:vMerge/>
            <w:tcBorders>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c>
          <w:tcPr>
            <w:tcW w:w="595" w:type="dxa"/>
            <w:vMerge/>
            <w:tcBorders>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c>
          <w:tcPr>
            <w:tcW w:w="942" w:type="dxa"/>
            <w:tcBorders>
              <w:top w:val="single" w:sz="4" w:space="0" w:color="auto"/>
              <w:left w:val="single" w:sz="4" w:space="0" w:color="auto"/>
            </w:tcBorders>
            <w:shd w:val="clear" w:color="auto" w:fill="FFFFFF"/>
            <w:vAlign w:val="bottom"/>
          </w:tcPr>
          <w:p w:rsidR="005B3DC5" w:rsidRPr="00417C43" w:rsidRDefault="005B3DC5" w:rsidP="005B3DC5">
            <w:pPr>
              <w:spacing w:after="0" w:line="240" w:lineRule="auto"/>
              <w:ind w:left="22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5</w:t>
            </w:r>
          </w:p>
        </w:tc>
        <w:tc>
          <w:tcPr>
            <w:tcW w:w="977" w:type="dxa"/>
            <w:vMerge/>
            <w:tcBorders>
              <w:left w:val="single" w:sz="4" w:space="0" w:color="auto"/>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r>
      <w:tr w:rsidR="005B3DC5" w:rsidRPr="00417C43" w:rsidTr="005B3DC5">
        <w:trPr>
          <w:trHeight w:hRule="exact" w:val="588"/>
          <w:jc w:val="center"/>
        </w:trPr>
        <w:tc>
          <w:tcPr>
            <w:tcW w:w="421" w:type="dxa"/>
            <w:tcBorders>
              <w:top w:val="single" w:sz="4" w:space="0" w:color="auto"/>
              <w:left w:val="single" w:sz="4" w:space="0" w:color="auto"/>
            </w:tcBorders>
            <w:shd w:val="clear" w:color="auto" w:fill="FFFFFF"/>
          </w:tcPr>
          <w:p w:rsidR="005B3DC5" w:rsidRPr="00417C43" w:rsidRDefault="005B3DC5" w:rsidP="005B3DC5">
            <w:pPr>
              <w:spacing w:after="0" w:line="240" w:lineRule="auto"/>
              <w:jc w:val="both"/>
              <w:rPr>
                <w:rFonts w:ascii="Times New Roman" w:eastAsia="Calibri" w:hAnsi="Times New Roman" w:cs="Times New Roman"/>
                <w:sz w:val="24"/>
                <w:szCs w:val="20"/>
              </w:rPr>
            </w:pPr>
            <w:r w:rsidRPr="00417C43">
              <w:rPr>
                <w:rFonts w:ascii="Times New Roman" w:eastAsia="Calibri" w:hAnsi="Times New Roman" w:cs="Times New Roman"/>
                <w:sz w:val="24"/>
                <w:szCs w:val="20"/>
              </w:rPr>
              <w:t>3.</w:t>
            </w:r>
          </w:p>
        </w:tc>
        <w:tc>
          <w:tcPr>
            <w:tcW w:w="3721"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Електрообладнання та пуск двигунів внутрішнього згорання</w:t>
            </w:r>
          </w:p>
        </w:tc>
        <w:tc>
          <w:tcPr>
            <w:tcW w:w="726"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2</w:t>
            </w:r>
          </w:p>
        </w:tc>
        <w:tc>
          <w:tcPr>
            <w:tcW w:w="57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4</w:t>
            </w:r>
          </w:p>
        </w:tc>
        <w:tc>
          <w:tcPr>
            <w:tcW w:w="537"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3</w:t>
            </w:r>
          </w:p>
        </w:tc>
        <w:tc>
          <w:tcPr>
            <w:tcW w:w="631"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7</w:t>
            </w:r>
          </w:p>
        </w:tc>
        <w:tc>
          <w:tcPr>
            <w:tcW w:w="595"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12</w:t>
            </w:r>
          </w:p>
        </w:tc>
        <w:tc>
          <w:tcPr>
            <w:tcW w:w="942"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righ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5</w:t>
            </w:r>
          </w:p>
        </w:tc>
        <w:tc>
          <w:tcPr>
            <w:tcW w:w="977" w:type="dxa"/>
            <w:vMerge/>
            <w:tcBorders>
              <w:left w:val="single" w:sz="4" w:space="0" w:color="auto"/>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r>
      <w:tr w:rsidR="005B3DC5" w:rsidRPr="00417C43" w:rsidTr="005B3DC5">
        <w:trPr>
          <w:trHeight w:hRule="exact" w:val="561"/>
          <w:jc w:val="center"/>
        </w:trPr>
        <w:tc>
          <w:tcPr>
            <w:tcW w:w="421" w:type="dxa"/>
            <w:tcBorders>
              <w:top w:val="single" w:sz="4" w:space="0" w:color="auto"/>
              <w:left w:val="single" w:sz="4" w:space="0" w:color="auto"/>
            </w:tcBorders>
            <w:shd w:val="clear" w:color="auto" w:fill="FFFFFF"/>
          </w:tcPr>
          <w:p w:rsidR="005B3DC5" w:rsidRPr="00417C43" w:rsidRDefault="005B3DC5" w:rsidP="005B3DC5">
            <w:pPr>
              <w:spacing w:after="0" w:line="240" w:lineRule="auto"/>
              <w:jc w:val="both"/>
              <w:rPr>
                <w:rFonts w:ascii="Times New Roman" w:eastAsia="Calibri" w:hAnsi="Times New Roman" w:cs="Times New Roman"/>
                <w:sz w:val="24"/>
                <w:szCs w:val="20"/>
              </w:rPr>
            </w:pPr>
            <w:r w:rsidRPr="00417C43">
              <w:rPr>
                <w:rFonts w:ascii="Times New Roman" w:eastAsia="Calibri" w:hAnsi="Times New Roman" w:cs="Times New Roman"/>
                <w:sz w:val="24"/>
                <w:szCs w:val="20"/>
              </w:rPr>
              <w:t>4.</w:t>
            </w:r>
          </w:p>
        </w:tc>
        <w:tc>
          <w:tcPr>
            <w:tcW w:w="372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Трансмісія та робоче обладнання тракторів і автомобілів</w:t>
            </w:r>
          </w:p>
        </w:tc>
        <w:tc>
          <w:tcPr>
            <w:tcW w:w="726"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2,5</w:t>
            </w:r>
          </w:p>
        </w:tc>
        <w:tc>
          <w:tcPr>
            <w:tcW w:w="57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6</w:t>
            </w:r>
          </w:p>
        </w:tc>
        <w:tc>
          <w:tcPr>
            <w:tcW w:w="537"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4</w:t>
            </w:r>
          </w:p>
        </w:tc>
        <w:tc>
          <w:tcPr>
            <w:tcW w:w="631"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7</w:t>
            </w:r>
          </w:p>
        </w:tc>
        <w:tc>
          <w:tcPr>
            <w:tcW w:w="595" w:type="dxa"/>
            <w:vMerge/>
            <w:tcBorders>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c>
          <w:tcPr>
            <w:tcW w:w="942" w:type="dxa"/>
            <w:vMerge/>
            <w:tcBorders>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c>
          <w:tcPr>
            <w:tcW w:w="977" w:type="dxa"/>
            <w:vMerge/>
            <w:tcBorders>
              <w:left w:val="single" w:sz="4" w:space="0" w:color="auto"/>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r>
      <w:tr w:rsidR="005B3DC5" w:rsidRPr="00417C43" w:rsidTr="005B3DC5">
        <w:trPr>
          <w:trHeight w:hRule="exact" w:val="319"/>
          <w:jc w:val="center"/>
        </w:trPr>
        <w:tc>
          <w:tcPr>
            <w:tcW w:w="421" w:type="dxa"/>
            <w:tcBorders>
              <w:top w:val="single" w:sz="4" w:space="0" w:color="auto"/>
              <w:left w:val="single" w:sz="4" w:space="0" w:color="auto"/>
            </w:tcBorders>
            <w:shd w:val="clear" w:color="auto" w:fill="FFFFFF"/>
          </w:tcPr>
          <w:p w:rsidR="005B3DC5" w:rsidRPr="00417C43" w:rsidRDefault="005B3DC5" w:rsidP="005B3DC5">
            <w:pPr>
              <w:spacing w:after="0" w:line="240" w:lineRule="auto"/>
              <w:jc w:val="both"/>
              <w:rPr>
                <w:rFonts w:ascii="Times New Roman" w:eastAsia="Calibri" w:hAnsi="Times New Roman" w:cs="Times New Roman"/>
                <w:sz w:val="24"/>
                <w:szCs w:val="20"/>
              </w:rPr>
            </w:pPr>
            <w:r w:rsidRPr="00417C43">
              <w:rPr>
                <w:rFonts w:ascii="Times New Roman" w:eastAsia="Calibri" w:hAnsi="Times New Roman" w:cs="Times New Roman"/>
                <w:sz w:val="24"/>
                <w:szCs w:val="20"/>
              </w:rPr>
              <w:t>5.</w:t>
            </w:r>
          </w:p>
        </w:tc>
        <w:tc>
          <w:tcPr>
            <w:tcW w:w="3721" w:type="dxa"/>
            <w:tcBorders>
              <w:top w:val="single" w:sz="4" w:space="0" w:color="auto"/>
              <w:left w:val="single" w:sz="4" w:space="0" w:color="auto"/>
            </w:tcBorders>
            <w:shd w:val="clear" w:color="auto" w:fill="FFFFFF"/>
            <w:vAlign w:val="center"/>
          </w:tcPr>
          <w:p w:rsidR="005B3DC5" w:rsidRPr="00417C43" w:rsidRDefault="005B3DC5" w:rsidP="005B3DC5">
            <w:pPr>
              <w:spacing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Ходова частина і механізми керування</w:t>
            </w:r>
          </w:p>
        </w:tc>
        <w:tc>
          <w:tcPr>
            <w:tcW w:w="726"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lef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1,5</w:t>
            </w:r>
          </w:p>
        </w:tc>
        <w:tc>
          <w:tcPr>
            <w:tcW w:w="571"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3</w:t>
            </w:r>
          </w:p>
        </w:tc>
        <w:tc>
          <w:tcPr>
            <w:tcW w:w="537" w:type="dxa"/>
            <w:vMerge/>
            <w:tcBorders>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c>
          <w:tcPr>
            <w:tcW w:w="631" w:type="dxa"/>
            <w:vMerge/>
            <w:tcBorders>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c>
          <w:tcPr>
            <w:tcW w:w="595" w:type="dxa"/>
            <w:vMerge/>
            <w:tcBorders>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c>
          <w:tcPr>
            <w:tcW w:w="942" w:type="dxa"/>
            <w:vMerge/>
            <w:tcBorders>
              <w:lef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c>
          <w:tcPr>
            <w:tcW w:w="977" w:type="dxa"/>
            <w:vMerge/>
            <w:tcBorders>
              <w:left w:val="single" w:sz="4" w:space="0" w:color="auto"/>
              <w:right w:val="single" w:sz="4" w:space="0" w:color="auto"/>
            </w:tcBorders>
            <w:shd w:val="clear" w:color="auto" w:fill="FFFFFF"/>
            <w:vAlign w:val="center"/>
          </w:tcPr>
          <w:p w:rsidR="005B3DC5" w:rsidRPr="00417C43" w:rsidRDefault="005B3DC5" w:rsidP="005B3DC5">
            <w:pPr>
              <w:spacing w:after="0" w:line="240" w:lineRule="auto"/>
              <w:jc w:val="center"/>
              <w:rPr>
                <w:rFonts w:ascii="Times New Roman" w:eastAsia="Calibri" w:hAnsi="Times New Roman" w:cs="Times New Roman"/>
                <w:sz w:val="24"/>
                <w:szCs w:val="20"/>
              </w:rPr>
            </w:pPr>
          </w:p>
        </w:tc>
      </w:tr>
      <w:tr w:rsidR="005B3DC5" w:rsidRPr="00417C43" w:rsidTr="005B3DC5">
        <w:trPr>
          <w:trHeight w:hRule="exact" w:val="319"/>
          <w:jc w:val="center"/>
        </w:trPr>
        <w:tc>
          <w:tcPr>
            <w:tcW w:w="421" w:type="dxa"/>
            <w:tcBorders>
              <w:top w:val="single" w:sz="4" w:space="0" w:color="auto"/>
              <w:left w:val="single" w:sz="4" w:space="0" w:color="auto"/>
              <w:bottom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0"/>
              </w:rPr>
            </w:pPr>
          </w:p>
        </w:tc>
        <w:tc>
          <w:tcPr>
            <w:tcW w:w="3721" w:type="dxa"/>
            <w:tcBorders>
              <w:top w:val="single" w:sz="4" w:space="0" w:color="auto"/>
              <w:left w:val="single" w:sz="4" w:space="0" w:color="auto"/>
              <w:bottom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b/>
                <w:sz w:val="24"/>
                <w:szCs w:val="20"/>
              </w:rPr>
            </w:pPr>
            <w:r w:rsidRPr="00417C43">
              <w:rPr>
                <w:rFonts w:ascii="Times New Roman" w:eastAsia="Calibri" w:hAnsi="Times New Roman" w:cs="Times New Roman"/>
                <w:b/>
                <w:color w:val="000000"/>
                <w:sz w:val="24"/>
                <w:szCs w:val="20"/>
                <w:lang w:eastAsia="uk-UA"/>
              </w:rPr>
              <w:t>Максимальна сума балів</w:t>
            </w:r>
          </w:p>
        </w:tc>
        <w:tc>
          <w:tcPr>
            <w:tcW w:w="726" w:type="dxa"/>
            <w:tcBorders>
              <w:top w:val="single" w:sz="4" w:space="0" w:color="auto"/>
              <w:left w:val="single" w:sz="4" w:space="0" w:color="auto"/>
              <w:bottom w:val="single" w:sz="4" w:space="0" w:color="auto"/>
            </w:tcBorders>
            <w:shd w:val="clear" w:color="auto" w:fill="FFFFFF"/>
            <w:vAlign w:val="center"/>
          </w:tcPr>
          <w:p w:rsidR="005B3DC5" w:rsidRPr="00417C43" w:rsidRDefault="005B3DC5" w:rsidP="005B3DC5">
            <w:pPr>
              <w:spacing w:after="0" w:line="240" w:lineRule="auto"/>
              <w:ind w:lef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10</w:t>
            </w:r>
          </w:p>
        </w:tc>
        <w:tc>
          <w:tcPr>
            <w:tcW w:w="571" w:type="dxa"/>
            <w:tcBorders>
              <w:top w:val="single" w:sz="4" w:space="0" w:color="auto"/>
              <w:left w:val="single" w:sz="4" w:space="0" w:color="auto"/>
              <w:bottom w:val="single" w:sz="4" w:space="0" w:color="auto"/>
            </w:tcBorders>
            <w:shd w:val="clear" w:color="auto" w:fill="FFFFFF"/>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20</w:t>
            </w:r>
          </w:p>
        </w:tc>
        <w:tc>
          <w:tcPr>
            <w:tcW w:w="537" w:type="dxa"/>
            <w:tcBorders>
              <w:top w:val="single" w:sz="4" w:space="0" w:color="auto"/>
              <w:left w:val="single" w:sz="4" w:space="0" w:color="auto"/>
              <w:bottom w:val="single" w:sz="4" w:space="0" w:color="auto"/>
            </w:tcBorders>
            <w:shd w:val="clear" w:color="auto" w:fill="FFFFFF"/>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10</w:t>
            </w:r>
          </w:p>
        </w:tc>
        <w:tc>
          <w:tcPr>
            <w:tcW w:w="631" w:type="dxa"/>
            <w:tcBorders>
              <w:top w:val="single" w:sz="4" w:space="0" w:color="auto"/>
              <w:left w:val="single" w:sz="4" w:space="0" w:color="auto"/>
              <w:bottom w:val="single" w:sz="4" w:space="0" w:color="auto"/>
            </w:tcBorders>
            <w:shd w:val="clear" w:color="auto" w:fill="FFFFFF"/>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21</w:t>
            </w:r>
          </w:p>
        </w:tc>
        <w:tc>
          <w:tcPr>
            <w:tcW w:w="595" w:type="dxa"/>
            <w:tcBorders>
              <w:top w:val="single" w:sz="4" w:space="0" w:color="auto"/>
              <w:left w:val="single" w:sz="4" w:space="0" w:color="auto"/>
              <w:bottom w:val="single" w:sz="4" w:space="0" w:color="auto"/>
            </w:tcBorders>
            <w:shd w:val="clear" w:color="auto" w:fill="FFFFFF"/>
          </w:tcPr>
          <w:p w:rsidR="005B3DC5" w:rsidRPr="00417C43" w:rsidRDefault="005B3DC5" w:rsidP="005B3DC5">
            <w:pPr>
              <w:spacing w:after="0" w:line="240" w:lineRule="auto"/>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24</w:t>
            </w:r>
          </w:p>
        </w:tc>
        <w:tc>
          <w:tcPr>
            <w:tcW w:w="942" w:type="dxa"/>
            <w:tcBorders>
              <w:top w:val="single" w:sz="4" w:space="0" w:color="auto"/>
              <w:left w:val="single" w:sz="4" w:space="0" w:color="auto"/>
              <w:bottom w:val="single" w:sz="4" w:space="0" w:color="auto"/>
            </w:tcBorders>
            <w:shd w:val="clear" w:color="auto" w:fill="FFFFFF"/>
          </w:tcPr>
          <w:p w:rsidR="005B3DC5" w:rsidRPr="00417C43" w:rsidRDefault="005B3DC5" w:rsidP="005B3DC5">
            <w:pPr>
              <w:spacing w:after="0" w:line="240" w:lineRule="auto"/>
              <w:ind w:left="22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15</w:t>
            </w:r>
          </w:p>
        </w:tc>
        <w:tc>
          <w:tcPr>
            <w:tcW w:w="977" w:type="dxa"/>
            <w:tcBorders>
              <w:top w:val="single" w:sz="4" w:space="0" w:color="auto"/>
              <w:left w:val="single" w:sz="4" w:space="0" w:color="auto"/>
              <w:bottom w:val="single" w:sz="4" w:space="0" w:color="auto"/>
              <w:right w:val="single" w:sz="4" w:space="0" w:color="auto"/>
            </w:tcBorders>
            <w:shd w:val="clear" w:color="auto" w:fill="FFFFFF"/>
            <w:vAlign w:val="bottom"/>
          </w:tcPr>
          <w:p w:rsidR="005B3DC5" w:rsidRPr="00417C43" w:rsidRDefault="005B3DC5" w:rsidP="005B3DC5">
            <w:pPr>
              <w:spacing w:after="0" w:line="240" w:lineRule="auto"/>
              <w:ind w:left="180"/>
              <w:jc w:val="center"/>
              <w:rPr>
                <w:rFonts w:ascii="Times New Roman" w:eastAsia="Calibri" w:hAnsi="Times New Roman" w:cs="Times New Roman"/>
                <w:sz w:val="24"/>
                <w:szCs w:val="20"/>
              </w:rPr>
            </w:pPr>
            <w:r w:rsidRPr="00417C43">
              <w:rPr>
                <w:rFonts w:ascii="Times New Roman" w:eastAsia="Calibri" w:hAnsi="Times New Roman" w:cs="Times New Roman"/>
                <w:sz w:val="24"/>
                <w:szCs w:val="20"/>
              </w:rPr>
              <w:t>100</w:t>
            </w:r>
          </w:p>
        </w:tc>
      </w:tr>
    </w:tbl>
    <w:p w:rsidR="005B3DC5" w:rsidRPr="00417C43" w:rsidRDefault="005B3DC5" w:rsidP="005B3DC5">
      <w:pPr>
        <w:spacing w:after="0"/>
        <w:jc w:val="center"/>
        <w:rPr>
          <w:rFonts w:ascii="Times New Roman" w:eastAsia="Calibri" w:hAnsi="Times New Roman" w:cs="Times New Roman"/>
          <w:i/>
          <w:szCs w:val="28"/>
        </w:rPr>
      </w:pPr>
    </w:p>
    <w:p w:rsidR="005B3DC5" w:rsidRPr="00417C43" w:rsidRDefault="00425DEB" w:rsidP="005B3DC5">
      <w:pPr>
        <w:spacing w:after="0"/>
        <w:jc w:val="center"/>
        <w:rPr>
          <w:rFonts w:ascii="Times New Roman" w:eastAsia="Calibri" w:hAnsi="Times New Roman" w:cs="Times New Roman"/>
          <w:i/>
          <w:sz w:val="24"/>
        </w:rPr>
      </w:pPr>
      <w:r w:rsidRPr="00417C43">
        <w:rPr>
          <w:rFonts w:ascii="Times New Roman" w:eastAsia="Calibri" w:hAnsi="Times New Roman" w:cs="Times New Roman"/>
          <w:i/>
          <w:sz w:val="24"/>
          <w:szCs w:val="28"/>
        </w:rPr>
        <w:t>Зразок</w:t>
      </w:r>
      <w:r w:rsidR="005B3DC5" w:rsidRPr="00417C43">
        <w:rPr>
          <w:rFonts w:ascii="Times New Roman" w:eastAsia="Calibri" w:hAnsi="Times New Roman" w:cs="Times New Roman"/>
          <w:i/>
          <w:sz w:val="24"/>
          <w:szCs w:val="28"/>
        </w:rPr>
        <w:t xml:space="preserve"> планування самостійної роботи студента на тиждень</w:t>
      </w:r>
    </w:p>
    <w:tbl>
      <w:tblPr>
        <w:tblOverlap w:val="never"/>
        <w:tblW w:w="0" w:type="auto"/>
        <w:jc w:val="center"/>
        <w:tblLayout w:type="fixed"/>
        <w:tblCellMar>
          <w:left w:w="10" w:type="dxa"/>
          <w:right w:w="10" w:type="dxa"/>
        </w:tblCellMar>
        <w:tblLook w:val="00A0" w:firstRow="1" w:lastRow="0" w:firstColumn="1" w:lastColumn="0" w:noHBand="0" w:noVBand="0"/>
      </w:tblPr>
      <w:tblGrid>
        <w:gridCol w:w="726"/>
        <w:gridCol w:w="382"/>
        <w:gridCol w:w="2462"/>
        <w:gridCol w:w="5202"/>
      </w:tblGrid>
      <w:tr w:rsidR="005B3DC5" w:rsidRPr="00417C43" w:rsidTr="008339A1">
        <w:trPr>
          <w:trHeight w:hRule="exact" w:val="341"/>
          <w:jc w:val="center"/>
        </w:trPr>
        <w:tc>
          <w:tcPr>
            <w:tcW w:w="726"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День</w:t>
            </w: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 xml:space="preserve">Вид заняття </w:t>
            </w: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ind w:left="1380"/>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Замітки</w:t>
            </w:r>
          </w:p>
        </w:tc>
      </w:tr>
      <w:tr w:rsidR="005B3DC5" w:rsidRPr="00417C43" w:rsidTr="008339A1">
        <w:trPr>
          <w:trHeight w:hRule="exact" w:val="231"/>
          <w:jc w:val="center"/>
        </w:trPr>
        <w:tc>
          <w:tcPr>
            <w:tcW w:w="726"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right="160"/>
              <w:jc w:val="center"/>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Пн</w:t>
            </w:r>
          </w:p>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10</w:t>
            </w:r>
          </w:p>
        </w:tc>
        <w:tc>
          <w:tcPr>
            <w:tcW w:w="38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2</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Лекція</w:t>
            </w: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Самостійно розглянути марки мастил</w:t>
            </w:r>
          </w:p>
        </w:tc>
      </w:tr>
      <w:tr w:rsidR="005B3DC5" w:rsidRPr="00417C43" w:rsidTr="008339A1">
        <w:trPr>
          <w:trHeight w:hRule="exact" w:val="22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3</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4</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4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5</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4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Підготовка до колоквіуму</w:t>
            </w:r>
          </w:p>
        </w:tc>
      </w:tr>
      <w:tr w:rsidR="005B3DC5" w:rsidRPr="00417C43" w:rsidTr="008339A1">
        <w:trPr>
          <w:trHeight w:hRule="exact" w:val="231"/>
          <w:jc w:val="center"/>
        </w:trPr>
        <w:tc>
          <w:tcPr>
            <w:tcW w:w="726"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Вт</w:t>
            </w:r>
          </w:p>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11</w:t>
            </w:r>
          </w:p>
        </w:tc>
        <w:tc>
          <w:tcPr>
            <w:tcW w:w="38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2</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Лабораторна робота</w:t>
            </w: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Виконати домашнє завдання</w:t>
            </w:r>
          </w:p>
        </w:tc>
      </w:tr>
      <w:tr w:rsidR="005B3DC5" w:rsidRPr="00417C43" w:rsidTr="008339A1">
        <w:trPr>
          <w:trHeight w:hRule="exact" w:val="23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3</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4</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355"/>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5</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 xml:space="preserve">Консультація </w:t>
            </w: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Запитати щодо завдань щодо колоквіуму</w:t>
            </w:r>
          </w:p>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Підготовка до колоквіуму</w:t>
            </w:r>
          </w:p>
        </w:tc>
      </w:tr>
      <w:tr w:rsidR="005B3DC5" w:rsidRPr="00417C43" w:rsidTr="008339A1">
        <w:trPr>
          <w:trHeight w:hRule="exact" w:val="221"/>
          <w:jc w:val="center"/>
        </w:trPr>
        <w:tc>
          <w:tcPr>
            <w:tcW w:w="726"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Ср</w:t>
            </w:r>
          </w:p>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12</w:t>
            </w:r>
          </w:p>
        </w:tc>
        <w:tc>
          <w:tcPr>
            <w:tcW w:w="38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6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2</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Лекція</w:t>
            </w: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Буде колоквіум</w:t>
            </w:r>
          </w:p>
        </w:tc>
      </w:tr>
      <w:tr w:rsidR="005B3DC5" w:rsidRPr="00417C43" w:rsidTr="008339A1">
        <w:trPr>
          <w:trHeight w:hRule="exact" w:val="22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3</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6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4</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2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5</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6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Підготовка до тематичного контролю №2</w:t>
            </w:r>
          </w:p>
        </w:tc>
      </w:tr>
      <w:tr w:rsidR="005B3DC5" w:rsidRPr="00417C43" w:rsidTr="008339A1">
        <w:trPr>
          <w:trHeight w:hRule="exact" w:val="221"/>
          <w:jc w:val="center"/>
        </w:trPr>
        <w:tc>
          <w:tcPr>
            <w:tcW w:w="726"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Чт</w:t>
            </w:r>
          </w:p>
          <w:p w:rsidR="005B3DC5" w:rsidRPr="00417C43" w:rsidRDefault="005B3DC5" w:rsidP="005B3DC5">
            <w:pPr>
              <w:spacing w:before="60"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13</w:t>
            </w:r>
          </w:p>
        </w:tc>
        <w:tc>
          <w:tcPr>
            <w:tcW w:w="38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2</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3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3</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4</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3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5</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Підготовка до тематичного контролю №2</w:t>
            </w:r>
          </w:p>
        </w:tc>
      </w:tr>
      <w:tr w:rsidR="005B3DC5" w:rsidRPr="00417C43" w:rsidTr="008339A1">
        <w:trPr>
          <w:trHeight w:hRule="exact" w:val="231"/>
          <w:jc w:val="center"/>
        </w:trPr>
        <w:tc>
          <w:tcPr>
            <w:tcW w:w="726"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Пт</w:t>
            </w:r>
          </w:p>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14</w:t>
            </w:r>
          </w:p>
        </w:tc>
        <w:tc>
          <w:tcPr>
            <w:tcW w:w="38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4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2</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3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3</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Лабораторна робота</w:t>
            </w: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Контрольна робота</w:t>
            </w: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4</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3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5</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Підготовка до екзамену</w:t>
            </w:r>
          </w:p>
        </w:tc>
      </w:tr>
      <w:tr w:rsidR="005B3DC5" w:rsidRPr="00417C43" w:rsidTr="008339A1">
        <w:trPr>
          <w:trHeight w:hRule="exact" w:val="250"/>
          <w:jc w:val="center"/>
        </w:trPr>
        <w:tc>
          <w:tcPr>
            <w:tcW w:w="726"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Сб</w:t>
            </w:r>
          </w:p>
          <w:p w:rsidR="005B3DC5" w:rsidRPr="00417C43" w:rsidRDefault="005B3DC5" w:rsidP="005B3DC5">
            <w:pPr>
              <w:spacing w:before="60"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15</w:t>
            </w:r>
          </w:p>
        </w:tc>
        <w:tc>
          <w:tcPr>
            <w:tcW w:w="38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3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2</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3</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3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4</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50"/>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5</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3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sz w:val="24"/>
                <w:szCs w:val="24"/>
              </w:rPr>
              <w:t>Підготовка до екзамену</w:t>
            </w:r>
          </w:p>
        </w:tc>
      </w:tr>
      <w:tr w:rsidR="005B3DC5" w:rsidRPr="00417C43" w:rsidTr="008339A1">
        <w:trPr>
          <w:trHeight w:hRule="exact" w:val="241"/>
          <w:jc w:val="center"/>
        </w:trPr>
        <w:tc>
          <w:tcPr>
            <w:tcW w:w="726" w:type="dxa"/>
            <w:vMerge w:val="restart"/>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Нд</w:t>
            </w:r>
          </w:p>
          <w:p w:rsidR="005B3DC5" w:rsidRPr="00417C43" w:rsidRDefault="005B3DC5" w:rsidP="005B3DC5">
            <w:pPr>
              <w:spacing w:after="0" w:line="240" w:lineRule="auto"/>
              <w:ind w:right="160"/>
              <w:jc w:val="right"/>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16</w:t>
            </w:r>
          </w:p>
        </w:tc>
        <w:tc>
          <w:tcPr>
            <w:tcW w:w="38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1</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4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2</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4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3</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4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4</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41"/>
          <w:jc w:val="center"/>
        </w:trPr>
        <w:tc>
          <w:tcPr>
            <w:tcW w:w="726" w:type="dxa"/>
            <w:vMerge/>
            <w:tcBorders>
              <w:left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sz w:val="24"/>
                <w:szCs w:val="24"/>
              </w:rPr>
            </w:pPr>
          </w:p>
        </w:tc>
        <w:tc>
          <w:tcPr>
            <w:tcW w:w="38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r w:rsidRPr="00417C43">
              <w:rPr>
                <w:rFonts w:ascii="Times New Roman" w:eastAsia="Calibri" w:hAnsi="Times New Roman" w:cs="Times New Roman"/>
                <w:color w:val="000000"/>
                <w:sz w:val="24"/>
                <w:szCs w:val="24"/>
                <w:lang w:eastAsia="uk-UA"/>
              </w:rPr>
              <w:t>5</w:t>
            </w:r>
          </w:p>
        </w:tc>
        <w:tc>
          <w:tcPr>
            <w:tcW w:w="2462" w:type="dxa"/>
            <w:tcBorders>
              <w:top w:val="single" w:sz="4" w:space="0" w:color="auto"/>
              <w:lef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c>
          <w:tcPr>
            <w:tcW w:w="5202" w:type="dxa"/>
            <w:tcBorders>
              <w:top w:val="single" w:sz="4" w:space="0" w:color="auto"/>
              <w:left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sz w:val="24"/>
                <w:szCs w:val="24"/>
              </w:rPr>
            </w:pPr>
          </w:p>
        </w:tc>
      </w:tr>
      <w:tr w:rsidR="005B3DC5" w:rsidRPr="00417C43" w:rsidTr="008339A1">
        <w:trPr>
          <w:trHeight w:hRule="exact" w:val="292"/>
          <w:jc w:val="center"/>
        </w:trPr>
        <w:tc>
          <w:tcPr>
            <w:tcW w:w="726" w:type="dxa"/>
            <w:vMerge/>
            <w:tcBorders>
              <w:left w:val="single" w:sz="4" w:space="0" w:color="auto"/>
              <w:bottom w:val="single" w:sz="4" w:space="0" w:color="auto"/>
            </w:tcBorders>
            <w:shd w:val="clear" w:color="auto" w:fill="FFFFFF"/>
            <w:vAlign w:val="center"/>
          </w:tcPr>
          <w:p w:rsidR="005B3DC5" w:rsidRPr="00417C43" w:rsidRDefault="005B3DC5" w:rsidP="005B3DC5">
            <w:pPr>
              <w:spacing w:after="0" w:line="240" w:lineRule="auto"/>
              <w:rPr>
                <w:rFonts w:ascii="Times New Roman" w:eastAsia="Calibri" w:hAnsi="Times New Roman" w:cs="Times New Roman"/>
                <w:b/>
                <w:sz w:val="24"/>
                <w:szCs w:val="24"/>
              </w:rPr>
            </w:pPr>
          </w:p>
        </w:tc>
        <w:tc>
          <w:tcPr>
            <w:tcW w:w="382" w:type="dxa"/>
            <w:tcBorders>
              <w:top w:val="single" w:sz="4" w:space="0" w:color="auto"/>
              <w:left w:val="single" w:sz="4" w:space="0" w:color="auto"/>
              <w:bottom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b/>
                <w:sz w:val="24"/>
                <w:szCs w:val="24"/>
              </w:rPr>
            </w:pPr>
          </w:p>
        </w:tc>
        <w:tc>
          <w:tcPr>
            <w:tcW w:w="2462" w:type="dxa"/>
            <w:tcBorders>
              <w:top w:val="single" w:sz="4" w:space="0" w:color="auto"/>
              <w:left w:val="single" w:sz="4" w:space="0" w:color="auto"/>
              <w:bottom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b/>
                <w:sz w:val="24"/>
                <w:szCs w:val="24"/>
              </w:rPr>
            </w:pPr>
          </w:p>
        </w:tc>
        <w:tc>
          <w:tcPr>
            <w:tcW w:w="5202" w:type="dxa"/>
            <w:tcBorders>
              <w:top w:val="single" w:sz="4" w:space="0" w:color="auto"/>
              <w:left w:val="single" w:sz="4" w:space="0" w:color="auto"/>
              <w:bottom w:val="single" w:sz="4" w:space="0" w:color="auto"/>
              <w:right w:val="single" w:sz="4" w:space="0" w:color="auto"/>
            </w:tcBorders>
            <w:shd w:val="clear" w:color="auto" w:fill="FFFFFF"/>
          </w:tcPr>
          <w:p w:rsidR="005B3DC5" w:rsidRPr="00417C43" w:rsidRDefault="005B3DC5" w:rsidP="005B3DC5">
            <w:pPr>
              <w:spacing w:after="0" w:line="240" w:lineRule="auto"/>
              <w:rPr>
                <w:rFonts w:ascii="Times New Roman" w:eastAsia="Calibri" w:hAnsi="Times New Roman" w:cs="Times New Roman"/>
                <w:b/>
                <w:sz w:val="24"/>
                <w:szCs w:val="24"/>
              </w:rPr>
            </w:pPr>
            <w:r w:rsidRPr="00417C43">
              <w:rPr>
                <w:rFonts w:ascii="Times New Roman" w:eastAsia="Calibri" w:hAnsi="Times New Roman" w:cs="Times New Roman"/>
                <w:b/>
                <w:sz w:val="24"/>
                <w:szCs w:val="24"/>
              </w:rPr>
              <w:t>Підготовка до екзамену</w:t>
            </w:r>
          </w:p>
        </w:tc>
      </w:tr>
    </w:tbl>
    <w:p w:rsidR="0095603E" w:rsidRPr="00417C43" w:rsidRDefault="0095603E" w:rsidP="00B1791C">
      <w:pPr>
        <w:tabs>
          <w:tab w:val="left" w:pos="851"/>
        </w:tabs>
        <w:spacing w:after="0" w:line="360" w:lineRule="auto"/>
        <w:ind w:left="7080" w:firstLine="567"/>
        <w:jc w:val="right"/>
        <w:rPr>
          <w:rFonts w:ascii="Times New Roman" w:eastAsia="Calibri" w:hAnsi="Times New Roman" w:cs="Times New Roman"/>
          <w:b/>
          <w:sz w:val="28"/>
          <w:szCs w:val="28"/>
        </w:rPr>
      </w:pPr>
      <w:r w:rsidRPr="00417C43">
        <w:rPr>
          <w:rFonts w:ascii="Times New Roman" w:eastAsia="Calibri" w:hAnsi="Times New Roman" w:cs="Times New Roman"/>
          <w:b/>
          <w:sz w:val="28"/>
          <w:szCs w:val="28"/>
        </w:rPr>
        <w:lastRenderedPageBreak/>
        <w:t xml:space="preserve">Додаток </w:t>
      </w:r>
      <w:r w:rsidR="006714A4">
        <w:rPr>
          <w:rFonts w:ascii="Times New Roman" w:eastAsia="Calibri" w:hAnsi="Times New Roman" w:cs="Times New Roman"/>
          <w:b/>
          <w:sz w:val="28"/>
          <w:szCs w:val="28"/>
        </w:rPr>
        <w:t>К</w:t>
      </w:r>
    </w:p>
    <w:p w:rsidR="0095603E" w:rsidRPr="00417C43" w:rsidRDefault="00425DEB" w:rsidP="0095603E">
      <w:pPr>
        <w:tabs>
          <w:tab w:val="left" w:pos="851"/>
        </w:tabs>
        <w:spacing w:after="0" w:line="240" w:lineRule="auto"/>
        <w:ind w:firstLine="567"/>
        <w:jc w:val="center"/>
        <w:rPr>
          <w:rFonts w:ascii="Times New Roman" w:eastAsia="Calibri" w:hAnsi="Times New Roman" w:cs="Times New Roman"/>
          <w:b/>
          <w:sz w:val="28"/>
          <w:szCs w:val="28"/>
        </w:rPr>
      </w:pPr>
      <w:r w:rsidRPr="00417C43">
        <w:rPr>
          <w:rFonts w:ascii="Times New Roman" w:eastAsia="Calibri" w:hAnsi="Times New Roman" w:cs="Times New Roman"/>
          <w:b/>
          <w:sz w:val="28"/>
          <w:szCs w:val="28"/>
        </w:rPr>
        <w:t>Диспут-</w:t>
      </w:r>
      <w:r w:rsidR="0095603E" w:rsidRPr="00417C43">
        <w:rPr>
          <w:rFonts w:ascii="Times New Roman" w:eastAsia="Calibri" w:hAnsi="Times New Roman" w:cs="Times New Roman"/>
          <w:b/>
          <w:sz w:val="28"/>
          <w:szCs w:val="28"/>
        </w:rPr>
        <w:t xml:space="preserve">клуб </w:t>
      </w:r>
    </w:p>
    <w:p w:rsidR="0095603E" w:rsidRPr="00417C43" w:rsidRDefault="0095603E" w:rsidP="0095603E">
      <w:pPr>
        <w:tabs>
          <w:tab w:val="left" w:pos="851"/>
        </w:tabs>
        <w:spacing w:after="0" w:line="240" w:lineRule="auto"/>
        <w:ind w:firstLine="567"/>
        <w:jc w:val="center"/>
        <w:rPr>
          <w:rFonts w:ascii="Times New Roman" w:eastAsia="Calibri" w:hAnsi="Times New Roman" w:cs="Times New Roman"/>
          <w:b/>
          <w:sz w:val="28"/>
          <w:szCs w:val="28"/>
        </w:rPr>
      </w:pPr>
      <w:r w:rsidRPr="00417C43">
        <w:rPr>
          <w:rFonts w:ascii="Times New Roman" w:eastAsia="Calibri" w:hAnsi="Times New Roman" w:cs="Times New Roman"/>
          <w:b/>
          <w:sz w:val="28"/>
          <w:szCs w:val="28"/>
        </w:rPr>
        <w:t>«Відмінності систем виробничого навчання ЦІП і операційно-комплексної»</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Тема: «Відмінності систем виробничого навчання ЦІП і операційно-комплексної».</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Завдання: Проведення дискусії про відмінності змісту і особливостей таких систем виробничого навчання, як ЦІП і операційно-комплексна.</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Студенти групи були розділені на підгрупи і отримали завдання для самостійного домашнього опрацювання:</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 підгупа. Прихильники операційно-комплексної системи виробничого навчання.</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2 підгрупа. Прихильники системи ЦІП.</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3 підгрупа. Опоненти (2-3 провідних студенти). </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4 підгрупа.</w:t>
      </w:r>
      <w:r w:rsidRPr="00417C43">
        <w:rPr>
          <w:rFonts w:ascii="Times New Roman" w:eastAsia="Calibri" w:hAnsi="Times New Roman" w:cs="Times New Roman"/>
          <w:sz w:val="28"/>
          <w:szCs w:val="28"/>
        </w:rPr>
        <w:tab/>
        <w:t>Комісія по оцінюванню суспільної думки (2-3 студенти).</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5 підгрупа.</w:t>
      </w:r>
      <w:r w:rsidRPr="00417C43">
        <w:rPr>
          <w:rFonts w:ascii="Times New Roman" w:eastAsia="Calibri" w:hAnsi="Times New Roman" w:cs="Times New Roman"/>
          <w:sz w:val="28"/>
          <w:szCs w:val="28"/>
        </w:rPr>
        <w:tab/>
        <w:t>Слухачі.</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Вступне слово викладача про значення заняття для студентів, сутність їхньої діяльності та час на доповіді студентів.</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Питання для диспуту (запитання пропонувалися студентам за 2-3 тижні до проведення диспуту):</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 Розтлумачте сутність поняття «система виробничого навчання».</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2. Про що Вам говорять дані системи виробничого навчання?</w:t>
      </w:r>
    </w:p>
    <w:p w:rsidR="0095603E" w:rsidRPr="00417C43" w:rsidRDefault="00A05D27"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3. У</w:t>
      </w:r>
      <w:r w:rsidR="0095603E" w:rsidRPr="00417C43">
        <w:rPr>
          <w:rFonts w:ascii="Times New Roman" w:eastAsia="Calibri" w:hAnsi="Times New Roman" w:cs="Times New Roman"/>
          <w:sz w:val="28"/>
          <w:szCs w:val="28"/>
        </w:rPr>
        <w:t xml:space="preserve"> чому полягає сутність та зміст операційно-комплексної і ЦІП систем виробничого навчання? </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4. Оцініть навчальні</w:t>
      </w:r>
      <w:r w:rsidRPr="00417C43">
        <w:rPr>
          <w:rFonts w:ascii="Times New Roman" w:eastAsia="Calibri" w:hAnsi="Times New Roman" w:cs="Times New Roman"/>
          <w:color w:val="FF0000"/>
          <w:sz w:val="28"/>
          <w:szCs w:val="28"/>
        </w:rPr>
        <w:t xml:space="preserve"> </w:t>
      </w:r>
      <w:r w:rsidRPr="00417C43">
        <w:rPr>
          <w:rFonts w:ascii="Times New Roman" w:eastAsia="Calibri" w:hAnsi="Times New Roman" w:cs="Times New Roman"/>
          <w:sz w:val="28"/>
          <w:szCs w:val="28"/>
        </w:rPr>
        <w:t>можливості систем.</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5. Які передумов</w:t>
      </w:r>
      <w:r w:rsidR="00A05D27" w:rsidRPr="00417C43">
        <w:rPr>
          <w:rFonts w:ascii="Times New Roman" w:eastAsia="Calibri" w:hAnsi="Times New Roman" w:cs="Times New Roman"/>
          <w:sz w:val="28"/>
          <w:szCs w:val="28"/>
        </w:rPr>
        <w:t>и системи ЦІП використовуються у</w:t>
      </w:r>
      <w:r w:rsidRPr="00417C43">
        <w:rPr>
          <w:rFonts w:ascii="Times New Roman" w:eastAsia="Calibri" w:hAnsi="Times New Roman" w:cs="Times New Roman"/>
          <w:sz w:val="28"/>
          <w:szCs w:val="28"/>
        </w:rPr>
        <w:t xml:space="preserve"> сучасних освітніх технологіях?</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6. Охарактеризуйте особливості і сферу застосування системи ЦІП і операційно-комплексної.</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7. Вкажіть переваги і недоліки систем.</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8. Наведіть приклад застосування системи.</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9. Яка роль майстра за цими системами?</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10. Як може виявлятися роль майстра виробничого навчання при виборі освітніх систем?</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Слово надається першій команді, яка представляє операційно-комплексну систему виробничого навчання – 15 хвилин.</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Слово надається другій команді, яка представляє систему ЦІП – 15 хвилин.</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Команди задають уточнюючі питання протягом 10 хвилин. Викладач пропонує проголосувати слухачам за одного із доповідачів і обґрунтувати свою думку – до 7 хвилин.</w:t>
      </w:r>
    </w:p>
    <w:p w:rsidR="0095603E" w:rsidRPr="00417C43"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t xml:space="preserve">Комісія по оцінюванню загальної думки підводить підсумки голосування. Опоненти проводять аналіз виступів команд, задають уточнюючі питання підводять підсумок – 10 хвилин. </w:t>
      </w:r>
    </w:p>
    <w:p w:rsidR="0095603E" w:rsidRDefault="0095603E" w:rsidP="006954A0">
      <w:pPr>
        <w:tabs>
          <w:tab w:val="left" w:pos="851"/>
        </w:tabs>
        <w:spacing w:after="0" w:line="240" w:lineRule="auto"/>
        <w:ind w:firstLine="709"/>
        <w:jc w:val="both"/>
        <w:rPr>
          <w:rFonts w:ascii="Times New Roman" w:eastAsia="Calibri" w:hAnsi="Times New Roman" w:cs="Times New Roman"/>
          <w:sz w:val="28"/>
          <w:szCs w:val="28"/>
        </w:rPr>
      </w:pPr>
      <w:r w:rsidRPr="00417C43">
        <w:rPr>
          <w:rFonts w:ascii="Times New Roman" w:eastAsia="Calibri" w:hAnsi="Times New Roman" w:cs="Times New Roman"/>
          <w:sz w:val="28"/>
          <w:szCs w:val="28"/>
        </w:rPr>
        <w:lastRenderedPageBreak/>
        <w:t>Заключне слово викладача – 15 хвилин.</w:t>
      </w:r>
    </w:p>
    <w:p w:rsidR="0095603E" w:rsidRPr="00417C43" w:rsidRDefault="0095603E" w:rsidP="00B1791C">
      <w:pPr>
        <w:spacing w:after="0" w:line="240" w:lineRule="auto"/>
        <w:ind w:left="7080" w:firstLine="567"/>
        <w:jc w:val="right"/>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Додаток </w:t>
      </w:r>
      <w:r w:rsidR="006714A4">
        <w:rPr>
          <w:rFonts w:ascii="Times New Roman" w:eastAsia="Arial Unicode MS" w:hAnsi="Times New Roman" w:cs="Times New Roman"/>
          <w:b/>
          <w:color w:val="000000"/>
          <w:sz w:val="28"/>
          <w:szCs w:val="28"/>
          <w:lang w:eastAsia="uk-UA"/>
        </w:rPr>
        <w:t>Л</w:t>
      </w:r>
    </w:p>
    <w:p w:rsidR="006954A0" w:rsidRDefault="006954A0" w:rsidP="0095603E">
      <w:pPr>
        <w:spacing w:after="0" w:line="240" w:lineRule="auto"/>
        <w:ind w:firstLine="567"/>
        <w:jc w:val="center"/>
        <w:rPr>
          <w:rFonts w:ascii="Times New Roman" w:eastAsia="Arial Unicode MS" w:hAnsi="Times New Roman" w:cs="Times New Roman"/>
          <w:b/>
          <w:color w:val="000000"/>
          <w:sz w:val="28"/>
          <w:szCs w:val="28"/>
          <w:lang w:eastAsia="uk-UA"/>
        </w:rPr>
      </w:pPr>
    </w:p>
    <w:p w:rsidR="0095603E" w:rsidRPr="00417C43" w:rsidRDefault="0095603E" w:rsidP="0095603E">
      <w:pPr>
        <w:spacing w:after="0" w:line="240" w:lineRule="auto"/>
        <w:ind w:firstLine="567"/>
        <w:jc w:val="center"/>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Додаткові модулі дисципліни «Інформатика»</w:t>
      </w:r>
    </w:p>
    <w:p w:rsidR="006954A0" w:rsidRDefault="006954A0" w:rsidP="0095603E">
      <w:pPr>
        <w:spacing w:after="0" w:line="240" w:lineRule="auto"/>
        <w:ind w:firstLine="567"/>
        <w:jc w:val="both"/>
        <w:rPr>
          <w:rFonts w:ascii="Times New Roman" w:eastAsia="Arial Unicode MS" w:hAnsi="Times New Roman" w:cs="Times New Roman"/>
          <w:b/>
          <w:i/>
          <w:color w:val="000000"/>
          <w:sz w:val="28"/>
          <w:szCs w:val="28"/>
          <w:lang w:eastAsia="uk-UA"/>
        </w:rPr>
      </w:pPr>
    </w:p>
    <w:p w:rsidR="0095603E" w:rsidRPr="00417C43" w:rsidRDefault="0095603E" w:rsidP="006954A0">
      <w:pPr>
        <w:spacing w:after="0" w:line="240" w:lineRule="auto"/>
        <w:ind w:firstLine="709"/>
        <w:jc w:val="both"/>
        <w:rPr>
          <w:rFonts w:ascii="Times New Roman" w:eastAsia="Arial Unicode MS" w:hAnsi="Times New Roman" w:cs="Times New Roman"/>
          <w:b/>
          <w:i/>
          <w:color w:val="000000"/>
          <w:sz w:val="28"/>
          <w:szCs w:val="28"/>
          <w:lang w:eastAsia="uk-UA"/>
        </w:rPr>
      </w:pPr>
      <w:r w:rsidRPr="00417C43">
        <w:rPr>
          <w:rFonts w:ascii="Times New Roman" w:eastAsia="Arial Unicode MS" w:hAnsi="Times New Roman" w:cs="Times New Roman"/>
          <w:b/>
          <w:i/>
          <w:color w:val="000000"/>
          <w:sz w:val="28"/>
          <w:szCs w:val="28"/>
          <w:lang w:eastAsia="uk-UA"/>
        </w:rPr>
        <w:t>Змістовий модуль 1. Сучасні інформаційні технології</w:t>
      </w:r>
      <w:r w:rsidR="00A05D27" w:rsidRPr="00417C43">
        <w:rPr>
          <w:rFonts w:ascii="Times New Roman" w:eastAsia="Arial Unicode MS" w:hAnsi="Times New Roman" w:cs="Times New Roman"/>
          <w:b/>
          <w:i/>
          <w:color w:val="000000"/>
          <w:sz w:val="28"/>
          <w:szCs w:val="28"/>
          <w:lang w:eastAsia="uk-UA"/>
        </w:rPr>
        <w:t>.</w:t>
      </w:r>
    </w:p>
    <w:p w:rsidR="0095603E" w:rsidRPr="00417C43" w:rsidRDefault="0095603E" w:rsidP="006954A0">
      <w:pPr>
        <w:spacing w:after="0" w:line="240" w:lineRule="auto"/>
        <w:ind w:firstLine="709"/>
        <w:jc w:val="both"/>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ТЕМА 1. </w:t>
      </w:r>
      <w:r w:rsidRPr="00417C43">
        <w:rPr>
          <w:rFonts w:ascii="Times New Roman" w:eastAsia="Arial Unicode MS" w:hAnsi="Times New Roman" w:cs="Times New Roman"/>
          <w:color w:val="000000"/>
          <w:sz w:val="28"/>
          <w:szCs w:val="28"/>
          <w:lang w:eastAsia="uk-UA"/>
        </w:rPr>
        <w:t>Інформація, інформаційні процеси</w:t>
      </w:r>
      <w:r w:rsidR="00A05D27" w:rsidRPr="00417C43">
        <w:rPr>
          <w:rFonts w:ascii="Times New Roman" w:eastAsia="Arial Unicode MS" w:hAnsi="Times New Roman" w:cs="Times New Roman"/>
          <w:color w:val="000000"/>
          <w:sz w:val="28"/>
          <w:szCs w:val="28"/>
          <w:lang w:eastAsia="uk-UA"/>
        </w:rPr>
        <w:t>.</w:t>
      </w:r>
      <w:r w:rsidRPr="00417C43">
        <w:rPr>
          <w:rFonts w:ascii="Times New Roman" w:eastAsia="Arial Unicode MS" w:hAnsi="Times New Roman" w:cs="Times New Roman"/>
          <w:b/>
          <w:color w:val="000000"/>
          <w:sz w:val="28"/>
          <w:szCs w:val="28"/>
          <w:lang w:eastAsia="uk-UA"/>
        </w:rPr>
        <w:t xml:space="preserve"> </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Поняття інформації, інформаційні потоки.</w:t>
      </w:r>
      <w:r w:rsidRPr="00417C43">
        <w:rPr>
          <w:rFonts w:ascii="TimesNewRomanPSMT" w:hAnsi="TimesNewRomanPSMT"/>
          <w:color w:val="000000"/>
          <w:sz w:val="18"/>
          <w:szCs w:val="18"/>
        </w:rPr>
        <w:t xml:space="preserve"> </w:t>
      </w:r>
      <w:r w:rsidRPr="00417C43">
        <w:rPr>
          <w:rFonts w:ascii="Times New Roman" w:eastAsia="Arial Unicode MS" w:hAnsi="Times New Roman" w:cs="Times New Roman"/>
          <w:color w:val="000000"/>
          <w:sz w:val="28"/>
          <w:szCs w:val="28"/>
          <w:lang w:eastAsia="uk-UA"/>
        </w:rPr>
        <w:t>Типологія наукової інформації. Опубліковані і неопубліковані. Документи, патентна інформація.</w:t>
      </w:r>
      <w:r w:rsidRPr="00417C43">
        <w:rPr>
          <w:rFonts w:ascii="TimesNewRomanPSMT" w:hAnsi="TimesNewRomanPSMT"/>
          <w:color w:val="000000"/>
          <w:sz w:val="18"/>
          <w:szCs w:val="18"/>
        </w:rPr>
        <w:t xml:space="preserve"> </w:t>
      </w:r>
      <w:r w:rsidRPr="00417C43">
        <w:rPr>
          <w:rFonts w:ascii="Times New Roman" w:eastAsia="Arial Unicode MS" w:hAnsi="Times New Roman" w:cs="Times New Roman"/>
          <w:color w:val="000000"/>
          <w:sz w:val="28"/>
          <w:szCs w:val="28"/>
          <w:lang w:eastAsia="uk-UA"/>
        </w:rPr>
        <w:t>Особливості комп’ютера як засобу навчання. Інформаційні системи, автоматизовані інформаційні системи. Властивості інформації.</w:t>
      </w:r>
      <w:r w:rsidRPr="00417C43">
        <w:t xml:space="preserve"> </w:t>
      </w:r>
      <w:r w:rsidRPr="00417C43">
        <w:rPr>
          <w:rFonts w:ascii="Times New Roman" w:eastAsia="Arial Unicode MS" w:hAnsi="Times New Roman" w:cs="Times New Roman"/>
          <w:color w:val="000000"/>
          <w:sz w:val="28"/>
          <w:szCs w:val="28"/>
          <w:lang w:eastAsia="uk-UA"/>
        </w:rPr>
        <w:t>Оцінювання кількості інформації, поняття про інформаційну надлишковість джерел – 2 години.</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ТЕМА 2. </w:t>
      </w:r>
      <w:r w:rsidRPr="00417C43">
        <w:rPr>
          <w:rFonts w:ascii="Times New Roman" w:eastAsia="Arial Unicode MS" w:hAnsi="Times New Roman" w:cs="Times New Roman"/>
          <w:color w:val="000000"/>
          <w:sz w:val="28"/>
          <w:szCs w:val="28"/>
          <w:lang w:eastAsia="uk-UA"/>
        </w:rPr>
        <w:t>Комп’ютерні системи та технології</w:t>
      </w:r>
      <w:r w:rsidR="00A05D27" w:rsidRPr="00417C43">
        <w:rPr>
          <w:rFonts w:ascii="Times New Roman" w:eastAsia="Arial Unicode MS" w:hAnsi="Times New Roman" w:cs="Times New Roman"/>
          <w:color w:val="000000"/>
          <w:sz w:val="28"/>
          <w:szCs w:val="28"/>
          <w:lang w:eastAsia="uk-UA"/>
        </w:rPr>
        <w:t>.</w:t>
      </w:r>
      <w:r w:rsidRPr="00417C43">
        <w:rPr>
          <w:rFonts w:ascii="Times New Roman" w:eastAsia="Arial Unicode MS" w:hAnsi="Times New Roman" w:cs="Times New Roman"/>
          <w:b/>
          <w:color w:val="000000"/>
          <w:sz w:val="28"/>
          <w:szCs w:val="28"/>
          <w:lang w:eastAsia="uk-UA"/>
        </w:rPr>
        <w:t xml:space="preserve"> </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val="ru-RU" w:eastAsia="uk-UA"/>
        </w:rPr>
        <w:t xml:space="preserve">Вимоги до використання комп’ютерних технологій в освітньому процесі. </w:t>
      </w:r>
      <w:r w:rsidRPr="00417C43">
        <w:rPr>
          <w:rFonts w:ascii="Times New Roman" w:eastAsia="Arial Unicode MS" w:hAnsi="Times New Roman" w:cs="Times New Roman"/>
          <w:color w:val="000000"/>
          <w:sz w:val="28"/>
          <w:szCs w:val="28"/>
          <w:lang w:eastAsia="uk-UA"/>
        </w:rPr>
        <w:t>Приклади основних комп’ютерни</w:t>
      </w:r>
      <w:r w:rsidR="00A05D27" w:rsidRPr="00417C43">
        <w:rPr>
          <w:rFonts w:ascii="Times New Roman" w:eastAsia="Arial Unicode MS" w:hAnsi="Times New Roman" w:cs="Times New Roman"/>
          <w:color w:val="000000"/>
          <w:sz w:val="28"/>
          <w:szCs w:val="28"/>
          <w:lang w:eastAsia="uk-UA"/>
        </w:rPr>
        <w:t>х програм, що використовуються у</w:t>
      </w:r>
      <w:r w:rsidRPr="00417C43">
        <w:rPr>
          <w:rFonts w:ascii="Times New Roman" w:eastAsia="Arial Unicode MS" w:hAnsi="Times New Roman" w:cs="Times New Roman"/>
          <w:color w:val="000000"/>
          <w:sz w:val="28"/>
          <w:szCs w:val="28"/>
          <w:lang w:eastAsia="uk-UA"/>
        </w:rPr>
        <w:t xml:space="preserve"> навчальній роботі: розрахункові, демонстраційні, довідкові, тестові, для керування пізнавальними діями студентів (електронні підручники). </w:t>
      </w:r>
      <w:r w:rsidRPr="00417C43">
        <w:rPr>
          <w:rFonts w:ascii="Times New Roman" w:eastAsia="Arial Unicode MS" w:hAnsi="Times New Roman" w:cs="Times New Roman"/>
          <w:color w:val="000000"/>
          <w:sz w:val="28"/>
          <w:szCs w:val="28"/>
          <w:lang w:val="ru-RU" w:eastAsia="uk-UA"/>
        </w:rPr>
        <w:t>О</w:t>
      </w:r>
      <w:r w:rsidRPr="00417C43">
        <w:rPr>
          <w:rFonts w:ascii="Times New Roman" w:eastAsia="Arial Unicode MS" w:hAnsi="Times New Roman" w:cs="Times New Roman"/>
          <w:color w:val="000000"/>
          <w:sz w:val="28"/>
          <w:szCs w:val="28"/>
          <w:lang w:eastAsia="uk-UA"/>
        </w:rPr>
        <w:t>бробка інформації за допомогою комп’ютерних систем та технологій. Пр</w:t>
      </w:r>
      <w:r w:rsidR="00A05D27" w:rsidRPr="00417C43">
        <w:rPr>
          <w:rFonts w:ascii="Times New Roman" w:eastAsia="Arial Unicode MS" w:hAnsi="Times New Roman" w:cs="Times New Roman"/>
          <w:color w:val="000000"/>
          <w:sz w:val="28"/>
          <w:szCs w:val="28"/>
          <w:lang w:eastAsia="uk-UA"/>
        </w:rPr>
        <w:t>едставлення та типи інформації у</w:t>
      </w:r>
      <w:r w:rsidRPr="00417C43">
        <w:rPr>
          <w:rFonts w:ascii="Times New Roman" w:eastAsia="Arial Unicode MS" w:hAnsi="Times New Roman" w:cs="Times New Roman"/>
          <w:color w:val="000000"/>
          <w:sz w:val="28"/>
          <w:szCs w:val="28"/>
          <w:lang w:eastAsia="uk-UA"/>
        </w:rPr>
        <w:t xml:space="preserve"> комп’ютерних системах. Поняття інформаційних технологій та сучасних інформаційних технологій. Форми та методи використання комп’ютерних технологій в самоосвіті – 2 години.</w:t>
      </w:r>
    </w:p>
    <w:p w:rsidR="0095603E" w:rsidRPr="00417C43" w:rsidRDefault="0095603E" w:rsidP="006954A0">
      <w:pPr>
        <w:spacing w:after="0" w:line="240" w:lineRule="auto"/>
        <w:ind w:firstLine="709"/>
        <w:jc w:val="both"/>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ТЕМА 3. </w:t>
      </w:r>
      <w:r w:rsidRPr="00417C43">
        <w:rPr>
          <w:rFonts w:ascii="Times New Roman" w:eastAsia="Arial Unicode MS" w:hAnsi="Times New Roman" w:cs="Times New Roman"/>
          <w:color w:val="000000"/>
          <w:sz w:val="28"/>
          <w:szCs w:val="28"/>
          <w:lang w:eastAsia="uk-UA"/>
        </w:rPr>
        <w:t>Комп’ютерні мережі, сервіси та служби</w:t>
      </w:r>
      <w:r w:rsidR="00A05D27" w:rsidRPr="00417C43">
        <w:rPr>
          <w:rFonts w:ascii="Times New Roman" w:eastAsia="Arial Unicode MS" w:hAnsi="Times New Roman" w:cs="Times New Roman"/>
          <w:color w:val="000000"/>
          <w:sz w:val="28"/>
          <w:szCs w:val="28"/>
          <w:lang w:eastAsia="uk-UA"/>
        </w:rPr>
        <w:t>.</w:t>
      </w:r>
      <w:r w:rsidRPr="00417C43">
        <w:rPr>
          <w:rFonts w:ascii="Times New Roman" w:eastAsia="Arial Unicode MS" w:hAnsi="Times New Roman" w:cs="Times New Roman"/>
          <w:b/>
          <w:color w:val="000000"/>
          <w:sz w:val="28"/>
          <w:szCs w:val="28"/>
          <w:lang w:eastAsia="uk-UA"/>
        </w:rPr>
        <w:t xml:space="preserve"> </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Типові комунікаційні технології локальної мережі: електронна пошта; факсимільний зв’язок; планування робочого часу; телеконференції.</w:t>
      </w:r>
      <w:r w:rsidRPr="00417C43">
        <w:t xml:space="preserve"> </w:t>
      </w:r>
      <w:r w:rsidRPr="00417C43">
        <w:rPr>
          <w:rFonts w:ascii="Times New Roman" w:eastAsia="Arial Unicode MS" w:hAnsi="Times New Roman" w:cs="Times New Roman"/>
          <w:color w:val="000000"/>
          <w:sz w:val="28"/>
          <w:szCs w:val="28"/>
          <w:lang w:eastAsia="uk-UA"/>
        </w:rPr>
        <w:t>Огляд найбільш розповсюджених мережевих комунікаційних програм (електронна пошта, програми-планувальники, інтегровані пакети зв’язку та координації робіт, електронні дошки об’яв, програми інтерактивних конференцій) – 2 години.</w:t>
      </w:r>
    </w:p>
    <w:p w:rsidR="006954A0" w:rsidRDefault="006954A0" w:rsidP="006954A0">
      <w:pPr>
        <w:spacing w:after="0" w:line="240" w:lineRule="auto"/>
        <w:ind w:firstLine="709"/>
        <w:jc w:val="both"/>
        <w:rPr>
          <w:rFonts w:ascii="Times New Roman" w:eastAsia="Arial Unicode MS" w:hAnsi="Times New Roman" w:cs="Times New Roman"/>
          <w:b/>
          <w:i/>
          <w:color w:val="000000"/>
          <w:sz w:val="28"/>
          <w:szCs w:val="28"/>
          <w:lang w:eastAsia="uk-UA"/>
        </w:rPr>
      </w:pPr>
    </w:p>
    <w:p w:rsidR="0095603E" w:rsidRPr="00417C43" w:rsidRDefault="0095603E" w:rsidP="006954A0">
      <w:pPr>
        <w:spacing w:after="0" w:line="240" w:lineRule="auto"/>
        <w:ind w:firstLine="709"/>
        <w:jc w:val="both"/>
        <w:rPr>
          <w:rFonts w:ascii="Times New Roman" w:eastAsia="Arial Unicode MS" w:hAnsi="Times New Roman" w:cs="Times New Roman"/>
          <w:b/>
          <w:i/>
          <w:color w:val="000000"/>
          <w:sz w:val="28"/>
          <w:szCs w:val="28"/>
          <w:lang w:eastAsia="uk-UA"/>
        </w:rPr>
      </w:pPr>
      <w:r w:rsidRPr="00417C43">
        <w:rPr>
          <w:rFonts w:ascii="Times New Roman" w:eastAsia="Arial Unicode MS" w:hAnsi="Times New Roman" w:cs="Times New Roman"/>
          <w:b/>
          <w:i/>
          <w:color w:val="000000"/>
          <w:sz w:val="28"/>
          <w:szCs w:val="28"/>
          <w:lang w:eastAsia="uk-UA"/>
        </w:rPr>
        <w:t>Змістовий модуль 2. Використання сучасних інформаційних технологій в самоосвітній діяльності</w:t>
      </w:r>
      <w:r w:rsidR="00A05D27" w:rsidRPr="00417C43">
        <w:rPr>
          <w:rFonts w:ascii="Times New Roman" w:eastAsia="Arial Unicode MS" w:hAnsi="Times New Roman" w:cs="Times New Roman"/>
          <w:b/>
          <w:i/>
          <w:color w:val="000000"/>
          <w:sz w:val="28"/>
          <w:szCs w:val="28"/>
          <w:lang w:eastAsia="uk-UA"/>
        </w:rPr>
        <w:t>.</w:t>
      </w:r>
    </w:p>
    <w:p w:rsidR="0095603E" w:rsidRPr="00417C43" w:rsidRDefault="0095603E" w:rsidP="006954A0">
      <w:pPr>
        <w:spacing w:after="0" w:line="240" w:lineRule="auto"/>
        <w:ind w:firstLine="709"/>
        <w:jc w:val="both"/>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ТЕМА 4. </w:t>
      </w:r>
      <w:r w:rsidRPr="00417C43">
        <w:rPr>
          <w:rFonts w:ascii="Times New Roman" w:eastAsia="Arial Unicode MS" w:hAnsi="Times New Roman" w:cs="Times New Roman"/>
          <w:color w:val="000000"/>
          <w:sz w:val="28"/>
          <w:szCs w:val="28"/>
          <w:lang w:eastAsia="uk-UA"/>
        </w:rPr>
        <w:t>Використання хмарних технологій під час самоосвіти.</w:t>
      </w:r>
      <w:r w:rsidRPr="00417C43">
        <w:rPr>
          <w:rFonts w:ascii="Times New Roman" w:eastAsia="Arial Unicode MS" w:hAnsi="Times New Roman" w:cs="Times New Roman"/>
          <w:b/>
          <w:color w:val="000000"/>
          <w:sz w:val="28"/>
          <w:szCs w:val="28"/>
          <w:lang w:eastAsia="uk-UA"/>
        </w:rPr>
        <w:t xml:space="preserve"> </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hAnsi="Times New Roman" w:cs="Times New Roman"/>
          <w:iCs/>
          <w:sz w:val="28"/>
          <w:szCs w:val="28"/>
        </w:rPr>
        <w:t>Характеристики хмарних технологій. Моделі хмарного розміщення.</w:t>
      </w:r>
      <w:r w:rsidRPr="00417C43">
        <w:rPr>
          <w:rFonts w:ascii="Times New Roman" w:eastAsia="Arial Unicode MS" w:hAnsi="Times New Roman" w:cs="Times New Roman"/>
          <w:b/>
          <w:color w:val="000000"/>
          <w:sz w:val="28"/>
          <w:szCs w:val="28"/>
          <w:lang w:eastAsia="uk-UA"/>
        </w:rPr>
        <w:t xml:space="preserve"> </w:t>
      </w:r>
      <w:r w:rsidRPr="00417C43">
        <w:rPr>
          <w:rFonts w:ascii="Times New Roman" w:eastAsia="Arial Unicode MS" w:hAnsi="Times New Roman" w:cs="Times New Roman"/>
          <w:color w:val="000000"/>
          <w:sz w:val="28"/>
          <w:szCs w:val="28"/>
          <w:lang w:eastAsia="uk-UA"/>
        </w:rPr>
        <w:t>Створення навчальних матеріалів в хмарному середовищі.</w:t>
      </w:r>
      <w:r w:rsidRPr="00417C43">
        <w:t xml:space="preserve"> </w:t>
      </w:r>
      <w:r w:rsidRPr="00417C43">
        <w:rPr>
          <w:rFonts w:ascii="Times New Roman" w:eastAsia="Arial Unicode MS" w:hAnsi="Times New Roman" w:cs="Times New Roman"/>
          <w:color w:val="000000"/>
          <w:sz w:val="28"/>
          <w:szCs w:val="28"/>
          <w:lang w:eastAsia="uk-UA"/>
        </w:rPr>
        <w:t xml:space="preserve">Використання </w:t>
      </w:r>
      <w:r w:rsidRPr="00417C43">
        <w:rPr>
          <w:rFonts w:ascii="Times New Roman" w:eastAsia="Arial Unicode MS" w:hAnsi="Times New Roman" w:cs="Times New Roman"/>
          <w:color w:val="000000"/>
          <w:sz w:val="28"/>
          <w:szCs w:val="28"/>
          <w:lang w:val="ru-RU" w:eastAsia="uk-UA"/>
        </w:rPr>
        <w:t>е</w:t>
      </w:r>
      <w:r w:rsidR="009D26E2" w:rsidRPr="00417C43">
        <w:rPr>
          <w:rFonts w:ascii="Times New Roman" w:eastAsia="Arial Unicode MS" w:hAnsi="Times New Roman" w:cs="Times New Roman"/>
          <w:color w:val="000000"/>
          <w:sz w:val="28"/>
          <w:szCs w:val="28"/>
          <w:lang w:eastAsia="uk-UA"/>
        </w:rPr>
        <w:t>лектронних журналі</w:t>
      </w:r>
      <w:r w:rsidRPr="00417C43">
        <w:rPr>
          <w:rFonts w:ascii="Times New Roman" w:eastAsia="Arial Unicode MS" w:hAnsi="Times New Roman" w:cs="Times New Roman"/>
          <w:color w:val="000000"/>
          <w:sz w:val="28"/>
          <w:szCs w:val="28"/>
          <w:lang w:eastAsia="uk-UA"/>
        </w:rPr>
        <w:t>в і щоденник</w:t>
      </w:r>
      <w:r w:rsidR="009D26E2" w:rsidRPr="00417C43">
        <w:rPr>
          <w:rFonts w:ascii="Times New Roman" w:eastAsia="Arial Unicode MS" w:hAnsi="Times New Roman" w:cs="Times New Roman"/>
          <w:color w:val="000000"/>
          <w:sz w:val="28"/>
          <w:szCs w:val="28"/>
          <w:lang w:val="ru-RU" w:eastAsia="uk-UA"/>
        </w:rPr>
        <w:t>і</w:t>
      </w:r>
      <w:r w:rsidRPr="00417C43">
        <w:rPr>
          <w:rFonts w:ascii="Times New Roman" w:eastAsia="Arial Unicode MS" w:hAnsi="Times New Roman" w:cs="Times New Roman"/>
          <w:color w:val="000000"/>
          <w:sz w:val="28"/>
          <w:szCs w:val="28"/>
          <w:lang w:val="ru-RU" w:eastAsia="uk-UA"/>
        </w:rPr>
        <w:t>в</w:t>
      </w:r>
      <w:r w:rsidRPr="00417C43">
        <w:rPr>
          <w:rFonts w:ascii="Times New Roman" w:eastAsia="Arial Unicode MS" w:hAnsi="Times New Roman" w:cs="Times New Roman"/>
          <w:color w:val="000000"/>
          <w:sz w:val="28"/>
          <w:szCs w:val="28"/>
          <w:lang w:eastAsia="uk-UA"/>
        </w:rPr>
        <w:t xml:space="preserve"> (http://shodennik.ua</w:t>
      </w:r>
      <w:r w:rsidR="009D26E2" w:rsidRPr="00417C43">
        <w:rPr>
          <w:rFonts w:ascii="Times New Roman" w:eastAsia="Arial Unicode MS" w:hAnsi="Times New Roman" w:cs="Times New Roman"/>
          <w:color w:val="000000"/>
          <w:sz w:val="28"/>
          <w:szCs w:val="28"/>
          <w:lang w:eastAsia="uk-UA"/>
        </w:rPr>
        <w:t>/). Он-лайн сервіси для навчального</w:t>
      </w:r>
      <w:r w:rsidRPr="00417C43">
        <w:rPr>
          <w:rFonts w:ascii="Times New Roman" w:eastAsia="Arial Unicode MS" w:hAnsi="Times New Roman" w:cs="Times New Roman"/>
          <w:color w:val="000000"/>
          <w:sz w:val="28"/>
          <w:szCs w:val="28"/>
          <w:lang w:eastAsia="uk-UA"/>
        </w:rPr>
        <w:t xml:space="preserve"> процесу, спілкування, тестування. Сховища файлів,</w:t>
      </w:r>
      <w:r w:rsidRPr="00357A8C">
        <w:rPr>
          <w:rFonts w:ascii="Times New Roman" w:eastAsia="Arial Unicode MS" w:hAnsi="Times New Roman" w:cs="Times New Roman"/>
          <w:color w:val="000000"/>
          <w:sz w:val="28"/>
          <w:szCs w:val="28"/>
          <w:lang w:eastAsia="uk-UA"/>
        </w:rPr>
        <w:t xml:space="preserve"> </w:t>
      </w:r>
      <w:r w:rsidRPr="00417C43">
        <w:rPr>
          <w:rFonts w:ascii="Times New Roman" w:eastAsia="Arial Unicode MS" w:hAnsi="Times New Roman" w:cs="Times New Roman"/>
          <w:color w:val="000000"/>
          <w:sz w:val="28"/>
          <w:szCs w:val="28"/>
          <w:lang w:eastAsia="uk-UA"/>
        </w:rPr>
        <w:t>спільний доступ. (Dropbox,SkyDrive). Відеоконференції. Сервіси Google Apps – 2 години.</w:t>
      </w:r>
    </w:p>
    <w:p w:rsidR="0095603E" w:rsidRPr="00417C43" w:rsidRDefault="0095603E" w:rsidP="006954A0">
      <w:pPr>
        <w:spacing w:after="0" w:line="240" w:lineRule="auto"/>
        <w:ind w:firstLine="709"/>
        <w:jc w:val="both"/>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ТЕМА 5. </w:t>
      </w:r>
      <w:r w:rsidRPr="00417C43">
        <w:rPr>
          <w:rFonts w:ascii="Times New Roman" w:eastAsia="Arial Unicode MS" w:hAnsi="Times New Roman" w:cs="Times New Roman"/>
          <w:color w:val="000000"/>
          <w:sz w:val="28"/>
          <w:szCs w:val="28"/>
          <w:lang w:eastAsia="uk-UA"/>
        </w:rPr>
        <w:t>Системи пошуку, збері</w:t>
      </w:r>
      <w:r w:rsidR="009D26E2" w:rsidRPr="00417C43">
        <w:rPr>
          <w:rFonts w:ascii="Times New Roman" w:eastAsia="Arial Unicode MS" w:hAnsi="Times New Roman" w:cs="Times New Roman"/>
          <w:color w:val="000000"/>
          <w:sz w:val="28"/>
          <w:szCs w:val="28"/>
          <w:lang w:eastAsia="uk-UA"/>
        </w:rPr>
        <w:t>гання та публікації інформації у</w:t>
      </w:r>
      <w:r w:rsidRPr="00417C43">
        <w:rPr>
          <w:rFonts w:ascii="Times New Roman" w:eastAsia="Arial Unicode MS" w:hAnsi="Times New Roman" w:cs="Times New Roman"/>
          <w:color w:val="000000"/>
          <w:sz w:val="28"/>
          <w:szCs w:val="28"/>
          <w:lang w:eastAsia="uk-UA"/>
        </w:rPr>
        <w:t xml:space="preserve"> комп’ютерних мережах.</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Спеціалізовані та загальні пошукові системи комп’ютерних мереж. Системи пошуку та збереження контенту Класифікація та особливості використання програм пошуку інформаційних ресурсів Internet. Типовий алгоритм пошуку інформації та механізм роботи в пошукових систем</w:t>
      </w:r>
      <w:r w:rsidR="009D26E2" w:rsidRPr="00417C43">
        <w:rPr>
          <w:rFonts w:ascii="Times New Roman" w:eastAsia="Arial Unicode MS" w:hAnsi="Times New Roman" w:cs="Times New Roman"/>
          <w:color w:val="000000"/>
          <w:sz w:val="28"/>
          <w:szCs w:val="28"/>
          <w:lang w:eastAsia="uk-UA"/>
        </w:rPr>
        <w:t>ах</w:t>
      </w:r>
      <w:r w:rsidRPr="00417C43">
        <w:rPr>
          <w:rFonts w:ascii="Times New Roman" w:eastAsia="Arial Unicode MS" w:hAnsi="Times New Roman" w:cs="Times New Roman"/>
          <w:color w:val="000000"/>
          <w:sz w:val="28"/>
          <w:szCs w:val="28"/>
          <w:lang w:eastAsia="uk-UA"/>
        </w:rPr>
        <w:t xml:space="preserve">. Функціональні можливості та особливості використання пошукових систем AltaVista, Yahoo, </w:t>
      </w:r>
      <w:r w:rsidRPr="00417C43">
        <w:rPr>
          <w:rFonts w:ascii="Times New Roman" w:eastAsia="Arial Unicode MS" w:hAnsi="Times New Roman" w:cs="Times New Roman"/>
          <w:color w:val="000000"/>
          <w:sz w:val="28"/>
          <w:szCs w:val="28"/>
          <w:lang w:val="en-US" w:eastAsia="uk-UA"/>
        </w:rPr>
        <w:t>Googl</w:t>
      </w:r>
      <w:r w:rsidRPr="00417C43">
        <w:rPr>
          <w:rFonts w:ascii="Times New Roman" w:eastAsia="Arial Unicode MS" w:hAnsi="Times New Roman" w:cs="Times New Roman"/>
          <w:color w:val="000000"/>
          <w:sz w:val="28"/>
          <w:szCs w:val="28"/>
          <w:lang w:eastAsia="uk-UA"/>
        </w:rPr>
        <w:t xml:space="preserve">e. Типи пошуку, типи запитів та технологія їх </w:t>
      </w:r>
      <w:r w:rsidRPr="00417C43">
        <w:rPr>
          <w:rFonts w:ascii="Times New Roman" w:eastAsia="Arial Unicode MS" w:hAnsi="Times New Roman" w:cs="Times New Roman"/>
          <w:color w:val="000000"/>
          <w:sz w:val="28"/>
          <w:szCs w:val="28"/>
          <w:lang w:eastAsia="uk-UA"/>
        </w:rPr>
        <w:lastRenderedPageBreak/>
        <w:t>формування</w:t>
      </w:r>
      <w:r w:rsidR="009D26E2" w:rsidRPr="00417C43">
        <w:rPr>
          <w:rFonts w:ascii="Times New Roman" w:eastAsia="Arial Unicode MS" w:hAnsi="Times New Roman" w:cs="Times New Roman"/>
          <w:color w:val="000000"/>
          <w:sz w:val="28"/>
          <w:szCs w:val="28"/>
          <w:lang w:eastAsia="uk-UA"/>
        </w:rPr>
        <w:t>. Пошук інформаційних ресурсів в</w:t>
      </w:r>
      <w:r w:rsidRPr="00417C43">
        <w:rPr>
          <w:rFonts w:ascii="Times New Roman" w:eastAsia="Arial Unicode MS" w:hAnsi="Times New Roman" w:cs="Times New Roman"/>
          <w:color w:val="000000"/>
          <w:sz w:val="28"/>
          <w:szCs w:val="28"/>
          <w:lang w:eastAsia="uk-UA"/>
        </w:rPr>
        <w:t xml:space="preserve"> «українському» та «російському» Internet та інші – 2 години.</w:t>
      </w:r>
    </w:p>
    <w:p w:rsidR="0095603E" w:rsidRPr="00417C43" w:rsidRDefault="0095603E" w:rsidP="006954A0">
      <w:pPr>
        <w:spacing w:after="0" w:line="240" w:lineRule="auto"/>
        <w:ind w:firstLine="709"/>
        <w:jc w:val="both"/>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ТЕМА 6. </w:t>
      </w:r>
      <w:r w:rsidRPr="00417C43">
        <w:rPr>
          <w:rFonts w:ascii="Times New Roman" w:eastAsia="Arial Unicode MS" w:hAnsi="Times New Roman" w:cs="Times New Roman"/>
          <w:color w:val="000000"/>
          <w:sz w:val="28"/>
          <w:szCs w:val="28"/>
          <w:lang w:eastAsia="uk-UA"/>
        </w:rPr>
        <w:t>Системи дистанційної освіти</w:t>
      </w:r>
      <w:r w:rsidR="009D26E2" w:rsidRPr="00417C43">
        <w:rPr>
          <w:rFonts w:ascii="Times New Roman" w:eastAsia="Arial Unicode MS" w:hAnsi="Times New Roman" w:cs="Times New Roman"/>
          <w:color w:val="000000"/>
          <w:sz w:val="28"/>
          <w:szCs w:val="28"/>
          <w:lang w:eastAsia="uk-UA"/>
        </w:rPr>
        <w:t>.</w:t>
      </w:r>
      <w:r w:rsidRPr="00417C43">
        <w:rPr>
          <w:rFonts w:ascii="Times New Roman" w:eastAsia="Arial Unicode MS" w:hAnsi="Times New Roman" w:cs="Times New Roman"/>
          <w:b/>
          <w:color w:val="000000"/>
          <w:sz w:val="28"/>
          <w:szCs w:val="28"/>
          <w:lang w:eastAsia="uk-UA"/>
        </w:rPr>
        <w:t xml:space="preserve"> </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color w:val="000000"/>
          <w:sz w:val="28"/>
          <w:szCs w:val="28"/>
          <w:lang w:eastAsia="uk-UA"/>
        </w:rPr>
        <w:t>Сутність дистанційного навчання. Сучасні теоретичні та практичні засади використання комунікаційних можливостей комп’ютерної техніки в дистанційній освіті. Переваги та недоліки дистанційної освіти. Ресурси дистанційного навчання.</w:t>
      </w:r>
      <w:r w:rsidRPr="00417C43">
        <w:t xml:space="preserve"> </w:t>
      </w:r>
      <w:r w:rsidRPr="00417C43">
        <w:rPr>
          <w:rFonts w:ascii="Times New Roman" w:eastAsia="Arial Unicode MS" w:hAnsi="Times New Roman" w:cs="Times New Roman"/>
          <w:color w:val="000000"/>
          <w:sz w:val="28"/>
          <w:szCs w:val="28"/>
          <w:lang w:eastAsia="uk-UA"/>
        </w:rPr>
        <w:t xml:space="preserve">Системи дистанційного навчання, бібліотека, медіатека – 2 години. </w:t>
      </w:r>
    </w:p>
    <w:p w:rsidR="0095603E" w:rsidRPr="00417C43" w:rsidRDefault="0095603E" w:rsidP="006954A0">
      <w:pPr>
        <w:spacing w:after="0" w:line="240" w:lineRule="auto"/>
        <w:ind w:firstLine="709"/>
        <w:jc w:val="center"/>
        <w:rPr>
          <w:rFonts w:ascii="Times New Roman" w:eastAsia="Arial Unicode MS" w:hAnsi="Times New Roman" w:cs="Times New Roman"/>
          <w:b/>
          <w:color w:val="000000"/>
          <w:sz w:val="28"/>
          <w:szCs w:val="28"/>
          <w:lang w:eastAsia="uk-UA"/>
        </w:rPr>
      </w:pPr>
    </w:p>
    <w:p w:rsidR="0095603E" w:rsidRPr="00417C43" w:rsidRDefault="0095603E" w:rsidP="006954A0">
      <w:pPr>
        <w:spacing w:after="0" w:line="240" w:lineRule="auto"/>
        <w:ind w:firstLine="709"/>
        <w:jc w:val="center"/>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Теми лабораторних занять </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ТЕМА 1. </w:t>
      </w:r>
      <w:r w:rsidRPr="00417C43">
        <w:rPr>
          <w:rFonts w:ascii="Times New Roman" w:eastAsia="Arial Unicode MS" w:hAnsi="Times New Roman" w:cs="Times New Roman"/>
          <w:color w:val="000000"/>
          <w:sz w:val="28"/>
          <w:szCs w:val="28"/>
          <w:lang w:eastAsia="uk-UA"/>
        </w:rPr>
        <w:t>Знання, уміння, навички комп’ютерної грамотності</w:t>
      </w:r>
      <w:r w:rsidR="009D26E2" w:rsidRPr="00417C43">
        <w:rPr>
          <w:rFonts w:ascii="Times New Roman" w:eastAsia="Arial Unicode MS" w:hAnsi="Times New Roman" w:cs="Times New Roman"/>
          <w:color w:val="000000"/>
          <w:sz w:val="28"/>
          <w:szCs w:val="28"/>
          <w:lang w:eastAsia="uk-UA"/>
        </w:rPr>
        <w:t>.</w:t>
      </w:r>
      <w:r w:rsidRPr="00417C43">
        <w:rPr>
          <w:rFonts w:ascii="Times New Roman" w:eastAsia="Arial Unicode MS" w:hAnsi="Times New Roman" w:cs="Times New Roman"/>
          <w:b/>
          <w:color w:val="000000"/>
          <w:sz w:val="28"/>
          <w:szCs w:val="28"/>
          <w:lang w:eastAsia="uk-UA"/>
        </w:rPr>
        <w:t xml:space="preserve"> </w:t>
      </w:r>
      <w:r w:rsidRPr="00417C43">
        <w:rPr>
          <w:rFonts w:ascii="Times New Roman" w:eastAsia="Arial Unicode MS" w:hAnsi="Times New Roman" w:cs="Times New Roman"/>
          <w:color w:val="000000"/>
          <w:sz w:val="28"/>
          <w:szCs w:val="28"/>
          <w:lang w:eastAsia="uk-UA"/>
        </w:rPr>
        <w:t>Створення, збирання, зберігання, обробка, відображення, передавання, розповсюдження, використання, захист, знищення інформації – 2 години.</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b/>
          <w:color w:val="000000"/>
          <w:sz w:val="28"/>
          <w:szCs w:val="28"/>
          <w:lang w:eastAsia="uk-UA"/>
        </w:rPr>
        <w:t>ТЕМА 2.</w:t>
      </w:r>
      <w:r w:rsidRPr="00417C43">
        <w:rPr>
          <w:rFonts w:ascii="Times New Roman" w:hAnsi="Times New Roman" w:cs="Times New Roman"/>
          <w:sz w:val="28"/>
          <w:szCs w:val="28"/>
        </w:rPr>
        <w:t xml:space="preserve"> Алгоритм виконання самостійних робіт із застосуванням комп’ютера. Відкриття електронної поштової скриньки. Негативні фактори впливу комп’ютера на л</w:t>
      </w:r>
      <w:r w:rsidR="009D26E2" w:rsidRPr="00417C43">
        <w:rPr>
          <w:rFonts w:ascii="Times New Roman" w:hAnsi="Times New Roman" w:cs="Times New Roman"/>
          <w:sz w:val="28"/>
          <w:szCs w:val="28"/>
        </w:rPr>
        <w:t>юдину. Використання комп’ютера у</w:t>
      </w:r>
      <w:r w:rsidRPr="00417C43">
        <w:rPr>
          <w:rFonts w:ascii="Times New Roman" w:hAnsi="Times New Roman" w:cs="Times New Roman"/>
          <w:sz w:val="28"/>
          <w:szCs w:val="28"/>
        </w:rPr>
        <w:t xml:space="preserve"> самоосвітній діяльності. І</w:t>
      </w:r>
      <w:r w:rsidRPr="00417C43">
        <w:rPr>
          <w:rFonts w:ascii="Times New Roman" w:eastAsia="Arial Unicode MS" w:hAnsi="Times New Roman" w:cs="Times New Roman"/>
          <w:color w:val="000000"/>
          <w:sz w:val="28"/>
          <w:szCs w:val="28"/>
          <w:lang w:eastAsia="uk-UA"/>
        </w:rPr>
        <w:t>нформаційні процедури, стадії оброблення інформації. Ефективні шляхи представлення інформації. Інформаційні процеси – 2 години.</w:t>
      </w:r>
    </w:p>
    <w:p w:rsidR="0095603E" w:rsidRPr="00417C43" w:rsidRDefault="0095603E" w:rsidP="006954A0">
      <w:pPr>
        <w:spacing w:after="0" w:line="240" w:lineRule="auto"/>
        <w:ind w:firstLine="709"/>
        <w:jc w:val="both"/>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ТЕМА 3.</w:t>
      </w:r>
      <w:r w:rsidRPr="00417C43">
        <w:t xml:space="preserve"> </w:t>
      </w:r>
      <w:r w:rsidRPr="00417C43">
        <w:rPr>
          <w:rFonts w:ascii="Times New Roman" w:eastAsia="Arial Unicode MS" w:hAnsi="Times New Roman" w:cs="Times New Roman"/>
          <w:color w:val="000000"/>
          <w:sz w:val="28"/>
          <w:szCs w:val="28"/>
          <w:lang w:eastAsia="uk-UA"/>
        </w:rPr>
        <w:t>Використання MOOC (масових он-лайн курсів) для поглиблення знань з фахових дисциплін. Популярні освітні платформи та можливості, які вони надають: FutureLearn, edx.org, coursera.org, prometeus.org.ua та низка інших. Безкоштовні ресурси LearnEnglish Pathways. Телеконференції, групи новин. Участь у форумах. – 2 години.</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b/>
          <w:color w:val="000000"/>
          <w:sz w:val="28"/>
          <w:szCs w:val="28"/>
          <w:lang w:eastAsia="uk-UA"/>
        </w:rPr>
        <w:t>ТЕМА 4.</w:t>
      </w:r>
      <w:r w:rsidRPr="00417C43">
        <w:t xml:space="preserve"> </w:t>
      </w:r>
      <w:r w:rsidRPr="00417C43">
        <w:rPr>
          <w:rFonts w:ascii="Times New Roman" w:eastAsia="Arial Unicode MS" w:hAnsi="Times New Roman" w:cs="Times New Roman"/>
          <w:color w:val="000000"/>
          <w:sz w:val="28"/>
          <w:szCs w:val="28"/>
          <w:lang w:eastAsia="uk-UA"/>
        </w:rPr>
        <w:t xml:space="preserve">Хмарні технології (файлові сховища, хмарні додатки, сайти, блоги). Робота з хмарним </w:t>
      </w:r>
      <w:r w:rsidRPr="00417C43">
        <w:rPr>
          <w:rFonts w:ascii="Times New Roman" w:hAnsi="Times New Roman" w:cs="Times New Roman"/>
          <w:sz w:val="28"/>
          <w:szCs w:val="28"/>
        </w:rPr>
        <w:t xml:space="preserve">сервісом </w:t>
      </w:r>
      <w:r w:rsidRPr="00417C43">
        <w:rPr>
          <w:rFonts w:ascii="Times New Roman" w:hAnsi="Times New Roman" w:cs="Times New Roman"/>
          <w:i/>
          <w:iCs/>
          <w:sz w:val="28"/>
          <w:szCs w:val="28"/>
        </w:rPr>
        <w:t>Google Docs.</w:t>
      </w:r>
      <w:r w:rsidRPr="00417C43">
        <w:t xml:space="preserve"> </w:t>
      </w:r>
      <w:r w:rsidRPr="00417C43">
        <w:rPr>
          <w:rFonts w:ascii="Times New Roman" w:hAnsi="Times New Roman" w:cs="Times New Roman"/>
          <w:iCs/>
          <w:sz w:val="28"/>
          <w:szCs w:val="28"/>
        </w:rPr>
        <w:t>Алгоритм створення хмарних об’єктів</w:t>
      </w:r>
      <w:r w:rsidRPr="00417C43">
        <w:rPr>
          <w:rFonts w:ascii="Times New Roman" w:hAnsi="Times New Roman" w:cs="Times New Roman"/>
          <w:i/>
          <w:iCs/>
          <w:sz w:val="28"/>
          <w:szCs w:val="28"/>
        </w:rPr>
        <w:t xml:space="preserve"> </w:t>
      </w:r>
      <w:r w:rsidRPr="00417C43">
        <w:t xml:space="preserve"> </w:t>
      </w:r>
      <w:r w:rsidRPr="00417C43">
        <w:rPr>
          <w:rFonts w:ascii="Times New Roman" w:eastAsia="Arial Unicode MS" w:hAnsi="Times New Roman" w:cs="Times New Roman"/>
          <w:color w:val="000000"/>
          <w:sz w:val="28"/>
          <w:szCs w:val="28"/>
          <w:lang w:eastAsia="uk-UA"/>
        </w:rPr>
        <w:t>– 2 години.</w:t>
      </w:r>
    </w:p>
    <w:p w:rsidR="0095603E" w:rsidRPr="00417C43" w:rsidRDefault="0095603E" w:rsidP="006954A0">
      <w:pPr>
        <w:spacing w:after="0" w:line="240" w:lineRule="auto"/>
        <w:ind w:firstLine="709"/>
        <w:jc w:val="both"/>
        <w:rPr>
          <w:rFonts w:ascii="Times New Roman" w:eastAsia="Times New Roman" w:hAnsi="Times New Roman" w:cs="Times New Roman"/>
          <w:sz w:val="20"/>
          <w:szCs w:val="28"/>
        </w:rPr>
      </w:pPr>
      <w:r w:rsidRPr="00417C43">
        <w:rPr>
          <w:rFonts w:ascii="Times New Roman" w:eastAsia="Arial Unicode MS" w:hAnsi="Times New Roman" w:cs="Times New Roman"/>
          <w:b/>
          <w:color w:val="000000"/>
          <w:sz w:val="28"/>
          <w:szCs w:val="28"/>
          <w:lang w:eastAsia="uk-UA"/>
        </w:rPr>
        <w:t xml:space="preserve">ТЕМА 5. </w:t>
      </w:r>
      <w:r w:rsidRPr="00417C43">
        <w:rPr>
          <w:rFonts w:ascii="Times New Roman" w:eastAsia="Arial Unicode MS" w:hAnsi="Times New Roman" w:cs="Times New Roman"/>
          <w:color w:val="000000"/>
          <w:sz w:val="28"/>
          <w:szCs w:val="28"/>
          <w:lang w:eastAsia="uk-UA"/>
        </w:rPr>
        <w:t xml:space="preserve">Пошук інформації в мережі Internet. Застосування пошукових служб. </w:t>
      </w:r>
      <w:r w:rsidRPr="00417C43">
        <w:rPr>
          <w:rFonts w:ascii="Times New Roman" w:eastAsia="Times New Roman" w:hAnsi="Times New Roman" w:cs="Times New Roman"/>
          <w:sz w:val="28"/>
          <w:szCs w:val="28"/>
        </w:rPr>
        <w:t>Опанувати метод пошуку інформації з використанням засобів контекстного пошуку. Етапи організації пошуку.</w:t>
      </w:r>
      <w:r w:rsidRPr="00417C43">
        <w:rPr>
          <w:rFonts w:ascii="Times New Roman" w:eastAsia="Times New Roman" w:hAnsi="Times New Roman" w:cs="Times New Roman"/>
          <w:sz w:val="20"/>
          <w:szCs w:val="28"/>
        </w:rPr>
        <w:t xml:space="preserve"> </w:t>
      </w:r>
      <w:r w:rsidRPr="00417C43">
        <w:rPr>
          <w:rFonts w:ascii="Times New Roman" w:eastAsia="Times New Roman" w:hAnsi="Times New Roman" w:cs="Times New Roman"/>
          <w:sz w:val="28"/>
          <w:szCs w:val="28"/>
        </w:rPr>
        <w:t>Формування запитів і поліпшення результатів пошуку</w:t>
      </w:r>
      <w:r w:rsidRPr="00417C43">
        <w:rPr>
          <w:rFonts w:ascii="Times New Roman" w:eastAsia="Arial Unicode MS" w:hAnsi="Times New Roman" w:cs="Times New Roman"/>
          <w:color w:val="000000"/>
          <w:sz w:val="28"/>
          <w:szCs w:val="28"/>
          <w:lang w:eastAsia="uk-UA"/>
        </w:rPr>
        <w:t xml:space="preserve"> – 2 години.</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b/>
          <w:color w:val="000000"/>
          <w:sz w:val="28"/>
          <w:szCs w:val="28"/>
          <w:lang w:eastAsia="uk-UA"/>
        </w:rPr>
        <w:t xml:space="preserve">ТЕМА 6. </w:t>
      </w:r>
      <w:r w:rsidRPr="00417C43">
        <w:rPr>
          <w:rFonts w:ascii="Times New Roman" w:eastAsia="Arial Unicode MS" w:hAnsi="Times New Roman" w:cs="Times New Roman"/>
          <w:color w:val="000000"/>
          <w:sz w:val="28"/>
          <w:szCs w:val="28"/>
          <w:lang w:eastAsia="uk-UA"/>
        </w:rPr>
        <w:t>Наповнення методичними матеріалами системами дистанц</w:t>
      </w:r>
      <w:r w:rsidR="009D26E2" w:rsidRPr="00417C43">
        <w:rPr>
          <w:rFonts w:ascii="Times New Roman" w:eastAsia="Arial Unicode MS" w:hAnsi="Times New Roman" w:cs="Times New Roman"/>
          <w:color w:val="000000"/>
          <w:sz w:val="28"/>
          <w:szCs w:val="28"/>
          <w:lang w:eastAsia="uk-UA"/>
        </w:rPr>
        <w:t>ійної освіти на прикладі CMS «Moodle»</w:t>
      </w:r>
      <w:r w:rsidRPr="00417C43">
        <w:rPr>
          <w:rFonts w:ascii="Times New Roman" w:eastAsia="Arial Unicode MS" w:hAnsi="Times New Roman" w:cs="Times New Roman"/>
          <w:color w:val="000000"/>
          <w:sz w:val="28"/>
          <w:szCs w:val="28"/>
          <w:lang w:eastAsia="uk-UA"/>
        </w:rPr>
        <w:t>.</w:t>
      </w:r>
      <w:r w:rsidRPr="00417C43">
        <w:t xml:space="preserve"> </w:t>
      </w:r>
      <w:r w:rsidRPr="00417C43">
        <w:rPr>
          <w:rFonts w:ascii="Times New Roman" w:eastAsia="Arial Unicode MS" w:hAnsi="Times New Roman" w:cs="Times New Roman"/>
          <w:color w:val="000000"/>
          <w:sz w:val="28"/>
          <w:szCs w:val="28"/>
          <w:lang w:eastAsia="uk-UA"/>
        </w:rPr>
        <w:t>Програмне забезпечення для створення Web-сторінок. Створення елементів дистанційного курсу з дисциплін на вибір «Трактори та автомобілі», «Електрообладнання транспортних машин», «Технологія ремонту автомобілів та транспортних засобів», «Основи діагностики транспортних маши</w:t>
      </w:r>
      <w:r w:rsidR="009D26E2" w:rsidRPr="00417C43">
        <w:rPr>
          <w:rFonts w:ascii="Times New Roman" w:eastAsia="Arial Unicode MS" w:hAnsi="Times New Roman" w:cs="Times New Roman"/>
          <w:color w:val="000000"/>
          <w:sz w:val="28"/>
          <w:szCs w:val="28"/>
          <w:lang w:eastAsia="uk-UA"/>
        </w:rPr>
        <w:t xml:space="preserve">н», «Правила дорожнього руху» </w:t>
      </w:r>
      <w:r w:rsidRPr="00417C43">
        <w:rPr>
          <w:rFonts w:ascii="Times New Roman" w:eastAsia="Arial Unicode MS" w:hAnsi="Times New Roman" w:cs="Times New Roman"/>
          <w:color w:val="000000"/>
          <w:sz w:val="28"/>
          <w:szCs w:val="28"/>
          <w:lang w:eastAsia="uk-UA"/>
        </w:rPr>
        <w:t>– 4 години.</w:t>
      </w:r>
    </w:p>
    <w:p w:rsidR="0095603E" w:rsidRPr="00417C43" w:rsidRDefault="0095603E" w:rsidP="006954A0">
      <w:pPr>
        <w:spacing w:after="0" w:line="240" w:lineRule="auto"/>
        <w:ind w:firstLine="709"/>
        <w:jc w:val="center"/>
        <w:rPr>
          <w:rFonts w:ascii="Times New Roman" w:eastAsia="Arial Unicode MS" w:hAnsi="Times New Roman" w:cs="Times New Roman"/>
          <w:b/>
          <w:color w:val="000000"/>
          <w:sz w:val="28"/>
          <w:szCs w:val="28"/>
          <w:lang w:eastAsia="uk-UA"/>
        </w:rPr>
      </w:pPr>
    </w:p>
    <w:p w:rsidR="0095603E" w:rsidRPr="00417C43" w:rsidRDefault="0095603E" w:rsidP="006954A0">
      <w:pPr>
        <w:spacing w:after="0" w:line="240" w:lineRule="auto"/>
        <w:ind w:firstLine="709"/>
        <w:jc w:val="center"/>
        <w:rPr>
          <w:rFonts w:ascii="Times New Roman" w:eastAsia="Arial Unicode MS" w:hAnsi="Times New Roman" w:cs="Times New Roman"/>
          <w:b/>
          <w:color w:val="000000"/>
          <w:sz w:val="28"/>
          <w:szCs w:val="28"/>
          <w:lang w:eastAsia="uk-UA"/>
        </w:rPr>
      </w:pPr>
      <w:r w:rsidRPr="00417C43">
        <w:rPr>
          <w:rFonts w:ascii="Times New Roman" w:eastAsia="Arial Unicode MS" w:hAnsi="Times New Roman" w:cs="Times New Roman"/>
          <w:b/>
          <w:color w:val="000000"/>
          <w:sz w:val="28"/>
          <w:szCs w:val="28"/>
          <w:lang w:eastAsia="uk-UA"/>
        </w:rPr>
        <w:t>Завдання для самостійної роботи</w:t>
      </w:r>
    </w:p>
    <w:p w:rsidR="0095603E" w:rsidRPr="00417C43" w:rsidRDefault="0095603E"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b/>
          <w:sz w:val="28"/>
        </w:rPr>
        <w:t>ТЕМА 1.</w:t>
      </w:r>
      <w:r w:rsidRPr="00417C43">
        <w:rPr>
          <w:rFonts w:ascii="Times New Roman" w:hAnsi="Times New Roman" w:cs="Times New Roman"/>
          <w:sz w:val="28"/>
          <w:szCs w:val="28"/>
        </w:rPr>
        <w:t xml:space="preserve"> Створення навчальних матер</w:t>
      </w:r>
      <w:r w:rsidR="008E3019" w:rsidRPr="00417C43">
        <w:rPr>
          <w:rFonts w:ascii="Times New Roman" w:hAnsi="Times New Roman" w:cs="Times New Roman"/>
          <w:sz w:val="28"/>
          <w:szCs w:val="28"/>
        </w:rPr>
        <w:t>іалів для електронного навчання.</w:t>
      </w:r>
      <w:r w:rsidRPr="00417C43">
        <w:rPr>
          <w:rFonts w:ascii="Times New Roman" w:hAnsi="Times New Roman" w:cs="Times New Roman"/>
          <w:sz w:val="28"/>
          <w:szCs w:val="28"/>
        </w:rPr>
        <w:t xml:space="preserve"> Змішана (гібридна) форма навчання.</w:t>
      </w:r>
      <w:r w:rsidRPr="00417C43">
        <w:t xml:space="preserve"> </w:t>
      </w:r>
      <w:r w:rsidRPr="00417C43">
        <w:rPr>
          <w:rFonts w:ascii="Times New Roman" w:hAnsi="Times New Roman" w:cs="Times New Roman"/>
          <w:sz w:val="28"/>
          <w:szCs w:val="28"/>
        </w:rPr>
        <w:t>Шляхи представлення інформації в цифровому вигляді та способи її кодування; формати представлення текстової, числової, графічної інформації.</w:t>
      </w:r>
      <w:r w:rsidRPr="00417C43">
        <w:rPr>
          <w:rFonts w:ascii="Times New Roman" w:eastAsia="Calibri" w:hAnsi="Times New Roman" w:cs="Times New Roman"/>
          <w:sz w:val="28"/>
          <w:szCs w:val="28"/>
        </w:rPr>
        <w:t xml:space="preserve"> </w:t>
      </w:r>
      <w:r w:rsidRPr="00417C43">
        <w:rPr>
          <w:rFonts w:ascii="Times New Roman" w:hAnsi="Times New Roman" w:cs="Times New Roman"/>
          <w:sz w:val="28"/>
          <w:szCs w:val="28"/>
        </w:rPr>
        <w:t>Календар від Google (</w:t>
      </w:r>
      <w:hyperlink r:id="rId40" w:history="1">
        <w:r w:rsidRPr="00417C43">
          <w:rPr>
            <w:rFonts w:ascii="Times New Roman" w:hAnsi="Times New Roman" w:cs="Times New Roman"/>
            <w:color w:val="0066CC"/>
            <w:sz w:val="28"/>
            <w:szCs w:val="28"/>
            <w:u w:val="single"/>
          </w:rPr>
          <w:t>http://google.com/calendar</w:t>
        </w:r>
      </w:hyperlink>
      <w:r w:rsidRPr="00417C43">
        <w:rPr>
          <w:rFonts w:ascii="Times New Roman" w:hAnsi="Times New Roman" w:cs="Times New Roman"/>
          <w:sz w:val="28"/>
          <w:szCs w:val="28"/>
        </w:rPr>
        <w:t xml:space="preserve">), Мапи від Google </w:t>
      </w:r>
      <w:hyperlink r:id="rId41" w:history="1">
        <w:r w:rsidRPr="00417C43">
          <w:rPr>
            <w:rFonts w:ascii="Times New Roman" w:hAnsi="Times New Roman" w:cs="Times New Roman"/>
            <w:color w:val="0066CC"/>
            <w:sz w:val="28"/>
            <w:szCs w:val="28"/>
            <w:u w:val="single"/>
          </w:rPr>
          <w:t>(www.google.com.ua/maps/)</w:t>
        </w:r>
      </w:hyperlink>
      <w:r w:rsidRPr="00417C43">
        <w:rPr>
          <w:rFonts w:ascii="Times New Roman" w:hAnsi="Times New Roman" w:cs="Times New Roman"/>
          <w:sz w:val="28"/>
          <w:szCs w:val="28"/>
        </w:rPr>
        <w:t>.</w:t>
      </w:r>
    </w:p>
    <w:p w:rsidR="0095603E" w:rsidRPr="00417C43" w:rsidRDefault="0095603E" w:rsidP="006954A0">
      <w:pPr>
        <w:spacing w:after="0" w:line="240" w:lineRule="auto"/>
        <w:ind w:firstLine="709"/>
        <w:jc w:val="both"/>
        <w:rPr>
          <w:rFonts w:ascii="Times New Roman" w:hAnsi="Times New Roman" w:cs="Times New Roman"/>
          <w:sz w:val="28"/>
        </w:rPr>
      </w:pPr>
      <w:r w:rsidRPr="00417C43">
        <w:rPr>
          <w:rFonts w:ascii="Times New Roman" w:hAnsi="Times New Roman" w:cs="Times New Roman"/>
          <w:b/>
          <w:sz w:val="28"/>
        </w:rPr>
        <w:t>ТЕМА 2.</w:t>
      </w:r>
      <w:r w:rsidR="008E3019" w:rsidRPr="00417C43">
        <w:rPr>
          <w:rFonts w:ascii="Times New Roman" w:hAnsi="Times New Roman" w:cs="Times New Roman"/>
          <w:sz w:val="28"/>
        </w:rPr>
        <w:t xml:space="preserve"> Аналіз</w:t>
      </w:r>
      <w:r w:rsidRPr="00417C43">
        <w:rPr>
          <w:rFonts w:ascii="Times New Roman" w:hAnsi="Times New Roman" w:cs="Times New Roman"/>
          <w:sz w:val="28"/>
        </w:rPr>
        <w:t xml:space="preserve"> апаратної частини підключення домашніх обчислювальних систем до комп’ютерних мереж. Налагодження підключення </w:t>
      </w:r>
      <w:r w:rsidRPr="00417C43">
        <w:rPr>
          <w:rFonts w:ascii="Times New Roman" w:hAnsi="Times New Roman" w:cs="Times New Roman"/>
          <w:sz w:val="28"/>
        </w:rPr>
        <w:lastRenderedPageBreak/>
        <w:t xml:space="preserve">до мережі Internet. Захист від комп’ютерних вірусів. Основні функції оглядача інтернету Internet Explorer </w:t>
      </w:r>
    </w:p>
    <w:p w:rsidR="0095603E" w:rsidRPr="00417C43" w:rsidRDefault="0095603E"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b/>
          <w:sz w:val="28"/>
          <w:szCs w:val="28"/>
        </w:rPr>
        <w:t>ТЕМА 3.</w:t>
      </w:r>
      <w:r w:rsidRPr="00417C43">
        <w:rPr>
          <w:rFonts w:ascii="Times New Roman" w:hAnsi="Times New Roman" w:cs="Times New Roman"/>
          <w:sz w:val="28"/>
          <w:szCs w:val="28"/>
        </w:rPr>
        <w:t xml:space="preserve"> Мобільні обчислювальні системи. Засоби он-лайн спілкування Засоби оф-лайн спілкування. Мобільні додатки спілкування Участь у форумах.</w:t>
      </w:r>
      <w:r w:rsidR="008E3019" w:rsidRPr="00417C43">
        <w:rPr>
          <w:rFonts w:ascii="Times New Roman" w:hAnsi="Times New Roman" w:cs="Times New Roman"/>
          <w:sz w:val="28"/>
          <w:szCs w:val="28"/>
        </w:rPr>
        <w:t xml:space="preserve"> Використання соціальних мереж у</w:t>
      </w:r>
      <w:r w:rsidRPr="00417C43">
        <w:rPr>
          <w:rFonts w:ascii="Times New Roman" w:hAnsi="Times New Roman" w:cs="Times New Roman"/>
          <w:sz w:val="28"/>
          <w:szCs w:val="28"/>
        </w:rPr>
        <w:t xml:space="preserve"> навчальній діяльності. Он-лайн та офф-лайн засоби спілкування. Масові відкриті он-лайн курси.</w:t>
      </w:r>
    </w:p>
    <w:p w:rsidR="0095603E" w:rsidRPr="00417C43" w:rsidRDefault="0095603E"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b/>
          <w:sz w:val="28"/>
          <w:szCs w:val="28"/>
        </w:rPr>
        <w:t xml:space="preserve">ТЕМА 4. </w:t>
      </w:r>
      <w:r w:rsidRPr="00417C43">
        <w:rPr>
          <w:rFonts w:ascii="Times New Roman" w:hAnsi="Times New Roman" w:cs="Times New Roman"/>
          <w:sz w:val="28"/>
          <w:szCs w:val="28"/>
        </w:rPr>
        <w:t>Хостинг</w:t>
      </w:r>
      <w:r w:rsidR="008E3019" w:rsidRPr="00417C43">
        <w:rPr>
          <w:rFonts w:ascii="Times New Roman" w:hAnsi="Times New Roman" w:cs="Times New Roman"/>
          <w:sz w:val="28"/>
          <w:szCs w:val="28"/>
        </w:rPr>
        <w:t>.</w:t>
      </w:r>
      <w:r w:rsidRPr="00417C43">
        <w:rPr>
          <w:rFonts w:ascii="Times New Roman" w:hAnsi="Times New Roman" w:cs="Times New Roman"/>
          <w:sz w:val="28"/>
          <w:szCs w:val="28"/>
        </w:rPr>
        <w:t xml:space="preserve"> Системи керування контентном. Системи управління контентом загального призначення Створення навчальних матеріалів в хмарному се</w:t>
      </w:r>
      <w:r w:rsidR="008E3019" w:rsidRPr="00417C43">
        <w:rPr>
          <w:rFonts w:ascii="Times New Roman" w:hAnsi="Times New Roman" w:cs="Times New Roman"/>
          <w:sz w:val="28"/>
          <w:szCs w:val="28"/>
        </w:rPr>
        <w:t>редовищі Файлові сховища. Відео-</w:t>
      </w:r>
      <w:r w:rsidRPr="00417C43">
        <w:rPr>
          <w:rFonts w:ascii="Times New Roman" w:hAnsi="Times New Roman" w:cs="Times New Roman"/>
          <w:sz w:val="28"/>
          <w:szCs w:val="28"/>
        </w:rPr>
        <w:t>сховища. Електронні енциклопедії.</w:t>
      </w:r>
    </w:p>
    <w:p w:rsidR="0095603E" w:rsidRPr="00417C43" w:rsidRDefault="0095603E" w:rsidP="006954A0">
      <w:pPr>
        <w:spacing w:after="0" w:line="240" w:lineRule="auto"/>
        <w:ind w:firstLine="709"/>
        <w:jc w:val="both"/>
        <w:rPr>
          <w:rFonts w:ascii="Times New Roman" w:eastAsia="Arial Unicode MS" w:hAnsi="Times New Roman" w:cs="Times New Roman"/>
          <w:color w:val="000000"/>
          <w:sz w:val="28"/>
          <w:szCs w:val="28"/>
          <w:lang w:eastAsia="uk-UA"/>
        </w:rPr>
      </w:pPr>
      <w:r w:rsidRPr="00417C43">
        <w:rPr>
          <w:rFonts w:ascii="Times New Roman" w:eastAsia="Arial Unicode MS" w:hAnsi="Times New Roman" w:cs="Times New Roman"/>
          <w:b/>
          <w:color w:val="000000"/>
          <w:sz w:val="28"/>
          <w:szCs w:val="28"/>
          <w:lang w:eastAsia="uk-UA"/>
        </w:rPr>
        <w:t>ТЕМА 5</w:t>
      </w:r>
      <w:r w:rsidRPr="00417C43">
        <w:rPr>
          <w:rFonts w:ascii="Times New Roman" w:eastAsia="Arial Unicode MS" w:hAnsi="Times New Roman" w:cs="Times New Roman"/>
          <w:color w:val="000000"/>
          <w:sz w:val="28"/>
          <w:szCs w:val="28"/>
          <w:lang w:eastAsia="uk-UA"/>
        </w:rPr>
        <w:t>.</w:t>
      </w:r>
      <w:r w:rsidRPr="00417C43">
        <w:rPr>
          <w:rFonts w:ascii="Times New Roman" w:hAnsi="Times New Roman" w:cs="Times New Roman"/>
          <w:sz w:val="28"/>
          <w:szCs w:val="28"/>
        </w:rPr>
        <w:t xml:space="preserve"> Пошук інформації в мережі Internet. </w:t>
      </w:r>
      <w:r w:rsidRPr="00417C43">
        <w:rPr>
          <w:rFonts w:ascii="Times New Roman" w:eastAsia="Arial Unicode MS" w:hAnsi="Times New Roman" w:cs="Times New Roman"/>
          <w:color w:val="000000"/>
          <w:sz w:val="28"/>
          <w:szCs w:val="28"/>
          <w:lang w:eastAsia="uk-UA"/>
        </w:rPr>
        <w:t>Пошукові каталоги.</w:t>
      </w:r>
      <w:r w:rsidRPr="00417C43">
        <w:t xml:space="preserve"> </w:t>
      </w:r>
      <w:r w:rsidRPr="00417C43">
        <w:rPr>
          <w:rFonts w:ascii="Times New Roman" w:eastAsia="Arial Unicode MS" w:hAnsi="Times New Roman" w:cs="Times New Roman"/>
          <w:color w:val="000000"/>
          <w:sz w:val="28"/>
          <w:szCs w:val="28"/>
          <w:lang w:eastAsia="uk-UA"/>
        </w:rPr>
        <w:t>Використання спеціальних інструментів пошуку: добірок посилань, пошукових каталогів та систем метапошуку.</w:t>
      </w:r>
      <w:r w:rsidRPr="00417C43">
        <w:t xml:space="preserve"> </w:t>
      </w:r>
      <w:r w:rsidRPr="00417C43">
        <w:rPr>
          <w:rFonts w:ascii="Times New Roman" w:eastAsia="Arial Unicode MS" w:hAnsi="Times New Roman" w:cs="Times New Roman"/>
          <w:color w:val="000000"/>
          <w:sz w:val="28"/>
          <w:szCs w:val="28"/>
          <w:lang w:eastAsia="uk-UA"/>
        </w:rPr>
        <w:t>Правила організації ефективного пошуку інформації.</w:t>
      </w:r>
      <w:r w:rsidRPr="00417C43">
        <w:t xml:space="preserve"> </w:t>
      </w:r>
      <w:r w:rsidRPr="00417C43">
        <w:rPr>
          <w:rFonts w:ascii="Times New Roman" w:eastAsia="Arial Unicode MS" w:hAnsi="Times New Roman" w:cs="Times New Roman"/>
          <w:color w:val="000000"/>
          <w:sz w:val="28"/>
          <w:szCs w:val="28"/>
          <w:lang w:eastAsia="uk-UA"/>
        </w:rPr>
        <w:t>Системи збору інформаційного матеріалу через сервіси пошуку загального призначення (Яндекс, Google, Bing, META).</w:t>
      </w:r>
    </w:p>
    <w:p w:rsidR="0095603E" w:rsidRDefault="0095603E"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b/>
          <w:sz w:val="28"/>
          <w:szCs w:val="28"/>
        </w:rPr>
        <w:t>ТЕМА 6.</w:t>
      </w:r>
      <w:r w:rsidRPr="00417C43">
        <w:rPr>
          <w:rFonts w:ascii="Times New Roman" w:hAnsi="Times New Roman" w:cs="Times New Roman"/>
          <w:sz w:val="28"/>
          <w:szCs w:val="28"/>
        </w:rPr>
        <w:t xml:space="preserve"> Підтримка навчального курсу системою дистанційної освіти.</w:t>
      </w:r>
      <w:r w:rsidRPr="00417C43">
        <w:t xml:space="preserve"> </w:t>
      </w:r>
      <w:r w:rsidRPr="00417C43">
        <w:rPr>
          <w:rFonts w:ascii="Times New Roman" w:hAnsi="Times New Roman" w:cs="Times New Roman"/>
          <w:sz w:val="28"/>
          <w:szCs w:val="28"/>
        </w:rPr>
        <w:t>Приклад дистанційного навчання засобами Intuit.ru (Інститут дистанційного навчання), Specialist.ru (Центр дистанційного навчання при Фізико-технічному університеті ім. Баумана) тощо.</w:t>
      </w:r>
    </w:p>
    <w:p w:rsidR="006954A0" w:rsidRPr="00417C43" w:rsidRDefault="006954A0" w:rsidP="0095603E">
      <w:pPr>
        <w:spacing w:after="0" w:line="240" w:lineRule="auto"/>
        <w:ind w:firstLine="567"/>
        <w:jc w:val="both"/>
        <w:rPr>
          <w:rFonts w:ascii="Times New Roman" w:hAnsi="Times New Roman" w:cs="Times New Roman"/>
          <w:sz w:val="28"/>
          <w:szCs w:val="28"/>
        </w:rPr>
      </w:pPr>
    </w:p>
    <w:p w:rsidR="0095603E" w:rsidRPr="00417C43" w:rsidRDefault="0095603E" w:rsidP="0095603E">
      <w:pPr>
        <w:tabs>
          <w:tab w:val="left" w:pos="3645"/>
        </w:tabs>
        <w:spacing w:after="0" w:line="240" w:lineRule="auto"/>
        <w:rPr>
          <w:rFonts w:ascii="Times New Roman" w:hAnsi="Times New Roman" w:cs="Times New Roman"/>
          <w:b/>
          <w:sz w:val="28"/>
          <w:szCs w:val="28"/>
        </w:rPr>
      </w:pPr>
      <w:r w:rsidRPr="00417C43">
        <w:rPr>
          <w:rFonts w:ascii="Times New Roman" w:hAnsi="Times New Roman" w:cs="Times New Roman"/>
          <w:sz w:val="28"/>
          <w:szCs w:val="28"/>
        </w:rPr>
        <w:tab/>
      </w:r>
      <w:r w:rsidRPr="00417C43">
        <w:rPr>
          <w:rFonts w:ascii="Times New Roman" w:hAnsi="Times New Roman" w:cs="Times New Roman"/>
          <w:b/>
          <w:sz w:val="28"/>
          <w:szCs w:val="28"/>
        </w:rPr>
        <w:t>Рекомендована література</w:t>
      </w:r>
    </w:p>
    <w:p w:rsidR="0095603E" w:rsidRPr="00417C43" w:rsidRDefault="0095603E" w:rsidP="00AA364F">
      <w:pPr>
        <w:widowControl w:val="0"/>
        <w:numPr>
          <w:ilvl w:val="0"/>
          <w:numId w:val="48"/>
        </w:numPr>
        <w:tabs>
          <w:tab w:val="left" w:pos="993"/>
        </w:tabs>
        <w:spacing w:after="0" w:line="240" w:lineRule="auto"/>
        <w:ind w:left="0" w:right="16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 xml:space="preserve">Дискова </w:t>
      </w:r>
      <w:r w:rsidRPr="00417C43">
        <w:rPr>
          <w:rFonts w:ascii="Times New Roman" w:eastAsia="Times New Roman" w:hAnsi="Times New Roman" w:cs="Times New Roman"/>
          <w:iCs/>
          <w:color w:val="000000"/>
          <w:spacing w:val="10"/>
          <w:sz w:val="28"/>
          <w:szCs w:val="28"/>
          <w:shd w:val="clear" w:color="auto" w:fill="FFFFFF"/>
          <w:lang w:eastAsia="uk-UA" w:bidi="uk-UA"/>
        </w:rPr>
        <w:t>Я. М.</w:t>
      </w:r>
      <w:r w:rsidRPr="00417C43">
        <w:rPr>
          <w:rFonts w:ascii="Times New Roman" w:eastAsia="Times New Roman" w:hAnsi="Times New Roman" w:cs="Times New Roman"/>
          <w:color w:val="000000"/>
          <w:sz w:val="28"/>
          <w:szCs w:val="28"/>
          <w:lang w:eastAsia="uk-UA" w:bidi="uk-UA"/>
        </w:rPr>
        <w:t xml:space="preserve"> Інформатика і комп'ютерна техніка: Навчальний посібник. Київ, 2011. 464 с.</w:t>
      </w:r>
    </w:p>
    <w:p w:rsidR="0095603E" w:rsidRPr="00417C43" w:rsidRDefault="0095603E" w:rsidP="00AA364F">
      <w:pPr>
        <w:widowControl w:val="0"/>
        <w:numPr>
          <w:ilvl w:val="0"/>
          <w:numId w:val="48"/>
        </w:numPr>
        <w:tabs>
          <w:tab w:val="left" w:pos="993"/>
        </w:tabs>
        <w:spacing w:after="0" w:line="240" w:lineRule="auto"/>
        <w:ind w:left="0" w:right="16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Інформатика. Комп’ютерна техніка. Комп’ютерні технології: підручник. Київ, 2011. 592 с.</w:t>
      </w:r>
    </w:p>
    <w:p w:rsidR="0095603E" w:rsidRPr="00417C43" w:rsidRDefault="0095603E" w:rsidP="00AA364F">
      <w:pPr>
        <w:widowControl w:val="0"/>
        <w:numPr>
          <w:ilvl w:val="0"/>
          <w:numId w:val="48"/>
        </w:numPr>
        <w:tabs>
          <w:tab w:val="left" w:pos="993"/>
        </w:tabs>
        <w:spacing w:after="0" w:line="240" w:lineRule="auto"/>
        <w:ind w:left="0" w:right="16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Козловський А. В. Комп’ютерна тех</w:t>
      </w:r>
      <w:r w:rsidR="008E3019" w:rsidRPr="00417C43">
        <w:rPr>
          <w:rFonts w:ascii="Times New Roman" w:eastAsia="Times New Roman" w:hAnsi="Times New Roman" w:cs="Times New Roman"/>
          <w:color w:val="000000"/>
          <w:sz w:val="28"/>
          <w:szCs w:val="28"/>
          <w:lang w:eastAsia="uk-UA" w:bidi="uk-UA"/>
        </w:rPr>
        <w:t xml:space="preserve">ніка та інформаційні технології: </w:t>
      </w:r>
      <w:r w:rsidRPr="00417C43">
        <w:rPr>
          <w:rFonts w:ascii="Times New Roman" w:eastAsia="Times New Roman" w:hAnsi="Times New Roman" w:cs="Times New Roman"/>
          <w:color w:val="000000"/>
          <w:sz w:val="28"/>
          <w:szCs w:val="28"/>
          <w:lang w:eastAsia="uk-UA" w:bidi="uk-UA"/>
        </w:rPr>
        <w:t>Навчальний посібник. Київ, 2011. 463 с.</w:t>
      </w:r>
    </w:p>
    <w:p w:rsidR="0095603E" w:rsidRPr="00417C43" w:rsidRDefault="0095603E" w:rsidP="00AA364F">
      <w:pPr>
        <w:widowControl w:val="0"/>
        <w:numPr>
          <w:ilvl w:val="0"/>
          <w:numId w:val="48"/>
        </w:numPr>
        <w:tabs>
          <w:tab w:val="left" w:pos="464"/>
          <w:tab w:val="left" w:pos="993"/>
        </w:tabs>
        <w:spacing w:after="0" w:line="240" w:lineRule="auto"/>
        <w:ind w:left="0" w:right="16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Комп’ютерні технології обробки облікової інформації: навчальний посібник. Київ, 2012. 534 с.</w:t>
      </w:r>
    </w:p>
    <w:p w:rsidR="0095603E" w:rsidRPr="00417C43" w:rsidRDefault="0095603E" w:rsidP="00AA364F">
      <w:pPr>
        <w:widowControl w:val="0"/>
        <w:numPr>
          <w:ilvl w:val="0"/>
          <w:numId w:val="48"/>
        </w:numPr>
        <w:tabs>
          <w:tab w:val="left" w:pos="464"/>
          <w:tab w:val="left" w:pos="993"/>
        </w:tabs>
        <w:spacing w:after="0" w:line="240" w:lineRule="auto"/>
        <w:ind w:left="0" w:right="16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Наливайко Н. Я. Інформатика: навчальний посібник. Київ, 2011. 576 с.</w:t>
      </w:r>
    </w:p>
    <w:p w:rsidR="0095603E" w:rsidRPr="00417C43" w:rsidRDefault="0095603E" w:rsidP="00AA364F">
      <w:pPr>
        <w:widowControl w:val="0"/>
        <w:numPr>
          <w:ilvl w:val="0"/>
          <w:numId w:val="48"/>
        </w:numPr>
        <w:tabs>
          <w:tab w:val="left" w:pos="993"/>
        </w:tabs>
        <w:spacing w:after="0" w:line="240" w:lineRule="auto"/>
        <w:ind w:left="0" w:right="16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val="ru-RU" w:eastAsia="ru-RU" w:bidi="ru-RU"/>
        </w:rPr>
        <w:t>Бакушевич Я.</w:t>
      </w:r>
      <w:r w:rsidRPr="00417C43">
        <w:rPr>
          <w:rFonts w:ascii="Times New Roman" w:eastAsia="Times New Roman" w:hAnsi="Times New Roman" w:cs="Times New Roman"/>
          <w:color w:val="000000"/>
          <w:sz w:val="28"/>
          <w:szCs w:val="28"/>
          <w:lang w:eastAsia="ru-RU" w:bidi="ru-RU"/>
        </w:rPr>
        <w:t xml:space="preserve"> </w:t>
      </w:r>
      <w:r w:rsidRPr="00417C43">
        <w:rPr>
          <w:rFonts w:ascii="Times New Roman" w:eastAsia="Times New Roman" w:hAnsi="Times New Roman" w:cs="Times New Roman"/>
          <w:color w:val="000000"/>
          <w:sz w:val="28"/>
          <w:szCs w:val="28"/>
          <w:lang w:val="ru-RU" w:eastAsia="ru-RU" w:bidi="ru-RU"/>
        </w:rPr>
        <w:t xml:space="preserve">М. </w:t>
      </w:r>
      <w:r w:rsidRPr="00417C43">
        <w:rPr>
          <w:rFonts w:ascii="Times New Roman" w:eastAsia="Times New Roman" w:hAnsi="Times New Roman" w:cs="Times New Roman"/>
          <w:color w:val="000000"/>
          <w:sz w:val="28"/>
          <w:szCs w:val="28"/>
          <w:lang w:eastAsia="uk-UA" w:bidi="uk-UA"/>
        </w:rPr>
        <w:t xml:space="preserve">Інформатика </w:t>
      </w:r>
      <w:r w:rsidRPr="00417C43">
        <w:rPr>
          <w:rFonts w:ascii="Times New Roman" w:eastAsia="Times New Roman" w:hAnsi="Times New Roman" w:cs="Times New Roman"/>
          <w:color w:val="000000"/>
          <w:sz w:val="28"/>
          <w:szCs w:val="28"/>
          <w:lang w:val="ru-RU" w:eastAsia="ru-RU" w:bidi="ru-RU"/>
        </w:rPr>
        <w:t xml:space="preserve">та </w:t>
      </w:r>
      <w:r w:rsidRPr="00417C43">
        <w:rPr>
          <w:rFonts w:ascii="Times New Roman" w:eastAsia="Times New Roman" w:hAnsi="Times New Roman" w:cs="Times New Roman"/>
          <w:color w:val="000000"/>
          <w:sz w:val="28"/>
          <w:szCs w:val="28"/>
          <w:lang w:eastAsia="uk-UA" w:bidi="uk-UA"/>
        </w:rPr>
        <w:t>комп’ютерна техніка: Навчальний посібник. Львів, 2009. 312 с.</w:t>
      </w:r>
    </w:p>
    <w:p w:rsidR="0095603E" w:rsidRPr="00417C43" w:rsidRDefault="0095603E" w:rsidP="00AA364F">
      <w:pPr>
        <w:widowControl w:val="0"/>
        <w:numPr>
          <w:ilvl w:val="0"/>
          <w:numId w:val="48"/>
        </w:numPr>
        <w:tabs>
          <w:tab w:val="left" w:pos="993"/>
        </w:tabs>
        <w:spacing w:after="0" w:line="240" w:lineRule="auto"/>
        <w:ind w:left="0" w:right="16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Брикайло Л. Ф. Інформатика та комп’ютерна техніка. Київ, 2009. 266 с.</w:t>
      </w:r>
    </w:p>
    <w:p w:rsidR="0095603E" w:rsidRPr="00417C43" w:rsidRDefault="0095603E" w:rsidP="00AA364F">
      <w:pPr>
        <w:widowControl w:val="0"/>
        <w:numPr>
          <w:ilvl w:val="0"/>
          <w:numId w:val="48"/>
        </w:numPr>
        <w:tabs>
          <w:tab w:val="left" w:pos="993"/>
          <w:tab w:val="left" w:pos="1297"/>
        </w:tabs>
        <w:spacing w:after="0" w:line="240" w:lineRule="auto"/>
        <w:ind w:left="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Березовський В. С. Основи Інтернету: навчальний посібник. Київ,</w:t>
      </w:r>
      <w:r w:rsidRPr="00417C43">
        <w:rPr>
          <w:rFonts w:ascii="Times New Roman" w:eastAsia="Times New Roman" w:hAnsi="Times New Roman" w:cs="Times New Roman"/>
          <w:color w:val="000000"/>
          <w:sz w:val="28"/>
          <w:szCs w:val="28"/>
          <w:lang w:val="en-US" w:bidi="en-US"/>
        </w:rPr>
        <w:t xml:space="preserve"> </w:t>
      </w:r>
      <w:r w:rsidRPr="00417C43">
        <w:rPr>
          <w:rFonts w:ascii="Times New Roman" w:eastAsia="Times New Roman" w:hAnsi="Times New Roman" w:cs="Times New Roman"/>
          <w:color w:val="000000"/>
          <w:sz w:val="28"/>
          <w:szCs w:val="28"/>
          <w:lang w:eastAsia="uk-UA" w:bidi="uk-UA"/>
        </w:rPr>
        <w:t>2012. 160 с.</w:t>
      </w:r>
    </w:p>
    <w:p w:rsidR="0095603E" w:rsidRPr="00417C43" w:rsidRDefault="0095603E" w:rsidP="00AA364F">
      <w:pPr>
        <w:widowControl w:val="0"/>
        <w:numPr>
          <w:ilvl w:val="0"/>
          <w:numId w:val="48"/>
        </w:numPr>
        <w:tabs>
          <w:tab w:val="left" w:pos="993"/>
          <w:tab w:val="left" w:pos="1297"/>
        </w:tabs>
        <w:spacing w:after="0" w:line="240" w:lineRule="auto"/>
        <w:ind w:left="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Березовський В. С. Основи комп’ютерної графіки: навчаль</w:t>
      </w:r>
      <w:r w:rsidRPr="00417C43">
        <w:rPr>
          <w:rFonts w:ascii="Times New Roman" w:eastAsia="Times New Roman" w:hAnsi="Times New Roman" w:cs="Times New Roman"/>
          <w:sz w:val="28"/>
          <w:szCs w:val="28"/>
          <w:lang w:val="ru-RU"/>
        </w:rPr>
        <w:t>ний</w:t>
      </w:r>
      <w:r w:rsidRPr="00417C43">
        <w:rPr>
          <w:rFonts w:ascii="Times New Roman" w:eastAsia="Times New Roman" w:hAnsi="Times New Roman" w:cs="Times New Roman"/>
          <w:color w:val="000000"/>
          <w:sz w:val="28"/>
          <w:szCs w:val="28"/>
          <w:lang w:eastAsia="uk-UA" w:bidi="uk-UA"/>
        </w:rPr>
        <w:t xml:space="preserve"> посібник. Харків,</w:t>
      </w:r>
      <w:r w:rsidRPr="00417C43">
        <w:rPr>
          <w:rFonts w:ascii="Times New Roman" w:eastAsia="Times New Roman" w:hAnsi="Times New Roman" w:cs="Times New Roman"/>
          <w:color w:val="000000"/>
          <w:sz w:val="28"/>
          <w:szCs w:val="28"/>
          <w:lang w:val="en-US" w:bidi="en-US"/>
        </w:rPr>
        <w:t xml:space="preserve"> </w:t>
      </w:r>
      <w:r w:rsidRPr="00417C43">
        <w:rPr>
          <w:rFonts w:ascii="Times New Roman" w:eastAsia="Times New Roman" w:hAnsi="Times New Roman" w:cs="Times New Roman"/>
          <w:color w:val="000000"/>
          <w:sz w:val="28"/>
          <w:szCs w:val="28"/>
          <w:lang w:eastAsia="uk-UA" w:bidi="uk-UA"/>
        </w:rPr>
        <w:t>2011. 400 с.</w:t>
      </w:r>
    </w:p>
    <w:p w:rsidR="0095603E" w:rsidRPr="00417C43" w:rsidRDefault="0095603E" w:rsidP="00AA364F">
      <w:pPr>
        <w:widowControl w:val="0"/>
        <w:numPr>
          <w:ilvl w:val="0"/>
          <w:numId w:val="48"/>
        </w:numPr>
        <w:tabs>
          <w:tab w:val="left" w:pos="993"/>
          <w:tab w:val="left" w:pos="1297"/>
        </w:tabs>
        <w:spacing w:after="0" w:line="240" w:lineRule="auto"/>
        <w:ind w:left="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Захарова І. В. Основи інформаційно-аналітичної діяльності: на</w:t>
      </w:r>
      <w:r w:rsidR="008E3019" w:rsidRPr="00417C43">
        <w:rPr>
          <w:rFonts w:ascii="Times New Roman" w:eastAsia="Times New Roman" w:hAnsi="Times New Roman" w:cs="Times New Roman"/>
          <w:color w:val="000000"/>
          <w:sz w:val="28"/>
          <w:szCs w:val="28"/>
          <w:lang w:eastAsia="uk-UA" w:bidi="uk-UA"/>
        </w:rPr>
        <w:t>вчальний посібник. Київ, 2013.</w:t>
      </w:r>
      <w:r w:rsidRPr="00417C43">
        <w:rPr>
          <w:rFonts w:ascii="Times New Roman" w:eastAsia="Times New Roman" w:hAnsi="Times New Roman" w:cs="Times New Roman"/>
          <w:color w:val="000000"/>
          <w:sz w:val="28"/>
          <w:szCs w:val="28"/>
          <w:lang w:eastAsia="uk-UA" w:bidi="uk-UA"/>
        </w:rPr>
        <w:t xml:space="preserve"> 336 с.</w:t>
      </w:r>
    </w:p>
    <w:p w:rsidR="0095603E" w:rsidRPr="00417C43" w:rsidRDefault="0095603E" w:rsidP="00AA364F">
      <w:pPr>
        <w:widowControl w:val="0"/>
        <w:numPr>
          <w:ilvl w:val="0"/>
          <w:numId w:val="48"/>
        </w:numPr>
        <w:tabs>
          <w:tab w:val="left" w:pos="993"/>
          <w:tab w:val="left" w:pos="1297"/>
        </w:tabs>
        <w:spacing w:after="0" w:line="240" w:lineRule="auto"/>
        <w:ind w:left="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Мамченко С. Д. Основи інформатики та обчислювальної техніки: Практикум. Київ, 2007. 292 с.</w:t>
      </w:r>
    </w:p>
    <w:p w:rsidR="0095603E" w:rsidRPr="00417C43" w:rsidRDefault="0095603E" w:rsidP="00AA364F">
      <w:pPr>
        <w:widowControl w:val="0"/>
        <w:numPr>
          <w:ilvl w:val="0"/>
          <w:numId w:val="48"/>
        </w:numPr>
        <w:tabs>
          <w:tab w:val="left" w:pos="993"/>
          <w:tab w:val="left" w:pos="1297"/>
        </w:tabs>
        <w:spacing w:after="0" w:line="240" w:lineRule="auto"/>
        <w:ind w:left="0" w:firstLine="709"/>
        <w:jc w:val="both"/>
        <w:rPr>
          <w:rFonts w:ascii="Times New Roman" w:eastAsia="Times New Roman" w:hAnsi="Times New Roman" w:cs="Times New Roman"/>
          <w:sz w:val="28"/>
          <w:szCs w:val="28"/>
          <w:lang w:val="ru-RU"/>
        </w:rPr>
      </w:pPr>
      <w:r w:rsidRPr="00417C43">
        <w:rPr>
          <w:rFonts w:ascii="Times New Roman" w:eastAsia="Times New Roman" w:hAnsi="Times New Roman" w:cs="Times New Roman"/>
          <w:color w:val="000000"/>
          <w:sz w:val="28"/>
          <w:szCs w:val="28"/>
          <w:lang w:eastAsia="uk-UA" w:bidi="uk-UA"/>
        </w:rPr>
        <w:t>Плескач В.</w:t>
      </w:r>
      <w:r w:rsidR="008E3019"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imes New Roman" w:hAnsi="Times New Roman" w:cs="Times New Roman"/>
          <w:color w:val="000000"/>
          <w:sz w:val="28"/>
          <w:szCs w:val="28"/>
          <w:lang w:eastAsia="uk-UA" w:bidi="uk-UA"/>
        </w:rPr>
        <w:t>Л. Інформаційні системи і технології на підприємствах: підручник. Київ, 2011. 718 с.</w:t>
      </w:r>
    </w:p>
    <w:p w:rsidR="00682A77" w:rsidRPr="00417C43" w:rsidRDefault="00682A77" w:rsidP="0095603E">
      <w:pPr>
        <w:spacing w:after="0" w:line="240" w:lineRule="auto"/>
        <w:rPr>
          <w:rFonts w:ascii="Times New Roman" w:eastAsia="Times New Roman" w:hAnsi="Times New Roman" w:cs="Times New Roman"/>
          <w:sz w:val="36"/>
          <w:szCs w:val="36"/>
          <w:lang w:eastAsia="ru-RU"/>
        </w:rPr>
        <w:sectPr w:rsidR="00682A77" w:rsidRPr="00417C43" w:rsidSect="00AC17DC">
          <w:headerReference w:type="default" r:id="rId42"/>
          <w:footerReference w:type="even" r:id="rId43"/>
          <w:headerReference w:type="first" r:id="rId44"/>
          <w:pgSz w:w="11906" w:h="16838"/>
          <w:pgMar w:top="1134" w:right="851" w:bottom="1134" w:left="1418" w:header="709" w:footer="709" w:gutter="0"/>
          <w:cols w:space="708"/>
          <w:titlePg/>
          <w:docGrid w:linePitch="360"/>
        </w:sectPr>
      </w:pPr>
    </w:p>
    <w:p w:rsidR="008B4162" w:rsidRDefault="008B4162" w:rsidP="00B1791C">
      <w:pPr>
        <w:spacing w:after="0" w:line="240" w:lineRule="auto"/>
        <w:ind w:left="7080" w:firstLine="567"/>
        <w:jc w:val="right"/>
        <w:rPr>
          <w:rFonts w:ascii="Times New Roman" w:eastAsia="Times New Roman" w:hAnsi="Times New Roman" w:cs="Times New Roman"/>
          <w:b/>
          <w:color w:val="000000"/>
          <w:sz w:val="28"/>
          <w:szCs w:val="24"/>
          <w:lang w:eastAsia="uk-UA" w:bidi="uk-UA"/>
        </w:rPr>
      </w:pPr>
      <w:r w:rsidRPr="00417C43">
        <w:rPr>
          <w:rFonts w:ascii="Times New Roman" w:eastAsia="Times New Roman" w:hAnsi="Times New Roman" w:cs="Times New Roman"/>
          <w:b/>
          <w:color w:val="000000"/>
          <w:sz w:val="28"/>
          <w:szCs w:val="24"/>
          <w:lang w:eastAsia="uk-UA" w:bidi="uk-UA"/>
        </w:rPr>
        <w:lastRenderedPageBreak/>
        <w:t xml:space="preserve">Додаток </w:t>
      </w:r>
      <w:r w:rsidR="006714A4">
        <w:rPr>
          <w:rFonts w:ascii="Times New Roman" w:eastAsia="Times New Roman" w:hAnsi="Times New Roman" w:cs="Times New Roman"/>
          <w:b/>
          <w:color w:val="000000"/>
          <w:sz w:val="28"/>
          <w:szCs w:val="24"/>
          <w:lang w:eastAsia="uk-UA" w:bidi="uk-UA"/>
        </w:rPr>
        <w:t>М</w:t>
      </w:r>
    </w:p>
    <w:p w:rsidR="006345F9" w:rsidRPr="00417C43" w:rsidRDefault="006345F9" w:rsidP="008B4162">
      <w:pPr>
        <w:spacing w:after="0" w:line="240" w:lineRule="auto"/>
        <w:ind w:left="7080" w:firstLine="567"/>
        <w:jc w:val="center"/>
        <w:rPr>
          <w:rFonts w:ascii="Times New Roman" w:eastAsia="Times New Roman" w:hAnsi="Times New Roman" w:cs="Times New Roman"/>
          <w:b/>
          <w:color w:val="000000"/>
          <w:sz w:val="28"/>
          <w:szCs w:val="24"/>
          <w:lang w:eastAsia="uk-UA" w:bidi="uk-UA"/>
        </w:rPr>
      </w:pPr>
    </w:p>
    <w:p w:rsidR="008B4162" w:rsidRDefault="008B4162" w:rsidP="008B4162">
      <w:pPr>
        <w:spacing w:after="0" w:line="240" w:lineRule="auto"/>
        <w:ind w:firstLine="567"/>
        <w:jc w:val="center"/>
        <w:rPr>
          <w:rFonts w:ascii="Times New Roman" w:eastAsia="Times New Roman" w:hAnsi="Times New Roman" w:cs="Times New Roman"/>
          <w:b/>
          <w:color w:val="000000"/>
          <w:sz w:val="28"/>
          <w:szCs w:val="24"/>
          <w:lang w:eastAsia="uk-UA" w:bidi="uk-UA"/>
        </w:rPr>
      </w:pPr>
      <w:r w:rsidRPr="00417C43">
        <w:rPr>
          <w:rFonts w:ascii="Times New Roman" w:eastAsia="Times New Roman" w:hAnsi="Times New Roman" w:cs="Times New Roman"/>
          <w:b/>
          <w:color w:val="000000"/>
          <w:sz w:val="28"/>
          <w:szCs w:val="24"/>
          <w:lang w:eastAsia="uk-UA" w:bidi="uk-UA"/>
        </w:rPr>
        <w:t xml:space="preserve">Карта </w:t>
      </w:r>
      <w:r w:rsidR="00F956A0">
        <w:rPr>
          <w:rFonts w:ascii="Times New Roman" w:eastAsia="Times New Roman" w:hAnsi="Times New Roman" w:cs="Times New Roman"/>
          <w:b/>
          <w:color w:val="000000"/>
          <w:sz w:val="28"/>
          <w:szCs w:val="24"/>
          <w:lang w:eastAsia="uk-UA" w:bidi="uk-UA"/>
        </w:rPr>
        <w:t>самооцінювання</w:t>
      </w:r>
      <w:r w:rsidRPr="00417C43">
        <w:rPr>
          <w:rFonts w:ascii="Times New Roman" w:eastAsia="Times New Roman" w:hAnsi="Times New Roman" w:cs="Times New Roman"/>
          <w:b/>
          <w:color w:val="000000"/>
          <w:sz w:val="28"/>
          <w:szCs w:val="24"/>
          <w:lang w:eastAsia="uk-UA" w:bidi="uk-UA"/>
        </w:rPr>
        <w:t xml:space="preserve"> рівня сформованості самоосвітньої компетентності за мотиваційним критерієм</w:t>
      </w:r>
    </w:p>
    <w:p w:rsidR="00FC684D" w:rsidRPr="00417C43" w:rsidRDefault="00FC684D" w:rsidP="008B4162">
      <w:pPr>
        <w:spacing w:after="0" w:line="240" w:lineRule="auto"/>
        <w:ind w:firstLine="567"/>
        <w:jc w:val="center"/>
        <w:rPr>
          <w:rFonts w:ascii="Times New Roman" w:hAnsi="Times New Roman" w:cs="Times New Roman"/>
          <w:b/>
          <w:bCs/>
          <w:sz w:val="28"/>
          <w:szCs w:val="24"/>
          <w:lang w:bidi="ru-RU"/>
        </w:rPr>
      </w:pPr>
    </w:p>
    <w:p w:rsidR="008B4162" w:rsidRPr="00417C43" w:rsidRDefault="008B4162" w:rsidP="008B4162">
      <w:pPr>
        <w:spacing w:after="0" w:line="240" w:lineRule="auto"/>
        <w:ind w:firstLine="567"/>
        <w:jc w:val="both"/>
        <w:rPr>
          <w:rFonts w:ascii="Times New Roman" w:hAnsi="Times New Roman" w:cs="Times New Roman"/>
          <w:sz w:val="28"/>
          <w:szCs w:val="24"/>
          <w:lang w:bidi="ru-RU"/>
        </w:rPr>
      </w:pPr>
      <w:r w:rsidRPr="00417C43">
        <w:rPr>
          <w:rFonts w:ascii="Times New Roman" w:hAnsi="Times New Roman" w:cs="Times New Roman"/>
          <w:i/>
          <w:sz w:val="28"/>
          <w:szCs w:val="24"/>
          <w:lang w:bidi="ru-RU"/>
        </w:rPr>
        <w:t>Мета:</w:t>
      </w:r>
      <w:r w:rsidRPr="00417C43">
        <w:rPr>
          <w:rFonts w:ascii="Times New Roman" w:hAnsi="Times New Roman" w:cs="Times New Roman"/>
          <w:sz w:val="28"/>
          <w:szCs w:val="24"/>
          <w:lang w:bidi="ru-RU"/>
        </w:rPr>
        <w:t xml:space="preserve"> визначити рівень сформованості у студентів самоосвітньої компетентності за мотиваційним критерієм</w:t>
      </w:r>
      <w:r w:rsidR="005A61BC" w:rsidRPr="00417C43">
        <w:rPr>
          <w:rFonts w:ascii="Times New Roman" w:hAnsi="Times New Roman" w:cs="Times New Roman"/>
          <w:sz w:val="28"/>
          <w:szCs w:val="24"/>
          <w:lang w:bidi="ru-RU"/>
        </w:rPr>
        <w:t>.</w:t>
      </w:r>
    </w:p>
    <w:p w:rsidR="008B4162" w:rsidRPr="00417C43" w:rsidRDefault="008B4162" w:rsidP="008B4162">
      <w:pPr>
        <w:widowControl w:val="0"/>
        <w:spacing w:after="0" w:line="240" w:lineRule="auto"/>
        <w:ind w:firstLine="567"/>
        <w:jc w:val="both"/>
        <w:rPr>
          <w:rFonts w:ascii="Times New Roman" w:eastAsia="Times New Roman" w:hAnsi="Times New Roman" w:cs="Times New Roman"/>
          <w:color w:val="000000"/>
          <w:sz w:val="28"/>
          <w:szCs w:val="24"/>
          <w:lang w:eastAsia="uk-UA" w:bidi="uk-UA"/>
        </w:rPr>
      </w:pPr>
      <w:r w:rsidRPr="00417C43">
        <w:rPr>
          <w:rFonts w:ascii="Times New Roman" w:eastAsia="Times New Roman" w:hAnsi="Times New Roman" w:cs="Times New Roman"/>
          <w:i/>
          <w:iCs/>
          <w:color w:val="000000"/>
          <w:sz w:val="28"/>
          <w:szCs w:val="24"/>
          <w:shd w:val="clear" w:color="auto" w:fill="FFFFFF"/>
          <w:lang w:eastAsia="uk-UA" w:bidi="uk-UA"/>
        </w:rPr>
        <w:t>Методика проведення.</w:t>
      </w:r>
      <w:r w:rsidRPr="00417C43">
        <w:rPr>
          <w:rFonts w:ascii="Times New Roman" w:eastAsia="Times New Roman" w:hAnsi="Times New Roman" w:cs="Times New Roman"/>
          <w:color w:val="000000"/>
          <w:sz w:val="28"/>
          <w:szCs w:val="24"/>
          <w:lang w:eastAsia="uk-UA" w:bidi="uk-UA"/>
        </w:rPr>
        <w:t xml:space="preserve"> Досліджуваним пропонується за п’ятибальною системою оцінити вказані мотиви та стимули самоосвітньої діяльності по їх значимості: 1 бал відповідає мінімальній значимості, 5 балів – максимальній.</w:t>
      </w:r>
    </w:p>
    <w:p w:rsidR="008B4162" w:rsidRPr="00417C43" w:rsidRDefault="008B4162" w:rsidP="008B4162">
      <w:pPr>
        <w:widowControl w:val="0"/>
        <w:spacing w:after="0" w:line="240" w:lineRule="auto"/>
        <w:ind w:firstLine="567"/>
        <w:jc w:val="both"/>
        <w:rPr>
          <w:rFonts w:ascii="Times New Roman" w:eastAsia="Times New Roman" w:hAnsi="Times New Roman" w:cs="Times New Roman"/>
          <w:color w:val="000000"/>
          <w:sz w:val="28"/>
          <w:szCs w:val="24"/>
          <w:lang w:eastAsia="uk-UA" w:bidi="uk-UA"/>
        </w:rPr>
      </w:pPr>
    </w:p>
    <w:tbl>
      <w:tblPr>
        <w:tblStyle w:val="73"/>
        <w:tblW w:w="9684" w:type="dxa"/>
        <w:tblLook w:val="04A0" w:firstRow="1" w:lastRow="0" w:firstColumn="1" w:lastColumn="0" w:noHBand="0" w:noVBand="1"/>
      </w:tblPr>
      <w:tblGrid>
        <w:gridCol w:w="825"/>
        <w:gridCol w:w="7714"/>
        <w:gridCol w:w="1145"/>
      </w:tblGrid>
      <w:tr w:rsidR="008B4162" w:rsidRPr="00417C43" w:rsidTr="006954A0">
        <w:trPr>
          <w:trHeight w:val="677"/>
        </w:trPr>
        <w:tc>
          <w:tcPr>
            <w:tcW w:w="825" w:type="dxa"/>
            <w:tcBorders>
              <w:top w:val="single" w:sz="4" w:space="0" w:color="auto"/>
              <w:left w:val="single" w:sz="4" w:space="0" w:color="auto"/>
            </w:tcBorders>
            <w:shd w:val="clear" w:color="auto" w:fill="FFFFFF"/>
          </w:tcPr>
          <w:p w:rsidR="008B4162" w:rsidRPr="00417C43" w:rsidRDefault="008B4162" w:rsidP="008B4162">
            <w:pPr>
              <w:ind w:hanging="133"/>
              <w:rPr>
                <w:rFonts w:ascii="Times New Roman" w:hAnsi="Times New Roman" w:cs="Times New Roman"/>
                <w:sz w:val="24"/>
                <w:szCs w:val="24"/>
                <w:lang w:bidi="ru-RU"/>
              </w:rPr>
            </w:pPr>
            <w:r w:rsidRPr="00417C43">
              <w:rPr>
                <w:rFonts w:ascii="Times New Roman" w:hAnsi="Times New Roman" w:cs="Times New Roman"/>
                <w:sz w:val="24"/>
                <w:szCs w:val="24"/>
                <w:lang w:bidi="ru-RU"/>
              </w:rPr>
              <w:t>№</w:t>
            </w:r>
            <w:r w:rsidR="0068795A" w:rsidRPr="00417C43">
              <w:rPr>
                <w:rFonts w:ascii="Times New Roman" w:hAnsi="Times New Roman" w:cs="Times New Roman"/>
                <w:sz w:val="24"/>
                <w:szCs w:val="24"/>
                <w:lang w:bidi="ru-RU"/>
              </w:rPr>
              <w:t>п/п</w:t>
            </w:r>
          </w:p>
        </w:tc>
        <w:tc>
          <w:tcPr>
            <w:tcW w:w="7714" w:type="dxa"/>
            <w:tcBorders>
              <w:top w:val="single" w:sz="4" w:space="0" w:color="auto"/>
              <w:left w:val="single" w:sz="4" w:space="0" w:color="auto"/>
            </w:tcBorders>
            <w:shd w:val="clear" w:color="auto" w:fill="FFFFFF"/>
          </w:tcPr>
          <w:p w:rsidR="008B4162" w:rsidRPr="00417C43" w:rsidRDefault="008B4162" w:rsidP="008B4162">
            <w:pPr>
              <w:ind w:hanging="133"/>
              <w:jc w:val="center"/>
              <w:rPr>
                <w:rFonts w:ascii="Times New Roman" w:hAnsi="Times New Roman" w:cs="Times New Roman"/>
                <w:sz w:val="24"/>
                <w:szCs w:val="24"/>
                <w:lang w:bidi="ru-RU"/>
              </w:rPr>
            </w:pPr>
            <w:r w:rsidRPr="00417C43">
              <w:rPr>
                <w:rFonts w:ascii="Times New Roman" w:hAnsi="Times New Roman" w:cs="Times New Roman"/>
                <w:sz w:val="24"/>
                <w:szCs w:val="24"/>
                <w:lang w:bidi="ru-RU"/>
              </w:rPr>
              <w:t>Мотиваційний критерій</w:t>
            </w:r>
          </w:p>
        </w:tc>
        <w:tc>
          <w:tcPr>
            <w:tcW w:w="1145" w:type="dxa"/>
            <w:tcBorders>
              <w:top w:val="single" w:sz="4" w:space="0" w:color="auto"/>
              <w:left w:val="single" w:sz="4" w:space="0" w:color="auto"/>
              <w:right w:val="single" w:sz="4" w:space="0" w:color="auto"/>
            </w:tcBorders>
            <w:shd w:val="clear" w:color="auto" w:fill="FFFFFF"/>
            <w:vAlign w:val="bottom"/>
          </w:tcPr>
          <w:p w:rsidR="008B4162" w:rsidRPr="00417C43" w:rsidRDefault="008B4162" w:rsidP="008B4162">
            <w:pPr>
              <w:ind w:hanging="133"/>
              <w:jc w:val="center"/>
              <w:rPr>
                <w:rFonts w:ascii="Times New Roman" w:hAnsi="Times New Roman" w:cs="Times New Roman"/>
                <w:sz w:val="24"/>
                <w:szCs w:val="24"/>
                <w:lang w:bidi="ru-RU"/>
              </w:rPr>
            </w:pPr>
            <w:r w:rsidRPr="00417C43">
              <w:rPr>
                <w:rFonts w:ascii="Times New Roman" w:hAnsi="Times New Roman" w:cs="Times New Roman"/>
                <w:sz w:val="24"/>
                <w:szCs w:val="24"/>
                <w:lang w:bidi="ru-RU"/>
              </w:rPr>
              <w:t>Код</w:t>
            </w:r>
          </w:p>
          <w:p w:rsidR="008B4162" w:rsidRPr="00417C43" w:rsidRDefault="008B4162" w:rsidP="008B4162">
            <w:pPr>
              <w:ind w:hanging="133"/>
              <w:jc w:val="center"/>
              <w:rPr>
                <w:rFonts w:ascii="Times New Roman" w:hAnsi="Times New Roman" w:cs="Times New Roman"/>
                <w:sz w:val="24"/>
                <w:szCs w:val="24"/>
                <w:lang w:bidi="ru-RU"/>
              </w:rPr>
            </w:pPr>
            <w:r w:rsidRPr="00417C43">
              <w:rPr>
                <w:rFonts w:ascii="Times New Roman" w:hAnsi="Times New Roman" w:cs="Times New Roman"/>
                <w:sz w:val="24"/>
                <w:szCs w:val="24"/>
                <w:lang w:bidi="ru-RU"/>
              </w:rPr>
              <w:t>відповіді</w:t>
            </w:r>
          </w:p>
        </w:tc>
      </w:tr>
      <w:tr w:rsidR="008B4162" w:rsidRPr="00417C43" w:rsidTr="006954A0">
        <w:trPr>
          <w:trHeight w:val="445"/>
        </w:trPr>
        <w:tc>
          <w:tcPr>
            <w:tcW w:w="825" w:type="dxa"/>
          </w:tcPr>
          <w:p w:rsidR="008B4162" w:rsidRPr="00417C43" w:rsidRDefault="008B4162" w:rsidP="00AA364F">
            <w:pPr>
              <w:numPr>
                <w:ilvl w:val="0"/>
                <w:numId w:val="49"/>
              </w:numPr>
              <w:contextualSpacing/>
              <w:rPr>
                <w:rFonts w:ascii="Times New Roman" w:hAnsi="Times New Roman" w:cs="Times New Roman"/>
                <w:sz w:val="24"/>
                <w:szCs w:val="24"/>
                <w:lang w:bidi="ru-RU"/>
              </w:rPr>
            </w:pPr>
          </w:p>
        </w:tc>
        <w:tc>
          <w:tcPr>
            <w:tcW w:w="7714" w:type="dxa"/>
            <w:tcBorders>
              <w:top w:val="single" w:sz="4" w:space="0" w:color="auto"/>
              <w:left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lang w:bidi="ru-RU"/>
              </w:rPr>
            </w:pPr>
            <w:r w:rsidRPr="00417C43">
              <w:rPr>
                <w:rFonts w:ascii="Times New Roman" w:hAnsi="Times New Roman" w:cs="Times New Roman"/>
                <w:sz w:val="24"/>
                <w:szCs w:val="24"/>
              </w:rPr>
              <w:t>Наявність стійкого інтересу, спонукаючого до самоосвіти</w:t>
            </w:r>
            <w:r w:rsidR="005A61BC" w:rsidRPr="00417C43">
              <w:rPr>
                <w:rFonts w:ascii="Times New Roman" w:hAnsi="Times New Roman" w:cs="Times New Roman"/>
                <w:sz w:val="24"/>
                <w:szCs w:val="24"/>
              </w:rPr>
              <w:t>.</w:t>
            </w:r>
          </w:p>
        </w:tc>
        <w:tc>
          <w:tcPr>
            <w:tcW w:w="1145" w:type="dxa"/>
          </w:tcPr>
          <w:p w:rsidR="008B4162" w:rsidRPr="00417C43" w:rsidRDefault="008B4162" w:rsidP="008B4162">
            <w:pPr>
              <w:rPr>
                <w:rFonts w:ascii="Times New Roman" w:hAnsi="Times New Roman" w:cs="Times New Roman"/>
                <w:sz w:val="24"/>
                <w:szCs w:val="24"/>
              </w:rPr>
            </w:pPr>
            <w:r w:rsidRPr="00417C43">
              <w:rPr>
                <w:rFonts w:ascii="Times New Roman" w:hAnsi="Times New Roman" w:cs="Times New Roman"/>
                <w:sz w:val="24"/>
                <w:szCs w:val="24"/>
              </w:rPr>
              <w:t>1 2 3 4 5</w:t>
            </w:r>
          </w:p>
        </w:tc>
      </w:tr>
      <w:tr w:rsidR="008B4162" w:rsidRPr="00417C43" w:rsidTr="006954A0">
        <w:trPr>
          <w:trHeight w:val="462"/>
        </w:trPr>
        <w:tc>
          <w:tcPr>
            <w:tcW w:w="825" w:type="dxa"/>
          </w:tcPr>
          <w:p w:rsidR="008B4162" w:rsidRPr="00417C43" w:rsidRDefault="008B4162" w:rsidP="00AA364F">
            <w:pPr>
              <w:numPr>
                <w:ilvl w:val="0"/>
                <w:numId w:val="49"/>
              </w:numPr>
              <w:ind w:hanging="369"/>
              <w:contextualSpacing/>
              <w:rPr>
                <w:rFonts w:ascii="Times New Roman" w:hAnsi="Times New Roman" w:cs="Times New Roman"/>
                <w:sz w:val="24"/>
                <w:szCs w:val="24"/>
                <w:lang w:bidi="ru-RU"/>
              </w:rPr>
            </w:pPr>
          </w:p>
        </w:tc>
        <w:tc>
          <w:tcPr>
            <w:tcW w:w="7714" w:type="dxa"/>
            <w:tcBorders>
              <w:top w:val="single" w:sz="4" w:space="0" w:color="auto"/>
              <w:left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lang w:bidi="ru-RU"/>
              </w:rPr>
            </w:pPr>
            <w:r w:rsidRPr="00417C43">
              <w:rPr>
                <w:rFonts w:ascii="Times New Roman" w:hAnsi="Times New Roman" w:cs="Times New Roman"/>
                <w:sz w:val="24"/>
                <w:szCs w:val="24"/>
                <w:lang w:bidi="ru-RU"/>
              </w:rPr>
              <w:t>Зацікавленість у процесі самоосвіти</w:t>
            </w:r>
            <w:r w:rsidR="005A61BC" w:rsidRPr="00417C43">
              <w:rPr>
                <w:rFonts w:ascii="Times New Roman" w:hAnsi="Times New Roman" w:cs="Times New Roman"/>
                <w:sz w:val="24"/>
                <w:szCs w:val="24"/>
                <w:lang w:bidi="ru-RU"/>
              </w:rPr>
              <w:t>.</w:t>
            </w:r>
          </w:p>
        </w:tc>
        <w:tc>
          <w:tcPr>
            <w:tcW w:w="1145" w:type="dxa"/>
          </w:tcPr>
          <w:p w:rsidR="008B4162" w:rsidRPr="00417C43" w:rsidRDefault="008B4162" w:rsidP="008B4162">
            <w:pPr>
              <w:rPr>
                <w:rFonts w:ascii="Times New Roman" w:hAnsi="Times New Roman" w:cs="Times New Roman"/>
                <w:sz w:val="24"/>
                <w:szCs w:val="24"/>
              </w:rPr>
            </w:pPr>
            <w:r w:rsidRPr="00417C43">
              <w:rPr>
                <w:rFonts w:ascii="Times New Roman" w:hAnsi="Times New Roman" w:cs="Times New Roman"/>
                <w:sz w:val="24"/>
                <w:szCs w:val="24"/>
              </w:rPr>
              <w:t>1 2 3 4 5</w:t>
            </w:r>
          </w:p>
        </w:tc>
      </w:tr>
      <w:tr w:rsidR="008B4162" w:rsidRPr="00417C43" w:rsidTr="006954A0">
        <w:trPr>
          <w:trHeight w:val="445"/>
        </w:trPr>
        <w:tc>
          <w:tcPr>
            <w:tcW w:w="825" w:type="dxa"/>
          </w:tcPr>
          <w:p w:rsidR="008B4162" w:rsidRPr="00417C43" w:rsidRDefault="008B4162" w:rsidP="00AA364F">
            <w:pPr>
              <w:numPr>
                <w:ilvl w:val="0"/>
                <w:numId w:val="49"/>
              </w:numPr>
              <w:contextualSpacing/>
              <w:rPr>
                <w:rFonts w:ascii="Times New Roman" w:hAnsi="Times New Roman" w:cs="Times New Roman"/>
                <w:sz w:val="24"/>
                <w:szCs w:val="24"/>
                <w:lang w:bidi="ru-RU"/>
              </w:rPr>
            </w:pPr>
          </w:p>
        </w:tc>
        <w:tc>
          <w:tcPr>
            <w:tcW w:w="7714" w:type="dxa"/>
            <w:tcBorders>
              <w:top w:val="single" w:sz="4" w:space="0" w:color="auto"/>
              <w:left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lang w:bidi="ru-RU"/>
              </w:rPr>
            </w:pPr>
            <w:r w:rsidRPr="00417C43">
              <w:rPr>
                <w:rFonts w:ascii="Times New Roman" w:hAnsi="Times New Roman" w:cs="Times New Roman"/>
                <w:sz w:val="24"/>
                <w:szCs w:val="24"/>
                <w:lang w:bidi="ru-RU"/>
              </w:rPr>
              <w:t>Прагнення до самовдосконалення</w:t>
            </w:r>
            <w:r w:rsidR="005A61BC" w:rsidRPr="00417C43">
              <w:rPr>
                <w:rFonts w:ascii="Times New Roman" w:hAnsi="Times New Roman" w:cs="Times New Roman"/>
                <w:sz w:val="24"/>
                <w:szCs w:val="24"/>
                <w:lang w:bidi="ru-RU"/>
              </w:rPr>
              <w:t>.</w:t>
            </w:r>
          </w:p>
        </w:tc>
        <w:tc>
          <w:tcPr>
            <w:tcW w:w="1145" w:type="dxa"/>
          </w:tcPr>
          <w:p w:rsidR="008B4162" w:rsidRPr="00417C43" w:rsidRDefault="008B4162" w:rsidP="008B4162">
            <w:pPr>
              <w:rPr>
                <w:rFonts w:ascii="Times New Roman" w:hAnsi="Times New Roman" w:cs="Times New Roman"/>
                <w:sz w:val="24"/>
                <w:szCs w:val="24"/>
              </w:rPr>
            </w:pPr>
            <w:r w:rsidRPr="00417C43">
              <w:rPr>
                <w:rFonts w:ascii="Times New Roman" w:hAnsi="Times New Roman" w:cs="Times New Roman"/>
                <w:sz w:val="24"/>
                <w:szCs w:val="24"/>
              </w:rPr>
              <w:t>1 2 3 4 5</w:t>
            </w:r>
          </w:p>
        </w:tc>
      </w:tr>
      <w:tr w:rsidR="008B4162" w:rsidRPr="00417C43" w:rsidTr="006954A0">
        <w:trPr>
          <w:trHeight w:val="462"/>
        </w:trPr>
        <w:tc>
          <w:tcPr>
            <w:tcW w:w="825" w:type="dxa"/>
          </w:tcPr>
          <w:p w:rsidR="008B4162" w:rsidRPr="00417C43" w:rsidRDefault="008B4162" w:rsidP="00AA364F">
            <w:pPr>
              <w:numPr>
                <w:ilvl w:val="0"/>
                <w:numId w:val="49"/>
              </w:numPr>
              <w:contextualSpacing/>
              <w:rPr>
                <w:rFonts w:ascii="Times New Roman" w:hAnsi="Times New Roman" w:cs="Times New Roman"/>
                <w:sz w:val="24"/>
                <w:szCs w:val="24"/>
                <w:lang w:bidi="ru-RU"/>
              </w:rPr>
            </w:pPr>
          </w:p>
        </w:tc>
        <w:tc>
          <w:tcPr>
            <w:tcW w:w="7714" w:type="dxa"/>
            <w:tcBorders>
              <w:top w:val="single" w:sz="4" w:space="0" w:color="auto"/>
              <w:left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lang w:bidi="ru-RU"/>
              </w:rPr>
            </w:pPr>
            <w:r w:rsidRPr="00417C43">
              <w:rPr>
                <w:rFonts w:ascii="Times New Roman" w:hAnsi="Times New Roman" w:cs="Times New Roman"/>
                <w:sz w:val="24"/>
                <w:szCs w:val="24"/>
                <w:lang w:bidi="ru-RU"/>
              </w:rPr>
              <w:t>Наявність мотивації успіху</w:t>
            </w:r>
            <w:r w:rsidR="005A61BC" w:rsidRPr="00417C43">
              <w:rPr>
                <w:rFonts w:ascii="Times New Roman" w:hAnsi="Times New Roman" w:cs="Times New Roman"/>
                <w:sz w:val="24"/>
                <w:szCs w:val="24"/>
                <w:lang w:bidi="ru-RU"/>
              </w:rPr>
              <w:t>.</w:t>
            </w:r>
          </w:p>
        </w:tc>
        <w:tc>
          <w:tcPr>
            <w:tcW w:w="1145" w:type="dxa"/>
          </w:tcPr>
          <w:p w:rsidR="008B4162" w:rsidRPr="00417C43" w:rsidRDefault="008B4162" w:rsidP="008B4162">
            <w:pPr>
              <w:rPr>
                <w:rFonts w:ascii="Times New Roman" w:hAnsi="Times New Roman" w:cs="Times New Roman"/>
                <w:sz w:val="24"/>
                <w:szCs w:val="24"/>
              </w:rPr>
            </w:pPr>
            <w:r w:rsidRPr="00417C43">
              <w:rPr>
                <w:rFonts w:ascii="Times New Roman" w:hAnsi="Times New Roman" w:cs="Times New Roman"/>
                <w:sz w:val="24"/>
                <w:szCs w:val="24"/>
              </w:rPr>
              <w:t>1 2 3 4 5</w:t>
            </w:r>
          </w:p>
        </w:tc>
      </w:tr>
      <w:tr w:rsidR="008B4162" w:rsidRPr="00417C43" w:rsidTr="006954A0">
        <w:trPr>
          <w:trHeight w:val="445"/>
        </w:trPr>
        <w:tc>
          <w:tcPr>
            <w:tcW w:w="825" w:type="dxa"/>
          </w:tcPr>
          <w:p w:rsidR="008B4162" w:rsidRPr="00417C43" w:rsidRDefault="008B4162" w:rsidP="00AA364F">
            <w:pPr>
              <w:numPr>
                <w:ilvl w:val="0"/>
                <w:numId w:val="49"/>
              </w:numPr>
              <w:contextualSpacing/>
              <w:rPr>
                <w:rFonts w:ascii="Times New Roman" w:hAnsi="Times New Roman" w:cs="Times New Roman"/>
                <w:sz w:val="24"/>
                <w:szCs w:val="24"/>
                <w:lang w:bidi="ru-RU"/>
              </w:rPr>
            </w:pPr>
          </w:p>
        </w:tc>
        <w:tc>
          <w:tcPr>
            <w:tcW w:w="7714" w:type="dxa"/>
            <w:tcBorders>
              <w:top w:val="single" w:sz="4" w:space="0" w:color="auto"/>
              <w:left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lang w:bidi="ru-RU"/>
              </w:rPr>
            </w:pPr>
            <w:r w:rsidRPr="00417C43">
              <w:rPr>
                <w:rFonts w:ascii="Times New Roman" w:hAnsi="Times New Roman" w:cs="Times New Roman"/>
                <w:sz w:val="24"/>
                <w:szCs w:val="24"/>
                <w:lang w:bidi="ru-RU"/>
              </w:rPr>
              <w:t>Інтерес у результатах власної роботи</w:t>
            </w:r>
            <w:r w:rsidR="005A61BC" w:rsidRPr="00417C43">
              <w:rPr>
                <w:rFonts w:ascii="Times New Roman" w:hAnsi="Times New Roman" w:cs="Times New Roman"/>
                <w:sz w:val="24"/>
                <w:szCs w:val="24"/>
                <w:lang w:bidi="ru-RU"/>
              </w:rPr>
              <w:t>.</w:t>
            </w:r>
          </w:p>
        </w:tc>
        <w:tc>
          <w:tcPr>
            <w:tcW w:w="1145" w:type="dxa"/>
          </w:tcPr>
          <w:p w:rsidR="008B4162" w:rsidRPr="00417C43" w:rsidRDefault="008B4162" w:rsidP="008B4162">
            <w:pPr>
              <w:rPr>
                <w:rFonts w:ascii="Times New Roman" w:hAnsi="Times New Roman" w:cs="Times New Roman"/>
                <w:sz w:val="24"/>
                <w:szCs w:val="24"/>
              </w:rPr>
            </w:pPr>
            <w:r w:rsidRPr="00417C43">
              <w:rPr>
                <w:rFonts w:ascii="Times New Roman" w:hAnsi="Times New Roman" w:cs="Times New Roman"/>
                <w:sz w:val="24"/>
                <w:szCs w:val="24"/>
              </w:rPr>
              <w:t>1 2 3 4 5</w:t>
            </w:r>
          </w:p>
        </w:tc>
      </w:tr>
      <w:tr w:rsidR="008B4162" w:rsidRPr="00417C43" w:rsidTr="006954A0">
        <w:trPr>
          <w:trHeight w:val="462"/>
        </w:trPr>
        <w:tc>
          <w:tcPr>
            <w:tcW w:w="825" w:type="dxa"/>
          </w:tcPr>
          <w:p w:rsidR="008B4162" w:rsidRPr="00417C43" w:rsidRDefault="008B4162" w:rsidP="00AA364F">
            <w:pPr>
              <w:numPr>
                <w:ilvl w:val="0"/>
                <w:numId w:val="49"/>
              </w:numPr>
              <w:contextualSpacing/>
              <w:rPr>
                <w:rFonts w:ascii="Times New Roman" w:hAnsi="Times New Roman" w:cs="Times New Roman"/>
                <w:sz w:val="24"/>
                <w:szCs w:val="24"/>
                <w:lang w:bidi="ru-RU"/>
              </w:rPr>
            </w:pPr>
          </w:p>
        </w:tc>
        <w:tc>
          <w:tcPr>
            <w:tcW w:w="7714" w:type="dxa"/>
            <w:tcBorders>
              <w:top w:val="single" w:sz="4" w:space="0" w:color="auto"/>
              <w:left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rPr>
            </w:pPr>
            <w:r w:rsidRPr="00417C43">
              <w:rPr>
                <w:rFonts w:ascii="Times New Roman" w:hAnsi="Times New Roman" w:cs="Times New Roman"/>
                <w:sz w:val="24"/>
                <w:szCs w:val="24"/>
              </w:rPr>
              <w:t>Прагнення до ефективної організації роботи у колективі</w:t>
            </w:r>
            <w:r w:rsidR="005A61BC" w:rsidRPr="00417C43">
              <w:rPr>
                <w:rFonts w:ascii="Times New Roman" w:hAnsi="Times New Roman" w:cs="Times New Roman"/>
                <w:sz w:val="24"/>
                <w:szCs w:val="24"/>
              </w:rPr>
              <w:t>.</w:t>
            </w:r>
          </w:p>
        </w:tc>
        <w:tc>
          <w:tcPr>
            <w:tcW w:w="1145" w:type="dxa"/>
          </w:tcPr>
          <w:p w:rsidR="008B4162" w:rsidRPr="00417C43" w:rsidRDefault="008B4162" w:rsidP="008B4162">
            <w:pPr>
              <w:rPr>
                <w:rFonts w:ascii="Times New Roman" w:hAnsi="Times New Roman" w:cs="Times New Roman"/>
                <w:sz w:val="24"/>
                <w:szCs w:val="24"/>
              </w:rPr>
            </w:pPr>
            <w:r w:rsidRPr="00417C43">
              <w:rPr>
                <w:rFonts w:ascii="Times New Roman" w:hAnsi="Times New Roman" w:cs="Times New Roman"/>
                <w:sz w:val="24"/>
                <w:szCs w:val="24"/>
              </w:rPr>
              <w:t>1 2 3 4 5</w:t>
            </w:r>
          </w:p>
        </w:tc>
      </w:tr>
      <w:tr w:rsidR="008B4162" w:rsidRPr="00417C43" w:rsidTr="006954A0">
        <w:trPr>
          <w:trHeight w:val="462"/>
        </w:trPr>
        <w:tc>
          <w:tcPr>
            <w:tcW w:w="825" w:type="dxa"/>
          </w:tcPr>
          <w:p w:rsidR="008B4162" w:rsidRPr="00417C43" w:rsidRDefault="008B4162" w:rsidP="00AA364F">
            <w:pPr>
              <w:numPr>
                <w:ilvl w:val="0"/>
                <w:numId w:val="49"/>
              </w:numPr>
              <w:contextualSpacing/>
              <w:rPr>
                <w:rFonts w:ascii="Times New Roman" w:hAnsi="Times New Roman" w:cs="Times New Roman"/>
                <w:sz w:val="24"/>
                <w:szCs w:val="24"/>
                <w:lang w:bidi="ru-RU"/>
              </w:rPr>
            </w:pPr>
          </w:p>
        </w:tc>
        <w:tc>
          <w:tcPr>
            <w:tcW w:w="7714" w:type="dxa"/>
            <w:tcBorders>
              <w:top w:val="single" w:sz="4" w:space="0" w:color="auto"/>
              <w:left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rPr>
            </w:pPr>
            <w:r w:rsidRPr="00417C43">
              <w:rPr>
                <w:rFonts w:ascii="Times New Roman" w:hAnsi="Times New Roman" w:cs="Times New Roman"/>
                <w:sz w:val="24"/>
                <w:szCs w:val="24"/>
              </w:rPr>
              <w:t>Позитивне ставлення до освіти та самоосвіти</w:t>
            </w:r>
            <w:r w:rsidR="005A61BC" w:rsidRPr="00417C43">
              <w:rPr>
                <w:rFonts w:ascii="Times New Roman" w:hAnsi="Times New Roman" w:cs="Times New Roman"/>
                <w:sz w:val="24"/>
                <w:szCs w:val="24"/>
              </w:rPr>
              <w:t>.</w:t>
            </w:r>
          </w:p>
        </w:tc>
        <w:tc>
          <w:tcPr>
            <w:tcW w:w="1145" w:type="dxa"/>
          </w:tcPr>
          <w:p w:rsidR="008B4162" w:rsidRPr="00417C43" w:rsidRDefault="008B4162" w:rsidP="008B4162">
            <w:pPr>
              <w:rPr>
                <w:rFonts w:ascii="Times New Roman" w:hAnsi="Times New Roman" w:cs="Times New Roman"/>
                <w:sz w:val="24"/>
                <w:szCs w:val="24"/>
              </w:rPr>
            </w:pPr>
            <w:r w:rsidRPr="00417C43">
              <w:rPr>
                <w:rFonts w:ascii="Times New Roman" w:hAnsi="Times New Roman" w:cs="Times New Roman"/>
                <w:sz w:val="24"/>
                <w:szCs w:val="24"/>
              </w:rPr>
              <w:t>1 2 3 4 5</w:t>
            </w:r>
          </w:p>
        </w:tc>
      </w:tr>
      <w:tr w:rsidR="008B4162" w:rsidRPr="00417C43" w:rsidTr="006954A0">
        <w:trPr>
          <w:trHeight w:val="462"/>
        </w:trPr>
        <w:tc>
          <w:tcPr>
            <w:tcW w:w="825" w:type="dxa"/>
          </w:tcPr>
          <w:p w:rsidR="008B4162" w:rsidRPr="00417C43" w:rsidRDefault="008B4162" w:rsidP="00AA364F">
            <w:pPr>
              <w:numPr>
                <w:ilvl w:val="0"/>
                <w:numId w:val="49"/>
              </w:numPr>
              <w:contextualSpacing/>
              <w:rPr>
                <w:rFonts w:ascii="Times New Roman" w:hAnsi="Times New Roman" w:cs="Times New Roman"/>
                <w:sz w:val="24"/>
                <w:szCs w:val="24"/>
                <w:lang w:bidi="ru-RU"/>
              </w:rPr>
            </w:pPr>
          </w:p>
        </w:tc>
        <w:tc>
          <w:tcPr>
            <w:tcW w:w="7714" w:type="dxa"/>
            <w:tcBorders>
              <w:top w:val="single" w:sz="4" w:space="0" w:color="auto"/>
              <w:left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rPr>
            </w:pPr>
            <w:r w:rsidRPr="00417C43">
              <w:rPr>
                <w:rFonts w:ascii="Times New Roman" w:hAnsi="Times New Roman" w:cs="Times New Roman"/>
                <w:sz w:val="24"/>
                <w:szCs w:val="24"/>
              </w:rPr>
              <w:t>Прагнення отримати високу оцінку своєї самоосвітньої діяльності</w:t>
            </w:r>
            <w:r w:rsidR="005A61BC" w:rsidRPr="00417C43">
              <w:rPr>
                <w:rFonts w:ascii="Times New Roman" w:hAnsi="Times New Roman" w:cs="Times New Roman"/>
                <w:sz w:val="24"/>
                <w:szCs w:val="24"/>
              </w:rPr>
              <w:t>.</w:t>
            </w:r>
          </w:p>
        </w:tc>
        <w:tc>
          <w:tcPr>
            <w:tcW w:w="1145" w:type="dxa"/>
          </w:tcPr>
          <w:p w:rsidR="008B4162" w:rsidRPr="00417C43" w:rsidRDefault="008B4162" w:rsidP="008B4162">
            <w:pPr>
              <w:rPr>
                <w:rFonts w:ascii="Times New Roman" w:hAnsi="Times New Roman" w:cs="Times New Roman"/>
                <w:sz w:val="24"/>
                <w:szCs w:val="24"/>
              </w:rPr>
            </w:pPr>
            <w:r w:rsidRPr="00417C43">
              <w:rPr>
                <w:rFonts w:ascii="Times New Roman" w:hAnsi="Times New Roman" w:cs="Times New Roman"/>
                <w:sz w:val="24"/>
                <w:szCs w:val="24"/>
              </w:rPr>
              <w:t>1 2 3 4 5</w:t>
            </w:r>
          </w:p>
        </w:tc>
      </w:tr>
      <w:tr w:rsidR="008B4162" w:rsidRPr="00417C43" w:rsidTr="006954A0">
        <w:trPr>
          <w:trHeight w:val="462"/>
        </w:trPr>
        <w:tc>
          <w:tcPr>
            <w:tcW w:w="825" w:type="dxa"/>
          </w:tcPr>
          <w:p w:rsidR="008B4162" w:rsidRPr="00417C43" w:rsidRDefault="008B4162" w:rsidP="00AA364F">
            <w:pPr>
              <w:numPr>
                <w:ilvl w:val="0"/>
                <w:numId w:val="49"/>
              </w:numPr>
              <w:ind w:left="545"/>
              <w:contextualSpacing/>
              <w:rPr>
                <w:rFonts w:ascii="Times New Roman" w:hAnsi="Times New Roman" w:cs="Times New Roman"/>
                <w:sz w:val="24"/>
                <w:szCs w:val="24"/>
                <w:lang w:bidi="ru-RU"/>
              </w:rPr>
            </w:pPr>
          </w:p>
        </w:tc>
        <w:tc>
          <w:tcPr>
            <w:tcW w:w="7714" w:type="dxa"/>
            <w:tcBorders>
              <w:top w:val="single" w:sz="4" w:space="0" w:color="auto"/>
              <w:left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rPr>
            </w:pPr>
            <w:r w:rsidRPr="00417C43">
              <w:rPr>
                <w:rFonts w:ascii="Times New Roman" w:hAnsi="Times New Roman" w:cs="Times New Roman"/>
                <w:sz w:val="24"/>
                <w:szCs w:val="24"/>
              </w:rPr>
              <w:t>Розуміння важливості самоосвіти для подальшого професійного зростання</w:t>
            </w:r>
            <w:r w:rsidR="005A61BC" w:rsidRPr="00417C43">
              <w:rPr>
                <w:rFonts w:ascii="Times New Roman" w:hAnsi="Times New Roman" w:cs="Times New Roman"/>
                <w:sz w:val="24"/>
                <w:szCs w:val="24"/>
              </w:rPr>
              <w:t>.</w:t>
            </w:r>
          </w:p>
        </w:tc>
        <w:tc>
          <w:tcPr>
            <w:tcW w:w="1145" w:type="dxa"/>
          </w:tcPr>
          <w:p w:rsidR="008B4162" w:rsidRPr="00417C43" w:rsidRDefault="008B4162" w:rsidP="008B4162">
            <w:pPr>
              <w:rPr>
                <w:rFonts w:ascii="Times New Roman" w:hAnsi="Times New Roman" w:cs="Times New Roman"/>
                <w:sz w:val="24"/>
                <w:szCs w:val="24"/>
              </w:rPr>
            </w:pPr>
            <w:r w:rsidRPr="00417C43">
              <w:rPr>
                <w:rFonts w:ascii="Times New Roman" w:hAnsi="Times New Roman" w:cs="Times New Roman"/>
                <w:sz w:val="24"/>
                <w:szCs w:val="24"/>
              </w:rPr>
              <w:t>1 2 3 4 5</w:t>
            </w:r>
          </w:p>
        </w:tc>
      </w:tr>
      <w:tr w:rsidR="008B4162" w:rsidRPr="00417C43" w:rsidTr="006954A0">
        <w:trPr>
          <w:trHeight w:val="445"/>
        </w:trPr>
        <w:tc>
          <w:tcPr>
            <w:tcW w:w="825" w:type="dxa"/>
          </w:tcPr>
          <w:p w:rsidR="008B4162" w:rsidRPr="00417C43" w:rsidRDefault="008B4162" w:rsidP="00AA364F">
            <w:pPr>
              <w:numPr>
                <w:ilvl w:val="0"/>
                <w:numId w:val="49"/>
              </w:numPr>
              <w:contextualSpacing/>
              <w:rPr>
                <w:rFonts w:ascii="Times New Roman" w:hAnsi="Times New Roman" w:cs="Times New Roman"/>
                <w:sz w:val="24"/>
                <w:szCs w:val="24"/>
                <w:lang w:bidi="ru-RU"/>
              </w:rPr>
            </w:pPr>
          </w:p>
        </w:tc>
        <w:tc>
          <w:tcPr>
            <w:tcW w:w="7714" w:type="dxa"/>
            <w:tcBorders>
              <w:top w:val="single" w:sz="4" w:space="0" w:color="auto"/>
              <w:left w:val="single" w:sz="4" w:space="0" w:color="auto"/>
              <w:bottom w:val="single" w:sz="4" w:space="0" w:color="auto"/>
            </w:tcBorders>
            <w:shd w:val="clear" w:color="auto" w:fill="FFFFFF"/>
          </w:tcPr>
          <w:p w:rsidR="008B4162" w:rsidRPr="00417C43" w:rsidRDefault="008B4162" w:rsidP="006954A0">
            <w:pPr>
              <w:ind w:firstLine="37"/>
              <w:rPr>
                <w:rFonts w:ascii="Times New Roman" w:hAnsi="Times New Roman" w:cs="Times New Roman"/>
                <w:sz w:val="24"/>
                <w:szCs w:val="24"/>
              </w:rPr>
            </w:pPr>
            <w:r w:rsidRPr="00417C43">
              <w:rPr>
                <w:rFonts w:ascii="Times New Roman" w:hAnsi="Times New Roman" w:cs="Times New Roman"/>
                <w:sz w:val="24"/>
                <w:szCs w:val="24"/>
              </w:rPr>
              <w:t>Потреба до постійного саморозвитку та самовдосконалення</w:t>
            </w:r>
            <w:r w:rsidR="005A61BC" w:rsidRPr="00417C43">
              <w:rPr>
                <w:rFonts w:ascii="Times New Roman" w:hAnsi="Times New Roman" w:cs="Times New Roman"/>
                <w:sz w:val="24"/>
                <w:szCs w:val="24"/>
              </w:rPr>
              <w:t>.</w:t>
            </w:r>
          </w:p>
        </w:tc>
        <w:tc>
          <w:tcPr>
            <w:tcW w:w="1145" w:type="dxa"/>
          </w:tcPr>
          <w:p w:rsidR="008B4162" w:rsidRPr="00417C43" w:rsidRDefault="008B4162" w:rsidP="00844851">
            <w:pPr>
              <w:ind w:hanging="133"/>
              <w:jc w:val="center"/>
              <w:rPr>
                <w:rFonts w:ascii="Times New Roman" w:hAnsi="Times New Roman" w:cs="Times New Roman"/>
                <w:sz w:val="24"/>
                <w:szCs w:val="24"/>
                <w:lang w:bidi="ru-RU"/>
              </w:rPr>
            </w:pPr>
            <w:r w:rsidRPr="00417C43">
              <w:rPr>
                <w:rFonts w:ascii="Times New Roman" w:hAnsi="Times New Roman" w:cs="Times New Roman"/>
                <w:sz w:val="24"/>
                <w:szCs w:val="24"/>
                <w:lang w:bidi="ru-RU"/>
              </w:rPr>
              <w:t>1 2 3 4 5</w:t>
            </w:r>
          </w:p>
        </w:tc>
      </w:tr>
    </w:tbl>
    <w:p w:rsidR="008B4162" w:rsidRPr="00417C43" w:rsidRDefault="008B4162" w:rsidP="008B4162">
      <w:pPr>
        <w:spacing w:line="240" w:lineRule="auto"/>
        <w:ind w:firstLine="142"/>
        <w:rPr>
          <w:rFonts w:ascii="Times New Roman" w:hAnsi="Times New Roman" w:cs="Times New Roman"/>
          <w:sz w:val="28"/>
          <w:szCs w:val="24"/>
          <w:lang w:bidi="ru-RU"/>
        </w:rPr>
      </w:pPr>
    </w:p>
    <w:p w:rsidR="008B4162" w:rsidRPr="00417C43" w:rsidRDefault="008B4162" w:rsidP="008B4162">
      <w:pPr>
        <w:widowControl w:val="0"/>
        <w:spacing w:after="42" w:line="240" w:lineRule="auto"/>
        <w:ind w:firstLine="800"/>
        <w:jc w:val="center"/>
        <w:rPr>
          <w:rFonts w:ascii="Times New Roman" w:eastAsia="Times New Roman" w:hAnsi="Times New Roman" w:cs="Times New Roman"/>
          <w:i/>
          <w:color w:val="000000"/>
          <w:sz w:val="28"/>
          <w:szCs w:val="28"/>
          <w:lang w:eastAsia="uk-UA" w:bidi="uk-UA"/>
        </w:rPr>
      </w:pPr>
      <w:r w:rsidRPr="00417C43">
        <w:rPr>
          <w:rFonts w:ascii="Times New Roman" w:hAnsi="Times New Roman" w:cs="Times New Roman"/>
          <w:i/>
          <w:sz w:val="28"/>
          <w:szCs w:val="28"/>
        </w:rPr>
        <w:t>Обробка та інтерпретація результатів тесту</w:t>
      </w:r>
    </w:p>
    <w:p w:rsidR="008B4162" w:rsidRPr="00417C43" w:rsidRDefault="008B4162" w:rsidP="008B4162">
      <w:pPr>
        <w:widowControl w:val="0"/>
        <w:tabs>
          <w:tab w:val="left" w:pos="2251"/>
        </w:tabs>
        <w:spacing w:after="42"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Підрахувати загальну кількість балів</w:t>
      </w:r>
      <w:r w:rsidR="005A61BC" w:rsidRPr="00417C43">
        <w:rPr>
          <w:rFonts w:ascii="Times New Roman" w:eastAsia="Times New Roman" w:hAnsi="Times New Roman" w:cs="Times New Roman"/>
          <w:color w:val="000000"/>
          <w:sz w:val="28"/>
          <w:szCs w:val="28"/>
          <w:lang w:eastAsia="uk-UA" w:bidi="uk-UA"/>
        </w:rPr>
        <w:t>,</w:t>
      </w:r>
      <w:r w:rsidRPr="00417C43">
        <w:rPr>
          <w:rFonts w:ascii="Times New Roman" w:eastAsia="Times New Roman" w:hAnsi="Times New Roman" w:cs="Times New Roman"/>
          <w:color w:val="000000"/>
          <w:sz w:val="28"/>
          <w:szCs w:val="28"/>
          <w:lang w:eastAsia="uk-UA" w:bidi="uk-UA"/>
        </w:rPr>
        <w:t xml:space="preserve"> отриману за мотиваційним критерієм сформованості самоосвітньої компетентності. Розподіл балів по рінях наведені в таблиці.</w:t>
      </w:r>
    </w:p>
    <w:tbl>
      <w:tblPr>
        <w:tblStyle w:val="73"/>
        <w:tblW w:w="9646" w:type="dxa"/>
        <w:tblLook w:val="04A0" w:firstRow="1" w:lastRow="0" w:firstColumn="1" w:lastColumn="0" w:noHBand="0" w:noVBand="1"/>
      </w:tblPr>
      <w:tblGrid>
        <w:gridCol w:w="464"/>
        <w:gridCol w:w="3770"/>
        <w:gridCol w:w="2095"/>
        <w:gridCol w:w="1756"/>
        <w:gridCol w:w="1561"/>
      </w:tblGrid>
      <w:tr w:rsidR="008B4162" w:rsidRPr="00417C43" w:rsidTr="00FC684D">
        <w:trPr>
          <w:trHeight w:val="304"/>
        </w:trPr>
        <w:tc>
          <w:tcPr>
            <w:tcW w:w="464" w:type="dxa"/>
          </w:tcPr>
          <w:p w:rsidR="008B4162" w:rsidRPr="00417C43" w:rsidRDefault="008B4162" w:rsidP="008B4162">
            <w:pPr>
              <w:widowControl w:val="0"/>
              <w:jc w:val="both"/>
              <w:rPr>
                <w:rFonts w:ascii="Times New Roman" w:eastAsia="Times New Roman" w:hAnsi="Times New Roman" w:cs="Times New Roman"/>
                <w:color w:val="000000"/>
                <w:sz w:val="24"/>
                <w:szCs w:val="28"/>
                <w:lang w:eastAsia="uk-UA" w:bidi="uk-UA"/>
              </w:rPr>
            </w:pPr>
          </w:p>
        </w:tc>
        <w:tc>
          <w:tcPr>
            <w:tcW w:w="3770" w:type="dxa"/>
          </w:tcPr>
          <w:p w:rsidR="008B4162" w:rsidRPr="00417C43" w:rsidRDefault="008B4162" w:rsidP="008B4162">
            <w:pPr>
              <w:widowControl w:val="0"/>
              <w:jc w:val="both"/>
              <w:rPr>
                <w:rFonts w:ascii="Times New Roman" w:eastAsia="Times New Roman" w:hAnsi="Times New Roman" w:cs="Times New Roman"/>
                <w:color w:val="000000"/>
                <w:sz w:val="24"/>
                <w:szCs w:val="28"/>
                <w:lang w:eastAsia="uk-UA" w:bidi="uk-UA"/>
              </w:rPr>
            </w:pPr>
          </w:p>
        </w:tc>
        <w:tc>
          <w:tcPr>
            <w:tcW w:w="2095" w:type="dxa"/>
            <w:tcBorders>
              <w:top w:val="single" w:sz="4" w:space="0" w:color="auto"/>
              <w:left w:val="single" w:sz="4" w:space="0" w:color="auto"/>
            </w:tcBorders>
            <w:shd w:val="clear" w:color="auto" w:fill="FFFFFF"/>
            <w:vAlign w:val="bottom"/>
          </w:tcPr>
          <w:p w:rsidR="008B4162" w:rsidRPr="00417C43" w:rsidRDefault="008B4162" w:rsidP="008B4162">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Низький</w:t>
            </w:r>
          </w:p>
        </w:tc>
        <w:tc>
          <w:tcPr>
            <w:tcW w:w="1756" w:type="dxa"/>
            <w:tcBorders>
              <w:top w:val="single" w:sz="4" w:space="0" w:color="auto"/>
              <w:left w:val="single" w:sz="4" w:space="0" w:color="auto"/>
            </w:tcBorders>
            <w:shd w:val="clear" w:color="auto" w:fill="FFFFFF"/>
            <w:vAlign w:val="bottom"/>
          </w:tcPr>
          <w:p w:rsidR="008B4162" w:rsidRPr="00417C43" w:rsidRDefault="008B4162" w:rsidP="008B4162">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Середній</w:t>
            </w:r>
          </w:p>
        </w:tc>
        <w:tc>
          <w:tcPr>
            <w:tcW w:w="1561" w:type="dxa"/>
            <w:tcBorders>
              <w:top w:val="single" w:sz="4" w:space="0" w:color="auto"/>
              <w:left w:val="single" w:sz="4" w:space="0" w:color="auto"/>
              <w:right w:val="single" w:sz="4" w:space="0" w:color="auto"/>
            </w:tcBorders>
            <w:shd w:val="clear" w:color="auto" w:fill="FFFFFF"/>
            <w:vAlign w:val="bottom"/>
          </w:tcPr>
          <w:p w:rsidR="008B4162" w:rsidRPr="00417C43" w:rsidRDefault="008B4162" w:rsidP="008B4162">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Високий</w:t>
            </w:r>
          </w:p>
        </w:tc>
      </w:tr>
      <w:tr w:rsidR="008B4162" w:rsidRPr="00417C43" w:rsidTr="00FC684D">
        <w:trPr>
          <w:trHeight w:val="315"/>
        </w:trPr>
        <w:tc>
          <w:tcPr>
            <w:tcW w:w="464" w:type="dxa"/>
            <w:tcBorders>
              <w:top w:val="single" w:sz="4" w:space="0" w:color="auto"/>
              <w:left w:val="single" w:sz="4" w:space="0" w:color="auto"/>
              <w:bottom w:val="single" w:sz="4" w:space="0" w:color="auto"/>
            </w:tcBorders>
            <w:shd w:val="clear" w:color="auto" w:fill="FFFFFF"/>
            <w:vAlign w:val="bottom"/>
          </w:tcPr>
          <w:p w:rsidR="008B4162" w:rsidRPr="00417C43" w:rsidRDefault="008B4162" w:rsidP="008B4162">
            <w:pPr>
              <w:widowControl w:val="0"/>
              <w:rPr>
                <w:rFonts w:ascii="Times New Roman" w:eastAsia="Times New Roman" w:hAnsi="Times New Roman" w:cs="Times New Roman"/>
                <w:color w:val="000000"/>
                <w:sz w:val="24"/>
                <w:szCs w:val="28"/>
                <w:lang w:eastAsia="uk-UA" w:bidi="uk-UA"/>
              </w:rPr>
            </w:pPr>
            <w:r w:rsidRPr="00417C43">
              <w:rPr>
                <w:rFonts w:ascii="Times New Roman" w:eastAsia="Lucida Sans Unicode" w:hAnsi="Times New Roman" w:cs="Times New Roman"/>
                <w:color w:val="000000"/>
                <w:sz w:val="24"/>
                <w:szCs w:val="28"/>
                <w:lang w:eastAsia="uk-UA" w:bidi="uk-UA"/>
              </w:rPr>
              <w:t>1</w:t>
            </w:r>
            <w:r w:rsidRPr="00417C43">
              <w:rPr>
                <w:rFonts w:ascii="Times New Roman" w:eastAsia="Courier New" w:hAnsi="Times New Roman" w:cs="Times New Roman"/>
                <w:color w:val="000000"/>
                <w:sz w:val="24"/>
                <w:szCs w:val="28"/>
                <w:lang w:eastAsia="uk-UA" w:bidi="uk-UA"/>
              </w:rPr>
              <w:t>.</w:t>
            </w:r>
          </w:p>
        </w:tc>
        <w:tc>
          <w:tcPr>
            <w:tcW w:w="3770" w:type="dxa"/>
            <w:tcBorders>
              <w:top w:val="single" w:sz="4" w:space="0" w:color="auto"/>
              <w:left w:val="single" w:sz="4" w:space="0" w:color="auto"/>
              <w:bottom w:val="single" w:sz="4" w:space="0" w:color="auto"/>
            </w:tcBorders>
            <w:shd w:val="clear" w:color="auto" w:fill="FFFFFF"/>
          </w:tcPr>
          <w:p w:rsidR="008B4162" w:rsidRPr="00417C43" w:rsidRDefault="008B4162" w:rsidP="008B4162">
            <w:pPr>
              <w:widowControl w:val="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Мотиваційний</w:t>
            </w:r>
          </w:p>
        </w:tc>
        <w:tc>
          <w:tcPr>
            <w:tcW w:w="2095" w:type="dxa"/>
            <w:tcBorders>
              <w:top w:val="single" w:sz="4" w:space="0" w:color="auto"/>
              <w:left w:val="single" w:sz="4" w:space="0" w:color="auto"/>
              <w:bottom w:val="single" w:sz="4" w:space="0" w:color="auto"/>
            </w:tcBorders>
            <w:shd w:val="clear" w:color="auto" w:fill="FFFFFF"/>
          </w:tcPr>
          <w:p w:rsidR="008B4162" w:rsidRPr="00417C43" w:rsidRDefault="008B4162" w:rsidP="008B4162">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15 і менше</w:t>
            </w:r>
          </w:p>
        </w:tc>
        <w:tc>
          <w:tcPr>
            <w:tcW w:w="1756" w:type="dxa"/>
            <w:tcBorders>
              <w:top w:val="single" w:sz="4" w:space="0" w:color="auto"/>
              <w:left w:val="single" w:sz="4" w:space="0" w:color="auto"/>
              <w:bottom w:val="single" w:sz="4" w:space="0" w:color="auto"/>
            </w:tcBorders>
            <w:shd w:val="clear" w:color="auto" w:fill="FFFFFF"/>
          </w:tcPr>
          <w:p w:rsidR="008B4162" w:rsidRPr="00417C43" w:rsidRDefault="008B4162" w:rsidP="008B4162">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16-26</w:t>
            </w:r>
          </w:p>
        </w:tc>
        <w:tc>
          <w:tcPr>
            <w:tcW w:w="1561" w:type="dxa"/>
            <w:tcBorders>
              <w:top w:val="single" w:sz="4" w:space="0" w:color="auto"/>
              <w:left w:val="single" w:sz="4" w:space="0" w:color="auto"/>
              <w:bottom w:val="single" w:sz="4" w:space="0" w:color="auto"/>
              <w:right w:val="single" w:sz="4" w:space="0" w:color="auto"/>
            </w:tcBorders>
            <w:shd w:val="clear" w:color="auto" w:fill="FFFFFF"/>
          </w:tcPr>
          <w:p w:rsidR="008B4162" w:rsidRPr="00417C43" w:rsidRDefault="008B4162" w:rsidP="008B4162">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27 і більше</w:t>
            </w:r>
          </w:p>
        </w:tc>
      </w:tr>
    </w:tbl>
    <w:p w:rsidR="00F956A0" w:rsidRDefault="00F956A0" w:rsidP="008B4162">
      <w:pPr>
        <w:spacing w:line="240" w:lineRule="auto"/>
        <w:jc w:val="center"/>
        <w:rPr>
          <w:rFonts w:ascii="Times New Roman" w:hAnsi="Times New Roman" w:cs="Times New Roman"/>
          <w:sz w:val="28"/>
        </w:rPr>
      </w:pPr>
    </w:p>
    <w:p w:rsidR="008B4162" w:rsidRPr="00417C43" w:rsidRDefault="008B4162" w:rsidP="008B4162">
      <w:pPr>
        <w:spacing w:line="240" w:lineRule="auto"/>
        <w:jc w:val="center"/>
      </w:pPr>
      <w:r w:rsidRPr="00417C43">
        <w:rPr>
          <w:rFonts w:ascii="Times New Roman" w:hAnsi="Times New Roman" w:cs="Times New Roman"/>
          <w:sz w:val="28"/>
        </w:rPr>
        <w:t>Дякуємо за співпрацю.</w:t>
      </w:r>
      <w:r w:rsidRPr="00417C43">
        <w:t xml:space="preserve"> </w:t>
      </w:r>
    </w:p>
    <w:p w:rsidR="00374F6C" w:rsidRPr="00417C43" w:rsidRDefault="00374F6C">
      <w:pPr>
        <w:rPr>
          <w:rFonts w:ascii="Times-Bold" w:hAnsi="Times-Bold"/>
          <w:b/>
          <w:bCs/>
          <w:color w:val="000000"/>
          <w:sz w:val="28"/>
          <w:szCs w:val="28"/>
        </w:rPr>
      </w:pPr>
      <w:r w:rsidRPr="00417C43">
        <w:rPr>
          <w:rFonts w:ascii="Times-Bold" w:hAnsi="Times-Bold"/>
          <w:b/>
          <w:bCs/>
          <w:color w:val="000000"/>
          <w:sz w:val="28"/>
          <w:szCs w:val="28"/>
        </w:rPr>
        <w:br w:type="page"/>
      </w:r>
    </w:p>
    <w:p w:rsidR="008B4162" w:rsidRDefault="008B4162" w:rsidP="00B1791C">
      <w:pPr>
        <w:spacing w:line="240" w:lineRule="auto"/>
        <w:ind w:left="7080" w:firstLine="567"/>
        <w:jc w:val="right"/>
        <w:rPr>
          <w:rFonts w:ascii="Times-Bold" w:hAnsi="Times-Bold"/>
          <w:b/>
          <w:bCs/>
          <w:color w:val="000000"/>
          <w:sz w:val="28"/>
          <w:szCs w:val="28"/>
        </w:rPr>
      </w:pPr>
      <w:r w:rsidRPr="00417C43">
        <w:rPr>
          <w:rFonts w:ascii="Times-Bold" w:hAnsi="Times-Bold"/>
          <w:b/>
          <w:bCs/>
          <w:color w:val="000000"/>
          <w:sz w:val="28"/>
          <w:szCs w:val="28"/>
        </w:rPr>
        <w:lastRenderedPageBreak/>
        <w:t xml:space="preserve">Додаток </w:t>
      </w:r>
      <w:r w:rsidR="006714A4">
        <w:rPr>
          <w:rFonts w:ascii="Times-Bold" w:hAnsi="Times-Bold"/>
          <w:b/>
          <w:bCs/>
          <w:color w:val="000000"/>
          <w:sz w:val="28"/>
          <w:szCs w:val="28"/>
        </w:rPr>
        <w:t>Н</w:t>
      </w:r>
    </w:p>
    <w:p w:rsidR="00640449" w:rsidRDefault="00640449" w:rsidP="00640449">
      <w:pPr>
        <w:spacing w:line="240" w:lineRule="auto"/>
        <w:ind w:firstLine="709"/>
        <w:jc w:val="both"/>
        <w:rPr>
          <w:rFonts w:ascii="Times-Bold" w:hAnsi="Times-Bold"/>
          <w:b/>
          <w:bCs/>
          <w:color w:val="000000"/>
          <w:sz w:val="28"/>
          <w:szCs w:val="28"/>
        </w:rPr>
      </w:pPr>
      <w:r>
        <w:rPr>
          <w:rFonts w:ascii="Times-Bold" w:hAnsi="Times-Bold"/>
          <w:b/>
          <w:bCs/>
          <w:color w:val="000000"/>
          <w:sz w:val="28"/>
          <w:szCs w:val="28"/>
        </w:rPr>
        <w:t>Діагностичні засоби мотиваційного складаника самоосвітньої компетентності майбутніх викладачів практичного навчання ПТНЗ</w:t>
      </w:r>
    </w:p>
    <w:p w:rsidR="00640449" w:rsidRPr="00BB1922" w:rsidRDefault="006714A4" w:rsidP="00B1791C">
      <w:pPr>
        <w:spacing w:line="240" w:lineRule="auto"/>
        <w:ind w:left="7080" w:firstLine="567"/>
        <w:jc w:val="right"/>
        <w:rPr>
          <w:rFonts w:ascii="Times-Bold" w:hAnsi="Times-Bold"/>
          <w:b/>
          <w:bCs/>
          <w:color w:val="000000"/>
          <w:sz w:val="28"/>
          <w:szCs w:val="28"/>
        </w:rPr>
      </w:pPr>
      <w:r w:rsidRPr="00BB1922">
        <w:rPr>
          <w:rFonts w:ascii="Times-Bold" w:hAnsi="Times-Bold"/>
          <w:b/>
          <w:bCs/>
          <w:color w:val="000000"/>
          <w:sz w:val="28"/>
          <w:szCs w:val="28"/>
        </w:rPr>
        <w:t>Додаток Н.</w:t>
      </w:r>
      <w:r w:rsidR="00640449" w:rsidRPr="00BB1922">
        <w:rPr>
          <w:rFonts w:ascii="Times-Bold" w:hAnsi="Times-Bold"/>
          <w:b/>
          <w:bCs/>
          <w:color w:val="000000"/>
          <w:sz w:val="28"/>
          <w:szCs w:val="28"/>
        </w:rPr>
        <w:t>1</w:t>
      </w:r>
    </w:p>
    <w:p w:rsidR="006345F9" w:rsidRDefault="008B4162" w:rsidP="006345F9">
      <w:pPr>
        <w:spacing w:after="0" w:line="240" w:lineRule="auto"/>
        <w:ind w:firstLine="567"/>
        <w:jc w:val="center"/>
        <w:rPr>
          <w:rFonts w:ascii="Times-Bold" w:hAnsi="Times-Bold"/>
          <w:b/>
          <w:bCs/>
          <w:color w:val="000000"/>
          <w:sz w:val="28"/>
          <w:szCs w:val="28"/>
        </w:rPr>
      </w:pPr>
      <w:r w:rsidRPr="00417C43">
        <w:rPr>
          <w:rFonts w:ascii="Times-Bold" w:hAnsi="Times-Bold"/>
          <w:b/>
          <w:bCs/>
          <w:color w:val="000000"/>
          <w:sz w:val="28"/>
          <w:szCs w:val="28"/>
        </w:rPr>
        <w:t xml:space="preserve">Методика діагностики навчальної мотивації студентів </w:t>
      </w:r>
    </w:p>
    <w:p w:rsidR="008B4162" w:rsidRPr="00417C43" w:rsidRDefault="008B4162" w:rsidP="008B4162">
      <w:pPr>
        <w:spacing w:line="240" w:lineRule="auto"/>
        <w:ind w:firstLine="567"/>
        <w:jc w:val="center"/>
        <w:rPr>
          <w:rFonts w:ascii="Times New Roman" w:hAnsi="Times New Roman" w:cs="Times New Roman"/>
          <w:b/>
          <w:sz w:val="28"/>
          <w:szCs w:val="28"/>
        </w:rPr>
      </w:pPr>
      <w:r w:rsidRPr="00417C43">
        <w:rPr>
          <w:rFonts w:ascii="Times-Bold" w:hAnsi="Times-Bold"/>
          <w:b/>
          <w:bCs/>
          <w:color w:val="000000"/>
          <w:sz w:val="28"/>
          <w:szCs w:val="28"/>
        </w:rPr>
        <w:t>(розроблена на основі методики для діагностування навчальної мотивації студентів А.</w:t>
      </w:r>
      <w:r w:rsidR="005A61BC" w:rsidRPr="00417C43">
        <w:rPr>
          <w:rFonts w:ascii="Times-Bold" w:hAnsi="Times-Bold"/>
          <w:b/>
          <w:bCs/>
          <w:color w:val="000000"/>
          <w:sz w:val="28"/>
          <w:szCs w:val="28"/>
        </w:rPr>
        <w:t xml:space="preserve"> </w:t>
      </w:r>
      <w:r w:rsidRPr="00417C43">
        <w:rPr>
          <w:rFonts w:ascii="Times-Bold" w:hAnsi="Times-Bold"/>
          <w:b/>
          <w:bCs/>
          <w:color w:val="000000"/>
          <w:sz w:val="28"/>
          <w:szCs w:val="28"/>
        </w:rPr>
        <w:t>А. Реан та В.</w:t>
      </w:r>
      <w:r w:rsidR="005A61BC" w:rsidRPr="00417C43">
        <w:rPr>
          <w:rFonts w:ascii="Times-Bold" w:hAnsi="Times-Bold"/>
          <w:b/>
          <w:bCs/>
          <w:color w:val="000000"/>
          <w:sz w:val="28"/>
          <w:szCs w:val="28"/>
        </w:rPr>
        <w:t xml:space="preserve"> </w:t>
      </w:r>
      <w:r w:rsidRPr="00417C43">
        <w:rPr>
          <w:rFonts w:ascii="Times-Bold" w:hAnsi="Times-Bold"/>
          <w:b/>
          <w:bCs/>
          <w:color w:val="000000"/>
          <w:sz w:val="28"/>
          <w:szCs w:val="28"/>
        </w:rPr>
        <w:t>А. Якуніна)</w:t>
      </w:r>
    </w:p>
    <w:p w:rsidR="008B4162" w:rsidRPr="00417C43" w:rsidRDefault="008B4162" w:rsidP="006954A0">
      <w:pPr>
        <w:widowControl w:val="0"/>
        <w:spacing w:after="0" w:line="240" w:lineRule="auto"/>
        <w:ind w:firstLine="709"/>
        <w:jc w:val="both"/>
        <w:rPr>
          <w:rFonts w:ascii="Times New Roman" w:eastAsia="Times New Roman" w:hAnsi="Times New Roman" w:cs="Times New Roman"/>
          <w:sz w:val="28"/>
          <w:szCs w:val="28"/>
          <w:lang w:eastAsia="uk-UA" w:bidi="uk-UA"/>
        </w:rPr>
      </w:pPr>
      <w:r w:rsidRPr="00417C43">
        <w:rPr>
          <w:rFonts w:ascii="Times New Roman" w:eastAsia="Times New Roman" w:hAnsi="Times New Roman" w:cs="Times New Roman"/>
          <w:i/>
          <w:iCs/>
          <w:color w:val="000000"/>
          <w:sz w:val="28"/>
          <w:szCs w:val="28"/>
          <w:shd w:val="clear" w:color="auto" w:fill="FFFFFF"/>
          <w:lang w:eastAsia="uk-UA" w:bidi="uk-UA"/>
        </w:rPr>
        <w:t>Мета:</w:t>
      </w:r>
      <w:r w:rsidRPr="00417C43">
        <w:rPr>
          <w:rFonts w:ascii="Times New Roman" w:eastAsia="Times New Roman" w:hAnsi="Times New Roman" w:cs="Times New Roman"/>
          <w:color w:val="000000"/>
          <w:sz w:val="28"/>
          <w:szCs w:val="28"/>
          <w:lang w:eastAsia="uk-UA" w:bidi="uk-UA"/>
        </w:rPr>
        <w:t xml:space="preserve"> визначити рівень навчальної мотивації студентів.</w:t>
      </w:r>
    </w:p>
    <w:p w:rsidR="008B4162" w:rsidRPr="00417C43" w:rsidRDefault="008B4162"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i/>
          <w:iCs/>
          <w:color w:val="000000"/>
          <w:sz w:val="28"/>
          <w:szCs w:val="28"/>
          <w:shd w:val="clear" w:color="auto" w:fill="FFFFFF"/>
          <w:lang w:eastAsia="uk-UA" w:bidi="uk-UA"/>
        </w:rPr>
        <w:t>Методика проведення.</w:t>
      </w:r>
      <w:r w:rsidRPr="00417C43">
        <w:rPr>
          <w:rFonts w:ascii="Times New Roman" w:eastAsia="Times New Roman" w:hAnsi="Times New Roman" w:cs="Times New Roman"/>
          <w:color w:val="000000"/>
          <w:sz w:val="28"/>
          <w:szCs w:val="28"/>
          <w:lang w:eastAsia="uk-UA" w:bidi="uk-UA"/>
        </w:rPr>
        <w:t xml:space="preserve"> Досліджуваним пропонується за п’ятибальною системою оцінити запропоновані мотиви по їх значимості, де 1 бал – мінімальна вага, 5 балів – максимальна вага мотиву.</w:t>
      </w:r>
    </w:p>
    <w:p w:rsidR="008B4162" w:rsidRPr="00417C43" w:rsidRDefault="008B4162" w:rsidP="006954A0">
      <w:pPr>
        <w:spacing w:line="240" w:lineRule="auto"/>
        <w:ind w:firstLine="709"/>
        <w:rPr>
          <w:rFonts w:ascii="Times New Roman" w:hAnsi="Times New Roman" w:cs="Times New Roman"/>
          <w:i/>
          <w:sz w:val="28"/>
          <w:szCs w:val="28"/>
        </w:rPr>
      </w:pPr>
      <w:r w:rsidRPr="00417C43">
        <w:rPr>
          <w:rFonts w:ascii="Times New Roman" w:hAnsi="Times New Roman" w:cs="Times New Roman"/>
          <w:i/>
          <w:sz w:val="28"/>
          <w:szCs w:val="28"/>
        </w:rPr>
        <w:t>Займаюся самоосвітою</w:t>
      </w:r>
    </w:p>
    <w:p w:rsidR="008B4162" w:rsidRPr="00417C43" w:rsidRDefault="008B4162" w:rsidP="006954A0">
      <w:pPr>
        <w:spacing w:line="240" w:lineRule="auto"/>
        <w:ind w:firstLine="709"/>
        <w:rPr>
          <w:rFonts w:ascii="Times New Roman" w:hAnsi="Times New Roman" w:cs="Times New Roman"/>
          <w:i/>
          <w:sz w:val="28"/>
          <w:szCs w:val="28"/>
        </w:rPr>
      </w:pPr>
      <w:r w:rsidRPr="00417C43">
        <w:rPr>
          <w:rFonts w:ascii="Times New Roman" w:hAnsi="Times New Roman" w:cs="Times New Roman"/>
          <w:i/>
          <w:sz w:val="28"/>
          <w:szCs w:val="28"/>
        </w:rPr>
        <w:t>- тому що:</w:t>
      </w:r>
    </w:p>
    <w:p w:rsidR="008B4162" w:rsidRPr="00417C43" w:rsidRDefault="008B4162" w:rsidP="006954A0">
      <w:pPr>
        <w:spacing w:line="240" w:lineRule="auto"/>
        <w:ind w:firstLine="709"/>
        <w:rPr>
          <w:rFonts w:ascii="Times New Roman" w:hAnsi="Times New Roman" w:cs="Times New Roman"/>
          <w:i/>
          <w:sz w:val="28"/>
          <w:szCs w:val="28"/>
        </w:rPr>
      </w:pPr>
      <w:r w:rsidRPr="00417C43">
        <w:rPr>
          <w:rFonts w:ascii="Times New Roman" w:hAnsi="Times New Roman" w:cs="Times New Roman"/>
          <w:i/>
          <w:sz w:val="28"/>
          <w:szCs w:val="28"/>
        </w:rPr>
        <w:t>- щоб:</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w:t>
      </w:r>
      <w:r w:rsidR="008B4162" w:rsidRPr="00417C43">
        <w:rPr>
          <w:rFonts w:ascii="Times New Roman" w:hAnsi="Times New Roman" w:cs="Times New Roman"/>
          <w:sz w:val="28"/>
          <w:szCs w:val="28"/>
        </w:rPr>
        <w:t xml:space="preserve"> - м</w:t>
      </w:r>
      <w:r w:rsidRPr="00417C43">
        <w:rPr>
          <w:rFonts w:ascii="Times New Roman" w:hAnsi="Times New Roman" w:cs="Times New Roman"/>
          <w:sz w:val="28"/>
          <w:szCs w:val="28"/>
        </w:rPr>
        <w:t>ені подобається обрана професія;</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w:t>
      </w:r>
      <w:r w:rsidR="008B4162" w:rsidRPr="00417C43">
        <w:rPr>
          <w:rFonts w:ascii="Times New Roman" w:hAnsi="Times New Roman" w:cs="Times New Roman"/>
          <w:sz w:val="28"/>
          <w:szCs w:val="28"/>
        </w:rPr>
        <w:t xml:space="preserve"> - забезпечити успішність ма</w:t>
      </w:r>
      <w:r w:rsidRPr="00417C43">
        <w:rPr>
          <w:rFonts w:ascii="Times New Roman" w:hAnsi="Times New Roman" w:cs="Times New Roman"/>
          <w:sz w:val="28"/>
          <w:szCs w:val="28"/>
        </w:rPr>
        <w:t>йбутньої професійної діяльності;</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w:t>
      </w:r>
      <w:r w:rsidR="008B4162" w:rsidRPr="00417C43">
        <w:rPr>
          <w:rFonts w:ascii="Times New Roman" w:hAnsi="Times New Roman" w:cs="Times New Roman"/>
          <w:sz w:val="28"/>
          <w:szCs w:val="28"/>
        </w:rPr>
        <w:t xml:space="preserve"> - х</w:t>
      </w:r>
      <w:r w:rsidRPr="00417C43">
        <w:rPr>
          <w:rFonts w:ascii="Times New Roman" w:hAnsi="Times New Roman" w:cs="Times New Roman"/>
          <w:sz w:val="28"/>
          <w:szCs w:val="28"/>
        </w:rPr>
        <w:t>очу стати компетентним фахівцем;</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4)</w:t>
      </w:r>
      <w:r w:rsidR="008B4162" w:rsidRPr="00417C43">
        <w:rPr>
          <w:rFonts w:ascii="Times New Roman" w:hAnsi="Times New Roman" w:cs="Times New Roman"/>
          <w:sz w:val="28"/>
          <w:szCs w:val="28"/>
        </w:rPr>
        <w:t xml:space="preserve"> - дати відповіді на актуальні питання, що належать до сфери майбу</w:t>
      </w:r>
      <w:r w:rsidRPr="00417C43">
        <w:rPr>
          <w:rFonts w:ascii="Times New Roman" w:hAnsi="Times New Roman" w:cs="Times New Roman"/>
          <w:sz w:val="28"/>
          <w:szCs w:val="28"/>
        </w:rPr>
        <w:t>тньої професійної діяльності;</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5)</w:t>
      </w:r>
      <w:r w:rsidR="008B4162" w:rsidRPr="00417C43">
        <w:rPr>
          <w:rFonts w:ascii="Times New Roman" w:hAnsi="Times New Roman" w:cs="Times New Roman"/>
          <w:sz w:val="28"/>
          <w:szCs w:val="28"/>
        </w:rPr>
        <w:t xml:space="preserve"> - в повній мірі використовувати наявні у мене </w:t>
      </w:r>
      <w:r w:rsidRPr="00417C43">
        <w:rPr>
          <w:rFonts w:ascii="Times New Roman" w:hAnsi="Times New Roman" w:cs="Times New Roman"/>
          <w:sz w:val="28"/>
          <w:szCs w:val="28"/>
        </w:rPr>
        <w:t>задатки, здібності і схильності;</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6) - не відставати від друзів;</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7)</w:t>
      </w:r>
      <w:r w:rsidR="008B4162" w:rsidRPr="00417C43">
        <w:rPr>
          <w:rFonts w:ascii="Times New Roman" w:hAnsi="Times New Roman" w:cs="Times New Roman"/>
          <w:sz w:val="28"/>
          <w:szCs w:val="28"/>
        </w:rPr>
        <w:t xml:space="preserve"> - щоб працювати з людьми, треба</w:t>
      </w:r>
      <w:r w:rsidRPr="00417C43">
        <w:rPr>
          <w:rFonts w:ascii="Times New Roman" w:hAnsi="Times New Roman" w:cs="Times New Roman"/>
          <w:sz w:val="28"/>
          <w:szCs w:val="28"/>
        </w:rPr>
        <w:t xml:space="preserve"> мати глибокі і всебічні знання;</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8)</w:t>
      </w:r>
      <w:r w:rsidR="008B4162" w:rsidRPr="00417C43">
        <w:rPr>
          <w:rFonts w:ascii="Times New Roman" w:hAnsi="Times New Roman" w:cs="Times New Roman"/>
          <w:sz w:val="28"/>
          <w:szCs w:val="28"/>
        </w:rPr>
        <w:t xml:space="preserve"> - хоч</w:t>
      </w:r>
      <w:r w:rsidRPr="00417C43">
        <w:rPr>
          <w:rFonts w:ascii="Times New Roman" w:hAnsi="Times New Roman" w:cs="Times New Roman"/>
          <w:sz w:val="28"/>
          <w:szCs w:val="28"/>
        </w:rPr>
        <w:t>у бути в числі кращих студентів;</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9)</w:t>
      </w:r>
      <w:r w:rsidR="008B4162" w:rsidRPr="00417C43">
        <w:rPr>
          <w:rFonts w:ascii="Times New Roman" w:hAnsi="Times New Roman" w:cs="Times New Roman"/>
          <w:sz w:val="28"/>
          <w:szCs w:val="28"/>
        </w:rPr>
        <w:t xml:space="preserve"> - хочу, щоб наша навчальна гр</w:t>
      </w:r>
      <w:r w:rsidRPr="00417C43">
        <w:rPr>
          <w:rFonts w:ascii="Times New Roman" w:hAnsi="Times New Roman" w:cs="Times New Roman"/>
          <w:sz w:val="28"/>
          <w:szCs w:val="28"/>
        </w:rPr>
        <w:t>упа стала кращою в університеті;</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10)</w:t>
      </w:r>
      <w:r w:rsidR="008B4162" w:rsidRPr="00417C43">
        <w:rPr>
          <w:rFonts w:ascii="Times New Roman" w:hAnsi="Times New Roman" w:cs="Times New Roman"/>
          <w:sz w:val="28"/>
          <w:szCs w:val="28"/>
        </w:rPr>
        <w:t xml:space="preserve"> - знайомства і</w:t>
      </w:r>
      <w:r w:rsidRPr="00417C43">
        <w:rPr>
          <w:rFonts w:ascii="Times New Roman" w:hAnsi="Times New Roman" w:cs="Times New Roman"/>
          <w:sz w:val="28"/>
          <w:szCs w:val="28"/>
        </w:rPr>
        <w:t xml:space="preserve"> спілкуватися з цікавими людьми;</w:t>
      </w:r>
    </w:p>
    <w:p w:rsidR="008B4162" w:rsidRPr="00417C43" w:rsidRDefault="005A61BC"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11)</w:t>
      </w:r>
      <w:r w:rsidR="00A32F3B" w:rsidRPr="00417C43">
        <w:rPr>
          <w:rFonts w:ascii="Times New Roman" w:hAnsi="Times New Roman" w:cs="Times New Roman"/>
          <w:sz w:val="28"/>
          <w:szCs w:val="28"/>
        </w:rPr>
        <w:t xml:space="preserve"> - отримані знання</w:t>
      </w:r>
      <w:r w:rsidR="008B4162" w:rsidRPr="00417C43">
        <w:rPr>
          <w:rFonts w:ascii="Times New Roman" w:hAnsi="Times New Roman" w:cs="Times New Roman"/>
          <w:sz w:val="28"/>
          <w:szCs w:val="28"/>
        </w:rPr>
        <w:t xml:space="preserve"> і формування компет</w:t>
      </w:r>
      <w:r w:rsidR="001633E4">
        <w:rPr>
          <w:rFonts w:ascii="Times New Roman" w:hAnsi="Times New Roman" w:cs="Times New Roman"/>
          <w:sz w:val="28"/>
          <w:szCs w:val="28"/>
        </w:rPr>
        <w:t>е</w:t>
      </w:r>
      <w:r w:rsidR="008B4162" w:rsidRPr="00417C43">
        <w:rPr>
          <w:rFonts w:ascii="Times New Roman" w:hAnsi="Times New Roman" w:cs="Times New Roman"/>
          <w:sz w:val="28"/>
          <w:szCs w:val="28"/>
        </w:rPr>
        <w:t>н</w:t>
      </w:r>
      <w:r w:rsidR="001633E4">
        <w:rPr>
          <w:rFonts w:ascii="Times New Roman" w:hAnsi="Times New Roman" w:cs="Times New Roman"/>
          <w:sz w:val="28"/>
          <w:szCs w:val="28"/>
        </w:rPr>
        <w:t>тн</w:t>
      </w:r>
      <w:r w:rsidR="008B4162" w:rsidRPr="00417C43">
        <w:rPr>
          <w:rFonts w:ascii="Times New Roman" w:hAnsi="Times New Roman" w:cs="Times New Roman"/>
          <w:sz w:val="28"/>
          <w:szCs w:val="28"/>
        </w:rPr>
        <w:t>ості д</w:t>
      </w:r>
      <w:r w:rsidRPr="00417C43">
        <w:rPr>
          <w:rFonts w:ascii="Times New Roman" w:hAnsi="Times New Roman" w:cs="Times New Roman"/>
          <w:sz w:val="28"/>
          <w:szCs w:val="28"/>
        </w:rPr>
        <w:t>озволять мені самореалізуватися;</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12)</w:t>
      </w:r>
      <w:r w:rsidR="008B4162" w:rsidRPr="00417C43">
        <w:rPr>
          <w:rFonts w:ascii="Times New Roman" w:hAnsi="Times New Roman" w:cs="Times New Roman"/>
          <w:sz w:val="28"/>
          <w:szCs w:val="28"/>
        </w:rPr>
        <w:t xml:space="preserve"> - хочу заслуж</w:t>
      </w:r>
      <w:r w:rsidRPr="00417C43">
        <w:rPr>
          <w:rFonts w:ascii="Times New Roman" w:hAnsi="Times New Roman" w:cs="Times New Roman"/>
          <w:sz w:val="28"/>
          <w:szCs w:val="28"/>
        </w:rPr>
        <w:t>ити більш високу думку про себе;</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13)</w:t>
      </w:r>
      <w:r w:rsidR="008B4162" w:rsidRPr="00417C43">
        <w:rPr>
          <w:rFonts w:ascii="Times New Roman" w:hAnsi="Times New Roman" w:cs="Times New Roman"/>
          <w:sz w:val="28"/>
          <w:szCs w:val="28"/>
        </w:rPr>
        <w:t xml:space="preserve"> - уникнути засудження</w:t>
      </w:r>
      <w:r w:rsidRPr="00417C43">
        <w:rPr>
          <w:rFonts w:ascii="Times New Roman" w:hAnsi="Times New Roman" w:cs="Times New Roman"/>
          <w:sz w:val="28"/>
          <w:szCs w:val="28"/>
        </w:rPr>
        <w:t xml:space="preserve"> і покарання за погане навчання;</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14)</w:t>
      </w:r>
      <w:r w:rsidR="008B4162" w:rsidRPr="00417C43">
        <w:rPr>
          <w:rFonts w:ascii="Times New Roman" w:hAnsi="Times New Roman" w:cs="Times New Roman"/>
          <w:sz w:val="28"/>
          <w:szCs w:val="28"/>
        </w:rPr>
        <w:t xml:space="preserve"> - хочу стати ерудованою людиною цікавим співрозмовником і шановано</w:t>
      </w:r>
      <w:r w:rsidRPr="00417C43">
        <w:rPr>
          <w:rFonts w:ascii="Times New Roman" w:hAnsi="Times New Roman" w:cs="Times New Roman"/>
          <w:sz w:val="28"/>
          <w:szCs w:val="28"/>
        </w:rPr>
        <w:t>ю людиною навчального колективу;</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15)</w:t>
      </w:r>
      <w:r w:rsidR="008B4162" w:rsidRPr="00417C43">
        <w:rPr>
          <w:rFonts w:ascii="Times New Roman" w:hAnsi="Times New Roman" w:cs="Times New Roman"/>
          <w:sz w:val="28"/>
          <w:szCs w:val="28"/>
        </w:rPr>
        <w:t xml:space="preserve"> - не хочу відставати від однокурсників, не б</w:t>
      </w:r>
      <w:r w:rsidRPr="00417C43">
        <w:rPr>
          <w:rFonts w:ascii="Times New Roman" w:hAnsi="Times New Roman" w:cs="Times New Roman"/>
          <w:sz w:val="28"/>
          <w:szCs w:val="28"/>
        </w:rPr>
        <w:t>ажаю опинитися серед відстаючих;</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16) - від успіхів у</w:t>
      </w:r>
      <w:r w:rsidR="008B4162" w:rsidRPr="00417C43">
        <w:rPr>
          <w:rFonts w:ascii="Times New Roman" w:hAnsi="Times New Roman" w:cs="Times New Roman"/>
          <w:sz w:val="28"/>
          <w:szCs w:val="28"/>
        </w:rPr>
        <w:t xml:space="preserve"> навчанні залежить рівень моєї матеріальн</w:t>
      </w:r>
      <w:r w:rsidRPr="00417C43">
        <w:rPr>
          <w:rFonts w:ascii="Times New Roman" w:hAnsi="Times New Roman" w:cs="Times New Roman"/>
          <w:sz w:val="28"/>
          <w:szCs w:val="28"/>
        </w:rPr>
        <w:t>ої забезпеченості в майбутньому;</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17)</w:t>
      </w:r>
      <w:r w:rsidR="008B4162" w:rsidRPr="00417C43">
        <w:rPr>
          <w:rFonts w:ascii="Times New Roman" w:hAnsi="Times New Roman" w:cs="Times New Roman"/>
          <w:sz w:val="28"/>
          <w:szCs w:val="28"/>
        </w:rPr>
        <w:t xml:space="preserve"> - щоб успішно вчитися, складати</w:t>
      </w:r>
      <w:r w:rsidRPr="00417C43">
        <w:rPr>
          <w:rFonts w:ascii="Times New Roman" w:hAnsi="Times New Roman" w:cs="Times New Roman"/>
          <w:sz w:val="28"/>
          <w:szCs w:val="28"/>
        </w:rPr>
        <w:t xml:space="preserve"> іспити на «добре» і «відмінно»;</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18)</w:t>
      </w:r>
      <w:r w:rsidR="008B4162" w:rsidRPr="00417C43">
        <w:rPr>
          <w:rFonts w:ascii="Times New Roman" w:hAnsi="Times New Roman" w:cs="Times New Roman"/>
          <w:sz w:val="28"/>
          <w:szCs w:val="28"/>
        </w:rPr>
        <w:t xml:space="preserve"> - просто по</w:t>
      </w:r>
      <w:r w:rsidRPr="00417C43">
        <w:rPr>
          <w:rFonts w:ascii="Times New Roman" w:hAnsi="Times New Roman" w:cs="Times New Roman"/>
          <w:sz w:val="28"/>
          <w:szCs w:val="28"/>
        </w:rPr>
        <w:t>добається займатися самоосвітою;</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19)</w:t>
      </w:r>
      <w:r w:rsidR="008B4162" w:rsidRPr="00417C43">
        <w:rPr>
          <w:rFonts w:ascii="Times New Roman" w:hAnsi="Times New Roman" w:cs="Times New Roman"/>
          <w:sz w:val="28"/>
          <w:szCs w:val="28"/>
        </w:rPr>
        <w:t xml:space="preserve"> - потрапивши в університет, вимуше</w:t>
      </w:r>
      <w:r w:rsidRPr="00417C43">
        <w:rPr>
          <w:rFonts w:ascii="Times New Roman" w:hAnsi="Times New Roman" w:cs="Times New Roman"/>
          <w:sz w:val="28"/>
          <w:szCs w:val="28"/>
        </w:rPr>
        <w:t>ний вчитися, щоб закінчити його;</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20)</w:t>
      </w:r>
      <w:r w:rsidR="008B4162" w:rsidRPr="00417C43">
        <w:rPr>
          <w:rFonts w:ascii="Times New Roman" w:hAnsi="Times New Roman" w:cs="Times New Roman"/>
          <w:sz w:val="28"/>
          <w:szCs w:val="28"/>
        </w:rPr>
        <w:t xml:space="preserve"> - </w:t>
      </w:r>
      <w:r w:rsidRPr="00417C43">
        <w:rPr>
          <w:rFonts w:ascii="Times New Roman" w:hAnsi="Times New Roman" w:cs="Times New Roman"/>
          <w:sz w:val="28"/>
          <w:szCs w:val="28"/>
        </w:rPr>
        <w:t>бути постійно готовим до занять;</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21)</w:t>
      </w:r>
      <w:r w:rsidR="008B4162" w:rsidRPr="00417C43">
        <w:rPr>
          <w:rFonts w:ascii="Times New Roman" w:hAnsi="Times New Roman" w:cs="Times New Roman"/>
          <w:sz w:val="28"/>
          <w:szCs w:val="28"/>
        </w:rPr>
        <w:t xml:space="preserve"> - успішно продовжи</w:t>
      </w:r>
      <w:r w:rsidRPr="00417C43">
        <w:rPr>
          <w:rFonts w:ascii="Times New Roman" w:hAnsi="Times New Roman" w:cs="Times New Roman"/>
          <w:sz w:val="28"/>
          <w:szCs w:val="28"/>
        </w:rPr>
        <w:t>ти навчання на подальших курсах;</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lastRenderedPageBreak/>
        <w:t>22)</w:t>
      </w:r>
      <w:r w:rsidR="008B4162" w:rsidRPr="00417C43">
        <w:rPr>
          <w:rFonts w:ascii="Times New Roman" w:hAnsi="Times New Roman" w:cs="Times New Roman"/>
          <w:sz w:val="28"/>
          <w:szCs w:val="28"/>
        </w:rPr>
        <w:t xml:space="preserve"> - </w:t>
      </w:r>
      <w:r w:rsidRPr="00417C43">
        <w:rPr>
          <w:rFonts w:ascii="Times New Roman" w:hAnsi="Times New Roman" w:cs="Times New Roman"/>
          <w:sz w:val="28"/>
          <w:szCs w:val="28"/>
        </w:rPr>
        <w:t>придбати глибокі і міцні знання;</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23)</w:t>
      </w:r>
      <w:r w:rsidR="008B4162" w:rsidRPr="00417C43">
        <w:rPr>
          <w:rFonts w:ascii="Times New Roman" w:hAnsi="Times New Roman" w:cs="Times New Roman"/>
          <w:sz w:val="28"/>
          <w:szCs w:val="28"/>
        </w:rPr>
        <w:t xml:space="preserve"> - в майбутньому думаю зайняти</w:t>
      </w:r>
      <w:r w:rsidRPr="00417C43">
        <w:rPr>
          <w:rFonts w:ascii="Times New Roman" w:hAnsi="Times New Roman" w:cs="Times New Roman"/>
          <w:sz w:val="28"/>
          <w:szCs w:val="28"/>
        </w:rPr>
        <w:t>ся науковою діяльністю за фахом;</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24)</w:t>
      </w:r>
      <w:r w:rsidR="008B4162" w:rsidRPr="00417C43">
        <w:rPr>
          <w:rFonts w:ascii="Times New Roman" w:hAnsi="Times New Roman" w:cs="Times New Roman"/>
          <w:sz w:val="28"/>
          <w:szCs w:val="28"/>
        </w:rPr>
        <w:t xml:space="preserve"> - будь-які знання зн</w:t>
      </w:r>
      <w:r w:rsidRPr="00417C43">
        <w:rPr>
          <w:rFonts w:ascii="Times New Roman" w:hAnsi="Times New Roman" w:cs="Times New Roman"/>
          <w:sz w:val="28"/>
          <w:szCs w:val="28"/>
        </w:rPr>
        <w:t>адобляться в майбутній професії;</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25)</w:t>
      </w:r>
      <w:r w:rsidR="008B4162" w:rsidRPr="00417C43">
        <w:rPr>
          <w:rFonts w:ascii="Times New Roman" w:hAnsi="Times New Roman" w:cs="Times New Roman"/>
          <w:sz w:val="28"/>
          <w:szCs w:val="28"/>
        </w:rPr>
        <w:t xml:space="preserve"> - хочу прин</w:t>
      </w:r>
      <w:r w:rsidRPr="00417C43">
        <w:rPr>
          <w:rFonts w:ascii="Times New Roman" w:hAnsi="Times New Roman" w:cs="Times New Roman"/>
          <w:sz w:val="28"/>
          <w:szCs w:val="28"/>
        </w:rPr>
        <w:t>ести більше користі суспільству;</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26)</w:t>
      </w:r>
      <w:r w:rsidR="008B4162" w:rsidRPr="00417C43">
        <w:rPr>
          <w:rFonts w:ascii="Times New Roman" w:hAnsi="Times New Roman" w:cs="Times New Roman"/>
          <w:sz w:val="28"/>
          <w:szCs w:val="28"/>
        </w:rPr>
        <w:t xml:space="preserve"> - усвідомлюю невідповідність свого рі</w:t>
      </w:r>
      <w:r w:rsidRPr="00417C43">
        <w:rPr>
          <w:rFonts w:ascii="Times New Roman" w:hAnsi="Times New Roman" w:cs="Times New Roman"/>
          <w:sz w:val="28"/>
          <w:szCs w:val="28"/>
        </w:rPr>
        <w:t>вня вимогам майбутньої професії;</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27)</w:t>
      </w:r>
      <w:r w:rsidR="008B4162" w:rsidRPr="00417C43">
        <w:rPr>
          <w:rFonts w:ascii="Times New Roman" w:hAnsi="Times New Roman" w:cs="Times New Roman"/>
          <w:sz w:val="28"/>
          <w:szCs w:val="28"/>
        </w:rPr>
        <w:t xml:space="preserve"> - хочу розкрити і реа</w:t>
      </w:r>
      <w:r w:rsidRPr="00417C43">
        <w:rPr>
          <w:rFonts w:ascii="Times New Roman" w:hAnsi="Times New Roman" w:cs="Times New Roman"/>
          <w:sz w:val="28"/>
          <w:szCs w:val="28"/>
        </w:rPr>
        <w:t>лізувати свій творчий потенціал;</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28)</w:t>
      </w:r>
      <w:r w:rsidR="008B4162" w:rsidRPr="00417C43">
        <w:rPr>
          <w:rFonts w:ascii="Times New Roman" w:hAnsi="Times New Roman" w:cs="Times New Roman"/>
          <w:sz w:val="28"/>
          <w:szCs w:val="28"/>
        </w:rPr>
        <w:t xml:space="preserve"> - дати відповіді на проблеми розвитку сус</w:t>
      </w:r>
      <w:r w:rsidRPr="00417C43">
        <w:rPr>
          <w:rFonts w:ascii="Times New Roman" w:hAnsi="Times New Roman" w:cs="Times New Roman"/>
          <w:sz w:val="28"/>
          <w:szCs w:val="28"/>
        </w:rPr>
        <w:t>пільства, життєдіяльності людей;</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29)</w:t>
      </w:r>
      <w:r w:rsidR="008B4162" w:rsidRPr="00417C43">
        <w:rPr>
          <w:rFonts w:ascii="Times New Roman" w:hAnsi="Times New Roman" w:cs="Times New Roman"/>
          <w:sz w:val="28"/>
          <w:szCs w:val="28"/>
        </w:rPr>
        <w:t xml:space="preserve"> - бути н</w:t>
      </w:r>
      <w:r w:rsidRPr="00417C43">
        <w:rPr>
          <w:rFonts w:ascii="Times New Roman" w:hAnsi="Times New Roman" w:cs="Times New Roman"/>
          <w:sz w:val="28"/>
          <w:szCs w:val="28"/>
        </w:rPr>
        <w:t>а хорошому рахунку у викладачів;</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30)</w:t>
      </w:r>
      <w:r w:rsidR="008B4162" w:rsidRPr="00417C43">
        <w:rPr>
          <w:rFonts w:ascii="Times New Roman" w:hAnsi="Times New Roman" w:cs="Times New Roman"/>
          <w:sz w:val="28"/>
          <w:szCs w:val="28"/>
        </w:rPr>
        <w:t xml:space="preserve"> - домогтися схвален</w:t>
      </w:r>
      <w:r w:rsidRPr="00417C43">
        <w:rPr>
          <w:rFonts w:ascii="Times New Roman" w:hAnsi="Times New Roman" w:cs="Times New Roman"/>
          <w:sz w:val="28"/>
          <w:szCs w:val="28"/>
        </w:rPr>
        <w:t>ня і поваги батьків і оточуючих;</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31)</w:t>
      </w:r>
      <w:r w:rsidR="008B4162" w:rsidRPr="00417C43">
        <w:rPr>
          <w:rFonts w:ascii="Times New Roman" w:hAnsi="Times New Roman" w:cs="Times New Roman"/>
          <w:sz w:val="28"/>
          <w:szCs w:val="28"/>
        </w:rPr>
        <w:t xml:space="preserve"> - хочу бути корисн</w:t>
      </w:r>
      <w:r w:rsidRPr="00417C43">
        <w:rPr>
          <w:rFonts w:ascii="Times New Roman" w:hAnsi="Times New Roman" w:cs="Times New Roman"/>
          <w:sz w:val="28"/>
          <w:szCs w:val="28"/>
        </w:rPr>
        <w:t>им суспільству і своїм близьким;</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32)</w:t>
      </w:r>
      <w:r w:rsidR="008B4162" w:rsidRPr="00417C43">
        <w:rPr>
          <w:rFonts w:ascii="Times New Roman" w:hAnsi="Times New Roman" w:cs="Times New Roman"/>
          <w:sz w:val="28"/>
          <w:szCs w:val="28"/>
        </w:rPr>
        <w:t xml:space="preserve"> - знання і сформовані компетенції </w:t>
      </w:r>
      <w:r w:rsidRPr="00417C43">
        <w:rPr>
          <w:rFonts w:ascii="Times New Roman" w:hAnsi="Times New Roman" w:cs="Times New Roman"/>
          <w:sz w:val="28"/>
          <w:szCs w:val="28"/>
        </w:rPr>
        <w:t>надають мені впевненість в собі;</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33)</w:t>
      </w:r>
      <w:r w:rsidR="008B4162" w:rsidRPr="00417C43">
        <w:rPr>
          <w:rFonts w:ascii="Times New Roman" w:hAnsi="Times New Roman" w:cs="Times New Roman"/>
          <w:sz w:val="28"/>
          <w:szCs w:val="28"/>
        </w:rPr>
        <w:t xml:space="preserve"> - від успіхів в самоосвіті залежить </w:t>
      </w:r>
      <w:r w:rsidRPr="00417C43">
        <w:rPr>
          <w:rFonts w:ascii="Times New Roman" w:hAnsi="Times New Roman" w:cs="Times New Roman"/>
          <w:sz w:val="28"/>
          <w:szCs w:val="28"/>
        </w:rPr>
        <w:t>моє майбутнє службове становище;</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34)</w:t>
      </w:r>
      <w:r w:rsidR="008B4162" w:rsidRPr="00417C43">
        <w:rPr>
          <w:rFonts w:ascii="Times New Roman" w:hAnsi="Times New Roman" w:cs="Times New Roman"/>
          <w:sz w:val="28"/>
          <w:szCs w:val="28"/>
        </w:rPr>
        <w:t xml:space="preserve"> - хочу отримати диплом </w:t>
      </w:r>
      <w:r w:rsidRPr="00417C43">
        <w:rPr>
          <w:rFonts w:ascii="Times New Roman" w:hAnsi="Times New Roman" w:cs="Times New Roman"/>
          <w:sz w:val="28"/>
          <w:szCs w:val="28"/>
        </w:rPr>
        <w:t>і</w:t>
      </w:r>
      <w:r w:rsidR="008B4162" w:rsidRPr="00417C43">
        <w:rPr>
          <w:rFonts w:ascii="Times New Roman" w:hAnsi="Times New Roman" w:cs="Times New Roman"/>
          <w:sz w:val="28"/>
          <w:szCs w:val="28"/>
        </w:rPr>
        <w:t>з гарними оцінками, щоб мати перевагу перед іншими.</w:t>
      </w:r>
    </w:p>
    <w:p w:rsidR="008F3085" w:rsidRDefault="008F3085" w:rsidP="006954A0">
      <w:pPr>
        <w:spacing w:after="0" w:line="240" w:lineRule="auto"/>
        <w:ind w:firstLine="709"/>
        <w:jc w:val="both"/>
        <w:rPr>
          <w:rFonts w:ascii="Times New Roman" w:hAnsi="Times New Roman" w:cs="Times New Roman"/>
          <w:sz w:val="28"/>
          <w:szCs w:val="28"/>
        </w:rPr>
      </w:pPr>
    </w:p>
    <w:p w:rsidR="008B4162" w:rsidRPr="00417C43" w:rsidRDefault="008B4162"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Ключ до тесту і обробка результатів тесту</w:t>
      </w:r>
      <w:r w:rsidR="00A32F3B" w:rsidRPr="00417C43">
        <w:rPr>
          <w:rFonts w:ascii="Times New Roman" w:hAnsi="Times New Roman" w:cs="Times New Roman"/>
          <w:sz w:val="28"/>
          <w:szCs w:val="28"/>
        </w:rPr>
        <w:t>.</w:t>
      </w:r>
    </w:p>
    <w:p w:rsidR="008B4162" w:rsidRPr="00417C43" w:rsidRDefault="008B4162"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Шкала 1. Комунікативні мотиви: 7, 10, 14, 32.</w:t>
      </w:r>
    </w:p>
    <w:p w:rsidR="008B4162" w:rsidRPr="00417C43" w:rsidRDefault="008B4162"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Шкала 2. Мотиви уникнення: 6, 12, 13, 15, 19.</w:t>
      </w:r>
    </w:p>
    <w:p w:rsidR="008B4162" w:rsidRPr="00417C43" w:rsidRDefault="008B4162"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Шкала 3. Мотиви престижу: 8, 9, 29, 30, 34.</w:t>
      </w:r>
    </w:p>
    <w:p w:rsidR="008B4162" w:rsidRPr="00417C43" w:rsidRDefault="008B4162"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Шкала 4. Професійні мотиви: 1, 2, 3, 4, 5, 26.</w:t>
      </w:r>
    </w:p>
    <w:p w:rsidR="008B4162" w:rsidRPr="00417C43" w:rsidRDefault="008B4162"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Шкала 5. Мотиви творчої самореалізації: 27, 28.</w:t>
      </w:r>
    </w:p>
    <w:p w:rsidR="008B4162" w:rsidRPr="00417C43" w:rsidRDefault="00A32F3B"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Шкала 6. Навчально</w:t>
      </w:r>
      <w:r w:rsidR="008B4162" w:rsidRPr="00417C43">
        <w:rPr>
          <w:rFonts w:ascii="Times New Roman" w:hAnsi="Times New Roman" w:cs="Times New Roman"/>
          <w:sz w:val="28"/>
          <w:szCs w:val="28"/>
        </w:rPr>
        <w:t>-пізнавальні мотиви: 17, 18, 20, 21, 22, 23, 24.</w:t>
      </w:r>
    </w:p>
    <w:p w:rsidR="008B4162" w:rsidRPr="00417C43" w:rsidRDefault="008B4162"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Шкала 7. Соціальні мотиви: 11, 16, 25, 31, 33.</w:t>
      </w:r>
    </w:p>
    <w:p w:rsidR="008B4162" w:rsidRPr="00417C43" w:rsidRDefault="008B4162" w:rsidP="006954A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При обробці результатів тестування необхідно підрахувати середній показник за кожною шкалою опитувальника.</w:t>
      </w:r>
    </w:p>
    <w:p w:rsidR="005B3DC5" w:rsidRPr="00417C43" w:rsidRDefault="005B3DC5"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374F6C" w:rsidRPr="00417C43" w:rsidRDefault="00374F6C">
      <w:pPr>
        <w:rPr>
          <w:rFonts w:ascii="Times New Roman" w:eastAsia="Times New Roman" w:hAnsi="Times New Roman" w:cs="Times New Roman"/>
          <w:b/>
          <w:bCs/>
          <w:color w:val="000000"/>
          <w:sz w:val="28"/>
          <w:szCs w:val="28"/>
          <w:lang w:eastAsia="uk-UA" w:bidi="uk-UA"/>
        </w:rPr>
      </w:pPr>
      <w:r w:rsidRPr="00417C43">
        <w:rPr>
          <w:rFonts w:ascii="Times New Roman" w:eastAsia="Times New Roman" w:hAnsi="Times New Roman" w:cs="Times New Roman"/>
          <w:b/>
          <w:bCs/>
          <w:color w:val="000000"/>
          <w:sz w:val="28"/>
          <w:szCs w:val="28"/>
          <w:lang w:eastAsia="uk-UA" w:bidi="uk-UA"/>
        </w:rPr>
        <w:br w:type="page"/>
      </w:r>
    </w:p>
    <w:p w:rsidR="008B4162" w:rsidRPr="00BB1922" w:rsidRDefault="008B4162" w:rsidP="00B1791C">
      <w:pPr>
        <w:widowControl w:val="0"/>
        <w:spacing w:after="0" w:line="240" w:lineRule="auto"/>
        <w:ind w:left="7080" w:firstLine="567"/>
        <w:jc w:val="right"/>
        <w:rPr>
          <w:rFonts w:ascii="Times New Roman" w:eastAsia="Times New Roman" w:hAnsi="Times New Roman" w:cs="Times New Roman"/>
          <w:b/>
          <w:bCs/>
          <w:color w:val="000000"/>
          <w:sz w:val="28"/>
          <w:szCs w:val="28"/>
          <w:lang w:eastAsia="uk-UA" w:bidi="uk-UA"/>
        </w:rPr>
      </w:pPr>
      <w:r w:rsidRPr="00BB1922">
        <w:rPr>
          <w:rFonts w:ascii="Times New Roman" w:eastAsia="Times New Roman" w:hAnsi="Times New Roman" w:cs="Times New Roman"/>
          <w:b/>
          <w:bCs/>
          <w:color w:val="000000"/>
          <w:sz w:val="28"/>
          <w:szCs w:val="28"/>
          <w:lang w:eastAsia="uk-UA" w:bidi="uk-UA"/>
        </w:rPr>
        <w:lastRenderedPageBreak/>
        <w:t xml:space="preserve">Додаток </w:t>
      </w:r>
      <w:r w:rsidR="006714A4" w:rsidRPr="00BB1922">
        <w:rPr>
          <w:rFonts w:ascii="Times New Roman" w:eastAsia="Times New Roman" w:hAnsi="Times New Roman" w:cs="Times New Roman"/>
          <w:b/>
          <w:bCs/>
          <w:color w:val="000000"/>
          <w:sz w:val="28"/>
          <w:szCs w:val="28"/>
          <w:lang w:eastAsia="uk-UA" w:bidi="uk-UA"/>
        </w:rPr>
        <w:t>Н.</w:t>
      </w:r>
      <w:r w:rsidR="00640449" w:rsidRPr="00BB1922">
        <w:rPr>
          <w:rFonts w:ascii="Times New Roman" w:eastAsia="Times New Roman" w:hAnsi="Times New Roman" w:cs="Times New Roman"/>
          <w:b/>
          <w:bCs/>
          <w:color w:val="000000"/>
          <w:sz w:val="28"/>
          <w:szCs w:val="28"/>
          <w:lang w:eastAsia="uk-UA" w:bidi="uk-UA"/>
        </w:rPr>
        <w:t>2</w:t>
      </w:r>
      <w:r w:rsidRPr="00BB1922">
        <w:rPr>
          <w:rFonts w:ascii="Times New Roman" w:eastAsia="Times New Roman" w:hAnsi="Times New Roman" w:cs="Times New Roman"/>
          <w:b/>
          <w:bCs/>
          <w:color w:val="000000"/>
          <w:sz w:val="28"/>
          <w:szCs w:val="28"/>
          <w:lang w:eastAsia="uk-UA" w:bidi="uk-UA"/>
        </w:rPr>
        <w:t xml:space="preserve"> </w:t>
      </w:r>
    </w:p>
    <w:p w:rsidR="008B4162" w:rsidRPr="00417C43" w:rsidRDefault="008B4162" w:rsidP="008B4162">
      <w:pPr>
        <w:widowControl w:val="0"/>
        <w:spacing w:after="0" w:line="240" w:lineRule="auto"/>
        <w:ind w:firstLine="567"/>
        <w:jc w:val="center"/>
        <w:rPr>
          <w:rFonts w:ascii="Times New Roman" w:eastAsia="Times New Roman" w:hAnsi="Times New Roman" w:cs="Times New Roman"/>
          <w:b/>
          <w:bCs/>
          <w:color w:val="000000"/>
          <w:sz w:val="28"/>
          <w:szCs w:val="28"/>
          <w:lang w:eastAsia="uk-UA" w:bidi="uk-UA"/>
        </w:rPr>
      </w:pPr>
      <w:r w:rsidRPr="00417C43">
        <w:rPr>
          <w:rFonts w:ascii="Times New Roman" w:eastAsia="Times New Roman" w:hAnsi="Times New Roman" w:cs="Times New Roman"/>
          <w:b/>
          <w:bCs/>
          <w:color w:val="000000"/>
          <w:sz w:val="28"/>
          <w:szCs w:val="28"/>
          <w:lang w:eastAsia="uk-UA" w:bidi="uk-UA"/>
        </w:rPr>
        <w:t xml:space="preserve">Мотивація самоосвітньої діяльності </w:t>
      </w:r>
    </w:p>
    <w:p w:rsidR="008B4162" w:rsidRDefault="008B4162" w:rsidP="008B4162">
      <w:pPr>
        <w:widowControl w:val="0"/>
        <w:spacing w:after="0" w:line="240" w:lineRule="auto"/>
        <w:ind w:firstLine="567"/>
        <w:jc w:val="center"/>
        <w:rPr>
          <w:rFonts w:ascii="Times New Roman" w:eastAsia="Times New Roman" w:hAnsi="Times New Roman" w:cs="Times New Roman"/>
          <w:b/>
          <w:bCs/>
          <w:sz w:val="28"/>
          <w:szCs w:val="28"/>
          <w:lang w:eastAsia="uk-UA" w:bidi="uk-UA"/>
        </w:rPr>
      </w:pPr>
      <w:r w:rsidRPr="00417C43">
        <w:rPr>
          <w:rFonts w:ascii="Times New Roman" w:eastAsia="Times New Roman" w:hAnsi="Times New Roman" w:cs="Times New Roman"/>
          <w:b/>
          <w:bCs/>
          <w:sz w:val="28"/>
          <w:szCs w:val="28"/>
          <w:lang w:eastAsia="uk-UA" w:bidi="uk-UA"/>
        </w:rPr>
        <w:t>(Р</w:t>
      </w:r>
      <w:r w:rsidRPr="00417C43">
        <w:rPr>
          <w:rFonts w:ascii="Times New Roman" w:eastAsia="Times New Roman" w:hAnsi="Times New Roman" w:cs="Times New Roman"/>
          <w:b/>
          <w:bCs/>
          <w:sz w:val="28"/>
          <w:szCs w:val="28"/>
          <w:shd w:val="clear" w:color="auto" w:fill="FFFFFF"/>
          <w:lang w:eastAsia="uk-UA" w:bidi="uk-UA"/>
        </w:rPr>
        <w:t>озроблена на основі методики К. Заімфір</w:t>
      </w:r>
      <w:r w:rsidRPr="00417C43">
        <w:rPr>
          <w:rFonts w:ascii="Times New Roman" w:eastAsia="Times New Roman" w:hAnsi="Times New Roman" w:cs="Times New Roman"/>
          <w:b/>
          <w:bCs/>
          <w:sz w:val="28"/>
          <w:szCs w:val="28"/>
          <w:lang w:eastAsia="uk-UA" w:bidi="uk-UA"/>
        </w:rPr>
        <w:t>)</w:t>
      </w:r>
    </w:p>
    <w:p w:rsidR="00FC684D" w:rsidRPr="00417C43" w:rsidRDefault="00FC684D" w:rsidP="008B4162">
      <w:pPr>
        <w:widowControl w:val="0"/>
        <w:spacing w:after="0" w:line="240" w:lineRule="auto"/>
        <w:ind w:firstLine="567"/>
        <w:jc w:val="center"/>
        <w:rPr>
          <w:rFonts w:ascii="Times New Roman" w:eastAsia="Times New Roman" w:hAnsi="Times New Roman" w:cs="Times New Roman"/>
          <w:b/>
          <w:bCs/>
          <w:sz w:val="28"/>
          <w:szCs w:val="28"/>
          <w:lang w:eastAsia="uk-UA" w:bidi="uk-UA"/>
        </w:rPr>
      </w:pPr>
    </w:p>
    <w:p w:rsidR="008B4162" w:rsidRPr="00417C43" w:rsidRDefault="008B4162" w:rsidP="006954A0">
      <w:pPr>
        <w:widowControl w:val="0"/>
        <w:spacing w:after="0" w:line="240" w:lineRule="auto"/>
        <w:ind w:firstLine="709"/>
        <w:jc w:val="both"/>
        <w:rPr>
          <w:rFonts w:ascii="Times New Roman" w:eastAsia="Times New Roman" w:hAnsi="Times New Roman" w:cs="Times New Roman"/>
          <w:sz w:val="28"/>
          <w:szCs w:val="28"/>
          <w:lang w:eastAsia="uk-UA" w:bidi="uk-UA"/>
        </w:rPr>
      </w:pPr>
      <w:r w:rsidRPr="00417C43">
        <w:rPr>
          <w:rFonts w:ascii="Times New Roman" w:eastAsia="Times New Roman" w:hAnsi="Times New Roman" w:cs="Times New Roman"/>
          <w:i/>
          <w:iCs/>
          <w:color w:val="000000"/>
          <w:sz w:val="28"/>
          <w:szCs w:val="28"/>
          <w:shd w:val="clear" w:color="auto" w:fill="FFFFFF"/>
          <w:lang w:eastAsia="uk-UA" w:bidi="uk-UA"/>
        </w:rPr>
        <w:t>Мета:</w:t>
      </w:r>
      <w:r w:rsidRPr="00417C43">
        <w:rPr>
          <w:rFonts w:ascii="Times New Roman" w:eastAsia="Times New Roman" w:hAnsi="Times New Roman" w:cs="Times New Roman"/>
          <w:color w:val="000000"/>
          <w:sz w:val="28"/>
          <w:szCs w:val="28"/>
          <w:lang w:eastAsia="uk-UA" w:bidi="uk-UA"/>
        </w:rPr>
        <w:t xml:space="preserve"> визначити рівень мотивації самоосвітньої діял</w:t>
      </w:r>
      <w:r w:rsidR="00702EA1" w:rsidRPr="00417C43">
        <w:rPr>
          <w:rFonts w:ascii="Times New Roman" w:eastAsia="Times New Roman" w:hAnsi="Times New Roman" w:cs="Times New Roman"/>
          <w:color w:val="000000"/>
          <w:sz w:val="28"/>
          <w:szCs w:val="28"/>
          <w:lang w:eastAsia="uk-UA" w:bidi="uk-UA"/>
        </w:rPr>
        <w:t>ьності студентів, у</w:t>
      </w:r>
      <w:r w:rsidRPr="00417C43">
        <w:rPr>
          <w:rFonts w:ascii="Times New Roman" w:eastAsia="Times New Roman" w:hAnsi="Times New Roman" w:cs="Times New Roman"/>
          <w:color w:val="000000"/>
          <w:sz w:val="28"/>
          <w:szCs w:val="28"/>
          <w:lang w:eastAsia="uk-UA" w:bidi="uk-UA"/>
        </w:rPr>
        <w:t xml:space="preserve"> тому числі мотивації професійно-педагогічної діяльності.</w:t>
      </w:r>
    </w:p>
    <w:p w:rsidR="008B4162" w:rsidRPr="00417C43" w:rsidRDefault="008B4162" w:rsidP="006954A0">
      <w:pPr>
        <w:widowControl w:val="0"/>
        <w:spacing w:after="0" w:line="240" w:lineRule="auto"/>
        <w:ind w:firstLine="709"/>
        <w:jc w:val="both"/>
        <w:rPr>
          <w:rFonts w:ascii="Times New Roman" w:eastAsia="Times New Roman" w:hAnsi="Times New Roman" w:cs="Times New Roman"/>
          <w:sz w:val="28"/>
          <w:szCs w:val="28"/>
          <w:lang w:eastAsia="uk-UA" w:bidi="uk-UA"/>
        </w:rPr>
      </w:pPr>
      <w:r w:rsidRPr="00417C43">
        <w:rPr>
          <w:rFonts w:ascii="Times New Roman" w:eastAsia="Times New Roman" w:hAnsi="Times New Roman" w:cs="Times New Roman"/>
          <w:i/>
          <w:iCs/>
          <w:color w:val="000000"/>
          <w:sz w:val="28"/>
          <w:szCs w:val="28"/>
          <w:shd w:val="clear" w:color="auto" w:fill="FFFFFF"/>
          <w:lang w:eastAsia="uk-UA" w:bidi="uk-UA"/>
        </w:rPr>
        <w:t xml:space="preserve">Методика проведення: </w:t>
      </w:r>
      <w:r w:rsidRPr="00417C43">
        <w:rPr>
          <w:rFonts w:ascii="Times New Roman" w:eastAsia="Times New Roman" w:hAnsi="Times New Roman" w:cs="Times New Roman"/>
          <w:color w:val="000000"/>
          <w:sz w:val="28"/>
          <w:szCs w:val="28"/>
          <w:lang w:eastAsia="uk-UA" w:bidi="uk-UA"/>
        </w:rPr>
        <w:t>Досліджуваним пропонується за п’ятибальною системою оцінити десять мотивів</w:t>
      </w:r>
      <w:r w:rsidR="00702EA1" w:rsidRPr="00417C43">
        <w:rPr>
          <w:rFonts w:ascii="Times New Roman" w:eastAsia="Times New Roman" w:hAnsi="Times New Roman" w:cs="Times New Roman"/>
          <w:color w:val="000000"/>
          <w:sz w:val="28"/>
          <w:szCs w:val="28"/>
          <w:lang w:eastAsia="uk-UA" w:bidi="uk-UA"/>
        </w:rPr>
        <w:t>,</w:t>
      </w:r>
      <w:r w:rsidRPr="00417C43">
        <w:rPr>
          <w:rFonts w:ascii="Times New Roman" w:eastAsia="Times New Roman" w:hAnsi="Times New Roman" w:cs="Times New Roman"/>
          <w:color w:val="000000"/>
          <w:sz w:val="28"/>
          <w:szCs w:val="28"/>
          <w:lang w:eastAsia="uk-UA" w:bidi="uk-UA"/>
        </w:rPr>
        <w:t xml:space="preserve"> які спонукають до самоосвітньої діяльності.</w:t>
      </w:r>
    </w:p>
    <w:p w:rsidR="008B4162" w:rsidRPr="00417C43" w:rsidRDefault="008B4162" w:rsidP="006954A0">
      <w:pPr>
        <w:widowControl w:val="0"/>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Про внутрішній тип мотивації слід говорити, коли для особистості має значення діяльність сама по собі. Якщо ж в основі мотивації професійної діяльності лежить прагнення до задоволення інших потреб, зовнішніх по відношенню до змісту самої діяльності (мотиви соціального престижу, зарплати тощо), то в даному випадку прийнято говорити про зовнішню мотивації. Самі</w:t>
      </w:r>
      <w:r w:rsidR="00702EA1" w:rsidRPr="00417C43">
        <w:rPr>
          <w:rFonts w:ascii="Times New Roman" w:eastAsia="Times New Roman" w:hAnsi="Times New Roman" w:cs="Times New Roman"/>
          <w:color w:val="000000"/>
          <w:sz w:val="28"/>
          <w:szCs w:val="28"/>
          <w:lang w:eastAsia="uk-UA" w:bidi="uk-UA"/>
        </w:rPr>
        <w:t xml:space="preserve"> зовнішні мотиви поділяються</w:t>
      </w:r>
      <w:r w:rsidRPr="00417C43">
        <w:rPr>
          <w:rFonts w:ascii="Times New Roman" w:eastAsia="Times New Roman" w:hAnsi="Times New Roman" w:cs="Times New Roman"/>
          <w:color w:val="000000"/>
          <w:sz w:val="28"/>
          <w:szCs w:val="28"/>
          <w:lang w:eastAsia="uk-UA" w:bidi="uk-UA"/>
        </w:rPr>
        <w:t xml:space="preserve"> на зовнішні позитивні і зовнішні негативні. Зовнішні позитивні мотиви, безсумнівно, ефективніші і бажаніші з усіх точок зору, ніж зовнішні негативні мотиви.</w:t>
      </w:r>
    </w:p>
    <w:p w:rsidR="008B4162" w:rsidRDefault="008B4162" w:rsidP="006954A0">
      <w:pPr>
        <w:widowControl w:val="0"/>
        <w:spacing w:after="0" w:line="240" w:lineRule="auto"/>
        <w:ind w:firstLine="709"/>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i/>
          <w:iCs/>
          <w:color w:val="000000"/>
          <w:sz w:val="28"/>
          <w:szCs w:val="28"/>
          <w:lang w:eastAsia="uk-UA" w:bidi="uk-UA"/>
        </w:rPr>
        <w:t>Обладнання:</w:t>
      </w:r>
      <w:r w:rsidRPr="00417C43">
        <w:rPr>
          <w:rFonts w:ascii="Times New Roman" w:eastAsia="Tahoma" w:hAnsi="Times New Roman" w:cs="Times New Roman"/>
          <w:color w:val="000000"/>
          <w:sz w:val="28"/>
          <w:szCs w:val="28"/>
          <w:lang w:eastAsia="uk-UA" w:bidi="uk-UA"/>
        </w:rPr>
        <w:t xml:space="preserve"> форма для відповідей опитувального листа.</w:t>
      </w:r>
    </w:p>
    <w:p w:rsidR="00FC684D" w:rsidRPr="00417C43" w:rsidRDefault="00FC684D" w:rsidP="008B4162">
      <w:pPr>
        <w:widowControl w:val="0"/>
        <w:spacing w:after="0" w:line="240" w:lineRule="auto"/>
        <w:ind w:firstLine="567"/>
        <w:rPr>
          <w:rFonts w:ascii="Times New Roman" w:eastAsia="Tahoma" w:hAnsi="Times New Roman" w:cs="Times New Roman"/>
          <w:color w:val="000000"/>
          <w:sz w:val="28"/>
          <w:szCs w:val="28"/>
          <w:lang w:val="ru-RU" w:eastAsia="ru-RU" w:bidi="ru-RU"/>
        </w:rPr>
      </w:pPr>
    </w:p>
    <w:p w:rsidR="008B4162" w:rsidRPr="00417C43" w:rsidRDefault="008B4162" w:rsidP="008B4162">
      <w:pPr>
        <w:widowControl w:val="0"/>
        <w:spacing w:after="0" w:line="240" w:lineRule="auto"/>
        <w:ind w:firstLine="567"/>
        <w:jc w:val="center"/>
        <w:rPr>
          <w:rFonts w:ascii="Times New Roman" w:eastAsia="Tahoma" w:hAnsi="Times New Roman" w:cs="Times New Roman"/>
          <w:b/>
          <w:bCs/>
          <w:color w:val="000000"/>
          <w:sz w:val="28"/>
          <w:szCs w:val="28"/>
          <w:lang w:eastAsia="uk-UA" w:bidi="uk-UA"/>
        </w:rPr>
      </w:pPr>
      <w:r w:rsidRPr="00417C43">
        <w:rPr>
          <w:rFonts w:ascii="Times New Roman" w:eastAsia="Tahoma" w:hAnsi="Times New Roman" w:cs="Times New Roman"/>
          <w:b/>
          <w:bCs/>
          <w:color w:val="000000"/>
          <w:sz w:val="28"/>
          <w:szCs w:val="28"/>
          <w:lang w:eastAsia="uk-UA" w:bidi="uk-UA"/>
        </w:rPr>
        <w:t>Шкала мотивів самоосвітньої діяльності</w:t>
      </w:r>
    </w:p>
    <w:tbl>
      <w:tblPr>
        <w:tblStyle w:val="83"/>
        <w:tblW w:w="0" w:type="auto"/>
        <w:tblLook w:val="04A0" w:firstRow="1" w:lastRow="0" w:firstColumn="1" w:lastColumn="0" w:noHBand="0" w:noVBand="1"/>
      </w:tblPr>
      <w:tblGrid>
        <w:gridCol w:w="3638"/>
        <w:gridCol w:w="1126"/>
        <w:gridCol w:w="1361"/>
        <w:gridCol w:w="1420"/>
        <w:gridCol w:w="1222"/>
        <w:gridCol w:w="1086"/>
      </w:tblGrid>
      <w:tr w:rsidR="008B4162" w:rsidRPr="00417C43" w:rsidTr="008B4162">
        <w:tc>
          <w:tcPr>
            <w:tcW w:w="3823" w:type="dxa"/>
          </w:tcPr>
          <w:p w:rsidR="0068795A" w:rsidRPr="00417C43" w:rsidRDefault="0068795A" w:rsidP="0068795A">
            <w:pPr>
              <w:widowControl w:val="0"/>
              <w:jc w:val="center"/>
              <w:rPr>
                <w:rFonts w:ascii="Times New Roman" w:eastAsia="Tahoma" w:hAnsi="Times New Roman"/>
                <w:color w:val="000000"/>
                <w:sz w:val="24"/>
                <w:szCs w:val="28"/>
                <w:lang w:eastAsia="uk-UA" w:bidi="uk-UA"/>
              </w:rPr>
            </w:pPr>
          </w:p>
          <w:p w:rsidR="008B4162" w:rsidRPr="00417C43" w:rsidRDefault="008B4162" w:rsidP="0068795A">
            <w:pPr>
              <w:widowControl w:val="0"/>
              <w:jc w:val="center"/>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Мотиви самоосвітньої діяльності</w:t>
            </w:r>
          </w:p>
        </w:tc>
        <w:tc>
          <w:tcPr>
            <w:tcW w:w="1129" w:type="dxa"/>
          </w:tcPr>
          <w:p w:rsidR="008B4162" w:rsidRPr="00417C43" w:rsidRDefault="00702EA1" w:rsidP="008B4162">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1 – у</w:t>
            </w:r>
            <w:r w:rsidR="008B4162" w:rsidRPr="00417C43">
              <w:rPr>
                <w:rFonts w:ascii="Times New Roman" w:eastAsia="Tahoma" w:hAnsi="Times New Roman"/>
                <w:color w:val="000000"/>
                <w:sz w:val="24"/>
                <w:szCs w:val="28"/>
                <w:lang w:eastAsia="uk-UA" w:bidi="uk-UA"/>
              </w:rPr>
              <w:t xml:space="preserve"> незначній мірі</w:t>
            </w:r>
          </w:p>
        </w:tc>
        <w:tc>
          <w:tcPr>
            <w:tcW w:w="1393" w:type="dxa"/>
          </w:tcPr>
          <w:p w:rsidR="008B4162" w:rsidRPr="00417C43" w:rsidRDefault="00702EA1" w:rsidP="008B4162">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2 – у</w:t>
            </w:r>
            <w:r w:rsidR="008B4162" w:rsidRPr="00417C43">
              <w:rPr>
                <w:rFonts w:ascii="Times New Roman" w:eastAsia="Tahoma" w:hAnsi="Times New Roman"/>
                <w:color w:val="000000"/>
                <w:sz w:val="24"/>
                <w:szCs w:val="28"/>
                <w:lang w:eastAsia="uk-UA" w:bidi="uk-UA"/>
              </w:rPr>
              <w:t xml:space="preserve"> достатньо незначній мірі</w:t>
            </w:r>
          </w:p>
        </w:tc>
        <w:tc>
          <w:tcPr>
            <w:tcW w:w="1453" w:type="dxa"/>
          </w:tcPr>
          <w:p w:rsidR="008B4162" w:rsidRPr="00417C43" w:rsidRDefault="00702EA1" w:rsidP="008B4162">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3 – у</w:t>
            </w:r>
            <w:r w:rsidR="008B4162" w:rsidRPr="00417C43">
              <w:rPr>
                <w:rFonts w:ascii="Times New Roman" w:eastAsia="Tahoma" w:hAnsi="Times New Roman"/>
                <w:color w:val="000000"/>
                <w:sz w:val="24"/>
                <w:szCs w:val="28"/>
                <w:lang w:eastAsia="uk-UA" w:bidi="uk-UA"/>
              </w:rPr>
              <w:t xml:space="preserve"> невеликій, але і не малій мірі</w:t>
            </w:r>
          </w:p>
        </w:tc>
        <w:tc>
          <w:tcPr>
            <w:tcW w:w="1269" w:type="dxa"/>
          </w:tcPr>
          <w:p w:rsidR="008B4162" w:rsidRPr="00417C43" w:rsidRDefault="00702EA1" w:rsidP="008B4162">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 xml:space="preserve"> 4 – у</w:t>
            </w:r>
            <w:r w:rsidR="008B4162" w:rsidRPr="00417C43">
              <w:rPr>
                <w:rFonts w:ascii="Times New Roman" w:eastAsia="Tahoma" w:hAnsi="Times New Roman"/>
                <w:color w:val="000000"/>
                <w:sz w:val="24"/>
                <w:szCs w:val="28"/>
                <w:lang w:eastAsia="uk-UA" w:bidi="uk-UA"/>
              </w:rPr>
              <w:t xml:space="preserve"> досить значній мірі</w:t>
            </w:r>
          </w:p>
        </w:tc>
        <w:tc>
          <w:tcPr>
            <w:tcW w:w="1114" w:type="dxa"/>
          </w:tcPr>
          <w:p w:rsidR="008B4162" w:rsidRPr="00417C43" w:rsidRDefault="00702EA1" w:rsidP="008B4162">
            <w:pPr>
              <w:widowControl w:val="0"/>
              <w:ind w:left="-17" w:right="-101"/>
              <w:rPr>
                <w:rFonts w:ascii="Times New Roman" w:eastAsia="Tahoma" w:hAnsi="Times New Roman"/>
                <w:color w:val="000000"/>
                <w:sz w:val="24"/>
                <w:szCs w:val="28"/>
                <w:lang w:eastAsia="uk-UA" w:bidi="uk-UA"/>
              </w:rPr>
            </w:pPr>
            <w:r w:rsidRPr="00417C43">
              <w:rPr>
                <w:rFonts w:ascii="Times New Roman" w:eastAsia="Tahoma" w:hAnsi="Times New Roman"/>
                <w:color w:val="000000"/>
                <w:sz w:val="24"/>
                <w:szCs w:val="28"/>
                <w:lang w:eastAsia="uk-UA" w:bidi="uk-UA"/>
              </w:rPr>
              <w:t>5 – у</w:t>
            </w:r>
            <w:r w:rsidR="008B4162" w:rsidRPr="00417C43">
              <w:rPr>
                <w:rFonts w:ascii="Times New Roman" w:eastAsia="Tahoma" w:hAnsi="Times New Roman"/>
                <w:color w:val="000000"/>
                <w:sz w:val="24"/>
                <w:szCs w:val="28"/>
                <w:lang w:eastAsia="uk-UA" w:bidi="uk-UA"/>
              </w:rPr>
              <w:t xml:space="preserve"> значно великій мірі</w:t>
            </w:r>
          </w:p>
        </w:tc>
      </w:tr>
      <w:tr w:rsidR="008B4162" w:rsidRPr="00417C43" w:rsidTr="008B4162">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Перспективи подальшої професійної діяльності</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r w:rsidR="008B4162" w:rsidRPr="00417C43" w:rsidTr="008B4162">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Звичка систематичної самоосвітньої діяльності</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r w:rsidR="008B4162" w:rsidRPr="00417C43" w:rsidTr="008B4162">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Задоволення від самого процесу і результату роботи</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r w:rsidR="008B4162" w:rsidRPr="00417C43" w:rsidTr="008B4162">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Прагнення уникнути критики з боку викладачів або одногрупників</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r w:rsidR="008B4162" w:rsidRPr="00417C43" w:rsidTr="008B4162">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Грошовий заробіток (стипендія)</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r w:rsidR="008B4162" w:rsidRPr="00417C43" w:rsidTr="008B4162">
        <w:trPr>
          <w:trHeight w:val="841"/>
        </w:trPr>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Почуття обов’язку, відповідальність</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r w:rsidR="008B4162" w:rsidRPr="00417C43" w:rsidTr="008B4162">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Прагнення до самовдосконалення</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r w:rsidR="008B4162" w:rsidRPr="00417C43" w:rsidTr="008B4162">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Прагнення оволодіти новою інформацією про майбутню професію</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r w:rsidR="008B4162" w:rsidRPr="00417C43" w:rsidTr="008B4162">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Необхідність підготовки до контрольних заходів</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r w:rsidR="008B4162" w:rsidRPr="00417C43" w:rsidTr="008B4162">
        <w:tc>
          <w:tcPr>
            <w:tcW w:w="3823" w:type="dxa"/>
            <w:vAlign w:val="center"/>
          </w:tcPr>
          <w:p w:rsidR="008B4162" w:rsidRPr="00417C43" w:rsidRDefault="008B4162" w:rsidP="00AA364F">
            <w:pPr>
              <w:numPr>
                <w:ilvl w:val="0"/>
                <w:numId w:val="50"/>
              </w:numPr>
              <w:ind w:left="22" w:firstLine="284"/>
              <w:contextualSpacing/>
              <w:jc w:val="both"/>
              <w:rPr>
                <w:rFonts w:ascii="Times New Roman" w:eastAsia="Times New Roman" w:hAnsi="Times New Roman"/>
                <w:sz w:val="24"/>
                <w:szCs w:val="28"/>
                <w:lang w:eastAsia="uk-UA"/>
              </w:rPr>
            </w:pPr>
            <w:r w:rsidRPr="00417C43">
              <w:rPr>
                <w:rFonts w:ascii="Times New Roman" w:eastAsia="Times New Roman" w:hAnsi="Times New Roman"/>
                <w:sz w:val="24"/>
                <w:szCs w:val="28"/>
                <w:lang w:eastAsia="uk-UA"/>
              </w:rPr>
              <w:t>Після отримання освітнього рівня бакалавр вступити на програму підготовки магістра</w:t>
            </w:r>
          </w:p>
        </w:tc>
        <w:tc>
          <w:tcPr>
            <w:tcW w:w="112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39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453"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269" w:type="dxa"/>
          </w:tcPr>
          <w:p w:rsidR="008B4162" w:rsidRPr="00417C43" w:rsidRDefault="008B4162" w:rsidP="008B4162">
            <w:pPr>
              <w:widowControl w:val="0"/>
              <w:rPr>
                <w:rFonts w:ascii="Times New Roman" w:eastAsia="Tahoma" w:hAnsi="Times New Roman"/>
                <w:color w:val="000000"/>
                <w:sz w:val="24"/>
                <w:szCs w:val="28"/>
                <w:lang w:eastAsia="uk-UA" w:bidi="uk-UA"/>
              </w:rPr>
            </w:pPr>
          </w:p>
        </w:tc>
        <w:tc>
          <w:tcPr>
            <w:tcW w:w="1114" w:type="dxa"/>
          </w:tcPr>
          <w:p w:rsidR="008B4162" w:rsidRPr="00417C43" w:rsidRDefault="008B4162" w:rsidP="008B4162">
            <w:pPr>
              <w:widowControl w:val="0"/>
              <w:rPr>
                <w:rFonts w:ascii="Times New Roman" w:eastAsia="Tahoma" w:hAnsi="Times New Roman"/>
                <w:color w:val="000000"/>
                <w:sz w:val="24"/>
                <w:szCs w:val="28"/>
                <w:lang w:eastAsia="uk-UA" w:bidi="uk-UA"/>
              </w:rPr>
            </w:pPr>
          </w:p>
        </w:tc>
      </w:tr>
    </w:tbl>
    <w:p w:rsidR="008B4162" w:rsidRPr="00BB1922" w:rsidRDefault="008B4162" w:rsidP="008B4162">
      <w:pPr>
        <w:spacing w:after="0" w:line="240" w:lineRule="auto"/>
        <w:ind w:left="426" w:right="140" w:firstLine="709"/>
        <w:jc w:val="right"/>
        <w:rPr>
          <w:rFonts w:ascii="Times New Roman" w:eastAsia="Times New Roman" w:hAnsi="Times New Roman" w:cs="Times New Roman"/>
          <w:b/>
          <w:sz w:val="28"/>
          <w:szCs w:val="28"/>
          <w:lang w:eastAsia="ru-RU"/>
        </w:rPr>
      </w:pPr>
      <w:r w:rsidRPr="00BB1922">
        <w:rPr>
          <w:rFonts w:ascii="Times New Roman" w:eastAsia="Times New Roman" w:hAnsi="Times New Roman" w:cs="Times New Roman"/>
          <w:b/>
          <w:sz w:val="28"/>
          <w:szCs w:val="28"/>
          <w:lang w:eastAsia="ru-RU"/>
        </w:rPr>
        <w:lastRenderedPageBreak/>
        <w:t xml:space="preserve">Додаток </w:t>
      </w:r>
      <w:r w:rsidR="00BB1922" w:rsidRPr="00BB1922">
        <w:rPr>
          <w:rFonts w:ascii="Times New Roman" w:eastAsia="Times New Roman" w:hAnsi="Times New Roman" w:cs="Times New Roman"/>
          <w:b/>
          <w:sz w:val="28"/>
          <w:szCs w:val="28"/>
          <w:lang w:eastAsia="ru-RU"/>
        </w:rPr>
        <w:t>О</w:t>
      </w:r>
    </w:p>
    <w:p w:rsidR="006345F9" w:rsidRPr="00417C43" w:rsidRDefault="006345F9" w:rsidP="008B4162">
      <w:pPr>
        <w:spacing w:after="0" w:line="240" w:lineRule="auto"/>
        <w:ind w:left="426" w:right="140" w:firstLine="709"/>
        <w:jc w:val="right"/>
        <w:rPr>
          <w:rFonts w:ascii="Times New Roman" w:eastAsia="Times New Roman" w:hAnsi="Times New Roman" w:cs="Times New Roman"/>
          <w:b/>
          <w:sz w:val="28"/>
          <w:szCs w:val="28"/>
          <w:lang w:eastAsia="ru-RU"/>
        </w:rPr>
      </w:pPr>
    </w:p>
    <w:p w:rsidR="008B4162" w:rsidRPr="00417C43" w:rsidRDefault="008B4162" w:rsidP="008B4162">
      <w:pPr>
        <w:spacing w:after="0" w:line="240" w:lineRule="auto"/>
        <w:ind w:left="426" w:right="140" w:firstLine="709"/>
        <w:jc w:val="center"/>
        <w:rPr>
          <w:rFonts w:ascii="Times New Roman" w:eastAsia="Times New Roman" w:hAnsi="Times New Roman" w:cs="Times New Roman"/>
          <w:b/>
          <w:sz w:val="28"/>
          <w:szCs w:val="28"/>
          <w:lang w:eastAsia="ru-RU"/>
        </w:rPr>
      </w:pPr>
      <w:r w:rsidRPr="00417C43">
        <w:rPr>
          <w:rFonts w:ascii="Times-Bold" w:eastAsia="Calibri" w:hAnsi="Times-Bold" w:cs="Times New Roman"/>
          <w:b/>
          <w:bCs/>
          <w:color w:val="000000"/>
          <w:sz w:val="28"/>
          <w:szCs w:val="28"/>
          <w:lang w:val="ru-RU" w:eastAsia="ru-RU"/>
        </w:rPr>
        <w:t>Прагнення особистості на оволодіння сучасними знаннями</w:t>
      </w:r>
      <w:r w:rsidRPr="00417C43">
        <w:rPr>
          <w:rFonts w:ascii="Times New Roman" w:eastAsia="Times New Roman" w:hAnsi="Times New Roman" w:cs="Times New Roman"/>
          <w:b/>
          <w:sz w:val="28"/>
          <w:szCs w:val="28"/>
          <w:lang w:eastAsia="ru-RU"/>
        </w:rPr>
        <w:t xml:space="preserve"> </w:t>
      </w:r>
    </w:p>
    <w:p w:rsidR="008B4162" w:rsidRDefault="008B4162" w:rsidP="008B4162">
      <w:pPr>
        <w:spacing w:after="0" w:line="240" w:lineRule="auto"/>
        <w:ind w:left="426" w:right="140" w:firstLine="709"/>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(за В. Юркевичем)</w:t>
      </w:r>
    </w:p>
    <w:p w:rsidR="00FC684D" w:rsidRPr="00417C43" w:rsidRDefault="00FC684D" w:rsidP="008B4162">
      <w:pPr>
        <w:spacing w:after="0" w:line="240" w:lineRule="auto"/>
        <w:ind w:left="426" w:right="140" w:firstLine="709"/>
        <w:jc w:val="center"/>
        <w:rPr>
          <w:rFonts w:ascii="Times New Roman" w:eastAsia="Times New Roman" w:hAnsi="Times New Roman" w:cs="Times New Roman"/>
          <w:sz w:val="28"/>
          <w:szCs w:val="28"/>
          <w:lang w:eastAsia="ru-RU"/>
        </w:rPr>
      </w:pPr>
    </w:p>
    <w:p w:rsidR="008B4162" w:rsidRPr="00417C43" w:rsidRDefault="008B4162" w:rsidP="008B4162">
      <w:pPr>
        <w:shd w:val="clear" w:color="auto" w:fill="FFFFFF"/>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Методику розроблено у вигляді програми експертного оцінювання діяльності майбутніх викладачів практичного навчання ПТНЗ, що їх проводить викладач на основі спостережень, бесід </w:t>
      </w:r>
      <w:r w:rsidR="00702EA1"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з іншими викладачами.</w:t>
      </w:r>
    </w:p>
    <w:p w:rsidR="008B4162" w:rsidRPr="00417C43" w:rsidRDefault="008B4162" w:rsidP="006345F9">
      <w:pPr>
        <w:shd w:val="clear" w:color="auto" w:fill="FFFFFF"/>
        <w:tabs>
          <w:tab w:val="left" w:pos="284"/>
          <w:tab w:val="left" w:pos="426"/>
        </w:tabs>
        <w:spacing w:after="0" w:line="240" w:lineRule="auto"/>
        <w:ind w:right="140" w:firstLine="142"/>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w:t>
      </w:r>
      <w:r w:rsidRPr="00417C43">
        <w:rPr>
          <w:rFonts w:ascii="Times New Roman" w:eastAsia="Times New Roman" w:hAnsi="Times New Roman" w:cs="Times New Roman"/>
          <w:sz w:val="28"/>
          <w:szCs w:val="28"/>
          <w:lang w:eastAsia="ru-RU"/>
        </w:rPr>
        <w:tab/>
        <w:t>Як часто студент довго займається тою чи іншою р</w:t>
      </w:r>
      <w:r w:rsidR="00702EA1" w:rsidRPr="00417C43">
        <w:rPr>
          <w:rFonts w:ascii="Times New Roman" w:eastAsia="Times New Roman" w:hAnsi="Times New Roman" w:cs="Times New Roman"/>
          <w:sz w:val="28"/>
          <w:szCs w:val="28"/>
          <w:lang w:eastAsia="ru-RU"/>
        </w:rPr>
        <w:t>озумовою роботою (кілька годин)?</w:t>
      </w:r>
      <w:r w:rsidRPr="00417C43">
        <w:rPr>
          <w:rFonts w:ascii="Times New Roman" w:eastAsia="Times New Roman" w:hAnsi="Times New Roman" w:cs="Times New Roman"/>
          <w:sz w:val="28"/>
          <w:szCs w:val="28"/>
          <w:lang w:eastAsia="ru-RU"/>
        </w:rPr>
        <w:t xml:space="preserve"> </w:t>
      </w:r>
    </w:p>
    <w:p w:rsidR="008B4162" w:rsidRPr="00417C43" w:rsidRDefault="008B4162" w:rsidP="008B4162">
      <w:pPr>
        <w:shd w:val="clear" w:color="auto" w:fill="FFFFFF"/>
        <w:tabs>
          <w:tab w:val="left" w:pos="284"/>
          <w:tab w:val="left" w:pos="108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часто;</w:t>
      </w:r>
    </w:p>
    <w:p w:rsidR="008B4162" w:rsidRPr="00417C43" w:rsidRDefault="008B4162" w:rsidP="008B4162">
      <w:pPr>
        <w:shd w:val="clear" w:color="auto" w:fill="FFFFFF"/>
        <w:tabs>
          <w:tab w:val="left" w:pos="284"/>
          <w:tab w:val="left" w:pos="108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іноді;</w:t>
      </w:r>
    </w:p>
    <w:p w:rsidR="008B4162" w:rsidRPr="00417C43" w:rsidRDefault="008B4162" w:rsidP="008B4162">
      <w:pPr>
        <w:shd w:val="clear" w:color="auto" w:fill="FFFFFF"/>
        <w:tabs>
          <w:tab w:val="left" w:pos="284"/>
          <w:tab w:val="left" w:pos="108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дуже рідко;</w:t>
      </w:r>
    </w:p>
    <w:p w:rsidR="008B4162" w:rsidRPr="00417C43" w:rsidRDefault="008B4162" w:rsidP="008B4162">
      <w:pPr>
        <w:shd w:val="clear" w:color="auto" w:fill="FFFFFF"/>
        <w:tabs>
          <w:tab w:val="left" w:pos="284"/>
          <w:tab w:val="left" w:pos="108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не займається.</w:t>
      </w:r>
    </w:p>
    <w:p w:rsidR="008B4162" w:rsidRPr="00417C43" w:rsidRDefault="008B4162" w:rsidP="00AA364F">
      <w:pPr>
        <w:widowControl w:val="0"/>
        <w:numPr>
          <w:ilvl w:val="0"/>
          <w:numId w:val="51"/>
        </w:numPr>
        <w:shd w:val="clear" w:color="auto" w:fill="FFFFFF"/>
        <w:tabs>
          <w:tab w:val="left" w:pos="284"/>
        </w:tabs>
        <w:suppressAutoHyphens/>
        <w:spacing w:after="0" w:line="240" w:lineRule="auto"/>
        <w:ind w:left="0" w:right="140" w:firstLine="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Чому надає перевагу студент, коли за</w:t>
      </w:r>
      <w:r w:rsidR="00702EA1" w:rsidRPr="00417C43">
        <w:rPr>
          <w:rFonts w:ascii="Times New Roman" w:eastAsia="Times New Roman" w:hAnsi="Times New Roman" w:cs="Times New Roman"/>
          <w:sz w:val="28"/>
          <w:szCs w:val="28"/>
          <w:lang w:eastAsia="ru-RU"/>
        </w:rPr>
        <w:t>дано питання на кмітливість?</w:t>
      </w:r>
      <w:r w:rsidRPr="00417C43">
        <w:rPr>
          <w:rFonts w:ascii="Times New Roman" w:eastAsia="Times New Roman" w:hAnsi="Times New Roman" w:cs="Times New Roman"/>
          <w:sz w:val="28"/>
          <w:szCs w:val="28"/>
          <w:lang w:eastAsia="ru-RU"/>
        </w:rPr>
        <w:t xml:space="preserve"> </w:t>
      </w:r>
    </w:p>
    <w:p w:rsidR="008B4162" w:rsidRPr="00417C43" w:rsidRDefault="008B4162" w:rsidP="008B4162">
      <w:pPr>
        <w:shd w:val="clear" w:color="auto" w:fill="FFFFFF"/>
        <w:tabs>
          <w:tab w:val="left" w:pos="284"/>
          <w:tab w:val="left" w:pos="426"/>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а) попрацює, але сам знайде відповідь; </w:t>
      </w:r>
    </w:p>
    <w:p w:rsidR="008B4162" w:rsidRPr="00417C43" w:rsidRDefault="008B4162" w:rsidP="008B4162">
      <w:pPr>
        <w:shd w:val="clear" w:color="auto" w:fill="FFFFFF"/>
        <w:tabs>
          <w:tab w:val="left" w:pos="284"/>
          <w:tab w:val="left" w:pos="71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попрацює, але відповідь не може знайти;</w:t>
      </w:r>
    </w:p>
    <w:p w:rsidR="008B4162" w:rsidRPr="00417C43" w:rsidRDefault="00702EA1" w:rsidP="008B4162">
      <w:pPr>
        <w:shd w:val="clear" w:color="auto" w:fill="FFFFFF"/>
        <w:tabs>
          <w:tab w:val="left" w:pos="284"/>
          <w:tab w:val="left" w:pos="71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по-різному</w:t>
      </w:r>
      <w:r w:rsidR="008B4162" w:rsidRPr="00417C43">
        <w:rPr>
          <w:rFonts w:ascii="Times New Roman" w:eastAsia="Times New Roman" w:hAnsi="Times New Roman" w:cs="Times New Roman"/>
          <w:sz w:val="28"/>
          <w:szCs w:val="28"/>
          <w:lang w:eastAsia="ru-RU"/>
        </w:rPr>
        <w:t>;</w:t>
      </w:r>
    </w:p>
    <w:p w:rsidR="008B4162" w:rsidRPr="00417C43" w:rsidRDefault="008B4162" w:rsidP="008B4162">
      <w:pPr>
        <w:shd w:val="clear" w:color="auto" w:fill="FFFFFF"/>
        <w:tabs>
          <w:tab w:val="left" w:pos="284"/>
          <w:tab w:val="left" w:pos="108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одержує готову відповідь від інших;</w:t>
      </w:r>
    </w:p>
    <w:p w:rsidR="008B4162" w:rsidRPr="00417C43" w:rsidRDefault="008B4162" w:rsidP="00AA364F">
      <w:pPr>
        <w:widowControl w:val="0"/>
        <w:numPr>
          <w:ilvl w:val="0"/>
          <w:numId w:val="51"/>
        </w:numPr>
        <w:shd w:val="clear" w:color="auto" w:fill="FFFFFF"/>
        <w:tabs>
          <w:tab w:val="left" w:pos="284"/>
          <w:tab w:val="left" w:pos="710"/>
        </w:tabs>
        <w:suppressAutoHyphens/>
        <w:spacing w:after="0" w:line="240" w:lineRule="auto"/>
        <w:ind w:left="0" w:right="140" w:firstLine="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Чи багато чита</w:t>
      </w:r>
      <w:r w:rsidR="00702EA1" w:rsidRPr="00417C43">
        <w:rPr>
          <w:rFonts w:ascii="Times New Roman" w:eastAsia="Times New Roman" w:hAnsi="Times New Roman" w:cs="Times New Roman"/>
          <w:sz w:val="28"/>
          <w:szCs w:val="28"/>
          <w:lang w:eastAsia="ru-RU"/>
        </w:rPr>
        <w:t>є студент додаткової літератури?</w:t>
      </w:r>
      <w:r w:rsidRPr="00417C43">
        <w:rPr>
          <w:rFonts w:ascii="Times New Roman" w:eastAsia="Times New Roman" w:hAnsi="Times New Roman" w:cs="Times New Roman"/>
          <w:sz w:val="28"/>
          <w:szCs w:val="28"/>
          <w:lang w:eastAsia="ru-RU"/>
        </w:rPr>
        <w:t xml:space="preserve"> </w:t>
      </w:r>
    </w:p>
    <w:p w:rsidR="008B4162" w:rsidRPr="00417C43" w:rsidRDefault="008B4162" w:rsidP="008B4162">
      <w:pPr>
        <w:shd w:val="clear" w:color="auto" w:fill="FFFFFF"/>
        <w:tabs>
          <w:tab w:val="left" w:pos="284"/>
          <w:tab w:val="left" w:pos="71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а) постійно, багато; </w:t>
      </w:r>
    </w:p>
    <w:p w:rsidR="008B4162" w:rsidRPr="00417C43" w:rsidRDefault="008B4162" w:rsidP="008B4162">
      <w:pPr>
        <w:shd w:val="clear" w:color="auto" w:fill="FFFFFF"/>
        <w:tabs>
          <w:tab w:val="left" w:pos="284"/>
          <w:tab w:val="left" w:pos="71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іноді багато; іноді нічого не читає;</w:t>
      </w:r>
    </w:p>
    <w:p w:rsidR="008B4162" w:rsidRPr="00417C43" w:rsidRDefault="008B4162" w:rsidP="008B4162">
      <w:pPr>
        <w:shd w:val="clear" w:color="auto" w:fill="FFFFFF"/>
        <w:tabs>
          <w:tab w:val="left" w:pos="284"/>
          <w:tab w:val="left" w:pos="71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мало читає;</w:t>
      </w:r>
    </w:p>
    <w:p w:rsidR="008B4162" w:rsidRPr="00417C43" w:rsidRDefault="008B4162" w:rsidP="008B4162">
      <w:pPr>
        <w:shd w:val="clear" w:color="auto" w:fill="FFFFFF"/>
        <w:tabs>
          <w:tab w:val="left" w:pos="284"/>
          <w:tab w:val="left" w:pos="108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зовсім нічого не читає.</w:t>
      </w:r>
    </w:p>
    <w:p w:rsidR="008B4162" w:rsidRPr="00417C43" w:rsidRDefault="008B4162" w:rsidP="00AA364F">
      <w:pPr>
        <w:widowControl w:val="0"/>
        <w:numPr>
          <w:ilvl w:val="0"/>
          <w:numId w:val="51"/>
        </w:numPr>
        <w:shd w:val="clear" w:color="auto" w:fill="FFFFFF"/>
        <w:tabs>
          <w:tab w:val="left" w:pos="284"/>
          <w:tab w:val="left" w:pos="710"/>
        </w:tabs>
        <w:suppressAutoHyphens/>
        <w:spacing w:after="0" w:line="240" w:lineRule="auto"/>
        <w:ind w:left="0" w:right="140" w:firstLine="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Наскільки емоційно студент ставиться до цікавого для нього заняття, </w:t>
      </w:r>
      <w:r w:rsidR="00702EA1" w:rsidRPr="00417C43">
        <w:rPr>
          <w:rFonts w:ascii="Times New Roman" w:eastAsia="Times New Roman" w:hAnsi="Times New Roman" w:cs="Times New Roman"/>
          <w:sz w:val="28"/>
          <w:szCs w:val="28"/>
          <w:lang w:eastAsia="ru-RU"/>
        </w:rPr>
        <w:t>пов’язаного з розумовою роботою?</w:t>
      </w:r>
      <w:r w:rsidRPr="00417C43">
        <w:rPr>
          <w:rFonts w:ascii="Times New Roman" w:eastAsia="Times New Roman" w:hAnsi="Times New Roman" w:cs="Times New Roman"/>
          <w:sz w:val="28"/>
          <w:szCs w:val="28"/>
          <w:lang w:eastAsia="ru-RU"/>
        </w:rPr>
        <w:t xml:space="preserve"> </w:t>
      </w:r>
    </w:p>
    <w:p w:rsidR="008B4162" w:rsidRPr="00417C43" w:rsidRDefault="008B4162" w:rsidP="008B4162">
      <w:pPr>
        <w:shd w:val="clear" w:color="auto" w:fill="FFFFFF"/>
        <w:tabs>
          <w:tab w:val="left" w:pos="284"/>
          <w:tab w:val="left" w:pos="71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а) дуже емоційно; </w:t>
      </w:r>
    </w:p>
    <w:p w:rsidR="008B4162" w:rsidRPr="00417C43" w:rsidRDefault="008B4162" w:rsidP="008B4162">
      <w:pPr>
        <w:shd w:val="clear" w:color="auto" w:fill="FFFFFF"/>
        <w:tabs>
          <w:tab w:val="left" w:pos="284"/>
          <w:tab w:val="left" w:pos="71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коли як;</w:t>
      </w:r>
    </w:p>
    <w:p w:rsidR="008B4162" w:rsidRPr="00417C43" w:rsidRDefault="008B4162" w:rsidP="008B4162">
      <w:pPr>
        <w:shd w:val="clear" w:color="auto" w:fill="FFFFFF"/>
        <w:tabs>
          <w:tab w:val="left" w:pos="284"/>
          <w:tab w:val="left" w:pos="71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емоції слабко виражені (порівняно з іншими ситуаціями);</w:t>
      </w:r>
    </w:p>
    <w:p w:rsidR="008B4162" w:rsidRPr="00417C43" w:rsidRDefault="008B4162" w:rsidP="008B4162">
      <w:pPr>
        <w:shd w:val="clear" w:color="auto" w:fill="FFFFFF"/>
        <w:tabs>
          <w:tab w:val="left" w:pos="284"/>
          <w:tab w:val="left" w:pos="108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не сприймає такі завдання.</w:t>
      </w:r>
    </w:p>
    <w:p w:rsidR="008B4162" w:rsidRPr="00417C43" w:rsidRDefault="008B4162" w:rsidP="00AA364F">
      <w:pPr>
        <w:widowControl w:val="0"/>
        <w:numPr>
          <w:ilvl w:val="0"/>
          <w:numId w:val="51"/>
        </w:numPr>
        <w:shd w:val="clear" w:color="auto" w:fill="FFFFFF"/>
        <w:tabs>
          <w:tab w:val="left" w:pos="284"/>
          <w:tab w:val="left" w:pos="734"/>
        </w:tabs>
        <w:suppressAutoHyphens/>
        <w:spacing w:after="0" w:line="240" w:lineRule="auto"/>
        <w:ind w:left="0"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Чи часто задає питання: </w:t>
      </w:r>
    </w:p>
    <w:p w:rsidR="008B4162" w:rsidRPr="00417C43" w:rsidRDefault="008B4162" w:rsidP="008B4162">
      <w:pPr>
        <w:shd w:val="clear" w:color="auto" w:fill="FFFFFF"/>
        <w:tabs>
          <w:tab w:val="left" w:pos="284"/>
          <w:tab w:val="left" w:pos="734"/>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а) часто; </w:t>
      </w:r>
    </w:p>
    <w:p w:rsidR="008B4162" w:rsidRPr="00417C43" w:rsidRDefault="00702EA1" w:rsidP="008B4162">
      <w:pPr>
        <w:shd w:val="clear" w:color="auto" w:fill="FFFFFF"/>
        <w:tabs>
          <w:tab w:val="left" w:pos="284"/>
          <w:tab w:val="left" w:pos="734"/>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по-різному</w:t>
      </w:r>
      <w:r w:rsidR="008B4162" w:rsidRPr="00417C43">
        <w:rPr>
          <w:rFonts w:ascii="Times New Roman" w:eastAsia="Times New Roman" w:hAnsi="Times New Roman" w:cs="Times New Roman"/>
          <w:sz w:val="28"/>
          <w:szCs w:val="28"/>
          <w:lang w:eastAsia="ru-RU"/>
        </w:rPr>
        <w:t>;</w:t>
      </w:r>
    </w:p>
    <w:p w:rsidR="008B4162" w:rsidRPr="00417C43" w:rsidRDefault="008B4162" w:rsidP="008B4162">
      <w:pPr>
        <w:shd w:val="clear" w:color="auto" w:fill="FFFFFF"/>
        <w:tabs>
          <w:tab w:val="left" w:pos="284"/>
          <w:tab w:val="left" w:pos="734"/>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дуже рідко;</w:t>
      </w:r>
    </w:p>
    <w:p w:rsidR="008B4162" w:rsidRPr="00417C43" w:rsidRDefault="008B4162" w:rsidP="008B4162">
      <w:pPr>
        <w:shd w:val="clear" w:color="auto" w:fill="FFFFFF"/>
        <w:tabs>
          <w:tab w:val="left" w:pos="284"/>
          <w:tab w:val="left" w:pos="1080"/>
        </w:tabs>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зовсім не задає питань.</w:t>
      </w:r>
    </w:p>
    <w:p w:rsidR="008F3085" w:rsidRDefault="008F3085" w:rsidP="008B4162">
      <w:pPr>
        <w:shd w:val="clear" w:color="auto" w:fill="FFFFFF"/>
        <w:tabs>
          <w:tab w:val="left" w:pos="734"/>
        </w:tabs>
        <w:spacing w:after="0" w:line="240" w:lineRule="auto"/>
        <w:ind w:left="426" w:right="140" w:firstLine="709"/>
        <w:jc w:val="both"/>
        <w:rPr>
          <w:rFonts w:ascii="Times New Roman" w:eastAsia="Times New Roman" w:hAnsi="Times New Roman" w:cs="Times New Roman"/>
          <w:sz w:val="28"/>
          <w:szCs w:val="28"/>
          <w:lang w:val="ru-RU" w:eastAsia="ru-RU"/>
        </w:rPr>
      </w:pPr>
    </w:p>
    <w:p w:rsidR="008F3085" w:rsidRDefault="008F3085" w:rsidP="008B4162">
      <w:pPr>
        <w:shd w:val="clear" w:color="auto" w:fill="FFFFFF"/>
        <w:tabs>
          <w:tab w:val="left" w:pos="734"/>
        </w:tabs>
        <w:spacing w:after="0" w:line="240" w:lineRule="auto"/>
        <w:ind w:left="426" w:right="14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О</w:t>
      </w:r>
      <w:r w:rsidRPr="008F3085">
        <w:rPr>
          <w:rFonts w:ascii="Times New Roman" w:eastAsia="Times New Roman" w:hAnsi="Times New Roman" w:cs="Times New Roman"/>
          <w:sz w:val="28"/>
          <w:szCs w:val="28"/>
          <w:lang w:eastAsia="ru-RU"/>
        </w:rPr>
        <w:t>бробка результатів тесту</w:t>
      </w:r>
    </w:p>
    <w:p w:rsidR="008B4162" w:rsidRPr="00417C43" w:rsidRDefault="00702EA1" w:rsidP="008B4162">
      <w:pPr>
        <w:shd w:val="clear" w:color="auto" w:fill="FFFFFF"/>
        <w:tabs>
          <w:tab w:val="left" w:pos="734"/>
        </w:tabs>
        <w:spacing w:after="0" w:line="240" w:lineRule="auto"/>
        <w:ind w:left="426"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За кожну відповідь «а» нараховується 5 балів, «б» – 4 бали, «в» – 3 бали, «г»</w:t>
      </w:r>
      <w:r w:rsidR="008B4162" w:rsidRPr="00417C43">
        <w:rPr>
          <w:rFonts w:ascii="Times New Roman" w:eastAsia="Times New Roman" w:hAnsi="Times New Roman" w:cs="Times New Roman"/>
          <w:sz w:val="28"/>
          <w:szCs w:val="28"/>
          <w:lang w:eastAsia="ru-RU"/>
        </w:rPr>
        <w:t xml:space="preserve"> – 1 бал. Отримані бали підсумовуються. </w:t>
      </w:r>
    </w:p>
    <w:p w:rsidR="008B4162" w:rsidRPr="00417C43" w:rsidRDefault="008B4162" w:rsidP="008B4162">
      <w:pPr>
        <w:shd w:val="clear" w:color="auto" w:fill="FFFFFF"/>
        <w:tabs>
          <w:tab w:val="left" w:pos="734"/>
        </w:tabs>
        <w:spacing w:after="0" w:line="240" w:lineRule="auto"/>
        <w:ind w:left="426"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Інтенсивність пізнавальної потреби: 17–25 балів – високий рівень пізнавальної потреби, 12–16 – достатній, менше 12 балів – низький.</w:t>
      </w:r>
    </w:p>
    <w:p w:rsidR="00374F6C" w:rsidRPr="00417C43" w:rsidRDefault="00374F6C" w:rsidP="006D04B2">
      <w:pPr>
        <w:spacing w:after="0" w:line="240" w:lineRule="auto"/>
        <w:jc w:val="center"/>
        <w:rPr>
          <w:rFonts w:ascii="Times New Roman" w:eastAsia="Times New Roman" w:hAnsi="Times New Roman" w:cs="Times New Roman"/>
          <w:b/>
          <w:sz w:val="28"/>
          <w:szCs w:val="28"/>
          <w:lang w:eastAsia="ru-RU"/>
        </w:rPr>
      </w:pPr>
    </w:p>
    <w:p w:rsidR="00374F6C" w:rsidRPr="00417C43" w:rsidRDefault="00374F6C" w:rsidP="006D04B2">
      <w:pPr>
        <w:spacing w:after="0" w:line="240" w:lineRule="auto"/>
        <w:jc w:val="center"/>
        <w:rPr>
          <w:rFonts w:ascii="Times New Roman" w:eastAsia="Times New Roman" w:hAnsi="Times New Roman" w:cs="Times New Roman"/>
          <w:b/>
          <w:sz w:val="28"/>
          <w:szCs w:val="28"/>
          <w:lang w:eastAsia="ru-RU"/>
        </w:rPr>
      </w:pPr>
    </w:p>
    <w:p w:rsidR="00374F6C" w:rsidRPr="00417C43" w:rsidRDefault="00374F6C" w:rsidP="006D04B2">
      <w:pPr>
        <w:spacing w:after="0" w:line="240" w:lineRule="auto"/>
        <w:jc w:val="center"/>
        <w:rPr>
          <w:rFonts w:ascii="Times New Roman" w:eastAsia="Times New Roman" w:hAnsi="Times New Roman" w:cs="Times New Roman"/>
          <w:b/>
          <w:sz w:val="28"/>
          <w:szCs w:val="28"/>
          <w:lang w:eastAsia="ru-RU"/>
        </w:rPr>
      </w:pPr>
    </w:p>
    <w:p w:rsidR="00374F6C" w:rsidRPr="00417C43" w:rsidRDefault="00374F6C" w:rsidP="006D04B2">
      <w:pPr>
        <w:spacing w:after="0" w:line="240" w:lineRule="auto"/>
        <w:jc w:val="center"/>
        <w:rPr>
          <w:rFonts w:ascii="Times New Roman" w:eastAsia="Times New Roman" w:hAnsi="Times New Roman" w:cs="Times New Roman"/>
          <w:b/>
          <w:sz w:val="28"/>
          <w:szCs w:val="28"/>
          <w:lang w:eastAsia="ru-RU"/>
        </w:rPr>
      </w:pPr>
    </w:p>
    <w:p w:rsidR="00374F6C" w:rsidRPr="00417C43" w:rsidRDefault="00374F6C" w:rsidP="00B1791C">
      <w:pPr>
        <w:spacing w:after="0" w:line="240" w:lineRule="auto"/>
        <w:ind w:left="7788"/>
        <w:jc w:val="right"/>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lastRenderedPageBreak/>
        <w:t xml:space="preserve">Додаток </w:t>
      </w:r>
      <w:r w:rsidR="006714A4">
        <w:rPr>
          <w:rFonts w:ascii="Times New Roman" w:eastAsia="Times New Roman" w:hAnsi="Times New Roman" w:cs="Times New Roman"/>
          <w:b/>
          <w:sz w:val="28"/>
          <w:szCs w:val="28"/>
          <w:lang w:eastAsia="ru-RU"/>
        </w:rPr>
        <w:t>П</w:t>
      </w:r>
    </w:p>
    <w:p w:rsidR="00374F6C" w:rsidRPr="00417C43" w:rsidRDefault="00374F6C" w:rsidP="00374F6C">
      <w:pPr>
        <w:spacing w:after="0" w:line="240" w:lineRule="auto"/>
        <w:ind w:left="7788"/>
        <w:jc w:val="center"/>
        <w:rPr>
          <w:rFonts w:ascii="Times New Roman" w:eastAsia="Times New Roman" w:hAnsi="Times New Roman" w:cs="Times New Roman"/>
          <w:b/>
          <w:sz w:val="28"/>
          <w:szCs w:val="28"/>
          <w:lang w:eastAsia="ru-RU"/>
        </w:rPr>
      </w:pPr>
    </w:p>
    <w:p w:rsidR="00374F6C" w:rsidRPr="00417C43" w:rsidRDefault="006D04B2" w:rsidP="006D04B2">
      <w:pPr>
        <w:spacing w:after="0" w:line="240" w:lineRule="auto"/>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 xml:space="preserve">Діагностика </w:t>
      </w:r>
      <w:r w:rsidR="00374F6C" w:rsidRPr="00417C43">
        <w:rPr>
          <w:rFonts w:ascii="Times New Roman" w:eastAsia="Times New Roman" w:hAnsi="Times New Roman" w:cs="Times New Roman"/>
          <w:b/>
          <w:sz w:val="28"/>
          <w:szCs w:val="28"/>
          <w:lang w:eastAsia="ru-RU"/>
        </w:rPr>
        <w:t xml:space="preserve">рівня </w:t>
      </w:r>
      <w:r w:rsidR="005E1D60" w:rsidRPr="005E1D60">
        <w:rPr>
          <w:rFonts w:ascii="Times New Roman" w:eastAsia="Times New Roman" w:hAnsi="Times New Roman" w:cs="Times New Roman"/>
          <w:b/>
          <w:sz w:val="28"/>
          <w:szCs w:val="28"/>
          <w:lang w:eastAsia="ru-RU"/>
        </w:rPr>
        <w:t>знань про зміст, особливос</w:t>
      </w:r>
      <w:r w:rsidR="005E1D60">
        <w:rPr>
          <w:rFonts w:ascii="Times New Roman" w:eastAsia="Times New Roman" w:hAnsi="Times New Roman" w:cs="Times New Roman"/>
          <w:b/>
          <w:sz w:val="28"/>
          <w:szCs w:val="28"/>
          <w:lang w:eastAsia="ru-RU"/>
        </w:rPr>
        <w:t xml:space="preserve">ті, способи і методи </w:t>
      </w:r>
      <w:r w:rsidR="005E1D60" w:rsidRPr="005E1D60">
        <w:rPr>
          <w:rFonts w:ascii="Times New Roman" w:eastAsia="Times New Roman" w:hAnsi="Times New Roman" w:cs="Times New Roman"/>
          <w:b/>
          <w:sz w:val="28"/>
          <w:szCs w:val="28"/>
          <w:lang w:eastAsia="ru-RU"/>
        </w:rPr>
        <w:t>самоорганізації, раціонального планування самоосвіти, знання можливостей використання ІКТ в самоосвіті</w:t>
      </w:r>
      <w:r w:rsidR="00374F6C" w:rsidRPr="00417C43">
        <w:rPr>
          <w:rFonts w:ascii="Times New Roman" w:eastAsia="Times New Roman" w:hAnsi="Times New Roman" w:cs="Times New Roman"/>
          <w:b/>
          <w:sz w:val="28"/>
          <w:szCs w:val="28"/>
          <w:lang w:eastAsia="ru-RU"/>
        </w:rPr>
        <w:t xml:space="preserve"> </w:t>
      </w:r>
    </w:p>
    <w:p w:rsidR="001C7EA7" w:rsidRPr="00BB1922" w:rsidRDefault="001C7EA7" w:rsidP="00B1791C">
      <w:pPr>
        <w:spacing w:after="0" w:line="240" w:lineRule="auto"/>
        <w:ind w:left="7788"/>
        <w:jc w:val="right"/>
        <w:rPr>
          <w:rFonts w:ascii="Times New Roman" w:eastAsia="Times New Roman" w:hAnsi="Times New Roman" w:cs="Times New Roman"/>
          <w:b/>
          <w:sz w:val="28"/>
          <w:szCs w:val="28"/>
          <w:lang w:eastAsia="ru-RU"/>
        </w:rPr>
      </w:pPr>
      <w:r w:rsidRPr="00BB1922">
        <w:rPr>
          <w:rFonts w:ascii="Times New Roman" w:eastAsia="Times New Roman" w:hAnsi="Times New Roman" w:cs="Times New Roman"/>
          <w:b/>
          <w:sz w:val="28"/>
          <w:szCs w:val="28"/>
          <w:lang w:eastAsia="ru-RU"/>
        </w:rPr>
        <w:t xml:space="preserve">Додаток </w:t>
      </w:r>
      <w:r w:rsidR="00B04A35" w:rsidRPr="00BB1922">
        <w:rPr>
          <w:rFonts w:ascii="Times New Roman" w:eastAsia="Times New Roman" w:hAnsi="Times New Roman" w:cs="Times New Roman"/>
          <w:b/>
          <w:sz w:val="28"/>
          <w:szCs w:val="28"/>
          <w:lang w:val="ru-RU" w:eastAsia="ru-RU"/>
        </w:rPr>
        <w:t>П.</w:t>
      </w:r>
      <w:r w:rsidRPr="00BB1922">
        <w:rPr>
          <w:rFonts w:ascii="Times New Roman" w:eastAsia="Times New Roman" w:hAnsi="Times New Roman" w:cs="Times New Roman"/>
          <w:b/>
          <w:sz w:val="28"/>
          <w:szCs w:val="28"/>
          <w:lang w:eastAsia="ru-RU"/>
        </w:rPr>
        <w:t>1</w:t>
      </w:r>
    </w:p>
    <w:p w:rsidR="00374F6C" w:rsidRPr="00417C43" w:rsidRDefault="00374F6C" w:rsidP="001C7EA7">
      <w:pPr>
        <w:spacing w:after="0" w:line="240" w:lineRule="auto"/>
        <w:ind w:left="7788"/>
        <w:rPr>
          <w:rFonts w:ascii="Times New Roman" w:eastAsia="Times New Roman" w:hAnsi="Times New Roman" w:cs="Times New Roman"/>
          <w:i/>
          <w:sz w:val="28"/>
          <w:szCs w:val="28"/>
          <w:lang w:eastAsia="ru-RU"/>
        </w:rPr>
      </w:pPr>
    </w:p>
    <w:p w:rsidR="001C7EA7" w:rsidRPr="00417C43" w:rsidRDefault="001C7EA7" w:rsidP="001C7EA7">
      <w:pPr>
        <w:spacing w:after="0" w:line="240" w:lineRule="auto"/>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Тест «Оцінка рівня знань про здійснення самоосвітньої діяльності»</w:t>
      </w:r>
    </w:p>
    <w:p w:rsidR="001C7EA7" w:rsidRPr="00417C43" w:rsidRDefault="001C7EA7" w:rsidP="008F3085">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П.І.Б. _______________________________________________________________</w:t>
      </w:r>
    </w:p>
    <w:p w:rsidR="001C7EA7" w:rsidRPr="00417C43" w:rsidRDefault="001C7EA7" w:rsidP="008F3085">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Факультет___________________________________________________________</w:t>
      </w:r>
    </w:p>
    <w:p w:rsidR="001C7EA7" w:rsidRPr="00417C43" w:rsidRDefault="001C7EA7" w:rsidP="008F3085">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Курс________________________________________________________________</w:t>
      </w:r>
    </w:p>
    <w:p w:rsidR="001C7EA7" w:rsidRPr="00417C43" w:rsidRDefault="001C7EA7" w:rsidP="008F3085">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Група _______________________________________________________________</w:t>
      </w:r>
    </w:p>
    <w:p w:rsidR="001C7EA7" w:rsidRPr="00417C43" w:rsidRDefault="001C7EA7" w:rsidP="00AA364F">
      <w:pPr>
        <w:widowControl w:val="0"/>
        <w:numPr>
          <w:ilvl w:val="0"/>
          <w:numId w:val="52"/>
        </w:numPr>
        <w:tabs>
          <w:tab w:val="left" w:pos="357"/>
          <w:tab w:val="left" w:pos="1134"/>
        </w:tabs>
        <w:spacing w:after="0" w:line="240" w:lineRule="auto"/>
        <w:ind w:firstLine="851"/>
        <w:jc w:val="both"/>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 xml:space="preserve">Ознайомтеся </w:t>
      </w:r>
      <w:r w:rsidR="00B82036" w:rsidRPr="00417C43">
        <w:rPr>
          <w:rFonts w:ascii="Times New Roman" w:eastAsia="Tahoma" w:hAnsi="Times New Roman" w:cs="Times New Roman"/>
          <w:color w:val="000000"/>
          <w:sz w:val="28"/>
          <w:szCs w:val="28"/>
          <w:lang w:eastAsia="uk-UA" w:bidi="uk-UA"/>
        </w:rPr>
        <w:t>і</w:t>
      </w:r>
      <w:r w:rsidRPr="00417C43">
        <w:rPr>
          <w:rFonts w:ascii="Times New Roman" w:eastAsia="Tahoma" w:hAnsi="Times New Roman" w:cs="Times New Roman"/>
          <w:color w:val="000000"/>
          <w:sz w:val="28"/>
          <w:szCs w:val="28"/>
          <w:lang w:eastAsia="uk-UA" w:bidi="uk-UA"/>
        </w:rPr>
        <w:t>з наведеними у таблиці визначеннями поняття «самоосвіта» у різних галузях наук</w:t>
      </w:r>
      <w:r w:rsidR="00B82036" w:rsidRPr="00417C43">
        <w:rPr>
          <w:rFonts w:ascii="Times New Roman" w:eastAsia="Tahoma" w:hAnsi="Times New Roman" w:cs="Times New Roman"/>
          <w:color w:val="000000"/>
          <w:sz w:val="28"/>
          <w:szCs w:val="28"/>
          <w:lang w:eastAsia="uk-UA" w:bidi="uk-UA"/>
        </w:rPr>
        <w:t>и</w:t>
      </w:r>
      <w:r w:rsidRPr="00417C43">
        <w:rPr>
          <w:rFonts w:ascii="Times New Roman" w:eastAsia="Tahoma" w:hAnsi="Times New Roman" w:cs="Times New Roman"/>
          <w:color w:val="000000"/>
          <w:sz w:val="28"/>
          <w:szCs w:val="28"/>
          <w:lang w:eastAsia="uk-UA" w:bidi="uk-UA"/>
        </w:rPr>
        <w:t>. Співвіднесіть галузь знань та підхід до трактування даного поняття.</w:t>
      </w:r>
    </w:p>
    <w:tbl>
      <w:tblPr>
        <w:tblStyle w:val="113"/>
        <w:tblW w:w="9758" w:type="dxa"/>
        <w:tblInd w:w="-5" w:type="dxa"/>
        <w:tblLook w:val="04A0" w:firstRow="1" w:lastRow="0" w:firstColumn="1" w:lastColumn="0" w:noHBand="0" w:noVBand="1"/>
      </w:tblPr>
      <w:tblGrid>
        <w:gridCol w:w="1560"/>
        <w:gridCol w:w="8198"/>
      </w:tblGrid>
      <w:tr w:rsidR="001C7EA7" w:rsidRPr="00417C43" w:rsidTr="005E1D60">
        <w:trPr>
          <w:trHeight w:val="276"/>
        </w:trPr>
        <w:tc>
          <w:tcPr>
            <w:tcW w:w="1560" w:type="dxa"/>
          </w:tcPr>
          <w:p w:rsidR="001C7EA7" w:rsidRPr="00417C43" w:rsidRDefault="001C7EA7" w:rsidP="001C7EA7">
            <w:pPr>
              <w:widowControl w:val="0"/>
              <w:tabs>
                <w:tab w:val="left" w:pos="357"/>
                <w:tab w:val="left" w:pos="1134"/>
              </w:tabs>
              <w:jc w:val="both"/>
              <w:rPr>
                <w:rFonts w:ascii="Times New Roman" w:hAnsi="Times New Roman" w:cs="Times New Roman"/>
                <w:b/>
                <w:color w:val="000000"/>
                <w:sz w:val="24"/>
                <w:szCs w:val="28"/>
                <w:lang w:bidi="uk-UA"/>
              </w:rPr>
            </w:pPr>
            <w:r w:rsidRPr="00417C43">
              <w:rPr>
                <w:rFonts w:ascii="Times New Roman" w:hAnsi="Times New Roman" w:cs="Times New Roman"/>
                <w:i/>
                <w:iCs/>
                <w:color w:val="000000"/>
                <w:sz w:val="24"/>
                <w:szCs w:val="28"/>
                <w:lang w:bidi="uk-UA"/>
              </w:rPr>
              <w:t>Галузь знань</w:t>
            </w:r>
          </w:p>
        </w:tc>
        <w:tc>
          <w:tcPr>
            <w:tcW w:w="8198" w:type="dxa"/>
          </w:tcPr>
          <w:p w:rsidR="001C7EA7" w:rsidRPr="00417C43" w:rsidRDefault="001C7EA7" w:rsidP="001C7EA7">
            <w:pPr>
              <w:widowControl w:val="0"/>
              <w:tabs>
                <w:tab w:val="left" w:pos="357"/>
                <w:tab w:val="left" w:pos="1134"/>
              </w:tabs>
              <w:ind w:firstLine="130"/>
              <w:jc w:val="center"/>
              <w:rPr>
                <w:rFonts w:ascii="Times New Roman" w:hAnsi="Times New Roman" w:cs="Times New Roman"/>
                <w:color w:val="000000"/>
                <w:sz w:val="24"/>
                <w:szCs w:val="28"/>
                <w:lang w:bidi="uk-UA"/>
              </w:rPr>
            </w:pPr>
            <w:r w:rsidRPr="00417C43">
              <w:rPr>
                <w:rFonts w:ascii="Times New Roman" w:hAnsi="Times New Roman" w:cs="Times New Roman"/>
                <w:i/>
                <w:iCs/>
                <w:color w:val="000000"/>
                <w:sz w:val="24"/>
                <w:szCs w:val="28"/>
                <w:lang w:bidi="uk-UA"/>
              </w:rPr>
              <w:t>Визначення поняття «самоосвіта»</w:t>
            </w:r>
          </w:p>
        </w:tc>
      </w:tr>
      <w:tr w:rsidR="001C7EA7" w:rsidRPr="00417C43" w:rsidTr="005E1D60">
        <w:trPr>
          <w:trHeight w:val="843"/>
        </w:trPr>
        <w:tc>
          <w:tcPr>
            <w:tcW w:w="1560" w:type="dxa"/>
            <w:tcBorders>
              <w:top w:val="single" w:sz="4" w:space="0" w:color="auto"/>
              <w:left w:val="single" w:sz="4" w:space="0" w:color="auto"/>
            </w:tcBorders>
            <w:shd w:val="clear" w:color="auto" w:fill="FFFFFF"/>
          </w:tcPr>
          <w:p w:rsidR="001C7EA7" w:rsidRPr="00417C43" w:rsidRDefault="001C7EA7" w:rsidP="00374F6C">
            <w:pPr>
              <w:widowControl w:val="0"/>
              <w:tabs>
                <w:tab w:val="left" w:pos="357"/>
                <w:tab w:val="left" w:pos="1134"/>
              </w:tabs>
              <w:ind w:hanging="105"/>
              <w:jc w:val="center"/>
              <w:rPr>
                <w:rFonts w:ascii="Times New Roman" w:hAnsi="Times New Roman" w:cs="Times New Roman"/>
                <w:color w:val="000000"/>
                <w:sz w:val="24"/>
                <w:szCs w:val="28"/>
                <w:lang w:bidi="uk-UA"/>
              </w:rPr>
            </w:pPr>
            <w:r w:rsidRPr="00417C43">
              <w:rPr>
                <w:rFonts w:ascii="Times New Roman" w:hAnsi="Times New Roman" w:cs="Times New Roman"/>
                <w:i/>
                <w:iCs/>
                <w:color w:val="000000"/>
                <w:sz w:val="24"/>
                <w:szCs w:val="28"/>
                <w:lang w:bidi="uk-UA"/>
              </w:rPr>
              <w:t>Педагогіка</w:t>
            </w:r>
          </w:p>
        </w:tc>
        <w:tc>
          <w:tcPr>
            <w:tcW w:w="8198" w:type="dxa"/>
            <w:tcBorders>
              <w:top w:val="single" w:sz="4" w:space="0" w:color="auto"/>
              <w:left w:val="single" w:sz="4" w:space="0" w:color="auto"/>
              <w:right w:val="single" w:sz="4" w:space="0" w:color="auto"/>
            </w:tcBorders>
            <w:shd w:val="clear" w:color="auto" w:fill="FFFFFF"/>
            <w:vAlign w:val="bottom"/>
          </w:tcPr>
          <w:p w:rsidR="001C7EA7" w:rsidRPr="00417C43" w:rsidRDefault="00B82036" w:rsidP="001C7EA7">
            <w:pPr>
              <w:widowControl w:val="0"/>
              <w:tabs>
                <w:tab w:val="left" w:pos="357"/>
                <w:tab w:val="left" w:pos="1134"/>
              </w:tabs>
              <w:ind w:firstLine="130"/>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Ц</w:t>
            </w:r>
            <w:r w:rsidR="001C7EA7" w:rsidRPr="00417C43">
              <w:rPr>
                <w:rFonts w:ascii="Times New Roman" w:hAnsi="Times New Roman" w:cs="Times New Roman"/>
                <w:color w:val="000000"/>
                <w:sz w:val="24"/>
                <w:szCs w:val="28"/>
                <w:lang w:bidi="uk-UA"/>
              </w:rPr>
              <w:t>ілеспрямована діяльність, орієнтована на вдосконалення</w:t>
            </w:r>
            <w:r w:rsidR="001C7EA7" w:rsidRPr="00417C43">
              <w:rPr>
                <w:rFonts w:ascii="Times New Roman" w:hAnsi="Times New Roman" w:cs="Times New Roman"/>
                <w:color w:val="000000"/>
                <w:sz w:val="24"/>
                <w:szCs w:val="28"/>
                <w:lang w:bidi="uk-UA"/>
              </w:rPr>
              <w:br/>
              <w:t>власних вмінь і навичок за умов чітко сформованої мотивації досягнень та пізнавальних потреб</w:t>
            </w:r>
            <w:r w:rsidRPr="00417C43">
              <w:rPr>
                <w:rFonts w:ascii="Times New Roman" w:hAnsi="Times New Roman" w:cs="Times New Roman"/>
                <w:color w:val="000000"/>
                <w:sz w:val="24"/>
                <w:szCs w:val="28"/>
                <w:lang w:bidi="uk-UA"/>
              </w:rPr>
              <w:t>.</w:t>
            </w:r>
          </w:p>
        </w:tc>
      </w:tr>
      <w:tr w:rsidR="001C7EA7" w:rsidRPr="00417C43" w:rsidTr="005E1D60">
        <w:trPr>
          <w:trHeight w:val="843"/>
        </w:trPr>
        <w:tc>
          <w:tcPr>
            <w:tcW w:w="1560" w:type="dxa"/>
            <w:tcBorders>
              <w:top w:val="single" w:sz="4" w:space="0" w:color="auto"/>
              <w:left w:val="single" w:sz="4" w:space="0" w:color="auto"/>
            </w:tcBorders>
            <w:shd w:val="clear" w:color="auto" w:fill="FFFFFF"/>
          </w:tcPr>
          <w:p w:rsidR="001C7EA7" w:rsidRPr="00417C43" w:rsidRDefault="001C7EA7" w:rsidP="00374F6C">
            <w:pPr>
              <w:widowControl w:val="0"/>
              <w:tabs>
                <w:tab w:val="left" w:pos="357"/>
                <w:tab w:val="left" w:pos="1134"/>
              </w:tabs>
              <w:ind w:hanging="105"/>
              <w:jc w:val="center"/>
              <w:rPr>
                <w:rFonts w:ascii="Times New Roman" w:hAnsi="Times New Roman" w:cs="Times New Roman"/>
                <w:color w:val="000000"/>
                <w:sz w:val="24"/>
                <w:szCs w:val="28"/>
                <w:lang w:bidi="uk-UA"/>
              </w:rPr>
            </w:pPr>
            <w:r w:rsidRPr="00417C43">
              <w:rPr>
                <w:rFonts w:ascii="Times New Roman" w:hAnsi="Times New Roman" w:cs="Times New Roman"/>
                <w:i/>
                <w:iCs/>
                <w:color w:val="000000"/>
                <w:sz w:val="24"/>
                <w:szCs w:val="28"/>
                <w:lang w:bidi="uk-UA"/>
              </w:rPr>
              <w:t>Соціологія</w:t>
            </w:r>
          </w:p>
        </w:tc>
        <w:tc>
          <w:tcPr>
            <w:tcW w:w="8198" w:type="dxa"/>
            <w:tcBorders>
              <w:top w:val="single" w:sz="4" w:space="0" w:color="auto"/>
              <w:left w:val="single" w:sz="4" w:space="0" w:color="auto"/>
              <w:right w:val="single" w:sz="4" w:space="0" w:color="auto"/>
            </w:tcBorders>
            <w:shd w:val="clear" w:color="auto" w:fill="FFFFFF"/>
            <w:vAlign w:val="bottom"/>
          </w:tcPr>
          <w:p w:rsidR="001C7EA7" w:rsidRPr="00417C43" w:rsidRDefault="00B82036" w:rsidP="001C7EA7">
            <w:pPr>
              <w:widowControl w:val="0"/>
              <w:tabs>
                <w:tab w:val="left" w:pos="357"/>
                <w:tab w:val="left" w:pos="1134"/>
              </w:tabs>
              <w:ind w:firstLine="130"/>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О</w:t>
            </w:r>
            <w:r w:rsidR="001C7EA7" w:rsidRPr="00417C43">
              <w:rPr>
                <w:rFonts w:ascii="Times New Roman" w:hAnsi="Times New Roman" w:cs="Times New Roman"/>
                <w:color w:val="000000"/>
                <w:sz w:val="24"/>
                <w:szCs w:val="28"/>
                <w:lang w:bidi="uk-UA"/>
              </w:rPr>
              <w:t>собливий вид пізнавальної діяльності, що передбачає наявність високого рівня інтелектуального розвитку особистості,</w:t>
            </w:r>
            <w:r w:rsidRPr="00417C43">
              <w:rPr>
                <w:rFonts w:ascii="Times New Roman" w:hAnsi="Times New Roman" w:cs="Times New Roman"/>
                <w:color w:val="000000"/>
                <w:sz w:val="24"/>
                <w:szCs w:val="28"/>
                <w:lang w:bidi="uk-UA"/>
              </w:rPr>
              <w:t xml:space="preserve"> сформованість її пізнавальних у</w:t>
            </w:r>
            <w:r w:rsidR="001C7EA7" w:rsidRPr="00417C43">
              <w:rPr>
                <w:rFonts w:ascii="Times New Roman" w:hAnsi="Times New Roman" w:cs="Times New Roman"/>
                <w:color w:val="000000"/>
                <w:sz w:val="24"/>
                <w:szCs w:val="28"/>
                <w:lang w:bidi="uk-UA"/>
              </w:rPr>
              <w:t>мінь, здатність до постановки і вирішення проблем</w:t>
            </w:r>
            <w:r w:rsidRPr="00417C43">
              <w:rPr>
                <w:rFonts w:ascii="Times New Roman" w:hAnsi="Times New Roman" w:cs="Times New Roman"/>
                <w:color w:val="000000"/>
                <w:sz w:val="24"/>
                <w:szCs w:val="28"/>
                <w:lang w:bidi="uk-UA"/>
              </w:rPr>
              <w:t>.</w:t>
            </w:r>
          </w:p>
        </w:tc>
      </w:tr>
      <w:tr w:rsidR="001C7EA7" w:rsidRPr="00417C43" w:rsidTr="005E1D60">
        <w:trPr>
          <w:trHeight w:val="552"/>
        </w:trPr>
        <w:tc>
          <w:tcPr>
            <w:tcW w:w="1560" w:type="dxa"/>
            <w:tcBorders>
              <w:top w:val="single" w:sz="4" w:space="0" w:color="auto"/>
              <w:left w:val="single" w:sz="4" w:space="0" w:color="auto"/>
            </w:tcBorders>
            <w:shd w:val="clear" w:color="auto" w:fill="FFFFFF"/>
          </w:tcPr>
          <w:p w:rsidR="001C7EA7" w:rsidRPr="00417C43" w:rsidRDefault="001C7EA7" w:rsidP="00374F6C">
            <w:pPr>
              <w:widowControl w:val="0"/>
              <w:tabs>
                <w:tab w:val="left" w:pos="357"/>
                <w:tab w:val="left" w:pos="1134"/>
              </w:tabs>
              <w:ind w:hanging="105"/>
              <w:jc w:val="center"/>
              <w:rPr>
                <w:rFonts w:ascii="Times New Roman" w:hAnsi="Times New Roman" w:cs="Times New Roman"/>
                <w:color w:val="000000"/>
                <w:sz w:val="24"/>
                <w:szCs w:val="28"/>
                <w:lang w:bidi="uk-UA"/>
              </w:rPr>
            </w:pPr>
            <w:r w:rsidRPr="00417C43">
              <w:rPr>
                <w:rFonts w:ascii="Times New Roman" w:hAnsi="Times New Roman" w:cs="Times New Roman"/>
                <w:i/>
                <w:iCs/>
                <w:color w:val="000000"/>
                <w:sz w:val="24"/>
                <w:szCs w:val="28"/>
                <w:lang w:bidi="uk-UA"/>
              </w:rPr>
              <w:t>Психологія</w:t>
            </w:r>
          </w:p>
        </w:tc>
        <w:tc>
          <w:tcPr>
            <w:tcW w:w="8198" w:type="dxa"/>
            <w:tcBorders>
              <w:top w:val="single" w:sz="4" w:space="0" w:color="auto"/>
              <w:left w:val="single" w:sz="4" w:space="0" w:color="auto"/>
              <w:right w:val="single" w:sz="4" w:space="0" w:color="auto"/>
            </w:tcBorders>
            <w:shd w:val="clear" w:color="auto" w:fill="FFFFFF"/>
            <w:vAlign w:val="bottom"/>
          </w:tcPr>
          <w:p w:rsidR="001C7EA7" w:rsidRPr="00417C43" w:rsidRDefault="00B82036" w:rsidP="001C7EA7">
            <w:pPr>
              <w:widowControl w:val="0"/>
              <w:tabs>
                <w:tab w:val="left" w:pos="357"/>
                <w:tab w:val="left" w:pos="1134"/>
              </w:tabs>
              <w:ind w:firstLine="130"/>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П</w:t>
            </w:r>
            <w:r w:rsidR="001C7EA7" w:rsidRPr="00417C43">
              <w:rPr>
                <w:rFonts w:ascii="Times New Roman" w:hAnsi="Times New Roman" w:cs="Times New Roman"/>
                <w:color w:val="000000"/>
                <w:sz w:val="24"/>
                <w:szCs w:val="28"/>
                <w:lang w:bidi="uk-UA"/>
              </w:rPr>
              <w:t>роцес пізнання, результатом трансформації якого є прийняття та усвідомлення особистістю необхідності самовдосконалення</w:t>
            </w:r>
            <w:r w:rsidRPr="00417C43">
              <w:rPr>
                <w:rFonts w:ascii="Times New Roman" w:hAnsi="Times New Roman" w:cs="Times New Roman"/>
                <w:color w:val="000000"/>
                <w:sz w:val="24"/>
                <w:szCs w:val="28"/>
                <w:lang w:bidi="uk-UA"/>
              </w:rPr>
              <w:t>.</w:t>
            </w:r>
          </w:p>
        </w:tc>
      </w:tr>
      <w:tr w:rsidR="001C7EA7" w:rsidRPr="00417C43" w:rsidTr="005E1D60">
        <w:trPr>
          <w:trHeight w:val="843"/>
        </w:trPr>
        <w:tc>
          <w:tcPr>
            <w:tcW w:w="1560" w:type="dxa"/>
            <w:tcBorders>
              <w:top w:val="single" w:sz="4" w:space="0" w:color="auto"/>
              <w:left w:val="single" w:sz="4" w:space="0" w:color="auto"/>
              <w:bottom w:val="single" w:sz="4" w:space="0" w:color="auto"/>
            </w:tcBorders>
            <w:shd w:val="clear" w:color="auto" w:fill="FFFFFF"/>
          </w:tcPr>
          <w:p w:rsidR="001C7EA7" w:rsidRPr="00417C43" w:rsidRDefault="001C7EA7" w:rsidP="00374F6C">
            <w:pPr>
              <w:widowControl w:val="0"/>
              <w:tabs>
                <w:tab w:val="left" w:pos="357"/>
                <w:tab w:val="left" w:pos="1134"/>
              </w:tabs>
              <w:ind w:hanging="105"/>
              <w:jc w:val="center"/>
              <w:rPr>
                <w:rFonts w:ascii="Times New Roman" w:hAnsi="Times New Roman" w:cs="Times New Roman"/>
                <w:color w:val="000000"/>
                <w:sz w:val="24"/>
                <w:szCs w:val="28"/>
                <w:lang w:bidi="uk-UA"/>
              </w:rPr>
            </w:pPr>
            <w:r w:rsidRPr="00417C43">
              <w:rPr>
                <w:rFonts w:ascii="Times New Roman" w:hAnsi="Times New Roman" w:cs="Times New Roman"/>
                <w:i/>
                <w:iCs/>
                <w:color w:val="000000"/>
                <w:sz w:val="24"/>
                <w:szCs w:val="28"/>
                <w:lang w:bidi="uk-UA"/>
              </w:rPr>
              <w:t>Філософія</w:t>
            </w:r>
          </w:p>
        </w:tc>
        <w:tc>
          <w:tcPr>
            <w:tcW w:w="8198" w:type="dxa"/>
            <w:tcBorders>
              <w:top w:val="single" w:sz="4" w:space="0" w:color="auto"/>
              <w:left w:val="single" w:sz="4" w:space="0" w:color="auto"/>
              <w:bottom w:val="single" w:sz="4" w:space="0" w:color="auto"/>
              <w:right w:val="single" w:sz="4" w:space="0" w:color="auto"/>
            </w:tcBorders>
            <w:shd w:val="clear" w:color="auto" w:fill="FFFFFF"/>
            <w:vAlign w:val="bottom"/>
          </w:tcPr>
          <w:p w:rsidR="001C7EA7" w:rsidRPr="00417C43" w:rsidRDefault="00B82036" w:rsidP="001C7EA7">
            <w:pPr>
              <w:widowControl w:val="0"/>
              <w:tabs>
                <w:tab w:val="left" w:pos="357"/>
                <w:tab w:val="left" w:pos="1134"/>
              </w:tabs>
              <w:ind w:firstLine="130"/>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С</w:t>
            </w:r>
            <w:r w:rsidR="001C7EA7" w:rsidRPr="00417C43">
              <w:rPr>
                <w:rFonts w:ascii="Times New Roman" w:hAnsi="Times New Roman" w:cs="Times New Roman"/>
                <w:color w:val="000000"/>
                <w:sz w:val="24"/>
                <w:szCs w:val="28"/>
                <w:lang w:bidi="uk-UA"/>
              </w:rPr>
              <w:t>амостійний вид діяльності, спрямований на задоволення потреб особистості у самореалізації, підвищенні культурно-освітнього й професійного рівнів</w:t>
            </w:r>
            <w:r w:rsidRPr="00417C43">
              <w:rPr>
                <w:rFonts w:ascii="Times New Roman" w:hAnsi="Times New Roman" w:cs="Times New Roman"/>
                <w:color w:val="000000"/>
                <w:sz w:val="24"/>
                <w:szCs w:val="28"/>
                <w:lang w:bidi="uk-UA"/>
              </w:rPr>
              <w:t>.</w:t>
            </w:r>
          </w:p>
        </w:tc>
      </w:tr>
    </w:tbl>
    <w:p w:rsidR="001C7EA7" w:rsidRPr="00417C43" w:rsidRDefault="001C7EA7" w:rsidP="005E1D60">
      <w:pPr>
        <w:widowControl w:val="0"/>
        <w:tabs>
          <w:tab w:val="left" w:pos="357"/>
          <w:tab w:val="left" w:pos="1134"/>
        </w:tabs>
        <w:spacing w:after="0" w:line="240" w:lineRule="auto"/>
        <w:jc w:val="both"/>
        <w:rPr>
          <w:rFonts w:ascii="Times New Roman" w:eastAsia="Tahoma" w:hAnsi="Times New Roman" w:cs="Times New Roman"/>
          <w:color w:val="000000"/>
          <w:sz w:val="28"/>
          <w:szCs w:val="28"/>
          <w:lang w:eastAsia="uk-UA" w:bidi="uk-UA"/>
        </w:rPr>
      </w:pPr>
      <w:r w:rsidRPr="00417C43">
        <w:rPr>
          <w:rFonts w:ascii="Times New Roman" w:eastAsia="Times New Roman" w:hAnsi="Times New Roman" w:cs="Times New Roman"/>
          <w:sz w:val="28"/>
          <w:szCs w:val="28"/>
          <w:lang w:eastAsia="ru-RU"/>
        </w:rPr>
        <w:t xml:space="preserve">2. </w:t>
      </w:r>
      <w:r w:rsidRPr="00417C43">
        <w:rPr>
          <w:rFonts w:ascii="Times New Roman" w:eastAsia="Tahoma" w:hAnsi="Times New Roman" w:cs="Times New Roman"/>
          <w:color w:val="000000"/>
          <w:sz w:val="28"/>
          <w:szCs w:val="28"/>
          <w:lang w:eastAsia="uk-UA" w:bidi="uk-UA"/>
        </w:rPr>
        <w:t>Самоосвітня компетентність майбутніх викладачів практичного навчання ПТНЗ є:</w:t>
      </w:r>
    </w:p>
    <w:p w:rsidR="001C7EA7" w:rsidRPr="00417C43" w:rsidRDefault="001C7EA7" w:rsidP="005E1D60">
      <w:pPr>
        <w:widowControl w:val="0"/>
        <w:tabs>
          <w:tab w:val="left" w:pos="357"/>
          <w:tab w:val="left" w:pos="1134"/>
        </w:tabs>
        <w:spacing w:after="0" w:line="240" w:lineRule="auto"/>
        <w:ind w:left="851"/>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а)</w:t>
      </w:r>
      <w:r w:rsidRPr="00417C43">
        <w:rPr>
          <w:rFonts w:ascii="Times New Roman" w:eastAsia="Tahoma" w:hAnsi="Times New Roman" w:cs="Times New Roman"/>
          <w:color w:val="000000"/>
          <w:sz w:val="28"/>
          <w:szCs w:val="28"/>
          <w:lang w:eastAsia="uk-UA" w:bidi="uk-UA"/>
        </w:rPr>
        <w:tab/>
        <w:t>самостійною роботою студентів;</w:t>
      </w:r>
    </w:p>
    <w:p w:rsidR="001C7EA7" w:rsidRPr="00417C43" w:rsidRDefault="001C7EA7" w:rsidP="005E1D60">
      <w:pPr>
        <w:widowControl w:val="0"/>
        <w:tabs>
          <w:tab w:val="left" w:pos="357"/>
          <w:tab w:val="left" w:pos="388"/>
          <w:tab w:val="left" w:pos="1134"/>
        </w:tabs>
        <w:spacing w:after="0" w:line="240" w:lineRule="auto"/>
        <w:ind w:left="851"/>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б)</w:t>
      </w:r>
      <w:r w:rsidRPr="00417C43">
        <w:rPr>
          <w:rFonts w:ascii="Times New Roman" w:eastAsia="Tahoma" w:hAnsi="Times New Roman" w:cs="Times New Roman"/>
          <w:color w:val="000000"/>
          <w:sz w:val="28"/>
          <w:szCs w:val="28"/>
          <w:lang w:eastAsia="uk-UA" w:bidi="uk-UA"/>
        </w:rPr>
        <w:tab/>
        <w:t>формою організації пізнавально-пошукової діяльності майбутніх випускників;</w:t>
      </w:r>
    </w:p>
    <w:p w:rsidR="001C7EA7" w:rsidRPr="00417C43" w:rsidRDefault="001C7EA7" w:rsidP="005E1D60">
      <w:pPr>
        <w:widowControl w:val="0"/>
        <w:tabs>
          <w:tab w:val="left" w:pos="357"/>
          <w:tab w:val="left" w:pos="388"/>
          <w:tab w:val="left" w:pos="1134"/>
        </w:tabs>
        <w:spacing w:after="0" w:line="240" w:lineRule="auto"/>
        <w:ind w:left="851"/>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в)</w:t>
      </w:r>
      <w:r w:rsidRPr="00417C43">
        <w:rPr>
          <w:rFonts w:ascii="Times New Roman" w:eastAsia="Tahoma" w:hAnsi="Times New Roman" w:cs="Times New Roman"/>
          <w:color w:val="000000"/>
          <w:sz w:val="28"/>
          <w:szCs w:val="28"/>
          <w:lang w:eastAsia="uk-UA" w:bidi="uk-UA"/>
        </w:rPr>
        <w:tab/>
        <w:t>комбіна</w:t>
      </w:r>
      <w:r w:rsidR="00B82036" w:rsidRPr="00417C43">
        <w:rPr>
          <w:rFonts w:ascii="Times New Roman" w:eastAsia="Tahoma" w:hAnsi="Times New Roman" w:cs="Times New Roman"/>
          <w:color w:val="000000"/>
          <w:sz w:val="28"/>
          <w:szCs w:val="28"/>
          <w:lang w:eastAsia="uk-UA" w:bidi="uk-UA"/>
        </w:rPr>
        <w:t>цією</w:t>
      </w:r>
      <w:r w:rsidRPr="00417C43">
        <w:rPr>
          <w:rFonts w:ascii="Times New Roman" w:eastAsia="Tahoma" w:hAnsi="Times New Roman" w:cs="Times New Roman"/>
          <w:color w:val="000000"/>
          <w:sz w:val="28"/>
          <w:szCs w:val="28"/>
          <w:lang w:eastAsia="uk-UA" w:bidi="uk-UA"/>
        </w:rPr>
        <w:t xml:space="preserve"> знань та вмінь, які визначають здатність студентів самостійно отримувати нові знання;</w:t>
      </w:r>
    </w:p>
    <w:p w:rsidR="001C7EA7" w:rsidRPr="00417C43" w:rsidRDefault="001C7EA7" w:rsidP="005E1D60">
      <w:pPr>
        <w:widowControl w:val="0"/>
        <w:tabs>
          <w:tab w:val="left" w:pos="357"/>
          <w:tab w:val="left" w:pos="394"/>
          <w:tab w:val="left" w:pos="1134"/>
        </w:tabs>
        <w:spacing w:after="0" w:line="240" w:lineRule="auto"/>
        <w:ind w:left="851"/>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г)</w:t>
      </w:r>
      <w:r w:rsidRPr="00417C43">
        <w:rPr>
          <w:rFonts w:ascii="Times New Roman" w:eastAsia="Tahoma" w:hAnsi="Times New Roman" w:cs="Times New Roman"/>
          <w:color w:val="000000"/>
          <w:sz w:val="28"/>
          <w:szCs w:val="28"/>
          <w:lang w:eastAsia="uk-UA" w:bidi="uk-UA"/>
        </w:rPr>
        <w:tab/>
        <w:t>комплексним пон</w:t>
      </w:r>
      <w:r w:rsidR="00B82036" w:rsidRPr="00417C43">
        <w:rPr>
          <w:rFonts w:ascii="Times New Roman" w:eastAsia="Tahoma" w:hAnsi="Times New Roman" w:cs="Times New Roman"/>
          <w:color w:val="000000"/>
          <w:sz w:val="28"/>
          <w:szCs w:val="28"/>
          <w:lang w:eastAsia="uk-UA" w:bidi="uk-UA"/>
        </w:rPr>
        <w:t>яттям, що включає низку знань, у</w:t>
      </w:r>
      <w:r w:rsidRPr="00417C43">
        <w:rPr>
          <w:rFonts w:ascii="Times New Roman" w:eastAsia="Tahoma" w:hAnsi="Times New Roman" w:cs="Times New Roman"/>
          <w:color w:val="000000"/>
          <w:sz w:val="28"/>
          <w:szCs w:val="28"/>
          <w:lang w:eastAsia="uk-UA" w:bidi="uk-UA"/>
        </w:rPr>
        <w:t>мінь і якостей, які дозволяють майбутнім економістам здійснювати процес підвищення кваліфікації.</w:t>
      </w:r>
    </w:p>
    <w:p w:rsidR="001C7EA7" w:rsidRPr="00417C43" w:rsidRDefault="00B82036" w:rsidP="005E1D60">
      <w:pPr>
        <w:tabs>
          <w:tab w:val="left" w:pos="709"/>
        </w:tabs>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3. Що В</w:t>
      </w:r>
      <w:r w:rsidR="001C7EA7" w:rsidRPr="00417C43">
        <w:rPr>
          <w:rFonts w:ascii="Times New Roman" w:eastAsia="Times New Roman" w:hAnsi="Times New Roman" w:cs="Times New Roman"/>
          <w:sz w:val="28"/>
          <w:szCs w:val="28"/>
          <w:lang w:eastAsia="ru-RU"/>
        </w:rPr>
        <w:t>и розумієте під самоосвітньою діяльністю студента?</w:t>
      </w:r>
    </w:p>
    <w:p w:rsidR="001C7EA7" w:rsidRPr="00417C43" w:rsidRDefault="001C7EA7" w:rsidP="005E1D60">
      <w:pPr>
        <w:tabs>
          <w:tab w:val="left" w:pos="709"/>
        </w:tabs>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прояв важливих вольових зусиль, цілеспрямованість і самоорганізованість;</w:t>
      </w:r>
    </w:p>
    <w:p w:rsidR="001C7EA7" w:rsidRPr="00417C43" w:rsidRDefault="001C7EA7" w:rsidP="005E1D60">
      <w:pPr>
        <w:tabs>
          <w:tab w:val="left" w:pos="709"/>
        </w:tabs>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формування умінь і навичок самостійно обертати актуальні знання і</w:t>
      </w:r>
    </w:p>
    <w:p w:rsidR="001C7EA7" w:rsidRPr="00417C43" w:rsidRDefault="001C7EA7" w:rsidP="005E1D60">
      <w:pPr>
        <w:tabs>
          <w:tab w:val="left" w:pos="709"/>
        </w:tabs>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перетворити їх в практичну діяльність;</w:t>
      </w:r>
    </w:p>
    <w:p w:rsidR="001C7EA7" w:rsidRPr="00417C43" w:rsidRDefault="001C7EA7" w:rsidP="005E1D60">
      <w:pPr>
        <w:tabs>
          <w:tab w:val="left" w:pos="709"/>
        </w:tabs>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керована діяльність під керівництвом викладача;</w:t>
      </w:r>
    </w:p>
    <w:p w:rsidR="001C7EA7" w:rsidRPr="00417C43" w:rsidRDefault="001C7EA7" w:rsidP="005E1D60">
      <w:pPr>
        <w:tabs>
          <w:tab w:val="left" w:pos="709"/>
        </w:tabs>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практико-орієнтована діяльність по розширенню вже наявних</w:t>
      </w:r>
      <w:r w:rsidR="005E1D60">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знань в одній або декількох областях людської життєдіяльності;</w:t>
      </w:r>
    </w:p>
    <w:p w:rsidR="001C7EA7" w:rsidRPr="00417C43" w:rsidRDefault="001C7EA7" w:rsidP="005E1D60">
      <w:pPr>
        <w:tabs>
          <w:tab w:val="left" w:pos="709"/>
        </w:tabs>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д) самостійна керована діяльність, без зовнішнього впливу; </w:t>
      </w:r>
    </w:p>
    <w:p w:rsidR="001C7EA7" w:rsidRPr="00417C43" w:rsidRDefault="001C7EA7" w:rsidP="005E1D60">
      <w:pPr>
        <w:tabs>
          <w:tab w:val="left" w:pos="709"/>
        </w:tabs>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е) не можу відповісти.</w:t>
      </w:r>
    </w:p>
    <w:p w:rsidR="001C7EA7" w:rsidRPr="00417C43" w:rsidRDefault="001C7EA7" w:rsidP="005E1D60">
      <w:pPr>
        <w:tabs>
          <w:tab w:val="left" w:pos="0"/>
        </w:tabs>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4. Формами самоорганізації студентів вузів є:</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конференції;</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ділова гра;</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дистанційне навчання;</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самостійна робота;</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 робота в групі, команда;</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е) не можу відповісти.</w:t>
      </w:r>
    </w:p>
    <w:p w:rsidR="001C7EA7" w:rsidRPr="00417C43" w:rsidRDefault="001C7EA7" w:rsidP="005E1D60">
      <w:pPr>
        <w:tabs>
          <w:tab w:val="left" w:pos="0"/>
        </w:tabs>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5. Основними засобами самоорганізації діяльності студентів є:</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електронні каталоги бібліотеки</w:t>
      </w:r>
      <w:r w:rsidR="00B82036" w:rsidRPr="00417C43">
        <w:rPr>
          <w:rFonts w:ascii="Times New Roman" w:eastAsia="Times New Roman" w:hAnsi="Times New Roman" w:cs="Times New Roman"/>
          <w:sz w:val="28"/>
          <w:szCs w:val="28"/>
          <w:lang w:eastAsia="ru-RU"/>
        </w:rPr>
        <w:t>;</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глобальна мережа Інтернет</w:t>
      </w:r>
      <w:r w:rsidR="00B82036" w:rsidRPr="00417C43">
        <w:rPr>
          <w:rFonts w:ascii="Times New Roman" w:eastAsia="Times New Roman" w:hAnsi="Times New Roman" w:cs="Times New Roman"/>
          <w:sz w:val="28"/>
          <w:szCs w:val="28"/>
          <w:lang w:eastAsia="ru-RU"/>
        </w:rPr>
        <w:t>;</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лекція-семінар</w:t>
      </w:r>
      <w:r w:rsidR="00B82036" w:rsidRPr="00417C43">
        <w:rPr>
          <w:rFonts w:ascii="Times New Roman" w:eastAsia="Times New Roman" w:hAnsi="Times New Roman" w:cs="Times New Roman"/>
          <w:sz w:val="28"/>
          <w:szCs w:val="28"/>
          <w:lang w:eastAsia="ru-RU"/>
        </w:rPr>
        <w:t>;</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матеріали медіатеки</w:t>
      </w:r>
      <w:r w:rsidR="00B82036" w:rsidRPr="00417C43">
        <w:rPr>
          <w:rFonts w:ascii="Times New Roman" w:eastAsia="Times New Roman" w:hAnsi="Times New Roman" w:cs="Times New Roman"/>
          <w:sz w:val="28"/>
          <w:szCs w:val="28"/>
          <w:lang w:eastAsia="ru-RU"/>
        </w:rPr>
        <w:t>;</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 інтегративні мультимедійні засоби навчання</w:t>
      </w:r>
      <w:r w:rsidR="00B82036" w:rsidRPr="00417C43">
        <w:rPr>
          <w:rFonts w:ascii="Times New Roman" w:eastAsia="Times New Roman" w:hAnsi="Times New Roman" w:cs="Times New Roman"/>
          <w:sz w:val="28"/>
          <w:szCs w:val="28"/>
          <w:lang w:eastAsia="ru-RU"/>
        </w:rPr>
        <w:t>;</w:t>
      </w:r>
    </w:p>
    <w:p w:rsidR="001C7EA7" w:rsidRPr="00417C43" w:rsidRDefault="001C7EA7" w:rsidP="005E1D60">
      <w:pPr>
        <w:spacing w:after="0" w:line="240" w:lineRule="auto"/>
        <w:ind w:left="851"/>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е) не можу відповісти</w:t>
      </w:r>
      <w:r w:rsidR="00B82036" w:rsidRPr="00417C43">
        <w:rPr>
          <w:rFonts w:ascii="Times New Roman" w:eastAsia="Times New Roman" w:hAnsi="Times New Roman" w:cs="Times New Roman"/>
          <w:sz w:val="28"/>
          <w:szCs w:val="28"/>
          <w:lang w:eastAsia="ru-RU"/>
        </w:rPr>
        <w:t>.</w:t>
      </w:r>
    </w:p>
    <w:p w:rsidR="001C7EA7" w:rsidRPr="00417C43" w:rsidRDefault="001C7EA7" w:rsidP="005E1D60">
      <w:pPr>
        <w:tabs>
          <w:tab w:val="left" w:pos="0"/>
        </w:tabs>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6. Перерахуйте основні етапи алгоритму пізнавально-пошукової діяльності студентів</w:t>
      </w:r>
      <w:r w:rsidR="00B82036"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_______________________________________________________________________________________________</w:t>
      </w:r>
      <w:r w:rsidR="00374F6C" w:rsidRPr="00417C43">
        <w:rPr>
          <w:rFonts w:ascii="Times New Roman" w:eastAsia="Times New Roman" w:hAnsi="Times New Roman" w:cs="Times New Roman"/>
          <w:sz w:val="28"/>
          <w:szCs w:val="28"/>
          <w:lang w:eastAsia="ru-RU"/>
        </w:rPr>
        <w:t>__________________</w:t>
      </w:r>
      <w:r w:rsidRPr="00417C43">
        <w:rPr>
          <w:rFonts w:ascii="Times New Roman" w:eastAsia="Times New Roman" w:hAnsi="Times New Roman" w:cs="Times New Roman"/>
          <w:sz w:val="28"/>
          <w:szCs w:val="28"/>
          <w:lang w:eastAsia="ru-RU"/>
        </w:rPr>
        <w:t>______________</w:t>
      </w:r>
    </w:p>
    <w:p w:rsidR="001C7EA7" w:rsidRPr="00417C43" w:rsidRDefault="001C7EA7" w:rsidP="005E1D60">
      <w:pPr>
        <w:tabs>
          <w:tab w:val="left" w:pos="0"/>
        </w:tabs>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7. Назвіть методи самоосвіти студентів, що використовуються в електронному навчанні</w:t>
      </w:r>
      <w:r w:rsidR="00B82036"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_____________________________</w:t>
      </w:r>
      <w:r w:rsidR="00374F6C" w:rsidRPr="00417C43">
        <w:rPr>
          <w:rFonts w:ascii="Times New Roman" w:eastAsia="Times New Roman" w:hAnsi="Times New Roman" w:cs="Times New Roman"/>
          <w:sz w:val="28"/>
          <w:szCs w:val="28"/>
          <w:lang w:eastAsia="ru-RU"/>
        </w:rPr>
        <w:t>___________________ ___________</w:t>
      </w:r>
    </w:p>
    <w:p w:rsidR="001C7EA7" w:rsidRPr="00417C43" w:rsidRDefault="001C7EA7" w:rsidP="001C7EA7">
      <w:pPr>
        <w:widowControl w:val="0"/>
        <w:tabs>
          <w:tab w:val="left" w:pos="357"/>
          <w:tab w:val="left" w:pos="1134"/>
        </w:tabs>
        <w:spacing w:after="0" w:line="240" w:lineRule="auto"/>
        <w:jc w:val="both"/>
        <w:rPr>
          <w:rFonts w:ascii="Times New Roman" w:eastAsia="Tahoma" w:hAnsi="Times New Roman" w:cs="Times New Roman"/>
          <w:color w:val="000000"/>
          <w:sz w:val="28"/>
          <w:szCs w:val="28"/>
          <w:lang w:eastAsia="uk-UA" w:bidi="uk-UA"/>
        </w:rPr>
      </w:pPr>
      <w:r w:rsidRPr="00417C43">
        <w:rPr>
          <w:rFonts w:ascii="Times New Roman" w:eastAsia="Times New Roman" w:hAnsi="Times New Roman" w:cs="Times New Roman"/>
          <w:sz w:val="28"/>
          <w:szCs w:val="28"/>
          <w:lang w:eastAsia="ru-RU"/>
        </w:rPr>
        <w:t xml:space="preserve">8. </w:t>
      </w:r>
      <w:r w:rsidRPr="00417C43">
        <w:rPr>
          <w:rFonts w:ascii="Times New Roman" w:eastAsia="Tahoma" w:hAnsi="Times New Roman" w:cs="Times New Roman"/>
          <w:color w:val="000000"/>
          <w:sz w:val="28"/>
          <w:szCs w:val="28"/>
          <w:lang w:eastAsia="uk-UA" w:bidi="uk-UA"/>
        </w:rPr>
        <w:t>Встановіть співвідношення між структурними компонентами самоосвітньої компетентності та їх змістовним наповненням</w:t>
      </w:r>
      <w:r w:rsidR="00B82036" w:rsidRPr="00417C43">
        <w:rPr>
          <w:rFonts w:ascii="Times New Roman" w:eastAsia="Tahoma" w:hAnsi="Times New Roman" w:cs="Times New Roman"/>
          <w:color w:val="000000"/>
          <w:sz w:val="28"/>
          <w:szCs w:val="28"/>
          <w:lang w:eastAsia="uk-UA" w:bidi="uk-UA"/>
        </w:rPr>
        <w:t>.</w:t>
      </w:r>
    </w:p>
    <w:tbl>
      <w:tblPr>
        <w:tblStyle w:val="212"/>
        <w:tblW w:w="0" w:type="auto"/>
        <w:tblInd w:w="279" w:type="dxa"/>
        <w:tblLook w:val="04A0" w:firstRow="1" w:lastRow="0" w:firstColumn="1" w:lastColumn="0" w:noHBand="0" w:noVBand="1"/>
      </w:tblPr>
      <w:tblGrid>
        <w:gridCol w:w="1984"/>
        <w:gridCol w:w="7364"/>
      </w:tblGrid>
      <w:tr w:rsidR="001C7EA7" w:rsidRPr="00417C43" w:rsidTr="00374F6C">
        <w:tc>
          <w:tcPr>
            <w:tcW w:w="1984" w:type="dxa"/>
            <w:vAlign w:val="bottom"/>
          </w:tcPr>
          <w:p w:rsidR="001C7EA7" w:rsidRPr="00417C43" w:rsidRDefault="001C7EA7" w:rsidP="00374F6C">
            <w:pPr>
              <w:widowControl w:val="0"/>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Компоненти СК</w:t>
            </w:r>
          </w:p>
        </w:tc>
        <w:tc>
          <w:tcPr>
            <w:tcW w:w="7364" w:type="dxa"/>
          </w:tcPr>
          <w:p w:rsidR="001C7EA7" w:rsidRPr="00417C43" w:rsidRDefault="001C7EA7" w:rsidP="0068795A">
            <w:pPr>
              <w:widowControl w:val="0"/>
              <w:ind w:firstLine="127"/>
              <w:jc w:val="center"/>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Змістовне наповнення</w:t>
            </w:r>
          </w:p>
        </w:tc>
      </w:tr>
      <w:tr w:rsidR="001C7EA7" w:rsidRPr="00417C43" w:rsidTr="00374F6C">
        <w:tc>
          <w:tcPr>
            <w:tcW w:w="1984" w:type="dxa"/>
            <w:tcBorders>
              <w:top w:val="single" w:sz="4" w:space="0" w:color="auto"/>
              <w:left w:val="single" w:sz="4" w:space="0" w:color="auto"/>
            </w:tcBorders>
            <w:shd w:val="clear" w:color="auto" w:fill="FFFFFF"/>
          </w:tcPr>
          <w:p w:rsidR="001C7EA7" w:rsidRPr="00417C43" w:rsidRDefault="001C7EA7" w:rsidP="00374F6C">
            <w:pPr>
              <w:widowControl w:val="0"/>
              <w:jc w:val="center"/>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Мотиваційний</w:t>
            </w:r>
          </w:p>
          <w:p w:rsidR="001C7EA7" w:rsidRPr="00417C43" w:rsidRDefault="001C7EA7" w:rsidP="00374F6C">
            <w:pPr>
              <w:widowControl w:val="0"/>
              <w:spacing w:before="60"/>
              <w:jc w:val="center"/>
              <w:rPr>
                <w:rFonts w:ascii="Times New Roman" w:hAnsi="Times New Roman" w:cs="Times New Roman"/>
                <w:color w:val="000000"/>
                <w:sz w:val="24"/>
                <w:szCs w:val="28"/>
                <w:lang w:bidi="uk-UA"/>
              </w:rPr>
            </w:pPr>
          </w:p>
        </w:tc>
        <w:tc>
          <w:tcPr>
            <w:tcW w:w="7364" w:type="dxa"/>
            <w:tcBorders>
              <w:top w:val="single" w:sz="4" w:space="0" w:color="auto"/>
              <w:left w:val="single" w:sz="4" w:space="0" w:color="auto"/>
              <w:right w:val="single" w:sz="4" w:space="0" w:color="auto"/>
            </w:tcBorders>
            <w:shd w:val="clear" w:color="auto" w:fill="FFFFFF"/>
            <w:vAlign w:val="bottom"/>
          </w:tcPr>
          <w:p w:rsidR="001C7EA7" w:rsidRPr="00417C43" w:rsidRDefault="00B82036" w:rsidP="0068795A">
            <w:pPr>
              <w:widowControl w:val="0"/>
              <w:ind w:firstLine="127"/>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Аналіз і</w:t>
            </w:r>
            <w:r w:rsidR="001C7EA7" w:rsidRPr="00417C43">
              <w:rPr>
                <w:rFonts w:ascii="Times New Roman" w:hAnsi="Times New Roman" w:cs="Times New Roman"/>
                <w:color w:val="000000"/>
                <w:sz w:val="24"/>
                <w:szCs w:val="28"/>
                <w:lang w:bidi="uk-UA"/>
              </w:rPr>
              <w:t xml:space="preserve"> систематизація самостійно отриманої економічної інформації; організація професійного спілкування в економічному середовищі.</w:t>
            </w:r>
          </w:p>
        </w:tc>
      </w:tr>
      <w:tr w:rsidR="001C7EA7" w:rsidRPr="00417C43" w:rsidTr="00374F6C">
        <w:tc>
          <w:tcPr>
            <w:tcW w:w="1984" w:type="dxa"/>
            <w:tcBorders>
              <w:top w:val="single" w:sz="4" w:space="0" w:color="auto"/>
              <w:left w:val="single" w:sz="4" w:space="0" w:color="auto"/>
            </w:tcBorders>
            <w:shd w:val="clear" w:color="auto" w:fill="FFFFFF"/>
          </w:tcPr>
          <w:p w:rsidR="001C7EA7" w:rsidRPr="00417C43" w:rsidRDefault="001C7EA7" w:rsidP="00374F6C">
            <w:pPr>
              <w:widowControl w:val="0"/>
              <w:spacing w:before="60"/>
              <w:jc w:val="center"/>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Когнітивний</w:t>
            </w:r>
          </w:p>
        </w:tc>
        <w:tc>
          <w:tcPr>
            <w:tcW w:w="7364" w:type="dxa"/>
            <w:tcBorders>
              <w:top w:val="single" w:sz="4" w:space="0" w:color="auto"/>
              <w:left w:val="single" w:sz="4" w:space="0" w:color="auto"/>
              <w:right w:val="single" w:sz="4" w:space="0" w:color="auto"/>
            </w:tcBorders>
            <w:shd w:val="clear" w:color="auto" w:fill="FFFFFF"/>
            <w:vAlign w:val="bottom"/>
          </w:tcPr>
          <w:p w:rsidR="001C7EA7" w:rsidRPr="00417C43" w:rsidRDefault="00B82036" w:rsidP="0068795A">
            <w:pPr>
              <w:widowControl w:val="0"/>
              <w:ind w:firstLine="127"/>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О</w:t>
            </w:r>
            <w:r w:rsidR="001C7EA7" w:rsidRPr="00417C43">
              <w:rPr>
                <w:rFonts w:ascii="Times New Roman" w:hAnsi="Times New Roman" w:cs="Times New Roman"/>
                <w:color w:val="000000"/>
                <w:sz w:val="24"/>
                <w:szCs w:val="28"/>
                <w:lang w:bidi="uk-UA"/>
              </w:rPr>
              <w:t>цінка та самоко</w:t>
            </w:r>
            <w:r w:rsidRPr="00417C43">
              <w:rPr>
                <w:rFonts w:ascii="Times New Roman" w:hAnsi="Times New Roman" w:cs="Times New Roman"/>
                <w:color w:val="000000"/>
                <w:sz w:val="24"/>
                <w:szCs w:val="28"/>
                <w:lang w:bidi="uk-UA"/>
              </w:rPr>
              <w:t>нтроль результатів пізнавально-</w:t>
            </w:r>
            <w:r w:rsidR="001C7EA7" w:rsidRPr="00417C43">
              <w:rPr>
                <w:rFonts w:ascii="Times New Roman" w:hAnsi="Times New Roman" w:cs="Times New Roman"/>
                <w:color w:val="000000"/>
                <w:sz w:val="24"/>
                <w:szCs w:val="28"/>
                <w:lang w:bidi="uk-UA"/>
              </w:rPr>
              <w:t>пошукової діяльності; прогноз тенденцій подальшого саморозвитку.</w:t>
            </w:r>
          </w:p>
        </w:tc>
      </w:tr>
      <w:tr w:rsidR="001C7EA7" w:rsidRPr="00417C43" w:rsidTr="00374F6C">
        <w:tc>
          <w:tcPr>
            <w:tcW w:w="1984" w:type="dxa"/>
            <w:tcBorders>
              <w:top w:val="single" w:sz="4" w:space="0" w:color="auto"/>
              <w:left w:val="single" w:sz="4" w:space="0" w:color="auto"/>
            </w:tcBorders>
            <w:shd w:val="clear" w:color="auto" w:fill="FFFFFF"/>
          </w:tcPr>
          <w:p w:rsidR="001C7EA7" w:rsidRPr="00417C43" w:rsidRDefault="001C7EA7" w:rsidP="00374F6C">
            <w:pPr>
              <w:widowControl w:val="0"/>
              <w:spacing w:before="60"/>
              <w:jc w:val="center"/>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Процесуальний</w:t>
            </w:r>
          </w:p>
        </w:tc>
        <w:tc>
          <w:tcPr>
            <w:tcW w:w="7364" w:type="dxa"/>
            <w:tcBorders>
              <w:top w:val="single" w:sz="4" w:space="0" w:color="auto"/>
              <w:left w:val="single" w:sz="4" w:space="0" w:color="auto"/>
              <w:right w:val="single" w:sz="4" w:space="0" w:color="auto"/>
            </w:tcBorders>
            <w:shd w:val="clear" w:color="auto" w:fill="FFFFFF"/>
            <w:vAlign w:val="bottom"/>
          </w:tcPr>
          <w:p w:rsidR="001C7EA7" w:rsidRPr="00417C43" w:rsidRDefault="00B82036" w:rsidP="0068795A">
            <w:pPr>
              <w:widowControl w:val="0"/>
              <w:ind w:firstLine="127"/>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П</w:t>
            </w:r>
            <w:r w:rsidR="001C7EA7" w:rsidRPr="00417C43">
              <w:rPr>
                <w:rFonts w:ascii="Times New Roman" w:hAnsi="Times New Roman" w:cs="Times New Roman"/>
                <w:color w:val="000000"/>
                <w:sz w:val="24"/>
                <w:szCs w:val="28"/>
                <w:lang w:bidi="uk-UA"/>
              </w:rPr>
              <w:t>ошук шляхів отримання теоретично потрібної фахової інформації, її аналіз та систематизація; обмін інформацією у групі.</w:t>
            </w:r>
          </w:p>
        </w:tc>
      </w:tr>
      <w:tr w:rsidR="001C7EA7" w:rsidRPr="00417C43" w:rsidTr="00374F6C">
        <w:trPr>
          <w:trHeight w:val="70"/>
        </w:trPr>
        <w:tc>
          <w:tcPr>
            <w:tcW w:w="1984" w:type="dxa"/>
            <w:tcBorders>
              <w:top w:val="single" w:sz="4" w:space="0" w:color="auto"/>
              <w:left w:val="single" w:sz="4" w:space="0" w:color="auto"/>
              <w:bottom w:val="single" w:sz="4" w:space="0" w:color="auto"/>
            </w:tcBorders>
            <w:shd w:val="clear" w:color="auto" w:fill="FFFFFF"/>
          </w:tcPr>
          <w:p w:rsidR="001C7EA7" w:rsidRPr="00417C43" w:rsidRDefault="001C7EA7" w:rsidP="00374F6C">
            <w:pPr>
              <w:widowControl w:val="0"/>
              <w:jc w:val="center"/>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Рефлексивний</w:t>
            </w:r>
          </w:p>
        </w:tc>
        <w:tc>
          <w:tcPr>
            <w:tcW w:w="7364" w:type="dxa"/>
            <w:tcBorders>
              <w:top w:val="single" w:sz="4" w:space="0" w:color="auto"/>
              <w:left w:val="single" w:sz="4" w:space="0" w:color="auto"/>
              <w:bottom w:val="single" w:sz="4" w:space="0" w:color="auto"/>
              <w:right w:val="single" w:sz="4" w:space="0" w:color="auto"/>
            </w:tcBorders>
            <w:shd w:val="clear" w:color="auto" w:fill="FFFFFF"/>
            <w:vAlign w:val="bottom"/>
          </w:tcPr>
          <w:p w:rsidR="001C7EA7" w:rsidRPr="00417C43" w:rsidRDefault="00B82036" w:rsidP="0068795A">
            <w:pPr>
              <w:widowControl w:val="0"/>
              <w:ind w:firstLine="127"/>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У</w:t>
            </w:r>
            <w:r w:rsidR="001C7EA7" w:rsidRPr="00417C43">
              <w:rPr>
                <w:rFonts w:ascii="Times New Roman" w:hAnsi="Times New Roman" w:cs="Times New Roman"/>
                <w:color w:val="000000"/>
                <w:sz w:val="24"/>
                <w:szCs w:val="28"/>
                <w:lang w:bidi="uk-UA"/>
              </w:rPr>
              <w:t>свідомлення необхідності постійного самовдосконалення у подальшій професійній діяльності; наявність високого рівня мотивації до досягнень.</w:t>
            </w:r>
          </w:p>
        </w:tc>
      </w:tr>
    </w:tbl>
    <w:p w:rsidR="001C7EA7" w:rsidRPr="00417C43" w:rsidRDefault="001C7EA7" w:rsidP="005E1D60">
      <w:pPr>
        <w:widowControl w:val="0"/>
        <w:tabs>
          <w:tab w:val="left" w:pos="334"/>
        </w:tabs>
        <w:spacing w:before="175" w:after="0" w:line="240" w:lineRule="auto"/>
        <w:rPr>
          <w:rFonts w:ascii="Times New Roman" w:eastAsia="Times New Roman" w:hAnsi="Times New Roman" w:cs="Times New Roman"/>
          <w:sz w:val="28"/>
          <w:szCs w:val="28"/>
        </w:rPr>
      </w:pPr>
      <w:r w:rsidRPr="00417C43">
        <w:rPr>
          <w:rFonts w:ascii="Times New Roman" w:eastAsia="Times New Roman" w:hAnsi="Times New Roman" w:cs="Times New Roman"/>
          <w:iCs/>
          <w:spacing w:val="-6"/>
          <w:sz w:val="28"/>
          <w:szCs w:val="28"/>
        </w:rPr>
        <w:t xml:space="preserve">9. </w:t>
      </w:r>
      <w:r w:rsidRPr="00417C43">
        <w:rPr>
          <w:rFonts w:ascii="Times New Roman" w:eastAsia="Times New Roman" w:hAnsi="Times New Roman" w:cs="Times New Roman"/>
          <w:color w:val="000000"/>
          <w:sz w:val="28"/>
          <w:szCs w:val="28"/>
          <w:lang w:eastAsia="uk-UA" w:bidi="uk-UA"/>
        </w:rPr>
        <w:t>Встановіть правильну послідовність етапів процесу самоосвіти</w:t>
      </w:r>
      <w:r w:rsidR="007B3FE9" w:rsidRPr="00417C43">
        <w:rPr>
          <w:rFonts w:ascii="Times New Roman" w:eastAsia="Times New Roman" w:hAnsi="Times New Roman" w:cs="Times New Roman"/>
          <w:color w:val="000000"/>
          <w:sz w:val="28"/>
          <w:szCs w:val="28"/>
          <w:lang w:eastAsia="uk-UA" w:bidi="uk-UA"/>
        </w:rPr>
        <w:t>:</w:t>
      </w:r>
    </w:p>
    <w:p w:rsidR="001C7EA7" w:rsidRPr="00417C43" w:rsidRDefault="001C7EA7" w:rsidP="005E1D60">
      <w:pPr>
        <w:widowControl w:val="0"/>
        <w:tabs>
          <w:tab w:val="left" w:pos="334"/>
        </w:tabs>
        <w:spacing w:after="0" w:line="240" w:lineRule="auto"/>
        <w:ind w:left="993" w:right="1140"/>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а) прийняття рішення;</w:t>
      </w:r>
    </w:p>
    <w:p w:rsidR="001C7EA7" w:rsidRPr="00417C43" w:rsidRDefault="001C7EA7" w:rsidP="005E1D60">
      <w:pPr>
        <w:widowControl w:val="0"/>
        <w:spacing w:after="0" w:line="240" w:lineRule="auto"/>
        <w:ind w:left="993" w:right="3800"/>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б) планування роботи;</w:t>
      </w:r>
    </w:p>
    <w:p w:rsidR="001C7EA7" w:rsidRPr="00417C43" w:rsidRDefault="001C7EA7" w:rsidP="005E1D60">
      <w:pPr>
        <w:widowControl w:val="0"/>
        <w:spacing w:after="0" w:line="240" w:lineRule="auto"/>
        <w:ind w:left="993" w:right="3800"/>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 оцінка та корекція плану;</w:t>
      </w:r>
    </w:p>
    <w:p w:rsidR="001C7EA7" w:rsidRPr="00417C43" w:rsidRDefault="001C7EA7" w:rsidP="005E1D60">
      <w:pPr>
        <w:widowControl w:val="0"/>
        <w:spacing w:after="0" w:line="240" w:lineRule="auto"/>
        <w:ind w:left="993" w:right="3800"/>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г) організація етапів роботи;</w:t>
      </w:r>
    </w:p>
    <w:p w:rsidR="001C7EA7" w:rsidRPr="00417C43" w:rsidRDefault="001C7EA7" w:rsidP="005E1D60">
      <w:pPr>
        <w:widowControl w:val="0"/>
        <w:spacing w:after="0" w:line="240" w:lineRule="auto"/>
        <w:ind w:left="993" w:right="3800"/>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д) прогнозування результатів.</w:t>
      </w:r>
    </w:p>
    <w:p w:rsidR="001C7EA7" w:rsidRPr="00417C43" w:rsidRDefault="001C7EA7" w:rsidP="005E1D60">
      <w:pPr>
        <w:spacing w:after="0" w:line="240" w:lineRule="auto"/>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pacing w:val="-6"/>
          <w:sz w:val="28"/>
          <w:szCs w:val="28"/>
          <w:lang w:eastAsia="ru-RU"/>
        </w:rPr>
        <w:t>10. Щоб успішно займатися самоосвітою, необхідно знати:</w:t>
      </w:r>
    </w:p>
    <w:p w:rsidR="001C7EA7" w:rsidRPr="00417C43" w:rsidRDefault="001C7EA7" w:rsidP="005E1D60">
      <w:pPr>
        <w:spacing w:after="0" w:line="240" w:lineRule="auto"/>
        <w:ind w:left="993"/>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pacing w:val="-6"/>
          <w:sz w:val="28"/>
          <w:szCs w:val="28"/>
          <w:lang w:eastAsia="ru-RU"/>
        </w:rPr>
        <w:t>а) потенційні мо</w:t>
      </w:r>
      <w:r w:rsidR="007B3FE9" w:rsidRPr="00417C43">
        <w:rPr>
          <w:rFonts w:ascii="Times New Roman" w:eastAsia="Times New Roman" w:hAnsi="Times New Roman" w:cs="Times New Roman"/>
          <w:spacing w:val="-6"/>
          <w:sz w:val="28"/>
          <w:szCs w:val="28"/>
          <w:lang w:eastAsia="ru-RU"/>
        </w:rPr>
        <w:t>жливості сучасних інформаційно-</w:t>
      </w:r>
      <w:r w:rsidRPr="00417C43">
        <w:rPr>
          <w:rFonts w:ascii="Times New Roman" w:eastAsia="Times New Roman" w:hAnsi="Times New Roman" w:cs="Times New Roman"/>
          <w:spacing w:val="-6"/>
          <w:sz w:val="28"/>
          <w:szCs w:val="28"/>
          <w:lang w:eastAsia="ru-RU"/>
        </w:rPr>
        <w:t>телекомунікаційних технологій;</w:t>
      </w:r>
    </w:p>
    <w:p w:rsidR="001C7EA7" w:rsidRPr="00417C43" w:rsidRDefault="001C7EA7" w:rsidP="005E1D60">
      <w:pPr>
        <w:spacing w:after="0" w:line="240" w:lineRule="auto"/>
        <w:ind w:left="993"/>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pacing w:val="-6"/>
          <w:sz w:val="28"/>
          <w:szCs w:val="28"/>
          <w:lang w:eastAsia="ru-RU"/>
        </w:rPr>
        <w:t>б) основні способи пошуку інформації;</w:t>
      </w:r>
    </w:p>
    <w:p w:rsidR="001C7EA7" w:rsidRPr="00417C43" w:rsidRDefault="001C7EA7" w:rsidP="005E1D60">
      <w:pPr>
        <w:spacing w:after="0" w:line="240" w:lineRule="auto"/>
        <w:ind w:left="993"/>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pacing w:val="-6"/>
          <w:sz w:val="28"/>
          <w:szCs w:val="28"/>
          <w:lang w:eastAsia="ru-RU"/>
        </w:rPr>
        <w:t>в) основні способи обробки інформації;</w:t>
      </w:r>
    </w:p>
    <w:p w:rsidR="001C7EA7" w:rsidRPr="00417C43" w:rsidRDefault="001C7EA7" w:rsidP="005E1D60">
      <w:pPr>
        <w:spacing w:after="0" w:line="240" w:lineRule="auto"/>
        <w:ind w:left="993"/>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pacing w:val="-6"/>
          <w:sz w:val="28"/>
          <w:szCs w:val="28"/>
          <w:lang w:eastAsia="ru-RU"/>
        </w:rPr>
        <w:t>г) зовсім мало можливостей інформаційних технологій;</w:t>
      </w:r>
    </w:p>
    <w:p w:rsidR="001C7EA7" w:rsidRPr="00417C43" w:rsidRDefault="001C7EA7" w:rsidP="005E1D60">
      <w:pPr>
        <w:spacing w:after="0" w:line="240" w:lineRule="auto"/>
        <w:ind w:left="993"/>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pacing w:val="-6"/>
          <w:sz w:val="28"/>
          <w:szCs w:val="28"/>
          <w:lang w:eastAsia="ru-RU"/>
        </w:rPr>
        <w:t>д) основні способи зберігання інформації;</w:t>
      </w:r>
    </w:p>
    <w:p w:rsidR="001C7EA7" w:rsidRPr="00417C43" w:rsidRDefault="001C7EA7" w:rsidP="005E1D60">
      <w:pPr>
        <w:spacing w:after="0" w:line="240" w:lineRule="auto"/>
        <w:ind w:left="993"/>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pacing w:val="-6"/>
          <w:sz w:val="28"/>
          <w:szCs w:val="28"/>
          <w:lang w:eastAsia="ru-RU"/>
        </w:rPr>
        <w:lastRenderedPageBreak/>
        <w:t>е) всі відповіді правильні.</w:t>
      </w:r>
    </w:p>
    <w:p w:rsidR="001C7EA7" w:rsidRPr="00417C43" w:rsidRDefault="001C7EA7" w:rsidP="005E1D60">
      <w:pPr>
        <w:spacing w:after="0" w:line="240" w:lineRule="auto"/>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pacing w:val="-6"/>
          <w:sz w:val="28"/>
          <w:szCs w:val="28"/>
          <w:lang w:eastAsia="ru-RU"/>
        </w:rPr>
        <w:t>11. Співвіднесіть функції самоосвіти з їх описом:</w:t>
      </w:r>
    </w:p>
    <w:tbl>
      <w:tblPr>
        <w:tblStyle w:val="90"/>
        <w:tblW w:w="0" w:type="auto"/>
        <w:tblLook w:val="04A0" w:firstRow="1" w:lastRow="0" w:firstColumn="1" w:lastColumn="0" w:noHBand="0" w:noVBand="1"/>
      </w:tblPr>
      <w:tblGrid>
        <w:gridCol w:w="1980"/>
        <w:gridCol w:w="7647"/>
      </w:tblGrid>
      <w:tr w:rsidR="001C7EA7" w:rsidRPr="00417C43" w:rsidTr="00374F6C">
        <w:tc>
          <w:tcPr>
            <w:tcW w:w="1980" w:type="dxa"/>
          </w:tcPr>
          <w:p w:rsidR="001C7EA7" w:rsidRPr="00417C43" w:rsidRDefault="007B3FE9" w:rsidP="001C7EA7">
            <w:pPr>
              <w:jc w:val="both"/>
              <w:rPr>
                <w:rFonts w:ascii="Times New Roman" w:eastAsia="Times New Roman" w:hAnsi="Times New Roman" w:cs="Times New Roman"/>
                <w:b/>
                <w:spacing w:val="-6"/>
                <w:sz w:val="24"/>
                <w:szCs w:val="28"/>
                <w:lang w:eastAsia="ru-RU"/>
              </w:rPr>
            </w:pPr>
            <w:r w:rsidRPr="00417C43">
              <w:rPr>
                <w:rFonts w:ascii="Times New Roman" w:eastAsia="Times New Roman" w:hAnsi="Times New Roman" w:cs="Times New Roman"/>
                <w:spacing w:val="-6"/>
                <w:sz w:val="24"/>
                <w:szCs w:val="28"/>
                <w:lang w:eastAsia="ru-RU"/>
              </w:rPr>
              <w:t>а)</w:t>
            </w:r>
            <w:r w:rsidR="001C7EA7" w:rsidRPr="00417C43">
              <w:rPr>
                <w:rFonts w:ascii="Times New Roman" w:eastAsia="Times New Roman" w:hAnsi="Times New Roman" w:cs="Times New Roman"/>
                <w:spacing w:val="-6"/>
                <w:sz w:val="24"/>
                <w:szCs w:val="28"/>
                <w:lang w:eastAsia="ru-RU"/>
              </w:rPr>
              <w:t xml:space="preserve"> екстенсивна</w:t>
            </w:r>
          </w:p>
        </w:tc>
        <w:tc>
          <w:tcPr>
            <w:tcW w:w="7647" w:type="dxa"/>
          </w:tcPr>
          <w:p w:rsidR="001C7EA7" w:rsidRPr="00417C43" w:rsidRDefault="007B3FE9" w:rsidP="001C7EA7">
            <w:pPr>
              <w:ind w:firstLine="43"/>
              <w:jc w:val="both"/>
              <w:rPr>
                <w:rFonts w:ascii="Times New Roman" w:eastAsia="Times New Roman" w:hAnsi="Times New Roman" w:cs="Times New Roman"/>
                <w:spacing w:val="-6"/>
                <w:sz w:val="24"/>
                <w:szCs w:val="28"/>
                <w:lang w:eastAsia="ru-RU"/>
              </w:rPr>
            </w:pPr>
            <w:r w:rsidRPr="00417C43">
              <w:rPr>
                <w:rFonts w:ascii="Times New Roman" w:eastAsia="Times New Roman" w:hAnsi="Times New Roman" w:cs="Times New Roman"/>
                <w:spacing w:val="-6"/>
                <w:sz w:val="24"/>
                <w:szCs w:val="28"/>
                <w:lang w:eastAsia="ru-RU"/>
              </w:rPr>
              <w:t>1. Н</w:t>
            </w:r>
            <w:r w:rsidR="001C7EA7" w:rsidRPr="00417C43">
              <w:rPr>
                <w:rFonts w:ascii="Times New Roman" w:eastAsia="Times New Roman" w:hAnsi="Times New Roman" w:cs="Times New Roman"/>
                <w:spacing w:val="-6"/>
                <w:sz w:val="24"/>
                <w:szCs w:val="28"/>
                <w:lang w:eastAsia="ru-RU"/>
              </w:rPr>
              <w:t>акопичення, придбання нових знань</w:t>
            </w:r>
            <w:r w:rsidRPr="00417C43">
              <w:rPr>
                <w:rFonts w:ascii="Times New Roman" w:eastAsia="Times New Roman" w:hAnsi="Times New Roman" w:cs="Times New Roman"/>
                <w:spacing w:val="-6"/>
                <w:sz w:val="24"/>
                <w:szCs w:val="28"/>
                <w:lang w:eastAsia="ru-RU"/>
              </w:rPr>
              <w:t>.</w:t>
            </w:r>
          </w:p>
        </w:tc>
      </w:tr>
      <w:tr w:rsidR="001C7EA7" w:rsidRPr="00417C43" w:rsidTr="00374F6C">
        <w:tc>
          <w:tcPr>
            <w:tcW w:w="1980" w:type="dxa"/>
          </w:tcPr>
          <w:p w:rsidR="001C7EA7" w:rsidRPr="00417C43" w:rsidRDefault="007B3FE9" w:rsidP="001C7EA7">
            <w:pPr>
              <w:jc w:val="both"/>
              <w:rPr>
                <w:rFonts w:ascii="Times New Roman" w:eastAsia="Times New Roman" w:hAnsi="Times New Roman" w:cs="Times New Roman"/>
                <w:b/>
                <w:spacing w:val="-6"/>
                <w:sz w:val="24"/>
                <w:szCs w:val="28"/>
                <w:lang w:eastAsia="ru-RU"/>
              </w:rPr>
            </w:pPr>
            <w:r w:rsidRPr="00417C43">
              <w:rPr>
                <w:rFonts w:ascii="Times New Roman" w:eastAsia="Times New Roman" w:hAnsi="Times New Roman" w:cs="Times New Roman"/>
                <w:spacing w:val="-6"/>
                <w:sz w:val="24"/>
                <w:szCs w:val="28"/>
                <w:lang w:eastAsia="ru-RU"/>
              </w:rPr>
              <w:t>б)</w:t>
            </w:r>
            <w:r w:rsidR="001C7EA7" w:rsidRPr="00417C43">
              <w:rPr>
                <w:rFonts w:ascii="Times New Roman" w:eastAsia="Times New Roman" w:hAnsi="Times New Roman" w:cs="Times New Roman"/>
                <w:spacing w:val="-6"/>
                <w:sz w:val="24"/>
                <w:szCs w:val="28"/>
                <w:lang w:eastAsia="ru-RU"/>
              </w:rPr>
              <w:t xml:space="preserve"> адаптивна</w:t>
            </w:r>
          </w:p>
        </w:tc>
        <w:tc>
          <w:tcPr>
            <w:tcW w:w="7647" w:type="dxa"/>
          </w:tcPr>
          <w:p w:rsidR="001C7EA7" w:rsidRPr="00417C43" w:rsidRDefault="007B3FE9" w:rsidP="001C7EA7">
            <w:pPr>
              <w:ind w:firstLine="43"/>
              <w:jc w:val="both"/>
              <w:rPr>
                <w:rFonts w:ascii="Times New Roman" w:eastAsia="Times New Roman" w:hAnsi="Times New Roman" w:cs="Times New Roman"/>
                <w:b/>
                <w:spacing w:val="-6"/>
                <w:sz w:val="24"/>
                <w:szCs w:val="28"/>
                <w:lang w:eastAsia="ru-RU"/>
              </w:rPr>
            </w:pPr>
            <w:r w:rsidRPr="00417C43">
              <w:rPr>
                <w:rFonts w:ascii="Times New Roman" w:eastAsia="Times New Roman" w:hAnsi="Times New Roman" w:cs="Times New Roman"/>
                <w:spacing w:val="-6"/>
                <w:sz w:val="24"/>
                <w:szCs w:val="28"/>
                <w:lang w:eastAsia="ru-RU"/>
              </w:rPr>
              <w:t>2. П</w:t>
            </w:r>
            <w:r w:rsidR="001C7EA7" w:rsidRPr="00417C43">
              <w:rPr>
                <w:rFonts w:ascii="Times New Roman" w:eastAsia="Times New Roman" w:hAnsi="Times New Roman" w:cs="Times New Roman"/>
                <w:spacing w:val="-6"/>
                <w:sz w:val="24"/>
                <w:szCs w:val="28"/>
                <w:lang w:eastAsia="ru-RU"/>
              </w:rPr>
              <w:t>родовження професійного удосконалення</w:t>
            </w:r>
            <w:r w:rsidRPr="00417C43">
              <w:rPr>
                <w:rFonts w:ascii="Times New Roman" w:eastAsia="Times New Roman" w:hAnsi="Times New Roman" w:cs="Times New Roman"/>
                <w:spacing w:val="-6"/>
                <w:sz w:val="24"/>
                <w:szCs w:val="28"/>
                <w:lang w:eastAsia="ru-RU"/>
              </w:rPr>
              <w:t>.</w:t>
            </w:r>
          </w:p>
        </w:tc>
      </w:tr>
      <w:tr w:rsidR="001C7EA7" w:rsidRPr="00417C43" w:rsidTr="00374F6C">
        <w:tc>
          <w:tcPr>
            <w:tcW w:w="1980" w:type="dxa"/>
          </w:tcPr>
          <w:p w:rsidR="001C7EA7" w:rsidRPr="00417C43" w:rsidRDefault="007B3FE9" w:rsidP="001C7EA7">
            <w:pPr>
              <w:jc w:val="both"/>
              <w:rPr>
                <w:rFonts w:ascii="Times New Roman" w:eastAsia="Times New Roman" w:hAnsi="Times New Roman" w:cs="Times New Roman"/>
                <w:b/>
                <w:spacing w:val="-6"/>
                <w:sz w:val="24"/>
                <w:szCs w:val="28"/>
                <w:lang w:eastAsia="ru-RU"/>
              </w:rPr>
            </w:pPr>
            <w:r w:rsidRPr="00417C43">
              <w:rPr>
                <w:rFonts w:ascii="Times New Roman" w:eastAsia="Times New Roman" w:hAnsi="Times New Roman" w:cs="Times New Roman"/>
                <w:spacing w:val="-6"/>
                <w:sz w:val="24"/>
                <w:szCs w:val="28"/>
                <w:lang w:eastAsia="ru-RU"/>
              </w:rPr>
              <w:t>в)</w:t>
            </w:r>
            <w:r w:rsidR="001C7EA7" w:rsidRPr="00417C43">
              <w:rPr>
                <w:rFonts w:ascii="Times New Roman" w:eastAsia="Times New Roman" w:hAnsi="Times New Roman" w:cs="Times New Roman"/>
                <w:spacing w:val="-6"/>
                <w:sz w:val="24"/>
                <w:szCs w:val="28"/>
                <w:lang w:eastAsia="ru-RU"/>
              </w:rPr>
              <w:t xml:space="preserve"> компетентнісна</w:t>
            </w:r>
          </w:p>
        </w:tc>
        <w:tc>
          <w:tcPr>
            <w:tcW w:w="7647" w:type="dxa"/>
          </w:tcPr>
          <w:p w:rsidR="001C7EA7" w:rsidRPr="00417C43" w:rsidRDefault="007B3FE9" w:rsidP="001C7EA7">
            <w:pPr>
              <w:ind w:firstLine="43"/>
              <w:jc w:val="both"/>
              <w:rPr>
                <w:rFonts w:ascii="Times New Roman" w:eastAsia="Times New Roman" w:hAnsi="Times New Roman" w:cs="Times New Roman"/>
                <w:spacing w:val="-6"/>
                <w:sz w:val="24"/>
                <w:szCs w:val="28"/>
                <w:lang w:eastAsia="ru-RU"/>
              </w:rPr>
            </w:pPr>
            <w:r w:rsidRPr="00417C43">
              <w:rPr>
                <w:rFonts w:ascii="Times New Roman" w:eastAsia="Times New Roman" w:hAnsi="Times New Roman" w:cs="Times New Roman"/>
                <w:spacing w:val="-6"/>
                <w:sz w:val="24"/>
                <w:szCs w:val="28"/>
                <w:lang w:eastAsia="ru-RU"/>
              </w:rPr>
              <w:t>3. Ф</w:t>
            </w:r>
            <w:r w:rsidR="001C7EA7" w:rsidRPr="00417C43">
              <w:rPr>
                <w:rFonts w:ascii="Times New Roman" w:eastAsia="Times New Roman" w:hAnsi="Times New Roman" w:cs="Times New Roman"/>
                <w:spacing w:val="-6"/>
                <w:sz w:val="24"/>
                <w:szCs w:val="28"/>
                <w:lang w:eastAsia="ru-RU"/>
              </w:rPr>
              <w:t>ормування здатності акти</w:t>
            </w:r>
            <w:r w:rsidRPr="00417C43">
              <w:rPr>
                <w:rFonts w:ascii="Times New Roman" w:eastAsia="Times New Roman" w:hAnsi="Times New Roman" w:cs="Times New Roman"/>
                <w:spacing w:val="-6"/>
                <w:sz w:val="24"/>
                <w:szCs w:val="28"/>
                <w:lang w:eastAsia="ru-RU"/>
              </w:rPr>
              <w:t>вно і компетентно брати участь у</w:t>
            </w:r>
            <w:r w:rsidR="001C7EA7" w:rsidRPr="00417C43">
              <w:rPr>
                <w:rFonts w:ascii="Times New Roman" w:eastAsia="Times New Roman" w:hAnsi="Times New Roman" w:cs="Times New Roman"/>
                <w:spacing w:val="-6"/>
                <w:sz w:val="24"/>
                <w:szCs w:val="28"/>
                <w:lang w:eastAsia="ru-RU"/>
              </w:rPr>
              <w:t xml:space="preserve"> перетворенні себе, своєї діяльності</w:t>
            </w:r>
            <w:r w:rsidRPr="00417C43">
              <w:rPr>
                <w:rFonts w:ascii="Times New Roman" w:eastAsia="Times New Roman" w:hAnsi="Times New Roman" w:cs="Times New Roman"/>
                <w:spacing w:val="-6"/>
                <w:sz w:val="24"/>
                <w:szCs w:val="28"/>
                <w:lang w:eastAsia="ru-RU"/>
              </w:rPr>
              <w:t>.</w:t>
            </w:r>
          </w:p>
        </w:tc>
      </w:tr>
      <w:tr w:rsidR="001C7EA7" w:rsidRPr="00417C43" w:rsidTr="00374F6C">
        <w:tc>
          <w:tcPr>
            <w:tcW w:w="1980" w:type="dxa"/>
          </w:tcPr>
          <w:p w:rsidR="001C7EA7" w:rsidRPr="00417C43" w:rsidRDefault="007B3FE9" w:rsidP="001C7EA7">
            <w:pPr>
              <w:jc w:val="both"/>
              <w:rPr>
                <w:rFonts w:ascii="Times New Roman" w:eastAsia="Times New Roman" w:hAnsi="Times New Roman" w:cs="Times New Roman"/>
                <w:b/>
                <w:spacing w:val="-6"/>
                <w:sz w:val="24"/>
                <w:szCs w:val="28"/>
                <w:lang w:eastAsia="ru-RU"/>
              </w:rPr>
            </w:pPr>
            <w:r w:rsidRPr="00417C43">
              <w:rPr>
                <w:rFonts w:ascii="Times New Roman" w:eastAsia="Times New Roman" w:hAnsi="Times New Roman" w:cs="Times New Roman"/>
                <w:sz w:val="24"/>
                <w:szCs w:val="24"/>
                <w:lang w:eastAsia="ru-RU"/>
              </w:rPr>
              <w:t>г)</w:t>
            </w:r>
            <w:r w:rsidR="001C7EA7" w:rsidRPr="00417C43">
              <w:rPr>
                <w:rFonts w:ascii="Times New Roman" w:eastAsia="Times New Roman" w:hAnsi="Times New Roman" w:cs="Times New Roman"/>
                <w:sz w:val="24"/>
                <w:szCs w:val="24"/>
                <w:lang w:eastAsia="ru-RU"/>
              </w:rPr>
              <w:t xml:space="preserve"> розвиваюча</w:t>
            </w:r>
          </w:p>
        </w:tc>
        <w:tc>
          <w:tcPr>
            <w:tcW w:w="7647" w:type="dxa"/>
          </w:tcPr>
          <w:p w:rsidR="001C7EA7" w:rsidRPr="00417C43" w:rsidRDefault="007B3FE9" w:rsidP="001C7EA7">
            <w:pPr>
              <w:ind w:firstLine="43"/>
              <w:jc w:val="both"/>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4. П</w:t>
            </w:r>
            <w:r w:rsidR="001C7EA7" w:rsidRPr="00417C43">
              <w:rPr>
                <w:rFonts w:ascii="Times New Roman" w:eastAsia="Times New Roman" w:hAnsi="Times New Roman" w:cs="Times New Roman"/>
                <w:sz w:val="24"/>
                <w:szCs w:val="24"/>
                <w:lang w:eastAsia="ru-RU"/>
              </w:rPr>
              <w:t>одолання недоліків навчання, поповнення недостачі знання, навичок та умінь</w:t>
            </w:r>
            <w:r w:rsidRPr="00417C43">
              <w:rPr>
                <w:rFonts w:ascii="Times New Roman" w:eastAsia="Times New Roman" w:hAnsi="Times New Roman" w:cs="Times New Roman"/>
                <w:sz w:val="24"/>
                <w:szCs w:val="24"/>
                <w:lang w:eastAsia="ru-RU"/>
              </w:rPr>
              <w:t>.</w:t>
            </w:r>
          </w:p>
        </w:tc>
      </w:tr>
      <w:tr w:rsidR="001C7EA7" w:rsidRPr="00417C43" w:rsidTr="00374F6C">
        <w:tc>
          <w:tcPr>
            <w:tcW w:w="1980" w:type="dxa"/>
          </w:tcPr>
          <w:p w:rsidR="001C7EA7" w:rsidRPr="00417C43" w:rsidRDefault="007B3FE9" w:rsidP="001C7EA7">
            <w:pPr>
              <w:jc w:val="both"/>
              <w:rPr>
                <w:rFonts w:ascii="Times New Roman" w:eastAsia="Times New Roman" w:hAnsi="Times New Roman" w:cs="Times New Roman"/>
                <w:b/>
                <w:spacing w:val="-6"/>
                <w:sz w:val="24"/>
                <w:szCs w:val="28"/>
                <w:lang w:eastAsia="ru-RU"/>
              </w:rPr>
            </w:pPr>
            <w:r w:rsidRPr="00417C43">
              <w:rPr>
                <w:rFonts w:ascii="Times New Roman" w:eastAsia="Times New Roman" w:hAnsi="Times New Roman" w:cs="Times New Roman"/>
                <w:sz w:val="24"/>
                <w:szCs w:val="24"/>
                <w:lang w:eastAsia="ru-RU"/>
              </w:rPr>
              <w:t>д)</w:t>
            </w:r>
            <w:r w:rsidR="001C7EA7" w:rsidRPr="00417C43">
              <w:rPr>
                <w:rFonts w:ascii="Times New Roman" w:eastAsia="Times New Roman" w:hAnsi="Times New Roman" w:cs="Times New Roman"/>
                <w:sz w:val="24"/>
                <w:szCs w:val="24"/>
                <w:lang w:eastAsia="ru-RU"/>
              </w:rPr>
              <w:t xml:space="preserve"> методологічна</w:t>
            </w:r>
          </w:p>
        </w:tc>
        <w:tc>
          <w:tcPr>
            <w:tcW w:w="7647" w:type="dxa"/>
          </w:tcPr>
          <w:p w:rsidR="001C7EA7" w:rsidRPr="00417C43" w:rsidRDefault="007B3FE9" w:rsidP="001C7EA7">
            <w:pPr>
              <w:ind w:firstLine="43"/>
              <w:jc w:val="both"/>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5.У</w:t>
            </w:r>
            <w:r w:rsidR="001C7EA7" w:rsidRPr="00417C43">
              <w:rPr>
                <w:rFonts w:ascii="Times New Roman" w:eastAsia="Times New Roman" w:hAnsi="Times New Roman" w:cs="Times New Roman"/>
                <w:sz w:val="24"/>
                <w:szCs w:val="24"/>
                <w:lang w:eastAsia="ru-RU"/>
              </w:rPr>
              <w:t>становка зв'язків між науками, професіями, віковими особливостями студентів</w:t>
            </w:r>
            <w:r w:rsidRPr="00417C43">
              <w:rPr>
                <w:rFonts w:ascii="Times New Roman" w:eastAsia="Times New Roman" w:hAnsi="Times New Roman" w:cs="Times New Roman"/>
                <w:sz w:val="24"/>
                <w:szCs w:val="24"/>
                <w:lang w:eastAsia="ru-RU"/>
              </w:rPr>
              <w:t>.</w:t>
            </w:r>
          </w:p>
        </w:tc>
      </w:tr>
      <w:tr w:rsidR="001C7EA7" w:rsidRPr="00417C43" w:rsidTr="00374F6C">
        <w:tc>
          <w:tcPr>
            <w:tcW w:w="1980" w:type="dxa"/>
          </w:tcPr>
          <w:p w:rsidR="001C7EA7" w:rsidRPr="00417C43" w:rsidRDefault="007B3FE9" w:rsidP="001C7EA7">
            <w:pPr>
              <w:jc w:val="both"/>
              <w:rPr>
                <w:rFonts w:ascii="Times New Roman" w:eastAsia="Times New Roman" w:hAnsi="Times New Roman" w:cs="Times New Roman"/>
                <w:b/>
                <w:spacing w:val="-6"/>
                <w:sz w:val="24"/>
                <w:szCs w:val="28"/>
                <w:lang w:eastAsia="ru-RU"/>
              </w:rPr>
            </w:pPr>
            <w:r w:rsidRPr="00417C43">
              <w:rPr>
                <w:rFonts w:ascii="Times New Roman" w:eastAsia="Times New Roman" w:hAnsi="Times New Roman" w:cs="Times New Roman"/>
                <w:sz w:val="24"/>
                <w:szCs w:val="24"/>
                <w:lang w:eastAsia="ru-RU"/>
              </w:rPr>
              <w:t>е)</w:t>
            </w:r>
            <w:r w:rsidR="001C7EA7" w:rsidRPr="00417C43">
              <w:rPr>
                <w:rFonts w:ascii="Times New Roman" w:eastAsia="Times New Roman" w:hAnsi="Times New Roman" w:cs="Times New Roman"/>
                <w:sz w:val="24"/>
                <w:szCs w:val="24"/>
                <w:lang w:eastAsia="ru-RU"/>
              </w:rPr>
              <w:t xml:space="preserve"> комунікативна</w:t>
            </w:r>
          </w:p>
        </w:tc>
        <w:tc>
          <w:tcPr>
            <w:tcW w:w="7647" w:type="dxa"/>
          </w:tcPr>
          <w:p w:rsidR="001C7EA7" w:rsidRPr="00417C43" w:rsidRDefault="007B3FE9" w:rsidP="001C7EA7">
            <w:pPr>
              <w:ind w:firstLine="43"/>
              <w:jc w:val="both"/>
              <w:rPr>
                <w:rFonts w:ascii="Times New Roman" w:eastAsia="Times New Roman" w:hAnsi="Times New Roman" w:cs="Times New Roman"/>
                <w:sz w:val="24"/>
                <w:szCs w:val="24"/>
                <w:lang w:eastAsia="ru-RU"/>
              </w:rPr>
            </w:pPr>
            <w:r w:rsidRPr="00417C43">
              <w:rPr>
                <w:rFonts w:ascii="Times New Roman" w:eastAsia="Times New Roman" w:hAnsi="Times New Roman" w:cs="Times New Roman"/>
                <w:sz w:val="24"/>
                <w:szCs w:val="24"/>
                <w:lang w:eastAsia="ru-RU"/>
              </w:rPr>
              <w:t>6. З</w:t>
            </w:r>
            <w:r w:rsidR="001C7EA7" w:rsidRPr="00417C43">
              <w:rPr>
                <w:rFonts w:ascii="Times New Roman" w:eastAsia="Times New Roman" w:hAnsi="Times New Roman" w:cs="Times New Roman"/>
                <w:sz w:val="24"/>
                <w:szCs w:val="24"/>
                <w:lang w:eastAsia="ru-RU"/>
              </w:rPr>
              <w:t>абезпечення успішної адаптації до виробничого</w:t>
            </w:r>
          </w:p>
          <w:p w:rsidR="001C7EA7" w:rsidRPr="00417C43" w:rsidRDefault="007B3FE9" w:rsidP="001C7EA7">
            <w:pPr>
              <w:ind w:firstLine="43"/>
              <w:jc w:val="both"/>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4"/>
                <w:lang w:eastAsia="ru-RU"/>
              </w:rPr>
              <w:t>процесу, який реалізується у професійній діяльності.</w:t>
            </w:r>
          </w:p>
        </w:tc>
      </w:tr>
    </w:tbl>
    <w:p w:rsidR="001C7EA7" w:rsidRPr="00417C43" w:rsidRDefault="001C7EA7" w:rsidP="005E1D60">
      <w:pPr>
        <w:tabs>
          <w:tab w:val="left" w:pos="0"/>
        </w:tabs>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12. Які основні засади планування самоосвітньої діяльності студентів Ви знаєте?______________________________________________________________</w:t>
      </w:r>
    </w:p>
    <w:p w:rsidR="001C7EA7" w:rsidRPr="00417C43" w:rsidRDefault="001C7EA7" w:rsidP="005E1D60">
      <w:pPr>
        <w:widowControl w:val="0"/>
        <w:tabs>
          <w:tab w:val="left" w:pos="349"/>
        </w:tabs>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13. </w:t>
      </w:r>
      <w:r w:rsidRPr="00417C43">
        <w:rPr>
          <w:rFonts w:ascii="Times New Roman" w:eastAsia="Times New Roman" w:hAnsi="Times New Roman" w:cs="Times New Roman"/>
          <w:color w:val="000000"/>
          <w:sz w:val="28"/>
          <w:szCs w:val="28"/>
          <w:lang w:eastAsia="uk-UA" w:bidi="uk-UA"/>
        </w:rPr>
        <w:t>Оберіть зі списку поданих нижче технік основні прийоми роботи з інформацією</w:t>
      </w:r>
      <w:r w:rsidR="007B3FE9" w:rsidRPr="00417C43">
        <w:rPr>
          <w:rFonts w:ascii="Times New Roman" w:eastAsia="Times New Roman" w:hAnsi="Times New Roman" w:cs="Times New Roman"/>
          <w:color w:val="000000"/>
          <w:sz w:val="28"/>
          <w:szCs w:val="28"/>
          <w:lang w:eastAsia="uk-UA" w:bidi="uk-UA"/>
        </w:rPr>
        <w:t>:</w:t>
      </w:r>
    </w:p>
    <w:p w:rsidR="001C7EA7" w:rsidRPr="00417C43" w:rsidRDefault="001C7EA7" w:rsidP="001C7EA7">
      <w:pPr>
        <w:widowControl w:val="0"/>
        <w:tabs>
          <w:tab w:val="left" w:pos="274"/>
          <w:tab w:val="left" w:pos="3741"/>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а)</w:t>
      </w:r>
      <w:r w:rsidR="007B3FE9"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imes New Roman" w:hAnsi="Times New Roman" w:cs="Times New Roman"/>
          <w:color w:val="000000"/>
          <w:sz w:val="28"/>
          <w:szCs w:val="28"/>
          <w:lang w:eastAsia="uk-UA" w:bidi="uk-UA"/>
        </w:rPr>
        <w:t>схематизація;</w:t>
      </w:r>
    </w:p>
    <w:p w:rsidR="001C7EA7" w:rsidRPr="00417C43" w:rsidRDefault="001C7EA7" w:rsidP="001C7EA7">
      <w:pPr>
        <w:widowControl w:val="0"/>
        <w:tabs>
          <w:tab w:val="left" w:pos="289"/>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б)</w:t>
      </w:r>
      <w:r w:rsidR="007B3FE9"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imes New Roman" w:hAnsi="Times New Roman" w:cs="Times New Roman"/>
          <w:color w:val="000000"/>
          <w:sz w:val="28"/>
          <w:szCs w:val="28"/>
          <w:lang w:eastAsia="uk-UA" w:bidi="uk-UA"/>
        </w:rPr>
        <w:t xml:space="preserve">складання когнітивних схем, інтелект-карт; </w:t>
      </w:r>
    </w:p>
    <w:p w:rsidR="001C7EA7" w:rsidRPr="00417C43" w:rsidRDefault="001C7EA7" w:rsidP="001C7EA7">
      <w:pPr>
        <w:widowControl w:val="0"/>
        <w:tabs>
          <w:tab w:val="left" w:pos="289"/>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в)</w:t>
      </w:r>
      <w:r w:rsidR="007B3FE9"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imes New Roman" w:hAnsi="Times New Roman" w:cs="Times New Roman"/>
          <w:color w:val="000000"/>
          <w:sz w:val="28"/>
          <w:szCs w:val="28"/>
          <w:lang w:eastAsia="uk-UA" w:bidi="uk-UA"/>
        </w:rPr>
        <w:t xml:space="preserve">рефлексивний аналіз; </w:t>
      </w:r>
    </w:p>
    <w:p w:rsidR="001C7EA7" w:rsidRPr="00417C43" w:rsidRDefault="001C7EA7" w:rsidP="001C7EA7">
      <w:pPr>
        <w:widowControl w:val="0"/>
        <w:tabs>
          <w:tab w:val="left" w:pos="289"/>
          <w:tab w:val="left" w:pos="3741"/>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г)</w:t>
      </w:r>
      <w:r w:rsidR="007B3FE9"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imes New Roman" w:hAnsi="Times New Roman" w:cs="Times New Roman"/>
          <w:color w:val="000000"/>
          <w:sz w:val="28"/>
          <w:szCs w:val="28"/>
          <w:lang w:eastAsia="uk-UA" w:bidi="uk-UA"/>
        </w:rPr>
        <w:t>складання портфоліо;</w:t>
      </w:r>
    </w:p>
    <w:p w:rsidR="001C7EA7" w:rsidRPr="00417C43" w:rsidRDefault="001C7EA7" w:rsidP="001C7EA7">
      <w:pPr>
        <w:widowControl w:val="0"/>
        <w:tabs>
          <w:tab w:val="left" w:pos="289"/>
        </w:tabs>
        <w:spacing w:after="0"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д) рецензування; </w:t>
      </w:r>
    </w:p>
    <w:p w:rsidR="001C7EA7" w:rsidRPr="00417C43" w:rsidRDefault="001C7EA7" w:rsidP="001C7EA7">
      <w:pPr>
        <w:widowControl w:val="0"/>
        <w:tabs>
          <w:tab w:val="left" w:pos="289"/>
        </w:tabs>
        <w:spacing w:after="0" w:line="240" w:lineRule="auto"/>
        <w:ind w:firstLine="567"/>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ж) метод мозаїки;</w:t>
      </w:r>
    </w:p>
    <w:p w:rsidR="001C7EA7" w:rsidRDefault="001C7EA7" w:rsidP="005E1D60">
      <w:pPr>
        <w:tabs>
          <w:tab w:val="left" w:pos="0"/>
        </w:tabs>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pacing w:val="-4"/>
          <w:sz w:val="28"/>
          <w:szCs w:val="28"/>
          <w:lang w:eastAsia="ru-RU"/>
        </w:rPr>
        <w:t xml:space="preserve">14. </w:t>
      </w:r>
      <w:r w:rsidRPr="00417C43">
        <w:rPr>
          <w:rFonts w:ascii="Times New Roman" w:eastAsia="Times New Roman" w:hAnsi="Times New Roman" w:cs="Times New Roman"/>
          <w:color w:val="000000"/>
          <w:sz w:val="28"/>
          <w:szCs w:val="28"/>
          <w:lang w:eastAsia="ru-RU"/>
        </w:rPr>
        <w:t xml:space="preserve">Назвіть </w:t>
      </w:r>
      <w:r w:rsidR="005E1D60">
        <w:rPr>
          <w:rFonts w:ascii="Times New Roman" w:eastAsia="Times New Roman" w:hAnsi="Times New Roman" w:cs="Times New Roman"/>
          <w:color w:val="000000"/>
          <w:sz w:val="28"/>
          <w:szCs w:val="28"/>
          <w:lang w:eastAsia="ru-RU"/>
        </w:rPr>
        <w:t xml:space="preserve">п’ять стадій процесу планування </w:t>
      </w:r>
      <w:r w:rsidRPr="00417C43">
        <w:rPr>
          <w:rFonts w:ascii="Times New Roman" w:eastAsia="Times New Roman" w:hAnsi="Times New Roman" w:cs="Times New Roman"/>
          <w:color w:val="000000"/>
          <w:sz w:val="28"/>
          <w:szCs w:val="28"/>
          <w:lang w:eastAsia="ru-RU"/>
        </w:rPr>
        <w:t>часу</w:t>
      </w:r>
      <w:r w:rsidR="005E1D60">
        <w:rPr>
          <w:rFonts w:ascii="Times New Roman" w:eastAsia="Times New Roman" w:hAnsi="Times New Roman" w:cs="Times New Roman"/>
          <w:color w:val="000000"/>
          <w:sz w:val="28"/>
          <w:szCs w:val="28"/>
          <w:lang w:eastAsia="ru-RU"/>
        </w:rPr>
        <w:t>_______________</w:t>
      </w:r>
      <w:r w:rsidR="005E1D60">
        <w:rPr>
          <w:rFonts w:ascii="Times New Roman" w:eastAsia="Times New Roman" w:hAnsi="Times New Roman" w:cs="Times New Roman"/>
          <w:sz w:val="28"/>
          <w:szCs w:val="28"/>
          <w:lang w:eastAsia="ru-RU"/>
        </w:rPr>
        <w:t>___________</w:t>
      </w:r>
    </w:p>
    <w:p w:rsidR="005E1D60" w:rsidRPr="005E1D60" w:rsidRDefault="005E1D60" w:rsidP="005E1D60">
      <w:pPr>
        <w:tabs>
          <w:tab w:val="left" w:pos="0"/>
        </w:tabs>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sz w:val="28"/>
          <w:szCs w:val="28"/>
          <w:lang w:eastAsia="ru-RU"/>
        </w:rPr>
        <w:t>____________________________________________________________________</w:t>
      </w:r>
    </w:p>
    <w:p w:rsidR="001C7EA7" w:rsidRPr="00417C43" w:rsidRDefault="001C7EA7" w:rsidP="005E1D60">
      <w:pPr>
        <w:tabs>
          <w:tab w:val="left" w:pos="0"/>
        </w:tabs>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15. Продовжте речення, вибравши правильну відповідь </w:t>
      </w:r>
      <w:r w:rsidR="007B3FE9"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з кількох поданих:</w:t>
      </w:r>
      <w:r w:rsidR="007B3FE9" w:rsidRPr="00417C43">
        <w:rPr>
          <w:rFonts w:ascii="Times New Roman" w:eastAsia="Times New Roman" w:hAnsi="Times New Roman" w:cs="Times New Roman"/>
          <w:sz w:val="28"/>
          <w:szCs w:val="28"/>
          <w:lang w:eastAsia="ru-RU"/>
        </w:rPr>
        <w:t xml:space="preserve"> «Науково-дослідницьку роботу</w:t>
      </w:r>
      <w:r w:rsidRPr="00417C43">
        <w:rPr>
          <w:rFonts w:ascii="Times New Roman" w:eastAsia="Times New Roman" w:hAnsi="Times New Roman" w:cs="Times New Roman"/>
          <w:sz w:val="28"/>
          <w:szCs w:val="28"/>
          <w:lang w:eastAsia="ru-RU"/>
        </w:rPr>
        <w:t xml:space="preserve"> студентів розглядають як невід’ємну складову освітнього процесу, що є найбільш ефектив</w:t>
      </w:r>
      <w:r w:rsidR="007B3FE9" w:rsidRPr="00417C43">
        <w:rPr>
          <w:rFonts w:ascii="Times New Roman" w:eastAsia="Times New Roman" w:hAnsi="Times New Roman" w:cs="Times New Roman"/>
          <w:sz w:val="28"/>
          <w:szCs w:val="28"/>
          <w:lang w:eastAsia="ru-RU"/>
        </w:rPr>
        <w:t>ним способом формування науково-</w:t>
      </w:r>
      <w:r w:rsidRPr="00417C43">
        <w:rPr>
          <w:rFonts w:ascii="Times New Roman" w:eastAsia="Times New Roman" w:hAnsi="Times New Roman" w:cs="Times New Roman"/>
          <w:sz w:val="28"/>
          <w:szCs w:val="28"/>
          <w:lang w:eastAsia="ru-RU"/>
        </w:rPr>
        <w:t>орієнтованого мислення учнів у системі безперервної освіти через …»:</w:t>
      </w:r>
    </w:p>
    <w:p w:rsidR="001C7EA7" w:rsidRPr="00417C43" w:rsidRDefault="001C7EA7" w:rsidP="005E1D60">
      <w:pPr>
        <w:spacing w:after="0" w:line="240" w:lineRule="auto"/>
        <w:ind w:left="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розв’язання певної теоретичної або прикладної наукової проблеми;</w:t>
      </w:r>
    </w:p>
    <w:p w:rsidR="001C7EA7" w:rsidRPr="00417C43" w:rsidRDefault="001C7EA7" w:rsidP="005E1D60">
      <w:pPr>
        <w:spacing w:after="0" w:line="240" w:lineRule="auto"/>
        <w:ind w:left="567"/>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z w:val="28"/>
          <w:szCs w:val="28"/>
          <w:lang w:eastAsia="ru-RU"/>
        </w:rPr>
        <w:t xml:space="preserve">б) їхню </w:t>
      </w:r>
      <w:r w:rsidRPr="00417C43">
        <w:rPr>
          <w:rFonts w:ascii="Times New Roman" w:eastAsia="Times New Roman" w:hAnsi="Times New Roman" w:cs="Times New Roman"/>
          <w:spacing w:val="-6"/>
          <w:sz w:val="28"/>
          <w:szCs w:val="28"/>
          <w:lang w:eastAsia="ru-RU"/>
        </w:rPr>
        <w:t>здатність до планування власної діяльності;</w:t>
      </w:r>
    </w:p>
    <w:p w:rsidR="001C7EA7" w:rsidRPr="00417C43" w:rsidRDefault="001C7EA7" w:rsidP="005E1D60">
      <w:pPr>
        <w:spacing w:after="0" w:line="240" w:lineRule="auto"/>
        <w:ind w:left="567"/>
        <w:jc w:val="both"/>
        <w:rPr>
          <w:rFonts w:ascii="Times New Roman" w:eastAsia="Times New Roman" w:hAnsi="Times New Roman" w:cs="Times New Roman"/>
          <w:spacing w:val="-6"/>
          <w:sz w:val="28"/>
          <w:szCs w:val="28"/>
          <w:lang w:eastAsia="ru-RU"/>
        </w:rPr>
      </w:pPr>
      <w:r w:rsidRPr="00417C43">
        <w:rPr>
          <w:rFonts w:ascii="Times New Roman" w:eastAsia="Times New Roman" w:hAnsi="Times New Roman" w:cs="Times New Roman"/>
          <w:spacing w:val="-6"/>
          <w:sz w:val="28"/>
          <w:szCs w:val="28"/>
          <w:lang w:eastAsia="ru-RU"/>
        </w:rPr>
        <w:t>в) перебування в освітньому творчому середовищі.</w:t>
      </w:r>
    </w:p>
    <w:p w:rsidR="005E1D60" w:rsidRDefault="001C7EA7" w:rsidP="005E1D60">
      <w:pPr>
        <w:tabs>
          <w:tab w:val="left" w:pos="0"/>
        </w:tabs>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16. Назвіть основні форми й методи інформаційно-комунікаційних технологій, які доречні для застосування</w:t>
      </w:r>
      <w:r w:rsidR="007B3FE9" w:rsidRPr="00417C43">
        <w:rPr>
          <w:rFonts w:ascii="Times New Roman" w:eastAsia="Times New Roman" w:hAnsi="Times New Roman" w:cs="Times New Roman"/>
          <w:sz w:val="28"/>
          <w:szCs w:val="28"/>
          <w:lang w:eastAsia="ru-RU"/>
        </w:rPr>
        <w:t xml:space="preserve"> </w:t>
      </w:r>
      <w:r w:rsidR="005E1D60">
        <w:rPr>
          <w:rFonts w:ascii="Times New Roman" w:eastAsia="Times New Roman" w:hAnsi="Times New Roman" w:cs="Times New Roman"/>
          <w:sz w:val="28"/>
          <w:szCs w:val="28"/>
          <w:lang w:eastAsia="ru-RU"/>
        </w:rPr>
        <w:t>самоосвіти</w:t>
      </w:r>
      <w:r w:rsidRPr="00417C43">
        <w:rPr>
          <w:rFonts w:ascii="Times New Roman" w:eastAsia="Times New Roman" w:hAnsi="Times New Roman" w:cs="Times New Roman"/>
          <w:sz w:val="28"/>
          <w:szCs w:val="28"/>
          <w:lang w:eastAsia="ru-RU"/>
        </w:rPr>
        <w:t>_________________________________</w:t>
      </w:r>
    </w:p>
    <w:p w:rsidR="001C7EA7" w:rsidRPr="00417C43" w:rsidRDefault="005E1D60" w:rsidP="005E1D60">
      <w:pPr>
        <w:tabs>
          <w:tab w:val="left" w:pos="0"/>
        </w:tab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_________</w:t>
      </w:r>
      <w:r w:rsidR="001C7EA7" w:rsidRPr="00417C43">
        <w:rPr>
          <w:rFonts w:ascii="Times New Roman" w:eastAsia="Times New Roman" w:hAnsi="Times New Roman" w:cs="Times New Roman"/>
          <w:sz w:val="28"/>
          <w:szCs w:val="28"/>
          <w:lang w:eastAsia="ru-RU"/>
        </w:rPr>
        <w:t>__________________________________________________________</w:t>
      </w:r>
      <w:r>
        <w:rPr>
          <w:rFonts w:ascii="Times New Roman" w:eastAsia="Times New Roman" w:hAnsi="Times New Roman" w:cs="Times New Roman"/>
          <w:sz w:val="28"/>
          <w:szCs w:val="28"/>
          <w:lang w:eastAsia="ru-RU"/>
        </w:rPr>
        <w:t>_</w:t>
      </w:r>
    </w:p>
    <w:p w:rsidR="001C7EA7" w:rsidRPr="00417C43" w:rsidRDefault="001C7EA7" w:rsidP="001C7EA7">
      <w:pPr>
        <w:tabs>
          <w:tab w:val="left" w:pos="0"/>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b/>
          <w:bCs/>
          <w:sz w:val="28"/>
          <w:szCs w:val="28"/>
          <w:lang w:eastAsia="uk-UA"/>
        </w:rPr>
        <w:t xml:space="preserve">Аналіз результатів. </w:t>
      </w:r>
      <w:r w:rsidRPr="00417C43">
        <w:rPr>
          <w:rFonts w:ascii="Times New Roman" w:eastAsia="Times New Roman" w:hAnsi="Times New Roman" w:cs="Times New Roman"/>
          <w:sz w:val="28"/>
          <w:szCs w:val="28"/>
          <w:lang w:eastAsia="ru-RU"/>
        </w:rPr>
        <w:t>За кожну повну правильну відповідь респондент отримував по 1 балу. Відтак, залежно від сумарної кількості набраних балів при визначенні рівня сформованості когнітивного компонента</w:t>
      </w:r>
      <w:r w:rsidRPr="00357A8C">
        <w:rPr>
          <w:rFonts w:ascii="Times New Roman" w:eastAsia="Times New Roman" w:hAnsi="Times New Roman" w:cs="Times New Roman"/>
          <w:sz w:val="24"/>
          <w:szCs w:val="24"/>
          <w:lang w:eastAsia="ru-RU"/>
        </w:rPr>
        <w:t xml:space="preserve"> </w:t>
      </w:r>
      <w:r w:rsidRPr="00417C43">
        <w:rPr>
          <w:rFonts w:ascii="Times New Roman" w:eastAsia="Times New Roman" w:hAnsi="Times New Roman" w:cs="Times New Roman"/>
          <w:sz w:val="28"/>
          <w:szCs w:val="28"/>
          <w:lang w:eastAsia="ru-RU"/>
        </w:rPr>
        <w:t>за показником самоорганізації, раціонального планування самоосвіти можуть бути використані такі нормативні межі:</w:t>
      </w:r>
      <w:r w:rsidRPr="00417C43">
        <w:rPr>
          <w:rFonts w:ascii="Times New Roman" w:eastAsia="Times New Roman" w:hAnsi="Times New Roman" w:cs="Times New Roman"/>
          <w:sz w:val="24"/>
          <w:szCs w:val="24"/>
          <w:lang w:eastAsia="ru-RU"/>
        </w:rPr>
        <w:t xml:space="preserve"> </w:t>
      </w:r>
    </w:p>
    <w:p w:rsidR="001C7EA7" w:rsidRPr="00417C43" w:rsidRDefault="001C7EA7" w:rsidP="001C7EA7">
      <w:pPr>
        <w:tabs>
          <w:tab w:val="left" w:pos="993"/>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0-4 балів – низький;</w:t>
      </w:r>
    </w:p>
    <w:p w:rsidR="001C7EA7" w:rsidRPr="00417C43" w:rsidRDefault="001C7EA7" w:rsidP="001C7EA7">
      <w:pPr>
        <w:tabs>
          <w:tab w:val="left" w:pos="993"/>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5-10 балів – достатній;</w:t>
      </w:r>
    </w:p>
    <w:p w:rsidR="00D85A89" w:rsidRDefault="001C7EA7" w:rsidP="001C7EA7">
      <w:pPr>
        <w:tabs>
          <w:tab w:val="left" w:pos="993"/>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11-16 балів – високий.</w:t>
      </w:r>
    </w:p>
    <w:p w:rsidR="00D85A89" w:rsidRDefault="00D85A89">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3C4B89" w:rsidRPr="00BB1922" w:rsidRDefault="003C4B89" w:rsidP="00B1791C">
      <w:pPr>
        <w:spacing w:after="0" w:line="240" w:lineRule="auto"/>
        <w:ind w:left="7080"/>
        <w:jc w:val="right"/>
        <w:rPr>
          <w:rFonts w:ascii="Times New Roman" w:eastAsia="Times New Roman" w:hAnsi="Times New Roman" w:cs="Times New Roman"/>
          <w:b/>
          <w:sz w:val="28"/>
          <w:szCs w:val="28"/>
          <w:lang w:eastAsia="ru-RU"/>
        </w:rPr>
      </w:pPr>
      <w:r w:rsidRPr="00BB1922">
        <w:rPr>
          <w:rFonts w:ascii="Times New Roman" w:eastAsia="Times New Roman" w:hAnsi="Times New Roman" w:cs="Times New Roman"/>
          <w:b/>
          <w:sz w:val="28"/>
          <w:szCs w:val="28"/>
          <w:lang w:eastAsia="ru-RU"/>
        </w:rPr>
        <w:lastRenderedPageBreak/>
        <w:t xml:space="preserve">Додаток </w:t>
      </w:r>
      <w:r w:rsidR="006714A4" w:rsidRPr="00BB1922">
        <w:rPr>
          <w:rFonts w:ascii="Times New Roman" w:eastAsia="Times New Roman" w:hAnsi="Times New Roman" w:cs="Times New Roman"/>
          <w:b/>
          <w:sz w:val="28"/>
          <w:szCs w:val="28"/>
          <w:lang w:eastAsia="ru-RU"/>
        </w:rPr>
        <w:t>П.</w:t>
      </w:r>
      <w:r w:rsidR="00374F6C" w:rsidRPr="00BB1922">
        <w:rPr>
          <w:rFonts w:ascii="Times New Roman" w:eastAsia="Times New Roman" w:hAnsi="Times New Roman" w:cs="Times New Roman"/>
          <w:b/>
          <w:sz w:val="28"/>
          <w:szCs w:val="28"/>
          <w:lang w:eastAsia="ru-RU"/>
        </w:rPr>
        <w:t>2</w:t>
      </w:r>
    </w:p>
    <w:p w:rsidR="00D85A89" w:rsidRPr="00417C43" w:rsidRDefault="00D85A89" w:rsidP="00374F6C">
      <w:pPr>
        <w:spacing w:after="0" w:line="240" w:lineRule="auto"/>
        <w:ind w:left="7080"/>
        <w:jc w:val="center"/>
        <w:rPr>
          <w:rFonts w:ascii="Times New Roman" w:eastAsia="Times New Roman" w:hAnsi="Times New Roman" w:cs="Times New Roman"/>
          <w:i/>
          <w:sz w:val="28"/>
          <w:szCs w:val="28"/>
          <w:lang w:eastAsia="ru-RU"/>
        </w:rPr>
      </w:pPr>
    </w:p>
    <w:p w:rsidR="003C4B89" w:rsidRPr="00417C43" w:rsidRDefault="003C4B89" w:rsidP="003C4B89">
      <w:pPr>
        <w:spacing w:after="0" w:line="240" w:lineRule="auto"/>
        <w:jc w:val="center"/>
        <w:rPr>
          <w:rFonts w:ascii="Times New Roman" w:eastAsia="Times New Roman" w:hAnsi="Times New Roman" w:cs="Times New Roman"/>
          <w:sz w:val="28"/>
          <w:szCs w:val="28"/>
          <w:lang w:eastAsia="ru-RU"/>
        </w:rPr>
      </w:pPr>
      <w:r w:rsidRPr="00417C43">
        <w:rPr>
          <w:rFonts w:ascii="Times New Roman" w:eastAsia="Times New Roman" w:hAnsi="Times New Roman" w:cs="Times New Roman"/>
          <w:b/>
          <w:sz w:val="28"/>
          <w:szCs w:val="28"/>
          <w:lang w:eastAsia="ru-RU"/>
        </w:rPr>
        <w:t>Тест для діагностування знань майбутніх викладачів практичного навчання ПТНЗ</w:t>
      </w:r>
    </w:p>
    <w:p w:rsidR="003C4B89" w:rsidRPr="00417C43" w:rsidRDefault="003C4B89" w:rsidP="003C4B89">
      <w:pPr>
        <w:spacing w:after="0" w:line="240" w:lineRule="auto"/>
        <w:jc w:val="center"/>
        <w:rPr>
          <w:rFonts w:ascii="Times New Roman" w:eastAsia="Times New Roman" w:hAnsi="Times New Roman" w:cs="Times New Roman"/>
          <w:b/>
          <w:sz w:val="28"/>
          <w:szCs w:val="28"/>
          <w:lang w:eastAsia="ru-RU"/>
        </w:rPr>
      </w:pPr>
      <w:r w:rsidRPr="00357A8C">
        <w:rPr>
          <w:rFonts w:ascii="Times New Roman" w:eastAsia="Times New Roman" w:hAnsi="Times New Roman" w:cs="Times New Roman"/>
          <w:b/>
          <w:sz w:val="28"/>
          <w:szCs w:val="28"/>
          <w:lang w:eastAsia="ru-RU"/>
        </w:rPr>
        <w:t>«Організація самоосвітньої діяльності студентів»</w:t>
      </w:r>
    </w:p>
    <w:p w:rsidR="003C4B89" w:rsidRPr="00417C43" w:rsidRDefault="003C4B89" w:rsidP="003C4B89">
      <w:pPr>
        <w:spacing w:after="0" w:line="360" w:lineRule="auto"/>
        <w:jc w:val="both"/>
        <w:rPr>
          <w:rFonts w:ascii="Times New Roman" w:eastAsia="Times New Roman" w:hAnsi="Times New Roman" w:cs="Times New Roman"/>
          <w:sz w:val="28"/>
          <w:szCs w:val="28"/>
          <w:lang w:eastAsia="ru-RU"/>
        </w:rPr>
      </w:pPr>
    </w:p>
    <w:p w:rsidR="003C4B89" w:rsidRPr="00417C43" w:rsidRDefault="003C4B89" w:rsidP="003C4B89">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П.І.Б. _______________________________________________________________</w:t>
      </w:r>
    </w:p>
    <w:p w:rsidR="003C4B89" w:rsidRPr="00417C43" w:rsidRDefault="003C4B89" w:rsidP="003C4B89">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Факультет___________________________________________________________</w:t>
      </w:r>
    </w:p>
    <w:p w:rsidR="003C4B89" w:rsidRPr="00417C43" w:rsidRDefault="003C4B89" w:rsidP="003C4B89">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Курс________________________________________________________________</w:t>
      </w:r>
    </w:p>
    <w:p w:rsidR="003C4B89" w:rsidRPr="00417C43" w:rsidRDefault="003C4B89" w:rsidP="003C4B89">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Група _______________________________________________________________</w:t>
      </w:r>
    </w:p>
    <w:p w:rsidR="003C4B89" w:rsidRPr="00417C43" w:rsidRDefault="003C4B89" w:rsidP="003C4B89">
      <w:pPr>
        <w:spacing w:after="0" w:line="240" w:lineRule="auto"/>
        <w:rPr>
          <w:rFonts w:ascii="Times New Roman" w:eastAsia="Times New Roman" w:hAnsi="Times New Roman" w:cs="Times New Roman"/>
          <w:sz w:val="24"/>
          <w:szCs w:val="24"/>
          <w:lang w:val="ru-RU" w:eastAsia="ru-RU"/>
        </w:rPr>
      </w:pPr>
    </w:p>
    <w:p w:rsidR="003C4B89" w:rsidRPr="00417C43" w:rsidRDefault="003C4B89" w:rsidP="009E34FE">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 Чи складаєте Ви план роботи, справ на тиждень, використовуючи для цього щотижневик або свій особистий щоденник?</w:t>
      </w:r>
    </w:p>
    <w:p w:rsidR="003C4B89" w:rsidRPr="00417C43" w:rsidRDefault="003C4B89" w:rsidP="009E34FE">
      <w:pPr>
        <w:spacing w:after="0" w:line="240" w:lineRule="auto"/>
        <w:ind w:left="567"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так;</w:t>
      </w:r>
    </w:p>
    <w:p w:rsidR="003C4B89" w:rsidRPr="00417C43" w:rsidRDefault="003C4B89" w:rsidP="009E34FE">
      <w:pPr>
        <w:spacing w:after="0" w:line="240" w:lineRule="auto"/>
        <w:ind w:left="567"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ні;</w:t>
      </w:r>
    </w:p>
    <w:p w:rsidR="003C4B89" w:rsidRPr="00417C43" w:rsidRDefault="003C4B89" w:rsidP="009E34FE">
      <w:pPr>
        <w:spacing w:after="0" w:line="240" w:lineRule="auto"/>
        <w:ind w:left="567"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план на поточний або наступний день складаю подумки або на листку паперу;</w:t>
      </w:r>
    </w:p>
    <w:p w:rsidR="003C4B89" w:rsidRPr="00417C43" w:rsidRDefault="003C4B89" w:rsidP="009E34FE">
      <w:pPr>
        <w:spacing w:after="0" w:line="240" w:lineRule="auto"/>
        <w:ind w:left="567"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намагався (-лася) скласти план, використовуючи для цього щотижневик, але потім зрозумів (-ла), що це нічого не дає</w:t>
      </w:r>
      <w:r w:rsidR="00BA35BD" w:rsidRPr="00417C43">
        <w:rPr>
          <w:rFonts w:ascii="Times New Roman" w:eastAsia="Times New Roman" w:hAnsi="Times New Roman" w:cs="Times New Roman"/>
          <w:sz w:val="28"/>
          <w:szCs w:val="28"/>
          <w:lang w:eastAsia="ru-RU"/>
        </w:rPr>
        <w:t>.</w:t>
      </w:r>
    </w:p>
    <w:p w:rsidR="003C4B89" w:rsidRPr="00417C43" w:rsidRDefault="00BA35BD" w:rsidP="009E34FE">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2. Як В</w:t>
      </w:r>
      <w:r w:rsidR="003C4B89" w:rsidRPr="00417C43">
        <w:rPr>
          <w:rFonts w:ascii="Times New Roman" w:eastAsia="Times New Roman" w:hAnsi="Times New Roman" w:cs="Times New Roman"/>
          <w:sz w:val="28"/>
          <w:szCs w:val="28"/>
          <w:lang w:eastAsia="ru-RU"/>
        </w:rPr>
        <w:t>и розумієте «організація самоосвітньої діяльності»</w:t>
      </w:r>
      <w:r w:rsidRPr="00417C43">
        <w:rPr>
          <w:rFonts w:ascii="Times New Roman" w:eastAsia="Times New Roman" w:hAnsi="Times New Roman" w:cs="Times New Roman"/>
          <w:sz w:val="28"/>
          <w:szCs w:val="28"/>
          <w:lang w:eastAsia="ru-RU"/>
        </w:rPr>
        <w:t>?</w:t>
      </w:r>
    </w:p>
    <w:p w:rsidR="003C4B89" w:rsidRPr="00417C43" w:rsidRDefault="003C4B89" w:rsidP="009E34FE">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_______________________________________________________________________</w:t>
      </w:r>
      <w:r w:rsidR="009E34FE">
        <w:rPr>
          <w:rFonts w:ascii="Times New Roman" w:eastAsia="Times New Roman" w:hAnsi="Times New Roman" w:cs="Times New Roman"/>
          <w:sz w:val="28"/>
          <w:szCs w:val="28"/>
          <w:lang w:eastAsia="ru-RU"/>
        </w:rPr>
        <w:t>______</w:t>
      </w:r>
      <w:r w:rsidRPr="00417C43">
        <w:rPr>
          <w:rFonts w:ascii="Times New Roman" w:eastAsia="Times New Roman" w:hAnsi="Times New Roman" w:cs="Times New Roman"/>
          <w:sz w:val="28"/>
          <w:szCs w:val="28"/>
          <w:lang w:eastAsia="ru-RU"/>
        </w:rPr>
        <w:t>_________________________________________________________</w:t>
      </w:r>
    </w:p>
    <w:p w:rsidR="003C4B89" w:rsidRPr="00417C43" w:rsidRDefault="003C4B89" w:rsidP="009E34FE">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3. В чому полягає сутність планування самостійної навчальної діяльності</w:t>
      </w:r>
      <w:r w:rsidR="00BA35BD"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________________________________________________________________________________________________</w:t>
      </w:r>
      <w:r w:rsidR="00BA35BD" w:rsidRPr="00417C43">
        <w:rPr>
          <w:rFonts w:ascii="Times New Roman" w:eastAsia="Times New Roman" w:hAnsi="Times New Roman" w:cs="Times New Roman"/>
          <w:sz w:val="28"/>
          <w:szCs w:val="28"/>
          <w:lang w:eastAsia="ru-RU"/>
        </w:rPr>
        <w:t>_________________</w:t>
      </w:r>
      <w:r w:rsidR="009E34FE">
        <w:rPr>
          <w:rFonts w:ascii="Times New Roman" w:eastAsia="Times New Roman" w:hAnsi="Times New Roman" w:cs="Times New Roman"/>
          <w:sz w:val="28"/>
          <w:szCs w:val="28"/>
          <w:lang w:eastAsia="ru-RU"/>
        </w:rPr>
        <w:t>_______</w:t>
      </w:r>
      <w:r w:rsidR="00BA35BD" w:rsidRPr="00417C43">
        <w:rPr>
          <w:rFonts w:ascii="Times New Roman" w:eastAsia="Times New Roman" w:hAnsi="Times New Roman" w:cs="Times New Roman"/>
          <w:sz w:val="28"/>
          <w:szCs w:val="28"/>
          <w:lang w:eastAsia="ru-RU"/>
        </w:rPr>
        <w:t>_____</w:t>
      </w:r>
    </w:p>
    <w:p w:rsidR="003C4B89" w:rsidRPr="00417C43" w:rsidRDefault="003C4B89" w:rsidP="009E34FE">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4. Визначте порядок основних етапів дослідницької роботи:</w:t>
      </w:r>
    </w:p>
    <w:p w:rsidR="003C4B89" w:rsidRPr="00417C43" w:rsidRDefault="003C4B89" w:rsidP="00374F6C">
      <w:pPr>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вия</w:t>
      </w:r>
      <w:r w:rsidR="00BA35BD" w:rsidRPr="00417C43">
        <w:rPr>
          <w:rFonts w:ascii="Times New Roman" w:eastAsia="Times New Roman" w:hAnsi="Times New Roman" w:cs="Times New Roman"/>
          <w:sz w:val="28"/>
          <w:szCs w:val="28"/>
          <w:lang w:eastAsia="ru-RU"/>
        </w:rPr>
        <w:t>влення та формулювання проблеми;</w:t>
      </w:r>
    </w:p>
    <w:p w:rsidR="003C4B89" w:rsidRPr="00417C43" w:rsidRDefault="003C4B89" w:rsidP="00374F6C">
      <w:pPr>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планування і розробка н</w:t>
      </w:r>
      <w:r w:rsidR="00BA35BD" w:rsidRPr="00417C43">
        <w:rPr>
          <w:rFonts w:ascii="Times New Roman" w:eastAsia="Times New Roman" w:hAnsi="Times New Roman" w:cs="Times New Roman"/>
          <w:sz w:val="28"/>
          <w:szCs w:val="28"/>
          <w:lang w:eastAsia="ru-RU"/>
        </w:rPr>
        <w:t>авчальних дій;</w:t>
      </w:r>
    </w:p>
    <w:p w:rsidR="003C4B89" w:rsidRPr="00417C43" w:rsidRDefault="003C4B89" w:rsidP="00374F6C">
      <w:pPr>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збирання даних (накопичення</w:t>
      </w:r>
      <w:r w:rsidR="00BA35BD" w:rsidRPr="00417C43">
        <w:rPr>
          <w:rFonts w:ascii="Times New Roman" w:eastAsia="Times New Roman" w:hAnsi="Times New Roman" w:cs="Times New Roman"/>
          <w:sz w:val="28"/>
          <w:szCs w:val="28"/>
          <w:lang w:eastAsia="ru-RU"/>
        </w:rPr>
        <w:t xml:space="preserve"> фактів, спостережень, доказів);</w:t>
      </w:r>
    </w:p>
    <w:p w:rsidR="003C4B89" w:rsidRPr="00417C43" w:rsidRDefault="003C4B89" w:rsidP="00374F6C">
      <w:pPr>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w:t>
      </w:r>
      <w:r w:rsidR="00BA35BD" w:rsidRPr="00417C43">
        <w:rPr>
          <w:rFonts w:ascii="Times New Roman" w:eastAsia="Times New Roman" w:hAnsi="Times New Roman" w:cs="Times New Roman"/>
          <w:sz w:val="28"/>
          <w:szCs w:val="28"/>
          <w:lang w:eastAsia="ru-RU"/>
        </w:rPr>
        <w:t xml:space="preserve"> аналіз і синтез зібраних даних;</w:t>
      </w:r>
    </w:p>
    <w:p w:rsidR="003C4B89" w:rsidRPr="00417C43" w:rsidRDefault="00BA35BD" w:rsidP="00374F6C">
      <w:pPr>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 перевірка гіпотез;</w:t>
      </w:r>
    </w:p>
    <w:p w:rsidR="003C4B89" w:rsidRPr="00417C43" w:rsidRDefault="003C4B89" w:rsidP="00374F6C">
      <w:pPr>
        <w:spacing w:after="0" w:line="240" w:lineRule="auto"/>
        <w:ind w:right="140"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е) побудова висновків і узагальнень</w:t>
      </w:r>
    </w:p>
    <w:p w:rsidR="003C4B89" w:rsidRPr="00417C43" w:rsidRDefault="003C4B89" w:rsidP="009E34FE">
      <w:pPr>
        <w:spacing w:after="0" w:line="240" w:lineRule="auto"/>
        <w:ind w:right="140"/>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rPr>
        <w:t>5.</w:t>
      </w:r>
      <w:r w:rsidRPr="00417C43">
        <w:rPr>
          <w:rFonts w:ascii="Times New Roman" w:eastAsia="Times New Roman" w:hAnsi="Times New Roman" w:cs="Times New Roman"/>
          <w:b/>
          <w:sz w:val="28"/>
          <w:szCs w:val="28"/>
          <w:lang w:eastAsia="ru-RU"/>
        </w:rPr>
        <w:t xml:space="preserve"> </w:t>
      </w:r>
      <w:r w:rsidRPr="00417C43">
        <w:rPr>
          <w:rFonts w:ascii="Times New Roman" w:eastAsia="Times New Roman" w:hAnsi="Times New Roman" w:cs="Times New Roman"/>
          <w:sz w:val="28"/>
          <w:szCs w:val="28"/>
          <w:lang w:eastAsia="ru-RU" w:bidi="uk-UA"/>
        </w:rPr>
        <w:t>Як відбувається планування самоосвітньої діяльності з урахуванням рекомендацій (порад) викладача, куратора, психолога</w:t>
      </w:r>
      <w:r w:rsidR="00BA35BD" w:rsidRPr="00417C43">
        <w:rPr>
          <w:rFonts w:ascii="Times New Roman" w:eastAsia="Times New Roman" w:hAnsi="Times New Roman" w:cs="Times New Roman"/>
          <w:sz w:val="28"/>
          <w:szCs w:val="28"/>
          <w:lang w:eastAsia="ru-RU" w:bidi="uk-UA"/>
        </w:rPr>
        <w:t>?</w:t>
      </w:r>
    </w:p>
    <w:p w:rsidR="003C4B89" w:rsidRPr="00417C43" w:rsidRDefault="003C4B89" w:rsidP="00374F6C">
      <w:pPr>
        <w:spacing w:after="0" w:line="240" w:lineRule="auto"/>
        <w:ind w:right="140"/>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sz w:val="28"/>
          <w:szCs w:val="28"/>
          <w:lang w:eastAsia="ru-RU"/>
        </w:rPr>
        <w:t>________________________________________________________________________________________________________________________</w:t>
      </w:r>
      <w:r w:rsidR="00374F6C" w:rsidRPr="00417C43">
        <w:rPr>
          <w:rFonts w:ascii="Times New Roman" w:eastAsia="Times New Roman" w:hAnsi="Times New Roman" w:cs="Times New Roman"/>
          <w:sz w:val="28"/>
          <w:szCs w:val="28"/>
          <w:lang w:eastAsia="ru-RU"/>
        </w:rPr>
        <w:t>____</w:t>
      </w:r>
      <w:r w:rsidRPr="00417C43">
        <w:rPr>
          <w:rFonts w:ascii="Times New Roman" w:eastAsia="Times New Roman" w:hAnsi="Times New Roman" w:cs="Times New Roman"/>
          <w:sz w:val="28"/>
          <w:szCs w:val="28"/>
          <w:lang w:eastAsia="ru-RU"/>
        </w:rPr>
        <w:t>_________</w:t>
      </w:r>
    </w:p>
    <w:p w:rsidR="003C4B89" w:rsidRPr="00417C43" w:rsidRDefault="003C4B89" w:rsidP="009E34FE">
      <w:pPr>
        <w:spacing w:after="0" w:line="240" w:lineRule="auto"/>
        <w:ind w:right="140"/>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sz w:val="28"/>
          <w:szCs w:val="28"/>
          <w:lang w:eastAsia="ru-RU"/>
        </w:rPr>
        <w:t xml:space="preserve">6. </w:t>
      </w:r>
      <w:r w:rsidRPr="00417C43">
        <w:rPr>
          <w:rFonts w:ascii="Times New Roman" w:eastAsia="Times New Roman" w:hAnsi="Times New Roman" w:cs="Times New Roman"/>
          <w:color w:val="000000"/>
          <w:sz w:val="28"/>
          <w:szCs w:val="28"/>
          <w:lang w:eastAsia="uk-UA" w:bidi="uk-UA"/>
        </w:rPr>
        <w:t xml:space="preserve">Вкажіть </w:t>
      </w:r>
      <w:r w:rsidRPr="00417C43">
        <w:rPr>
          <w:rFonts w:ascii="Times New Roman" w:eastAsia="Times New Roman" w:hAnsi="Times New Roman" w:cs="Times New Roman"/>
          <w:sz w:val="28"/>
          <w:szCs w:val="28"/>
          <w:lang w:eastAsia="ru-RU"/>
        </w:rPr>
        <w:t>порядок с</w:t>
      </w:r>
      <w:r w:rsidRPr="00417C43">
        <w:rPr>
          <w:rFonts w:ascii="Times New Roman" w:eastAsia="Times New Roman" w:hAnsi="Times New Roman" w:cs="Times New Roman"/>
          <w:color w:val="000000"/>
          <w:sz w:val="28"/>
          <w:szCs w:val="28"/>
          <w:lang w:eastAsia="uk-UA" w:bidi="uk-UA"/>
        </w:rPr>
        <w:t>кладання плану самоосвіти на тиждень, семестр, рік.</w:t>
      </w:r>
    </w:p>
    <w:p w:rsidR="003C4B89" w:rsidRPr="00417C43" w:rsidRDefault="003C4B89" w:rsidP="00374F6C">
      <w:pPr>
        <w:spacing w:after="0" w:line="240" w:lineRule="auto"/>
        <w:ind w:right="140"/>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sz w:val="28"/>
          <w:szCs w:val="28"/>
          <w:lang w:eastAsia="ru-RU"/>
        </w:rPr>
        <w:t>_________________________________________________________________________________________________________________________</w:t>
      </w:r>
      <w:r w:rsidR="00374F6C" w:rsidRPr="00417C43">
        <w:rPr>
          <w:rFonts w:ascii="Times New Roman" w:eastAsia="Times New Roman" w:hAnsi="Times New Roman" w:cs="Times New Roman"/>
          <w:sz w:val="28"/>
          <w:szCs w:val="28"/>
          <w:lang w:eastAsia="ru-RU"/>
        </w:rPr>
        <w:t>____</w:t>
      </w:r>
      <w:r w:rsidRPr="00417C43">
        <w:rPr>
          <w:rFonts w:ascii="Times New Roman" w:eastAsia="Times New Roman" w:hAnsi="Times New Roman" w:cs="Times New Roman"/>
          <w:sz w:val="28"/>
          <w:szCs w:val="28"/>
          <w:lang w:eastAsia="ru-RU"/>
        </w:rPr>
        <w:t>________</w:t>
      </w:r>
    </w:p>
    <w:p w:rsidR="003C4B89" w:rsidRPr="00417C43" w:rsidRDefault="003C4B89" w:rsidP="009E34FE">
      <w:pPr>
        <w:spacing w:after="0" w:line="240" w:lineRule="auto"/>
        <w:ind w:right="140"/>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 xml:space="preserve">7. Вкажіть порядок </w:t>
      </w:r>
      <w:r w:rsidRPr="00417C43">
        <w:rPr>
          <w:rFonts w:ascii="Times New Roman" w:eastAsia="TimesNewRomanPSMT" w:hAnsi="Times New Roman" w:cs="Times New Roman"/>
          <w:color w:val="000000"/>
          <w:sz w:val="28"/>
          <w:szCs w:val="28"/>
          <w:lang w:eastAsia="ru-RU"/>
        </w:rPr>
        <w:t>складання плану реалізації поставленої мети</w:t>
      </w:r>
      <w:r w:rsidR="00BA35BD" w:rsidRPr="00417C43">
        <w:rPr>
          <w:rFonts w:ascii="Times New Roman" w:eastAsia="TimesNewRomanPSMT" w:hAnsi="Times New Roman" w:cs="Times New Roman"/>
          <w:color w:val="000000"/>
          <w:sz w:val="28"/>
          <w:szCs w:val="28"/>
          <w:lang w:eastAsia="ru-RU"/>
        </w:rPr>
        <w:t>.</w:t>
      </w:r>
    </w:p>
    <w:p w:rsidR="003C4B89" w:rsidRPr="00417C43" w:rsidRDefault="003C4B89" w:rsidP="00374F6C">
      <w:pPr>
        <w:spacing w:after="0" w:line="240" w:lineRule="auto"/>
        <w:ind w:right="140"/>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sz w:val="28"/>
          <w:szCs w:val="28"/>
          <w:lang w:eastAsia="ru-RU"/>
        </w:rPr>
        <w:t>________________________________</w:t>
      </w:r>
      <w:r w:rsidR="00374F6C" w:rsidRPr="00417C43">
        <w:rPr>
          <w:rFonts w:ascii="Times New Roman" w:eastAsia="Times New Roman" w:hAnsi="Times New Roman" w:cs="Times New Roman"/>
          <w:sz w:val="28"/>
          <w:szCs w:val="28"/>
          <w:lang w:eastAsia="ru-RU"/>
        </w:rPr>
        <w:t>_______________________________</w:t>
      </w:r>
      <w:r w:rsidRPr="00417C43">
        <w:rPr>
          <w:rFonts w:ascii="Times New Roman" w:eastAsia="Times New Roman" w:hAnsi="Times New Roman" w:cs="Times New Roman"/>
          <w:sz w:val="28"/>
          <w:szCs w:val="28"/>
          <w:lang w:eastAsia="ru-RU"/>
        </w:rPr>
        <w:t>__________________________________________________________</w:t>
      </w:r>
      <w:r w:rsidR="00374F6C" w:rsidRPr="00417C43">
        <w:rPr>
          <w:rFonts w:ascii="Times New Roman" w:eastAsia="Times New Roman" w:hAnsi="Times New Roman" w:cs="Times New Roman"/>
          <w:sz w:val="28"/>
          <w:szCs w:val="28"/>
          <w:lang w:eastAsia="ru-RU"/>
        </w:rPr>
        <w:t>_____</w:t>
      </w:r>
      <w:r w:rsidRPr="00417C43">
        <w:rPr>
          <w:rFonts w:ascii="Times New Roman" w:eastAsia="Times New Roman" w:hAnsi="Times New Roman" w:cs="Times New Roman"/>
          <w:sz w:val="28"/>
          <w:szCs w:val="28"/>
          <w:lang w:eastAsia="ru-RU"/>
        </w:rPr>
        <w:t>_______</w:t>
      </w:r>
    </w:p>
    <w:p w:rsidR="003C4B89" w:rsidRPr="00417C43" w:rsidRDefault="003C4B89" w:rsidP="009E34FE">
      <w:pPr>
        <w:spacing w:after="0" w:line="240" w:lineRule="auto"/>
        <w:rPr>
          <w:rFonts w:ascii="Times New Roman" w:eastAsia="TimesNewRomanPSMT" w:hAnsi="Times New Roman" w:cs="Times New Roman"/>
          <w:color w:val="000000"/>
          <w:sz w:val="28"/>
          <w:szCs w:val="28"/>
          <w:lang w:eastAsia="ru-RU"/>
        </w:rPr>
      </w:pPr>
      <w:r w:rsidRPr="00417C43">
        <w:rPr>
          <w:rFonts w:ascii="Times New Roman" w:eastAsia="Times New Roman" w:hAnsi="Times New Roman" w:cs="Times New Roman"/>
          <w:sz w:val="28"/>
          <w:szCs w:val="28"/>
          <w:lang w:eastAsia="ru-RU"/>
        </w:rPr>
        <w:t xml:space="preserve">8. Скільки часу </w:t>
      </w:r>
      <w:r w:rsidRPr="00417C43">
        <w:rPr>
          <w:rFonts w:ascii="Times New Roman" w:eastAsia="TimesNewRomanPSMT" w:hAnsi="Times New Roman" w:cs="Times New Roman"/>
          <w:color w:val="000000"/>
          <w:sz w:val="28"/>
          <w:szCs w:val="28"/>
          <w:lang w:eastAsia="ru-RU"/>
        </w:rPr>
        <w:t>планується на навчання та відпочинок</w:t>
      </w:r>
      <w:r w:rsidR="00BA35BD" w:rsidRPr="00417C43">
        <w:rPr>
          <w:rFonts w:ascii="Times New Roman" w:eastAsia="TimesNewRomanPSMT" w:hAnsi="Times New Roman" w:cs="Times New Roman"/>
          <w:color w:val="000000"/>
          <w:sz w:val="28"/>
          <w:szCs w:val="28"/>
          <w:lang w:eastAsia="ru-RU"/>
        </w:rPr>
        <w:t>?</w:t>
      </w:r>
    </w:p>
    <w:p w:rsidR="003C4B89" w:rsidRPr="00417C43" w:rsidRDefault="003C4B89" w:rsidP="00374F6C">
      <w:pPr>
        <w:spacing w:after="0" w:line="240" w:lineRule="auto"/>
        <w:ind w:right="140"/>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sz w:val="28"/>
          <w:szCs w:val="28"/>
          <w:lang w:eastAsia="ru-RU"/>
        </w:rPr>
        <w:lastRenderedPageBreak/>
        <w:t>___________________________________</w:t>
      </w:r>
      <w:r w:rsidR="00374F6C" w:rsidRPr="00417C43">
        <w:rPr>
          <w:rFonts w:ascii="Times New Roman" w:eastAsia="Times New Roman" w:hAnsi="Times New Roman" w:cs="Times New Roman"/>
          <w:sz w:val="28"/>
          <w:szCs w:val="28"/>
          <w:lang w:eastAsia="ru-RU"/>
        </w:rPr>
        <w:t>_______________________________</w:t>
      </w:r>
      <w:r w:rsidRPr="00417C43">
        <w:rPr>
          <w:rFonts w:ascii="Times New Roman" w:eastAsia="Times New Roman" w:hAnsi="Times New Roman" w:cs="Times New Roman"/>
          <w:sz w:val="28"/>
          <w:szCs w:val="28"/>
          <w:lang w:eastAsia="ru-RU"/>
        </w:rPr>
        <w:t>________________________________________________________</w:t>
      </w:r>
      <w:r w:rsidR="00374F6C" w:rsidRPr="00417C43">
        <w:rPr>
          <w:rFonts w:ascii="Times New Roman" w:eastAsia="Times New Roman" w:hAnsi="Times New Roman" w:cs="Times New Roman"/>
          <w:sz w:val="28"/>
          <w:szCs w:val="28"/>
          <w:lang w:eastAsia="ru-RU"/>
        </w:rPr>
        <w:t>_____</w:t>
      </w:r>
      <w:r w:rsidRPr="00417C43">
        <w:rPr>
          <w:rFonts w:ascii="Times New Roman" w:eastAsia="Times New Roman" w:hAnsi="Times New Roman" w:cs="Times New Roman"/>
          <w:sz w:val="28"/>
          <w:szCs w:val="28"/>
          <w:lang w:eastAsia="ru-RU"/>
        </w:rPr>
        <w:t>_______</w:t>
      </w:r>
    </w:p>
    <w:p w:rsidR="003C4B89" w:rsidRPr="00417C43" w:rsidRDefault="003C4B89" w:rsidP="009E34FE">
      <w:pPr>
        <w:spacing w:after="0" w:line="240" w:lineRule="auto"/>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9. Як визначати пріоритети під час планування справ наступного дня</w:t>
      </w:r>
      <w:r w:rsidR="00BA35BD" w:rsidRPr="00417C43">
        <w:rPr>
          <w:rFonts w:ascii="Times New Roman" w:eastAsia="Times New Roman" w:hAnsi="Times New Roman" w:cs="Times New Roman"/>
          <w:sz w:val="28"/>
          <w:szCs w:val="28"/>
          <w:lang w:eastAsia="ru-RU"/>
        </w:rPr>
        <w:t>?</w:t>
      </w:r>
    </w:p>
    <w:p w:rsidR="003C4B89" w:rsidRPr="00417C43" w:rsidRDefault="003C4B89" w:rsidP="00374F6C">
      <w:pPr>
        <w:spacing w:after="0" w:line="240" w:lineRule="auto"/>
        <w:ind w:right="140"/>
        <w:jc w:val="both"/>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sz w:val="28"/>
          <w:szCs w:val="28"/>
          <w:lang w:eastAsia="ru-RU"/>
        </w:rPr>
        <w:t>___________________________________________________________________</w:t>
      </w:r>
    </w:p>
    <w:p w:rsidR="003C4B89" w:rsidRPr="00417C43" w:rsidRDefault="003C4B89" w:rsidP="009E34FE">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10. Яку систему фіксац</w:t>
      </w:r>
      <w:r w:rsidR="00BA35BD" w:rsidRPr="00417C43">
        <w:rPr>
          <w:rFonts w:ascii="Times New Roman" w:eastAsia="Times New Roman" w:hAnsi="Times New Roman" w:cs="Times New Roman"/>
          <w:sz w:val="28"/>
          <w:szCs w:val="28"/>
          <w:lang w:eastAsia="ru-RU"/>
        </w:rPr>
        <w:t>ії доручень, завдань і прохань В</w:t>
      </w:r>
      <w:r w:rsidRPr="00417C43">
        <w:rPr>
          <w:rFonts w:ascii="Times New Roman" w:eastAsia="Times New Roman" w:hAnsi="Times New Roman" w:cs="Times New Roman"/>
          <w:sz w:val="28"/>
          <w:szCs w:val="28"/>
          <w:lang w:eastAsia="ru-RU"/>
        </w:rPr>
        <w:t>и використовуєте?</w:t>
      </w:r>
    </w:p>
    <w:p w:rsidR="003C4B89" w:rsidRPr="00417C43" w:rsidRDefault="00BA35BD"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записую у</w:t>
      </w:r>
      <w:r w:rsidR="003C4B89" w:rsidRPr="00417C43">
        <w:rPr>
          <w:rFonts w:ascii="Times New Roman" w:eastAsia="Times New Roman" w:hAnsi="Times New Roman" w:cs="Times New Roman"/>
          <w:sz w:val="28"/>
          <w:szCs w:val="28"/>
          <w:lang w:eastAsia="ru-RU"/>
        </w:rPr>
        <w:t xml:space="preserve"> своєму тижневику,</w:t>
      </w:r>
      <w:r w:rsidRPr="00417C43">
        <w:rPr>
          <w:rFonts w:ascii="Times New Roman" w:eastAsia="Times New Roman" w:hAnsi="Times New Roman" w:cs="Times New Roman"/>
          <w:sz w:val="28"/>
          <w:szCs w:val="28"/>
          <w:lang w:eastAsia="ru-RU"/>
        </w:rPr>
        <w:t xml:space="preserve"> що виконати і до якого терміну;</w:t>
      </w:r>
    </w:p>
    <w:p w:rsidR="003C4B89" w:rsidRPr="00417C43" w:rsidRDefault="003C4B89"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фік</w:t>
      </w:r>
      <w:r w:rsidR="00BA35BD" w:rsidRPr="00417C43">
        <w:rPr>
          <w:rFonts w:ascii="Times New Roman" w:eastAsia="Times New Roman" w:hAnsi="Times New Roman" w:cs="Times New Roman"/>
          <w:sz w:val="28"/>
          <w:szCs w:val="28"/>
          <w:lang w:eastAsia="ru-RU"/>
        </w:rPr>
        <w:t>сую найбільш важливі доручення у</w:t>
      </w:r>
      <w:r w:rsidRPr="00417C43">
        <w:rPr>
          <w:rFonts w:ascii="Times New Roman" w:eastAsia="Times New Roman" w:hAnsi="Times New Roman" w:cs="Times New Roman"/>
          <w:sz w:val="28"/>
          <w:szCs w:val="28"/>
          <w:lang w:eastAsia="ru-RU"/>
        </w:rPr>
        <w:t xml:space="preserve"> своєму тиж</w:t>
      </w:r>
      <w:r w:rsidR="00BA35BD" w:rsidRPr="00417C43">
        <w:rPr>
          <w:rFonts w:ascii="Times New Roman" w:eastAsia="Times New Roman" w:hAnsi="Times New Roman" w:cs="Times New Roman"/>
          <w:sz w:val="28"/>
          <w:szCs w:val="28"/>
          <w:lang w:eastAsia="ru-RU"/>
        </w:rPr>
        <w:t>невику, намагаюся запам'ятати; я</w:t>
      </w:r>
      <w:r w:rsidRPr="00417C43">
        <w:rPr>
          <w:rFonts w:ascii="Times New Roman" w:eastAsia="Times New Roman" w:hAnsi="Times New Roman" w:cs="Times New Roman"/>
          <w:sz w:val="28"/>
          <w:szCs w:val="28"/>
          <w:lang w:eastAsia="ru-RU"/>
        </w:rPr>
        <w:t>кщо забуваю про «дрібн</w:t>
      </w:r>
      <w:r w:rsidR="00BA35BD" w:rsidRPr="00417C43">
        <w:rPr>
          <w:rFonts w:ascii="Times New Roman" w:eastAsia="Times New Roman" w:hAnsi="Times New Roman" w:cs="Times New Roman"/>
          <w:sz w:val="28"/>
          <w:szCs w:val="28"/>
          <w:lang w:eastAsia="ru-RU"/>
        </w:rPr>
        <w:t>иці», то не вважаю це недоліком;</w:t>
      </w:r>
    </w:p>
    <w:p w:rsidR="003C4B89" w:rsidRPr="00417C43" w:rsidRDefault="003C4B89"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намагаюся запам'ятати доручення, завдання і про</w:t>
      </w:r>
      <w:r w:rsidR="00BA35BD" w:rsidRPr="00417C43">
        <w:rPr>
          <w:rFonts w:ascii="Times New Roman" w:eastAsia="Times New Roman" w:hAnsi="Times New Roman" w:cs="Times New Roman"/>
          <w:sz w:val="28"/>
          <w:szCs w:val="28"/>
          <w:lang w:eastAsia="ru-RU"/>
        </w:rPr>
        <w:t>хання, так як це тренує пам'ять;</w:t>
      </w:r>
      <w:r w:rsidRPr="00417C43">
        <w:rPr>
          <w:rFonts w:ascii="Times New Roman" w:eastAsia="Times New Roman" w:hAnsi="Times New Roman" w:cs="Times New Roman"/>
          <w:sz w:val="28"/>
          <w:szCs w:val="28"/>
          <w:lang w:eastAsia="ru-RU"/>
        </w:rPr>
        <w:t xml:space="preserve"> </w:t>
      </w:r>
    </w:p>
    <w:p w:rsidR="003C4B89" w:rsidRPr="00417C43" w:rsidRDefault="003C4B89"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дотримуюся принципу «зворотного пам'яті»: нехай пам'ятає про доруче</w:t>
      </w:r>
      <w:r w:rsidR="00BA35BD" w:rsidRPr="00417C43">
        <w:rPr>
          <w:rFonts w:ascii="Times New Roman" w:eastAsia="Times New Roman" w:hAnsi="Times New Roman" w:cs="Times New Roman"/>
          <w:sz w:val="28"/>
          <w:szCs w:val="28"/>
          <w:lang w:eastAsia="ru-RU"/>
        </w:rPr>
        <w:t>ння та завдання той, хто їх дає;</w:t>
      </w:r>
      <w:r w:rsidRPr="00417C43">
        <w:rPr>
          <w:rFonts w:ascii="Times New Roman" w:eastAsia="Times New Roman" w:hAnsi="Times New Roman" w:cs="Times New Roman"/>
          <w:sz w:val="28"/>
          <w:szCs w:val="28"/>
          <w:lang w:eastAsia="ru-RU"/>
        </w:rPr>
        <w:t xml:space="preserve"> </w:t>
      </w:r>
    </w:p>
    <w:p w:rsidR="003C4B89" w:rsidRPr="00417C43" w:rsidRDefault="003C4B89"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 якщо доручення важливе, то про нього не забудуть і викличуть мене для термінового виконання.</w:t>
      </w:r>
    </w:p>
    <w:p w:rsidR="003C4B89" w:rsidRPr="00417C43" w:rsidRDefault="003C4B89" w:rsidP="009E34FE">
      <w:pPr>
        <w:spacing w:after="0" w:line="240" w:lineRule="auto"/>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11.</w:t>
      </w:r>
      <w:r w:rsidRPr="00417C43">
        <w:rPr>
          <w:rFonts w:ascii="Times New Roman" w:eastAsia="Times New Roman" w:hAnsi="Times New Roman" w:cs="Times New Roman"/>
          <w:color w:val="000000"/>
          <w:sz w:val="26"/>
          <w:szCs w:val="26"/>
          <w:lang w:eastAsia="uk-UA"/>
        </w:rPr>
        <w:t xml:space="preserve"> </w:t>
      </w:r>
      <w:r w:rsidRPr="00417C43">
        <w:rPr>
          <w:rFonts w:ascii="Times New Roman" w:eastAsia="Times New Roman" w:hAnsi="Times New Roman" w:cs="Times New Roman"/>
          <w:sz w:val="28"/>
          <w:szCs w:val="28"/>
          <w:lang w:eastAsia="ru-RU"/>
        </w:rPr>
        <w:t>Яке твердження правильне?</w:t>
      </w:r>
    </w:p>
    <w:p w:rsidR="003C4B89" w:rsidRPr="00417C43" w:rsidRDefault="00BA35BD"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а</w:t>
      </w:r>
      <w:r w:rsidR="003C4B89" w:rsidRPr="00417C43">
        <w:rPr>
          <w:rFonts w:ascii="Times New Roman" w:eastAsia="Times New Roman" w:hAnsi="Times New Roman" w:cs="Times New Roman"/>
          <w:sz w:val="28"/>
          <w:szCs w:val="28"/>
          <w:lang w:eastAsia="ru-RU"/>
        </w:rPr>
        <w:t>декватна самооцінка навчальних досягнень співві</w:t>
      </w:r>
      <w:r w:rsidRPr="00417C43">
        <w:rPr>
          <w:rFonts w:ascii="Times New Roman" w:eastAsia="Times New Roman" w:hAnsi="Times New Roman" w:cs="Times New Roman"/>
          <w:sz w:val="28"/>
          <w:szCs w:val="28"/>
          <w:lang w:eastAsia="ru-RU"/>
        </w:rPr>
        <w:t>дноситься з реальною успішністю;</w:t>
      </w:r>
    </w:p>
    <w:p w:rsidR="003C4B89" w:rsidRPr="00417C43" w:rsidRDefault="00BA35BD"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з</w:t>
      </w:r>
      <w:r w:rsidR="003C4B89" w:rsidRPr="00417C43">
        <w:rPr>
          <w:rFonts w:ascii="Times New Roman" w:eastAsia="Times New Roman" w:hAnsi="Times New Roman" w:cs="Times New Roman"/>
          <w:sz w:val="28"/>
          <w:szCs w:val="28"/>
          <w:lang w:eastAsia="ru-RU"/>
        </w:rPr>
        <w:t>агальна самооцінка виникає з розвит</w:t>
      </w:r>
      <w:r w:rsidRPr="00417C43">
        <w:rPr>
          <w:rFonts w:ascii="Times New Roman" w:eastAsia="Times New Roman" w:hAnsi="Times New Roman" w:cs="Times New Roman"/>
          <w:sz w:val="28"/>
          <w:szCs w:val="28"/>
          <w:lang w:eastAsia="ru-RU"/>
        </w:rPr>
        <w:t>ком конкретних видів діяльності;</w:t>
      </w:r>
    </w:p>
    <w:p w:rsidR="003C4B89" w:rsidRPr="00417C43" w:rsidRDefault="00BA35BD"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к</w:t>
      </w:r>
      <w:r w:rsidR="003C4B89" w:rsidRPr="00417C43">
        <w:rPr>
          <w:rFonts w:ascii="Times New Roman" w:eastAsia="Times New Roman" w:hAnsi="Times New Roman" w:cs="Times New Roman"/>
          <w:sz w:val="28"/>
          <w:szCs w:val="28"/>
          <w:lang w:eastAsia="ru-RU"/>
        </w:rPr>
        <w:t>онкретна самооцінка виникає з розвит</w:t>
      </w:r>
      <w:r w:rsidRPr="00417C43">
        <w:rPr>
          <w:rFonts w:ascii="Times New Roman" w:eastAsia="Times New Roman" w:hAnsi="Times New Roman" w:cs="Times New Roman"/>
          <w:sz w:val="28"/>
          <w:szCs w:val="28"/>
          <w:lang w:eastAsia="ru-RU"/>
        </w:rPr>
        <w:t>ком конкретних видів діяльності;</w:t>
      </w:r>
    </w:p>
    <w:p w:rsidR="003C4B89" w:rsidRPr="00417C43" w:rsidRDefault="00BA35BD"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а</w:t>
      </w:r>
      <w:r w:rsidR="003C4B89" w:rsidRPr="00417C43">
        <w:rPr>
          <w:rFonts w:ascii="Times New Roman" w:eastAsia="Times New Roman" w:hAnsi="Times New Roman" w:cs="Times New Roman"/>
          <w:sz w:val="28"/>
          <w:szCs w:val="28"/>
          <w:lang w:eastAsia="ru-RU"/>
        </w:rPr>
        <w:t>декватна самооцінка навчальних досягнень співвідноситься із взаємооцінкою.</w:t>
      </w:r>
    </w:p>
    <w:p w:rsidR="003C4B89" w:rsidRPr="00417C43" w:rsidRDefault="003C4B89" w:rsidP="009E34FE">
      <w:pPr>
        <w:spacing w:after="0" w:line="240" w:lineRule="auto"/>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12 Яке твердження щодо поняття «самооцінка навчальних досягнень» правильне?</w:t>
      </w:r>
    </w:p>
    <w:p w:rsidR="003C4B89" w:rsidRPr="00417C43" w:rsidRDefault="00BA35BD"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к</w:t>
      </w:r>
      <w:r w:rsidR="003C4B89" w:rsidRPr="00417C43">
        <w:rPr>
          <w:rFonts w:ascii="Times New Roman" w:eastAsia="Times New Roman" w:hAnsi="Times New Roman" w:cs="Times New Roman"/>
          <w:sz w:val="28"/>
          <w:szCs w:val="28"/>
          <w:lang w:eastAsia="ru-RU"/>
        </w:rPr>
        <w:t>ількісна або якісна характеристика рівня навчальних досягнень</w:t>
      </w:r>
      <w:r w:rsidRPr="00417C43">
        <w:rPr>
          <w:rFonts w:ascii="Times New Roman" w:eastAsia="Times New Roman" w:hAnsi="Times New Roman" w:cs="Times New Roman"/>
          <w:sz w:val="28"/>
          <w:szCs w:val="28"/>
          <w:lang w:eastAsia="ru-RU"/>
        </w:rPr>
        <w:t xml:space="preserve"> на основі визначених критеріїв;</w:t>
      </w:r>
    </w:p>
    <w:p w:rsidR="003C4B89" w:rsidRPr="00417C43" w:rsidRDefault="00BA35BD"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п</w:t>
      </w:r>
      <w:r w:rsidR="003C4B89" w:rsidRPr="00417C43">
        <w:rPr>
          <w:rFonts w:ascii="Times New Roman" w:eastAsia="Times New Roman" w:hAnsi="Times New Roman" w:cs="Times New Roman"/>
          <w:sz w:val="28"/>
          <w:szCs w:val="28"/>
          <w:lang w:eastAsia="ru-RU"/>
        </w:rPr>
        <w:t>роцес установлення рівня відповідності на</w:t>
      </w:r>
      <w:r w:rsidRPr="00417C43">
        <w:rPr>
          <w:rFonts w:ascii="Times New Roman" w:eastAsia="Times New Roman" w:hAnsi="Times New Roman" w:cs="Times New Roman"/>
          <w:sz w:val="28"/>
          <w:szCs w:val="28"/>
          <w:lang w:eastAsia="ru-RU"/>
        </w:rPr>
        <w:t>вчальних досягнень запланованим;</w:t>
      </w:r>
    </w:p>
    <w:p w:rsidR="003C4B89" w:rsidRPr="00417C43" w:rsidRDefault="00BA35BD"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о</w:t>
      </w:r>
      <w:r w:rsidR="003C4B89" w:rsidRPr="00417C43">
        <w:rPr>
          <w:rFonts w:ascii="Times New Roman" w:eastAsia="Times New Roman" w:hAnsi="Times New Roman" w:cs="Times New Roman"/>
          <w:sz w:val="28"/>
          <w:szCs w:val="28"/>
          <w:lang w:eastAsia="ru-RU"/>
        </w:rPr>
        <w:t>собистісне оцінне судження про результат власної навчальної діяльності</w:t>
      </w:r>
      <w:r w:rsidRPr="00417C43">
        <w:rPr>
          <w:rFonts w:ascii="Times New Roman" w:eastAsia="Times New Roman" w:hAnsi="Times New Roman" w:cs="Times New Roman"/>
          <w:sz w:val="28"/>
          <w:szCs w:val="28"/>
          <w:lang w:eastAsia="ru-RU"/>
        </w:rPr>
        <w:t xml:space="preserve"> на основі визначених критеріїв;</w:t>
      </w:r>
    </w:p>
    <w:p w:rsidR="003C4B89" w:rsidRPr="00417C43" w:rsidRDefault="00BA35BD" w:rsidP="009E34FE">
      <w:pPr>
        <w:spacing w:after="0" w:line="240" w:lineRule="auto"/>
        <w:ind w:left="567"/>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о</w:t>
      </w:r>
      <w:r w:rsidR="003C4B89" w:rsidRPr="00417C43">
        <w:rPr>
          <w:rFonts w:ascii="Times New Roman" w:eastAsia="Times New Roman" w:hAnsi="Times New Roman" w:cs="Times New Roman"/>
          <w:sz w:val="28"/>
          <w:szCs w:val="28"/>
          <w:lang w:eastAsia="ru-RU"/>
        </w:rPr>
        <w:t>пис результатів оцінювання в окремій навчальній дисципліні, навчальній програмі.</w:t>
      </w:r>
    </w:p>
    <w:p w:rsidR="003C4B89" w:rsidRPr="00417C43" w:rsidRDefault="003C4B89" w:rsidP="009E34FE">
      <w:pPr>
        <w:spacing w:after="0" w:line="240" w:lineRule="auto"/>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13. Установіть відповідність між поняттям і його визначенням.</w:t>
      </w:r>
    </w:p>
    <w:tbl>
      <w:tblPr>
        <w:tblStyle w:val="100"/>
        <w:tblW w:w="9746" w:type="dxa"/>
        <w:tblLook w:val="04A0" w:firstRow="1" w:lastRow="0" w:firstColumn="1" w:lastColumn="0" w:noHBand="0" w:noVBand="1"/>
      </w:tblPr>
      <w:tblGrid>
        <w:gridCol w:w="2004"/>
        <w:gridCol w:w="7742"/>
      </w:tblGrid>
      <w:tr w:rsidR="003C4B89" w:rsidRPr="00417C43" w:rsidTr="006954A0">
        <w:trPr>
          <w:trHeight w:val="412"/>
        </w:trPr>
        <w:tc>
          <w:tcPr>
            <w:tcW w:w="2004" w:type="dxa"/>
          </w:tcPr>
          <w:p w:rsidR="003C4B89" w:rsidRPr="00417C43" w:rsidRDefault="003C4B8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Поняття</w:t>
            </w:r>
          </w:p>
        </w:tc>
        <w:tc>
          <w:tcPr>
            <w:tcW w:w="7742" w:type="dxa"/>
          </w:tcPr>
          <w:p w:rsidR="003C4B89" w:rsidRPr="00417C43" w:rsidRDefault="003C4B8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Визначення</w:t>
            </w:r>
          </w:p>
        </w:tc>
      </w:tr>
      <w:tr w:rsidR="003C4B89" w:rsidRPr="00417C43" w:rsidTr="006954A0">
        <w:trPr>
          <w:trHeight w:val="412"/>
        </w:trPr>
        <w:tc>
          <w:tcPr>
            <w:tcW w:w="2004" w:type="dxa"/>
          </w:tcPr>
          <w:p w:rsidR="003C4B89" w:rsidRPr="00417C43" w:rsidRDefault="003C4B8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w:t>
            </w:r>
            <w:r w:rsidR="00BA35BD" w:rsidRPr="00417C43">
              <w:rPr>
                <w:rFonts w:ascii="Times New Roman" w:eastAsia="Times New Roman" w:hAnsi="Times New Roman" w:cs="Times New Roman"/>
                <w:sz w:val="24"/>
                <w:szCs w:val="28"/>
                <w:lang w:eastAsia="ru-RU"/>
              </w:rPr>
              <w:t>)</w:t>
            </w:r>
            <w:r w:rsidRPr="00417C43">
              <w:rPr>
                <w:rFonts w:ascii="Times New Roman" w:eastAsia="Times New Roman" w:hAnsi="Times New Roman" w:cs="Times New Roman"/>
                <w:sz w:val="24"/>
                <w:szCs w:val="28"/>
                <w:lang w:eastAsia="ru-RU"/>
              </w:rPr>
              <w:t xml:space="preserve"> оцінювання</w:t>
            </w:r>
          </w:p>
        </w:tc>
        <w:tc>
          <w:tcPr>
            <w:tcW w:w="7742" w:type="dxa"/>
          </w:tcPr>
          <w:p w:rsidR="003C4B89" w:rsidRPr="00417C43" w:rsidRDefault="00504903"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а) п</w:t>
            </w:r>
            <w:r w:rsidR="003C4B89" w:rsidRPr="00417C43">
              <w:rPr>
                <w:rFonts w:ascii="Times New Roman" w:eastAsia="Times New Roman" w:hAnsi="Times New Roman" w:cs="Times New Roman"/>
                <w:sz w:val="24"/>
                <w:szCs w:val="28"/>
                <w:lang w:eastAsia="ru-RU"/>
              </w:rPr>
              <w:t>роцес порівняння досягнут</w:t>
            </w:r>
            <w:r w:rsidRPr="00417C43">
              <w:rPr>
                <w:rFonts w:ascii="Times New Roman" w:eastAsia="Times New Roman" w:hAnsi="Times New Roman" w:cs="Times New Roman"/>
                <w:sz w:val="24"/>
                <w:szCs w:val="28"/>
                <w:lang w:eastAsia="ru-RU"/>
              </w:rPr>
              <w:t>ого рівня з еталонними вимогами</w:t>
            </w:r>
          </w:p>
        </w:tc>
      </w:tr>
      <w:tr w:rsidR="003C4B89" w:rsidRPr="00417C43" w:rsidTr="006954A0">
        <w:trPr>
          <w:trHeight w:val="849"/>
        </w:trPr>
        <w:tc>
          <w:tcPr>
            <w:tcW w:w="2004" w:type="dxa"/>
          </w:tcPr>
          <w:p w:rsidR="003C4B89" w:rsidRPr="00417C43" w:rsidRDefault="00BA35BD"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 xml:space="preserve">2) </w:t>
            </w:r>
            <w:r w:rsidR="003C4B89" w:rsidRPr="00417C43">
              <w:rPr>
                <w:rFonts w:ascii="Times New Roman" w:eastAsia="Times New Roman" w:hAnsi="Times New Roman" w:cs="Times New Roman"/>
                <w:sz w:val="24"/>
                <w:szCs w:val="28"/>
                <w:lang w:eastAsia="ru-RU"/>
              </w:rPr>
              <w:t>оцінка</w:t>
            </w:r>
          </w:p>
        </w:tc>
        <w:tc>
          <w:tcPr>
            <w:tcW w:w="7742" w:type="dxa"/>
          </w:tcPr>
          <w:p w:rsidR="003C4B89" w:rsidRPr="00417C43" w:rsidRDefault="00504903"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б) о</w:t>
            </w:r>
            <w:r w:rsidR="003C4B89" w:rsidRPr="00417C43">
              <w:rPr>
                <w:rFonts w:ascii="Times New Roman" w:eastAsia="Times New Roman" w:hAnsi="Times New Roman" w:cs="Times New Roman"/>
                <w:sz w:val="24"/>
                <w:szCs w:val="28"/>
                <w:lang w:eastAsia="ru-RU"/>
              </w:rPr>
              <w:t>цінка своїх якостей, рівня успішності власної діяльності, оцінки своєї особи іншими людьми</w:t>
            </w:r>
          </w:p>
        </w:tc>
      </w:tr>
      <w:tr w:rsidR="003C4B89" w:rsidRPr="00417C43" w:rsidTr="006954A0">
        <w:trPr>
          <w:trHeight w:val="826"/>
        </w:trPr>
        <w:tc>
          <w:tcPr>
            <w:tcW w:w="2004" w:type="dxa"/>
          </w:tcPr>
          <w:p w:rsidR="003C4B89" w:rsidRPr="00417C43" w:rsidRDefault="003C4B8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3</w:t>
            </w:r>
            <w:r w:rsidR="00BA35BD" w:rsidRPr="00417C43">
              <w:rPr>
                <w:rFonts w:ascii="Times New Roman" w:eastAsia="Times New Roman" w:hAnsi="Times New Roman" w:cs="Times New Roman"/>
                <w:sz w:val="24"/>
                <w:szCs w:val="28"/>
                <w:lang w:eastAsia="ru-RU"/>
              </w:rPr>
              <w:t>)</w:t>
            </w:r>
            <w:r w:rsidRPr="00417C43">
              <w:rPr>
                <w:rFonts w:ascii="Times New Roman" w:eastAsia="Times New Roman" w:hAnsi="Times New Roman" w:cs="Times New Roman"/>
                <w:sz w:val="24"/>
                <w:szCs w:val="28"/>
                <w:lang w:eastAsia="ru-RU"/>
              </w:rPr>
              <w:t xml:space="preserve"> самооцінка</w:t>
            </w:r>
          </w:p>
        </w:tc>
        <w:tc>
          <w:tcPr>
            <w:tcW w:w="7742" w:type="dxa"/>
          </w:tcPr>
          <w:p w:rsidR="003C4B89" w:rsidRPr="00417C43" w:rsidRDefault="00504903"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в) з</w:t>
            </w:r>
            <w:r w:rsidR="003C4B89" w:rsidRPr="00417C43">
              <w:rPr>
                <w:rFonts w:ascii="Times New Roman" w:eastAsia="Times New Roman" w:hAnsi="Times New Roman" w:cs="Times New Roman"/>
                <w:sz w:val="24"/>
                <w:szCs w:val="28"/>
                <w:lang w:eastAsia="ru-RU"/>
              </w:rPr>
              <w:t>датність людини керувати собою на основі сприймання й усвідомлення власних психічних станів і поведінки</w:t>
            </w:r>
          </w:p>
        </w:tc>
      </w:tr>
      <w:tr w:rsidR="003C4B89" w:rsidRPr="00417C43" w:rsidTr="006954A0">
        <w:trPr>
          <w:trHeight w:val="826"/>
        </w:trPr>
        <w:tc>
          <w:tcPr>
            <w:tcW w:w="2004" w:type="dxa"/>
          </w:tcPr>
          <w:p w:rsidR="003C4B89" w:rsidRPr="00417C43" w:rsidRDefault="003C4B8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4</w:t>
            </w:r>
            <w:r w:rsidR="00BA35BD" w:rsidRPr="00417C43">
              <w:rPr>
                <w:rFonts w:ascii="Times New Roman" w:eastAsia="Times New Roman" w:hAnsi="Times New Roman" w:cs="Times New Roman"/>
                <w:sz w:val="24"/>
                <w:szCs w:val="28"/>
                <w:lang w:eastAsia="ru-RU"/>
              </w:rPr>
              <w:t>)</w:t>
            </w:r>
            <w:r w:rsidRPr="00417C43">
              <w:rPr>
                <w:rFonts w:ascii="Times New Roman" w:eastAsia="Times New Roman" w:hAnsi="Times New Roman" w:cs="Times New Roman"/>
                <w:sz w:val="24"/>
                <w:szCs w:val="28"/>
                <w:lang w:eastAsia="ru-RU"/>
              </w:rPr>
              <w:t xml:space="preserve"> самоконтроль</w:t>
            </w:r>
          </w:p>
        </w:tc>
        <w:tc>
          <w:tcPr>
            <w:tcW w:w="7742" w:type="dxa"/>
          </w:tcPr>
          <w:p w:rsidR="003C4B89" w:rsidRPr="00417C43" w:rsidRDefault="00504903"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г)у</w:t>
            </w:r>
            <w:r w:rsidR="003C4B89" w:rsidRPr="00417C43">
              <w:rPr>
                <w:rFonts w:ascii="Times New Roman" w:eastAsia="Times New Roman" w:hAnsi="Times New Roman" w:cs="Times New Roman"/>
                <w:sz w:val="24"/>
                <w:szCs w:val="28"/>
                <w:lang w:eastAsia="ru-RU"/>
              </w:rPr>
              <w:t>свідомлення й оцінка суб’єктом власних д</w:t>
            </w:r>
            <w:r w:rsidR="00123A69" w:rsidRPr="00417C43">
              <w:rPr>
                <w:rFonts w:ascii="Times New Roman" w:eastAsia="Times New Roman" w:hAnsi="Times New Roman" w:cs="Times New Roman"/>
                <w:sz w:val="24"/>
                <w:szCs w:val="28"/>
                <w:lang w:eastAsia="ru-RU"/>
              </w:rPr>
              <w:t>ій, психічних процесів і станів</w:t>
            </w:r>
          </w:p>
        </w:tc>
      </w:tr>
    </w:tbl>
    <w:p w:rsidR="003C4B89" w:rsidRPr="00417C43" w:rsidRDefault="003C4B89" w:rsidP="009E34FE">
      <w:pPr>
        <w:spacing w:after="0" w:line="240" w:lineRule="auto"/>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14. Установіть відповідність між функцією самооцінки навчальних досягнень та її характеристикою.</w:t>
      </w:r>
    </w:p>
    <w:tbl>
      <w:tblPr>
        <w:tblStyle w:val="100"/>
        <w:tblW w:w="9731" w:type="dxa"/>
        <w:tblLook w:val="04A0" w:firstRow="1" w:lastRow="0" w:firstColumn="1" w:lastColumn="0" w:noHBand="0" w:noVBand="1"/>
      </w:tblPr>
      <w:tblGrid>
        <w:gridCol w:w="2287"/>
        <w:gridCol w:w="7444"/>
      </w:tblGrid>
      <w:tr w:rsidR="003C4B89" w:rsidRPr="00417C43" w:rsidTr="006954A0">
        <w:trPr>
          <w:trHeight w:val="528"/>
        </w:trPr>
        <w:tc>
          <w:tcPr>
            <w:tcW w:w="2287" w:type="dxa"/>
          </w:tcPr>
          <w:p w:rsidR="003C4B89" w:rsidRPr="00417C43" w:rsidRDefault="003C4B8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lastRenderedPageBreak/>
              <w:t>Функція</w:t>
            </w:r>
          </w:p>
        </w:tc>
        <w:tc>
          <w:tcPr>
            <w:tcW w:w="7444" w:type="dxa"/>
          </w:tcPr>
          <w:p w:rsidR="003C4B89" w:rsidRPr="00417C43" w:rsidRDefault="003C4B8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Характеристика</w:t>
            </w:r>
          </w:p>
        </w:tc>
      </w:tr>
      <w:tr w:rsidR="003C4B89" w:rsidRPr="00417C43" w:rsidTr="006954A0">
        <w:trPr>
          <w:trHeight w:val="528"/>
        </w:trPr>
        <w:tc>
          <w:tcPr>
            <w:tcW w:w="2287" w:type="dxa"/>
          </w:tcPr>
          <w:p w:rsidR="003C4B89" w:rsidRPr="00417C43" w:rsidRDefault="00123A6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1)</w:t>
            </w:r>
            <w:r w:rsidR="003C4B89" w:rsidRPr="00417C43">
              <w:rPr>
                <w:rFonts w:ascii="Times New Roman" w:eastAsia="Times New Roman" w:hAnsi="Times New Roman" w:cs="Times New Roman"/>
                <w:sz w:val="24"/>
                <w:szCs w:val="28"/>
                <w:lang w:eastAsia="ru-RU"/>
              </w:rPr>
              <w:t xml:space="preserve"> мотиваційна</w:t>
            </w:r>
          </w:p>
        </w:tc>
        <w:tc>
          <w:tcPr>
            <w:tcW w:w="7444" w:type="dxa"/>
          </w:tcPr>
          <w:p w:rsidR="003C4B89" w:rsidRPr="00417C43" w:rsidRDefault="00123A6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в</w:t>
            </w:r>
            <w:r w:rsidR="003C4B89" w:rsidRPr="00417C43">
              <w:rPr>
                <w:rFonts w:ascii="Times New Roman" w:eastAsia="Times New Roman" w:hAnsi="Times New Roman" w:cs="Times New Roman"/>
                <w:sz w:val="24"/>
                <w:szCs w:val="28"/>
                <w:lang w:eastAsia="ru-RU"/>
              </w:rPr>
              <w:t>иявлення причин освітніх результатів</w:t>
            </w:r>
          </w:p>
        </w:tc>
      </w:tr>
      <w:tr w:rsidR="003C4B89" w:rsidRPr="00417C43" w:rsidTr="006954A0">
        <w:trPr>
          <w:trHeight w:val="528"/>
        </w:trPr>
        <w:tc>
          <w:tcPr>
            <w:tcW w:w="2287" w:type="dxa"/>
          </w:tcPr>
          <w:p w:rsidR="003C4B89" w:rsidRPr="00417C43" w:rsidRDefault="00123A6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2)</w:t>
            </w:r>
            <w:r w:rsidR="003C4B89" w:rsidRPr="00417C43">
              <w:rPr>
                <w:rFonts w:ascii="Times New Roman" w:eastAsia="Times New Roman" w:hAnsi="Times New Roman" w:cs="Times New Roman"/>
                <w:sz w:val="24"/>
                <w:szCs w:val="28"/>
                <w:lang w:eastAsia="ru-RU"/>
              </w:rPr>
              <w:t xml:space="preserve"> інформаційна</w:t>
            </w:r>
          </w:p>
        </w:tc>
        <w:tc>
          <w:tcPr>
            <w:tcW w:w="7444" w:type="dxa"/>
          </w:tcPr>
          <w:p w:rsidR="003C4B89" w:rsidRPr="00417C43" w:rsidRDefault="00123A6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ф</w:t>
            </w:r>
            <w:r w:rsidR="003C4B89" w:rsidRPr="00417C43">
              <w:rPr>
                <w:rFonts w:ascii="Times New Roman" w:eastAsia="Times New Roman" w:hAnsi="Times New Roman" w:cs="Times New Roman"/>
                <w:sz w:val="24"/>
                <w:szCs w:val="28"/>
                <w:lang w:eastAsia="ru-RU"/>
              </w:rPr>
              <w:t>ормування адекватної самооцінки</w:t>
            </w:r>
          </w:p>
        </w:tc>
      </w:tr>
      <w:tr w:rsidR="003C4B89" w:rsidRPr="00417C43" w:rsidTr="006954A0">
        <w:trPr>
          <w:trHeight w:val="528"/>
        </w:trPr>
        <w:tc>
          <w:tcPr>
            <w:tcW w:w="2287" w:type="dxa"/>
          </w:tcPr>
          <w:p w:rsidR="003C4B89" w:rsidRPr="00417C43" w:rsidRDefault="00123A6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3)</w:t>
            </w:r>
            <w:r w:rsidR="003C4B89" w:rsidRPr="00417C43">
              <w:rPr>
                <w:rFonts w:ascii="Times New Roman" w:eastAsia="Times New Roman" w:hAnsi="Times New Roman" w:cs="Times New Roman"/>
                <w:sz w:val="24"/>
                <w:szCs w:val="28"/>
                <w:lang w:eastAsia="ru-RU"/>
              </w:rPr>
              <w:t xml:space="preserve"> виховна</w:t>
            </w:r>
          </w:p>
        </w:tc>
        <w:tc>
          <w:tcPr>
            <w:tcW w:w="7444" w:type="dxa"/>
          </w:tcPr>
          <w:p w:rsidR="003C4B89" w:rsidRPr="00417C43" w:rsidRDefault="00123A6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в</w:t>
            </w:r>
            <w:r w:rsidR="003C4B89" w:rsidRPr="00417C43">
              <w:rPr>
                <w:rFonts w:ascii="Times New Roman" w:eastAsia="Times New Roman" w:hAnsi="Times New Roman" w:cs="Times New Roman"/>
                <w:sz w:val="24"/>
                <w:szCs w:val="28"/>
                <w:lang w:eastAsia="ru-RU"/>
              </w:rPr>
              <w:t>изначення ступеня успішності в освоєнні навчального матеріалу</w:t>
            </w:r>
          </w:p>
        </w:tc>
      </w:tr>
      <w:tr w:rsidR="003C4B89" w:rsidRPr="00417C43" w:rsidTr="006954A0">
        <w:trPr>
          <w:trHeight w:val="528"/>
        </w:trPr>
        <w:tc>
          <w:tcPr>
            <w:tcW w:w="2287" w:type="dxa"/>
          </w:tcPr>
          <w:p w:rsidR="003C4B89" w:rsidRPr="00417C43" w:rsidRDefault="00123A6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4)</w:t>
            </w:r>
            <w:r w:rsidR="003C4B89" w:rsidRPr="00417C43">
              <w:rPr>
                <w:rFonts w:ascii="Times New Roman" w:eastAsia="Times New Roman" w:hAnsi="Times New Roman" w:cs="Times New Roman"/>
                <w:sz w:val="24"/>
                <w:szCs w:val="28"/>
                <w:lang w:eastAsia="ru-RU"/>
              </w:rPr>
              <w:t xml:space="preserve"> діагностична</w:t>
            </w:r>
          </w:p>
        </w:tc>
        <w:tc>
          <w:tcPr>
            <w:tcW w:w="7444" w:type="dxa"/>
          </w:tcPr>
          <w:p w:rsidR="003C4B89" w:rsidRPr="00417C43" w:rsidRDefault="00123A69" w:rsidP="003C4B89">
            <w:pPr>
              <w:rPr>
                <w:rFonts w:ascii="Times New Roman" w:eastAsia="Times New Roman" w:hAnsi="Times New Roman" w:cs="Times New Roman"/>
                <w:sz w:val="24"/>
                <w:szCs w:val="28"/>
                <w:lang w:eastAsia="ru-RU"/>
              </w:rPr>
            </w:pPr>
            <w:r w:rsidRPr="00417C43">
              <w:rPr>
                <w:rFonts w:ascii="Times New Roman" w:eastAsia="Times New Roman" w:hAnsi="Times New Roman" w:cs="Times New Roman"/>
                <w:sz w:val="24"/>
                <w:szCs w:val="28"/>
                <w:lang w:eastAsia="ru-RU"/>
              </w:rPr>
              <w:t>с</w:t>
            </w:r>
            <w:r w:rsidR="003C4B89" w:rsidRPr="00417C43">
              <w:rPr>
                <w:rFonts w:ascii="Times New Roman" w:eastAsia="Times New Roman" w:hAnsi="Times New Roman" w:cs="Times New Roman"/>
                <w:sz w:val="24"/>
                <w:szCs w:val="28"/>
                <w:lang w:eastAsia="ru-RU"/>
              </w:rPr>
              <w:t>тв</w:t>
            </w:r>
            <w:r w:rsidRPr="00417C43">
              <w:rPr>
                <w:rFonts w:ascii="Times New Roman" w:eastAsia="Times New Roman" w:hAnsi="Times New Roman" w:cs="Times New Roman"/>
                <w:sz w:val="24"/>
                <w:szCs w:val="28"/>
                <w:lang w:eastAsia="ru-RU"/>
              </w:rPr>
              <w:t>орення певної емоційної реакції</w:t>
            </w:r>
          </w:p>
        </w:tc>
      </w:tr>
    </w:tbl>
    <w:p w:rsidR="003C4B89" w:rsidRPr="00417C43" w:rsidRDefault="003C4B89" w:rsidP="009E34FE">
      <w:pPr>
        <w:tabs>
          <w:tab w:val="left" w:pos="0"/>
        </w:tabs>
        <w:spacing w:after="0" w:line="240" w:lineRule="auto"/>
        <w:jc w:val="both"/>
        <w:rPr>
          <w:rFonts w:ascii="Times New Roman" w:eastAsia="Times New Roman" w:hAnsi="Times New Roman" w:cs="Times New Roman"/>
          <w:bCs/>
          <w:sz w:val="28"/>
          <w:szCs w:val="28"/>
          <w:lang w:eastAsia="uk-UA"/>
        </w:rPr>
      </w:pPr>
      <w:r w:rsidRPr="00417C43">
        <w:rPr>
          <w:rFonts w:ascii="Times New Roman" w:eastAsia="Times New Roman" w:hAnsi="Times New Roman" w:cs="Times New Roman"/>
          <w:bCs/>
          <w:sz w:val="28"/>
          <w:szCs w:val="28"/>
          <w:lang w:eastAsia="uk-UA"/>
        </w:rPr>
        <w:t>15. Розташуйте твердження за послідовними етапами формування самооцінки.</w:t>
      </w:r>
    </w:p>
    <w:p w:rsidR="003C4B89" w:rsidRPr="00417C43" w:rsidRDefault="00123A69" w:rsidP="009E34FE">
      <w:pPr>
        <w:spacing w:after="0" w:line="240" w:lineRule="auto"/>
        <w:ind w:left="567"/>
        <w:jc w:val="both"/>
        <w:rPr>
          <w:rFonts w:ascii="Times New Roman" w:eastAsia="Times New Roman" w:hAnsi="Times New Roman" w:cs="Times New Roman"/>
          <w:bCs/>
          <w:sz w:val="28"/>
          <w:szCs w:val="28"/>
          <w:lang w:eastAsia="uk-UA"/>
        </w:rPr>
      </w:pPr>
      <w:r w:rsidRPr="00417C43">
        <w:rPr>
          <w:rFonts w:ascii="Times New Roman" w:eastAsia="Times New Roman" w:hAnsi="Times New Roman" w:cs="Times New Roman"/>
          <w:bCs/>
          <w:sz w:val="28"/>
          <w:szCs w:val="28"/>
          <w:lang w:eastAsia="uk-UA"/>
        </w:rPr>
        <w:t>а) о</w:t>
      </w:r>
      <w:r w:rsidR="003C4B89" w:rsidRPr="00417C43">
        <w:rPr>
          <w:rFonts w:ascii="Times New Roman" w:eastAsia="Times New Roman" w:hAnsi="Times New Roman" w:cs="Times New Roman"/>
          <w:bCs/>
          <w:sz w:val="28"/>
          <w:szCs w:val="28"/>
          <w:lang w:eastAsia="uk-UA"/>
        </w:rPr>
        <w:t>цінювання успішності індивідуальних дій че</w:t>
      </w:r>
      <w:r w:rsidRPr="00417C43">
        <w:rPr>
          <w:rFonts w:ascii="Times New Roman" w:eastAsia="Times New Roman" w:hAnsi="Times New Roman" w:cs="Times New Roman"/>
          <w:bCs/>
          <w:sz w:val="28"/>
          <w:szCs w:val="28"/>
          <w:lang w:eastAsia="uk-UA"/>
        </w:rPr>
        <w:t>рез формат власної ідентичності;</w:t>
      </w:r>
    </w:p>
    <w:p w:rsidR="003C4B89" w:rsidRPr="00417C43" w:rsidRDefault="00123A69" w:rsidP="009E34FE">
      <w:pPr>
        <w:spacing w:after="0" w:line="240" w:lineRule="auto"/>
        <w:ind w:left="567"/>
        <w:jc w:val="both"/>
        <w:rPr>
          <w:rFonts w:ascii="Times New Roman" w:eastAsia="Times New Roman" w:hAnsi="Times New Roman" w:cs="Times New Roman"/>
          <w:bCs/>
          <w:sz w:val="28"/>
          <w:szCs w:val="28"/>
          <w:lang w:eastAsia="uk-UA"/>
        </w:rPr>
      </w:pPr>
      <w:r w:rsidRPr="00417C43">
        <w:rPr>
          <w:rFonts w:ascii="Times New Roman" w:eastAsia="Times New Roman" w:hAnsi="Times New Roman" w:cs="Times New Roman"/>
          <w:bCs/>
          <w:sz w:val="28"/>
          <w:szCs w:val="28"/>
          <w:lang w:eastAsia="uk-UA"/>
        </w:rPr>
        <w:t>б) з</w:t>
      </w:r>
      <w:r w:rsidR="003C4B89" w:rsidRPr="00417C43">
        <w:rPr>
          <w:rFonts w:ascii="Times New Roman" w:eastAsia="Times New Roman" w:hAnsi="Times New Roman" w:cs="Times New Roman"/>
          <w:bCs/>
          <w:sz w:val="28"/>
          <w:szCs w:val="28"/>
          <w:lang w:eastAsia="uk-UA"/>
        </w:rPr>
        <w:t>іставлення образу «Я-реального» з образом «Я-ідеального», тобто з уявленням про</w:t>
      </w:r>
      <w:r w:rsidRPr="00417C43">
        <w:rPr>
          <w:rFonts w:ascii="Times New Roman" w:eastAsia="Times New Roman" w:hAnsi="Times New Roman" w:cs="Times New Roman"/>
          <w:bCs/>
          <w:sz w:val="28"/>
          <w:szCs w:val="28"/>
          <w:lang w:eastAsia="uk-UA"/>
        </w:rPr>
        <w:t xml:space="preserve"> те, яким би індивід хотів бути;</w:t>
      </w:r>
    </w:p>
    <w:p w:rsidR="003C4B89" w:rsidRPr="00417C43" w:rsidRDefault="00123A69" w:rsidP="009E34FE">
      <w:pPr>
        <w:spacing w:after="0" w:line="240" w:lineRule="auto"/>
        <w:ind w:left="567"/>
        <w:jc w:val="both"/>
        <w:rPr>
          <w:rFonts w:ascii="Times New Roman" w:eastAsia="Times New Roman" w:hAnsi="Times New Roman" w:cs="Times New Roman"/>
          <w:bCs/>
          <w:sz w:val="28"/>
          <w:szCs w:val="28"/>
          <w:lang w:eastAsia="uk-UA"/>
        </w:rPr>
      </w:pPr>
      <w:r w:rsidRPr="00417C43">
        <w:rPr>
          <w:rFonts w:ascii="Times New Roman" w:eastAsia="Times New Roman" w:hAnsi="Times New Roman" w:cs="Times New Roman"/>
          <w:bCs/>
          <w:sz w:val="28"/>
          <w:szCs w:val="28"/>
          <w:lang w:eastAsia="uk-UA"/>
        </w:rPr>
        <w:t>в) і</w:t>
      </w:r>
      <w:r w:rsidR="003C4B89" w:rsidRPr="00417C43">
        <w:rPr>
          <w:rFonts w:ascii="Times New Roman" w:eastAsia="Times New Roman" w:hAnsi="Times New Roman" w:cs="Times New Roman"/>
          <w:bCs/>
          <w:sz w:val="28"/>
          <w:szCs w:val="28"/>
          <w:lang w:eastAsia="uk-UA"/>
        </w:rPr>
        <w:t>нтеріоризац</w:t>
      </w:r>
      <w:r w:rsidRPr="00417C43">
        <w:rPr>
          <w:rFonts w:ascii="Times New Roman" w:eastAsia="Times New Roman" w:hAnsi="Times New Roman" w:cs="Times New Roman"/>
          <w:bCs/>
          <w:sz w:val="28"/>
          <w:szCs w:val="28"/>
          <w:lang w:eastAsia="uk-UA"/>
        </w:rPr>
        <w:t>ія соціальних реакцій індивіда –</w:t>
      </w:r>
      <w:r w:rsidR="003C4B89" w:rsidRPr="00417C43">
        <w:rPr>
          <w:rFonts w:ascii="Times New Roman" w:eastAsia="Times New Roman" w:hAnsi="Times New Roman" w:cs="Times New Roman"/>
          <w:bCs/>
          <w:sz w:val="28"/>
          <w:szCs w:val="28"/>
          <w:lang w:eastAsia="uk-UA"/>
        </w:rPr>
        <w:t xml:space="preserve"> оцінювання</w:t>
      </w:r>
      <w:r w:rsidRPr="00417C43">
        <w:rPr>
          <w:rFonts w:ascii="Times New Roman" w:eastAsia="Times New Roman" w:hAnsi="Times New Roman" w:cs="Times New Roman"/>
          <w:bCs/>
          <w:sz w:val="28"/>
          <w:szCs w:val="28"/>
          <w:lang w:eastAsia="uk-UA"/>
        </w:rPr>
        <w:t xml:space="preserve"> особою себе так, як оцінюють</w:t>
      </w:r>
      <w:r w:rsidR="003C4B89" w:rsidRPr="00417C43">
        <w:rPr>
          <w:rFonts w:ascii="Times New Roman" w:eastAsia="Times New Roman" w:hAnsi="Times New Roman" w:cs="Times New Roman"/>
          <w:bCs/>
          <w:sz w:val="28"/>
          <w:szCs w:val="28"/>
          <w:lang w:eastAsia="uk-UA"/>
        </w:rPr>
        <w:t xml:space="preserve"> інші люди.</w:t>
      </w:r>
    </w:p>
    <w:p w:rsidR="003C4B89" w:rsidRPr="00417C43" w:rsidRDefault="003C4B89" w:rsidP="009E34FE">
      <w:pPr>
        <w:spacing w:after="0" w:line="240" w:lineRule="auto"/>
        <w:ind w:left="567"/>
        <w:jc w:val="both"/>
        <w:rPr>
          <w:rFonts w:ascii="Times New Roman" w:eastAsia="Times New Roman" w:hAnsi="Times New Roman" w:cs="Times New Roman"/>
          <w:b/>
          <w:bCs/>
          <w:sz w:val="28"/>
          <w:szCs w:val="28"/>
          <w:lang w:eastAsia="uk-UA"/>
        </w:rPr>
      </w:pPr>
    </w:p>
    <w:p w:rsidR="003C4B89" w:rsidRPr="00417C43" w:rsidRDefault="003C4B89" w:rsidP="003C4B89">
      <w:pPr>
        <w:tabs>
          <w:tab w:val="left" w:pos="0"/>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b/>
          <w:bCs/>
          <w:sz w:val="28"/>
          <w:szCs w:val="28"/>
          <w:lang w:eastAsia="uk-UA"/>
        </w:rPr>
        <w:t xml:space="preserve">Аналіз результатів. </w:t>
      </w:r>
      <w:r w:rsidRPr="00417C43">
        <w:rPr>
          <w:rFonts w:ascii="Times New Roman" w:eastAsia="Times New Roman" w:hAnsi="Times New Roman" w:cs="Times New Roman"/>
          <w:sz w:val="28"/>
          <w:szCs w:val="28"/>
          <w:lang w:eastAsia="ru-RU"/>
        </w:rPr>
        <w:t>За кожну повну правильну відповідь респондент отримував по 1 балу. Відтак, залежно від сумарної кількості набраних балів при визначенні рівня сформованості когнітивного компонента самоосвітньої компетентності майбутніх викладачів практичного навчання ПТНЗ, можуть бути використані такі нормативні межі:</w:t>
      </w:r>
      <w:r w:rsidRPr="00417C43">
        <w:rPr>
          <w:rFonts w:ascii="Times New Roman" w:eastAsia="Times New Roman" w:hAnsi="Times New Roman" w:cs="Times New Roman"/>
          <w:sz w:val="24"/>
          <w:szCs w:val="24"/>
          <w:lang w:eastAsia="ru-RU"/>
        </w:rPr>
        <w:t xml:space="preserve"> </w:t>
      </w:r>
    </w:p>
    <w:p w:rsidR="003C4B89" w:rsidRPr="00417C43" w:rsidRDefault="003C4B89" w:rsidP="003C4B89">
      <w:pPr>
        <w:tabs>
          <w:tab w:val="left" w:pos="993"/>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0-5 балів – низький;</w:t>
      </w:r>
    </w:p>
    <w:p w:rsidR="003C4B89" w:rsidRPr="00417C43" w:rsidRDefault="003C4B89" w:rsidP="003C4B89">
      <w:pPr>
        <w:tabs>
          <w:tab w:val="left" w:pos="993"/>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6-10 балів – достатній;</w:t>
      </w:r>
    </w:p>
    <w:p w:rsidR="005F761B" w:rsidRPr="00417C43" w:rsidRDefault="003C4B89" w:rsidP="003C4B89">
      <w:pPr>
        <w:tabs>
          <w:tab w:val="left" w:pos="993"/>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11-15 балів – високий.</w:t>
      </w:r>
    </w:p>
    <w:p w:rsidR="005F761B" w:rsidRPr="00417C43" w:rsidRDefault="005F761B">
      <w:pPr>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br w:type="page"/>
      </w:r>
    </w:p>
    <w:p w:rsidR="003C4B89" w:rsidRPr="00BB1922" w:rsidRDefault="003C4B89" w:rsidP="00B1791C">
      <w:pPr>
        <w:spacing w:after="0" w:line="240" w:lineRule="auto"/>
        <w:ind w:left="7080"/>
        <w:jc w:val="right"/>
        <w:rPr>
          <w:rFonts w:ascii="Times New Roman" w:eastAsia="Times New Roman" w:hAnsi="Times New Roman" w:cs="Times New Roman"/>
          <w:b/>
          <w:sz w:val="28"/>
          <w:szCs w:val="28"/>
          <w:lang w:eastAsia="ru-RU"/>
        </w:rPr>
      </w:pPr>
      <w:r w:rsidRPr="00BB1922">
        <w:rPr>
          <w:rFonts w:ascii="Times New Roman" w:eastAsia="Times New Roman" w:hAnsi="Times New Roman" w:cs="Times New Roman"/>
          <w:b/>
          <w:sz w:val="28"/>
          <w:szCs w:val="28"/>
          <w:lang w:eastAsia="ru-RU"/>
        </w:rPr>
        <w:lastRenderedPageBreak/>
        <w:t xml:space="preserve">Додаток </w:t>
      </w:r>
      <w:r w:rsidR="006714A4" w:rsidRPr="00BB1922">
        <w:rPr>
          <w:rFonts w:ascii="Times New Roman" w:eastAsia="Times New Roman" w:hAnsi="Times New Roman" w:cs="Times New Roman"/>
          <w:b/>
          <w:sz w:val="28"/>
          <w:szCs w:val="28"/>
          <w:lang w:eastAsia="ru-RU"/>
        </w:rPr>
        <w:t>П.</w:t>
      </w:r>
      <w:r w:rsidRPr="00BB1922">
        <w:rPr>
          <w:rFonts w:ascii="Times New Roman" w:eastAsia="Times New Roman" w:hAnsi="Times New Roman" w:cs="Times New Roman"/>
          <w:b/>
          <w:sz w:val="28"/>
          <w:szCs w:val="28"/>
          <w:lang w:eastAsia="ru-RU"/>
        </w:rPr>
        <w:t>3</w:t>
      </w:r>
    </w:p>
    <w:p w:rsidR="00FC684D" w:rsidRPr="00417C43" w:rsidRDefault="00FC684D" w:rsidP="003C4B89">
      <w:pPr>
        <w:spacing w:after="0" w:line="240" w:lineRule="auto"/>
        <w:ind w:left="7080"/>
        <w:jc w:val="center"/>
        <w:rPr>
          <w:rFonts w:ascii="Times New Roman" w:eastAsia="Times New Roman" w:hAnsi="Times New Roman" w:cs="Times New Roman"/>
          <w:i/>
          <w:sz w:val="28"/>
          <w:szCs w:val="28"/>
          <w:lang w:eastAsia="ru-RU"/>
        </w:rPr>
      </w:pPr>
    </w:p>
    <w:p w:rsidR="003C4B89" w:rsidRPr="00417C43" w:rsidRDefault="003C4B89" w:rsidP="003C4B89">
      <w:pPr>
        <w:spacing w:after="0" w:line="240" w:lineRule="auto"/>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sz w:val="28"/>
          <w:szCs w:val="28"/>
          <w:lang w:eastAsia="ru-RU"/>
        </w:rPr>
        <w:t xml:space="preserve">Тест </w:t>
      </w:r>
      <w:r w:rsidRPr="00417C43">
        <w:rPr>
          <w:rFonts w:ascii="Times New Roman" w:eastAsia="Times New Roman" w:hAnsi="Times New Roman" w:cs="Times New Roman"/>
          <w:b/>
          <w:sz w:val="28"/>
          <w:szCs w:val="28"/>
          <w:lang w:val="ru-RU" w:eastAsia="ru-RU"/>
        </w:rPr>
        <w:t>«</w:t>
      </w:r>
      <w:r w:rsidR="009E34FE">
        <w:rPr>
          <w:rFonts w:ascii="Times New Roman" w:eastAsia="Times New Roman" w:hAnsi="Times New Roman" w:cs="Times New Roman"/>
          <w:b/>
          <w:sz w:val="28"/>
          <w:szCs w:val="28"/>
          <w:lang w:val="ru-RU" w:eastAsia="ru-RU"/>
        </w:rPr>
        <w:t xml:space="preserve">Можливості </w:t>
      </w:r>
      <w:r w:rsidR="009E34FE">
        <w:rPr>
          <w:rFonts w:ascii="Times New Roman" w:eastAsia="Times New Roman" w:hAnsi="Times New Roman" w:cs="Times New Roman"/>
          <w:b/>
          <w:sz w:val="28"/>
          <w:szCs w:val="28"/>
          <w:lang w:eastAsia="ru-RU"/>
        </w:rPr>
        <w:t>в</w:t>
      </w:r>
      <w:r w:rsidR="00123A69" w:rsidRPr="00417C43">
        <w:rPr>
          <w:rFonts w:ascii="Times New Roman" w:eastAsia="Times New Roman" w:hAnsi="Times New Roman" w:cs="Times New Roman"/>
          <w:b/>
          <w:sz w:val="28"/>
          <w:szCs w:val="28"/>
          <w:lang w:eastAsia="ru-RU"/>
        </w:rPr>
        <w:t>икористання ІКТ у</w:t>
      </w:r>
      <w:r w:rsidRPr="00417C43">
        <w:rPr>
          <w:rFonts w:ascii="Times New Roman" w:eastAsia="Times New Roman" w:hAnsi="Times New Roman" w:cs="Times New Roman"/>
          <w:b/>
          <w:sz w:val="28"/>
          <w:szCs w:val="28"/>
          <w:lang w:eastAsia="ru-RU"/>
        </w:rPr>
        <w:t xml:space="preserve"> самоосвіті»</w:t>
      </w:r>
    </w:p>
    <w:p w:rsidR="003C4B89" w:rsidRPr="00417C43" w:rsidRDefault="003C4B89" w:rsidP="00FC684D">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П.І.Б. ______________________________________________________________</w:t>
      </w:r>
    </w:p>
    <w:p w:rsidR="003C4B89" w:rsidRPr="00417C43" w:rsidRDefault="003C4B89" w:rsidP="00FC684D">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Факультет__________________________________________________________</w:t>
      </w:r>
    </w:p>
    <w:p w:rsidR="003C4B89" w:rsidRPr="00417C43" w:rsidRDefault="003C4B89" w:rsidP="00FC684D">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Курс_______________________________________________________________</w:t>
      </w:r>
    </w:p>
    <w:p w:rsidR="003C4B89" w:rsidRPr="00417C43" w:rsidRDefault="003C4B89" w:rsidP="00FC684D">
      <w:pPr>
        <w:spacing w:after="0" w:line="240" w:lineRule="auto"/>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Група ______________________________________________________________</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rPr>
        <w:t xml:space="preserve">1. </w:t>
      </w:r>
      <w:r w:rsidRPr="00417C43">
        <w:rPr>
          <w:rFonts w:ascii="Times New Roman" w:eastAsia="Times New Roman" w:hAnsi="Times New Roman" w:cs="Times New Roman"/>
          <w:sz w:val="28"/>
          <w:szCs w:val="28"/>
          <w:lang w:eastAsia="ru-RU" w:bidi="uk-UA"/>
        </w:rPr>
        <w:t>Встановіть відповідність інформаційних процесів наступним діям</w:t>
      </w:r>
      <w:r w:rsidR="00123A69" w:rsidRPr="00417C43">
        <w:rPr>
          <w:rFonts w:ascii="Times New Roman" w:eastAsia="Times New Roman" w:hAnsi="Times New Roman" w:cs="Times New Roman"/>
          <w:sz w:val="28"/>
          <w:szCs w:val="28"/>
          <w:lang w:eastAsia="ru-RU" w:bidi="uk-UA"/>
        </w:rPr>
        <w: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 xml:space="preserve">а) формування запиту в системі </w:t>
      </w:r>
      <w:r w:rsidRPr="00417C43">
        <w:rPr>
          <w:rFonts w:ascii="Times New Roman" w:eastAsia="Times New Roman" w:hAnsi="Times New Roman" w:cs="Times New Roman"/>
          <w:sz w:val="28"/>
          <w:szCs w:val="28"/>
          <w:lang w:eastAsia="ru-RU" w:bidi="en-US"/>
        </w:rPr>
        <w:t>Google;</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б) розв’язання задачі;</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в) створення архівного файлу з паролем;</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г) рекламування нового журналу;</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д) конспектування матеріалу лекційного заняття.</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b/>
          <w:sz w:val="28"/>
          <w:szCs w:val="28"/>
          <w:lang w:eastAsia="ru-RU" w:bidi="uk-UA"/>
        </w:rPr>
        <w:t>Відповідність:</w:t>
      </w:r>
      <w:r w:rsidRPr="00417C43">
        <w:rPr>
          <w:rFonts w:ascii="Times New Roman" w:eastAsia="Times New Roman" w:hAnsi="Times New Roman" w:cs="Times New Roman"/>
          <w:sz w:val="28"/>
          <w:szCs w:val="28"/>
          <w:lang w:eastAsia="ru-RU" w:bidi="uk-UA"/>
        </w:rPr>
        <w:t xml:space="preserve"> обробка, передача, пошук, захист, збігання.</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2.</w:t>
      </w:r>
      <w:r w:rsidRPr="00417C43">
        <w:rPr>
          <w:rFonts w:ascii="Times New Roman" w:eastAsia="Times New Roman" w:hAnsi="Times New Roman" w:cs="Times New Roman"/>
          <w:b/>
          <w:sz w:val="28"/>
          <w:szCs w:val="28"/>
          <w:lang w:eastAsia="ru-RU" w:bidi="uk-UA"/>
        </w:rPr>
        <w:t xml:space="preserve"> </w:t>
      </w:r>
      <w:r w:rsidRPr="00417C43">
        <w:rPr>
          <w:rFonts w:ascii="Times New Roman" w:eastAsia="Times New Roman" w:hAnsi="Times New Roman" w:cs="Times New Roman"/>
          <w:sz w:val="28"/>
          <w:szCs w:val="28"/>
          <w:lang w:eastAsia="ru-RU" w:bidi="uk-UA"/>
        </w:rPr>
        <w:t>Поставте у відповідність конкретним прикладам інформаційних процесів наступні види інформаційної діяльності під час самоосвіти</w:t>
      </w:r>
      <w:r w:rsidR="00123A69" w:rsidRPr="00417C43">
        <w:rPr>
          <w:rFonts w:ascii="Times New Roman" w:eastAsia="Times New Roman" w:hAnsi="Times New Roman" w:cs="Times New Roman"/>
          <w:sz w:val="28"/>
          <w:szCs w:val="28"/>
          <w:lang w:eastAsia="ru-RU" w:bidi="uk-UA"/>
        </w:rPr>
        <w: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а) робота з каталогом у бібліотеці;</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б) прослуховування радіопередачі;</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в) виступ з доповіддю на конференції;</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г) створення діаграми;</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д) реєстрація на сайті ЗВО;</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е) проведення наради.</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b/>
          <w:sz w:val="28"/>
          <w:szCs w:val="28"/>
          <w:lang w:eastAsia="ru-RU" w:bidi="uk-UA"/>
        </w:rPr>
        <w:t>Відповідність:</w:t>
      </w:r>
      <w:r w:rsidRPr="00417C43">
        <w:rPr>
          <w:rFonts w:ascii="Times New Roman" w:eastAsia="Times New Roman" w:hAnsi="Times New Roman" w:cs="Times New Roman"/>
          <w:sz w:val="28"/>
          <w:szCs w:val="28"/>
          <w:lang w:eastAsia="ru-RU" w:bidi="uk-UA"/>
        </w:rPr>
        <w:t xml:space="preserve"> зберігання інформації, поширення інформації, обмін</w:t>
      </w:r>
      <w:r w:rsidR="00FD6F0F" w:rsidRPr="00417C43">
        <w:rPr>
          <w:rFonts w:ascii="Times New Roman" w:eastAsia="Times New Roman" w:hAnsi="Times New Roman" w:cs="Times New Roman"/>
          <w:sz w:val="28"/>
          <w:szCs w:val="28"/>
          <w:lang w:eastAsia="ru-RU" w:bidi="uk-UA"/>
        </w:rPr>
        <w:t xml:space="preserve"> </w:t>
      </w:r>
      <w:r w:rsidRPr="00417C43">
        <w:rPr>
          <w:rFonts w:ascii="Times New Roman" w:eastAsia="Times New Roman" w:hAnsi="Times New Roman" w:cs="Times New Roman"/>
          <w:sz w:val="28"/>
          <w:szCs w:val="28"/>
          <w:lang w:eastAsia="ru-RU" w:bidi="uk-UA"/>
        </w:rPr>
        <w:t>інформацією, пошук інформації, використання інформації, отримання</w:t>
      </w:r>
      <w:r w:rsidR="00FD6F0F" w:rsidRPr="00417C43">
        <w:rPr>
          <w:rFonts w:ascii="Times New Roman" w:eastAsia="Times New Roman" w:hAnsi="Times New Roman" w:cs="Times New Roman"/>
          <w:sz w:val="28"/>
          <w:szCs w:val="28"/>
          <w:lang w:eastAsia="ru-RU" w:bidi="uk-UA"/>
        </w:rPr>
        <w:t xml:space="preserve"> </w:t>
      </w:r>
      <w:r w:rsidRPr="00417C43">
        <w:rPr>
          <w:rFonts w:ascii="Times New Roman" w:eastAsia="Times New Roman" w:hAnsi="Times New Roman" w:cs="Times New Roman"/>
          <w:sz w:val="28"/>
          <w:szCs w:val="28"/>
          <w:lang w:eastAsia="ru-RU" w:bidi="uk-UA"/>
        </w:rPr>
        <w:t>інформації.</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bidi="uk-UA"/>
        </w:rPr>
        <w:t>3.</w:t>
      </w:r>
      <w:r w:rsidRPr="00417C43">
        <w:rPr>
          <w:rFonts w:ascii="Times New Roman" w:eastAsia="Times New Roman" w:hAnsi="Times New Roman" w:cs="Times New Roman"/>
          <w:b/>
          <w:sz w:val="28"/>
          <w:szCs w:val="28"/>
          <w:lang w:eastAsia="ru-RU" w:bidi="uk-UA"/>
        </w:rPr>
        <w:t xml:space="preserve"> </w:t>
      </w:r>
      <w:r w:rsidRPr="00417C43">
        <w:rPr>
          <w:rFonts w:ascii="Times New Roman" w:eastAsia="Times New Roman" w:hAnsi="Times New Roman" w:cs="Times New Roman"/>
          <w:sz w:val="28"/>
          <w:szCs w:val="28"/>
          <w:lang w:eastAsia="ru-RU"/>
        </w:rPr>
        <w:t>Які основні види інформаційної діяльності визначені у законі України «Про інформацію»</w:t>
      </w:r>
      <w:r w:rsidR="00FD6F0F" w:rsidRPr="00417C43">
        <w:rPr>
          <w:rFonts w:ascii="Times New Roman" w:eastAsia="Times New Roman" w:hAnsi="Times New Roman" w:cs="Times New Roman"/>
          <w:sz w:val="28"/>
          <w:szCs w:val="28"/>
          <w:lang w:eastAsia="ru-RU"/>
        </w:rPr>
        <w:t>?</w:t>
      </w:r>
    </w:p>
    <w:p w:rsidR="003C4B89" w:rsidRPr="00417C43" w:rsidRDefault="003C4B89" w:rsidP="00FC684D">
      <w:pPr>
        <w:spacing w:after="0" w:line="240" w:lineRule="auto"/>
        <w:ind w:right="140" w:firstLine="567"/>
        <w:jc w:val="both"/>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bidi="uk-UA"/>
        </w:rPr>
        <w:t>Оберіть правильні відповіді</w:t>
      </w:r>
      <w:r w:rsidR="00FD6F0F" w:rsidRPr="00417C43">
        <w:rPr>
          <w:rFonts w:ascii="Times New Roman" w:eastAsia="Times New Roman" w:hAnsi="Times New Roman" w:cs="Times New Roman"/>
          <w:i/>
          <w:sz w:val="28"/>
          <w:szCs w:val="28"/>
          <w:lang w:eastAsia="ru-RU" w:bidi="uk-UA"/>
        </w:rPr>
        <w: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зберігання , кодування, створення інформації;</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захист, передавання, сортування інформації;</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збирання, одержання, зберігання інформації;</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створення, поширення, використання інформації;</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 перетворення, обробка, використання інформації;</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е) сортування, передача, охорона інформації;</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ж) передача, збирання, кодування інформації.</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4. </w:t>
      </w:r>
      <w:r w:rsidRPr="00417C43">
        <w:rPr>
          <w:rFonts w:ascii="Times New Roman" w:eastAsia="Times New Roman" w:hAnsi="Times New Roman" w:cs="Times New Roman" w:hint="eastAsia"/>
          <w:sz w:val="28"/>
          <w:szCs w:val="28"/>
          <w:lang w:eastAsia="ru-RU"/>
        </w:rPr>
        <w:t>Які</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інформаційні</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процеси</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відбуваються</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під</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час</w:t>
      </w:r>
      <w:r w:rsidRPr="00417C43">
        <w:rPr>
          <w:rFonts w:ascii="Times New Roman" w:eastAsia="Times New Roman" w:hAnsi="Times New Roman" w:cs="Times New Roman"/>
          <w:sz w:val="28"/>
          <w:szCs w:val="28"/>
          <w:lang w:eastAsia="ru-RU"/>
        </w:rPr>
        <w:t xml:space="preserve"> здійснення самоосвіти </w:t>
      </w:r>
      <w:r w:rsidRPr="00417C43">
        <w:rPr>
          <w:rFonts w:ascii="Times New Roman" w:eastAsia="Times New Roman" w:hAnsi="Times New Roman" w:cs="Times New Roman" w:hint="eastAsia"/>
          <w:sz w:val="28"/>
          <w:szCs w:val="28"/>
          <w:lang w:eastAsia="ru-RU"/>
        </w:rPr>
        <w:t>у</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бібліотеці</w:t>
      </w:r>
      <w:r w:rsidR="00FD6F0F" w:rsidRPr="00417C43">
        <w:rPr>
          <w:rFonts w:ascii="Times New Roman" w:eastAsia="Times New Roman" w:hAnsi="Times New Roman" w:cs="Times New Roman"/>
          <w:sz w:val="28"/>
          <w:szCs w:val="28"/>
          <w:lang w:eastAsia="ru-RU"/>
        </w:rPr>
        <w:t>?</w:t>
      </w:r>
    </w:p>
    <w:p w:rsidR="003C4B89" w:rsidRPr="00417C43" w:rsidRDefault="00FD6F0F" w:rsidP="00FC684D">
      <w:pPr>
        <w:spacing w:after="0" w:line="240" w:lineRule="auto"/>
        <w:ind w:right="140" w:firstLine="567"/>
        <w:jc w:val="both"/>
        <w:rPr>
          <w:rFonts w:ascii="Times New Roman" w:eastAsia="Times New Roman" w:hAnsi="Times New Roman" w:cs="Times New Roman"/>
          <w:i/>
          <w:sz w:val="28"/>
          <w:szCs w:val="28"/>
          <w:lang w:eastAsia="ru-RU"/>
        </w:rPr>
      </w:pPr>
      <w:r w:rsidRPr="00417C43">
        <w:rPr>
          <w:rFonts w:ascii="Times New Roman" w:eastAsia="Times New Roman" w:hAnsi="Times New Roman" w:cs="Times New Roman"/>
          <w:i/>
          <w:sz w:val="28"/>
          <w:szCs w:val="28"/>
          <w:lang w:eastAsia="ru-RU" w:bidi="uk-UA"/>
        </w:rPr>
        <w:t>Оберіть правильну відповідь:</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hint="eastAsia"/>
          <w:sz w:val="28"/>
          <w:szCs w:val="28"/>
          <w:lang w:eastAsia="ru-RU"/>
        </w:rPr>
        <w:t>а)</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кодування</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інформації</w:t>
      </w:r>
      <w:r w:rsidRPr="00417C43">
        <w:rPr>
          <w:rFonts w:ascii="Times New Roman" w:eastAsia="Times New Roman" w:hAnsi="Times New Roman" w:cs="Times New Roman"/>
          <w:sz w:val="28"/>
          <w:szCs w:val="28"/>
          <w:lang w:eastAsia="ru-RU"/>
        </w:rPr>
        <w: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hint="eastAsia"/>
          <w:sz w:val="28"/>
          <w:szCs w:val="28"/>
          <w:lang w:eastAsia="ru-RU"/>
        </w:rPr>
        <w:t>б) обробка</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інформації</w:t>
      </w:r>
      <w:r w:rsidRPr="00417C43">
        <w:rPr>
          <w:rFonts w:ascii="Times New Roman" w:eastAsia="Times New Roman" w:hAnsi="Times New Roman" w:cs="Times New Roman"/>
          <w:sz w:val="28"/>
          <w:szCs w:val="28"/>
          <w:lang w:eastAsia="ru-RU"/>
        </w:rPr>
        <w: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hint="eastAsia"/>
          <w:sz w:val="28"/>
          <w:szCs w:val="28"/>
          <w:lang w:eastAsia="ru-RU"/>
        </w:rPr>
        <w:t>в) захист</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інформації</w:t>
      </w:r>
      <w:r w:rsidRPr="00417C43">
        <w:rPr>
          <w:rFonts w:ascii="Times New Roman" w:eastAsia="Times New Roman" w:hAnsi="Times New Roman" w:cs="Times New Roman"/>
          <w:sz w:val="28"/>
          <w:szCs w:val="28"/>
          <w:lang w:eastAsia="ru-RU"/>
        </w:rPr>
        <w: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hint="eastAsia"/>
          <w:sz w:val="28"/>
          <w:szCs w:val="28"/>
          <w:lang w:eastAsia="ru-RU"/>
        </w:rPr>
        <w:t>г) пошук</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інформації</w:t>
      </w:r>
      <w:r w:rsidRPr="00417C43">
        <w:rPr>
          <w:rFonts w:ascii="Times New Roman" w:eastAsia="Times New Roman" w:hAnsi="Times New Roman" w:cs="Times New Roman"/>
          <w:sz w:val="28"/>
          <w:szCs w:val="28"/>
          <w:lang w:eastAsia="ru-RU"/>
        </w:rPr>
        <w: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hint="eastAsia"/>
          <w:sz w:val="28"/>
          <w:szCs w:val="28"/>
          <w:lang w:eastAsia="ru-RU"/>
        </w:rPr>
        <w:t>д) збереження</w:t>
      </w:r>
      <w:r w:rsidRPr="00417C43">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hint="eastAsia"/>
          <w:sz w:val="28"/>
          <w:szCs w:val="28"/>
          <w:lang w:eastAsia="ru-RU"/>
        </w:rPr>
        <w:t>інформації</w:t>
      </w:r>
      <w:r w:rsidRPr="00417C43">
        <w:rPr>
          <w:rFonts w:ascii="Times New Roman" w:eastAsia="Times New Roman" w:hAnsi="Times New Roman" w:cs="Times New Roman"/>
          <w:sz w:val="28"/>
          <w:szCs w:val="28"/>
          <w:lang w:eastAsia="ru-RU"/>
        </w:rPr>
        <w:t>.</w:t>
      </w:r>
    </w:p>
    <w:p w:rsidR="003C4B89" w:rsidRPr="00417C43" w:rsidRDefault="003C4B89" w:rsidP="00FC684D">
      <w:pPr>
        <w:spacing w:after="0" w:line="240" w:lineRule="auto"/>
        <w:ind w:right="140"/>
        <w:jc w:val="both"/>
        <w:rPr>
          <w:rFonts w:ascii="Times New Roman" w:eastAsia="Times New Roman" w:hAnsi="Times New Roman" w:cs="Times New Roman"/>
          <w:b/>
          <w:sz w:val="28"/>
          <w:szCs w:val="28"/>
          <w:lang w:eastAsia="ru-RU" w:bidi="uk-UA"/>
        </w:rPr>
      </w:pPr>
      <w:r w:rsidRPr="00417C43">
        <w:rPr>
          <w:rFonts w:ascii="Times New Roman" w:eastAsia="Times New Roman" w:hAnsi="Times New Roman" w:cs="Times New Roman"/>
          <w:sz w:val="28"/>
          <w:szCs w:val="28"/>
          <w:lang w:eastAsia="ru-RU"/>
        </w:rPr>
        <w:t xml:space="preserve">5. </w:t>
      </w:r>
      <w:r w:rsidRPr="00417C43">
        <w:rPr>
          <w:rFonts w:ascii="Times New Roman" w:eastAsia="Times New Roman" w:hAnsi="Times New Roman" w:cs="Times New Roman"/>
          <w:color w:val="000000"/>
          <w:sz w:val="28"/>
          <w:szCs w:val="28"/>
          <w:lang w:eastAsia="uk-UA"/>
        </w:rPr>
        <w:t>Які системи називають заснованими на знаннях</w:t>
      </w:r>
      <w:r w:rsidR="00FD6F0F" w:rsidRPr="00417C43">
        <w:rPr>
          <w:rFonts w:ascii="Times New Roman" w:eastAsia="Times New Roman" w:hAnsi="Times New Roman" w:cs="Times New Roman"/>
          <w:sz w:val="28"/>
          <w:szCs w:val="28"/>
          <w:lang w:eastAsia="ru-RU" w:bidi="uk-UA"/>
        </w:rPr>
        <w:t>?</w:t>
      </w:r>
    </w:p>
    <w:p w:rsidR="003C4B89" w:rsidRPr="00417C43" w:rsidRDefault="00FD6F0F" w:rsidP="00FC684D">
      <w:pPr>
        <w:spacing w:after="0" w:line="240" w:lineRule="auto"/>
        <w:ind w:right="140" w:firstLine="567"/>
        <w:jc w:val="both"/>
        <w:rPr>
          <w:rFonts w:ascii="Times New Roman" w:eastAsia="Times New Roman" w:hAnsi="Times New Roman" w:cs="Times New Roman"/>
          <w:i/>
          <w:sz w:val="28"/>
          <w:szCs w:val="28"/>
          <w:lang w:eastAsia="uk-UA"/>
        </w:rPr>
      </w:pPr>
      <w:r w:rsidRPr="00417C43">
        <w:rPr>
          <w:rFonts w:ascii="Times New Roman" w:eastAsia="Times New Roman" w:hAnsi="Times New Roman" w:cs="Times New Roman"/>
          <w:i/>
          <w:sz w:val="28"/>
          <w:szCs w:val="28"/>
          <w:lang w:eastAsia="ru-RU" w:bidi="uk-UA"/>
        </w:rPr>
        <w:t>Оберіть правильну відповідь:</w:t>
      </w:r>
    </w:p>
    <w:p w:rsidR="003C4B89" w:rsidRPr="00417C43" w:rsidRDefault="00FD6F0F"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lastRenderedPageBreak/>
        <w:t>а) м</w:t>
      </w:r>
      <w:r w:rsidR="003C4B89" w:rsidRPr="00417C43">
        <w:rPr>
          <w:rFonts w:ascii="Times New Roman" w:eastAsia="Times New Roman" w:hAnsi="Times New Roman" w:cs="Times New Roman"/>
          <w:color w:val="000000"/>
          <w:sz w:val="28"/>
          <w:szCs w:val="28"/>
          <w:lang w:eastAsia="uk-UA"/>
        </w:rPr>
        <w:t>оделюючі;</w:t>
      </w:r>
    </w:p>
    <w:p w:rsidR="003C4B89" w:rsidRPr="00417C43" w:rsidRDefault="00FD6F0F"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б) д</w:t>
      </w:r>
      <w:r w:rsidR="003C4B89" w:rsidRPr="00417C43">
        <w:rPr>
          <w:rFonts w:ascii="Times New Roman" w:eastAsia="Times New Roman" w:hAnsi="Times New Roman" w:cs="Times New Roman"/>
          <w:color w:val="000000"/>
          <w:sz w:val="28"/>
          <w:szCs w:val="28"/>
          <w:lang w:eastAsia="uk-UA"/>
        </w:rPr>
        <w:t>овідкові;</w:t>
      </w:r>
    </w:p>
    <w:p w:rsidR="003C4B89" w:rsidRPr="00417C43" w:rsidRDefault="00FD6F0F"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в) п</w:t>
      </w:r>
      <w:r w:rsidR="003C4B89" w:rsidRPr="00417C43">
        <w:rPr>
          <w:rFonts w:ascii="Times New Roman" w:eastAsia="Times New Roman" w:hAnsi="Times New Roman" w:cs="Times New Roman"/>
          <w:color w:val="000000"/>
          <w:sz w:val="28"/>
          <w:szCs w:val="28"/>
          <w:lang w:eastAsia="uk-UA"/>
        </w:rPr>
        <w:t>ошукові;</w:t>
      </w:r>
    </w:p>
    <w:p w:rsidR="003C4B89" w:rsidRPr="00417C43" w:rsidRDefault="00FD6F0F"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г) е</w:t>
      </w:r>
      <w:r w:rsidR="003C4B89" w:rsidRPr="00417C43">
        <w:rPr>
          <w:rFonts w:ascii="Times New Roman" w:eastAsia="Times New Roman" w:hAnsi="Times New Roman" w:cs="Times New Roman"/>
          <w:color w:val="000000"/>
          <w:sz w:val="28"/>
          <w:szCs w:val="28"/>
          <w:lang w:eastAsia="uk-UA"/>
        </w:rPr>
        <w:t>кспертні;</w:t>
      </w:r>
    </w:p>
    <w:p w:rsidR="003C4B89" w:rsidRPr="00417C43" w:rsidRDefault="00FD6F0F" w:rsidP="00FC684D">
      <w:pPr>
        <w:spacing w:after="0" w:line="240" w:lineRule="auto"/>
        <w:ind w:right="140" w:firstLine="567"/>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д) розрахункові.</w:t>
      </w:r>
    </w:p>
    <w:p w:rsidR="003C4B89" w:rsidRPr="00417C43" w:rsidRDefault="003C4B89" w:rsidP="00FC684D">
      <w:pPr>
        <w:spacing w:after="0" w:line="240" w:lineRule="auto"/>
        <w:ind w:right="140"/>
        <w:jc w:val="both"/>
        <w:rPr>
          <w:rFonts w:ascii="Calibri" w:eastAsia="Times New Roman" w:hAnsi="Calibri"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6. Якщо потрібно знайти певну інформацію, якою службою Internet потрібно скористатися?</w:t>
      </w:r>
    </w:p>
    <w:p w:rsidR="003C4B89" w:rsidRPr="00417C43" w:rsidRDefault="003C4B89" w:rsidP="00FC684D">
      <w:pPr>
        <w:spacing w:after="0" w:line="240" w:lineRule="auto"/>
        <w:ind w:right="140" w:firstLine="567"/>
        <w:jc w:val="both"/>
        <w:rPr>
          <w:rFonts w:ascii="Times New Roman" w:eastAsia="Times New Roman" w:hAnsi="Times New Roman" w:cs="Times New Roman"/>
          <w:i/>
          <w:color w:val="000000"/>
          <w:sz w:val="28"/>
          <w:szCs w:val="28"/>
          <w:lang w:eastAsia="uk-UA"/>
        </w:rPr>
      </w:pPr>
      <w:r w:rsidRPr="00417C43">
        <w:rPr>
          <w:rFonts w:ascii="Times New Roman" w:eastAsia="Times New Roman" w:hAnsi="Times New Roman" w:cs="Times New Roman"/>
          <w:i/>
          <w:iCs/>
          <w:color w:val="000000"/>
          <w:sz w:val="28"/>
          <w:szCs w:val="28"/>
          <w:lang w:eastAsia="uk-UA"/>
        </w:rPr>
        <w:t>Виберіть один із 5 варіантів відповіді:</w:t>
      </w:r>
    </w:p>
    <w:p w:rsidR="003C4B89" w:rsidRPr="00417C43" w:rsidRDefault="003C4B89" w:rsidP="00FC684D">
      <w:pPr>
        <w:spacing w:after="0" w:line="240" w:lineRule="auto"/>
        <w:ind w:right="140" w:firstLine="567"/>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а) електронна пошта;</w:t>
      </w:r>
    </w:p>
    <w:p w:rsidR="003C4B89" w:rsidRPr="00417C43" w:rsidRDefault="003C4B89" w:rsidP="00FC684D">
      <w:pPr>
        <w:spacing w:after="0" w:line="240" w:lineRule="auto"/>
        <w:ind w:right="140" w:firstLine="567"/>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б) телеконференції (групи новин);</w:t>
      </w:r>
    </w:p>
    <w:p w:rsidR="003C4B89" w:rsidRPr="00417C43" w:rsidRDefault="003C4B89" w:rsidP="00FC684D">
      <w:pPr>
        <w:spacing w:after="0" w:line="240" w:lineRule="auto"/>
        <w:ind w:right="140" w:firstLine="567"/>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в) Word Wide Web;</w:t>
      </w:r>
    </w:p>
    <w:p w:rsidR="003C4B89" w:rsidRPr="00417C43" w:rsidRDefault="003C4B89" w:rsidP="00FC684D">
      <w:pPr>
        <w:spacing w:after="0" w:line="240" w:lineRule="auto"/>
        <w:ind w:right="140" w:firstLine="567"/>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г) мережева операційна система;</w:t>
      </w:r>
    </w:p>
    <w:p w:rsidR="003C4B89" w:rsidRPr="00417C43" w:rsidRDefault="003C4B89" w:rsidP="00FC684D">
      <w:pPr>
        <w:spacing w:after="0" w:line="240" w:lineRule="auto"/>
        <w:ind w:right="140" w:firstLine="567"/>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д) системний адміністратор.</w:t>
      </w:r>
    </w:p>
    <w:p w:rsidR="003C4B89" w:rsidRPr="00417C43" w:rsidRDefault="003C4B89" w:rsidP="00FC684D">
      <w:pPr>
        <w:spacing w:after="0" w:line="240" w:lineRule="auto"/>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rPr>
        <w:t>7. Особливостями роботи в ООІМР</w:t>
      </w:r>
      <w:r w:rsidRPr="00417C43">
        <w:rPr>
          <w:rFonts w:ascii="Times New Roman" w:eastAsia="Times New Roman" w:hAnsi="Times New Roman" w:cs="Times New Roman"/>
          <w:color w:val="000000"/>
          <w:sz w:val="28"/>
          <w:szCs w:val="28"/>
          <w:lang w:val="en-US" w:eastAsia="uk-UA"/>
        </w:rPr>
        <w:t>RESS</w:t>
      </w:r>
      <w:r w:rsidRPr="00417C43">
        <w:rPr>
          <w:rFonts w:ascii="Times New Roman" w:eastAsia="Times New Roman" w:hAnsi="Times New Roman" w:cs="Times New Roman"/>
          <w:color w:val="000000"/>
          <w:sz w:val="28"/>
          <w:szCs w:val="28"/>
          <w:lang w:eastAsia="uk-UA"/>
        </w:rPr>
        <w:t xml:space="preserve"> 4.0.0 є те, що</w:t>
      </w:r>
      <w:r w:rsidR="00FD6F0F" w:rsidRPr="00417C43">
        <w:rPr>
          <w:rFonts w:ascii="Times New Roman" w:eastAsia="Times New Roman" w:hAnsi="Times New Roman" w:cs="Times New Roman"/>
          <w:color w:val="000000"/>
          <w:sz w:val="28"/>
          <w:szCs w:val="28"/>
          <w:lang w:eastAsia="uk-UA"/>
        </w:rPr>
        <w:t>:</w:t>
      </w:r>
    </w:p>
    <w:p w:rsidR="003C4B89" w:rsidRPr="00417C43" w:rsidRDefault="00FD6F0F" w:rsidP="00FC684D">
      <w:pPr>
        <w:spacing w:after="0" w:line="240" w:lineRule="auto"/>
        <w:ind w:firstLine="567"/>
        <w:rPr>
          <w:rFonts w:ascii="Times New Roman" w:eastAsia="Times New Roman" w:hAnsi="Times New Roman" w:cs="Times New Roman"/>
          <w:i/>
          <w:sz w:val="28"/>
          <w:szCs w:val="28"/>
          <w:lang w:eastAsia="uk-UA"/>
        </w:rPr>
      </w:pPr>
      <w:r w:rsidRPr="00417C43">
        <w:rPr>
          <w:rFonts w:ascii="Times New Roman" w:eastAsia="Times New Roman" w:hAnsi="Times New Roman" w:cs="Times New Roman"/>
          <w:i/>
          <w:color w:val="000000"/>
          <w:sz w:val="28"/>
          <w:szCs w:val="28"/>
          <w:lang w:eastAsia="uk-UA" w:bidi="uk-UA"/>
        </w:rPr>
        <w:t>(о</w:t>
      </w:r>
      <w:r w:rsidR="003C4B89" w:rsidRPr="00417C43">
        <w:rPr>
          <w:rFonts w:ascii="Times New Roman" w:eastAsia="Times New Roman" w:hAnsi="Times New Roman" w:cs="Times New Roman"/>
          <w:i/>
          <w:color w:val="000000"/>
          <w:sz w:val="28"/>
          <w:szCs w:val="28"/>
          <w:lang w:eastAsia="uk-UA" w:bidi="uk-UA"/>
        </w:rPr>
        <w:t>беріть правильні твердження</w:t>
      </w:r>
      <w:r w:rsidRPr="00417C43">
        <w:rPr>
          <w:rFonts w:ascii="Times New Roman" w:eastAsia="Times New Roman" w:hAnsi="Times New Roman" w:cs="Times New Roman"/>
          <w:i/>
          <w:color w:val="000000"/>
          <w:sz w:val="28"/>
          <w:szCs w:val="28"/>
          <w:lang w:eastAsia="uk-UA" w:bidi="uk-UA"/>
        </w:rPr>
        <w:t>)</w:t>
      </w:r>
    </w:p>
    <w:p w:rsidR="003C4B89" w:rsidRPr="00417C43" w:rsidRDefault="003C4B89"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а) слайди презентації можна видаляти в режимі демонстрації;</w:t>
      </w:r>
    </w:p>
    <w:p w:rsidR="003C4B89" w:rsidRPr="00417C43" w:rsidRDefault="003C4B89"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б) тип добавленої на слайд діаграми можна змінювати;</w:t>
      </w:r>
    </w:p>
    <w:p w:rsidR="003C4B89" w:rsidRPr="00417C43" w:rsidRDefault="003C4B89"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в) розмітку вже створеного слайда змінити не можна;</w:t>
      </w:r>
    </w:p>
    <w:p w:rsidR="00FD6F0F" w:rsidRPr="00417C43" w:rsidRDefault="003C4B89"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 xml:space="preserve">г) здійснювати перехід від слайда до слайда у режимі демонстрації презентації; </w:t>
      </w:r>
    </w:p>
    <w:p w:rsidR="003C4B89" w:rsidRPr="00417C43" w:rsidRDefault="003C4B89"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д) можна лише за допомогою миші;</w:t>
      </w:r>
    </w:p>
    <w:p w:rsidR="003C4B89" w:rsidRPr="00417C43" w:rsidRDefault="003C4B89"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у) ефекти анімації можна застосувати до будь-якого графічного об’єкта слайда.</w:t>
      </w:r>
    </w:p>
    <w:p w:rsidR="003C4B89" w:rsidRPr="00417C43" w:rsidRDefault="003C4B89" w:rsidP="00FC684D">
      <w:pPr>
        <w:spacing w:after="0" w:line="240" w:lineRule="auto"/>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ru-RU"/>
        </w:rPr>
        <w:t>8.</w:t>
      </w:r>
      <w:r w:rsidRPr="00417C43">
        <w:rPr>
          <w:rFonts w:ascii="Times New Roman" w:eastAsia="Times New Roman" w:hAnsi="Times New Roman" w:cs="Times New Roman"/>
          <w:b/>
          <w:sz w:val="28"/>
          <w:szCs w:val="28"/>
          <w:lang w:eastAsia="ru-RU"/>
        </w:rPr>
        <w:t xml:space="preserve"> </w:t>
      </w:r>
      <w:r w:rsidRPr="00417C43">
        <w:rPr>
          <w:rFonts w:ascii="Times New Roman" w:eastAsia="Times New Roman" w:hAnsi="Times New Roman" w:cs="Times New Roman"/>
          <w:color w:val="000000"/>
          <w:sz w:val="28"/>
          <w:szCs w:val="28"/>
          <w:lang w:eastAsia="uk-UA"/>
        </w:rPr>
        <w:t>Яка служба Internet дозволяє групі людей орган</w:t>
      </w:r>
      <w:r w:rsidR="00FD6F0F" w:rsidRPr="00417C43">
        <w:rPr>
          <w:rFonts w:ascii="Times New Roman" w:eastAsia="Times New Roman" w:hAnsi="Times New Roman" w:cs="Times New Roman"/>
          <w:color w:val="000000"/>
          <w:sz w:val="28"/>
          <w:szCs w:val="28"/>
          <w:lang w:eastAsia="uk-UA"/>
        </w:rPr>
        <w:t>ізовувати конференції,  семінари, колективні</w:t>
      </w:r>
      <w:r w:rsidRPr="00417C43">
        <w:rPr>
          <w:rFonts w:ascii="Times New Roman" w:eastAsia="Times New Roman" w:hAnsi="Times New Roman" w:cs="Times New Roman"/>
          <w:color w:val="000000"/>
          <w:sz w:val="28"/>
          <w:szCs w:val="28"/>
          <w:lang w:eastAsia="uk-UA"/>
        </w:rPr>
        <w:t xml:space="preserve"> дискусії тощо з метою самоосвіти?</w:t>
      </w:r>
    </w:p>
    <w:p w:rsidR="003C4B89" w:rsidRPr="00417C43" w:rsidRDefault="003C4B89" w:rsidP="00FC684D">
      <w:pPr>
        <w:spacing w:after="0" w:line="240" w:lineRule="auto"/>
        <w:ind w:firstLine="567"/>
        <w:rPr>
          <w:rFonts w:ascii="Times New Roman" w:eastAsia="Times New Roman" w:hAnsi="Times New Roman" w:cs="Times New Roman"/>
          <w:sz w:val="28"/>
          <w:szCs w:val="28"/>
          <w:lang w:eastAsia="uk-UA"/>
        </w:rPr>
      </w:pPr>
      <w:r w:rsidRPr="00417C43">
        <w:rPr>
          <w:rFonts w:ascii="Times New Roman" w:eastAsia="Times New Roman" w:hAnsi="Times New Roman" w:cs="Times New Roman"/>
          <w:i/>
          <w:iCs/>
          <w:color w:val="000000"/>
          <w:sz w:val="28"/>
          <w:szCs w:val="28"/>
          <w:lang w:eastAsia="uk-UA"/>
        </w:rPr>
        <w:t>Виберіть один або декілька із 5 варіантів відповіді:</w:t>
      </w:r>
    </w:p>
    <w:p w:rsidR="003C4B89" w:rsidRPr="00417C43" w:rsidRDefault="003C4B89" w:rsidP="00FC684D">
      <w:pPr>
        <w:spacing w:after="0" w:line="240" w:lineRule="auto"/>
        <w:ind w:firstLine="567"/>
        <w:rPr>
          <w:rFonts w:ascii="Times New Roman" w:eastAsia="Times New Roman" w:hAnsi="Times New Roman" w:cs="Times New Roman"/>
          <w:sz w:val="28"/>
          <w:szCs w:val="28"/>
          <w:lang w:eastAsia="uk-UA"/>
        </w:rPr>
      </w:pPr>
      <w:r w:rsidRPr="00417C43">
        <w:rPr>
          <w:rFonts w:ascii="Times New Roman" w:eastAsia="Times New Roman" w:hAnsi="Times New Roman" w:cs="Times New Roman"/>
          <w:color w:val="000000"/>
          <w:sz w:val="28"/>
          <w:szCs w:val="28"/>
          <w:lang w:eastAsia="uk-UA"/>
        </w:rPr>
        <w:t>а) групи новин;</w:t>
      </w:r>
    </w:p>
    <w:p w:rsidR="003C4B89" w:rsidRPr="00417C43" w:rsidRDefault="003C4B89" w:rsidP="00FC684D">
      <w:pPr>
        <w:spacing w:after="0" w:line="240" w:lineRule="auto"/>
        <w:ind w:firstLine="567"/>
        <w:rPr>
          <w:rFonts w:ascii="Times New Roman" w:eastAsia="Times New Roman" w:hAnsi="Times New Roman" w:cs="Times New Roman"/>
          <w:sz w:val="28"/>
          <w:szCs w:val="28"/>
          <w:lang w:eastAsia="uk-UA"/>
        </w:rPr>
      </w:pPr>
      <w:r w:rsidRPr="00417C43">
        <w:rPr>
          <w:rFonts w:ascii="Times New Roman" w:eastAsia="Times New Roman" w:hAnsi="Times New Roman" w:cs="Times New Roman"/>
          <w:color w:val="000000"/>
          <w:sz w:val="28"/>
          <w:szCs w:val="28"/>
          <w:lang w:eastAsia="uk-UA"/>
        </w:rPr>
        <w:t>б) телеконференції;</w:t>
      </w:r>
    </w:p>
    <w:p w:rsidR="003C4B89" w:rsidRPr="00417C43" w:rsidRDefault="003C4B89" w:rsidP="00FC684D">
      <w:pPr>
        <w:spacing w:after="0" w:line="240" w:lineRule="auto"/>
        <w:ind w:firstLine="567"/>
        <w:rPr>
          <w:rFonts w:ascii="Times New Roman" w:eastAsia="Times New Roman" w:hAnsi="Times New Roman" w:cs="Times New Roman"/>
          <w:sz w:val="28"/>
          <w:szCs w:val="28"/>
          <w:lang w:eastAsia="uk-UA"/>
        </w:rPr>
      </w:pPr>
      <w:r w:rsidRPr="00417C43">
        <w:rPr>
          <w:rFonts w:ascii="Times New Roman" w:eastAsia="Times New Roman" w:hAnsi="Times New Roman" w:cs="Times New Roman"/>
          <w:color w:val="000000"/>
          <w:sz w:val="28"/>
          <w:szCs w:val="28"/>
          <w:lang w:eastAsia="uk-UA"/>
        </w:rPr>
        <w:t>в) електронна пошта;</w:t>
      </w:r>
    </w:p>
    <w:p w:rsidR="003C4B89" w:rsidRPr="00417C43" w:rsidRDefault="003C4B89" w:rsidP="00FC684D">
      <w:pPr>
        <w:spacing w:after="0" w:line="240" w:lineRule="auto"/>
        <w:ind w:firstLine="567"/>
        <w:rPr>
          <w:rFonts w:ascii="Times New Roman" w:eastAsia="Times New Roman" w:hAnsi="Times New Roman" w:cs="Times New Roman"/>
          <w:sz w:val="28"/>
          <w:szCs w:val="28"/>
          <w:lang w:eastAsia="uk-UA"/>
        </w:rPr>
      </w:pPr>
      <w:r w:rsidRPr="00417C43">
        <w:rPr>
          <w:rFonts w:ascii="Times New Roman" w:eastAsia="Times New Roman" w:hAnsi="Times New Roman" w:cs="Times New Roman"/>
          <w:color w:val="000000"/>
          <w:sz w:val="28"/>
          <w:szCs w:val="28"/>
          <w:lang w:eastAsia="uk-UA"/>
        </w:rPr>
        <w:t>г) телефон;</w:t>
      </w:r>
    </w:p>
    <w:p w:rsidR="003C4B89" w:rsidRPr="00417C43" w:rsidRDefault="003C4B89" w:rsidP="00FC684D">
      <w:pPr>
        <w:spacing w:after="0" w:line="240" w:lineRule="auto"/>
        <w:ind w:firstLine="567"/>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д) Word Wide Web.</w:t>
      </w:r>
    </w:p>
    <w:p w:rsidR="003C4B89" w:rsidRPr="00357A8C" w:rsidRDefault="003C4B89" w:rsidP="00FC684D">
      <w:pPr>
        <w:spacing w:after="0" w:line="240" w:lineRule="auto"/>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 xml:space="preserve">9. </w:t>
      </w:r>
      <w:r w:rsidRPr="00357A8C">
        <w:rPr>
          <w:rFonts w:ascii="Times New Roman" w:eastAsia="Times New Roman" w:hAnsi="Times New Roman" w:cs="Times New Roman"/>
          <w:color w:val="000000"/>
          <w:sz w:val="28"/>
          <w:szCs w:val="28"/>
          <w:lang w:eastAsia="uk-UA"/>
        </w:rPr>
        <w:t xml:space="preserve">Слово або кілька слів, за якими здійснюється пошук потрібних відомостей </w:t>
      </w:r>
      <w:r w:rsidRPr="00417C43">
        <w:rPr>
          <w:rFonts w:ascii="Times New Roman" w:eastAsia="Times New Roman" w:hAnsi="Times New Roman" w:cs="Times New Roman"/>
          <w:color w:val="000000"/>
          <w:sz w:val="28"/>
          <w:szCs w:val="28"/>
          <w:lang w:eastAsia="uk-UA"/>
        </w:rPr>
        <w:t>з метою самоосвіти</w:t>
      </w:r>
      <w:r w:rsidRPr="00357A8C">
        <w:rPr>
          <w:rFonts w:ascii="Times New Roman" w:eastAsia="Times New Roman" w:hAnsi="Times New Roman" w:cs="Times New Roman"/>
          <w:color w:val="000000"/>
          <w:sz w:val="28"/>
          <w:szCs w:val="28"/>
          <w:lang w:eastAsia="uk-UA"/>
        </w:rPr>
        <w:t>– …</w:t>
      </w:r>
    </w:p>
    <w:p w:rsidR="003C4B89" w:rsidRPr="00417C43" w:rsidRDefault="003C4B89" w:rsidP="00FC684D">
      <w:pPr>
        <w:spacing w:after="0" w:line="240" w:lineRule="auto"/>
        <w:ind w:firstLine="567"/>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а) </w:t>
      </w:r>
      <w:r w:rsidRPr="00417C43">
        <w:rPr>
          <w:rFonts w:ascii="Times New Roman" w:eastAsia="Times New Roman" w:hAnsi="Times New Roman" w:cs="Times New Roman"/>
          <w:sz w:val="28"/>
          <w:szCs w:val="28"/>
          <w:lang w:val="ru-RU" w:eastAsia="uk-UA"/>
        </w:rPr>
        <w:t>пошукові системи</w:t>
      </w:r>
      <w:r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z w:val="28"/>
          <w:szCs w:val="28"/>
          <w:lang w:val="ru-RU" w:eastAsia="uk-UA"/>
        </w:rPr>
        <w:t xml:space="preserve"> </w:t>
      </w:r>
    </w:p>
    <w:p w:rsidR="003C4B89" w:rsidRPr="00417C43" w:rsidRDefault="003C4B89" w:rsidP="00FC684D">
      <w:pPr>
        <w:spacing w:after="0" w:line="240" w:lineRule="auto"/>
        <w:ind w:firstLine="567"/>
        <w:rPr>
          <w:rFonts w:ascii="Times New Roman" w:eastAsia="Times New Roman" w:hAnsi="Times New Roman" w:cs="Times New Roman"/>
          <w:sz w:val="28"/>
          <w:szCs w:val="28"/>
          <w:lang w:val="ru-RU" w:eastAsia="uk-UA"/>
        </w:rPr>
      </w:pPr>
      <w:r w:rsidRPr="00417C43">
        <w:rPr>
          <w:rFonts w:ascii="Times New Roman" w:eastAsia="Times New Roman" w:hAnsi="Times New Roman" w:cs="Times New Roman"/>
          <w:sz w:val="28"/>
          <w:szCs w:val="28"/>
          <w:lang w:eastAsia="uk-UA"/>
        </w:rPr>
        <w:t xml:space="preserve">б) </w:t>
      </w:r>
      <w:r w:rsidRPr="00417C43">
        <w:rPr>
          <w:rFonts w:ascii="Times New Roman" w:eastAsia="Times New Roman" w:hAnsi="Times New Roman" w:cs="Times New Roman"/>
          <w:sz w:val="28"/>
          <w:szCs w:val="28"/>
          <w:lang w:val="ru-RU" w:eastAsia="uk-UA"/>
        </w:rPr>
        <w:t>ключові слова</w:t>
      </w:r>
      <w:r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z w:val="28"/>
          <w:szCs w:val="28"/>
          <w:lang w:val="ru-RU" w:eastAsia="uk-UA"/>
        </w:rPr>
        <w:t xml:space="preserve"> </w:t>
      </w:r>
    </w:p>
    <w:p w:rsidR="003C4B89" w:rsidRPr="00417C43" w:rsidRDefault="003C4B89" w:rsidP="00FC684D">
      <w:pPr>
        <w:spacing w:after="0" w:line="240" w:lineRule="auto"/>
        <w:ind w:firstLine="567"/>
        <w:rPr>
          <w:rFonts w:ascii="Times New Roman" w:eastAsia="Times New Roman" w:hAnsi="Times New Roman" w:cs="Times New Roman"/>
          <w:sz w:val="28"/>
          <w:szCs w:val="28"/>
          <w:lang w:val="ru-RU" w:eastAsia="uk-UA"/>
        </w:rPr>
      </w:pPr>
      <w:r w:rsidRPr="00417C43">
        <w:rPr>
          <w:rFonts w:ascii="Times New Roman" w:eastAsia="Times New Roman" w:hAnsi="Times New Roman" w:cs="Times New Roman"/>
          <w:sz w:val="28"/>
          <w:szCs w:val="28"/>
          <w:lang w:eastAsia="uk-UA"/>
        </w:rPr>
        <w:t xml:space="preserve">в) </w:t>
      </w:r>
      <w:r w:rsidRPr="00417C43">
        <w:rPr>
          <w:rFonts w:ascii="Times New Roman" w:eastAsia="Times New Roman" w:hAnsi="Times New Roman" w:cs="Times New Roman"/>
          <w:sz w:val="28"/>
          <w:szCs w:val="28"/>
          <w:lang w:val="ru-RU" w:eastAsia="uk-UA"/>
        </w:rPr>
        <w:t>домен</w:t>
      </w:r>
      <w:r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z w:val="28"/>
          <w:szCs w:val="28"/>
          <w:lang w:val="ru-RU" w:eastAsia="uk-UA"/>
        </w:rPr>
        <w:t xml:space="preserve"> </w:t>
      </w:r>
    </w:p>
    <w:p w:rsidR="003C4B89" w:rsidRPr="00417C43" w:rsidRDefault="003C4B89" w:rsidP="00FC684D">
      <w:pPr>
        <w:spacing w:after="0" w:line="240" w:lineRule="auto"/>
        <w:ind w:firstLine="567"/>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г) </w:t>
      </w:r>
      <w:r w:rsidRPr="00417C43">
        <w:rPr>
          <w:rFonts w:ascii="Times New Roman" w:eastAsia="Times New Roman" w:hAnsi="Times New Roman" w:cs="Times New Roman"/>
          <w:sz w:val="28"/>
          <w:szCs w:val="28"/>
          <w:lang w:val="ru-RU" w:eastAsia="uk-UA"/>
        </w:rPr>
        <w:t>браузер</w:t>
      </w:r>
      <w:r w:rsidRPr="00417C43">
        <w:rPr>
          <w:rFonts w:ascii="Times New Roman" w:eastAsia="Times New Roman" w:hAnsi="Times New Roman" w:cs="Times New Roman"/>
          <w:sz w:val="28"/>
          <w:szCs w:val="28"/>
          <w:lang w:eastAsia="uk-UA"/>
        </w:rPr>
        <w:t>.</w:t>
      </w:r>
    </w:p>
    <w:p w:rsidR="003C4B89" w:rsidRPr="00417C43" w:rsidRDefault="00FC684D" w:rsidP="00FC684D">
      <w:pPr>
        <w:spacing w:after="0" w:line="240" w:lineRule="auto"/>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noProof/>
          <w:sz w:val="28"/>
          <w:szCs w:val="28"/>
          <w:lang w:eastAsia="uk-UA"/>
        </w:rPr>
        <w:drawing>
          <wp:anchor distT="0" distB="0" distL="114300" distR="114300" simplePos="0" relativeHeight="251713536" behindDoc="1" locked="0" layoutInCell="1" allowOverlap="1" wp14:anchorId="3A289776" wp14:editId="42475C70">
            <wp:simplePos x="0" y="0"/>
            <wp:positionH relativeFrom="column">
              <wp:posOffset>2395855</wp:posOffset>
            </wp:positionH>
            <wp:positionV relativeFrom="paragraph">
              <wp:posOffset>479425</wp:posOffset>
            </wp:positionV>
            <wp:extent cx="1638300" cy="3026116"/>
            <wp:effectExtent l="0" t="0" r="0" b="3175"/>
            <wp:wrapTight wrapText="bothSides">
              <wp:wrapPolygon edited="0">
                <wp:start x="0" y="0"/>
                <wp:lineTo x="0" y="21487"/>
                <wp:lineTo x="21349" y="21487"/>
                <wp:lineTo x="21349" y="0"/>
                <wp:lineTo x="0" y="0"/>
              </wp:wrapPolygon>
            </wp:wrapTight>
            <wp:docPr id="6" name="Рисунок 6" descr="http://testinform.in.ua/wp-content/uploads/2017/10/2017-10-11_162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testinform.in.ua/wp-content/uploads/2017/10/2017-10-11_162241.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638300" cy="3026116"/>
                    </a:xfrm>
                    <a:prstGeom prst="rect">
                      <a:avLst/>
                    </a:prstGeom>
                    <a:noFill/>
                    <a:ln>
                      <a:noFill/>
                    </a:ln>
                  </pic:spPr>
                </pic:pic>
              </a:graphicData>
            </a:graphic>
            <wp14:sizeRelH relativeFrom="page">
              <wp14:pctWidth>0</wp14:pctWidth>
            </wp14:sizeRelH>
            <wp14:sizeRelV relativeFrom="page">
              <wp14:pctHeight>0</wp14:pctHeight>
            </wp14:sizeRelV>
          </wp:anchor>
        </w:drawing>
      </w:r>
      <w:r w:rsidR="003C4B89" w:rsidRPr="00417C43">
        <w:rPr>
          <w:rFonts w:ascii="Times New Roman" w:eastAsia="Times New Roman" w:hAnsi="Times New Roman" w:cs="Times New Roman"/>
          <w:sz w:val="28"/>
          <w:szCs w:val="28"/>
          <w:lang w:eastAsia="uk-UA"/>
        </w:rPr>
        <w:t>10. Який інструмент в онлайновій формі потрібно використати при формуванні запитання якщо відповідь буде містити поле для введення даних у форматі часу?</w:t>
      </w:r>
    </w:p>
    <w:p w:rsidR="003C4B89" w:rsidRPr="00417C43" w:rsidRDefault="003C4B89" w:rsidP="00FC684D">
      <w:pPr>
        <w:spacing w:after="0" w:line="240" w:lineRule="auto"/>
        <w:jc w:val="both"/>
        <w:rPr>
          <w:rFonts w:ascii="Calibri" w:eastAsia="Times New Roman" w:hAnsi="Calibri" w:cs="Times New Roman"/>
          <w:lang w:val="ru-RU" w:eastAsia="ru-RU"/>
        </w:rPr>
      </w:pPr>
    </w:p>
    <w:p w:rsidR="003C4B89" w:rsidRPr="00417C43" w:rsidRDefault="003C4B89" w:rsidP="00FC684D">
      <w:pPr>
        <w:spacing w:after="0" w:line="240" w:lineRule="auto"/>
        <w:ind w:firstLine="567"/>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ru-RU"/>
        </w:rPr>
        <w:t xml:space="preserve">а) </w:t>
      </w:r>
      <w:r w:rsidRPr="00417C43">
        <w:rPr>
          <w:rFonts w:ascii="Times New Roman" w:eastAsia="Times New Roman" w:hAnsi="Times New Roman" w:cs="Times New Roman"/>
          <w:sz w:val="28"/>
          <w:szCs w:val="28"/>
          <w:lang w:eastAsia="uk-UA"/>
        </w:rPr>
        <w:t>Дата</w:t>
      </w:r>
      <w:r w:rsidR="00005C0F" w:rsidRPr="00417C43">
        <w:rPr>
          <w:rFonts w:ascii="Times New Roman" w:eastAsia="Times New Roman" w:hAnsi="Times New Roman" w:cs="Times New Roman"/>
          <w:sz w:val="28"/>
          <w:szCs w:val="28"/>
          <w:lang w:eastAsia="uk-UA"/>
        </w:rPr>
        <w:t>;</w:t>
      </w:r>
    </w:p>
    <w:p w:rsidR="003C4B89" w:rsidRPr="00417C43" w:rsidRDefault="003C4B89" w:rsidP="00FC684D">
      <w:pPr>
        <w:spacing w:after="0" w:line="240" w:lineRule="auto"/>
        <w:ind w:firstLine="567"/>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б) Час</w:t>
      </w:r>
      <w:r w:rsidR="00005C0F" w:rsidRPr="00417C43">
        <w:rPr>
          <w:rFonts w:ascii="Times New Roman" w:eastAsia="Times New Roman" w:hAnsi="Times New Roman" w:cs="Times New Roman"/>
          <w:sz w:val="28"/>
          <w:szCs w:val="28"/>
          <w:lang w:eastAsia="uk-UA"/>
        </w:rPr>
        <w:t>;</w:t>
      </w:r>
    </w:p>
    <w:p w:rsidR="003C4B89" w:rsidRPr="00417C43" w:rsidRDefault="003C4B89" w:rsidP="00FC684D">
      <w:pPr>
        <w:spacing w:after="0" w:line="240" w:lineRule="auto"/>
        <w:ind w:firstLine="567"/>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в) Складний список</w:t>
      </w:r>
      <w:r w:rsidR="00005C0F" w:rsidRPr="00417C43">
        <w:rPr>
          <w:rFonts w:ascii="Times New Roman" w:eastAsia="Times New Roman" w:hAnsi="Times New Roman" w:cs="Times New Roman"/>
          <w:sz w:val="28"/>
          <w:szCs w:val="28"/>
          <w:lang w:eastAsia="uk-UA"/>
        </w:rPr>
        <w:t>;</w:t>
      </w:r>
    </w:p>
    <w:p w:rsidR="003C4B89" w:rsidRPr="00417C43" w:rsidRDefault="003C4B89" w:rsidP="00FC684D">
      <w:pPr>
        <w:spacing w:after="0" w:line="240" w:lineRule="auto"/>
        <w:ind w:firstLine="567"/>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lastRenderedPageBreak/>
        <w:t>г) Таблиця</w:t>
      </w:r>
      <w:r w:rsidR="00005C0F" w:rsidRPr="00417C43">
        <w:rPr>
          <w:rFonts w:ascii="Times New Roman" w:eastAsia="Times New Roman" w:hAnsi="Times New Roman" w:cs="Times New Roman"/>
          <w:sz w:val="28"/>
          <w:szCs w:val="28"/>
          <w:lang w:eastAsia="uk-UA"/>
        </w:rPr>
        <w:t>.</w:t>
      </w:r>
    </w:p>
    <w:p w:rsidR="003C4B89" w:rsidRPr="00417C43" w:rsidRDefault="003C4B89" w:rsidP="00FC684D">
      <w:pPr>
        <w:spacing w:after="0" w:line="240" w:lineRule="auto"/>
        <w:ind w:right="140"/>
        <w:jc w:val="both"/>
        <w:rPr>
          <w:rFonts w:ascii="Times New Roman" w:eastAsia="Times New Roman" w:hAnsi="Times New Roman" w:cs="Times New Roman"/>
          <w:b/>
          <w:sz w:val="28"/>
          <w:szCs w:val="28"/>
          <w:lang w:eastAsia="ru-RU"/>
        </w:rPr>
      </w:pPr>
    </w:p>
    <w:p w:rsidR="003C4B89" w:rsidRPr="00417C43" w:rsidRDefault="003C4B89" w:rsidP="00FC684D">
      <w:pPr>
        <w:spacing w:after="0" w:line="240" w:lineRule="auto"/>
        <w:ind w:right="140"/>
        <w:jc w:val="both"/>
        <w:rPr>
          <w:rFonts w:ascii="Times New Roman" w:eastAsia="Times New Roman" w:hAnsi="Times New Roman" w:cs="Times New Roman"/>
          <w:b/>
          <w:sz w:val="28"/>
          <w:szCs w:val="28"/>
          <w:lang w:eastAsia="ru-RU"/>
        </w:rPr>
      </w:pPr>
    </w:p>
    <w:p w:rsidR="003C4B89" w:rsidRPr="00417C43" w:rsidRDefault="003C4B89" w:rsidP="00FC684D">
      <w:pPr>
        <w:spacing w:after="0" w:line="240" w:lineRule="auto"/>
        <w:ind w:right="140"/>
        <w:jc w:val="both"/>
        <w:rPr>
          <w:rFonts w:ascii="Times New Roman" w:eastAsia="Times New Roman" w:hAnsi="Times New Roman" w:cs="Times New Roman"/>
          <w:b/>
          <w:sz w:val="28"/>
          <w:szCs w:val="28"/>
          <w:lang w:eastAsia="ru-RU"/>
        </w:rPr>
      </w:pPr>
    </w:p>
    <w:p w:rsidR="003C4B89" w:rsidRPr="00417C43" w:rsidRDefault="003C4B89" w:rsidP="00FC684D">
      <w:pPr>
        <w:spacing w:after="0" w:line="240" w:lineRule="auto"/>
        <w:ind w:right="140"/>
        <w:jc w:val="both"/>
        <w:rPr>
          <w:rFonts w:ascii="Times New Roman" w:eastAsia="Times New Roman" w:hAnsi="Times New Roman" w:cs="Times New Roman"/>
          <w:b/>
          <w:sz w:val="28"/>
          <w:szCs w:val="28"/>
          <w:lang w:eastAsia="ru-RU"/>
        </w:rPr>
      </w:pPr>
    </w:p>
    <w:p w:rsidR="003C4B89" w:rsidRPr="00417C43" w:rsidRDefault="003C4B89" w:rsidP="00FC684D">
      <w:pPr>
        <w:spacing w:after="0" w:line="240" w:lineRule="auto"/>
        <w:ind w:right="140"/>
        <w:jc w:val="both"/>
        <w:rPr>
          <w:rFonts w:ascii="Times New Roman" w:eastAsia="Times New Roman" w:hAnsi="Times New Roman" w:cs="Times New Roman"/>
          <w:b/>
          <w:sz w:val="28"/>
          <w:szCs w:val="28"/>
          <w:lang w:eastAsia="ru-RU"/>
        </w:rPr>
      </w:pPr>
    </w:p>
    <w:p w:rsidR="003C4B89" w:rsidRPr="00417C43" w:rsidRDefault="003C4B89" w:rsidP="00FC684D">
      <w:pPr>
        <w:spacing w:after="0" w:line="240" w:lineRule="auto"/>
        <w:ind w:right="140"/>
        <w:jc w:val="both"/>
        <w:rPr>
          <w:rFonts w:ascii="Times New Roman" w:eastAsia="Times New Roman" w:hAnsi="Times New Roman" w:cs="Times New Roman"/>
          <w:b/>
          <w:sz w:val="28"/>
          <w:szCs w:val="28"/>
          <w:lang w:eastAsia="ru-RU"/>
        </w:rPr>
      </w:pPr>
    </w:p>
    <w:p w:rsidR="003C4B89" w:rsidRPr="00417C43" w:rsidRDefault="003C4B89" w:rsidP="00FC684D">
      <w:pPr>
        <w:spacing w:after="0" w:line="240" w:lineRule="auto"/>
        <w:ind w:right="140"/>
        <w:jc w:val="both"/>
        <w:rPr>
          <w:rFonts w:ascii="Times New Roman" w:eastAsia="Times New Roman" w:hAnsi="Times New Roman" w:cs="Times New Roman"/>
          <w:b/>
          <w:sz w:val="28"/>
          <w:szCs w:val="28"/>
          <w:lang w:eastAsia="ru-RU"/>
        </w:rPr>
      </w:pPr>
    </w:p>
    <w:p w:rsidR="003C4B89" w:rsidRPr="00417C43" w:rsidRDefault="003C4B89" w:rsidP="00FC684D">
      <w:pPr>
        <w:spacing w:after="0" w:line="240" w:lineRule="auto"/>
        <w:ind w:right="140"/>
        <w:jc w:val="both"/>
        <w:rPr>
          <w:rFonts w:ascii="Times New Roman" w:eastAsia="Times New Roman" w:hAnsi="Times New Roman" w:cs="Times New Roman"/>
          <w:b/>
          <w:sz w:val="28"/>
          <w:szCs w:val="28"/>
          <w:lang w:eastAsia="ru-RU"/>
        </w:rPr>
      </w:pPr>
    </w:p>
    <w:p w:rsidR="003C4B89" w:rsidRDefault="003C4B89" w:rsidP="00FC684D">
      <w:pPr>
        <w:spacing w:after="0" w:line="240" w:lineRule="auto"/>
        <w:ind w:right="140"/>
        <w:jc w:val="both"/>
        <w:rPr>
          <w:rFonts w:ascii="Times New Roman" w:eastAsia="Times New Roman" w:hAnsi="Times New Roman" w:cs="Times New Roman"/>
          <w:b/>
          <w:sz w:val="28"/>
          <w:szCs w:val="28"/>
          <w:lang w:eastAsia="ru-RU"/>
        </w:rPr>
      </w:pPr>
    </w:p>
    <w:p w:rsidR="00FC684D" w:rsidRDefault="00FC684D" w:rsidP="00FC684D">
      <w:pPr>
        <w:spacing w:after="0" w:line="240" w:lineRule="auto"/>
        <w:ind w:right="140"/>
        <w:jc w:val="both"/>
        <w:rPr>
          <w:rFonts w:ascii="Times New Roman" w:eastAsia="Times New Roman" w:hAnsi="Times New Roman" w:cs="Times New Roman"/>
          <w:b/>
          <w:sz w:val="28"/>
          <w:szCs w:val="28"/>
          <w:lang w:eastAsia="ru-RU"/>
        </w:rPr>
      </w:pPr>
    </w:p>
    <w:p w:rsidR="00FC684D" w:rsidRDefault="00FC684D" w:rsidP="00FC684D">
      <w:pPr>
        <w:spacing w:after="0" w:line="240" w:lineRule="auto"/>
        <w:ind w:right="140"/>
        <w:jc w:val="both"/>
        <w:rPr>
          <w:rFonts w:ascii="Times New Roman" w:eastAsia="Times New Roman" w:hAnsi="Times New Roman" w:cs="Times New Roman"/>
          <w:b/>
          <w:sz w:val="28"/>
          <w:szCs w:val="28"/>
          <w:lang w:eastAsia="ru-RU"/>
        </w:rPr>
      </w:pP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val="ru-RU" w:eastAsia="ru-RU"/>
        </w:rPr>
      </w:pPr>
      <w:r w:rsidRPr="00417C43">
        <w:rPr>
          <w:rFonts w:ascii="Times New Roman" w:eastAsia="Times New Roman" w:hAnsi="Times New Roman" w:cs="Times New Roman"/>
          <w:sz w:val="28"/>
          <w:szCs w:val="28"/>
          <w:lang w:eastAsia="ru-RU"/>
        </w:rPr>
        <w:t xml:space="preserve">11. </w:t>
      </w:r>
      <w:r w:rsidRPr="00417C43">
        <w:rPr>
          <w:rFonts w:ascii="Times New Roman" w:eastAsia="Times New Roman" w:hAnsi="Times New Roman" w:cs="Times New Roman"/>
          <w:sz w:val="28"/>
          <w:szCs w:val="28"/>
          <w:lang w:val="ru-RU" w:eastAsia="ru-RU"/>
        </w:rPr>
        <w:t xml:space="preserve">На малюнку зображено інтерфейс </w:t>
      </w:r>
      <w:r w:rsidRPr="00417C43">
        <w:rPr>
          <w:rFonts w:ascii="Times New Roman" w:eastAsia="Times New Roman" w:hAnsi="Times New Roman" w:cs="Times New Roman"/>
          <w:bCs/>
          <w:i/>
          <w:iCs/>
          <w:sz w:val="28"/>
          <w:szCs w:val="28"/>
          <w:lang w:val="ru-RU" w:eastAsia="ru-RU"/>
        </w:rPr>
        <w:t>Google Диска</w:t>
      </w:r>
      <w:r w:rsidRPr="00417C43">
        <w:rPr>
          <w:rFonts w:ascii="Times New Roman" w:eastAsia="Times New Roman" w:hAnsi="Times New Roman" w:cs="Times New Roman"/>
          <w:sz w:val="28"/>
          <w:szCs w:val="28"/>
          <w:lang w:val="ru-RU" w:eastAsia="ru-RU"/>
        </w:rPr>
        <w:t>. За допомогою якої команди можна отримати доступ до сховища файлів, наданих для спільної роботи?</w:t>
      </w:r>
    </w:p>
    <w:p w:rsidR="00E23F5D" w:rsidRPr="00417C43" w:rsidRDefault="00E23F5D" w:rsidP="00FC684D">
      <w:pPr>
        <w:spacing w:after="0" w:line="240" w:lineRule="auto"/>
        <w:ind w:right="140"/>
        <w:jc w:val="both"/>
        <w:rPr>
          <w:rFonts w:ascii="Times New Roman" w:eastAsia="Times New Roman" w:hAnsi="Times New Roman" w:cs="Times New Roman"/>
          <w:sz w:val="28"/>
          <w:szCs w:val="28"/>
          <w:lang w:val="ru-RU" w:eastAsia="ru-RU"/>
        </w:rPr>
      </w:pPr>
      <w:r w:rsidRPr="00417C43">
        <w:rPr>
          <w:rFonts w:ascii="Times New Roman" w:eastAsia="Times New Roman" w:hAnsi="Times New Roman" w:cs="Times New Roman"/>
          <w:noProof/>
          <w:sz w:val="28"/>
          <w:szCs w:val="28"/>
          <w:lang w:eastAsia="uk-UA"/>
        </w:rPr>
        <w:drawing>
          <wp:inline distT="0" distB="0" distL="0" distR="0" wp14:anchorId="120886E1" wp14:editId="6C2B1311">
            <wp:extent cx="2209800" cy="3574418"/>
            <wp:effectExtent l="0" t="0" r="0" b="6985"/>
            <wp:docPr id="63" name="Рисунок 63" descr="http://testinform.in.ua/wp-content/uploads/2017/10/2017-10-11_162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testinform.in.ua/wp-content/uploads/2017/10/2017-10-11_162552.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15488" cy="3583619"/>
                    </a:xfrm>
                    <a:prstGeom prst="rect">
                      <a:avLst/>
                    </a:prstGeom>
                    <a:noFill/>
                    <a:ln>
                      <a:noFill/>
                    </a:ln>
                  </pic:spPr>
                </pic:pic>
              </a:graphicData>
            </a:graphic>
          </wp:inline>
        </w:drawing>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Відкриті для мене;</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Мій Диск;</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Кошик;</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Останні;</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д) Із зірочкою.</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12. Який прийом використовується для того</w:t>
      </w:r>
      <w:r w:rsidR="00005C0F"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щоб знайти в пошуковій системі Google одне із запропонованих слів?</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використовують логічний оператор or (символ «|»)</w:t>
      </w:r>
      <w:r w:rsidR="00005C0F" w:rsidRPr="00417C43">
        <w:rPr>
          <w:rFonts w:ascii="Times New Roman" w:eastAsia="Times New Roman" w:hAnsi="Times New Roman" w:cs="Times New Roman"/>
          <w:sz w:val="28"/>
          <w:szCs w:val="28"/>
          <w:lang w:eastAsia="ru-RU"/>
        </w:rPr>
        <w: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у пошуковому запиті записують оператор relate</w:t>
      </w:r>
      <w:r w:rsidR="00005C0F" w:rsidRPr="00417C43">
        <w:rPr>
          <w:rFonts w:ascii="Times New Roman" w:eastAsia="Times New Roman" w:hAnsi="Times New Roman" w:cs="Times New Roman"/>
          <w:sz w:val="28"/>
          <w:szCs w:val="28"/>
          <w:lang w:eastAsia="ru-RU"/>
        </w:rPr>
        <w:t>d: і далі вказують адресу сайта;</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у запит додають оператор mime, двокрапку, а потім тип потрібного документа.</w:t>
      </w:r>
    </w:p>
    <w:p w:rsidR="003C4B89" w:rsidRPr="00417C43" w:rsidRDefault="003C4B89" w:rsidP="00FC684D">
      <w:pPr>
        <w:spacing w:after="0" w:line="240" w:lineRule="auto"/>
        <w:ind w:right="140"/>
        <w:jc w:val="both"/>
        <w:rPr>
          <w:rFonts w:ascii="Times New Roman" w:eastAsia="Times New Roman" w:hAnsi="Times New Roman" w:cs="Times New Roman"/>
          <w:i/>
          <w:iCs/>
          <w:color w:val="000000"/>
          <w:sz w:val="28"/>
          <w:szCs w:val="28"/>
          <w:lang w:val="ru-RU" w:eastAsia="ru-RU"/>
        </w:rPr>
      </w:pPr>
      <w:r w:rsidRPr="00417C43">
        <w:rPr>
          <w:rFonts w:ascii="Times New Roman" w:eastAsia="Times New Roman" w:hAnsi="Times New Roman" w:cs="Times New Roman"/>
          <w:sz w:val="28"/>
          <w:szCs w:val="28"/>
          <w:lang w:eastAsia="ru-RU"/>
        </w:rPr>
        <w:lastRenderedPageBreak/>
        <w:t xml:space="preserve">13. </w:t>
      </w:r>
      <w:r w:rsidRPr="00417C43">
        <w:rPr>
          <w:rFonts w:ascii="Times New Roman" w:eastAsia="Times New Roman" w:hAnsi="Times New Roman" w:cs="Times New Roman"/>
          <w:color w:val="000000"/>
          <w:sz w:val="28"/>
          <w:szCs w:val="28"/>
          <w:lang w:val="ru-RU" w:eastAsia="ru-RU"/>
        </w:rPr>
        <w:t xml:space="preserve">Який інструмент в онлайновій формі потрібно використати при формуванні запитання якщо </w:t>
      </w:r>
      <w:r w:rsidRPr="00417C43">
        <w:rPr>
          <w:rFonts w:ascii="Times New Roman" w:eastAsia="Times New Roman" w:hAnsi="Times New Roman" w:cs="Times New Roman"/>
          <w:iCs/>
          <w:color w:val="000000"/>
          <w:sz w:val="28"/>
          <w:szCs w:val="28"/>
          <w:lang w:val="ru-RU" w:eastAsia="ru-RU"/>
        </w:rPr>
        <w:t>запитання передбачає ряд категорій (підпитань), на кожне з яких дається відповідь у вигляді однакової шкали?</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Таблиця;</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Дата;</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Складний список;</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Час.</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14. Яку з</w:t>
      </w:r>
      <w:r w:rsidR="00005C0F"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w:t>
      </w:r>
      <w:r w:rsidR="00005C0F" w:rsidRPr="00417C43">
        <w:rPr>
          <w:rFonts w:ascii="Times New Roman" w:eastAsia="Times New Roman" w:hAnsi="Times New Roman" w:cs="Times New Roman"/>
          <w:sz w:val="28"/>
          <w:szCs w:val="28"/>
          <w:lang w:eastAsia="ru-RU"/>
        </w:rPr>
        <w:t xml:space="preserve">стандартних офісних веб-програм </w:t>
      </w:r>
      <w:r w:rsidRPr="00417C43">
        <w:rPr>
          <w:rFonts w:ascii="Times New Roman" w:eastAsia="Times New Roman" w:hAnsi="Times New Roman" w:cs="Times New Roman"/>
          <w:sz w:val="28"/>
          <w:szCs w:val="28"/>
          <w:lang w:eastAsia="ru-RU"/>
        </w:rPr>
        <w:t>з</w:t>
      </w:r>
      <w:r w:rsidR="00005C0F"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 сховища Google Диск використовують для створення й редагування електронних таблиць?</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Google Таблиці;</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Google Документи;</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Google Презентації;</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г) Google Малюнки. </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15. Пошуковий запит, під час якого доцільно зв’язувати ключові слова логічними операторами and (і), or (або), not (ні) тощо.</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розширений пошук;</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простий пошук;</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в) не маю відповіді. </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16 Що з переліченого не відноситься до спеціалізованих хмарних сервісів?</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Paint;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Dropbox;</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Bitcasa;</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Google Drive.</w:t>
      </w:r>
    </w:p>
    <w:p w:rsidR="003C4B89" w:rsidRPr="00417C43" w:rsidRDefault="00005C0F"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17. У</w:t>
      </w:r>
      <w:r w:rsidR="003C4B89" w:rsidRPr="00417C43">
        <w:rPr>
          <w:rFonts w:ascii="Times New Roman" w:eastAsia="Times New Roman" w:hAnsi="Times New Roman" w:cs="Times New Roman"/>
          <w:sz w:val="28"/>
          <w:szCs w:val="28"/>
          <w:lang w:eastAsia="ru-RU"/>
        </w:rPr>
        <w:t xml:space="preserve"> процесі самостійного пошуку який прийом використовується для того</w:t>
      </w:r>
      <w:r w:rsidRPr="00417C43">
        <w:rPr>
          <w:rFonts w:ascii="Times New Roman" w:eastAsia="Times New Roman" w:hAnsi="Times New Roman" w:cs="Times New Roman"/>
          <w:sz w:val="28"/>
          <w:szCs w:val="28"/>
          <w:lang w:eastAsia="ru-RU"/>
        </w:rPr>
        <w:t>, щоб знайти у</w:t>
      </w:r>
      <w:r w:rsidR="003C4B89" w:rsidRPr="00417C43">
        <w:rPr>
          <w:rFonts w:ascii="Times New Roman" w:eastAsia="Times New Roman" w:hAnsi="Times New Roman" w:cs="Times New Roman"/>
          <w:sz w:val="28"/>
          <w:szCs w:val="28"/>
          <w:lang w:eastAsia="ru-RU"/>
        </w:rPr>
        <w:t xml:space="preserve"> пошуковій системі Google сайт, який схожий на вже відому веб-адресу?</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у пошуковому запиті записують оператор relat</w:t>
      </w:r>
      <w:r w:rsidR="00005C0F" w:rsidRPr="00417C43">
        <w:rPr>
          <w:rFonts w:ascii="Times New Roman" w:eastAsia="Times New Roman" w:hAnsi="Times New Roman" w:cs="Times New Roman"/>
          <w:sz w:val="28"/>
          <w:szCs w:val="28"/>
          <w:lang w:eastAsia="ru-RU"/>
        </w:rPr>
        <w:t>ed: і далі вказують адресу сайту</w:t>
      </w:r>
      <w:r w:rsidRPr="00417C43">
        <w:rPr>
          <w:rFonts w:ascii="Times New Roman" w:eastAsia="Times New Roman" w:hAnsi="Times New Roman" w:cs="Times New Roman"/>
          <w:sz w:val="28"/>
          <w:szCs w:val="28"/>
          <w:lang w:eastAsia="ru-RU"/>
        </w:rPr>
        <w:t>;</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у пошуковому запиті записують оператор site:, адрес</w:t>
      </w:r>
      <w:r w:rsidR="00005C0F" w:rsidRPr="00417C43">
        <w:rPr>
          <w:rFonts w:ascii="Times New Roman" w:eastAsia="Times New Roman" w:hAnsi="Times New Roman" w:cs="Times New Roman"/>
          <w:sz w:val="28"/>
          <w:szCs w:val="28"/>
          <w:lang w:eastAsia="ru-RU"/>
        </w:rPr>
        <w:t>у потрібного сайту</w:t>
      </w:r>
      <w:r w:rsidRPr="00417C43">
        <w:rPr>
          <w:rFonts w:ascii="Times New Roman" w:eastAsia="Times New Roman" w:hAnsi="Times New Roman" w:cs="Times New Roman"/>
          <w:sz w:val="28"/>
          <w:szCs w:val="28"/>
          <w:lang w:eastAsia="ru-RU"/>
        </w:rPr>
        <w:t xml:space="preserve"> та ключові слова пошуку;</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в) у запит додають оператор mime, двокрапку, а потім тип потрібного документа. </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18. Який прийом використовується для того</w:t>
      </w:r>
      <w:r w:rsidR="00005C0F"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що</w:t>
      </w:r>
      <w:r w:rsidR="00005C0F" w:rsidRPr="00417C43">
        <w:rPr>
          <w:rFonts w:ascii="Times New Roman" w:eastAsia="Times New Roman" w:hAnsi="Times New Roman" w:cs="Times New Roman"/>
          <w:sz w:val="28"/>
          <w:szCs w:val="28"/>
          <w:lang w:eastAsia="ru-RU"/>
        </w:rPr>
        <w:t>б знайти у</w:t>
      </w:r>
      <w:r w:rsidRPr="00417C43">
        <w:rPr>
          <w:rFonts w:ascii="Times New Roman" w:eastAsia="Times New Roman" w:hAnsi="Times New Roman" w:cs="Times New Roman"/>
          <w:sz w:val="28"/>
          <w:szCs w:val="28"/>
          <w:lang w:eastAsia="ru-RU"/>
        </w:rPr>
        <w:t xml:space="preserve"> пошуковій системі Google слова в межах одного речення?</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між словами пошуку замість пропуску вживають символ &amp;;</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вислів або слово слід взяти в лапки;</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перед потрібним словом зазначають символ +, не відокремлюючи його від слова пропуском;</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замість пропущеного слова слід поставити * .</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19. Який прийом викори</w:t>
      </w:r>
      <w:r w:rsidR="00005C0F" w:rsidRPr="00417C43">
        <w:rPr>
          <w:rFonts w:ascii="Times New Roman" w:eastAsia="Times New Roman" w:hAnsi="Times New Roman" w:cs="Times New Roman"/>
          <w:sz w:val="28"/>
          <w:szCs w:val="28"/>
          <w:lang w:eastAsia="ru-RU"/>
        </w:rPr>
        <w:t>стовується для того щоб знайти у</w:t>
      </w:r>
      <w:r w:rsidRPr="00417C43">
        <w:rPr>
          <w:rFonts w:ascii="Times New Roman" w:eastAsia="Times New Roman" w:hAnsi="Times New Roman" w:cs="Times New Roman"/>
          <w:sz w:val="28"/>
          <w:szCs w:val="28"/>
          <w:lang w:eastAsia="ru-RU"/>
        </w:rPr>
        <w:t xml:space="preserve"> по</w:t>
      </w:r>
      <w:r w:rsidR="00005C0F" w:rsidRPr="00417C43">
        <w:rPr>
          <w:rFonts w:ascii="Times New Roman" w:eastAsia="Times New Roman" w:hAnsi="Times New Roman" w:cs="Times New Roman"/>
          <w:sz w:val="28"/>
          <w:szCs w:val="28"/>
          <w:lang w:eastAsia="ru-RU"/>
        </w:rPr>
        <w:t>шуковій системі Google цитату, в</w:t>
      </w:r>
      <w:r w:rsidRPr="00417C43">
        <w:rPr>
          <w:rFonts w:ascii="Times New Roman" w:eastAsia="Times New Roman" w:hAnsi="Times New Roman" w:cs="Times New Roman"/>
          <w:sz w:val="28"/>
          <w:szCs w:val="28"/>
          <w:lang w:eastAsia="ru-RU"/>
        </w:rPr>
        <w:t xml:space="preserve"> якій пропущено слово?</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між словами пошуку замість пропуску вживають символ &amp;;</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замість пропущеного слова слід поставити *;</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перед потрібним словом зазначають символ +, не відокремлюючи його від слова пропуском;</w:t>
      </w:r>
    </w:p>
    <w:p w:rsidR="003C4B89" w:rsidRPr="00417C43" w:rsidRDefault="00AE40C0"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lastRenderedPageBreak/>
        <w:t>г) в</w:t>
      </w:r>
      <w:r w:rsidR="003C4B89" w:rsidRPr="00417C43">
        <w:rPr>
          <w:rFonts w:ascii="Times New Roman" w:eastAsia="Times New Roman" w:hAnsi="Times New Roman" w:cs="Times New Roman"/>
          <w:sz w:val="28"/>
          <w:szCs w:val="28"/>
          <w:lang w:eastAsia="ru-RU"/>
        </w:rPr>
        <w:t>ислів або слово слід взяти в лапки.</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20. Який з інструментів потрібно обрати для використання розширеного пошуку</w:t>
      </w:r>
      <w:r w:rsidR="00AE40C0" w:rsidRPr="00417C43">
        <w:rPr>
          <w:rFonts w:ascii="Times New Roman" w:eastAsia="Times New Roman" w:hAnsi="Times New Roman" w:cs="Times New Roman"/>
          <w:sz w:val="28"/>
          <w:szCs w:val="28"/>
          <w:lang w:eastAsia="ru-RU"/>
        </w:rPr>
        <w:t>,</w:t>
      </w:r>
      <w:r w:rsidRPr="00417C43">
        <w:rPr>
          <w:rFonts w:ascii="Times New Roman" w:eastAsia="Times New Roman" w:hAnsi="Times New Roman" w:cs="Times New Roman"/>
          <w:sz w:val="28"/>
          <w:szCs w:val="28"/>
          <w:lang w:eastAsia="ru-RU"/>
        </w:rPr>
        <w:t xml:space="preserve"> вбудованого в пошукову систему Google?</w:t>
      </w:r>
    </w:p>
    <w:p w:rsidR="003C4B89" w:rsidRPr="00417C43" w:rsidRDefault="003C4B89" w:rsidP="00FC684D">
      <w:pPr>
        <w:spacing w:after="0" w:line="240" w:lineRule="auto"/>
        <w:ind w:right="140"/>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noProof/>
          <w:sz w:val="28"/>
          <w:szCs w:val="28"/>
          <w:lang w:eastAsia="uk-UA"/>
        </w:rPr>
        <w:drawing>
          <wp:inline distT="0" distB="0" distL="0" distR="0" wp14:anchorId="3A21310C" wp14:editId="26636078">
            <wp:extent cx="6190688" cy="2105025"/>
            <wp:effectExtent l="0" t="0" r="635" b="0"/>
            <wp:docPr id="9" name="Рисунок 9" descr="http://testinform.in.ua/wp-content/uploads/2017/08/2017-08-27_1645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testinform.in.ua/wp-content/uploads/2017/08/2017-08-27_164547.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209451" cy="2111405"/>
                    </a:xfrm>
                    <a:prstGeom prst="rect">
                      <a:avLst/>
                    </a:prstGeom>
                    <a:noFill/>
                    <a:ln>
                      <a:noFill/>
                    </a:ln>
                  </pic:spPr>
                </pic:pic>
              </a:graphicData>
            </a:graphic>
          </wp:inline>
        </w:drawing>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а) 1;</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 2;</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в) 3;</w:t>
      </w:r>
    </w:p>
    <w:p w:rsidR="003C4B89" w:rsidRPr="00417C43" w:rsidRDefault="003C4B89" w:rsidP="00FC684D">
      <w:pPr>
        <w:spacing w:after="0" w:line="240" w:lineRule="auto"/>
        <w:ind w:right="140" w:firstLine="567"/>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 4.</w:t>
      </w:r>
    </w:p>
    <w:p w:rsidR="003C4B89" w:rsidRPr="00417C43" w:rsidRDefault="003C4B89" w:rsidP="00FC684D">
      <w:pPr>
        <w:tabs>
          <w:tab w:val="left" w:pos="0"/>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b/>
          <w:bCs/>
          <w:sz w:val="28"/>
          <w:szCs w:val="28"/>
          <w:lang w:eastAsia="uk-UA"/>
        </w:rPr>
        <w:t xml:space="preserve">Аналіз результатів. </w:t>
      </w:r>
      <w:r w:rsidRPr="00417C43">
        <w:rPr>
          <w:rFonts w:ascii="Times New Roman" w:eastAsia="Times New Roman" w:hAnsi="Times New Roman" w:cs="Times New Roman"/>
          <w:sz w:val="28"/>
          <w:szCs w:val="28"/>
          <w:lang w:eastAsia="ru-RU"/>
        </w:rPr>
        <w:t>За кожну повну правильну відповідь респондент отримував по 1 балу. Відтак, залежно від сумарної кількості набраних балів при визначенні рівня сформованості когнітивного компонента самоосвітньої компетентності майбутніх викладачів практичного навчання ПТНЗ, можуть бути використані такі нормативні межі:</w:t>
      </w:r>
      <w:r w:rsidRPr="00417C43">
        <w:rPr>
          <w:rFonts w:ascii="Times New Roman" w:eastAsia="Times New Roman" w:hAnsi="Times New Roman" w:cs="Times New Roman"/>
          <w:lang w:eastAsia="ru-RU"/>
        </w:rPr>
        <w:t xml:space="preserve"> </w:t>
      </w:r>
    </w:p>
    <w:p w:rsidR="003C4B89" w:rsidRPr="00417C43" w:rsidRDefault="003C4B89" w:rsidP="00FC684D">
      <w:pPr>
        <w:tabs>
          <w:tab w:val="left" w:pos="993"/>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0-6 балів – низький;</w:t>
      </w:r>
    </w:p>
    <w:p w:rsidR="003C4B89" w:rsidRPr="00417C43" w:rsidRDefault="003C4B89" w:rsidP="00FC684D">
      <w:pPr>
        <w:tabs>
          <w:tab w:val="left" w:pos="993"/>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7-13 балів – достатній;</w:t>
      </w:r>
    </w:p>
    <w:p w:rsidR="003C4B89" w:rsidRPr="00417C43" w:rsidRDefault="003C4B89" w:rsidP="00FC684D">
      <w:pPr>
        <w:tabs>
          <w:tab w:val="left" w:pos="993"/>
        </w:tab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14-20 балів – високий.</w:t>
      </w:r>
    </w:p>
    <w:p w:rsidR="005F761B" w:rsidRPr="00417C43" w:rsidRDefault="005F761B">
      <w:pP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color w:val="000000"/>
          <w:sz w:val="28"/>
          <w:szCs w:val="28"/>
          <w:lang w:eastAsia="ru-RU"/>
        </w:rPr>
        <w:br w:type="page"/>
      </w:r>
    </w:p>
    <w:p w:rsidR="003C4B89" w:rsidRDefault="003C4B89" w:rsidP="00B1791C">
      <w:pPr>
        <w:widowControl w:val="0"/>
        <w:spacing w:after="0" w:line="240" w:lineRule="auto"/>
        <w:ind w:left="7080" w:right="140" w:firstLine="709"/>
        <w:jc w:val="right"/>
        <w:rPr>
          <w:rFonts w:ascii="Times New Roman" w:eastAsia="Tahoma" w:hAnsi="Times New Roman" w:cs="Tahoma"/>
          <w:b/>
          <w:color w:val="000000"/>
          <w:sz w:val="28"/>
          <w:szCs w:val="28"/>
          <w:lang w:eastAsia="uk-UA" w:bidi="uk-UA"/>
        </w:rPr>
      </w:pPr>
      <w:r w:rsidRPr="00417C43">
        <w:rPr>
          <w:rFonts w:ascii="Times New Roman" w:eastAsia="Tahoma" w:hAnsi="Times New Roman" w:cs="Tahoma"/>
          <w:b/>
          <w:color w:val="000000"/>
          <w:sz w:val="28"/>
          <w:szCs w:val="28"/>
          <w:lang w:eastAsia="uk-UA" w:bidi="uk-UA"/>
        </w:rPr>
        <w:lastRenderedPageBreak/>
        <w:t xml:space="preserve">Додаток </w:t>
      </w:r>
      <w:r w:rsidR="00702D81">
        <w:rPr>
          <w:rFonts w:ascii="Times New Roman" w:eastAsia="Tahoma" w:hAnsi="Times New Roman" w:cs="Tahoma"/>
          <w:b/>
          <w:color w:val="000000"/>
          <w:sz w:val="28"/>
          <w:szCs w:val="28"/>
          <w:lang w:eastAsia="uk-UA" w:bidi="uk-UA"/>
        </w:rPr>
        <w:t>Р</w:t>
      </w:r>
    </w:p>
    <w:p w:rsidR="009745C4" w:rsidRPr="00417C43" w:rsidRDefault="009745C4" w:rsidP="003C4B89">
      <w:pPr>
        <w:widowControl w:val="0"/>
        <w:spacing w:after="0" w:line="240" w:lineRule="auto"/>
        <w:ind w:left="7080" w:right="140" w:firstLine="709"/>
        <w:jc w:val="center"/>
        <w:rPr>
          <w:rFonts w:ascii="Times New Roman" w:eastAsia="Tahoma" w:hAnsi="Times New Roman" w:cs="Tahoma"/>
          <w:b/>
          <w:color w:val="000000"/>
          <w:sz w:val="28"/>
          <w:szCs w:val="28"/>
          <w:lang w:eastAsia="uk-UA" w:bidi="uk-UA"/>
        </w:rPr>
      </w:pPr>
    </w:p>
    <w:p w:rsidR="003C4B89" w:rsidRPr="00417C43" w:rsidRDefault="003C4B89" w:rsidP="003C4B89">
      <w:pPr>
        <w:widowControl w:val="0"/>
        <w:spacing w:after="0" w:line="240" w:lineRule="auto"/>
        <w:ind w:firstLine="122"/>
        <w:jc w:val="center"/>
        <w:rPr>
          <w:rFonts w:ascii="Times New Roman" w:eastAsia="Tahoma" w:hAnsi="Times New Roman" w:cs="Times New Roman"/>
          <w:sz w:val="28"/>
          <w:szCs w:val="28"/>
          <w:lang w:eastAsia="uk-UA" w:bidi="uk-UA"/>
        </w:rPr>
      </w:pPr>
      <w:r w:rsidRPr="00417C43">
        <w:rPr>
          <w:rFonts w:ascii="Times New Roman" w:eastAsia="Tahoma" w:hAnsi="Times New Roman" w:cs="Times New Roman"/>
          <w:b/>
          <w:bCs/>
          <w:color w:val="000000"/>
          <w:sz w:val="28"/>
          <w:szCs w:val="28"/>
          <w:lang w:eastAsia="uk-UA" w:bidi="uk-UA"/>
        </w:rPr>
        <w:t>Опитувальник «Діагностика особливостей самоорганізації самоосвіти»</w:t>
      </w:r>
    </w:p>
    <w:p w:rsidR="003C4B89" w:rsidRDefault="00AE40C0" w:rsidP="003C4B89">
      <w:pPr>
        <w:widowControl w:val="0"/>
        <w:shd w:val="clear" w:color="auto" w:fill="FFFFFF"/>
        <w:spacing w:after="0" w:line="240" w:lineRule="auto"/>
        <w:ind w:left="20" w:firstLine="122"/>
        <w:jc w:val="center"/>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w:t>
      </w:r>
      <w:r w:rsidR="003C4B89" w:rsidRPr="00417C43">
        <w:rPr>
          <w:rFonts w:ascii="Times New Roman" w:eastAsia="Times New Roman" w:hAnsi="Times New Roman" w:cs="Times New Roman"/>
          <w:color w:val="000000"/>
          <w:sz w:val="28"/>
          <w:szCs w:val="28"/>
          <w:lang w:eastAsia="uk-UA" w:bidi="uk-UA"/>
        </w:rPr>
        <w:t>Модифікована діаг</w:t>
      </w:r>
      <w:r w:rsidRPr="00417C43">
        <w:rPr>
          <w:rFonts w:ascii="Times New Roman" w:eastAsia="Times New Roman" w:hAnsi="Times New Roman" w:cs="Times New Roman"/>
          <w:color w:val="000000"/>
          <w:sz w:val="28"/>
          <w:szCs w:val="28"/>
          <w:lang w:eastAsia="uk-UA" w:bidi="uk-UA"/>
        </w:rPr>
        <w:t>ностика за А. Ішаковим)</w:t>
      </w:r>
    </w:p>
    <w:p w:rsidR="00FC684D" w:rsidRPr="00417C43" w:rsidRDefault="00FC684D" w:rsidP="003C4B89">
      <w:pPr>
        <w:widowControl w:val="0"/>
        <w:shd w:val="clear" w:color="auto" w:fill="FFFFFF"/>
        <w:spacing w:after="0" w:line="240" w:lineRule="auto"/>
        <w:ind w:left="20" w:firstLine="122"/>
        <w:jc w:val="center"/>
        <w:rPr>
          <w:rFonts w:ascii="Times New Roman" w:eastAsia="Times New Roman" w:hAnsi="Times New Roman" w:cs="Times New Roman"/>
          <w:sz w:val="28"/>
          <w:szCs w:val="28"/>
        </w:rPr>
      </w:pPr>
    </w:p>
    <w:p w:rsidR="003C4B89" w:rsidRPr="00417C43" w:rsidRDefault="003C4B89" w:rsidP="00FC684D">
      <w:pPr>
        <w:widowControl w:val="0"/>
        <w:tabs>
          <w:tab w:val="left" w:pos="1276"/>
        </w:tabs>
        <w:spacing w:after="0" w:line="240" w:lineRule="auto"/>
        <w:ind w:firstLine="709"/>
        <w:jc w:val="both"/>
        <w:rPr>
          <w:rFonts w:ascii="Times New Roman" w:eastAsia="Times New Roman" w:hAnsi="Times New Roman" w:cs="Times New Roman"/>
          <w:i/>
          <w:iCs/>
          <w:color w:val="000000"/>
          <w:sz w:val="28"/>
          <w:szCs w:val="28"/>
          <w:shd w:val="clear" w:color="auto" w:fill="FFFFFF"/>
          <w:lang w:eastAsia="uk-UA" w:bidi="uk-UA"/>
        </w:rPr>
      </w:pPr>
      <w:r w:rsidRPr="00417C43">
        <w:rPr>
          <w:rFonts w:ascii="Times New Roman" w:eastAsia="Times New Roman" w:hAnsi="Times New Roman" w:cs="Times New Roman"/>
          <w:i/>
          <w:iCs/>
          <w:color w:val="000000"/>
          <w:sz w:val="28"/>
          <w:szCs w:val="28"/>
          <w:shd w:val="clear" w:color="auto" w:fill="FFFFFF"/>
          <w:lang w:eastAsia="uk-UA" w:bidi="uk-UA"/>
        </w:rPr>
        <w:t>Мета:</w:t>
      </w:r>
      <w:r w:rsidRPr="00417C43">
        <w:rPr>
          <w:rFonts w:ascii="Times New Roman" w:eastAsia="Times New Roman" w:hAnsi="Times New Roman" w:cs="Times New Roman"/>
          <w:color w:val="000000"/>
          <w:sz w:val="28"/>
          <w:szCs w:val="28"/>
          <w:lang w:eastAsia="uk-UA" w:bidi="uk-UA"/>
        </w:rPr>
        <w:t xml:space="preserve"> виявити рівень індивідуальних особливостей самоорганізації студентів</w:t>
      </w:r>
      <w:r w:rsidR="00AE40C0" w:rsidRPr="00417C43">
        <w:rPr>
          <w:rFonts w:ascii="Times New Roman" w:eastAsia="Times New Roman" w:hAnsi="Times New Roman" w:cs="Times New Roman"/>
          <w:color w:val="000000"/>
          <w:sz w:val="28"/>
          <w:szCs w:val="28"/>
          <w:lang w:eastAsia="uk-UA" w:bidi="uk-UA"/>
        </w:rPr>
        <w:t>.</w:t>
      </w:r>
    </w:p>
    <w:p w:rsidR="003C4B89" w:rsidRPr="00417C43" w:rsidRDefault="003C4B89" w:rsidP="00FC684D">
      <w:pPr>
        <w:widowControl w:val="0"/>
        <w:tabs>
          <w:tab w:val="left" w:pos="1276"/>
        </w:tabs>
        <w:spacing w:after="0" w:line="240" w:lineRule="auto"/>
        <w:ind w:firstLine="709"/>
        <w:jc w:val="both"/>
        <w:rPr>
          <w:rFonts w:ascii="Times New Roman" w:eastAsia="Tahoma" w:hAnsi="Times New Roman" w:cs="Times New Roman"/>
          <w:color w:val="000000"/>
          <w:sz w:val="28"/>
          <w:szCs w:val="28"/>
          <w:lang w:eastAsia="uk-UA" w:bidi="uk-UA"/>
        </w:rPr>
      </w:pPr>
      <w:r w:rsidRPr="00417C43">
        <w:rPr>
          <w:rFonts w:ascii="Times New Roman" w:eastAsia="Times New Roman" w:hAnsi="Times New Roman" w:cs="Times New Roman"/>
          <w:i/>
          <w:iCs/>
          <w:color w:val="000000"/>
          <w:sz w:val="28"/>
          <w:szCs w:val="28"/>
          <w:shd w:val="clear" w:color="auto" w:fill="FFFFFF"/>
          <w:lang w:eastAsia="uk-UA" w:bidi="uk-UA"/>
        </w:rPr>
        <w:t xml:space="preserve">Методика проведення: </w:t>
      </w:r>
      <w:r w:rsidRPr="00417C43">
        <w:rPr>
          <w:rFonts w:ascii="Times New Roman" w:eastAsia="Times New Roman" w:hAnsi="Times New Roman" w:cs="Times New Roman"/>
          <w:iCs/>
          <w:color w:val="000000"/>
          <w:sz w:val="28"/>
          <w:szCs w:val="28"/>
          <w:shd w:val="clear" w:color="auto" w:fill="FFFFFF"/>
          <w:lang w:eastAsia="uk-UA" w:bidi="uk-UA"/>
        </w:rPr>
        <w:t>Досліджуваним запропоновані</w:t>
      </w:r>
      <w:r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ahoma" w:hAnsi="Times New Roman" w:cs="Times New Roman"/>
          <w:color w:val="000000"/>
          <w:sz w:val="28"/>
          <w:szCs w:val="28"/>
          <w:lang w:eastAsia="uk-UA" w:bidi="uk-UA"/>
        </w:rPr>
        <w:t>твердження, які не є правильними чи неправильними, а лише констатують певні відмінності в діяльності людей. Необхідно уважно прочитати кожне твердження і, оцінивши ступінь своєї згоди чи незгоди з ним за наведеною нижче шестибальною шкалою, виписати отримані бали праворуч від номера відповідного затвердження на «Бланку відповідей». Точність результатів буде залежати від ступеня відвертості студентів.</w:t>
      </w:r>
    </w:p>
    <w:p w:rsidR="003C4B89" w:rsidRPr="00417C43" w:rsidRDefault="003C4B89" w:rsidP="00FC684D">
      <w:pPr>
        <w:widowControl w:val="0"/>
        <w:tabs>
          <w:tab w:val="left" w:pos="1276"/>
        </w:tabs>
        <w:spacing w:after="0" w:line="240" w:lineRule="auto"/>
        <w:ind w:firstLine="709"/>
        <w:jc w:val="both"/>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i/>
          <w:iCs/>
          <w:color w:val="000000"/>
          <w:sz w:val="28"/>
          <w:szCs w:val="28"/>
          <w:lang w:eastAsia="uk-UA" w:bidi="uk-UA"/>
        </w:rPr>
        <w:t>Обладнання:</w:t>
      </w:r>
      <w:r w:rsidRPr="00417C43">
        <w:rPr>
          <w:rFonts w:ascii="Times New Roman" w:eastAsia="Tahoma" w:hAnsi="Times New Roman" w:cs="Times New Roman"/>
          <w:color w:val="000000"/>
          <w:sz w:val="28"/>
          <w:szCs w:val="28"/>
          <w:lang w:eastAsia="uk-UA" w:bidi="uk-UA"/>
        </w:rPr>
        <w:t xml:space="preserve"> бланк</w:t>
      </w:r>
      <w:r w:rsidR="00AE40C0" w:rsidRPr="00417C43">
        <w:rPr>
          <w:rFonts w:ascii="Times New Roman" w:eastAsia="Tahoma" w:hAnsi="Times New Roman" w:cs="Times New Roman"/>
          <w:color w:val="000000"/>
          <w:sz w:val="28"/>
          <w:szCs w:val="28"/>
          <w:lang w:eastAsia="uk-UA" w:bidi="uk-UA"/>
        </w:rPr>
        <w:t xml:space="preserve"> відповідей опитувального листа.</w:t>
      </w:r>
    </w:p>
    <w:tbl>
      <w:tblPr>
        <w:tblStyle w:val="121"/>
        <w:tblW w:w="0" w:type="auto"/>
        <w:tblLook w:val="04A0" w:firstRow="1" w:lastRow="0" w:firstColumn="1" w:lastColumn="0" w:noHBand="0" w:noVBand="1"/>
      </w:tblPr>
      <w:tblGrid>
        <w:gridCol w:w="1645"/>
        <w:gridCol w:w="1641"/>
        <w:gridCol w:w="1640"/>
        <w:gridCol w:w="1640"/>
        <w:gridCol w:w="1642"/>
        <w:gridCol w:w="1645"/>
      </w:tblGrid>
      <w:tr w:rsidR="003C4B89" w:rsidRPr="00417C43" w:rsidTr="00606E5B">
        <w:tc>
          <w:tcPr>
            <w:tcW w:w="1675"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Не згоден повністю</w:t>
            </w:r>
          </w:p>
        </w:tc>
        <w:tc>
          <w:tcPr>
            <w:tcW w:w="1675"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Не згоден частково</w:t>
            </w:r>
          </w:p>
        </w:tc>
        <w:tc>
          <w:tcPr>
            <w:tcW w:w="1676"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Скоріше не</w:t>
            </w:r>
            <w:r w:rsidR="00AE40C0" w:rsidRPr="00417C43">
              <w:rPr>
                <w:rFonts w:ascii="Times New Roman" w:hAnsi="Times New Roman" w:cs="Times New Roman"/>
                <w:color w:val="000000"/>
                <w:sz w:val="24"/>
                <w:szCs w:val="28"/>
                <w:lang w:bidi="uk-UA"/>
              </w:rPr>
              <w:t xml:space="preserve"> </w:t>
            </w:r>
            <w:r w:rsidRPr="00417C43">
              <w:rPr>
                <w:rFonts w:ascii="Times New Roman" w:hAnsi="Times New Roman" w:cs="Times New Roman"/>
                <w:color w:val="000000"/>
                <w:sz w:val="24"/>
                <w:szCs w:val="28"/>
                <w:lang w:bidi="uk-UA"/>
              </w:rPr>
              <w:t>згоден, ніж згоден</w:t>
            </w:r>
          </w:p>
        </w:tc>
        <w:tc>
          <w:tcPr>
            <w:tcW w:w="1676"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Скоріше згоден, ніж не згоден</w:t>
            </w:r>
          </w:p>
        </w:tc>
        <w:tc>
          <w:tcPr>
            <w:tcW w:w="1676"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Згоден частково</w:t>
            </w:r>
          </w:p>
        </w:tc>
        <w:tc>
          <w:tcPr>
            <w:tcW w:w="1676"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Згоден повністю</w:t>
            </w:r>
          </w:p>
        </w:tc>
      </w:tr>
      <w:tr w:rsidR="003C4B89" w:rsidRPr="00417C43" w:rsidTr="00606E5B">
        <w:tc>
          <w:tcPr>
            <w:tcW w:w="1675"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1</w:t>
            </w:r>
          </w:p>
        </w:tc>
        <w:tc>
          <w:tcPr>
            <w:tcW w:w="1675"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3</w:t>
            </w:r>
          </w:p>
        </w:tc>
        <w:tc>
          <w:tcPr>
            <w:tcW w:w="1676"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3</w:t>
            </w:r>
          </w:p>
        </w:tc>
        <w:tc>
          <w:tcPr>
            <w:tcW w:w="1676"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4</w:t>
            </w:r>
          </w:p>
        </w:tc>
        <w:tc>
          <w:tcPr>
            <w:tcW w:w="1676"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5</w:t>
            </w:r>
          </w:p>
        </w:tc>
        <w:tc>
          <w:tcPr>
            <w:tcW w:w="1676" w:type="dxa"/>
          </w:tcPr>
          <w:p w:rsidR="003C4B89" w:rsidRPr="00417C43" w:rsidRDefault="003C4B89" w:rsidP="00FC684D">
            <w:pPr>
              <w:widowControl w:val="0"/>
              <w:tabs>
                <w:tab w:val="left" w:pos="1276"/>
              </w:tabs>
              <w:ind w:firstLine="709"/>
              <w:jc w:val="both"/>
              <w:rPr>
                <w:rFonts w:ascii="Times New Roman" w:hAnsi="Times New Roman" w:cs="Times New Roman"/>
                <w:color w:val="000000"/>
                <w:sz w:val="24"/>
                <w:szCs w:val="28"/>
                <w:lang w:bidi="uk-UA"/>
              </w:rPr>
            </w:pPr>
            <w:r w:rsidRPr="00417C43">
              <w:rPr>
                <w:rFonts w:ascii="Times New Roman" w:hAnsi="Times New Roman" w:cs="Times New Roman"/>
                <w:color w:val="000000"/>
                <w:sz w:val="24"/>
                <w:szCs w:val="28"/>
                <w:lang w:bidi="uk-UA"/>
              </w:rPr>
              <w:t>6</w:t>
            </w:r>
          </w:p>
        </w:tc>
      </w:tr>
    </w:tbl>
    <w:p w:rsidR="003C4B89" w:rsidRPr="00417C43" w:rsidRDefault="003C4B89" w:rsidP="00AA364F">
      <w:pPr>
        <w:widowControl w:val="0"/>
        <w:numPr>
          <w:ilvl w:val="0"/>
          <w:numId w:val="53"/>
        </w:numPr>
        <w:tabs>
          <w:tab w:val="left" w:pos="423"/>
          <w:tab w:val="left" w:pos="1134"/>
          <w:tab w:val="left" w:pos="1276"/>
        </w:tabs>
        <w:spacing w:before="193"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У мене є чітке уявлення про те, що я хочу отримати від життя.</w:t>
      </w:r>
    </w:p>
    <w:p w:rsidR="003C4B89" w:rsidRPr="00417C43" w:rsidRDefault="00AE40C0" w:rsidP="00AA364F">
      <w:pPr>
        <w:widowControl w:val="0"/>
        <w:numPr>
          <w:ilvl w:val="0"/>
          <w:numId w:val="53"/>
        </w:numPr>
        <w:tabs>
          <w:tab w:val="left" w:pos="423"/>
          <w:tab w:val="left" w:pos="1276"/>
          <w:tab w:val="left" w:pos="1418"/>
        </w:tabs>
        <w:spacing w:after="0" w:line="240" w:lineRule="auto"/>
        <w:ind w:right="940"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намагаюся по</w:t>
      </w:r>
      <w:r w:rsidR="003C4B89" w:rsidRPr="00417C43">
        <w:rPr>
          <w:rFonts w:ascii="Times New Roman" w:eastAsia="Times New Roman" w:hAnsi="Times New Roman" w:cs="Times New Roman"/>
          <w:color w:val="000000"/>
          <w:sz w:val="28"/>
          <w:szCs w:val="28"/>
          <w:lang w:eastAsia="uk-UA" w:bidi="uk-UA"/>
        </w:rPr>
        <w:t>думки випереджати події, прогнозуючи можливі наслідки своїх дій.</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систематично контролюю результати своєї самоосвітньої діяльності.</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можу діяти без огляду або навіть всупереч своєму миттєвому емоційному спонуканню.</w:t>
      </w:r>
    </w:p>
    <w:p w:rsidR="003C4B89" w:rsidRPr="00417C43" w:rsidRDefault="00AE40C0"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намагаюся не брати участь у</w:t>
      </w:r>
      <w:r w:rsidR="003C4B89" w:rsidRPr="00417C43">
        <w:rPr>
          <w:rFonts w:ascii="Times New Roman" w:eastAsia="Times New Roman" w:hAnsi="Times New Roman" w:cs="Times New Roman"/>
          <w:color w:val="000000"/>
          <w:sz w:val="28"/>
          <w:szCs w:val="28"/>
          <w:lang w:eastAsia="uk-UA" w:bidi="uk-UA"/>
        </w:rPr>
        <w:t xml:space="preserve"> ризикованих заходах.</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Ставлячи перед собою мету самоосвіти, я яскраво, в усіх деталях уявляю результат її здійснення.</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Якщо у мене не вистачає можливостей для досягнення поставленої мети, то я в першу чергу направляю свої зусилля на створення цих можливостей.</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успішно долаю ситуативні бажання, які відволікають мене від поставленої мети самоосвіти.</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Намагаюся акти</w:t>
      </w:r>
      <w:r w:rsidR="00AE40C0" w:rsidRPr="00417C43">
        <w:rPr>
          <w:rFonts w:ascii="Times New Roman" w:eastAsia="Times New Roman" w:hAnsi="Times New Roman" w:cs="Times New Roman"/>
          <w:color w:val="000000"/>
          <w:sz w:val="28"/>
          <w:szCs w:val="28"/>
          <w:lang w:eastAsia="uk-UA" w:bidi="uk-UA"/>
        </w:rPr>
        <w:t>вно використовувати засоби ІКТ у</w:t>
      </w:r>
      <w:r w:rsidRPr="00417C43">
        <w:rPr>
          <w:rFonts w:ascii="Times New Roman" w:eastAsia="Times New Roman" w:hAnsi="Times New Roman" w:cs="Times New Roman"/>
          <w:color w:val="000000"/>
          <w:sz w:val="28"/>
          <w:szCs w:val="28"/>
          <w:lang w:eastAsia="uk-UA" w:bidi="uk-UA"/>
        </w:rPr>
        <w:t xml:space="preserve"> процесі самоосвіти.</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До вибор</w:t>
      </w:r>
      <w:r w:rsidR="00AE40C0" w:rsidRPr="00417C43">
        <w:rPr>
          <w:rFonts w:ascii="Times New Roman" w:eastAsia="Times New Roman" w:hAnsi="Times New Roman" w:cs="Times New Roman"/>
          <w:color w:val="000000"/>
          <w:sz w:val="28"/>
          <w:szCs w:val="28"/>
          <w:lang w:eastAsia="uk-UA" w:bidi="uk-UA"/>
        </w:rPr>
        <w:t>у своїх життєвих цілей я підійду</w:t>
      </w:r>
      <w:r w:rsidRPr="00417C43">
        <w:rPr>
          <w:rFonts w:ascii="Times New Roman" w:eastAsia="Times New Roman" w:hAnsi="Times New Roman" w:cs="Times New Roman"/>
          <w:color w:val="000000"/>
          <w:sz w:val="28"/>
          <w:szCs w:val="28"/>
          <w:lang w:eastAsia="uk-UA" w:bidi="uk-UA"/>
        </w:rPr>
        <w:t xml:space="preserve"> усвідомлен</w:t>
      </w:r>
      <w:r w:rsidR="00AE40C0" w:rsidRPr="00417C43">
        <w:rPr>
          <w:rFonts w:ascii="Times New Roman" w:eastAsia="Times New Roman" w:hAnsi="Times New Roman" w:cs="Times New Roman"/>
          <w:color w:val="000000"/>
          <w:sz w:val="28"/>
          <w:szCs w:val="28"/>
          <w:lang w:eastAsia="uk-UA" w:bidi="uk-UA"/>
        </w:rPr>
        <w:t>о, не</w:t>
      </w:r>
      <w:r w:rsidRPr="00417C43">
        <w:rPr>
          <w:rFonts w:ascii="Times New Roman" w:eastAsia="Times New Roman" w:hAnsi="Times New Roman" w:cs="Times New Roman"/>
          <w:color w:val="000000"/>
          <w:sz w:val="28"/>
          <w:szCs w:val="28"/>
          <w:lang w:eastAsia="uk-UA" w:bidi="uk-UA"/>
        </w:rPr>
        <w:t xml:space="preserve"> шкодуючи на це часу.</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Ставл</w:t>
      </w:r>
      <w:r w:rsidR="00AE40C0" w:rsidRPr="00417C43">
        <w:rPr>
          <w:rFonts w:ascii="Times New Roman" w:eastAsia="Times New Roman" w:hAnsi="Times New Roman" w:cs="Times New Roman"/>
          <w:color w:val="000000"/>
          <w:sz w:val="28"/>
          <w:szCs w:val="28"/>
          <w:lang w:eastAsia="uk-UA" w:bidi="uk-UA"/>
        </w:rPr>
        <w:t>ячи перед собою мету самоосвіти</w:t>
      </w:r>
      <w:r w:rsidRPr="00417C43">
        <w:rPr>
          <w:rFonts w:ascii="Times New Roman" w:eastAsia="Times New Roman" w:hAnsi="Times New Roman" w:cs="Times New Roman"/>
          <w:color w:val="000000"/>
          <w:sz w:val="28"/>
          <w:szCs w:val="28"/>
          <w:lang w:eastAsia="uk-UA" w:bidi="uk-UA"/>
        </w:rPr>
        <w:t xml:space="preserve"> я визначаю крайні терміни її досягнення.</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складаю план самоосвіти на тиждень, використовуючи тижневик, спеціальний блокнот тощо.</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відстежую ступінь збігу проміжних і кінцевих результатів самоосвіти з раніше запланованими.</w:t>
      </w:r>
    </w:p>
    <w:p w:rsidR="003C4B89" w:rsidRPr="00417C43" w:rsidRDefault="003C4B89" w:rsidP="00AA364F">
      <w:pPr>
        <w:widowControl w:val="0"/>
        <w:numPr>
          <w:ilvl w:val="0"/>
          <w:numId w:val="53"/>
        </w:numPr>
        <w:tabs>
          <w:tab w:val="left" w:pos="423"/>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 xml:space="preserve">Я легко мобілізую власні сили для подолання виникаючих на шляху </w:t>
      </w:r>
      <w:r w:rsidRPr="00417C43">
        <w:rPr>
          <w:rFonts w:ascii="Times New Roman" w:eastAsia="Times New Roman" w:hAnsi="Times New Roman" w:cs="Times New Roman"/>
          <w:color w:val="000000"/>
          <w:sz w:val="28"/>
          <w:szCs w:val="28"/>
          <w:lang w:eastAsia="uk-UA" w:bidi="uk-UA"/>
        </w:rPr>
        <w:lastRenderedPageBreak/>
        <w:t>самоосвіти перешкод.</w:t>
      </w:r>
    </w:p>
    <w:p w:rsidR="003C4B89" w:rsidRPr="00417C43" w:rsidRDefault="003C4B89" w:rsidP="00AA364F">
      <w:pPr>
        <w:widowControl w:val="0"/>
        <w:numPr>
          <w:ilvl w:val="0"/>
          <w:numId w:val="53"/>
        </w:numPr>
        <w:tabs>
          <w:tab w:val="left" w:pos="423"/>
          <w:tab w:val="left" w:pos="1276"/>
          <w:tab w:val="left" w:pos="1418"/>
        </w:tabs>
        <w:spacing w:after="0" w:line="240" w:lineRule="auto"/>
        <w:ind w:right="540"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легко переношу зміни правил або умов життєдіяльності.</w:t>
      </w:r>
    </w:p>
    <w:p w:rsidR="003C4B89" w:rsidRPr="00417C43" w:rsidRDefault="003C4B89" w:rsidP="00AA364F">
      <w:pPr>
        <w:widowControl w:val="0"/>
        <w:numPr>
          <w:ilvl w:val="0"/>
          <w:numId w:val="53"/>
        </w:numPr>
        <w:tabs>
          <w:tab w:val="left" w:pos="423"/>
          <w:tab w:val="left" w:pos="1276"/>
          <w:tab w:val="left" w:pos="1418"/>
        </w:tabs>
        <w:spacing w:after="0" w:line="240" w:lineRule="auto"/>
        <w:ind w:right="540"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Поставивши перед собою мету самоосвіти, я визначаю конкретний спосіб оцінки свого просування до неї.</w:t>
      </w:r>
    </w:p>
    <w:p w:rsidR="003C4B89" w:rsidRPr="00417C43" w:rsidRDefault="003C4B89" w:rsidP="00AA364F">
      <w:pPr>
        <w:widowControl w:val="0"/>
        <w:numPr>
          <w:ilvl w:val="0"/>
          <w:numId w:val="53"/>
        </w:numPr>
        <w:tabs>
          <w:tab w:val="left" w:pos="408"/>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регулярно аналізую свою самоосвітню діяльність і її результати.</w:t>
      </w:r>
    </w:p>
    <w:p w:rsidR="003C4B89" w:rsidRPr="00417C43" w:rsidRDefault="003C4B89" w:rsidP="00AA364F">
      <w:pPr>
        <w:widowControl w:val="0"/>
        <w:numPr>
          <w:ilvl w:val="0"/>
          <w:numId w:val="53"/>
        </w:numPr>
        <w:tabs>
          <w:tab w:val="left" w:pos="408"/>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формулюю для себе цілі самоосвіти, яких повинен досягти найближчим часом.</w:t>
      </w:r>
    </w:p>
    <w:p w:rsidR="003C4B89" w:rsidRPr="00417C43" w:rsidRDefault="003C4B89" w:rsidP="00AA364F">
      <w:pPr>
        <w:widowControl w:val="0"/>
        <w:numPr>
          <w:ilvl w:val="0"/>
          <w:numId w:val="53"/>
        </w:numPr>
        <w:tabs>
          <w:tab w:val="left" w:pos="408"/>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намагаюся виявити основн</w:t>
      </w:r>
      <w:r w:rsidR="004B22E2" w:rsidRPr="00417C43">
        <w:rPr>
          <w:rFonts w:ascii="Times New Roman" w:eastAsia="Times New Roman" w:hAnsi="Times New Roman" w:cs="Times New Roman"/>
          <w:color w:val="000000"/>
          <w:sz w:val="28"/>
          <w:szCs w:val="28"/>
          <w:lang w:eastAsia="uk-UA" w:bidi="uk-UA"/>
        </w:rPr>
        <w:t>і чинники, що дозволили</w:t>
      </w:r>
      <w:r w:rsidRPr="00417C43">
        <w:rPr>
          <w:rFonts w:ascii="Times New Roman" w:eastAsia="Times New Roman" w:hAnsi="Times New Roman" w:cs="Times New Roman"/>
          <w:color w:val="000000"/>
          <w:sz w:val="28"/>
          <w:szCs w:val="28"/>
          <w:lang w:eastAsia="uk-UA" w:bidi="uk-UA"/>
        </w:rPr>
        <w:t xml:space="preserve"> мені</w:t>
      </w:r>
      <w:r w:rsidR="004B22E2" w:rsidRPr="00417C43">
        <w:rPr>
          <w:rFonts w:ascii="Times New Roman" w:eastAsia="Times New Roman" w:hAnsi="Times New Roman" w:cs="Times New Roman"/>
          <w:color w:val="000000"/>
          <w:sz w:val="28"/>
          <w:szCs w:val="28"/>
          <w:lang w:eastAsia="uk-UA" w:bidi="uk-UA"/>
        </w:rPr>
        <w:t xml:space="preserve"> досягти</w:t>
      </w:r>
      <w:r w:rsidRPr="00417C43">
        <w:rPr>
          <w:rFonts w:ascii="Times New Roman" w:eastAsia="Times New Roman" w:hAnsi="Times New Roman" w:cs="Times New Roman"/>
          <w:color w:val="000000"/>
          <w:sz w:val="28"/>
          <w:szCs w:val="28"/>
          <w:lang w:eastAsia="uk-UA" w:bidi="uk-UA"/>
        </w:rPr>
        <w:t xml:space="preserve"> успіху, щоб використовувати їх в подальшому.</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можу вплинути на свій стан і діяльність за допомогою свідомої зміни свого ставлення до ситуації.</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легко освоююся в новому колективі.</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У мене часто виникають питання про значення самоосвіти.</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У кінці дня я аналізую, де і з яких причин я марно втратив час.</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вирішую проблеми самоосвіти послідовно, крок за кроком.</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володію такою якістю</w:t>
      </w:r>
      <w:r w:rsidR="004B22E2" w:rsidRPr="00417C43">
        <w:rPr>
          <w:rFonts w:ascii="Times New Roman" w:eastAsia="Times New Roman" w:hAnsi="Times New Roman" w:cs="Times New Roman"/>
          <w:color w:val="000000"/>
          <w:sz w:val="28"/>
          <w:szCs w:val="28"/>
          <w:lang w:eastAsia="uk-UA" w:bidi="uk-UA"/>
        </w:rPr>
        <w:t>,</w:t>
      </w:r>
      <w:r w:rsidRPr="00417C43">
        <w:rPr>
          <w:rFonts w:ascii="Times New Roman" w:eastAsia="Times New Roman" w:hAnsi="Times New Roman" w:cs="Times New Roman"/>
          <w:color w:val="000000"/>
          <w:sz w:val="28"/>
          <w:szCs w:val="28"/>
          <w:lang w:eastAsia="uk-UA" w:bidi="uk-UA"/>
        </w:rPr>
        <w:t xml:space="preserve"> як наполегливість.</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без особливих зусиль пристосовуюся до зміни ситуації.</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Приймаючи рішення, я намагаюся розглянути всі можливі варіанти.</w:t>
      </w:r>
    </w:p>
    <w:p w:rsidR="003C4B89" w:rsidRPr="00417C43" w:rsidRDefault="003C4B89" w:rsidP="00AA364F">
      <w:pPr>
        <w:widowControl w:val="0"/>
        <w:numPr>
          <w:ilvl w:val="0"/>
          <w:numId w:val="53"/>
        </w:numPr>
        <w:tabs>
          <w:tab w:val="left" w:pos="426"/>
          <w:tab w:val="left" w:pos="1276"/>
          <w:tab w:val="left" w:pos="1418"/>
        </w:tabs>
        <w:spacing w:after="0" w:line="240" w:lineRule="auto"/>
        <w:ind w:right="640"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Плануючи свою самоосвітню діяльність, я відразу встановлюю критерії, за якими буду визначати ступінь здійснення самоосвіти.</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планую свою самостійну роботу на наступний день.</w:t>
      </w:r>
    </w:p>
    <w:p w:rsidR="003C4B89" w:rsidRPr="00417C43" w:rsidRDefault="003C4B89" w:rsidP="00AA364F">
      <w:pPr>
        <w:widowControl w:val="0"/>
        <w:numPr>
          <w:ilvl w:val="0"/>
          <w:numId w:val="53"/>
        </w:numPr>
        <w:tabs>
          <w:tab w:val="left" w:pos="426"/>
          <w:tab w:val="left" w:pos="1276"/>
          <w:tab w:val="left" w:pos="1418"/>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color w:val="000000"/>
          <w:sz w:val="28"/>
          <w:szCs w:val="28"/>
          <w:lang w:eastAsia="uk-UA" w:bidi="uk-UA"/>
        </w:rPr>
        <w:t>Я періодично проводжу оцінку своєї самоосвітньої діяльності.</w:t>
      </w:r>
    </w:p>
    <w:p w:rsidR="0021038D" w:rsidRDefault="0021038D" w:rsidP="00FC684D">
      <w:pPr>
        <w:widowControl w:val="0"/>
        <w:tabs>
          <w:tab w:val="left" w:pos="426"/>
          <w:tab w:val="left" w:pos="1134"/>
          <w:tab w:val="left" w:pos="1276"/>
        </w:tabs>
        <w:spacing w:after="0" w:line="240" w:lineRule="auto"/>
        <w:ind w:firstLine="709"/>
        <w:jc w:val="both"/>
        <w:rPr>
          <w:rFonts w:ascii="Times New Roman" w:eastAsia="Times New Roman" w:hAnsi="Times New Roman" w:cs="Times New Roman"/>
          <w:color w:val="000000"/>
          <w:sz w:val="28"/>
          <w:szCs w:val="28"/>
          <w:u w:val="single"/>
          <w:lang w:eastAsia="uk-UA" w:bidi="uk-UA"/>
        </w:rPr>
      </w:pPr>
    </w:p>
    <w:p w:rsidR="003C4B89" w:rsidRPr="00417C43" w:rsidRDefault="003C4B89" w:rsidP="00FC684D">
      <w:pPr>
        <w:widowControl w:val="0"/>
        <w:tabs>
          <w:tab w:val="left" w:pos="426"/>
          <w:tab w:val="left" w:pos="1134"/>
          <w:tab w:val="left" w:pos="1276"/>
        </w:tabs>
        <w:spacing w:after="0" w:line="240" w:lineRule="auto"/>
        <w:ind w:firstLine="709"/>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u w:val="single"/>
          <w:lang w:eastAsia="uk-UA" w:bidi="uk-UA"/>
        </w:rPr>
        <w:t>Бланк відповідей до анкети «Діагностика особливостей самоорганізації самоосвіти»</w:t>
      </w:r>
    </w:p>
    <w:tbl>
      <w:tblPr>
        <w:tblW w:w="9547" w:type="dxa"/>
        <w:tblInd w:w="137" w:type="dxa"/>
        <w:tblLayout w:type="fixed"/>
        <w:tblCellMar>
          <w:left w:w="10" w:type="dxa"/>
          <w:right w:w="10" w:type="dxa"/>
        </w:tblCellMar>
        <w:tblLook w:val="0000" w:firstRow="0" w:lastRow="0" w:firstColumn="0" w:lastColumn="0" w:noHBand="0" w:noVBand="0"/>
      </w:tblPr>
      <w:tblGrid>
        <w:gridCol w:w="1605"/>
        <w:gridCol w:w="1584"/>
        <w:gridCol w:w="1595"/>
        <w:gridCol w:w="1584"/>
        <w:gridCol w:w="1584"/>
        <w:gridCol w:w="1595"/>
      </w:tblGrid>
      <w:tr w:rsidR="003C4B89" w:rsidRPr="00417C43" w:rsidTr="009752A9">
        <w:trPr>
          <w:trHeight w:hRule="exact" w:val="285"/>
        </w:trPr>
        <w:tc>
          <w:tcPr>
            <w:tcW w:w="1605" w:type="dxa"/>
            <w:tcBorders>
              <w:top w:val="single" w:sz="4" w:space="0" w:color="auto"/>
              <w:left w:val="single" w:sz="4" w:space="0" w:color="auto"/>
            </w:tcBorders>
            <w:shd w:val="clear" w:color="auto" w:fill="FFFFFF"/>
            <w:vAlign w:val="bottom"/>
          </w:tcPr>
          <w:p w:rsidR="003C4B89" w:rsidRPr="00417C43" w:rsidRDefault="003C4B89" w:rsidP="009752A9">
            <w:pPr>
              <w:widowControl w:val="0"/>
              <w:spacing w:after="0" w:line="240" w:lineRule="auto"/>
              <w:ind w:left="121"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Питання</w:t>
            </w: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Відповідь</w:t>
            </w:r>
          </w:p>
        </w:tc>
        <w:tc>
          <w:tcPr>
            <w:tcW w:w="159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Питання</w:t>
            </w: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Відповідь</w:t>
            </w: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Питання</w:t>
            </w:r>
          </w:p>
        </w:tc>
        <w:tc>
          <w:tcPr>
            <w:tcW w:w="1595" w:type="dxa"/>
            <w:tcBorders>
              <w:top w:val="single" w:sz="4" w:space="0" w:color="auto"/>
              <w:left w:val="single" w:sz="4" w:space="0" w:color="auto"/>
              <w:righ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Відповідь</w:t>
            </w:r>
          </w:p>
        </w:tc>
      </w:tr>
      <w:tr w:rsidR="003C4B89" w:rsidRPr="00417C43" w:rsidTr="009752A9">
        <w:trPr>
          <w:trHeight w:hRule="exact" w:val="263"/>
        </w:trPr>
        <w:tc>
          <w:tcPr>
            <w:tcW w:w="160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11</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21</w:t>
            </w:r>
          </w:p>
        </w:tc>
        <w:tc>
          <w:tcPr>
            <w:tcW w:w="1595" w:type="dxa"/>
            <w:tcBorders>
              <w:top w:val="single" w:sz="4" w:space="0" w:color="auto"/>
              <w:left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r w:rsidR="003C4B89" w:rsidRPr="00417C43" w:rsidTr="009752A9">
        <w:trPr>
          <w:trHeight w:hRule="exact" w:val="271"/>
        </w:trPr>
        <w:tc>
          <w:tcPr>
            <w:tcW w:w="160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12</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22</w:t>
            </w:r>
          </w:p>
        </w:tc>
        <w:tc>
          <w:tcPr>
            <w:tcW w:w="1595" w:type="dxa"/>
            <w:tcBorders>
              <w:top w:val="single" w:sz="4" w:space="0" w:color="auto"/>
              <w:left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r w:rsidR="003C4B89" w:rsidRPr="00417C43" w:rsidTr="009752A9">
        <w:trPr>
          <w:trHeight w:hRule="exact" w:val="271"/>
        </w:trPr>
        <w:tc>
          <w:tcPr>
            <w:tcW w:w="160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3</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13</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23</w:t>
            </w:r>
          </w:p>
        </w:tc>
        <w:tc>
          <w:tcPr>
            <w:tcW w:w="1595" w:type="dxa"/>
            <w:tcBorders>
              <w:top w:val="single" w:sz="4" w:space="0" w:color="auto"/>
              <w:left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r w:rsidR="003C4B89" w:rsidRPr="00417C43" w:rsidTr="009752A9">
        <w:trPr>
          <w:trHeight w:hRule="exact" w:val="263"/>
        </w:trPr>
        <w:tc>
          <w:tcPr>
            <w:tcW w:w="1605"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4</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14</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24</w:t>
            </w:r>
          </w:p>
        </w:tc>
        <w:tc>
          <w:tcPr>
            <w:tcW w:w="1595" w:type="dxa"/>
            <w:tcBorders>
              <w:top w:val="single" w:sz="4" w:space="0" w:color="auto"/>
              <w:left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r w:rsidR="003C4B89" w:rsidRPr="00417C43" w:rsidTr="009752A9">
        <w:trPr>
          <w:trHeight w:hRule="exact" w:val="271"/>
        </w:trPr>
        <w:tc>
          <w:tcPr>
            <w:tcW w:w="160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5</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15</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25</w:t>
            </w:r>
          </w:p>
        </w:tc>
        <w:tc>
          <w:tcPr>
            <w:tcW w:w="1595" w:type="dxa"/>
            <w:tcBorders>
              <w:top w:val="single" w:sz="4" w:space="0" w:color="auto"/>
              <w:left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r w:rsidR="003C4B89" w:rsidRPr="00417C43" w:rsidTr="009752A9">
        <w:trPr>
          <w:trHeight w:hRule="exact" w:val="263"/>
        </w:trPr>
        <w:tc>
          <w:tcPr>
            <w:tcW w:w="160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6</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16</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26</w:t>
            </w:r>
          </w:p>
        </w:tc>
        <w:tc>
          <w:tcPr>
            <w:tcW w:w="1595" w:type="dxa"/>
            <w:tcBorders>
              <w:top w:val="single" w:sz="4" w:space="0" w:color="auto"/>
              <w:left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r w:rsidR="003C4B89" w:rsidRPr="00417C43" w:rsidTr="009752A9">
        <w:trPr>
          <w:trHeight w:hRule="exact" w:val="263"/>
        </w:trPr>
        <w:tc>
          <w:tcPr>
            <w:tcW w:w="160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7</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17</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27</w:t>
            </w:r>
          </w:p>
        </w:tc>
        <w:tc>
          <w:tcPr>
            <w:tcW w:w="1595" w:type="dxa"/>
            <w:tcBorders>
              <w:top w:val="single" w:sz="4" w:space="0" w:color="auto"/>
              <w:left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r w:rsidR="003C4B89" w:rsidRPr="00417C43" w:rsidTr="009752A9">
        <w:trPr>
          <w:trHeight w:hRule="exact" w:val="271"/>
        </w:trPr>
        <w:tc>
          <w:tcPr>
            <w:tcW w:w="160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8</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18</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28</w:t>
            </w:r>
          </w:p>
        </w:tc>
        <w:tc>
          <w:tcPr>
            <w:tcW w:w="1595" w:type="dxa"/>
            <w:tcBorders>
              <w:top w:val="single" w:sz="4" w:space="0" w:color="auto"/>
              <w:left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r w:rsidR="003C4B89" w:rsidRPr="00417C43" w:rsidTr="009752A9">
        <w:trPr>
          <w:trHeight w:hRule="exact" w:val="271"/>
        </w:trPr>
        <w:tc>
          <w:tcPr>
            <w:tcW w:w="160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9</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19</w:t>
            </w:r>
          </w:p>
        </w:tc>
        <w:tc>
          <w:tcPr>
            <w:tcW w:w="1584" w:type="dxa"/>
            <w:tcBorders>
              <w:top w:val="single" w:sz="4" w:space="0" w:color="auto"/>
              <w:lef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29</w:t>
            </w:r>
          </w:p>
        </w:tc>
        <w:tc>
          <w:tcPr>
            <w:tcW w:w="1595" w:type="dxa"/>
            <w:tcBorders>
              <w:top w:val="single" w:sz="4" w:space="0" w:color="auto"/>
              <w:left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r w:rsidR="003C4B89" w:rsidRPr="00417C43" w:rsidTr="009752A9">
        <w:trPr>
          <w:trHeight w:hRule="exact" w:val="278"/>
        </w:trPr>
        <w:tc>
          <w:tcPr>
            <w:tcW w:w="1605" w:type="dxa"/>
            <w:tcBorders>
              <w:top w:val="single" w:sz="4" w:space="0" w:color="auto"/>
              <w:left w:val="single" w:sz="4" w:space="0" w:color="auto"/>
              <w:bottom w:val="single" w:sz="4" w:space="0" w:color="auto"/>
            </w:tcBorders>
            <w:shd w:val="clear" w:color="auto" w:fill="FFFFFF"/>
            <w:vAlign w:val="bottom"/>
          </w:tcPr>
          <w:p w:rsidR="003C4B89" w:rsidRPr="00417C43" w:rsidRDefault="003C4B89" w:rsidP="003C4B89">
            <w:pPr>
              <w:widowControl w:val="0"/>
              <w:spacing w:after="0" w:line="240" w:lineRule="auto"/>
              <w:ind w:firstLine="122"/>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10</w:t>
            </w:r>
          </w:p>
        </w:tc>
        <w:tc>
          <w:tcPr>
            <w:tcW w:w="1584" w:type="dxa"/>
            <w:tcBorders>
              <w:top w:val="single" w:sz="4" w:space="0" w:color="auto"/>
              <w:left w:val="single" w:sz="4" w:space="0" w:color="auto"/>
              <w:bottom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95" w:type="dxa"/>
            <w:tcBorders>
              <w:top w:val="single" w:sz="4" w:space="0" w:color="auto"/>
              <w:left w:val="single" w:sz="4" w:space="0" w:color="auto"/>
              <w:bottom w:val="single" w:sz="4" w:space="0" w:color="auto"/>
            </w:tcBorders>
            <w:shd w:val="clear" w:color="auto" w:fill="FFFFFF"/>
            <w:vAlign w:val="bottom"/>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20</w:t>
            </w:r>
          </w:p>
        </w:tc>
        <w:tc>
          <w:tcPr>
            <w:tcW w:w="1584" w:type="dxa"/>
            <w:tcBorders>
              <w:top w:val="single" w:sz="4" w:space="0" w:color="auto"/>
              <w:left w:val="single" w:sz="4" w:space="0" w:color="auto"/>
              <w:bottom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c>
          <w:tcPr>
            <w:tcW w:w="1584" w:type="dxa"/>
            <w:tcBorders>
              <w:top w:val="single" w:sz="4" w:space="0" w:color="auto"/>
              <w:left w:val="single" w:sz="4" w:space="0" w:color="auto"/>
              <w:bottom w:val="single" w:sz="4" w:space="0" w:color="auto"/>
            </w:tcBorders>
            <w:shd w:val="clear" w:color="auto" w:fill="FFFFFF"/>
            <w:vAlign w:val="center"/>
          </w:tcPr>
          <w:p w:rsidR="003C4B89" w:rsidRPr="00417C43" w:rsidRDefault="003C4B89" w:rsidP="003C4B89">
            <w:pPr>
              <w:widowControl w:val="0"/>
              <w:spacing w:after="0" w:line="240" w:lineRule="auto"/>
              <w:ind w:firstLine="122"/>
              <w:jc w:val="center"/>
              <w:rPr>
                <w:rFonts w:ascii="Times New Roman" w:eastAsia="Times New Roman" w:hAnsi="Times New Roman" w:cs="Times New Roman"/>
                <w:sz w:val="24"/>
                <w:szCs w:val="28"/>
              </w:rPr>
            </w:pPr>
            <w:r w:rsidRPr="00417C43">
              <w:rPr>
                <w:rFonts w:ascii="Times New Roman" w:eastAsia="Times New Roman" w:hAnsi="Times New Roman" w:cs="Times New Roman"/>
                <w:color w:val="000000"/>
                <w:sz w:val="24"/>
                <w:szCs w:val="28"/>
                <w:shd w:val="clear" w:color="auto" w:fill="FFFFFF"/>
                <w:lang w:eastAsia="uk-UA" w:bidi="uk-UA"/>
              </w:rPr>
              <w:t>30</w:t>
            </w:r>
          </w:p>
        </w:tc>
        <w:tc>
          <w:tcPr>
            <w:tcW w:w="1595" w:type="dxa"/>
            <w:tcBorders>
              <w:top w:val="single" w:sz="4" w:space="0" w:color="auto"/>
              <w:left w:val="single" w:sz="4" w:space="0" w:color="auto"/>
              <w:bottom w:val="single" w:sz="4" w:space="0" w:color="auto"/>
              <w:right w:val="single" w:sz="4" w:space="0" w:color="auto"/>
            </w:tcBorders>
            <w:shd w:val="clear" w:color="auto" w:fill="FFFFFF"/>
          </w:tcPr>
          <w:p w:rsidR="003C4B89" w:rsidRPr="00417C43" w:rsidRDefault="003C4B89" w:rsidP="003C4B89">
            <w:pPr>
              <w:widowControl w:val="0"/>
              <w:spacing w:after="0" w:line="240" w:lineRule="auto"/>
              <w:ind w:firstLine="122"/>
              <w:rPr>
                <w:rFonts w:ascii="Times New Roman" w:eastAsia="Tahoma" w:hAnsi="Times New Roman" w:cs="Times New Roman"/>
                <w:color w:val="000000"/>
                <w:sz w:val="24"/>
                <w:szCs w:val="28"/>
                <w:lang w:eastAsia="uk-UA" w:bidi="uk-UA"/>
              </w:rPr>
            </w:pPr>
          </w:p>
        </w:tc>
      </w:tr>
    </w:tbl>
    <w:p w:rsidR="0021038D" w:rsidRDefault="0021038D" w:rsidP="006954A0">
      <w:pPr>
        <w:widowControl w:val="0"/>
        <w:shd w:val="clear" w:color="auto" w:fill="FFFFFF"/>
        <w:tabs>
          <w:tab w:val="left" w:pos="426"/>
        </w:tabs>
        <w:spacing w:after="0" w:line="240" w:lineRule="auto"/>
        <w:ind w:firstLine="709"/>
        <w:jc w:val="both"/>
        <w:rPr>
          <w:rFonts w:ascii="Times New Roman" w:eastAsia="Times New Roman" w:hAnsi="Times New Roman" w:cs="Times New Roman"/>
          <w:b/>
          <w:bCs/>
          <w:sz w:val="28"/>
          <w:szCs w:val="28"/>
        </w:rPr>
      </w:pPr>
    </w:p>
    <w:p w:rsidR="003C4B89" w:rsidRPr="00417C43" w:rsidRDefault="003C4B89" w:rsidP="006954A0">
      <w:pPr>
        <w:widowControl w:val="0"/>
        <w:shd w:val="clear" w:color="auto" w:fill="FFFFFF"/>
        <w:tabs>
          <w:tab w:val="left" w:pos="426"/>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b/>
          <w:bCs/>
          <w:sz w:val="28"/>
          <w:szCs w:val="28"/>
        </w:rPr>
        <w:t xml:space="preserve">Аналіз результатів. </w:t>
      </w:r>
      <w:r w:rsidRPr="00417C43">
        <w:rPr>
          <w:rFonts w:ascii="Times New Roman" w:eastAsia="Times New Roman" w:hAnsi="Times New Roman" w:cs="Times New Roman"/>
          <w:sz w:val="28"/>
          <w:szCs w:val="28"/>
        </w:rPr>
        <w:t xml:space="preserve">За кожну відповідь </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Не згоден повністю</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19"/>
          <w:szCs w:val="19"/>
        </w:rPr>
        <w:t xml:space="preserve"> </w:t>
      </w:r>
      <w:r w:rsidRPr="00417C43">
        <w:rPr>
          <w:rFonts w:ascii="Times New Roman" w:eastAsia="Times New Roman" w:hAnsi="Times New Roman" w:cs="Times New Roman"/>
          <w:sz w:val="28"/>
          <w:szCs w:val="28"/>
        </w:rPr>
        <w:t xml:space="preserve">респондент отримував – 1 бал, </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Не згоден частково</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 xml:space="preserve"> – 2, </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Скоріше не</w:t>
      </w:r>
      <w:r w:rsidR="004B22E2" w:rsidRPr="00417C43">
        <w:rPr>
          <w:rFonts w:ascii="Times New Roman" w:eastAsia="Times New Roman" w:hAnsi="Times New Roman" w:cs="Times New Roman"/>
          <w:sz w:val="28"/>
          <w:szCs w:val="28"/>
        </w:rPr>
        <w:t xml:space="preserve"> </w:t>
      </w:r>
      <w:r w:rsidRPr="00417C43">
        <w:rPr>
          <w:rFonts w:ascii="Times New Roman" w:eastAsia="Times New Roman" w:hAnsi="Times New Roman" w:cs="Times New Roman"/>
          <w:sz w:val="28"/>
          <w:szCs w:val="28"/>
        </w:rPr>
        <w:t>згоден, ніж згоден</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 xml:space="preserve"> – 3, </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Скоріше згоден, ніж не згоден</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 xml:space="preserve"> – 4, </w:t>
      </w:r>
      <w:r w:rsidR="004B22E2" w:rsidRPr="00417C43">
        <w:rPr>
          <w:rFonts w:ascii="Times New Roman" w:eastAsia="Times New Roman" w:hAnsi="Times New Roman" w:cs="Times New Roman"/>
          <w:sz w:val="28"/>
          <w:szCs w:val="28"/>
        </w:rPr>
        <w:t>«З</w:t>
      </w:r>
      <w:r w:rsidRPr="00417C43">
        <w:rPr>
          <w:rFonts w:ascii="Times New Roman" w:eastAsia="Times New Roman" w:hAnsi="Times New Roman" w:cs="Times New Roman"/>
          <w:sz w:val="28"/>
          <w:szCs w:val="28"/>
        </w:rPr>
        <w:t>годен частково</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 xml:space="preserve"> – 5, </w:t>
      </w:r>
      <w:r w:rsidR="004B22E2" w:rsidRPr="00417C43">
        <w:rPr>
          <w:rFonts w:ascii="Times New Roman" w:eastAsia="Times New Roman" w:hAnsi="Times New Roman" w:cs="Times New Roman"/>
          <w:sz w:val="28"/>
          <w:szCs w:val="28"/>
        </w:rPr>
        <w:t>«З</w:t>
      </w:r>
      <w:r w:rsidRPr="00417C43">
        <w:rPr>
          <w:rFonts w:ascii="Times New Roman" w:eastAsia="Times New Roman" w:hAnsi="Times New Roman" w:cs="Times New Roman"/>
          <w:sz w:val="28"/>
          <w:szCs w:val="28"/>
        </w:rPr>
        <w:t>годен повністю</w:t>
      </w:r>
      <w:r w:rsidR="004B22E2"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 xml:space="preserve"> – 6 балів відповідно.</w:t>
      </w:r>
    </w:p>
    <w:p w:rsidR="003C4B89" w:rsidRPr="00417C43" w:rsidRDefault="003C4B89" w:rsidP="006954A0">
      <w:pPr>
        <w:widowControl w:val="0"/>
        <w:shd w:val="clear" w:color="auto" w:fill="FFFFFF"/>
        <w:tabs>
          <w:tab w:val="left" w:pos="426"/>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Відтак, залежно від сумарної кількості набраних балів при визначенні особливостей самоорганізації самоосвітньої діяльності майбутніх викладачів практичного навчання ПТНЗ, можуть бути використані такі нормативні межі: </w:t>
      </w:r>
    </w:p>
    <w:p w:rsidR="003C4B89" w:rsidRPr="00417C43" w:rsidRDefault="003C4B89" w:rsidP="006954A0">
      <w:pPr>
        <w:widowControl w:val="0"/>
        <w:shd w:val="clear" w:color="auto" w:fill="FFFFFF"/>
        <w:tabs>
          <w:tab w:val="left" w:pos="426"/>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59 і менше балів – низький;</w:t>
      </w:r>
    </w:p>
    <w:p w:rsidR="003C4B89" w:rsidRPr="00417C43" w:rsidRDefault="003C4B89" w:rsidP="006954A0">
      <w:pPr>
        <w:widowControl w:val="0"/>
        <w:shd w:val="clear" w:color="auto" w:fill="FFFFFF"/>
        <w:tabs>
          <w:tab w:val="left" w:pos="426"/>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60-119 балів – достатній;</w:t>
      </w:r>
    </w:p>
    <w:p w:rsidR="005F761B" w:rsidRPr="00417C43" w:rsidRDefault="003C4B89" w:rsidP="006954A0">
      <w:pPr>
        <w:widowControl w:val="0"/>
        <w:shd w:val="clear" w:color="auto" w:fill="FFFFFF"/>
        <w:tabs>
          <w:tab w:val="left" w:pos="426"/>
        </w:tabs>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lastRenderedPageBreak/>
        <w:t>120 і більше балів – високий.</w:t>
      </w:r>
    </w:p>
    <w:p w:rsidR="005F761B" w:rsidRPr="00417C43" w:rsidRDefault="005F761B">
      <w:pPr>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br w:type="page"/>
      </w:r>
    </w:p>
    <w:p w:rsidR="003C4B89" w:rsidRPr="00417C43" w:rsidRDefault="003C4B89" w:rsidP="00B1791C">
      <w:pPr>
        <w:spacing w:after="0" w:line="240" w:lineRule="auto"/>
        <w:ind w:left="7788" w:right="140"/>
        <w:jc w:val="right"/>
        <w:rPr>
          <w:rFonts w:ascii="Times New Roman" w:hAnsi="Times New Roman"/>
          <w:b/>
          <w:sz w:val="28"/>
          <w:szCs w:val="28"/>
        </w:rPr>
      </w:pPr>
      <w:r w:rsidRPr="00417C43">
        <w:rPr>
          <w:rFonts w:ascii="Times New Roman" w:hAnsi="Times New Roman"/>
          <w:b/>
          <w:sz w:val="28"/>
          <w:szCs w:val="28"/>
        </w:rPr>
        <w:lastRenderedPageBreak/>
        <w:t xml:space="preserve">Додаток </w:t>
      </w:r>
      <w:r w:rsidR="00702D81">
        <w:rPr>
          <w:rFonts w:ascii="Times New Roman" w:hAnsi="Times New Roman"/>
          <w:b/>
          <w:sz w:val="28"/>
          <w:szCs w:val="28"/>
        </w:rPr>
        <w:t>С</w:t>
      </w:r>
    </w:p>
    <w:p w:rsidR="005F761B" w:rsidRPr="00417C43" w:rsidRDefault="005F761B" w:rsidP="00F1705C">
      <w:pPr>
        <w:spacing w:after="0" w:line="240" w:lineRule="auto"/>
        <w:ind w:left="7788" w:right="140"/>
        <w:rPr>
          <w:rFonts w:ascii="Times New Roman" w:hAnsi="Times New Roman"/>
          <w:b/>
          <w:sz w:val="28"/>
          <w:szCs w:val="28"/>
        </w:rPr>
      </w:pPr>
    </w:p>
    <w:p w:rsidR="003C4B89" w:rsidRDefault="003C4B89" w:rsidP="003C4B89">
      <w:pPr>
        <w:spacing w:after="0" w:line="240" w:lineRule="auto"/>
        <w:ind w:firstLine="567"/>
        <w:jc w:val="center"/>
        <w:rPr>
          <w:rFonts w:ascii="Times New Roman" w:eastAsia="Times New Roman" w:hAnsi="Times New Roman" w:cs="Times New Roman"/>
          <w:b/>
          <w:color w:val="000000"/>
          <w:sz w:val="28"/>
          <w:szCs w:val="24"/>
          <w:lang w:eastAsia="uk-UA" w:bidi="uk-UA"/>
        </w:rPr>
      </w:pPr>
      <w:r w:rsidRPr="00417C43">
        <w:rPr>
          <w:rFonts w:ascii="Times New Roman" w:eastAsia="Times New Roman" w:hAnsi="Times New Roman" w:cs="Times New Roman"/>
          <w:b/>
          <w:color w:val="000000"/>
          <w:sz w:val="28"/>
          <w:szCs w:val="24"/>
          <w:lang w:eastAsia="uk-UA" w:bidi="uk-UA"/>
        </w:rPr>
        <w:t xml:space="preserve">Карта </w:t>
      </w:r>
      <w:r w:rsidR="008F39CF">
        <w:rPr>
          <w:rFonts w:ascii="Times New Roman" w:eastAsia="Times New Roman" w:hAnsi="Times New Roman" w:cs="Times New Roman"/>
          <w:b/>
          <w:color w:val="000000"/>
          <w:sz w:val="28"/>
          <w:szCs w:val="24"/>
          <w:lang w:eastAsia="uk-UA" w:bidi="uk-UA"/>
        </w:rPr>
        <w:t>самооцінювання</w:t>
      </w:r>
      <w:r w:rsidRPr="00417C43">
        <w:rPr>
          <w:rFonts w:ascii="Times New Roman" w:eastAsia="Times New Roman" w:hAnsi="Times New Roman" w:cs="Times New Roman"/>
          <w:b/>
          <w:color w:val="000000"/>
          <w:sz w:val="28"/>
          <w:szCs w:val="24"/>
          <w:lang w:eastAsia="uk-UA" w:bidi="uk-UA"/>
        </w:rPr>
        <w:t xml:space="preserve"> рівня сформованості самоосвітньої компетентності за когнітивним критерієм</w:t>
      </w:r>
    </w:p>
    <w:p w:rsidR="00FC684D" w:rsidRPr="00417C43" w:rsidRDefault="00FC684D" w:rsidP="003C4B89">
      <w:pPr>
        <w:spacing w:after="0" w:line="240" w:lineRule="auto"/>
        <w:ind w:firstLine="567"/>
        <w:jc w:val="center"/>
        <w:rPr>
          <w:rFonts w:ascii="Times New Roman" w:hAnsi="Times New Roman" w:cs="Times New Roman"/>
          <w:b/>
          <w:bCs/>
          <w:sz w:val="28"/>
          <w:szCs w:val="24"/>
          <w:lang w:bidi="ru-RU"/>
        </w:rPr>
      </w:pPr>
    </w:p>
    <w:p w:rsidR="003C4B89" w:rsidRPr="00417C43" w:rsidRDefault="003C4B89" w:rsidP="006954A0">
      <w:pPr>
        <w:spacing w:after="0" w:line="240" w:lineRule="auto"/>
        <w:ind w:firstLine="709"/>
        <w:jc w:val="both"/>
        <w:rPr>
          <w:rFonts w:ascii="Times New Roman" w:hAnsi="Times New Roman" w:cs="Times New Roman"/>
          <w:sz w:val="28"/>
          <w:szCs w:val="24"/>
          <w:lang w:bidi="ru-RU"/>
        </w:rPr>
      </w:pPr>
      <w:r w:rsidRPr="00417C43">
        <w:rPr>
          <w:rFonts w:ascii="Times New Roman" w:hAnsi="Times New Roman" w:cs="Times New Roman"/>
          <w:i/>
          <w:sz w:val="28"/>
          <w:szCs w:val="24"/>
          <w:lang w:bidi="ru-RU"/>
        </w:rPr>
        <w:t>Мета:</w:t>
      </w:r>
      <w:r w:rsidRPr="00417C43">
        <w:rPr>
          <w:rFonts w:ascii="Times New Roman" w:hAnsi="Times New Roman" w:cs="Times New Roman"/>
          <w:sz w:val="28"/>
          <w:szCs w:val="24"/>
          <w:lang w:bidi="ru-RU"/>
        </w:rPr>
        <w:t xml:space="preserve"> визначити рівень сформованості у студентів самоосвітньої компетентності за когнітивним критерієм</w:t>
      </w:r>
      <w:r w:rsidR="004B22E2" w:rsidRPr="00417C43">
        <w:rPr>
          <w:rFonts w:ascii="Times New Roman" w:hAnsi="Times New Roman" w:cs="Times New Roman"/>
          <w:sz w:val="28"/>
          <w:szCs w:val="24"/>
          <w:lang w:bidi="ru-RU"/>
        </w:rPr>
        <w:t>.</w:t>
      </w:r>
    </w:p>
    <w:p w:rsidR="003C4B89" w:rsidRPr="00417C43" w:rsidRDefault="003C4B89" w:rsidP="006954A0">
      <w:pPr>
        <w:widowControl w:val="0"/>
        <w:spacing w:after="0" w:line="240" w:lineRule="auto"/>
        <w:ind w:firstLine="709"/>
        <w:jc w:val="both"/>
        <w:rPr>
          <w:rFonts w:ascii="Times New Roman" w:eastAsia="Times New Roman" w:hAnsi="Times New Roman" w:cs="Times New Roman"/>
          <w:color w:val="000000"/>
          <w:sz w:val="28"/>
          <w:szCs w:val="24"/>
          <w:lang w:eastAsia="uk-UA" w:bidi="uk-UA"/>
        </w:rPr>
      </w:pPr>
      <w:r w:rsidRPr="00417C43">
        <w:rPr>
          <w:rFonts w:ascii="Times New Roman" w:eastAsia="Times New Roman" w:hAnsi="Times New Roman" w:cs="Times New Roman"/>
          <w:i/>
          <w:iCs/>
          <w:color w:val="000000"/>
          <w:sz w:val="28"/>
          <w:szCs w:val="24"/>
          <w:shd w:val="clear" w:color="auto" w:fill="FFFFFF"/>
          <w:lang w:eastAsia="uk-UA" w:bidi="uk-UA"/>
        </w:rPr>
        <w:t>Методика проведення.</w:t>
      </w:r>
      <w:r w:rsidRPr="00417C43">
        <w:rPr>
          <w:rFonts w:ascii="Times New Roman" w:eastAsia="Times New Roman" w:hAnsi="Times New Roman" w:cs="Times New Roman"/>
          <w:color w:val="000000"/>
          <w:sz w:val="28"/>
          <w:szCs w:val="24"/>
          <w:lang w:eastAsia="uk-UA" w:bidi="uk-UA"/>
        </w:rPr>
        <w:t xml:space="preserve"> Досліджуваним пропонується за п’ятибальною системою оцінити вказані показники когнітивного критерію самоосвітньої компетентності по їх значимості: 1 бал відповідає мінімальній значимості, 5 балів – максимальній.</w:t>
      </w:r>
    </w:p>
    <w:tbl>
      <w:tblPr>
        <w:tblStyle w:val="132"/>
        <w:tblW w:w="0" w:type="auto"/>
        <w:tblLook w:val="04A0" w:firstRow="1" w:lastRow="0" w:firstColumn="1" w:lastColumn="0" w:noHBand="0" w:noVBand="1"/>
      </w:tblPr>
      <w:tblGrid>
        <w:gridCol w:w="830"/>
        <w:gridCol w:w="7749"/>
        <w:gridCol w:w="1274"/>
      </w:tblGrid>
      <w:tr w:rsidR="003C4B89" w:rsidRPr="00417C43" w:rsidTr="00606E5B">
        <w:tc>
          <w:tcPr>
            <w:tcW w:w="846" w:type="dxa"/>
          </w:tcPr>
          <w:p w:rsidR="003C4B89" w:rsidRPr="00417C43" w:rsidRDefault="003C4B89" w:rsidP="003C4B89">
            <w:pPr>
              <w:widowControl w:val="0"/>
              <w:jc w:val="both"/>
              <w:rPr>
                <w:rFonts w:ascii="Times New Roman" w:eastAsia="Times New Roman" w:hAnsi="Times New Roman" w:cs="Times New Roman"/>
                <w:color w:val="000000"/>
                <w:sz w:val="24"/>
                <w:szCs w:val="24"/>
                <w:lang w:eastAsia="uk-UA" w:bidi="uk-UA"/>
              </w:rPr>
            </w:pPr>
            <w:r w:rsidRPr="00417C43">
              <w:rPr>
                <w:rFonts w:ascii="Times New Roman" w:hAnsi="Times New Roman" w:cs="Times New Roman"/>
                <w:sz w:val="24"/>
                <w:szCs w:val="24"/>
                <w:lang w:bidi="ru-RU"/>
              </w:rPr>
              <w:t>№ п/п</w:t>
            </w:r>
          </w:p>
        </w:tc>
        <w:tc>
          <w:tcPr>
            <w:tcW w:w="8080" w:type="dxa"/>
          </w:tcPr>
          <w:p w:rsidR="003C4B89" w:rsidRPr="00417C43" w:rsidRDefault="003C4B89" w:rsidP="003C4B89">
            <w:pPr>
              <w:widowControl w:val="0"/>
              <w:jc w:val="both"/>
              <w:rPr>
                <w:rFonts w:ascii="Times New Roman" w:eastAsia="Times New Roman" w:hAnsi="Times New Roman" w:cs="Times New Roman"/>
                <w:color w:val="000000"/>
                <w:sz w:val="24"/>
                <w:szCs w:val="24"/>
                <w:lang w:eastAsia="uk-UA" w:bidi="uk-UA"/>
              </w:rPr>
            </w:pPr>
            <w:r w:rsidRPr="00417C43">
              <w:rPr>
                <w:rFonts w:ascii="Times New Roman" w:hAnsi="Times New Roman" w:cs="Times New Roman"/>
                <w:sz w:val="24"/>
                <w:szCs w:val="24"/>
                <w:lang w:bidi="ru-RU"/>
              </w:rPr>
              <w:t>Показники сформованості</w:t>
            </w:r>
          </w:p>
        </w:tc>
        <w:tc>
          <w:tcPr>
            <w:tcW w:w="1282" w:type="dxa"/>
          </w:tcPr>
          <w:p w:rsidR="003C4B89" w:rsidRPr="00417C43" w:rsidRDefault="003C4B89" w:rsidP="003C4B89">
            <w:pPr>
              <w:ind w:firstLine="142"/>
              <w:jc w:val="center"/>
              <w:rPr>
                <w:rFonts w:ascii="Times New Roman" w:eastAsia="Times New Roman" w:hAnsi="Times New Roman" w:cs="Times New Roman"/>
                <w:color w:val="000000"/>
                <w:sz w:val="24"/>
                <w:szCs w:val="24"/>
                <w:lang w:eastAsia="uk-UA" w:bidi="uk-UA"/>
              </w:rPr>
            </w:pPr>
            <w:r w:rsidRPr="00417C43">
              <w:rPr>
                <w:rFonts w:ascii="Times New Roman" w:hAnsi="Times New Roman" w:cs="Times New Roman"/>
                <w:sz w:val="24"/>
                <w:szCs w:val="24"/>
                <w:lang w:bidi="ru-RU"/>
              </w:rPr>
              <w:t>Код відповіді</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Pr>
          <w:p w:rsidR="003C4B89" w:rsidRPr="00417C43" w:rsidRDefault="003C4B89" w:rsidP="003C4B89">
            <w:pPr>
              <w:widowControl w:val="0"/>
              <w:jc w:val="both"/>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color w:val="000000"/>
                <w:sz w:val="24"/>
                <w:szCs w:val="24"/>
                <w:lang w:eastAsia="uk-UA" w:bidi="uk-UA"/>
              </w:rPr>
              <w:t>Знання цілей своєї самоосвітньої діяльності</w:t>
            </w:r>
            <w:r w:rsidR="004B22E2" w:rsidRPr="00417C43">
              <w:rPr>
                <w:rFonts w:ascii="Times New Roman" w:eastAsia="Times New Roman" w:hAnsi="Times New Roman" w:cs="Times New Roman"/>
                <w:color w:val="000000"/>
                <w:sz w:val="24"/>
                <w:szCs w:val="24"/>
                <w:lang w:eastAsia="uk-UA" w:bidi="uk-UA"/>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Pr>
          <w:p w:rsidR="003C4B89" w:rsidRPr="00417C43" w:rsidRDefault="003C4B89" w:rsidP="003C4B89">
            <w:pPr>
              <w:widowControl w:val="0"/>
              <w:jc w:val="both"/>
              <w:rPr>
                <w:rFonts w:ascii="Times New Roman" w:eastAsia="Times New Roman" w:hAnsi="Times New Roman" w:cs="Times New Roman"/>
                <w:color w:val="000000"/>
                <w:sz w:val="24"/>
                <w:szCs w:val="24"/>
                <w:lang w:eastAsia="uk-UA" w:bidi="uk-UA"/>
              </w:rPr>
            </w:pPr>
            <w:r w:rsidRPr="00417C43">
              <w:rPr>
                <w:rFonts w:ascii="Times New Roman" w:eastAsia="Times New Roman" w:hAnsi="Times New Roman" w:cs="Times New Roman"/>
                <w:bCs/>
                <w:color w:val="000000"/>
                <w:sz w:val="24"/>
                <w:szCs w:val="24"/>
                <w:lang w:eastAsia="uk-UA" w:bidi="uk-UA"/>
              </w:rPr>
              <w:t>Знання про принципи, методи, правила самоосвіти, самовихо</w:t>
            </w:r>
            <w:r w:rsidR="004B22E2" w:rsidRPr="00417C43">
              <w:rPr>
                <w:rFonts w:ascii="Times New Roman" w:eastAsia="Times New Roman" w:hAnsi="Times New Roman" w:cs="Times New Roman"/>
                <w:bCs/>
                <w:color w:val="000000"/>
                <w:sz w:val="24"/>
                <w:szCs w:val="24"/>
                <w:lang w:eastAsia="uk-UA" w:bidi="uk-UA"/>
              </w:rPr>
              <w:t>вання, саморозвитку особистості.</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bCs/>
                <w:sz w:val="24"/>
                <w:szCs w:val="24"/>
              </w:rPr>
              <w:t>Прагнення до самоосвіти, самовиховання, саморозвитку своїх о</w:t>
            </w:r>
            <w:r w:rsidR="004B22E2" w:rsidRPr="00417C43">
              <w:rPr>
                <w:rFonts w:ascii="Times New Roman" w:hAnsi="Times New Roman" w:cs="Times New Roman"/>
                <w:bCs/>
                <w:sz w:val="24"/>
                <w:szCs w:val="24"/>
              </w:rPr>
              <w:t>собистісних якостей, здатностей.</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Знання з організації власної самоосвітньої діяльності</w:t>
            </w:r>
            <w:r w:rsidR="004B22E2"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 xml:space="preserve">Знання </w:t>
            </w:r>
            <w:r w:rsidR="004B22E2" w:rsidRPr="00417C43">
              <w:rPr>
                <w:rFonts w:ascii="Times New Roman" w:hAnsi="Times New Roman" w:cs="Times New Roman"/>
                <w:sz w:val="24"/>
                <w:szCs w:val="24"/>
              </w:rPr>
              <w:t>і</w:t>
            </w:r>
            <w:r w:rsidRPr="00417C43">
              <w:rPr>
                <w:rFonts w:ascii="Times New Roman" w:hAnsi="Times New Roman" w:cs="Times New Roman"/>
                <w:sz w:val="24"/>
                <w:szCs w:val="24"/>
              </w:rPr>
              <w:t>з планування свого часу</w:t>
            </w:r>
            <w:r w:rsidR="004B22E2"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tcBorders>
            <w:shd w:val="clear" w:color="auto" w:fill="FFFFFF"/>
          </w:tcPr>
          <w:p w:rsidR="003C4B89" w:rsidRPr="00417C43" w:rsidRDefault="003C4B89" w:rsidP="003C4B89">
            <w:pPr>
              <w:rPr>
                <w:rFonts w:ascii="Times New Roman" w:hAnsi="Times New Roman" w:cs="Times New Roman"/>
                <w:sz w:val="24"/>
                <w:szCs w:val="24"/>
                <w:lang w:bidi="ru-RU"/>
              </w:rPr>
            </w:pPr>
            <w:r w:rsidRPr="00417C43">
              <w:rPr>
                <w:rFonts w:ascii="Times New Roman" w:hAnsi="Times New Roman" w:cs="Times New Roman"/>
                <w:sz w:val="24"/>
                <w:szCs w:val="24"/>
                <w:lang w:bidi="ru-RU"/>
              </w:rPr>
              <w:t xml:space="preserve">Знання </w:t>
            </w:r>
            <w:r w:rsidR="004B22E2" w:rsidRPr="00417C43">
              <w:rPr>
                <w:rFonts w:ascii="Times New Roman" w:hAnsi="Times New Roman" w:cs="Times New Roman"/>
                <w:sz w:val="24"/>
                <w:szCs w:val="24"/>
                <w:lang w:bidi="ru-RU"/>
              </w:rPr>
              <w:t>і</w:t>
            </w:r>
            <w:r w:rsidRPr="00417C43">
              <w:rPr>
                <w:rFonts w:ascii="Times New Roman" w:hAnsi="Times New Roman" w:cs="Times New Roman"/>
                <w:sz w:val="24"/>
                <w:szCs w:val="24"/>
                <w:lang w:bidi="ru-RU"/>
              </w:rPr>
              <w:t>з планування самоосвітньої роботи і прогнозування її результати</w:t>
            </w:r>
            <w:r w:rsidR="004B22E2" w:rsidRPr="00417C43">
              <w:rPr>
                <w:rFonts w:ascii="Times New Roman" w:hAnsi="Times New Roman" w:cs="Times New Roman"/>
                <w:sz w:val="24"/>
                <w:szCs w:val="24"/>
                <w:lang w:bidi="ru-RU"/>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tcBorders>
            <w:shd w:val="clear" w:color="auto" w:fill="FFFFFF"/>
            <w:vAlign w:val="bottom"/>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 xml:space="preserve">Знання </w:t>
            </w:r>
            <w:r w:rsidR="004B22E2" w:rsidRPr="00417C43">
              <w:rPr>
                <w:rFonts w:ascii="Times New Roman" w:hAnsi="Times New Roman" w:cs="Times New Roman"/>
                <w:sz w:val="24"/>
                <w:szCs w:val="24"/>
              </w:rPr>
              <w:t>і</w:t>
            </w:r>
            <w:r w:rsidRPr="00417C43">
              <w:rPr>
                <w:rFonts w:ascii="Times New Roman" w:hAnsi="Times New Roman" w:cs="Times New Roman"/>
                <w:sz w:val="24"/>
                <w:szCs w:val="24"/>
              </w:rPr>
              <w:t>з перебудови системи діяльності</w:t>
            </w:r>
            <w:r w:rsidR="004B22E2"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tcBorders>
            <w:shd w:val="clear" w:color="auto" w:fill="FFFFFF"/>
            <w:vAlign w:val="bottom"/>
          </w:tcPr>
          <w:p w:rsidR="003C4B89" w:rsidRPr="00417C43" w:rsidRDefault="003C4B89" w:rsidP="003C4B89">
            <w:pPr>
              <w:rPr>
                <w:rFonts w:ascii="Times New Roman" w:hAnsi="Times New Roman" w:cs="Times New Roman"/>
                <w:sz w:val="24"/>
                <w:szCs w:val="24"/>
              </w:rPr>
            </w:pPr>
            <w:r w:rsidRPr="00417C43">
              <w:rPr>
                <w:rFonts w:ascii="Times New Roman" w:eastAsia="Times New Roman" w:hAnsi="Times New Roman" w:cs="Times New Roman"/>
                <w:color w:val="000000"/>
                <w:sz w:val="24"/>
                <w:szCs w:val="24"/>
                <w:lang w:eastAsia="uk-UA" w:bidi="uk-UA"/>
              </w:rPr>
              <w:t xml:space="preserve">Знання </w:t>
            </w:r>
            <w:r w:rsidR="004B22E2" w:rsidRPr="00417C43">
              <w:rPr>
                <w:rFonts w:ascii="Times New Roman" w:eastAsia="Times New Roman" w:hAnsi="Times New Roman" w:cs="Times New Roman"/>
                <w:color w:val="000000"/>
                <w:sz w:val="24"/>
                <w:szCs w:val="24"/>
                <w:lang w:eastAsia="uk-UA" w:bidi="uk-UA"/>
              </w:rPr>
              <w:t>і</w:t>
            </w:r>
            <w:r w:rsidRPr="00417C43">
              <w:rPr>
                <w:rFonts w:ascii="Times New Roman" w:eastAsia="Times New Roman" w:hAnsi="Times New Roman" w:cs="Times New Roman"/>
                <w:color w:val="000000"/>
                <w:sz w:val="24"/>
                <w:szCs w:val="24"/>
                <w:lang w:eastAsia="uk-UA" w:bidi="uk-UA"/>
              </w:rPr>
              <w:t>з самоорганізації</w:t>
            </w:r>
            <w:r w:rsidR="004B22E2" w:rsidRPr="00417C43">
              <w:rPr>
                <w:rFonts w:ascii="Times New Roman" w:eastAsia="Times New Roman" w:hAnsi="Times New Roman" w:cs="Times New Roman"/>
                <w:color w:val="000000"/>
                <w:sz w:val="24"/>
                <w:szCs w:val="24"/>
                <w:lang w:eastAsia="uk-UA" w:bidi="uk-UA"/>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tcBorders>
            <w:shd w:val="clear" w:color="auto" w:fill="FFFFFF"/>
            <w:vAlign w:val="bottom"/>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 xml:space="preserve">Знання </w:t>
            </w:r>
            <w:r w:rsidR="004B22E2" w:rsidRPr="00417C43">
              <w:rPr>
                <w:rFonts w:ascii="Times New Roman" w:hAnsi="Times New Roman" w:cs="Times New Roman"/>
                <w:sz w:val="24"/>
                <w:szCs w:val="24"/>
              </w:rPr>
              <w:t>і</w:t>
            </w:r>
            <w:r w:rsidRPr="00417C43">
              <w:rPr>
                <w:rFonts w:ascii="Times New Roman" w:hAnsi="Times New Roman" w:cs="Times New Roman"/>
                <w:sz w:val="24"/>
                <w:szCs w:val="24"/>
              </w:rPr>
              <w:t>з пошуку інформації в бібліотеках</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tcBorders>
            <w:shd w:val="clear" w:color="auto" w:fill="FFFFFF"/>
            <w:vAlign w:val="bottom"/>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Знання з орієнтації в класифікації джерел</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 xml:space="preserve">Знання </w:t>
            </w:r>
            <w:r w:rsidR="004B22E2" w:rsidRPr="00417C43">
              <w:rPr>
                <w:rFonts w:ascii="Times New Roman" w:hAnsi="Times New Roman" w:cs="Times New Roman"/>
                <w:sz w:val="24"/>
                <w:szCs w:val="24"/>
              </w:rPr>
              <w:t>і</w:t>
            </w:r>
            <w:r w:rsidRPr="00417C43">
              <w:rPr>
                <w:rFonts w:ascii="Times New Roman" w:hAnsi="Times New Roman" w:cs="Times New Roman"/>
                <w:sz w:val="24"/>
                <w:szCs w:val="24"/>
              </w:rPr>
              <w:t>з використання оргтехніки та банком комп'ютерної інформації</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Знання</w:t>
            </w:r>
            <w:r w:rsidR="002A7D60" w:rsidRPr="00417C43">
              <w:rPr>
                <w:rFonts w:ascii="Times New Roman" w:hAnsi="Times New Roman" w:cs="Times New Roman"/>
                <w:sz w:val="24"/>
                <w:szCs w:val="24"/>
              </w:rPr>
              <w:t xml:space="preserve"> з</w:t>
            </w:r>
            <w:r w:rsidRPr="00417C43">
              <w:rPr>
                <w:rFonts w:ascii="Times New Roman" w:hAnsi="Times New Roman" w:cs="Times New Roman"/>
                <w:sz w:val="24"/>
                <w:szCs w:val="24"/>
              </w:rPr>
              <w:t xml:space="preserve"> ефективної організації самостійної роботи</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Знання з організації робочого місця</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Саморегуляція самоосвітньої діяльності</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Раціонально організовувати самопідготовку до іспиту</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Раціонально організовувати проведення науково-дослідницької роботи</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Знання із застосування отриманих результатів</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Організація діяльності з підготовки доповіді, план власного виступу</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Самостійно знаходити оптимальні рішення для організації свого самоосвіти</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r w:rsidR="003C4B89" w:rsidRPr="00417C43" w:rsidTr="00606E5B">
        <w:tc>
          <w:tcPr>
            <w:tcW w:w="846" w:type="dxa"/>
          </w:tcPr>
          <w:p w:rsidR="003C4B89" w:rsidRPr="00417C43" w:rsidRDefault="003C4B89" w:rsidP="00AA364F">
            <w:pPr>
              <w:widowControl w:val="0"/>
              <w:numPr>
                <w:ilvl w:val="0"/>
                <w:numId w:val="54"/>
              </w:numPr>
              <w:contextualSpacing/>
              <w:jc w:val="both"/>
              <w:rPr>
                <w:rFonts w:ascii="Times New Roman" w:eastAsia="Times New Roman" w:hAnsi="Times New Roman" w:cs="Times New Roman"/>
                <w:color w:val="000000"/>
                <w:sz w:val="24"/>
                <w:szCs w:val="24"/>
                <w:lang w:eastAsia="uk-UA" w:bidi="uk-UA"/>
              </w:rPr>
            </w:pPr>
          </w:p>
        </w:tc>
        <w:tc>
          <w:tcPr>
            <w:tcW w:w="8080" w:type="dxa"/>
            <w:tcBorders>
              <w:top w:val="single" w:sz="4" w:space="0" w:color="auto"/>
              <w:left w:val="single" w:sz="4" w:space="0" w:color="auto"/>
              <w:bottom w:val="single" w:sz="4" w:space="0" w:color="auto"/>
            </w:tcBorders>
            <w:shd w:val="clear" w:color="auto" w:fill="FFFFFF"/>
          </w:tcPr>
          <w:p w:rsidR="003C4B89" w:rsidRPr="00417C43" w:rsidRDefault="003C4B89" w:rsidP="003C4B89">
            <w:pPr>
              <w:rPr>
                <w:rFonts w:ascii="Times New Roman" w:hAnsi="Times New Roman" w:cs="Times New Roman"/>
                <w:sz w:val="24"/>
                <w:szCs w:val="24"/>
              </w:rPr>
            </w:pPr>
            <w:r w:rsidRPr="00417C43">
              <w:rPr>
                <w:rFonts w:ascii="Times New Roman" w:hAnsi="Times New Roman" w:cs="Times New Roman"/>
                <w:sz w:val="24"/>
                <w:szCs w:val="24"/>
              </w:rPr>
              <w:t>З</w:t>
            </w:r>
            <w:r w:rsidR="002A7D60" w:rsidRPr="00417C43">
              <w:rPr>
                <w:rFonts w:ascii="Times New Roman" w:hAnsi="Times New Roman" w:cs="Times New Roman"/>
                <w:sz w:val="24"/>
                <w:szCs w:val="24"/>
              </w:rPr>
              <w:t>нання перетворення інформаціїйних знань у</w:t>
            </w:r>
            <w:r w:rsidRPr="00417C43">
              <w:rPr>
                <w:rFonts w:ascii="Times New Roman" w:hAnsi="Times New Roman" w:cs="Times New Roman"/>
                <w:sz w:val="24"/>
                <w:szCs w:val="24"/>
              </w:rPr>
              <w:t xml:space="preserve"> спосіб самоосвітньої діяльності</w:t>
            </w:r>
            <w:r w:rsidR="002A7D60" w:rsidRPr="00417C43">
              <w:rPr>
                <w:rFonts w:ascii="Times New Roman" w:hAnsi="Times New Roman" w:cs="Times New Roman"/>
                <w:sz w:val="24"/>
                <w:szCs w:val="24"/>
              </w:rPr>
              <w:t>.</w:t>
            </w:r>
          </w:p>
        </w:tc>
        <w:tc>
          <w:tcPr>
            <w:tcW w:w="1282" w:type="dxa"/>
          </w:tcPr>
          <w:p w:rsidR="003C4B89" w:rsidRPr="00417C43" w:rsidRDefault="003C4B89" w:rsidP="003C4B89">
            <w:pPr>
              <w:jc w:val="center"/>
              <w:rPr>
                <w:sz w:val="24"/>
                <w:szCs w:val="24"/>
              </w:rPr>
            </w:pPr>
            <w:r w:rsidRPr="00417C43">
              <w:rPr>
                <w:rFonts w:ascii="Times New Roman" w:hAnsi="Times New Roman" w:cs="Times New Roman"/>
                <w:sz w:val="24"/>
                <w:szCs w:val="24"/>
                <w:lang w:bidi="ru-RU"/>
              </w:rPr>
              <w:t>1 2 3 4 5</w:t>
            </w:r>
          </w:p>
        </w:tc>
      </w:tr>
    </w:tbl>
    <w:p w:rsidR="0021038D" w:rsidRDefault="0021038D" w:rsidP="003C4B89">
      <w:pPr>
        <w:widowControl w:val="0"/>
        <w:spacing w:after="42" w:line="240" w:lineRule="auto"/>
        <w:ind w:firstLine="800"/>
        <w:jc w:val="center"/>
        <w:rPr>
          <w:rFonts w:ascii="Times New Roman" w:hAnsi="Times New Roman" w:cs="Times New Roman"/>
          <w:i/>
          <w:sz w:val="28"/>
          <w:szCs w:val="28"/>
        </w:rPr>
      </w:pPr>
    </w:p>
    <w:p w:rsidR="003C4B89" w:rsidRPr="00417C43" w:rsidRDefault="003C4B89" w:rsidP="003C4B89">
      <w:pPr>
        <w:widowControl w:val="0"/>
        <w:spacing w:after="42" w:line="240" w:lineRule="auto"/>
        <w:ind w:firstLine="800"/>
        <w:jc w:val="center"/>
        <w:rPr>
          <w:rFonts w:ascii="Times New Roman" w:eastAsia="Times New Roman" w:hAnsi="Times New Roman" w:cs="Times New Roman"/>
          <w:i/>
          <w:color w:val="000000"/>
          <w:sz w:val="28"/>
          <w:szCs w:val="28"/>
          <w:lang w:eastAsia="uk-UA" w:bidi="uk-UA"/>
        </w:rPr>
      </w:pPr>
      <w:r w:rsidRPr="00417C43">
        <w:rPr>
          <w:rFonts w:ascii="Times New Roman" w:hAnsi="Times New Roman" w:cs="Times New Roman"/>
          <w:i/>
          <w:sz w:val="28"/>
          <w:szCs w:val="28"/>
        </w:rPr>
        <w:t>Обробка та інтерпретація результатів тесту</w:t>
      </w:r>
    </w:p>
    <w:p w:rsidR="003C4B89" w:rsidRPr="00417C43" w:rsidRDefault="003C4B89" w:rsidP="003C4B89">
      <w:pPr>
        <w:widowControl w:val="0"/>
        <w:tabs>
          <w:tab w:val="left" w:pos="2251"/>
        </w:tabs>
        <w:spacing w:after="42"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Підрахувати загальну кількість балів</w:t>
      </w:r>
      <w:r w:rsidR="002A7D60" w:rsidRPr="00417C43">
        <w:rPr>
          <w:rFonts w:ascii="Times New Roman" w:eastAsia="Times New Roman" w:hAnsi="Times New Roman" w:cs="Times New Roman"/>
          <w:color w:val="000000"/>
          <w:sz w:val="28"/>
          <w:szCs w:val="28"/>
          <w:lang w:eastAsia="uk-UA" w:bidi="uk-UA"/>
        </w:rPr>
        <w:t>,</w:t>
      </w:r>
      <w:r w:rsidRPr="00417C43">
        <w:rPr>
          <w:rFonts w:ascii="Times New Roman" w:eastAsia="Times New Roman" w:hAnsi="Times New Roman" w:cs="Times New Roman"/>
          <w:color w:val="000000"/>
          <w:sz w:val="28"/>
          <w:szCs w:val="28"/>
          <w:lang w:eastAsia="uk-UA" w:bidi="uk-UA"/>
        </w:rPr>
        <w:t xml:space="preserve"> отриману за когнітивним критерієм сформованості самоосвітньої компетентності. Розподіл балів по рінях наведені в таблиці.</w:t>
      </w:r>
    </w:p>
    <w:tbl>
      <w:tblPr>
        <w:tblStyle w:val="132"/>
        <w:tblW w:w="9634" w:type="dxa"/>
        <w:tblLook w:val="04A0" w:firstRow="1" w:lastRow="0" w:firstColumn="1" w:lastColumn="0" w:noHBand="0" w:noVBand="1"/>
      </w:tblPr>
      <w:tblGrid>
        <w:gridCol w:w="464"/>
        <w:gridCol w:w="3217"/>
        <w:gridCol w:w="1984"/>
        <w:gridCol w:w="1701"/>
        <w:gridCol w:w="2268"/>
      </w:tblGrid>
      <w:tr w:rsidR="003C4B89" w:rsidRPr="00417C43" w:rsidTr="00F1705C">
        <w:trPr>
          <w:trHeight w:val="269"/>
        </w:trPr>
        <w:tc>
          <w:tcPr>
            <w:tcW w:w="464" w:type="dxa"/>
          </w:tcPr>
          <w:p w:rsidR="003C4B89" w:rsidRPr="00417C43" w:rsidRDefault="003C4B89" w:rsidP="003C4B89">
            <w:pPr>
              <w:widowControl w:val="0"/>
              <w:jc w:val="both"/>
              <w:rPr>
                <w:rFonts w:ascii="Times New Roman" w:eastAsia="Times New Roman" w:hAnsi="Times New Roman" w:cs="Times New Roman"/>
                <w:color w:val="000000"/>
                <w:sz w:val="24"/>
                <w:szCs w:val="28"/>
                <w:lang w:eastAsia="uk-UA" w:bidi="uk-UA"/>
              </w:rPr>
            </w:pPr>
          </w:p>
        </w:tc>
        <w:tc>
          <w:tcPr>
            <w:tcW w:w="3217" w:type="dxa"/>
          </w:tcPr>
          <w:p w:rsidR="003C4B89" w:rsidRPr="00417C43" w:rsidRDefault="003C4B89" w:rsidP="003C4B89">
            <w:pPr>
              <w:widowControl w:val="0"/>
              <w:jc w:val="both"/>
              <w:rPr>
                <w:rFonts w:ascii="Times New Roman" w:eastAsia="Times New Roman" w:hAnsi="Times New Roman" w:cs="Times New Roman"/>
                <w:color w:val="000000"/>
                <w:sz w:val="24"/>
                <w:szCs w:val="28"/>
                <w:lang w:eastAsia="uk-UA" w:bidi="uk-UA"/>
              </w:rPr>
            </w:pPr>
          </w:p>
        </w:tc>
        <w:tc>
          <w:tcPr>
            <w:tcW w:w="1984" w:type="dxa"/>
            <w:tcBorders>
              <w:top w:val="single" w:sz="4" w:space="0" w:color="auto"/>
              <w:left w:val="single" w:sz="4" w:space="0" w:color="auto"/>
            </w:tcBorders>
            <w:shd w:val="clear" w:color="auto" w:fill="FFFFFF"/>
            <w:vAlign w:val="bottom"/>
          </w:tcPr>
          <w:p w:rsidR="003C4B89" w:rsidRPr="00417C43" w:rsidRDefault="003C4B89" w:rsidP="003C4B89">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Низький</w:t>
            </w:r>
          </w:p>
        </w:tc>
        <w:tc>
          <w:tcPr>
            <w:tcW w:w="1701" w:type="dxa"/>
            <w:tcBorders>
              <w:top w:val="single" w:sz="4" w:space="0" w:color="auto"/>
              <w:left w:val="single" w:sz="4" w:space="0" w:color="auto"/>
            </w:tcBorders>
            <w:shd w:val="clear" w:color="auto" w:fill="FFFFFF"/>
            <w:vAlign w:val="bottom"/>
          </w:tcPr>
          <w:p w:rsidR="003C4B89" w:rsidRPr="00417C43" w:rsidRDefault="003C4B89" w:rsidP="003C4B89">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Середній</w:t>
            </w:r>
          </w:p>
        </w:tc>
        <w:tc>
          <w:tcPr>
            <w:tcW w:w="2268" w:type="dxa"/>
            <w:tcBorders>
              <w:top w:val="single" w:sz="4" w:space="0" w:color="auto"/>
              <w:left w:val="single" w:sz="4" w:space="0" w:color="auto"/>
              <w:right w:val="single" w:sz="4" w:space="0" w:color="auto"/>
            </w:tcBorders>
            <w:shd w:val="clear" w:color="auto" w:fill="FFFFFF"/>
            <w:vAlign w:val="bottom"/>
          </w:tcPr>
          <w:p w:rsidR="003C4B89" w:rsidRPr="00417C43" w:rsidRDefault="003C4B89" w:rsidP="003C4B89">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Високий</w:t>
            </w:r>
          </w:p>
        </w:tc>
      </w:tr>
      <w:tr w:rsidR="003C4B89" w:rsidRPr="00417C43" w:rsidTr="00F1705C">
        <w:trPr>
          <w:trHeight w:val="279"/>
        </w:trPr>
        <w:tc>
          <w:tcPr>
            <w:tcW w:w="464" w:type="dxa"/>
            <w:tcBorders>
              <w:top w:val="single" w:sz="4" w:space="0" w:color="auto"/>
              <w:left w:val="single" w:sz="4" w:space="0" w:color="auto"/>
              <w:bottom w:val="single" w:sz="4" w:space="0" w:color="auto"/>
            </w:tcBorders>
            <w:shd w:val="clear" w:color="auto" w:fill="FFFFFF"/>
            <w:vAlign w:val="bottom"/>
          </w:tcPr>
          <w:p w:rsidR="003C4B89" w:rsidRPr="00417C43" w:rsidRDefault="003C4B89" w:rsidP="003C4B89">
            <w:pPr>
              <w:widowControl w:val="0"/>
              <w:rPr>
                <w:rFonts w:ascii="Times New Roman" w:eastAsia="Times New Roman" w:hAnsi="Times New Roman" w:cs="Times New Roman"/>
                <w:color w:val="000000"/>
                <w:sz w:val="24"/>
                <w:szCs w:val="28"/>
                <w:lang w:eastAsia="uk-UA" w:bidi="uk-UA"/>
              </w:rPr>
            </w:pPr>
            <w:r w:rsidRPr="00417C43">
              <w:rPr>
                <w:rFonts w:ascii="Times New Roman" w:eastAsia="Lucida Sans Unicode" w:hAnsi="Times New Roman" w:cs="Times New Roman"/>
                <w:color w:val="000000"/>
                <w:sz w:val="24"/>
                <w:szCs w:val="28"/>
                <w:lang w:eastAsia="uk-UA" w:bidi="uk-UA"/>
              </w:rPr>
              <w:t>1</w:t>
            </w:r>
            <w:r w:rsidRPr="00417C43">
              <w:rPr>
                <w:rFonts w:ascii="Times New Roman" w:eastAsia="Courier New" w:hAnsi="Times New Roman" w:cs="Times New Roman"/>
                <w:color w:val="000000"/>
                <w:sz w:val="24"/>
                <w:szCs w:val="28"/>
                <w:lang w:eastAsia="uk-UA" w:bidi="uk-UA"/>
              </w:rPr>
              <w:t>.</w:t>
            </w:r>
          </w:p>
        </w:tc>
        <w:tc>
          <w:tcPr>
            <w:tcW w:w="3217" w:type="dxa"/>
            <w:tcBorders>
              <w:top w:val="single" w:sz="4" w:space="0" w:color="auto"/>
              <w:left w:val="single" w:sz="4" w:space="0" w:color="auto"/>
              <w:bottom w:val="single" w:sz="4" w:space="0" w:color="auto"/>
            </w:tcBorders>
            <w:shd w:val="clear" w:color="auto" w:fill="FFFFFF"/>
          </w:tcPr>
          <w:p w:rsidR="003C4B89" w:rsidRPr="00417C43" w:rsidRDefault="003C4B89" w:rsidP="003C4B89">
            <w:pPr>
              <w:widowControl w:val="0"/>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Когнітивний</w:t>
            </w:r>
          </w:p>
        </w:tc>
        <w:tc>
          <w:tcPr>
            <w:tcW w:w="1984" w:type="dxa"/>
            <w:tcBorders>
              <w:top w:val="single" w:sz="4" w:space="0" w:color="auto"/>
              <w:left w:val="single" w:sz="4" w:space="0" w:color="auto"/>
              <w:bottom w:val="single" w:sz="4" w:space="0" w:color="auto"/>
            </w:tcBorders>
            <w:shd w:val="clear" w:color="auto" w:fill="FFFFFF"/>
          </w:tcPr>
          <w:p w:rsidR="003C4B89" w:rsidRPr="00417C43" w:rsidRDefault="003C4B89" w:rsidP="003C4B89">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35 і менше</w:t>
            </w:r>
          </w:p>
        </w:tc>
        <w:tc>
          <w:tcPr>
            <w:tcW w:w="1701" w:type="dxa"/>
            <w:tcBorders>
              <w:top w:val="single" w:sz="4" w:space="0" w:color="auto"/>
              <w:left w:val="single" w:sz="4" w:space="0" w:color="auto"/>
              <w:bottom w:val="single" w:sz="4" w:space="0" w:color="auto"/>
            </w:tcBorders>
            <w:shd w:val="clear" w:color="auto" w:fill="FFFFFF"/>
          </w:tcPr>
          <w:p w:rsidR="003C4B89" w:rsidRPr="00417C43" w:rsidRDefault="003C4B89" w:rsidP="003C4B89">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36-54</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rsidR="003C4B89" w:rsidRPr="00417C43" w:rsidRDefault="003C4B89" w:rsidP="003C4B89">
            <w:pPr>
              <w:widowControl w:val="0"/>
              <w:jc w:val="center"/>
              <w:rPr>
                <w:rFonts w:ascii="Times New Roman" w:eastAsia="Times New Roman" w:hAnsi="Times New Roman" w:cs="Times New Roman"/>
                <w:color w:val="000000"/>
                <w:sz w:val="24"/>
                <w:szCs w:val="28"/>
                <w:lang w:eastAsia="uk-UA" w:bidi="uk-UA"/>
              </w:rPr>
            </w:pPr>
            <w:r w:rsidRPr="00417C43">
              <w:rPr>
                <w:rFonts w:ascii="Times New Roman" w:eastAsia="Times New Roman" w:hAnsi="Times New Roman" w:cs="Times New Roman"/>
                <w:color w:val="000000"/>
                <w:sz w:val="24"/>
                <w:szCs w:val="28"/>
                <w:lang w:eastAsia="uk-UA" w:bidi="uk-UA"/>
              </w:rPr>
              <w:t>55 і більше</w:t>
            </w:r>
          </w:p>
        </w:tc>
      </w:tr>
    </w:tbl>
    <w:p w:rsidR="000457E5" w:rsidRPr="00417C43" w:rsidRDefault="000457E5" w:rsidP="00606E5B">
      <w:pPr>
        <w:widowControl w:val="0"/>
        <w:spacing w:after="0" w:line="240" w:lineRule="auto"/>
        <w:ind w:left="5664"/>
        <w:jc w:val="center"/>
        <w:rPr>
          <w:rFonts w:ascii="Times New Roman" w:eastAsia="Tahoma" w:hAnsi="Times New Roman" w:cs="Times New Roman"/>
          <w:b/>
          <w:color w:val="000000"/>
          <w:sz w:val="28"/>
          <w:szCs w:val="28"/>
          <w:lang w:eastAsia="uk-UA" w:bidi="uk-UA"/>
        </w:rPr>
      </w:pPr>
    </w:p>
    <w:p w:rsidR="005F761B" w:rsidRPr="00417C43" w:rsidRDefault="005F761B" w:rsidP="00B1791C">
      <w:pPr>
        <w:widowControl w:val="0"/>
        <w:spacing w:after="0" w:line="240" w:lineRule="auto"/>
        <w:ind w:left="7080"/>
        <w:jc w:val="right"/>
        <w:rPr>
          <w:rFonts w:ascii="Times New Roman" w:eastAsia="Tahoma" w:hAnsi="Times New Roman" w:cs="Times New Roman"/>
          <w:b/>
          <w:color w:val="000000"/>
          <w:sz w:val="28"/>
          <w:szCs w:val="28"/>
          <w:lang w:eastAsia="uk-UA" w:bidi="uk-UA"/>
        </w:rPr>
      </w:pPr>
      <w:r w:rsidRPr="00417C43">
        <w:rPr>
          <w:rFonts w:ascii="Times New Roman" w:eastAsia="Tahoma" w:hAnsi="Times New Roman" w:cs="Times New Roman"/>
          <w:b/>
          <w:color w:val="000000"/>
          <w:sz w:val="28"/>
          <w:szCs w:val="28"/>
          <w:lang w:eastAsia="uk-UA" w:bidi="uk-UA"/>
        </w:rPr>
        <w:t xml:space="preserve">Додаток </w:t>
      </w:r>
      <w:r w:rsidR="00702D81">
        <w:rPr>
          <w:rFonts w:ascii="Times New Roman" w:eastAsia="Tahoma" w:hAnsi="Times New Roman" w:cs="Times New Roman"/>
          <w:b/>
          <w:color w:val="000000"/>
          <w:sz w:val="28"/>
          <w:szCs w:val="28"/>
          <w:lang w:eastAsia="uk-UA" w:bidi="uk-UA"/>
        </w:rPr>
        <w:t>Т</w:t>
      </w:r>
    </w:p>
    <w:p w:rsidR="000457E5" w:rsidRPr="00417C43" w:rsidRDefault="000457E5" w:rsidP="000457E5">
      <w:pPr>
        <w:widowControl w:val="0"/>
        <w:spacing w:after="0" w:line="240" w:lineRule="auto"/>
        <w:jc w:val="center"/>
        <w:rPr>
          <w:rFonts w:ascii="Times New Roman" w:eastAsia="Tahoma" w:hAnsi="Times New Roman" w:cs="Times New Roman"/>
          <w:b/>
          <w:color w:val="000000"/>
          <w:sz w:val="28"/>
          <w:szCs w:val="28"/>
          <w:lang w:eastAsia="uk-UA" w:bidi="uk-UA"/>
        </w:rPr>
      </w:pPr>
      <w:r w:rsidRPr="00417C43">
        <w:rPr>
          <w:rFonts w:ascii="Times New Roman" w:eastAsia="Tahoma" w:hAnsi="Times New Roman" w:cs="Times New Roman"/>
          <w:b/>
          <w:color w:val="000000"/>
          <w:sz w:val="28"/>
          <w:szCs w:val="28"/>
          <w:lang w:eastAsia="uk-UA" w:bidi="uk-UA"/>
        </w:rPr>
        <w:t xml:space="preserve">Діагностичні засоби </w:t>
      </w:r>
      <w:r w:rsidR="009745C4">
        <w:rPr>
          <w:rFonts w:ascii="Times New Roman" w:eastAsia="Tahoma" w:hAnsi="Times New Roman" w:cs="Times New Roman"/>
          <w:b/>
          <w:color w:val="000000"/>
          <w:sz w:val="28"/>
          <w:szCs w:val="28"/>
          <w:lang w:eastAsia="uk-UA" w:bidi="uk-UA"/>
        </w:rPr>
        <w:t>визначення рівня</w:t>
      </w:r>
      <w:r w:rsidR="009745C4" w:rsidRPr="009745C4">
        <w:rPr>
          <w:rFonts w:ascii="Times New Roman" w:eastAsia="Tahoma" w:hAnsi="Times New Roman" w:cs="Times New Roman"/>
          <w:b/>
          <w:color w:val="000000"/>
          <w:sz w:val="28"/>
          <w:szCs w:val="28"/>
          <w:lang w:eastAsia="uk-UA" w:bidi="uk-UA"/>
        </w:rPr>
        <w:t xml:space="preserve"> умінь та практичних навичок </w:t>
      </w:r>
      <w:r w:rsidR="009745C4" w:rsidRPr="009745C4">
        <w:rPr>
          <w:rFonts w:ascii="Times New Roman" w:eastAsia="Tahoma" w:hAnsi="Times New Roman" w:cs="Times New Roman"/>
          <w:b/>
          <w:color w:val="000000"/>
          <w:sz w:val="28"/>
          <w:szCs w:val="28"/>
          <w:lang w:eastAsia="uk-UA" w:bidi="uk-UA"/>
        </w:rPr>
        <w:lastRenderedPageBreak/>
        <w:t>планування та реалізації самоосвітньої діяльності; володіння сучасними способами і методами пошук</w:t>
      </w:r>
      <w:r w:rsidR="009745C4">
        <w:rPr>
          <w:rFonts w:ascii="Times New Roman" w:eastAsia="Tahoma" w:hAnsi="Times New Roman" w:cs="Times New Roman"/>
          <w:b/>
          <w:color w:val="000000"/>
          <w:sz w:val="28"/>
          <w:szCs w:val="28"/>
          <w:lang w:eastAsia="uk-UA" w:bidi="uk-UA"/>
        </w:rPr>
        <w:t xml:space="preserve">у </w:t>
      </w:r>
      <w:r w:rsidR="009745C4" w:rsidRPr="009745C4">
        <w:rPr>
          <w:rFonts w:ascii="Times New Roman" w:eastAsia="Tahoma" w:hAnsi="Times New Roman" w:cs="Times New Roman"/>
          <w:b/>
          <w:color w:val="000000"/>
          <w:sz w:val="28"/>
          <w:szCs w:val="28"/>
          <w:lang w:eastAsia="uk-UA" w:bidi="uk-UA"/>
        </w:rPr>
        <w:t>інформації</w:t>
      </w:r>
      <w:r w:rsidR="005F761B" w:rsidRPr="00417C43">
        <w:rPr>
          <w:rFonts w:ascii="Times New Roman" w:eastAsia="Tahoma" w:hAnsi="Times New Roman" w:cs="Times New Roman"/>
          <w:b/>
          <w:color w:val="000000"/>
          <w:sz w:val="28"/>
          <w:szCs w:val="28"/>
          <w:lang w:eastAsia="uk-UA" w:bidi="uk-UA"/>
        </w:rPr>
        <w:t xml:space="preserve"> </w:t>
      </w:r>
    </w:p>
    <w:p w:rsidR="000457E5" w:rsidRPr="00417C43" w:rsidRDefault="000457E5" w:rsidP="00606E5B">
      <w:pPr>
        <w:widowControl w:val="0"/>
        <w:spacing w:after="0" w:line="240" w:lineRule="auto"/>
        <w:ind w:left="5664"/>
        <w:jc w:val="center"/>
        <w:rPr>
          <w:rFonts w:ascii="Times New Roman" w:eastAsia="Tahoma" w:hAnsi="Times New Roman" w:cs="Times New Roman"/>
          <w:b/>
          <w:color w:val="000000"/>
          <w:sz w:val="28"/>
          <w:szCs w:val="28"/>
          <w:lang w:eastAsia="uk-UA" w:bidi="uk-UA"/>
        </w:rPr>
      </w:pPr>
    </w:p>
    <w:p w:rsidR="00606E5B" w:rsidRPr="00BB1922" w:rsidRDefault="00606E5B" w:rsidP="00B1791C">
      <w:pPr>
        <w:widowControl w:val="0"/>
        <w:spacing w:after="0" w:line="240" w:lineRule="auto"/>
        <w:ind w:left="7080"/>
        <w:jc w:val="right"/>
        <w:rPr>
          <w:rFonts w:ascii="Times New Roman" w:eastAsia="Tahoma" w:hAnsi="Times New Roman" w:cs="Times New Roman"/>
          <w:b/>
          <w:color w:val="000000"/>
          <w:sz w:val="28"/>
          <w:szCs w:val="28"/>
          <w:lang w:eastAsia="uk-UA" w:bidi="uk-UA"/>
        </w:rPr>
      </w:pPr>
      <w:r w:rsidRPr="00BB1922">
        <w:rPr>
          <w:rFonts w:ascii="Times New Roman" w:eastAsia="Tahoma" w:hAnsi="Times New Roman" w:cs="Times New Roman"/>
          <w:b/>
          <w:color w:val="000000"/>
          <w:sz w:val="28"/>
          <w:szCs w:val="28"/>
          <w:lang w:eastAsia="uk-UA" w:bidi="uk-UA"/>
        </w:rPr>
        <w:t xml:space="preserve">Додаток </w:t>
      </w:r>
      <w:r w:rsidR="00702D81" w:rsidRPr="00BB1922">
        <w:rPr>
          <w:rFonts w:ascii="Times New Roman" w:eastAsia="Tahoma" w:hAnsi="Times New Roman" w:cs="Times New Roman"/>
          <w:b/>
          <w:color w:val="000000"/>
          <w:sz w:val="28"/>
          <w:szCs w:val="28"/>
          <w:lang w:eastAsia="uk-UA" w:bidi="uk-UA"/>
        </w:rPr>
        <w:t>Т</w:t>
      </w:r>
      <w:r w:rsidR="006152E8" w:rsidRPr="00BB1922">
        <w:rPr>
          <w:rFonts w:ascii="Times New Roman" w:eastAsia="Tahoma" w:hAnsi="Times New Roman" w:cs="Times New Roman"/>
          <w:b/>
          <w:color w:val="000000"/>
          <w:sz w:val="28"/>
          <w:szCs w:val="28"/>
          <w:lang w:eastAsia="uk-UA" w:bidi="uk-UA"/>
        </w:rPr>
        <w:t>.</w:t>
      </w:r>
      <w:r w:rsidRPr="00BB1922">
        <w:rPr>
          <w:rFonts w:ascii="Times New Roman" w:eastAsia="Tahoma" w:hAnsi="Times New Roman" w:cs="Times New Roman"/>
          <w:b/>
          <w:color w:val="000000"/>
          <w:sz w:val="28"/>
          <w:szCs w:val="28"/>
          <w:lang w:eastAsia="uk-UA" w:bidi="uk-UA"/>
        </w:rPr>
        <w:t>1</w:t>
      </w:r>
    </w:p>
    <w:p w:rsidR="00606E5B" w:rsidRPr="00417C43" w:rsidRDefault="00606E5B" w:rsidP="00606E5B">
      <w:pPr>
        <w:widowControl w:val="0"/>
        <w:spacing w:after="0" w:line="240" w:lineRule="auto"/>
        <w:jc w:val="center"/>
        <w:rPr>
          <w:rFonts w:ascii="Times New Roman" w:eastAsia="Tahoma" w:hAnsi="Times New Roman" w:cs="Times New Roman"/>
          <w:b/>
          <w:color w:val="000000"/>
          <w:sz w:val="28"/>
          <w:szCs w:val="28"/>
          <w:lang w:eastAsia="uk-UA" w:bidi="uk-UA"/>
        </w:rPr>
      </w:pPr>
      <w:r w:rsidRPr="00417C43">
        <w:rPr>
          <w:rFonts w:ascii="Times New Roman" w:eastAsia="Tahoma" w:hAnsi="Times New Roman" w:cs="Times New Roman"/>
          <w:b/>
          <w:color w:val="000000"/>
          <w:sz w:val="28"/>
          <w:szCs w:val="28"/>
          <w:lang w:eastAsia="uk-UA" w:bidi="uk-UA"/>
        </w:rPr>
        <w:t>Завдання на виявлення умінь та практичних навичок планування та реалізації самоосвітньої діяльності</w:t>
      </w:r>
    </w:p>
    <w:p w:rsidR="00606E5B" w:rsidRPr="00417C43" w:rsidRDefault="00606E5B" w:rsidP="00FC684D">
      <w:pPr>
        <w:widowControl w:val="0"/>
        <w:spacing w:after="0" w:line="240" w:lineRule="auto"/>
        <w:jc w:val="center"/>
        <w:rPr>
          <w:rFonts w:ascii="Times New Roman" w:eastAsia="Tahoma" w:hAnsi="Times New Roman" w:cs="Times New Roman"/>
          <w:b/>
          <w:color w:val="000000"/>
          <w:sz w:val="28"/>
          <w:szCs w:val="28"/>
          <w:lang w:eastAsia="uk-UA" w:bidi="uk-UA"/>
        </w:rPr>
      </w:pPr>
    </w:p>
    <w:p w:rsidR="00606E5B" w:rsidRPr="00417C43" w:rsidRDefault="00606E5B" w:rsidP="00FC684D">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П.І.Б. ______________________________________________________________</w:t>
      </w:r>
    </w:p>
    <w:p w:rsidR="00606E5B" w:rsidRPr="00417C43" w:rsidRDefault="00606E5B" w:rsidP="00FC684D">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Факультет___________________________________________________________</w:t>
      </w:r>
    </w:p>
    <w:p w:rsidR="00606E5B" w:rsidRPr="00417C43" w:rsidRDefault="00606E5B" w:rsidP="00FC684D">
      <w:pPr>
        <w:spacing w:after="0" w:line="240" w:lineRule="auto"/>
        <w:jc w:val="both"/>
        <w:rPr>
          <w:rFonts w:ascii="Times New Roman" w:hAnsi="Times New Roman" w:cs="Times New Roman"/>
          <w:sz w:val="28"/>
          <w:szCs w:val="28"/>
        </w:rPr>
      </w:pPr>
      <w:r w:rsidRPr="00417C43">
        <w:rPr>
          <w:rFonts w:ascii="Times New Roman" w:hAnsi="Times New Roman" w:cs="Times New Roman"/>
          <w:sz w:val="28"/>
          <w:szCs w:val="28"/>
        </w:rPr>
        <w:t>Курс________________________________________________________________</w:t>
      </w:r>
    </w:p>
    <w:p w:rsidR="00606E5B" w:rsidRPr="00417C43" w:rsidRDefault="00606E5B" w:rsidP="00FC684D">
      <w:pPr>
        <w:widowControl w:val="0"/>
        <w:spacing w:after="0" w:line="240" w:lineRule="auto"/>
        <w:jc w:val="center"/>
        <w:rPr>
          <w:rFonts w:ascii="Times New Roman" w:eastAsia="Tahoma" w:hAnsi="Times New Roman" w:cs="Times New Roman"/>
          <w:b/>
          <w:color w:val="000000"/>
          <w:sz w:val="28"/>
          <w:szCs w:val="28"/>
          <w:lang w:eastAsia="uk-UA" w:bidi="uk-UA"/>
        </w:rPr>
      </w:pPr>
      <w:r w:rsidRPr="00417C43">
        <w:rPr>
          <w:rFonts w:ascii="Times New Roman" w:hAnsi="Times New Roman" w:cs="Times New Roman"/>
          <w:sz w:val="28"/>
          <w:szCs w:val="28"/>
        </w:rPr>
        <w:t>Група ______________________________________________________________</w:t>
      </w:r>
    </w:p>
    <w:p w:rsidR="00606E5B" w:rsidRPr="00417C43" w:rsidRDefault="00606E5B" w:rsidP="00FC684D">
      <w:pPr>
        <w:widowControl w:val="0"/>
        <w:spacing w:after="0" w:line="240" w:lineRule="auto"/>
        <w:jc w:val="center"/>
        <w:rPr>
          <w:rFonts w:ascii="Times New Roman" w:eastAsia="Tahoma" w:hAnsi="Times New Roman" w:cs="Times New Roman"/>
          <w:b/>
          <w:color w:val="000000"/>
          <w:sz w:val="28"/>
          <w:szCs w:val="28"/>
          <w:lang w:eastAsia="uk-UA" w:bidi="uk-UA"/>
        </w:rPr>
      </w:pPr>
    </w:p>
    <w:p w:rsidR="00606E5B" w:rsidRPr="00417C43" w:rsidRDefault="00606E5B" w:rsidP="00606E5B">
      <w:pPr>
        <w:widowControl w:val="0"/>
        <w:spacing w:after="0" w:line="240" w:lineRule="auto"/>
        <w:jc w:val="center"/>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Варіант 1</w:t>
      </w:r>
    </w:p>
    <w:p w:rsidR="00606E5B" w:rsidRPr="00417C43" w:rsidRDefault="00606E5B" w:rsidP="00606E5B">
      <w:pPr>
        <w:widowControl w:val="0"/>
        <w:spacing w:after="0" w:line="240" w:lineRule="auto"/>
        <w:jc w:val="center"/>
        <w:rPr>
          <w:rFonts w:ascii="Times New Roman" w:eastAsia="Tahoma" w:hAnsi="Times New Roman" w:cs="Times New Roman"/>
          <w:color w:val="000000"/>
          <w:sz w:val="28"/>
          <w:szCs w:val="28"/>
          <w:lang w:eastAsia="uk-UA" w:bidi="uk-UA"/>
        </w:rPr>
      </w:pPr>
    </w:p>
    <w:p w:rsidR="00606E5B" w:rsidRPr="00417C43" w:rsidRDefault="00606E5B" w:rsidP="00606E5B">
      <w:pPr>
        <w:widowControl w:val="0"/>
        <w:spacing w:after="0" w:line="240" w:lineRule="auto"/>
        <w:jc w:val="center"/>
        <w:rPr>
          <w:rFonts w:ascii="Times New Roman" w:eastAsia="Tahoma" w:hAnsi="Times New Roman" w:cs="Times New Roman"/>
          <w:b/>
          <w:color w:val="000000"/>
          <w:sz w:val="28"/>
          <w:szCs w:val="28"/>
          <w:lang w:eastAsia="uk-UA" w:bidi="uk-UA"/>
        </w:rPr>
      </w:pPr>
      <w:r w:rsidRPr="00417C43">
        <w:rPr>
          <w:rFonts w:ascii="Times New Roman" w:eastAsia="Tahoma" w:hAnsi="Times New Roman" w:cs="Times New Roman"/>
          <w:b/>
          <w:color w:val="000000"/>
          <w:sz w:val="28"/>
          <w:szCs w:val="28"/>
          <w:lang w:eastAsia="uk-UA" w:bidi="uk-UA"/>
        </w:rPr>
        <w:t>Завдання 1</w:t>
      </w:r>
    </w:p>
    <w:p w:rsidR="00606E5B" w:rsidRPr="00417C43" w:rsidRDefault="00606E5B" w:rsidP="00606E5B">
      <w:pPr>
        <w:widowControl w:val="0"/>
        <w:spacing w:after="0" w:line="240" w:lineRule="auto"/>
        <w:jc w:val="center"/>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Визначення мети статті</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 Головна мета цієї статті___________________________________</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(Спробуйте визначити мету автора при написанні статті. Чого автор намагався досягнути? Ця мета чітко задана або опосередковано? Чи виправданий цей спосіб постановки мети?)</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 Ключове питання, до якого звертається автор______________________. (Ваша мета полягає в тому, щоб з'ясувати ключове питання, до якого звертається автор при написанні статті. Чи чітко це питання висловлено? Наскільки він об'єктивний? Чи виправданий з точки зору складності проблеми, що розглядається? Чи відповідає меті?)</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 Основна інформація цієї статті___________________________________.</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(Визначте ключову інформацію, представлену автором для підтвердження своїх основних аргументів. Які факти, події, автором використовує в підтримку своїх висновків? На скільки вони значущі для даної проблеми? Чи достовірне джерело інформації? Чи дійсно інформація точна і доречна по відношенню до даного питання? Чи звертається автор до складнощів проблеми?)</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4. Центральними поняттями статті є________________________________</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(Визначте найбільш фундаментальні поняття, що лежать в основі логіки міркування автора. Чи пояснює автор ключові поняття, коли це необхідно? Чи виправдано їх використання?)</w:t>
      </w:r>
    </w:p>
    <w:p w:rsidR="00606E5B" w:rsidRPr="00417C43" w:rsidRDefault="00606E5B" w:rsidP="00FC684D">
      <w:pPr>
        <w:spacing w:after="0" w:line="240" w:lineRule="auto"/>
        <w:ind w:firstLine="709"/>
        <w:jc w:val="center"/>
      </w:pPr>
      <w:r w:rsidRPr="00417C43">
        <w:rPr>
          <w:rFonts w:ascii="Times New Roman" w:hAnsi="Times New Roman" w:cs="Times New Roman"/>
          <w:b/>
          <w:sz w:val="28"/>
          <w:szCs w:val="28"/>
        </w:rPr>
        <w:t>Завдання 2</w:t>
      </w:r>
      <w:r w:rsidRPr="00417C43">
        <w:t xml:space="preserve"> </w:t>
      </w:r>
    </w:p>
    <w:p w:rsidR="00606E5B" w:rsidRPr="00417C43" w:rsidRDefault="00606E5B" w:rsidP="00FC684D">
      <w:pPr>
        <w:widowControl w:val="0"/>
        <w:tabs>
          <w:tab w:val="left" w:pos="357"/>
          <w:tab w:val="left" w:pos="1134"/>
        </w:tabs>
        <w:spacing w:after="0" w:line="240" w:lineRule="auto"/>
        <w:ind w:firstLine="709"/>
        <w:jc w:val="both"/>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Створення асоціативного ряду (доберіть 5 асоціацій до поданих нижче понять)</w:t>
      </w:r>
    </w:p>
    <w:p w:rsidR="00606E5B" w:rsidRPr="00417C43" w:rsidRDefault="00606E5B" w:rsidP="00FC684D">
      <w:pPr>
        <w:widowControl w:val="0"/>
        <w:tabs>
          <w:tab w:val="left" w:pos="357"/>
          <w:tab w:val="left" w:pos="1134"/>
          <w:tab w:val="left" w:leader="underscore" w:pos="7359"/>
        </w:tabs>
        <w:spacing w:after="0" w:line="240" w:lineRule="auto"/>
        <w:ind w:firstLine="709"/>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Професійна компетентність</w:t>
      </w:r>
      <w:r w:rsidR="00F1705C" w:rsidRPr="00417C43">
        <w:rPr>
          <w:rFonts w:ascii="Times New Roman" w:eastAsia="Tahoma" w:hAnsi="Times New Roman" w:cs="Times New Roman"/>
          <w:color w:val="000000"/>
          <w:sz w:val="28"/>
          <w:szCs w:val="28"/>
          <w:lang w:eastAsia="uk-UA" w:bidi="uk-UA"/>
        </w:rPr>
        <w:t>___________________________________</w:t>
      </w:r>
      <w:r w:rsidRPr="00417C43">
        <w:rPr>
          <w:rFonts w:ascii="Times New Roman" w:eastAsia="Tahoma" w:hAnsi="Times New Roman" w:cs="Times New Roman"/>
          <w:color w:val="000000"/>
          <w:sz w:val="28"/>
          <w:szCs w:val="28"/>
          <w:lang w:eastAsia="uk-UA" w:bidi="uk-UA"/>
        </w:rPr>
        <w:tab/>
      </w:r>
    </w:p>
    <w:p w:rsidR="00606E5B" w:rsidRPr="00417C43" w:rsidRDefault="00606E5B" w:rsidP="00FC684D">
      <w:pPr>
        <w:widowControl w:val="0"/>
        <w:tabs>
          <w:tab w:val="left" w:pos="357"/>
          <w:tab w:val="left" w:pos="1134"/>
          <w:tab w:val="left" w:leader="underscore" w:pos="7359"/>
        </w:tabs>
        <w:spacing w:after="0" w:line="240" w:lineRule="auto"/>
        <w:ind w:firstLine="709"/>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Самоосвіта</w:t>
      </w:r>
      <w:r w:rsidRPr="00417C43">
        <w:rPr>
          <w:rFonts w:ascii="Times New Roman" w:eastAsia="Tahoma" w:hAnsi="Times New Roman" w:cs="Times New Roman"/>
          <w:color w:val="000000"/>
          <w:sz w:val="28"/>
          <w:szCs w:val="28"/>
          <w:lang w:eastAsia="uk-UA" w:bidi="uk-UA"/>
        </w:rPr>
        <w:tab/>
      </w:r>
      <w:r w:rsidR="00F1705C" w:rsidRPr="00417C43">
        <w:rPr>
          <w:rFonts w:ascii="Times New Roman" w:eastAsia="Tahoma" w:hAnsi="Times New Roman" w:cs="Times New Roman"/>
          <w:color w:val="000000"/>
          <w:sz w:val="28"/>
          <w:szCs w:val="28"/>
          <w:lang w:eastAsia="uk-UA" w:bidi="uk-UA"/>
        </w:rPr>
        <w:t>____________</w:t>
      </w:r>
    </w:p>
    <w:p w:rsidR="00606E5B" w:rsidRPr="00417C43" w:rsidRDefault="00606E5B" w:rsidP="00FC684D">
      <w:pPr>
        <w:widowControl w:val="0"/>
        <w:tabs>
          <w:tab w:val="left" w:pos="357"/>
          <w:tab w:val="left" w:pos="1134"/>
          <w:tab w:val="left" w:leader="underscore" w:pos="7359"/>
        </w:tabs>
        <w:spacing w:after="0" w:line="240" w:lineRule="auto"/>
        <w:ind w:firstLine="709"/>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Самоосвітня компетентність</w:t>
      </w:r>
      <w:r w:rsidRPr="00417C43">
        <w:rPr>
          <w:rFonts w:ascii="Times New Roman" w:eastAsia="Tahoma" w:hAnsi="Times New Roman" w:cs="Times New Roman"/>
          <w:color w:val="000000"/>
          <w:sz w:val="28"/>
          <w:szCs w:val="28"/>
          <w:lang w:eastAsia="uk-UA" w:bidi="uk-UA"/>
        </w:rPr>
        <w:tab/>
      </w:r>
      <w:r w:rsidR="00F1705C" w:rsidRPr="00417C43">
        <w:rPr>
          <w:rFonts w:ascii="Times New Roman" w:eastAsia="Tahoma" w:hAnsi="Times New Roman" w:cs="Times New Roman"/>
          <w:color w:val="000000"/>
          <w:sz w:val="28"/>
          <w:szCs w:val="28"/>
          <w:lang w:eastAsia="uk-UA" w:bidi="uk-UA"/>
        </w:rPr>
        <w:t>____________</w:t>
      </w:r>
    </w:p>
    <w:p w:rsidR="00606E5B" w:rsidRPr="00417C43" w:rsidRDefault="00606E5B" w:rsidP="00FC684D">
      <w:pPr>
        <w:widowControl w:val="0"/>
        <w:tabs>
          <w:tab w:val="left" w:pos="357"/>
          <w:tab w:val="left" w:pos="1134"/>
          <w:tab w:val="left" w:leader="underscore" w:pos="7359"/>
        </w:tabs>
        <w:spacing w:after="0" w:line="240" w:lineRule="auto"/>
        <w:ind w:firstLine="709"/>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Рефлексія</w:t>
      </w:r>
      <w:r w:rsidRPr="00417C43">
        <w:rPr>
          <w:rFonts w:ascii="Times New Roman" w:eastAsia="Tahoma" w:hAnsi="Times New Roman" w:cs="Times New Roman"/>
          <w:color w:val="000000"/>
          <w:sz w:val="28"/>
          <w:szCs w:val="28"/>
          <w:lang w:eastAsia="uk-UA" w:bidi="uk-UA"/>
        </w:rPr>
        <w:tab/>
      </w:r>
      <w:r w:rsidR="00F1705C" w:rsidRPr="00417C43">
        <w:rPr>
          <w:rFonts w:ascii="Times New Roman" w:eastAsia="Tahoma" w:hAnsi="Times New Roman" w:cs="Times New Roman"/>
          <w:color w:val="000000"/>
          <w:sz w:val="28"/>
          <w:szCs w:val="28"/>
          <w:lang w:eastAsia="uk-UA" w:bidi="uk-UA"/>
        </w:rPr>
        <w:t>____________</w:t>
      </w:r>
    </w:p>
    <w:p w:rsidR="00606E5B" w:rsidRPr="00417C43" w:rsidRDefault="00606E5B" w:rsidP="00FC684D">
      <w:pPr>
        <w:widowControl w:val="0"/>
        <w:tabs>
          <w:tab w:val="left" w:pos="357"/>
          <w:tab w:val="left" w:pos="1134"/>
          <w:tab w:val="left" w:leader="underscore" w:pos="7359"/>
        </w:tabs>
        <w:spacing w:after="0" w:line="240" w:lineRule="auto"/>
        <w:ind w:firstLine="709"/>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Самостійна робота</w:t>
      </w:r>
      <w:r w:rsidRPr="00417C43">
        <w:rPr>
          <w:rFonts w:ascii="Times New Roman" w:eastAsia="Tahoma" w:hAnsi="Times New Roman" w:cs="Times New Roman"/>
          <w:color w:val="000000"/>
          <w:sz w:val="28"/>
          <w:szCs w:val="28"/>
          <w:lang w:eastAsia="uk-UA" w:bidi="uk-UA"/>
        </w:rPr>
        <w:tab/>
      </w:r>
      <w:r w:rsidR="00F1705C" w:rsidRPr="00417C43">
        <w:rPr>
          <w:rFonts w:ascii="Times New Roman" w:eastAsia="Tahoma" w:hAnsi="Times New Roman" w:cs="Times New Roman"/>
          <w:color w:val="000000"/>
          <w:sz w:val="28"/>
          <w:szCs w:val="28"/>
          <w:lang w:eastAsia="uk-UA" w:bidi="uk-UA"/>
        </w:rPr>
        <w:t>____________</w:t>
      </w:r>
    </w:p>
    <w:p w:rsidR="00606E5B" w:rsidRPr="00417C43" w:rsidRDefault="00606E5B" w:rsidP="00FC684D">
      <w:pPr>
        <w:spacing w:after="0" w:line="240" w:lineRule="auto"/>
        <w:ind w:firstLine="709"/>
        <w:jc w:val="center"/>
      </w:pPr>
      <w:r w:rsidRPr="00417C43">
        <w:rPr>
          <w:rFonts w:ascii="Times New Roman" w:hAnsi="Times New Roman" w:cs="Times New Roman"/>
          <w:b/>
          <w:sz w:val="28"/>
          <w:szCs w:val="28"/>
        </w:rPr>
        <w:lastRenderedPageBreak/>
        <w:t>Завдання 3</w:t>
      </w:r>
      <w:r w:rsidRPr="00417C43">
        <w:t xml:space="preserve"> </w:t>
      </w:r>
    </w:p>
    <w:p w:rsidR="00606E5B" w:rsidRPr="00417C43" w:rsidRDefault="00606E5B" w:rsidP="00FC684D">
      <w:pPr>
        <w:spacing w:after="0" w:line="240" w:lineRule="auto"/>
        <w:ind w:firstLine="709"/>
        <w:jc w:val="center"/>
        <w:rPr>
          <w:rFonts w:ascii="Times New Roman" w:hAnsi="Times New Roman" w:cs="Times New Roman"/>
          <w:sz w:val="28"/>
          <w:szCs w:val="28"/>
        </w:rPr>
      </w:pPr>
      <w:r w:rsidRPr="00417C43">
        <w:rPr>
          <w:rFonts w:ascii="Times New Roman" w:hAnsi="Times New Roman" w:cs="Times New Roman"/>
          <w:sz w:val="28"/>
          <w:szCs w:val="28"/>
        </w:rPr>
        <w:t>«Реферативний огляд»</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Підготуйте реферативний огляд наукових публікацій про сучасні проблеми професійно-технічної освіти України. Проблеми необхідно вибрати самостійно (бажано в контексті курсового проекту). Вимоги до обсягу тексту: 5-10 стор. 14 кеглем через 1 інтервал, поля з усіх боків 2 см.</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Критерії оцінки виконаного завдання:</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Про - 1 - сформульовані проблеми (не менше нiж три);</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0-2- охарактеризовані різні погляди дослідників на виявлення проблеми;</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0 - 1 - зроблені власні висновки і узагальнення;</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0 -1 - текст має внутрішню логіку і смислове завершення, використані прийоми аргументації;</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0 - 1 - в тексті дотримана етика цитування.</w:t>
      </w:r>
    </w:p>
    <w:p w:rsidR="00606E5B" w:rsidRPr="00417C43" w:rsidRDefault="002A7D60"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За виконання цього завдання В</w:t>
      </w:r>
      <w:r w:rsidR="00606E5B" w:rsidRPr="00417C43">
        <w:rPr>
          <w:rFonts w:ascii="Times New Roman" w:hAnsi="Times New Roman" w:cs="Times New Roman"/>
          <w:sz w:val="28"/>
        </w:rPr>
        <w:t>и можете отримати до 6 балів.</w:t>
      </w:r>
    </w:p>
    <w:p w:rsidR="00606E5B" w:rsidRPr="00417C43" w:rsidRDefault="00606E5B" w:rsidP="00FC684D">
      <w:pPr>
        <w:spacing w:after="0" w:line="240" w:lineRule="auto"/>
        <w:ind w:firstLine="709"/>
        <w:jc w:val="center"/>
        <w:rPr>
          <w:rFonts w:ascii="Times New Roman" w:hAnsi="Times New Roman" w:cs="Times New Roman"/>
          <w:b/>
          <w:sz w:val="28"/>
        </w:rPr>
      </w:pPr>
      <w:r w:rsidRPr="00417C43">
        <w:rPr>
          <w:rFonts w:ascii="Times New Roman" w:hAnsi="Times New Roman" w:cs="Times New Roman"/>
          <w:b/>
          <w:sz w:val="28"/>
        </w:rPr>
        <w:t>Завдання 4</w:t>
      </w:r>
    </w:p>
    <w:p w:rsidR="00606E5B" w:rsidRPr="00417C43" w:rsidRDefault="00606E5B" w:rsidP="00FC684D">
      <w:pPr>
        <w:spacing w:after="0" w:line="240" w:lineRule="auto"/>
        <w:ind w:firstLine="709"/>
        <w:jc w:val="center"/>
        <w:rPr>
          <w:rFonts w:ascii="Times New Roman" w:hAnsi="Times New Roman" w:cs="Times New Roman"/>
          <w:sz w:val="28"/>
        </w:rPr>
      </w:pPr>
      <w:r w:rsidRPr="00417C43">
        <w:rPr>
          <w:rFonts w:ascii="Times New Roman" w:hAnsi="Times New Roman" w:cs="Times New Roman"/>
          <w:sz w:val="28"/>
        </w:rPr>
        <w:t>Доповідь на тему «Я і самоосвіта»</w:t>
      </w:r>
    </w:p>
    <w:p w:rsidR="00606E5B" w:rsidRPr="00417C43" w:rsidRDefault="00606E5B" w:rsidP="00FC684D">
      <w:pPr>
        <w:spacing w:after="0" w:line="240" w:lineRule="auto"/>
        <w:ind w:firstLine="709"/>
        <w:jc w:val="center"/>
        <w:rPr>
          <w:rFonts w:ascii="Times New Roman" w:hAnsi="Times New Roman" w:cs="Times New Roman"/>
          <w:sz w:val="28"/>
        </w:rPr>
      </w:pPr>
      <w:r w:rsidRPr="00417C43">
        <w:rPr>
          <w:rFonts w:ascii="Times New Roman" w:hAnsi="Times New Roman" w:cs="Times New Roman"/>
          <w:sz w:val="28"/>
        </w:rPr>
        <w:t>Студентам запропоновано приблизний план, що вміщавав наступні питання:</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1. Самоосвіта – це ….</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2. Як досягти успіхів в самоосвіті?</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3. Хто а</w:t>
      </w:r>
      <w:r w:rsidR="002A7D60" w:rsidRPr="00417C43">
        <w:rPr>
          <w:rFonts w:ascii="Times New Roman" w:hAnsi="Times New Roman" w:cs="Times New Roman"/>
          <w:sz w:val="28"/>
        </w:rPr>
        <w:t>бо що може сприяти організації В</w:t>
      </w:r>
      <w:r w:rsidRPr="00417C43">
        <w:rPr>
          <w:rFonts w:ascii="Times New Roman" w:hAnsi="Times New Roman" w:cs="Times New Roman"/>
          <w:sz w:val="28"/>
        </w:rPr>
        <w:t>ашої самоосвіти?</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4. Якими вміннями необхідно володіти для здійснення самоосвіти?</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5. Від яких умов залежить можливість занять самоосвітою?</w:t>
      </w:r>
    </w:p>
    <w:p w:rsidR="00606E5B" w:rsidRPr="00417C43" w:rsidRDefault="00606E5B" w:rsidP="00FC684D">
      <w:pPr>
        <w:spacing w:after="0" w:line="240" w:lineRule="auto"/>
        <w:ind w:firstLine="709"/>
        <w:jc w:val="center"/>
        <w:rPr>
          <w:rFonts w:ascii="Times New Roman" w:hAnsi="Times New Roman" w:cs="Times New Roman"/>
          <w:b/>
          <w:sz w:val="28"/>
        </w:rPr>
      </w:pPr>
      <w:r w:rsidRPr="00417C43">
        <w:rPr>
          <w:rFonts w:ascii="Times New Roman" w:hAnsi="Times New Roman" w:cs="Times New Roman"/>
          <w:b/>
          <w:sz w:val="28"/>
        </w:rPr>
        <w:t>Завдання 5</w:t>
      </w:r>
    </w:p>
    <w:p w:rsidR="00606E5B" w:rsidRPr="00417C43" w:rsidRDefault="00606E5B" w:rsidP="00FC684D">
      <w:pPr>
        <w:spacing w:after="0" w:line="240" w:lineRule="auto"/>
        <w:ind w:right="140" w:firstLine="709"/>
        <w:jc w:val="center"/>
        <w:rPr>
          <w:rFonts w:ascii="Times New Roman" w:hAnsi="Times New Roman"/>
          <w:sz w:val="28"/>
          <w:szCs w:val="28"/>
        </w:rPr>
      </w:pPr>
      <w:r w:rsidRPr="00417C43">
        <w:rPr>
          <w:rFonts w:ascii="Times New Roman" w:hAnsi="Times New Roman"/>
          <w:sz w:val="28"/>
          <w:szCs w:val="28"/>
        </w:rPr>
        <w:t xml:space="preserve">Доповіді з презентаціями студентів на тему: </w:t>
      </w:r>
    </w:p>
    <w:p w:rsidR="00606E5B" w:rsidRPr="00417C43" w:rsidRDefault="00606E5B" w:rsidP="00FC684D">
      <w:pPr>
        <w:spacing w:after="0" w:line="240" w:lineRule="auto"/>
        <w:ind w:right="140" w:firstLine="709"/>
        <w:jc w:val="center"/>
        <w:rPr>
          <w:rFonts w:ascii="Times New Roman" w:hAnsi="Times New Roman"/>
          <w:sz w:val="28"/>
          <w:szCs w:val="28"/>
        </w:rPr>
      </w:pPr>
      <w:r w:rsidRPr="00417C43">
        <w:rPr>
          <w:rFonts w:ascii="Times New Roman" w:hAnsi="Times New Roman"/>
          <w:sz w:val="28"/>
          <w:szCs w:val="28"/>
        </w:rPr>
        <w:t>«Чому я хочу стати викладачем практичного навчання ПТНЗ»</w:t>
      </w:r>
    </w:p>
    <w:p w:rsidR="00606E5B" w:rsidRPr="00417C43" w:rsidRDefault="00606E5B" w:rsidP="00FC684D">
      <w:pPr>
        <w:spacing w:after="0" w:line="240" w:lineRule="auto"/>
        <w:ind w:right="140" w:firstLine="709"/>
        <w:jc w:val="both"/>
        <w:rPr>
          <w:rFonts w:ascii="Times New Roman" w:hAnsi="Times New Roman"/>
          <w:sz w:val="28"/>
          <w:szCs w:val="28"/>
        </w:rPr>
      </w:pPr>
      <w:r w:rsidRPr="00417C43">
        <w:rPr>
          <w:rFonts w:ascii="Times New Roman" w:hAnsi="Times New Roman"/>
          <w:sz w:val="28"/>
          <w:szCs w:val="28"/>
        </w:rPr>
        <w:t>Оцінюється творчість, оригінальність підходу до виступу; обґрунтованість, переконливість, аргументованість доповіді; яскравість презентації.</w:t>
      </w:r>
    </w:p>
    <w:p w:rsidR="00606E5B" w:rsidRPr="00417C43" w:rsidRDefault="00606E5B" w:rsidP="00FC684D">
      <w:pPr>
        <w:spacing w:after="0" w:line="240" w:lineRule="auto"/>
        <w:ind w:right="140" w:firstLine="709"/>
        <w:jc w:val="both"/>
        <w:rPr>
          <w:rFonts w:ascii="Times New Roman" w:hAnsi="Times New Roman"/>
          <w:sz w:val="28"/>
          <w:szCs w:val="28"/>
        </w:rPr>
      </w:pPr>
      <w:r w:rsidRPr="00417C43">
        <w:rPr>
          <w:rFonts w:ascii="Times New Roman" w:hAnsi="Times New Roman"/>
          <w:sz w:val="28"/>
          <w:szCs w:val="28"/>
        </w:rPr>
        <w:t>По завершенні доповідей викладач надає можливість всім учасникам поділитися своїми враженнями, висловити свої побажання.</w:t>
      </w:r>
    </w:p>
    <w:p w:rsidR="00606E5B" w:rsidRPr="00417C43" w:rsidRDefault="00606E5B" w:rsidP="00FC684D">
      <w:pPr>
        <w:spacing w:after="0" w:line="240" w:lineRule="auto"/>
        <w:ind w:right="140" w:firstLine="709"/>
        <w:jc w:val="both"/>
        <w:rPr>
          <w:rFonts w:ascii="Times New Roman" w:hAnsi="Times New Roman"/>
          <w:sz w:val="28"/>
          <w:szCs w:val="28"/>
        </w:rPr>
      </w:pPr>
      <w:r w:rsidRPr="00417C43">
        <w:rPr>
          <w:rFonts w:ascii="Times New Roman" w:hAnsi="Times New Roman"/>
          <w:sz w:val="28"/>
          <w:szCs w:val="28"/>
        </w:rPr>
        <w:t>Починати свої висловлювання студенти можуть</w:t>
      </w:r>
      <w:r w:rsidR="00C91AF2" w:rsidRPr="00417C43">
        <w:rPr>
          <w:rFonts w:ascii="Times New Roman" w:hAnsi="Times New Roman"/>
          <w:sz w:val="28"/>
          <w:szCs w:val="28"/>
        </w:rPr>
        <w:t>,</w:t>
      </w:r>
      <w:r w:rsidRPr="00417C43">
        <w:rPr>
          <w:rFonts w:ascii="Times New Roman" w:hAnsi="Times New Roman"/>
          <w:sz w:val="28"/>
          <w:szCs w:val="28"/>
        </w:rPr>
        <w:t xml:space="preserve"> використовуючи такі фрази як: «Ця підготовка до виступу (чи цей виступ) допомогла мені …», «У ході підготовки я навчився …», «Під час підготовки мені не вистачало (чи заважало …)», «Завдяки підготовці до виступу …», «Такі доповіді дають можливість переглянути свої ціннісні орієнтири …» тощо.</w:t>
      </w:r>
    </w:p>
    <w:p w:rsidR="00606E5B" w:rsidRPr="00417C43" w:rsidRDefault="00606E5B" w:rsidP="00FC684D">
      <w:pPr>
        <w:spacing w:after="0" w:line="240" w:lineRule="auto"/>
        <w:ind w:right="140" w:firstLine="709"/>
        <w:jc w:val="both"/>
        <w:rPr>
          <w:rFonts w:ascii="Times New Roman" w:hAnsi="Times New Roman"/>
          <w:sz w:val="28"/>
          <w:szCs w:val="28"/>
        </w:rPr>
      </w:pPr>
      <w:r w:rsidRPr="00417C43">
        <w:rPr>
          <w:rFonts w:ascii="Times New Roman" w:hAnsi="Times New Roman"/>
          <w:sz w:val="28"/>
          <w:szCs w:val="28"/>
        </w:rPr>
        <w:t>По завершенню обговорення ви</w:t>
      </w:r>
      <w:r w:rsidR="00C91AF2" w:rsidRPr="00417C43">
        <w:rPr>
          <w:rFonts w:ascii="Times New Roman" w:hAnsi="Times New Roman"/>
          <w:sz w:val="28"/>
          <w:szCs w:val="28"/>
        </w:rPr>
        <w:t>кладач оцінює доповіді студентів</w:t>
      </w:r>
      <w:r w:rsidRPr="00417C43">
        <w:rPr>
          <w:rFonts w:ascii="Times New Roman" w:hAnsi="Times New Roman"/>
          <w:sz w:val="28"/>
          <w:szCs w:val="28"/>
        </w:rPr>
        <w:t xml:space="preserve"> та визначає переможців.</w:t>
      </w:r>
    </w:p>
    <w:p w:rsidR="00606E5B" w:rsidRPr="00417C43" w:rsidRDefault="00606E5B" w:rsidP="00FC684D">
      <w:pPr>
        <w:spacing w:after="0" w:line="240" w:lineRule="auto"/>
        <w:ind w:firstLine="709"/>
        <w:jc w:val="center"/>
        <w:rPr>
          <w:rFonts w:ascii="Times New Roman" w:hAnsi="Times New Roman" w:cs="Times New Roman"/>
          <w:b/>
          <w:sz w:val="28"/>
        </w:rPr>
      </w:pPr>
      <w:r w:rsidRPr="00417C43">
        <w:rPr>
          <w:rFonts w:ascii="Times New Roman" w:hAnsi="Times New Roman" w:cs="Times New Roman"/>
          <w:b/>
          <w:sz w:val="28"/>
        </w:rPr>
        <w:t>Завдання 6</w:t>
      </w:r>
    </w:p>
    <w:p w:rsidR="00606E5B" w:rsidRPr="00417C43" w:rsidRDefault="00606E5B" w:rsidP="00FC684D">
      <w:pPr>
        <w:spacing w:after="0" w:line="240" w:lineRule="auto"/>
        <w:ind w:firstLine="709"/>
        <w:jc w:val="center"/>
        <w:rPr>
          <w:rFonts w:ascii="Times New Roman" w:hAnsi="Times New Roman" w:cs="Times New Roman"/>
          <w:sz w:val="28"/>
        </w:rPr>
      </w:pPr>
      <w:r w:rsidRPr="00417C43">
        <w:rPr>
          <w:rFonts w:ascii="Times New Roman" w:hAnsi="Times New Roman" w:cs="Times New Roman"/>
          <w:sz w:val="28"/>
        </w:rPr>
        <w:t>Творче завдання</w:t>
      </w:r>
    </w:p>
    <w:p w:rsidR="00606E5B" w:rsidRPr="00417C43" w:rsidRDefault="00606E5B" w:rsidP="00FC684D">
      <w:pPr>
        <w:spacing w:after="0" w:line="240" w:lineRule="auto"/>
        <w:ind w:firstLine="709"/>
        <w:jc w:val="center"/>
        <w:rPr>
          <w:rFonts w:ascii="Times New Roman" w:hAnsi="Times New Roman" w:cs="Times New Roman"/>
          <w:sz w:val="28"/>
        </w:rPr>
      </w:pPr>
      <w:r w:rsidRPr="00417C43">
        <w:rPr>
          <w:rFonts w:ascii="Times New Roman" w:hAnsi="Times New Roman" w:cs="Times New Roman"/>
          <w:sz w:val="28"/>
        </w:rPr>
        <w:t>«Образ-типаж сучасного викладача практичного навчання ПТНЗ»</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t>Викладач дає завдання студентам</w:t>
      </w:r>
      <w:r w:rsidRPr="00357A8C">
        <w:rPr>
          <w:rFonts w:ascii="Times New Roman" w:hAnsi="Times New Roman" w:cs="Times New Roman"/>
          <w:sz w:val="28"/>
          <w:lang w:val="ru-RU"/>
        </w:rPr>
        <w:t xml:space="preserve"> </w:t>
      </w:r>
      <w:r w:rsidRPr="00417C43">
        <w:rPr>
          <w:rFonts w:ascii="Times New Roman" w:hAnsi="Times New Roman" w:cs="Times New Roman"/>
          <w:sz w:val="28"/>
        </w:rPr>
        <w:t xml:space="preserve">створити колаж образу-типажу сучасного викладача практичного навчання ПТНЗ за допомогою комп’ютерних технологій, малювання, картинок, вирізок </w:t>
      </w:r>
      <w:r w:rsidR="00C91AF2" w:rsidRPr="00417C43">
        <w:rPr>
          <w:rFonts w:ascii="Times New Roman" w:hAnsi="Times New Roman" w:cs="Times New Roman"/>
          <w:sz w:val="28"/>
        </w:rPr>
        <w:t>із газет чи журналів</w:t>
      </w:r>
      <w:r w:rsidRPr="00417C43">
        <w:rPr>
          <w:rFonts w:ascii="Times New Roman" w:hAnsi="Times New Roman" w:cs="Times New Roman"/>
          <w:sz w:val="28"/>
        </w:rPr>
        <w:t xml:space="preserve"> тощо. </w:t>
      </w:r>
    </w:p>
    <w:p w:rsidR="00606E5B" w:rsidRPr="00417C43" w:rsidRDefault="00606E5B" w:rsidP="00FC684D">
      <w:pPr>
        <w:spacing w:after="0" w:line="240" w:lineRule="auto"/>
        <w:ind w:firstLine="709"/>
        <w:jc w:val="both"/>
        <w:rPr>
          <w:rFonts w:ascii="Times New Roman" w:hAnsi="Times New Roman" w:cs="Times New Roman"/>
          <w:sz w:val="28"/>
        </w:rPr>
      </w:pPr>
      <w:r w:rsidRPr="00417C43">
        <w:rPr>
          <w:rFonts w:ascii="Times New Roman" w:hAnsi="Times New Roman" w:cs="Times New Roman"/>
          <w:sz w:val="28"/>
        </w:rPr>
        <w:lastRenderedPageBreak/>
        <w:t>Приклад образу-типажу: старший майстер, майстер виробничого навчання, методист, викладач спецдисциплін.</w:t>
      </w:r>
    </w:p>
    <w:p w:rsidR="00606E5B" w:rsidRPr="00417C43" w:rsidRDefault="00606E5B" w:rsidP="00FC684D">
      <w:pPr>
        <w:spacing w:after="0" w:line="240" w:lineRule="auto"/>
        <w:ind w:firstLine="709"/>
        <w:jc w:val="center"/>
        <w:rPr>
          <w:rFonts w:ascii="Times New Roman" w:hAnsi="Times New Roman" w:cs="Times New Roman"/>
          <w:b/>
          <w:sz w:val="28"/>
        </w:rPr>
      </w:pPr>
      <w:r w:rsidRPr="00417C43">
        <w:rPr>
          <w:rFonts w:ascii="Times New Roman" w:hAnsi="Times New Roman" w:cs="Times New Roman"/>
          <w:b/>
          <w:sz w:val="28"/>
        </w:rPr>
        <w:t>Завдання 7</w:t>
      </w:r>
    </w:p>
    <w:p w:rsidR="00606E5B" w:rsidRPr="00417C43" w:rsidRDefault="00606E5B" w:rsidP="00FC684D">
      <w:pPr>
        <w:spacing w:after="0" w:line="240" w:lineRule="auto"/>
        <w:ind w:firstLine="709"/>
        <w:jc w:val="center"/>
        <w:rPr>
          <w:rFonts w:ascii="Times New Roman" w:hAnsi="Times New Roman" w:cs="Times New Roman"/>
          <w:sz w:val="28"/>
          <w:szCs w:val="28"/>
        </w:rPr>
      </w:pPr>
      <w:r w:rsidRPr="00417C43">
        <w:rPr>
          <w:rFonts w:ascii="Times New Roman" w:hAnsi="Times New Roman" w:cs="Times New Roman"/>
          <w:sz w:val="28"/>
          <w:szCs w:val="28"/>
        </w:rPr>
        <w:t>«Виявлення головних думок»</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Студентам запропоновано кілька наукових статей. Їм потрібно якомога швидше обробити всі тексти один за іншим.</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 Виявити головн</w:t>
      </w:r>
      <w:r w:rsidR="00C91AF2" w:rsidRPr="00417C43">
        <w:rPr>
          <w:rFonts w:ascii="Times New Roman" w:hAnsi="Times New Roman" w:cs="Times New Roman"/>
          <w:sz w:val="28"/>
          <w:szCs w:val="28"/>
        </w:rPr>
        <w:t>у думку статтей, не вчитуючись у</w:t>
      </w:r>
      <w:r w:rsidRPr="00417C43">
        <w:rPr>
          <w:rFonts w:ascii="Times New Roman" w:hAnsi="Times New Roman" w:cs="Times New Roman"/>
          <w:sz w:val="28"/>
          <w:szCs w:val="28"/>
        </w:rPr>
        <w:t xml:space="preserve"> слова.</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Головна думка - завжди суб'єктивна. Однак, в основному - це суть тексту, основний зміст, головний факт, який пов'язаний із безліччю інших, другорядних фактів. Природно, головна думка може виражатися різними словами у різних людей.</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 Сформулювати головну думку коротко, але обґрунтовано своїми словами, причому формулювати якомога швидше.</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3. Усно сформулювати цю саму думку,</w:t>
      </w:r>
      <w:r w:rsidR="00C91AF2" w:rsidRPr="00417C43">
        <w:rPr>
          <w:rFonts w:ascii="Times New Roman" w:hAnsi="Times New Roman" w:cs="Times New Roman"/>
          <w:sz w:val="28"/>
          <w:szCs w:val="28"/>
        </w:rPr>
        <w:t xml:space="preserve"> але використовувати словесні звороти та</w:t>
      </w:r>
      <w:r w:rsidRPr="00417C43">
        <w:rPr>
          <w:rFonts w:ascii="Times New Roman" w:hAnsi="Times New Roman" w:cs="Times New Roman"/>
          <w:sz w:val="28"/>
          <w:szCs w:val="28"/>
        </w:rPr>
        <w:t xml:space="preserve"> інші образи. Усне приготування формулювання і друге усне складання головної думки </w:t>
      </w:r>
      <w:r w:rsidR="00C91AF2" w:rsidRPr="00417C43">
        <w:rPr>
          <w:rFonts w:ascii="Times New Roman" w:hAnsi="Times New Roman" w:cs="Times New Roman"/>
          <w:sz w:val="28"/>
          <w:szCs w:val="28"/>
        </w:rPr>
        <w:t>проводити якомога швидше, оскільки</w:t>
      </w:r>
      <w:r w:rsidRPr="00417C43">
        <w:rPr>
          <w:rFonts w:ascii="Times New Roman" w:hAnsi="Times New Roman" w:cs="Times New Roman"/>
          <w:sz w:val="28"/>
          <w:szCs w:val="28"/>
        </w:rPr>
        <w:t xml:space="preserve"> бажано навчитися виявляти головні думки не тільки правильно, але й швидко.</w:t>
      </w:r>
    </w:p>
    <w:p w:rsidR="00606E5B" w:rsidRPr="00417C43" w:rsidRDefault="00606E5B" w:rsidP="00FC684D">
      <w:pPr>
        <w:spacing w:after="0" w:line="240" w:lineRule="auto"/>
        <w:ind w:firstLine="709"/>
        <w:jc w:val="center"/>
        <w:rPr>
          <w:rFonts w:ascii="Times New Roman" w:hAnsi="Times New Roman" w:cs="Times New Roman"/>
          <w:b/>
          <w:sz w:val="28"/>
          <w:szCs w:val="28"/>
        </w:rPr>
      </w:pPr>
      <w:r w:rsidRPr="00417C43">
        <w:rPr>
          <w:rFonts w:ascii="Times New Roman" w:hAnsi="Times New Roman" w:cs="Times New Roman"/>
          <w:b/>
          <w:sz w:val="28"/>
          <w:szCs w:val="28"/>
        </w:rPr>
        <w:t>Завдання 8</w:t>
      </w:r>
    </w:p>
    <w:p w:rsidR="00606E5B" w:rsidRPr="00417C43" w:rsidRDefault="00606E5B" w:rsidP="00FC684D">
      <w:pPr>
        <w:widowControl w:val="0"/>
        <w:tabs>
          <w:tab w:val="left" w:pos="438"/>
        </w:tabs>
        <w:spacing w:after="0" w:line="240" w:lineRule="auto"/>
        <w:ind w:firstLine="709"/>
        <w:jc w:val="both"/>
        <w:rPr>
          <w:rFonts w:ascii="Times New Roman" w:eastAsia="Tahoma" w:hAnsi="Times New Roman" w:cs="Times New Roman"/>
          <w:b/>
          <w:color w:val="000000"/>
          <w:sz w:val="28"/>
          <w:szCs w:val="28"/>
          <w:lang w:eastAsia="uk-UA" w:bidi="uk-UA"/>
        </w:rPr>
      </w:pPr>
      <w:r w:rsidRPr="00417C43">
        <w:rPr>
          <w:rFonts w:ascii="Times New Roman" w:eastAsia="Tahoma" w:hAnsi="Times New Roman" w:cs="Times New Roman"/>
          <w:b/>
          <w:color w:val="000000"/>
          <w:sz w:val="28"/>
          <w:szCs w:val="28"/>
          <w:lang w:eastAsia="uk-UA" w:bidi="uk-UA"/>
        </w:rPr>
        <w:t>Встановіть співвідношення між складовими вміннями самоосвітньої</w:t>
      </w:r>
      <w:r w:rsidR="00E23F5D" w:rsidRPr="00417C43">
        <w:rPr>
          <w:rFonts w:ascii="Times New Roman" w:eastAsia="Tahoma" w:hAnsi="Times New Roman" w:cs="Times New Roman"/>
          <w:color w:val="000000"/>
          <w:sz w:val="28"/>
          <w:szCs w:val="28"/>
          <w:lang w:eastAsia="uk-UA" w:bidi="uk-UA"/>
        </w:rPr>
        <w:t xml:space="preserve"> </w:t>
      </w:r>
      <w:r w:rsidR="00E23F5D" w:rsidRPr="00417C43">
        <w:rPr>
          <w:rFonts w:ascii="Times New Roman" w:eastAsia="Tahoma" w:hAnsi="Times New Roman" w:cs="Times New Roman"/>
          <w:b/>
          <w:color w:val="000000"/>
          <w:sz w:val="28"/>
          <w:szCs w:val="28"/>
          <w:lang w:eastAsia="uk-UA" w:bidi="uk-UA"/>
        </w:rPr>
        <w:t>діяльності</w:t>
      </w:r>
    </w:p>
    <w:tbl>
      <w:tblPr>
        <w:tblStyle w:val="af4"/>
        <w:tblW w:w="0" w:type="auto"/>
        <w:tblLook w:val="04A0" w:firstRow="1" w:lastRow="0" w:firstColumn="1" w:lastColumn="0" w:noHBand="0" w:noVBand="1"/>
      </w:tblPr>
      <w:tblGrid>
        <w:gridCol w:w="1839"/>
        <w:gridCol w:w="7789"/>
      </w:tblGrid>
      <w:tr w:rsidR="00F1705C" w:rsidRPr="00417C43" w:rsidTr="00F1705C">
        <w:tc>
          <w:tcPr>
            <w:tcW w:w="1838" w:type="dxa"/>
            <w:tcBorders>
              <w:top w:val="single" w:sz="4" w:space="0" w:color="auto"/>
              <w:left w:val="single" w:sz="4" w:space="0" w:color="auto"/>
            </w:tcBorders>
            <w:shd w:val="clear" w:color="auto" w:fill="FFFFFF"/>
          </w:tcPr>
          <w:p w:rsidR="00F1705C" w:rsidRPr="00417C43" w:rsidRDefault="00F1705C" w:rsidP="00F1705C">
            <w:pPr>
              <w:widowControl w:val="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Вміння</w:t>
            </w:r>
          </w:p>
        </w:tc>
        <w:tc>
          <w:tcPr>
            <w:tcW w:w="7789" w:type="dxa"/>
            <w:tcBorders>
              <w:top w:val="single" w:sz="4" w:space="0" w:color="auto"/>
              <w:left w:val="single" w:sz="4" w:space="0" w:color="auto"/>
              <w:right w:val="single" w:sz="4" w:space="0" w:color="auto"/>
            </w:tcBorders>
            <w:shd w:val="clear" w:color="auto" w:fill="FFFFFF"/>
          </w:tcPr>
          <w:p w:rsidR="00F1705C" w:rsidRPr="00417C43" w:rsidRDefault="00F1705C" w:rsidP="00F1705C">
            <w:pPr>
              <w:widowControl w:val="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Змістовне наповнення</w:t>
            </w:r>
          </w:p>
        </w:tc>
      </w:tr>
      <w:tr w:rsidR="00F1705C" w:rsidRPr="00417C43" w:rsidTr="00F1705C">
        <w:tc>
          <w:tcPr>
            <w:tcW w:w="1838" w:type="dxa"/>
            <w:tcBorders>
              <w:top w:val="single" w:sz="4" w:space="0" w:color="auto"/>
              <w:left w:val="single" w:sz="4" w:space="0" w:color="auto"/>
            </w:tcBorders>
            <w:shd w:val="clear" w:color="auto" w:fill="FFFFFF"/>
          </w:tcPr>
          <w:p w:rsidR="00F1705C" w:rsidRPr="00417C43" w:rsidRDefault="00F1705C" w:rsidP="00F1705C">
            <w:pPr>
              <w:widowControl w:val="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Мотиваційні</w:t>
            </w:r>
          </w:p>
        </w:tc>
        <w:tc>
          <w:tcPr>
            <w:tcW w:w="7789" w:type="dxa"/>
            <w:tcBorders>
              <w:top w:val="single" w:sz="4" w:space="0" w:color="auto"/>
              <w:left w:val="single" w:sz="4" w:space="0" w:color="auto"/>
              <w:right w:val="single" w:sz="4" w:space="0" w:color="auto"/>
            </w:tcBorders>
            <w:shd w:val="clear" w:color="auto" w:fill="FFFFFF"/>
            <w:vAlign w:val="bottom"/>
          </w:tcPr>
          <w:p w:rsidR="00F1705C" w:rsidRPr="00417C43" w:rsidRDefault="00C91AF2" w:rsidP="00F1705C">
            <w:pPr>
              <w:widowControl w:val="0"/>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У</w:t>
            </w:r>
            <w:r w:rsidR="00F1705C" w:rsidRPr="00417C43">
              <w:rPr>
                <w:rFonts w:ascii="Times New Roman" w:eastAsia="Tahoma" w:hAnsi="Times New Roman"/>
                <w:color w:val="000000"/>
                <w:sz w:val="24"/>
                <w:szCs w:val="28"/>
                <w:lang w:bidi="uk-UA"/>
              </w:rPr>
              <w:t>міння збирати, зберігати і трансформувати інформацію в галузі економічних знань</w:t>
            </w:r>
          </w:p>
        </w:tc>
      </w:tr>
      <w:tr w:rsidR="00F1705C" w:rsidRPr="00417C43" w:rsidTr="00F1705C">
        <w:tc>
          <w:tcPr>
            <w:tcW w:w="1838" w:type="dxa"/>
            <w:tcBorders>
              <w:top w:val="single" w:sz="4" w:space="0" w:color="auto"/>
              <w:left w:val="single" w:sz="4" w:space="0" w:color="auto"/>
            </w:tcBorders>
            <w:shd w:val="clear" w:color="auto" w:fill="FFFFFF"/>
          </w:tcPr>
          <w:p w:rsidR="00F1705C" w:rsidRPr="00417C43" w:rsidRDefault="00F1705C" w:rsidP="00F1705C">
            <w:pPr>
              <w:widowControl w:val="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Аналітичні</w:t>
            </w:r>
          </w:p>
        </w:tc>
        <w:tc>
          <w:tcPr>
            <w:tcW w:w="7789" w:type="dxa"/>
            <w:tcBorders>
              <w:top w:val="single" w:sz="4" w:space="0" w:color="auto"/>
              <w:left w:val="single" w:sz="4" w:space="0" w:color="auto"/>
              <w:right w:val="single" w:sz="4" w:space="0" w:color="auto"/>
            </w:tcBorders>
            <w:shd w:val="clear" w:color="auto" w:fill="FFFFFF"/>
            <w:vAlign w:val="bottom"/>
          </w:tcPr>
          <w:p w:rsidR="00F1705C" w:rsidRPr="00417C43" w:rsidRDefault="00C91AF2" w:rsidP="00F1705C">
            <w:pPr>
              <w:widowControl w:val="0"/>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О</w:t>
            </w:r>
            <w:r w:rsidR="00F1705C" w:rsidRPr="00417C43">
              <w:rPr>
                <w:rFonts w:ascii="Times New Roman" w:eastAsia="Tahoma" w:hAnsi="Times New Roman"/>
                <w:color w:val="000000"/>
                <w:sz w:val="24"/>
                <w:szCs w:val="28"/>
                <w:lang w:bidi="uk-UA"/>
              </w:rPr>
              <w:t>цінка та самоконтроль результатів пізнавально-пошукової діяльності</w:t>
            </w:r>
          </w:p>
        </w:tc>
      </w:tr>
      <w:tr w:rsidR="00F1705C" w:rsidRPr="00417C43" w:rsidTr="00F1705C">
        <w:tc>
          <w:tcPr>
            <w:tcW w:w="1838" w:type="dxa"/>
            <w:tcBorders>
              <w:top w:val="single" w:sz="4" w:space="0" w:color="auto"/>
              <w:left w:val="single" w:sz="4" w:space="0" w:color="auto"/>
            </w:tcBorders>
            <w:shd w:val="clear" w:color="auto" w:fill="FFFFFF"/>
            <w:vAlign w:val="bottom"/>
          </w:tcPr>
          <w:p w:rsidR="00F1705C" w:rsidRPr="00417C43" w:rsidRDefault="00F1705C" w:rsidP="00F1705C">
            <w:pPr>
              <w:widowControl w:val="0"/>
              <w:spacing w:after="6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Інформаційно-</w:t>
            </w:r>
          </w:p>
          <w:p w:rsidR="00F1705C" w:rsidRPr="00417C43" w:rsidRDefault="00F1705C" w:rsidP="00F1705C">
            <w:pPr>
              <w:widowControl w:val="0"/>
              <w:spacing w:before="6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пошукові</w:t>
            </w:r>
          </w:p>
        </w:tc>
        <w:tc>
          <w:tcPr>
            <w:tcW w:w="7789" w:type="dxa"/>
            <w:tcBorders>
              <w:top w:val="single" w:sz="4" w:space="0" w:color="auto"/>
              <w:left w:val="single" w:sz="4" w:space="0" w:color="auto"/>
              <w:right w:val="single" w:sz="4" w:space="0" w:color="auto"/>
            </w:tcBorders>
            <w:shd w:val="clear" w:color="auto" w:fill="FFFFFF"/>
            <w:vAlign w:val="bottom"/>
          </w:tcPr>
          <w:p w:rsidR="00F1705C" w:rsidRPr="00417C43" w:rsidRDefault="00C91AF2" w:rsidP="00F1705C">
            <w:pPr>
              <w:widowControl w:val="0"/>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У</w:t>
            </w:r>
            <w:r w:rsidR="00F1705C" w:rsidRPr="00417C43">
              <w:rPr>
                <w:rFonts w:ascii="Times New Roman" w:eastAsia="Tahoma" w:hAnsi="Times New Roman"/>
                <w:color w:val="000000"/>
                <w:sz w:val="24"/>
                <w:szCs w:val="28"/>
                <w:lang w:bidi="uk-UA"/>
              </w:rPr>
              <w:t>міння усвідомлювати власні потреби та інтереси і виявляти вольові зусилля задля їх задоволення</w:t>
            </w:r>
          </w:p>
        </w:tc>
      </w:tr>
      <w:tr w:rsidR="00F1705C" w:rsidRPr="00417C43" w:rsidTr="00F1705C">
        <w:tc>
          <w:tcPr>
            <w:tcW w:w="1838" w:type="dxa"/>
            <w:tcBorders>
              <w:top w:val="single" w:sz="4" w:space="0" w:color="auto"/>
              <w:left w:val="single" w:sz="4" w:space="0" w:color="auto"/>
              <w:bottom w:val="single" w:sz="4" w:space="0" w:color="auto"/>
            </w:tcBorders>
            <w:shd w:val="clear" w:color="auto" w:fill="FFFFFF"/>
          </w:tcPr>
          <w:p w:rsidR="00F1705C" w:rsidRPr="00417C43" w:rsidRDefault="00F1705C" w:rsidP="00F1705C">
            <w:pPr>
              <w:widowControl w:val="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Міжособистісні</w:t>
            </w:r>
          </w:p>
        </w:tc>
        <w:tc>
          <w:tcPr>
            <w:tcW w:w="7789" w:type="dxa"/>
            <w:tcBorders>
              <w:top w:val="single" w:sz="4" w:space="0" w:color="auto"/>
              <w:left w:val="single" w:sz="4" w:space="0" w:color="auto"/>
              <w:bottom w:val="single" w:sz="4" w:space="0" w:color="auto"/>
              <w:right w:val="single" w:sz="4" w:space="0" w:color="auto"/>
            </w:tcBorders>
            <w:shd w:val="clear" w:color="auto" w:fill="FFFFFF"/>
          </w:tcPr>
          <w:p w:rsidR="00F1705C" w:rsidRPr="00417C43" w:rsidRDefault="00C91AF2" w:rsidP="00F1705C">
            <w:pPr>
              <w:widowControl w:val="0"/>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Н</w:t>
            </w:r>
            <w:r w:rsidR="00F1705C" w:rsidRPr="00417C43">
              <w:rPr>
                <w:rFonts w:ascii="Times New Roman" w:eastAsia="Tahoma" w:hAnsi="Times New Roman"/>
                <w:color w:val="000000"/>
                <w:sz w:val="24"/>
                <w:szCs w:val="28"/>
                <w:lang w:bidi="uk-UA"/>
              </w:rPr>
              <w:t>алагодження міжособистісних стосунків між членами колективу</w:t>
            </w:r>
          </w:p>
        </w:tc>
      </w:tr>
      <w:tr w:rsidR="00F1705C" w:rsidRPr="00417C43" w:rsidTr="00F1705C">
        <w:tc>
          <w:tcPr>
            <w:tcW w:w="1838" w:type="dxa"/>
            <w:tcBorders>
              <w:top w:val="single" w:sz="4" w:space="0" w:color="auto"/>
              <w:left w:val="single" w:sz="4" w:space="0" w:color="auto"/>
              <w:bottom w:val="single" w:sz="4" w:space="0" w:color="auto"/>
            </w:tcBorders>
            <w:shd w:val="clear" w:color="auto" w:fill="FFFFFF"/>
          </w:tcPr>
          <w:p w:rsidR="00F1705C" w:rsidRPr="00417C43" w:rsidRDefault="00F1705C" w:rsidP="00F1705C">
            <w:pPr>
              <w:widowControl w:val="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Управлінські</w:t>
            </w:r>
          </w:p>
        </w:tc>
        <w:tc>
          <w:tcPr>
            <w:tcW w:w="7789" w:type="dxa"/>
            <w:tcBorders>
              <w:top w:val="single" w:sz="4" w:space="0" w:color="auto"/>
              <w:left w:val="single" w:sz="4" w:space="0" w:color="auto"/>
              <w:bottom w:val="single" w:sz="4" w:space="0" w:color="auto"/>
              <w:right w:val="single" w:sz="4" w:space="0" w:color="auto"/>
            </w:tcBorders>
            <w:shd w:val="clear" w:color="auto" w:fill="FFFFFF"/>
            <w:vAlign w:val="bottom"/>
          </w:tcPr>
          <w:p w:rsidR="00F1705C" w:rsidRPr="00417C43" w:rsidRDefault="00C91AF2" w:rsidP="00F1705C">
            <w:pPr>
              <w:widowControl w:val="0"/>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З</w:t>
            </w:r>
            <w:r w:rsidR="00F1705C" w:rsidRPr="00417C43">
              <w:rPr>
                <w:rFonts w:ascii="Times New Roman" w:eastAsia="Tahoma" w:hAnsi="Times New Roman"/>
                <w:color w:val="000000"/>
                <w:sz w:val="24"/>
                <w:szCs w:val="28"/>
                <w:lang w:bidi="uk-UA"/>
              </w:rPr>
              <w:t>астосування отриманого позитивного досвіду в іншому професійному середовищі; вміння здійснювати науково-дослідницьку діяльність</w:t>
            </w:r>
          </w:p>
        </w:tc>
      </w:tr>
      <w:tr w:rsidR="00F1705C" w:rsidRPr="00417C43" w:rsidTr="00F1705C">
        <w:tc>
          <w:tcPr>
            <w:tcW w:w="1838" w:type="dxa"/>
            <w:tcBorders>
              <w:top w:val="single" w:sz="4" w:space="0" w:color="auto"/>
              <w:left w:val="single" w:sz="4" w:space="0" w:color="auto"/>
              <w:bottom w:val="single" w:sz="4" w:space="0" w:color="auto"/>
            </w:tcBorders>
            <w:shd w:val="clear" w:color="auto" w:fill="FFFFFF"/>
          </w:tcPr>
          <w:p w:rsidR="00F1705C" w:rsidRPr="00417C43" w:rsidRDefault="00F1705C" w:rsidP="00F1705C">
            <w:pPr>
              <w:widowControl w:val="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Комунікативні</w:t>
            </w:r>
          </w:p>
        </w:tc>
        <w:tc>
          <w:tcPr>
            <w:tcW w:w="7789" w:type="dxa"/>
            <w:tcBorders>
              <w:top w:val="single" w:sz="4" w:space="0" w:color="auto"/>
              <w:left w:val="single" w:sz="4" w:space="0" w:color="auto"/>
              <w:bottom w:val="single" w:sz="4" w:space="0" w:color="auto"/>
              <w:right w:val="single" w:sz="4" w:space="0" w:color="auto"/>
            </w:tcBorders>
            <w:shd w:val="clear" w:color="auto" w:fill="FFFFFF"/>
            <w:vAlign w:val="bottom"/>
          </w:tcPr>
          <w:p w:rsidR="00F1705C" w:rsidRPr="00417C43" w:rsidRDefault="00C91AF2" w:rsidP="00F1705C">
            <w:pPr>
              <w:widowControl w:val="0"/>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З</w:t>
            </w:r>
            <w:r w:rsidR="00F1705C" w:rsidRPr="00417C43">
              <w:rPr>
                <w:rFonts w:ascii="Times New Roman" w:eastAsia="Tahoma" w:hAnsi="Times New Roman"/>
                <w:color w:val="000000"/>
                <w:sz w:val="24"/>
                <w:szCs w:val="28"/>
                <w:lang w:bidi="uk-UA"/>
              </w:rPr>
              <w:t>датність зайняти лідируючу позицію, керувати певними проектами за профілем</w:t>
            </w:r>
          </w:p>
        </w:tc>
      </w:tr>
      <w:tr w:rsidR="00F1705C" w:rsidRPr="00417C43" w:rsidTr="00F1705C">
        <w:tc>
          <w:tcPr>
            <w:tcW w:w="1838" w:type="dxa"/>
            <w:tcBorders>
              <w:top w:val="single" w:sz="4" w:space="0" w:color="auto"/>
              <w:left w:val="single" w:sz="4" w:space="0" w:color="auto"/>
              <w:bottom w:val="single" w:sz="4" w:space="0" w:color="auto"/>
            </w:tcBorders>
            <w:shd w:val="clear" w:color="auto" w:fill="FFFFFF"/>
          </w:tcPr>
          <w:p w:rsidR="00F1705C" w:rsidRPr="00417C43" w:rsidRDefault="00F1705C" w:rsidP="00F1705C">
            <w:pPr>
              <w:widowControl w:val="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Дослідницькі</w:t>
            </w:r>
          </w:p>
        </w:tc>
        <w:tc>
          <w:tcPr>
            <w:tcW w:w="7789" w:type="dxa"/>
            <w:tcBorders>
              <w:top w:val="single" w:sz="4" w:space="0" w:color="auto"/>
              <w:left w:val="single" w:sz="4" w:space="0" w:color="auto"/>
              <w:bottom w:val="single" w:sz="4" w:space="0" w:color="auto"/>
              <w:right w:val="single" w:sz="4" w:space="0" w:color="auto"/>
            </w:tcBorders>
            <w:shd w:val="clear" w:color="auto" w:fill="FFFFFF"/>
            <w:vAlign w:val="bottom"/>
          </w:tcPr>
          <w:p w:rsidR="00F1705C" w:rsidRPr="00417C43" w:rsidRDefault="00C91AF2" w:rsidP="00F1705C">
            <w:pPr>
              <w:widowControl w:val="0"/>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Н</w:t>
            </w:r>
            <w:r w:rsidR="00F1705C" w:rsidRPr="00417C43">
              <w:rPr>
                <w:rFonts w:ascii="Times New Roman" w:eastAsia="Tahoma" w:hAnsi="Times New Roman"/>
                <w:color w:val="000000"/>
                <w:sz w:val="24"/>
                <w:szCs w:val="28"/>
                <w:lang w:bidi="uk-UA"/>
              </w:rPr>
              <w:t>алагодження стосунків між членами колективу, двостороннього обміну інформацією, розуміння поведінки людей і групових проектів</w:t>
            </w:r>
          </w:p>
        </w:tc>
      </w:tr>
      <w:tr w:rsidR="00F1705C" w:rsidRPr="00417C43" w:rsidTr="00F1705C">
        <w:tc>
          <w:tcPr>
            <w:tcW w:w="1838" w:type="dxa"/>
            <w:tcBorders>
              <w:top w:val="single" w:sz="4" w:space="0" w:color="auto"/>
              <w:left w:val="single" w:sz="4" w:space="0" w:color="auto"/>
              <w:bottom w:val="single" w:sz="4" w:space="0" w:color="auto"/>
            </w:tcBorders>
            <w:shd w:val="clear" w:color="auto" w:fill="FFFFFF"/>
          </w:tcPr>
          <w:p w:rsidR="00F1705C" w:rsidRPr="00417C43" w:rsidRDefault="00F1705C" w:rsidP="00F1705C">
            <w:pPr>
              <w:widowControl w:val="0"/>
              <w:jc w:val="center"/>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Рефлексивні</w:t>
            </w:r>
          </w:p>
        </w:tc>
        <w:tc>
          <w:tcPr>
            <w:tcW w:w="7789" w:type="dxa"/>
            <w:tcBorders>
              <w:top w:val="single" w:sz="4" w:space="0" w:color="auto"/>
              <w:left w:val="single" w:sz="4" w:space="0" w:color="auto"/>
              <w:bottom w:val="single" w:sz="4" w:space="0" w:color="auto"/>
              <w:right w:val="single" w:sz="4" w:space="0" w:color="auto"/>
            </w:tcBorders>
            <w:shd w:val="clear" w:color="auto" w:fill="FFFFFF"/>
            <w:vAlign w:val="bottom"/>
          </w:tcPr>
          <w:p w:rsidR="00F1705C" w:rsidRPr="00417C43" w:rsidRDefault="00C91AF2" w:rsidP="00F1705C">
            <w:pPr>
              <w:widowControl w:val="0"/>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З</w:t>
            </w:r>
            <w:r w:rsidR="00F1705C" w:rsidRPr="00417C43">
              <w:rPr>
                <w:rFonts w:ascii="Times New Roman" w:eastAsia="Tahoma" w:hAnsi="Times New Roman"/>
                <w:color w:val="000000"/>
                <w:sz w:val="24"/>
                <w:szCs w:val="28"/>
                <w:lang w:bidi="uk-UA"/>
              </w:rPr>
              <w:t>датність до критичного сприйняття інформації,</w:t>
            </w:r>
          </w:p>
          <w:p w:rsidR="00F1705C" w:rsidRPr="00417C43" w:rsidRDefault="00F1705C" w:rsidP="00F1705C">
            <w:pPr>
              <w:widowControl w:val="0"/>
              <w:rPr>
                <w:rFonts w:ascii="Times New Roman" w:eastAsia="Tahoma" w:hAnsi="Times New Roman"/>
                <w:color w:val="000000"/>
                <w:sz w:val="24"/>
                <w:szCs w:val="28"/>
                <w:lang w:bidi="uk-UA"/>
              </w:rPr>
            </w:pPr>
            <w:r w:rsidRPr="00417C43">
              <w:rPr>
                <w:rFonts w:ascii="Times New Roman" w:eastAsia="Tahoma" w:hAnsi="Times New Roman"/>
                <w:color w:val="000000"/>
                <w:sz w:val="24"/>
                <w:szCs w:val="28"/>
                <w:lang w:bidi="uk-UA"/>
              </w:rPr>
              <w:t>інтерпретації даних</w:t>
            </w:r>
          </w:p>
        </w:tc>
      </w:tr>
    </w:tbl>
    <w:p w:rsidR="00F1705C" w:rsidRPr="00417C43" w:rsidRDefault="00F1705C" w:rsidP="00606E5B">
      <w:pPr>
        <w:widowControl w:val="0"/>
        <w:tabs>
          <w:tab w:val="left" w:pos="438"/>
        </w:tabs>
        <w:spacing w:after="0" w:line="240" w:lineRule="auto"/>
        <w:jc w:val="both"/>
        <w:rPr>
          <w:rFonts w:ascii="Times New Roman" w:eastAsia="Tahoma" w:hAnsi="Times New Roman" w:cs="Times New Roman"/>
          <w:b/>
          <w:color w:val="000000"/>
          <w:sz w:val="28"/>
          <w:szCs w:val="28"/>
          <w:lang w:eastAsia="uk-UA" w:bidi="uk-UA"/>
        </w:rPr>
      </w:pPr>
    </w:p>
    <w:p w:rsidR="00606E5B" w:rsidRPr="00417C43" w:rsidRDefault="00606E5B" w:rsidP="00606E5B">
      <w:pPr>
        <w:spacing w:after="0" w:line="240" w:lineRule="auto"/>
        <w:ind w:firstLine="709"/>
        <w:jc w:val="center"/>
        <w:rPr>
          <w:rFonts w:ascii="Times New Roman" w:hAnsi="Times New Roman" w:cs="Times New Roman"/>
          <w:b/>
          <w:sz w:val="28"/>
          <w:szCs w:val="28"/>
        </w:rPr>
      </w:pPr>
      <w:r w:rsidRPr="00417C43">
        <w:rPr>
          <w:rFonts w:ascii="Times New Roman" w:hAnsi="Times New Roman" w:cs="Times New Roman"/>
          <w:b/>
          <w:sz w:val="28"/>
          <w:szCs w:val="28"/>
        </w:rPr>
        <w:t>Завдання 9</w:t>
      </w:r>
    </w:p>
    <w:p w:rsidR="00606E5B" w:rsidRPr="00417C43" w:rsidRDefault="00606E5B" w:rsidP="00606E5B">
      <w:pPr>
        <w:spacing w:after="0" w:line="240" w:lineRule="auto"/>
        <w:ind w:firstLine="709"/>
        <w:jc w:val="center"/>
        <w:rPr>
          <w:rFonts w:ascii="Times New Roman" w:hAnsi="Times New Roman" w:cs="Times New Roman"/>
          <w:b/>
          <w:sz w:val="28"/>
          <w:szCs w:val="28"/>
        </w:rPr>
      </w:pPr>
      <w:r w:rsidRPr="00417C43">
        <w:rPr>
          <w:rFonts w:ascii="Times New Roman" w:hAnsi="Times New Roman" w:cs="Times New Roman"/>
          <w:b/>
          <w:sz w:val="28"/>
          <w:szCs w:val="28"/>
        </w:rPr>
        <w:t>«Візуальна структура тексту»</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Студентам запропоновано навчальний текст обсягом не менше 1</w:t>
      </w:r>
      <w:r w:rsidR="00C91AF2" w:rsidRPr="00417C43">
        <w:rPr>
          <w:rFonts w:ascii="Times New Roman" w:hAnsi="Times New Roman" w:cs="Times New Roman"/>
          <w:sz w:val="28"/>
          <w:szCs w:val="28"/>
        </w:rPr>
        <w:t xml:space="preserve"> </w:t>
      </w:r>
      <w:r w:rsidRPr="00417C43">
        <w:rPr>
          <w:rFonts w:ascii="Times New Roman" w:hAnsi="Times New Roman" w:cs="Times New Roman"/>
          <w:sz w:val="28"/>
          <w:szCs w:val="28"/>
        </w:rPr>
        <w:t xml:space="preserve">тис. і не більше 5 тис. знаків. До початку читання студент повинен оглянути текст з метою: </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1) оцінювання ступеня складності змісту; </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2) визначення структури тексту (про що йдеться на початку, в середині, в кінці тексту); </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3) запам'ятати максимально можливу кількість фактів. </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Огляд проводити за 10 секунд.</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lastRenderedPageBreak/>
        <w:t>Під час читання провести детальний структурний аналіз: виписати головні і другорядні думки, обводячи головні - в овали, другорядні - в прямокутники.</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При цьому викор</w:t>
      </w:r>
      <w:r w:rsidR="00C42334" w:rsidRPr="00417C43">
        <w:rPr>
          <w:rFonts w:ascii="Times New Roman" w:hAnsi="Times New Roman" w:cs="Times New Roman"/>
          <w:sz w:val="28"/>
          <w:szCs w:val="28"/>
        </w:rPr>
        <w:t>истовувати спрощену форму запису</w:t>
      </w:r>
      <w:r w:rsidRPr="00417C43">
        <w:rPr>
          <w:rFonts w:ascii="Times New Roman" w:hAnsi="Times New Roman" w:cs="Times New Roman"/>
          <w:sz w:val="28"/>
          <w:szCs w:val="28"/>
        </w:rPr>
        <w:t xml:space="preserve"> (за допомогою скорочень, символів, знаків, фігур і т.п.). </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Після закінчення читання, не заглядаючи в текст (по пам'яті), переглянути структуру: виправити, переоцінити, доповнити записи. Всю роботу необхідно проводити якомога швидше. Після закінчення р</w:t>
      </w:r>
      <w:r w:rsidR="003A5344" w:rsidRPr="00417C43">
        <w:rPr>
          <w:rFonts w:ascii="Times New Roman" w:hAnsi="Times New Roman" w:cs="Times New Roman"/>
          <w:sz w:val="28"/>
          <w:szCs w:val="28"/>
        </w:rPr>
        <w:t>оботи</w:t>
      </w:r>
      <w:r w:rsidR="00C42334" w:rsidRPr="00417C43">
        <w:rPr>
          <w:rFonts w:ascii="Times New Roman" w:hAnsi="Times New Roman" w:cs="Times New Roman"/>
          <w:sz w:val="28"/>
          <w:szCs w:val="28"/>
        </w:rPr>
        <w:t xml:space="preserve"> в загальному переглянути</w:t>
      </w:r>
      <w:r w:rsidRPr="00417C43">
        <w:rPr>
          <w:rFonts w:ascii="Times New Roman" w:hAnsi="Times New Roman" w:cs="Times New Roman"/>
          <w:sz w:val="28"/>
          <w:szCs w:val="28"/>
        </w:rPr>
        <w:t xml:space="preserve"> отриману структуру, спробувати запам'ятати зміст тексту в цій структурі і переконатися, що за допомогою структурного аналізу зміст запам'ятовується краще.</w:t>
      </w:r>
    </w:p>
    <w:p w:rsidR="00606E5B" w:rsidRPr="00417C43" w:rsidRDefault="00606E5B" w:rsidP="00FC684D">
      <w:pPr>
        <w:spacing w:after="0" w:line="240" w:lineRule="auto"/>
        <w:ind w:firstLine="709"/>
        <w:jc w:val="center"/>
        <w:rPr>
          <w:rFonts w:ascii="Times New Roman" w:hAnsi="Times New Roman" w:cs="Times New Roman"/>
          <w:b/>
          <w:sz w:val="28"/>
          <w:szCs w:val="28"/>
        </w:rPr>
      </w:pPr>
      <w:r w:rsidRPr="00417C43">
        <w:rPr>
          <w:rFonts w:ascii="Times New Roman" w:hAnsi="Times New Roman" w:cs="Times New Roman"/>
          <w:b/>
          <w:sz w:val="28"/>
          <w:szCs w:val="28"/>
        </w:rPr>
        <w:t>Завдання 10</w:t>
      </w:r>
    </w:p>
    <w:p w:rsidR="00606E5B" w:rsidRPr="00417C43" w:rsidRDefault="00606E5B" w:rsidP="00FC684D">
      <w:pPr>
        <w:spacing w:after="0" w:line="240" w:lineRule="auto"/>
        <w:ind w:firstLine="709"/>
        <w:jc w:val="center"/>
        <w:rPr>
          <w:rFonts w:ascii="Times New Roman" w:hAnsi="Times New Roman" w:cs="Times New Roman"/>
          <w:sz w:val="28"/>
          <w:szCs w:val="28"/>
        </w:rPr>
      </w:pPr>
      <w:r w:rsidRPr="00417C43">
        <w:rPr>
          <w:rFonts w:ascii="Times New Roman" w:hAnsi="Times New Roman" w:cs="Times New Roman"/>
          <w:sz w:val="28"/>
          <w:szCs w:val="28"/>
        </w:rPr>
        <w:t>«Встановлення зв'язків»</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Студентам пропонується невеликий т</w:t>
      </w:r>
      <w:r w:rsidR="00C42334" w:rsidRPr="00417C43">
        <w:rPr>
          <w:rFonts w:ascii="Times New Roman" w:hAnsi="Times New Roman" w:cs="Times New Roman"/>
          <w:sz w:val="28"/>
          <w:szCs w:val="28"/>
        </w:rPr>
        <w:t>екст або уривок тексту обсягом у</w:t>
      </w:r>
      <w:r w:rsidR="003A5344" w:rsidRPr="00417C43">
        <w:rPr>
          <w:rFonts w:ascii="Times New Roman" w:hAnsi="Times New Roman" w:cs="Times New Roman"/>
          <w:sz w:val="28"/>
          <w:szCs w:val="28"/>
        </w:rPr>
        <w:t xml:space="preserve"> 2 тис. знаків. Два темпи</w:t>
      </w:r>
      <w:r w:rsidRPr="00417C43">
        <w:rPr>
          <w:rFonts w:ascii="Times New Roman" w:hAnsi="Times New Roman" w:cs="Times New Roman"/>
          <w:sz w:val="28"/>
          <w:szCs w:val="28"/>
        </w:rPr>
        <w:t xml:space="preserve"> виконання:</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а) повільний (</w:t>
      </w:r>
      <w:r w:rsidR="003A5344" w:rsidRPr="00417C43">
        <w:rPr>
          <w:rFonts w:ascii="Times New Roman" w:hAnsi="Times New Roman" w:cs="Times New Roman"/>
          <w:sz w:val="28"/>
          <w:szCs w:val="28"/>
        </w:rPr>
        <w:t>із розрахунку на 1 тис. зн. – 5-10 хв.):</w:t>
      </w:r>
      <w:r w:rsidRPr="00417C43">
        <w:rPr>
          <w:rFonts w:ascii="Times New Roman" w:hAnsi="Times New Roman" w:cs="Times New Roman"/>
          <w:sz w:val="28"/>
          <w:szCs w:val="28"/>
        </w:rPr>
        <w:t xml:space="preserve"> </w:t>
      </w:r>
    </w:p>
    <w:p w:rsidR="00606E5B" w:rsidRPr="00417C43" w:rsidRDefault="003A5344"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1) п</w:t>
      </w:r>
      <w:r w:rsidR="00606E5B" w:rsidRPr="00417C43">
        <w:rPr>
          <w:rFonts w:ascii="Times New Roman" w:hAnsi="Times New Roman" w:cs="Times New Roman"/>
          <w:sz w:val="28"/>
          <w:szCs w:val="28"/>
        </w:rPr>
        <w:t>овільно читаючи текст необхідно одночасно виписати факти, укладаючи головні думки в овали, а другорядні в прямокутники.</w:t>
      </w:r>
    </w:p>
    <w:p w:rsidR="00606E5B" w:rsidRPr="00417C43" w:rsidRDefault="003A5344"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2) в</w:t>
      </w:r>
      <w:r w:rsidR="00606E5B" w:rsidRPr="00417C43">
        <w:rPr>
          <w:rFonts w:ascii="Times New Roman" w:hAnsi="Times New Roman" w:cs="Times New Roman"/>
          <w:sz w:val="28"/>
          <w:szCs w:val="28"/>
        </w:rPr>
        <w:t>ибирати, осмислити, викреслити лінії зв'язків і позначати на них ко</w:t>
      </w:r>
      <w:r w:rsidRPr="00417C43">
        <w:rPr>
          <w:rFonts w:ascii="Times New Roman" w:hAnsi="Times New Roman" w:cs="Times New Roman"/>
          <w:sz w:val="28"/>
          <w:szCs w:val="28"/>
        </w:rPr>
        <w:t>роткий зміст;</w:t>
      </w:r>
    </w:p>
    <w:p w:rsidR="00606E5B" w:rsidRPr="00417C43" w:rsidRDefault="003A5344"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б) швидкий: ч</w:t>
      </w:r>
      <w:r w:rsidR="00606E5B" w:rsidRPr="00417C43">
        <w:rPr>
          <w:rFonts w:ascii="Times New Roman" w:hAnsi="Times New Roman" w:cs="Times New Roman"/>
          <w:sz w:val="28"/>
          <w:szCs w:val="28"/>
        </w:rPr>
        <w:t>итаючи текст, подумки пов'язувати факти як один з одним, та</w:t>
      </w:r>
      <w:r w:rsidRPr="00417C43">
        <w:rPr>
          <w:rFonts w:ascii="Times New Roman" w:hAnsi="Times New Roman" w:cs="Times New Roman"/>
          <w:sz w:val="28"/>
          <w:szCs w:val="28"/>
        </w:rPr>
        <w:t xml:space="preserve">к і з уже відомими з даної теми; після закінчення, </w:t>
      </w:r>
      <w:r w:rsidR="00606E5B" w:rsidRPr="00417C43">
        <w:rPr>
          <w:rFonts w:ascii="Times New Roman" w:hAnsi="Times New Roman" w:cs="Times New Roman"/>
          <w:sz w:val="28"/>
          <w:szCs w:val="28"/>
        </w:rPr>
        <w:t>не заглядаючи в текст, записати всі істотні фа</w:t>
      </w:r>
      <w:r w:rsidRPr="00417C43">
        <w:rPr>
          <w:rFonts w:ascii="Times New Roman" w:hAnsi="Times New Roman" w:cs="Times New Roman"/>
          <w:sz w:val="28"/>
          <w:szCs w:val="28"/>
        </w:rPr>
        <w:t>кти, позначаючи між ними зв'язок</w:t>
      </w:r>
      <w:r w:rsidR="00606E5B" w:rsidRPr="00417C43">
        <w:rPr>
          <w:rFonts w:ascii="Times New Roman" w:hAnsi="Times New Roman" w:cs="Times New Roman"/>
          <w:sz w:val="28"/>
          <w:szCs w:val="28"/>
        </w:rPr>
        <w:t>.</w:t>
      </w:r>
    </w:p>
    <w:p w:rsidR="00606E5B" w:rsidRPr="00417C43" w:rsidRDefault="00606E5B" w:rsidP="00FC684D">
      <w:pPr>
        <w:spacing w:after="0" w:line="240" w:lineRule="auto"/>
        <w:ind w:firstLine="709"/>
        <w:jc w:val="center"/>
        <w:rPr>
          <w:rFonts w:ascii="Times New Roman" w:hAnsi="Times New Roman" w:cs="Times New Roman"/>
          <w:b/>
          <w:sz w:val="28"/>
          <w:szCs w:val="28"/>
        </w:rPr>
      </w:pPr>
    </w:p>
    <w:p w:rsidR="00606E5B" w:rsidRPr="00417C43" w:rsidRDefault="00606E5B" w:rsidP="00FC684D">
      <w:pPr>
        <w:spacing w:after="0" w:line="240" w:lineRule="auto"/>
        <w:ind w:firstLine="709"/>
        <w:jc w:val="center"/>
        <w:rPr>
          <w:rFonts w:ascii="Times New Roman" w:hAnsi="Times New Roman" w:cs="Times New Roman"/>
          <w:b/>
          <w:sz w:val="28"/>
          <w:szCs w:val="28"/>
        </w:rPr>
      </w:pPr>
      <w:r w:rsidRPr="00417C43">
        <w:rPr>
          <w:rFonts w:ascii="Times New Roman" w:hAnsi="Times New Roman" w:cs="Times New Roman"/>
          <w:b/>
          <w:sz w:val="28"/>
          <w:szCs w:val="28"/>
        </w:rPr>
        <w:t>Завдання 11</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 xml:space="preserve">Студенти отримують </w:t>
      </w:r>
      <w:r w:rsidR="003A5344" w:rsidRPr="00417C43">
        <w:rPr>
          <w:rFonts w:ascii="Times New Roman" w:hAnsi="Times New Roman" w:cs="Times New Roman"/>
          <w:sz w:val="28"/>
          <w:szCs w:val="28"/>
        </w:rPr>
        <w:t>творче завдання зі складання кросворду</w:t>
      </w:r>
      <w:r w:rsidRPr="00417C43">
        <w:rPr>
          <w:rFonts w:ascii="Times New Roman" w:hAnsi="Times New Roman" w:cs="Times New Roman"/>
          <w:sz w:val="28"/>
          <w:szCs w:val="28"/>
        </w:rPr>
        <w:t xml:space="preserve">, де ключовим виступає слово </w:t>
      </w:r>
      <w:r w:rsidRPr="00417C43">
        <w:rPr>
          <w:rFonts w:ascii="Times New Roman" w:hAnsi="Times New Roman" w:cs="Times New Roman"/>
          <w:i/>
          <w:sz w:val="28"/>
          <w:szCs w:val="28"/>
        </w:rPr>
        <w:t>самоосвіта</w:t>
      </w:r>
      <w:r w:rsidRPr="00417C43">
        <w:rPr>
          <w:rFonts w:ascii="Times New Roman" w:hAnsi="Times New Roman" w:cs="Times New Roman"/>
          <w:sz w:val="28"/>
          <w:szCs w:val="28"/>
        </w:rPr>
        <w:t xml:space="preserve">. Мінімальна кількість слів по горизонталі та вертикалі – 20. Виконуючи це завдання студенти не повинні використовувати тривіальні, відомі всім слова. </w:t>
      </w:r>
    </w:p>
    <w:p w:rsidR="00606E5B" w:rsidRPr="00417C43" w:rsidRDefault="00606E5B" w:rsidP="00FC684D">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sz w:val="28"/>
          <w:szCs w:val="28"/>
        </w:rPr>
        <w:t>Це орієнтує сту</w:t>
      </w:r>
      <w:r w:rsidR="003A5344" w:rsidRPr="00417C43">
        <w:rPr>
          <w:rFonts w:ascii="Times New Roman" w:hAnsi="Times New Roman" w:cs="Times New Roman"/>
          <w:sz w:val="28"/>
          <w:szCs w:val="28"/>
        </w:rPr>
        <w:t>дентів на пошук нових слів у словниках і довідниках, навчає роботі з</w:t>
      </w:r>
      <w:r w:rsidRPr="00417C43">
        <w:rPr>
          <w:rFonts w:ascii="Times New Roman" w:hAnsi="Times New Roman" w:cs="Times New Roman"/>
          <w:sz w:val="28"/>
          <w:szCs w:val="28"/>
        </w:rPr>
        <w:t xml:space="preserve"> довідковою літературою, розширює і збагачує багаж професійної лексики.</w:t>
      </w:r>
    </w:p>
    <w:p w:rsidR="00606E5B" w:rsidRPr="00417C43" w:rsidRDefault="00606E5B" w:rsidP="00FC684D">
      <w:pPr>
        <w:spacing w:after="0" w:line="240" w:lineRule="auto"/>
        <w:ind w:firstLine="709"/>
        <w:jc w:val="center"/>
        <w:rPr>
          <w:rFonts w:ascii="Times New Roman" w:hAnsi="Times New Roman" w:cs="Times New Roman"/>
          <w:b/>
          <w:sz w:val="28"/>
          <w:szCs w:val="28"/>
        </w:rPr>
      </w:pPr>
      <w:r w:rsidRPr="00417C43">
        <w:rPr>
          <w:rFonts w:ascii="Times New Roman" w:hAnsi="Times New Roman" w:cs="Times New Roman"/>
          <w:b/>
          <w:sz w:val="28"/>
          <w:szCs w:val="28"/>
        </w:rPr>
        <w:t>Завдання 12</w:t>
      </w:r>
    </w:p>
    <w:p w:rsidR="00606E5B" w:rsidRPr="00417C43" w:rsidRDefault="00606E5B" w:rsidP="00FC684D">
      <w:pPr>
        <w:widowControl w:val="0"/>
        <w:spacing w:after="0" w:line="240" w:lineRule="auto"/>
        <w:ind w:firstLine="709"/>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Скласти план самоосвіти з дисципліни на місяць. Які прийоми, на Вашу думку, є доцільними і ефективними у процесі планування?</w:t>
      </w:r>
    </w:p>
    <w:p w:rsidR="00606E5B" w:rsidRPr="00417C43" w:rsidRDefault="00606E5B" w:rsidP="00FC684D">
      <w:pPr>
        <w:spacing w:after="0" w:line="240" w:lineRule="auto"/>
        <w:ind w:firstLine="709"/>
        <w:rPr>
          <w:rFonts w:ascii="Times New Roman" w:hAnsi="Times New Roman" w:cs="Times New Roman"/>
          <w:sz w:val="28"/>
          <w:szCs w:val="28"/>
        </w:rPr>
      </w:pPr>
      <w:r w:rsidRPr="00417C43">
        <w:rPr>
          <w:rFonts w:ascii="Times New Roman" w:hAnsi="Times New Roman" w:cs="Times New Roman"/>
          <w:sz w:val="28"/>
          <w:szCs w:val="28"/>
        </w:rPr>
        <w:t>ПІБ. студента__________________</w:t>
      </w:r>
      <w:r w:rsidR="0021038D">
        <w:rPr>
          <w:rFonts w:ascii="Times New Roman" w:hAnsi="Times New Roman" w:cs="Times New Roman"/>
          <w:sz w:val="28"/>
          <w:szCs w:val="28"/>
          <w:lang w:val="ru-RU"/>
        </w:rPr>
        <w:t>__________</w:t>
      </w:r>
      <w:r w:rsidRPr="00417C43">
        <w:rPr>
          <w:rFonts w:ascii="Times New Roman" w:hAnsi="Times New Roman" w:cs="Times New Roman"/>
          <w:sz w:val="28"/>
          <w:szCs w:val="28"/>
        </w:rPr>
        <w:t>________________________</w:t>
      </w:r>
    </w:p>
    <w:p w:rsidR="00606E5B" w:rsidRPr="00417C43" w:rsidRDefault="00606E5B" w:rsidP="00FC684D">
      <w:pPr>
        <w:spacing w:after="0" w:line="240" w:lineRule="auto"/>
        <w:ind w:firstLine="709"/>
        <w:rPr>
          <w:rFonts w:ascii="Times New Roman" w:hAnsi="Times New Roman" w:cs="Times New Roman"/>
          <w:sz w:val="28"/>
          <w:szCs w:val="28"/>
        </w:rPr>
      </w:pPr>
      <w:r w:rsidRPr="00417C43">
        <w:rPr>
          <w:rFonts w:ascii="Times New Roman" w:hAnsi="Times New Roman" w:cs="Times New Roman"/>
          <w:sz w:val="28"/>
          <w:szCs w:val="28"/>
        </w:rPr>
        <w:t>Факультет, спеціальність________</w:t>
      </w:r>
      <w:r w:rsidR="0021038D">
        <w:rPr>
          <w:rFonts w:ascii="Times New Roman" w:hAnsi="Times New Roman" w:cs="Times New Roman"/>
          <w:sz w:val="28"/>
          <w:szCs w:val="28"/>
          <w:lang w:val="ru-RU"/>
        </w:rPr>
        <w:t>_________</w:t>
      </w:r>
      <w:r w:rsidRPr="00417C43">
        <w:rPr>
          <w:rFonts w:ascii="Times New Roman" w:hAnsi="Times New Roman" w:cs="Times New Roman"/>
          <w:sz w:val="28"/>
          <w:szCs w:val="28"/>
        </w:rPr>
        <w:t>_________________________</w:t>
      </w:r>
    </w:p>
    <w:p w:rsidR="00606E5B" w:rsidRPr="00417C43" w:rsidRDefault="00606E5B" w:rsidP="00FC684D">
      <w:pPr>
        <w:spacing w:after="0" w:line="240" w:lineRule="auto"/>
        <w:ind w:firstLine="709"/>
        <w:rPr>
          <w:rFonts w:ascii="Times New Roman" w:hAnsi="Times New Roman" w:cs="Times New Roman"/>
          <w:sz w:val="28"/>
          <w:szCs w:val="28"/>
        </w:rPr>
      </w:pPr>
      <w:r w:rsidRPr="00417C43">
        <w:rPr>
          <w:rFonts w:ascii="Times New Roman" w:hAnsi="Times New Roman" w:cs="Times New Roman"/>
          <w:sz w:val="28"/>
          <w:szCs w:val="28"/>
        </w:rPr>
        <w:t>Група ________________________</w:t>
      </w:r>
      <w:r w:rsidR="0021038D">
        <w:rPr>
          <w:rFonts w:ascii="Times New Roman" w:hAnsi="Times New Roman" w:cs="Times New Roman"/>
          <w:sz w:val="28"/>
          <w:szCs w:val="28"/>
          <w:lang w:val="ru-RU"/>
        </w:rPr>
        <w:t>_____________________________</w:t>
      </w:r>
      <w:r w:rsidRPr="00417C43">
        <w:rPr>
          <w:rFonts w:ascii="Times New Roman" w:hAnsi="Times New Roman" w:cs="Times New Roman"/>
          <w:sz w:val="28"/>
          <w:szCs w:val="28"/>
        </w:rPr>
        <w:t>_____</w:t>
      </w:r>
    </w:p>
    <w:p w:rsidR="00606E5B" w:rsidRPr="00417C43" w:rsidRDefault="00606E5B" w:rsidP="00FC684D">
      <w:pPr>
        <w:spacing w:after="0" w:line="240" w:lineRule="auto"/>
        <w:ind w:firstLine="709"/>
        <w:rPr>
          <w:rFonts w:ascii="Times New Roman" w:hAnsi="Times New Roman" w:cs="Times New Roman"/>
          <w:sz w:val="28"/>
          <w:szCs w:val="28"/>
        </w:rPr>
      </w:pPr>
      <w:r w:rsidRPr="00417C43">
        <w:rPr>
          <w:rFonts w:ascii="Times New Roman" w:hAnsi="Times New Roman" w:cs="Times New Roman"/>
          <w:sz w:val="28"/>
          <w:szCs w:val="28"/>
        </w:rPr>
        <w:t xml:space="preserve">Назва дисципліни________________________________________________ </w:t>
      </w:r>
    </w:p>
    <w:p w:rsidR="00606E5B" w:rsidRPr="00417C43" w:rsidRDefault="00606E5B" w:rsidP="00FC684D">
      <w:pPr>
        <w:spacing w:after="0" w:line="240" w:lineRule="auto"/>
        <w:ind w:firstLine="709"/>
        <w:rPr>
          <w:rFonts w:ascii="Times New Roman" w:hAnsi="Times New Roman" w:cs="Times New Roman"/>
          <w:sz w:val="28"/>
          <w:szCs w:val="28"/>
        </w:rPr>
      </w:pPr>
      <w:r w:rsidRPr="00417C43">
        <w:rPr>
          <w:rFonts w:ascii="Times New Roman" w:hAnsi="Times New Roman" w:cs="Times New Roman"/>
          <w:sz w:val="28"/>
          <w:szCs w:val="28"/>
        </w:rPr>
        <w:t>Кількість залікових одиниць____________</w:t>
      </w:r>
      <w:r w:rsidR="0021038D">
        <w:rPr>
          <w:rFonts w:ascii="Times New Roman" w:hAnsi="Times New Roman" w:cs="Times New Roman"/>
          <w:sz w:val="28"/>
          <w:szCs w:val="28"/>
          <w:lang w:val="ru-RU"/>
        </w:rPr>
        <w:t>____________</w:t>
      </w:r>
      <w:r w:rsidRPr="00417C43">
        <w:rPr>
          <w:rFonts w:ascii="Times New Roman" w:hAnsi="Times New Roman" w:cs="Times New Roman"/>
          <w:sz w:val="28"/>
          <w:szCs w:val="28"/>
        </w:rPr>
        <w:t>_______________</w:t>
      </w:r>
    </w:p>
    <w:p w:rsidR="009745C4" w:rsidRDefault="00606E5B" w:rsidP="00FC684D">
      <w:pPr>
        <w:spacing w:after="0" w:line="240" w:lineRule="auto"/>
        <w:ind w:firstLine="709"/>
        <w:rPr>
          <w:rFonts w:ascii="Times New Roman" w:hAnsi="Times New Roman" w:cs="Times New Roman"/>
          <w:sz w:val="28"/>
          <w:szCs w:val="28"/>
        </w:rPr>
      </w:pPr>
      <w:r w:rsidRPr="00417C43">
        <w:rPr>
          <w:rFonts w:ascii="Times New Roman" w:hAnsi="Times New Roman" w:cs="Times New Roman"/>
          <w:sz w:val="28"/>
          <w:szCs w:val="28"/>
        </w:rPr>
        <w:t>Кількість кредитів ______________________</w:t>
      </w:r>
      <w:r w:rsidR="0021038D">
        <w:rPr>
          <w:rFonts w:ascii="Times New Roman" w:hAnsi="Times New Roman" w:cs="Times New Roman"/>
          <w:sz w:val="28"/>
          <w:szCs w:val="28"/>
          <w:lang w:val="ru-RU"/>
        </w:rPr>
        <w:t>____________</w:t>
      </w:r>
      <w:r w:rsidRPr="00417C43">
        <w:rPr>
          <w:rFonts w:ascii="Times New Roman" w:hAnsi="Times New Roman" w:cs="Times New Roman"/>
          <w:sz w:val="28"/>
          <w:szCs w:val="28"/>
        </w:rPr>
        <w:t>_____________</w:t>
      </w:r>
    </w:p>
    <w:p w:rsidR="009745C4" w:rsidRDefault="009745C4">
      <w:pPr>
        <w:rPr>
          <w:rFonts w:ascii="Times New Roman" w:hAnsi="Times New Roman" w:cs="Times New Roman"/>
          <w:sz w:val="28"/>
          <w:szCs w:val="28"/>
        </w:rPr>
      </w:pPr>
      <w:r>
        <w:rPr>
          <w:rFonts w:ascii="Times New Roman" w:hAnsi="Times New Roman" w:cs="Times New Roman"/>
          <w:sz w:val="28"/>
          <w:szCs w:val="28"/>
        </w:rPr>
        <w:br w:type="page"/>
      </w:r>
    </w:p>
    <w:tbl>
      <w:tblPr>
        <w:tblStyle w:val="141"/>
        <w:tblW w:w="9776" w:type="dxa"/>
        <w:tblLayout w:type="fixed"/>
        <w:tblLook w:val="04A0" w:firstRow="1" w:lastRow="0" w:firstColumn="1" w:lastColumn="0" w:noHBand="0" w:noVBand="1"/>
      </w:tblPr>
      <w:tblGrid>
        <w:gridCol w:w="1701"/>
        <w:gridCol w:w="2819"/>
        <w:gridCol w:w="1751"/>
        <w:gridCol w:w="1604"/>
        <w:gridCol w:w="1901"/>
      </w:tblGrid>
      <w:tr w:rsidR="00606E5B" w:rsidRPr="00417C43" w:rsidTr="0021038D">
        <w:trPr>
          <w:trHeight w:val="1074"/>
        </w:trPr>
        <w:tc>
          <w:tcPr>
            <w:tcW w:w="1701" w:type="dxa"/>
          </w:tcPr>
          <w:p w:rsidR="00606E5B" w:rsidRPr="00417C43" w:rsidRDefault="00606E5B" w:rsidP="00606E5B">
            <w:pPr>
              <w:jc w:val="center"/>
              <w:rPr>
                <w:rFonts w:ascii="Times New Roman" w:hAnsi="Times New Roman" w:cs="Times New Roman"/>
                <w:sz w:val="24"/>
                <w:szCs w:val="24"/>
              </w:rPr>
            </w:pPr>
            <w:r w:rsidRPr="00417C43">
              <w:rPr>
                <w:rFonts w:ascii="Times New Roman" w:hAnsi="Times New Roman" w:cs="Times New Roman"/>
                <w:sz w:val="24"/>
                <w:szCs w:val="24"/>
              </w:rPr>
              <w:lastRenderedPageBreak/>
              <w:t xml:space="preserve">Обов’язкові модулі дисципліни </w:t>
            </w:r>
          </w:p>
        </w:tc>
        <w:tc>
          <w:tcPr>
            <w:tcW w:w="2819" w:type="dxa"/>
          </w:tcPr>
          <w:p w:rsidR="00606E5B" w:rsidRPr="00417C43" w:rsidRDefault="00606E5B" w:rsidP="00606E5B">
            <w:pPr>
              <w:jc w:val="center"/>
              <w:rPr>
                <w:rFonts w:ascii="Times New Roman" w:hAnsi="Times New Roman" w:cs="Times New Roman"/>
                <w:sz w:val="24"/>
                <w:szCs w:val="24"/>
              </w:rPr>
            </w:pPr>
            <w:r w:rsidRPr="00417C43">
              <w:rPr>
                <w:rFonts w:ascii="Times New Roman" w:hAnsi="Times New Roman" w:cs="Times New Roman"/>
                <w:sz w:val="24"/>
                <w:szCs w:val="24"/>
              </w:rPr>
              <w:t>Форма роботи</w:t>
            </w:r>
          </w:p>
        </w:tc>
        <w:tc>
          <w:tcPr>
            <w:tcW w:w="1751" w:type="dxa"/>
          </w:tcPr>
          <w:p w:rsidR="00606E5B" w:rsidRPr="00417C43" w:rsidRDefault="00606E5B" w:rsidP="00606E5B">
            <w:pPr>
              <w:jc w:val="center"/>
              <w:rPr>
                <w:rFonts w:ascii="Times New Roman" w:hAnsi="Times New Roman" w:cs="Times New Roman"/>
                <w:sz w:val="24"/>
                <w:szCs w:val="24"/>
              </w:rPr>
            </w:pPr>
            <w:r w:rsidRPr="00417C43">
              <w:rPr>
                <w:rFonts w:ascii="Times New Roman" w:hAnsi="Times New Roman" w:cs="Times New Roman"/>
                <w:sz w:val="24"/>
                <w:szCs w:val="24"/>
              </w:rPr>
              <w:t>Термін вивчення модуля</w:t>
            </w:r>
          </w:p>
        </w:tc>
        <w:tc>
          <w:tcPr>
            <w:tcW w:w="1604" w:type="dxa"/>
          </w:tcPr>
          <w:p w:rsidR="00606E5B" w:rsidRPr="00417C43" w:rsidRDefault="00606E5B" w:rsidP="00606E5B">
            <w:pPr>
              <w:jc w:val="center"/>
              <w:rPr>
                <w:rFonts w:ascii="Times New Roman" w:hAnsi="Times New Roman" w:cs="Times New Roman"/>
                <w:sz w:val="24"/>
                <w:szCs w:val="24"/>
              </w:rPr>
            </w:pPr>
            <w:r w:rsidRPr="00417C43">
              <w:rPr>
                <w:rFonts w:ascii="Times New Roman" w:hAnsi="Times New Roman" w:cs="Times New Roman"/>
                <w:sz w:val="24"/>
                <w:szCs w:val="24"/>
              </w:rPr>
              <w:t>Самостійно робота</w:t>
            </w:r>
          </w:p>
        </w:tc>
        <w:tc>
          <w:tcPr>
            <w:tcW w:w="1900" w:type="dxa"/>
          </w:tcPr>
          <w:p w:rsidR="00606E5B" w:rsidRPr="00417C43" w:rsidRDefault="00606E5B" w:rsidP="00606E5B">
            <w:pPr>
              <w:jc w:val="center"/>
              <w:rPr>
                <w:rFonts w:ascii="Times New Roman" w:hAnsi="Times New Roman" w:cs="Times New Roman"/>
                <w:sz w:val="24"/>
                <w:szCs w:val="24"/>
              </w:rPr>
            </w:pPr>
            <w:r w:rsidRPr="00417C43">
              <w:rPr>
                <w:rFonts w:ascii="Times New Roman" w:hAnsi="Times New Roman" w:cs="Times New Roman"/>
                <w:sz w:val="24"/>
                <w:szCs w:val="24"/>
              </w:rPr>
              <w:t>Самоконтроль</w:t>
            </w:r>
          </w:p>
        </w:tc>
      </w:tr>
      <w:tr w:rsidR="00606E5B" w:rsidRPr="00417C43" w:rsidTr="0021038D">
        <w:trPr>
          <w:trHeight w:val="4447"/>
        </w:trPr>
        <w:tc>
          <w:tcPr>
            <w:tcW w:w="1701" w:type="dxa"/>
          </w:tcPr>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Модуль 1</w:t>
            </w:r>
            <w:r w:rsidR="003A5344" w:rsidRPr="00417C43">
              <w:rPr>
                <w:rFonts w:ascii="Times New Roman" w:hAnsi="Times New Roman" w:cs="Times New Roman"/>
                <w:sz w:val="24"/>
                <w:szCs w:val="24"/>
              </w:rPr>
              <w:t>.</w:t>
            </w:r>
            <w:r w:rsidRPr="00417C43">
              <w:rPr>
                <w:rFonts w:ascii="Times New Roman" w:hAnsi="Times New Roman" w:cs="Times New Roman"/>
                <w:sz w:val="24"/>
                <w:szCs w:val="24"/>
              </w:rPr>
              <w:t xml:space="preserve"> «Тема»</w:t>
            </w:r>
          </w:p>
          <w:p w:rsidR="00606E5B" w:rsidRPr="00417C43" w:rsidRDefault="00606E5B" w:rsidP="00606E5B">
            <w:pPr>
              <w:rPr>
                <w:rFonts w:ascii="Times New Roman" w:hAnsi="Times New Roman" w:cs="Times New Roman"/>
                <w:sz w:val="24"/>
                <w:szCs w:val="24"/>
              </w:rPr>
            </w:pPr>
          </w:p>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Тема 2</w:t>
            </w:r>
            <w:r w:rsidR="003A5344" w:rsidRPr="00417C43">
              <w:rPr>
                <w:rFonts w:ascii="Times New Roman" w:hAnsi="Times New Roman" w:cs="Times New Roman"/>
                <w:sz w:val="24"/>
                <w:szCs w:val="24"/>
              </w:rPr>
              <w:t>.</w:t>
            </w:r>
            <w:r w:rsidRPr="00417C43">
              <w:rPr>
                <w:rFonts w:ascii="Times New Roman" w:hAnsi="Times New Roman" w:cs="Times New Roman"/>
                <w:sz w:val="24"/>
                <w:szCs w:val="24"/>
              </w:rPr>
              <w:t xml:space="preserve"> «Тема»</w:t>
            </w:r>
          </w:p>
          <w:p w:rsidR="00606E5B" w:rsidRPr="00417C43" w:rsidRDefault="00606E5B" w:rsidP="00606E5B">
            <w:pPr>
              <w:rPr>
                <w:rFonts w:ascii="Times New Roman" w:hAnsi="Times New Roman" w:cs="Times New Roman"/>
                <w:sz w:val="24"/>
                <w:szCs w:val="24"/>
              </w:rPr>
            </w:pPr>
          </w:p>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Тема 3</w:t>
            </w:r>
            <w:r w:rsidR="003A5344" w:rsidRPr="00417C43">
              <w:rPr>
                <w:rFonts w:ascii="Times New Roman" w:hAnsi="Times New Roman" w:cs="Times New Roman"/>
                <w:sz w:val="24"/>
                <w:szCs w:val="24"/>
              </w:rPr>
              <w:t>.</w:t>
            </w:r>
            <w:r w:rsidRPr="00417C43">
              <w:rPr>
                <w:rFonts w:ascii="Times New Roman" w:hAnsi="Times New Roman" w:cs="Times New Roman"/>
                <w:sz w:val="24"/>
                <w:szCs w:val="24"/>
              </w:rPr>
              <w:t xml:space="preserve"> «Тема»</w:t>
            </w:r>
          </w:p>
          <w:p w:rsidR="00606E5B" w:rsidRPr="00417C43" w:rsidRDefault="00606E5B" w:rsidP="00606E5B">
            <w:pPr>
              <w:rPr>
                <w:rFonts w:ascii="Times New Roman" w:hAnsi="Times New Roman" w:cs="Times New Roman"/>
                <w:sz w:val="24"/>
                <w:szCs w:val="24"/>
              </w:rPr>
            </w:pPr>
          </w:p>
          <w:p w:rsidR="00606E5B" w:rsidRPr="00417C43" w:rsidRDefault="003A5344" w:rsidP="00606E5B">
            <w:pPr>
              <w:rPr>
                <w:rFonts w:ascii="Times New Roman" w:hAnsi="Times New Roman" w:cs="Times New Roman"/>
                <w:sz w:val="24"/>
                <w:szCs w:val="24"/>
              </w:rPr>
            </w:pPr>
            <w:r w:rsidRPr="00417C43">
              <w:rPr>
                <w:rFonts w:ascii="Times New Roman" w:hAnsi="Times New Roman" w:cs="Times New Roman"/>
                <w:sz w:val="24"/>
                <w:szCs w:val="24"/>
              </w:rPr>
              <w:t>Тема 4</w:t>
            </w:r>
            <w:r w:rsidR="00606E5B" w:rsidRPr="00417C43">
              <w:rPr>
                <w:rFonts w:ascii="Times New Roman" w:hAnsi="Times New Roman" w:cs="Times New Roman"/>
                <w:sz w:val="24"/>
                <w:szCs w:val="24"/>
              </w:rPr>
              <w:t xml:space="preserve"> «Тема»</w:t>
            </w:r>
          </w:p>
        </w:tc>
        <w:tc>
          <w:tcPr>
            <w:tcW w:w="2819" w:type="dxa"/>
          </w:tcPr>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Групова робота (проект)</w:t>
            </w:r>
          </w:p>
          <w:p w:rsidR="0021038D" w:rsidRDefault="0021038D" w:rsidP="00606E5B">
            <w:pPr>
              <w:rPr>
                <w:rFonts w:ascii="Times New Roman" w:hAnsi="Times New Roman" w:cs="Times New Roman"/>
                <w:sz w:val="24"/>
                <w:szCs w:val="24"/>
              </w:rPr>
            </w:pPr>
          </w:p>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Доповідь (Тема)</w:t>
            </w:r>
          </w:p>
          <w:p w:rsidR="0021038D" w:rsidRDefault="0021038D" w:rsidP="00606E5B">
            <w:pPr>
              <w:rPr>
                <w:rFonts w:ascii="Times New Roman" w:hAnsi="Times New Roman" w:cs="Times New Roman"/>
                <w:sz w:val="24"/>
                <w:szCs w:val="24"/>
              </w:rPr>
            </w:pPr>
          </w:p>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Розробка презентації доповіді</w:t>
            </w:r>
          </w:p>
          <w:p w:rsidR="0021038D" w:rsidRDefault="0021038D" w:rsidP="00606E5B">
            <w:pPr>
              <w:rPr>
                <w:rFonts w:ascii="Times New Roman" w:hAnsi="Times New Roman" w:cs="Times New Roman"/>
                <w:sz w:val="24"/>
                <w:szCs w:val="24"/>
              </w:rPr>
            </w:pPr>
          </w:p>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 xml:space="preserve">Огляд періодичних видань </w:t>
            </w:r>
            <w:r w:rsidR="00DB3217" w:rsidRPr="00417C43">
              <w:rPr>
                <w:rFonts w:ascii="Times New Roman" w:hAnsi="Times New Roman" w:cs="Times New Roman"/>
                <w:sz w:val="24"/>
                <w:szCs w:val="24"/>
              </w:rPr>
              <w:t>і</w:t>
            </w:r>
            <w:r w:rsidRPr="00417C43">
              <w:rPr>
                <w:rFonts w:ascii="Times New Roman" w:hAnsi="Times New Roman" w:cs="Times New Roman"/>
                <w:sz w:val="24"/>
                <w:szCs w:val="24"/>
              </w:rPr>
              <w:t>з проблеми</w:t>
            </w:r>
          </w:p>
          <w:p w:rsidR="0021038D" w:rsidRDefault="0021038D" w:rsidP="00606E5B">
            <w:pPr>
              <w:rPr>
                <w:rFonts w:ascii="Times New Roman" w:hAnsi="Times New Roman" w:cs="Times New Roman"/>
                <w:sz w:val="24"/>
                <w:szCs w:val="24"/>
              </w:rPr>
            </w:pPr>
          </w:p>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Складання тез та питань-роздумів</w:t>
            </w:r>
          </w:p>
          <w:p w:rsidR="0021038D" w:rsidRDefault="0021038D" w:rsidP="00606E5B">
            <w:pPr>
              <w:rPr>
                <w:rFonts w:ascii="Times New Roman" w:hAnsi="Times New Roman" w:cs="Times New Roman"/>
                <w:sz w:val="24"/>
                <w:szCs w:val="24"/>
              </w:rPr>
            </w:pPr>
          </w:p>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Індивідуальна робота</w:t>
            </w:r>
          </w:p>
          <w:p w:rsidR="0021038D" w:rsidRDefault="0021038D" w:rsidP="00606E5B">
            <w:pPr>
              <w:rPr>
                <w:rFonts w:ascii="Times New Roman" w:hAnsi="Times New Roman" w:cs="Times New Roman"/>
                <w:sz w:val="24"/>
                <w:szCs w:val="24"/>
              </w:rPr>
            </w:pPr>
          </w:p>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Тестування</w:t>
            </w:r>
          </w:p>
        </w:tc>
        <w:tc>
          <w:tcPr>
            <w:tcW w:w="1751" w:type="dxa"/>
          </w:tcPr>
          <w:p w:rsidR="00606E5B" w:rsidRPr="00417C43" w:rsidRDefault="00606E5B" w:rsidP="00606E5B">
            <w:pPr>
              <w:jc w:val="center"/>
              <w:rPr>
                <w:rFonts w:ascii="Times New Roman" w:hAnsi="Times New Roman" w:cs="Times New Roman"/>
                <w:sz w:val="24"/>
                <w:szCs w:val="24"/>
              </w:rPr>
            </w:pPr>
          </w:p>
        </w:tc>
        <w:tc>
          <w:tcPr>
            <w:tcW w:w="1604" w:type="dxa"/>
          </w:tcPr>
          <w:p w:rsidR="00606E5B" w:rsidRPr="00417C43" w:rsidRDefault="00606E5B" w:rsidP="00606E5B">
            <w:pPr>
              <w:jc w:val="center"/>
              <w:rPr>
                <w:rFonts w:ascii="Times New Roman" w:hAnsi="Times New Roman" w:cs="Times New Roman"/>
                <w:sz w:val="24"/>
                <w:szCs w:val="24"/>
              </w:rPr>
            </w:pPr>
          </w:p>
        </w:tc>
        <w:tc>
          <w:tcPr>
            <w:tcW w:w="1900" w:type="dxa"/>
          </w:tcPr>
          <w:p w:rsidR="00606E5B" w:rsidRPr="00417C43" w:rsidRDefault="00606E5B" w:rsidP="00606E5B">
            <w:pPr>
              <w:jc w:val="center"/>
              <w:rPr>
                <w:rFonts w:ascii="Times New Roman" w:hAnsi="Times New Roman" w:cs="Times New Roman"/>
                <w:sz w:val="24"/>
                <w:szCs w:val="24"/>
              </w:rPr>
            </w:pPr>
          </w:p>
        </w:tc>
      </w:tr>
      <w:tr w:rsidR="00606E5B" w:rsidRPr="00417C43" w:rsidTr="0021038D">
        <w:trPr>
          <w:trHeight w:val="676"/>
        </w:trPr>
        <w:tc>
          <w:tcPr>
            <w:tcW w:w="9776" w:type="dxa"/>
            <w:gridSpan w:val="5"/>
          </w:tcPr>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rPr>
              <w:t>Час індивідуальних консультацій:</w:t>
            </w:r>
          </w:p>
          <w:p w:rsidR="00606E5B" w:rsidRPr="00417C43" w:rsidRDefault="00606E5B" w:rsidP="00606E5B">
            <w:pPr>
              <w:rPr>
                <w:rFonts w:ascii="Times New Roman" w:hAnsi="Times New Roman" w:cs="Times New Roman"/>
                <w:sz w:val="24"/>
                <w:szCs w:val="24"/>
              </w:rPr>
            </w:pPr>
            <w:r w:rsidRPr="00417C43">
              <w:rPr>
                <w:rFonts w:ascii="Times New Roman" w:hAnsi="Times New Roman" w:cs="Times New Roman"/>
                <w:sz w:val="24"/>
                <w:szCs w:val="24"/>
                <w:lang w:val="en-US"/>
              </w:rPr>
              <w:t>E</w:t>
            </w:r>
            <w:r w:rsidRPr="00357A8C">
              <w:rPr>
                <w:rFonts w:ascii="Times New Roman" w:hAnsi="Times New Roman" w:cs="Times New Roman"/>
                <w:sz w:val="24"/>
                <w:szCs w:val="24"/>
                <w:lang w:val="ru-RU"/>
              </w:rPr>
              <w:t>-</w:t>
            </w:r>
            <w:r w:rsidRPr="00417C43">
              <w:rPr>
                <w:rFonts w:ascii="Times New Roman" w:hAnsi="Times New Roman" w:cs="Times New Roman"/>
                <w:sz w:val="24"/>
                <w:szCs w:val="24"/>
                <w:lang w:val="en-US"/>
              </w:rPr>
              <w:t>mail</w:t>
            </w:r>
            <w:r w:rsidRPr="00417C43">
              <w:rPr>
                <w:rFonts w:ascii="Times New Roman" w:hAnsi="Times New Roman" w:cs="Times New Roman"/>
                <w:sz w:val="24"/>
                <w:szCs w:val="24"/>
              </w:rPr>
              <w:t xml:space="preserve"> викладача дисципліни:</w:t>
            </w:r>
          </w:p>
        </w:tc>
      </w:tr>
    </w:tbl>
    <w:p w:rsidR="00606E5B" w:rsidRPr="00417C43" w:rsidRDefault="00606E5B" w:rsidP="00606E5B">
      <w:pPr>
        <w:widowControl w:val="0"/>
        <w:spacing w:after="0" w:line="240" w:lineRule="auto"/>
        <w:ind w:firstLine="567"/>
        <w:rPr>
          <w:rFonts w:ascii="Times New Roman" w:eastAsia="Tahoma" w:hAnsi="Times New Roman" w:cs="Times New Roman"/>
          <w:b/>
          <w:color w:val="000000"/>
          <w:sz w:val="28"/>
          <w:szCs w:val="28"/>
          <w:lang w:eastAsia="uk-UA" w:bidi="uk-UA"/>
        </w:rPr>
      </w:pPr>
    </w:p>
    <w:p w:rsidR="00606E5B" w:rsidRPr="00417C43" w:rsidRDefault="00606E5B" w:rsidP="00606E5B">
      <w:pPr>
        <w:widowControl w:val="0"/>
        <w:tabs>
          <w:tab w:val="left" w:pos="0"/>
        </w:tabs>
        <w:spacing w:after="0" w:line="240" w:lineRule="auto"/>
        <w:ind w:firstLine="709"/>
        <w:jc w:val="both"/>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b/>
          <w:bCs/>
          <w:color w:val="000000"/>
          <w:sz w:val="28"/>
          <w:szCs w:val="28"/>
          <w:lang w:eastAsia="uk-UA" w:bidi="uk-UA"/>
        </w:rPr>
        <w:t xml:space="preserve">Аналіз результатів. </w:t>
      </w:r>
      <w:r w:rsidRPr="00417C43">
        <w:rPr>
          <w:rFonts w:ascii="Times New Roman" w:eastAsia="Tahoma" w:hAnsi="Times New Roman" w:cs="Times New Roman"/>
          <w:color w:val="000000"/>
          <w:sz w:val="28"/>
          <w:szCs w:val="28"/>
          <w:lang w:eastAsia="uk-UA" w:bidi="uk-UA"/>
        </w:rPr>
        <w:t>За кожне повністю виконане завдання студент отримував від 1 до 5 балів. Відтак, залежно від сумарної кількості набраних балів при визначенні рівня сформованості процесуального компонента самоосвітньої компетентності майбутніх викладачів практичного навчання ПТНЗ, можуть бути використані такі нормативні межі:</w:t>
      </w:r>
      <w:r w:rsidRPr="00417C43">
        <w:rPr>
          <w:rFonts w:ascii="Times New Roman" w:eastAsia="Tahoma" w:hAnsi="Times New Roman" w:cs="Times New Roman"/>
          <w:color w:val="000000"/>
          <w:sz w:val="24"/>
          <w:szCs w:val="24"/>
          <w:lang w:eastAsia="uk-UA" w:bidi="uk-UA"/>
        </w:rPr>
        <w:t xml:space="preserve"> </w:t>
      </w:r>
    </w:p>
    <w:p w:rsidR="00606E5B" w:rsidRPr="00417C43" w:rsidRDefault="00606E5B" w:rsidP="00606E5B">
      <w:pPr>
        <w:widowControl w:val="0"/>
        <w:tabs>
          <w:tab w:val="left" w:pos="993"/>
        </w:tabs>
        <w:spacing w:after="0" w:line="240" w:lineRule="auto"/>
        <w:ind w:firstLine="709"/>
        <w:jc w:val="both"/>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0-19 балів – низький;</w:t>
      </w:r>
    </w:p>
    <w:p w:rsidR="00606E5B" w:rsidRPr="00417C43" w:rsidRDefault="00606E5B" w:rsidP="00606E5B">
      <w:pPr>
        <w:widowControl w:val="0"/>
        <w:tabs>
          <w:tab w:val="left" w:pos="993"/>
        </w:tabs>
        <w:spacing w:after="0" w:line="240" w:lineRule="auto"/>
        <w:ind w:firstLine="709"/>
        <w:jc w:val="both"/>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20-39 балів – достатній;</w:t>
      </w:r>
    </w:p>
    <w:p w:rsidR="00606E5B" w:rsidRPr="00417C43" w:rsidRDefault="00606E5B" w:rsidP="00606E5B">
      <w:pPr>
        <w:widowControl w:val="0"/>
        <w:tabs>
          <w:tab w:val="left" w:pos="993"/>
        </w:tabs>
        <w:spacing w:after="0" w:line="240" w:lineRule="auto"/>
        <w:ind w:firstLine="709"/>
        <w:jc w:val="both"/>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color w:val="000000"/>
          <w:sz w:val="28"/>
          <w:szCs w:val="28"/>
          <w:lang w:eastAsia="uk-UA" w:bidi="uk-UA"/>
        </w:rPr>
        <w:t>40-60 балів – високий.</w:t>
      </w:r>
    </w:p>
    <w:p w:rsidR="005F761B" w:rsidRPr="00417C43" w:rsidRDefault="005F761B">
      <w:pP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color w:val="000000"/>
          <w:sz w:val="28"/>
          <w:szCs w:val="28"/>
          <w:lang w:eastAsia="ru-RU"/>
        </w:rPr>
        <w:br w:type="page"/>
      </w:r>
    </w:p>
    <w:p w:rsidR="00606E5B" w:rsidRPr="0008477C" w:rsidRDefault="00606E5B" w:rsidP="00B1791C">
      <w:pPr>
        <w:spacing w:after="0" w:line="240" w:lineRule="auto"/>
        <w:ind w:left="7788"/>
        <w:jc w:val="right"/>
        <w:rPr>
          <w:rFonts w:ascii="Times New Roman" w:eastAsia="Times New Roman" w:hAnsi="Times New Roman" w:cs="Times New Roman"/>
          <w:b/>
          <w:bCs/>
          <w:sz w:val="28"/>
          <w:szCs w:val="24"/>
          <w:lang w:eastAsia="ru-RU"/>
        </w:rPr>
      </w:pPr>
      <w:r w:rsidRPr="0008477C">
        <w:rPr>
          <w:rFonts w:ascii="Times New Roman" w:eastAsia="Times New Roman" w:hAnsi="Times New Roman" w:cs="Times New Roman"/>
          <w:b/>
          <w:bCs/>
          <w:sz w:val="28"/>
          <w:szCs w:val="24"/>
          <w:lang w:eastAsia="ru-RU"/>
        </w:rPr>
        <w:lastRenderedPageBreak/>
        <w:t xml:space="preserve">Додаток </w:t>
      </w:r>
      <w:r w:rsidR="00702D81" w:rsidRPr="0008477C">
        <w:rPr>
          <w:rFonts w:ascii="Times New Roman" w:eastAsia="Times New Roman" w:hAnsi="Times New Roman" w:cs="Times New Roman"/>
          <w:b/>
          <w:bCs/>
          <w:sz w:val="28"/>
          <w:szCs w:val="24"/>
          <w:lang w:eastAsia="ru-RU"/>
        </w:rPr>
        <w:t>Т.</w:t>
      </w:r>
      <w:r w:rsidRPr="0008477C">
        <w:rPr>
          <w:rFonts w:ascii="Times New Roman" w:eastAsia="Times New Roman" w:hAnsi="Times New Roman" w:cs="Times New Roman"/>
          <w:b/>
          <w:bCs/>
          <w:sz w:val="28"/>
          <w:szCs w:val="24"/>
          <w:lang w:eastAsia="ru-RU"/>
        </w:rPr>
        <w:t>2</w:t>
      </w:r>
    </w:p>
    <w:p w:rsidR="009745C4" w:rsidRPr="00463C11" w:rsidRDefault="009745C4" w:rsidP="006B2BFE">
      <w:pPr>
        <w:spacing w:after="0" w:line="240" w:lineRule="auto"/>
        <w:ind w:left="7788"/>
        <w:rPr>
          <w:rFonts w:ascii="Times New Roman" w:eastAsia="Times New Roman" w:hAnsi="Times New Roman" w:cs="Times New Roman"/>
          <w:bCs/>
          <w:i/>
          <w:sz w:val="28"/>
          <w:szCs w:val="24"/>
          <w:lang w:eastAsia="ru-RU"/>
        </w:rPr>
      </w:pPr>
    </w:p>
    <w:p w:rsidR="00606E5B" w:rsidRPr="00417C43" w:rsidRDefault="00606E5B" w:rsidP="00606E5B">
      <w:pPr>
        <w:spacing w:after="0" w:line="240" w:lineRule="auto"/>
        <w:ind w:firstLine="567"/>
        <w:jc w:val="center"/>
        <w:rPr>
          <w:rFonts w:ascii="Times New Roman" w:eastAsia="Times New Roman" w:hAnsi="Times New Roman" w:cs="Times New Roman"/>
          <w:b/>
          <w:bCs/>
          <w:sz w:val="28"/>
          <w:szCs w:val="24"/>
          <w:lang w:eastAsia="ru-RU" w:bidi="uk-UA"/>
        </w:rPr>
      </w:pPr>
      <w:r w:rsidRPr="00417C43">
        <w:rPr>
          <w:rFonts w:ascii="Times New Roman" w:eastAsia="Times New Roman" w:hAnsi="Times New Roman" w:cs="Times New Roman"/>
          <w:b/>
          <w:bCs/>
          <w:sz w:val="28"/>
          <w:szCs w:val="24"/>
          <w:lang w:eastAsia="ru-RU" w:bidi="uk-UA"/>
        </w:rPr>
        <w:t>Діагностичні засоби процесуального складника</w:t>
      </w:r>
    </w:p>
    <w:p w:rsidR="00606E5B" w:rsidRPr="00417C43" w:rsidRDefault="00606E5B" w:rsidP="00606E5B">
      <w:pPr>
        <w:spacing w:after="0" w:line="240" w:lineRule="auto"/>
        <w:ind w:firstLine="567"/>
        <w:jc w:val="center"/>
        <w:rPr>
          <w:rFonts w:ascii="Times New Roman" w:eastAsia="Times New Roman" w:hAnsi="Times New Roman" w:cs="Times New Roman"/>
          <w:b/>
          <w:bCs/>
          <w:sz w:val="28"/>
          <w:szCs w:val="24"/>
          <w:lang w:eastAsia="ru-RU"/>
        </w:rPr>
      </w:pPr>
      <w:r w:rsidRPr="00417C43">
        <w:rPr>
          <w:rFonts w:ascii="Times New Roman" w:eastAsia="Times New Roman" w:hAnsi="Times New Roman" w:cs="Times New Roman"/>
          <w:b/>
          <w:bCs/>
          <w:sz w:val="28"/>
          <w:szCs w:val="24"/>
          <w:lang w:eastAsia="ru-RU"/>
        </w:rPr>
        <w:t>Завдання для контрольної роботи</w:t>
      </w:r>
    </w:p>
    <w:p w:rsidR="00606E5B" w:rsidRPr="00417C43" w:rsidRDefault="00606E5B" w:rsidP="00606E5B">
      <w:pPr>
        <w:spacing w:after="0" w:line="240" w:lineRule="auto"/>
        <w:ind w:firstLine="567"/>
        <w:jc w:val="center"/>
        <w:rPr>
          <w:rFonts w:ascii="Times New Roman" w:eastAsia="Times New Roman" w:hAnsi="Times New Roman" w:cs="Times New Roman"/>
          <w:b/>
          <w:bCs/>
          <w:sz w:val="28"/>
          <w:szCs w:val="24"/>
          <w:lang w:eastAsia="ru-RU"/>
        </w:rPr>
      </w:pPr>
    </w:p>
    <w:p w:rsidR="00606E5B" w:rsidRPr="00417C43" w:rsidRDefault="00606E5B" w:rsidP="00606E5B">
      <w:pPr>
        <w:spacing w:after="0" w:line="240" w:lineRule="auto"/>
        <w:jc w:val="both"/>
        <w:rPr>
          <w:rFonts w:ascii="Times New Roman" w:eastAsia="Times New Roman" w:hAnsi="Times New Roman" w:cs="Times New Roman"/>
          <w:sz w:val="28"/>
          <w:szCs w:val="28"/>
          <w:lang w:val="ru-RU" w:eastAsia="ru-RU"/>
        </w:rPr>
      </w:pPr>
      <w:r w:rsidRPr="00417C43">
        <w:rPr>
          <w:rFonts w:ascii="Times New Roman" w:eastAsia="Times New Roman" w:hAnsi="Times New Roman" w:cs="Times New Roman"/>
          <w:sz w:val="28"/>
          <w:szCs w:val="28"/>
          <w:lang w:val="ru-RU" w:eastAsia="ru-RU"/>
        </w:rPr>
        <w:t>П.І.Б. ________________________________________________</w:t>
      </w:r>
      <w:r w:rsidR="0021038D">
        <w:rPr>
          <w:rFonts w:ascii="Times New Roman" w:eastAsia="Times New Roman" w:hAnsi="Times New Roman" w:cs="Times New Roman"/>
          <w:sz w:val="28"/>
          <w:szCs w:val="28"/>
          <w:lang w:val="ru-RU" w:eastAsia="ru-RU"/>
        </w:rPr>
        <w:t>_</w:t>
      </w:r>
      <w:r w:rsidRPr="00417C43">
        <w:rPr>
          <w:rFonts w:ascii="Times New Roman" w:eastAsia="Times New Roman" w:hAnsi="Times New Roman" w:cs="Times New Roman"/>
          <w:sz w:val="28"/>
          <w:szCs w:val="28"/>
          <w:lang w:val="ru-RU" w:eastAsia="ru-RU"/>
        </w:rPr>
        <w:t>______________</w:t>
      </w:r>
    </w:p>
    <w:p w:rsidR="00606E5B" w:rsidRPr="00417C43" w:rsidRDefault="00606E5B" w:rsidP="00606E5B">
      <w:pPr>
        <w:spacing w:after="0" w:line="240" w:lineRule="auto"/>
        <w:jc w:val="both"/>
        <w:rPr>
          <w:rFonts w:ascii="Times New Roman" w:eastAsia="Times New Roman" w:hAnsi="Times New Roman" w:cs="Times New Roman"/>
          <w:sz w:val="28"/>
          <w:szCs w:val="28"/>
          <w:lang w:val="ru-RU" w:eastAsia="ru-RU"/>
        </w:rPr>
      </w:pPr>
      <w:r w:rsidRPr="00417C43">
        <w:rPr>
          <w:rFonts w:ascii="Times New Roman" w:eastAsia="Times New Roman" w:hAnsi="Times New Roman" w:cs="Times New Roman"/>
          <w:sz w:val="28"/>
          <w:szCs w:val="28"/>
          <w:lang w:val="ru-RU" w:eastAsia="ru-RU"/>
        </w:rPr>
        <w:t>Факультет___________________________________________________________</w:t>
      </w:r>
    </w:p>
    <w:p w:rsidR="00606E5B" w:rsidRPr="00417C43" w:rsidRDefault="00606E5B" w:rsidP="00606E5B">
      <w:pPr>
        <w:spacing w:after="0" w:line="240" w:lineRule="auto"/>
        <w:jc w:val="both"/>
        <w:rPr>
          <w:rFonts w:ascii="Times New Roman" w:eastAsia="Times New Roman" w:hAnsi="Times New Roman" w:cs="Times New Roman"/>
          <w:sz w:val="28"/>
          <w:szCs w:val="28"/>
          <w:lang w:val="ru-RU" w:eastAsia="ru-RU"/>
        </w:rPr>
      </w:pPr>
      <w:r w:rsidRPr="00417C43">
        <w:rPr>
          <w:rFonts w:ascii="Times New Roman" w:eastAsia="Times New Roman" w:hAnsi="Times New Roman" w:cs="Times New Roman"/>
          <w:sz w:val="28"/>
          <w:szCs w:val="28"/>
          <w:lang w:val="ru-RU" w:eastAsia="ru-RU"/>
        </w:rPr>
        <w:t>Курс________________________________________________________________</w:t>
      </w:r>
    </w:p>
    <w:p w:rsidR="00606E5B" w:rsidRPr="00417C43" w:rsidRDefault="00606E5B" w:rsidP="00DB3217">
      <w:pPr>
        <w:widowControl w:val="0"/>
        <w:spacing w:after="0" w:line="240" w:lineRule="auto"/>
        <w:rPr>
          <w:rFonts w:ascii="Times New Roman" w:eastAsia="Tahoma" w:hAnsi="Times New Roman" w:cs="Times New Roman"/>
          <w:b/>
          <w:color w:val="000000"/>
          <w:sz w:val="28"/>
          <w:szCs w:val="28"/>
          <w:lang w:val="ru-RU" w:eastAsia="uk-UA" w:bidi="uk-UA"/>
        </w:rPr>
      </w:pPr>
      <w:r w:rsidRPr="00417C43">
        <w:rPr>
          <w:rFonts w:ascii="Times New Roman" w:eastAsia="Times New Roman" w:hAnsi="Times New Roman" w:cs="Times New Roman"/>
          <w:sz w:val="28"/>
          <w:szCs w:val="28"/>
          <w:lang w:val="ru-RU" w:eastAsia="ru-RU"/>
        </w:rPr>
        <w:t>Група __________________________________________________</w:t>
      </w:r>
      <w:r w:rsidR="0021038D">
        <w:rPr>
          <w:rFonts w:ascii="Times New Roman" w:eastAsia="Times New Roman" w:hAnsi="Times New Roman" w:cs="Times New Roman"/>
          <w:sz w:val="28"/>
          <w:szCs w:val="28"/>
          <w:lang w:val="ru-RU" w:eastAsia="ru-RU"/>
        </w:rPr>
        <w:t>_</w:t>
      </w:r>
      <w:r w:rsidRPr="00417C43">
        <w:rPr>
          <w:rFonts w:ascii="Times New Roman" w:eastAsia="Times New Roman" w:hAnsi="Times New Roman" w:cs="Times New Roman"/>
          <w:sz w:val="28"/>
          <w:szCs w:val="28"/>
          <w:lang w:val="ru-RU" w:eastAsia="ru-RU"/>
        </w:rPr>
        <w:t>____________</w:t>
      </w:r>
    </w:p>
    <w:p w:rsidR="00606E5B" w:rsidRPr="00417C43" w:rsidRDefault="00606E5B" w:rsidP="00606E5B">
      <w:pPr>
        <w:spacing w:after="0" w:line="240" w:lineRule="auto"/>
        <w:ind w:firstLine="567"/>
        <w:jc w:val="center"/>
        <w:rPr>
          <w:rFonts w:ascii="Times New Roman" w:eastAsia="Times New Roman" w:hAnsi="Times New Roman" w:cs="Times New Roman"/>
          <w:b/>
          <w:bCs/>
          <w:sz w:val="28"/>
          <w:szCs w:val="24"/>
          <w:lang w:eastAsia="ru-RU"/>
        </w:rPr>
      </w:pPr>
    </w:p>
    <w:p w:rsidR="00606E5B" w:rsidRPr="00417C43" w:rsidRDefault="00606E5B" w:rsidP="00606E5B">
      <w:pPr>
        <w:spacing w:after="0" w:line="240" w:lineRule="auto"/>
        <w:ind w:firstLine="567"/>
        <w:jc w:val="center"/>
        <w:rPr>
          <w:rFonts w:ascii="Times New Roman" w:eastAsia="Times New Roman" w:hAnsi="Times New Roman" w:cs="Times New Roman"/>
          <w:b/>
          <w:bCs/>
          <w:sz w:val="28"/>
          <w:szCs w:val="24"/>
          <w:lang w:eastAsia="ru-RU"/>
        </w:rPr>
      </w:pPr>
      <w:r w:rsidRPr="00417C43">
        <w:rPr>
          <w:rFonts w:ascii="Times New Roman" w:eastAsia="Times New Roman" w:hAnsi="Times New Roman" w:cs="Times New Roman"/>
          <w:b/>
          <w:bCs/>
          <w:sz w:val="28"/>
          <w:szCs w:val="24"/>
          <w:lang w:eastAsia="ru-RU"/>
        </w:rPr>
        <w:t>1-й варіант</w:t>
      </w:r>
    </w:p>
    <w:p w:rsidR="00606E5B" w:rsidRPr="00417C43" w:rsidRDefault="00606E5B" w:rsidP="00606E5B">
      <w:pPr>
        <w:spacing w:after="0" w:line="240" w:lineRule="auto"/>
        <w:ind w:firstLine="567"/>
        <w:jc w:val="center"/>
        <w:rPr>
          <w:rFonts w:ascii="Times New Roman" w:eastAsia="Times New Roman" w:hAnsi="Times New Roman" w:cs="Times New Roman"/>
          <w:b/>
          <w:bCs/>
          <w:sz w:val="28"/>
          <w:szCs w:val="24"/>
          <w:lang w:eastAsia="ru-RU"/>
        </w:rPr>
      </w:pPr>
    </w:p>
    <w:p w:rsidR="00606E5B" w:rsidRPr="00417C43" w:rsidRDefault="00606E5B" w:rsidP="00606E5B">
      <w:pPr>
        <w:spacing w:after="0" w:line="240" w:lineRule="auto"/>
        <w:ind w:firstLine="567"/>
        <w:jc w:val="center"/>
        <w:rPr>
          <w:rFonts w:ascii="Times New Roman" w:eastAsia="Times New Roman" w:hAnsi="Times New Roman" w:cs="Times New Roman"/>
          <w:b/>
          <w:bCs/>
          <w:sz w:val="28"/>
          <w:szCs w:val="24"/>
          <w:lang w:eastAsia="ru-RU"/>
        </w:rPr>
      </w:pPr>
      <w:r w:rsidRPr="00417C43">
        <w:rPr>
          <w:rFonts w:ascii="Times New Roman" w:eastAsia="Times New Roman" w:hAnsi="Times New Roman" w:cs="Times New Roman"/>
          <w:b/>
          <w:bCs/>
          <w:sz w:val="28"/>
          <w:szCs w:val="24"/>
          <w:lang w:eastAsia="ru-RU"/>
        </w:rPr>
        <w:t>Завдання 1</w:t>
      </w:r>
    </w:p>
    <w:p w:rsidR="00606E5B" w:rsidRPr="00417C43" w:rsidRDefault="00606E5B" w:rsidP="00FC684D">
      <w:pPr>
        <w:spacing w:after="0" w:line="240" w:lineRule="auto"/>
        <w:ind w:firstLine="709"/>
        <w:jc w:val="both"/>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sz w:val="28"/>
          <w:szCs w:val="28"/>
          <w:lang w:eastAsia="ru-RU"/>
        </w:rPr>
        <w:t xml:space="preserve">Складіть програму самоосвіти на основі зіставлення своїх якостей, знань, умінь, здібностей </w:t>
      </w:r>
      <w:r w:rsidR="00DB3217"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з вимогами, які містяться у Вашому професійному ідеалі або професіограмі викладача практичного навчання ПТНЗ. </w:t>
      </w:r>
    </w:p>
    <w:p w:rsidR="00606E5B" w:rsidRPr="00417C43" w:rsidRDefault="00606E5B" w:rsidP="00FC684D">
      <w:pPr>
        <w:spacing w:after="0" w:line="240" w:lineRule="auto"/>
        <w:ind w:firstLine="709"/>
        <w:jc w:val="center"/>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Завдання 2</w:t>
      </w:r>
    </w:p>
    <w:p w:rsidR="00606E5B" w:rsidRPr="00417C43" w:rsidRDefault="00606E5B" w:rsidP="00FC684D">
      <w:pPr>
        <w:spacing w:after="0"/>
        <w:ind w:firstLine="709"/>
        <w:jc w:val="both"/>
        <w:rPr>
          <w:rFonts w:ascii="Times New Roman" w:eastAsia="Times New Roman" w:hAnsi="Times New Roman" w:cs="Times New Roman"/>
          <w:i/>
          <w:sz w:val="28"/>
          <w:szCs w:val="28"/>
        </w:rPr>
      </w:pPr>
      <w:r w:rsidRPr="00417C43">
        <w:rPr>
          <w:rFonts w:ascii="Times New Roman" w:eastAsia="Times New Roman" w:hAnsi="Times New Roman" w:cs="Times New Roman"/>
          <w:sz w:val="28"/>
          <w:szCs w:val="28"/>
        </w:rPr>
        <w:t>За допомогою пошукового запиту Googl</w:t>
      </w:r>
      <w:r w:rsidRPr="00417C43">
        <w:rPr>
          <w:rFonts w:ascii="Times New Roman" w:eastAsia="Times New Roman" w:hAnsi="Times New Roman" w:cs="Times New Roman"/>
          <w:sz w:val="28"/>
          <w:szCs w:val="28"/>
          <w:lang w:val="en-US"/>
        </w:rPr>
        <w:t>e</w:t>
      </w:r>
      <w:r w:rsidRPr="00417C43">
        <w:rPr>
          <w:rFonts w:ascii="Times New Roman" w:eastAsia="Times New Roman" w:hAnsi="Times New Roman" w:cs="Times New Roman"/>
          <w:sz w:val="28"/>
          <w:szCs w:val="28"/>
        </w:rPr>
        <w:t xml:space="preserve"> знайдіть веб-сторінки, де є точна назва деталей автомобіля </w:t>
      </w:r>
      <w:r w:rsidRPr="00417C43">
        <w:rPr>
          <w:rFonts w:ascii="Times New Roman" w:eastAsia="Times New Roman" w:hAnsi="Times New Roman" w:cs="Times New Roman"/>
          <w:i/>
          <w:sz w:val="28"/>
          <w:szCs w:val="28"/>
        </w:rPr>
        <w:t xml:space="preserve">(термостат, маховик, генератор, сайлентблок). </w:t>
      </w:r>
    </w:p>
    <w:p w:rsidR="00606E5B" w:rsidRPr="00417C43" w:rsidRDefault="00606E5B" w:rsidP="00FC684D">
      <w:pPr>
        <w:spacing w:after="0"/>
        <w:ind w:firstLine="709"/>
        <w:jc w:val="center"/>
        <w:rPr>
          <w:rFonts w:ascii="Times New Roman" w:eastAsia="Times New Roman" w:hAnsi="Times New Roman" w:cs="Times New Roman"/>
          <w:b/>
          <w:sz w:val="28"/>
          <w:szCs w:val="28"/>
        </w:rPr>
      </w:pPr>
      <w:r w:rsidRPr="00417C43">
        <w:rPr>
          <w:rFonts w:ascii="Times New Roman" w:eastAsia="Times New Roman" w:hAnsi="Times New Roman" w:cs="Times New Roman"/>
          <w:b/>
          <w:sz w:val="28"/>
          <w:szCs w:val="28"/>
        </w:rPr>
        <w:t>Завдання 3</w:t>
      </w:r>
    </w:p>
    <w:p w:rsidR="00606E5B" w:rsidRPr="00417C43" w:rsidRDefault="00606E5B" w:rsidP="00FC684D">
      <w:pPr>
        <w:spacing w:after="0" w:line="240" w:lineRule="auto"/>
        <w:ind w:firstLine="709"/>
        <w:jc w:val="both"/>
        <w:rPr>
          <w:rFonts w:ascii="Times New Roman" w:eastAsia="Times New Roman" w:hAnsi="Times New Roman" w:cs="Times New Roman"/>
          <w:bCs/>
          <w:sz w:val="28"/>
          <w:szCs w:val="28"/>
          <w:lang w:eastAsia="ru-RU"/>
        </w:rPr>
      </w:pPr>
      <w:r w:rsidRPr="00417C43">
        <w:rPr>
          <w:rFonts w:ascii="Times New Roman" w:eastAsia="Times New Roman" w:hAnsi="Times New Roman" w:cs="Times New Roman"/>
          <w:sz w:val="28"/>
          <w:szCs w:val="28"/>
        </w:rPr>
        <w:t>За допомогою пошукового запиту Googl</w:t>
      </w:r>
      <w:r w:rsidRPr="00417C43">
        <w:rPr>
          <w:rFonts w:ascii="Times New Roman" w:eastAsia="Times New Roman" w:hAnsi="Times New Roman" w:cs="Times New Roman"/>
          <w:sz w:val="28"/>
          <w:szCs w:val="28"/>
          <w:lang w:val="en-US"/>
        </w:rPr>
        <w:t>e</w:t>
      </w:r>
      <w:r w:rsidRPr="00417C43">
        <w:rPr>
          <w:rFonts w:ascii="Times New Roman" w:eastAsia="Times New Roman" w:hAnsi="Times New Roman" w:cs="Times New Roman"/>
          <w:sz w:val="28"/>
          <w:szCs w:val="28"/>
        </w:rPr>
        <w:t xml:space="preserve"> знайдіть цитату, в якій пропущене слово (</w:t>
      </w:r>
      <w:r w:rsidRPr="00417C43">
        <w:rPr>
          <w:rFonts w:ascii="Times New Roman" w:eastAsia="Times New Roman" w:hAnsi="Times New Roman" w:cs="Times New Roman"/>
          <w:bCs/>
          <w:sz w:val="28"/>
          <w:szCs w:val="28"/>
          <w:lang w:eastAsia="ru-RU"/>
        </w:rPr>
        <w:t>Автомоб</w:t>
      </w:r>
      <w:r w:rsidR="00DB3217" w:rsidRPr="00417C43">
        <w:rPr>
          <w:rFonts w:ascii="Times New Roman" w:eastAsia="Times New Roman" w:hAnsi="Times New Roman" w:cs="Times New Roman"/>
          <w:bCs/>
          <w:sz w:val="28"/>
          <w:szCs w:val="28"/>
          <w:lang w:eastAsia="ru-RU"/>
        </w:rPr>
        <w:t>іль – це ……. транспортний засіб. Т</w:t>
      </w:r>
      <w:r w:rsidRPr="00417C43">
        <w:rPr>
          <w:rFonts w:ascii="Times New Roman" w:eastAsia="Times New Roman" w:hAnsi="Times New Roman" w:cs="Times New Roman"/>
          <w:bCs/>
          <w:sz w:val="28"/>
          <w:szCs w:val="28"/>
          <w:lang w:eastAsia="ru-RU"/>
        </w:rPr>
        <w:t>ермостат – …….</w:t>
      </w:r>
      <w:r w:rsidR="00DB3217" w:rsidRPr="00417C43">
        <w:rPr>
          <w:rFonts w:ascii="Times New Roman" w:eastAsia="Times New Roman" w:hAnsi="Times New Roman" w:cs="Times New Roman"/>
          <w:bCs/>
          <w:sz w:val="28"/>
          <w:szCs w:val="28"/>
          <w:lang w:eastAsia="ru-RU"/>
        </w:rPr>
        <w:t>,</w:t>
      </w:r>
      <w:r w:rsidRPr="00357A8C">
        <w:rPr>
          <w:rFonts w:ascii="Times New Roman" w:eastAsia="Times New Roman" w:hAnsi="Times New Roman" w:cs="Times New Roman"/>
          <w:bCs/>
          <w:sz w:val="28"/>
          <w:szCs w:val="28"/>
          <w:lang w:eastAsia="ru-RU"/>
        </w:rPr>
        <w:t xml:space="preserve"> що забезпечує сталість температури у системі. Сайлентблок - це </w:t>
      </w:r>
      <w:r w:rsidRPr="00417C43">
        <w:rPr>
          <w:rFonts w:ascii="Times New Roman" w:eastAsia="Times New Roman" w:hAnsi="Times New Roman" w:cs="Times New Roman"/>
          <w:bCs/>
          <w:sz w:val="28"/>
          <w:szCs w:val="28"/>
          <w:lang w:eastAsia="ru-RU"/>
        </w:rPr>
        <w:t xml:space="preserve">……, </w:t>
      </w:r>
      <w:r w:rsidRPr="00357A8C">
        <w:rPr>
          <w:rFonts w:ascii="Times New Roman" w:eastAsia="Times New Roman" w:hAnsi="Times New Roman" w:cs="Times New Roman"/>
          <w:bCs/>
          <w:sz w:val="28"/>
          <w:szCs w:val="28"/>
          <w:lang w:eastAsia="ru-RU"/>
        </w:rPr>
        <w:t>що складається з гуми і міцного металу, найчастіше поліуретану)</w:t>
      </w:r>
      <w:r w:rsidR="00DB3217" w:rsidRPr="00357A8C">
        <w:rPr>
          <w:rFonts w:ascii="Times New Roman" w:eastAsia="Times New Roman" w:hAnsi="Times New Roman" w:cs="Times New Roman"/>
          <w:bCs/>
          <w:sz w:val="28"/>
          <w:szCs w:val="28"/>
          <w:lang w:eastAsia="ru-RU"/>
        </w:rPr>
        <w:t>.</w:t>
      </w:r>
    </w:p>
    <w:p w:rsidR="00606E5B" w:rsidRPr="00417C43" w:rsidRDefault="00606E5B" w:rsidP="00FC684D">
      <w:pPr>
        <w:spacing w:after="0" w:line="240" w:lineRule="auto"/>
        <w:ind w:firstLine="709"/>
        <w:jc w:val="center"/>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Завдання 4</w:t>
      </w:r>
    </w:p>
    <w:p w:rsidR="00606E5B" w:rsidRPr="00417C43" w:rsidRDefault="00606E5B" w:rsidP="00FC684D">
      <w:pPr>
        <w:spacing w:after="0" w:line="240" w:lineRule="auto"/>
        <w:ind w:firstLine="709"/>
        <w:jc w:val="both"/>
        <w:rPr>
          <w:rFonts w:ascii="Times New Roman" w:eastAsia="Times New Roman" w:hAnsi="Times New Roman" w:cs="Times New Roman"/>
          <w:bCs/>
          <w:sz w:val="28"/>
          <w:szCs w:val="28"/>
          <w:lang w:eastAsia="ru-RU"/>
        </w:rPr>
      </w:pPr>
      <w:r w:rsidRPr="00417C43">
        <w:rPr>
          <w:rFonts w:ascii="Times New Roman" w:eastAsia="Times New Roman" w:hAnsi="Times New Roman" w:cs="Times New Roman"/>
          <w:bCs/>
          <w:sz w:val="28"/>
          <w:szCs w:val="28"/>
          <w:lang w:eastAsia="ru-RU"/>
        </w:rPr>
        <w:t>За допомогою пошукового запиту Googl</w:t>
      </w:r>
      <w:r w:rsidRPr="00417C43">
        <w:rPr>
          <w:rFonts w:ascii="Times New Roman" w:eastAsia="Times New Roman" w:hAnsi="Times New Roman" w:cs="Times New Roman"/>
          <w:bCs/>
          <w:sz w:val="28"/>
          <w:szCs w:val="28"/>
          <w:lang w:val="en-US" w:eastAsia="ru-RU"/>
        </w:rPr>
        <w:t>e</w:t>
      </w:r>
      <w:r w:rsidR="00DB3217" w:rsidRPr="00417C43">
        <w:rPr>
          <w:rFonts w:ascii="Times New Roman" w:eastAsia="Times New Roman" w:hAnsi="Times New Roman" w:cs="Times New Roman"/>
          <w:bCs/>
          <w:sz w:val="28"/>
          <w:szCs w:val="28"/>
          <w:lang w:eastAsia="ru-RU"/>
        </w:rPr>
        <w:t xml:space="preserve"> виконайте пошук</w:t>
      </w:r>
      <w:r w:rsidRPr="00417C43">
        <w:rPr>
          <w:rFonts w:ascii="Times New Roman" w:eastAsia="Times New Roman" w:hAnsi="Times New Roman" w:cs="Times New Roman"/>
          <w:bCs/>
          <w:sz w:val="28"/>
          <w:szCs w:val="28"/>
          <w:lang w:eastAsia="ru-RU"/>
        </w:rPr>
        <w:t xml:space="preserve"> та обробку інформації на сайтах тільки інших держави (Росії, Литви, Польщі).</w:t>
      </w:r>
    </w:p>
    <w:p w:rsidR="00606E5B" w:rsidRPr="00417C43" w:rsidRDefault="00606E5B" w:rsidP="00FC684D">
      <w:pPr>
        <w:spacing w:after="0" w:line="240" w:lineRule="auto"/>
        <w:ind w:firstLine="709"/>
        <w:jc w:val="both"/>
        <w:rPr>
          <w:rFonts w:ascii="Times New Roman" w:eastAsia="Times New Roman" w:hAnsi="Times New Roman" w:cs="Times New Roman"/>
          <w:bCs/>
          <w:i/>
          <w:sz w:val="28"/>
          <w:szCs w:val="28"/>
          <w:lang w:eastAsia="ru-RU"/>
        </w:rPr>
      </w:pPr>
      <w:r w:rsidRPr="00417C43">
        <w:rPr>
          <w:rFonts w:ascii="Times New Roman" w:eastAsia="Times New Roman" w:hAnsi="Times New Roman" w:cs="Times New Roman"/>
          <w:bCs/>
          <w:i/>
          <w:iCs/>
          <w:sz w:val="28"/>
          <w:szCs w:val="28"/>
          <w:lang w:eastAsia="ru-RU"/>
        </w:rPr>
        <w:t>1. Знайти інформацію про ремонт коробки швидкостей.</w:t>
      </w:r>
      <w:r w:rsidRPr="00417C43">
        <w:rPr>
          <w:rFonts w:ascii="Times New Roman" w:eastAsia="Times New Roman" w:hAnsi="Times New Roman" w:cs="Times New Roman"/>
          <w:bCs/>
          <w:i/>
          <w:sz w:val="28"/>
          <w:szCs w:val="28"/>
          <w:lang w:eastAsia="ru-RU"/>
        </w:rPr>
        <w:t xml:space="preserve"> </w:t>
      </w:r>
    </w:p>
    <w:p w:rsidR="00606E5B" w:rsidRPr="00417C43" w:rsidRDefault="00606E5B" w:rsidP="00FC684D">
      <w:pPr>
        <w:spacing w:after="0" w:line="240" w:lineRule="auto"/>
        <w:ind w:firstLine="709"/>
        <w:jc w:val="both"/>
        <w:rPr>
          <w:rFonts w:ascii="Times New Roman" w:eastAsia="Times New Roman" w:hAnsi="Times New Roman" w:cs="Times New Roman"/>
          <w:bCs/>
          <w:i/>
          <w:iCs/>
          <w:sz w:val="28"/>
          <w:szCs w:val="28"/>
          <w:lang w:eastAsia="ru-RU"/>
        </w:rPr>
      </w:pPr>
      <w:r w:rsidRPr="00417C43">
        <w:rPr>
          <w:rFonts w:ascii="Times New Roman" w:eastAsia="Times New Roman" w:hAnsi="Times New Roman" w:cs="Times New Roman"/>
          <w:bCs/>
          <w:i/>
          <w:sz w:val="28"/>
          <w:szCs w:val="28"/>
          <w:lang w:eastAsia="ru-RU"/>
        </w:rPr>
        <w:t xml:space="preserve">2. </w:t>
      </w:r>
      <w:r w:rsidRPr="00417C43">
        <w:rPr>
          <w:rFonts w:ascii="Times New Roman" w:eastAsia="Times New Roman" w:hAnsi="Times New Roman" w:cs="Times New Roman"/>
          <w:bCs/>
          <w:i/>
          <w:iCs/>
          <w:sz w:val="28"/>
          <w:szCs w:val="28"/>
          <w:lang w:eastAsia="ru-RU"/>
        </w:rPr>
        <w:t xml:space="preserve">Знайти інформацію про електромобіль </w:t>
      </w:r>
      <w:r w:rsidRPr="00417C43">
        <w:rPr>
          <w:rFonts w:ascii="Times New Roman" w:eastAsia="Times New Roman" w:hAnsi="Times New Roman" w:cs="Times New Roman"/>
          <w:bCs/>
          <w:i/>
          <w:iCs/>
          <w:sz w:val="28"/>
          <w:szCs w:val="28"/>
          <w:lang w:val="en-US" w:eastAsia="ru-RU"/>
        </w:rPr>
        <w:t>C</w:t>
      </w:r>
      <w:r w:rsidRPr="00417C43">
        <w:rPr>
          <w:rFonts w:ascii="Times New Roman" w:eastAsia="Times New Roman" w:hAnsi="Times New Roman" w:cs="Times New Roman"/>
          <w:bCs/>
          <w:i/>
          <w:iCs/>
          <w:sz w:val="28"/>
          <w:szCs w:val="28"/>
          <w:lang w:val="ru-RU" w:eastAsia="ru-RU"/>
        </w:rPr>
        <w:t>hevrolet</w:t>
      </w:r>
      <w:r w:rsidRPr="00357A8C">
        <w:rPr>
          <w:rFonts w:ascii="Times New Roman" w:eastAsia="Times New Roman" w:hAnsi="Times New Roman" w:cs="Times New Roman"/>
          <w:bCs/>
          <w:i/>
          <w:iCs/>
          <w:sz w:val="28"/>
          <w:szCs w:val="28"/>
          <w:lang w:eastAsia="ru-RU"/>
        </w:rPr>
        <w:t xml:space="preserve"> </w:t>
      </w:r>
      <w:r w:rsidRPr="00417C43">
        <w:rPr>
          <w:rFonts w:ascii="Times New Roman" w:eastAsia="Times New Roman" w:hAnsi="Times New Roman" w:cs="Times New Roman"/>
          <w:bCs/>
          <w:i/>
          <w:iCs/>
          <w:sz w:val="28"/>
          <w:szCs w:val="28"/>
          <w:lang w:val="en-US" w:eastAsia="ru-RU"/>
        </w:rPr>
        <w:t>V</w:t>
      </w:r>
      <w:r w:rsidRPr="00417C43">
        <w:rPr>
          <w:rFonts w:ascii="Times New Roman" w:eastAsia="Times New Roman" w:hAnsi="Times New Roman" w:cs="Times New Roman"/>
          <w:bCs/>
          <w:i/>
          <w:iCs/>
          <w:sz w:val="28"/>
          <w:szCs w:val="28"/>
          <w:lang w:val="ru-RU" w:eastAsia="ru-RU"/>
        </w:rPr>
        <w:t>olt</w:t>
      </w:r>
      <w:r w:rsidRPr="00417C43">
        <w:rPr>
          <w:rFonts w:ascii="Times New Roman" w:eastAsia="Times New Roman" w:hAnsi="Times New Roman" w:cs="Times New Roman"/>
          <w:bCs/>
          <w:i/>
          <w:iCs/>
          <w:sz w:val="28"/>
          <w:szCs w:val="28"/>
          <w:lang w:eastAsia="ru-RU"/>
        </w:rPr>
        <w:t>.</w:t>
      </w:r>
    </w:p>
    <w:p w:rsidR="00606E5B" w:rsidRPr="00417C43" w:rsidRDefault="00606E5B" w:rsidP="00FC684D">
      <w:pPr>
        <w:spacing w:after="0" w:line="240" w:lineRule="auto"/>
        <w:ind w:firstLine="709"/>
        <w:jc w:val="both"/>
        <w:rPr>
          <w:rFonts w:ascii="Times New Roman" w:eastAsia="Times New Roman" w:hAnsi="Times New Roman" w:cs="Times New Roman"/>
          <w:bCs/>
          <w:i/>
          <w:iCs/>
          <w:sz w:val="28"/>
          <w:szCs w:val="28"/>
          <w:lang w:eastAsia="ru-RU"/>
        </w:rPr>
      </w:pPr>
      <w:r w:rsidRPr="00417C43">
        <w:rPr>
          <w:rFonts w:ascii="Times New Roman" w:eastAsia="Times New Roman" w:hAnsi="Times New Roman" w:cs="Times New Roman"/>
          <w:bCs/>
          <w:i/>
          <w:iCs/>
          <w:sz w:val="28"/>
          <w:szCs w:val="28"/>
          <w:lang w:eastAsia="ru-RU"/>
        </w:rPr>
        <w:t>3. Знайти інформацію про</w:t>
      </w:r>
      <w:r w:rsidRPr="00357A8C">
        <w:rPr>
          <w:rFonts w:ascii="Times New Roman" w:eastAsia="Times New Roman" w:hAnsi="Times New Roman" w:cs="Times New Roman"/>
          <w:bCs/>
          <w:i/>
          <w:iCs/>
          <w:sz w:val="28"/>
          <w:szCs w:val="28"/>
          <w:lang w:val="ru-RU" w:eastAsia="ru-RU"/>
        </w:rPr>
        <w:t xml:space="preserve"> </w:t>
      </w:r>
      <w:r w:rsidRPr="00417C43">
        <w:rPr>
          <w:rFonts w:ascii="Times New Roman" w:eastAsia="Times New Roman" w:hAnsi="Times New Roman" w:cs="Times New Roman"/>
          <w:bCs/>
          <w:i/>
          <w:iCs/>
          <w:sz w:val="28"/>
          <w:szCs w:val="28"/>
          <w:lang w:eastAsia="ru-RU"/>
        </w:rPr>
        <w:t>принцип роботи варіатора.</w:t>
      </w:r>
    </w:p>
    <w:p w:rsidR="00606E5B" w:rsidRPr="00417C43" w:rsidRDefault="00606E5B" w:rsidP="00FC684D">
      <w:pPr>
        <w:spacing w:after="0" w:line="240" w:lineRule="auto"/>
        <w:ind w:firstLine="709"/>
        <w:jc w:val="center"/>
        <w:rPr>
          <w:rFonts w:ascii="Times New Roman" w:eastAsia="Times New Roman" w:hAnsi="Times New Roman" w:cs="Times New Roman"/>
          <w:b/>
          <w:bCs/>
          <w:iCs/>
          <w:sz w:val="28"/>
          <w:szCs w:val="28"/>
          <w:lang w:eastAsia="ru-RU"/>
        </w:rPr>
      </w:pPr>
      <w:r w:rsidRPr="00417C43">
        <w:rPr>
          <w:rFonts w:ascii="Times New Roman" w:eastAsia="Times New Roman" w:hAnsi="Times New Roman" w:cs="Times New Roman"/>
          <w:b/>
          <w:bCs/>
          <w:iCs/>
          <w:sz w:val="28"/>
          <w:szCs w:val="28"/>
          <w:lang w:eastAsia="ru-RU"/>
        </w:rPr>
        <w:t>Завдання 5</w:t>
      </w:r>
    </w:p>
    <w:p w:rsidR="00606E5B" w:rsidRPr="00417C43" w:rsidRDefault="00606E5B" w:rsidP="00FC684D">
      <w:pPr>
        <w:spacing w:after="0" w:line="240" w:lineRule="auto"/>
        <w:ind w:firstLine="709"/>
        <w:jc w:val="both"/>
        <w:rPr>
          <w:rFonts w:ascii="Times New Roman" w:eastAsia="Times New Roman" w:hAnsi="Times New Roman" w:cs="Times New Roman"/>
          <w:bCs/>
          <w:i/>
          <w:sz w:val="28"/>
          <w:szCs w:val="24"/>
          <w:lang w:eastAsia="ru-RU"/>
        </w:rPr>
      </w:pPr>
      <w:r w:rsidRPr="00417C43">
        <w:rPr>
          <w:rFonts w:ascii="Times New Roman" w:eastAsia="Times New Roman" w:hAnsi="Times New Roman" w:cs="Times New Roman"/>
          <w:bCs/>
          <w:sz w:val="28"/>
          <w:szCs w:val="28"/>
          <w:lang w:eastAsia="ru-RU"/>
        </w:rPr>
        <w:t>За допомогою пошукового запиту Googl</w:t>
      </w:r>
      <w:r w:rsidRPr="00417C43">
        <w:rPr>
          <w:rFonts w:ascii="Times New Roman" w:eastAsia="Times New Roman" w:hAnsi="Times New Roman" w:cs="Times New Roman"/>
          <w:bCs/>
          <w:sz w:val="28"/>
          <w:szCs w:val="28"/>
          <w:lang w:val="en-US" w:eastAsia="ru-RU"/>
        </w:rPr>
        <w:t>e</w:t>
      </w:r>
      <w:r w:rsidRPr="00417C43">
        <w:rPr>
          <w:rFonts w:ascii="Times New Roman" w:eastAsia="Times New Roman" w:hAnsi="Times New Roman" w:cs="Times New Roman"/>
          <w:bCs/>
          <w:sz w:val="28"/>
          <w:szCs w:val="28"/>
          <w:lang w:eastAsia="ru-RU"/>
        </w:rPr>
        <w:t xml:space="preserve"> виконати </w:t>
      </w:r>
      <w:r w:rsidRPr="00417C43">
        <w:rPr>
          <w:rFonts w:ascii="Times New Roman" w:eastAsia="Times New Roman" w:hAnsi="Times New Roman" w:cs="Times New Roman"/>
          <w:bCs/>
          <w:i/>
          <w:sz w:val="28"/>
          <w:szCs w:val="24"/>
          <w:lang w:eastAsia="ru-RU"/>
        </w:rPr>
        <w:t xml:space="preserve">пошук необхідної інформації із множини запропонованих слів. </w:t>
      </w:r>
    </w:p>
    <w:p w:rsidR="00606E5B" w:rsidRPr="00417C43" w:rsidRDefault="00606E5B" w:rsidP="00FC684D">
      <w:pPr>
        <w:spacing w:after="0" w:line="240" w:lineRule="auto"/>
        <w:ind w:firstLine="709"/>
        <w:jc w:val="both"/>
        <w:rPr>
          <w:rFonts w:ascii="Times New Roman" w:eastAsia="Times New Roman" w:hAnsi="Times New Roman" w:cs="Times New Roman"/>
          <w:bCs/>
          <w:i/>
          <w:sz w:val="28"/>
          <w:szCs w:val="24"/>
          <w:lang w:eastAsia="ru-RU"/>
        </w:rPr>
      </w:pPr>
      <w:r w:rsidRPr="00417C43">
        <w:rPr>
          <w:rFonts w:ascii="Times New Roman" w:eastAsia="Times New Roman" w:hAnsi="Times New Roman" w:cs="Times New Roman"/>
          <w:bCs/>
          <w:i/>
          <w:sz w:val="28"/>
          <w:szCs w:val="24"/>
          <w:lang w:eastAsia="ru-RU"/>
        </w:rPr>
        <w:t>1. Трактор, система, охолодження.</w:t>
      </w:r>
    </w:p>
    <w:p w:rsidR="00606E5B" w:rsidRPr="00417C43" w:rsidRDefault="00606E5B" w:rsidP="00FC684D">
      <w:pPr>
        <w:spacing w:after="0" w:line="240" w:lineRule="auto"/>
        <w:ind w:firstLine="709"/>
        <w:jc w:val="both"/>
        <w:rPr>
          <w:rFonts w:ascii="Times New Roman" w:eastAsia="Times New Roman" w:hAnsi="Times New Roman" w:cs="Times New Roman"/>
          <w:bCs/>
          <w:i/>
          <w:sz w:val="28"/>
          <w:szCs w:val="24"/>
          <w:lang w:eastAsia="ru-RU"/>
        </w:rPr>
      </w:pPr>
      <w:r w:rsidRPr="00417C43">
        <w:rPr>
          <w:rFonts w:ascii="Times New Roman" w:eastAsia="Times New Roman" w:hAnsi="Times New Roman" w:cs="Times New Roman"/>
          <w:bCs/>
          <w:i/>
          <w:sz w:val="28"/>
          <w:szCs w:val="24"/>
          <w:lang w:eastAsia="ru-RU"/>
        </w:rPr>
        <w:t>2. Автомобіль, батарея, електроенергія.</w:t>
      </w:r>
    </w:p>
    <w:p w:rsidR="00606E5B" w:rsidRPr="00417C43" w:rsidRDefault="00606E5B" w:rsidP="00FC684D">
      <w:pPr>
        <w:spacing w:after="0" w:line="240" w:lineRule="auto"/>
        <w:ind w:firstLine="709"/>
        <w:jc w:val="both"/>
        <w:rPr>
          <w:rFonts w:ascii="Times New Roman" w:eastAsia="Times New Roman" w:hAnsi="Times New Roman" w:cs="Times New Roman"/>
          <w:bCs/>
          <w:i/>
          <w:sz w:val="28"/>
          <w:szCs w:val="24"/>
          <w:lang w:eastAsia="ru-RU"/>
        </w:rPr>
      </w:pPr>
      <w:r w:rsidRPr="00417C43">
        <w:rPr>
          <w:rFonts w:ascii="Times New Roman" w:eastAsia="Times New Roman" w:hAnsi="Times New Roman" w:cs="Times New Roman"/>
          <w:bCs/>
          <w:i/>
          <w:sz w:val="28"/>
          <w:szCs w:val="24"/>
          <w:lang w:eastAsia="ru-RU"/>
        </w:rPr>
        <w:t>3. Двигун, мастило, нагар.</w:t>
      </w:r>
    </w:p>
    <w:p w:rsidR="00606E5B" w:rsidRPr="00417C43" w:rsidRDefault="00606E5B" w:rsidP="00FC684D">
      <w:pPr>
        <w:spacing w:after="0" w:line="240" w:lineRule="auto"/>
        <w:ind w:firstLine="709"/>
        <w:jc w:val="both"/>
        <w:rPr>
          <w:rFonts w:ascii="Times New Roman" w:eastAsia="Times New Roman" w:hAnsi="Times New Roman" w:cs="Times New Roman"/>
          <w:bCs/>
          <w:i/>
          <w:sz w:val="28"/>
          <w:szCs w:val="24"/>
          <w:lang w:eastAsia="ru-RU"/>
        </w:rPr>
      </w:pPr>
      <w:r w:rsidRPr="00417C43">
        <w:rPr>
          <w:rFonts w:ascii="Times New Roman" w:eastAsia="Times New Roman" w:hAnsi="Times New Roman" w:cs="Times New Roman"/>
          <w:bCs/>
          <w:i/>
          <w:sz w:val="28"/>
          <w:szCs w:val="24"/>
          <w:lang w:eastAsia="ru-RU"/>
        </w:rPr>
        <w:t>4. Захист, Nanoprotec, двигун.</w:t>
      </w:r>
    </w:p>
    <w:p w:rsidR="00606E5B" w:rsidRPr="00357A8C" w:rsidRDefault="00606E5B" w:rsidP="00FC684D">
      <w:pPr>
        <w:spacing w:after="0" w:line="240" w:lineRule="auto"/>
        <w:ind w:firstLine="709"/>
        <w:jc w:val="both"/>
        <w:rPr>
          <w:rFonts w:ascii="Times New Roman" w:eastAsia="Times New Roman" w:hAnsi="Times New Roman" w:cs="Times New Roman"/>
          <w:b/>
          <w:bCs/>
          <w:sz w:val="40"/>
          <w:szCs w:val="28"/>
          <w:lang w:val="ru-RU" w:eastAsia="ru-RU"/>
        </w:rPr>
      </w:pPr>
      <w:r w:rsidRPr="00417C43">
        <w:rPr>
          <w:rFonts w:ascii="Times New Roman" w:eastAsia="Times New Roman" w:hAnsi="Times New Roman" w:cs="Times New Roman"/>
          <w:bCs/>
          <w:i/>
          <w:sz w:val="28"/>
          <w:szCs w:val="24"/>
          <w:lang w:eastAsia="ru-RU"/>
        </w:rPr>
        <w:t>5. Фільтр, дизель, економія.</w:t>
      </w:r>
    </w:p>
    <w:p w:rsidR="00606E5B" w:rsidRPr="00417C43" w:rsidRDefault="00606E5B" w:rsidP="00FC684D">
      <w:pPr>
        <w:spacing w:after="0" w:line="240" w:lineRule="auto"/>
        <w:ind w:firstLine="709"/>
        <w:jc w:val="center"/>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Завдання 6</w:t>
      </w:r>
    </w:p>
    <w:p w:rsidR="00606E5B" w:rsidRPr="00417C43" w:rsidRDefault="00606E5B" w:rsidP="00FC684D">
      <w:pPr>
        <w:spacing w:after="0" w:line="240" w:lineRule="auto"/>
        <w:ind w:firstLine="709"/>
        <w:jc w:val="both"/>
        <w:rPr>
          <w:rFonts w:ascii="Times New Roman" w:eastAsia="Times New Roman" w:hAnsi="Times New Roman" w:cs="Times New Roman"/>
          <w:bCs/>
          <w:i/>
          <w:sz w:val="28"/>
          <w:szCs w:val="28"/>
          <w:lang w:eastAsia="ru-RU"/>
        </w:rPr>
      </w:pPr>
      <w:r w:rsidRPr="00417C43">
        <w:rPr>
          <w:rFonts w:ascii="Times New Roman" w:eastAsia="Times New Roman" w:hAnsi="Times New Roman" w:cs="Times New Roman"/>
          <w:bCs/>
          <w:sz w:val="28"/>
          <w:szCs w:val="28"/>
          <w:lang w:eastAsia="ru-RU"/>
        </w:rPr>
        <w:t>За допомогою відповідного пошукового запиту здійснити пошук навчальних відео фрагментів з програми «Бережись Автомобіля»:</w:t>
      </w:r>
      <w:r w:rsidRPr="00417C43">
        <w:rPr>
          <w:rFonts w:ascii="Times New Roman" w:eastAsia="Times New Roman" w:hAnsi="Times New Roman" w:cs="Times New Roman"/>
          <w:bCs/>
          <w:i/>
          <w:sz w:val="28"/>
          <w:szCs w:val="28"/>
          <w:lang w:eastAsia="ru-RU"/>
        </w:rPr>
        <w:t xml:space="preserve"> </w:t>
      </w:r>
    </w:p>
    <w:p w:rsidR="00606E5B" w:rsidRPr="00417C43" w:rsidRDefault="00606E5B" w:rsidP="00FC684D">
      <w:pPr>
        <w:spacing w:after="0" w:line="240" w:lineRule="auto"/>
        <w:ind w:firstLine="709"/>
        <w:jc w:val="both"/>
        <w:rPr>
          <w:rFonts w:ascii="Times New Roman" w:eastAsia="Times New Roman" w:hAnsi="Times New Roman" w:cs="Times New Roman"/>
          <w:bCs/>
          <w:i/>
          <w:sz w:val="28"/>
          <w:szCs w:val="28"/>
          <w:lang w:eastAsia="ru-RU"/>
        </w:rPr>
      </w:pPr>
      <w:r w:rsidRPr="00417C43">
        <w:rPr>
          <w:rFonts w:ascii="Times New Roman" w:eastAsia="Times New Roman" w:hAnsi="Times New Roman" w:cs="Times New Roman"/>
          <w:bCs/>
          <w:i/>
          <w:sz w:val="28"/>
          <w:szCs w:val="28"/>
          <w:lang w:eastAsia="ru-RU"/>
        </w:rPr>
        <w:t>1. Випуск. № 7 за 2014 рік.</w:t>
      </w:r>
    </w:p>
    <w:p w:rsidR="00606E5B" w:rsidRPr="00417C43" w:rsidRDefault="00606E5B" w:rsidP="00FC684D">
      <w:pPr>
        <w:spacing w:after="0" w:line="240" w:lineRule="auto"/>
        <w:ind w:firstLine="709"/>
        <w:rPr>
          <w:rFonts w:ascii="Times New Roman" w:eastAsia="Times New Roman" w:hAnsi="Times New Roman" w:cs="Times New Roman"/>
          <w:bCs/>
          <w:i/>
          <w:sz w:val="28"/>
          <w:szCs w:val="28"/>
          <w:lang w:eastAsia="ru-RU"/>
        </w:rPr>
      </w:pPr>
      <w:r w:rsidRPr="00417C43">
        <w:rPr>
          <w:rFonts w:ascii="Times New Roman" w:eastAsia="Times New Roman" w:hAnsi="Times New Roman" w:cs="Times New Roman"/>
          <w:bCs/>
          <w:i/>
          <w:sz w:val="28"/>
          <w:szCs w:val="28"/>
          <w:lang w:eastAsia="ru-RU"/>
        </w:rPr>
        <w:t>2. Випуск № 2 за 2015 рік.</w:t>
      </w:r>
    </w:p>
    <w:p w:rsidR="00606E5B" w:rsidRPr="00417C43" w:rsidRDefault="00606E5B" w:rsidP="00FC684D">
      <w:pPr>
        <w:spacing w:after="0" w:line="240" w:lineRule="auto"/>
        <w:ind w:firstLine="709"/>
        <w:rPr>
          <w:rFonts w:ascii="Times New Roman" w:eastAsia="Times New Roman" w:hAnsi="Times New Roman" w:cs="Times New Roman"/>
          <w:bCs/>
          <w:i/>
          <w:sz w:val="28"/>
          <w:szCs w:val="28"/>
          <w:lang w:eastAsia="ru-RU"/>
        </w:rPr>
      </w:pPr>
      <w:r w:rsidRPr="00417C43">
        <w:rPr>
          <w:rFonts w:ascii="Times New Roman" w:eastAsia="Times New Roman" w:hAnsi="Times New Roman" w:cs="Times New Roman"/>
          <w:bCs/>
          <w:i/>
          <w:sz w:val="28"/>
          <w:szCs w:val="28"/>
          <w:lang w:eastAsia="ru-RU"/>
        </w:rPr>
        <w:lastRenderedPageBreak/>
        <w:t>3. Випуск № 1 за 2015 рік.</w:t>
      </w:r>
    </w:p>
    <w:p w:rsidR="009745C4" w:rsidRDefault="009745C4" w:rsidP="00FC684D">
      <w:pPr>
        <w:spacing w:after="0" w:line="240" w:lineRule="auto"/>
        <w:ind w:firstLine="709"/>
        <w:jc w:val="center"/>
        <w:rPr>
          <w:rFonts w:ascii="Times New Roman" w:eastAsia="Times New Roman" w:hAnsi="Times New Roman" w:cs="Times New Roman"/>
          <w:b/>
          <w:bCs/>
          <w:sz w:val="28"/>
          <w:szCs w:val="28"/>
          <w:lang w:eastAsia="ru-RU"/>
        </w:rPr>
      </w:pPr>
    </w:p>
    <w:p w:rsidR="00606E5B" w:rsidRPr="00417C43" w:rsidRDefault="00606E5B" w:rsidP="00FC684D">
      <w:pPr>
        <w:spacing w:after="0" w:line="240" w:lineRule="auto"/>
        <w:ind w:firstLine="709"/>
        <w:jc w:val="center"/>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Завдання 7</w:t>
      </w:r>
    </w:p>
    <w:p w:rsidR="00606E5B" w:rsidRPr="00417C43" w:rsidRDefault="00606E5B" w:rsidP="00FC684D">
      <w:pPr>
        <w:spacing w:after="0" w:line="240" w:lineRule="auto"/>
        <w:ind w:firstLine="709"/>
        <w:jc w:val="both"/>
        <w:rPr>
          <w:rFonts w:ascii="Times New Roman" w:eastAsia="Times New Roman" w:hAnsi="Times New Roman" w:cs="Times New Roman"/>
          <w:bCs/>
          <w:sz w:val="28"/>
          <w:szCs w:val="28"/>
          <w:lang w:eastAsia="ru-RU"/>
        </w:rPr>
      </w:pPr>
      <w:r w:rsidRPr="00417C43">
        <w:rPr>
          <w:rFonts w:ascii="Times New Roman" w:eastAsia="Times New Roman" w:hAnsi="Times New Roman" w:cs="Times New Roman"/>
          <w:bCs/>
          <w:sz w:val="28"/>
          <w:szCs w:val="28"/>
          <w:lang w:eastAsia="ru-RU"/>
        </w:rPr>
        <w:t>За допомогою відповідного пошукового запиту здійснити пошук інформації заданого формату.</w:t>
      </w:r>
    </w:p>
    <w:p w:rsidR="00606E5B" w:rsidRPr="00417C43" w:rsidRDefault="00DB3217" w:rsidP="00FC684D">
      <w:pPr>
        <w:spacing w:after="0" w:line="240" w:lineRule="auto"/>
        <w:ind w:firstLine="709"/>
        <w:jc w:val="both"/>
        <w:rPr>
          <w:rFonts w:ascii="Times New Roman" w:eastAsia="Times New Roman" w:hAnsi="Times New Roman" w:cs="Times New Roman"/>
          <w:i/>
          <w:iCs/>
          <w:sz w:val="28"/>
          <w:szCs w:val="28"/>
          <w:lang w:eastAsia="ru-RU"/>
        </w:rPr>
      </w:pPr>
      <w:r w:rsidRPr="00417C43">
        <w:rPr>
          <w:rFonts w:ascii="Times New Roman" w:eastAsia="Times New Roman" w:hAnsi="Times New Roman" w:cs="Times New Roman"/>
          <w:bCs/>
          <w:i/>
          <w:sz w:val="28"/>
          <w:szCs w:val="28"/>
          <w:lang w:eastAsia="ru-RU"/>
        </w:rPr>
        <w:t xml:space="preserve">1. </w:t>
      </w:r>
      <w:r w:rsidR="00606E5B" w:rsidRPr="00417C43">
        <w:rPr>
          <w:rFonts w:ascii="Times New Roman" w:eastAsia="Times New Roman" w:hAnsi="Times New Roman" w:cs="Times New Roman"/>
          <w:sz w:val="28"/>
          <w:szCs w:val="28"/>
          <w:lang w:eastAsia="ru-RU"/>
        </w:rPr>
        <w:t>З</w:t>
      </w:r>
      <w:r w:rsidR="00606E5B" w:rsidRPr="00417C43">
        <w:rPr>
          <w:rFonts w:ascii="Times New Roman" w:eastAsia="Times New Roman" w:hAnsi="Times New Roman" w:cs="Times New Roman"/>
          <w:i/>
          <w:sz w:val="28"/>
          <w:szCs w:val="28"/>
          <w:lang w:eastAsia="ru-RU"/>
        </w:rPr>
        <w:t>найти презентацію за темою</w:t>
      </w:r>
      <w:r w:rsidR="00606E5B" w:rsidRPr="00417C43">
        <w:rPr>
          <w:rFonts w:ascii="Times New Roman" w:eastAsia="Times New Roman" w:hAnsi="Times New Roman" w:cs="Times New Roman"/>
          <w:sz w:val="28"/>
          <w:szCs w:val="28"/>
          <w:lang w:eastAsia="ru-RU"/>
        </w:rPr>
        <w:t xml:space="preserve"> «</w:t>
      </w:r>
      <w:r w:rsidR="00606E5B" w:rsidRPr="00417C43">
        <w:rPr>
          <w:rFonts w:ascii="Times New Roman" w:eastAsia="Times New Roman" w:hAnsi="Times New Roman" w:cs="Times New Roman"/>
          <w:i/>
          <w:iCs/>
          <w:sz w:val="28"/>
          <w:szCs w:val="28"/>
          <w:lang w:eastAsia="ru-RU"/>
        </w:rPr>
        <w:t>Кривошитно-шатунний механізм».</w:t>
      </w:r>
    </w:p>
    <w:p w:rsidR="00606E5B" w:rsidRPr="00417C43" w:rsidRDefault="00606E5B" w:rsidP="00FC684D">
      <w:pPr>
        <w:spacing w:after="0" w:line="240" w:lineRule="auto"/>
        <w:ind w:firstLine="709"/>
        <w:jc w:val="both"/>
        <w:rPr>
          <w:rFonts w:ascii="Times New Roman" w:eastAsia="Times New Roman" w:hAnsi="Times New Roman" w:cs="Times New Roman"/>
          <w:i/>
          <w:iCs/>
          <w:sz w:val="28"/>
          <w:szCs w:val="28"/>
          <w:lang w:eastAsia="ru-RU"/>
        </w:rPr>
      </w:pPr>
      <w:r w:rsidRPr="00417C43">
        <w:rPr>
          <w:rFonts w:ascii="Times New Roman" w:eastAsia="Times New Roman" w:hAnsi="Times New Roman" w:cs="Times New Roman"/>
          <w:sz w:val="28"/>
          <w:szCs w:val="28"/>
          <w:lang w:eastAsia="ru-RU"/>
        </w:rPr>
        <w:t xml:space="preserve">2. </w:t>
      </w:r>
      <w:r w:rsidRPr="00417C43">
        <w:rPr>
          <w:rFonts w:ascii="Times New Roman" w:eastAsia="Times New Roman" w:hAnsi="Times New Roman" w:cs="Times New Roman"/>
          <w:i/>
          <w:sz w:val="28"/>
          <w:szCs w:val="28"/>
          <w:lang w:eastAsia="ru-RU"/>
        </w:rPr>
        <w:t xml:space="preserve">Знайти відкритий формат файлу </w:t>
      </w:r>
      <w:r w:rsidRPr="00417C43">
        <w:rPr>
          <w:rFonts w:ascii="Times New Roman" w:eastAsia="Times New Roman" w:hAnsi="Times New Roman" w:cs="Times New Roman"/>
          <w:i/>
          <w:sz w:val="28"/>
          <w:szCs w:val="28"/>
          <w:lang w:val="en-US" w:eastAsia="ru-RU"/>
        </w:rPr>
        <w:t>PDF</w:t>
      </w:r>
      <w:r w:rsidRPr="00357A8C">
        <w:rPr>
          <w:rFonts w:ascii="Times New Roman" w:eastAsia="Times New Roman" w:hAnsi="Times New Roman" w:cs="Times New Roman"/>
          <w:i/>
          <w:sz w:val="28"/>
          <w:szCs w:val="28"/>
          <w:lang w:eastAsia="ru-RU"/>
        </w:rPr>
        <w:t xml:space="preserve"> </w:t>
      </w:r>
      <w:r w:rsidRPr="00417C43">
        <w:rPr>
          <w:rFonts w:ascii="Times New Roman" w:eastAsia="Times New Roman" w:hAnsi="Times New Roman" w:cs="Times New Roman"/>
          <w:i/>
          <w:sz w:val="28"/>
          <w:szCs w:val="28"/>
          <w:lang w:eastAsia="ru-RU"/>
        </w:rPr>
        <w:t>з інформацією про механізм газорозподілу дизельного автомобіля</w:t>
      </w:r>
      <w:r w:rsidRPr="00417C43">
        <w:rPr>
          <w:rFonts w:ascii="Times New Roman" w:eastAsia="Times New Roman" w:hAnsi="Times New Roman" w:cs="Times New Roman"/>
          <w:i/>
          <w:iCs/>
          <w:sz w:val="28"/>
          <w:szCs w:val="28"/>
          <w:lang w:eastAsia="ru-RU"/>
        </w:rPr>
        <w:t>.</w:t>
      </w:r>
    </w:p>
    <w:p w:rsidR="00606E5B" w:rsidRPr="00417C43" w:rsidRDefault="00606E5B" w:rsidP="00FC684D">
      <w:pPr>
        <w:spacing w:after="0" w:line="240" w:lineRule="auto"/>
        <w:ind w:firstLine="709"/>
        <w:jc w:val="both"/>
        <w:rPr>
          <w:rFonts w:ascii="Times New Roman" w:eastAsia="Times New Roman" w:hAnsi="Times New Roman" w:cs="Times New Roman"/>
          <w:bCs/>
          <w:i/>
          <w:sz w:val="28"/>
          <w:szCs w:val="28"/>
          <w:lang w:eastAsia="ru-RU"/>
        </w:rPr>
      </w:pPr>
      <w:r w:rsidRPr="00417C43">
        <w:rPr>
          <w:rFonts w:ascii="Times New Roman" w:eastAsia="Times New Roman" w:hAnsi="Times New Roman" w:cs="Times New Roman"/>
          <w:i/>
          <w:iCs/>
          <w:sz w:val="28"/>
          <w:szCs w:val="28"/>
          <w:lang w:eastAsia="ru-RU"/>
        </w:rPr>
        <w:t xml:space="preserve">3. </w:t>
      </w:r>
      <w:r w:rsidRPr="00417C43">
        <w:rPr>
          <w:rFonts w:ascii="Times New Roman" w:eastAsia="Times New Roman" w:hAnsi="Times New Roman" w:cs="Times New Roman"/>
          <w:sz w:val="28"/>
          <w:szCs w:val="28"/>
          <w:lang w:eastAsia="ru-RU"/>
        </w:rPr>
        <w:t>З</w:t>
      </w:r>
      <w:r w:rsidRPr="00417C43">
        <w:rPr>
          <w:rFonts w:ascii="Times New Roman" w:eastAsia="Times New Roman" w:hAnsi="Times New Roman" w:cs="Times New Roman"/>
          <w:i/>
          <w:sz w:val="28"/>
          <w:szCs w:val="28"/>
          <w:lang w:eastAsia="ru-RU"/>
        </w:rPr>
        <w:t xml:space="preserve">найти файли формату doc з інформацією про </w:t>
      </w:r>
      <w:r w:rsidRPr="00417C43">
        <w:rPr>
          <w:rFonts w:ascii="Times New Roman" w:eastAsia="Times New Roman" w:hAnsi="Times New Roman" w:cs="Times New Roman"/>
          <w:bCs/>
          <w:i/>
          <w:sz w:val="28"/>
          <w:szCs w:val="28"/>
          <w:lang w:eastAsia="ru-RU"/>
        </w:rPr>
        <w:t>марки бензину, дизельного палива, масел, консистентних мастил, які використовуються в господарстві.</w:t>
      </w:r>
    </w:p>
    <w:p w:rsidR="00606E5B" w:rsidRPr="00417C43" w:rsidRDefault="00606E5B" w:rsidP="00FC684D">
      <w:pPr>
        <w:spacing w:after="0" w:line="240" w:lineRule="auto"/>
        <w:ind w:firstLine="709"/>
        <w:jc w:val="center"/>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Завдання 8</w:t>
      </w:r>
    </w:p>
    <w:p w:rsidR="00606E5B" w:rsidRPr="00417C43" w:rsidRDefault="00606E5B" w:rsidP="00FC684D">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Створити текстовий документ </w:t>
      </w:r>
      <w:r w:rsidR="00DB3217" w:rsidRPr="00417C43">
        <w:rPr>
          <w:rFonts w:ascii="Times New Roman" w:eastAsia="Times New Roman" w:hAnsi="Times New Roman" w:cs="Times New Roman"/>
          <w:sz w:val="28"/>
          <w:szCs w:val="28"/>
          <w:lang w:eastAsia="ru-RU"/>
        </w:rPr>
        <w:t>і</w:t>
      </w:r>
      <w:r w:rsidRPr="00417C43">
        <w:rPr>
          <w:rFonts w:ascii="Times New Roman" w:eastAsia="Times New Roman" w:hAnsi="Times New Roman" w:cs="Times New Roman"/>
          <w:sz w:val="28"/>
          <w:szCs w:val="28"/>
          <w:lang w:eastAsia="ru-RU"/>
        </w:rPr>
        <w:t xml:space="preserve">з відкритим доступом для перегляду за допомогою </w:t>
      </w:r>
      <w:r w:rsidRPr="00417C43">
        <w:rPr>
          <w:rFonts w:ascii="Times New Roman" w:eastAsia="Times New Roman" w:hAnsi="Times New Roman" w:cs="Times New Roman"/>
          <w:sz w:val="28"/>
          <w:szCs w:val="28"/>
          <w:lang w:val="en-US" w:eastAsia="ru-RU"/>
        </w:rPr>
        <w:t>Google</w:t>
      </w:r>
      <w:r w:rsidRPr="00417C43">
        <w:rPr>
          <w:rFonts w:ascii="Times New Roman" w:eastAsia="Times New Roman" w:hAnsi="Times New Roman" w:cs="Times New Roman"/>
          <w:sz w:val="28"/>
          <w:szCs w:val="28"/>
          <w:lang w:val="ru-RU" w:eastAsia="ru-RU"/>
        </w:rPr>
        <w:t xml:space="preserve"> </w:t>
      </w:r>
      <w:r w:rsidRPr="00417C43">
        <w:rPr>
          <w:rFonts w:ascii="Times New Roman" w:eastAsia="Times New Roman" w:hAnsi="Times New Roman" w:cs="Times New Roman"/>
          <w:sz w:val="28"/>
          <w:szCs w:val="28"/>
          <w:lang w:eastAsia="ru-RU"/>
        </w:rPr>
        <w:t>Диск (не менше трьох сторінок</w:t>
      </w:r>
      <w:r w:rsidRPr="00417C43">
        <w:rPr>
          <w:rFonts w:ascii="Times New Roman" w:eastAsia="Times New Roman" w:hAnsi="Times New Roman" w:cs="Times New Roman"/>
          <w:sz w:val="32"/>
          <w:szCs w:val="28"/>
          <w:lang w:eastAsia="ru-RU"/>
        </w:rPr>
        <w:t xml:space="preserve"> </w:t>
      </w:r>
      <w:r w:rsidRPr="00417C43">
        <w:rPr>
          <w:rFonts w:ascii="Times New Roman" w:eastAsia="Times New Roman" w:hAnsi="Times New Roman" w:cs="Times New Roman"/>
          <w:sz w:val="28"/>
          <w:szCs w:val="28"/>
          <w:lang w:eastAsia="ru-RU"/>
        </w:rPr>
        <w:t xml:space="preserve">А4). Наприклад: план-конспект уроку виробничого чи теоретичного навчання, виховного заходу тощо. До складу якого повинно входити: </w:t>
      </w:r>
      <w:r w:rsidR="00DB3217" w:rsidRPr="00417C43">
        <w:rPr>
          <w:rFonts w:ascii="Times New Roman" w:eastAsia="Times New Roman" w:hAnsi="Times New Roman" w:cs="Times New Roman"/>
          <w:sz w:val="28"/>
          <w:szCs w:val="28"/>
          <w:lang w:eastAsia="ru-RU"/>
        </w:rPr>
        <w:t>…</w:t>
      </w:r>
    </w:p>
    <w:p w:rsidR="00606E5B" w:rsidRPr="00417C43" w:rsidRDefault="00606E5B" w:rsidP="00FC684D">
      <w:pPr>
        <w:spacing w:after="0" w:line="240" w:lineRule="auto"/>
        <w:ind w:firstLine="709"/>
        <w:jc w:val="center"/>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Завдання 9</w:t>
      </w:r>
    </w:p>
    <w:p w:rsidR="00606E5B" w:rsidRPr="00417C43" w:rsidRDefault="00606E5B" w:rsidP="00FC684D">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bCs/>
          <w:sz w:val="28"/>
          <w:szCs w:val="28"/>
          <w:lang w:eastAsia="ru-RU"/>
        </w:rPr>
        <w:t xml:space="preserve">Створити Мережеву карту самоосвіти </w:t>
      </w:r>
      <w:r w:rsidRPr="00417C43">
        <w:rPr>
          <w:rFonts w:ascii="Times New Roman" w:eastAsia="Times New Roman" w:hAnsi="Times New Roman" w:cs="Times New Roman"/>
          <w:sz w:val="28"/>
          <w:szCs w:val="28"/>
          <w:lang w:eastAsia="ru-RU"/>
        </w:rPr>
        <w:t xml:space="preserve">з відкритим доступом для перегляду. До складу якої повинно входити: </w:t>
      </w:r>
    </w:p>
    <w:p w:rsidR="00606E5B" w:rsidRPr="00417C43" w:rsidRDefault="00606E5B" w:rsidP="00AA364F">
      <w:pPr>
        <w:numPr>
          <w:ilvl w:val="0"/>
          <w:numId w:val="55"/>
        </w:numPr>
        <w:suppressAutoHyphen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головний елемент (або кілька елементів);</w:t>
      </w:r>
    </w:p>
    <w:p w:rsidR="00606E5B" w:rsidRPr="00417C43" w:rsidRDefault="00606E5B" w:rsidP="00AA364F">
      <w:pPr>
        <w:numPr>
          <w:ilvl w:val="0"/>
          <w:numId w:val="55"/>
        </w:numPr>
        <w:suppressAutoHyphen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елементи другого та третього рівня;</w:t>
      </w:r>
    </w:p>
    <w:p w:rsidR="00606E5B" w:rsidRPr="00417C43" w:rsidRDefault="00606E5B" w:rsidP="00AA364F">
      <w:pPr>
        <w:numPr>
          <w:ilvl w:val="0"/>
          <w:numId w:val="55"/>
        </w:numPr>
        <w:suppressAutoHyphen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текст елементів відформатований (використані різні шрифти, різний розмір символів, накреслення, колір, маркірований або нумерований списки);</w:t>
      </w:r>
    </w:p>
    <w:p w:rsidR="00606E5B" w:rsidRPr="00417C43" w:rsidRDefault="00606E5B" w:rsidP="00AA364F">
      <w:pPr>
        <w:numPr>
          <w:ilvl w:val="0"/>
          <w:numId w:val="55"/>
        </w:numPr>
        <w:suppressAutoHyphen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зображення;</w:t>
      </w:r>
    </w:p>
    <w:p w:rsidR="00606E5B" w:rsidRPr="00417C43" w:rsidRDefault="00606E5B" w:rsidP="00AA364F">
      <w:pPr>
        <w:numPr>
          <w:ilvl w:val="0"/>
          <w:numId w:val="55"/>
        </w:numPr>
        <w:suppressAutoHyphen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гіперпосилання.</w:t>
      </w:r>
    </w:p>
    <w:p w:rsidR="00606E5B" w:rsidRPr="00417C43" w:rsidRDefault="00606E5B" w:rsidP="00FC684D">
      <w:pPr>
        <w:spacing w:after="0" w:line="240" w:lineRule="auto"/>
        <w:ind w:firstLine="709"/>
        <w:jc w:val="center"/>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Завдання 10</w:t>
      </w:r>
    </w:p>
    <w:p w:rsidR="00606E5B" w:rsidRPr="00417C43" w:rsidRDefault="00606E5B" w:rsidP="00FC684D">
      <w:pPr>
        <w:suppressAutoHyphens/>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 xml:space="preserve">Створити мультимедійну освітню презентацію на тему «Я і самоосвіта» з відкритим доступом для перегляду за допомогою </w:t>
      </w:r>
      <w:r w:rsidRPr="00417C43">
        <w:rPr>
          <w:rFonts w:ascii="Times New Roman" w:eastAsia="Times New Roman" w:hAnsi="Times New Roman" w:cs="Times New Roman"/>
          <w:sz w:val="28"/>
          <w:szCs w:val="28"/>
          <w:lang w:val="en-US" w:eastAsia="ru-RU"/>
        </w:rPr>
        <w:t>Google</w:t>
      </w:r>
      <w:r w:rsidRPr="00417C43">
        <w:rPr>
          <w:rFonts w:ascii="Times New Roman" w:eastAsia="Times New Roman" w:hAnsi="Times New Roman" w:cs="Times New Roman"/>
          <w:sz w:val="28"/>
          <w:szCs w:val="28"/>
          <w:lang w:val="ru-RU" w:eastAsia="ru-RU"/>
        </w:rPr>
        <w:t xml:space="preserve"> </w:t>
      </w:r>
      <w:r w:rsidRPr="00417C43">
        <w:rPr>
          <w:rFonts w:ascii="Times New Roman" w:eastAsia="Times New Roman" w:hAnsi="Times New Roman" w:cs="Times New Roman"/>
          <w:sz w:val="28"/>
          <w:szCs w:val="28"/>
          <w:lang w:eastAsia="ru-RU"/>
        </w:rPr>
        <w:t>Диск (не менше ніж 15 слайдів).</w:t>
      </w:r>
    </w:p>
    <w:p w:rsidR="00606E5B" w:rsidRPr="00417C43" w:rsidRDefault="00606E5B" w:rsidP="00FC684D">
      <w:pPr>
        <w:spacing w:after="0" w:line="240" w:lineRule="auto"/>
        <w:ind w:firstLine="709"/>
        <w:rPr>
          <w:rFonts w:ascii="Times New Roman" w:eastAsia="Times New Roman" w:hAnsi="Times New Roman" w:cs="Times New Roman"/>
          <w:b/>
          <w:sz w:val="28"/>
          <w:szCs w:val="28"/>
          <w:lang w:eastAsia="ru-RU"/>
        </w:rPr>
      </w:pPr>
    </w:p>
    <w:p w:rsidR="00606E5B" w:rsidRPr="00417C43" w:rsidRDefault="00606E5B" w:rsidP="00FC684D">
      <w:pPr>
        <w:spacing w:after="0" w:line="240" w:lineRule="auto"/>
        <w:ind w:firstLine="709"/>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b/>
          <w:bCs/>
          <w:sz w:val="28"/>
          <w:szCs w:val="28"/>
          <w:lang w:eastAsia="ru-RU" w:bidi="uk-UA"/>
        </w:rPr>
        <w:t>Аналіз результатів.</w:t>
      </w:r>
      <w:r w:rsidRPr="00417C43">
        <w:rPr>
          <w:rFonts w:ascii="Times New Roman" w:eastAsia="Times New Roman" w:hAnsi="Times New Roman" w:cs="Times New Roman"/>
          <w:bCs/>
          <w:sz w:val="28"/>
          <w:szCs w:val="28"/>
          <w:lang w:eastAsia="ru-RU" w:bidi="uk-UA"/>
        </w:rPr>
        <w:t xml:space="preserve"> </w:t>
      </w:r>
      <w:r w:rsidRPr="00417C43">
        <w:rPr>
          <w:rFonts w:ascii="Times New Roman" w:eastAsia="Times New Roman" w:hAnsi="Times New Roman" w:cs="Times New Roman"/>
          <w:sz w:val="28"/>
          <w:szCs w:val="28"/>
          <w:lang w:eastAsia="ru-RU" w:bidi="uk-UA"/>
        </w:rPr>
        <w:t xml:space="preserve">За кожне повністю виконане завдання студент отримував від 1 до 5 балів. Відтак, залежно від сумарної кількості набраних балів при визначенні рівня сформованості процесуального компонента самоосвітньої компетентності майбутніх викладачів практичного навчання ПТНЗ можуть бути використані такі нормативні межі: </w:t>
      </w:r>
    </w:p>
    <w:p w:rsidR="00606E5B" w:rsidRPr="00417C43" w:rsidRDefault="00606E5B" w:rsidP="00FC684D">
      <w:pPr>
        <w:spacing w:after="0" w:line="240" w:lineRule="auto"/>
        <w:ind w:firstLine="709"/>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0-15 балів – низький;</w:t>
      </w:r>
    </w:p>
    <w:p w:rsidR="00606E5B" w:rsidRPr="00417C43" w:rsidRDefault="00606E5B" w:rsidP="00FC684D">
      <w:pPr>
        <w:spacing w:after="0" w:line="240" w:lineRule="auto"/>
        <w:ind w:firstLine="709"/>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16-39 балів – достатній;</w:t>
      </w:r>
    </w:p>
    <w:p w:rsidR="00606E5B" w:rsidRPr="00417C43" w:rsidRDefault="00606E5B" w:rsidP="00FC684D">
      <w:pPr>
        <w:spacing w:after="0" w:line="240" w:lineRule="auto"/>
        <w:ind w:firstLine="709"/>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sz w:val="28"/>
          <w:szCs w:val="28"/>
          <w:lang w:eastAsia="ru-RU" w:bidi="uk-UA"/>
        </w:rPr>
        <w:t>40-50 балів – високий.</w:t>
      </w:r>
    </w:p>
    <w:p w:rsidR="005F761B" w:rsidRPr="00417C43" w:rsidRDefault="005F761B" w:rsidP="00FC684D">
      <w:pPr>
        <w:ind w:firstLine="709"/>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color w:val="000000"/>
          <w:sz w:val="28"/>
          <w:szCs w:val="28"/>
          <w:lang w:eastAsia="ru-RU"/>
        </w:rPr>
        <w:br w:type="page"/>
      </w:r>
    </w:p>
    <w:p w:rsidR="009745C4" w:rsidRPr="00702D81" w:rsidRDefault="00606E5B" w:rsidP="00E23F5D">
      <w:pPr>
        <w:spacing w:after="0" w:line="240" w:lineRule="auto"/>
        <w:jc w:val="right"/>
        <w:rPr>
          <w:rFonts w:ascii="Times New Roman" w:eastAsia="Calibri" w:hAnsi="Times New Roman" w:cs="Times New Roman"/>
          <w:b/>
          <w:color w:val="000000"/>
          <w:sz w:val="28"/>
          <w:szCs w:val="28"/>
        </w:rPr>
      </w:pPr>
      <w:r w:rsidRPr="00702D81">
        <w:rPr>
          <w:rFonts w:ascii="Times New Roman" w:eastAsia="Calibri" w:hAnsi="Times New Roman" w:cs="Times New Roman"/>
          <w:b/>
          <w:color w:val="000000"/>
          <w:sz w:val="28"/>
          <w:szCs w:val="28"/>
        </w:rPr>
        <w:lastRenderedPageBreak/>
        <w:t xml:space="preserve">Додаток </w:t>
      </w:r>
      <w:r w:rsidR="00702D81" w:rsidRPr="00702D81">
        <w:rPr>
          <w:rFonts w:ascii="Times New Roman" w:eastAsia="Calibri" w:hAnsi="Times New Roman" w:cs="Times New Roman"/>
          <w:b/>
          <w:color w:val="000000"/>
          <w:sz w:val="28"/>
          <w:szCs w:val="28"/>
        </w:rPr>
        <w:t>У</w:t>
      </w:r>
    </w:p>
    <w:p w:rsidR="00606E5B" w:rsidRPr="00417C43" w:rsidRDefault="00606E5B" w:rsidP="00E23F5D">
      <w:pPr>
        <w:spacing w:after="0" w:line="240" w:lineRule="auto"/>
        <w:jc w:val="right"/>
        <w:rPr>
          <w:rFonts w:ascii="Times New Roman" w:eastAsia="Calibri" w:hAnsi="Times New Roman" w:cs="Times New Roman"/>
          <w:b/>
          <w:color w:val="000000"/>
          <w:sz w:val="28"/>
          <w:szCs w:val="28"/>
        </w:rPr>
      </w:pPr>
      <w:r w:rsidRPr="00417C43">
        <w:rPr>
          <w:rFonts w:ascii="Times New Roman" w:eastAsia="Calibri" w:hAnsi="Times New Roman" w:cs="Times New Roman"/>
          <w:b/>
          <w:color w:val="000000"/>
          <w:sz w:val="28"/>
          <w:szCs w:val="28"/>
        </w:rPr>
        <w:t xml:space="preserve"> </w:t>
      </w:r>
    </w:p>
    <w:p w:rsidR="00606E5B" w:rsidRPr="00417C43" w:rsidRDefault="00606E5B" w:rsidP="00606E5B">
      <w:pPr>
        <w:spacing w:after="0" w:line="240" w:lineRule="auto"/>
        <w:ind w:left="426" w:right="140" w:firstLine="709"/>
        <w:jc w:val="center"/>
        <w:rPr>
          <w:rFonts w:ascii="Times New Roman" w:eastAsia="Times New Roman" w:hAnsi="Times New Roman" w:cs="Times New Roman"/>
          <w:b/>
          <w:sz w:val="28"/>
          <w:szCs w:val="28"/>
          <w:lang w:eastAsia="ru-RU"/>
        </w:rPr>
      </w:pPr>
      <w:r w:rsidRPr="00417C43">
        <w:rPr>
          <w:rFonts w:ascii="Times New Roman" w:eastAsia="Times New Roman" w:hAnsi="Times New Roman" w:cs="Times New Roman"/>
          <w:b/>
          <w:bCs/>
          <w:sz w:val="28"/>
          <w:szCs w:val="28"/>
          <w:lang w:val="ru-RU" w:eastAsia="ru-RU"/>
        </w:rPr>
        <w:t>Опитувальник</w:t>
      </w:r>
      <w:r w:rsidRPr="00417C43">
        <w:rPr>
          <w:rFonts w:ascii="Times New Roman" w:eastAsia="Times New Roman" w:hAnsi="Times New Roman" w:cs="Times New Roman"/>
          <w:b/>
          <w:sz w:val="28"/>
          <w:szCs w:val="28"/>
          <w:lang w:eastAsia="ru-RU"/>
        </w:rPr>
        <w:t xml:space="preserve"> «Організація та здійснення самостійної роботи»</w:t>
      </w:r>
    </w:p>
    <w:p w:rsidR="00606E5B" w:rsidRPr="00417C43" w:rsidRDefault="00606E5B" w:rsidP="00606E5B">
      <w:pPr>
        <w:spacing w:after="0" w:line="240" w:lineRule="auto"/>
        <w:ind w:firstLine="567"/>
        <w:jc w:val="both"/>
        <w:rPr>
          <w:rFonts w:ascii="Times New Roman" w:eastAsia="Times New Roman" w:hAnsi="Times New Roman" w:cs="Times New Roman"/>
          <w:sz w:val="28"/>
          <w:szCs w:val="28"/>
          <w:lang w:eastAsia="ru-RU"/>
        </w:rPr>
      </w:pPr>
      <w:r w:rsidRPr="00357A8C">
        <w:rPr>
          <w:rFonts w:ascii="Times New Roman" w:eastAsia="Times New Roman" w:hAnsi="Times New Roman" w:cs="Times New Roman"/>
          <w:i/>
          <w:iCs/>
          <w:sz w:val="28"/>
          <w:szCs w:val="28"/>
          <w:shd w:val="clear" w:color="auto" w:fill="FFFFFF"/>
          <w:lang w:eastAsia="ru-RU"/>
        </w:rPr>
        <w:t>Мета:</w:t>
      </w:r>
      <w:r w:rsidRPr="00357A8C">
        <w:rPr>
          <w:rFonts w:ascii="Times New Roman" w:eastAsia="Times New Roman" w:hAnsi="Times New Roman" w:cs="Times New Roman"/>
          <w:sz w:val="28"/>
          <w:szCs w:val="28"/>
          <w:lang w:eastAsia="ru-RU"/>
        </w:rPr>
        <w:t xml:space="preserve"> </w:t>
      </w:r>
      <w:r w:rsidRPr="00417C43">
        <w:rPr>
          <w:rFonts w:ascii="Times New Roman" w:eastAsia="Times New Roman" w:hAnsi="Times New Roman" w:cs="Times New Roman"/>
          <w:sz w:val="28"/>
          <w:szCs w:val="28"/>
          <w:lang w:eastAsia="ru-RU"/>
        </w:rPr>
        <w:t xml:space="preserve">визначення рівня умінь і прийомів здійснення самостійної роботи. </w:t>
      </w:r>
    </w:p>
    <w:p w:rsidR="00606E5B" w:rsidRPr="00417C43" w:rsidRDefault="00606E5B" w:rsidP="00606E5B">
      <w:pPr>
        <w:spacing w:after="0" w:line="240" w:lineRule="auto"/>
        <w:ind w:firstLine="567"/>
        <w:jc w:val="both"/>
        <w:rPr>
          <w:rFonts w:ascii="Times New Roman" w:eastAsia="Times New Roman" w:hAnsi="Times New Roman" w:cs="Times New Roman"/>
          <w:sz w:val="28"/>
          <w:szCs w:val="28"/>
          <w:lang w:eastAsia="ru-RU" w:bidi="uk-UA"/>
        </w:rPr>
      </w:pPr>
      <w:r w:rsidRPr="00417C43">
        <w:rPr>
          <w:rFonts w:ascii="Times New Roman" w:eastAsia="Times New Roman" w:hAnsi="Times New Roman" w:cs="Times New Roman"/>
          <w:i/>
          <w:iCs/>
          <w:sz w:val="28"/>
          <w:szCs w:val="28"/>
          <w:lang w:eastAsia="ru-RU" w:bidi="uk-UA"/>
        </w:rPr>
        <w:t>Методика проведення.</w:t>
      </w:r>
      <w:r w:rsidRPr="00417C43">
        <w:rPr>
          <w:rFonts w:ascii="Times New Roman" w:eastAsia="Times New Roman" w:hAnsi="Times New Roman" w:cs="Times New Roman"/>
          <w:sz w:val="28"/>
          <w:szCs w:val="28"/>
          <w:lang w:eastAsia="ru-RU" w:bidi="uk-UA"/>
        </w:rPr>
        <w:t xml:space="preserve"> Досліджуваним пропонується оцінити вказані уміння по організації та здійсненні самостійної роботи.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3"/>
        <w:gridCol w:w="22"/>
        <w:gridCol w:w="47"/>
        <w:gridCol w:w="19"/>
        <w:gridCol w:w="4774"/>
        <w:gridCol w:w="783"/>
        <w:gridCol w:w="782"/>
        <w:gridCol w:w="783"/>
      </w:tblGrid>
      <w:tr w:rsidR="00606E5B" w:rsidRPr="00417C43" w:rsidTr="00606E5B">
        <w:trPr>
          <w:cantSplit/>
          <w:trHeight w:val="1403"/>
        </w:trPr>
        <w:tc>
          <w:tcPr>
            <w:tcW w:w="7115" w:type="dxa"/>
            <w:gridSpan w:val="5"/>
          </w:tcPr>
          <w:p w:rsidR="00606E5B" w:rsidRPr="00417C43" w:rsidRDefault="00606E5B" w:rsidP="00606E5B">
            <w:pPr>
              <w:spacing w:after="0" w:line="240" w:lineRule="auto"/>
              <w:jc w:val="center"/>
              <w:rPr>
                <w:rFonts w:ascii="Times New Roman" w:eastAsia="Calibri" w:hAnsi="Times New Roman" w:cs="Times New Roman"/>
                <w:color w:val="000000"/>
                <w:sz w:val="24"/>
                <w:szCs w:val="24"/>
              </w:rPr>
            </w:pPr>
          </w:p>
        </w:tc>
        <w:tc>
          <w:tcPr>
            <w:tcW w:w="783" w:type="dxa"/>
            <w:textDirection w:val="btLr"/>
          </w:tcPr>
          <w:p w:rsidR="00606E5B" w:rsidRPr="00417C43" w:rsidRDefault="00606E5B" w:rsidP="00606E5B">
            <w:pPr>
              <w:spacing w:after="0" w:line="240" w:lineRule="auto"/>
              <w:jc w:val="center"/>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Високий рівень</w:t>
            </w:r>
          </w:p>
        </w:tc>
        <w:tc>
          <w:tcPr>
            <w:tcW w:w="782" w:type="dxa"/>
            <w:textDirection w:val="btLr"/>
          </w:tcPr>
          <w:p w:rsidR="00606E5B" w:rsidRPr="00417C43" w:rsidRDefault="00606E5B" w:rsidP="00606E5B">
            <w:pPr>
              <w:spacing w:after="0" w:line="240" w:lineRule="auto"/>
              <w:jc w:val="center"/>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Середній рівень</w:t>
            </w:r>
          </w:p>
        </w:tc>
        <w:tc>
          <w:tcPr>
            <w:tcW w:w="783" w:type="dxa"/>
            <w:textDirection w:val="btLr"/>
          </w:tcPr>
          <w:p w:rsidR="00606E5B" w:rsidRPr="00417C43" w:rsidRDefault="00606E5B" w:rsidP="00606E5B">
            <w:pPr>
              <w:spacing w:after="0" w:line="240" w:lineRule="auto"/>
              <w:jc w:val="center"/>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Низький рівень</w:t>
            </w:r>
          </w:p>
        </w:tc>
      </w:tr>
      <w:tr w:rsidR="00606E5B" w:rsidRPr="00417C43" w:rsidTr="00606E5B">
        <w:trPr>
          <w:cantSplit/>
          <w:trHeight w:val="296"/>
        </w:trPr>
        <w:tc>
          <w:tcPr>
            <w:tcW w:w="2253" w:type="dxa"/>
            <w:vMerge w:val="restart"/>
          </w:tcPr>
          <w:p w:rsidR="00E46214" w:rsidRPr="00417C43" w:rsidRDefault="00606E5B" w:rsidP="00E46214">
            <w:pPr>
              <w:spacing w:after="0" w:line="240" w:lineRule="auto"/>
              <w:jc w:val="center"/>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Під час самостійної роботи використовую наступні джерела інфо</w:t>
            </w:r>
            <w:r w:rsidR="00E46214" w:rsidRPr="00417C43">
              <w:rPr>
                <w:rFonts w:ascii="Times New Roman" w:eastAsia="Calibri" w:hAnsi="Times New Roman" w:cs="Times New Roman"/>
                <w:color w:val="000000"/>
                <w:sz w:val="24"/>
                <w:szCs w:val="24"/>
              </w:rPr>
              <w:t xml:space="preserve">рмації: </w:t>
            </w: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Наукова література</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47"/>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Навчальна література</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58"/>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Довідкова література, словники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53"/>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Інтернет</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35"/>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Засоби масової інформації</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FC684D">
        <w:trPr>
          <w:cantSplit/>
          <w:trHeight w:val="868"/>
        </w:trPr>
        <w:tc>
          <w:tcPr>
            <w:tcW w:w="2253" w:type="dxa"/>
            <w:vMerge w:val="restart"/>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p w:rsidR="00606E5B" w:rsidRPr="00417C43" w:rsidRDefault="00E46214"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 xml:space="preserve">Під час самостійної підготовки </w:t>
            </w:r>
            <w:r w:rsidR="00606E5B" w:rsidRPr="00417C43">
              <w:rPr>
                <w:rFonts w:ascii="Times New Roman" w:eastAsia="Calibri" w:hAnsi="Times New Roman" w:cs="Times New Roman"/>
                <w:color w:val="000000"/>
                <w:sz w:val="24"/>
                <w:szCs w:val="24"/>
              </w:rPr>
              <w:t>доповіді, реферату на задану тему вмію:</w:t>
            </w: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Відібрати інформацію з урахуванням поставленого завдання</w:t>
            </w:r>
            <w:r w:rsidR="00E46214" w:rsidRPr="00417C43">
              <w:rPr>
                <w:rFonts w:ascii="Times New Roman" w:eastAsia="Calibri" w:hAnsi="Times New Roman" w:cs="Times New Roman"/>
                <w:color w:val="000000"/>
                <w:sz w:val="24"/>
                <w:szCs w:val="24"/>
              </w:rPr>
              <w:t>, передбачуваних слухачів тощо</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713"/>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Вибрати джерела інформації, відповідні</w:t>
            </w:r>
            <w:r w:rsidR="00E46214" w:rsidRPr="00417C43">
              <w:rPr>
                <w:rFonts w:ascii="Times New Roman" w:eastAsia="Calibri" w:hAnsi="Times New Roman" w:cs="Times New Roman"/>
                <w:color w:val="000000"/>
                <w:sz w:val="24"/>
                <w:szCs w:val="24"/>
              </w:rPr>
              <w:t xml:space="preserve"> до</w:t>
            </w:r>
            <w:r w:rsidRPr="00417C43">
              <w:rPr>
                <w:rFonts w:ascii="Times New Roman" w:eastAsia="Calibri" w:hAnsi="Times New Roman" w:cs="Times New Roman"/>
                <w:color w:val="000000"/>
                <w:sz w:val="24"/>
                <w:szCs w:val="24"/>
              </w:rPr>
              <w:t xml:space="preserve"> поставленої задачі</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489"/>
        </w:trPr>
        <w:tc>
          <w:tcPr>
            <w:tcW w:w="2253" w:type="dxa"/>
            <w:vMerge/>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Зіставити інформацію з різних джерел для визначення власної позиції</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193"/>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Скласти план, структурувати зміст</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527"/>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Логічно й аргументовано викладати інформацію</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463"/>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Скласти список використаних джерел за бібліографічним правилами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55"/>
        </w:trPr>
        <w:tc>
          <w:tcPr>
            <w:tcW w:w="2253" w:type="dxa"/>
            <w:vMerge w:val="restart"/>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Володію комп’ютером (можу використовувати в процесі самостійної роботи)</w:t>
            </w:r>
            <w:r w:rsidR="00E46214" w:rsidRPr="00417C43">
              <w:rPr>
                <w:rFonts w:ascii="Times New Roman" w:eastAsia="Calibri" w:hAnsi="Times New Roman" w:cs="Times New Roman"/>
                <w:color w:val="000000"/>
                <w:sz w:val="24"/>
                <w:szCs w:val="24"/>
              </w:rPr>
              <w:t>:</w:t>
            </w: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Редактор презентацій</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45"/>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Текстові редактори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79"/>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Графічні редактори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27"/>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Електронна пошта</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61"/>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Інтернет</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136"/>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Мультимедійні технології</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27"/>
        </w:trPr>
        <w:tc>
          <w:tcPr>
            <w:tcW w:w="2253" w:type="dxa"/>
            <w:vMerge w:val="restart"/>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Умію використовувати в підготовки до занять</w:t>
            </w:r>
            <w:r w:rsidR="00E46214" w:rsidRPr="00417C43">
              <w:rPr>
                <w:rFonts w:ascii="Times New Roman" w:eastAsia="Calibri" w:hAnsi="Times New Roman" w:cs="Times New Roman"/>
                <w:color w:val="000000"/>
                <w:sz w:val="24"/>
                <w:szCs w:val="24"/>
              </w:rPr>
              <w:t>:</w:t>
            </w: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Ділові листи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17"/>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Тези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65"/>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Анотації</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56"/>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Звіти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75"/>
        </w:trPr>
        <w:tc>
          <w:tcPr>
            <w:tcW w:w="2253" w:type="dxa"/>
            <w:vMerge/>
            <w:textDirection w:val="btLr"/>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62" w:type="dxa"/>
            <w:gridSpan w:val="4"/>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Есе</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09"/>
        </w:trPr>
        <w:tc>
          <w:tcPr>
            <w:tcW w:w="7115" w:type="dxa"/>
            <w:gridSpan w:val="5"/>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Умію оцінити ступінь достовірності джерела отриманої інформації</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38"/>
        </w:trPr>
        <w:tc>
          <w:tcPr>
            <w:tcW w:w="2275" w:type="dxa"/>
            <w:gridSpan w:val="2"/>
            <w:vMerge w:val="restart"/>
          </w:tcPr>
          <w:p w:rsidR="00606E5B" w:rsidRPr="00417C43" w:rsidRDefault="00606E5B" w:rsidP="00606E5B">
            <w:pPr>
              <w:spacing w:after="0" w:line="240" w:lineRule="auto"/>
              <w:jc w:val="both"/>
              <w:rPr>
                <w:rFonts w:ascii="Times New Roman" w:eastAsia="Calibri" w:hAnsi="Times New Roman" w:cs="Times New Roman"/>
                <w:bCs/>
                <w:color w:val="000000"/>
                <w:sz w:val="24"/>
                <w:szCs w:val="24"/>
              </w:rPr>
            </w:pPr>
            <w:r w:rsidRPr="00417C43">
              <w:rPr>
                <w:rFonts w:ascii="Times New Roman" w:eastAsia="Calibri" w:hAnsi="Times New Roman" w:cs="Times New Roman"/>
                <w:color w:val="000000"/>
                <w:sz w:val="24"/>
                <w:szCs w:val="24"/>
              </w:rPr>
              <w:t>Здатний вступити в діалог</w:t>
            </w:r>
            <w:r w:rsidR="00E46214" w:rsidRPr="00417C43">
              <w:rPr>
                <w:rFonts w:ascii="Times New Roman" w:eastAsia="Calibri" w:hAnsi="Times New Roman" w:cs="Times New Roman"/>
                <w:color w:val="000000"/>
                <w:sz w:val="24"/>
                <w:szCs w:val="24"/>
              </w:rPr>
              <w:t>:</w:t>
            </w:r>
          </w:p>
        </w:tc>
        <w:tc>
          <w:tcPr>
            <w:tcW w:w="4840" w:type="dxa"/>
            <w:gridSpan w:val="3"/>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з одногрупником</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185"/>
        </w:trPr>
        <w:tc>
          <w:tcPr>
            <w:tcW w:w="2275" w:type="dxa"/>
            <w:gridSpan w:val="2"/>
            <w:vMerge/>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40" w:type="dxa"/>
            <w:gridSpan w:val="3"/>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з молодшим за віком</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134"/>
        </w:trPr>
        <w:tc>
          <w:tcPr>
            <w:tcW w:w="2275" w:type="dxa"/>
            <w:gridSpan w:val="2"/>
            <w:vMerge/>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840" w:type="dxa"/>
            <w:gridSpan w:val="3"/>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з викладачем</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83"/>
        </w:trPr>
        <w:tc>
          <w:tcPr>
            <w:tcW w:w="7115" w:type="dxa"/>
            <w:gridSpan w:val="5"/>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Умію ставити цілі і завдання самостійної роботи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78"/>
        </w:trPr>
        <w:tc>
          <w:tcPr>
            <w:tcW w:w="7115" w:type="dxa"/>
            <w:gridSpan w:val="5"/>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Умію грамотно висловлювати власні думки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78"/>
        </w:trPr>
        <w:tc>
          <w:tcPr>
            <w:tcW w:w="7115" w:type="dxa"/>
            <w:gridSpan w:val="5"/>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Умію слухати і чути співрозмовника</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78"/>
        </w:trPr>
        <w:tc>
          <w:tcPr>
            <w:tcW w:w="7115" w:type="dxa"/>
            <w:gridSpan w:val="5"/>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lastRenderedPageBreak/>
              <w:t>Здатний корегувати свою поведінку в процесі спілкування</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78"/>
        </w:trPr>
        <w:tc>
          <w:tcPr>
            <w:tcW w:w="7115" w:type="dxa"/>
            <w:gridSpan w:val="5"/>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Відсутній страх до публічних виступів</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78"/>
        </w:trPr>
        <w:tc>
          <w:tcPr>
            <w:tcW w:w="7115" w:type="dxa"/>
            <w:gridSpan w:val="5"/>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Маю вдалий досвід публічних виступів</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65"/>
        </w:trPr>
        <w:tc>
          <w:tcPr>
            <w:tcW w:w="2341" w:type="dxa"/>
            <w:gridSpan w:val="4"/>
            <w:vMerge w:val="restart"/>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Маю досвід письмового спілкування</w:t>
            </w:r>
            <w:r w:rsidR="00E46214" w:rsidRPr="00417C43">
              <w:rPr>
                <w:rFonts w:ascii="Times New Roman" w:eastAsia="Calibri" w:hAnsi="Times New Roman" w:cs="Times New Roman"/>
                <w:color w:val="000000"/>
                <w:sz w:val="24"/>
                <w:szCs w:val="24"/>
              </w:rPr>
              <w:t>:</w:t>
            </w:r>
          </w:p>
        </w:tc>
        <w:tc>
          <w:tcPr>
            <w:tcW w:w="4774"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пишу особисті листи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27"/>
        </w:trPr>
        <w:tc>
          <w:tcPr>
            <w:tcW w:w="2341" w:type="dxa"/>
            <w:gridSpan w:val="4"/>
            <w:vMerge/>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774"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веду ділове листування</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63"/>
        </w:trPr>
        <w:tc>
          <w:tcPr>
            <w:tcW w:w="2341" w:type="dxa"/>
            <w:gridSpan w:val="4"/>
            <w:vMerge w:val="restart"/>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Умію працювати в команді</w:t>
            </w:r>
            <w:r w:rsidR="00E46214" w:rsidRPr="00417C43">
              <w:rPr>
                <w:rFonts w:ascii="Times New Roman" w:eastAsia="Calibri" w:hAnsi="Times New Roman" w:cs="Times New Roman"/>
                <w:color w:val="000000"/>
                <w:sz w:val="24"/>
                <w:szCs w:val="24"/>
              </w:rPr>
              <w:t>:</w:t>
            </w:r>
          </w:p>
        </w:tc>
        <w:tc>
          <w:tcPr>
            <w:tcW w:w="4774"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вмію співпрацювати з іншими</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12"/>
        </w:trPr>
        <w:tc>
          <w:tcPr>
            <w:tcW w:w="2341" w:type="dxa"/>
            <w:gridSpan w:val="4"/>
            <w:vMerge/>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774"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здатний проявити лідерські вміння</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159"/>
        </w:trPr>
        <w:tc>
          <w:tcPr>
            <w:tcW w:w="2341" w:type="dxa"/>
            <w:gridSpan w:val="4"/>
            <w:vMerge/>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774"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готовий прийняти думку іншого</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108"/>
        </w:trPr>
        <w:tc>
          <w:tcPr>
            <w:tcW w:w="7115" w:type="dxa"/>
            <w:gridSpan w:val="5"/>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Маю позитивний досвід іншомовного спілкування</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211"/>
        </w:trPr>
        <w:tc>
          <w:tcPr>
            <w:tcW w:w="7115" w:type="dxa"/>
            <w:gridSpan w:val="5"/>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Маю досвід конструктивного вирішення конфлікту</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301"/>
        </w:trPr>
        <w:tc>
          <w:tcPr>
            <w:tcW w:w="2322" w:type="dxa"/>
            <w:gridSpan w:val="3"/>
            <w:vMerge w:val="restart"/>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Готовий прийти на допомогу з поставленим викладачем завданням</w:t>
            </w:r>
            <w:r w:rsidR="00E46214" w:rsidRPr="00417C43">
              <w:rPr>
                <w:rFonts w:ascii="Times New Roman" w:eastAsia="Calibri" w:hAnsi="Times New Roman" w:cs="Times New Roman"/>
                <w:color w:val="000000"/>
                <w:sz w:val="24"/>
                <w:szCs w:val="24"/>
              </w:rPr>
              <w:t>:</w:t>
            </w:r>
          </w:p>
        </w:tc>
        <w:tc>
          <w:tcPr>
            <w:tcW w:w="4793" w:type="dxa"/>
            <w:gridSpan w:val="2"/>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якщо побачу, що моя допомога потрібна</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r w:rsidR="00606E5B" w:rsidRPr="00417C43" w:rsidTr="00606E5B">
        <w:trPr>
          <w:cantSplit/>
          <w:trHeight w:val="465"/>
        </w:trPr>
        <w:tc>
          <w:tcPr>
            <w:tcW w:w="2322" w:type="dxa"/>
            <w:gridSpan w:val="3"/>
            <w:vMerge/>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4793" w:type="dxa"/>
            <w:gridSpan w:val="2"/>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r w:rsidRPr="00417C43">
              <w:rPr>
                <w:rFonts w:ascii="Times New Roman" w:eastAsia="Calibri" w:hAnsi="Times New Roman" w:cs="Times New Roman"/>
                <w:color w:val="000000"/>
                <w:sz w:val="24"/>
                <w:szCs w:val="24"/>
              </w:rPr>
              <w:t>якщо мене про це попросять</w:t>
            </w: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2"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c>
          <w:tcPr>
            <w:tcW w:w="783" w:type="dxa"/>
          </w:tcPr>
          <w:p w:rsidR="00606E5B" w:rsidRPr="00417C43" w:rsidRDefault="00606E5B" w:rsidP="00606E5B">
            <w:pPr>
              <w:spacing w:after="0" w:line="240" w:lineRule="auto"/>
              <w:jc w:val="both"/>
              <w:rPr>
                <w:rFonts w:ascii="Times New Roman" w:eastAsia="Calibri" w:hAnsi="Times New Roman" w:cs="Times New Roman"/>
                <w:color w:val="000000"/>
                <w:sz w:val="24"/>
                <w:szCs w:val="24"/>
              </w:rPr>
            </w:pPr>
          </w:p>
        </w:tc>
      </w:tr>
    </w:tbl>
    <w:p w:rsidR="00F1705C" w:rsidRPr="00417C43" w:rsidRDefault="00F1705C" w:rsidP="00606E5B">
      <w:pPr>
        <w:spacing w:after="0" w:line="240" w:lineRule="auto"/>
        <w:ind w:firstLine="567"/>
        <w:jc w:val="center"/>
        <w:rPr>
          <w:rFonts w:ascii="Times New Roman" w:hAnsi="Times New Roman" w:cs="Times New Roman"/>
          <w:b/>
          <w:sz w:val="28"/>
          <w:szCs w:val="28"/>
        </w:rPr>
      </w:pPr>
    </w:p>
    <w:p w:rsidR="00606E5B" w:rsidRPr="00417C43" w:rsidRDefault="00606E5B" w:rsidP="00606E5B">
      <w:pPr>
        <w:spacing w:after="0" w:line="240" w:lineRule="auto"/>
        <w:ind w:firstLine="567"/>
        <w:jc w:val="center"/>
        <w:rPr>
          <w:rFonts w:ascii="Times New Roman" w:hAnsi="Times New Roman" w:cs="Times New Roman"/>
          <w:b/>
          <w:sz w:val="28"/>
          <w:szCs w:val="28"/>
        </w:rPr>
      </w:pPr>
      <w:r w:rsidRPr="00417C43">
        <w:rPr>
          <w:rFonts w:ascii="Times New Roman" w:hAnsi="Times New Roman" w:cs="Times New Roman"/>
          <w:b/>
          <w:sz w:val="28"/>
          <w:szCs w:val="28"/>
        </w:rPr>
        <w:t>Розв’язати педагогічні задачі</w:t>
      </w:r>
    </w:p>
    <w:p w:rsidR="00606E5B" w:rsidRPr="00417C43" w:rsidRDefault="00606E5B" w:rsidP="00606E5B">
      <w:pPr>
        <w:spacing w:after="0" w:line="240" w:lineRule="auto"/>
        <w:ind w:firstLine="567"/>
        <w:jc w:val="center"/>
        <w:rPr>
          <w:rFonts w:ascii="Times New Roman" w:hAnsi="Times New Roman" w:cs="Times New Roman"/>
          <w:b/>
          <w:sz w:val="28"/>
          <w:szCs w:val="28"/>
        </w:rPr>
      </w:pPr>
      <w:r w:rsidRPr="00417C43">
        <w:rPr>
          <w:rFonts w:ascii="Times New Roman" w:hAnsi="Times New Roman" w:cs="Times New Roman"/>
          <w:b/>
          <w:sz w:val="28"/>
          <w:szCs w:val="28"/>
        </w:rPr>
        <w:t>Задача 1</w:t>
      </w:r>
    </w:p>
    <w:p w:rsidR="00606E5B" w:rsidRPr="00417C43" w:rsidRDefault="00606E5B" w:rsidP="00606E5B">
      <w:pPr>
        <w:spacing w:after="0" w:line="240" w:lineRule="auto"/>
        <w:ind w:firstLine="567"/>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Викладач Ф. Середін широко застосовує навчально-наочні посібники та технічні засоби навчання, залучає довідкову літературу. Методи використання довідкової літератури</w:t>
      </w:r>
      <w:r w:rsidR="00E46214" w:rsidRPr="00417C43">
        <w:rPr>
          <w:rFonts w:ascii="Times New Roman" w:eastAsia="Times New Roman" w:hAnsi="Times New Roman" w:cs="Times New Roman"/>
          <w:sz w:val="28"/>
          <w:szCs w:val="28"/>
        </w:rPr>
        <w:t xml:space="preserve"> </w:t>
      </w:r>
      <w:r w:rsidR="00081A8C" w:rsidRPr="00417C43">
        <w:rPr>
          <w:rFonts w:ascii="Times New Roman" w:eastAsia="Times New Roman" w:hAnsi="Times New Roman" w:cs="Times New Roman"/>
          <w:sz w:val="28"/>
          <w:szCs w:val="28"/>
        </w:rPr>
        <w:t>під час</w:t>
      </w:r>
      <w:r w:rsidRPr="00417C43">
        <w:rPr>
          <w:rFonts w:ascii="Times New Roman" w:eastAsia="Times New Roman" w:hAnsi="Times New Roman" w:cs="Times New Roman"/>
          <w:sz w:val="28"/>
          <w:szCs w:val="28"/>
        </w:rPr>
        <w:t xml:space="preserve"> різноман</w:t>
      </w:r>
      <w:r w:rsidR="00081A8C" w:rsidRPr="00417C43">
        <w:rPr>
          <w:rFonts w:ascii="Times New Roman" w:eastAsia="Times New Roman" w:hAnsi="Times New Roman" w:cs="Times New Roman"/>
          <w:sz w:val="28"/>
          <w:szCs w:val="28"/>
        </w:rPr>
        <w:t>их уроків</w:t>
      </w:r>
      <w:r w:rsidRPr="00417C43">
        <w:rPr>
          <w:rFonts w:ascii="Times New Roman" w:eastAsia="Times New Roman" w:hAnsi="Times New Roman" w:cs="Times New Roman"/>
          <w:sz w:val="28"/>
          <w:szCs w:val="28"/>
        </w:rPr>
        <w:t xml:space="preserve">. В одному випадку викладач читає підібраний уривок, називаючи при цьому назву довідника, його автора, сторінки. Іноді він не згадує </w:t>
      </w:r>
      <w:r w:rsidR="00081A8C" w:rsidRPr="00417C43">
        <w:rPr>
          <w:rFonts w:ascii="Times New Roman" w:eastAsia="Times New Roman" w:hAnsi="Times New Roman" w:cs="Times New Roman"/>
          <w:sz w:val="28"/>
          <w:szCs w:val="28"/>
        </w:rPr>
        <w:t>літературні джерела</w:t>
      </w:r>
      <w:r w:rsidRPr="00417C43">
        <w:rPr>
          <w:rFonts w:ascii="Times New Roman" w:eastAsia="Times New Roman" w:hAnsi="Times New Roman" w:cs="Times New Roman"/>
          <w:sz w:val="28"/>
          <w:szCs w:val="28"/>
        </w:rPr>
        <w:t>, пов'язані з темою уроку, а пропонує учням самим</w:t>
      </w:r>
      <w:r w:rsidR="00081A8C" w:rsidRPr="00417C43">
        <w:rPr>
          <w:rFonts w:ascii="Times New Roman" w:eastAsia="Times New Roman" w:hAnsi="Times New Roman" w:cs="Times New Roman"/>
          <w:sz w:val="28"/>
          <w:szCs w:val="28"/>
        </w:rPr>
        <w:t xml:space="preserve"> підбирати їх</w:t>
      </w:r>
      <w:r w:rsidRPr="00417C43">
        <w:rPr>
          <w:rFonts w:ascii="Times New Roman" w:eastAsia="Times New Roman" w:hAnsi="Times New Roman" w:cs="Times New Roman"/>
          <w:sz w:val="28"/>
          <w:szCs w:val="28"/>
        </w:rPr>
        <w:t xml:space="preserve">. </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В чому особливості даної методики?</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Яку мету переслідує викладач, використовуючи цей метод</w:t>
      </w:r>
      <w:r w:rsidR="00081A8C" w:rsidRPr="00417C43">
        <w:rPr>
          <w:rFonts w:ascii="Times New Roman" w:eastAsia="Times New Roman" w:hAnsi="Times New Roman" w:cs="Times New Roman"/>
          <w:i/>
          <w:sz w:val="28"/>
          <w:szCs w:val="28"/>
        </w:rPr>
        <w:t>?</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Дайте розгорнуту характеристику самостійної роботи учнів з довідковою літературою.</w:t>
      </w:r>
    </w:p>
    <w:p w:rsidR="00606E5B" w:rsidRPr="00417C43" w:rsidRDefault="00606E5B" w:rsidP="00606E5B">
      <w:pPr>
        <w:spacing w:after="0" w:line="240" w:lineRule="auto"/>
        <w:ind w:firstLine="567"/>
        <w:jc w:val="center"/>
        <w:rPr>
          <w:rFonts w:ascii="Times New Roman" w:eastAsia="Times New Roman" w:hAnsi="Times New Roman" w:cs="Times New Roman"/>
          <w:b/>
          <w:sz w:val="28"/>
          <w:szCs w:val="28"/>
        </w:rPr>
      </w:pPr>
      <w:r w:rsidRPr="00417C43">
        <w:rPr>
          <w:rFonts w:ascii="Times New Roman" w:eastAsia="Times New Roman" w:hAnsi="Times New Roman" w:cs="Times New Roman"/>
          <w:b/>
          <w:sz w:val="28"/>
          <w:szCs w:val="28"/>
        </w:rPr>
        <w:t>Задача 2</w:t>
      </w:r>
    </w:p>
    <w:p w:rsidR="00606E5B" w:rsidRPr="00417C43" w:rsidRDefault="00606E5B" w:rsidP="00606E5B">
      <w:pPr>
        <w:spacing w:after="0" w:line="240" w:lineRule="auto"/>
        <w:ind w:firstLine="567"/>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Викладач спецтехнології А. І. Філатов використовує самостійні роботи учнів як під час пояснення нового матеріалу, так і при перевірці. Наприклад, з теми «Нарізування різьби мітчиками і плашками»учні самостійно працюють з довідником («Довідник молодого токаря»), визначаючи діаметри стрижнів для нарізування різьблення і інші параметри.</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Яку мету ста</w:t>
      </w:r>
      <w:r w:rsidR="00E46214" w:rsidRPr="00417C43">
        <w:rPr>
          <w:rFonts w:ascii="Times New Roman" w:eastAsia="Times New Roman" w:hAnsi="Times New Roman" w:cs="Times New Roman"/>
          <w:i/>
          <w:sz w:val="28"/>
          <w:szCs w:val="28"/>
        </w:rPr>
        <w:t>вить викладач, включаючи учнів у</w:t>
      </w:r>
      <w:r w:rsidRPr="00417C43">
        <w:rPr>
          <w:rFonts w:ascii="Times New Roman" w:eastAsia="Times New Roman" w:hAnsi="Times New Roman" w:cs="Times New Roman"/>
          <w:i/>
          <w:sz w:val="28"/>
          <w:szCs w:val="28"/>
        </w:rPr>
        <w:t xml:space="preserve"> роботу з довідником?</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У чому особливість даного виду самостійної роботи учнів?</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 xml:space="preserve">Чи сприяє робота учнів </w:t>
      </w:r>
      <w:r w:rsidR="00E46214" w:rsidRPr="00417C43">
        <w:rPr>
          <w:rFonts w:ascii="Times New Roman" w:eastAsia="Times New Roman" w:hAnsi="Times New Roman" w:cs="Times New Roman"/>
          <w:i/>
          <w:sz w:val="28"/>
          <w:szCs w:val="28"/>
        </w:rPr>
        <w:t>і</w:t>
      </w:r>
      <w:r w:rsidRPr="00417C43">
        <w:rPr>
          <w:rFonts w:ascii="Times New Roman" w:eastAsia="Times New Roman" w:hAnsi="Times New Roman" w:cs="Times New Roman"/>
          <w:i/>
          <w:sz w:val="28"/>
          <w:szCs w:val="28"/>
        </w:rPr>
        <w:t>з довідником закріпленню необхідних знань?</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 xml:space="preserve">Чому? </w:t>
      </w:r>
    </w:p>
    <w:p w:rsidR="00606E5B" w:rsidRPr="00417C43" w:rsidRDefault="00606E5B" w:rsidP="00606E5B">
      <w:pPr>
        <w:spacing w:after="0" w:line="240" w:lineRule="auto"/>
        <w:ind w:firstLine="567"/>
        <w:jc w:val="center"/>
        <w:rPr>
          <w:rFonts w:ascii="Times New Roman" w:eastAsia="Times New Roman" w:hAnsi="Times New Roman" w:cs="Times New Roman"/>
          <w:b/>
          <w:sz w:val="28"/>
          <w:szCs w:val="28"/>
        </w:rPr>
      </w:pPr>
      <w:r w:rsidRPr="00417C43">
        <w:rPr>
          <w:rFonts w:ascii="Times New Roman" w:eastAsia="Times New Roman" w:hAnsi="Times New Roman" w:cs="Times New Roman"/>
          <w:b/>
          <w:sz w:val="28"/>
          <w:szCs w:val="28"/>
        </w:rPr>
        <w:t>Задача 3</w:t>
      </w:r>
    </w:p>
    <w:p w:rsidR="00606E5B" w:rsidRPr="00417C43" w:rsidRDefault="00606E5B" w:rsidP="00606E5B">
      <w:pPr>
        <w:spacing w:after="0" w:line="240" w:lineRule="auto"/>
        <w:ind w:firstLine="567"/>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На одному з перших занять </w:t>
      </w:r>
      <w:r w:rsidR="00B02728" w:rsidRPr="00417C43">
        <w:rPr>
          <w:rFonts w:ascii="Times New Roman" w:eastAsia="Times New Roman" w:hAnsi="Times New Roman" w:cs="Times New Roman"/>
          <w:sz w:val="28"/>
          <w:szCs w:val="28"/>
        </w:rPr>
        <w:t>у</w:t>
      </w:r>
      <w:r w:rsidRPr="00417C43">
        <w:rPr>
          <w:rFonts w:ascii="Times New Roman" w:eastAsia="Times New Roman" w:hAnsi="Times New Roman" w:cs="Times New Roman"/>
          <w:sz w:val="28"/>
          <w:szCs w:val="28"/>
        </w:rPr>
        <w:t xml:space="preserve"> групах слюсарів було дано завдання прочитати один </w:t>
      </w:r>
      <w:r w:rsidR="00E46214" w:rsidRPr="00417C43">
        <w:rPr>
          <w:rFonts w:ascii="Times New Roman" w:eastAsia="Times New Roman" w:hAnsi="Times New Roman" w:cs="Times New Roman"/>
          <w:sz w:val="28"/>
          <w:szCs w:val="28"/>
        </w:rPr>
        <w:t>і</w:t>
      </w:r>
      <w:r w:rsidRPr="00417C43">
        <w:rPr>
          <w:rFonts w:ascii="Times New Roman" w:eastAsia="Times New Roman" w:hAnsi="Times New Roman" w:cs="Times New Roman"/>
          <w:sz w:val="28"/>
          <w:szCs w:val="28"/>
        </w:rPr>
        <w:t xml:space="preserve">з параграфів підручника «Слюсарні роботи», виділити з прочитаного головне і записати в зошиті. У цьому параграфі говорилося про призначення спецодягу, порядку його видачі, терміни експлуатації. </w:t>
      </w:r>
    </w:p>
    <w:p w:rsidR="00606E5B" w:rsidRPr="00417C43" w:rsidRDefault="00606E5B" w:rsidP="00606E5B">
      <w:pPr>
        <w:spacing w:after="0" w:line="240" w:lineRule="auto"/>
        <w:ind w:firstLine="567"/>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Тільки декілька учнів </w:t>
      </w:r>
      <w:r w:rsidR="00E46214" w:rsidRPr="00417C43">
        <w:rPr>
          <w:rFonts w:ascii="Times New Roman" w:eastAsia="Times New Roman" w:hAnsi="Times New Roman" w:cs="Times New Roman"/>
          <w:sz w:val="28"/>
          <w:szCs w:val="28"/>
        </w:rPr>
        <w:t>змогли</w:t>
      </w:r>
      <w:r w:rsidRPr="00417C43">
        <w:rPr>
          <w:rFonts w:ascii="Times New Roman" w:eastAsia="Times New Roman" w:hAnsi="Times New Roman" w:cs="Times New Roman"/>
          <w:sz w:val="28"/>
          <w:szCs w:val="28"/>
        </w:rPr>
        <w:t xml:space="preserve"> сформулювати прочитане своїми словами. Більшість же обійшлася </w:t>
      </w:r>
      <w:r w:rsidR="00B02728" w:rsidRPr="00417C43">
        <w:rPr>
          <w:rFonts w:ascii="Times New Roman" w:eastAsia="Times New Roman" w:hAnsi="Times New Roman" w:cs="Times New Roman"/>
          <w:sz w:val="28"/>
          <w:szCs w:val="28"/>
        </w:rPr>
        <w:t>звичайним</w:t>
      </w:r>
      <w:r w:rsidRPr="00417C43">
        <w:rPr>
          <w:rFonts w:ascii="Times New Roman" w:eastAsia="Times New Roman" w:hAnsi="Times New Roman" w:cs="Times New Roman"/>
          <w:sz w:val="28"/>
          <w:szCs w:val="28"/>
        </w:rPr>
        <w:t xml:space="preserve"> докладним списуванням тексту підручника. </w:t>
      </w:r>
      <w:r w:rsidRPr="00417C43">
        <w:rPr>
          <w:rFonts w:ascii="Times New Roman" w:eastAsia="Times New Roman" w:hAnsi="Times New Roman" w:cs="Times New Roman"/>
          <w:sz w:val="28"/>
          <w:szCs w:val="28"/>
        </w:rPr>
        <w:lastRenderedPageBreak/>
        <w:t>Повно і правильно визначили цифр</w:t>
      </w:r>
      <w:r w:rsidR="00B02728" w:rsidRPr="00417C43">
        <w:rPr>
          <w:rFonts w:ascii="Times New Roman" w:eastAsia="Times New Roman" w:hAnsi="Times New Roman" w:cs="Times New Roman"/>
          <w:sz w:val="28"/>
          <w:szCs w:val="28"/>
        </w:rPr>
        <w:t xml:space="preserve">ові результати завдань тільки 6 учнів </w:t>
      </w:r>
      <w:r w:rsidR="0064516D" w:rsidRPr="00417C43">
        <w:rPr>
          <w:rFonts w:ascii="Times New Roman" w:eastAsia="Times New Roman" w:hAnsi="Times New Roman" w:cs="Times New Roman"/>
          <w:sz w:val="28"/>
          <w:szCs w:val="28"/>
        </w:rPr>
        <w:t>з 81</w:t>
      </w:r>
      <w:r w:rsidRPr="00417C43">
        <w:rPr>
          <w:rFonts w:ascii="Times New Roman" w:eastAsia="Times New Roman" w:hAnsi="Times New Roman" w:cs="Times New Roman"/>
          <w:sz w:val="28"/>
          <w:szCs w:val="28"/>
        </w:rPr>
        <w:t xml:space="preserve">; частково вірно - 17, невірно - 58. </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У чому причина цього?</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Які шляхи усунення подібних недоліків?</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Наведіть два-три приклади, які характеризують методику розвитку в учнів навичок самостійної роботи з літературними джерелами.</w:t>
      </w:r>
    </w:p>
    <w:p w:rsidR="00606E5B" w:rsidRPr="00417C43" w:rsidRDefault="00606E5B" w:rsidP="00606E5B">
      <w:pPr>
        <w:spacing w:after="0" w:line="240" w:lineRule="auto"/>
        <w:ind w:firstLine="567"/>
        <w:jc w:val="center"/>
        <w:rPr>
          <w:rFonts w:ascii="Times New Roman" w:eastAsia="Times New Roman" w:hAnsi="Times New Roman" w:cs="Times New Roman"/>
          <w:b/>
          <w:sz w:val="28"/>
          <w:szCs w:val="28"/>
        </w:rPr>
      </w:pPr>
      <w:r w:rsidRPr="00417C43">
        <w:rPr>
          <w:rFonts w:ascii="Times New Roman" w:eastAsia="Times New Roman" w:hAnsi="Times New Roman" w:cs="Times New Roman"/>
          <w:b/>
          <w:sz w:val="28"/>
          <w:szCs w:val="28"/>
        </w:rPr>
        <w:t>Задача 4</w:t>
      </w:r>
    </w:p>
    <w:p w:rsidR="00606E5B" w:rsidRPr="00417C43" w:rsidRDefault="00606E5B" w:rsidP="00606E5B">
      <w:pPr>
        <w:spacing w:after="0" w:line="240" w:lineRule="auto"/>
        <w:ind w:firstLine="567"/>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Учням групи слюсарів відповідно до календарно-тематичного плану пропонувалося для аналізу самостійно прочитати матеріал </w:t>
      </w:r>
      <w:r w:rsidR="00B02728" w:rsidRPr="00417C43">
        <w:rPr>
          <w:rFonts w:ascii="Times New Roman" w:eastAsia="Times New Roman" w:hAnsi="Times New Roman" w:cs="Times New Roman"/>
          <w:sz w:val="28"/>
          <w:szCs w:val="28"/>
        </w:rPr>
        <w:t>і</w:t>
      </w:r>
      <w:r w:rsidRPr="00417C43">
        <w:rPr>
          <w:rFonts w:ascii="Times New Roman" w:eastAsia="Times New Roman" w:hAnsi="Times New Roman" w:cs="Times New Roman"/>
          <w:sz w:val="28"/>
          <w:szCs w:val="28"/>
        </w:rPr>
        <w:t>з теми</w:t>
      </w:r>
      <w:r w:rsidR="00B02728"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 xml:space="preserve"> використовуючи підручник. </w:t>
      </w:r>
    </w:p>
    <w:p w:rsidR="00606E5B" w:rsidRPr="00417C43" w:rsidRDefault="00606E5B" w:rsidP="00606E5B">
      <w:pPr>
        <w:spacing w:after="0" w:line="240" w:lineRule="auto"/>
        <w:ind w:firstLine="567"/>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На початку самостійної роботи викладач повідомляє учням, що є головним у навчальному матеріалі, </w:t>
      </w:r>
      <w:r w:rsidR="00B02728" w:rsidRPr="00417C43">
        <w:rPr>
          <w:rFonts w:ascii="Times New Roman" w:eastAsia="Times New Roman" w:hAnsi="Times New Roman" w:cs="Times New Roman"/>
          <w:sz w:val="28"/>
          <w:szCs w:val="28"/>
        </w:rPr>
        <w:t>ск</w:t>
      </w:r>
      <w:r w:rsidR="0064516D" w:rsidRPr="00417C43">
        <w:rPr>
          <w:rFonts w:ascii="Times New Roman" w:eastAsia="Times New Roman" w:hAnsi="Times New Roman" w:cs="Times New Roman"/>
          <w:sz w:val="28"/>
          <w:szCs w:val="28"/>
        </w:rPr>
        <w:t>ладає</w:t>
      </w:r>
      <w:r w:rsidRPr="00417C43">
        <w:rPr>
          <w:rFonts w:ascii="Times New Roman" w:eastAsia="Times New Roman" w:hAnsi="Times New Roman" w:cs="Times New Roman"/>
          <w:sz w:val="28"/>
          <w:szCs w:val="28"/>
        </w:rPr>
        <w:t xml:space="preserve"> приблизний план. Кожен учень отримує завдання із зазначенням сторінок підручника, де містяться питання, на які він має усно відповісти. Для</w:t>
      </w:r>
      <w:r w:rsidR="00B02728" w:rsidRPr="00417C43">
        <w:rPr>
          <w:rFonts w:ascii="Times New Roman" w:eastAsia="Times New Roman" w:hAnsi="Times New Roman" w:cs="Times New Roman"/>
          <w:sz w:val="28"/>
          <w:szCs w:val="28"/>
        </w:rPr>
        <w:t xml:space="preserve"> учнів </w:t>
      </w:r>
      <w:r w:rsidR="0064516D" w:rsidRPr="00417C43">
        <w:rPr>
          <w:rFonts w:ascii="Times New Roman" w:eastAsia="Times New Roman" w:hAnsi="Times New Roman" w:cs="Times New Roman"/>
          <w:sz w:val="28"/>
          <w:szCs w:val="28"/>
        </w:rPr>
        <w:t>і</w:t>
      </w:r>
      <w:r w:rsidR="00B02728" w:rsidRPr="00417C43">
        <w:rPr>
          <w:rFonts w:ascii="Times New Roman" w:eastAsia="Times New Roman" w:hAnsi="Times New Roman" w:cs="Times New Roman"/>
          <w:sz w:val="28"/>
          <w:szCs w:val="28"/>
        </w:rPr>
        <w:t>з високими оцінками</w:t>
      </w:r>
      <w:r w:rsidRPr="00417C43">
        <w:rPr>
          <w:rFonts w:ascii="Times New Roman" w:eastAsia="Times New Roman" w:hAnsi="Times New Roman" w:cs="Times New Roman"/>
          <w:sz w:val="28"/>
          <w:szCs w:val="28"/>
        </w:rPr>
        <w:t xml:space="preserve"> перелік питань доповнюється і ускладняється.</w:t>
      </w:r>
    </w:p>
    <w:p w:rsidR="00606E5B" w:rsidRPr="00417C43" w:rsidRDefault="00606E5B" w:rsidP="00606E5B">
      <w:pPr>
        <w:spacing w:after="0" w:line="240" w:lineRule="auto"/>
        <w:ind w:firstLine="567"/>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По закінченню </w:t>
      </w:r>
      <w:r w:rsidR="00B02728" w:rsidRPr="00417C43">
        <w:rPr>
          <w:rFonts w:ascii="Times New Roman" w:eastAsia="Times New Roman" w:hAnsi="Times New Roman" w:cs="Times New Roman"/>
          <w:sz w:val="28"/>
          <w:szCs w:val="28"/>
        </w:rPr>
        <w:t xml:space="preserve">відведеного </w:t>
      </w:r>
      <w:r w:rsidRPr="00417C43">
        <w:rPr>
          <w:rFonts w:ascii="Times New Roman" w:eastAsia="Times New Roman" w:hAnsi="Times New Roman" w:cs="Times New Roman"/>
          <w:sz w:val="28"/>
          <w:szCs w:val="28"/>
        </w:rPr>
        <w:t>часу проводиться опитування учнів. Після того</w:t>
      </w:r>
      <w:r w:rsidR="005274FF" w:rsidRPr="00417C43">
        <w:rPr>
          <w:rFonts w:ascii="Times New Roman" w:eastAsia="Times New Roman" w:hAnsi="Times New Roman" w:cs="Times New Roman"/>
          <w:sz w:val="28"/>
          <w:szCs w:val="28"/>
        </w:rPr>
        <w:t>,</w:t>
      </w:r>
      <w:r w:rsidRPr="00417C43">
        <w:rPr>
          <w:rFonts w:ascii="Times New Roman" w:eastAsia="Times New Roman" w:hAnsi="Times New Roman" w:cs="Times New Roman"/>
          <w:sz w:val="28"/>
          <w:szCs w:val="28"/>
        </w:rPr>
        <w:t xml:space="preserve"> як учень відповість на питання, </w:t>
      </w:r>
      <w:r w:rsidR="005274FF" w:rsidRPr="00417C43">
        <w:rPr>
          <w:rFonts w:ascii="Times New Roman" w:eastAsia="Times New Roman" w:hAnsi="Times New Roman" w:cs="Times New Roman"/>
          <w:sz w:val="28"/>
          <w:szCs w:val="28"/>
        </w:rPr>
        <w:t xml:space="preserve">одногрупникам </w:t>
      </w:r>
      <w:r w:rsidRPr="00417C43">
        <w:rPr>
          <w:rFonts w:ascii="Times New Roman" w:eastAsia="Times New Roman" w:hAnsi="Times New Roman" w:cs="Times New Roman"/>
          <w:sz w:val="28"/>
          <w:szCs w:val="28"/>
        </w:rPr>
        <w:t>пропонується дати оцінку змісту його відповіді і виразності мовлення.</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Вкажіть вид роботи з учнями на даному уроці.</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 xml:space="preserve">У чому його особливість? </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Чи ефективна така методика роботи з учнями?</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 xml:space="preserve">Які вимоги </w:t>
      </w:r>
      <w:r w:rsidR="005274FF" w:rsidRPr="00417C43">
        <w:rPr>
          <w:rFonts w:ascii="Times New Roman" w:eastAsia="Times New Roman" w:hAnsi="Times New Roman" w:cs="Times New Roman"/>
          <w:i/>
          <w:sz w:val="28"/>
          <w:szCs w:val="28"/>
        </w:rPr>
        <w:t>висуваються</w:t>
      </w:r>
      <w:r w:rsidRPr="00417C43">
        <w:rPr>
          <w:rFonts w:ascii="Times New Roman" w:eastAsia="Times New Roman" w:hAnsi="Times New Roman" w:cs="Times New Roman"/>
          <w:i/>
          <w:sz w:val="28"/>
          <w:szCs w:val="28"/>
        </w:rPr>
        <w:t xml:space="preserve"> до організації самостійної роботи учнів </w:t>
      </w:r>
      <w:r w:rsidR="005274FF" w:rsidRPr="00417C43">
        <w:rPr>
          <w:rFonts w:ascii="Times New Roman" w:eastAsia="Times New Roman" w:hAnsi="Times New Roman" w:cs="Times New Roman"/>
          <w:i/>
          <w:sz w:val="28"/>
          <w:szCs w:val="28"/>
        </w:rPr>
        <w:t>і</w:t>
      </w:r>
      <w:r w:rsidRPr="00417C43">
        <w:rPr>
          <w:rFonts w:ascii="Times New Roman" w:eastAsia="Times New Roman" w:hAnsi="Times New Roman" w:cs="Times New Roman"/>
          <w:i/>
          <w:sz w:val="28"/>
          <w:szCs w:val="28"/>
        </w:rPr>
        <w:t>з підручником?</w:t>
      </w:r>
    </w:p>
    <w:p w:rsidR="00606E5B" w:rsidRPr="00417C43" w:rsidRDefault="00606E5B" w:rsidP="00606E5B">
      <w:pPr>
        <w:spacing w:after="0" w:line="240" w:lineRule="auto"/>
        <w:ind w:firstLine="567"/>
        <w:jc w:val="center"/>
        <w:rPr>
          <w:rFonts w:ascii="Times New Roman" w:eastAsia="Times New Roman" w:hAnsi="Times New Roman" w:cs="Times New Roman"/>
          <w:b/>
          <w:sz w:val="28"/>
          <w:szCs w:val="28"/>
        </w:rPr>
      </w:pPr>
      <w:r w:rsidRPr="00417C43">
        <w:rPr>
          <w:rFonts w:ascii="Times New Roman" w:eastAsia="Times New Roman" w:hAnsi="Times New Roman" w:cs="Times New Roman"/>
          <w:b/>
          <w:sz w:val="28"/>
          <w:szCs w:val="28"/>
        </w:rPr>
        <w:t>Задача 5</w:t>
      </w:r>
    </w:p>
    <w:p w:rsidR="00606E5B" w:rsidRPr="00417C43" w:rsidRDefault="00606E5B" w:rsidP="0064516D">
      <w:pPr>
        <w:spacing w:after="0" w:line="240" w:lineRule="auto"/>
        <w:ind w:firstLine="567"/>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Аналіз анкет показав, що учні </w:t>
      </w:r>
      <w:r w:rsidR="005274FF" w:rsidRPr="00417C43">
        <w:rPr>
          <w:rFonts w:ascii="Times New Roman" w:eastAsia="Times New Roman" w:hAnsi="Times New Roman" w:cs="Times New Roman"/>
          <w:sz w:val="28"/>
          <w:szCs w:val="28"/>
        </w:rPr>
        <w:t xml:space="preserve">мало обізнані про існуючі </w:t>
      </w:r>
      <w:r w:rsidRPr="00417C43">
        <w:rPr>
          <w:rFonts w:ascii="Times New Roman" w:eastAsia="Times New Roman" w:hAnsi="Times New Roman" w:cs="Times New Roman"/>
          <w:sz w:val="28"/>
          <w:szCs w:val="28"/>
        </w:rPr>
        <w:t>способи читання. На питання «Як</w:t>
      </w:r>
      <w:r w:rsidR="005274FF" w:rsidRPr="00417C43">
        <w:rPr>
          <w:rFonts w:ascii="Times New Roman" w:eastAsia="Times New Roman" w:hAnsi="Times New Roman" w:cs="Times New Roman"/>
          <w:sz w:val="28"/>
          <w:szCs w:val="28"/>
        </w:rPr>
        <w:t>ими</w:t>
      </w:r>
      <w:r w:rsidRPr="00417C43">
        <w:rPr>
          <w:rFonts w:ascii="Times New Roman" w:eastAsia="Times New Roman" w:hAnsi="Times New Roman" w:cs="Times New Roman"/>
          <w:sz w:val="28"/>
          <w:szCs w:val="28"/>
        </w:rPr>
        <w:t xml:space="preserve"> способ</w:t>
      </w:r>
      <w:r w:rsidR="005274FF" w:rsidRPr="00417C43">
        <w:rPr>
          <w:rFonts w:ascii="Times New Roman" w:eastAsia="Times New Roman" w:hAnsi="Times New Roman" w:cs="Times New Roman"/>
          <w:sz w:val="28"/>
          <w:szCs w:val="28"/>
        </w:rPr>
        <w:t>ами</w:t>
      </w:r>
      <w:r w:rsidRPr="00417C43">
        <w:rPr>
          <w:rFonts w:ascii="Times New Roman" w:eastAsia="Times New Roman" w:hAnsi="Times New Roman" w:cs="Times New Roman"/>
          <w:sz w:val="28"/>
          <w:szCs w:val="28"/>
        </w:rPr>
        <w:t xml:space="preserve"> читання</w:t>
      </w:r>
      <w:r w:rsidR="0064516D" w:rsidRPr="00417C43">
        <w:rPr>
          <w:rFonts w:ascii="Times New Roman" w:eastAsia="Times New Roman" w:hAnsi="Times New Roman" w:cs="Times New Roman"/>
          <w:sz w:val="28"/>
          <w:szCs w:val="28"/>
        </w:rPr>
        <w:t xml:space="preserve"> Ви віддаєте</w:t>
      </w:r>
      <w:r w:rsidR="005274FF" w:rsidRPr="00417C43">
        <w:rPr>
          <w:rFonts w:ascii="Times New Roman" w:eastAsia="Times New Roman" w:hAnsi="Times New Roman" w:cs="Times New Roman"/>
          <w:sz w:val="28"/>
          <w:szCs w:val="28"/>
        </w:rPr>
        <w:t xml:space="preserve"> перевагу?</w:t>
      </w:r>
      <w:r w:rsidR="0064516D" w:rsidRPr="00417C43">
        <w:rPr>
          <w:rFonts w:ascii="Times New Roman" w:eastAsia="Times New Roman" w:hAnsi="Times New Roman" w:cs="Times New Roman"/>
          <w:sz w:val="28"/>
          <w:szCs w:val="28"/>
        </w:rPr>
        <w:t>»</w:t>
      </w:r>
      <w:r w:rsidR="005274FF" w:rsidRPr="00417C43">
        <w:rPr>
          <w:rFonts w:ascii="Times New Roman" w:eastAsia="Times New Roman" w:hAnsi="Times New Roman" w:cs="Times New Roman"/>
          <w:sz w:val="28"/>
          <w:szCs w:val="28"/>
        </w:rPr>
        <w:t xml:space="preserve"> були дані</w:t>
      </w:r>
      <w:r w:rsidRPr="00417C43">
        <w:rPr>
          <w:rFonts w:ascii="Times New Roman" w:eastAsia="Times New Roman" w:hAnsi="Times New Roman" w:cs="Times New Roman"/>
          <w:sz w:val="28"/>
          <w:szCs w:val="28"/>
        </w:rPr>
        <w:t>: відповіді «вголос» і «про себе».</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Чому учні не знайомі зі способами читання?</w:t>
      </w:r>
    </w:p>
    <w:p w:rsidR="00606E5B" w:rsidRPr="00417C43" w:rsidRDefault="005274FF"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Із</w:t>
      </w:r>
      <w:r w:rsidR="00606E5B" w:rsidRPr="00417C43">
        <w:rPr>
          <w:rFonts w:ascii="Times New Roman" w:eastAsia="Times New Roman" w:hAnsi="Times New Roman" w:cs="Times New Roman"/>
          <w:i/>
          <w:sz w:val="28"/>
          <w:szCs w:val="28"/>
        </w:rPr>
        <w:t xml:space="preserve"> чим це пов'язано?</w:t>
      </w:r>
    </w:p>
    <w:p w:rsidR="00606E5B" w:rsidRPr="00417C43" w:rsidRDefault="00606E5B" w:rsidP="00606E5B">
      <w:pPr>
        <w:spacing w:after="0" w:line="240" w:lineRule="auto"/>
        <w:ind w:firstLine="567"/>
        <w:jc w:val="both"/>
        <w:rPr>
          <w:rFonts w:ascii="Times New Roman" w:eastAsia="Times New Roman" w:hAnsi="Times New Roman" w:cs="Times New Roman"/>
          <w:i/>
          <w:sz w:val="28"/>
          <w:szCs w:val="28"/>
        </w:rPr>
      </w:pPr>
      <w:r w:rsidRPr="00417C43">
        <w:rPr>
          <w:rFonts w:ascii="Times New Roman" w:eastAsia="Times New Roman" w:hAnsi="Times New Roman" w:cs="Times New Roman"/>
          <w:i/>
          <w:sz w:val="28"/>
          <w:szCs w:val="28"/>
        </w:rPr>
        <w:t xml:space="preserve">Які методи роботи з книгою </w:t>
      </w:r>
      <w:r w:rsidR="005274FF" w:rsidRPr="00417C43">
        <w:rPr>
          <w:rFonts w:ascii="Times New Roman" w:eastAsia="Times New Roman" w:hAnsi="Times New Roman" w:cs="Times New Roman"/>
          <w:i/>
          <w:sz w:val="28"/>
          <w:szCs w:val="28"/>
        </w:rPr>
        <w:t>В</w:t>
      </w:r>
      <w:r w:rsidRPr="00417C43">
        <w:rPr>
          <w:rFonts w:ascii="Times New Roman" w:eastAsia="Times New Roman" w:hAnsi="Times New Roman" w:cs="Times New Roman"/>
          <w:i/>
          <w:sz w:val="28"/>
          <w:szCs w:val="28"/>
        </w:rPr>
        <w:t xml:space="preserve">и знаєте? </w:t>
      </w:r>
      <w:r w:rsidR="005274FF" w:rsidRPr="00417C43">
        <w:rPr>
          <w:rFonts w:ascii="Times New Roman" w:eastAsia="Times New Roman" w:hAnsi="Times New Roman" w:cs="Times New Roman"/>
          <w:i/>
          <w:sz w:val="28"/>
          <w:szCs w:val="28"/>
        </w:rPr>
        <w:t>Д</w:t>
      </w:r>
      <w:r w:rsidRPr="00417C43">
        <w:rPr>
          <w:rFonts w:ascii="Times New Roman" w:eastAsia="Times New Roman" w:hAnsi="Times New Roman" w:cs="Times New Roman"/>
          <w:i/>
          <w:sz w:val="28"/>
          <w:szCs w:val="28"/>
        </w:rPr>
        <w:t>айте їм психолого-педагогічне обґрунтування.</w:t>
      </w:r>
    </w:p>
    <w:p w:rsidR="005F761B" w:rsidRPr="00417C43" w:rsidRDefault="00606E5B" w:rsidP="00606E5B">
      <w:pPr>
        <w:spacing w:after="200" w:line="240" w:lineRule="auto"/>
        <w:jc w:val="center"/>
        <w:rPr>
          <w:rFonts w:ascii="Times New Roman" w:eastAsia="Times New Roman" w:hAnsi="Times New Roman" w:cs="Times New Roman"/>
        </w:rPr>
      </w:pPr>
      <w:r w:rsidRPr="00417C43">
        <w:rPr>
          <w:rFonts w:ascii="Times New Roman" w:eastAsia="Times New Roman" w:hAnsi="Times New Roman" w:cs="Times New Roman"/>
          <w:sz w:val="28"/>
        </w:rPr>
        <w:t>Дякуємо за співпрацю.</w:t>
      </w:r>
      <w:r w:rsidRPr="00417C43">
        <w:rPr>
          <w:rFonts w:ascii="Times New Roman" w:eastAsia="Times New Roman" w:hAnsi="Times New Roman" w:cs="Times New Roman"/>
        </w:rPr>
        <w:t xml:space="preserve"> </w:t>
      </w:r>
    </w:p>
    <w:p w:rsidR="005F761B" w:rsidRDefault="005F761B">
      <w:pPr>
        <w:rPr>
          <w:rFonts w:ascii="Times New Roman" w:eastAsia="Times New Roman" w:hAnsi="Times New Roman" w:cs="Times New Roman"/>
        </w:rPr>
      </w:pPr>
      <w:r w:rsidRPr="00417C43">
        <w:rPr>
          <w:rFonts w:ascii="Times New Roman" w:eastAsia="Times New Roman" w:hAnsi="Times New Roman" w:cs="Times New Roman"/>
        </w:rPr>
        <w:br w:type="page"/>
      </w:r>
    </w:p>
    <w:p w:rsidR="00681422" w:rsidRDefault="00681422" w:rsidP="00681422">
      <w:pPr>
        <w:spacing w:after="0" w:line="240" w:lineRule="auto"/>
        <w:ind w:left="6372" w:firstLine="567"/>
        <w:jc w:val="right"/>
        <w:rPr>
          <w:rFonts w:ascii="Times New Roman" w:eastAsia="Times New Roman" w:hAnsi="Times New Roman" w:cs="Times New Roman"/>
          <w:b/>
          <w:color w:val="000000"/>
          <w:sz w:val="28"/>
          <w:szCs w:val="24"/>
          <w:lang w:eastAsia="uk-UA" w:bidi="uk-UA"/>
        </w:rPr>
      </w:pPr>
      <w:r w:rsidRPr="00417C43">
        <w:rPr>
          <w:rFonts w:ascii="Times New Roman" w:eastAsia="Times New Roman" w:hAnsi="Times New Roman" w:cs="Times New Roman"/>
          <w:b/>
          <w:color w:val="000000"/>
          <w:sz w:val="28"/>
          <w:szCs w:val="24"/>
          <w:lang w:eastAsia="uk-UA" w:bidi="uk-UA"/>
        </w:rPr>
        <w:lastRenderedPageBreak/>
        <w:t xml:space="preserve">Додаток </w:t>
      </w:r>
      <w:r>
        <w:rPr>
          <w:rFonts w:ascii="Times New Roman" w:eastAsia="Times New Roman" w:hAnsi="Times New Roman" w:cs="Times New Roman"/>
          <w:b/>
          <w:color w:val="000000"/>
          <w:sz w:val="28"/>
          <w:szCs w:val="24"/>
          <w:lang w:eastAsia="uk-UA" w:bidi="uk-UA"/>
        </w:rPr>
        <w:t>Ф</w:t>
      </w:r>
    </w:p>
    <w:p w:rsidR="00681422" w:rsidRPr="00417C43" w:rsidRDefault="00681422" w:rsidP="00681422">
      <w:pPr>
        <w:spacing w:after="0" w:line="240" w:lineRule="auto"/>
        <w:ind w:left="6372" w:firstLine="567"/>
        <w:jc w:val="center"/>
        <w:rPr>
          <w:rFonts w:ascii="Times New Roman" w:eastAsia="Times New Roman" w:hAnsi="Times New Roman" w:cs="Times New Roman"/>
          <w:b/>
          <w:color w:val="000000"/>
          <w:sz w:val="28"/>
          <w:szCs w:val="24"/>
          <w:lang w:eastAsia="uk-UA" w:bidi="uk-UA"/>
        </w:rPr>
      </w:pPr>
    </w:p>
    <w:p w:rsidR="00681422" w:rsidRPr="00417C43" w:rsidRDefault="00681422" w:rsidP="00681422">
      <w:pPr>
        <w:spacing w:after="0" w:line="240" w:lineRule="auto"/>
        <w:ind w:firstLine="567"/>
        <w:jc w:val="center"/>
        <w:rPr>
          <w:rFonts w:ascii="Times New Roman" w:eastAsia="Times New Roman" w:hAnsi="Times New Roman" w:cs="Times New Roman"/>
          <w:b/>
          <w:color w:val="000000"/>
          <w:sz w:val="28"/>
          <w:szCs w:val="24"/>
          <w:lang w:eastAsia="uk-UA" w:bidi="uk-UA"/>
        </w:rPr>
      </w:pPr>
      <w:r w:rsidRPr="00417C43">
        <w:rPr>
          <w:rFonts w:ascii="Times New Roman" w:eastAsia="Times New Roman" w:hAnsi="Times New Roman" w:cs="Times New Roman"/>
          <w:b/>
          <w:color w:val="000000"/>
          <w:sz w:val="28"/>
          <w:szCs w:val="24"/>
          <w:lang w:eastAsia="uk-UA" w:bidi="uk-UA"/>
        </w:rPr>
        <w:t xml:space="preserve">Карта </w:t>
      </w:r>
      <w:r>
        <w:rPr>
          <w:rFonts w:ascii="Times New Roman" w:eastAsia="Times New Roman" w:hAnsi="Times New Roman" w:cs="Times New Roman"/>
          <w:b/>
          <w:color w:val="000000"/>
          <w:sz w:val="28"/>
          <w:szCs w:val="24"/>
          <w:lang w:eastAsia="uk-UA" w:bidi="uk-UA"/>
        </w:rPr>
        <w:t>с</w:t>
      </w:r>
      <w:r w:rsidR="00745BAD">
        <w:rPr>
          <w:rFonts w:ascii="Times New Roman" w:eastAsia="Times New Roman" w:hAnsi="Times New Roman" w:cs="Times New Roman"/>
          <w:b/>
          <w:color w:val="000000"/>
          <w:sz w:val="28"/>
          <w:szCs w:val="24"/>
          <w:lang w:eastAsia="uk-UA" w:bidi="uk-UA"/>
        </w:rPr>
        <w:t>а</w:t>
      </w:r>
      <w:r>
        <w:rPr>
          <w:rFonts w:ascii="Times New Roman" w:eastAsia="Times New Roman" w:hAnsi="Times New Roman" w:cs="Times New Roman"/>
          <w:b/>
          <w:color w:val="000000"/>
          <w:sz w:val="28"/>
          <w:szCs w:val="24"/>
          <w:lang w:eastAsia="uk-UA" w:bidi="uk-UA"/>
        </w:rPr>
        <w:t>мооцінювання</w:t>
      </w:r>
      <w:r w:rsidRPr="00417C43">
        <w:rPr>
          <w:rFonts w:ascii="Times New Roman" w:eastAsia="Times New Roman" w:hAnsi="Times New Roman" w:cs="Times New Roman"/>
          <w:b/>
          <w:color w:val="000000"/>
          <w:sz w:val="28"/>
          <w:szCs w:val="24"/>
          <w:lang w:eastAsia="uk-UA" w:bidi="uk-UA"/>
        </w:rPr>
        <w:t xml:space="preserve"> рівня сформованості самоосвітньої компетентності за процесуальним критерієм</w:t>
      </w:r>
    </w:p>
    <w:p w:rsidR="00681422" w:rsidRPr="00417C43" w:rsidRDefault="00681422" w:rsidP="00681422">
      <w:pPr>
        <w:spacing w:after="0" w:line="240" w:lineRule="auto"/>
        <w:ind w:firstLine="567"/>
        <w:jc w:val="both"/>
        <w:rPr>
          <w:rFonts w:ascii="Times New Roman" w:hAnsi="Times New Roman" w:cs="Times New Roman"/>
          <w:sz w:val="28"/>
          <w:szCs w:val="24"/>
          <w:lang w:bidi="ru-RU"/>
        </w:rPr>
      </w:pPr>
      <w:r w:rsidRPr="00417C43">
        <w:rPr>
          <w:rFonts w:ascii="Times New Roman" w:hAnsi="Times New Roman" w:cs="Times New Roman"/>
          <w:i/>
          <w:sz w:val="28"/>
          <w:szCs w:val="24"/>
          <w:lang w:bidi="ru-RU"/>
        </w:rPr>
        <w:t>Мета:</w:t>
      </w:r>
      <w:r w:rsidRPr="00417C43">
        <w:rPr>
          <w:rFonts w:ascii="Times New Roman" w:hAnsi="Times New Roman" w:cs="Times New Roman"/>
          <w:sz w:val="28"/>
          <w:szCs w:val="24"/>
          <w:lang w:bidi="ru-RU"/>
        </w:rPr>
        <w:t xml:space="preserve"> визначити рівень сформованості у студентів самоосвітньої компетентності за процесуальним критерієм.</w:t>
      </w:r>
    </w:p>
    <w:p w:rsidR="00681422" w:rsidRPr="00417C43" w:rsidRDefault="00681422" w:rsidP="00681422">
      <w:pPr>
        <w:widowControl w:val="0"/>
        <w:spacing w:after="0" w:line="240" w:lineRule="auto"/>
        <w:ind w:firstLine="567"/>
        <w:jc w:val="both"/>
        <w:rPr>
          <w:rFonts w:ascii="Times New Roman" w:eastAsia="Times New Roman" w:hAnsi="Times New Roman" w:cs="Times New Roman"/>
          <w:color w:val="000000"/>
          <w:sz w:val="28"/>
          <w:szCs w:val="24"/>
          <w:lang w:eastAsia="uk-UA" w:bidi="uk-UA"/>
        </w:rPr>
      </w:pPr>
      <w:r w:rsidRPr="00417C43">
        <w:rPr>
          <w:rFonts w:ascii="Times New Roman" w:eastAsia="Times New Roman" w:hAnsi="Times New Roman" w:cs="Times New Roman"/>
          <w:i/>
          <w:iCs/>
          <w:color w:val="000000"/>
          <w:sz w:val="28"/>
          <w:szCs w:val="24"/>
          <w:shd w:val="clear" w:color="auto" w:fill="FFFFFF"/>
          <w:lang w:eastAsia="uk-UA" w:bidi="uk-UA"/>
        </w:rPr>
        <w:t>Методика проведення.</w:t>
      </w:r>
      <w:r w:rsidRPr="00417C43">
        <w:rPr>
          <w:rFonts w:ascii="Times New Roman" w:eastAsia="Times New Roman" w:hAnsi="Times New Roman" w:cs="Times New Roman"/>
          <w:color w:val="000000"/>
          <w:sz w:val="28"/>
          <w:szCs w:val="24"/>
          <w:lang w:eastAsia="uk-UA" w:bidi="uk-UA"/>
        </w:rPr>
        <w:t xml:space="preserve"> Досліджуваним пропонується за п’ятибальною системою оцінити вказані показники процесуального критерію за їх значимістю: 1 бал відповідає мінімальній значимості, 5 балів – максимальній.</w:t>
      </w:r>
    </w:p>
    <w:tbl>
      <w:tblPr>
        <w:tblStyle w:val="af4"/>
        <w:tblW w:w="9731" w:type="dxa"/>
        <w:tblInd w:w="-113" w:type="dxa"/>
        <w:tblLook w:val="04A0" w:firstRow="1" w:lastRow="0" w:firstColumn="1" w:lastColumn="0" w:noHBand="0" w:noVBand="1"/>
      </w:tblPr>
      <w:tblGrid>
        <w:gridCol w:w="592"/>
        <w:gridCol w:w="8003"/>
        <w:gridCol w:w="1136"/>
      </w:tblGrid>
      <w:tr w:rsidR="00681422" w:rsidRPr="00417C43" w:rsidTr="00AC17DC">
        <w:trPr>
          <w:trHeight w:val="610"/>
        </w:trPr>
        <w:tc>
          <w:tcPr>
            <w:tcW w:w="592" w:type="dxa"/>
            <w:tcBorders>
              <w:top w:val="single" w:sz="4" w:space="0" w:color="auto"/>
              <w:left w:val="single" w:sz="4" w:space="0" w:color="auto"/>
            </w:tcBorders>
            <w:shd w:val="clear" w:color="auto" w:fill="FFFFFF"/>
          </w:tcPr>
          <w:p w:rsidR="00681422" w:rsidRPr="00417C43" w:rsidRDefault="00681422" w:rsidP="00AC17DC">
            <w:pPr>
              <w:rPr>
                <w:rFonts w:ascii="Times New Roman" w:hAnsi="Times New Roman"/>
                <w:sz w:val="24"/>
                <w:szCs w:val="24"/>
                <w:lang w:bidi="ru-RU"/>
              </w:rPr>
            </w:pPr>
            <w:r w:rsidRPr="00417C43">
              <w:rPr>
                <w:rFonts w:ascii="Times New Roman" w:hAnsi="Times New Roman"/>
                <w:sz w:val="24"/>
                <w:szCs w:val="24"/>
                <w:lang w:bidi="ru-RU"/>
              </w:rPr>
              <w:t>№</w:t>
            </w:r>
          </w:p>
          <w:p w:rsidR="00681422" w:rsidRPr="00417C43" w:rsidRDefault="00681422" w:rsidP="00AC17DC">
            <w:pPr>
              <w:rPr>
                <w:rFonts w:ascii="Times New Roman" w:hAnsi="Times New Roman"/>
                <w:sz w:val="24"/>
                <w:szCs w:val="24"/>
                <w:lang w:bidi="ru-RU"/>
              </w:rPr>
            </w:pPr>
            <w:r w:rsidRPr="00417C43">
              <w:rPr>
                <w:rFonts w:ascii="Times New Roman" w:hAnsi="Times New Roman"/>
                <w:sz w:val="24"/>
                <w:szCs w:val="24"/>
                <w:lang w:bidi="ru-RU"/>
              </w:rPr>
              <w:t>п/п</w:t>
            </w:r>
          </w:p>
        </w:tc>
        <w:tc>
          <w:tcPr>
            <w:tcW w:w="8005" w:type="dxa"/>
            <w:tcBorders>
              <w:top w:val="single" w:sz="4" w:space="0" w:color="auto"/>
              <w:left w:val="single" w:sz="4" w:space="0" w:color="auto"/>
            </w:tcBorders>
            <w:shd w:val="clear" w:color="auto" w:fill="FFFFFF"/>
          </w:tcPr>
          <w:p w:rsidR="00681422" w:rsidRPr="00417C43" w:rsidRDefault="00681422" w:rsidP="00AC17DC">
            <w:pPr>
              <w:ind w:firstLine="142"/>
              <w:jc w:val="center"/>
              <w:rPr>
                <w:rFonts w:ascii="Times New Roman" w:hAnsi="Times New Roman"/>
                <w:sz w:val="24"/>
                <w:szCs w:val="24"/>
                <w:lang w:bidi="ru-RU"/>
              </w:rPr>
            </w:pPr>
            <w:r w:rsidRPr="00417C43">
              <w:rPr>
                <w:rFonts w:ascii="Times New Roman" w:hAnsi="Times New Roman"/>
                <w:sz w:val="24"/>
                <w:szCs w:val="24"/>
                <w:lang w:bidi="ru-RU"/>
              </w:rPr>
              <w:t xml:space="preserve">Показники </w:t>
            </w:r>
          </w:p>
        </w:tc>
        <w:tc>
          <w:tcPr>
            <w:tcW w:w="1134" w:type="dxa"/>
            <w:tcBorders>
              <w:top w:val="single" w:sz="4" w:space="0" w:color="auto"/>
              <w:left w:val="single" w:sz="4" w:space="0" w:color="auto"/>
              <w:right w:val="single" w:sz="4" w:space="0" w:color="auto"/>
            </w:tcBorders>
            <w:shd w:val="clear" w:color="auto" w:fill="FFFFFF"/>
            <w:vAlign w:val="bottom"/>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Код</w:t>
            </w:r>
          </w:p>
          <w:p w:rsidR="00681422" w:rsidRPr="00417C43" w:rsidRDefault="00681422" w:rsidP="00AC17DC">
            <w:pPr>
              <w:rPr>
                <w:rFonts w:ascii="Times New Roman" w:hAnsi="Times New Roman"/>
                <w:sz w:val="24"/>
                <w:szCs w:val="24"/>
              </w:rPr>
            </w:pPr>
            <w:r w:rsidRPr="00417C43">
              <w:rPr>
                <w:rFonts w:ascii="Times New Roman" w:hAnsi="Times New Roman"/>
                <w:sz w:val="24"/>
                <w:szCs w:val="24"/>
              </w:rPr>
              <w:t>відповіді</w:t>
            </w:r>
          </w:p>
        </w:tc>
      </w:tr>
      <w:tr w:rsidR="00681422" w:rsidRPr="00417C43" w:rsidTr="00AC17DC">
        <w:trPr>
          <w:trHeight w:val="322"/>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планувати самоосвітню діяльність</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Володіння сучасними способами і методами пошуку інформації</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610"/>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користуватися довідниками (словниками та енциклопедіями) різного типу</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з обробки та подання інформації</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627"/>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Навички самостійної роботи з навчальними посібниками, словниками, довідниками та іншими джерелами інформації</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610"/>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складати бібліографічні записи і списки. Користуватися каталогами в бібліотеках</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залучати додаткові книги, статті по темі вивчення</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627"/>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систематизувати і зберігати виписки з підручників зручні для знаходження і відбору</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використання електронних баз даних і засобів пошуку інформації</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складати короткі та розгорнуті конспекти</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аналізувати інформацію</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володіти різними типами читання</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доводити, обґрунтовувати судження</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переносити знання та вміння в нові ситуації</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Здатність до аналізу педагогічної діяльності</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610"/>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Практичні навички успішного використання інформаційно-пошуковими, інформаційно-аналітичними та технологічними вміннями</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22"/>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складати схеми, таблиці, графіки, робити їх аналіз</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610"/>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необхідні для оперування інформацією, знання інформаційних ресурсів у сфері освіти</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користуватися оргтехнікою та банком комп'ютерної інформації</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r w:rsidR="00681422" w:rsidRPr="00417C43" w:rsidTr="00AC17DC">
        <w:trPr>
          <w:trHeight w:val="305"/>
        </w:trPr>
        <w:tc>
          <w:tcPr>
            <w:tcW w:w="592" w:type="dxa"/>
          </w:tcPr>
          <w:p w:rsidR="00681422" w:rsidRPr="00417C43" w:rsidRDefault="00681422" w:rsidP="00AC17DC">
            <w:pPr>
              <w:pStyle w:val="ad"/>
              <w:numPr>
                <w:ilvl w:val="0"/>
                <w:numId w:val="56"/>
              </w:numPr>
              <w:jc w:val="center"/>
              <w:rPr>
                <w:rFonts w:ascii="Times New Roman" w:hAnsi="Times New Roman"/>
                <w:sz w:val="24"/>
                <w:szCs w:val="24"/>
              </w:rPr>
            </w:pPr>
          </w:p>
        </w:tc>
        <w:tc>
          <w:tcPr>
            <w:tcW w:w="8005" w:type="dxa"/>
            <w:tcBorders>
              <w:top w:val="single" w:sz="4" w:space="0" w:color="auto"/>
              <w:left w:val="single" w:sz="4" w:space="0" w:color="auto"/>
              <w:bottom w:val="single" w:sz="4" w:space="0" w:color="auto"/>
            </w:tcBorders>
            <w:shd w:val="clear" w:color="auto" w:fill="FFFFFF"/>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Уміння перебудовувати систему діяльності</w:t>
            </w:r>
          </w:p>
        </w:tc>
        <w:tc>
          <w:tcPr>
            <w:tcW w:w="1134" w:type="dxa"/>
          </w:tcPr>
          <w:p w:rsidR="00681422" w:rsidRPr="00417C43" w:rsidRDefault="00681422" w:rsidP="00AC17DC">
            <w:pPr>
              <w:rPr>
                <w:rFonts w:ascii="Times New Roman" w:hAnsi="Times New Roman"/>
                <w:sz w:val="24"/>
                <w:szCs w:val="24"/>
              </w:rPr>
            </w:pPr>
            <w:r w:rsidRPr="00417C43">
              <w:rPr>
                <w:rFonts w:ascii="Times New Roman" w:hAnsi="Times New Roman"/>
                <w:sz w:val="24"/>
                <w:szCs w:val="24"/>
              </w:rPr>
              <w:t>1 2 3 4 5</w:t>
            </w:r>
          </w:p>
        </w:tc>
      </w:tr>
    </w:tbl>
    <w:p w:rsidR="00681422" w:rsidRPr="00417C43" w:rsidRDefault="00681422" w:rsidP="00681422">
      <w:pPr>
        <w:widowControl w:val="0"/>
        <w:spacing w:after="42" w:line="240" w:lineRule="auto"/>
        <w:ind w:firstLine="800"/>
        <w:jc w:val="center"/>
        <w:rPr>
          <w:rFonts w:ascii="Times New Roman" w:eastAsia="Times New Roman" w:hAnsi="Times New Roman" w:cs="Times New Roman"/>
          <w:i/>
          <w:color w:val="000000"/>
          <w:sz w:val="28"/>
          <w:szCs w:val="28"/>
          <w:lang w:eastAsia="uk-UA" w:bidi="uk-UA"/>
        </w:rPr>
      </w:pPr>
      <w:r w:rsidRPr="00417C43">
        <w:rPr>
          <w:rFonts w:ascii="Times New Roman" w:hAnsi="Times New Roman" w:cs="Times New Roman"/>
          <w:i/>
          <w:sz w:val="28"/>
          <w:szCs w:val="28"/>
        </w:rPr>
        <w:t>Обробка та інтерпретація результатів тесту</w:t>
      </w:r>
    </w:p>
    <w:p w:rsidR="00681422" w:rsidRPr="00417C43" w:rsidRDefault="00681422" w:rsidP="00681422">
      <w:pPr>
        <w:widowControl w:val="0"/>
        <w:tabs>
          <w:tab w:val="left" w:pos="2251"/>
        </w:tabs>
        <w:spacing w:after="42" w:line="240" w:lineRule="auto"/>
        <w:ind w:firstLine="567"/>
        <w:jc w:val="both"/>
        <w:rPr>
          <w:rFonts w:ascii="Times New Roman" w:eastAsia="Times New Roman" w:hAnsi="Times New Roman" w:cs="Times New Roman"/>
          <w:color w:val="000000"/>
          <w:sz w:val="28"/>
          <w:szCs w:val="28"/>
          <w:lang w:eastAsia="uk-UA" w:bidi="uk-UA"/>
        </w:rPr>
      </w:pPr>
      <w:r w:rsidRPr="00417C43">
        <w:rPr>
          <w:rFonts w:ascii="Times New Roman" w:eastAsia="Times New Roman" w:hAnsi="Times New Roman" w:cs="Times New Roman"/>
          <w:color w:val="000000"/>
          <w:sz w:val="28"/>
          <w:szCs w:val="28"/>
          <w:lang w:eastAsia="uk-UA" w:bidi="uk-UA"/>
        </w:rPr>
        <w:t>Підрахувати загальну кількість балів, отриману за процесуальним критерієм сформованості самоосвітньої компетентності. Розподіл балів по рівнях наведені в таблиці.</w:t>
      </w:r>
    </w:p>
    <w:tbl>
      <w:tblPr>
        <w:tblStyle w:val="af4"/>
        <w:tblW w:w="9545" w:type="dxa"/>
        <w:tblLook w:val="04A0" w:firstRow="1" w:lastRow="0" w:firstColumn="1" w:lastColumn="0" w:noHBand="0" w:noVBand="1"/>
      </w:tblPr>
      <w:tblGrid>
        <w:gridCol w:w="434"/>
        <w:gridCol w:w="3523"/>
        <w:gridCol w:w="1957"/>
        <w:gridCol w:w="1955"/>
        <w:gridCol w:w="1676"/>
      </w:tblGrid>
      <w:tr w:rsidR="00681422" w:rsidRPr="00417C43" w:rsidTr="00AC17DC">
        <w:trPr>
          <w:trHeight w:val="58"/>
        </w:trPr>
        <w:tc>
          <w:tcPr>
            <w:tcW w:w="434" w:type="dxa"/>
          </w:tcPr>
          <w:p w:rsidR="00681422" w:rsidRPr="00417C43" w:rsidRDefault="00681422" w:rsidP="00AC17DC">
            <w:pPr>
              <w:widowControl w:val="0"/>
              <w:jc w:val="both"/>
              <w:rPr>
                <w:rFonts w:ascii="Times New Roman" w:eastAsia="Times New Roman" w:hAnsi="Times New Roman"/>
                <w:color w:val="000000"/>
                <w:sz w:val="24"/>
                <w:szCs w:val="28"/>
                <w:lang w:bidi="uk-UA"/>
              </w:rPr>
            </w:pPr>
          </w:p>
        </w:tc>
        <w:tc>
          <w:tcPr>
            <w:tcW w:w="3523" w:type="dxa"/>
          </w:tcPr>
          <w:p w:rsidR="00681422" w:rsidRPr="00417C43" w:rsidRDefault="00681422" w:rsidP="00AC17DC">
            <w:pPr>
              <w:widowControl w:val="0"/>
              <w:jc w:val="both"/>
              <w:rPr>
                <w:rFonts w:ascii="Times New Roman" w:eastAsia="Times New Roman" w:hAnsi="Times New Roman"/>
                <w:color w:val="000000"/>
                <w:sz w:val="24"/>
                <w:szCs w:val="28"/>
                <w:lang w:bidi="uk-UA"/>
              </w:rPr>
            </w:pPr>
          </w:p>
        </w:tc>
        <w:tc>
          <w:tcPr>
            <w:tcW w:w="1957" w:type="dxa"/>
            <w:tcBorders>
              <w:top w:val="single" w:sz="4" w:space="0" w:color="auto"/>
              <w:left w:val="single" w:sz="4" w:space="0" w:color="auto"/>
            </w:tcBorders>
            <w:shd w:val="clear" w:color="auto" w:fill="FFFFFF"/>
            <w:vAlign w:val="bottom"/>
          </w:tcPr>
          <w:p w:rsidR="00681422" w:rsidRPr="00417C43" w:rsidRDefault="00681422" w:rsidP="00AC17DC">
            <w:pPr>
              <w:widowControl w:val="0"/>
              <w:jc w:val="center"/>
              <w:rPr>
                <w:rFonts w:ascii="Times New Roman" w:eastAsia="Times New Roman" w:hAnsi="Times New Roman"/>
                <w:color w:val="000000"/>
                <w:sz w:val="24"/>
                <w:szCs w:val="28"/>
                <w:lang w:bidi="uk-UA"/>
              </w:rPr>
            </w:pPr>
            <w:r w:rsidRPr="00417C43">
              <w:rPr>
                <w:rFonts w:ascii="Times New Roman" w:eastAsia="Times New Roman" w:hAnsi="Times New Roman"/>
                <w:color w:val="000000"/>
                <w:sz w:val="24"/>
                <w:szCs w:val="28"/>
                <w:lang w:bidi="uk-UA"/>
              </w:rPr>
              <w:t>Низький</w:t>
            </w:r>
          </w:p>
        </w:tc>
        <w:tc>
          <w:tcPr>
            <w:tcW w:w="1955" w:type="dxa"/>
            <w:tcBorders>
              <w:top w:val="single" w:sz="4" w:space="0" w:color="auto"/>
              <w:left w:val="single" w:sz="4" w:space="0" w:color="auto"/>
            </w:tcBorders>
            <w:shd w:val="clear" w:color="auto" w:fill="FFFFFF"/>
            <w:vAlign w:val="bottom"/>
          </w:tcPr>
          <w:p w:rsidR="00681422" w:rsidRPr="00417C43" w:rsidRDefault="00681422" w:rsidP="00AC17DC">
            <w:pPr>
              <w:widowControl w:val="0"/>
              <w:jc w:val="center"/>
              <w:rPr>
                <w:rFonts w:ascii="Times New Roman" w:eastAsia="Times New Roman" w:hAnsi="Times New Roman"/>
                <w:color w:val="000000"/>
                <w:sz w:val="24"/>
                <w:szCs w:val="28"/>
                <w:lang w:bidi="uk-UA"/>
              </w:rPr>
            </w:pPr>
            <w:r w:rsidRPr="00417C43">
              <w:rPr>
                <w:rFonts w:ascii="Times New Roman" w:eastAsia="Times New Roman" w:hAnsi="Times New Roman"/>
                <w:color w:val="000000"/>
                <w:sz w:val="24"/>
                <w:szCs w:val="28"/>
                <w:lang w:bidi="uk-UA"/>
              </w:rPr>
              <w:t>Середній</w:t>
            </w:r>
          </w:p>
        </w:tc>
        <w:tc>
          <w:tcPr>
            <w:tcW w:w="1676" w:type="dxa"/>
            <w:tcBorders>
              <w:top w:val="single" w:sz="4" w:space="0" w:color="auto"/>
              <w:left w:val="single" w:sz="4" w:space="0" w:color="auto"/>
              <w:right w:val="single" w:sz="4" w:space="0" w:color="auto"/>
            </w:tcBorders>
            <w:shd w:val="clear" w:color="auto" w:fill="FFFFFF"/>
            <w:vAlign w:val="bottom"/>
          </w:tcPr>
          <w:p w:rsidR="00681422" w:rsidRPr="00417C43" w:rsidRDefault="00681422" w:rsidP="00AC17DC">
            <w:pPr>
              <w:widowControl w:val="0"/>
              <w:jc w:val="center"/>
              <w:rPr>
                <w:rFonts w:ascii="Times New Roman" w:eastAsia="Times New Roman" w:hAnsi="Times New Roman"/>
                <w:color w:val="000000"/>
                <w:sz w:val="24"/>
                <w:szCs w:val="28"/>
                <w:lang w:bidi="uk-UA"/>
              </w:rPr>
            </w:pPr>
            <w:r w:rsidRPr="00417C43">
              <w:rPr>
                <w:rFonts w:ascii="Times New Roman" w:eastAsia="Times New Roman" w:hAnsi="Times New Roman"/>
                <w:color w:val="000000"/>
                <w:sz w:val="24"/>
                <w:szCs w:val="28"/>
                <w:lang w:bidi="uk-UA"/>
              </w:rPr>
              <w:t>Високий</w:t>
            </w:r>
          </w:p>
        </w:tc>
      </w:tr>
      <w:tr w:rsidR="00681422" w:rsidRPr="00417C43" w:rsidTr="00AC17DC">
        <w:trPr>
          <w:trHeight w:val="277"/>
        </w:trPr>
        <w:tc>
          <w:tcPr>
            <w:tcW w:w="434" w:type="dxa"/>
            <w:tcBorders>
              <w:top w:val="single" w:sz="4" w:space="0" w:color="auto"/>
              <w:left w:val="single" w:sz="4" w:space="0" w:color="auto"/>
              <w:bottom w:val="single" w:sz="4" w:space="0" w:color="auto"/>
            </w:tcBorders>
            <w:shd w:val="clear" w:color="auto" w:fill="FFFFFF"/>
            <w:vAlign w:val="bottom"/>
          </w:tcPr>
          <w:p w:rsidR="00681422" w:rsidRPr="00417C43" w:rsidRDefault="00681422" w:rsidP="00AC17DC">
            <w:pPr>
              <w:widowControl w:val="0"/>
              <w:rPr>
                <w:rFonts w:ascii="Times New Roman" w:eastAsia="Times New Roman" w:hAnsi="Times New Roman"/>
                <w:color w:val="000000"/>
                <w:sz w:val="24"/>
                <w:szCs w:val="28"/>
                <w:lang w:bidi="uk-UA"/>
              </w:rPr>
            </w:pPr>
            <w:r w:rsidRPr="00417C43">
              <w:rPr>
                <w:rFonts w:ascii="Times New Roman" w:eastAsia="Lucida Sans Unicode" w:hAnsi="Times New Roman"/>
                <w:color w:val="000000"/>
                <w:sz w:val="24"/>
                <w:szCs w:val="28"/>
                <w:lang w:bidi="uk-UA"/>
              </w:rPr>
              <w:t>1</w:t>
            </w:r>
            <w:r w:rsidRPr="00417C43">
              <w:rPr>
                <w:rFonts w:ascii="Times New Roman" w:eastAsia="Courier New" w:hAnsi="Times New Roman"/>
                <w:color w:val="000000"/>
                <w:sz w:val="24"/>
                <w:szCs w:val="28"/>
                <w:lang w:bidi="uk-UA"/>
              </w:rPr>
              <w:t>.</w:t>
            </w:r>
          </w:p>
        </w:tc>
        <w:tc>
          <w:tcPr>
            <w:tcW w:w="3523" w:type="dxa"/>
            <w:tcBorders>
              <w:top w:val="single" w:sz="4" w:space="0" w:color="auto"/>
              <w:left w:val="single" w:sz="4" w:space="0" w:color="auto"/>
              <w:bottom w:val="single" w:sz="4" w:space="0" w:color="auto"/>
            </w:tcBorders>
            <w:shd w:val="clear" w:color="auto" w:fill="FFFFFF"/>
          </w:tcPr>
          <w:p w:rsidR="00681422" w:rsidRPr="00417C43" w:rsidRDefault="00681422" w:rsidP="00AC17DC">
            <w:pPr>
              <w:widowControl w:val="0"/>
              <w:rPr>
                <w:rFonts w:ascii="Times New Roman" w:eastAsia="Times New Roman" w:hAnsi="Times New Roman"/>
                <w:color w:val="000000"/>
                <w:sz w:val="24"/>
                <w:szCs w:val="28"/>
                <w:lang w:bidi="uk-UA"/>
              </w:rPr>
            </w:pPr>
            <w:r w:rsidRPr="00417C43">
              <w:rPr>
                <w:rFonts w:ascii="Times New Roman" w:eastAsia="Times New Roman" w:hAnsi="Times New Roman"/>
                <w:color w:val="000000"/>
                <w:sz w:val="24"/>
                <w:szCs w:val="28"/>
                <w:lang w:bidi="uk-UA"/>
              </w:rPr>
              <w:t>Процесуальний</w:t>
            </w:r>
          </w:p>
        </w:tc>
        <w:tc>
          <w:tcPr>
            <w:tcW w:w="1957" w:type="dxa"/>
            <w:tcBorders>
              <w:top w:val="single" w:sz="4" w:space="0" w:color="auto"/>
              <w:left w:val="single" w:sz="4" w:space="0" w:color="auto"/>
              <w:bottom w:val="single" w:sz="4" w:space="0" w:color="auto"/>
            </w:tcBorders>
            <w:shd w:val="clear" w:color="auto" w:fill="FFFFFF"/>
          </w:tcPr>
          <w:p w:rsidR="00681422" w:rsidRPr="00417C43" w:rsidRDefault="00681422" w:rsidP="00AC17DC">
            <w:pPr>
              <w:widowControl w:val="0"/>
              <w:jc w:val="center"/>
              <w:rPr>
                <w:rFonts w:ascii="Times New Roman" w:eastAsia="Times New Roman" w:hAnsi="Times New Roman"/>
                <w:color w:val="000000"/>
                <w:sz w:val="24"/>
                <w:szCs w:val="28"/>
                <w:lang w:bidi="uk-UA"/>
              </w:rPr>
            </w:pPr>
            <w:r w:rsidRPr="00417C43">
              <w:rPr>
                <w:rFonts w:ascii="Times New Roman" w:eastAsia="Times New Roman" w:hAnsi="Times New Roman"/>
                <w:color w:val="000000"/>
                <w:sz w:val="24"/>
                <w:szCs w:val="28"/>
                <w:lang w:bidi="uk-UA"/>
              </w:rPr>
              <w:t>35 і менше</w:t>
            </w:r>
          </w:p>
        </w:tc>
        <w:tc>
          <w:tcPr>
            <w:tcW w:w="1955" w:type="dxa"/>
            <w:tcBorders>
              <w:top w:val="single" w:sz="4" w:space="0" w:color="auto"/>
              <w:left w:val="single" w:sz="4" w:space="0" w:color="auto"/>
              <w:bottom w:val="single" w:sz="4" w:space="0" w:color="auto"/>
            </w:tcBorders>
            <w:shd w:val="clear" w:color="auto" w:fill="FFFFFF"/>
          </w:tcPr>
          <w:p w:rsidR="00681422" w:rsidRPr="00417C43" w:rsidRDefault="00681422" w:rsidP="00AC17DC">
            <w:pPr>
              <w:widowControl w:val="0"/>
              <w:jc w:val="center"/>
              <w:rPr>
                <w:rFonts w:ascii="Times New Roman" w:eastAsia="Times New Roman" w:hAnsi="Times New Roman"/>
                <w:color w:val="000000"/>
                <w:sz w:val="24"/>
                <w:szCs w:val="28"/>
                <w:lang w:bidi="uk-UA"/>
              </w:rPr>
            </w:pPr>
            <w:r w:rsidRPr="00417C43">
              <w:rPr>
                <w:rFonts w:ascii="Times New Roman" w:eastAsia="Times New Roman" w:hAnsi="Times New Roman"/>
                <w:color w:val="000000"/>
                <w:sz w:val="24"/>
                <w:szCs w:val="28"/>
                <w:lang w:bidi="uk-UA"/>
              </w:rPr>
              <w:t>36-54</w:t>
            </w:r>
          </w:p>
        </w:tc>
        <w:tc>
          <w:tcPr>
            <w:tcW w:w="1676" w:type="dxa"/>
            <w:tcBorders>
              <w:top w:val="single" w:sz="4" w:space="0" w:color="auto"/>
              <w:left w:val="single" w:sz="4" w:space="0" w:color="auto"/>
              <w:bottom w:val="single" w:sz="4" w:space="0" w:color="auto"/>
              <w:right w:val="single" w:sz="4" w:space="0" w:color="auto"/>
            </w:tcBorders>
            <w:shd w:val="clear" w:color="auto" w:fill="FFFFFF"/>
          </w:tcPr>
          <w:p w:rsidR="00681422" w:rsidRPr="00417C43" w:rsidRDefault="00681422" w:rsidP="00AC17DC">
            <w:pPr>
              <w:widowControl w:val="0"/>
              <w:jc w:val="center"/>
              <w:rPr>
                <w:rFonts w:ascii="Times New Roman" w:eastAsia="Times New Roman" w:hAnsi="Times New Roman"/>
                <w:color w:val="000000"/>
                <w:sz w:val="24"/>
                <w:szCs w:val="28"/>
                <w:lang w:bidi="uk-UA"/>
              </w:rPr>
            </w:pPr>
            <w:r w:rsidRPr="00417C43">
              <w:rPr>
                <w:rFonts w:ascii="Times New Roman" w:eastAsia="Times New Roman" w:hAnsi="Times New Roman"/>
                <w:color w:val="000000"/>
                <w:sz w:val="24"/>
                <w:szCs w:val="28"/>
                <w:lang w:bidi="uk-UA"/>
              </w:rPr>
              <w:t>55 і більше</w:t>
            </w:r>
          </w:p>
        </w:tc>
      </w:tr>
    </w:tbl>
    <w:p w:rsidR="00681422" w:rsidRPr="00417C43" w:rsidRDefault="00681422" w:rsidP="00681422">
      <w:pPr>
        <w:spacing w:line="240" w:lineRule="auto"/>
        <w:rPr>
          <w:rFonts w:ascii="Times New Roman" w:hAnsi="Times New Roman" w:cs="Times New Roman"/>
          <w:sz w:val="28"/>
        </w:rPr>
      </w:pPr>
    </w:p>
    <w:p w:rsidR="00681422" w:rsidRPr="00417C43" w:rsidRDefault="00681422">
      <w:pPr>
        <w:rPr>
          <w:rFonts w:ascii="Times New Roman" w:eastAsia="Times New Roman" w:hAnsi="Times New Roman" w:cs="Times New Roman"/>
        </w:rPr>
      </w:pPr>
      <w:r w:rsidRPr="00417C43">
        <w:rPr>
          <w:rFonts w:ascii="Times New Roman" w:hAnsi="Times New Roman" w:cs="Times New Roman"/>
          <w:sz w:val="28"/>
        </w:rPr>
        <w:br w:type="page"/>
      </w:r>
    </w:p>
    <w:p w:rsidR="00395780" w:rsidRPr="00417C43" w:rsidRDefault="00395780" w:rsidP="00B1791C">
      <w:pPr>
        <w:widowControl w:val="0"/>
        <w:spacing w:after="0" w:line="240" w:lineRule="auto"/>
        <w:ind w:left="6372" w:firstLine="142"/>
        <w:jc w:val="right"/>
        <w:rPr>
          <w:rFonts w:ascii="Times New Roman" w:eastAsia="Times New Roman" w:hAnsi="Times New Roman" w:cs="Times New Roman"/>
          <w:b/>
          <w:sz w:val="28"/>
          <w:szCs w:val="28"/>
        </w:rPr>
      </w:pPr>
      <w:r w:rsidRPr="00417C43">
        <w:rPr>
          <w:rFonts w:ascii="Times New Roman" w:eastAsia="Times New Roman" w:hAnsi="Times New Roman" w:cs="Times New Roman"/>
          <w:b/>
          <w:sz w:val="28"/>
          <w:szCs w:val="28"/>
        </w:rPr>
        <w:lastRenderedPageBreak/>
        <w:t xml:space="preserve">Додаток </w:t>
      </w:r>
      <w:r w:rsidR="005F761B" w:rsidRPr="00417C43">
        <w:rPr>
          <w:rFonts w:ascii="Times New Roman" w:eastAsia="Times New Roman" w:hAnsi="Times New Roman" w:cs="Times New Roman"/>
          <w:b/>
          <w:sz w:val="28"/>
          <w:szCs w:val="28"/>
        </w:rPr>
        <w:t>Х</w:t>
      </w:r>
    </w:p>
    <w:p w:rsidR="00395780" w:rsidRPr="00417C43" w:rsidRDefault="00395780" w:rsidP="00395780">
      <w:pPr>
        <w:widowControl w:val="0"/>
        <w:spacing w:after="0" w:line="240" w:lineRule="auto"/>
        <w:ind w:firstLine="142"/>
        <w:jc w:val="center"/>
        <w:rPr>
          <w:rFonts w:ascii="Times New Roman" w:eastAsia="Times New Roman" w:hAnsi="Times New Roman" w:cs="Times New Roman"/>
          <w:b/>
          <w:sz w:val="28"/>
          <w:szCs w:val="28"/>
        </w:rPr>
      </w:pPr>
      <w:r w:rsidRPr="00417C43">
        <w:rPr>
          <w:rFonts w:ascii="Times New Roman" w:eastAsia="Times New Roman" w:hAnsi="Times New Roman" w:cs="Times New Roman"/>
          <w:b/>
          <w:sz w:val="28"/>
          <w:szCs w:val="28"/>
        </w:rPr>
        <w:t>Опитувальник</w:t>
      </w:r>
    </w:p>
    <w:p w:rsidR="00395780" w:rsidRPr="00417C43" w:rsidRDefault="00083F34" w:rsidP="00FC684D">
      <w:pPr>
        <w:widowControl w:val="0"/>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395780" w:rsidRPr="00417C43">
        <w:rPr>
          <w:rFonts w:ascii="Times New Roman" w:eastAsia="Times New Roman" w:hAnsi="Times New Roman" w:cs="Times New Roman"/>
          <w:sz w:val="28"/>
          <w:szCs w:val="28"/>
        </w:rPr>
        <w:t xml:space="preserve">ослідження думок викладачів </w:t>
      </w:r>
      <w:r w:rsidR="0064516D" w:rsidRPr="00417C43">
        <w:rPr>
          <w:rFonts w:ascii="Times New Roman" w:eastAsia="Times New Roman" w:hAnsi="Times New Roman" w:cs="Times New Roman"/>
          <w:sz w:val="28"/>
          <w:szCs w:val="28"/>
        </w:rPr>
        <w:t>із проблеми подолання труднощів</w:t>
      </w:r>
      <w:r w:rsidR="003A5B59" w:rsidRPr="00417C43">
        <w:rPr>
          <w:rFonts w:ascii="Times New Roman" w:eastAsia="Times New Roman" w:hAnsi="Times New Roman" w:cs="Times New Roman"/>
          <w:sz w:val="28"/>
          <w:szCs w:val="28"/>
        </w:rPr>
        <w:t xml:space="preserve"> студентів</w:t>
      </w:r>
      <w:r w:rsidR="0064516D" w:rsidRPr="00417C43">
        <w:rPr>
          <w:rFonts w:ascii="Times New Roman" w:eastAsia="Times New Roman" w:hAnsi="Times New Roman" w:cs="Times New Roman"/>
          <w:sz w:val="28"/>
          <w:szCs w:val="28"/>
        </w:rPr>
        <w:t xml:space="preserve"> у</w:t>
      </w:r>
      <w:r w:rsidR="00395780" w:rsidRPr="00417C43">
        <w:rPr>
          <w:rFonts w:ascii="Times New Roman" w:eastAsia="Times New Roman" w:hAnsi="Times New Roman" w:cs="Times New Roman"/>
          <w:sz w:val="28"/>
          <w:szCs w:val="28"/>
        </w:rPr>
        <w:t xml:space="preserve"> </w:t>
      </w:r>
      <w:r w:rsidR="0064516D" w:rsidRPr="00417C43">
        <w:rPr>
          <w:rFonts w:ascii="Times New Roman" w:eastAsia="Times New Roman" w:hAnsi="Times New Roman" w:cs="Times New Roman"/>
          <w:sz w:val="28"/>
          <w:szCs w:val="28"/>
        </w:rPr>
        <w:t>самоосвіті</w:t>
      </w:r>
    </w:p>
    <w:p w:rsidR="00395780" w:rsidRPr="00417C43" w:rsidRDefault="00395780" w:rsidP="00FC684D">
      <w:pPr>
        <w:widowControl w:val="0"/>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i/>
          <w:iCs/>
          <w:color w:val="000000"/>
          <w:sz w:val="28"/>
          <w:szCs w:val="28"/>
          <w:shd w:val="clear" w:color="auto" w:fill="FFFFFF"/>
          <w:lang w:eastAsia="uk-UA" w:bidi="uk-UA"/>
        </w:rPr>
        <w:t>Мета:</w:t>
      </w:r>
      <w:r w:rsidRPr="00417C43">
        <w:rPr>
          <w:rFonts w:ascii="Times New Roman" w:eastAsia="Times New Roman" w:hAnsi="Times New Roman" w:cs="Times New Roman"/>
          <w:color w:val="000000"/>
          <w:sz w:val="28"/>
          <w:szCs w:val="28"/>
          <w:lang w:eastAsia="uk-UA" w:bidi="uk-UA"/>
        </w:rPr>
        <w:t xml:space="preserve"> </w:t>
      </w:r>
      <w:r w:rsidRPr="00417C43">
        <w:rPr>
          <w:rFonts w:ascii="Times New Roman" w:eastAsia="Times New Roman" w:hAnsi="Times New Roman" w:cs="Times New Roman"/>
          <w:sz w:val="28"/>
          <w:szCs w:val="28"/>
        </w:rPr>
        <w:t xml:space="preserve">Опитування проводиться з метою вдосконалення процесу формування самоосвітньої компетентності майбутніх викладачів практичного навчання ПТНЗ. </w:t>
      </w:r>
    </w:p>
    <w:p w:rsidR="0064516D" w:rsidRPr="00417C43" w:rsidRDefault="00395780" w:rsidP="00FC684D">
      <w:pPr>
        <w:widowControl w:val="0"/>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i/>
          <w:iCs/>
          <w:color w:val="000000"/>
          <w:sz w:val="28"/>
          <w:szCs w:val="28"/>
          <w:shd w:val="clear" w:color="auto" w:fill="FFFFFF"/>
          <w:lang w:eastAsia="uk-UA" w:bidi="uk-UA"/>
        </w:rPr>
        <w:t xml:space="preserve">Методика проведення: </w:t>
      </w:r>
      <w:r w:rsidRPr="00417C43">
        <w:rPr>
          <w:rFonts w:ascii="Times New Roman" w:eastAsia="Times New Roman" w:hAnsi="Times New Roman" w:cs="Times New Roman"/>
          <w:sz w:val="28"/>
          <w:szCs w:val="28"/>
        </w:rPr>
        <w:t xml:space="preserve">Будь ласка, уважно прочитайте питання опитувальника і запропоновані варіанти відповідей. Відзначте цифровий код відповіді, який відповідає Вашій думці або напишіть повну відповідь, де це необхідно. </w:t>
      </w:r>
    </w:p>
    <w:p w:rsidR="00395780" w:rsidRPr="00417C43" w:rsidRDefault="00395780" w:rsidP="00FC684D">
      <w:pPr>
        <w:widowControl w:val="0"/>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Заздалегідь дякуємо Вам за співпрацю!</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b/>
          <w:sz w:val="28"/>
          <w:szCs w:val="28"/>
        </w:rPr>
        <w:t>Будь ласка, повідомте, деякі відомості про себе:</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Вчене звання, посада___________________________</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Стаж роботи_____________________________</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p>
    <w:p w:rsidR="00395780" w:rsidRPr="00417C43" w:rsidRDefault="006C605B"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w:t>
      </w:r>
      <w:r w:rsidR="00395780" w:rsidRPr="00417C43">
        <w:rPr>
          <w:rFonts w:ascii="Times New Roman" w:eastAsia="Times New Roman" w:hAnsi="Times New Roman" w:cs="Times New Roman"/>
          <w:sz w:val="28"/>
          <w:szCs w:val="28"/>
        </w:rPr>
        <w:t>. Виберіть висловлювання, котре найбільш точно характеризує, на Вашу думку, систему самостійної роботи більшості студентів.</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студенти мають свою певну систему роботи;</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намагаються створити систему самостійної роботи, але поки вона не завжди регулярна;</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працюють без системи, так як не можуть її створити з різних причин</w:t>
      </w:r>
      <w:r w:rsidR="008D594D" w:rsidRPr="00417C43">
        <w:rPr>
          <w:rFonts w:ascii="Times New Roman" w:eastAsia="Times New Roman" w:hAnsi="Times New Roman" w:cs="Times New Roman"/>
          <w:sz w:val="28"/>
          <w:szCs w:val="28"/>
        </w:rPr>
        <w:t>;</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працюю</w:t>
      </w:r>
      <w:r w:rsidR="008D594D" w:rsidRPr="00417C43">
        <w:rPr>
          <w:rFonts w:ascii="Times New Roman" w:eastAsia="Times New Roman" w:hAnsi="Times New Roman" w:cs="Times New Roman"/>
          <w:sz w:val="28"/>
          <w:szCs w:val="28"/>
        </w:rPr>
        <w:t>ть</w:t>
      </w:r>
      <w:r w:rsidRPr="00417C43">
        <w:rPr>
          <w:rFonts w:ascii="Times New Roman" w:eastAsia="Times New Roman" w:hAnsi="Times New Roman" w:cs="Times New Roman"/>
          <w:sz w:val="28"/>
          <w:szCs w:val="28"/>
        </w:rPr>
        <w:t xml:space="preserve"> без систем</w:t>
      </w:r>
      <w:r w:rsidR="008D594D" w:rsidRPr="00417C43">
        <w:rPr>
          <w:rFonts w:ascii="Times New Roman" w:eastAsia="Times New Roman" w:hAnsi="Times New Roman" w:cs="Times New Roman"/>
          <w:sz w:val="28"/>
          <w:szCs w:val="28"/>
        </w:rPr>
        <w:t>и самостійної роботи, оскільки так</w:t>
      </w:r>
      <w:r w:rsidRPr="00417C43">
        <w:rPr>
          <w:rFonts w:ascii="Times New Roman" w:eastAsia="Times New Roman" w:hAnsi="Times New Roman" w:cs="Times New Roman"/>
          <w:sz w:val="28"/>
          <w:szCs w:val="28"/>
        </w:rPr>
        <w:t xml:space="preserve"> зручніше;</w:t>
      </w:r>
    </w:p>
    <w:p w:rsidR="00F1705C"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д) важко відповісти.</w:t>
      </w:r>
    </w:p>
    <w:p w:rsidR="00395780" w:rsidRPr="00417C43" w:rsidRDefault="006C605B"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2</w:t>
      </w:r>
      <w:r w:rsidR="00395780" w:rsidRPr="00417C43">
        <w:rPr>
          <w:rFonts w:ascii="Times New Roman" w:eastAsia="Times New Roman" w:hAnsi="Times New Roman" w:cs="Times New Roman"/>
          <w:sz w:val="28"/>
          <w:szCs w:val="28"/>
        </w:rPr>
        <w:t xml:space="preserve">. Хто надає, на Вашу думку, найбільш ефективну допомогу студенту в заняттях самоосвітою? </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викладачі навчального закладу;</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батьки;</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друзі;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працюють самостійно;</w:t>
      </w:r>
    </w:p>
    <w:p w:rsidR="00083F34" w:rsidRDefault="00395780" w:rsidP="00FC684D">
      <w:pPr>
        <w:widowControl w:val="0"/>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д) Baш варіант відповіді_____________</w:t>
      </w:r>
      <w:r w:rsidR="00083F34">
        <w:rPr>
          <w:rFonts w:ascii="Times New Roman" w:eastAsia="Times New Roman" w:hAnsi="Times New Roman" w:cs="Times New Roman"/>
          <w:sz w:val="28"/>
          <w:szCs w:val="28"/>
        </w:rPr>
        <w:t>______________________________</w:t>
      </w:r>
    </w:p>
    <w:p w:rsidR="00395780" w:rsidRPr="00417C43" w:rsidRDefault="006C605B"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3</w:t>
      </w:r>
      <w:r w:rsidR="00395780" w:rsidRPr="00417C43">
        <w:rPr>
          <w:rFonts w:ascii="Times New Roman" w:eastAsia="Times New Roman" w:hAnsi="Times New Roman" w:cs="Times New Roman"/>
          <w:sz w:val="28"/>
          <w:szCs w:val="28"/>
        </w:rPr>
        <w:t xml:space="preserve">. Якими джерелами </w:t>
      </w:r>
      <w:r w:rsidR="008D594D" w:rsidRPr="00417C43">
        <w:rPr>
          <w:rFonts w:ascii="Times New Roman" w:eastAsia="Times New Roman" w:hAnsi="Times New Roman" w:cs="Times New Roman"/>
          <w:sz w:val="28"/>
          <w:szCs w:val="28"/>
        </w:rPr>
        <w:t>найбільше користується студент у</w:t>
      </w:r>
      <w:r w:rsidR="00395780" w:rsidRPr="00417C43">
        <w:rPr>
          <w:rFonts w:ascii="Times New Roman" w:eastAsia="Times New Roman" w:hAnsi="Times New Roman" w:cs="Times New Roman"/>
          <w:sz w:val="28"/>
          <w:szCs w:val="28"/>
        </w:rPr>
        <w:t xml:space="preserve"> процесі самоосвіти? (Виберіть 1-3 пункту)</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лекціями;</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конспектами і розробками своїх друзів;</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навчальною літературою;</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додатковою літературою;</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д) індивідуальними консультаціями з викладачем;</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е) засобами масової інформації;</w:t>
      </w:r>
    </w:p>
    <w:p w:rsidR="00395780" w:rsidRPr="00417C43" w:rsidRDefault="00395780" w:rsidP="00FC684D">
      <w:pPr>
        <w:widowControl w:val="0"/>
        <w:spacing w:after="0" w:line="240" w:lineRule="auto"/>
        <w:ind w:firstLine="709"/>
        <w:jc w:val="both"/>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ж) інше (напишіть)_________________</w:t>
      </w:r>
      <w:r w:rsidR="00083F34">
        <w:rPr>
          <w:rFonts w:ascii="Times New Roman" w:eastAsia="Times New Roman" w:hAnsi="Times New Roman" w:cs="Times New Roman"/>
          <w:sz w:val="28"/>
          <w:szCs w:val="28"/>
        </w:rPr>
        <w:t>______________________________</w:t>
      </w:r>
      <w:r w:rsidR="008D594D" w:rsidRPr="00417C43">
        <w:rPr>
          <w:rFonts w:ascii="Times New Roman" w:eastAsia="Times New Roman" w:hAnsi="Times New Roman" w:cs="Times New Roman"/>
          <w:b/>
          <w:sz w:val="28"/>
          <w:szCs w:val="28"/>
        </w:rPr>
        <w:br/>
      </w:r>
      <w:r w:rsidR="006C605B" w:rsidRPr="00417C43">
        <w:rPr>
          <w:rFonts w:ascii="Times New Roman" w:eastAsia="Times New Roman" w:hAnsi="Times New Roman" w:cs="Times New Roman"/>
          <w:sz w:val="28"/>
          <w:szCs w:val="28"/>
        </w:rPr>
        <w:t>4</w:t>
      </w:r>
      <w:r w:rsidR="008D594D" w:rsidRPr="00417C43">
        <w:rPr>
          <w:rFonts w:ascii="Times New Roman" w:eastAsia="Times New Roman" w:hAnsi="Times New Roman" w:cs="Times New Roman"/>
          <w:sz w:val="28"/>
          <w:szCs w:val="28"/>
        </w:rPr>
        <w:t>. Чи відчува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 xml:space="preserve"> студент труднощі в систематизації своєї навчальної роботи при вивченні спецдисциплін?</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не відчува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ь;</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відчува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 xml:space="preserve"> іноді;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lastRenderedPageBreak/>
        <w:t>в) відчува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 xml:space="preserve"> часто;</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Ваш варіант відповіді____________</w:t>
      </w:r>
      <w:r w:rsidR="00083F34">
        <w:rPr>
          <w:rFonts w:ascii="Times New Roman" w:eastAsia="Times New Roman" w:hAnsi="Times New Roman" w:cs="Times New Roman"/>
          <w:sz w:val="28"/>
          <w:szCs w:val="28"/>
        </w:rPr>
        <w:t>_______________________________</w:t>
      </w:r>
    </w:p>
    <w:p w:rsidR="00395780" w:rsidRPr="00417C43" w:rsidRDefault="006C605B" w:rsidP="0021038D">
      <w:pPr>
        <w:widowControl w:val="0"/>
        <w:spacing w:after="0" w:line="240" w:lineRule="auto"/>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5</w:t>
      </w:r>
      <w:r w:rsidR="008D594D" w:rsidRPr="00417C43">
        <w:rPr>
          <w:rFonts w:ascii="Times New Roman" w:eastAsia="Times New Roman" w:hAnsi="Times New Roman" w:cs="Times New Roman"/>
          <w:sz w:val="28"/>
          <w:szCs w:val="28"/>
        </w:rPr>
        <w:t>. Чи вмі</w:t>
      </w:r>
      <w:r w:rsidR="00260A02" w:rsidRPr="00417C43">
        <w:rPr>
          <w:rFonts w:ascii="Times New Roman" w:eastAsia="Times New Roman" w:hAnsi="Times New Roman" w:cs="Times New Roman"/>
          <w:sz w:val="28"/>
          <w:szCs w:val="28"/>
        </w:rPr>
        <w:t>є</w:t>
      </w:r>
      <w:r w:rsidR="00395780" w:rsidRPr="00417C43">
        <w:rPr>
          <w:rFonts w:ascii="Times New Roman" w:eastAsia="Times New Roman" w:hAnsi="Times New Roman" w:cs="Times New Roman"/>
          <w:sz w:val="28"/>
          <w:szCs w:val="28"/>
        </w:rPr>
        <w:t xml:space="preserve"> студент систематизувати свою самоосвітню діяльність?</w:t>
      </w:r>
    </w:p>
    <w:p w:rsidR="00395780" w:rsidRPr="00417C43" w:rsidRDefault="008D594D"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не вмі</w:t>
      </w:r>
      <w:r w:rsidR="00260A02" w:rsidRPr="00417C43">
        <w:rPr>
          <w:rFonts w:ascii="Times New Roman" w:eastAsia="Times New Roman" w:hAnsi="Times New Roman" w:cs="Times New Roman"/>
          <w:sz w:val="28"/>
          <w:szCs w:val="28"/>
        </w:rPr>
        <w:t>є</w:t>
      </w:r>
      <w:r w:rsidR="00395780" w:rsidRPr="00417C43">
        <w:rPr>
          <w:rFonts w:ascii="Times New Roman" w:eastAsia="Times New Roman" w:hAnsi="Times New Roman" w:cs="Times New Roman"/>
          <w:sz w:val="28"/>
          <w:szCs w:val="28"/>
        </w:rPr>
        <w:t>;</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вмі</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 xml:space="preserve"> не завжди;</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так, вмі</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важко відповісти.</w:t>
      </w:r>
    </w:p>
    <w:p w:rsidR="00395780" w:rsidRPr="00417C43" w:rsidRDefault="006C605B" w:rsidP="0021038D">
      <w:pPr>
        <w:widowControl w:val="0"/>
        <w:spacing w:after="0" w:line="240" w:lineRule="auto"/>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6</w:t>
      </w:r>
      <w:r w:rsidR="00395780" w:rsidRPr="00417C43">
        <w:rPr>
          <w:rFonts w:ascii="Times New Roman" w:eastAsia="Times New Roman" w:hAnsi="Times New Roman" w:cs="Times New Roman"/>
          <w:sz w:val="28"/>
          <w:szCs w:val="28"/>
        </w:rPr>
        <w:t>. Чи відчува</w:t>
      </w:r>
      <w:r w:rsidR="00260A02" w:rsidRPr="00417C43">
        <w:rPr>
          <w:rFonts w:ascii="Times New Roman" w:eastAsia="Times New Roman" w:hAnsi="Times New Roman" w:cs="Times New Roman"/>
          <w:sz w:val="28"/>
          <w:szCs w:val="28"/>
        </w:rPr>
        <w:t>є</w:t>
      </w:r>
      <w:r w:rsidR="00395780" w:rsidRPr="00417C43">
        <w:rPr>
          <w:rFonts w:ascii="Times New Roman" w:eastAsia="Times New Roman" w:hAnsi="Times New Roman" w:cs="Times New Roman"/>
          <w:sz w:val="28"/>
          <w:szCs w:val="28"/>
        </w:rPr>
        <w:t xml:space="preserve"> студент труднощі під час аналізу прочитаної інформації в ході підготовки до навчальних занять?</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не відчува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відчува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 xml:space="preserve"> іноді;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так, відчува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 xml:space="preserve"> часто;</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Ваш варіант відповідей____________</w:t>
      </w:r>
      <w:r w:rsidR="00083F34">
        <w:rPr>
          <w:rFonts w:ascii="Times New Roman" w:eastAsia="Times New Roman" w:hAnsi="Times New Roman" w:cs="Times New Roman"/>
          <w:sz w:val="28"/>
          <w:szCs w:val="28"/>
        </w:rPr>
        <w:t>_____________________________</w:t>
      </w:r>
    </w:p>
    <w:p w:rsidR="00395780" w:rsidRPr="00417C43" w:rsidRDefault="006C605B"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7</w:t>
      </w:r>
      <w:r w:rsidR="00395780" w:rsidRPr="00417C43">
        <w:rPr>
          <w:rFonts w:ascii="Times New Roman" w:eastAsia="Times New Roman" w:hAnsi="Times New Roman" w:cs="Times New Roman"/>
          <w:sz w:val="28"/>
          <w:szCs w:val="28"/>
        </w:rPr>
        <w:t>. Чи</w:t>
      </w:r>
      <w:r w:rsidR="007D6BE4" w:rsidRPr="00417C43">
        <w:rPr>
          <w:rFonts w:ascii="Times New Roman" w:eastAsia="Times New Roman" w:hAnsi="Times New Roman" w:cs="Times New Roman"/>
          <w:sz w:val="28"/>
          <w:szCs w:val="28"/>
        </w:rPr>
        <w:t xml:space="preserve"> виникають у студент</w:t>
      </w:r>
      <w:r w:rsidR="00260A02" w:rsidRPr="00417C43">
        <w:rPr>
          <w:rFonts w:ascii="Times New Roman" w:eastAsia="Times New Roman" w:hAnsi="Times New Roman" w:cs="Times New Roman"/>
          <w:sz w:val="28"/>
          <w:szCs w:val="28"/>
        </w:rPr>
        <w:t>а</w:t>
      </w:r>
      <w:r w:rsidR="008D594D" w:rsidRPr="00417C43">
        <w:rPr>
          <w:rFonts w:ascii="Times New Roman" w:eastAsia="Times New Roman" w:hAnsi="Times New Roman" w:cs="Times New Roman"/>
          <w:sz w:val="28"/>
          <w:szCs w:val="28"/>
        </w:rPr>
        <w:t xml:space="preserve"> труднощі у</w:t>
      </w:r>
      <w:r w:rsidR="00395780" w:rsidRPr="00417C43">
        <w:rPr>
          <w:rFonts w:ascii="Times New Roman" w:eastAsia="Times New Roman" w:hAnsi="Times New Roman" w:cs="Times New Roman"/>
          <w:sz w:val="28"/>
          <w:szCs w:val="28"/>
        </w:rPr>
        <w:t xml:space="preserve"> застосуванні отриманих знань на практиці</w:t>
      </w:r>
      <w:r w:rsidR="00395780" w:rsidRPr="00417C43">
        <w:rPr>
          <w:rFonts w:ascii="Times New Roman" w:eastAsia="Times New Roman" w:hAnsi="Times New Roman" w:cs="Times New Roman"/>
          <w:b/>
          <w:sz w:val="28"/>
          <w:szCs w:val="28"/>
        </w:rPr>
        <w:t>?</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не виникають;</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виникають іноді;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так, виникають часто;</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немає відповіді.</w:t>
      </w:r>
    </w:p>
    <w:p w:rsidR="00395780" w:rsidRPr="00417C43" w:rsidRDefault="006C605B"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8</w:t>
      </w:r>
      <w:r w:rsidR="00395780" w:rsidRPr="00417C43">
        <w:rPr>
          <w:rFonts w:ascii="Times New Roman" w:eastAsia="Times New Roman" w:hAnsi="Times New Roman" w:cs="Times New Roman"/>
          <w:sz w:val="28"/>
          <w:szCs w:val="28"/>
        </w:rPr>
        <w:t>. Чи завжди</w:t>
      </w:r>
      <w:r w:rsidR="008D594D" w:rsidRPr="00417C43">
        <w:rPr>
          <w:rFonts w:ascii="Times New Roman" w:eastAsia="Times New Roman" w:hAnsi="Times New Roman" w:cs="Times New Roman"/>
          <w:sz w:val="28"/>
          <w:szCs w:val="28"/>
        </w:rPr>
        <w:t xml:space="preserve"> студент</w:t>
      </w:r>
      <w:r w:rsidR="007D6BE4" w:rsidRPr="00417C43">
        <w:rPr>
          <w:rFonts w:ascii="Times New Roman" w:eastAsia="Times New Roman" w:hAnsi="Times New Roman" w:cs="Times New Roman"/>
          <w:sz w:val="28"/>
          <w:szCs w:val="28"/>
        </w:rPr>
        <w:t xml:space="preserve"> мож</w:t>
      </w:r>
      <w:r w:rsidR="00260A02" w:rsidRPr="00417C43">
        <w:rPr>
          <w:rFonts w:ascii="Times New Roman" w:eastAsia="Times New Roman" w:hAnsi="Times New Roman" w:cs="Times New Roman"/>
          <w:sz w:val="28"/>
          <w:szCs w:val="28"/>
        </w:rPr>
        <w:t>е</w:t>
      </w:r>
      <w:r w:rsidR="008D594D" w:rsidRPr="00417C43">
        <w:rPr>
          <w:rFonts w:ascii="Times New Roman" w:eastAsia="Times New Roman" w:hAnsi="Times New Roman" w:cs="Times New Roman"/>
          <w:sz w:val="28"/>
          <w:szCs w:val="28"/>
        </w:rPr>
        <w:t xml:space="preserve"> виділити головні та</w:t>
      </w:r>
      <w:r w:rsidR="00395780" w:rsidRPr="00417C43">
        <w:rPr>
          <w:rFonts w:ascii="Times New Roman" w:eastAsia="Times New Roman" w:hAnsi="Times New Roman" w:cs="Times New Roman"/>
          <w:sz w:val="28"/>
          <w:szCs w:val="28"/>
        </w:rPr>
        <w:t xml:space="preserve"> другорядні деталі під час самостійної роботи з підручником?</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не завжди;</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мож</w:t>
      </w:r>
      <w:r w:rsidR="00260A02" w:rsidRPr="00417C43">
        <w:rPr>
          <w:rFonts w:ascii="Times New Roman" w:eastAsia="Times New Roman" w:hAnsi="Times New Roman" w:cs="Times New Roman"/>
          <w:sz w:val="28"/>
          <w:szCs w:val="28"/>
        </w:rPr>
        <w:t>е</w:t>
      </w:r>
      <w:r w:rsidRPr="00417C43">
        <w:rPr>
          <w:rFonts w:ascii="Times New Roman" w:eastAsia="Times New Roman" w:hAnsi="Times New Roman" w:cs="Times New Roman"/>
          <w:sz w:val="28"/>
          <w:szCs w:val="28"/>
        </w:rPr>
        <w:t xml:space="preserve"> іноді;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так, мож</w:t>
      </w:r>
      <w:r w:rsidR="00260A02" w:rsidRPr="00417C43">
        <w:rPr>
          <w:rFonts w:ascii="Times New Roman" w:eastAsia="Times New Roman" w:hAnsi="Times New Roman" w:cs="Times New Roman"/>
          <w:sz w:val="28"/>
          <w:szCs w:val="28"/>
        </w:rPr>
        <w:t>е</w:t>
      </w:r>
      <w:r w:rsidRPr="00417C43">
        <w:rPr>
          <w:rFonts w:ascii="Times New Roman" w:eastAsia="Times New Roman" w:hAnsi="Times New Roman" w:cs="Times New Roman"/>
          <w:sz w:val="28"/>
          <w:szCs w:val="28"/>
        </w:rPr>
        <w:t>;</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важко відповісти.</w:t>
      </w:r>
    </w:p>
    <w:p w:rsidR="00395780" w:rsidRPr="00417C43" w:rsidRDefault="00592348"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9</w:t>
      </w:r>
      <w:r w:rsidR="00395780" w:rsidRPr="00417C43">
        <w:rPr>
          <w:rFonts w:ascii="Times New Roman" w:eastAsia="Times New Roman" w:hAnsi="Times New Roman" w:cs="Times New Roman"/>
          <w:sz w:val="28"/>
          <w:szCs w:val="28"/>
        </w:rPr>
        <w:t>. Чи м</w:t>
      </w:r>
      <w:r w:rsidR="007D6BE4" w:rsidRPr="00417C43">
        <w:rPr>
          <w:rFonts w:ascii="Times New Roman" w:eastAsia="Times New Roman" w:hAnsi="Times New Roman" w:cs="Times New Roman"/>
          <w:sz w:val="28"/>
          <w:szCs w:val="28"/>
        </w:rPr>
        <w:t>ож</w:t>
      </w:r>
      <w:r w:rsidR="00260A02" w:rsidRPr="00417C43">
        <w:rPr>
          <w:rFonts w:ascii="Times New Roman" w:eastAsia="Times New Roman" w:hAnsi="Times New Roman" w:cs="Times New Roman"/>
          <w:sz w:val="28"/>
          <w:szCs w:val="28"/>
        </w:rPr>
        <w:t>е</w:t>
      </w:r>
      <w:r w:rsidR="00395780" w:rsidRPr="00417C43">
        <w:rPr>
          <w:rFonts w:ascii="Times New Roman" w:eastAsia="Times New Roman" w:hAnsi="Times New Roman" w:cs="Times New Roman"/>
          <w:sz w:val="28"/>
          <w:szCs w:val="28"/>
        </w:rPr>
        <w:t xml:space="preserve"> студент робити висновки з прочитаної інформації, узагальнювати її?</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не можуть;</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можуть, але не завжди;</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так, можуть;</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важко відповісти.</w:t>
      </w:r>
    </w:p>
    <w:p w:rsidR="00395780" w:rsidRPr="00417C43" w:rsidRDefault="00592348" w:rsidP="0021038D">
      <w:pPr>
        <w:widowControl w:val="0"/>
        <w:spacing w:after="0" w:line="240" w:lineRule="auto"/>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10.</w:t>
      </w:r>
      <w:r w:rsidR="007D6BE4" w:rsidRPr="00417C43">
        <w:rPr>
          <w:rFonts w:ascii="Times New Roman" w:eastAsia="Times New Roman" w:hAnsi="Times New Roman" w:cs="Times New Roman"/>
          <w:sz w:val="28"/>
          <w:szCs w:val="28"/>
        </w:rPr>
        <w:t xml:space="preserve"> Чи володі</w:t>
      </w:r>
      <w:r w:rsidR="00260A02" w:rsidRPr="00417C43">
        <w:rPr>
          <w:rFonts w:ascii="Times New Roman" w:eastAsia="Times New Roman" w:hAnsi="Times New Roman" w:cs="Times New Roman"/>
          <w:sz w:val="28"/>
          <w:szCs w:val="28"/>
        </w:rPr>
        <w:t>є</w:t>
      </w:r>
      <w:r w:rsidR="007D6BE4" w:rsidRPr="00417C43">
        <w:rPr>
          <w:rFonts w:ascii="Times New Roman" w:eastAsia="Times New Roman" w:hAnsi="Times New Roman" w:cs="Times New Roman"/>
          <w:sz w:val="28"/>
          <w:szCs w:val="28"/>
        </w:rPr>
        <w:t>ь</w:t>
      </w:r>
      <w:r w:rsidR="00395780" w:rsidRPr="00417C43">
        <w:rPr>
          <w:rFonts w:ascii="Times New Roman" w:eastAsia="Times New Roman" w:hAnsi="Times New Roman" w:cs="Times New Roman"/>
          <w:sz w:val="28"/>
          <w:szCs w:val="28"/>
        </w:rPr>
        <w:t xml:space="preserve"> студент, на Вашу думку, стійкою мотивацією до самоосвіти?</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не володі</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не завжди мож</w:t>
      </w:r>
      <w:r w:rsidR="00260A02" w:rsidRPr="00417C43">
        <w:rPr>
          <w:rFonts w:ascii="Times New Roman" w:eastAsia="Times New Roman" w:hAnsi="Times New Roman" w:cs="Times New Roman"/>
          <w:sz w:val="28"/>
          <w:szCs w:val="28"/>
        </w:rPr>
        <w:t>е</w:t>
      </w:r>
      <w:r w:rsidRPr="00417C43">
        <w:rPr>
          <w:rFonts w:ascii="Times New Roman" w:eastAsia="Times New Roman" w:hAnsi="Times New Roman" w:cs="Times New Roman"/>
          <w:sz w:val="28"/>
          <w:szCs w:val="28"/>
        </w:rPr>
        <w:t xml:space="preserve"> зберігати стійку увагу;</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так, володіють;</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важко відповісти.</w:t>
      </w:r>
    </w:p>
    <w:p w:rsidR="00395780" w:rsidRPr="00417C43" w:rsidRDefault="00395780" w:rsidP="0021038D">
      <w:pPr>
        <w:widowControl w:val="0"/>
        <w:spacing w:after="0" w:line="240" w:lineRule="auto"/>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w:t>
      </w:r>
      <w:r w:rsidR="00592348" w:rsidRPr="00417C43">
        <w:rPr>
          <w:rFonts w:ascii="Times New Roman" w:eastAsia="Times New Roman" w:hAnsi="Times New Roman" w:cs="Times New Roman"/>
          <w:sz w:val="28"/>
          <w:szCs w:val="28"/>
        </w:rPr>
        <w:t>1</w:t>
      </w:r>
      <w:r w:rsidRPr="00417C43">
        <w:rPr>
          <w:rFonts w:ascii="Times New Roman" w:eastAsia="Times New Roman" w:hAnsi="Times New Roman" w:cs="Times New Roman"/>
          <w:sz w:val="28"/>
          <w:szCs w:val="28"/>
        </w:rPr>
        <w:t>. Як довго студент</w:t>
      </w:r>
      <w:r w:rsidR="007D6BE4" w:rsidRPr="00417C43">
        <w:rPr>
          <w:rFonts w:ascii="Times New Roman" w:eastAsia="Times New Roman" w:hAnsi="Times New Roman" w:cs="Times New Roman"/>
          <w:sz w:val="28"/>
          <w:szCs w:val="28"/>
        </w:rPr>
        <w:t xml:space="preserve"> пам'ята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 xml:space="preserve"> інформацію, отриману самостійно?</w:t>
      </w:r>
    </w:p>
    <w:p w:rsidR="00395780" w:rsidRPr="00417C43" w:rsidRDefault="007D6BE4"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w:t>
      </w:r>
      <w:r w:rsidR="00395780" w:rsidRPr="00417C43">
        <w:rPr>
          <w:rFonts w:ascii="Times New Roman" w:eastAsia="Times New Roman" w:hAnsi="Times New Roman" w:cs="Times New Roman"/>
          <w:sz w:val="28"/>
          <w:szCs w:val="28"/>
        </w:rPr>
        <w:t xml:space="preserve"> інформація забувається;</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пам'ята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 xml:space="preserve"> тільки те, що </w:t>
      </w:r>
      <w:r w:rsidR="00260A02" w:rsidRPr="00417C43">
        <w:rPr>
          <w:rFonts w:ascii="Times New Roman" w:eastAsia="Times New Roman" w:hAnsi="Times New Roman" w:cs="Times New Roman"/>
          <w:sz w:val="28"/>
          <w:szCs w:val="28"/>
        </w:rPr>
        <w:t>йому</w:t>
      </w:r>
      <w:r w:rsidRPr="00417C43">
        <w:rPr>
          <w:rFonts w:ascii="Times New Roman" w:eastAsia="Times New Roman" w:hAnsi="Times New Roman" w:cs="Times New Roman"/>
          <w:sz w:val="28"/>
          <w:szCs w:val="28"/>
        </w:rPr>
        <w:t xml:space="preserve"> особливо цікаво;</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так, довго зберіга</w:t>
      </w:r>
      <w:r w:rsidR="00260A02"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 xml:space="preserve"> інформацію в пам'яті;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важко відповісти.</w:t>
      </w:r>
    </w:p>
    <w:p w:rsidR="00395780" w:rsidRPr="00417C43" w:rsidRDefault="007D6BE4"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w:t>
      </w:r>
      <w:r w:rsidR="00592348" w:rsidRPr="00417C43">
        <w:rPr>
          <w:rFonts w:ascii="Times New Roman" w:eastAsia="Times New Roman" w:hAnsi="Times New Roman" w:cs="Times New Roman"/>
          <w:sz w:val="28"/>
          <w:szCs w:val="28"/>
        </w:rPr>
        <w:t>2</w:t>
      </w:r>
      <w:r w:rsidRPr="00417C43">
        <w:rPr>
          <w:rFonts w:ascii="Times New Roman" w:eastAsia="Times New Roman" w:hAnsi="Times New Roman" w:cs="Times New Roman"/>
          <w:sz w:val="28"/>
          <w:szCs w:val="28"/>
        </w:rPr>
        <w:t>. Чи є необхідність у студент</w:t>
      </w:r>
      <w:r w:rsidR="00260A02" w:rsidRPr="00417C43">
        <w:rPr>
          <w:rFonts w:ascii="Times New Roman" w:eastAsia="Times New Roman" w:hAnsi="Times New Roman" w:cs="Times New Roman"/>
          <w:sz w:val="28"/>
          <w:szCs w:val="28"/>
        </w:rPr>
        <w:t>а</w:t>
      </w:r>
      <w:r w:rsidR="00395780" w:rsidRPr="00417C43">
        <w:rPr>
          <w:rFonts w:ascii="Times New Roman" w:eastAsia="Times New Roman" w:hAnsi="Times New Roman" w:cs="Times New Roman"/>
          <w:sz w:val="28"/>
          <w:szCs w:val="28"/>
        </w:rPr>
        <w:t xml:space="preserve"> у відвідуванні додаткових занять </w:t>
      </w:r>
      <w:r w:rsidRPr="00417C43">
        <w:rPr>
          <w:rFonts w:ascii="Times New Roman" w:eastAsia="Times New Roman" w:hAnsi="Times New Roman" w:cs="Times New Roman"/>
          <w:sz w:val="28"/>
          <w:szCs w:val="28"/>
        </w:rPr>
        <w:t>і</w:t>
      </w:r>
      <w:r w:rsidR="00395780" w:rsidRPr="00417C43">
        <w:rPr>
          <w:rFonts w:ascii="Times New Roman" w:eastAsia="Times New Roman" w:hAnsi="Times New Roman" w:cs="Times New Roman"/>
          <w:sz w:val="28"/>
          <w:szCs w:val="28"/>
        </w:rPr>
        <w:t>з розвитку самоосвітньої діяльності?</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в</w:t>
      </w:r>
      <w:r w:rsidR="00260A02" w:rsidRPr="00417C43">
        <w:rPr>
          <w:rFonts w:ascii="Times New Roman" w:eastAsia="Times New Roman" w:hAnsi="Times New Roman" w:cs="Times New Roman"/>
          <w:sz w:val="28"/>
          <w:szCs w:val="28"/>
        </w:rPr>
        <w:t>ін</w:t>
      </w:r>
      <w:r w:rsidRPr="00417C43">
        <w:rPr>
          <w:rFonts w:ascii="Times New Roman" w:eastAsia="Times New Roman" w:hAnsi="Times New Roman" w:cs="Times New Roman"/>
          <w:sz w:val="28"/>
          <w:szCs w:val="28"/>
        </w:rPr>
        <w:t xml:space="preserve"> не буд</w:t>
      </w:r>
      <w:r w:rsidR="00260A02" w:rsidRPr="00417C43">
        <w:rPr>
          <w:rFonts w:ascii="Times New Roman" w:eastAsia="Times New Roman" w:hAnsi="Times New Roman" w:cs="Times New Roman"/>
          <w:sz w:val="28"/>
          <w:szCs w:val="28"/>
        </w:rPr>
        <w:t>е</w:t>
      </w:r>
      <w:r w:rsidRPr="00417C43">
        <w:rPr>
          <w:rFonts w:ascii="Times New Roman" w:eastAsia="Times New Roman" w:hAnsi="Times New Roman" w:cs="Times New Roman"/>
          <w:sz w:val="28"/>
          <w:szCs w:val="28"/>
        </w:rPr>
        <w:t xml:space="preserve"> витрачати на це час;</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скоріше ні, ніж так;</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скоріше так, ніж ні;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lastRenderedPageBreak/>
        <w:t>г) так, в цьому є необхідність;</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д) важко відповісти.</w:t>
      </w:r>
    </w:p>
    <w:p w:rsidR="00395780" w:rsidRPr="00417C43" w:rsidRDefault="007D6BE4" w:rsidP="0021038D">
      <w:pPr>
        <w:widowControl w:val="0"/>
        <w:spacing w:after="0" w:line="240" w:lineRule="auto"/>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w:t>
      </w:r>
      <w:r w:rsidR="00592348" w:rsidRPr="00417C43">
        <w:rPr>
          <w:rFonts w:ascii="Times New Roman" w:eastAsia="Times New Roman" w:hAnsi="Times New Roman" w:cs="Times New Roman"/>
          <w:sz w:val="28"/>
          <w:szCs w:val="28"/>
        </w:rPr>
        <w:t>3</w:t>
      </w:r>
      <w:r w:rsidRPr="00417C43">
        <w:rPr>
          <w:rFonts w:ascii="Times New Roman" w:eastAsia="Times New Roman" w:hAnsi="Times New Roman" w:cs="Times New Roman"/>
          <w:sz w:val="28"/>
          <w:szCs w:val="28"/>
        </w:rPr>
        <w:t>. Чи мож</w:t>
      </w:r>
      <w:r w:rsidR="006C605B" w:rsidRPr="00417C43">
        <w:rPr>
          <w:rFonts w:ascii="Times New Roman" w:eastAsia="Times New Roman" w:hAnsi="Times New Roman" w:cs="Times New Roman"/>
          <w:sz w:val="28"/>
          <w:szCs w:val="28"/>
        </w:rPr>
        <w:t>е</w:t>
      </w:r>
      <w:r w:rsidR="00395780" w:rsidRPr="00417C43">
        <w:rPr>
          <w:rFonts w:ascii="Times New Roman" w:eastAsia="Times New Roman" w:hAnsi="Times New Roman" w:cs="Times New Roman"/>
          <w:sz w:val="28"/>
          <w:szCs w:val="28"/>
        </w:rPr>
        <w:t xml:space="preserve"> студент</w:t>
      </w:r>
      <w:r w:rsidR="006C605B" w:rsidRPr="00417C43">
        <w:rPr>
          <w:rFonts w:ascii="Times New Roman" w:eastAsia="Times New Roman" w:hAnsi="Times New Roman" w:cs="Times New Roman"/>
          <w:sz w:val="28"/>
          <w:szCs w:val="28"/>
        </w:rPr>
        <w:t xml:space="preserve"> самостійно аналізувати</w:t>
      </w:r>
      <w:r w:rsidR="00395780" w:rsidRPr="00417C43">
        <w:rPr>
          <w:rFonts w:ascii="Times New Roman" w:eastAsia="Times New Roman" w:hAnsi="Times New Roman" w:cs="Times New Roman"/>
          <w:sz w:val="28"/>
          <w:szCs w:val="28"/>
        </w:rPr>
        <w:t xml:space="preserve"> інформацію, отриману на заняттях </w:t>
      </w:r>
      <w:r w:rsidRPr="00417C43">
        <w:rPr>
          <w:rFonts w:ascii="Times New Roman" w:eastAsia="Times New Roman" w:hAnsi="Times New Roman" w:cs="Times New Roman"/>
          <w:sz w:val="28"/>
          <w:szCs w:val="28"/>
        </w:rPr>
        <w:t>і</w:t>
      </w:r>
      <w:r w:rsidR="00395780" w:rsidRPr="00417C43">
        <w:rPr>
          <w:rFonts w:ascii="Times New Roman" w:eastAsia="Times New Roman" w:hAnsi="Times New Roman" w:cs="Times New Roman"/>
          <w:sz w:val="28"/>
          <w:szCs w:val="28"/>
        </w:rPr>
        <w:t>з різних предметів?</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у н</w:t>
      </w:r>
      <w:r w:rsidR="006C605B" w:rsidRPr="00417C43">
        <w:rPr>
          <w:rFonts w:ascii="Times New Roman" w:eastAsia="Times New Roman" w:hAnsi="Times New Roman" w:cs="Times New Roman"/>
          <w:sz w:val="28"/>
          <w:szCs w:val="28"/>
        </w:rPr>
        <w:t>ього</w:t>
      </w:r>
      <w:r w:rsidRPr="00417C43">
        <w:rPr>
          <w:rFonts w:ascii="Times New Roman" w:eastAsia="Times New Roman" w:hAnsi="Times New Roman" w:cs="Times New Roman"/>
          <w:sz w:val="28"/>
          <w:szCs w:val="28"/>
        </w:rPr>
        <w:t xml:space="preserve"> виникають труднощі в цьому питанні;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скоріше ні, ніж так;</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скоріше так, ніж ні;</w:t>
      </w:r>
    </w:p>
    <w:p w:rsidR="00395780" w:rsidRPr="00417C43" w:rsidRDefault="006C605B"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так, це йому</w:t>
      </w:r>
      <w:r w:rsidR="00395780" w:rsidRPr="00417C43">
        <w:rPr>
          <w:rFonts w:ascii="Times New Roman" w:eastAsia="Times New Roman" w:hAnsi="Times New Roman" w:cs="Times New Roman"/>
          <w:sz w:val="28"/>
          <w:szCs w:val="28"/>
        </w:rPr>
        <w:t xml:space="preserve"> не видається важким;</w:t>
      </w:r>
    </w:p>
    <w:p w:rsidR="00F1705C"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д) важко відповісти</w:t>
      </w:r>
    </w:p>
    <w:p w:rsidR="00395780" w:rsidRPr="00417C43" w:rsidRDefault="007D6BE4"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w:t>
      </w:r>
      <w:r w:rsidR="00592348" w:rsidRPr="00417C43">
        <w:rPr>
          <w:rFonts w:ascii="Times New Roman" w:eastAsia="Times New Roman" w:hAnsi="Times New Roman" w:cs="Times New Roman"/>
          <w:sz w:val="28"/>
          <w:szCs w:val="28"/>
        </w:rPr>
        <w:t>4</w:t>
      </w:r>
      <w:r w:rsidRPr="00417C43">
        <w:rPr>
          <w:rFonts w:ascii="Times New Roman" w:eastAsia="Times New Roman" w:hAnsi="Times New Roman" w:cs="Times New Roman"/>
          <w:sz w:val="28"/>
          <w:szCs w:val="28"/>
        </w:rPr>
        <w:t>. Чи існує у студент</w:t>
      </w:r>
      <w:r w:rsidR="006C605B" w:rsidRPr="00417C43">
        <w:rPr>
          <w:rFonts w:ascii="Times New Roman" w:eastAsia="Times New Roman" w:hAnsi="Times New Roman" w:cs="Times New Roman"/>
          <w:sz w:val="28"/>
          <w:szCs w:val="28"/>
        </w:rPr>
        <w:t>а</w:t>
      </w:r>
      <w:r w:rsidR="00395780" w:rsidRPr="00417C43">
        <w:rPr>
          <w:rFonts w:ascii="Times New Roman" w:eastAsia="Times New Roman" w:hAnsi="Times New Roman" w:cs="Times New Roman"/>
          <w:sz w:val="28"/>
          <w:szCs w:val="28"/>
        </w:rPr>
        <w:t xml:space="preserve"> проблема в цілісному</w:t>
      </w:r>
      <w:r w:rsidRPr="00417C43">
        <w:rPr>
          <w:rFonts w:ascii="Times New Roman" w:eastAsia="Times New Roman" w:hAnsi="Times New Roman" w:cs="Times New Roman"/>
          <w:sz w:val="28"/>
          <w:szCs w:val="28"/>
        </w:rPr>
        <w:t xml:space="preserve"> об'єднанні розрізнених знань, у</w:t>
      </w:r>
      <w:r w:rsidR="00395780" w:rsidRPr="00417C43">
        <w:rPr>
          <w:rFonts w:ascii="Times New Roman" w:eastAsia="Times New Roman" w:hAnsi="Times New Roman" w:cs="Times New Roman"/>
          <w:sz w:val="28"/>
          <w:szCs w:val="28"/>
        </w:rPr>
        <w:t xml:space="preserve">зятих </w:t>
      </w:r>
      <w:r w:rsidRPr="00417C43">
        <w:rPr>
          <w:rFonts w:ascii="Times New Roman" w:eastAsia="Times New Roman" w:hAnsi="Times New Roman" w:cs="Times New Roman"/>
          <w:sz w:val="28"/>
          <w:szCs w:val="28"/>
        </w:rPr>
        <w:t>і</w:t>
      </w:r>
      <w:r w:rsidR="00395780" w:rsidRPr="00417C43">
        <w:rPr>
          <w:rFonts w:ascii="Times New Roman" w:eastAsia="Times New Roman" w:hAnsi="Times New Roman" w:cs="Times New Roman"/>
          <w:sz w:val="28"/>
          <w:szCs w:val="28"/>
        </w:rPr>
        <w:t xml:space="preserve">з різних джерел (доповідь, реферат, повідомлення і т. п.) </w:t>
      </w:r>
    </w:p>
    <w:p w:rsidR="00395780" w:rsidRPr="00417C43" w:rsidRDefault="007D6BE4"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не існу</w:t>
      </w:r>
      <w:r w:rsidR="00395780"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скоріше ні, ніж так;</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скоріше так, ніж ні;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так, в</w:t>
      </w:r>
      <w:r w:rsidR="006C605B" w:rsidRPr="00417C43">
        <w:rPr>
          <w:rFonts w:ascii="Times New Roman" w:eastAsia="Times New Roman" w:hAnsi="Times New Roman" w:cs="Times New Roman"/>
          <w:sz w:val="28"/>
          <w:szCs w:val="28"/>
        </w:rPr>
        <w:t>ін</w:t>
      </w:r>
      <w:r w:rsidRPr="00417C43">
        <w:rPr>
          <w:rFonts w:ascii="Times New Roman" w:eastAsia="Times New Roman" w:hAnsi="Times New Roman" w:cs="Times New Roman"/>
          <w:sz w:val="28"/>
          <w:szCs w:val="28"/>
        </w:rPr>
        <w:t xml:space="preserve"> не завжди можуть об'єднати ці знання;</w:t>
      </w:r>
    </w:p>
    <w:p w:rsidR="00592348"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д) не змогли відповісти.</w:t>
      </w:r>
    </w:p>
    <w:p w:rsidR="00395780" w:rsidRPr="00417C43" w:rsidRDefault="007D6BE4"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w:t>
      </w:r>
      <w:r w:rsidR="00592348" w:rsidRPr="00417C43">
        <w:rPr>
          <w:rFonts w:ascii="Times New Roman" w:eastAsia="Times New Roman" w:hAnsi="Times New Roman" w:cs="Times New Roman"/>
          <w:sz w:val="28"/>
          <w:szCs w:val="28"/>
        </w:rPr>
        <w:t>5</w:t>
      </w:r>
      <w:r w:rsidRPr="00417C43">
        <w:rPr>
          <w:rFonts w:ascii="Times New Roman" w:eastAsia="Times New Roman" w:hAnsi="Times New Roman" w:cs="Times New Roman"/>
          <w:sz w:val="28"/>
          <w:szCs w:val="28"/>
        </w:rPr>
        <w:t>. Чи є, на Ваш</w:t>
      </w:r>
      <w:r w:rsidR="00395780" w:rsidRPr="00417C43">
        <w:rPr>
          <w:rFonts w:ascii="Times New Roman" w:eastAsia="Times New Roman" w:hAnsi="Times New Roman" w:cs="Times New Roman"/>
          <w:sz w:val="28"/>
          <w:szCs w:val="28"/>
        </w:rPr>
        <w:t>у думку, необхідність в орган</w:t>
      </w:r>
      <w:r w:rsidRPr="00417C43">
        <w:rPr>
          <w:rFonts w:ascii="Times New Roman" w:eastAsia="Times New Roman" w:hAnsi="Times New Roman" w:cs="Times New Roman"/>
          <w:sz w:val="28"/>
          <w:szCs w:val="28"/>
        </w:rPr>
        <w:t>ізації факультативу для студент</w:t>
      </w:r>
      <w:r w:rsidR="006C605B" w:rsidRPr="00417C43">
        <w:rPr>
          <w:rFonts w:ascii="Times New Roman" w:eastAsia="Times New Roman" w:hAnsi="Times New Roman" w:cs="Times New Roman"/>
          <w:sz w:val="28"/>
          <w:szCs w:val="28"/>
        </w:rPr>
        <w:t>а</w:t>
      </w:r>
      <w:r w:rsidR="00395780" w:rsidRPr="00417C43">
        <w:rPr>
          <w:rFonts w:ascii="Times New Roman" w:eastAsia="Times New Roman" w:hAnsi="Times New Roman" w:cs="Times New Roman"/>
          <w:sz w:val="28"/>
          <w:szCs w:val="28"/>
        </w:rPr>
        <w:t xml:space="preserve"> </w:t>
      </w:r>
      <w:r w:rsidRPr="00417C43">
        <w:rPr>
          <w:rFonts w:ascii="Times New Roman" w:eastAsia="Times New Roman" w:hAnsi="Times New Roman" w:cs="Times New Roman"/>
          <w:sz w:val="28"/>
          <w:szCs w:val="28"/>
        </w:rPr>
        <w:t>і</w:t>
      </w:r>
      <w:r w:rsidR="00395780" w:rsidRPr="00417C43">
        <w:rPr>
          <w:rFonts w:ascii="Times New Roman" w:eastAsia="Times New Roman" w:hAnsi="Times New Roman" w:cs="Times New Roman"/>
          <w:sz w:val="28"/>
          <w:szCs w:val="28"/>
        </w:rPr>
        <w:t>з основ раціонального конспектування?</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немає, у н</w:t>
      </w:r>
      <w:r w:rsidR="006C605B" w:rsidRPr="00417C43">
        <w:rPr>
          <w:rFonts w:ascii="Times New Roman" w:eastAsia="Times New Roman" w:hAnsi="Times New Roman" w:cs="Times New Roman"/>
          <w:sz w:val="28"/>
          <w:szCs w:val="28"/>
        </w:rPr>
        <w:t>ього</w:t>
      </w:r>
      <w:r w:rsidRPr="00417C43">
        <w:rPr>
          <w:rFonts w:ascii="Times New Roman" w:eastAsia="Times New Roman" w:hAnsi="Times New Roman" w:cs="Times New Roman"/>
          <w:sz w:val="28"/>
          <w:szCs w:val="28"/>
        </w:rPr>
        <w:t xml:space="preserve"> немає з цим питанням проблем;</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так, я думаю, такі консультації необхідні;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важко відповісти.</w:t>
      </w:r>
    </w:p>
    <w:p w:rsidR="00395780" w:rsidRPr="00417C43" w:rsidRDefault="00592348"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16</w:t>
      </w:r>
      <w:r w:rsidR="00D13854" w:rsidRPr="00417C43">
        <w:rPr>
          <w:rFonts w:ascii="Times New Roman" w:eastAsia="Times New Roman" w:hAnsi="Times New Roman" w:cs="Times New Roman"/>
          <w:sz w:val="28"/>
          <w:szCs w:val="28"/>
        </w:rPr>
        <w:t>. Чи відчува</w:t>
      </w:r>
      <w:r w:rsidR="006C605B" w:rsidRPr="00417C43">
        <w:rPr>
          <w:rFonts w:ascii="Times New Roman" w:eastAsia="Times New Roman" w:hAnsi="Times New Roman" w:cs="Times New Roman"/>
          <w:sz w:val="28"/>
          <w:szCs w:val="28"/>
        </w:rPr>
        <w:t>є</w:t>
      </w:r>
      <w:r w:rsidR="00D13854" w:rsidRPr="00417C43">
        <w:rPr>
          <w:rFonts w:ascii="Times New Roman" w:eastAsia="Times New Roman" w:hAnsi="Times New Roman" w:cs="Times New Roman"/>
          <w:sz w:val="28"/>
          <w:szCs w:val="28"/>
        </w:rPr>
        <w:t xml:space="preserve"> </w:t>
      </w:r>
      <w:r w:rsidR="00395780" w:rsidRPr="00417C43">
        <w:rPr>
          <w:rFonts w:ascii="Times New Roman" w:eastAsia="Times New Roman" w:hAnsi="Times New Roman" w:cs="Times New Roman"/>
          <w:sz w:val="28"/>
          <w:szCs w:val="28"/>
        </w:rPr>
        <w:t>студент труднощі в користуванні довідково</w:t>
      </w:r>
      <w:r w:rsidR="006C605B" w:rsidRPr="00417C43">
        <w:rPr>
          <w:rFonts w:ascii="Times New Roman" w:eastAsia="Times New Roman" w:hAnsi="Times New Roman" w:cs="Times New Roman"/>
          <w:sz w:val="28"/>
          <w:szCs w:val="28"/>
        </w:rPr>
        <w:t xml:space="preserve">ю </w:t>
      </w:r>
      <w:r w:rsidR="00395780" w:rsidRPr="00417C43">
        <w:rPr>
          <w:rFonts w:ascii="Times New Roman" w:eastAsia="Times New Roman" w:hAnsi="Times New Roman" w:cs="Times New Roman"/>
          <w:sz w:val="28"/>
          <w:szCs w:val="28"/>
        </w:rPr>
        <w:t>та іншої технічної літератури в ході підготовки до навчальних занять?</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труднощів не відчува</w:t>
      </w:r>
      <w:r w:rsidR="006C605B" w:rsidRPr="00417C43">
        <w:rPr>
          <w:rFonts w:ascii="Times New Roman" w:eastAsia="Times New Roman" w:hAnsi="Times New Roman" w:cs="Times New Roman"/>
          <w:sz w:val="28"/>
          <w:szCs w:val="28"/>
        </w:rPr>
        <w:t>є</w:t>
      </w:r>
      <w:r w:rsidRPr="00417C43">
        <w:rPr>
          <w:rFonts w:ascii="Times New Roman" w:eastAsia="Times New Roman" w:hAnsi="Times New Roman" w:cs="Times New Roman"/>
          <w:sz w:val="28"/>
          <w:szCs w:val="28"/>
        </w:rPr>
        <w:t>;</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скоріше ні, ніж так;</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скоріше так, ніж ні;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 xml:space="preserve">г) так, </w:t>
      </w:r>
      <w:r w:rsidR="006C605B" w:rsidRPr="00417C43">
        <w:rPr>
          <w:rFonts w:ascii="Times New Roman" w:eastAsia="Times New Roman" w:hAnsi="Times New Roman" w:cs="Times New Roman"/>
          <w:sz w:val="28"/>
          <w:szCs w:val="28"/>
        </w:rPr>
        <w:t>йому</w:t>
      </w:r>
      <w:r w:rsidRPr="00417C43">
        <w:rPr>
          <w:rFonts w:ascii="Times New Roman" w:eastAsia="Times New Roman" w:hAnsi="Times New Roman" w:cs="Times New Roman"/>
          <w:sz w:val="28"/>
          <w:szCs w:val="28"/>
        </w:rPr>
        <w:t xml:space="preserve"> необхідна допомога в цьому питанні;</w:t>
      </w:r>
    </w:p>
    <w:p w:rsidR="00F1705C"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д) важко відповісти.</w:t>
      </w:r>
    </w:p>
    <w:p w:rsidR="00395780" w:rsidRPr="00417C43" w:rsidRDefault="00592348" w:rsidP="0021038D">
      <w:pPr>
        <w:widowControl w:val="0"/>
        <w:spacing w:after="0" w:line="240" w:lineRule="auto"/>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17</w:t>
      </w:r>
      <w:r w:rsidR="00D13854" w:rsidRPr="00417C43">
        <w:rPr>
          <w:rFonts w:ascii="Times New Roman" w:eastAsia="Times New Roman" w:hAnsi="Times New Roman" w:cs="Times New Roman"/>
          <w:sz w:val="28"/>
          <w:szCs w:val="28"/>
        </w:rPr>
        <w:t>. Чи вмі</w:t>
      </w:r>
      <w:r w:rsidR="006C605B" w:rsidRPr="00417C43">
        <w:rPr>
          <w:rFonts w:ascii="Times New Roman" w:eastAsia="Times New Roman" w:hAnsi="Times New Roman" w:cs="Times New Roman"/>
          <w:sz w:val="28"/>
          <w:szCs w:val="28"/>
        </w:rPr>
        <w:t>є</w:t>
      </w:r>
      <w:r w:rsidR="00395780" w:rsidRPr="00417C43">
        <w:rPr>
          <w:rFonts w:ascii="Times New Roman" w:eastAsia="Times New Roman" w:hAnsi="Times New Roman" w:cs="Times New Roman"/>
          <w:sz w:val="28"/>
          <w:szCs w:val="28"/>
        </w:rPr>
        <w:t xml:space="preserve"> студен</w:t>
      </w:r>
      <w:r w:rsidR="00D13854" w:rsidRPr="00417C43">
        <w:rPr>
          <w:rFonts w:ascii="Times New Roman" w:eastAsia="Times New Roman" w:hAnsi="Times New Roman" w:cs="Times New Roman"/>
          <w:sz w:val="28"/>
          <w:szCs w:val="28"/>
        </w:rPr>
        <w:t>т</w:t>
      </w:r>
      <w:r w:rsidR="00395780" w:rsidRPr="00417C43">
        <w:rPr>
          <w:rFonts w:ascii="Times New Roman" w:eastAsia="Times New Roman" w:hAnsi="Times New Roman" w:cs="Times New Roman"/>
          <w:sz w:val="28"/>
          <w:szCs w:val="28"/>
        </w:rPr>
        <w:t xml:space="preserve"> користуватися різними каталогами при самостійній підготовці до занять?</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ні, вони не завжди мож</w:t>
      </w:r>
      <w:r w:rsidR="006C605B" w:rsidRPr="00417C43">
        <w:rPr>
          <w:rFonts w:ascii="Times New Roman" w:eastAsia="Times New Roman" w:hAnsi="Times New Roman" w:cs="Times New Roman"/>
          <w:sz w:val="28"/>
          <w:szCs w:val="28"/>
        </w:rPr>
        <w:t>е</w:t>
      </w:r>
      <w:r w:rsidRPr="00417C43">
        <w:rPr>
          <w:rFonts w:ascii="Times New Roman" w:eastAsia="Times New Roman" w:hAnsi="Times New Roman" w:cs="Times New Roman"/>
          <w:sz w:val="28"/>
          <w:szCs w:val="28"/>
        </w:rPr>
        <w:t xml:space="preserve"> знайти потрібну книгу;</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скоріше ні, ніж так;</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скоріше так, ніж ні;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так, у н</w:t>
      </w:r>
      <w:r w:rsidR="006C605B" w:rsidRPr="00417C43">
        <w:rPr>
          <w:rFonts w:ascii="Times New Roman" w:eastAsia="Times New Roman" w:hAnsi="Times New Roman" w:cs="Times New Roman"/>
          <w:sz w:val="28"/>
          <w:szCs w:val="28"/>
        </w:rPr>
        <w:t>ього</w:t>
      </w:r>
      <w:r w:rsidRPr="00417C43">
        <w:rPr>
          <w:rFonts w:ascii="Times New Roman" w:eastAsia="Times New Roman" w:hAnsi="Times New Roman" w:cs="Times New Roman"/>
          <w:sz w:val="28"/>
          <w:szCs w:val="28"/>
        </w:rPr>
        <w:t xml:space="preserve"> не виникає труднощів;</w:t>
      </w:r>
    </w:p>
    <w:p w:rsidR="00592348" w:rsidRPr="00417C43" w:rsidRDefault="00395780" w:rsidP="00FC684D">
      <w:pPr>
        <w:widowControl w:val="0"/>
        <w:spacing w:after="0" w:line="240" w:lineRule="auto"/>
        <w:ind w:firstLine="709"/>
        <w:jc w:val="both"/>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д) важко відповісти.</w:t>
      </w:r>
    </w:p>
    <w:p w:rsidR="00395780" w:rsidRPr="00417C43" w:rsidRDefault="00592348" w:rsidP="0021038D">
      <w:pPr>
        <w:widowControl w:val="0"/>
        <w:spacing w:after="0" w:line="240" w:lineRule="auto"/>
        <w:jc w:val="both"/>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18</w:t>
      </w:r>
      <w:r w:rsidR="00395780" w:rsidRPr="00417C43">
        <w:rPr>
          <w:rFonts w:ascii="Times New Roman" w:eastAsia="Times New Roman" w:hAnsi="Times New Roman" w:cs="Times New Roman"/>
          <w:sz w:val="28"/>
          <w:szCs w:val="28"/>
        </w:rPr>
        <w:t>. Чи виникають у студента труднощі в знаходженні необхідної інформації в різних джерелах?</w:t>
      </w:r>
    </w:p>
    <w:p w:rsidR="00395780" w:rsidRPr="00417C43" w:rsidRDefault="00395780" w:rsidP="00FC684D">
      <w:pPr>
        <w:widowControl w:val="0"/>
        <w:spacing w:after="0" w:line="240" w:lineRule="auto"/>
        <w:ind w:firstLine="709"/>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rPr>
        <w:t>а) так, у н</w:t>
      </w:r>
      <w:r w:rsidR="006C605B" w:rsidRPr="00417C43">
        <w:rPr>
          <w:rFonts w:ascii="Times New Roman" w:eastAsia="Times New Roman" w:hAnsi="Times New Roman" w:cs="Times New Roman"/>
          <w:sz w:val="28"/>
          <w:szCs w:val="28"/>
        </w:rPr>
        <w:t>ього</w:t>
      </w:r>
      <w:r w:rsidRPr="00417C43">
        <w:rPr>
          <w:rFonts w:ascii="Times New Roman" w:eastAsia="Times New Roman" w:hAnsi="Times New Roman" w:cs="Times New Roman"/>
          <w:sz w:val="28"/>
          <w:szCs w:val="28"/>
        </w:rPr>
        <w:t xml:space="preserve"> не завжди виходить знайти необхідну інформацію;</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б) скоріше так, ніж ні;</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в) скоріше ні, ніж так;</w:t>
      </w:r>
    </w:p>
    <w:p w:rsidR="00395780"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г) немає, труднощів не виникає;</w:t>
      </w:r>
    </w:p>
    <w:p w:rsidR="00F1705C" w:rsidRPr="00417C43" w:rsidRDefault="00395780" w:rsidP="00FC684D">
      <w:pPr>
        <w:widowControl w:val="0"/>
        <w:spacing w:after="0" w:line="240" w:lineRule="auto"/>
        <w:ind w:firstLine="709"/>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д) важко відповісти.</w:t>
      </w:r>
    </w:p>
    <w:p w:rsidR="00395780" w:rsidRPr="00417C43" w:rsidRDefault="00592348" w:rsidP="0021038D">
      <w:pPr>
        <w:widowControl w:val="0"/>
        <w:spacing w:after="0" w:line="240" w:lineRule="auto"/>
        <w:rPr>
          <w:rFonts w:ascii="Times New Roman" w:eastAsia="Times New Roman" w:hAnsi="Times New Roman" w:cs="Times New Roman"/>
          <w:sz w:val="28"/>
          <w:szCs w:val="28"/>
        </w:rPr>
      </w:pPr>
      <w:r w:rsidRPr="00417C43">
        <w:rPr>
          <w:rFonts w:ascii="Times New Roman" w:eastAsia="Times New Roman" w:hAnsi="Times New Roman" w:cs="Times New Roman"/>
          <w:sz w:val="28"/>
          <w:szCs w:val="28"/>
        </w:rPr>
        <w:t>19</w:t>
      </w:r>
      <w:r w:rsidR="00395780" w:rsidRPr="00417C43">
        <w:rPr>
          <w:rFonts w:ascii="Times New Roman" w:eastAsia="Times New Roman" w:hAnsi="Times New Roman" w:cs="Times New Roman"/>
          <w:sz w:val="28"/>
          <w:szCs w:val="28"/>
        </w:rPr>
        <w:t>. Що Ви хотіли б додати з даної проблеми?</w:t>
      </w:r>
    </w:p>
    <w:p w:rsidR="0021038D" w:rsidRPr="00357A8C" w:rsidRDefault="0021038D" w:rsidP="00FC684D">
      <w:pPr>
        <w:widowControl w:val="0"/>
        <w:spacing w:after="0" w:line="240" w:lineRule="auto"/>
        <w:ind w:firstLine="709"/>
        <w:jc w:val="center"/>
        <w:rPr>
          <w:rFonts w:ascii="Times New Roman" w:eastAsia="Tahoma" w:hAnsi="Times New Roman" w:cs="Times New Roman"/>
          <w:color w:val="000000"/>
          <w:sz w:val="28"/>
          <w:szCs w:val="28"/>
          <w:lang w:eastAsia="ru-RU" w:bidi="ru-RU"/>
        </w:rPr>
      </w:pPr>
    </w:p>
    <w:p w:rsidR="00395780" w:rsidRPr="00417C43" w:rsidRDefault="00395780" w:rsidP="00FC684D">
      <w:pPr>
        <w:widowControl w:val="0"/>
        <w:spacing w:after="0" w:line="240" w:lineRule="auto"/>
        <w:ind w:firstLine="709"/>
        <w:jc w:val="center"/>
        <w:rPr>
          <w:rFonts w:ascii="Tahoma" w:eastAsia="Tahoma" w:hAnsi="Tahoma" w:cs="Tahoma"/>
          <w:color w:val="000000"/>
          <w:sz w:val="28"/>
          <w:szCs w:val="28"/>
          <w:lang w:val="ru-RU" w:eastAsia="ru-RU" w:bidi="ru-RU"/>
        </w:rPr>
      </w:pPr>
      <w:r w:rsidRPr="00417C43">
        <w:rPr>
          <w:rFonts w:ascii="Times New Roman" w:eastAsia="Tahoma" w:hAnsi="Times New Roman" w:cs="Times New Roman"/>
          <w:color w:val="000000"/>
          <w:sz w:val="28"/>
          <w:szCs w:val="28"/>
          <w:lang w:val="ru-RU" w:eastAsia="ru-RU" w:bidi="ru-RU"/>
        </w:rPr>
        <w:t>Дякуємо за співпрацю!</w:t>
      </w:r>
    </w:p>
    <w:p w:rsidR="0021038D" w:rsidRDefault="0021038D" w:rsidP="00B1791C">
      <w:pPr>
        <w:widowControl w:val="0"/>
        <w:kinsoku w:val="0"/>
        <w:overflowPunct w:val="0"/>
        <w:autoSpaceDE w:val="0"/>
        <w:autoSpaceDN w:val="0"/>
        <w:adjustRightInd w:val="0"/>
        <w:spacing w:before="2" w:after="0" w:line="240" w:lineRule="auto"/>
        <w:ind w:left="7080" w:firstLine="567"/>
        <w:jc w:val="right"/>
        <w:rPr>
          <w:rFonts w:ascii="Times New Roman" w:eastAsia="Times New Roman" w:hAnsi="Times New Roman" w:cs="Times New Roman"/>
          <w:b/>
          <w:color w:val="000000"/>
          <w:sz w:val="28"/>
          <w:szCs w:val="28"/>
          <w:lang w:eastAsia="ru-RU" w:bidi="uk-UA"/>
        </w:rPr>
      </w:pPr>
    </w:p>
    <w:p w:rsidR="00573EC8" w:rsidRPr="00417C43" w:rsidRDefault="00573EC8" w:rsidP="00B1791C">
      <w:pPr>
        <w:widowControl w:val="0"/>
        <w:kinsoku w:val="0"/>
        <w:overflowPunct w:val="0"/>
        <w:autoSpaceDE w:val="0"/>
        <w:autoSpaceDN w:val="0"/>
        <w:adjustRightInd w:val="0"/>
        <w:spacing w:before="2" w:after="0" w:line="240" w:lineRule="auto"/>
        <w:ind w:left="7080" w:firstLine="567"/>
        <w:jc w:val="right"/>
        <w:rPr>
          <w:rFonts w:ascii="Times New Roman" w:eastAsia="Times New Roman" w:hAnsi="Times New Roman" w:cs="Times New Roman"/>
          <w:b/>
          <w:color w:val="000000"/>
          <w:sz w:val="28"/>
          <w:szCs w:val="28"/>
          <w:lang w:eastAsia="ru-RU" w:bidi="uk-UA"/>
        </w:rPr>
      </w:pPr>
      <w:r w:rsidRPr="00417C43">
        <w:rPr>
          <w:rFonts w:ascii="Times New Roman" w:eastAsia="Times New Roman" w:hAnsi="Times New Roman" w:cs="Times New Roman"/>
          <w:b/>
          <w:color w:val="000000"/>
          <w:sz w:val="28"/>
          <w:szCs w:val="28"/>
          <w:lang w:eastAsia="ru-RU" w:bidi="uk-UA"/>
        </w:rPr>
        <w:t>Додаток Ц</w:t>
      </w:r>
    </w:p>
    <w:p w:rsidR="00573EC8" w:rsidRPr="00417C43" w:rsidRDefault="00573EC8" w:rsidP="00573EC8">
      <w:pPr>
        <w:widowControl w:val="0"/>
        <w:kinsoku w:val="0"/>
        <w:overflowPunct w:val="0"/>
        <w:autoSpaceDE w:val="0"/>
        <w:autoSpaceDN w:val="0"/>
        <w:adjustRightInd w:val="0"/>
        <w:spacing w:before="2" w:after="0" w:line="240" w:lineRule="auto"/>
        <w:ind w:left="7080" w:firstLine="567"/>
        <w:rPr>
          <w:rFonts w:ascii="Times New Roman" w:eastAsia="Times New Roman" w:hAnsi="Times New Roman" w:cs="Times New Roman"/>
          <w:b/>
          <w:color w:val="000000"/>
          <w:sz w:val="28"/>
          <w:szCs w:val="28"/>
          <w:lang w:eastAsia="ru-RU" w:bidi="uk-UA"/>
        </w:rPr>
      </w:pPr>
    </w:p>
    <w:p w:rsidR="00395780" w:rsidRPr="00417C43" w:rsidRDefault="00395780" w:rsidP="00395780">
      <w:pPr>
        <w:widowControl w:val="0"/>
        <w:kinsoku w:val="0"/>
        <w:overflowPunct w:val="0"/>
        <w:autoSpaceDE w:val="0"/>
        <w:autoSpaceDN w:val="0"/>
        <w:adjustRightInd w:val="0"/>
        <w:spacing w:after="0" w:line="240" w:lineRule="auto"/>
        <w:ind w:left="2334"/>
        <w:outlineLvl w:val="0"/>
        <w:rPr>
          <w:rFonts w:ascii="Times New Roman" w:eastAsiaTheme="minorEastAsia" w:hAnsi="Times New Roman" w:cs="Times New Roman"/>
          <w:b/>
          <w:bCs/>
          <w:spacing w:val="-2"/>
          <w:sz w:val="28"/>
          <w:szCs w:val="28"/>
          <w:lang w:eastAsia="ru-RU"/>
        </w:rPr>
      </w:pPr>
      <w:r w:rsidRPr="00417C43">
        <w:rPr>
          <w:rFonts w:ascii="Times New Roman" w:eastAsiaTheme="minorEastAsia" w:hAnsi="Times New Roman" w:cs="Times New Roman"/>
          <w:b/>
          <w:bCs/>
          <w:spacing w:val="-1"/>
          <w:sz w:val="28"/>
          <w:szCs w:val="28"/>
          <w:lang w:eastAsia="ru-RU"/>
        </w:rPr>
        <w:t xml:space="preserve">Діагностика рефлексії (Карпов </w:t>
      </w:r>
      <w:r w:rsidRPr="00417C43">
        <w:rPr>
          <w:rFonts w:ascii="Times New Roman" w:eastAsiaTheme="minorEastAsia" w:hAnsi="Times New Roman" w:cs="Times New Roman"/>
          <w:b/>
          <w:bCs/>
          <w:spacing w:val="-2"/>
          <w:sz w:val="28"/>
          <w:szCs w:val="28"/>
          <w:lang w:eastAsia="ru-RU"/>
        </w:rPr>
        <w:t>А.В.)</w:t>
      </w:r>
    </w:p>
    <w:p w:rsidR="00395780" w:rsidRPr="00417C43" w:rsidRDefault="00395780" w:rsidP="00395780">
      <w:pPr>
        <w:spacing w:after="0" w:line="240" w:lineRule="auto"/>
        <w:ind w:firstLine="709"/>
        <w:jc w:val="both"/>
        <w:rPr>
          <w:rFonts w:ascii="Times New Roman" w:hAnsi="Times New Roman" w:cs="Times New Roman"/>
          <w:sz w:val="28"/>
          <w:szCs w:val="28"/>
        </w:rPr>
      </w:pPr>
      <w:r w:rsidRPr="00417C43">
        <w:rPr>
          <w:rFonts w:ascii="Times New Roman" w:hAnsi="Times New Roman" w:cs="Times New Roman"/>
          <w:i/>
          <w:iCs/>
          <w:sz w:val="28"/>
          <w:szCs w:val="28"/>
          <w:shd w:val="clear" w:color="auto" w:fill="FFFFFF"/>
          <w:lang w:bidi="uk-UA"/>
        </w:rPr>
        <w:t>Методика проведення.</w:t>
      </w:r>
      <w:r w:rsidRPr="00417C43">
        <w:rPr>
          <w:rFonts w:ascii="Times New Roman" w:hAnsi="Times New Roman" w:cs="Times New Roman"/>
          <w:sz w:val="28"/>
          <w:szCs w:val="28"/>
          <w:lang w:bidi="uk-UA"/>
        </w:rPr>
        <w:t xml:space="preserve"> Досліджуваним пропонується</w:t>
      </w:r>
      <w:r w:rsidRPr="00417C43">
        <w:rPr>
          <w:rFonts w:ascii="Times New Roman" w:hAnsi="Times New Roman" w:cs="Times New Roman"/>
          <w:sz w:val="28"/>
          <w:szCs w:val="28"/>
        </w:rPr>
        <w:t xml:space="preserve"> відповісти на твердження опитувальника. Навпроти номера питання необхідно проставити цифру, відповідну варіанту Вашої відповіді: 1 - абсолютно невірно; 2 - невірно; 3 - скоріше невірно; 4 -не знаю; 5 - скоріше вірно; 6 - вірно; 7 - абсолютно вірно.</w:t>
      </w:r>
    </w:p>
    <w:p w:rsidR="00395780" w:rsidRPr="00417C43" w:rsidRDefault="00395780" w:rsidP="00395780">
      <w:pPr>
        <w:widowControl w:val="0"/>
        <w:spacing w:after="0" w:line="240" w:lineRule="auto"/>
        <w:ind w:firstLine="567"/>
        <w:rPr>
          <w:rFonts w:ascii="Times New Roman" w:eastAsia="Tahoma" w:hAnsi="Times New Roman" w:cs="Times New Roman"/>
          <w:color w:val="000000"/>
          <w:sz w:val="28"/>
          <w:szCs w:val="28"/>
          <w:lang w:eastAsia="uk-UA" w:bidi="uk-UA"/>
        </w:rPr>
      </w:pPr>
      <w:r w:rsidRPr="00417C43">
        <w:rPr>
          <w:rFonts w:ascii="Times New Roman" w:eastAsia="Tahoma" w:hAnsi="Times New Roman" w:cs="Times New Roman"/>
          <w:i/>
          <w:iCs/>
          <w:color w:val="000000"/>
          <w:sz w:val="28"/>
          <w:szCs w:val="28"/>
          <w:lang w:eastAsia="uk-UA" w:bidi="uk-UA"/>
        </w:rPr>
        <w:t>Обладнання:</w:t>
      </w:r>
      <w:r w:rsidRPr="00417C43">
        <w:rPr>
          <w:rFonts w:ascii="Times New Roman" w:eastAsia="Tahoma" w:hAnsi="Times New Roman" w:cs="Times New Roman"/>
          <w:color w:val="000000"/>
          <w:sz w:val="28"/>
          <w:szCs w:val="28"/>
          <w:lang w:eastAsia="uk-UA" w:bidi="uk-UA"/>
        </w:rPr>
        <w:t xml:space="preserve"> форма для відповідей опитувального листа.</w:t>
      </w:r>
    </w:p>
    <w:p w:rsidR="00395780" w:rsidRPr="00417C43" w:rsidRDefault="00395780" w:rsidP="00395780">
      <w:pPr>
        <w:widowControl w:val="0"/>
        <w:spacing w:after="0" w:line="240" w:lineRule="auto"/>
        <w:ind w:firstLine="567"/>
        <w:rPr>
          <w:rFonts w:ascii="Times New Roman" w:eastAsia="Tahoma" w:hAnsi="Times New Roman" w:cs="Times New Roman"/>
          <w:color w:val="000000"/>
          <w:sz w:val="28"/>
          <w:szCs w:val="28"/>
          <w:lang w:eastAsia="uk-UA" w:bidi="uk-UA"/>
        </w:rPr>
      </w:pPr>
    </w:p>
    <w:tbl>
      <w:tblPr>
        <w:tblStyle w:val="150"/>
        <w:tblW w:w="0" w:type="auto"/>
        <w:tblLook w:val="04A0" w:firstRow="1" w:lastRow="0" w:firstColumn="1" w:lastColumn="0" w:noHBand="0" w:noVBand="1"/>
      </w:tblPr>
      <w:tblGrid>
        <w:gridCol w:w="6614"/>
        <w:gridCol w:w="422"/>
        <w:gridCol w:w="422"/>
        <w:gridCol w:w="422"/>
        <w:gridCol w:w="423"/>
        <w:gridCol w:w="422"/>
        <w:gridCol w:w="422"/>
        <w:gridCol w:w="417"/>
      </w:tblGrid>
      <w:tr w:rsidR="00395780" w:rsidRPr="00417C43" w:rsidTr="00083F34">
        <w:trPr>
          <w:trHeight w:val="302"/>
        </w:trPr>
        <w:tc>
          <w:tcPr>
            <w:tcW w:w="6614" w:type="dxa"/>
          </w:tcPr>
          <w:p w:rsidR="00395780" w:rsidRPr="00417C43" w:rsidRDefault="00395780" w:rsidP="00395780">
            <w:pPr>
              <w:widowControl w:val="0"/>
              <w:jc w:val="center"/>
              <w:rPr>
                <w:rFonts w:ascii="Times New Roman" w:eastAsia="Tahoma" w:hAnsi="Times New Roman" w:cs="Times New Roman"/>
                <w:color w:val="000000"/>
                <w:sz w:val="24"/>
                <w:szCs w:val="24"/>
                <w:lang w:eastAsia="ru-RU" w:bidi="ru-RU"/>
              </w:rPr>
            </w:pPr>
            <w:r w:rsidRPr="00417C43">
              <w:rPr>
                <w:rFonts w:ascii="Times New Roman" w:eastAsia="Tahoma" w:hAnsi="Times New Roman" w:cs="Times New Roman"/>
                <w:color w:val="000000"/>
                <w:sz w:val="24"/>
                <w:szCs w:val="24"/>
                <w:lang w:eastAsia="ru-RU" w:bidi="ru-RU"/>
              </w:rPr>
              <w:t>Твердження</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r w:rsidRPr="00417C43">
              <w:rPr>
                <w:rFonts w:ascii="Times New Roman" w:eastAsia="Tahoma" w:hAnsi="Times New Roman" w:cs="Times New Roman"/>
                <w:color w:val="000000"/>
                <w:sz w:val="24"/>
                <w:szCs w:val="24"/>
                <w:lang w:eastAsia="ru-RU" w:bidi="ru-RU"/>
              </w:rPr>
              <w:t>1</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r w:rsidRPr="00417C43">
              <w:rPr>
                <w:rFonts w:ascii="Times New Roman" w:eastAsia="Tahoma" w:hAnsi="Times New Roman" w:cs="Times New Roman"/>
                <w:color w:val="000000"/>
                <w:sz w:val="24"/>
                <w:szCs w:val="24"/>
                <w:lang w:eastAsia="ru-RU" w:bidi="ru-RU"/>
              </w:rPr>
              <w:t>2</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r w:rsidRPr="00417C43">
              <w:rPr>
                <w:rFonts w:ascii="Times New Roman" w:eastAsia="Tahoma" w:hAnsi="Times New Roman" w:cs="Times New Roman"/>
                <w:color w:val="000000"/>
                <w:sz w:val="24"/>
                <w:szCs w:val="24"/>
                <w:lang w:eastAsia="ru-RU" w:bidi="ru-RU"/>
              </w:rPr>
              <w:t>3</w:t>
            </w: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r w:rsidRPr="00417C43">
              <w:rPr>
                <w:rFonts w:ascii="Times New Roman" w:eastAsia="Tahoma" w:hAnsi="Times New Roman" w:cs="Times New Roman"/>
                <w:color w:val="000000"/>
                <w:sz w:val="24"/>
                <w:szCs w:val="24"/>
                <w:lang w:eastAsia="ru-RU" w:bidi="ru-RU"/>
              </w:rPr>
              <w:t>4</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r w:rsidRPr="00417C43">
              <w:rPr>
                <w:rFonts w:ascii="Times New Roman" w:eastAsia="Tahoma" w:hAnsi="Times New Roman" w:cs="Times New Roman"/>
                <w:color w:val="000000"/>
                <w:sz w:val="24"/>
                <w:szCs w:val="24"/>
                <w:lang w:eastAsia="ru-RU" w:bidi="ru-RU"/>
              </w:rPr>
              <w:t>5</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r w:rsidRPr="00417C43">
              <w:rPr>
                <w:rFonts w:ascii="Times New Roman" w:eastAsia="Tahoma" w:hAnsi="Times New Roman" w:cs="Times New Roman"/>
                <w:color w:val="000000"/>
                <w:sz w:val="24"/>
                <w:szCs w:val="24"/>
                <w:lang w:eastAsia="ru-RU" w:bidi="ru-RU"/>
              </w:rPr>
              <w:t>6</w:t>
            </w: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r w:rsidRPr="00417C43">
              <w:rPr>
                <w:rFonts w:ascii="Times New Roman" w:eastAsia="Tahoma" w:hAnsi="Times New Roman" w:cs="Times New Roman"/>
                <w:color w:val="000000"/>
                <w:sz w:val="24"/>
                <w:szCs w:val="24"/>
                <w:lang w:eastAsia="ru-RU" w:bidi="ru-RU"/>
              </w:rPr>
              <w:t>7</w:t>
            </w:r>
          </w:p>
        </w:tc>
      </w:tr>
      <w:tr w:rsidR="00395780" w:rsidRPr="00417C43" w:rsidTr="00083F34">
        <w:trPr>
          <w:trHeight w:val="621"/>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w:t>
            </w:r>
            <w:r w:rsidRPr="00417C43">
              <w:rPr>
                <w:rFonts w:ascii="Times New Roman" w:hAnsi="Times New Roman" w:cs="Times New Roman"/>
                <w:sz w:val="24"/>
                <w:szCs w:val="24"/>
              </w:rPr>
              <w:tab/>
              <w:t>Прочитавши гарну книгу, я потім завжди довго думаю про неї, а також в мене виникає бажання обговорити її з іншими.</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2.</w:t>
            </w:r>
            <w:r w:rsidRPr="00417C43">
              <w:rPr>
                <w:rFonts w:ascii="Times New Roman" w:hAnsi="Times New Roman" w:cs="Times New Roman"/>
                <w:sz w:val="24"/>
                <w:szCs w:val="24"/>
              </w:rPr>
              <w:tab/>
              <w:t>Коли мене раптом несподівано про щось запитують, я можу відповісти перше, що спало на думку.</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val="ru-RU" w:eastAsia="ru-RU" w:bidi="ru-RU"/>
              </w:rPr>
            </w:pPr>
            <w:r w:rsidRPr="00417C43">
              <w:rPr>
                <w:rFonts w:ascii="Times New Roman" w:hAnsi="Times New Roman" w:cs="Times New Roman"/>
                <w:sz w:val="24"/>
                <w:szCs w:val="24"/>
              </w:rPr>
              <w:t>3.</w:t>
            </w:r>
            <w:r w:rsidRPr="00417C43">
              <w:rPr>
                <w:rFonts w:ascii="Times New Roman" w:hAnsi="Times New Roman" w:cs="Times New Roman"/>
                <w:sz w:val="24"/>
                <w:szCs w:val="24"/>
              </w:rPr>
              <w:tab/>
              <w:t>Перш ніж зняти слухавку, щоб подзвонити по справі, я зазвичай подумки планую майбутню розмову.</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21"/>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4.</w:t>
            </w:r>
            <w:r w:rsidRPr="00417C43">
              <w:rPr>
                <w:rFonts w:ascii="Times New Roman" w:hAnsi="Times New Roman" w:cs="Times New Roman"/>
                <w:sz w:val="24"/>
                <w:szCs w:val="24"/>
              </w:rPr>
              <w:tab/>
              <w:t>Зробивши якусь помилку, я потім довго не можу відволіктись від думок про неї.</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924"/>
        </w:trPr>
        <w:tc>
          <w:tcPr>
            <w:tcW w:w="6614" w:type="dxa"/>
          </w:tcPr>
          <w:p w:rsidR="00395780" w:rsidRPr="00357A8C"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5.</w:t>
            </w:r>
            <w:r w:rsidRPr="00417C43">
              <w:rPr>
                <w:rFonts w:ascii="Times New Roman" w:hAnsi="Times New Roman" w:cs="Times New Roman"/>
                <w:sz w:val="24"/>
                <w:szCs w:val="24"/>
              </w:rPr>
              <w:tab/>
              <w:t>Коли я міркую про щось або розмовляю з іншою людиною, мені буває цікаво раптом згадати, що стало початком ланцюжка думок.</w:t>
            </w:r>
          </w:p>
        </w:tc>
        <w:tc>
          <w:tcPr>
            <w:tcW w:w="422" w:type="dxa"/>
          </w:tcPr>
          <w:p w:rsidR="00395780" w:rsidRPr="00357A8C" w:rsidRDefault="00395780" w:rsidP="00395780">
            <w:pPr>
              <w:widowControl w:val="0"/>
              <w:rPr>
                <w:rFonts w:ascii="Times New Roman" w:eastAsia="Tahoma" w:hAnsi="Times New Roman" w:cs="Times New Roman"/>
                <w:color w:val="000000"/>
                <w:sz w:val="24"/>
                <w:szCs w:val="24"/>
                <w:lang w:eastAsia="ru-RU" w:bidi="ru-RU"/>
              </w:rPr>
            </w:pPr>
          </w:p>
        </w:tc>
        <w:tc>
          <w:tcPr>
            <w:tcW w:w="422" w:type="dxa"/>
          </w:tcPr>
          <w:p w:rsidR="00395780" w:rsidRPr="00357A8C" w:rsidRDefault="00395780" w:rsidP="00395780">
            <w:pPr>
              <w:widowControl w:val="0"/>
              <w:rPr>
                <w:rFonts w:ascii="Times New Roman" w:eastAsia="Tahoma" w:hAnsi="Times New Roman" w:cs="Times New Roman"/>
                <w:color w:val="000000"/>
                <w:sz w:val="24"/>
                <w:szCs w:val="24"/>
                <w:lang w:eastAsia="ru-RU" w:bidi="ru-RU"/>
              </w:rPr>
            </w:pPr>
          </w:p>
        </w:tc>
        <w:tc>
          <w:tcPr>
            <w:tcW w:w="422" w:type="dxa"/>
          </w:tcPr>
          <w:p w:rsidR="00395780" w:rsidRPr="00357A8C" w:rsidRDefault="00395780" w:rsidP="00395780">
            <w:pPr>
              <w:widowControl w:val="0"/>
              <w:rPr>
                <w:rFonts w:ascii="Times New Roman" w:eastAsia="Tahoma" w:hAnsi="Times New Roman" w:cs="Times New Roman"/>
                <w:color w:val="000000"/>
                <w:sz w:val="24"/>
                <w:szCs w:val="24"/>
                <w:lang w:eastAsia="ru-RU" w:bidi="ru-RU"/>
              </w:rPr>
            </w:pPr>
          </w:p>
        </w:tc>
        <w:tc>
          <w:tcPr>
            <w:tcW w:w="423" w:type="dxa"/>
          </w:tcPr>
          <w:p w:rsidR="00395780" w:rsidRPr="00357A8C" w:rsidRDefault="00395780" w:rsidP="00395780">
            <w:pPr>
              <w:widowControl w:val="0"/>
              <w:rPr>
                <w:rFonts w:ascii="Times New Roman" w:eastAsia="Tahoma" w:hAnsi="Times New Roman" w:cs="Times New Roman"/>
                <w:color w:val="000000"/>
                <w:sz w:val="24"/>
                <w:szCs w:val="24"/>
                <w:lang w:eastAsia="ru-RU" w:bidi="ru-RU"/>
              </w:rPr>
            </w:pPr>
          </w:p>
        </w:tc>
        <w:tc>
          <w:tcPr>
            <w:tcW w:w="422" w:type="dxa"/>
          </w:tcPr>
          <w:p w:rsidR="00395780" w:rsidRPr="00357A8C" w:rsidRDefault="00395780" w:rsidP="00395780">
            <w:pPr>
              <w:widowControl w:val="0"/>
              <w:rPr>
                <w:rFonts w:ascii="Times New Roman" w:eastAsia="Tahoma" w:hAnsi="Times New Roman" w:cs="Times New Roman"/>
                <w:color w:val="000000"/>
                <w:sz w:val="24"/>
                <w:szCs w:val="24"/>
                <w:lang w:eastAsia="ru-RU" w:bidi="ru-RU"/>
              </w:rPr>
            </w:pPr>
          </w:p>
        </w:tc>
        <w:tc>
          <w:tcPr>
            <w:tcW w:w="422" w:type="dxa"/>
          </w:tcPr>
          <w:p w:rsidR="00395780" w:rsidRPr="00357A8C" w:rsidRDefault="00395780" w:rsidP="00395780">
            <w:pPr>
              <w:widowControl w:val="0"/>
              <w:rPr>
                <w:rFonts w:ascii="Times New Roman" w:eastAsia="Tahoma" w:hAnsi="Times New Roman" w:cs="Times New Roman"/>
                <w:color w:val="000000"/>
                <w:sz w:val="24"/>
                <w:szCs w:val="24"/>
                <w:lang w:eastAsia="ru-RU" w:bidi="ru-RU"/>
              </w:rPr>
            </w:pPr>
          </w:p>
        </w:tc>
        <w:tc>
          <w:tcPr>
            <w:tcW w:w="417" w:type="dxa"/>
          </w:tcPr>
          <w:p w:rsidR="00395780" w:rsidRPr="00357A8C" w:rsidRDefault="00395780" w:rsidP="00395780">
            <w:pPr>
              <w:widowControl w:val="0"/>
              <w:rPr>
                <w:rFonts w:ascii="Times New Roman" w:eastAsia="Tahoma" w:hAnsi="Times New Roman" w:cs="Times New Roman"/>
                <w:color w:val="000000"/>
                <w:sz w:val="24"/>
                <w:szCs w:val="24"/>
                <w:lang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val="ru-RU" w:eastAsia="ru-RU" w:bidi="ru-RU"/>
              </w:rPr>
            </w:pPr>
            <w:r w:rsidRPr="00417C43">
              <w:rPr>
                <w:rFonts w:ascii="Times New Roman" w:hAnsi="Times New Roman" w:cs="Times New Roman"/>
                <w:sz w:val="24"/>
                <w:szCs w:val="24"/>
              </w:rPr>
              <w:t>6.</w:t>
            </w:r>
            <w:r w:rsidRPr="00417C43">
              <w:rPr>
                <w:rFonts w:ascii="Times New Roman" w:hAnsi="Times New Roman" w:cs="Times New Roman"/>
                <w:sz w:val="24"/>
                <w:szCs w:val="24"/>
              </w:rPr>
              <w:tab/>
              <w:t>Приступаючи до важкого завдання, я намагаюсь не думати про майбутні труднощі.</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21"/>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val="ru-RU" w:eastAsia="ru-RU" w:bidi="ru-RU"/>
              </w:rPr>
            </w:pPr>
            <w:r w:rsidRPr="00417C43">
              <w:rPr>
                <w:rFonts w:ascii="Times New Roman" w:hAnsi="Times New Roman" w:cs="Times New Roman"/>
                <w:sz w:val="24"/>
                <w:szCs w:val="24"/>
              </w:rPr>
              <w:t>7.</w:t>
            </w:r>
            <w:r w:rsidRPr="00417C43">
              <w:rPr>
                <w:rFonts w:ascii="Times New Roman" w:hAnsi="Times New Roman" w:cs="Times New Roman"/>
                <w:sz w:val="24"/>
                <w:szCs w:val="24"/>
              </w:rPr>
              <w:tab/>
              <w:t>Головне для мене - уявити кінцеву мету, а деталі мають другорядне значення.</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8.</w:t>
            </w:r>
            <w:r w:rsidRPr="00417C43">
              <w:rPr>
                <w:rFonts w:ascii="Times New Roman" w:hAnsi="Times New Roman" w:cs="Times New Roman"/>
                <w:sz w:val="24"/>
                <w:szCs w:val="24"/>
              </w:rPr>
              <w:tab/>
              <w:t>Буває так, що я не можу зрозуміти, чому хтось незадоволений мною.</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302"/>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9.</w:t>
            </w:r>
            <w:r w:rsidRPr="00417C43">
              <w:rPr>
                <w:rFonts w:ascii="Times New Roman" w:hAnsi="Times New Roman" w:cs="Times New Roman"/>
                <w:sz w:val="24"/>
                <w:szCs w:val="24"/>
              </w:rPr>
              <w:tab/>
              <w:t>Я часто ставлю себе на місце іншої людини.</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302"/>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10.</w:t>
            </w:r>
            <w:r w:rsidRPr="00417C43">
              <w:rPr>
                <w:rFonts w:ascii="Times New Roman" w:hAnsi="Times New Roman" w:cs="Times New Roman"/>
                <w:sz w:val="24"/>
                <w:szCs w:val="24"/>
              </w:rPr>
              <w:tab/>
              <w:t>Для мене в деталях уявляти собі хід майбутньої роботи.</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21"/>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11.</w:t>
            </w:r>
            <w:r w:rsidRPr="00417C43">
              <w:rPr>
                <w:rFonts w:ascii="Times New Roman" w:hAnsi="Times New Roman" w:cs="Times New Roman"/>
                <w:sz w:val="24"/>
                <w:szCs w:val="24"/>
              </w:rPr>
              <w:tab/>
              <w:t>Мені було б важко написати серйозний лист, якщо б я заздалегідь не склав план.</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12.</w:t>
            </w:r>
            <w:r w:rsidRPr="00417C43">
              <w:rPr>
                <w:rFonts w:ascii="Times New Roman" w:hAnsi="Times New Roman" w:cs="Times New Roman"/>
                <w:sz w:val="24"/>
                <w:szCs w:val="24"/>
              </w:rPr>
              <w:tab/>
              <w:t>Я волію діяти, а не розмірковувати над причинами власних невдач.</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302"/>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13.</w:t>
            </w:r>
            <w:r w:rsidRPr="00417C43">
              <w:rPr>
                <w:rFonts w:ascii="Times New Roman" w:hAnsi="Times New Roman" w:cs="Times New Roman"/>
                <w:sz w:val="24"/>
                <w:szCs w:val="24"/>
              </w:rPr>
              <w:tab/>
              <w:t>Я доволі легко приймаю рішення щодо дорогої покупки.</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21"/>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14.</w:t>
            </w:r>
            <w:r w:rsidRPr="00417C43">
              <w:rPr>
                <w:rFonts w:ascii="Times New Roman" w:hAnsi="Times New Roman" w:cs="Times New Roman"/>
                <w:sz w:val="24"/>
                <w:szCs w:val="24"/>
              </w:rPr>
              <w:tab/>
              <w:t>Як правило, задумавши щось, я прокручую в голові свої задуми, уточнюючи деталі, розглядаючи всі варіанти.</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302"/>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15.</w:t>
            </w:r>
            <w:r w:rsidRPr="00417C43">
              <w:rPr>
                <w:rFonts w:ascii="Times New Roman" w:hAnsi="Times New Roman" w:cs="Times New Roman"/>
                <w:sz w:val="24"/>
                <w:szCs w:val="24"/>
              </w:rPr>
              <w:tab/>
              <w:t>Я турбуюсь про власне майбутнє.</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16.</w:t>
            </w:r>
            <w:r w:rsidRPr="00417C43">
              <w:rPr>
                <w:rFonts w:ascii="Times New Roman" w:hAnsi="Times New Roman" w:cs="Times New Roman"/>
                <w:sz w:val="24"/>
                <w:szCs w:val="24"/>
              </w:rPr>
              <w:tab/>
              <w:t>Я думаю, що в більшості ситуацій потрібно діяти швидко, керуючись думкою, що першою виникла в голові.</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302"/>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17.</w:t>
            </w:r>
            <w:r w:rsidRPr="00417C43">
              <w:rPr>
                <w:rFonts w:ascii="Times New Roman" w:hAnsi="Times New Roman" w:cs="Times New Roman"/>
                <w:sz w:val="24"/>
                <w:szCs w:val="24"/>
              </w:rPr>
              <w:tab/>
              <w:t>Часом я приймаю необдумані рішення.</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92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lastRenderedPageBreak/>
              <w:t>18.</w:t>
            </w:r>
            <w:r w:rsidRPr="00417C43">
              <w:rPr>
                <w:rFonts w:ascii="Times New Roman" w:hAnsi="Times New Roman" w:cs="Times New Roman"/>
                <w:sz w:val="24"/>
                <w:szCs w:val="24"/>
              </w:rPr>
              <w:tab/>
              <w:t>Закінчивши розмову, я, буває, продовжую вести її подумки, наводячи все нові й нові аргументи на захист власної точки зору.</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19.</w:t>
            </w:r>
            <w:r w:rsidRPr="00417C43">
              <w:rPr>
                <w:rFonts w:ascii="Times New Roman" w:hAnsi="Times New Roman" w:cs="Times New Roman"/>
                <w:sz w:val="24"/>
                <w:szCs w:val="24"/>
              </w:rPr>
              <w:tab/>
              <w:t>Якщо виникає конфлікт, то, розмірковуючи над тим, хто в ньому винний, я в першу чергу починаю з себе.</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20.</w:t>
            </w:r>
            <w:r w:rsidRPr="00417C43">
              <w:rPr>
                <w:rFonts w:ascii="Times New Roman" w:hAnsi="Times New Roman" w:cs="Times New Roman"/>
                <w:sz w:val="24"/>
                <w:szCs w:val="24"/>
              </w:rPr>
              <w:tab/>
              <w:t xml:space="preserve">Перш ніж прийняти рішення, я завжди намагаюсь все детально обдумати і зважити. </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21"/>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21.</w:t>
            </w:r>
            <w:r w:rsidRPr="00417C43">
              <w:rPr>
                <w:rFonts w:ascii="Times New Roman" w:hAnsi="Times New Roman" w:cs="Times New Roman"/>
                <w:sz w:val="24"/>
                <w:szCs w:val="24"/>
              </w:rPr>
              <w:tab/>
              <w:t>В мене виникають конфлікти від того, що я часом не можу передбачити, якої поведінки від мене очікують оточуючі.</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22.</w:t>
            </w:r>
            <w:r w:rsidRPr="00417C43">
              <w:rPr>
                <w:rFonts w:ascii="Times New Roman" w:hAnsi="Times New Roman" w:cs="Times New Roman"/>
                <w:sz w:val="24"/>
                <w:szCs w:val="24"/>
              </w:rPr>
              <w:tab/>
              <w:t>Буває так, що, обмірковуючи розмову з іншою людиною, я нібито подумки веду з ним діалог.</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21"/>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23.</w:t>
            </w:r>
            <w:r w:rsidRPr="00417C43">
              <w:rPr>
                <w:rFonts w:ascii="Times New Roman" w:hAnsi="Times New Roman" w:cs="Times New Roman"/>
                <w:sz w:val="24"/>
                <w:szCs w:val="24"/>
              </w:rPr>
              <w:tab/>
              <w:t>Я намагаюсь не замислюватися над тим, які думки і почуття викликають в інших людях мої слова і вчинки.</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924"/>
        </w:trPr>
        <w:tc>
          <w:tcPr>
            <w:tcW w:w="6614" w:type="dxa"/>
          </w:tcPr>
          <w:p w:rsidR="00395780" w:rsidRPr="00417C43" w:rsidRDefault="00395780" w:rsidP="00F1705C">
            <w:pPr>
              <w:ind w:left="-120" w:firstLine="306"/>
              <w:jc w:val="both"/>
              <w:rPr>
                <w:rFonts w:ascii="Times New Roman" w:eastAsia="Tahoma" w:hAnsi="Times New Roman" w:cs="Times New Roman"/>
                <w:color w:val="000000"/>
                <w:sz w:val="24"/>
                <w:szCs w:val="24"/>
                <w:lang w:eastAsia="ru-RU" w:bidi="ru-RU"/>
              </w:rPr>
            </w:pPr>
            <w:r w:rsidRPr="00417C43">
              <w:rPr>
                <w:rFonts w:ascii="Times New Roman" w:hAnsi="Times New Roman" w:cs="Times New Roman"/>
                <w:sz w:val="24"/>
                <w:szCs w:val="24"/>
              </w:rPr>
              <w:t>24.</w:t>
            </w:r>
            <w:r w:rsidRPr="00417C43">
              <w:rPr>
                <w:rFonts w:ascii="Times New Roman" w:hAnsi="Times New Roman" w:cs="Times New Roman"/>
                <w:sz w:val="24"/>
                <w:szCs w:val="24"/>
              </w:rPr>
              <w:tab/>
              <w:t>Перш ніж зробити зауваження іншій людині, я обов’язково подумаю, якими словами це краще зробити, щоб не образити її.</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04"/>
        </w:trPr>
        <w:tc>
          <w:tcPr>
            <w:tcW w:w="6614" w:type="dxa"/>
          </w:tcPr>
          <w:p w:rsidR="00395780" w:rsidRPr="00417C43" w:rsidRDefault="00395780" w:rsidP="00F1705C">
            <w:pPr>
              <w:ind w:left="-120" w:firstLine="306"/>
              <w:jc w:val="both"/>
              <w:rPr>
                <w:rFonts w:ascii="Times New Roman" w:hAnsi="Times New Roman" w:cs="Times New Roman"/>
                <w:sz w:val="24"/>
                <w:szCs w:val="24"/>
              </w:rPr>
            </w:pPr>
            <w:r w:rsidRPr="00417C43">
              <w:rPr>
                <w:rFonts w:ascii="Times New Roman" w:hAnsi="Times New Roman" w:cs="Times New Roman"/>
                <w:sz w:val="24"/>
                <w:szCs w:val="24"/>
              </w:rPr>
              <w:t>25.</w:t>
            </w:r>
            <w:r w:rsidRPr="00417C43">
              <w:rPr>
                <w:rFonts w:ascii="Times New Roman" w:hAnsi="Times New Roman" w:cs="Times New Roman"/>
                <w:sz w:val="24"/>
                <w:szCs w:val="24"/>
              </w:rPr>
              <w:tab/>
              <w:t>Вирішуючи важку задачу, я думаю про неї навіть тоді, коли займаюсь іншими справами.</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621"/>
        </w:trPr>
        <w:tc>
          <w:tcPr>
            <w:tcW w:w="6614" w:type="dxa"/>
          </w:tcPr>
          <w:p w:rsidR="00395780" w:rsidRPr="00417C43" w:rsidRDefault="00395780" w:rsidP="00F1705C">
            <w:pPr>
              <w:ind w:left="-120" w:firstLine="306"/>
              <w:jc w:val="both"/>
              <w:rPr>
                <w:rFonts w:ascii="Times New Roman" w:hAnsi="Times New Roman" w:cs="Times New Roman"/>
                <w:sz w:val="24"/>
                <w:szCs w:val="24"/>
              </w:rPr>
            </w:pPr>
            <w:r w:rsidRPr="00417C43">
              <w:rPr>
                <w:rFonts w:ascii="Times New Roman" w:hAnsi="Times New Roman" w:cs="Times New Roman"/>
                <w:sz w:val="24"/>
                <w:szCs w:val="24"/>
              </w:rPr>
              <w:t>26.</w:t>
            </w:r>
            <w:r w:rsidRPr="00417C43">
              <w:rPr>
                <w:rFonts w:ascii="Times New Roman" w:hAnsi="Times New Roman" w:cs="Times New Roman"/>
                <w:sz w:val="24"/>
                <w:szCs w:val="24"/>
              </w:rPr>
              <w:tab/>
              <w:t>Якщо я з кимось сварюсь, то в більшості випадків не вважаю себе винуватим.</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r w:rsidR="00395780" w:rsidRPr="00417C43" w:rsidTr="00083F34">
        <w:trPr>
          <w:trHeight w:val="285"/>
        </w:trPr>
        <w:tc>
          <w:tcPr>
            <w:tcW w:w="6614" w:type="dxa"/>
          </w:tcPr>
          <w:p w:rsidR="00395780" w:rsidRPr="00417C43" w:rsidRDefault="00395780" w:rsidP="00F1705C">
            <w:pPr>
              <w:widowControl w:val="0"/>
              <w:ind w:left="-120" w:firstLine="306"/>
              <w:rPr>
                <w:rFonts w:ascii="Times New Roman" w:eastAsia="Tahoma" w:hAnsi="Times New Roman" w:cs="Times New Roman"/>
                <w:color w:val="000000"/>
                <w:sz w:val="24"/>
                <w:szCs w:val="24"/>
                <w:lang w:val="ru-RU" w:eastAsia="ru-RU" w:bidi="ru-RU"/>
              </w:rPr>
            </w:pPr>
            <w:r w:rsidRPr="00417C43">
              <w:rPr>
                <w:rFonts w:ascii="Times New Roman" w:hAnsi="Times New Roman" w:cs="Times New Roman"/>
                <w:sz w:val="24"/>
                <w:szCs w:val="24"/>
              </w:rPr>
              <w:t>27.</w:t>
            </w:r>
            <w:r w:rsidRPr="00417C43">
              <w:rPr>
                <w:rFonts w:ascii="Times New Roman" w:hAnsi="Times New Roman" w:cs="Times New Roman"/>
                <w:sz w:val="24"/>
                <w:szCs w:val="24"/>
              </w:rPr>
              <w:tab/>
              <w:t>Рідко буває так, що я шкодую про сказане.</w:t>
            </w: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3"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22"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c>
          <w:tcPr>
            <w:tcW w:w="417" w:type="dxa"/>
          </w:tcPr>
          <w:p w:rsidR="00395780" w:rsidRPr="00417C43" w:rsidRDefault="00395780" w:rsidP="00395780">
            <w:pPr>
              <w:widowControl w:val="0"/>
              <w:rPr>
                <w:rFonts w:ascii="Times New Roman" w:eastAsia="Tahoma" w:hAnsi="Times New Roman" w:cs="Times New Roman"/>
                <w:color w:val="000000"/>
                <w:sz w:val="24"/>
                <w:szCs w:val="24"/>
                <w:lang w:val="ru-RU" w:eastAsia="ru-RU" w:bidi="ru-RU"/>
              </w:rPr>
            </w:pPr>
          </w:p>
        </w:tc>
      </w:tr>
    </w:tbl>
    <w:p w:rsidR="0021038D" w:rsidRDefault="0021038D" w:rsidP="00395780">
      <w:pPr>
        <w:widowControl w:val="0"/>
        <w:kinsoku w:val="0"/>
        <w:overflowPunct w:val="0"/>
        <w:autoSpaceDE w:val="0"/>
        <w:autoSpaceDN w:val="0"/>
        <w:adjustRightInd w:val="0"/>
        <w:spacing w:after="0" w:line="240" w:lineRule="auto"/>
        <w:ind w:left="222"/>
        <w:outlineLvl w:val="0"/>
        <w:rPr>
          <w:rFonts w:ascii="Times New Roman" w:eastAsiaTheme="minorEastAsia" w:hAnsi="Times New Roman" w:cs="Times New Roman"/>
          <w:b/>
          <w:bCs/>
          <w:spacing w:val="-1"/>
          <w:sz w:val="28"/>
          <w:szCs w:val="28"/>
          <w:lang w:eastAsia="ru-RU"/>
        </w:rPr>
      </w:pPr>
    </w:p>
    <w:p w:rsidR="00395780" w:rsidRPr="00417C43" w:rsidRDefault="00395780" w:rsidP="00395780">
      <w:pPr>
        <w:widowControl w:val="0"/>
        <w:kinsoku w:val="0"/>
        <w:overflowPunct w:val="0"/>
        <w:autoSpaceDE w:val="0"/>
        <w:autoSpaceDN w:val="0"/>
        <w:adjustRightInd w:val="0"/>
        <w:spacing w:after="0" w:line="240" w:lineRule="auto"/>
        <w:ind w:left="222"/>
        <w:outlineLvl w:val="0"/>
        <w:rPr>
          <w:rFonts w:ascii="Times New Roman" w:eastAsiaTheme="minorEastAsia" w:hAnsi="Times New Roman" w:cs="Times New Roman"/>
          <w:sz w:val="28"/>
          <w:szCs w:val="28"/>
          <w:lang w:eastAsia="ru-RU"/>
        </w:rPr>
      </w:pPr>
      <w:r w:rsidRPr="00417C43">
        <w:rPr>
          <w:rFonts w:ascii="Times New Roman" w:eastAsiaTheme="minorEastAsia" w:hAnsi="Times New Roman" w:cs="Times New Roman"/>
          <w:b/>
          <w:bCs/>
          <w:spacing w:val="-1"/>
          <w:sz w:val="28"/>
          <w:szCs w:val="28"/>
          <w:lang w:eastAsia="ru-RU"/>
        </w:rPr>
        <w:t>Обробка результатів:</w:t>
      </w:r>
    </w:p>
    <w:p w:rsidR="00395780" w:rsidRPr="00417C43" w:rsidRDefault="00395780" w:rsidP="00395780">
      <w:pPr>
        <w:widowControl w:val="0"/>
        <w:kinsoku w:val="0"/>
        <w:overflowPunct w:val="0"/>
        <w:autoSpaceDE w:val="0"/>
        <w:autoSpaceDN w:val="0"/>
        <w:adjustRightInd w:val="0"/>
        <w:spacing w:after="0" w:line="240" w:lineRule="auto"/>
        <w:ind w:firstLine="567"/>
        <w:jc w:val="both"/>
        <w:rPr>
          <w:rFonts w:ascii="Times New Roman" w:eastAsiaTheme="minorEastAsia" w:hAnsi="Times New Roman" w:cs="Times New Roman"/>
          <w:spacing w:val="-1"/>
          <w:sz w:val="28"/>
          <w:szCs w:val="28"/>
          <w:lang w:eastAsia="ru-RU"/>
        </w:rPr>
      </w:pPr>
      <w:r w:rsidRPr="00417C43">
        <w:rPr>
          <w:rFonts w:ascii="Times New Roman" w:eastAsiaTheme="minorEastAsia" w:hAnsi="Times New Roman" w:cs="Times New Roman"/>
          <w:spacing w:val="-1"/>
          <w:sz w:val="28"/>
          <w:szCs w:val="28"/>
          <w:lang w:eastAsia="ru-RU"/>
        </w:rPr>
        <w:t xml:space="preserve">Необхідно сумувати виставлені бали по питанням </w:t>
      </w:r>
    </w:p>
    <w:p w:rsidR="00395780" w:rsidRPr="00417C43" w:rsidRDefault="00395780" w:rsidP="00395780">
      <w:pPr>
        <w:widowControl w:val="0"/>
        <w:kinsoku w:val="0"/>
        <w:overflowPunct w:val="0"/>
        <w:autoSpaceDE w:val="0"/>
        <w:autoSpaceDN w:val="0"/>
        <w:adjustRightInd w:val="0"/>
        <w:spacing w:after="0" w:line="240" w:lineRule="auto"/>
        <w:ind w:firstLine="567"/>
        <w:jc w:val="both"/>
        <w:rPr>
          <w:rFonts w:ascii="Times New Roman" w:eastAsiaTheme="minorEastAsia" w:hAnsi="Times New Roman" w:cs="Times New Roman"/>
          <w:spacing w:val="-1"/>
          <w:sz w:val="28"/>
          <w:szCs w:val="28"/>
          <w:lang w:eastAsia="ru-RU"/>
        </w:rPr>
      </w:pPr>
      <w:r w:rsidRPr="00417C43">
        <w:rPr>
          <w:rFonts w:ascii="Times New Roman" w:eastAsiaTheme="minorEastAsia" w:hAnsi="Times New Roman" w:cs="Times New Roman"/>
          <w:spacing w:val="-1"/>
          <w:sz w:val="28"/>
          <w:szCs w:val="28"/>
          <w:lang w:eastAsia="ru-RU"/>
        </w:rPr>
        <w:t>№</w:t>
      </w:r>
      <w:r w:rsidRPr="00417C43">
        <w:rPr>
          <w:rFonts w:ascii="Times New Roman" w:eastAsiaTheme="minorEastAsia" w:hAnsi="Times New Roman" w:cs="Times New Roman"/>
          <w:spacing w:val="4"/>
          <w:sz w:val="28"/>
          <w:szCs w:val="28"/>
          <w:lang w:eastAsia="ru-RU"/>
        </w:rPr>
        <w:t xml:space="preserve"> </w:t>
      </w:r>
      <w:r w:rsidRPr="00417C43">
        <w:rPr>
          <w:rFonts w:ascii="Times New Roman" w:eastAsiaTheme="minorEastAsia" w:hAnsi="Times New Roman" w:cs="Times New Roman"/>
          <w:sz w:val="28"/>
          <w:szCs w:val="28"/>
          <w:lang w:eastAsia="ru-RU"/>
        </w:rPr>
        <w:t>1,</w:t>
      </w:r>
      <w:r w:rsidRPr="00417C43">
        <w:rPr>
          <w:rFonts w:ascii="Times New Roman" w:eastAsiaTheme="minorEastAsia" w:hAnsi="Times New Roman" w:cs="Times New Roman"/>
          <w:spacing w:val="1"/>
          <w:sz w:val="28"/>
          <w:szCs w:val="28"/>
          <w:lang w:eastAsia="ru-RU"/>
        </w:rPr>
        <w:t xml:space="preserve"> </w:t>
      </w:r>
      <w:r w:rsidRPr="00417C43">
        <w:rPr>
          <w:rFonts w:ascii="Times New Roman" w:eastAsiaTheme="minorEastAsia" w:hAnsi="Times New Roman" w:cs="Times New Roman"/>
          <w:sz w:val="28"/>
          <w:szCs w:val="28"/>
          <w:lang w:eastAsia="ru-RU"/>
        </w:rPr>
        <w:t>3,</w:t>
      </w:r>
      <w:r w:rsidRPr="00417C43">
        <w:rPr>
          <w:rFonts w:ascii="Times New Roman" w:eastAsiaTheme="minorEastAsia" w:hAnsi="Times New Roman" w:cs="Times New Roman"/>
          <w:spacing w:val="3"/>
          <w:sz w:val="28"/>
          <w:szCs w:val="28"/>
          <w:lang w:eastAsia="ru-RU"/>
        </w:rPr>
        <w:t xml:space="preserve"> </w:t>
      </w:r>
      <w:r w:rsidRPr="00417C43">
        <w:rPr>
          <w:rFonts w:ascii="Times New Roman" w:eastAsiaTheme="minorEastAsia" w:hAnsi="Times New Roman" w:cs="Times New Roman"/>
          <w:spacing w:val="-1"/>
          <w:sz w:val="28"/>
          <w:szCs w:val="28"/>
          <w:lang w:eastAsia="ru-RU"/>
        </w:rPr>
        <w:t>4,</w:t>
      </w:r>
      <w:r w:rsidRPr="00417C43">
        <w:rPr>
          <w:rFonts w:ascii="Times New Roman" w:eastAsiaTheme="minorEastAsia" w:hAnsi="Times New Roman" w:cs="Times New Roman"/>
          <w:spacing w:val="3"/>
          <w:sz w:val="28"/>
          <w:szCs w:val="28"/>
          <w:lang w:eastAsia="ru-RU"/>
        </w:rPr>
        <w:t xml:space="preserve"> </w:t>
      </w:r>
      <w:r w:rsidRPr="00417C43">
        <w:rPr>
          <w:rFonts w:ascii="Times New Roman" w:eastAsiaTheme="minorEastAsia" w:hAnsi="Times New Roman" w:cs="Times New Roman"/>
          <w:sz w:val="28"/>
          <w:szCs w:val="28"/>
          <w:lang w:eastAsia="ru-RU"/>
        </w:rPr>
        <w:t>5,</w:t>
      </w:r>
      <w:r w:rsidRPr="00417C43">
        <w:rPr>
          <w:rFonts w:ascii="Times New Roman" w:eastAsiaTheme="minorEastAsia" w:hAnsi="Times New Roman" w:cs="Times New Roman"/>
          <w:spacing w:val="3"/>
          <w:sz w:val="28"/>
          <w:szCs w:val="28"/>
          <w:lang w:eastAsia="ru-RU"/>
        </w:rPr>
        <w:t xml:space="preserve"> </w:t>
      </w:r>
      <w:r w:rsidRPr="00417C43">
        <w:rPr>
          <w:rFonts w:ascii="Times New Roman" w:eastAsiaTheme="minorEastAsia" w:hAnsi="Times New Roman" w:cs="Times New Roman"/>
          <w:sz w:val="28"/>
          <w:szCs w:val="28"/>
          <w:lang w:eastAsia="ru-RU"/>
        </w:rPr>
        <w:t>9,</w:t>
      </w:r>
      <w:r w:rsidRPr="00417C43">
        <w:rPr>
          <w:rFonts w:ascii="Times New Roman" w:eastAsiaTheme="minorEastAsia" w:hAnsi="Times New Roman" w:cs="Times New Roman"/>
          <w:spacing w:val="1"/>
          <w:sz w:val="28"/>
          <w:szCs w:val="28"/>
          <w:lang w:eastAsia="ru-RU"/>
        </w:rPr>
        <w:t xml:space="preserve"> </w:t>
      </w:r>
      <w:r w:rsidRPr="00417C43">
        <w:rPr>
          <w:rFonts w:ascii="Times New Roman" w:eastAsiaTheme="minorEastAsia" w:hAnsi="Times New Roman" w:cs="Times New Roman"/>
          <w:sz w:val="28"/>
          <w:szCs w:val="28"/>
          <w:lang w:eastAsia="ru-RU"/>
        </w:rPr>
        <w:t>10,</w:t>
      </w:r>
      <w:r w:rsidRPr="00417C43">
        <w:rPr>
          <w:rFonts w:ascii="Times New Roman" w:eastAsiaTheme="minorEastAsia" w:hAnsi="Times New Roman" w:cs="Times New Roman"/>
          <w:spacing w:val="1"/>
          <w:sz w:val="28"/>
          <w:szCs w:val="28"/>
          <w:lang w:eastAsia="ru-RU"/>
        </w:rPr>
        <w:t xml:space="preserve"> </w:t>
      </w:r>
      <w:r w:rsidRPr="00417C43">
        <w:rPr>
          <w:rFonts w:ascii="Times New Roman" w:eastAsiaTheme="minorEastAsia" w:hAnsi="Times New Roman" w:cs="Times New Roman"/>
          <w:spacing w:val="-1"/>
          <w:sz w:val="28"/>
          <w:szCs w:val="28"/>
          <w:lang w:eastAsia="ru-RU"/>
        </w:rPr>
        <w:t>11,</w:t>
      </w:r>
      <w:r w:rsidRPr="00417C43">
        <w:rPr>
          <w:rFonts w:ascii="Times New Roman" w:eastAsiaTheme="minorEastAsia" w:hAnsi="Times New Roman" w:cs="Times New Roman"/>
          <w:sz w:val="28"/>
          <w:szCs w:val="28"/>
          <w:lang w:eastAsia="ru-RU"/>
        </w:rPr>
        <w:t>14,</w:t>
      </w:r>
      <w:r w:rsidRPr="00417C43">
        <w:rPr>
          <w:rFonts w:ascii="Times New Roman" w:eastAsiaTheme="minorEastAsia" w:hAnsi="Times New Roman" w:cs="Times New Roman"/>
          <w:spacing w:val="-4"/>
          <w:sz w:val="28"/>
          <w:szCs w:val="28"/>
          <w:lang w:eastAsia="ru-RU"/>
        </w:rPr>
        <w:t xml:space="preserve"> </w:t>
      </w:r>
      <w:r w:rsidRPr="00417C43">
        <w:rPr>
          <w:rFonts w:ascii="Times New Roman" w:eastAsiaTheme="minorEastAsia" w:hAnsi="Times New Roman" w:cs="Times New Roman"/>
          <w:sz w:val="28"/>
          <w:szCs w:val="28"/>
          <w:lang w:eastAsia="ru-RU"/>
        </w:rPr>
        <w:t>15,</w:t>
      </w:r>
      <w:r w:rsidRPr="00417C43">
        <w:rPr>
          <w:rFonts w:ascii="Times New Roman" w:eastAsiaTheme="minorEastAsia" w:hAnsi="Times New Roman" w:cs="Times New Roman"/>
          <w:spacing w:val="-4"/>
          <w:sz w:val="28"/>
          <w:szCs w:val="28"/>
          <w:lang w:eastAsia="ru-RU"/>
        </w:rPr>
        <w:t xml:space="preserve"> </w:t>
      </w:r>
      <w:r w:rsidRPr="00417C43">
        <w:rPr>
          <w:rFonts w:ascii="Times New Roman" w:eastAsiaTheme="minorEastAsia" w:hAnsi="Times New Roman" w:cs="Times New Roman"/>
          <w:sz w:val="28"/>
          <w:szCs w:val="28"/>
          <w:lang w:eastAsia="ru-RU"/>
        </w:rPr>
        <w:t>18,</w:t>
      </w:r>
      <w:r w:rsidRPr="00417C43">
        <w:rPr>
          <w:rFonts w:ascii="Times New Roman" w:eastAsiaTheme="minorEastAsia" w:hAnsi="Times New Roman" w:cs="Times New Roman"/>
          <w:spacing w:val="-4"/>
          <w:sz w:val="28"/>
          <w:szCs w:val="28"/>
          <w:lang w:eastAsia="ru-RU"/>
        </w:rPr>
        <w:t xml:space="preserve"> </w:t>
      </w:r>
      <w:r w:rsidRPr="00417C43">
        <w:rPr>
          <w:rFonts w:ascii="Times New Roman" w:eastAsiaTheme="minorEastAsia" w:hAnsi="Times New Roman" w:cs="Times New Roman"/>
          <w:sz w:val="28"/>
          <w:szCs w:val="28"/>
          <w:lang w:eastAsia="ru-RU"/>
        </w:rPr>
        <w:t>19,</w:t>
      </w:r>
      <w:r w:rsidRPr="00417C43">
        <w:rPr>
          <w:rFonts w:ascii="Times New Roman" w:eastAsiaTheme="minorEastAsia" w:hAnsi="Times New Roman" w:cs="Times New Roman"/>
          <w:spacing w:val="-4"/>
          <w:sz w:val="28"/>
          <w:szCs w:val="28"/>
          <w:lang w:eastAsia="ru-RU"/>
        </w:rPr>
        <w:t xml:space="preserve"> </w:t>
      </w:r>
      <w:r w:rsidRPr="00417C43">
        <w:rPr>
          <w:rFonts w:ascii="Times New Roman" w:eastAsiaTheme="minorEastAsia" w:hAnsi="Times New Roman" w:cs="Times New Roman"/>
          <w:sz w:val="28"/>
          <w:szCs w:val="28"/>
          <w:lang w:eastAsia="ru-RU"/>
        </w:rPr>
        <w:t>20,</w:t>
      </w:r>
      <w:r w:rsidRPr="00417C43">
        <w:rPr>
          <w:rFonts w:ascii="Times New Roman" w:eastAsiaTheme="minorEastAsia" w:hAnsi="Times New Roman" w:cs="Times New Roman"/>
          <w:spacing w:val="-4"/>
          <w:sz w:val="28"/>
          <w:szCs w:val="28"/>
          <w:lang w:eastAsia="ru-RU"/>
        </w:rPr>
        <w:t xml:space="preserve"> </w:t>
      </w:r>
      <w:r w:rsidRPr="00417C43">
        <w:rPr>
          <w:rFonts w:ascii="Times New Roman" w:eastAsiaTheme="minorEastAsia" w:hAnsi="Times New Roman" w:cs="Times New Roman"/>
          <w:sz w:val="28"/>
          <w:szCs w:val="28"/>
          <w:lang w:eastAsia="ru-RU"/>
        </w:rPr>
        <w:t>22,</w:t>
      </w:r>
      <w:r w:rsidRPr="00417C43">
        <w:rPr>
          <w:rFonts w:ascii="Times New Roman" w:eastAsiaTheme="minorEastAsia" w:hAnsi="Times New Roman" w:cs="Times New Roman"/>
          <w:spacing w:val="-3"/>
          <w:sz w:val="28"/>
          <w:szCs w:val="28"/>
          <w:lang w:eastAsia="ru-RU"/>
        </w:rPr>
        <w:t xml:space="preserve"> </w:t>
      </w:r>
      <w:r w:rsidRPr="00417C43">
        <w:rPr>
          <w:rFonts w:ascii="Times New Roman" w:eastAsiaTheme="minorEastAsia" w:hAnsi="Times New Roman" w:cs="Times New Roman"/>
          <w:sz w:val="28"/>
          <w:szCs w:val="28"/>
          <w:lang w:eastAsia="ru-RU"/>
        </w:rPr>
        <w:t>24,</w:t>
      </w:r>
      <w:r w:rsidRPr="00417C43">
        <w:rPr>
          <w:rFonts w:ascii="Times New Roman" w:eastAsiaTheme="minorEastAsia" w:hAnsi="Times New Roman" w:cs="Times New Roman"/>
          <w:spacing w:val="-1"/>
          <w:sz w:val="28"/>
          <w:szCs w:val="28"/>
          <w:lang w:eastAsia="ru-RU"/>
        </w:rPr>
        <w:t xml:space="preserve"> 25, </w:t>
      </w:r>
      <w:r w:rsidRPr="00417C43">
        <w:rPr>
          <w:rFonts w:ascii="Times New Roman" w:eastAsiaTheme="minorEastAsia" w:hAnsi="Times New Roman" w:cs="Times New Roman"/>
          <w:sz w:val="28"/>
          <w:szCs w:val="28"/>
          <w:lang w:eastAsia="ru-RU"/>
        </w:rPr>
        <w:t xml:space="preserve">і додайте суму переведених балів </w:t>
      </w:r>
    </w:p>
    <w:p w:rsidR="00395780" w:rsidRPr="00417C43" w:rsidRDefault="00395780" w:rsidP="00395780">
      <w:pPr>
        <w:widowControl w:val="0"/>
        <w:kinsoku w:val="0"/>
        <w:overflowPunct w:val="0"/>
        <w:autoSpaceDE w:val="0"/>
        <w:autoSpaceDN w:val="0"/>
        <w:adjustRightInd w:val="0"/>
        <w:spacing w:after="0" w:line="240" w:lineRule="auto"/>
        <w:ind w:right="241" w:firstLine="567"/>
        <w:jc w:val="both"/>
        <w:rPr>
          <w:rFonts w:ascii="Times New Roman" w:eastAsiaTheme="minorEastAsia" w:hAnsi="Times New Roman" w:cs="Times New Roman"/>
          <w:spacing w:val="-1"/>
          <w:sz w:val="28"/>
          <w:szCs w:val="28"/>
          <w:lang w:eastAsia="ru-RU"/>
        </w:rPr>
      </w:pPr>
      <w:r w:rsidRPr="00417C43">
        <w:rPr>
          <w:rFonts w:ascii="Times New Roman" w:eastAsiaTheme="minorEastAsia" w:hAnsi="Times New Roman" w:cs="Times New Roman"/>
          <w:spacing w:val="-1"/>
          <w:sz w:val="28"/>
          <w:szCs w:val="28"/>
          <w:lang w:eastAsia="ru-RU"/>
        </w:rPr>
        <w:t>Бали</w:t>
      </w:r>
      <w:r w:rsidRPr="00417C43">
        <w:rPr>
          <w:rFonts w:ascii="Times New Roman" w:eastAsiaTheme="minorEastAsia" w:hAnsi="Times New Roman" w:cs="Times New Roman"/>
          <w:spacing w:val="40"/>
          <w:sz w:val="28"/>
          <w:szCs w:val="28"/>
          <w:lang w:eastAsia="ru-RU"/>
        </w:rPr>
        <w:t xml:space="preserve"> </w:t>
      </w:r>
      <w:r w:rsidRPr="00417C43">
        <w:rPr>
          <w:rFonts w:ascii="Times New Roman" w:eastAsiaTheme="minorEastAsia" w:hAnsi="Times New Roman" w:cs="Times New Roman"/>
          <w:sz w:val="28"/>
          <w:szCs w:val="28"/>
          <w:lang w:eastAsia="ru-RU"/>
        </w:rPr>
        <w:t>по</w:t>
      </w:r>
      <w:r w:rsidRPr="00417C43">
        <w:rPr>
          <w:rFonts w:ascii="Times New Roman" w:eastAsiaTheme="minorEastAsia" w:hAnsi="Times New Roman" w:cs="Times New Roman"/>
          <w:spacing w:val="40"/>
          <w:sz w:val="28"/>
          <w:szCs w:val="28"/>
          <w:lang w:eastAsia="ru-RU"/>
        </w:rPr>
        <w:t xml:space="preserve"> </w:t>
      </w:r>
      <w:r w:rsidRPr="00417C43">
        <w:rPr>
          <w:rFonts w:ascii="Times New Roman" w:eastAsiaTheme="minorEastAsia" w:hAnsi="Times New Roman" w:cs="Times New Roman"/>
          <w:spacing w:val="-1"/>
          <w:sz w:val="28"/>
          <w:szCs w:val="28"/>
          <w:lang w:eastAsia="ru-RU"/>
        </w:rPr>
        <w:t>шкалам</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pacing w:val="-1"/>
          <w:sz w:val="28"/>
          <w:szCs w:val="28"/>
          <w:lang w:eastAsia="ru-RU"/>
        </w:rPr>
        <w:t>2,</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z w:val="28"/>
          <w:szCs w:val="28"/>
          <w:lang w:eastAsia="ru-RU"/>
        </w:rPr>
        <w:t>6,</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z w:val="28"/>
          <w:szCs w:val="28"/>
          <w:lang w:eastAsia="ru-RU"/>
        </w:rPr>
        <w:t>7,</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z w:val="28"/>
          <w:szCs w:val="28"/>
          <w:lang w:eastAsia="ru-RU"/>
        </w:rPr>
        <w:t>8,</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z w:val="28"/>
          <w:szCs w:val="28"/>
          <w:lang w:eastAsia="ru-RU"/>
        </w:rPr>
        <w:t>12,</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pacing w:val="-1"/>
          <w:sz w:val="28"/>
          <w:szCs w:val="28"/>
          <w:lang w:eastAsia="ru-RU"/>
        </w:rPr>
        <w:t>13,</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pacing w:val="-1"/>
          <w:sz w:val="28"/>
          <w:szCs w:val="28"/>
          <w:lang w:eastAsia="ru-RU"/>
        </w:rPr>
        <w:t>16,</w:t>
      </w:r>
      <w:r w:rsidRPr="00417C43">
        <w:rPr>
          <w:rFonts w:ascii="Times New Roman" w:eastAsiaTheme="minorEastAsia" w:hAnsi="Times New Roman" w:cs="Times New Roman"/>
          <w:spacing w:val="37"/>
          <w:sz w:val="28"/>
          <w:szCs w:val="28"/>
          <w:lang w:eastAsia="ru-RU"/>
        </w:rPr>
        <w:t xml:space="preserve"> </w:t>
      </w:r>
      <w:r w:rsidRPr="00417C43">
        <w:rPr>
          <w:rFonts w:ascii="Times New Roman" w:eastAsiaTheme="minorEastAsia" w:hAnsi="Times New Roman" w:cs="Times New Roman"/>
          <w:sz w:val="28"/>
          <w:szCs w:val="28"/>
          <w:lang w:eastAsia="ru-RU"/>
        </w:rPr>
        <w:t>17,</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pacing w:val="-1"/>
          <w:sz w:val="28"/>
          <w:szCs w:val="28"/>
          <w:lang w:eastAsia="ru-RU"/>
        </w:rPr>
        <w:t>21,</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pacing w:val="-1"/>
          <w:sz w:val="28"/>
          <w:szCs w:val="28"/>
          <w:lang w:eastAsia="ru-RU"/>
        </w:rPr>
        <w:t>23,</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z w:val="28"/>
          <w:szCs w:val="28"/>
          <w:lang w:eastAsia="ru-RU"/>
        </w:rPr>
        <w:t>26,</w:t>
      </w:r>
      <w:r w:rsidRPr="00417C43">
        <w:rPr>
          <w:rFonts w:ascii="Times New Roman" w:eastAsiaTheme="minorEastAsia" w:hAnsi="Times New Roman" w:cs="Times New Roman"/>
          <w:spacing w:val="39"/>
          <w:sz w:val="28"/>
          <w:szCs w:val="28"/>
          <w:lang w:eastAsia="ru-RU"/>
        </w:rPr>
        <w:t xml:space="preserve"> </w:t>
      </w:r>
      <w:r w:rsidRPr="00417C43">
        <w:rPr>
          <w:rFonts w:ascii="Times New Roman" w:eastAsiaTheme="minorEastAsia" w:hAnsi="Times New Roman" w:cs="Times New Roman"/>
          <w:spacing w:val="-1"/>
          <w:sz w:val="28"/>
          <w:szCs w:val="28"/>
          <w:lang w:eastAsia="ru-RU"/>
        </w:rPr>
        <w:t>27</w:t>
      </w:r>
      <w:r w:rsidRPr="00417C43">
        <w:rPr>
          <w:rFonts w:ascii="Times New Roman" w:eastAsiaTheme="minorEastAsia" w:hAnsi="Times New Roman" w:cs="Times New Roman"/>
          <w:spacing w:val="38"/>
          <w:sz w:val="28"/>
          <w:szCs w:val="28"/>
          <w:lang w:eastAsia="ru-RU"/>
        </w:rPr>
        <w:t xml:space="preserve"> </w:t>
      </w:r>
      <w:r w:rsidRPr="00417C43">
        <w:rPr>
          <w:rFonts w:ascii="Times New Roman" w:eastAsiaTheme="minorEastAsia" w:hAnsi="Times New Roman" w:cs="Times New Roman"/>
          <w:spacing w:val="-1"/>
          <w:sz w:val="28"/>
          <w:szCs w:val="28"/>
          <w:lang w:eastAsia="ru-RU"/>
        </w:rPr>
        <w:t>необхідно перевести:</w:t>
      </w:r>
    </w:p>
    <w:tbl>
      <w:tblPr>
        <w:tblW w:w="9510" w:type="dxa"/>
        <w:tblInd w:w="113" w:type="dxa"/>
        <w:tblLayout w:type="fixed"/>
        <w:tblCellMar>
          <w:left w:w="0" w:type="dxa"/>
          <w:right w:w="0" w:type="dxa"/>
        </w:tblCellMar>
        <w:tblLook w:val="0000" w:firstRow="0" w:lastRow="0" w:firstColumn="0" w:lastColumn="0" w:noHBand="0" w:noVBand="0"/>
      </w:tblPr>
      <w:tblGrid>
        <w:gridCol w:w="6686"/>
        <w:gridCol w:w="382"/>
        <w:gridCol w:w="405"/>
        <w:gridCol w:w="407"/>
        <w:gridCol w:w="408"/>
        <w:gridCol w:w="407"/>
        <w:gridCol w:w="408"/>
        <w:gridCol w:w="407"/>
      </w:tblGrid>
      <w:tr w:rsidR="00395780" w:rsidRPr="00417C43" w:rsidTr="00083F34">
        <w:trPr>
          <w:trHeight w:hRule="exact" w:val="528"/>
        </w:trPr>
        <w:tc>
          <w:tcPr>
            <w:tcW w:w="6686"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pacing w:val="-1"/>
                <w:sz w:val="24"/>
                <w:szCs w:val="28"/>
                <w:lang w:eastAsia="ru-RU"/>
              </w:rPr>
              <w:t>Виставлений бал</w:t>
            </w:r>
          </w:p>
        </w:tc>
        <w:tc>
          <w:tcPr>
            <w:tcW w:w="382"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7</w:t>
            </w:r>
          </w:p>
        </w:tc>
        <w:tc>
          <w:tcPr>
            <w:tcW w:w="405"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6</w:t>
            </w:r>
          </w:p>
        </w:tc>
        <w:tc>
          <w:tcPr>
            <w:tcW w:w="407"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5</w:t>
            </w:r>
          </w:p>
        </w:tc>
        <w:tc>
          <w:tcPr>
            <w:tcW w:w="408"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4</w:t>
            </w:r>
          </w:p>
        </w:tc>
        <w:tc>
          <w:tcPr>
            <w:tcW w:w="407"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3</w:t>
            </w:r>
          </w:p>
        </w:tc>
        <w:tc>
          <w:tcPr>
            <w:tcW w:w="408"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2</w:t>
            </w:r>
          </w:p>
        </w:tc>
        <w:tc>
          <w:tcPr>
            <w:tcW w:w="407"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0"/>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1</w:t>
            </w:r>
          </w:p>
        </w:tc>
      </w:tr>
      <w:tr w:rsidR="00395780" w:rsidRPr="00417C43" w:rsidTr="00083F34">
        <w:trPr>
          <w:trHeight w:hRule="exact" w:val="533"/>
        </w:trPr>
        <w:tc>
          <w:tcPr>
            <w:tcW w:w="6686"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pacing w:val="-1"/>
                <w:sz w:val="24"/>
                <w:szCs w:val="28"/>
                <w:lang w:eastAsia="ru-RU"/>
              </w:rPr>
              <w:t>Переведений бал</w:t>
            </w:r>
          </w:p>
        </w:tc>
        <w:tc>
          <w:tcPr>
            <w:tcW w:w="382"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1</w:t>
            </w:r>
          </w:p>
        </w:tc>
        <w:tc>
          <w:tcPr>
            <w:tcW w:w="405"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2</w:t>
            </w:r>
          </w:p>
        </w:tc>
        <w:tc>
          <w:tcPr>
            <w:tcW w:w="407"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3</w:t>
            </w:r>
          </w:p>
        </w:tc>
        <w:tc>
          <w:tcPr>
            <w:tcW w:w="408"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4</w:t>
            </w:r>
          </w:p>
        </w:tc>
        <w:tc>
          <w:tcPr>
            <w:tcW w:w="407"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5</w:t>
            </w:r>
          </w:p>
        </w:tc>
        <w:tc>
          <w:tcPr>
            <w:tcW w:w="408"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6</w:t>
            </w:r>
          </w:p>
        </w:tc>
        <w:tc>
          <w:tcPr>
            <w:tcW w:w="407"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0"/>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7</w:t>
            </w:r>
          </w:p>
        </w:tc>
      </w:tr>
    </w:tbl>
    <w:p w:rsidR="0021038D" w:rsidRDefault="0021038D" w:rsidP="00395780">
      <w:pPr>
        <w:widowControl w:val="0"/>
        <w:kinsoku w:val="0"/>
        <w:overflowPunct w:val="0"/>
        <w:autoSpaceDE w:val="0"/>
        <w:autoSpaceDN w:val="0"/>
        <w:adjustRightInd w:val="0"/>
        <w:spacing w:after="0" w:line="240" w:lineRule="auto"/>
        <w:ind w:left="222"/>
        <w:rPr>
          <w:rFonts w:ascii="Times New Roman" w:eastAsiaTheme="minorEastAsia" w:hAnsi="Times New Roman" w:cs="Times New Roman"/>
          <w:spacing w:val="-1"/>
          <w:sz w:val="28"/>
          <w:szCs w:val="28"/>
          <w:lang w:eastAsia="ru-RU"/>
        </w:rPr>
      </w:pPr>
    </w:p>
    <w:p w:rsidR="00395780" w:rsidRPr="00417C43" w:rsidRDefault="00395780" w:rsidP="00395780">
      <w:pPr>
        <w:widowControl w:val="0"/>
        <w:kinsoku w:val="0"/>
        <w:overflowPunct w:val="0"/>
        <w:autoSpaceDE w:val="0"/>
        <w:autoSpaceDN w:val="0"/>
        <w:adjustRightInd w:val="0"/>
        <w:spacing w:after="0" w:line="240" w:lineRule="auto"/>
        <w:ind w:left="222"/>
        <w:rPr>
          <w:rFonts w:ascii="Times New Roman" w:eastAsiaTheme="minorEastAsia" w:hAnsi="Times New Roman" w:cs="Times New Roman"/>
          <w:spacing w:val="-1"/>
          <w:sz w:val="28"/>
          <w:szCs w:val="28"/>
          <w:lang w:eastAsia="ru-RU"/>
        </w:rPr>
      </w:pPr>
      <w:r w:rsidRPr="00417C43">
        <w:rPr>
          <w:rFonts w:ascii="Times New Roman" w:eastAsiaTheme="minorEastAsia" w:hAnsi="Times New Roman" w:cs="Times New Roman"/>
          <w:spacing w:val="-1"/>
          <w:sz w:val="28"/>
          <w:szCs w:val="28"/>
          <w:lang w:eastAsia="ru-RU"/>
        </w:rPr>
        <w:t>Переведіть бали в стіни за таблицею:</w:t>
      </w:r>
    </w:p>
    <w:tbl>
      <w:tblPr>
        <w:tblW w:w="0" w:type="auto"/>
        <w:tblInd w:w="113" w:type="dxa"/>
        <w:tblLayout w:type="fixed"/>
        <w:tblCellMar>
          <w:left w:w="0" w:type="dxa"/>
          <w:right w:w="0" w:type="dxa"/>
        </w:tblCellMar>
        <w:tblLook w:val="0000" w:firstRow="0" w:lastRow="0" w:firstColumn="0" w:lastColumn="0" w:noHBand="0" w:noVBand="0"/>
      </w:tblPr>
      <w:tblGrid>
        <w:gridCol w:w="1574"/>
        <w:gridCol w:w="678"/>
        <w:gridCol w:w="899"/>
        <w:gridCol w:w="903"/>
        <w:gridCol w:w="905"/>
        <w:gridCol w:w="903"/>
        <w:gridCol w:w="905"/>
        <w:gridCol w:w="903"/>
        <w:gridCol w:w="905"/>
        <w:gridCol w:w="903"/>
      </w:tblGrid>
      <w:tr w:rsidR="00395780" w:rsidRPr="00417C43" w:rsidTr="00083F34">
        <w:trPr>
          <w:trHeight w:hRule="exact" w:val="697"/>
        </w:trPr>
        <w:tc>
          <w:tcPr>
            <w:tcW w:w="1574"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pacing w:val="-1"/>
                <w:sz w:val="24"/>
                <w:szCs w:val="28"/>
                <w:lang w:eastAsia="ru-RU"/>
              </w:rPr>
              <w:t>Бали</w:t>
            </w:r>
          </w:p>
        </w:tc>
        <w:tc>
          <w:tcPr>
            <w:tcW w:w="678"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100</w:t>
            </w:r>
          </w:p>
        </w:tc>
        <w:tc>
          <w:tcPr>
            <w:tcW w:w="899"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101 –</w:t>
            </w:r>
          </w:p>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107</w:t>
            </w:r>
          </w:p>
        </w:tc>
        <w:tc>
          <w:tcPr>
            <w:tcW w:w="903"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108 –</w:t>
            </w:r>
          </w:p>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113</w:t>
            </w:r>
          </w:p>
        </w:tc>
        <w:tc>
          <w:tcPr>
            <w:tcW w:w="905"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114 –</w:t>
            </w:r>
          </w:p>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122</w:t>
            </w:r>
          </w:p>
        </w:tc>
        <w:tc>
          <w:tcPr>
            <w:tcW w:w="903"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123 –</w:t>
            </w:r>
          </w:p>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130</w:t>
            </w:r>
          </w:p>
        </w:tc>
        <w:tc>
          <w:tcPr>
            <w:tcW w:w="905"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131 –</w:t>
            </w:r>
          </w:p>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139</w:t>
            </w:r>
          </w:p>
        </w:tc>
        <w:tc>
          <w:tcPr>
            <w:tcW w:w="903"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140 –</w:t>
            </w:r>
          </w:p>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147</w:t>
            </w:r>
          </w:p>
        </w:tc>
        <w:tc>
          <w:tcPr>
            <w:tcW w:w="905"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148 –</w:t>
            </w:r>
          </w:p>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156</w:t>
            </w:r>
          </w:p>
        </w:tc>
        <w:tc>
          <w:tcPr>
            <w:tcW w:w="903"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157 –</w:t>
            </w:r>
          </w:p>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4"/>
                <w:lang w:eastAsia="ru-RU"/>
              </w:rPr>
              <w:t>171</w:t>
            </w:r>
          </w:p>
        </w:tc>
      </w:tr>
      <w:tr w:rsidR="00395780" w:rsidRPr="00417C43" w:rsidTr="00083F34">
        <w:trPr>
          <w:trHeight w:hRule="exact" w:val="414"/>
        </w:trPr>
        <w:tc>
          <w:tcPr>
            <w:tcW w:w="1574"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pacing w:val="-1"/>
                <w:sz w:val="24"/>
                <w:szCs w:val="28"/>
                <w:lang w:eastAsia="ru-RU"/>
              </w:rPr>
              <w:t>Стіни</w:t>
            </w:r>
          </w:p>
        </w:tc>
        <w:tc>
          <w:tcPr>
            <w:tcW w:w="678"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1</w:t>
            </w:r>
          </w:p>
        </w:tc>
        <w:tc>
          <w:tcPr>
            <w:tcW w:w="899"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2</w:t>
            </w:r>
          </w:p>
        </w:tc>
        <w:tc>
          <w:tcPr>
            <w:tcW w:w="903"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3</w:t>
            </w:r>
          </w:p>
        </w:tc>
        <w:tc>
          <w:tcPr>
            <w:tcW w:w="905"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4</w:t>
            </w:r>
          </w:p>
        </w:tc>
        <w:tc>
          <w:tcPr>
            <w:tcW w:w="903"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5</w:t>
            </w:r>
          </w:p>
        </w:tc>
        <w:tc>
          <w:tcPr>
            <w:tcW w:w="905"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6</w:t>
            </w:r>
          </w:p>
        </w:tc>
        <w:tc>
          <w:tcPr>
            <w:tcW w:w="903"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99"/>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7</w:t>
            </w:r>
          </w:p>
        </w:tc>
        <w:tc>
          <w:tcPr>
            <w:tcW w:w="905"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8</w:t>
            </w:r>
          </w:p>
        </w:tc>
        <w:tc>
          <w:tcPr>
            <w:tcW w:w="903" w:type="dxa"/>
            <w:tcBorders>
              <w:top w:val="single" w:sz="4" w:space="0" w:color="000000"/>
              <w:left w:val="single" w:sz="4" w:space="0" w:color="000000"/>
              <w:bottom w:val="single" w:sz="4" w:space="0" w:color="000000"/>
              <w:right w:val="single" w:sz="4" w:space="0" w:color="000000"/>
            </w:tcBorders>
          </w:tcPr>
          <w:p w:rsidR="00395780" w:rsidRPr="00417C43" w:rsidRDefault="00395780" w:rsidP="00395780">
            <w:pPr>
              <w:widowControl w:val="0"/>
              <w:kinsoku w:val="0"/>
              <w:overflowPunct w:val="0"/>
              <w:autoSpaceDE w:val="0"/>
              <w:autoSpaceDN w:val="0"/>
              <w:adjustRightInd w:val="0"/>
              <w:spacing w:after="0" w:line="240" w:lineRule="auto"/>
              <w:ind w:left="102"/>
              <w:rPr>
                <w:rFonts w:ascii="Times New Roman" w:eastAsiaTheme="minorEastAsia" w:hAnsi="Times New Roman" w:cs="Times New Roman"/>
                <w:sz w:val="24"/>
                <w:szCs w:val="24"/>
                <w:lang w:eastAsia="ru-RU"/>
              </w:rPr>
            </w:pPr>
            <w:r w:rsidRPr="00417C43">
              <w:rPr>
                <w:rFonts w:ascii="Times New Roman" w:eastAsiaTheme="minorEastAsia" w:hAnsi="Times New Roman" w:cs="Times New Roman"/>
                <w:sz w:val="24"/>
                <w:szCs w:val="28"/>
                <w:lang w:eastAsia="ru-RU"/>
              </w:rPr>
              <w:t>9</w:t>
            </w:r>
          </w:p>
        </w:tc>
      </w:tr>
    </w:tbl>
    <w:p w:rsidR="0021038D" w:rsidRDefault="0021038D" w:rsidP="00395780">
      <w:pPr>
        <w:spacing w:line="240" w:lineRule="auto"/>
        <w:ind w:firstLine="567"/>
        <w:jc w:val="both"/>
        <w:rPr>
          <w:rFonts w:ascii="Times New Roman" w:hAnsi="Times New Roman" w:cs="Times New Roman"/>
          <w:sz w:val="28"/>
          <w:szCs w:val="28"/>
        </w:rPr>
      </w:pPr>
    </w:p>
    <w:p w:rsidR="00573EC8" w:rsidRPr="00417C43" w:rsidRDefault="00395780" w:rsidP="00395780">
      <w:pPr>
        <w:spacing w:line="240" w:lineRule="auto"/>
        <w:ind w:firstLine="567"/>
        <w:jc w:val="both"/>
        <w:rPr>
          <w:rFonts w:ascii="Times New Roman" w:hAnsi="Times New Roman" w:cs="Times New Roman"/>
          <w:sz w:val="28"/>
          <w:szCs w:val="28"/>
        </w:rPr>
      </w:pPr>
      <w:r w:rsidRPr="00417C43">
        <w:rPr>
          <w:rFonts w:ascii="Times New Roman" w:hAnsi="Times New Roman" w:cs="Times New Roman"/>
          <w:sz w:val="28"/>
          <w:szCs w:val="28"/>
        </w:rPr>
        <w:t>Результати методики, рівні або великі, ніж 7 стін, свідчать про високорозвинену рефлективність. Результати в діапазоні від 4 до 7 стін - індикатори середнього рівня рефлективності. Показники, менші 4-х стіною - свідоцтво низького рівня розвитку рефлективності.</w:t>
      </w:r>
    </w:p>
    <w:p w:rsidR="00573EC8" w:rsidRPr="00417C43" w:rsidRDefault="00573EC8">
      <w:pPr>
        <w:rPr>
          <w:rFonts w:ascii="Times New Roman" w:hAnsi="Times New Roman" w:cs="Times New Roman"/>
          <w:sz w:val="28"/>
          <w:szCs w:val="28"/>
        </w:rPr>
      </w:pPr>
      <w:r w:rsidRPr="00417C43">
        <w:rPr>
          <w:rFonts w:ascii="Times New Roman" w:hAnsi="Times New Roman" w:cs="Times New Roman"/>
          <w:sz w:val="28"/>
          <w:szCs w:val="28"/>
        </w:rPr>
        <w:br w:type="page"/>
      </w:r>
    </w:p>
    <w:p w:rsidR="00395780" w:rsidRPr="0008477C" w:rsidRDefault="00395780" w:rsidP="00B1791C">
      <w:pPr>
        <w:widowControl w:val="0"/>
        <w:kinsoku w:val="0"/>
        <w:overflowPunct w:val="0"/>
        <w:autoSpaceDE w:val="0"/>
        <w:autoSpaceDN w:val="0"/>
        <w:adjustRightInd w:val="0"/>
        <w:spacing w:before="2" w:after="0" w:line="240" w:lineRule="auto"/>
        <w:ind w:left="7788"/>
        <w:jc w:val="right"/>
        <w:rPr>
          <w:rFonts w:ascii="Times New Roman" w:eastAsiaTheme="minorEastAsia" w:hAnsi="Times New Roman" w:cs="Times New Roman"/>
          <w:b/>
          <w:sz w:val="27"/>
          <w:szCs w:val="27"/>
          <w:lang w:val="ru-RU" w:eastAsia="ru-RU"/>
        </w:rPr>
      </w:pPr>
      <w:r w:rsidRPr="0008477C">
        <w:rPr>
          <w:rFonts w:ascii="Times New Roman" w:eastAsiaTheme="minorEastAsia" w:hAnsi="Times New Roman" w:cs="Times New Roman"/>
          <w:b/>
          <w:sz w:val="27"/>
          <w:szCs w:val="27"/>
          <w:lang w:val="ru-RU" w:eastAsia="ru-RU"/>
        </w:rPr>
        <w:lastRenderedPageBreak/>
        <w:t xml:space="preserve">Додаток </w:t>
      </w:r>
      <w:r w:rsidR="00C43838" w:rsidRPr="0008477C">
        <w:rPr>
          <w:rFonts w:ascii="Times New Roman" w:eastAsiaTheme="minorEastAsia" w:hAnsi="Times New Roman" w:cs="Times New Roman"/>
          <w:b/>
          <w:sz w:val="27"/>
          <w:szCs w:val="27"/>
          <w:lang w:val="ru-RU" w:eastAsia="ru-RU"/>
        </w:rPr>
        <w:t>Ч</w:t>
      </w:r>
    </w:p>
    <w:p w:rsidR="00395780" w:rsidRDefault="00395780" w:rsidP="00C91497">
      <w:pPr>
        <w:shd w:val="clear" w:color="auto" w:fill="FFFFFF"/>
        <w:spacing w:after="0" w:line="240" w:lineRule="auto"/>
        <w:ind w:firstLine="567"/>
        <w:jc w:val="center"/>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Експрес-діагностика рівня самооцінки</w:t>
      </w:r>
    </w:p>
    <w:p w:rsidR="00083F34" w:rsidRPr="00417C43" w:rsidRDefault="00083F34" w:rsidP="00C91497">
      <w:pPr>
        <w:shd w:val="clear" w:color="auto" w:fill="FFFFFF"/>
        <w:spacing w:after="0" w:line="240" w:lineRule="auto"/>
        <w:ind w:firstLine="567"/>
        <w:jc w:val="center"/>
        <w:rPr>
          <w:rFonts w:ascii="Times New Roman" w:eastAsia="Times New Roman" w:hAnsi="Times New Roman" w:cs="Times New Roman"/>
          <w:b/>
          <w:bCs/>
          <w:sz w:val="28"/>
          <w:szCs w:val="28"/>
          <w:lang w:eastAsia="ru-RU"/>
        </w:rPr>
      </w:pPr>
    </w:p>
    <w:p w:rsidR="00395780" w:rsidRPr="00417C43" w:rsidRDefault="00395780" w:rsidP="00083F34">
      <w:pPr>
        <w:spacing w:after="0" w:line="240" w:lineRule="auto"/>
        <w:ind w:firstLine="709"/>
        <w:jc w:val="both"/>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 xml:space="preserve">Мета: </w:t>
      </w:r>
      <w:r w:rsidRPr="00417C43">
        <w:rPr>
          <w:rFonts w:ascii="Times New Roman" w:eastAsia="Times New Roman" w:hAnsi="Times New Roman" w:cs="Times New Roman"/>
          <w:bCs/>
          <w:sz w:val="28"/>
          <w:szCs w:val="28"/>
          <w:lang w:eastAsia="ru-RU"/>
        </w:rPr>
        <w:t>Визначити рівень</w:t>
      </w:r>
      <w:r w:rsidRPr="00417C43">
        <w:rPr>
          <w:rFonts w:ascii="Times New Roman" w:eastAsia="Times New Roman" w:hAnsi="Times New Roman" w:cs="Times New Roman"/>
          <w:b/>
          <w:bCs/>
          <w:sz w:val="28"/>
          <w:szCs w:val="28"/>
          <w:lang w:eastAsia="ru-RU"/>
        </w:rPr>
        <w:t xml:space="preserve"> </w:t>
      </w:r>
      <w:r w:rsidRPr="00417C43">
        <w:rPr>
          <w:rFonts w:ascii="Times New Roman" w:eastAsia="Times New Roman" w:hAnsi="Times New Roman" w:cs="Times New Roman"/>
          <w:sz w:val="28"/>
          <w:szCs w:val="28"/>
          <w:lang w:eastAsia="ru-RU"/>
        </w:rPr>
        <w:t>власної самооцінки</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b/>
          <w:bCs/>
          <w:sz w:val="28"/>
          <w:szCs w:val="28"/>
          <w:lang w:eastAsia="ru-RU"/>
        </w:rPr>
        <w:t xml:space="preserve">Методика проведення: </w:t>
      </w:r>
      <w:r w:rsidRPr="00417C43">
        <w:rPr>
          <w:rFonts w:ascii="Times New Roman" w:eastAsia="Times New Roman" w:hAnsi="Times New Roman" w:cs="Times New Roman"/>
          <w:sz w:val="28"/>
          <w:szCs w:val="28"/>
          <w:lang w:eastAsia="ru-RU"/>
        </w:rPr>
        <w:t>Даючи відповіді на питання, вкажіть, на скільки часті для вас перелічені нижче стани за такою шкалою: дуже часто – 4 бала; часто – 3 бали; іноді – 2 бали; рідко – 1 бал; ніколи – 0 балів.</w:t>
      </w:r>
    </w:p>
    <w:p w:rsidR="00721A4A" w:rsidRDefault="00721A4A" w:rsidP="00083F34">
      <w:pPr>
        <w:spacing w:after="0" w:line="240" w:lineRule="auto"/>
        <w:ind w:firstLine="709"/>
        <w:jc w:val="both"/>
        <w:rPr>
          <w:rFonts w:ascii="Times New Roman" w:eastAsia="Times New Roman" w:hAnsi="Times New Roman" w:cs="Times New Roman"/>
          <w:b/>
          <w:bCs/>
          <w:sz w:val="28"/>
          <w:szCs w:val="28"/>
          <w:lang w:eastAsia="ru-RU"/>
        </w:rPr>
      </w:pPr>
    </w:p>
    <w:p w:rsidR="00395780" w:rsidRPr="00417C43" w:rsidRDefault="00395780" w:rsidP="00083F34">
      <w:pPr>
        <w:spacing w:after="0" w:line="240" w:lineRule="auto"/>
        <w:ind w:firstLine="709"/>
        <w:jc w:val="both"/>
        <w:rPr>
          <w:rFonts w:ascii="Times New Roman" w:eastAsia="Times New Roman" w:hAnsi="Times New Roman" w:cs="Times New Roman"/>
          <w:b/>
          <w:bCs/>
          <w:sz w:val="28"/>
          <w:szCs w:val="28"/>
          <w:lang w:eastAsia="ru-RU"/>
        </w:rPr>
      </w:pPr>
      <w:r w:rsidRPr="00417C43">
        <w:rPr>
          <w:rFonts w:ascii="Times New Roman" w:eastAsia="Times New Roman" w:hAnsi="Times New Roman" w:cs="Times New Roman"/>
          <w:b/>
          <w:bCs/>
          <w:sz w:val="28"/>
          <w:szCs w:val="28"/>
          <w:lang w:eastAsia="ru-RU"/>
        </w:rPr>
        <w:t>Опитувальник</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 Я часто безпідставно переймаюсь.</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2. Мені потрібно, щоб мої друзі підбадьорювали мене.</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3. Я побоююсь виглядати дурнем.</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4. Я переймаюся за своє майбутнє.</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5. Зовнішній вигляд інших набагато кращий за мій.</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6. Прикро, що багато хто не розуміє мене.</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7. Відчуваю, що не вмію розмовляти із людьми, як слід.</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8. Люди чекають від мене дуже багато.</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9 .Відчуваю себе скованим.</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10. Мені здається, що зі мною має статися, щось неприємне.</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11. Мене турбує думка про те, як люди до мене ставляться.</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12. Я відчуваю, що люди говорять за моєю спиною.</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13. Я не відчуваю себе у безпеці.</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14. Мені немає з ким поділитися власними думками.</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15. Люди не дуже цікавляться моїми досягненнями.</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b/>
          <w:bCs/>
          <w:sz w:val="28"/>
          <w:szCs w:val="28"/>
          <w:lang w:eastAsia="ru-RU"/>
        </w:rPr>
        <w:t xml:space="preserve">Обробка та інтерпретація результатів. </w:t>
      </w:r>
      <w:r w:rsidRPr="00417C43">
        <w:rPr>
          <w:rFonts w:ascii="Times New Roman" w:eastAsia="Times New Roman" w:hAnsi="Times New Roman" w:cs="Times New Roman"/>
          <w:sz w:val="28"/>
          <w:szCs w:val="28"/>
          <w:lang w:eastAsia="ru-RU"/>
        </w:rPr>
        <w:t>Для визначення власної самооцінки, потрібно просумувати усі бали за твердженнями. Сумарний бал буде свідчити про рівень вашої самооцінки відповідно до таких значень:</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10 та менше балів – завищений рівень;</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11-29 – середній, нормативний рівень реалістичної оцінки власних можливостей.</w:t>
      </w:r>
    </w:p>
    <w:p w:rsidR="00395780" w:rsidRPr="00417C43" w:rsidRDefault="00395780" w:rsidP="00083F34">
      <w:pPr>
        <w:spacing w:after="0" w:line="240" w:lineRule="auto"/>
        <w:ind w:firstLine="709"/>
        <w:jc w:val="both"/>
        <w:rPr>
          <w:rFonts w:ascii="Times New Roman" w:eastAsia="Times New Roman" w:hAnsi="Times New Roman" w:cs="Times New Roman"/>
          <w:sz w:val="28"/>
          <w:szCs w:val="28"/>
          <w:lang w:eastAsia="ru-RU"/>
        </w:rPr>
      </w:pPr>
      <w:r w:rsidRPr="00417C43">
        <w:rPr>
          <w:rFonts w:ascii="Times New Roman" w:eastAsia="Times New Roman" w:hAnsi="Times New Roman" w:cs="Times New Roman"/>
          <w:sz w:val="28"/>
          <w:szCs w:val="28"/>
          <w:lang w:eastAsia="ru-RU"/>
        </w:rPr>
        <w:t>більше 29 балів – занижений рівень</w:t>
      </w:r>
    </w:p>
    <w:p w:rsidR="00573EC8" w:rsidRPr="00417C43" w:rsidRDefault="00573EC8">
      <w:pP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color w:val="000000"/>
          <w:sz w:val="28"/>
          <w:szCs w:val="28"/>
          <w:lang w:eastAsia="ru-RU"/>
        </w:rPr>
        <w:br w:type="page"/>
      </w:r>
    </w:p>
    <w:p w:rsidR="00395780" w:rsidRPr="0008477C" w:rsidRDefault="00395780" w:rsidP="00B1791C">
      <w:pPr>
        <w:widowControl w:val="0"/>
        <w:kinsoku w:val="0"/>
        <w:overflowPunct w:val="0"/>
        <w:autoSpaceDE w:val="0"/>
        <w:autoSpaceDN w:val="0"/>
        <w:adjustRightInd w:val="0"/>
        <w:spacing w:before="2" w:after="0" w:line="240" w:lineRule="auto"/>
        <w:ind w:left="7788"/>
        <w:jc w:val="right"/>
        <w:rPr>
          <w:rFonts w:ascii="Times New Roman" w:eastAsiaTheme="minorEastAsia" w:hAnsi="Times New Roman"/>
          <w:b/>
          <w:sz w:val="27"/>
          <w:szCs w:val="27"/>
        </w:rPr>
      </w:pPr>
      <w:r w:rsidRPr="0008477C">
        <w:rPr>
          <w:rFonts w:ascii="Times New Roman" w:eastAsiaTheme="minorEastAsia" w:hAnsi="Times New Roman"/>
          <w:b/>
          <w:sz w:val="27"/>
          <w:szCs w:val="27"/>
        </w:rPr>
        <w:lastRenderedPageBreak/>
        <w:t xml:space="preserve">Додаток </w:t>
      </w:r>
      <w:r w:rsidR="00232557" w:rsidRPr="0008477C">
        <w:rPr>
          <w:rFonts w:ascii="Times New Roman" w:eastAsiaTheme="minorEastAsia" w:hAnsi="Times New Roman"/>
          <w:b/>
          <w:sz w:val="27"/>
          <w:szCs w:val="27"/>
        </w:rPr>
        <w:t>Ш</w:t>
      </w:r>
    </w:p>
    <w:p w:rsidR="00133C5F" w:rsidRPr="00133C5F" w:rsidRDefault="00133C5F" w:rsidP="00395780">
      <w:pPr>
        <w:widowControl w:val="0"/>
        <w:kinsoku w:val="0"/>
        <w:overflowPunct w:val="0"/>
        <w:autoSpaceDE w:val="0"/>
        <w:autoSpaceDN w:val="0"/>
        <w:adjustRightInd w:val="0"/>
        <w:spacing w:before="2" w:after="0" w:line="240" w:lineRule="auto"/>
        <w:ind w:left="7788"/>
        <w:rPr>
          <w:rFonts w:ascii="Times New Roman" w:eastAsiaTheme="minorEastAsia" w:hAnsi="Times New Roman"/>
          <w:i/>
          <w:sz w:val="27"/>
          <w:szCs w:val="27"/>
        </w:rPr>
      </w:pPr>
    </w:p>
    <w:p w:rsidR="00395780" w:rsidRPr="00417C43" w:rsidRDefault="00395780" w:rsidP="00395780">
      <w:pPr>
        <w:spacing w:after="0" w:line="240" w:lineRule="auto"/>
        <w:ind w:right="140" w:firstLine="709"/>
        <w:jc w:val="center"/>
        <w:rPr>
          <w:rFonts w:ascii="Times New Roman" w:hAnsi="Times New Roman"/>
          <w:sz w:val="28"/>
          <w:szCs w:val="28"/>
        </w:rPr>
      </w:pPr>
      <w:r w:rsidRPr="00417C43">
        <w:rPr>
          <w:rFonts w:ascii="Times New Roman" w:hAnsi="Times New Roman"/>
          <w:b/>
          <w:sz w:val="28"/>
          <w:szCs w:val="28"/>
        </w:rPr>
        <w:t xml:space="preserve">Діагностика рівня самоконтролю в діяльності </w:t>
      </w:r>
    </w:p>
    <w:p w:rsidR="00395780" w:rsidRPr="00417C43" w:rsidRDefault="00395780" w:rsidP="00395780">
      <w:pPr>
        <w:spacing w:after="0" w:line="240" w:lineRule="auto"/>
        <w:ind w:right="140" w:firstLine="709"/>
        <w:jc w:val="center"/>
        <w:rPr>
          <w:rFonts w:ascii="Times New Roman" w:hAnsi="Times New Roman"/>
          <w:sz w:val="28"/>
          <w:szCs w:val="28"/>
        </w:rPr>
      </w:pPr>
      <w:r w:rsidRPr="00417C43">
        <w:rPr>
          <w:rFonts w:ascii="Times New Roman" w:hAnsi="Times New Roman"/>
          <w:sz w:val="28"/>
          <w:szCs w:val="28"/>
        </w:rPr>
        <w:t>(Модифікована методика Г.Н. Никифорова, В.К. Васильєва, С.В. Фірсової)</w:t>
      </w:r>
    </w:p>
    <w:p w:rsidR="00395780" w:rsidRPr="00417C43" w:rsidRDefault="00395780" w:rsidP="00395780">
      <w:pPr>
        <w:spacing w:after="0" w:line="240" w:lineRule="auto"/>
        <w:ind w:right="140" w:firstLine="709"/>
        <w:jc w:val="both"/>
        <w:rPr>
          <w:rFonts w:ascii="Times New Roman" w:hAnsi="Times New Roman"/>
          <w:sz w:val="28"/>
          <w:szCs w:val="28"/>
        </w:rPr>
      </w:pPr>
      <w:r w:rsidRPr="00417C43">
        <w:rPr>
          <w:rFonts w:ascii="Times New Roman" w:hAnsi="Times New Roman"/>
          <w:b/>
          <w:sz w:val="28"/>
          <w:szCs w:val="28"/>
        </w:rPr>
        <w:t>Мета:</w:t>
      </w:r>
      <w:r w:rsidRPr="00417C43">
        <w:rPr>
          <w:rFonts w:ascii="Times New Roman" w:hAnsi="Times New Roman"/>
          <w:sz w:val="28"/>
          <w:szCs w:val="28"/>
        </w:rPr>
        <w:t xml:space="preserve"> методика призначена для виявлення рівня самоконтролю студентів в діяльності.</w:t>
      </w:r>
    </w:p>
    <w:p w:rsidR="00395780" w:rsidRPr="00417C43" w:rsidRDefault="00395780" w:rsidP="00395780">
      <w:pPr>
        <w:spacing w:after="0" w:line="240" w:lineRule="auto"/>
        <w:ind w:right="140" w:firstLine="709"/>
        <w:jc w:val="both"/>
        <w:rPr>
          <w:rFonts w:ascii="Times New Roman" w:hAnsi="Times New Roman"/>
          <w:sz w:val="28"/>
          <w:szCs w:val="28"/>
        </w:rPr>
      </w:pPr>
      <w:r w:rsidRPr="00417C43">
        <w:rPr>
          <w:rFonts w:ascii="Times New Roman" w:hAnsi="Times New Roman"/>
          <w:b/>
          <w:sz w:val="28"/>
          <w:szCs w:val="28"/>
        </w:rPr>
        <w:t>Методика проведення</w:t>
      </w:r>
      <w:r w:rsidRPr="00417C43">
        <w:rPr>
          <w:rFonts w:ascii="Times New Roman" w:hAnsi="Times New Roman"/>
          <w:sz w:val="28"/>
          <w:szCs w:val="28"/>
        </w:rPr>
        <w:t xml:space="preserve">: Досліджуваним пропонується вибрати, один із варіантів відповідей до кожного питання. </w:t>
      </w:r>
    </w:p>
    <w:p w:rsidR="00395780" w:rsidRPr="00417C43" w:rsidRDefault="00395780" w:rsidP="00AA364F">
      <w:pPr>
        <w:pStyle w:val="16"/>
        <w:numPr>
          <w:ilvl w:val="0"/>
          <w:numId w:val="57"/>
        </w:numPr>
        <w:tabs>
          <w:tab w:val="left" w:pos="284"/>
        </w:tabs>
        <w:spacing w:after="0" w:line="240" w:lineRule="auto"/>
        <w:ind w:left="0" w:right="140" w:firstLine="0"/>
        <w:jc w:val="both"/>
        <w:rPr>
          <w:rFonts w:ascii="Times New Roman" w:hAnsi="Times New Roman"/>
          <w:sz w:val="28"/>
          <w:szCs w:val="28"/>
        </w:rPr>
      </w:pPr>
      <w:r w:rsidRPr="00417C43">
        <w:rPr>
          <w:rFonts w:ascii="Times New Roman" w:hAnsi="Times New Roman"/>
          <w:sz w:val="28"/>
          <w:szCs w:val="28"/>
        </w:rPr>
        <w:t>Якщо в отриманому завданні є щось незрозуміле для мене, то я:</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завжди уточнюю всі незрозумілі моменти щодо виконання завдання;</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 уточнюю;</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уточнюю в процесі виконання завдання.</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t>2. Мені подобається діяльність, яка вимагає добросовісного виконання, точних навичок:</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так;</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ні.</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t>3. В процесі діяльності я стараюсь перевіряти правильність її виконання:</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завжди;</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тільки, коли впевнений (-на), що зробив (-ла) помилку.</w:t>
      </w:r>
    </w:p>
    <w:p w:rsidR="00395780" w:rsidRPr="00417C43" w:rsidRDefault="00395780" w:rsidP="00395780">
      <w:pPr>
        <w:tabs>
          <w:tab w:val="num" w:pos="851"/>
        </w:tabs>
        <w:spacing w:after="0" w:line="240" w:lineRule="auto"/>
        <w:ind w:left="-284" w:right="140" w:firstLine="284"/>
        <w:jc w:val="both"/>
        <w:rPr>
          <w:rFonts w:ascii="Times New Roman" w:hAnsi="Times New Roman"/>
          <w:sz w:val="28"/>
          <w:szCs w:val="28"/>
        </w:rPr>
      </w:pPr>
      <w:r w:rsidRPr="00417C43">
        <w:rPr>
          <w:rFonts w:ascii="Times New Roman" w:hAnsi="Times New Roman"/>
          <w:sz w:val="28"/>
          <w:szCs w:val="28"/>
        </w:rPr>
        <w:t>4 Виконую аудиторні і позааудиторні завдання:</w:t>
      </w:r>
    </w:p>
    <w:p w:rsidR="00395780" w:rsidRPr="00417C43" w:rsidRDefault="00395780" w:rsidP="00395780">
      <w:pPr>
        <w:tabs>
          <w:tab w:val="num" w:pos="851"/>
        </w:tabs>
        <w:spacing w:after="0" w:line="240" w:lineRule="auto"/>
        <w:ind w:right="140" w:firstLine="284"/>
        <w:jc w:val="both"/>
        <w:rPr>
          <w:rFonts w:ascii="Times New Roman" w:hAnsi="Times New Roman"/>
          <w:sz w:val="28"/>
          <w:szCs w:val="28"/>
        </w:rPr>
      </w:pPr>
      <w:r w:rsidRPr="00417C43">
        <w:rPr>
          <w:rFonts w:ascii="Times New Roman" w:hAnsi="Times New Roman"/>
          <w:sz w:val="28"/>
          <w:szCs w:val="28"/>
        </w:rPr>
        <w:t>а) регулярно;</w:t>
      </w:r>
    </w:p>
    <w:p w:rsidR="00395780" w:rsidRPr="00417C43" w:rsidRDefault="00395780" w:rsidP="00395780">
      <w:pPr>
        <w:tabs>
          <w:tab w:val="num" w:pos="851"/>
        </w:tabs>
        <w:spacing w:after="0" w:line="240" w:lineRule="auto"/>
        <w:ind w:right="140" w:firstLine="284"/>
        <w:jc w:val="both"/>
        <w:rPr>
          <w:rFonts w:ascii="Times New Roman" w:hAnsi="Times New Roman"/>
          <w:sz w:val="28"/>
          <w:szCs w:val="28"/>
        </w:rPr>
      </w:pPr>
      <w:r w:rsidRPr="00417C43">
        <w:rPr>
          <w:rFonts w:ascii="Times New Roman" w:hAnsi="Times New Roman"/>
          <w:sz w:val="28"/>
          <w:szCs w:val="28"/>
        </w:rPr>
        <w:t>б) не завжди;</w:t>
      </w:r>
    </w:p>
    <w:p w:rsidR="00395780" w:rsidRPr="00417C43" w:rsidRDefault="00395780" w:rsidP="00395780">
      <w:pPr>
        <w:tabs>
          <w:tab w:val="num" w:pos="851"/>
        </w:tabs>
        <w:spacing w:after="0" w:line="240" w:lineRule="auto"/>
        <w:ind w:right="140" w:firstLine="284"/>
        <w:jc w:val="both"/>
        <w:rPr>
          <w:rFonts w:ascii="Times New Roman" w:hAnsi="Times New Roman"/>
          <w:sz w:val="28"/>
          <w:szCs w:val="28"/>
        </w:rPr>
      </w:pPr>
      <w:r w:rsidRPr="00417C43">
        <w:rPr>
          <w:rFonts w:ascii="Times New Roman" w:hAnsi="Times New Roman"/>
          <w:sz w:val="28"/>
          <w:szCs w:val="28"/>
        </w:rPr>
        <w:t>в) дуже рідко</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t>5 . Якщо у мене виникають сумніви щодо того чи правильно я зрозумів (-ла) смисл прочитаного тексту, то я:</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ще раз перечитую незрозумілий текст;</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 перечитую;</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не звертаю уваги, переходжу до наступного етапу роботи.</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t>6. Виконую запис домашніх завдань в щотижневик або блокнот:</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на кожному занятті;</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не завжди;</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дуже рідко</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t>7. Після закінчення роботи прибираю на робочому місці, готую його до наступного робочого дня:</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зазвичай;</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рідко.</w:t>
      </w:r>
    </w:p>
    <w:p w:rsidR="00395780" w:rsidRPr="00417C43" w:rsidRDefault="00395780" w:rsidP="00395780">
      <w:pPr>
        <w:tabs>
          <w:tab w:val="num" w:pos="0"/>
        </w:tabs>
        <w:spacing w:after="0" w:line="240" w:lineRule="auto"/>
        <w:ind w:right="140" w:firstLine="567"/>
        <w:jc w:val="both"/>
        <w:rPr>
          <w:rFonts w:ascii="Times New Roman" w:hAnsi="Times New Roman"/>
          <w:sz w:val="28"/>
          <w:szCs w:val="28"/>
        </w:rPr>
      </w:pPr>
      <w:r w:rsidRPr="00417C43">
        <w:rPr>
          <w:rFonts w:ascii="Times New Roman" w:hAnsi="Times New Roman"/>
          <w:sz w:val="28"/>
          <w:szCs w:val="28"/>
        </w:rPr>
        <w:t>Стан зошитів:</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добрий;</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задовільний;</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незадовільний</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lastRenderedPageBreak/>
        <w:t>8. Я досить вимоглива людина і завжди наполягаю на тому, щоб все робилось за можливості правильно:</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так;</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ні.</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t>9. Помилки у виконаній роботі необхідно виправити:</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тільки в тому випадку, якщо хто про це скаже;</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не чекаю, поки інші вкажуть на це.</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t>10. Коли я планую свою діяльність, то передбачаю час на перевірку виконаної роботи:</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завжди;</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рідко.</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t>11. Під час виконання завдання я задоволений тільки тоді, коли належна увага приділяється всім дрібницям:</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правильно;</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невпевнений (-на);</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неправильно.</w:t>
      </w:r>
    </w:p>
    <w:p w:rsidR="00395780" w:rsidRPr="00417C43" w:rsidRDefault="00395780" w:rsidP="00395780">
      <w:pPr>
        <w:tabs>
          <w:tab w:val="num" w:pos="0"/>
        </w:tabs>
        <w:spacing w:after="0" w:line="240" w:lineRule="auto"/>
        <w:ind w:right="140"/>
        <w:jc w:val="both"/>
        <w:rPr>
          <w:rFonts w:ascii="Times New Roman" w:hAnsi="Times New Roman"/>
          <w:sz w:val="28"/>
          <w:szCs w:val="28"/>
        </w:rPr>
      </w:pPr>
      <w:r w:rsidRPr="00417C43">
        <w:rPr>
          <w:rFonts w:ascii="Times New Roman" w:hAnsi="Times New Roman"/>
          <w:sz w:val="28"/>
          <w:szCs w:val="28"/>
        </w:rPr>
        <w:t>12. Не починаю роботу, поки не буду впевнений (-на), що все необхідне для цього вже лежить на робочому місці:</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а) зазвичай;</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б) іноді</w:t>
      </w:r>
    </w:p>
    <w:p w:rsidR="00395780" w:rsidRPr="00417C43" w:rsidRDefault="00395780" w:rsidP="00395780">
      <w:pPr>
        <w:tabs>
          <w:tab w:val="num" w:pos="0"/>
        </w:tabs>
        <w:spacing w:after="0" w:line="240" w:lineRule="auto"/>
        <w:ind w:left="426" w:right="140"/>
        <w:jc w:val="both"/>
        <w:rPr>
          <w:rFonts w:ascii="Times New Roman" w:hAnsi="Times New Roman"/>
          <w:sz w:val="28"/>
          <w:szCs w:val="28"/>
        </w:rPr>
      </w:pPr>
      <w:r w:rsidRPr="00417C43">
        <w:rPr>
          <w:rFonts w:ascii="Times New Roman" w:hAnsi="Times New Roman"/>
          <w:sz w:val="28"/>
          <w:szCs w:val="28"/>
        </w:rPr>
        <w:t>в) рідко.</w:t>
      </w:r>
    </w:p>
    <w:p w:rsidR="00395780" w:rsidRPr="00417C43" w:rsidRDefault="00395780" w:rsidP="00395780">
      <w:pPr>
        <w:spacing w:after="0" w:line="240" w:lineRule="auto"/>
        <w:ind w:right="140"/>
        <w:jc w:val="both"/>
        <w:rPr>
          <w:rFonts w:ascii="Times New Roman" w:hAnsi="Times New Roman"/>
          <w:sz w:val="28"/>
          <w:szCs w:val="28"/>
        </w:rPr>
      </w:pPr>
      <w:r w:rsidRPr="00417C43">
        <w:rPr>
          <w:rFonts w:ascii="Times New Roman" w:hAnsi="Times New Roman"/>
          <w:sz w:val="28"/>
          <w:szCs w:val="28"/>
        </w:rPr>
        <w:t>13.Чи робите Ви одні і ті ж помилки при вирішенні знайомих завдань?</w:t>
      </w:r>
    </w:p>
    <w:p w:rsidR="00395780" w:rsidRPr="00417C43" w:rsidRDefault="00395780" w:rsidP="00395780">
      <w:pPr>
        <w:spacing w:after="0" w:line="240" w:lineRule="auto"/>
        <w:ind w:right="140" w:firstLine="426"/>
        <w:jc w:val="both"/>
        <w:rPr>
          <w:rFonts w:ascii="Times New Roman" w:hAnsi="Times New Roman"/>
          <w:sz w:val="28"/>
          <w:szCs w:val="28"/>
        </w:rPr>
      </w:pPr>
      <w:r w:rsidRPr="00417C43">
        <w:rPr>
          <w:rFonts w:ascii="Times New Roman" w:hAnsi="Times New Roman"/>
          <w:sz w:val="28"/>
          <w:szCs w:val="28"/>
        </w:rPr>
        <w:t>а) так;</w:t>
      </w:r>
    </w:p>
    <w:p w:rsidR="00395780" w:rsidRPr="00417C43" w:rsidRDefault="00395780" w:rsidP="00395780">
      <w:pPr>
        <w:spacing w:after="0" w:line="240" w:lineRule="auto"/>
        <w:ind w:right="140" w:firstLine="426"/>
        <w:jc w:val="both"/>
        <w:rPr>
          <w:rFonts w:ascii="Times New Roman" w:hAnsi="Times New Roman"/>
          <w:sz w:val="28"/>
          <w:szCs w:val="28"/>
        </w:rPr>
      </w:pPr>
      <w:r w:rsidRPr="00417C43">
        <w:rPr>
          <w:rFonts w:ascii="Times New Roman" w:hAnsi="Times New Roman"/>
          <w:sz w:val="28"/>
          <w:szCs w:val="28"/>
        </w:rPr>
        <w:t>б) іноді;</w:t>
      </w:r>
    </w:p>
    <w:p w:rsidR="00395780" w:rsidRPr="00417C43" w:rsidRDefault="00395780" w:rsidP="00395780">
      <w:pPr>
        <w:spacing w:after="0" w:line="240" w:lineRule="auto"/>
        <w:ind w:right="140" w:firstLine="426"/>
        <w:jc w:val="both"/>
        <w:rPr>
          <w:rFonts w:ascii="Times New Roman" w:hAnsi="Times New Roman"/>
          <w:sz w:val="28"/>
          <w:szCs w:val="28"/>
        </w:rPr>
      </w:pPr>
      <w:r w:rsidRPr="00417C43">
        <w:rPr>
          <w:rFonts w:ascii="Times New Roman" w:hAnsi="Times New Roman"/>
          <w:sz w:val="28"/>
          <w:szCs w:val="28"/>
        </w:rPr>
        <w:t>в) ні</w:t>
      </w:r>
    </w:p>
    <w:p w:rsidR="00395780" w:rsidRPr="00417C43" w:rsidRDefault="00395780" w:rsidP="00395780">
      <w:pPr>
        <w:spacing w:after="0" w:line="240" w:lineRule="auto"/>
        <w:ind w:right="140"/>
        <w:jc w:val="both"/>
        <w:rPr>
          <w:rFonts w:ascii="Times New Roman" w:hAnsi="Times New Roman"/>
          <w:sz w:val="28"/>
          <w:szCs w:val="28"/>
        </w:rPr>
      </w:pPr>
      <w:r w:rsidRPr="00417C43">
        <w:rPr>
          <w:rFonts w:ascii="Times New Roman" w:hAnsi="Times New Roman"/>
          <w:sz w:val="28"/>
          <w:szCs w:val="28"/>
        </w:rPr>
        <w:t>14.Як Ви реагуєте на виправлення викладачем Вашої помилки?</w:t>
      </w:r>
    </w:p>
    <w:p w:rsidR="00395780" w:rsidRPr="00417C43" w:rsidRDefault="00395780" w:rsidP="00395780">
      <w:pPr>
        <w:spacing w:after="0" w:line="240" w:lineRule="auto"/>
        <w:ind w:right="140" w:firstLine="426"/>
        <w:jc w:val="both"/>
        <w:rPr>
          <w:rFonts w:ascii="Times New Roman" w:hAnsi="Times New Roman"/>
          <w:sz w:val="28"/>
          <w:szCs w:val="28"/>
        </w:rPr>
      </w:pPr>
      <w:r w:rsidRPr="00417C43">
        <w:rPr>
          <w:rFonts w:ascii="Times New Roman" w:hAnsi="Times New Roman"/>
          <w:sz w:val="28"/>
          <w:szCs w:val="28"/>
        </w:rPr>
        <w:t>а) некритично виправляю;</w:t>
      </w:r>
    </w:p>
    <w:p w:rsidR="00395780" w:rsidRPr="00417C43" w:rsidRDefault="00395780" w:rsidP="00395780">
      <w:pPr>
        <w:spacing w:after="0" w:line="240" w:lineRule="auto"/>
        <w:ind w:right="140" w:firstLine="426"/>
        <w:jc w:val="both"/>
        <w:rPr>
          <w:rFonts w:ascii="Times New Roman" w:hAnsi="Times New Roman"/>
          <w:sz w:val="28"/>
          <w:szCs w:val="28"/>
        </w:rPr>
      </w:pPr>
      <w:r w:rsidRPr="00417C43">
        <w:rPr>
          <w:rFonts w:ascii="Times New Roman" w:hAnsi="Times New Roman"/>
          <w:sz w:val="28"/>
          <w:szCs w:val="28"/>
        </w:rPr>
        <w:t>б) виправляю після того, як викладач обґрунтує помилку;</w:t>
      </w:r>
    </w:p>
    <w:p w:rsidR="00395780" w:rsidRPr="00417C43" w:rsidRDefault="00395780" w:rsidP="00395780">
      <w:pPr>
        <w:spacing w:after="0" w:line="240" w:lineRule="auto"/>
        <w:ind w:right="140" w:firstLine="426"/>
        <w:jc w:val="both"/>
        <w:rPr>
          <w:rFonts w:ascii="Times New Roman" w:hAnsi="Times New Roman"/>
          <w:sz w:val="28"/>
          <w:szCs w:val="28"/>
        </w:rPr>
      </w:pPr>
      <w:r w:rsidRPr="00417C43">
        <w:rPr>
          <w:rFonts w:ascii="Times New Roman" w:hAnsi="Times New Roman"/>
          <w:sz w:val="28"/>
          <w:szCs w:val="28"/>
        </w:rPr>
        <w:t>в) проігнорую виправлення викладача</w:t>
      </w:r>
    </w:p>
    <w:p w:rsidR="00395780" w:rsidRPr="00417C43" w:rsidRDefault="00395780" w:rsidP="00395780">
      <w:pPr>
        <w:spacing w:after="0" w:line="240" w:lineRule="auto"/>
        <w:ind w:right="140"/>
        <w:jc w:val="both"/>
        <w:rPr>
          <w:rFonts w:ascii="Times New Roman" w:hAnsi="Times New Roman"/>
          <w:sz w:val="28"/>
          <w:szCs w:val="28"/>
        </w:rPr>
      </w:pPr>
      <w:r w:rsidRPr="00417C43">
        <w:rPr>
          <w:rFonts w:ascii="Times New Roman" w:hAnsi="Times New Roman"/>
          <w:sz w:val="28"/>
          <w:szCs w:val="28"/>
        </w:rPr>
        <w:t>15.Висновки про якість організації своєї самостійної діяльності:</w:t>
      </w:r>
    </w:p>
    <w:p w:rsidR="00395780" w:rsidRPr="00417C43" w:rsidRDefault="00395780" w:rsidP="00395780">
      <w:pPr>
        <w:spacing w:after="0" w:line="240" w:lineRule="auto"/>
        <w:ind w:right="140" w:firstLine="567"/>
        <w:jc w:val="both"/>
        <w:rPr>
          <w:rFonts w:ascii="Times New Roman" w:hAnsi="Times New Roman"/>
          <w:sz w:val="28"/>
          <w:szCs w:val="28"/>
        </w:rPr>
      </w:pPr>
      <w:r w:rsidRPr="00417C43">
        <w:rPr>
          <w:rFonts w:ascii="Times New Roman" w:hAnsi="Times New Roman"/>
          <w:sz w:val="28"/>
          <w:szCs w:val="28"/>
        </w:rPr>
        <w:t>а) задоволений;</w:t>
      </w:r>
    </w:p>
    <w:p w:rsidR="00395780" w:rsidRPr="00417C43" w:rsidRDefault="00395780" w:rsidP="00395780">
      <w:pPr>
        <w:spacing w:after="0" w:line="240" w:lineRule="auto"/>
        <w:ind w:right="140" w:firstLine="567"/>
        <w:jc w:val="both"/>
        <w:rPr>
          <w:rFonts w:ascii="Times New Roman" w:hAnsi="Times New Roman"/>
          <w:sz w:val="28"/>
          <w:szCs w:val="28"/>
        </w:rPr>
      </w:pPr>
      <w:r w:rsidRPr="00417C43">
        <w:rPr>
          <w:rFonts w:ascii="Times New Roman" w:hAnsi="Times New Roman"/>
          <w:sz w:val="28"/>
          <w:szCs w:val="28"/>
        </w:rPr>
        <w:t>б) незадоволений</w:t>
      </w:r>
    </w:p>
    <w:p w:rsidR="00395780" w:rsidRPr="00417C43" w:rsidRDefault="00395780" w:rsidP="00395780">
      <w:pPr>
        <w:spacing w:after="0" w:line="240" w:lineRule="auto"/>
        <w:ind w:left="426" w:right="140" w:firstLine="709"/>
        <w:jc w:val="center"/>
        <w:rPr>
          <w:rFonts w:ascii="Times New Roman" w:hAnsi="Times New Roman"/>
          <w:sz w:val="28"/>
          <w:szCs w:val="28"/>
        </w:rPr>
      </w:pPr>
      <w:r w:rsidRPr="00417C43">
        <w:rPr>
          <w:rFonts w:ascii="Times New Roman" w:hAnsi="Times New Roman"/>
          <w:i/>
          <w:sz w:val="28"/>
          <w:szCs w:val="28"/>
        </w:rPr>
        <w:t>Ключ до тесту:</w:t>
      </w:r>
    </w:p>
    <w:p w:rsidR="00395780" w:rsidRPr="00417C43" w:rsidRDefault="00395780" w:rsidP="00395780">
      <w:pPr>
        <w:spacing w:after="0" w:line="240" w:lineRule="auto"/>
        <w:ind w:right="140" w:firstLine="709"/>
        <w:jc w:val="both"/>
        <w:rPr>
          <w:rFonts w:ascii="Times New Roman" w:hAnsi="Times New Roman"/>
          <w:i/>
          <w:sz w:val="28"/>
          <w:szCs w:val="28"/>
        </w:rPr>
      </w:pPr>
      <w:r w:rsidRPr="00417C43">
        <w:rPr>
          <w:rFonts w:ascii="Times New Roman" w:hAnsi="Times New Roman"/>
          <w:sz w:val="28"/>
          <w:szCs w:val="28"/>
        </w:rPr>
        <w:t>Підрахуйте кількість балів за відповіді наступним чином: відповідь а) – 2 бали, б) – 1бал, в) – 0 балів.</w:t>
      </w:r>
    </w:p>
    <w:p w:rsidR="00395780" w:rsidRPr="00417C43" w:rsidRDefault="00395780" w:rsidP="00395780">
      <w:pPr>
        <w:spacing w:after="0" w:line="240" w:lineRule="auto"/>
        <w:ind w:right="140" w:firstLine="709"/>
        <w:jc w:val="center"/>
        <w:rPr>
          <w:rFonts w:ascii="Times New Roman" w:hAnsi="Times New Roman"/>
          <w:sz w:val="28"/>
          <w:szCs w:val="28"/>
        </w:rPr>
      </w:pPr>
      <w:r w:rsidRPr="00417C43">
        <w:rPr>
          <w:rFonts w:ascii="Times New Roman" w:hAnsi="Times New Roman"/>
          <w:i/>
          <w:sz w:val="28"/>
          <w:szCs w:val="28"/>
        </w:rPr>
        <w:t>Оцінка результатів анкетування:</w:t>
      </w:r>
    </w:p>
    <w:p w:rsidR="00395780" w:rsidRPr="00417C43" w:rsidRDefault="00395780" w:rsidP="00395780">
      <w:pPr>
        <w:spacing w:after="0" w:line="240" w:lineRule="auto"/>
        <w:ind w:right="140" w:firstLine="709"/>
        <w:jc w:val="both"/>
        <w:rPr>
          <w:rFonts w:ascii="Times New Roman" w:hAnsi="Times New Roman"/>
          <w:sz w:val="28"/>
          <w:szCs w:val="28"/>
        </w:rPr>
      </w:pPr>
      <w:r w:rsidRPr="00417C43">
        <w:rPr>
          <w:rFonts w:ascii="Times New Roman" w:hAnsi="Times New Roman"/>
          <w:sz w:val="28"/>
          <w:szCs w:val="28"/>
        </w:rPr>
        <w:t>20-15 балів – високий рівень самоконтролю</w:t>
      </w:r>
    </w:p>
    <w:p w:rsidR="00395780" w:rsidRPr="00417C43" w:rsidRDefault="00395780" w:rsidP="00395780">
      <w:pPr>
        <w:spacing w:after="0" w:line="240" w:lineRule="auto"/>
        <w:ind w:right="140" w:firstLine="709"/>
        <w:jc w:val="both"/>
        <w:rPr>
          <w:rFonts w:ascii="Times New Roman" w:hAnsi="Times New Roman"/>
          <w:sz w:val="28"/>
          <w:szCs w:val="28"/>
        </w:rPr>
      </w:pPr>
      <w:r w:rsidRPr="00417C43">
        <w:rPr>
          <w:rFonts w:ascii="Times New Roman" w:hAnsi="Times New Roman"/>
          <w:sz w:val="28"/>
          <w:szCs w:val="28"/>
        </w:rPr>
        <w:t>14-8 балів – достатній рівень самоконтролю</w:t>
      </w:r>
    </w:p>
    <w:p w:rsidR="00395780" w:rsidRPr="00417C43" w:rsidRDefault="00395780" w:rsidP="00395780">
      <w:pPr>
        <w:spacing w:after="0" w:line="240" w:lineRule="auto"/>
        <w:ind w:right="140" w:firstLine="709"/>
        <w:jc w:val="both"/>
        <w:rPr>
          <w:rFonts w:ascii="Times New Roman" w:hAnsi="Times New Roman"/>
          <w:sz w:val="28"/>
          <w:szCs w:val="28"/>
        </w:rPr>
      </w:pPr>
      <w:r w:rsidRPr="00417C43">
        <w:rPr>
          <w:rFonts w:ascii="Times New Roman" w:hAnsi="Times New Roman"/>
          <w:sz w:val="28"/>
          <w:szCs w:val="28"/>
        </w:rPr>
        <w:t>7-0 балів – низький рівень самоконтролю</w:t>
      </w:r>
    </w:p>
    <w:p w:rsidR="00573EC8" w:rsidRPr="00417C43" w:rsidRDefault="00573EC8">
      <w:pPr>
        <w:rPr>
          <w:rFonts w:ascii="Times New Roman" w:eastAsiaTheme="minorEastAsia" w:hAnsi="Times New Roman" w:cs="Times New Roman"/>
          <w:b/>
          <w:sz w:val="27"/>
          <w:szCs w:val="27"/>
          <w:lang w:val="ru-RU" w:eastAsia="ru-RU"/>
        </w:rPr>
      </w:pPr>
      <w:r w:rsidRPr="00417C43">
        <w:rPr>
          <w:rFonts w:ascii="Times New Roman" w:eastAsiaTheme="minorEastAsia" w:hAnsi="Times New Roman" w:cs="Times New Roman"/>
          <w:b/>
          <w:sz w:val="27"/>
          <w:szCs w:val="27"/>
          <w:lang w:val="ru-RU" w:eastAsia="ru-RU"/>
        </w:rPr>
        <w:br w:type="page"/>
      </w:r>
    </w:p>
    <w:p w:rsidR="00395780" w:rsidRDefault="00395780" w:rsidP="00B1791C">
      <w:pPr>
        <w:widowControl w:val="0"/>
        <w:kinsoku w:val="0"/>
        <w:overflowPunct w:val="0"/>
        <w:autoSpaceDE w:val="0"/>
        <w:autoSpaceDN w:val="0"/>
        <w:adjustRightInd w:val="0"/>
        <w:spacing w:before="2" w:after="0" w:line="270" w:lineRule="exact"/>
        <w:ind w:left="7788"/>
        <w:jc w:val="right"/>
        <w:rPr>
          <w:rFonts w:ascii="Times New Roman" w:eastAsiaTheme="minorEastAsia" w:hAnsi="Times New Roman" w:cs="Times New Roman"/>
          <w:b/>
          <w:sz w:val="27"/>
          <w:szCs w:val="27"/>
          <w:lang w:val="ru-RU" w:eastAsia="ru-RU"/>
        </w:rPr>
      </w:pPr>
      <w:r w:rsidRPr="00417C43">
        <w:rPr>
          <w:rFonts w:ascii="Times New Roman" w:eastAsiaTheme="minorEastAsia" w:hAnsi="Times New Roman" w:cs="Times New Roman"/>
          <w:b/>
          <w:sz w:val="27"/>
          <w:szCs w:val="27"/>
          <w:lang w:val="ru-RU" w:eastAsia="ru-RU"/>
        </w:rPr>
        <w:lastRenderedPageBreak/>
        <w:t xml:space="preserve">Додаток </w:t>
      </w:r>
      <w:r w:rsidR="00232557">
        <w:rPr>
          <w:rFonts w:ascii="Times New Roman" w:eastAsiaTheme="minorEastAsia" w:hAnsi="Times New Roman" w:cs="Times New Roman"/>
          <w:b/>
          <w:sz w:val="27"/>
          <w:szCs w:val="27"/>
          <w:lang w:val="ru-RU" w:eastAsia="ru-RU"/>
        </w:rPr>
        <w:t>Щ</w:t>
      </w:r>
      <w:r w:rsidRPr="00417C43">
        <w:rPr>
          <w:rFonts w:ascii="Times New Roman" w:eastAsiaTheme="minorEastAsia" w:hAnsi="Times New Roman" w:cs="Times New Roman"/>
          <w:b/>
          <w:sz w:val="27"/>
          <w:szCs w:val="27"/>
          <w:lang w:val="ru-RU" w:eastAsia="ru-RU"/>
        </w:rPr>
        <w:t xml:space="preserve"> </w:t>
      </w:r>
    </w:p>
    <w:p w:rsidR="00133C5F" w:rsidRPr="00417C43" w:rsidRDefault="00133C5F" w:rsidP="00395780">
      <w:pPr>
        <w:widowControl w:val="0"/>
        <w:kinsoku w:val="0"/>
        <w:overflowPunct w:val="0"/>
        <w:autoSpaceDE w:val="0"/>
        <w:autoSpaceDN w:val="0"/>
        <w:adjustRightInd w:val="0"/>
        <w:spacing w:before="2" w:after="0" w:line="270" w:lineRule="exact"/>
        <w:ind w:left="7788"/>
        <w:rPr>
          <w:rFonts w:ascii="Times New Roman" w:eastAsiaTheme="minorEastAsia" w:hAnsi="Times New Roman" w:cs="Times New Roman"/>
          <w:b/>
          <w:sz w:val="27"/>
          <w:szCs w:val="27"/>
          <w:lang w:val="ru-RU" w:eastAsia="ru-RU"/>
        </w:rPr>
      </w:pPr>
    </w:p>
    <w:p w:rsidR="00395780" w:rsidRPr="00417C43" w:rsidRDefault="00395780" w:rsidP="00395780">
      <w:pPr>
        <w:spacing w:after="0" w:line="240" w:lineRule="auto"/>
        <w:ind w:firstLine="567"/>
        <w:jc w:val="center"/>
        <w:rPr>
          <w:rFonts w:ascii="Times New Roman" w:hAnsi="Times New Roman" w:cs="Times New Roman"/>
          <w:b/>
          <w:bCs/>
          <w:sz w:val="28"/>
          <w:szCs w:val="24"/>
          <w:lang w:bidi="ru-RU"/>
        </w:rPr>
      </w:pPr>
      <w:r w:rsidRPr="00417C43">
        <w:rPr>
          <w:rFonts w:ascii="Times New Roman" w:eastAsia="Times New Roman" w:hAnsi="Times New Roman" w:cs="Times New Roman"/>
          <w:b/>
          <w:color w:val="000000"/>
          <w:sz w:val="28"/>
          <w:szCs w:val="24"/>
          <w:lang w:eastAsia="uk-UA" w:bidi="uk-UA"/>
        </w:rPr>
        <w:t xml:space="preserve">Карта </w:t>
      </w:r>
      <w:r w:rsidR="00133C5F">
        <w:rPr>
          <w:rFonts w:ascii="Times New Roman" w:eastAsia="Times New Roman" w:hAnsi="Times New Roman" w:cs="Times New Roman"/>
          <w:b/>
          <w:color w:val="000000"/>
          <w:sz w:val="28"/>
          <w:szCs w:val="24"/>
          <w:lang w:eastAsia="uk-UA" w:bidi="uk-UA"/>
        </w:rPr>
        <w:t>самооцінювання</w:t>
      </w:r>
      <w:r w:rsidRPr="00417C43">
        <w:rPr>
          <w:rFonts w:ascii="Times New Roman" w:eastAsia="Times New Roman" w:hAnsi="Times New Roman" w:cs="Times New Roman"/>
          <w:b/>
          <w:color w:val="000000"/>
          <w:sz w:val="28"/>
          <w:szCs w:val="24"/>
          <w:lang w:eastAsia="uk-UA" w:bidi="uk-UA"/>
        </w:rPr>
        <w:t xml:space="preserve"> рівня сформованості самоосвітньої компетентності за рефлексивним критерієм</w:t>
      </w:r>
    </w:p>
    <w:p w:rsidR="00395780" w:rsidRPr="00417C43" w:rsidRDefault="00395780" w:rsidP="00083F34">
      <w:pPr>
        <w:spacing w:after="0" w:line="240" w:lineRule="auto"/>
        <w:ind w:firstLine="709"/>
        <w:jc w:val="both"/>
        <w:rPr>
          <w:rFonts w:ascii="Times New Roman" w:hAnsi="Times New Roman" w:cs="Times New Roman"/>
          <w:sz w:val="28"/>
          <w:szCs w:val="24"/>
          <w:lang w:bidi="ru-RU"/>
        </w:rPr>
      </w:pPr>
      <w:r w:rsidRPr="00417C43">
        <w:rPr>
          <w:rFonts w:ascii="Times New Roman" w:hAnsi="Times New Roman" w:cs="Times New Roman"/>
          <w:i/>
          <w:sz w:val="28"/>
          <w:szCs w:val="24"/>
          <w:lang w:bidi="ru-RU"/>
        </w:rPr>
        <w:t>Мета:</w:t>
      </w:r>
      <w:r w:rsidRPr="00417C43">
        <w:rPr>
          <w:rFonts w:ascii="Times New Roman" w:hAnsi="Times New Roman" w:cs="Times New Roman"/>
          <w:sz w:val="28"/>
          <w:szCs w:val="24"/>
          <w:lang w:bidi="ru-RU"/>
        </w:rPr>
        <w:t xml:space="preserve"> визначити рівень сформованості у студентів самоосвітньої компетентності за рефлексивним критерієм </w:t>
      </w:r>
    </w:p>
    <w:p w:rsidR="00395780" w:rsidRPr="00417C43" w:rsidRDefault="00395780" w:rsidP="00083F34">
      <w:pPr>
        <w:spacing w:after="0" w:line="240" w:lineRule="auto"/>
        <w:ind w:firstLine="709"/>
        <w:jc w:val="both"/>
        <w:rPr>
          <w:rFonts w:ascii="Times New Roman" w:eastAsia="Times New Roman" w:hAnsi="Times New Roman" w:cs="Times New Roman"/>
          <w:color w:val="000000"/>
          <w:sz w:val="28"/>
          <w:szCs w:val="24"/>
          <w:lang w:eastAsia="uk-UA" w:bidi="uk-UA"/>
        </w:rPr>
      </w:pPr>
      <w:r w:rsidRPr="00417C43">
        <w:rPr>
          <w:rFonts w:ascii="Times New Roman" w:eastAsia="Times New Roman" w:hAnsi="Times New Roman" w:cs="Times New Roman"/>
          <w:i/>
          <w:iCs/>
          <w:color w:val="000000"/>
          <w:sz w:val="28"/>
          <w:szCs w:val="24"/>
          <w:shd w:val="clear" w:color="auto" w:fill="FFFFFF"/>
          <w:lang w:eastAsia="uk-UA" w:bidi="uk-UA"/>
        </w:rPr>
        <w:t>Методика проведення.</w:t>
      </w:r>
      <w:r w:rsidRPr="00417C43">
        <w:rPr>
          <w:rFonts w:ascii="Times New Roman" w:eastAsia="Times New Roman" w:hAnsi="Times New Roman" w:cs="Times New Roman"/>
          <w:color w:val="000000"/>
          <w:sz w:val="28"/>
          <w:szCs w:val="24"/>
          <w:lang w:eastAsia="uk-UA" w:bidi="uk-UA"/>
        </w:rPr>
        <w:t xml:space="preserve"> Досліджуваним пропонується за п’ятибальною системою оцінити вказані показники рефлексивного критерію самоосвітньої компетентності по їх значимості: 1 бал відповідає мінімальній значимості, 5 балів – максимальній.</w:t>
      </w:r>
    </w:p>
    <w:tbl>
      <w:tblPr>
        <w:tblStyle w:val="160"/>
        <w:tblW w:w="9670" w:type="dxa"/>
        <w:tblLook w:val="04A0" w:firstRow="1" w:lastRow="0" w:firstColumn="1" w:lastColumn="0" w:noHBand="0" w:noVBand="1"/>
      </w:tblPr>
      <w:tblGrid>
        <w:gridCol w:w="589"/>
        <w:gridCol w:w="7940"/>
        <w:gridCol w:w="1141"/>
      </w:tblGrid>
      <w:tr w:rsidR="00395780" w:rsidRPr="00417C43" w:rsidTr="00083F34">
        <w:trPr>
          <w:trHeight w:val="722"/>
        </w:trPr>
        <w:tc>
          <w:tcPr>
            <w:tcW w:w="589" w:type="dxa"/>
            <w:tcBorders>
              <w:top w:val="single" w:sz="4" w:space="0" w:color="auto"/>
              <w:left w:val="single" w:sz="4" w:space="0" w:color="auto"/>
            </w:tcBorders>
            <w:shd w:val="clear" w:color="auto" w:fill="FFFFFF"/>
          </w:tcPr>
          <w:p w:rsidR="00395780" w:rsidRPr="00417C43" w:rsidRDefault="00395780" w:rsidP="00395780">
            <w:pPr>
              <w:ind w:firstLine="142"/>
              <w:rPr>
                <w:rFonts w:ascii="Times New Roman" w:hAnsi="Times New Roman" w:cs="Times New Roman"/>
                <w:sz w:val="24"/>
                <w:szCs w:val="24"/>
                <w:lang w:bidi="ru-RU"/>
              </w:rPr>
            </w:pPr>
            <w:r w:rsidRPr="00417C43">
              <w:rPr>
                <w:rFonts w:ascii="Times New Roman" w:hAnsi="Times New Roman" w:cs="Times New Roman"/>
                <w:sz w:val="24"/>
                <w:szCs w:val="24"/>
                <w:lang w:bidi="ru-RU"/>
              </w:rPr>
              <w:t>№</w:t>
            </w:r>
          </w:p>
        </w:tc>
        <w:tc>
          <w:tcPr>
            <w:tcW w:w="7940" w:type="dxa"/>
            <w:tcBorders>
              <w:top w:val="single" w:sz="4" w:space="0" w:color="auto"/>
              <w:left w:val="single" w:sz="4" w:space="0" w:color="auto"/>
            </w:tcBorders>
            <w:shd w:val="clear" w:color="auto" w:fill="FFFFFF"/>
          </w:tcPr>
          <w:p w:rsidR="00395780" w:rsidRPr="00417C43" w:rsidRDefault="00395780" w:rsidP="00395780">
            <w:pPr>
              <w:ind w:firstLine="142"/>
              <w:jc w:val="center"/>
              <w:rPr>
                <w:rFonts w:ascii="Times New Roman" w:hAnsi="Times New Roman" w:cs="Times New Roman"/>
                <w:sz w:val="24"/>
                <w:szCs w:val="24"/>
                <w:lang w:bidi="ru-RU"/>
              </w:rPr>
            </w:pPr>
            <w:r w:rsidRPr="00417C43">
              <w:rPr>
                <w:rFonts w:ascii="Times New Roman" w:hAnsi="Times New Roman" w:cs="Times New Roman"/>
                <w:sz w:val="24"/>
                <w:szCs w:val="24"/>
                <w:lang w:bidi="ru-RU"/>
              </w:rPr>
              <w:t>Показники сформованості</w:t>
            </w:r>
          </w:p>
        </w:tc>
        <w:tc>
          <w:tcPr>
            <w:tcW w:w="1141" w:type="dxa"/>
            <w:tcBorders>
              <w:top w:val="single" w:sz="4" w:space="0" w:color="auto"/>
              <w:left w:val="single" w:sz="4" w:space="0" w:color="auto"/>
              <w:right w:val="single" w:sz="4" w:space="0" w:color="auto"/>
            </w:tcBorders>
            <w:shd w:val="clear" w:color="auto" w:fill="FFFFFF"/>
            <w:vAlign w:val="bottom"/>
          </w:tcPr>
          <w:p w:rsidR="00395780" w:rsidRPr="00417C43" w:rsidRDefault="00395780" w:rsidP="004B1F43">
            <w:pPr>
              <w:jc w:val="center"/>
              <w:rPr>
                <w:rFonts w:ascii="Times New Roman" w:hAnsi="Times New Roman" w:cs="Times New Roman"/>
                <w:sz w:val="24"/>
                <w:szCs w:val="24"/>
                <w:lang w:bidi="ru-RU"/>
              </w:rPr>
            </w:pPr>
            <w:r w:rsidRPr="00417C43">
              <w:rPr>
                <w:rFonts w:ascii="Times New Roman" w:hAnsi="Times New Roman" w:cs="Times New Roman"/>
                <w:sz w:val="24"/>
                <w:szCs w:val="24"/>
                <w:lang w:bidi="ru-RU"/>
              </w:rPr>
              <w:t>Код</w:t>
            </w:r>
          </w:p>
          <w:p w:rsidR="00395780" w:rsidRPr="00417C43" w:rsidRDefault="00395780" w:rsidP="004B1F43">
            <w:pPr>
              <w:jc w:val="center"/>
              <w:rPr>
                <w:rFonts w:ascii="Times New Roman" w:hAnsi="Times New Roman" w:cs="Times New Roman"/>
                <w:sz w:val="24"/>
                <w:szCs w:val="24"/>
                <w:lang w:bidi="ru-RU"/>
              </w:rPr>
            </w:pPr>
            <w:r w:rsidRPr="00417C43">
              <w:rPr>
                <w:rFonts w:ascii="Times New Roman" w:hAnsi="Times New Roman" w:cs="Times New Roman"/>
                <w:sz w:val="24"/>
                <w:szCs w:val="24"/>
                <w:lang w:bidi="ru-RU"/>
              </w:rPr>
              <w:t>відповіді</w:t>
            </w:r>
          </w:p>
        </w:tc>
      </w:tr>
      <w:tr w:rsidR="00395780" w:rsidRPr="00417C43" w:rsidTr="00083F34">
        <w:trPr>
          <w:trHeight w:val="381"/>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vAlign w:val="bottom"/>
          </w:tcPr>
          <w:p w:rsidR="00395780" w:rsidRPr="00417C43" w:rsidRDefault="00395780" w:rsidP="004B1F43">
            <w:pPr>
              <w:ind w:hanging="25"/>
              <w:rPr>
                <w:rFonts w:ascii="Times New Roman" w:hAnsi="Times New Roman" w:cs="Times New Roman"/>
                <w:sz w:val="24"/>
                <w:szCs w:val="24"/>
                <w:lang w:bidi="ru-RU"/>
              </w:rPr>
            </w:pPr>
            <w:r w:rsidRPr="00417C43">
              <w:rPr>
                <w:rFonts w:ascii="Times New Roman" w:hAnsi="Times New Roman" w:cs="Times New Roman"/>
                <w:sz w:val="24"/>
                <w:szCs w:val="24"/>
                <w:lang w:bidi="ru-RU"/>
              </w:rPr>
              <w:t>Уміння здійснювати самоконтроль діяльності</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361"/>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tcPr>
          <w:p w:rsidR="00395780" w:rsidRPr="00417C43" w:rsidRDefault="00395780" w:rsidP="004B1F43">
            <w:pPr>
              <w:ind w:hanging="25"/>
              <w:rPr>
                <w:rFonts w:ascii="Times New Roman" w:hAnsi="Times New Roman" w:cs="Times New Roman"/>
                <w:sz w:val="24"/>
                <w:szCs w:val="24"/>
                <w:lang w:bidi="ru-RU"/>
              </w:rPr>
            </w:pPr>
            <w:r w:rsidRPr="00417C43">
              <w:rPr>
                <w:rFonts w:ascii="Times New Roman" w:hAnsi="Times New Roman" w:cs="Times New Roman"/>
                <w:sz w:val="24"/>
                <w:szCs w:val="24"/>
              </w:rPr>
              <w:t xml:space="preserve">Уміння здійснювати самоаналіз </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361"/>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tcPr>
          <w:p w:rsidR="00395780" w:rsidRPr="00417C43" w:rsidRDefault="00395780" w:rsidP="004B1F43">
            <w:pPr>
              <w:ind w:hanging="25"/>
              <w:rPr>
                <w:rFonts w:ascii="Times New Roman" w:hAnsi="Times New Roman" w:cs="Times New Roman"/>
                <w:sz w:val="24"/>
                <w:szCs w:val="24"/>
                <w:lang w:bidi="ru-RU"/>
              </w:rPr>
            </w:pPr>
            <w:r w:rsidRPr="00417C43">
              <w:rPr>
                <w:rFonts w:ascii="Times New Roman" w:hAnsi="Times New Roman" w:cs="Times New Roman"/>
                <w:sz w:val="24"/>
                <w:szCs w:val="24"/>
              </w:rPr>
              <w:t>Уміння здійснювати</w:t>
            </w:r>
            <w:r w:rsidRPr="00417C43">
              <w:rPr>
                <w:rFonts w:ascii="Times New Roman" w:hAnsi="Times New Roman" w:cs="Times New Roman"/>
                <w:sz w:val="24"/>
                <w:szCs w:val="24"/>
                <w:lang w:bidi="ru-RU"/>
              </w:rPr>
              <w:t xml:space="preserve"> самооцінювання самоосвітньої діяльності,</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361"/>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vAlign w:val="bottom"/>
          </w:tcPr>
          <w:p w:rsidR="00395780" w:rsidRPr="00417C43" w:rsidRDefault="00395780" w:rsidP="004B1F43">
            <w:pPr>
              <w:ind w:hanging="25"/>
              <w:rPr>
                <w:rFonts w:ascii="Times New Roman" w:hAnsi="Times New Roman" w:cs="Times New Roman"/>
                <w:sz w:val="24"/>
                <w:szCs w:val="24"/>
                <w:lang w:bidi="ru-RU"/>
              </w:rPr>
            </w:pPr>
            <w:r w:rsidRPr="00417C43">
              <w:rPr>
                <w:rFonts w:ascii="Times New Roman" w:hAnsi="Times New Roman" w:cs="Times New Roman"/>
                <w:sz w:val="24"/>
                <w:szCs w:val="24"/>
                <w:lang w:bidi="ru-RU"/>
              </w:rPr>
              <w:t xml:space="preserve">Уміння здійснювати рефлексію </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361"/>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tcPr>
          <w:p w:rsidR="00395780" w:rsidRPr="00417C43" w:rsidRDefault="00395780" w:rsidP="004B1F43">
            <w:pPr>
              <w:ind w:hanging="25"/>
              <w:rPr>
                <w:rFonts w:ascii="Times New Roman" w:hAnsi="Times New Roman" w:cs="Times New Roman"/>
                <w:sz w:val="24"/>
                <w:szCs w:val="24"/>
              </w:rPr>
            </w:pPr>
            <w:r w:rsidRPr="00417C43">
              <w:rPr>
                <w:rFonts w:ascii="Times New Roman" w:hAnsi="Times New Roman" w:cs="Times New Roman"/>
                <w:sz w:val="24"/>
                <w:szCs w:val="24"/>
                <w:lang w:bidi="ru-RU"/>
              </w:rPr>
              <w:t>Уміння здійснювати коригування самоосвіти</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361"/>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tcPr>
          <w:p w:rsidR="00395780" w:rsidRPr="00417C43" w:rsidRDefault="00395780" w:rsidP="004B1F43">
            <w:pPr>
              <w:ind w:hanging="25"/>
              <w:rPr>
                <w:rFonts w:ascii="Times New Roman" w:hAnsi="Times New Roman" w:cs="Times New Roman"/>
                <w:sz w:val="24"/>
                <w:szCs w:val="24"/>
              </w:rPr>
            </w:pPr>
            <w:r w:rsidRPr="00417C43">
              <w:rPr>
                <w:rFonts w:ascii="Times New Roman" w:hAnsi="Times New Roman" w:cs="Times New Roman"/>
                <w:sz w:val="24"/>
                <w:szCs w:val="24"/>
              </w:rPr>
              <w:t>Уміння оцінювати власні досягнення</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361"/>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tcPr>
          <w:p w:rsidR="00395780" w:rsidRPr="00417C43" w:rsidRDefault="00395780" w:rsidP="004B1F43">
            <w:pPr>
              <w:ind w:hanging="25"/>
              <w:rPr>
                <w:rFonts w:ascii="Times New Roman" w:hAnsi="Times New Roman" w:cs="Times New Roman"/>
                <w:sz w:val="24"/>
                <w:szCs w:val="24"/>
              </w:rPr>
            </w:pPr>
            <w:r w:rsidRPr="00417C43">
              <w:rPr>
                <w:rFonts w:ascii="Times New Roman" w:hAnsi="Times New Roman" w:cs="Times New Roman"/>
                <w:sz w:val="24"/>
                <w:szCs w:val="24"/>
              </w:rPr>
              <w:t>Готовність до самооцінки</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722"/>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tcPr>
          <w:p w:rsidR="00395780" w:rsidRPr="00417C43" w:rsidRDefault="00395780" w:rsidP="004B1F43">
            <w:pPr>
              <w:ind w:right="190" w:hanging="25"/>
              <w:jc w:val="both"/>
              <w:rPr>
                <w:rFonts w:ascii="Times New Roman" w:hAnsi="Times New Roman" w:cs="Times New Roman"/>
                <w:sz w:val="24"/>
                <w:szCs w:val="28"/>
              </w:rPr>
            </w:pPr>
            <w:r w:rsidRPr="00417C43">
              <w:rPr>
                <w:rFonts w:ascii="Times New Roman" w:hAnsi="Times New Roman" w:cs="Times New Roman"/>
                <w:sz w:val="24"/>
                <w:szCs w:val="28"/>
              </w:rPr>
              <w:t>Контролювати відповідність наміченого плану дій поставленим цілям самоосвітньої діяльності</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742"/>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tcPr>
          <w:p w:rsidR="00395780" w:rsidRPr="00417C43" w:rsidRDefault="00395780" w:rsidP="004B1F43">
            <w:pPr>
              <w:ind w:right="190" w:hanging="25"/>
              <w:jc w:val="both"/>
              <w:rPr>
                <w:rFonts w:ascii="Times New Roman" w:hAnsi="Times New Roman" w:cs="Times New Roman"/>
                <w:sz w:val="24"/>
                <w:szCs w:val="28"/>
              </w:rPr>
            </w:pPr>
            <w:r w:rsidRPr="00417C43">
              <w:rPr>
                <w:rFonts w:ascii="Times New Roman" w:hAnsi="Times New Roman" w:cs="Times New Roman"/>
                <w:sz w:val="24"/>
                <w:szCs w:val="28"/>
              </w:rPr>
              <w:t>Зіставляти результати самоосвіти з еталонами і нормативами успішної самоосвіти.</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722"/>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tcBorders>
            <w:shd w:val="clear" w:color="auto" w:fill="FFFFFF"/>
          </w:tcPr>
          <w:p w:rsidR="00395780" w:rsidRPr="00417C43" w:rsidRDefault="00395780" w:rsidP="004B1F43">
            <w:pPr>
              <w:ind w:right="190" w:hanging="25"/>
              <w:jc w:val="both"/>
              <w:rPr>
                <w:rFonts w:ascii="Times New Roman" w:hAnsi="Times New Roman" w:cs="Times New Roman"/>
                <w:sz w:val="24"/>
                <w:szCs w:val="28"/>
              </w:rPr>
            </w:pPr>
            <w:r w:rsidRPr="00417C43">
              <w:rPr>
                <w:rFonts w:ascii="Times New Roman" w:hAnsi="Times New Roman" w:cs="Times New Roman"/>
                <w:sz w:val="24"/>
                <w:szCs w:val="28"/>
              </w:rPr>
              <w:t>Здатність виявляти і самостійно реалізувати способи і шляхи подальшої самоосвіти</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361"/>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bottom w:val="single" w:sz="4" w:space="0" w:color="auto"/>
            </w:tcBorders>
            <w:shd w:val="clear" w:color="auto" w:fill="FFFFFF"/>
          </w:tcPr>
          <w:p w:rsidR="00395780" w:rsidRPr="00417C43" w:rsidRDefault="00395780" w:rsidP="004B1F43">
            <w:pPr>
              <w:ind w:right="190" w:hanging="25"/>
              <w:jc w:val="both"/>
              <w:rPr>
                <w:rFonts w:ascii="Times New Roman" w:hAnsi="Times New Roman" w:cs="Times New Roman"/>
                <w:sz w:val="24"/>
                <w:szCs w:val="28"/>
              </w:rPr>
            </w:pPr>
            <w:r w:rsidRPr="00417C43">
              <w:rPr>
                <w:rFonts w:ascii="Times New Roman" w:hAnsi="Times New Roman" w:cs="Times New Roman"/>
                <w:sz w:val="24"/>
                <w:szCs w:val="28"/>
              </w:rPr>
              <w:t>Уміння давати самооцінку результатами своєї самоосвітньої діяльності</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r w:rsidR="00395780" w:rsidRPr="00417C43" w:rsidTr="00083F34">
        <w:trPr>
          <w:trHeight w:val="742"/>
        </w:trPr>
        <w:tc>
          <w:tcPr>
            <w:tcW w:w="589" w:type="dxa"/>
          </w:tcPr>
          <w:p w:rsidR="00395780" w:rsidRPr="00417C43" w:rsidRDefault="00395780" w:rsidP="00AA364F">
            <w:pPr>
              <w:numPr>
                <w:ilvl w:val="0"/>
                <w:numId w:val="58"/>
              </w:numPr>
              <w:contextualSpacing/>
              <w:jc w:val="both"/>
              <w:rPr>
                <w:rFonts w:ascii="Times New Roman" w:eastAsia="Times New Roman" w:hAnsi="Times New Roman" w:cs="Times New Roman"/>
                <w:color w:val="000000"/>
                <w:sz w:val="24"/>
                <w:szCs w:val="24"/>
                <w:lang w:eastAsia="uk-UA" w:bidi="uk-UA"/>
              </w:rPr>
            </w:pPr>
          </w:p>
        </w:tc>
        <w:tc>
          <w:tcPr>
            <w:tcW w:w="7940" w:type="dxa"/>
            <w:tcBorders>
              <w:top w:val="single" w:sz="4" w:space="0" w:color="auto"/>
              <w:left w:val="single" w:sz="4" w:space="0" w:color="auto"/>
              <w:bottom w:val="single" w:sz="4" w:space="0" w:color="auto"/>
            </w:tcBorders>
            <w:shd w:val="clear" w:color="auto" w:fill="FFFFFF"/>
          </w:tcPr>
          <w:p w:rsidR="00395780" w:rsidRPr="00417C43" w:rsidRDefault="00395780" w:rsidP="004B1F43">
            <w:pPr>
              <w:ind w:right="190" w:hanging="25"/>
              <w:jc w:val="both"/>
              <w:rPr>
                <w:rFonts w:ascii="Times New Roman" w:hAnsi="Times New Roman" w:cs="Times New Roman"/>
                <w:sz w:val="24"/>
                <w:szCs w:val="28"/>
              </w:rPr>
            </w:pPr>
            <w:r w:rsidRPr="00417C43">
              <w:rPr>
                <w:rFonts w:ascii="Times New Roman" w:hAnsi="Times New Roman" w:cs="Times New Roman"/>
                <w:sz w:val="24"/>
                <w:szCs w:val="28"/>
              </w:rPr>
              <w:t>Сформованість умінь контролювати і аналізувати власну</w:t>
            </w:r>
          </w:p>
          <w:p w:rsidR="00395780" w:rsidRPr="00417C43" w:rsidRDefault="00395780" w:rsidP="004B1F43">
            <w:pPr>
              <w:ind w:right="190" w:hanging="25"/>
              <w:jc w:val="both"/>
              <w:rPr>
                <w:rFonts w:ascii="Times New Roman" w:hAnsi="Times New Roman" w:cs="Times New Roman"/>
                <w:sz w:val="24"/>
                <w:szCs w:val="28"/>
              </w:rPr>
            </w:pPr>
            <w:r w:rsidRPr="00417C43">
              <w:rPr>
                <w:rFonts w:ascii="Times New Roman" w:hAnsi="Times New Roman" w:cs="Times New Roman"/>
                <w:sz w:val="24"/>
                <w:szCs w:val="28"/>
              </w:rPr>
              <w:t>самоосвіту, детермінувати її подальші цілі</w:t>
            </w:r>
          </w:p>
        </w:tc>
        <w:tc>
          <w:tcPr>
            <w:tcW w:w="1141" w:type="dxa"/>
          </w:tcPr>
          <w:p w:rsidR="00395780" w:rsidRPr="00417C43" w:rsidRDefault="00395780" w:rsidP="004B1F43">
            <w:pPr>
              <w:rPr>
                <w:sz w:val="24"/>
              </w:rPr>
            </w:pPr>
            <w:r w:rsidRPr="00417C43">
              <w:rPr>
                <w:rFonts w:ascii="Times New Roman" w:hAnsi="Times New Roman" w:cs="Times New Roman"/>
                <w:sz w:val="24"/>
                <w:szCs w:val="24"/>
                <w:lang w:bidi="ru-RU"/>
              </w:rPr>
              <w:t>1 2 3 4 5</w:t>
            </w:r>
          </w:p>
        </w:tc>
      </w:tr>
    </w:tbl>
    <w:p w:rsidR="004B1F43" w:rsidRPr="00417C43" w:rsidRDefault="004B1F43" w:rsidP="00395780">
      <w:pPr>
        <w:widowControl w:val="0"/>
        <w:spacing w:after="42" w:line="240" w:lineRule="auto"/>
        <w:ind w:firstLine="800"/>
        <w:jc w:val="center"/>
        <w:rPr>
          <w:rFonts w:ascii="Times New Roman" w:hAnsi="Times New Roman" w:cs="Times New Roman"/>
          <w:i/>
          <w:sz w:val="28"/>
          <w:szCs w:val="28"/>
        </w:rPr>
      </w:pPr>
    </w:p>
    <w:p w:rsidR="00395780" w:rsidRPr="00083F34" w:rsidRDefault="00395780" w:rsidP="00395780">
      <w:pPr>
        <w:widowControl w:val="0"/>
        <w:spacing w:after="42" w:line="240" w:lineRule="auto"/>
        <w:ind w:firstLine="800"/>
        <w:jc w:val="center"/>
        <w:rPr>
          <w:rFonts w:ascii="Times New Roman" w:eastAsia="Times New Roman" w:hAnsi="Times New Roman" w:cs="Times New Roman"/>
          <w:i/>
          <w:color w:val="000000"/>
          <w:sz w:val="24"/>
          <w:szCs w:val="24"/>
          <w:lang w:eastAsia="uk-UA" w:bidi="uk-UA"/>
        </w:rPr>
      </w:pPr>
      <w:r w:rsidRPr="00083F34">
        <w:rPr>
          <w:rFonts w:ascii="Times New Roman" w:hAnsi="Times New Roman" w:cs="Times New Roman"/>
          <w:i/>
          <w:sz w:val="24"/>
          <w:szCs w:val="24"/>
        </w:rPr>
        <w:t>Обробка та інтерпретація результатів тесту</w:t>
      </w:r>
    </w:p>
    <w:p w:rsidR="00395780" w:rsidRPr="00083F34" w:rsidRDefault="00395780" w:rsidP="00395780">
      <w:pPr>
        <w:widowControl w:val="0"/>
        <w:tabs>
          <w:tab w:val="left" w:pos="2251"/>
        </w:tabs>
        <w:spacing w:after="42" w:line="240" w:lineRule="auto"/>
        <w:ind w:firstLine="567"/>
        <w:jc w:val="both"/>
        <w:rPr>
          <w:rFonts w:ascii="Times New Roman" w:eastAsia="Times New Roman" w:hAnsi="Times New Roman" w:cs="Times New Roman"/>
          <w:color w:val="000000"/>
          <w:sz w:val="24"/>
          <w:szCs w:val="24"/>
          <w:lang w:eastAsia="uk-UA" w:bidi="uk-UA"/>
        </w:rPr>
      </w:pPr>
      <w:r w:rsidRPr="00083F34">
        <w:rPr>
          <w:rFonts w:ascii="Times New Roman" w:eastAsia="Times New Roman" w:hAnsi="Times New Roman" w:cs="Times New Roman"/>
          <w:color w:val="000000"/>
          <w:sz w:val="24"/>
          <w:szCs w:val="24"/>
          <w:lang w:eastAsia="uk-UA" w:bidi="uk-UA"/>
        </w:rPr>
        <w:t>Підрахувати загальну кількість балів отриману за рефлексивним критерієм сформованості самоосвітньої компетентності. Розподіл балів по рінях наведені в таблиці.</w:t>
      </w:r>
    </w:p>
    <w:tbl>
      <w:tblPr>
        <w:tblStyle w:val="160"/>
        <w:tblW w:w="9634" w:type="dxa"/>
        <w:tblLook w:val="04A0" w:firstRow="1" w:lastRow="0" w:firstColumn="1" w:lastColumn="0" w:noHBand="0" w:noVBand="1"/>
      </w:tblPr>
      <w:tblGrid>
        <w:gridCol w:w="463"/>
        <w:gridCol w:w="2651"/>
        <w:gridCol w:w="2268"/>
        <w:gridCol w:w="1701"/>
        <w:gridCol w:w="2551"/>
      </w:tblGrid>
      <w:tr w:rsidR="00395780" w:rsidRPr="00083F34" w:rsidTr="00DE137F">
        <w:trPr>
          <w:trHeight w:val="269"/>
        </w:trPr>
        <w:tc>
          <w:tcPr>
            <w:tcW w:w="463" w:type="dxa"/>
          </w:tcPr>
          <w:p w:rsidR="00395780" w:rsidRPr="00083F34" w:rsidRDefault="00395780" w:rsidP="00395780">
            <w:pPr>
              <w:widowControl w:val="0"/>
              <w:jc w:val="both"/>
              <w:rPr>
                <w:rFonts w:ascii="Times New Roman" w:eastAsia="Times New Roman" w:hAnsi="Times New Roman" w:cs="Times New Roman"/>
                <w:color w:val="000000"/>
                <w:sz w:val="24"/>
                <w:szCs w:val="24"/>
                <w:lang w:eastAsia="uk-UA" w:bidi="uk-UA"/>
              </w:rPr>
            </w:pPr>
          </w:p>
        </w:tc>
        <w:tc>
          <w:tcPr>
            <w:tcW w:w="2651" w:type="dxa"/>
          </w:tcPr>
          <w:p w:rsidR="00395780" w:rsidRPr="00083F34" w:rsidRDefault="00395780" w:rsidP="00395780">
            <w:pPr>
              <w:widowControl w:val="0"/>
              <w:jc w:val="both"/>
              <w:rPr>
                <w:rFonts w:ascii="Times New Roman" w:eastAsia="Times New Roman" w:hAnsi="Times New Roman" w:cs="Times New Roman"/>
                <w:color w:val="000000"/>
                <w:sz w:val="24"/>
                <w:szCs w:val="24"/>
                <w:lang w:eastAsia="uk-UA" w:bidi="uk-UA"/>
              </w:rPr>
            </w:pPr>
          </w:p>
        </w:tc>
        <w:tc>
          <w:tcPr>
            <w:tcW w:w="2268" w:type="dxa"/>
            <w:tcBorders>
              <w:top w:val="single" w:sz="4" w:space="0" w:color="auto"/>
              <w:left w:val="single" w:sz="4" w:space="0" w:color="auto"/>
            </w:tcBorders>
            <w:shd w:val="clear" w:color="auto" w:fill="FFFFFF"/>
            <w:vAlign w:val="bottom"/>
          </w:tcPr>
          <w:p w:rsidR="00395780" w:rsidRPr="00083F34" w:rsidRDefault="00395780" w:rsidP="00395780">
            <w:pPr>
              <w:widowControl w:val="0"/>
              <w:jc w:val="center"/>
              <w:rPr>
                <w:rFonts w:ascii="Times New Roman" w:eastAsia="Times New Roman" w:hAnsi="Times New Roman" w:cs="Times New Roman"/>
                <w:color w:val="000000"/>
                <w:sz w:val="24"/>
                <w:szCs w:val="24"/>
                <w:lang w:eastAsia="uk-UA" w:bidi="uk-UA"/>
              </w:rPr>
            </w:pPr>
            <w:r w:rsidRPr="00083F34">
              <w:rPr>
                <w:rFonts w:ascii="Times New Roman" w:eastAsia="Times New Roman" w:hAnsi="Times New Roman" w:cs="Times New Roman"/>
                <w:color w:val="000000"/>
                <w:sz w:val="24"/>
                <w:szCs w:val="24"/>
                <w:lang w:eastAsia="uk-UA" w:bidi="uk-UA"/>
              </w:rPr>
              <w:t>Низький</w:t>
            </w:r>
          </w:p>
        </w:tc>
        <w:tc>
          <w:tcPr>
            <w:tcW w:w="1701" w:type="dxa"/>
            <w:tcBorders>
              <w:top w:val="single" w:sz="4" w:space="0" w:color="auto"/>
              <w:left w:val="single" w:sz="4" w:space="0" w:color="auto"/>
            </w:tcBorders>
            <w:shd w:val="clear" w:color="auto" w:fill="FFFFFF"/>
            <w:vAlign w:val="bottom"/>
          </w:tcPr>
          <w:p w:rsidR="00395780" w:rsidRPr="00083F34" w:rsidRDefault="00395780" w:rsidP="00395780">
            <w:pPr>
              <w:widowControl w:val="0"/>
              <w:jc w:val="center"/>
              <w:rPr>
                <w:rFonts w:ascii="Times New Roman" w:eastAsia="Times New Roman" w:hAnsi="Times New Roman" w:cs="Times New Roman"/>
                <w:color w:val="000000"/>
                <w:sz w:val="24"/>
                <w:szCs w:val="24"/>
                <w:lang w:eastAsia="uk-UA" w:bidi="uk-UA"/>
              </w:rPr>
            </w:pPr>
            <w:r w:rsidRPr="00083F34">
              <w:rPr>
                <w:rFonts w:ascii="Times New Roman" w:eastAsia="Times New Roman" w:hAnsi="Times New Roman" w:cs="Times New Roman"/>
                <w:color w:val="000000"/>
                <w:sz w:val="24"/>
                <w:szCs w:val="24"/>
                <w:lang w:eastAsia="uk-UA" w:bidi="uk-UA"/>
              </w:rPr>
              <w:t>Середній</w:t>
            </w:r>
          </w:p>
        </w:tc>
        <w:tc>
          <w:tcPr>
            <w:tcW w:w="2551" w:type="dxa"/>
            <w:tcBorders>
              <w:top w:val="single" w:sz="4" w:space="0" w:color="auto"/>
              <w:left w:val="single" w:sz="4" w:space="0" w:color="auto"/>
              <w:right w:val="single" w:sz="4" w:space="0" w:color="auto"/>
            </w:tcBorders>
            <w:shd w:val="clear" w:color="auto" w:fill="FFFFFF"/>
            <w:vAlign w:val="bottom"/>
          </w:tcPr>
          <w:p w:rsidR="00395780" w:rsidRPr="00083F34" w:rsidRDefault="00395780" w:rsidP="00395780">
            <w:pPr>
              <w:widowControl w:val="0"/>
              <w:jc w:val="center"/>
              <w:rPr>
                <w:rFonts w:ascii="Times New Roman" w:eastAsia="Times New Roman" w:hAnsi="Times New Roman" w:cs="Times New Roman"/>
                <w:color w:val="000000"/>
                <w:sz w:val="24"/>
                <w:szCs w:val="24"/>
                <w:lang w:eastAsia="uk-UA" w:bidi="uk-UA"/>
              </w:rPr>
            </w:pPr>
            <w:r w:rsidRPr="00083F34">
              <w:rPr>
                <w:rFonts w:ascii="Times New Roman" w:eastAsia="Times New Roman" w:hAnsi="Times New Roman" w:cs="Times New Roman"/>
                <w:color w:val="000000"/>
                <w:sz w:val="24"/>
                <w:szCs w:val="24"/>
                <w:lang w:eastAsia="uk-UA" w:bidi="uk-UA"/>
              </w:rPr>
              <w:t>Високий</w:t>
            </w:r>
          </w:p>
        </w:tc>
      </w:tr>
      <w:tr w:rsidR="00395780" w:rsidRPr="00083F34" w:rsidTr="00DE137F">
        <w:trPr>
          <w:trHeight w:val="279"/>
        </w:trPr>
        <w:tc>
          <w:tcPr>
            <w:tcW w:w="463" w:type="dxa"/>
            <w:tcBorders>
              <w:top w:val="single" w:sz="4" w:space="0" w:color="auto"/>
              <w:left w:val="single" w:sz="4" w:space="0" w:color="auto"/>
              <w:bottom w:val="single" w:sz="4" w:space="0" w:color="auto"/>
            </w:tcBorders>
            <w:shd w:val="clear" w:color="auto" w:fill="FFFFFF"/>
            <w:vAlign w:val="bottom"/>
          </w:tcPr>
          <w:p w:rsidR="00395780" w:rsidRPr="00083F34" w:rsidRDefault="00395780" w:rsidP="00395780">
            <w:pPr>
              <w:widowControl w:val="0"/>
              <w:rPr>
                <w:rFonts w:ascii="Times New Roman" w:eastAsia="Times New Roman" w:hAnsi="Times New Roman" w:cs="Times New Roman"/>
                <w:color w:val="000000"/>
                <w:sz w:val="24"/>
                <w:szCs w:val="24"/>
                <w:lang w:eastAsia="uk-UA" w:bidi="uk-UA"/>
              </w:rPr>
            </w:pPr>
            <w:r w:rsidRPr="00083F34">
              <w:rPr>
                <w:rFonts w:ascii="Times New Roman" w:eastAsia="Lucida Sans Unicode" w:hAnsi="Times New Roman" w:cs="Times New Roman"/>
                <w:color w:val="000000"/>
                <w:sz w:val="24"/>
                <w:szCs w:val="24"/>
                <w:lang w:eastAsia="uk-UA" w:bidi="uk-UA"/>
              </w:rPr>
              <w:t>1</w:t>
            </w:r>
            <w:r w:rsidRPr="00083F34">
              <w:rPr>
                <w:rFonts w:ascii="Times New Roman" w:eastAsia="Courier New" w:hAnsi="Times New Roman" w:cs="Times New Roman"/>
                <w:color w:val="000000"/>
                <w:sz w:val="24"/>
                <w:szCs w:val="24"/>
                <w:lang w:eastAsia="uk-UA" w:bidi="uk-UA"/>
              </w:rPr>
              <w:t>.</w:t>
            </w:r>
          </w:p>
        </w:tc>
        <w:tc>
          <w:tcPr>
            <w:tcW w:w="2651" w:type="dxa"/>
            <w:tcBorders>
              <w:top w:val="single" w:sz="4" w:space="0" w:color="auto"/>
              <w:left w:val="single" w:sz="4" w:space="0" w:color="auto"/>
              <w:bottom w:val="single" w:sz="4" w:space="0" w:color="auto"/>
            </w:tcBorders>
            <w:shd w:val="clear" w:color="auto" w:fill="FFFFFF"/>
          </w:tcPr>
          <w:p w:rsidR="00395780" w:rsidRPr="00083F34" w:rsidRDefault="00395780" w:rsidP="00395780">
            <w:pPr>
              <w:widowControl w:val="0"/>
              <w:rPr>
                <w:rFonts w:ascii="Times New Roman" w:eastAsia="Times New Roman" w:hAnsi="Times New Roman" w:cs="Times New Roman"/>
                <w:color w:val="000000"/>
                <w:sz w:val="24"/>
                <w:szCs w:val="24"/>
                <w:lang w:eastAsia="uk-UA" w:bidi="uk-UA"/>
              </w:rPr>
            </w:pPr>
            <w:r w:rsidRPr="00083F34">
              <w:rPr>
                <w:rFonts w:ascii="Times New Roman" w:eastAsia="Times New Roman" w:hAnsi="Times New Roman" w:cs="Times New Roman"/>
                <w:color w:val="000000"/>
                <w:sz w:val="24"/>
                <w:szCs w:val="24"/>
                <w:lang w:eastAsia="uk-UA" w:bidi="uk-UA"/>
              </w:rPr>
              <w:t>Рефлексивний</w:t>
            </w:r>
          </w:p>
        </w:tc>
        <w:tc>
          <w:tcPr>
            <w:tcW w:w="2268" w:type="dxa"/>
            <w:tcBorders>
              <w:top w:val="single" w:sz="4" w:space="0" w:color="auto"/>
              <w:left w:val="single" w:sz="4" w:space="0" w:color="auto"/>
              <w:bottom w:val="single" w:sz="4" w:space="0" w:color="auto"/>
            </w:tcBorders>
            <w:shd w:val="clear" w:color="auto" w:fill="FFFFFF"/>
          </w:tcPr>
          <w:p w:rsidR="00395780" w:rsidRPr="00083F34" w:rsidRDefault="00395780" w:rsidP="00395780">
            <w:pPr>
              <w:widowControl w:val="0"/>
              <w:jc w:val="center"/>
              <w:rPr>
                <w:rFonts w:ascii="Times New Roman" w:eastAsia="Times New Roman" w:hAnsi="Times New Roman" w:cs="Times New Roman"/>
                <w:color w:val="000000"/>
                <w:sz w:val="24"/>
                <w:szCs w:val="24"/>
                <w:lang w:eastAsia="uk-UA" w:bidi="uk-UA"/>
              </w:rPr>
            </w:pPr>
            <w:r w:rsidRPr="00083F34">
              <w:rPr>
                <w:rFonts w:ascii="Times New Roman" w:eastAsia="Times New Roman" w:hAnsi="Times New Roman" w:cs="Times New Roman"/>
                <w:color w:val="000000"/>
                <w:sz w:val="24"/>
                <w:szCs w:val="24"/>
                <w:lang w:eastAsia="uk-UA" w:bidi="uk-UA"/>
              </w:rPr>
              <w:t>20 і менше</w:t>
            </w:r>
          </w:p>
        </w:tc>
        <w:tc>
          <w:tcPr>
            <w:tcW w:w="1701" w:type="dxa"/>
            <w:tcBorders>
              <w:top w:val="single" w:sz="4" w:space="0" w:color="auto"/>
              <w:left w:val="single" w:sz="4" w:space="0" w:color="auto"/>
              <w:bottom w:val="single" w:sz="4" w:space="0" w:color="auto"/>
            </w:tcBorders>
            <w:shd w:val="clear" w:color="auto" w:fill="FFFFFF"/>
          </w:tcPr>
          <w:p w:rsidR="00395780" w:rsidRPr="00083F34" w:rsidRDefault="00395780" w:rsidP="00395780">
            <w:pPr>
              <w:widowControl w:val="0"/>
              <w:jc w:val="center"/>
              <w:rPr>
                <w:rFonts w:ascii="Times New Roman" w:eastAsia="Times New Roman" w:hAnsi="Times New Roman" w:cs="Times New Roman"/>
                <w:color w:val="000000"/>
                <w:sz w:val="24"/>
                <w:szCs w:val="24"/>
                <w:lang w:eastAsia="uk-UA" w:bidi="uk-UA"/>
              </w:rPr>
            </w:pPr>
            <w:r w:rsidRPr="00083F34">
              <w:rPr>
                <w:rFonts w:ascii="Times New Roman" w:eastAsia="Times New Roman" w:hAnsi="Times New Roman" w:cs="Times New Roman"/>
                <w:color w:val="000000"/>
                <w:sz w:val="24"/>
                <w:szCs w:val="24"/>
                <w:lang w:eastAsia="uk-UA" w:bidi="uk-UA"/>
              </w:rPr>
              <w:t>21-39</w:t>
            </w:r>
          </w:p>
        </w:tc>
        <w:tc>
          <w:tcPr>
            <w:tcW w:w="2551" w:type="dxa"/>
            <w:tcBorders>
              <w:top w:val="single" w:sz="4" w:space="0" w:color="auto"/>
              <w:left w:val="single" w:sz="4" w:space="0" w:color="auto"/>
              <w:bottom w:val="single" w:sz="4" w:space="0" w:color="auto"/>
              <w:right w:val="single" w:sz="4" w:space="0" w:color="auto"/>
            </w:tcBorders>
            <w:shd w:val="clear" w:color="auto" w:fill="FFFFFF"/>
          </w:tcPr>
          <w:p w:rsidR="00395780" w:rsidRPr="00083F34" w:rsidRDefault="00395780" w:rsidP="00395780">
            <w:pPr>
              <w:widowControl w:val="0"/>
              <w:jc w:val="center"/>
              <w:rPr>
                <w:rFonts w:ascii="Times New Roman" w:eastAsia="Times New Roman" w:hAnsi="Times New Roman" w:cs="Times New Roman"/>
                <w:color w:val="000000"/>
                <w:sz w:val="24"/>
                <w:szCs w:val="24"/>
                <w:lang w:eastAsia="uk-UA" w:bidi="uk-UA"/>
              </w:rPr>
            </w:pPr>
            <w:r w:rsidRPr="00083F34">
              <w:rPr>
                <w:rFonts w:ascii="Times New Roman" w:eastAsia="Times New Roman" w:hAnsi="Times New Roman" w:cs="Times New Roman"/>
                <w:color w:val="000000"/>
                <w:sz w:val="24"/>
                <w:szCs w:val="24"/>
                <w:lang w:eastAsia="uk-UA" w:bidi="uk-UA"/>
              </w:rPr>
              <w:t>40 і більше</w:t>
            </w:r>
          </w:p>
        </w:tc>
      </w:tr>
    </w:tbl>
    <w:p w:rsidR="00395780" w:rsidRPr="00083F34" w:rsidRDefault="00395780" w:rsidP="00395780">
      <w:pPr>
        <w:jc w:val="center"/>
        <w:rPr>
          <w:sz w:val="24"/>
          <w:szCs w:val="24"/>
        </w:rPr>
      </w:pPr>
    </w:p>
    <w:p w:rsidR="00563709" w:rsidRPr="00417C43" w:rsidRDefault="00563709" w:rsidP="00F1705C">
      <w:pPr>
        <w:spacing w:after="0" w:line="240" w:lineRule="auto"/>
        <w:ind w:left="7080" w:firstLine="567"/>
        <w:jc w:val="center"/>
        <w:rPr>
          <w:rFonts w:ascii="Times New Roman" w:eastAsia="Times New Roman" w:hAnsi="Times New Roman" w:cs="Times New Roman"/>
          <w:b/>
          <w:sz w:val="28"/>
          <w:szCs w:val="28"/>
          <w:lang w:eastAsia="uk-UA"/>
        </w:rPr>
      </w:pPr>
    </w:p>
    <w:p w:rsidR="00573EC8" w:rsidRPr="00417C43" w:rsidRDefault="00573EC8">
      <w:pPr>
        <w:rPr>
          <w:rFonts w:ascii="Times New Roman" w:eastAsia="Times New Roman" w:hAnsi="Times New Roman" w:cs="Times New Roman"/>
          <w:b/>
          <w:sz w:val="28"/>
          <w:szCs w:val="28"/>
          <w:lang w:eastAsia="uk-UA"/>
        </w:rPr>
      </w:pPr>
      <w:r w:rsidRPr="00417C43">
        <w:rPr>
          <w:rFonts w:ascii="Times New Roman" w:eastAsia="Times New Roman" w:hAnsi="Times New Roman" w:cs="Times New Roman"/>
          <w:b/>
          <w:sz w:val="28"/>
          <w:szCs w:val="28"/>
          <w:lang w:eastAsia="uk-UA"/>
        </w:rPr>
        <w:br w:type="page"/>
      </w:r>
    </w:p>
    <w:p w:rsidR="00F1705C" w:rsidRDefault="00F1705C" w:rsidP="00B1791C">
      <w:pPr>
        <w:spacing w:after="0" w:line="240" w:lineRule="auto"/>
        <w:ind w:left="7080" w:firstLine="567"/>
        <w:jc w:val="right"/>
        <w:rPr>
          <w:rFonts w:ascii="Times New Roman" w:eastAsia="Times New Roman" w:hAnsi="Times New Roman" w:cs="Times New Roman"/>
          <w:b/>
          <w:sz w:val="28"/>
          <w:szCs w:val="28"/>
          <w:lang w:eastAsia="uk-UA"/>
        </w:rPr>
      </w:pPr>
      <w:r w:rsidRPr="00417C43">
        <w:rPr>
          <w:rFonts w:ascii="Times New Roman" w:eastAsia="Times New Roman" w:hAnsi="Times New Roman" w:cs="Times New Roman"/>
          <w:b/>
          <w:sz w:val="28"/>
          <w:szCs w:val="28"/>
          <w:lang w:eastAsia="uk-UA"/>
        </w:rPr>
        <w:lastRenderedPageBreak/>
        <w:t xml:space="preserve">Додаток </w:t>
      </w:r>
      <w:r w:rsidR="00232557">
        <w:rPr>
          <w:rFonts w:ascii="Times New Roman" w:eastAsia="Times New Roman" w:hAnsi="Times New Roman" w:cs="Times New Roman"/>
          <w:b/>
          <w:sz w:val="28"/>
          <w:szCs w:val="28"/>
          <w:lang w:eastAsia="uk-UA"/>
        </w:rPr>
        <w:t>Ю</w:t>
      </w:r>
    </w:p>
    <w:p w:rsidR="00083F34" w:rsidRDefault="004176B7" w:rsidP="00083F34">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Довідки про впро</w:t>
      </w:r>
      <w:r w:rsidR="00083F34">
        <w:rPr>
          <w:rFonts w:ascii="Times New Roman" w:eastAsia="Times New Roman" w:hAnsi="Times New Roman" w:cs="Times New Roman"/>
          <w:b/>
          <w:sz w:val="28"/>
          <w:szCs w:val="28"/>
          <w:lang w:eastAsia="uk-UA"/>
        </w:rPr>
        <w:t>вадження</w:t>
      </w:r>
    </w:p>
    <w:p w:rsidR="00083F34" w:rsidRPr="00083F34" w:rsidRDefault="00083F34" w:rsidP="00083F34">
      <w:pPr>
        <w:spacing w:after="0" w:line="240" w:lineRule="auto"/>
        <w:jc w:val="center"/>
        <w:rPr>
          <w:rFonts w:ascii="Times New Roman" w:eastAsia="Times New Roman" w:hAnsi="Times New Roman" w:cs="Times New Roman"/>
          <w:b/>
          <w:szCs w:val="28"/>
          <w:lang w:eastAsia="uk-UA"/>
        </w:rPr>
      </w:pPr>
    </w:p>
    <w:p w:rsidR="00FF37F8" w:rsidRPr="00417C43" w:rsidRDefault="004E17DD" w:rsidP="00083F34">
      <w:pPr>
        <w:spacing w:after="0" w:line="240" w:lineRule="auto"/>
        <w:jc w:val="center"/>
        <w:rPr>
          <w:rFonts w:ascii="Times New Roman" w:eastAsia="Times New Roman" w:hAnsi="Times New Roman" w:cs="Times New Roman"/>
          <w:b/>
          <w:sz w:val="28"/>
          <w:szCs w:val="28"/>
          <w:lang w:eastAsia="uk-UA"/>
        </w:rPr>
      </w:pPr>
      <w:r w:rsidRPr="00417C43">
        <w:rPr>
          <w:rFonts w:ascii="Times New Roman" w:eastAsia="Times New Roman" w:hAnsi="Times New Roman" w:cs="Times New Roman"/>
          <w:b/>
          <w:noProof/>
          <w:sz w:val="28"/>
          <w:szCs w:val="28"/>
          <w:lang w:eastAsia="uk-UA"/>
        </w:rPr>
        <w:drawing>
          <wp:inline distT="0" distB="0" distL="0" distR="0">
            <wp:extent cx="5629275" cy="8606539"/>
            <wp:effectExtent l="0" t="0" r="0" b="4445"/>
            <wp:docPr id="11" name="Рисунок 11" descr="H:\Аспирантура Вовк\Дисертація\Дисертація гот\Додатки\Додаток Довідки про впров!!!!!!!!!!!!!!!!!!\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Аспирантура Вовк\Дисертація\Дисертація гот\Додатки\Додаток Довідки про впров!!!!!!!!!!!!!!!!!!\1.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635436" cy="8615958"/>
                    </a:xfrm>
                    <a:prstGeom prst="rect">
                      <a:avLst/>
                    </a:prstGeom>
                    <a:noFill/>
                    <a:ln>
                      <a:noFill/>
                    </a:ln>
                  </pic:spPr>
                </pic:pic>
              </a:graphicData>
            </a:graphic>
          </wp:inline>
        </w:drawing>
      </w:r>
    </w:p>
    <w:p w:rsidR="005913E4"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8672012"/>
            <wp:effectExtent l="209550" t="152400" r="224155" b="148590"/>
            <wp:docPr id="14" name="Рисунок 14" descr="H:\Аспирантура Вовк\Дисертація\Дисертація гот\Додатки\Додаток Довідки про впров!!!!!!!!!!!!!!!!!!\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Аспирантура Вовк\Дисертація\Дисертація гот\Додатки\Додаток Довідки про впров!!!!!!!!!!!!!!!!!!\2.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119495" cy="8672012"/>
                    </a:xfrm>
                    <a:prstGeom prst="rect">
                      <a:avLst/>
                    </a:prstGeom>
                    <a:noFill/>
                    <a:ln>
                      <a:noFill/>
                    </a:ln>
                  </pic:spPr>
                </pic:pic>
              </a:graphicData>
            </a:graphic>
          </wp:inline>
        </w:drawing>
      </w:r>
    </w:p>
    <w:p w:rsidR="004E17DD"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8935471"/>
            <wp:effectExtent l="0" t="0" r="0" b="0"/>
            <wp:docPr id="54" name="Рисунок 54" descr="H:\Аспирантура Вовк\Дисертація\Дисертація гот\Додатки\Додаток Довідки про впров!!!!!!!!!!!!!!!!!!\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Аспирантура Вовк\Дисертація\Дисертація гот\Додатки\Додаток Довідки про впров!!!!!!!!!!!!!!!!!!\3.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119495" cy="8935471"/>
                    </a:xfrm>
                    <a:prstGeom prst="rect">
                      <a:avLst/>
                    </a:prstGeom>
                    <a:noFill/>
                    <a:ln>
                      <a:noFill/>
                    </a:ln>
                  </pic:spPr>
                </pic:pic>
              </a:graphicData>
            </a:graphic>
          </wp:inline>
        </w:drawing>
      </w:r>
    </w:p>
    <w:p w:rsidR="004E17DD" w:rsidRPr="00417C43" w:rsidRDefault="004E17DD"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4E17DD"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8977597"/>
            <wp:effectExtent l="0" t="0" r="0" b="0"/>
            <wp:docPr id="55" name="Рисунок 55" descr="H:\Аспирантура Вовк\Дисертація\Дисертація гот\Додатки\Додаток Довідки про впров!!!!!!!!!!!!!!!!!!\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Аспирантура Вовк\Дисертація\Дисертація гот\Додатки\Додаток Довідки про впров!!!!!!!!!!!!!!!!!!\4.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119495" cy="8977597"/>
                    </a:xfrm>
                    <a:prstGeom prst="rect">
                      <a:avLst/>
                    </a:prstGeom>
                    <a:noFill/>
                    <a:ln>
                      <a:noFill/>
                    </a:ln>
                  </pic:spPr>
                </pic:pic>
              </a:graphicData>
            </a:graphic>
          </wp:inline>
        </w:drawing>
      </w:r>
    </w:p>
    <w:p w:rsidR="004E17DD"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8824429"/>
            <wp:effectExtent l="0" t="0" r="0" b="0"/>
            <wp:docPr id="56" name="Рисунок 56" descr="H:\Аспирантура Вовк\Дисертація\Дисертація гот\Додатки\Додаток Довідки про впров!!!!!!!!!!!!!!!!!!\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Аспирантура Вовк\Дисертація\Дисертація гот\Додатки\Додаток Довідки про впров!!!!!!!!!!!!!!!!!!\5.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119495" cy="8824429"/>
                    </a:xfrm>
                    <a:prstGeom prst="rect">
                      <a:avLst/>
                    </a:prstGeom>
                    <a:noFill/>
                    <a:ln>
                      <a:noFill/>
                    </a:ln>
                  </pic:spPr>
                </pic:pic>
              </a:graphicData>
            </a:graphic>
          </wp:inline>
        </w:drawing>
      </w:r>
    </w:p>
    <w:p w:rsidR="004E17DD"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8634022"/>
            <wp:effectExtent l="0" t="0" r="0" b="0"/>
            <wp:docPr id="57" name="Рисунок 57" descr="H:\Аспирантура Вовк\Дисертація\Дисертація гот\Додатки\Додаток Довідки про впров!!!!!!!!!!!!!!!!!!\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Аспирантура Вовк\Дисертація\Дисертація гот\Додатки\Додаток Довідки про впров!!!!!!!!!!!!!!!!!!\6.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119495" cy="8634022"/>
                    </a:xfrm>
                    <a:prstGeom prst="rect">
                      <a:avLst/>
                    </a:prstGeom>
                    <a:noFill/>
                    <a:ln>
                      <a:noFill/>
                    </a:ln>
                  </pic:spPr>
                </pic:pic>
              </a:graphicData>
            </a:graphic>
          </wp:inline>
        </w:drawing>
      </w:r>
    </w:p>
    <w:p w:rsidR="004E17DD"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8695697"/>
            <wp:effectExtent l="0" t="0" r="0" b="0"/>
            <wp:docPr id="58" name="Рисунок 58" descr="H:\Аспирантура Вовк\Дисертація\Дисертація гот\Додатки\Додаток Довідки про впров!!!!!!!!!!!!!!!!!!\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Аспирантура Вовк\Дисертація\Дисертація гот\Додатки\Додаток Довідки про впров!!!!!!!!!!!!!!!!!!\7.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119495" cy="8695697"/>
                    </a:xfrm>
                    <a:prstGeom prst="rect">
                      <a:avLst/>
                    </a:prstGeom>
                    <a:noFill/>
                    <a:ln>
                      <a:noFill/>
                    </a:ln>
                  </pic:spPr>
                </pic:pic>
              </a:graphicData>
            </a:graphic>
          </wp:inline>
        </w:drawing>
      </w:r>
    </w:p>
    <w:p w:rsidR="004E17DD"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9153165"/>
            <wp:effectExtent l="0" t="0" r="0" b="0"/>
            <wp:docPr id="59" name="Рисунок 59" descr="H:\Аспирантура Вовк\Дисертація\Дисертація гот\Додатки\Додаток Довідки про впров!!!!!!!!!!!!!!!!!!\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Аспирантура Вовк\Дисертація\Дисертація гот\Додатки\Додаток Довідки про впров!!!!!!!!!!!!!!!!!!\8.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119495" cy="9153165"/>
                    </a:xfrm>
                    <a:prstGeom prst="rect">
                      <a:avLst/>
                    </a:prstGeom>
                    <a:noFill/>
                    <a:ln>
                      <a:noFill/>
                    </a:ln>
                  </pic:spPr>
                </pic:pic>
              </a:graphicData>
            </a:graphic>
          </wp:inline>
        </w:drawing>
      </w:r>
    </w:p>
    <w:p w:rsidR="004E17DD"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9021787"/>
            <wp:effectExtent l="0" t="0" r="0" b="8255"/>
            <wp:docPr id="60" name="Рисунок 60" descr="H:\Аспирантура Вовк\Дисертація\Дисертація гот\Додатки\Додаток Довідки про впров!!!!!!!!!!!!!!!!!!\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Аспирантура Вовк\Дисертація\Дисертація гот\Додатки\Додаток Довідки про впров!!!!!!!!!!!!!!!!!!\9.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119495" cy="9021787"/>
                    </a:xfrm>
                    <a:prstGeom prst="rect">
                      <a:avLst/>
                    </a:prstGeom>
                    <a:noFill/>
                    <a:ln>
                      <a:noFill/>
                    </a:ln>
                  </pic:spPr>
                </pic:pic>
              </a:graphicData>
            </a:graphic>
          </wp:inline>
        </w:drawing>
      </w:r>
    </w:p>
    <w:p w:rsidR="004E17DD"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8692280"/>
            <wp:effectExtent l="0" t="0" r="9525" b="0"/>
            <wp:docPr id="61" name="Рисунок 61" descr="H:\Аспирантура Вовк\Дисертація\Дисертація гот\Додатки\Додаток Довідки про впров!!!!!!!!!!!!!!!!!!\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Аспирантура Вовк\Дисертація\Дисертація гот\Додатки\Додаток Довідки про впров!!!!!!!!!!!!!!!!!!\10.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119495" cy="8692280"/>
                    </a:xfrm>
                    <a:prstGeom prst="rect">
                      <a:avLst/>
                    </a:prstGeom>
                    <a:noFill/>
                    <a:ln>
                      <a:noFill/>
                    </a:ln>
                  </pic:spPr>
                </pic:pic>
              </a:graphicData>
            </a:graphic>
          </wp:inline>
        </w:drawing>
      </w:r>
    </w:p>
    <w:p w:rsidR="004E17DD" w:rsidRPr="00417C43" w:rsidRDefault="004E17DD" w:rsidP="00F1705C">
      <w:pPr>
        <w:spacing w:after="0" w:line="360" w:lineRule="auto"/>
        <w:jc w:val="center"/>
        <w:rPr>
          <w:rFonts w:ascii="Times New Roman" w:eastAsia="Times New Roman" w:hAnsi="Times New Roman" w:cs="Times New Roman"/>
          <w:b/>
          <w:color w:val="000000"/>
          <w:sz w:val="28"/>
          <w:szCs w:val="28"/>
          <w:lang w:eastAsia="ru-RU"/>
        </w:rPr>
      </w:pPr>
      <w:r w:rsidRPr="00417C43">
        <w:rPr>
          <w:rFonts w:ascii="Times New Roman" w:eastAsia="Times New Roman" w:hAnsi="Times New Roman" w:cs="Times New Roman"/>
          <w:b/>
          <w:noProof/>
          <w:color w:val="000000"/>
          <w:sz w:val="28"/>
          <w:szCs w:val="28"/>
          <w:lang w:eastAsia="uk-UA"/>
        </w:rPr>
        <w:lastRenderedPageBreak/>
        <w:drawing>
          <wp:inline distT="0" distB="0" distL="0" distR="0">
            <wp:extent cx="6119495" cy="8816904"/>
            <wp:effectExtent l="0" t="0" r="0" b="3810"/>
            <wp:docPr id="62" name="Рисунок 62" descr="H:\Аспирантура Вовк\Дисертація\Дисертація гот\Додатки\Додаток Довідки про впров!!!!!!!!!!!!!!!!!!\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Аспирантура Вовк\Дисертація\Дисертація гот\Додатки\Додаток Довідки про впров!!!!!!!!!!!!!!!!!!\11.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119495" cy="8816904"/>
                    </a:xfrm>
                    <a:prstGeom prst="rect">
                      <a:avLst/>
                    </a:prstGeom>
                    <a:noFill/>
                    <a:ln>
                      <a:noFill/>
                    </a:ln>
                  </pic:spPr>
                </pic:pic>
              </a:graphicData>
            </a:graphic>
          </wp:inline>
        </w:drawing>
      </w:r>
    </w:p>
    <w:p w:rsidR="005913E4" w:rsidRPr="00417C43" w:rsidRDefault="005913E4"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5913E4" w:rsidRDefault="005913E4" w:rsidP="00B1791C">
      <w:pPr>
        <w:spacing w:after="0" w:line="240" w:lineRule="auto"/>
        <w:ind w:left="7080" w:firstLine="567"/>
        <w:jc w:val="right"/>
        <w:rPr>
          <w:rFonts w:ascii="Times New Roman" w:eastAsia="Times New Roman" w:hAnsi="Times New Roman" w:cs="Times New Roman"/>
          <w:b/>
          <w:sz w:val="28"/>
          <w:szCs w:val="28"/>
          <w:lang w:eastAsia="uk-UA"/>
        </w:rPr>
      </w:pPr>
      <w:r w:rsidRPr="00417C43">
        <w:rPr>
          <w:rFonts w:ascii="Times New Roman" w:eastAsia="Times New Roman" w:hAnsi="Times New Roman" w:cs="Times New Roman"/>
          <w:b/>
          <w:sz w:val="28"/>
          <w:szCs w:val="28"/>
          <w:lang w:eastAsia="uk-UA"/>
        </w:rPr>
        <w:lastRenderedPageBreak/>
        <w:t xml:space="preserve">Додаток </w:t>
      </w:r>
      <w:r w:rsidR="00232557">
        <w:rPr>
          <w:rFonts w:ascii="Times New Roman" w:eastAsia="Times New Roman" w:hAnsi="Times New Roman" w:cs="Times New Roman"/>
          <w:b/>
          <w:sz w:val="28"/>
          <w:szCs w:val="28"/>
          <w:lang w:eastAsia="uk-UA"/>
        </w:rPr>
        <w:t>Я</w:t>
      </w:r>
    </w:p>
    <w:p w:rsidR="00394B1F" w:rsidRPr="00417C43" w:rsidRDefault="00394B1F" w:rsidP="00305605">
      <w:pPr>
        <w:spacing w:after="0" w:line="240" w:lineRule="auto"/>
        <w:ind w:left="7080" w:firstLine="567"/>
        <w:jc w:val="center"/>
        <w:rPr>
          <w:rFonts w:ascii="Times New Roman" w:eastAsia="Times New Roman" w:hAnsi="Times New Roman" w:cs="Times New Roman"/>
          <w:b/>
          <w:sz w:val="28"/>
          <w:szCs w:val="28"/>
          <w:lang w:eastAsia="uk-UA"/>
        </w:rPr>
      </w:pPr>
    </w:p>
    <w:p w:rsidR="005913E4" w:rsidRPr="00417C43" w:rsidRDefault="005913E4" w:rsidP="005913E4">
      <w:pPr>
        <w:spacing w:after="0" w:line="240" w:lineRule="auto"/>
        <w:ind w:firstLine="567"/>
        <w:jc w:val="center"/>
        <w:rPr>
          <w:rFonts w:ascii="Times New Roman" w:eastAsia="Times New Roman" w:hAnsi="Times New Roman" w:cs="Times New Roman"/>
          <w:b/>
          <w:sz w:val="28"/>
          <w:szCs w:val="28"/>
          <w:lang w:eastAsia="uk-UA"/>
        </w:rPr>
      </w:pPr>
      <w:r w:rsidRPr="00417C43">
        <w:rPr>
          <w:rFonts w:ascii="Times New Roman" w:eastAsia="Times New Roman" w:hAnsi="Times New Roman" w:cs="Times New Roman"/>
          <w:b/>
          <w:sz w:val="28"/>
          <w:szCs w:val="28"/>
          <w:lang w:eastAsia="uk-UA"/>
        </w:rPr>
        <w:t>СПИСОК ПУБЛІКАЦІЙ ЗДОБУВАЧА ЗА ТЕМОЮ ДИСЕРТАЦІЇ:</w:t>
      </w:r>
    </w:p>
    <w:p w:rsidR="005913E4" w:rsidRPr="00417C43" w:rsidRDefault="005913E4" w:rsidP="005913E4">
      <w:pPr>
        <w:spacing w:after="0" w:line="240" w:lineRule="auto"/>
        <w:ind w:firstLine="567"/>
        <w:jc w:val="center"/>
        <w:rPr>
          <w:rFonts w:ascii="Times New Roman" w:eastAsia="Times New Roman" w:hAnsi="Times New Roman" w:cs="Times New Roman"/>
          <w:b/>
          <w:sz w:val="28"/>
          <w:szCs w:val="28"/>
          <w:lang w:eastAsia="uk-UA"/>
        </w:rPr>
      </w:pPr>
    </w:p>
    <w:p w:rsidR="00394B1F" w:rsidRDefault="005913E4" w:rsidP="00394B1F">
      <w:pPr>
        <w:spacing w:after="0" w:line="240" w:lineRule="auto"/>
        <w:ind w:firstLine="709"/>
        <w:jc w:val="center"/>
        <w:rPr>
          <w:rFonts w:ascii="Times New Roman" w:eastAsia="Times New Roman" w:hAnsi="Times New Roman" w:cs="Times New Roman"/>
          <w:b/>
          <w:i/>
          <w:iCs/>
          <w:sz w:val="28"/>
          <w:szCs w:val="28"/>
          <w:lang w:val="ru-RU" w:eastAsia="uk-UA"/>
        </w:rPr>
      </w:pPr>
      <w:r w:rsidRPr="00417C43">
        <w:rPr>
          <w:rFonts w:ascii="Times New Roman" w:eastAsia="Times New Roman" w:hAnsi="Times New Roman" w:cs="Times New Roman"/>
          <w:b/>
          <w:i/>
          <w:iCs/>
          <w:sz w:val="28"/>
          <w:szCs w:val="28"/>
          <w:lang w:eastAsia="uk-UA"/>
        </w:rPr>
        <w:t>Наукові праці</w:t>
      </w:r>
      <w:r w:rsidRPr="00417C43">
        <w:rPr>
          <w:rFonts w:ascii="Times New Roman" w:eastAsia="Times New Roman" w:hAnsi="Times New Roman" w:cs="Times New Roman"/>
          <w:b/>
          <w:bCs/>
          <w:i/>
          <w:sz w:val="28"/>
          <w:szCs w:val="28"/>
          <w:lang w:eastAsia="uk-UA"/>
        </w:rPr>
        <w:t xml:space="preserve">, </w:t>
      </w:r>
      <w:r w:rsidRPr="00417C43">
        <w:rPr>
          <w:rFonts w:ascii="Times New Roman" w:eastAsia="Times New Roman" w:hAnsi="Times New Roman" w:cs="Times New Roman"/>
          <w:b/>
          <w:i/>
          <w:iCs/>
          <w:sz w:val="28"/>
          <w:szCs w:val="28"/>
          <w:lang w:eastAsia="uk-UA"/>
        </w:rPr>
        <w:t>у яких опубліковані основні</w:t>
      </w:r>
      <w:r w:rsidRPr="00417C43">
        <w:rPr>
          <w:rFonts w:ascii="Times New Roman" w:eastAsia="Times New Roman" w:hAnsi="Times New Roman" w:cs="Times New Roman"/>
          <w:b/>
          <w:i/>
          <w:iCs/>
          <w:sz w:val="28"/>
          <w:szCs w:val="28"/>
          <w:lang w:val="ru-RU" w:eastAsia="uk-UA"/>
        </w:rPr>
        <w:t xml:space="preserve"> </w:t>
      </w:r>
    </w:p>
    <w:p w:rsidR="005913E4" w:rsidRPr="00417C43" w:rsidRDefault="005913E4" w:rsidP="00394B1F">
      <w:pPr>
        <w:spacing w:after="0" w:line="240" w:lineRule="auto"/>
        <w:ind w:firstLine="709"/>
        <w:jc w:val="center"/>
        <w:rPr>
          <w:rFonts w:ascii="Times New Roman" w:eastAsia="Times New Roman" w:hAnsi="Times New Roman" w:cs="Times New Roman"/>
          <w:b/>
          <w:i/>
          <w:iCs/>
          <w:sz w:val="28"/>
          <w:szCs w:val="28"/>
          <w:lang w:eastAsia="uk-UA"/>
        </w:rPr>
      </w:pPr>
      <w:r w:rsidRPr="00417C43">
        <w:rPr>
          <w:rFonts w:ascii="Times New Roman" w:eastAsia="Times New Roman" w:hAnsi="Times New Roman" w:cs="Times New Roman"/>
          <w:b/>
          <w:i/>
          <w:iCs/>
          <w:sz w:val="28"/>
          <w:szCs w:val="28"/>
          <w:lang w:eastAsia="uk-UA"/>
        </w:rPr>
        <w:t>наукові результати дисертації:</w:t>
      </w:r>
    </w:p>
    <w:p w:rsidR="005913E4" w:rsidRPr="00417C43" w:rsidRDefault="005913E4" w:rsidP="00AA364F">
      <w:pPr>
        <w:numPr>
          <w:ilvl w:val="0"/>
          <w:numId w:val="59"/>
        </w:numPr>
        <w:shd w:val="clear" w:color="auto" w:fill="FFFFFF"/>
        <w:tabs>
          <w:tab w:val="left" w:pos="993"/>
        </w:tabs>
        <w:spacing w:after="0" w:line="240"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Вовк Б.</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І. Самостійна робота майбутніх інженерів-викладачів як одна з умов формування самоосвітньої компетентності. </w:t>
      </w:r>
      <w:r w:rsidRPr="00417C43">
        <w:rPr>
          <w:rFonts w:ascii="Times New Roman" w:eastAsia="Times New Roman" w:hAnsi="Times New Roman" w:cs="Times New Roman"/>
          <w:i/>
          <w:sz w:val="28"/>
          <w:szCs w:val="28"/>
          <w:lang w:eastAsia="uk-UA"/>
        </w:rPr>
        <w:t>Педагогічні науки: теорія, історія, інноваційні технології.</w:t>
      </w:r>
      <w:r w:rsidRPr="00417C43">
        <w:rPr>
          <w:rFonts w:ascii="Times New Roman" w:eastAsia="Times New Roman" w:hAnsi="Times New Roman" w:cs="Times New Roman"/>
          <w:sz w:val="28"/>
          <w:szCs w:val="28"/>
          <w:lang w:eastAsia="uk-UA"/>
        </w:rPr>
        <w:t xml:space="preserve"> Суми, 2014. №</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7 (41).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179–187. </w:t>
      </w:r>
    </w:p>
    <w:p w:rsidR="005913E4" w:rsidRPr="00417C43" w:rsidRDefault="005913E4" w:rsidP="00AA364F">
      <w:pPr>
        <w:numPr>
          <w:ilvl w:val="0"/>
          <w:numId w:val="59"/>
        </w:numPr>
        <w:shd w:val="clear" w:color="auto" w:fill="FFFFFF"/>
        <w:tabs>
          <w:tab w:val="left" w:pos="993"/>
        </w:tabs>
        <w:spacing w:before="100" w:beforeAutospacing="1" w:after="100" w:afterAutospacing="1" w:line="240"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Вовк Б.</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І. Історичний аспект становлення та розвитку проблеми самоосвіти. </w:t>
      </w:r>
      <w:r w:rsidRPr="00417C43">
        <w:rPr>
          <w:rFonts w:ascii="Times New Roman" w:eastAsia="Times New Roman" w:hAnsi="Times New Roman" w:cs="Times New Roman"/>
          <w:i/>
          <w:sz w:val="28"/>
          <w:szCs w:val="28"/>
          <w:lang w:eastAsia="uk-UA"/>
        </w:rPr>
        <w:t>Вісник Глухівського національного педагогічного університету імені Олександра Довженка</w:t>
      </w:r>
      <w:r w:rsidRPr="00417C43">
        <w:rPr>
          <w:rFonts w:ascii="Times New Roman" w:eastAsia="Times New Roman" w:hAnsi="Times New Roman" w:cs="Times New Roman"/>
          <w:sz w:val="28"/>
          <w:szCs w:val="28"/>
          <w:lang w:eastAsia="uk-UA"/>
        </w:rPr>
        <w:t>. Глухів, 2015. Випуск 28.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104–113. </w:t>
      </w:r>
    </w:p>
    <w:p w:rsidR="005913E4" w:rsidRPr="00417C43" w:rsidRDefault="005913E4" w:rsidP="00AA364F">
      <w:pPr>
        <w:numPr>
          <w:ilvl w:val="0"/>
          <w:numId w:val="59"/>
        </w:numPr>
        <w:shd w:val="clear" w:color="auto" w:fill="FFFFFF"/>
        <w:tabs>
          <w:tab w:val="left" w:pos="993"/>
        </w:tabs>
        <w:spacing w:before="100" w:beforeAutospacing="1" w:after="100" w:afterAutospacing="1" w:line="240"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pacing w:val="-4"/>
          <w:sz w:val="28"/>
          <w:szCs w:val="28"/>
          <w:lang w:eastAsia="uk-UA"/>
        </w:rPr>
        <w:t>Вовк Б.</w:t>
      </w:r>
      <w:r w:rsidRPr="00417C43">
        <w:rPr>
          <w:rFonts w:ascii="Times New Roman" w:eastAsia="Times New Roman" w:hAnsi="Times New Roman" w:cs="Times New Roman"/>
          <w:spacing w:val="-4"/>
          <w:sz w:val="28"/>
          <w:szCs w:val="28"/>
          <w:lang w:val="ru-RU" w:eastAsia="uk-UA"/>
        </w:rPr>
        <w:t> </w:t>
      </w:r>
      <w:r w:rsidRPr="00417C43">
        <w:rPr>
          <w:rFonts w:ascii="Times New Roman" w:eastAsia="Times New Roman" w:hAnsi="Times New Roman" w:cs="Times New Roman"/>
          <w:spacing w:val="-4"/>
          <w:sz w:val="28"/>
          <w:szCs w:val="28"/>
          <w:lang w:eastAsia="uk-UA"/>
        </w:rPr>
        <w:t xml:space="preserve">І. Самоосвіта – запорука сформованості професійної культури майбутнього викладача практичного навчання ПТНЗ. </w:t>
      </w:r>
      <w:r w:rsidRPr="00417C43">
        <w:rPr>
          <w:rFonts w:ascii="Times New Roman" w:eastAsia="Times New Roman" w:hAnsi="Times New Roman" w:cs="Times New Roman"/>
          <w:i/>
          <w:spacing w:val="-4"/>
          <w:sz w:val="28"/>
          <w:szCs w:val="28"/>
          <w:lang w:eastAsia="uk-UA"/>
        </w:rPr>
        <w:t>Нові технології навчання: науково-методичний збірник. Інститут інноваційних технологій змісту освіти МОН України</w:t>
      </w:r>
      <w:r w:rsidRPr="00417C43">
        <w:rPr>
          <w:rFonts w:ascii="Times New Roman" w:eastAsia="Times New Roman" w:hAnsi="Times New Roman" w:cs="Times New Roman"/>
          <w:spacing w:val="-4"/>
          <w:sz w:val="28"/>
          <w:szCs w:val="28"/>
          <w:lang w:eastAsia="uk-UA"/>
        </w:rPr>
        <w:t>. Київ, 2015.</w:t>
      </w:r>
      <w:r w:rsidRPr="00417C43">
        <w:rPr>
          <w:rFonts w:ascii="Times New Roman" w:eastAsia="Times New Roman" w:hAnsi="Times New Roman" w:cs="Times New Roman"/>
          <w:sz w:val="28"/>
          <w:szCs w:val="28"/>
          <w:lang w:eastAsia="uk-UA"/>
        </w:rPr>
        <w:t xml:space="preserve"> № </w:t>
      </w:r>
      <w:r w:rsidRPr="00417C43">
        <w:rPr>
          <w:rFonts w:ascii="Times New Roman" w:eastAsia="Times New Roman" w:hAnsi="Times New Roman" w:cs="Times New Roman"/>
          <w:spacing w:val="-4"/>
          <w:sz w:val="28"/>
          <w:szCs w:val="28"/>
          <w:lang w:eastAsia="uk-UA"/>
        </w:rPr>
        <w:t>86 (Ч. 2). С.</w:t>
      </w:r>
      <w:r w:rsidRPr="00417C43">
        <w:rPr>
          <w:rFonts w:ascii="Times New Roman" w:eastAsia="Times New Roman" w:hAnsi="Times New Roman" w:cs="Times New Roman"/>
          <w:spacing w:val="-4"/>
          <w:sz w:val="28"/>
          <w:szCs w:val="28"/>
          <w:lang w:val="ru-RU" w:eastAsia="uk-UA"/>
        </w:rPr>
        <w:t> </w:t>
      </w:r>
      <w:r w:rsidRPr="00417C43">
        <w:rPr>
          <w:rFonts w:ascii="Times New Roman" w:eastAsia="Times New Roman" w:hAnsi="Times New Roman" w:cs="Times New Roman"/>
          <w:spacing w:val="-4"/>
          <w:sz w:val="28"/>
          <w:szCs w:val="28"/>
          <w:lang w:eastAsia="uk-UA"/>
        </w:rPr>
        <w:t>32</w:t>
      </w:r>
      <w:r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pacing w:val="-4"/>
          <w:sz w:val="28"/>
          <w:szCs w:val="28"/>
          <w:lang w:eastAsia="uk-UA"/>
        </w:rPr>
        <w:t>36.</w:t>
      </w:r>
      <w:r w:rsidRPr="00417C43">
        <w:rPr>
          <w:rFonts w:ascii="Times New Roman" w:eastAsia="Times New Roman" w:hAnsi="Times New Roman" w:cs="Times New Roman"/>
          <w:b/>
          <w:sz w:val="28"/>
          <w:szCs w:val="28"/>
          <w:lang w:eastAsia="uk-UA"/>
        </w:rPr>
        <w:t xml:space="preserve"> </w:t>
      </w:r>
    </w:p>
    <w:p w:rsidR="005913E4" w:rsidRPr="00417C43" w:rsidRDefault="005913E4" w:rsidP="00AA364F">
      <w:pPr>
        <w:numPr>
          <w:ilvl w:val="0"/>
          <w:numId w:val="59"/>
        </w:numPr>
        <w:shd w:val="clear" w:color="auto" w:fill="FFFFFF"/>
        <w:tabs>
          <w:tab w:val="left" w:pos="993"/>
        </w:tabs>
        <w:spacing w:before="100" w:beforeAutospacing="1" w:after="100" w:afterAutospacing="1" w:line="240"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Вовк Б.</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І. Мотиваційна складова самоосвіти майбутніх викладачів практичного навчання. </w:t>
      </w:r>
      <w:r w:rsidRPr="00417C43">
        <w:rPr>
          <w:rFonts w:ascii="Times New Roman" w:eastAsia="Times New Roman" w:hAnsi="Times New Roman" w:cs="Times New Roman"/>
          <w:i/>
          <w:sz w:val="28"/>
          <w:szCs w:val="28"/>
          <w:lang w:eastAsia="uk-UA"/>
        </w:rPr>
        <w:t xml:space="preserve">Наукові записки. Серія: Педагогічні науки. </w:t>
      </w:r>
      <w:r w:rsidRPr="00417C43">
        <w:rPr>
          <w:rFonts w:ascii="Times New Roman" w:eastAsia="Times New Roman" w:hAnsi="Times New Roman" w:cs="Times New Roman"/>
          <w:sz w:val="28"/>
          <w:szCs w:val="28"/>
          <w:lang w:eastAsia="uk-UA"/>
        </w:rPr>
        <w:t>Кіровоград, 2016. № 147.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184–189. </w:t>
      </w:r>
    </w:p>
    <w:p w:rsidR="005913E4" w:rsidRPr="00417C43" w:rsidRDefault="005913E4" w:rsidP="00AA364F">
      <w:pPr>
        <w:numPr>
          <w:ilvl w:val="0"/>
          <w:numId w:val="59"/>
        </w:numPr>
        <w:shd w:val="clear" w:color="auto" w:fill="FFFFFF"/>
        <w:tabs>
          <w:tab w:val="left" w:pos="993"/>
        </w:tabs>
        <w:spacing w:before="100" w:beforeAutospacing="1" w:after="100" w:afterAutospacing="1" w:line="240"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Педагогічні умови формування самоосвітньої компетентності майбутніх викладачів практичного навчання ПТНЗ. </w:t>
      </w:r>
      <w:r w:rsidRPr="00417C43">
        <w:rPr>
          <w:rFonts w:ascii="Times New Roman" w:eastAsia="Times New Roman" w:hAnsi="Times New Roman" w:cs="Times New Roman"/>
          <w:i/>
          <w:sz w:val="28"/>
          <w:szCs w:val="28"/>
          <w:lang w:eastAsia="uk-UA"/>
        </w:rPr>
        <w:t>Вісник Черкаського університету.</w:t>
      </w:r>
      <w:r w:rsidRPr="00417C43">
        <w:rPr>
          <w:rFonts w:ascii="Times New Roman" w:eastAsia="Times New Roman" w:hAnsi="Times New Roman" w:cs="Times New Roman"/>
          <w:sz w:val="28"/>
          <w:szCs w:val="28"/>
          <w:lang w:eastAsia="uk-UA"/>
        </w:rPr>
        <w:t xml:space="preserve"> Черкаси, 2016. №</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18.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24–31.</w:t>
      </w:r>
    </w:p>
    <w:p w:rsidR="005913E4" w:rsidRPr="00417C43" w:rsidRDefault="005913E4" w:rsidP="00AA364F">
      <w:pPr>
        <w:numPr>
          <w:ilvl w:val="0"/>
          <w:numId w:val="59"/>
        </w:numPr>
        <w:shd w:val="clear" w:color="auto" w:fill="FFFFFF"/>
        <w:tabs>
          <w:tab w:val="left" w:pos="993"/>
        </w:tabs>
        <w:spacing w:before="100" w:beforeAutospacing="1" w:after="100" w:afterAutospacing="1" w:line="240"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Опанасенко В. П. Інформаційно-комунікаційні технології в організації самостійної роботи майбутніх викладачів практичного навчання ПТНЗ як умова формування самоосвітньої компетентності. </w:t>
      </w:r>
      <w:r w:rsidRPr="00417C43">
        <w:rPr>
          <w:rFonts w:ascii="Times New Roman" w:eastAsia="Times New Roman" w:hAnsi="Times New Roman" w:cs="Times New Roman"/>
          <w:i/>
          <w:sz w:val="28"/>
          <w:szCs w:val="28"/>
          <w:lang w:eastAsia="uk-UA"/>
        </w:rPr>
        <w:t>Науковий вісник Мукачівського державного університету. Серія «Педагогіка та психологія»</w:t>
      </w:r>
      <w:r w:rsidRPr="00417C43">
        <w:rPr>
          <w:rFonts w:ascii="Times New Roman" w:eastAsia="Times New Roman" w:hAnsi="Times New Roman" w:cs="Times New Roman"/>
          <w:sz w:val="28"/>
          <w:szCs w:val="28"/>
          <w:lang w:eastAsia="uk-UA"/>
        </w:rPr>
        <w:t>.  Мукачево, 2017. №</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1 (5).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72–76.</w:t>
      </w:r>
    </w:p>
    <w:p w:rsidR="005913E4" w:rsidRPr="00417C43" w:rsidRDefault="005913E4" w:rsidP="00AA364F">
      <w:pPr>
        <w:numPr>
          <w:ilvl w:val="0"/>
          <w:numId w:val="59"/>
        </w:numPr>
        <w:shd w:val="clear" w:color="auto" w:fill="FFFFFF"/>
        <w:tabs>
          <w:tab w:val="left" w:pos="993"/>
        </w:tabs>
        <w:spacing w:after="0" w:line="240" w:lineRule="auto"/>
        <w:ind w:left="0" w:firstLine="709"/>
        <w:contextualSpacing/>
        <w:jc w:val="both"/>
        <w:rPr>
          <w:rFonts w:ascii="Times New Roman" w:eastAsia="Times New Roman" w:hAnsi="Times New Roman" w:cs="Times New Roman"/>
          <w:b/>
          <w:sz w:val="28"/>
          <w:szCs w:val="28"/>
        </w:rPr>
      </w:pPr>
      <w:r w:rsidRPr="00417C43">
        <w:rPr>
          <w:rFonts w:ascii="Times New Roman" w:eastAsia="Times New Roman" w:hAnsi="Times New Roman" w:cs="Times New Roman"/>
          <w:sz w:val="28"/>
          <w:szCs w:val="28"/>
          <w:lang w:eastAsia="uk-UA"/>
        </w:rPr>
        <w:t>Вовк Б.</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 xml:space="preserve">І. До питання вивчення елементів готовності майбутніх інженерів-викладачів до самоосвіти. </w:t>
      </w:r>
      <w:r w:rsidRPr="00417C43">
        <w:rPr>
          <w:rFonts w:ascii="Times New Roman" w:eastAsia="Times New Roman" w:hAnsi="Times New Roman" w:cs="Times New Roman"/>
          <w:i/>
          <w:sz w:val="28"/>
          <w:szCs w:val="28"/>
          <w:lang w:eastAsia="uk-UA"/>
        </w:rPr>
        <w:t>Молодий вчений.</w:t>
      </w:r>
      <w:r w:rsidRPr="00417C43">
        <w:rPr>
          <w:rFonts w:ascii="Times New Roman" w:eastAsia="Times New Roman" w:hAnsi="Times New Roman" w:cs="Times New Roman"/>
          <w:sz w:val="28"/>
          <w:szCs w:val="28"/>
          <w:lang w:eastAsia="uk-UA"/>
        </w:rPr>
        <w:t xml:space="preserve"> Херсон, 2015. №</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2 (17). С.</w:t>
      </w:r>
      <w:r w:rsidRPr="00417C43">
        <w:rPr>
          <w:rFonts w:ascii="Times New Roman" w:eastAsia="Times New Roman" w:hAnsi="Times New Roman" w:cs="Times New Roman"/>
          <w:sz w:val="28"/>
          <w:szCs w:val="28"/>
          <w:lang w:val="ru-RU" w:eastAsia="uk-UA"/>
        </w:rPr>
        <w:t> </w:t>
      </w:r>
      <w:r w:rsidRPr="00417C43">
        <w:rPr>
          <w:rFonts w:ascii="Times New Roman" w:eastAsia="Times New Roman" w:hAnsi="Times New Roman" w:cs="Times New Roman"/>
          <w:sz w:val="28"/>
          <w:szCs w:val="28"/>
          <w:lang w:eastAsia="uk-UA"/>
        </w:rPr>
        <w:t>30–33.</w:t>
      </w:r>
      <w:r w:rsidRPr="00417C43">
        <w:rPr>
          <w:rFonts w:ascii="Times New Roman" w:eastAsia="Times New Roman" w:hAnsi="Times New Roman" w:cs="Times New Roman"/>
          <w:noProof/>
          <w:sz w:val="28"/>
          <w:szCs w:val="28"/>
        </w:rPr>
        <w:t xml:space="preserve"> </w:t>
      </w:r>
    </w:p>
    <w:p w:rsidR="005913E4" w:rsidRPr="00417C43" w:rsidRDefault="005913E4" w:rsidP="00394B1F">
      <w:pPr>
        <w:shd w:val="clear" w:color="auto" w:fill="FFFFFF"/>
        <w:tabs>
          <w:tab w:val="left" w:pos="1134"/>
        </w:tabs>
        <w:spacing w:after="0" w:line="240" w:lineRule="auto"/>
        <w:ind w:firstLine="709"/>
        <w:contextualSpacing/>
        <w:jc w:val="center"/>
        <w:rPr>
          <w:rFonts w:ascii="Times New Roman" w:eastAsia="Times New Roman" w:hAnsi="Times New Roman" w:cs="Times New Roman"/>
          <w:b/>
          <w:i/>
          <w:sz w:val="28"/>
          <w:szCs w:val="28"/>
        </w:rPr>
      </w:pPr>
    </w:p>
    <w:p w:rsidR="005913E4" w:rsidRPr="00417C43" w:rsidRDefault="005913E4" w:rsidP="00394B1F">
      <w:pPr>
        <w:shd w:val="clear" w:color="auto" w:fill="FFFFFF"/>
        <w:tabs>
          <w:tab w:val="left" w:pos="1134"/>
        </w:tabs>
        <w:spacing w:after="0" w:line="240" w:lineRule="auto"/>
        <w:ind w:firstLine="709"/>
        <w:contextualSpacing/>
        <w:jc w:val="center"/>
        <w:rPr>
          <w:rFonts w:ascii="Times New Roman" w:eastAsia="Times New Roman" w:hAnsi="Times New Roman" w:cs="Times New Roman"/>
          <w:b/>
          <w:i/>
          <w:color w:val="000000"/>
          <w:sz w:val="28"/>
          <w:szCs w:val="28"/>
        </w:rPr>
      </w:pPr>
      <w:r w:rsidRPr="00417C43">
        <w:rPr>
          <w:rFonts w:ascii="Times New Roman" w:eastAsia="Times New Roman" w:hAnsi="Times New Roman" w:cs="Times New Roman"/>
          <w:b/>
          <w:i/>
          <w:sz w:val="28"/>
          <w:szCs w:val="28"/>
        </w:rPr>
        <w:t>Опубліковані праці, які засвідчують апробацію атеріалів дисертації:</w:t>
      </w:r>
    </w:p>
    <w:p w:rsidR="005913E4" w:rsidRPr="00417C43" w:rsidRDefault="005913E4" w:rsidP="00AA364F">
      <w:pPr>
        <w:numPr>
          <w:ilvl w:val="0"/>
          <w:numId w:val="59"/>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Організація самостійної роботи майбутніх викладачів практичного навчання ПТНЗ: методичні рекомендації (для студентів спеціальності 015 «Професійна освіта»). Суми, 2017. 122 с. </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Діагностика професійно значущих якостей майбутніх інженерів-педагогів як засіб удосконалення їх професійної підготовки. </w:t>
      </w:r>
      <w:r w:rsidRPr="00417C43">
        <w:rPr>
          <w:rFonts w:ascii="Times New Roman" w:eastAsia="Times New Roman" w:hAnsi="Times New Roman" w:cs="Times New Roman"/>
          <w:i/>
          <w:sz w:val="28"/>
          <w:szCs w:val="28"/>
          <w:lang w:eastAsia="uk-UA"/>
        </w:rPr>
        <w:t>Наука та сучасність: виклики ХХ</w:t>
      </w:r>
      <w:r w:rsidRPr="00417C43">
        <w:rPr>
          <w:rFonts w:ascii="Times New Roman" w:eastAsia="Times New Roman" w:hAnsi="Times New Roman" w:cs="Times New Roman"/>
          <w:i/>
          <w:sz w:val="28"/>
          <w:szCs w:val="28"/>
          <w:lang w:val="en-US" w:eastAsia="uk-UA"/>
        </w:rPr>
        <w:t>I</w:t>
      </w:r>
      <w:r w:rsidRPr="00417C43">
        <w:rPr>
          <w:rFonts w:ascii="Times New Roman" w:eastAsia="Times New Roman" w:hAnsi="Times New Roman" w:cs="Times New Roman"/>
          <w:i/>
          <w:sz w:val="28"/>
          <w:szCs w:val="28"/>
          <w:lang w:eastAsia="uk-UA"/>
        </w:rPr>
        <w:t xml:space="preserve"> століття: </w:t>
      </w:r>
      <w:r w:rsidRPr="00417C43">
        <w:rPr>
          <w:rFonts w:ascii="Times New Roman" w:eastAsia="Times New Roman" w:hAnsi="Times New Roman" w:cs="Times New Roman"/>
          <w:sz w:val="28"/>
          <w:szCs w:val="28"/>
          <w:lang w:eastAsia="uk-UA"/>
        </w:rPr>
        <w:t xml:space="preserve">збірник наукових праць міжнародної конференції (Київ, 31 січня 2014). Київ, 2014. С. 121‒125 </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val="en-US" w:eastAsia="uk-UA"/>
        </w:rPr>
        <w:t xml:space="preserve">Vovk B. Self-educational competence of the future engineering teachers. </w:t>
      </w:r>
      <w:r w:rsidRPr="00417C43">
        <w:rPr>
          <w:rFonts w:ascii="Times New Roman" w:eastAsia="Times New Roman" w:hAnsi="Times New Roman" w:cs="Times New Roman"/>
          <w:i/>
          <w:sz w:val="28"/>
          <w:szCs w:val="28"/>
          <w:lang w:val="en-US" w:eastAsia="uk-UA"/>
        </w:rPr>
        <w:t>The 21st Century Challenges in Education and Science</w:t>
      </w:r>
      <w:r w:rsidRPr="00417C43">
        <w:rPr>
          <w:rFonts w:ascii="Times New Roman" w:eastAsia="Times New Roman" w:hAnsi="Times New Roman" w:cs="Times New Roman"/>
          <w:i/>
          <w:sz w:val="28"/>
          <w:szCs w:val="28"/>
          <w:lang w:eastAsia="uk-UA"/>
        </w:rPr>
        <w:t xml:space="preserve">: </w:t>
      </w:r>
      <w:r w:rsidRPr="00417C43">
        <w:rPr>
          <w:rFonts w:ascii="Times New Roman" w:eastAsia="Times New Roman" w:hAnsi="Times New Roman" w:cs="Times New Roman"/>
          <w:sz w:val="28"/>
          <w:szCs w:val="28"/>
          <w:lang w:eastAsia="uk-UA"/>
        </w:rPr>
        <w:t>матеріали ІІ науково-педагогічних читань молодих учених, магістрантів, студентів іноземними мовами (Глухів, 28 травня 2014). Глухів, 2014. С. 86–89.</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val="en-US" w:eastAsia="uk-UA"/>
        </w:rPr>
        <w:t>Vovk B. Future engineers-pedagogues self-educational: the mechanizms and conditions of development. The 21</w:t>
      </w:r>
      <w:r w:rsidRPr="00417C43">
        <w:rPr>
          <w:rFonts w:ascii="Times New Roman" w:eastAsia="Times New Roman" w:hAnsi="Times New Roman" w:cs="Times New Roman"/>
          <w:sz w:val="28"/>
          <w:szCs w:val="28"/>
          <w:vertAlign w:val="superscript"/>
          <w:lang w:val="en-US" w:eastAsia="uk-UA"/>
        </w:rPr>
        <w:t>st</w:t>
      </w:r>
      <w:r w:rsidRPr="00417C43">
        <w:rPr>
          <w:rFonts w:ascii="Times New Roman" w:eastAsia="Times New Roman" w:hAnsi="Times New Roman" w:cs="Times New Roman"/>
          <w:sz w:val="28"/>
          <w:szCs w:val="28"/>
          <w:lang w:val="en-US" w:eastAsia="uk-UA"/>
        </w:rPr>
        <w:t xml:space="preserve"> </w:t>
      </w:r>
      <w:r w:rsidRPr="00417C43">
        <w:rPr>
          <w:rFonts w:ascii="Times New Roman" w:eastAsia="Times New Roman" w:hAnsi="Times New Roman" w:cs="Times New Roman"/>
          <w:i/>
          <w:sz w:val="28"/>
          <w:szCs w:val="28"/>
          <w:lang w:val="en-US" w:eastAsia="uk-UA"/>
        </w:rPr>
        <w:t xml:space="preserve">Century Challenges in Education and </w:t>
      </w:r>
      <w:r w:rsidRPr="00417C43">
        <w:rPr>
          <w:rFonts w:ascii="Times New Roman" w:eastAsia="Times New Roman" w:hAnsi="Times New Roman" w:cs="Times New Roman"/>
          <w:i/>
          <w:sz w:val="28"/>
          <w:szCs w:val="28"/>
          <w:lang w:val="en-US" w:eastAsia="uk-UA"/>
        </w:rPr>
        <w:lastRenderedPageBreak/>
        <w:t>Science</w:t>
      </w:r>
      <w:r w:rsidRPr="00417C43">
        <w:rPr>
          <w:rFonts w:ascii="Times New Roman" w:eastAsia="Times New Roman" w:hAnsi="Times New Roman" w:cs="Times New Roman"/>
          <w:i/>
          <w:sz w:val="28"/>
          <w:szCs w:val="28"/>
          <w:lang w:eastAsia="uk-UA"/>
        </w:rPr>
        <w:t>:</w:t>
      </w:r>
      <w:r w:rsidRPr="00417C43">
        <w:rPr>
          <w:rFonts w:ascii="Times New Roman" w:eastAsia="Times New Roman" w:hAnsi="Times New Roman" w:cs="Times New Roman"/>
          <w:sz w:val="28"/>
          <w:szCs w:val="28"/>
          <w:lang w:eastAsia="uk-UA"/>
        </w:rPr>
        <w:t xml:space="preserve"> матеріали ІІІ науково-педагогічних читань молодих учених, магістрантів, студентів іноземними мовами (Глухів, 23 квітня 2015). Глухів, 2015. С. 164–167.</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Керівна роль педагога у процесі самоосвітньої діяльності першокурсників. </w:t>
      </w:r>
      <w:r w:rsidRPr="00417C43">
        <w:rPr>
          <w:rFonts w:ascii="Times New Roman" w:eastAsia="Times New Roman" w:hAnsi="Times New Roman" w:cs="Times New Roman"/>
          <w:i/>
          <w:sz w:val="28"/>
          <w:szCs w:val="28"/>
          <w:lang w:eastAsia="uk-UA"/>
        </w:rPr>
        <w:t>Міжнародна діяльність університетів як фактор інноваційного розвитку вищої школи:</w:t>
      </w:r>
      <w:r w:rsidRPr="00417C43">
        <w:rPr>
          <w:rFonts w:ascii="Times New Roman" w:eastAsia="Times New Roman" w:hAnsi="Times New Roman" w:cs="Times New Roman"/>
          <w:sz w:val="28"/>
          <w:szCs w:val="28"/>
          <w:lang w:eastAsia="uk-UA"/>
        </w:rPr>
        <w:t xml:space="preserve"> збірник матеріалів Міжнародної науково-практичної заочної конференції (Маріуполь, 18 вересня 2015). Маріуполь, 2015. С. 279–280.</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val="ru-RU" w:eastAsia="uk-UA"/>
        </w:rPr>
      </w:pPr>
      <w:r w:rsidRPr="00417C43">
        <w:rPr>
          <w:rFonts w:ascii="Times New Roman" w:eastAsia="Times New Roman" w:hAnsi="Times New Roman" w:cs="Times New Roman"/>
          <w:sz w:val="28"/>
          <w:szCs w:val="28"/>
          <w:lang w:val="ru-RU" w:eastAsia="uk-UA"/>
        </w:rPr>
        <w:t xml:space="preserve">Вовк Б. И. Инновационная деятельность преподавателя вуза – основа развития самообразования. </w:t>
      </w:r>
      <w:r w:rsidRPr="00417C43">
        <w:rPr>
          <w:rFonts w:ascii="Times New Roman" w:eastAsia="Times New Roman" w:hAnsi="Times New Roman" w:cs="Times New Roman"/>
          <w:i/>
          <w:sz w:val="28"/>
          <w:szCs w:val="28"/>
          <w:lang w:val="ru-RU" w:eastAsia="uk-UA"/>
        </w:rPr>
        <w:t xml:space="preserve">Актуальные проблемы технологического образования: </w:t>
      </w:r>
      <w:r w:rsidRPr="00417C43">
        <w:rPr>
          <w:rFonts w:ascii="Times New Roman" w:eastAsia="Times New Roman" w:hAnsi="Times New Roman" w:cs="Times New Roman"/>
          <w:i/>
          <w:iCs/>
          <w:sz w:val="28"/>
          <w:szCs w:val="28"/>
          <w:lang w:eastAsia="uk-UA"/>
        </w:rPr>
        <w:t>компетентность</w:t>
      </w:r>
      <w:r w:rsidRPr="00417C43">
        <w:rPr>
          <w:rFonts w:ascii="Times New Roman" w:eastAsia="Times New Roman" w:hAnsi="Times New Roman" w:cs="Times New Roman"/>
          <w:i/>
          <w:sz w:val="28"/>
          <w:szCs w:val="28"/>
          <w:lang w:eastAsia="uk-UA"/>
        </w:rPr>
        <w:t xml:space="preserve">, </w:t>
      </w:r>
      <w:r w:rsidRPr="00417C43">
        <w:rPr>
          <w:rFonts w:ascii="Times New Roman" w:eastAsia="Times New Roman" w:hAnsi="Times New Roman" w:cs="Times New Roman"/>
          <w:i/>
          <w:iCs/>
          <w:sz w:val="28"/>
          <w:szCs w:val="28"/>
          <w:lang w:eastAsia="uk-UA"/>
        </w:rPr>
        <w:t>мастерство</w:t>
      </w:r>
      <w:r w:rsidRPr="00417C43">
        <w:rPr>
          <w:rFonts w:ascii="Times New Roman" w:eastAsia="Times New Roman" w:hAnsi="Times New Roman" w:cs="Times New Roman"/>
          <w:i/>
          <w:sz w:val="28"/>
          <w:szCs w:val="28"/>
          <w:lang w:eastAsia="uk-UA"/>
        </w:rPr>
        <w:t xml:space="preserve">, </w:t>
      </w:r>
      <w:r w:rsidRPr="00417C43">
        <w:rPr>
          <w:rFonts w:ascii="Times New Roman" w:eastAsia="Times New Roman" w:hAnsi="Times New Roman" w:cs="Times New Roman"/>
          <w:i/>
          <w:iCs/>
          <w:sz w:val="28"/>
          <w:szCs w:val="28"/>
          <w:lang w:eastAsia="uk-UA"/>
        </w:rPr>
        <w:t>инновации</w:t>
      </w:r>
      <w:r w:rsidRPr="00417C43">
        <w:rPr>
          <w:rFonts w:ascii="Times New Roman" w:eastAsia="Times New Roman" w:hAnsi="Times New Roman" w:cs="Times New Roman"/>
          <w:sz w:val="28"/>
          <w:szCs w:val="28"/>
          <w:lang w:val="ru-RU" w:eastAsia="uk-UA"/>
        </w:rPr>
        <w:t xml:space="preserve">: материалы IV </w:t>
      </w:r>
      <w:r w:rsidRPr="00417C43">
        <w:rPr>
          <w:rFonts w:ascii="Times New Roman" w:eastAsia="Times New Roman" w:hAnsi="Times New Roman" w:cs="Times New Roman"/>
          <w:sz w:val="28"/>
          <w:szCs w:val="28"/>
          <w:lang w:eastAsia="uk-UA"/>
        </w:rPr>
        <w:t>М</w:t>
      </w:r>
      <w:r w:rsidRPr="00417C43">
        <w:rPr>
          <w:rFonts w:ascii="Times New Roman" w:eastAsia="Times New Roman" w:hAnsi="Times New Roman" w:cs="Times New Roman"/>
          <w:sz w:val="28"/>
          <w:szCs w:val="28"/>
          <w:lang w:val="ru-RU" w:eastAsia="uk-UA"/>
        </w:rPr>
        <w:t>еждународной заочной научно-практической конференции (Мозырь</w:t>
      </w:r>
      <w:r w:rsidRPr="00417C43">
        <w:rPr>
          <w:rFonts w:ascii="Times New Roman" w:eastAsia="Times New Roman" w:hAnsi="Times New Roman" w:cs="Times New Roman"/>
          <w:sz w:val="28"/>
          <w:szCs w:val="28"/>
          <w:lang w:eastAsia="uk-UA"/>
        </w:rPr>
        <w:t>,</w:t>
      </w:r>
      <w:r w:rsidRPr="00417C43">
        <w:rPr>
          <w:rFonts w:ascii="Times New Roman" w:eastAsia="Times New Roman" w:hAnsi="Times New Roman" w:cs="Times New Roman"/>
          <w:sz w:val="28"/>
          <w:szCs w:val="28"/>
          <w:lang w:val="ru-RU" w:eastAsia="uk-UA"/>
        </w:rPr>
        <w:t xml:space="preserve"> 3 ноября 2015). Мозырь, 2015. С. 35–37.</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Манько В. М. Самоосвітня компетентність як умова якісної професійної підготовки викладачів практичного навчання ПТНЗ. </w:t>
      </w:r>
      <w:r w:rsidRPr="00417C43">
        <w:rPr>
          <w:rFonts w:ascii="Times New Roman" w:eastAsia="Times New Roman" w:hAnsi="Times New Roman" w:cs="Times New Roman"/>
          <w:i/>
          <w:sz w:val="28"/>
          <w:szCs w:val="28"/>
          <w:lang w:eastAsia="uk-UA"/>
        </w:rPr>
        <w:t>Підготовка майстра виробничого навчання, викладача професійного навчання до впровадження в освітній процес інноваційних технологій:</w:t>
      </w:r>
      <w:r w:rsidRPr="00417C43">
        <w:rPr>
          <w:rFonts w:ascii="Times New Roman" w:eastAsia="Times New Roman" w:hAnsi="Times New Roman" w:cs="Times New Roman"/>
          <w:sz w:val="28"/>
          <w:szCs w:val="28"/>
          <w:lang w:eastAsia="uk-UA"/>
        </w:rPr>
        <w:t xml:space="preserve"> матеріали всеукраїнського науково-методичного семінару (Глухів, 6 квітня 2016). Глухів, 2016. С. 71–73.</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val="en-US" w:eastAsia="uk-UA"/>
        </w:rPr>
        <w:t>Vovk B. Self-development of іntendіng engineering teacher of practical training as a new trend in the professional education. The 21</w:t>
      </w:r>
      <w:r w:rsidRPr="00417C43">
        <w:rPr>
          <w:rFonts w:ascii="Times New Roman" w:eastAsia="Times New Roman" w:hAnsi="Times New Roman" w:cs="Times New Roman"/>
          <w:sz w:val="28"/>
          <w:szCs w:val="28"/>
          <w:vertAlign w:val="superscript"/>
          <w:lang w:val="en-US" w:eastAsia="uk-UA"/>
        </w:rPr>
        <w:t>st</w:t>
      </w:r>
      <w:r w:rsidRPr="00417C43">
        <w:rPr>
          <w:rFonts w:ascii="Times New Roman" w:eastAsia="Times New Roman" w:hAnsi="Times New Roman" w:cs="Times New Roman"/>
          <w:sz w:val="28"/>
          <w:szCs w:val="28"/>
          <w:lang w:val="en-US" w:eastAsia="uk-UA"/>
        </w:rPr>
        <w:t xml:space="preserve"> </w:t>
      </w:r>
      <w:r w:rsidRPr="00417C43">
        <w:rPr>
          <w:rFonts w:ascii="Times New Roman" w:eastAsia="Times New Roman" w:hAnsi="Times New Roman" w:cs="Times New Roman"/>
          <w:i/>
          <w:sz w:val="28"/>
          <w:szCs w:val="28"/>
          <w:lang w:val="en-US" w:eastAsia="uk-UA"/>
        </w:rPr>
        <w:t>Century Challenges in Education and Science:</w:t>
      </w:r>
      <w:r w:rsidRPr="00417C43">
        <w:rPr>
          <w:rFonts w:ascii="Times New Roman" w:eastAsia="Times New Roman" w:hAnsi="Times New Roman" w:cs="Times New Roman"/>
          <w:sz w:val="28"/>
          <w:szCs w:val="28"/>
          <w:lang w:eastAsia="uk-UA"/>
        </w:rPr>
        <w:t xml:space="preserve"> матеріали ІV науково-педагогічних читань молодих учених, магістрантів, студентів іноземними мовами (Глухів, 14 квітня 2016). Глухів, 2016. С. 215–218.</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Сутність та структура самоосвітньої компетентності майбутніх викладачів практичного навчання ПТНЗ. </w:t>
      </w:r>
      <w:r w:rsidRPr="00417C43">
        <w:rPr>
          <w:rFonts w:ascii="Times New Roman" w:eastAsia="Times New Roman" w:hAnsi="Times New Roman" w:cs="Times New Roman"/>
          <w:i/>
          <w:sz w:val="28"/>
          <w:szCs w:val="28"/>
          <w:lang w:eastAsia="uk-UA"/>
        </w:rPr>
        <w:t>Актуальні питання суспільних та гуманітарних наук</w:t>
      </w:r>
      <w:r w:rsidRPr="00417C43">
        <w:rPr>
          <w:rFonts w:ascii="Times New Roman" w:eastAsia="Times New Roman" w:hAnsi="Times New Roman" w:cs="Times New Roman"/>
          <w:sz w:val="28"/>
          <w:szCs w:val="28"/>
          <w:lang w:eastAsia="uk-UA"/>
        </w:rPr>
        <w:t>: матеріали VI Міжнародної інтернет-конференції молодих учених і студентів (Глухів, 27–29 вересня 2016). Глухів, 2016. С. 48–52.</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Самоосвіта майбутніх викладачів практичного навчання ПТНЗ як складова професійного розвитку. </w:t>
      </w:r>
      <w:r w:rsidRPr="00417C43">
        <w:rPr>
          <w:rFonts w:ascii="Times New Roman" w:eastAsia="Times New Roman" w:hAnsi="Times New Roman" w:cs="Times New Roman"/>
          <w:i/>
          <w:sz w:val="28"/>
          <w:szCs w:val="28"/>
          <w:lang w:eastAsia="uk-UA"/>
        </w:rPr>
        <w:t xml:space="preserve">Формування готовності педагогічних працівників професійних навчальних закладів до професійного самовдосконалення: </w:t>
      </w:r>
      <w:r w:rsidRPr="00417C43">
        <w:rPr>
          <w:rFonts w:ascii="Times New Roman" w:eastAsia="Times New Roman" w:hAnsi="Times New Roman" w:cs="Times New Roman"/>
          <w:sz w:val="28"/>
          <w:szCs w:val="28"/>
          <w:lang w:eastAsia="uk-UA"/>
        </w:rPr>
        <w:t>матеріали науково-практичного семінару (Глухів, 6 жовтня 2016). Глухів, 2016. С. 76–78.</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val="en-US" w:eastAsia="uk-UA"/>
        </w:rPr>
        <w:t>Vovk B. Professionally significant qualities of intending technical schools engineer-teachers practical training. The 21</w:t>
      </w:r>
      <w:r w:rsidRPr="00417C43">
        <w:rPr>
          <w:rFonts w:ascii="Times New Roman" w:eastAsia="Times New Roman" w:hAnsi="Times New Roman" w:cs="Times New Roman"/>
          <w:sz w:val="28"/>
          <w:szCs w:val="28"/>
          <w:vertAlign w:val="superscript"/>
          <w:lang w:val="en-US" w:eastAsia="uk-UA"/>
        </w:rPr>
        <w:t>st</w:t>
      </w:r>
      <w:r w:rsidRPr="00417C43">
        <w:rPr>
          <w:rFonts w:ascii="Times New Roman" w:eastAsia="Times New Roman" w:hAnsi="Times New Roman" w:cs="Times New Roman"/>
          <w:sz w:val="28"/>
          <w:szCs w:val="28"/>
          <w:lang w:val="en-US" w:eastAsia="uk-UA"/>
        </w:rPr>
        <w:t xml:space="preserve"> </w:t>
      </w:r>
      <w:r w:rsidRPr="00417C43">
        <w:rPr>
          <w:rFonts w:ascii="Times New Roman" w:eastAsia="Times New Roman" w:hAnsi="Times New Roman" w:cs="Times New Roman"/>
          <w:i/>
          <w:sz w:val="28"/>
          <w:szCs w:val="28"/>
          <w:lang w:val="en-US" w:eastAsia="uk-UA"/>
        </w:rPr>
        <w:t>Century Challenges in Education and Science:</w:t>
      </w:r>
      <w:r w:rsidRPr="00417C43">
        <w:rPr>
          <w:rFonts w:ascii="Times New Roman" w:eastAsia="Times New Roman" w:hAnsi="Times New Roman" w:cs="Times New Roman"/>
          <w:sz w:val="28"/>
          <w:szCs w:val="28"/>
          <w:lang w:val="en-US" w:eastAsia="uk-UA"/>
        </w:rPr>
        <w:t xml:space="preserve"> м</w:t>
      </w:r>
      <w:r w:rsidRPr="00417C43">
        <w:rPr>
          <w:rFonts w:ascii="Times New Roman" w:eastAsia="Times New Roman" w:hAnsi="Times New Roman" w:cs="Times New Roman"/>
          <w:sz w:val="28"/>
          <w:szCs w:val="28"/>
          <w:lang w:eastAsia="uk-UA"/>
        </w:rPr>
        <w:t>атеріали V науково-педагогічних читань молодих учених, магістрантів, студентів іноземними мовами (Глухів, 20 квітня 2017). Глухів, 2017. С. 222–224.</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sz w:val="28"/>
          <w:szCs w:val="28"/>
          <w:lang w:eastAsia="uk-UA"/>
        </w:rPr>
      </w:pPr>
      <w:r w:rsidRPr="00417C43">
        <w:rPr>
          <w:rFonts w:ascii="Times New Roman" w:eastAsia="Times New Roman" w:hAnsi="Times New Roman" w:cs="Times New Roman"/>
          <w:sz w:val="28"/>
          <w:szCs w:val="28"/>
          <w:lang w:eastAsia="uk-UA"/>
        </w:rPr>
        <w:t xml:space="preserve">Вовк Б. І. Реалізація педагогічних умов формування самоосвітньої компетентності майбутніх викладачів практичного навчання ПТНЗ. </w:t>
      </w:r>
      <w:r w:rsidRPr="00417C43">
        <w:rPr>
          <w:rFonts w:ascii="Times New Roman" w:eastAsia="Times New Roman" w:hAnsi="Times New Roman" w:cs="Times New Roman"/>
          <w:i/>
          <w:sz w:val="28"/>
          <w:szCs w:val="28"/>
          <w:lang w:eastAsia="uk-UA"/>
        </w:rPr>
        <w:t xml:space="preserve">Сучасна гуманітаристика: </w:t>
      </w:r>
      <w:r w:rsidRPr="00417C43">
        <w:rPr>
          <w:rFonts w:ascii="Times New Roman" w:eastAsia="Times New Roman" w:hAnsi="Times New Roman" w:cs="Times New Roman"/>
          <w:sz w:val="28"/>
          <w:szCs w:val="28"/>
          <w:lang w:eastAsia="uk-UA"/>
        </w:rPr>
        <w:t xml:space="preserve">матеріали І Міжнародної науково-практичної інтернет-конференції (Переяслав-Хмельницький, 28 квітня 2017). Переяслав-Хмельницький, 2017. С. 23‒26. </w:t>
      </w:r>
    </w:p>
    <w:p w:rsidR="005913E4" w:rsidRPr="00417C43" w:rsidRDefault="005913E4" w:rsidP="00AA364F">
      <w:pPr>
        <w:numPr>
          <w:ilvl w:val="0"/>
          <w:numId w:val="59"/>
        </w:numPr>
        <w:tabs>
          <w:tab w:val="left" w:pos="993"/>
        </w:tabs>
        <w:spacing w:after="0" w:line="240" w:lineRule="auto"/>
        <w:ind w:left="0" w:firstLine="709"/>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sz w:val="28"/>
          <w:szCs w:val="28"/>
          <w:lang w:eastAsia="uk-UA"/>
        </w:rPr>
        <w:lastRenderedPageBreak/>
        <w:t xml:space="preserve">Вовк Б. І. Професійний саморозвиток майбутнього інженера-викладача практичного навчання. </w:t>
      </w:r>
      <w:r w:rsidRPr="00417C43">
        <w:rPr>
          <w:rFonts w:ascii="Times New Roman" w:eastAsia="Times New Roman" w:hAnsi="Times New Roman" w:cs="Times New Roman"/>
          <w:i/>
          <w:color w:val="000000"/>
          <w:sz w:val="28"/>
          <w:szCs w:val="28"/>
          <w:lang w:eastAsia="uk-UA"/>
        </w:rPr>
        <w:t xml:space="preserve">Проблеми та перспективи сучасної технологічної, професійної освіти, культури та дизайну: </w:t>
      </w:r>
      <w:r w:rsidRPr="00417C43">
        <w:rPr>
          <w:rFonts w:ascii="Times New Roman" w:eastAsia="Times New Roman" w:hAnsi="Times New Roman" w:cs="Times New Roman"/>
          <w:color w:val="000000"/>
          <w:sz w:val="28"/>
          <w:szCs w:val="28"/>
          <w:lang w:eastAsia="uk-UA"/>
        </w:rPr>
        <w:t>матеріали всеукраїнської науково-практичної конференції здобувачів вищої освіти та молодих учених (Полтава, 15 травня 2017). Полтава, 2017. С. 49‒53.</w:t>
      </w:r>
    </w:p>
    <w:p w:rsidR="005913E4" w:rsidRPr="00417C43" w:rsidRDefault="005913E4" w:rsidP="00AA364F">
      <w:pPr>
        <w:numPr>
          <w:ilvl w:val="0"/>
          <w:numId w:val="59"/>
        </w:numPr>
        <w:tabs>
          <w:tab w:val="left" w:pos="142"/>
          <w:tab w:val="left" w:pos="993"/>
        </w:tabs>
        <w:spacing w:after="0" w:line="240" w:lineRule="auto"/>
        <w:ind w:left="0" w:firstLine="709"/>
        <w:jc w:val="both"/>
        <w:rPr>
          <w:rFonts w:ascii="Times New Roman" w:eastAsia="Times New Roman" w:hAnsi="Times New Roman" w:cs="Times New Roman"/>
          <w:color w:val="000000"/>
          <w:sz w:val="28"/>
          <w:szCs w:val="28"/>
          <w:lang w:eastAsia="uk-UA"/>
        </w:rPr>
      </w:pPr>
      <w:r w:rsidRPr="00417C43">
        <w:rPr>
          <w:rFonts w:ascii="Times New Roman" w:eastAsia="Times New Roman" w:hAnsi="Times New Roman" w:cs="Times New Roman"/>
          <w:color w:val="000000"/>
          <w:sz w:val="28"/>
          <w:szCs w:val="28"/>
          <w:lang w:eastAsia="uk-UA"/>
        </w:rPr>
        <w:t xml:space="preserve">Вовк Б. І. Застосування принципу проблемності під час викладання лекцій як шлях формування готовності до самоосвіти. </w:t>
      </w:r>
      <w:r w:rsidRPr="00417C43">
        <w:rPr>
          <w:rFonts w:ascii="Times New Roman" w:eastAsia="Times New Roman" w:hAnsi="Times New Roman" w:cs="Times New Roman"/>
          <w:i/>
          <w:color w:val="000000"/>
          <w:sz w:val="28"/>
          <w:szCs w:val="28"/>
          <w:lang w:eastAsia="uk-UA"/>
        </w:rPr>
        <w:t>Глухівські наукові читання – 2017.</w:t>
      </w:r>
      <w:r w:rsidRPr="00417C43">
        <w:rPr>
          <w:rFonts w:ascii="Times New Roman" w:eastAsia="Times New Roman" w:hAnsi="Times New Roman" w:cs="Times New Roman"/>
          <w:color w:val="000000"/>
          <w:sz w:val="28"/>
          <w:szCs w:val="28"/>
          <w:lang w:eastAsia="uk-UA"/>
        </w:rPr>
        <w:t xml:space="preserve"> </w:t>
      </w:r>
      <w:r w:rsidRPr="00417C43">
        <w:rPr>
          <w:rFonts w:ascii="Times New Roman" w:eastAsia="Times New Roman" w:hAnsi="Times New Roman" w:cs="Times New Roman"/>
          <w:i/>
          <w:color w:val="000000"/>
          <w:sz w:val="28"/>
          <w:szCs w:val="28"/>
          <w:lang w:eastAsia="uk-UA"/>
        </w:rPr>
        <w:t>Актуальні питання суспільних та гуманітарних наук:</w:t>
      </w:r>
      <w:r w:rsidRPr="00417C43">
        <w:rPr>
          <w:rFonts w:ascii="Times New Roman" w:eastAsia="Times New Roman" w:hAnsi="Times New Roman" w:cs="Times New Roman"/>
          <w:color w:val="000000"/>
          <w:sz w:val="28"/>
          <w:szCs w:val="28"/>
          <w:lang w:eastAsia="uk-UA"/>
        </w:rPr>
        <w:t xml:space="preserve"> матеріали VII Міжнародної інтернет-конференції молодих учених Глухівського національного педагогічного університету імені Олександра Довженка (Глухів, 4–6 грудня 2017). Глухів, 2017. С. 10–13.</w:t>
      </w:r>
    </w:p>
    <w:p w:rsidR="005913E4" w:rsidRDefault="005913E4"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6931DC" w:rsidRPr="006931DC" w:rsidRDefault="006931DC" w:rsidP="007324C6">
      <w:pPr>
        <w:spacing w:after="0" w:line="240" w:lineRule="auto"/>
        <w:ind w:firstLine="567"/>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val="ru-RU" w:eastAsia="ru-RU"/>
        </w:rPr>
        <w:t>В</w:t>
      </w:r>
      <w:r>
        <w:rPr>
          <w:rFonts w:ascii="Times New Roman" w:eastAsia="Times New Roman" w:hAnsi="Times New Roman" w:cs="Times New Roman"/>
          <w:b/>
          <w:color w:val="000000"/>
          <w:sz w:val="28"/>
          <w:szCs w:val="28"/>
          <w:lang w:eastAsia="ru-RU"/>
        </w:rPr>
        <w:t>ідомості про апробацію результатів дисертації</w:t>
      </w:r>
    </w:p>
    <w:p w:rsidR="006931DC" w:rsidRDefault="006931DC" w:rsidP="006931DC">
      <w:pPr>
        <w:spacing w:after="0" w:line="240" w:lineRule="auto"/>
        <w:ind w:firstLine="709"/>
        <w:jc w:val="both"/>
        <w:rPr>
          <w:rFonts w:ascii="Times New Roman" w:eastAsia="Times New Roman" w:hAnsi="Times New Roman" w:cs="Times New Roman"/>
          <w:color w:val="000000"/>
          <w:sz w:val="28"/>
          <w:szCs w:val="28"/>
          <w:lang w:eastAsia="ru-RU"/>
        </w:rPr>
      </w:pPr>
      <w:r w:rsidRPr="00417C43">
        <w:rPr>
          <w:rFonts w:ascii="Times New Roman" w:eastAsia="Times New Roman" w:hAnsi="Times New Roman" w:cs="Times New Roman"/>
          <w:color w:val="000000"/>
          <w:sz w:val="28"/>
          <w:szCs w:val="28"/>
          <w:lang w:eastAsia="ru-RU"/>
        </w:rPr>
        <w:t xml:space="preserve">Основні положення й результати роботи оприлюднено та обговорено на науково-практичних конференціях різного рівня: </w:t>
      </w:r>
    </w:p>
    <w:p w:rsidR="006931DC" w:rsidRDefault="008846B8" w:rsidP="006931DC">
      <w:pPr>
        <w:spacing w:after="0" w:line="24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i/>
          <w:color w:val="000000"/>
          <w:sz w:val="28"/>
          <w:szCs w:val="28"/>
          <w:lang w:eastAsia="ru-RU"/>
        </w:rPr>
        <w:t>м</w:t>
      </w:r>
      <w:r w:rsidR="006931DC" w:rsidRPr="00417C43">
        <w:rPr>
          <w:rFonts w:ascii="Times New Roman" w:eastAsia="Times New Roman" w:hAnsi="Times New Roman" w:cs="Times New Roman"/>
          <w:i/>
          <w:color w:val="000000"/>
          <w:sz w:val="28"/>
          <w:szCs w:val="28"/>
          <w:lang w:eastAsia="ru-RU"/>
        </w:rPr>
        <w:t>іжнародних</w:t>
      </w:r>
      <w:r w:rsidR="006931DC">
        <w:rPr>
          <w:rFonts w:ascii="Times New Roman" w:eastAsia="Times New Roman" w:hAnsi="Times New Roman" w:cs="Times New Roman"/>
          <w:color w:val="000000"/>
          <w:sz w:val="28"/>
          <w:szCs w:val="28"/>
          <w:lang w:eastAsia="ru-RU"/>
        </w:rPr>
        <w:t xml:space="preserve"> –</w:t>
      </w:r>
      <w:r w:rsidR="006931DC" w:rsidRPr="00417C43">
        <w:rPr>
          <w:rFonts w:ascii="Times New Roman" w:eastAsia="Times New Roman" w:hAnsi="Times New Roman" w:cs="Times New Roman"/>
          <w:color w:val="000000"/>
          <w:sz w:val="28"/>
          <w:szCs w:val="28"/>
          <w:lang w:eastAsia="ru-RU"/>
        </w:rPr>
        <w:t xml:space="preserve"> «Глухівські наукові читання. Актуальні питання суспільних та гуманітарних наук» (Глухів, 2016 – 2017), «Актуальные проблемы технологического образования: компетентность, мастерство, инновации» (Мозир, 2015), «Актуальні питання професійної підготовки майбутніх учителів технологій та інженерів-педагогів у вищих навчальних закладах» (Глухів, 2016);</w:t>
      </w:r>
    </w:p>
    <w:p w:rsidR="006931DC" w:rsidRDefault="008846B8" w:rsidP="006931DC">
      <w:pPr>
        <w:spacing w:after="0" w:line="24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w:t>
      </w:r>
      <w:r w:rsidR="006931DC">
        <w:rPr>
          <w:rFonts w:ascii="Times New Roman" w:eastAsia="Times New Roman" w:hAnsi="Times New Roman" w:cs="Times New Roman"/>
          <w:i/>
          <w:color w:val="000000"/>
          <w:sz w:val="28"/>
          <w:szCs w:val="28"/>
          <w:lang w:eastAsia="ru-RU"/>
        </w:rPr>
        <w:t xml:space="preserve">сеукраїнських </w:t>
      </w:r>
      <w:r w:rsidR="006931DC" w:rsidRPr="006931DC">
        <w:rPr>
          <w:rFonts w:ascii="Times New Roman" w:eastAsia="Times New Roman" w:hAnsi="Times New Roman" w:cs="Times New Roman"/>
          <w:color w:val="000000"/>
          <w:sz w:val="28"/>
          <w:szCs w:val="28"/>
          <w:lang w:eastAsia="ru-RU"/>
        </w:rPr>
        <w:t>–</w:t>
      </w:r>
      <w:r w:rsidR="006931DC">
        <w:rPr>
          <w:rFonts w:ascii="Times New Roman" w:eastAsia="Times New Roman" w:hAnsi="Times New Roman" w:cs="Times New Roman"/>
          <w:i/>
          <w:color w:val="000000"/>
          <w:sz w:val="28"/>
          <w:szCs w:val="28"/>
          <w:lang w:eastAsia="ru-RU"/>
        </w:rPr>
        <w:t xml:space="preserve"> </w:t>
      </w:r>
      <w:r w:rsidR="006931DC" w:rsidRPr="00417C43">
        <w:rPr>
          <w:rFonts w:ascii="Times New Roman" w:eastAsia="Times New Roman" w:hAnsi="Times New Roman" w:cs="Times New Roman"/>
          <w:color w:val="000000"/>
          <w:sz w:val="28"/>
          <w:szCs w:val="28"/>
          <w:lang w:eastAsia="ru-RU"/>
        </w:rPr>
        <w:t>«Евристична освіта у суспільстві нових соціальних та особистісних цінностей» (Суми, 2014), «Модернізація змісту освіти і науки в Україні: неформальна освіта для дорослих» (Хмельницький, 2015),</w:t>
      </w:r>
      <w:r w:rsidR="006931DC" w:rsidRPr="00417C43">
        <w:rPr>
          <w:rFonts w:ascii="Times New Roman" w:eastAsia="Times New Roman" w:hAnsi="Times New Roman" w:cs="Times New Roman"/>
          <w:color w:val="000000"/>
          <w:sz w:val="28"/>
          <w:szCs w:val="28"/>
        </w:rPr>
        <w:t xml:space="preserve"> </w:t>
      </w:r>
      <w:r w:rsidR="006931DC" w:rsidRPr="00417C43">
        <w:rPr>
          <w:rFonts w:ascii="Times New Roman" w:eastAsia="Times New Roman" w:hAnsi="Times New Roman" w:cs="Times New Roman"/>
          <w:color w:val="000000"/>
          <w:sz w:val="28"/>
          <w:szCs w:val="28"/>
          <w:lang w:eastAsia="ru-RU"/>
        </w:rPr>
        <w:t>«</w:t>
      </w:r>
      <w:r w:rsidR="006931DC" w:rsidRPr="00417C43">
        <w:rPr>
          <w:rFonts w:ascii="Times New Roman" w:eastAsia="Times New Roman" w:hAnsi="Times New Roman" w:cs="Times New Roman"/>
          <w:color w:val="000000"/>
          <w:sz w:val="28"/>
          <w:szCs w:val="28"/>
          <w:lang w:val="en-US" w:eastAsia="ru-RU"/>
        </w:rPr>
        <w:t>The</w:t>
      </w:r>
      <w:r w:rsidR="006931DC" w:rsidRPr="00417C43">
        <w:rPr>
          <w:rFonts w:ascii="Times New Roman" w:eastAsia="Times New Roman" w:hAnsi="Times New Roman" w:cs="Times New Roman"/>
          <w:color w:val="000000"/>
          <w:sz w:val="28"/>
          <w:szCs w:val="28"/>
          <w:lang w:eastAsia="ru-RU"/>
        </w:rPr>
        <w:t xml:space="preserve"> 21</w:t>
      </w:r>
      <w:r w:rsidR="006931DC" w:rsidRPr="00417C43">
        <w:rPr>
          <w:rFonts w:ascii="Times New Roman" w:eastAsia="Times New Roman" w:hAnsi="Times New Roman" w:cs="Times New Roman"/>
          <w:color w:val="000000"/>
          <w:sz w:val="28"/>
          <w:szCs w:val="28"/>
          <w:lang w:val="en-US" w:eastAsia="ru-RU"/>
        </w:rPr>
        <w:t>st</w:t>
      </w:r>
      <w:r w:rsidR="006931DC" w:rsidRPr="00417C43">
        <w:rPr>
          <w:rFonts w:ascii="Times New Roman" w:eastAsia="Times New Roman" w:hAnsi="Times New Roman" w:cs="Times New Roman"/>
          <w:color w:val="000000"/>
          <w:sz w:val="28"/>
          <w:szCs w:val="28"/>
          <w:lang w:eastAsia="ru-RU"/>
        </w:rPr>
        <w:t xml:space="preserve"> </w:t>
      </w:r>
      <w:r w:rsidR="006931DC" w:rsidRPr="00417C43">
        <w:rPr>
          <w:rFonts w:ascii="Times New Roman" w:eastAsia="Times New Roman" w:hAnsi="Times New Roman" w:cs="Times New Roman"/>
          <w:color w:val="000000"/>
          <w:sz w:val="28"/>
          <w:szCs w:val="28"/>
          <w:lang w:val="en-US" w:eastAsia="ru-RU"/>
        </w:rPr>
        <w:t>Century</w:t>
      </w:r>
      <w:r w:rsidR="006931DC" w:rsidRPr="00417C43">
        <w:rPr>
          <w:rFonts w:ascii="Times New Roman" w:eastAsia="Times New Roman" w:hAnsi="Times New Roman" w:cs="Times New Roman"/>
          <w:color w:val="000000"/>
          <w:sz w:val="28"/>
          <w:szCs w:val="28"/>
          <w:lang w:eastAsia="ru-RU"/>
        </w:rPr>
        <w:t xml:space="preserve"> </w:t>
      </w:r>
      <w:r w:rsidR="006931DC" w:rsidRPr="00417C43">
        <w:rPr>
          <w:rFonts w:ascii="Times New Roman" w:eastAsia="Times New Roman" w:hAnsi="Times New Roman" w:cs="Times New Roman"/>
          <w:color w:val="000000"/>
          <w:sz w:val="28"/>
          <w:szCs w:val="28"/>
          <w:lang w:val="en-US" w:eastAsia="ru-RU"/>
        </w:rPr>
        <w:t>Challenges</w:t>
      </w:r>
      <w:r w:rsidR="006931DC" w:rsidRPr="00417C43">
        <w:rPr>
          <w:rFonts w:ascii="Times New Roman" w:eastAsia="Times New Roman" w:hAnsi="Times New Roman" w:cs="Times New Roman"/>
          <w:color w:val="000000"/>
          <w:sz w:val="28"/>
          <w:szCs w:val="28"/>
          <w:lang w:eastAsia="ru-RU"/>
        </w:rPr>
        <w:t xml:space="preserve"> </w:t>
      </w:r>
      <w:r w:rsidR="006931DC" w:rsidRPr="00417C43">
        <w:rPr>
          <w:rFonts w:ascii="Times New Roman" w:eastAsia="Times New Roman" w:hAnsi="Times New Roman" w:cs="Times New Roman"/>
          <w:color w:val="000000"/>
          <w:sz w:val="28"/>
          <w:szCs w:val="28"/>
          <w:lang w:val="en-US" w:eastAsia="ru-RU"/>
        </w:rPr>
        <w:t>in</w:t>
      </w:r>
      <w:r w:rsidR="006931DC" w:rsidRPr="00417C43">
        <w:rPr>
          <w:rFonts w:ascii="Times New Roman" w:eastAsia="Times New Roman" w:hAnsi="Times New Roman" w:cs="Times New Roman"/>
          <w:color w:val="000000"/>
          <w:sz w:val="28"/>
          <w:szCs w:val="28"/>
          <w:lang w:eastAsia="ru-RU"/>
        </w:rPr>
        <w:t xml:space="preserve"> </w:t>
      </w:r>
      <w:r w:rsidR="006931DC" w:rsidRPr="00417C43">
        <w:rPr>
          <w:rFonts w:ascii="Times New Roman" w:eastAsia="Times New Roman" w:hAnsi="Times New Roman" w:cs="Times New Roman"/>
          <w:color w:val="000000"/>
          <w:sz w:val="28"/>
          <w:szCs w:val="28"/>
          <w:lang w:val="en-US" w:eastAsia="ru-RU"/>
        </w:rPr>
        <w:t>Education</w:t>
      </w:r>
      <w:r w:rsidR="006931DC" w:rsidRPr="00417C43">
        <w:rPr>
          <w:rFonts w:ascii="Times New Roman" w:eastAsia="Times New Roman" w:hAnsi="Times New Roman" w:cs="Times New Roman"/>
          <w:color w:val="000000"/>
          <w:sz w:val="28"/>
          <w:szCs w:val="28"/>
          <w:lang w:eastAsia="ru-RU"/>
        </w:rPr>
        <w:t xml:space="preserve"> </w:t>
      </w:r>
      <w:r w:rsidR="006931DC" w:rsidRPr="00417C43">
        <w:rPr>
          <w:rFonts w:ascii="Times New Roman" w:eastAsia="Times New Roman" w:hAnsi="Times New Roman" w:cs="Times New Roman"/>
          <w:color w:val="000000"/>
          <w:sz w:val="28"/>
          <w:szCs w:val="28"/>
          <w:lang w:val="en-US" w:eastAsia="ru-RU"/>
        </w:rPr>
        <w:t>and</w:t>
      </w:r>
      <w:r w:rsidR="006931DC" w:rsidRPr="00417C43">
        <w:rPr>
          <w:rFonts w:ascii="Times New Roman" w:eastAsia="Times New Roman" w:hAnsi="Times New Roman" w:cs="Times New Roman"/>
          <w:color w:val="000000"/>
          <w:sz w:val="28"/>
          <w:szCs w:val="28"/>
          <w:lang w:eastAsia="ru-RU"/>
        </w:rPr>
        <w:t xml:space="preserve"> </w:t>
      </w:r>
      <w:r w:rsidR="006931DC" w:rsidRPr="00417C43">
        <w:rPr>
          <w:rFonts w:ascii="Times New Roman" w:eastAsia="Times New Roman" w:hAnsi="Times New Roman" w:cs="Times New Roman"/>
          <w:color w:val="000000"/>
          <w:sz w:val="28"/>
          <w:szCs w:val="28"/>
          <w:lang w:val="en-US" w:eastAsia="ru-RU"/>
        </w:rPr>
        <w:t>Science</w:t>
      </w:r>
      <w:r w:rsidR="006931DC" w:rsidRPr="00417C43">
        <w:rPr>
          <w:rFonts w:ascii="Times New Roman" w:eastAsia="Times New Roman" w:hAnsi="Times New Roman" w:cs="Times New Roman"/>
          <w:color w:val="000000"/>
          <w:sz w:val="28"/>
          <w:szCs w:val="28"/>
          <w:lang w:eastAsia="ru-RU"/>
        </w:rPr>
        <w:t xml:space="preserve">» (Глухів, 2014 – 2017), «Формування громадянськості як якості особистості засобами освітньої діяльності: реалії, проблеми та перспективи» (Глухів, 2017), «Особистісно-професійна компетентність педагога: теорія і практика» (Суми, 2017), «Підготовка майстра виробничого навчання, викладача професійного навчання до впровадження в освітній процес інноваційних технологій» (Глухів, 2017), «Формування готовності педагогічних працівників професійних навчальних закладів до професійного самовдосконалення» (Глухів, 2016); </w:t>
      </w:r>
    </w:p>
    <w:p w:rsidR="006931DC" w:rsidRPr="00417C43" w:rsidRDefault="008846B8" w:rsidP="006931DC">
      <w:pPr>
        <w:spacing w:after="0" w:line="24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i/>
          <w:color w:val="000000"/>
          <w:sz w:val="28"/>
          <w:szCs w:val="28"/>
          <w:lang w:eastAsia="ru-RU"/>
        </w:rPr>
        <w:t>р</w:t>
      </w:r>
      <w:r w:rsidR="006931DC" w:rsidRPr="00417C43">
        <w:rPr>
          <w:rFonts w:ascii="Times New Roman" w:eastAsia="Times New Roman" w:hAnsi="Times New Roman" w:cs="Times New Roman"/>
          <w:i/>
          <w:color w:val="000000"/>
          <w:sz w:val="28"/>
          <w:szCs w:val="28"/>
          <w:lang w:eastAsia="ru-RU"/>
        </w:rPr>
        <w:t>егіональній</w:t>
      </w:r>
      <w:r w:rsidR="006931DC">
        <w:rPr>
          <w:rFonts w:ascii="Times New Roman" w:eastAsia="Times New Roman" w:hAnsi="Times New Roman" w:cs="Times New Roman"/>
          <w:i/>
          <w:color w:val="000000"/>
          <w:sz w:val="28"/>
          <w:szCs w:val="28"/>
          <w:lang w:eastAsia="ru-RU"/>
        </w:rPr>
        <w:t xml:space="preserve"> </w:t>
      </w:r>
      <w:r w:rsidR="006931DC" w:rsidRPr="006931DC">
        <w:rPr>
          <w:rFonts w:ascii="Times New Roman" w:eastAsia="Times New Roman" w:hAnsi="Times New Roman" w:cs="Times New Roman"/>
          <w:color w:val="000000"/>
          <w:sz w:val="28"/>
          <w:szCs w:val="28"/>
          <w:lang w:eastAsia="ru-RU"/>
        </w:rPr>
        <w:t>–</w:t>
      </w:r>
      <w:r w:rsidR="006931DC">
        <w:rPr>
          <w:rFonts w:ascii="Times New Roman" w:eastAsia="Times New Roman" w:hAnsi="Times New Roman" w:cs="Times New Roman"/>
          <w:i/>
          <w:color w:val="000000"/>
          <w:sz w:val="28"/>
          <w:szCs w:val="28"/>
          <w:lang w:eastAsia="ru-RU"/>
        </w:rPr>
        <w:t xml:space="preserve"> </w:t>
      </w:r>
      <w:r w:rsidR="006931DC" w:rsidRPr="00417C43">
        <w:rPr>
          <w:rFonts w:ascii="Times New Roman" w:eastAsia="Times New Roman" w:hAnsi="Times New Roman" w:cs="Times New Roman"/>
          <w:color w:val="000000"/>
          <w:sz w:val="28"/>
          <w:szCs w:val="28"/>
          <w:lang w:eastAsia="ru-RU"/>
        </w:rPr>
        <w:t>«Сучасні підходи до формування якості знань, умінь та навичок учнів професійно-технічних навчальних закладів на уроках теоретичного та виробничого навчання» (Путивль, 2015).</w:t>
      </w:r>
    </w:p>
    <w:p w:rsidR="005913E4" w:rsidRDefault="005913E4"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5913E4" w:rsidRDefault="005913E4"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5913E4" w:rsidRDefault="005913E4"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5913E4" w:rsidRDefault="005913E4"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5913E4" w:rsidRDefault="005913E4" w:rsidP="00016598">
      <w:pPr>
        <w:spacing w:after="0" w:line="360" w:lineRule="auto"/>
        <w:ind w:firstLine="567"/>
        <w:jc w:val="center"/>
        <w:rPr>
          <w:rFonts w:ascii="Times New Roman" w:eastAsia="Times New Roman" w:hAnsi="Times New Roman" w:cs="Times New Roman"/>
          <w:b/>
          <w:color w:val="000000"/>
          <w:sz w:val="28"/>
          <w:szCs w:val="28"/>
          <w:lang w:eastAsia="ru-RU"/>
        </w:rPr>
      </w:pPr>
    </w:p>
    <w:p w:rsidR="005913E4" w:rsidRDefault="005913E4" w:rsidP="00016598">
      <w:pPr>
        <w:spacing w:after="0" w:line="360" w:lineRule="auto"/>
        <w:ind w:firstLine="567"/>
        <w:jc w:val="center"/>
        <w:rPr>
          <w:rFonts w:ascii="Times New Roman" w:eastAsia="Times New Roman" w:hAnsi="Times New Roman" w:cs="Times New Roman"/>
          <w:b/>
          <w:color w:val="000000"/>
          <w:sz w:val="28"/>
          <w:szCs w:val="28"/>
          <w:lang w:eastAsia="ru-RU"/>
        </w:rPr>
      </w:pPr>
    </w:p>
    <w:sectPr w:rsidR="005913E4" w:rsidSect="00D011DB">
      <w:headerReference w:type="default" r:id="rId59"/>
      <w:pgSz w:w="11906" w:h="16838"/>
      <w:pgMar w:top="1134" w:right="851" w:bottom="1134" w:left="1418" w:header="703"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7C8D" w:rsidRDefault="004D7C8D" w:rsidP="007D2D97">
      <w:pPr>
        <w:spacing w:after="0" w:line="240" w:lineRule="auto"/>
      </w:pPr>
      <w:r>
        <w:separator/>
      </w:r>
    </w:p>
  </w:endnote>
  <w:endnote w:type="continuationSeparator" w:id="0">
    <w:p w:rsidR="004D7C8D" w:rsidRDefault="004D7C8D" w:rsidP="007D2D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choolBook">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Heavy">
    <w:panose1 w:val="020B09030201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font187">
    <w:altName w:val="Times New Roman"/>
    <w:panose1 w:val="00000000000000000000"/>
    <w:charset w:val="CC"/>
    <w:family w:val="auto"/>
    <w:notTrueType/>
    <w:pitch w:val="variable"/>
    <w:sig w:usb0="00000201" w:usb1="00000000" w:usb2="00000000" w:usb3="00000000" w:csb0="00000004" w:csb1="00000000"/>
  </w:font>
  <w:font w:name="Palatino Linotype">
    <w:panose1 w:val="02040502050505030304"/>
    <w:charset w:val="CC"/>
    <w:family w:val="roman"/>
    <w:pitch w:val="variable"/>
    <w:sig w:usb0="E0000287" w:usb1="40000013" w:usb2="00000000" w:usb3="00000000" w:csb0="0000019F" w:csb1="00000000"/>
  </w:font>
  <w:font w:name="Consolas">
    <w:panose1 w:val="020B0609020204030204"/>
    <w:charset w:val="CC"/>
    <w:family w:val="modern"/>
    <w:pitch w:val="fixed"/>
    <w:sig w:usb0="E10002FF" w:usb1="4000FCFF" w:usb2="00000009" w:usb3="00000000" w:csb0="0000019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Roman">
    <w:panose1 w:val="00000000000000000000"/>
    <w:charset w:val="80"/>
    <w:family w:val="roman"/>
    <w:notTrueType/>
    <w:pitch w:val="default"/>
    <w:sig w:usb0="00000000" w:usb1="08070000" w:usb2="00000010" w:usb3="00000000" w:csb0="00020000" w:csb1="00000000"/>
  </w:font>
  <w:font w:name="Constantia">
    <w:panose1 w:val="02030602050306030303"/>
    <w:charset w:val="CC"/>
    <w:family w:val="roman"/>
    <w:pitch w:val="variable"/>
    <w:sig w:usb0="A00002EF" w:usb1="4000204B"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 w:name="Cambria Math">
    <w:panose1 w:val="02040503050406030204"/>
    <w:charset w:val="CC"/>
    <w:family w:val="roman"/>
    <w:pitch w:val="variable"/>
    <w:sig w:usb0="E00002FF" w:usb1="420024FF" w:usb2="00000000" w:usb3="00000000" w:csb0="0000019F" w:csb1="00000000"/>
  </w:font>
  <w:font w:name="Gulim">
    <w:altName w:val="굴림"/>
    <w:panose1 w:val="020B0600000101010101"/>
    <w:charset w:val="81"/>
    <w:family w:val="swiss"/>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Bold">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7C8D" w:rsidRDefault="004D7C8D" w:rsidP="008B4162">
    <w:pPr>
      <w:pStyle w:val="af0"/>
      <w:framePr w:wrap="around" w:vAnchor="text" w:hAnchor="margin" w:xAlign="right" w:y="1"/>
      <w:rPr>
        <w:rStyle w:val="affd"/>
      </w:rPr>
    </w:pPr>
    <w:r>
      <w:rPr>
        <w:rStyle w:val="affd"/>
      </w:rPr>
      <w:fldChar w:fldCharType="begin"/>
    </w:r>
    <w:r>
      <w:rPr>
        <w:rStyle w:val="affd"/>
      </w:rPr>
      <w:instrText xml:space="preserve">PAGE  </w:instrText>
    </w:r>
    <w:r>
      <w:rPr>
        <w:rStyle w:val="affd"/>
      </w:rPr>
      <w:fldChar w:fldCharType="end"/>
    </w:r>
  </w:p>
  <w:p w:rsidR="004D7C8D" w:rsidRDefault="004D7C8D" w:rsidP="008B4162">
    <w:pPr>
      <w:pStyle w:val="af0"/>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7C8D" w:rsidRDefault="004D7C8D" w:rsidP="007D2D97">
      <w:pPr>
        <w:spacing w:after="0" w:line="240" w:lineRule="auto"/>
      </w:pPr>
      <w:r>
        <w:separator/>
      </w:r>
    </w:p>
  </w:footnote>
  <w:footnote w:type="continuationSeparator" w:id="0">
    <w:p w:rsidR="004D7C8D" w:rsidRDefault="004D7C8D" w:rsidP="007D2D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2965804"/>
      <w:docPartObj>
        <w:docPartGallery w:val="Page Numbers (Top of Page)"/>
        <w:docPartUnique/>
      </w:docPartObj>
    </w:sdtPr>
    <w:sdtEndPr>
      <w:rPr>
        <w:rFonts w:ascii="Times New Roman" w:hAnsi="Times New Roman" w:cs="Times New Roman"/>
        <w:sz w:val="24"/>
      </w:rPr>
    </w:sdtEndPr>
    <w:sdtContent>
      <w:p w:rsidR="004D7C8D" w:rsidRPr="008B4162" w:rsidRDefault="004D7C8D" w:rsidP="008B4162">
        <w:pPr>
          <w:pStyle w:val="ae"/>
          <w:jc w:val="right"/>
          <w:rPr>
            <w:rFonts w:ascii="Times New Roman" w:hAnsi="Times New Roman" w:cs="Times New Roman"/>
            <w:sz w:val="24"/>
          </w:rPr>
        </w:pPr>
        <w:r w:rsidRPr="0095603E">
          <w:rPr>
            <w:rFonts w:ascii="Times New Roman" w:hAnsi="Times New Roman" w:cs="Times New Roman"/>
            <w:sz w:val="24"/>
          </w:rPr>
          <w:fldChar w:fldCharType="begin"/>
        </w:r>
        <w:r w:rsidRPr="0095603E">
          <w:rPr>
            <w:rFonts w:ascii="Times New Roman" w:hAnsi="Times New Roman" w:cs="Times New Roman"/>
            <w:sz w:val="24"/>
          </w:rPr>
          <w:instrText>PAGE   \* MERGEFORMAT</w:instrText>
        </w:r>
        <w:r w:rsidRPr="0095603E">
          <w:rPr>
            <w:rFonts w:ascii="Times New Roman" w:hAnsi="Times New Roman" w:cs="Times New Roman"/>
            <w:sz w:val="24"/>
          </w:rPr>
          <w:fldChar w:fldCharType="separate"/>
        </w:r>
        <w:r w:rsidR="00357A8C" w:rsidRPr="00357A8C">
          <w:rPr>
            <w:rFonts w:ascii="Times New Roman" w:hAnsi="Times New Roman" w:cs="Times New Roman"/>
            <w:noProof/>
            <w:sz w:val="24"/>
            <w:lang w:val="ru-RU"/>
          </w:rPr>
          <w:t>70</w:t>
        </w:r>
        <w:r w:rsidRPr="0095603E">
          <w:rPr>
            <w:rFonts w:ascii="Times New Roman" w:hAnsi="Times New Roman" w:cs="Times New Roman"/>
            <w:sz w:val="24"/>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7C8D" w:rsidRPr="008B4162" w:rsidRDefault="004D7C8D" w:rsidP="008B4162">
    <w:pPr>
      <w:pStyle w:val="ae"/>
      <w:jc w:val="right"/>
      <w:rPr>
        <w:rFonts w:ascii="Times New Roman" w:hAnsi="Times New Roman" w:cs="Times New Roman"/>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5876897"/>
      <w:docPartObj>
        <w:docPartGallery w:val="Page Numbers (Top of Page)"/>
        <w:docPartUnique/>
      </w:docPartObj>
    </w:sdtPr>
    <w:sdtEndPr>
      <w:rPr>
        <w:rFonts w:ascii="Times New Roman" w:hAnsi="Times New Roman" w:cs="Times New Roman"/>
        <w:sz w:val="24"/>
        <w:szCs w:val="28"/>
      </w:rPr>
    </w:sdtEndPr>
    <w:sdtContent>
      <w:p w:rsidR="004D7C8D" w:rsidRPr="000E3AEB" w:rsidRDefault="004D7C8D" w:rsidP="000E3AEB">
        <w:pPr>
          <w:pStyle w:val="ae"/>
          <w:jc w:val="right"/>
          <w:rPr>
            <w:rFonts w:ascii="Times New Roman" w:hAnsi="Times New Roman" w:cs="Times New Roman"/>
            <w:sz w:val="24"/>
            <w:szCs w:val="28"/>
          </w:rPr>
        </w:pPr>
        <w:r w:rsidRPr="007D2D97">
          <w:rPr>
            <w:rFonts w:ascii="Times New Roman" w:hAnsi="Times New Roman" w:cs="Times New Roman"/>
            <w:sz w:val="24"/>
            <w:szCs w:val="28"/>
          </w:rPr>
          <w:fldChar w:fldCharType="begin"/>
        </w:r>
        <w:r w:rsidRPr="007D2D97">
          <w:rPr>
            <w:rFonts w:ascii="Times New Roman" w:hAnsi="Times New Roman" w:cs="Times New Roman"/>
            <w:sz w:val="24"/>
            <w:szCs w:val="28"/>
          </w:rPr>
          <w:instrText>PAGE   \* MERGEFORMAT</w:instrText>
        </w:r>
        <w:r w:rsidRPr="007D2D97">
          <w:rPr>
            <w:rFonts w:ascii="Times New Roman" w:hAnsi="Times New Roman" w:cs="Times New Roman"/>
            <w:sz w:val="24"/>
            <w:szCs w:val="28"/>
          </w:rPr>
          <w:fldChar w:fldCharType="separate"/>
        </w:r>
        <w:r w:rsidR="00357A8C" w:rsidRPr="00357A8C">
          <w:rPr>
            <w:rFonts w:ascii="Times New Roman" w:hAnsi="Times New Roman" w:cs="Times New Roman"/>
            <w:noProof/>
            <w:sz w:val="24"/>
            <w:szCs w:val="28"/>
            <w:lang w:val="ru-RU"/>
          </w:rPr>
          <w:t>287</w:t>
        </w:r>
        <w:r w:rsidRPr="007D2D97">
          <w:rPr>
            <w:rFonts w:ascii="Times New Roman" w:hAnsi="Times New Roman" w:cs="Times New Roman"/>
            <w:sz w:val="24"/>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2"/>
    <w:multiLevelType w:val="multilevel"/>
    <w:tmpl w:val="FF7CBB6A"/>
    <w:name w:val="WWNum3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360"/>
        </w:tabs>
        <w:ind w:left="1080" w:hanging="360"/>
      </w:pPr>
      <w:rPr>
        <w:rFonts w:ascii="Courier New" w:hAnsi="Courier New"/>
      </w:rPr>
    </w:lvl>
    <w:lvl w:ilvl="2">
      <w:start w:val="1"/>
      <w:numFmt w:val="bullet"/>
      <w:lvlText w:val=""/>
      <w:lvlJc w:val="left"/>
      <w:pPr>
        <w:tabs>
          <w:tab w:val="num" w:pos="-360"/>
        </w:tabs>
        <w:ind w:left="1800" w:hanging="360"/>
      </w:pPr>
      <w:rPr>
        <w:rFonts w:ascii="Wingdings" w:hAnsi="Wingdings"/>
      </w:rPr>
    </w:lvl>
    <w:lvl w:ilvl="3">
      <w:start w:val="1"/>
      <w:numFmt w:val="bullet"/>
      <w:lvlText w:val=""/>
      <w:lvlJc w:val="left"/>
      <w:pPr>
        <w:tabs>
          <w:tab w:val="num" w:pos="-360"/>
        </w:tabs>
        <w:ind w:left="2520" w:hanging="360"/>
      </w:pPr>
      <w:rPr>
        <w:rFonts w:ascii="Symbol" w:hAnsi="Symbol"/>
      </w:rPr>
    </w:lvl>
    <w:lvl w:ilvl="4">
      <w:start w:val="1"/>
      <w:numFmt w:val="bullet"/>
      <w:lvlText w:val="o"/>
      <w:lvlJc w:val="left"/>
      <w:pPr>
        <w:tabs>
          <w:tab w:val="num" w:pos="-360"/>
        </w:tabs>
        <w:ind w:left="3240" w:hanging="360"/>
      </w:pPr>
      <w:rPr>
        <w:rFonts w:ascii="Courier New" w:hAnsi="Courier New"/>
      </w:rPr>
    </w:lvl>
    <w:lvl w:ilvl="5">
      <w:start w:val="1"/>
      <w:numFmt w:val="bullet"/>
      <w:lvlText w:val=""/>
      <w:lvlJc w:val="left"/>
      <w:pPr>
        <w:tabs>
          <w:tab w:val="num" w:pos="-360"/>
        </w:tabs>
        <w:ind w:left="3960" w:hanging="360"/>
      </w:pPr>
      <w:rPr>
        <w:rFonts w:ascii="Wingdings" w:hAnsi="Wingdings"/>
      </w:rPr>
    </w:lvl>
    <w:lvl w:ilvl="6">
      <w:start w:val="1"/>
      <w:numFmt w:val="bullet"/>
      <w:lvlText w:val=""/>
      <w:lvlJc w:val="left"/>
      <w:pPr>
        <w:tabs>
          <w:tab w:val="num" w:pos="-360"/>
        </w:tabs>
        <w:ind w:left="4680" w:hanging="360"/>
      </w:pPr>
      <w:rPr>
        <w:rFonts w:ascii="Symbol" w:hAnsi="Symbol"/>
      </w:rPr>
    </w:lvl>
    <w:lvl w:ilvl="7">
      <w:start w:val="1"/>
      <w:numFmt w:val="bullet"/>
      <w:lvlText w:val="o"/>
      <w:lvlJc w:val="left"/>
      <w:pPr>
        <w:tabs>
          <w:tab w:val="num" w:pos="-360"/>
        </w:tabs>
        <w:ind w:left="5400" w:hanging="360"/>
      </w:pPr>
      <w:rPr>
        <w:rFonts w:ascii="Courier New" w:hAnsi="Courier New"/>
      </w:rPr>
    </w:lvl>
    <w:lvl w:ilvl="8">
      <w:start w:val="1"/>
      <w:numFmt w:val="bullet"/>
      <w:lvlText w:val=""/>
      <w:lvlJc w:val="left"/>
      <w:pPr>
        <w:tabs>
          <w:tab w:val="num" w:pos="-360"/>
        </w:tabs>
        <w:ind w:left="6120" w:hanging="360"/>
      </w:pPr>
      <w:rPr>
        <w:rFonts w:ascii="Wingdings" w:hAnsi="Wingdings"/>
      </w:rPr>
    </w:lvl>
  </w:abstractNum>
  <w:abstractNum w:abstractNumId="1">
    <w:nsid w:val="00000028"/>
    <w:multiLevelType w:val="multilevel"/>
    <w:tmpl w:val="00000028"/>
    <w:name w:val="WWNum42"/>
    <w:lvl w:ilvl="0">
      <w:start w:val="2"/>
      <w:numFmt w:val="decimal"/>
      <w:lvlText w:val="%1."/>
      <w:lvlJc w:val="left"/>
      <w:pPr>
        <w:tabs>
          <w:tab w:val="num" w:pos="0"/>
        </w:tabs>
        <w:ind w:left="720" w:hanging="360"/>
      </w:pPr>
      <w:rPr>
        <w:rFonts w:ascii="Times New Roman" w:hAnsi="Times New Roman" w:cs="Times New Roman"/>
        <w:i w:val="0"/>
        <w:sz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nsid w:val="00000036"/>
    <w:multiLevelType w:val="multilevel"/>
    <w:tmpl w:val="00000036"/>
    <w:name w:val="WWNum56"/>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
    <w:nsid w:val="014721E7"/>
    <w:multiLevelType w:val="hybridMultilevel"/>
    <w:tmpl w:val="830CFF0A"/>
    <w:lvl w:ilvl="0" w:tplc="32D47B06">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01E55E83"/>
    <w:multiLevelType w:val="hybridMultilevel"/>
    <w:tmpl w:val="3B361620"/>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1FD0252"/>
    <w:multiLevelType w:val="multilevel"/>
    <w:tmpl w:val="7DEE97FC"/>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4444D53"/>
    <w:multiLevelType w:val="multilevel"/>
    <w:tmpl w:val="80969E08"/>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499235E"/>
    <w:multiLevelType w:val="multilevel"/>
    <w:tmpl w:val="EC064370"/>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6B456A5"/>
    <w:multiLevelType w:val="hybridMultilevel"/>
    <w:tmpl w:val="6D12B4BA"/>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079D349C"/>
    <w:multiLevelType w:val="hybridMultilevel"/>
    <w:tmpl w:val="E496F874"/>
    <w:lvl w:ilvl="0" w:tplc="A8DC7BD2">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07E46D3A"/>
    <w:multiLevelType w:val="multilevel"/>
    <w:tmpl w:val="322AF64E"/>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09650DE0"/>
    <w:multiLevelType w:val="multilevel"/>
    <w:tmpl w:val="FE1AD47A"/>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0A9A6A8E"/>
    <w:multiLevelType w:val="multilevel"/>
    <w:tmpl w:val="0DEEE6BC"/>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0DE236CB"/>
    <w:multiLevelType w:val="hybridMultilevel"/>
    <w:tmpl w:val="32068684"/>
    <w:lvl w:ilvl="0" w:tplc="F5102040">
      <w:start w:val="1"/>
      <w:numFmt w:val="decimal"/>
      <w:lvlText w:val="%1."/>
      <w:lvlJc w:val="left"/>
      <w:pPr>
        <w:ind w:left="1565" w:hanging="855"/>
      </w:pPr>
      <w:rPr>
        <w:rFonts w:ascii="Times New Roman" w:hAnsi="Times New Roman" w:cs="Times New Roman" w:hint="default"/>
        <w:b w:val="0"/>
        <w:sz w:val="28"/>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4">
    <w:nsid w:val="0EFA43AC"/>
    <w:multiLevelType w:val="hybridMultilevel"/>
    <w:tmpl w:val="B974491A"/>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0FD75C5F"/>
    <w:multiLevelType w:val="multilevel"/>
    <w:tmpl w:val="F2DA3142"/>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11010379"/>
    <w:multiLevelType w:val="hybridMultilevel"/>
    <w:tmpl w:val="B474485C"/>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117D1C9F"/>
    <w:multiLevelType w:val="hybridMultilevel"/>
    <w:tmpl w:val="7CBCBB4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148601BC"/>
    <w:multiLevelType w:val="hybridMultilevel"/>
    <w:tmpl w:val="E0DC0804"/>
    <w:lvl w:ilvl="0" w:tplc="32D47B06">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32D47B06">
      <w:start w:val="1"/>
      <w:numFmt w:val="bullet"/>
      <w:lvlText w:val="–"/>
      <w:lvlJc w:val="left"/>
      <w:pPr>
        <w:ind w:left="2869" w:hanging="360"/>
      </w:pPr>
      <w:rPr>
        <w:rFonts w:ascii="Times New Roman" w:eastAsia="Times New Roman"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15F761DA"/>
    <w:multiLevelType w:val="multilevel"/>
    <w:tmpl w:val="4474961A"/>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1622573F"/>
    <w:multiLevelType w:val="hybridMultilevel"/>
    <w:tmpl w:val="B93E1F7C"/>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17317653"/>
    <w:multiLevelType w:val="hybridMultilevel"/>
    <w:tmpl w:val="569E4608"/>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21F886B2">
      <w:start w:val="34"/>
      <w:numFmt w:val="bullet"/>
      <w:lvlText w:val="–"/>
      <w:lvlJc w:val="left"/>
      <w:pPr>
        <w:ind w:left="2007" w:hanging="360"/>
      </w:pPr>
      <w:rPr>
        <w:rFonts w:ascii="Times New Roman" w:eastAsia="Times New Roman" w:hAnsi="Times New Roman" w:cs="Times New Roman" w:hint="default"/>
        <w:i/>
        <w:color w:val="auto"/>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17525D2A"/>
    <w:multiLevelType w:val="hybridMultilevel"/>
    <w:tmpl w:val="8396B246"/>
    <w:lvl w:ilvl="0" w:tplc="823CA7F0">
      <w:start w:val="1"/>
      <w:numFmt w:val="bullet"/>
      <w:lvlText w:val="−"/>
      <w:lvlJc w:val="left"/>
      <w:pPr>
        <w:ind w:left="1287" w:hanging="360"/>
      </w:pPr>
      <w:rPr>
        <w:rFonts w:ascii="Times New Roman" w:hAnsi="Times New Roman" w:hint="default"/>
      </w:rPr>
    </w:lvl>
    <w:lvl w:ilvl="1" w:tplc="823CA7F0">
      <w:start w:val="1"/>
      <w:numFmt w:val="bullet"/>
      <w:lvlText w:val="−"/>
      <w:lvlJc w:val="left"/>
      <w:pPr>
        <w:ind w:left="928" w:hanging="360"/>
      </w:pPr>
      <w:rPr>
        <w:rFonts w:ascii="Times New Roman" w:hAnsi="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nsid w:val="1B1C3CAC"/>
    <w:multiLevelType w:val="hybridMultilevel"/>
    <w:tmpl w:val="900ECB82"/>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4">
    <w:nsid w:val="1BA706B6"/>
    <w:multiLevelType w:val="hybridMultilevel"/>
    <w:tmpl w:val="32068684"/>
    <w:lvl w:ilvl="0" w:tplc="F5102040">
      <w:start w:val="1"/>
      <w:numFmt w:val="decimal"/>
      <w:lvlText w:val="%1."/>
      <w:lvlJc w:val="left"/>
      <w:pPr>
        <w:ind w:left="1423" w:hanging="855"/>
      </w:pPr>
      <w:rPr>
        <w:rFonts w:ascii="Times New Roman" w:hAnsi="Times New Roman" w:cs="Times New Roman" w:hint="default"/>
        <w:b w:val="0"/>
        <w:sz w:val="28"/>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25">
    <w:nsid w:val="1CDC5ED0"/>
    <w:multiLevelType w:val="hybridMultilevel"/>
    <w:tmpl w:val="323CA6D6"/>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E5D828FC">
      <w:numFmt w:val="bullet"/>
      <w:lvlText w:val="—"/>
      <w:lvlJc w:val="left"/>
      <w:pPr>
        <w:ind w:left="2944" w:hanging="435"/>
      </w:pPr>
      <w:rPr>
        <w:rFonts w:ascii="Times New Roman" w:eastAsia="Calibri"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1CF10D0A"/>
    <w:multiLevelType w:val="hybridMultilevel"/>
    <w:tmpl w:val="B1E8C3D4"/>
    <w:lvl w:ilvl="0" w:tplc="0419000D">
      <w:start w:val="1"/>
      <w:numFmt w:val="bullet"/>
      <w:lvlText w:val=""/>
      <w:lvlJc w:val="left"/>
      <w:pPr>
        <w:ind w:left="360" w:hanging="360"/>
      </w:pPr>
      <w:rPr>
        <w:rFonts w:ascii="Wingdings" w:hAnsi="Wingdings" w:hint="default"/>
      </w:rPr>
    </w:lvl>
    <w:lvl w:ilvl="1" w:tplc="04220003">
      <w:start w:val="1"/>
      <w:numFmt w:val="bullet"/>
      <w:lvlText w:val="o"/>
      <w:lvlJc w:val="left"/>
      <w:pPr>
        <w:ind w:left="1080" w:hanging="360"/>
      </w:pPr>
      <w:rPr>
        <w:rFonts w:ascii="Courier New" w:hAnsi="Courier New" w:cs="Courier New" w:hint="default"/>
      </w:rPr>
    </w:lvl>
    <w:lvl w:ilvl="2" w:tplc="04220005">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7">
    <w:nsid w:val="1EA8564E"/>
    <w:multiLevelType w:val="hybridMultilevel"/>
    <w:tmpl w:val="2D2C36C2"/>
    <w:lvl w:ilvl="0" w:tplc="CA329150">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8">
    <w:nsid w:val="1F1932F6"/>
    <w:multiLevelType w:val="hybridMultilevel"/>
    <w:tmpl w:val="8FCAACFE"/>
    <w:lvl w:ilvl="0" w:tplc="32D47B06">
      <w:start w:val="1"/>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nsid w:val="219F1B78"/>
    <w:multiLevelType w:val="multilevel"/>
    <w:tmpl w:val="1922743E"/>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254624E9"/>
    <w:multiLevelType w:val="hybridMultilevel"/>
    <w:tmpl w:val="50F8C9C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9501C61"/>
    <w:multiLevelType w:val="hybridMultilevel"/>
    <w:tmpl w:val="3B9A176A"/>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2BDB32E6"/>
    <w:multiLevelType w:val="multilevel"/>
    <w:tmpl w:val="14FC649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2BFD3D52"/>
    <w:multiLevelType w:val="multilevel"/>
    <w:tmpl w:val="888CEF6E"/>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31F674FC"/>
    <w:multiLevelType w:val="hybridMultilevel"/>
    <w:tmpl w:val="9530CFC8"/>
    <w:lvl w:ilvl="0" w:tplc="21F886B2">
      <w:start w:val="34"/>
      <w:numFmt w:val="bullet"/>
      <w:lvlText w:val="–"/>
      <w:lvlJc w:val="left"/>
      <w:pPr>
        <w:ind w:left="1429" w:hanging="360"/>
      </w:pPr>
      <w:rPr>
        <w:rFonts w:ascii="Times New Roman" w:eastAsia="Times New Roman" w:hAnsi="Times New Roman" w:cs="Times New Roman" w:hint="default"/>
        <w:i/>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35497DF8"/>
    <w:multiLevelType w:val="hybridMultilevel"/>
    <w:tmpl w:val="2670E152"/>
    <w:lvl w:ilvl="0" w:tplc="32D47B06">
      <w:start w:val="1"/>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6">
    <w:nsid w:val="355942EB"/>
    <w:multiLevelType w:val="hybridMultilevel"/>
    <w:tmpl w:val="F6B64C60"/>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7">
    <w:nsid w:val="35B63DD6"/>
    <w:multiLevelType w:val="hybridMultilevel"/>
    <w:tmpl w:val="02BADD4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8">
    <w:nsid w:val="370631F9"/>
    <w:multiLevelType w:val="hybridMultilevel"/>
    <w:tmpl w:val="B7DC0AE2"/>
    <w:lvl w:ilvl="0" w:tplc="32D47B06">
      <w:start w:val="1"/>
      <w:numFmt w:val="bullet"/>
      <w:lvlText w:val="–"/>
      <w:lvlJc w:val="left"/>
      <w:pPr>
        <w:ind w:left="2007" w:hanging="360"/>
      </w:pPr>
      <w:rPr>
        <w:rFonts w:ascii="Times New Roman" w:eastAsia="Times New Roman" w:hAnsi="Times New Roman" w:cs="Times New Roman" w:hint="default"/>
      </w:rPr>
    </w:lvl>
    <w:lvl w:ilvl="1" w:tplc="32D47B06">
      <w:start w:val="1"/>
      <w:numFmt w:val="bullet"/>
      <w:lvlText w:val="–"/>
      <w:lvlJc w:val="left"/>
      <w:pPr>
        <w:ind w:left="2727" w:hanging="360"/>
      </w:pPr>
      <w:rPr>
        <w:rFonts w:ascii="Times New Roman" w:eastAsia="Times New Roman" w:hAnsi="Times New Roman" w:cs="Times New Roman"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39">
    <w:nsid w:val="371E2DEA"/>
    <w:multiLevelType w:val="hybridMultilevel"/>
    <w:tmpl w:val="0F8A6BBA"/>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38821286"/>
    <w:multiLevelType w:val="hybridMultilevel"/>
    <w:tmpl w:val="8FDC87B2"/>
    <w:lvl w:ilvl="0" w:tplc="32D47B06">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
    <w:nsid w:val="39E00E7D"/>
    <w:multiLevelType w:val="hybridMultilevel"/>
    <w:tmpl w:val="E5AA7040"/>
    <w:lvl w:ilvl="0" w:tplc="32D47B06">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3BA621D5"/>
    <w:multiLevelType w:val="multilevel"/>
    <w:tmpl w:val="D75EE7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3C2177CC"/>
    <w:multiLevelType w:val="hybridMultilevel"/>
    <w:tmpl w:val="8E1A2018"/>
    <w:lvl w:ilvl="0" w:tplc="0422000F">
      <w:start w:val="1"/>
      <w:numFmt w:val="decimal"/>
      <w:lvlText w:val="%1."/>
      <w:lvlJc w:val="left"/>
      <w:pPr>
        <w:ind w:left="720" w:hanging="360"/>
      </w:pPr>
      <w:rPr>
        <w:rFonts w:cs="Times New Roman" w:hint="default"/>
        <w:color w:val="auto"/>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4">
    <w:nsid w:val="3C3156FB"/>
    <w:multiLevelType w:val="hybridMultilevel"/>
    <w:tmpl w:val="879CE12E"/>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269EC784">
      <w:numFmt w:val="bullet"/>
      <w:lvlText w:val="-"/>
      <w:lvlJc w:val="left"/>
      <w:pPr>
        <w:ind w:left="2007" w:hanging="360"/>
      </w:pPr>
      <w:rPr>
        <w:rFonts w:ascii="Times New Roman" w:eastAsia="Calibr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nsid w:val="3D940A59"/>
    <w:multiLevelType w:val="hybridMultilevel"/>
    <w:tmpl w:val="1688E510"/>
    <w:lvl w:ilvl="0" w:tplc="14D82042">
      <w:start w:val="1"/>
      <w:numFmt w:val="decimal"/>
      <w:lvlText w:val="%1."/>
      <w:lvlJc w:val="left"/>
      <w:pPr>
        <w:ind w:left="1637"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6">
    <w:nsid w:val="40BF189B"/>
    <w:multiLevelType w:val="multilevel"/>
    <w:tmpl w:val="70C6BD62"/>
    <w:lvl w:ilvl="0">
      <w:start w:val="1"/>
      <w:numFmt w:val="bullet"/>
      <w:lvlText w:val="-"/>
      <w:lvlJc w:val="left"/>
      <w:rPr>
        <w:rFonts w:ascii="Times New Roman" w:eastAsia="Times New Roman" w:hAnsi="Times New Roman"/>
        <w:b w:val="0"/>
        <w:i w:val="0"/>
        <w:smallCaps w:val="0"/>
        <w:strike w:val="0"/>
        <w:color w:val="000000"/>
        <w:spacing w:val="0"/>
        <w:w w:val="100"/>
        <w:position w:val="0"/>
        <w:sz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7">
    <w:nsid w:val="414074EC"/>
    <w:multiLevelType w:val="multilevel"/>
    <w:tmpl w:val="8A0A4096"/>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42A60A0A"/>
    <w:multiLevelType w:val="hybridMultilevel"/>
    <w:tmpl w:val="A8C2C5AE"/>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21F886B2">
      <w:start w:val="34"/>
      <w:numFmt w:val="bullet"/>
      <w:lvlText w:val="–"/>
      <w:lvlJc w:val="left"/>
      <w:pPr>
        <w:ind w:left="2007" w:hanging="360"/>
      </w:pPr>
      <w:rPr>
        <w:rFonts w:ascii="Times New Roman" w:eastAsia="Times New Roman" w:hAnsi="Times New Roman" w:cs="Times New Roman" w:hint="default"/>
        <w:i/>
        <w:color w:val="auto"/>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9">
    <w:nsid w:val="43391861"/>
    <w:multiLevelType w:val="hybridMultilevel"/>
    <w:tmpl w:val="E88CF73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
    <w:nsid w:val="45A5200D"/>
    <w:multiLevelType w:val="hybridMultilevel"/>
    <w:tmpl w:val="8DA8EA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1">
    <w:nsid w:val="47A556B3"/>
    <w:multiLevelType w:val="hybridMultilevel"/>
    <w:tmpl w:val="AAC48C3E"/>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2">
    <w:nsid w:val="483D04AC"/>
    <w:multiLevelType w:val="hybridMultilevel"/>
    <w:tmpl w:val="7FCC2038"/>
    <w:lvl w:ilvl="0" w:tplc="87C031BC">
      <w:start w:val="1"/>
      <w:numFmt w:val="decimal"/>
      <w:lvlText w:val="%1)"/>
      <w:lvlJc w:val="left"/>
      <w:pPr>
        <w:ind w:left="1115" w:hanging="405"/>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53">
    <w:nsid w:val="48BC0A44"/>
    <w:multiLevelType w:val="multilevel"/>
    <w:tmpl w:val="AAC48FA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4C047F1F"/>
    <w:multiLevelType w:val="hybridMultilevel"/>
    <w:tmpl w:val="343EA490"/>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nsid w:val="4CC619ED"/>
    <w:multiLevelType w:val="multilevel"/>
    <w:tmpl w:val="051EB54E"/>
    <w:lvl w:ilvl="0">
      <w:start w:val="1"/>
      <w:numFmt w:val="decimal"/>
      <w:lvlText w:val="%1."/>
      <w:lvlJc w:val="left"/>
      <w:pPr>
        <w:ind w:left="720"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56">
    <w:nsid w:val="4D05764F"/>
    <w:multiLevelType w:val="hybridMultilevel"/>
    <w:tmpl w:val="053C32D0"/>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7">
    <w:nsid w:val="4D561CB5"/>
    <w:multiLevelType w:val="hybridMultilevel"/>
    <w:tmpl w:val="0ABE9D66"/>
    <w:lvl w:ilvl="0" w:tplc="0422000F">
      <w:start w:val="1"/>
      <w:numFmt w:val="decimal"/>
      <w:lvlText w:val="%1."/>
      <w:lvlJc w:val="left"/>
      <w:pPr>
        <w:ind w:left="502" w:hanging="360"/>
      </w:p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58">
    <w:nsid w:val="4D712B61"/>
    <w:multiLevelType w:val="hybridMultilevel"/>
    <w:tmpl w:val="421A481C"/>
    <w:lvl w:ilvl="0" w:tplc="F926C9E0">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59">
    <w:nsid w:val="4D77063D"/>
    <w:multiLevelType w:val="hybridMultilevel"/>
    <w:tmpl w:val="096247B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
    <w:nsid w:val="4D9C2284"/>
    <w:multiLevelType w:val="hybridMultilevel"/>
    <w:tmpl w:val="CB0AE3BA"/>
    <w:lvl w:ilvl="0" w:tplc="A8DC7BD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nsid w:val="4F3F762F"/>
    <w:multiLevelType w:val="hybridMultilevel"/>
    <w:tmpl w:val="7FEABA36"/>
    <w:lvl w:ilvl="0" w:tplc="823CA7F0">
      <w:start w:val="1"/>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2">
    <w:nsid w:val="4FA7753B"/>
    <w:multiLevelType w:val="hybridMultilevel"/>
    <w:tmpl w:val="48E02548"/>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3">
    <w:nsid w:val="517D7B6E"/>
    <w:multiLevelType w:val="hybridMultilevel"/>
    <w:tmpl w:val="DE841C9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4">
    <w:nsid w:val="54AF0345"/>
    <w:multiLevelType w:val="hybridMultilevel"/>
    <w:tmpl w:val="59FEE2EC"/>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5">
    <w:nsid w:val="5AA82C03"/>
    <w:multiLevelType w:val="hybridMultilevel"/>
    <w:tmpl w:val="91F03B2C"/>
    <w:lvl w:ilvl="0" w:tplc="32D47B06">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6">
    <w:nsid w:val="5B43599D"/>
    <w:multiLevelType w:val="hybridMultilevel"/>
    <w:tmpl w:val="4F001CE8"/>
    <w:lvl w:ilvl="0" w:tplc="5A46B5E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7">
    <w:nsid w:val="5EDD7E7A"/>
    <w:multiLevelType w:val="hybridMultilevel"/>
    <w:tmpl w:val="D2D832B0"/>
    <w:lvl w:ilvl="0" w:tplc="0422000F">
      <w:start w:val="1"/>
      <w:numFmt w:val="decimal"/>
      <w:lvlText w:val="%1."/>
      <w:lvlJc w:val="left"/>
      <w:pPr>
        <w:ind w:left="862" w:hanging="360"/>
      </w:p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68">
    <w:nsid w:val="5F766DE5"/>
    <w:multiLevelType w:val="hybridMultilevel"/>
    <w:tmpl w:val="4FC0D18A"/>
    <w:lvl w:ilvl="0" w:tplc="21F886B2">
      <w:start w:val="34"/>
      <w:numFmt w:val="bullet"/>
      <w:lvlText w:val="–"/>
      <w:lvlJc w:val="left"/>
      <w:pPr>
        <w:ind w:left="928" w:hanging="360"/>
      </w:pPr>
      <w:rPr>
        <w:rFonts w:ascii="Times New Roman" w:eastAsia="Times New Roman" w:hAnsi="Times New Roman" w:cs="Times New Roman" w:hint="default"/>
        <w:i/>
        <w:color w:val="auto"/>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69">
    <w:nsid w:val="600E4836"/>
    <w:multiLevelType w:val="multilevel"/>
    <w:tmpl w:val="1FF2E126"/>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604C1DD0"/>
    <w:multiLevelType w:val="multilevel"/>
    <w:tmpl w:val="C07E5090"/>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60BB2B36"/>
    <w:multiLevelType w:val="hybridMultilevel"/>
    <w:tmpl w:val="CFC4302C"/>
    <w:lvl w:ilvl="0" w:tplc="0422000F">
      <w:start w:val="1"/>
      <w:numFmt w:val="decimal"/>
      <w:lvlText w:val="%1."/>
      <w:lvlJc w:val="left"/>
      <w:pPr>
        <w:ind w:left="587" w:hanging="360"/>
      </w:pPr>
    </w:lvl>
    <w:lvl w:ilvl="1" w:tplc="04220019" w:tentative="1">
      <w:start w:val="1"/>
      <w:numFmt w:val="lowerLetter"/>
      <w:lvlText w:val="%2."/>
      <w:lvlJc w:val="left"/>
      <w:pPr>
        <w:ind w:left="1307" w:hanging="360"/>
      </w:pPr>
    </w:lvl>
    <w:lvl w:ilvl="2" w:tplc="0422001B" w:tentative="1">
      <w:start w:val="1"/>
      <w:numFmt w:val="lowerRoman"/>
      <w:lvlText w:val="%3."/>
      <w:lvlJc w:val="right"/>
      <w:pPr>
        <w:ind w:left="2027" w:hanging="180"/>
      </w:pPr>
    </w:lvl>
    <w:lvl w:ilvl="3" w:tplc="0422000F" w:tentative="1">
      <w:start w:val="1"/>
      <w:numFmt w:val="decimal"/>
      <w:lvlText w:val="%4."/>
      <w:lvlJc w:val="left"/>
      <w:pPr>
        <w:ind w:left="2747" w:hanging="360"/>
      </w:pPr>
    </w:lvl>
    <w:lvl w:ilvl="4" w:tplc="04220019" w:tentative="1">
      <w:start w:val="1"/>
      <w:numFmt w:val="lowerLetter"/>
      <w:lvlText w:val="%5."/>
      <w:lvlJc w:val="left"/>
      <w:pPr>
        <w:ind w:left="3467" w:hanging="360"/>
      </w:pPr>
    </w:lvl>
    <w:lvl w:ilvl="5" w:tplc="0422001B" w:tentative="1">
      <w:start w:val="1"/>
      <w:numFmt w:val="lowerRoman"/>
      <w:lvlText w:val="%6."/>
      <w:lvlJc w:val="right"/>
      <w:pPr>
        <w:ind w:left="4187" w:hanging="180"/>
      </w:pPr>
    </w:lvl>
    <w:lvl w:ilvl="6" w:tplc="0422000F" w:tentative="1">
      <w:start w:val="1"/>
      <w:numFmt w:val="decimal"/>
      <w:lvlText w:val="%7."/>
      <w:lvlJc w:val="left"/>
      <w:pPr>
        <w:ind w:left="4907" w:hanging="360"/>
      </w:pPr>
    </w:lvl>
    <w:lvl w:ilvl="7" w:tplc="04220019" w:tentative="1">
      <w:start w:val="1"/>
      <w:numFmt w:val="lowerLetter"/>
      <w:lvlText w:val="%8."/>
      <w:lvlJc w:val="left"/>
      <w:pPr>
        <w:ind w:left="5627" w:hanging="360"/>
      </w:pPr>
    </w:lvl>
    <w:lvl w:ilvl="8" w:tplc="0422001B" w:tentative="1">
      <w:start w:val="1"/>
      <w:numFmt w:val="lowerRoman"/>
      <w:lvlText w:val="%9."/>
      <w:lvlJc w:val="right"/>
      <w:pPr>
        <w:ind w:left="6347" w:hanging="180"/>
      </w:pPr>
    </w:lvl>
  </w:abstractNum>
  <w:abstractNum w:abstractNumId="72">
    <w:nsid w:val="60C22C5D"/>
    <w:multiLevelType w:val="hybridMultilevel"/>
    <w:tmpl w:val="3864C57C"/>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3">
    <w:nsid w:val="61AD0625"/>
    <w:multiLevelType w:val="hybridMultilevel"/>
    <w:tmpl w:val="E050DB88"/>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4">
    <w:nsid w:val="61F07ED6"/>
    <w:multiLevelType w:val="multilevel"/>
    <w:tmpl w:val="4558C9FA"/>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nsid w:val="62150B35"/>
    <w:multiLevelType w:val="hybridMultilevel"/>
    <w:tmpl w:val="22BE5124"/>
    <w:lvl w:ilvl="0" w:tplc="64B0318A">
      <w:start w:val="1"/>
      <w:numFmt w:val="decimal"/>
      <w:lvlText w:val="%1."/>
      <w:lvlJc w:val="left"/>
      <w:pPr>
        <w:ind w:left="720" w:hanging="360"/>
      </w:pPr>
      <w:rPr>
        <w:rFonts w:cs="Times New Roman" w:hint="default"/>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6">
    <w:nsid w:val="6400200E"/>
    <w:multiLevelType w:val="hybridMultilevel"/>
    <w:tmpl w:val="C0FAABE4"/>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7">
    <w:nsid w:val="645D1B4C"/>
    <w:multiLevelType w:val="hybridMultilevel"/>
    <w:tmpl w:val="AC46AE2E"/>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32D47B06">
      <w:start w:val="1"/>
      <w:numFmt w:val="bullet"/>
      <w:lvlText w:val="–"/>
      <w:lvlJc w:val="left"/>
      <w:pPr>
        <w:ind w:left="2944" w:hanging="435"/>
      </w:pPr>
      <w:rPr>
        <w:rFonts w:ascii="Times New Roman" w:eastAsia="Times New Roman"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8">
    <w:nsid w:val="64C81F31"/>
    <w:multiLevelType w:val="multilevel"/>
    <w:tmpl w:val="C6CAAEA0"/>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nsid w:val="67213BA3"/>
    <w:multiLevelType w:val="multilevel"/>
    <w:tmpl w:val="1DE89294"/>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nsid w:val="68D0524C"/>
    <w:multiLevelType w:val="hybridMultilevel"/>
    <w:tmpl w:val="CC22E4B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1">
    <w:nsid w:val="69233588"/>
    <w:multiLevelType w:val="hybridMultilevel"/>
    <w:tmpl w:val="A5260C6A"/>
    <w:lvl w:ilvl="0" w:tplc="32D47B06">
      <w:start w:val="1"/>
      <w:numFmt w:val="bullet"/>
      <w:lvlText w:val="–"/>
      <w:lvlJc w:val="left"/>
      <w:pPr>
        <w:ind w:left="2007" w:hanging="360"/>
      </w:pPr>
      <w:rPr>
        <w:rFonts w:ascii="Times New Roman" w:eastAsia="Times New Roman" w:hAnsi="Times New Roman" w:cs="Times New Roman" w:hint="default"/>
      </w:rPr>
    </w:lvl>
    <w:lvl w:ilvl="1" w:tplc="32D47B06">
      <w:start w:val="1"/>
      <w:numFmt w:val="bullet"/>
      <w:lvlText w:val="–"/>
      <w:lvlJc w:val="left"/>
      <w:pPr>
        <w:ind w:left="2727" w:hanging="360"/>
      </w:pPr>
      <w:rPr>
        <w:rFonts w:ascii="Times New Roman" w:eastAsia="Times New Roman" w:hAnsi="Times New Roman" w:cs="Times New Roman"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82">
    <w:nsid w:val="69826BDB"/>
    <w:multiLevelType w:val="hybridMultilevel"/>
    <w:tmpl w:val="0784B7C4"/>
    <w:lvl w:ilvl="0" w:tplc="32D47B06">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69C02EA9"/>
    <w:multiLevelType w:val="hybridMultilevel"/>
    <w:tmpl w:val="77765BB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4">
    <w:nsid w:val="6B1D00A7"/>
    <w:multiLevelType w:val="hybridMultilevel"/>
    <w:tmpl w:val="8C5C2788"/>
    <w:lvl w:ilvl="0" w:tplc="32D47B06">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5">
    <w:nsid w:val="6EE16BEE"/>
    <w:multiLevelType w:val="hybridMultilevel"/>
    <w:tmpl w:val="91BA2FE4"/>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6">
    <w:nsid w:val="6F850863"/>
    <w:multiLevelType w:val="multilevel"/>
    <w:tmpl w:val="CC7662F4"/>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7">
    <w:nsid w:val="74150AEF"/>
    <w:multiLevelType w:val="hybridMultilevel"/>
    <w:tmpl w:val="1390CC12"/>
    <w:lvl w:ilvl="0" w:tplc="8432ED1A">
      <w:start w:val="1"/>
      <w:numFmt w:val="decimal"/>
      <w:pStyle w:val="a"/>
      <w:lvlText w:val="%1."/>
      <w:lvlJc w:val="left"/>
      <w:pPr>
        <w:ind w:left="720" w:hanging="360"/>
      </w:pPr>
      <w:rPr>
        <w:rFonts w:ascii="Times New Roman" w:eastAsia="Times New Roman" w:hAnsi="Times New Roman" w:cs="Times New Roman"/>
        <w:sz w:val="28"/>
        <w:szCs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8">
    <w:nsid w:val="758C4B63"/>
    <w:multiLevelType w:val="hybridMultilevel"/>
    <w:tmpl w:val="C3AE618C"/>
    <w:lvl w:ilvl="0" w:tplc="A8DC7BD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9">
    <w:nsid w:val="764A555E"/>
    <w:multiLevelType w:val="multilevel"/>
    <w:tmpl w:val="8CC85D10"/>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0">
    <w:nsid w:val="765C74A1"/>
    <w:multiLevelType w:val="hybridMultilevel"/>
    <w:tmpl w:val="09AEC090"/>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1">
    <w:nsid w:val="784A0EAE"/>
    <w:multiLevelType w:val="multilevel"/>
    <w:tmpl w:val="C7129D6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2">
    <w:nsid w:val="78897154"/>
    <w:multiLevelType w:val="multilevel"/>
    <w:tmpl w:val="E166C7B0"/>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nsid w:val="789B1C60"/>
    <w:multiLevelType w:val="hybridMultilevel"/>
    <w:tmpl w:val="A75036D8"/>
    <w:lvl w:ilvl="0" w:tplc="A8DC7BD2">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94">
    <w:nsid w:val="7A207DF4"/>
    <w:multiLevelType w:val="hybridMultilevel"/>
    <w:tmpl w:val="D2D832B0"/>
    <w:lvl w:ilvl="0" w:tplc="0422000F">
      <w:start w:val="1"/>
      <w:numFmt w:val="decimal"/>
      <w:lvlText w:val="%1."/>
      <w:lvlJc w:val="left"/>
      <w:pPr>
        <w:ind w:left="862" w:hanging="360"/>
      </w:p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95">
    <w:nsid w:val="7B3567BA"/>
    <w:multiLevelType w:val="hybridMultilevel"/>
    <w:tmpl w:val="3B0A5ACC"/>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6">
    <w:nsid w:val="7C4D6690"/>
    <w:multiLevelType w:val="hybridMultilevel"/>
    <w:tmpl w:val="DAC66756"/>
    <w:lvl w:ilvl="0" w:tplc="32D47B06">
      <w:start w:val="1"/>
      <w:numFmt w:val="bullet"/>
      <w:lvlText w:val="–"/>
      <w:lvlJc w:val="left"/>
      <w:pPr>
        <w:ind w:left="1429" w:hanging="360"/>
      </w:pPr>
      <w:rPr>
        <w:rFonts w:ascii="Times New Roman" w:eastAsia="Times New Roman" w:hAnsi="Times New Roman" w:cs="Times New Roman" w:hint="default"/>
      </w:rPr>
    </w:lvl>
    <w:lvl w:ilvl="1" w:tplc="32D47B06">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7">
    <w:nsid w:val="7D5A3C04"/>
    <w:multiLevelType w:val="hybridMultilevel"/>
    <w:tmpl w:val="64F807A0"/>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8">
    <w:nsid w:val="7DB54C01"/>
    <w:multiLevelType w:val="hybridMultilevel"/>
    <w:tmpl w:val="24B80DE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5"/>
  </w:num>
  <w:num w:numId="2">
    <w:abstractNumId w:val="52"/>
  </w:num>
  <w:num w:numId="3">
    <w:abstractNumId w:val="58"/>
  </w:num>
  <w:num w:numId="4">
    <w:abstractNumId w:val="0"/>
  </w:num>
  <w:num w:numId="5">
    <w:abstractNumId w:val="87"/>
  </w:num>
  <w:num w:numId="6">
    <w:abstractNumId w:val="66"/>
  </w:num>
  <w:num w:numId="7">
    <w:abstractNumId w:val="93"/>
  </w:num>
  <w:num w:numId="8">
    <w:abstractNumId w:val="60"/>
  </w:num>
  <w:num w:numId="9">
    <w:abstractNumId w:val="46"/>
  </w:num>
  <w:num w:numId="10">
    <w:abstractNumId w:val="27"/>
  </w:num>
  <w:num w:numId="11">
    <w:abstractNumId w:val="55"/>
  </w:num>
  <w:num w:numId="12">
    <w:abstractNumId w:val="30"/>
  </w:num>
  <w:num w:numId="13">
    <w:abstractNumId w:val="67"/>
  </w:num>
  <w:num w:numId="14">
    <w:abstractNumId w:val="43"/>
  </w:num>
  <w:num w:numId="15">
    <w:abstractNumId w:val="13"/>
  </w:num>
  <w:num w:numId="16">
    <w:abstractNumId w:val="45"/>
  </w:num>
  <w:num w:numId="17">
    <w:abstractNumId w:val="61"/>
  </w:num>
  <w:num w:numId="18">
    <w:abstractNumId w:val="22"/>
  </w:num>
  <w:num w:numId="19">
    <w:abstractNumId w:val="36"/>
  </w:num>
  <w:num w:numId="20">
    <w:abstractNumId w:val="44"/>
  </w:num>
  <w:num w:numId="21">
    <w:abstractNumId w:val="4"/>
  </w:num>
  <w:num w:numId="22">
    <w:abstractNumId w:val="16"/>
  </w:num>
  <w:num w:numId="23">
    <w:abstractNumId w:val="37"/>
  </w:num>
  <w:num w:numId="24">
    <w:abstractNumId w:val="9"/>
  </w:num>
  <w:num w:numId="25">
    <w:abstractNumId w:val="88"/>
  </w:num>
  <w:num w:numId="26">
    <w:abstractNumId w:val="75"/>
  </w:num>
  <w:num w:numId="27">
    <w:abstractNumId w:val="53"/>
  </w:num>
  <w:num w:numId="28">
    <w:abstractNumId w:val="91"/>
  </w:num>
  <w:num w:numId="29">
    <w:abstractNumId w:val="19"/>
  </w:num>
  <w:num w:numId="30">
    <w:abstractNumId w:val="89"/>
  </w:num>
  <w:num w:numId="31">
    <w:abstractNumId w:val="74"/>
  </w:num>
  <w:num w:numId="32">
    <w:abstractNumId w:val="10"/>
  </w:num>
  <w:num w:numId="33">
    <w:abstractNumId w:val="69"/>
  </w:num>
  <w:num w:numId="34">
    <w:abstractNumId w:val="92"/>
  </w:num>
  <w:num w:numId="35">
    <w:abstractNumId w:val="33"/>
  </w:num>
  <w:num w:numId="36">
    <w:abstractNumId w:val="86"/>
  </w:num>
  <w:num w:numId="37">
    <w:abstractNumId w:val="78"/>
  </w:num>
  <w:num w:numId="38">
    <w:abstractNumId w:val="70"/>
  </w:num>
  <w:num w:numId="39">
    <w:abstractNumId w:val="7"/>
  </w:num>
  <w:num w:numId="40">
    <w:abstractNumId w:val="47"/>
  </w:num>
  <w:num w:numId="41">
    <w:abstractNumId w:val="5"/>
  </w:num>
  <w:num w:numId="42">
    <w:abstractNumId w:val="15"/>
  </w:num>
  <w:num w:numId="43">
    <w:abstractNumId w:val="11"/>
  </w:num>
  <w:num w:numId="44">
    <w:abstractNumId w:val="6"/>
  </w:num>
  <w:num w:numId="45">
    <w:abstractNumId w:val="12"/>
  </w:num>
  <w:num w:numId="46">
    <w:abstractNumId w:val="29"/>
  </w:num>
  <w:num w:numId="47">
    <w:abstractNumId w:val="79"/>
  </w:num>
  <w:num w:numId="48">
    <w:abstractNumId w:val="63"/>
  </w:num>
  <w:num w:numId="49">
    <w:abstractNumId w:val="71"/>
  </w:num>
  <w:num w:numId="50">
    <w:abstractNumId w:val="94"/>
  </w:num>
  <w:num w:numId="51">
    <w:abstractNumId w:val="1"/>
  </w:num>
  <w:num w:numId="52">
    <w:abstractNumId w:val="32"/>
  </w:num>
  <w:num w:numId="53">
    <w:abstractNumId w:val="42"/>
  </w:num>
  <w:num w:numId="54">
    <w:abstractNumId w:val="57"/>
  </w:num>
  <w:num w:numId="55">
    <w:abstractNumId w:val="26"/>
  </w:num>
  <w:num w:numId="56">
    <w:abstractNumId w:val="23"/>
  </w:num>
  <w:num w:numId="57">
    <w:abstractNumId w:val="2"/>
  </w:num>
  <w:num w:numId="58">
    <w:abstractNumId w:val="90"/>
  </w:num>
  <w:num w:numId="59">
    <w:abstractNumId w:val="24"/>
  </w:num>
  <w:num w:numId="60">
    <w:abstractNumId w:val="48"/>
  </w:num>
  <w:num w:numId="61">
    <w:abstractNumId w:val="21"/>
  </w:num>
  <w:num w:numId="62">
    <w:abstractNumId w:val="83"/>
  </w:num>
  <w:num w:numId="63">
    <w:abstractNumId w:val="68"/>
  </w:num>
  <w:num w:numId="64">
    <w:abstractNumId w:val="80"/>
  </w:num>
  <w:num w:numId="65">
    <w:abstractNumId w:val="34"/>
  </w:num>
  <w:num w:numId="66">
    <w:abstractNumId w:val="65"/>
  </w:num>
  <w:num w:numId="67">
    <w:abstractNumId w:val="84"/>
  </w:num>
  <w:num w:numId="68">
    <w:abstractNumId w:val="82"/>
  </w:num>
  <w:num w:numId="69">
    <w:abstractNumId w:val="40"/>
  </w:num>
  <w:num w:numId="70">
    <w:abstractNumId w:val="51"/>
  </w:num>
  <w:num w:numId="71">
    <w:abstractNumId w:val="73"/>
  </w:num>
  <w:num w:numId="72">
    <w:abstractNumId w:val="96"/>
  </w:num>
  <w:num w:numId="73">
    <w:abstractNumId w:val="8"/>
  </w:num>
  <w:num w:numId="74">
    <w:abstractNumId w:val="76"/>
  </w:num>
  <w:num w:numId="75">
    <w:abstractNumId w:val="62"/>
  </w:num>
  <w:num w:numId="76">
    <w:abstractNumId w:val="97"/>
  </w:num>
  <w:num w:numId="77">
    <w:abstractNumId w:val="39"/>
  </w:num>
  <w:num w:numId="78">
    <w:abstractNumId w:val="72"/>
  </w:num>
  <w:num w:numId="79">
    <w:abstractNumId w:val="85"/>
  </w:num>
  <w:num w:numId="80">
    <w:abstractNumId w:val="56"/>
  </w:num>
  <w:num w:numId="81">
    <w:abstractNumId w:val="64"/>
  </w:num>
  <w:num w:numId="82">
    <w:abstractNumId w:val="25"/>
  </w:num>
  <w:num w:numId="83">
    <w:abstractNumId w:val="14"/>
  </w:num>
  <w:num w:numId="84">
    <w:abstractNumId w:val="95"/>
  </w:num>
  <w:num w:numId="85">
    <w:abstractNumId w:val="31"/>
  </w:num>
  <w:num w:numId="86">
    <w:abstractNumId w:val="54"/>
  </w:num>
  <w:num w:numId="87">
    <w:abstractNumId w:val="20"/>
  </w:num>
  <w:num w:numId="88">
    <w:abstractNumId w:val="81"/>
  </w:num>
  <w:num w:numId="89">
    <w:abstractNumId w:val="38"/>
  </w:num>
  <w:num w:numId="90">
    <w:abstractNumId w:val="59"/>
  </w:num>
  <w:num w:numId="91">
    <w:abstractNumId w:val="49"/>
  </w:num>
  <w:num w:numId="92">
    <w:abstractNumId w:val="18"/>
  </w:num>
  <w:num w:numId="93">
    <w:abstractNumId w:val="77"/>
  </w:num>
  <w:num w:numId="94">
    <w:abstractNumId w:val="3"/>
  </w:num>
  <w:num w:numId="95">
    <w:abstractNumId w:val="98"/>
  </w:num>
  <w:num w:numId="96">
    <w:abstractNumId w:val="50"/>
  </w:num>
  <w:num w:numId="97">
    <w:abstractNumId w:val="28"/>
  </w:num>
  <w:num w:numId="98">
    <w:abstractNumId w:val="41"/>
  </w:num>
  <w:num w:numId="99">
    <w:abstractNumId w:val="17"/>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68"/>
  <w:hideSpellingErrors/>
  <w:hideGrammaticalErrors/>
  <w:defaultTabStop w:val="680"/>
  <w:hyphenationZone w:val="425"/>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AF5"/>
    <w:rsid w:val="00005C0F"/>
    <w:rsid w:val="000078EE"/>
    <w:rsid w:val="000143EF"/>
    <w:rsid w:val="00016598"/>
    <w:rsid w:val="0001715E"/>
    <w:rsid w:val="000201C1"/>
    <w:rsid w:val="000210EE"/>
    <w:rsid w:val="000224FA"/>
    <w:rsid w:val="00023D49"/>
    <w:rsid w:val="00026B41"/>
    <w:rsid w:val="00041EC2"/>
    <w:rsid w:val="00043F60"/>
    <w:rsid w:val="00044D36"/>
    <w:rsid w:val="000457E5"/>
    <w:rsid w:val="00046BC3"/>
    <w:rsid w:val="00052864"/>
    <w:rsid w:val="00054EDA"/>
    <w:rsid w:val="00057B92"/>
    <w:rsid w:val="00061322"/>
    <w:rsid w:val="00073C0A"/>
    <w:rsid w:val="000765F8"/>
    <w:rsid w:val="0008063D"/>
    <w:rsid w:val="00081A8C"/>
    <w:rsid w:val="00083F34"/>
    <w:rsid w:val="0008477C"/>
    <w:rsid w:val="000867FD"/>
    <w:rsid w:val="000874EE"/>
    <w:rsid w:val="00091CB0"/>
    <w:rsid w:val="00092CE4"/>
    <w:rsid w:val="00093C83"/>
    <w:rsid w:val="000948E7"/>
    <w:rsid w:val="00094D0F"/>
    <w:rsid w:val="00097759"/>
    <w:rsid w:val="000A575C"/>
    <w:rsid w:val="000A57F8"/>
    <w:rsid w:val="000B2600"/>
    <w:rsid w:val="000B6D7D"/>
    <w:rsid w:val="000B7135"/>
    <w:rsid w:val="000C3B26"/>
    <w:rsid w:val="000C6D44"/>
    <w:rsid w:val="000C6E07"/>
    <w:rsid w:val="000C71EB"/>
    <w:rsid w:val="000D2AC3"/>
    <w:rsid w:val="000D6921"/>
    <w:rsid w:val="000E0258"/>
    <w:rsid w:val="000E06A5"/>
    <w:rsid w:val="000E3AEB"/>
    <w:rsid w:val="000F172D"/>
    <w:rsid w:val="000F4BB4"/>
    <w:rsid w:val="000F5E8C"/>
    <w:rsid w:val="00102EF6"/>
    <w:rsid w:val="00103947"/>
    <w:rsid w:val="00107162"/>
    <w:rsid w:val="00113330"/>
    <w:rsid w:val="00113F8B"/>
    <w:rsid w:val="00116133"/>
    <w:rsid w:val="001209AA"/>
    <w:rsid w:val="00120CB3"/>
    <w:rsid w:val="001236DA"/>
    <w:rsid w:val="00123A69"/>
    <w:rsid w:val="00123E96"/>
    <w:rsid w:val="001259A2"/>
    <w:rsid w:val="00126AD0"/>
    <w:rsid w:val="001334BC"/>
    <w:rsid w:val="00133BA1"/>
    <w:rsid w:val="00133C5F"/>
    <w:rsid w:val="00137802"/>
    <w:rsid w:val="001379E3"/>
    <w:rsid w:val="001407FF"/>
    <w:rsid w:val="001427D6"/>
    <w:rsid w:val="00144875"/>
    <w:rsid w:val="00145E15"/>
    <w:rsid w:val="001465CD"/>
    <w:rsid w:val="00146AE1"/>
    <w:rsid w:val="00146C34"/>
    <w:rsid w:val="00150854"/>
    <w:rsid w:val="001516D8"/>
    <w:rsid w:val="00152123"/>
    <w:rsid w:val="00152A14"/>
    <w:rsid w:val="00156A69"/>
    <w:rsid w:val="00156BD7"/>
    <w:rsid w:val="001633E4"/>
    <w:rsid w:val="0016493F"/>
    <w:rsid w:val="001825F3"/>
    <w:rsid w:val="0018573C"/>
    <w:rsid w:val="00185AC6"/>
    <w:rsid w:val="00195532"/>
    <w:rsid w:val="001A060B"/>
    <w:rsid w:val="001A1B8B"/>
    <w:rsid w:val="001A2DD4"/>
    <w:rsid w:val="001A362A"/>
    <w:rsid w:val="001A546C"/>
    <w:rsid w:val="001B26EA"/>
    <w:rsid w:val="001B3BD3"/>
    <w:rsid w:val="001B65DE"/>
    <w:rsid w:val="001B6BA8"/>
    <w:rsid w:val="001B6FAC"/>
    <w:rsid w:val="001B79A6"/>
    <w:rsid w:val="001C7EA7"/>
    <w:rsid w:val="001D2B18"/>
    <w:rsid w:val="001D40E7"/>
    <w:rsid w:val="001D596C"/>
    <w:rsid w:val="001E188D"/>
    <w:rsid w:val="001E2996"/>
    <w:rsid w:val="001E2DDA"/>
    <w:rsid w:val="001E5CDC"/>
    <w:rsid w:val="001E7C8C"/>
    <w:rsid w:val="001F0457"/>
    <w:rsid w:val="001F08B6"/>
    <w:rsid w:val="001F23C1"/>
    <w:rsid w:val="001F2D81"/>
    <w:rsid w:val="00200CE2"/>
    <w:rsid w:val="00203B66"/>
    <w:rsid w:val="002044F2"/>
    <w:rsid w:val="00205466"/>
    <w:rsid w:val="0021038D"/>
    <w:rsid w:val="00215677"/>
    <w:rsid w:val="00220080"/>
    <w:rsid w:val="00220F42"/>
    <w:rsid w:val="00223F09"/>
    <w:rsid w:val="00227CE0"/>
    <w:rsid w:val="00232557"/>
    <w:rsid w:val="00235A8A"/>
    <w:rsid w:val="00236BA8"/>
    <w:rsid w:val="002379C5"/>
    <w:rsid w:val="00240044"/>
    <w:rsid w:val="00240CAD"/>
    <w:rsid w:val="00241B42"/>
    <w:rsid w:val="00243FAF"/>
    <w:rsid w:val="00244851"/>
    <w:rsid w:val="00245F16"/>
    <w:rsid w:val="002466F7"/>
    <w:rsid w:val="00247A9F"/>
    <w:rsid w:val="00247C1C"/>
    <w:rsid w:val="00251907"/>
    <w:rsid w:val="00251DBA"/>
    <w:rsid w:val="00252403"/>
    <w:rsid w:val="0025577B"/>
    <w:rsid w:val="00260A02"/>
    <w:rsid w:val="00261A05"/>
    <w:rsid w:val="0026211A"/>
    <w:rsid w:val="00263BB8"/>
    <w:rsid w:val="00270ED3"/>
    <w:rsid w:val="00271048"/>
    <w:rsid w:val="00274454"/>
    <w:rsid w:val="00274654"/>
    <w:rsid w:val="002762F8"/>
    <w:rsid w:val="002824A0"/>
    <w:rsid w:val="00291469"/>
    <w:rsid w:val="002917D8"/>
    <w:rsid w:val="002A25D6"/>
    <w:rsid w:val="002A4079"/>
    <w:rsid w:val="002A4F0E"/>
    <w:rsid w:val="002A7388"/>
    <w:rsid w:val="002A7D60"/>
    <w:rsid w:val="002B0573"/>
    <w:rsid w:val="002B5A25"/>
    <w:rsid w:val="002C1C15"/>
    <w:rsid w:val="002C3D4C"/>
    <w:rsid w:val="002C5E80"/>
    <w:rsid w:val="002D0068"/>
    <w:rsid w:val="002D1893"/>
    <w:rsid w:val="002D29F0"/>
    <w:rsid w:val="002D31C5"/>
    <w:rsid w:val="002D42E8"/>
    <w:rsid w:val="002D53E9"/>
    <w:rsid w:val="002D64E7"/>
    <w:rsid w:val="002D6EEA"/>
    <w:rsid w:val="002D7FB7"/>
    <w:rsid w:val="002E4A11"/>
    <w:rsid w:val="002E4C74"/>
    <w:rsid w:val="002E4C77"/>
    <w:rsid w:val="002E539F"/>
    <w:rsid w:val="002E5A48"/>
    <w:rsid w:val="002F3343"/>
    <w:rsid w:val="002F4115"/>
    <w:rsid w:val="00300A82"/>
    <w:rsid w:val="00303689"/>
    <w:rsid w:val="00304F95"/>
    <w:rsid w:val="00305605"/>
    <w:rsid w:val="0031297A"/>
    <w:rsid w:val="003141A9"/>
    <w:rsid w:val="003141AA"/>
    <w:rsid w:val="003163F2"/>
    <w:rsid w:val="00316B79"/>
    <w:rsid w:val="00316EB4"/>
    <w:rsid w:val="00320021"/>
    <w:rsid w:val="00321E19"/>
    <w:rsid w:val="00331F1B"/>
    <w:rsid w:val="00342A5D"/>
    <w:rsid w:val="00346A27"/>
    <w:rsid w:val="0034704C"/>
    <w:rsid w:val="00352429"/>
    <w:rsid w:val="003546CD"/>
    <w:rsid w:val="00354B9A"/>
    <w:rsid w:val="00357A8C"/>
    <w:rsid w:val="0036288F"/>
    <w:rsid w:val="0036442D"/>
    <w:rsid w:val="003708E9"/>
    <w:rsid w:val="003726D8"/>
    <w:rsid w:val="00372F0C"/>
    <w:rsid w:val="00373E15"/>
    <w:rsid w:val="00374F6C"/>
    <w:rsid w:val="00382539"/>
    <w:rsid w:val="00383407"/>
    <w:rsid w:val="003845D9"/>
    <w:rsid w:val="00387685"/>
    <w:rsid w:val="003905B9"/>
    <w:rsid w:val="00394B1F"/>
    <w:rsid w:val="00395780"/>
    <w:rsid w:val="00396FA9"/>
    <w:rsid w:val="003A05E5"/>
    <w:rsid w:val="003A0C7F"/>
    <w:rsid w:val="003A196A"/>
    <w:rsid w:val="003A19B4"/>
    <w:rsid w:val="003A440A"/>
    <w:rsid w:val="003A5344"/>
    <w:rsid w:val="003A5B59"/>
    <w:rsid w:val="003A6AED"/>
    <w:rsid w:val="003B20AB"/>
    <w:rsid w:val="003B24C3"/>
    <w:rsid w:val="003B6537"/>
    <w:rsid w:val="003C057A"/>
    <w:rsid w:val="003C1323"/>
    <w:rsid w:val="003C3D90"/>
    <w:rsid w:val="003C4B89"/>
    <w:rsid w:val="003C548E"/>
    <w:rsid w:val="003D0508"/>
    <w:rsid w:val="003D5C36"/>
    <w:rsid w:val="003D7112"/>
    <w:rsid w:val="003E3EE2"/>
    <w:rsid w:val="003E7B15"/>
    <w:rsid w:val="003E7F18"/>
    <w:rsid w:val="003F0425"/>
    <w:rsid w:val="003F2658"/>
    <w:rsid w:val="003F2D8C"/>
    <w:rsid w:val="003F35A7"/>
    <w:rsid w:val="003F4220"/>
    <w:rsid w:val="003F500E"/>
    <w:rsid w:val="00401EF1"/>
    <w:rsid w:val="00406267"/>
    <w:rsid w:val="00415D2F"/>
    <w:rsid w:val="004176B7"/>
    <w:rsid w:val="00417C43"/>
    <w:rsid w:val="00417D43"/>
    <w:rsid w:val="004219BE"/>
    <w:rsid w:val="00423CB9"/>
    <w:rsid w:val="00424ECE"/>
    <w:rsid w:val="00425DEB"/>
    <w:rsid w:val="00431B49"/>
    <w:rsid w:val="0043449D"/>
    <w:rsid w:val="00435B42"/>
    <w:rsid w:val="0043767E"/>
    <w:rsid w:val="00441904"/>
    <w:rsid w:val="00442494"/>
    <w:rsid w:val="00442CE6"/>
    <w:rsid w:val="00445546"/>
    <w:rsid w:val="0045230A"/>
    <w:rsid w:val="00463C11"/>
    <w:rsid w:val="0046637E"/>
    <w:rsid w:val="0047085E"/>
    <w:rsid w:val="004732BE"/>
    <w:rsid w:val="00475936"/>
    <w:rsid w:val="00477125"/>
    <w:rsid w:val="004827A3"/>
    <w:rsid w:val="004831D7"/>
    <w:rsid w:val="00490A3C"/>
    <w:rsid w:val="004912D7"/>
    <w:rsid w:val="0049232C"/>
    <w:rsid w:val="00494F8E"/>
    <w:rsid w:val="00497055"/>
    <w:rsid w:val="004970EC"/>
    <w:rsid w:val="004974E6"/>
    <w:rsid w:val="004A53CD"/>
    <w:rsid w:val="004A7676"/>
    <w:rsid w:val="004B061D"/>
    <w:rsid w:val="004B1976"/>
    <w:rsid w:val="004B1CA3"/>
    <w:rsid w:val="004B1D02"/>
    <w:rsid w:val="004B1F43"/>
    <w:rsid w:val="004B1F4B"/>
    <w:rsid w:val="004B22E2"/>
    <w:rsid w:val="004B4490"/>
    <w:rsid w:val="004B4EFB"/>
    <w:rsid w:val="004B636A"/>
    <w:rsid w:val="004C0C45"/>
    <w:rsid w:val="004C3616"/>
    <w:rsid w:val="004C69B9"/>
    <w:rsid w:val="004C7A54"/>
    <w:rsid w:val="004D4825"/>
    <w:rsid w:val="004D7C8D"/>
    <w:rsid w:val="004E0924"/>
    <w:rsid w:val="004E11DD"/>
    <w:rsid w:val="004E17DD"/>
    <w:rsid w:val="004E3E4B"/>
    <w:rsid w:val="004E6EF5"/>
    <w:rsid w:val="004E7E12"/>
    <w:rsid w:val="004F06B9"/>
    <w:rsid w:val="0050426F"/>
    <w:rsid w:val="00504903"/>
    <w:rsid w:val="00504CDE"/>
    <w:rsid w:val="00504E53"/>
    <w:rsid w:val="0051781F"/>
    <w:rsid w:val="0052505A"/>
    <w:rsid w:val="00525D41"/>
    <w:rsid w:val="005274FF"/>
    <w:rsid w:val="005348B5"/>
    <w:rsid w:val="005350B8"/>
    <w:rsid w:val="0053623A"/>
    <w:rsid w:val="00541491"/>
    <w:rsid w:val="0054339C"/>
    <w:rsid w:val="00545134"/>
    <w:rsid w:val="0054585A"/>
    <w:rsid w:val="0054751A"/>
    <w:rsid w:val="00552A96"/>
    <w:rsid w:val="00557AA2"/>
    <w:rsid w:val="00563709"/>
    <w:rsid w:val="0056653F"/>
    <w:rsid w:val="00566F4F"/>
    <w:rsid w:val="00566FBD"/>
    <w:rsid w:val="00567D62"/>
    <w:rsid w:val="00571670"/>
    <w:rsid w:val="00573DA4"/>
    <w:rsid w:val="00573EC8"/>
    <w:rsid w:val="005748C8"/>
    <w:rsid w:val="00574A98"/>
    <w:rsid w:val="005764A9"/>
    <w:rsid w:val="0057768C"/>
    <w:rsid w:val="005811E3"/>
    <w:rsid w:val="005819AF"/>
    <w:rsid w:val="00581BEC"/>
    <w:rsid w:val="00582A5E"/>
    <w:rsid w:val="00585C81"/>
    <w:rsid w:val="00586DC6"/>
    <w:rsid w:val="00587E63"/>
    <w:rsid w:val="00590A99"/>
    <w:rsid w:val="005913E4"/>
    <w:rsid w:val="00592348"/>
    <w:rsid w:val="00592E1F"/>
    <w:rsid w:val="005938C8"/>
    <w:rsid w:val="00594194"/>
    <w:rsid w:val="005966FF"/>
    <w:rsid w:val="00597F8E"/>
    <w:rsid w:val="005A172B"/>
    <w:rsid w:val="005A3F6B"/>
    <w:rsid w:val="005A43AC"/>
    <w:rsid w:val="005A61BC"/>
    <w:rsid w:val="005A6B4B"/>
    <w:rsid w:val="005B0EC0"/>
    <w:rsid w:val="005B1253"/>
    <w:rsid w:val="005B3144"/>
    <w:rsid w:val="005B3DC5"/>
    <w:rsid w:val="005C1576"/>
    <w:rsid w:val="005C4D3B"/>
    <w:rsid w:val="005C7739"/>
    <w:rsid w:val="005C7B88"/>
    <w:rsid w:val="005D0D49"/>
    <w:rsid w:val="005D6FC3"/>
    <w:rsid w:val="005E19D1"/>
    <w:rsid w:val="005E1D60"/>
    <w:rsid w:val="005E4608"/>
    <w:rsid w:val="005E56B3"/>
    <w:rsid w:val="005E787D"/>
    <w:rsid w:val="005F2616"/>
    <w:rsid w:val="005F321C"/>
    <w:rsid w:val="005F3269"/>
    <w:rsid w:val="005F725F"/>
    <w:rsid w:val="005F761B"/>
    <w:rsid w:val="00600A92"/>
    <w:rsid w:val="006048DF"/>
    <w:rsid w:val="00606E5B"/>
    <w:rsid w:val="00610570"/>
    <w:rsid w:val="00613A1A"/>
    <w:rsid w:val="00613E88"/>
    <w:rsid w:val="00614B75"/>
    <w:rsid w:val="006152E8"/>
    <w:rsid w:val="006235E9"/>
    <w:rsid w:val="00624F24"/>
    <w:rsid w:val="00625A20"/>
    <w:rsid w:val="006273A8"/>
    <w:rsid w:val="0063080C"/>
    <w:rsid w:val="006309B9"/>
    <w:rsid w:val="006316E8"/>
    <w:rsid w:val="00631938"/>
    <w:rsid w:val="00631BE7"/>
    <w:rsid w:val="006345F9"/>
    <w:rsid w:val="00635C10"/>
    <w:rsid w:val="00635E84"/>
    <w:rsid w:val="0063601C"/>
    <w:rsid w:val="0063711A"/>
    <w:rsid w:val="00640449"/>
    <w:rsid w:val="00640EAE"/>
    <w:rsid w:val="0064516D"/>
    <w:rsid w:val="00646361"/>
    <w:rsid w:val="006518D6"/>
    <w:rsid w:val="00653CEA"/>
    <w:rsid w:val="0065431A"/>
    <w:rsid w:val="006546BD"/>
    <w:rsid w:val="0065519B"/>
    <w:rsid w:val="00656AD9"/>
    <w:rsid w:val="00656E0B"/>
    <w:rsid w:val="00657B8C"/>
    <w:rsid w:val="006626A6"/>
    <w:rsid w:val="00663289"/>
    <w:rsid w:val="0066340B"/>
    <w:rsid w:val="006714A4"/>
    <w:rsid w:val="00672CE1"/>
    <w:rsid w:val="0068014A"/>
    <w:rsid w:val="00681422"/>
    <w:rsid w:val="0068274B"/>
    <w:rsid w:val="00682A77"/>
    <w:rsid w:val="00684FCC"/>
    <w:rsid w:val="006868FD"/>
    <w:rsid w:val="0068795A"/>
    <w:rsid w:val="006931DC"/>
    <w:rsid w:val="006954A0"/>
    <w:rsid w:val="00695E1D"/>
    <w:rsid w:val="006A1E55"/>
    <w:rsid w:val="006B1602"/>
    <w:rsid w:val="006B2BFE"/>
    <w:rsid w:val="006B3F74"/>
    <w:rsid w:val="006C201E"/>
    <w:rsid w:val="006C27BA"/>
    <w:rsid w:val="006C605B"/>
    <w:rsid w:val="006C685B"/>
    <w:rsid w:val="006C791C"/>
    <w:rsid w:val="006D04B2"/>
    <w:rsid w:val="006D7A11"/>
    <w:rsid w:val="006D7F0A"/>
    <w:rsid w:val="006E357D"/>
    <w:rsid w:val="006E62A8"/>
    <w:rsid w:val="006F1686"/>
    <w:rsid w:val="006F32F3"/>
    <w:rsid w:val="006F4244"/>
    <w:rsid w:val="006F7EF8"/>
    <w:rsid w:val="007025E7"/>
    <w:rsid w:val="00702D81"/>
    <w:rsid w:val="00702EA1"/>
    <w:rsid w:val="0070448D"/>
    <w:rsid w:val="00705106"/>
    <w:rsid w:val="007070B8"/>
    <w:rsid w:val="007103B6"/>
    <w:rsid w:val="007105C8"/>
    <w:rsid w:val="00714A13"/>
    <w:rsid w:val="00714AB0"/>
    <w:rsid w:val="0072149F"/>
    <w:rsid w:val="00721A4A"/>
    <w:rsid w:val="00722647"/>
    <w:rsid w:val="00726451"/>
    <w:rsid w:val="007324C6"/>
    <w:rsid w:val="00735754"/>
    <w:rsid w:val="007357BD"/>
    <w:rsid w:val="00735A98"/>
    <w:rsid w:val="00736CCA"/>
    <w:rsid w:val="007431F2"/>
    <w:rsid w:val="00745BAD"/>
    <w:rsid w:val="00751285"/>
    <w:rsid w:val="00761CA3"/>
    <w:rsid w:val="00763A95"/>
    <w:rsid w:val="00766682"/>
    <w:rsid w:val="00766E41"/>
    <w:rsid w:val="007802B0"/>
    <w:rsid w:val="00780F51"/>
    <w:rsid w:val="0078333C"/>
    <w:rsid w:val="00784AF5"/>
    <w:rsid w:val="0079108C"/>
    <w:rsid w:val="00797B49"/>
    <w:rsid w:val="007A364D"/>
    <w:rsid w:val="007B0976"/>
    <w:rsid w:val="007B0986"/>
    <w:rsid w:val="007B1ADD"/>
    <w:rsid w:val="007B3FE9"/>
    <w:rsid w:val="007B5577"/>
    <w:rsid w:val="007B75D6"/>
    <w:rsid w:val="007B780E"/>
    <w:rsid w:val="007C692E"/>
    <w:rsid w:val="007D004D"/>
    <w:rsid w:val="007D0193"/>
    <w:rsid w:val="007D1E1B"/>
    <w:rsid w:val="007D2D97"/>
    <w:rsid w:val="007D4018"/>
    <w:rsid w:val="007D40BE"/>
    <w:rsid w:val="007D6BE4"/>
    <w:rsid w:val="007E054E"/>
    <w:rsid w:val="007E4A12"/>
    <w:rsid w:val="007E6B6F"/>
    <w:rsid w:val="007E710B"/>
    <w:rsid w:val="007F1972"/>
    <w:rsid w:val="007F3021"/>
    <w:rsid w:val="007F43E7"/>
    <w:rsid w:val="007F6581"/>
    <w:rsid w:val="008017E7"/>
    <w:rsid w:val="008056E6"/>
    <w:rsid w:val="00806DAB"/>
    <w:rsid w:val="008113F2"/>
    <w:rsid w:val="00816EA7"/>
    <w:rsid w:val="008241D2"/>
    <w:rsid w:val="00824AC6"/>
    <w:rsid w:val="00830C98"/>
    <w:rsid w:val="008339A1"/>
    <w:rsid w:val="008377DB"/>
    <w:rsid w:val="00837959"/>
    <w:rsid w:val="00843602"/>
    <w:rsid w:val="00844851"/>
    <w:rsid w:val="008527FA"/>
    <w:rsid w:val="008576A7"/>
    <w:rsid w:val="00862B67"/>
    <w:rsid w:val="00870C09"/>
    <w:rsid w:val="00875B51"/>
    <w:rsid w:val="00876657"/>
    <w:rsid w:val="00876F1D"/>
    <w:rsid w:val="008846B8"/>
    <w:rsid w:val="00886F22"/>
    <w:rsid w:val="00887154"/>
    <w:rsid w:val="008933FF"/>
    <w:rsid w:val="008A0715"/>
    <w:rsid w:val="008A4D60"/>
    <w:rsid w:val="008A7731"/>
    <w:rsid w:val="008B0E50"/>
    <w:rsid w:val="008B25B2"/>
    <w:rsid w:val="008B4162"/>
    <w:rsid w:val="008B5422"/>
    <w:rsid w:val="008B56E0"/>
    <w:rsid w:val="008B664B"/>
    <w:rsid w:val="008B6871"/>
    <w:rsid w:val="008C0905"/>
    <w:rsid w:val="008C2301"/>
    <w:rsid w:val="008C70BC"/>
    <w:rsid w:val="008D594D"/>
    <w:rsid w:val="008E3019"/>
    <w:rsid w:val="008E58DA"/>
    <w:rsid w:val="008E5BC0"/>
    <w:rsid w:val="008E5E4C"/>
    <w:rsid w:val="008F086E"/>
    <w:rsid w:val="008F3085"/>
    <w:rsid w:val="008F3365"/>
    <w:rsid w:val="008F39CF"/>
    <w:rsid w:val="008F5FD2"/>
    <w:rsid w:val="009026C2"/>
    <w:rsid w:val="00903A35"/>
    <w:rsid w:val="00904C22"/>
    <w:rsid w:val="0090675C"/>
    <w:rsid w:val="009153F3"/>
    <w:rsid w:val="0091778F"/>
    <w:rsid w:val="0091791A"/>
    <w:rsid w:val="00917A1B"/>
    <w:rsid w:val="009223A4"/>
    <w:rsid w:val="00923FA1"/>
    <w:rsid w:val="00924536"/>
    <w:rsid w:val="00925847"/>
    <w:rsid w:val="009261F3"/>
    <w:rsid w:val="00942304"/>
    <w:rsid w:val="00942F25"/>
    <w:rsid w:val="009474C3"/>
    <w:rsid w:val="00947A12"/>
    <w:rsid w:val="00947A13"/>
    <w:rsid w:val="0095603E"/>
    <w:rsid w:val="0095691D"/>
    <w:rsid w:val="00965F29"/>
    <w:rsid w:val="009741D8"/>
    <w:rsid w:val="009745C4"/>
    <w:rsid w:val="009752A9"/>
    <w:rsid w:val="00980901"/>
    <w:rsid w:val="00980A5E"/>
    <w:rsid w:val="00980C69"/>
    <w:rsid w:val="00981E91"/>
    <w:rsid w:val="0098623F"/>
    <w:rsid w:val="009918DC"/>
    <w:rsid w:val="009919DC"/>
    <w:rsid w:val="00994429"/>
    <w:rsid w:val="00994A6C"/>
    <w:rsid w:val="00996CF2"/>
    <w:rsid w:val="009A1BD8"/>
    <w:rsid w:val="009A5153"/>
    <w:rsid w:val="009A524A"/>
    <w:rsid w:val="009B1BF1"/>
    <w:rsid w:val="009B541C"/>
    <w:rsid w:val="009B6893"/>
    <w:rsid w:val="009C006A"/>
    <w:rsid w:val="009C2A78"/>
    <w:rsid w:val="009D0423"/>
    <w:rsid w:val="009D254B"/>
    <w:rsid w:val="009D26E2"/>
    <w:rsid w:val="009D2D7C"/>
    <w:rsid w:val="009E195E"/>
    <w:rsid w:val="009E34FE"/>
    <w:rsid w:val="009E3DA2"/>
    <w:rsid w:val="009E3FF2"/>
    <w:rsid w:val="009E4710"/>
    <w:rsid w:val="009F07E3"/>
    <w:rsid w:val="009F392B"/>
    <w:rsid w:val="009F4641"/>
    <w:rsid w:val="009F54BB"/>
    <w:rsid w:val="00A04AD8"/>
    <w:rsid w:val="00A0534B"/>
    <w:rsid w:val="00A055B8"/>
    <w:rsid w:val="00A05D27"/>
    <w:rsid w:val="00A06E28"/>
    <w:rsid w:val="00A0767C"/>
    <w:rsid w:val="00A118F3"/>
    <w:rsid w:val="00A140F4"/>
    <w:rsid w:val="00A1454D"/>
    <w:rsid w:val="00A308E5"/>
    <w:rsid w:val="00A30D9E"/>
    <w:rsid w:val="00A32F3B"/>
    <w:rsid w:val="00A353D4"/>
    <w:rsid w:val="00A40658"/>
    <w:rsid w:val="00A440FF"/>
    <w:rsid w:val="00A45EBE"/>
    <w:rsid w:val="00A45EDC"/>
    <w:rsid w:val="00A46206"/>
    <w:rsid w:val="00A57CB1"/>
    <w:rsid w:val="00A6212D"/>
    <w:rsid w:val="00A634F7"/>
    <w:rsid w:val="00A65254"/>
    <w:rsid w:val="00A70065"/>
    <w:rsid w:val="00A72DF4"/>
    <w:rsid w:val="00A735A6"/>
    <w:rsid w:val="00A73C8C"/>
    <w:rsid w:val="00A8090F"/>
    <w:rsid w:val="00A82D01"/>
    <w:rsid w:val="00A87967"/>
    <w:rsid w:val="00A90036"/>
    <w:rsid w:val="00A90C3B"/>
    <w:rsid w:val="00A949C5"/>
    <w:rsid w:val="00A96911"/>
    <w:rsid w:val="00AA0E2B"/>
    <w:rsid w:val="00AA24A9"/>
    <w:rsid w:val="00AA261E"/>
    <w:rsid w:val="00AA364F"/>
    <w:rsid w:val="00AA4221"/>
    <w:rsid w:val="00AA7A0B"/>
    <w:rsid w:val="00AB37A0"/>
    <w:rsid w:val="00AB4E78"/>
    <w:rsid w:val="00AB7338"/>
    <w:rsid w:val="00AC17DC"/>
    <w:rsid w:val="00AC1DFC"/>
    <w:rsid w:val="00AC7CF2"/>
    <w:rsid w:val="00AD2C35"/>
    <w:rsid w:val="00AD7403"/>
    <w:rsid w:val="00AE40C0"/>
    <w:rsid w:val="00AE61AD"/>
    <w:rsid w:val="00AF1D1B"/>
    <w:rsid w:val="00AF1F3E"/>
    <w:rsid w:val="00AF4644"/>
    <w:rsid w:val="00B00708"/>
    <w:rsid w:val="00B00F0A"/>
    <w:rsid w:val="00B02553"/>
    <w:rsid w:val="00B02728"/>
    <w:rsid w:val="00B04024"/>
    <w:rsid w:val="00B04A35"/>
    <w:rsid w:val="00B04E94"/>
    <w:rsid w:val="00B153E0"/>
    <w:rsid w:val="00B17551"/>
    <w:rsid w:val="00B1791C"/>
    <w:rsid w:val="00B24AC2"/>
    <w:rsid w:val="00B25273"/>
    <w:rsid w:val="00B26562"/>
    <w:rsid w:val="00B36571"/>
    <w:rsid w:val="00B3669F"/>
    <w:rsid w:val="00B36BCE"/>
    <w:rsid w:val="00B4170E"/>
    <w:rsid w:val="00B610A8"/>
    <w:rsid w:val="00B64293"/>
    <w:rsid w:val="00B6528E"/>
    <w:rsid w:val="00B65FE8"/>
    <w:rsid w:val="00B664D7"/>
    <w:rsid w:val="00B67DFC"/>
    <w:rsid w:val="00B70CE3"/>
    <w:rsid w:val="00B74367"/>
    <w:rsid w:val="00B744C5"/>
    <w:rsid w:val="00B82036"/>
    <w:rsid w:val="00B82120"/>
    <w:rsid w:val="00B842E7"/>
    <w:rsid w:val="00B8709A"/>
    <w:rsid w:val="00B946EA"/>
    <w:rsid w:val="00B96F92"/>
    <w:rsid w:val="00BA0BF8"/>
    <w:rsid w:val="00BA35BD"/>
    <w:rsid w:val="00BA76A5"/>
    <w:rsid w:val="00BB0302"/>
    <w:rsid w:val="00BB1922"/>
    <w:rsid w:val="00BB3316"/>
    <w:rsid w:val="00BB3BF3"/>
    <w:rsid w:val="00BB4D0C"/>
    <w:rsid w:val="00BB618B"/>
    <w:rsid w:val="00BC666F"/>
    <w:rsid w:val="00BC6814"/>
    <w:rsid w:val="00BE048E"/>
    <w:rsid w:val="00BE1EF2"/>
    <w:rsid w:val="00BE35C0"/>
    <w:rsid w:val="00BE585E"/>
    <w:rsid w:val="00BE7150"/>
    <w:rsid w:val="00BE7321"/>
    <w:rsid w:val="00BF3C98"/>
    <w:rsid w:val="00BF4A8F"/>
    <w:rsid w:val="00BF6DF8"/>
    <w:rsid w:val="00C00039"/>
    <w:rsid w:val="00C000FB"/>
    <w:rsid w:val="00C011BC"/>
    <w:rsid w:val="00C0331C"/>
    <w:rsid w:val="00C123E7"/>
    <w:rsid w:val="00C15FE5"/>
    <w:rsid w:val="00C21311"/>
    <w:rsid w:val="00C24D88"/>
    <w:rsid w:val="00C27F66"/>
    <w:rsid w:val="00C343A0"/>
    <w:rsid w:val="00C35269"/>
    <w:rsid w:val="00C3538B"/>
    <w:rsid w:val="00C35DCB"/>
    <w:rsid w:val="00C37265"/>
    <w:rsid w:val="00C375E7"/>
    <w:rsid w:val="00C37803"/>
    <w:rsid w:val="00C42334"/>
    <w:rsid w:val="00C43838"/>
    <w:rsid w:val="00C446C6"/>
    <w:rsid w:val="00C552AF"/>
    <w:rsid w:val="00C66276"/>
    <w:rsid w:val="00C67078"/>
    <w:rsid w:val="00C6770F"/>
    <w:rsid w:val="00C71D3D"/>
    <w:rsid w:val="00C72601"/>
    <w:rsid w:val="00C81868"/>
    <w:rsid w:val="00C81E83"/>
    <w:rsid w:val="00C903A4"/>
    <w:rsid w:val="00C91497"/>
    <w:rsid w:val="00C91AF2"/>
    <w:rsid w:val="00C92854"/>
    <w:rsid w:val="00C930A6"/>
    <w:rsid w:val="00C97D98"/>
    <w:rsid w:val="00CA2519"/>
    <w:rsid w:val="00CA76DA"/>
    <w:rsid w:val="00CA7B4B"/>
    <w:rsid w:val="00CB2B89"/>
    <w:rsid w:val="00CB38D3"/>
    <w:rsid w:val="00CC1378"/>
    <w:rsid w:val="00CC2163"/>
    <w:rsid w:val="00CC29FA"/>
    <w:rsid w:val="00CC3982"/>
    <w:rsid w:val="00CC58B9"/>
    <w:rsid w:val="00CC6A11"/>
    <w:rsid w:val="00CC7E01"/>
    <w:rsid w:val="00CD2523"/>
    <w:rsid w:val="00CD4A9A"/>
    <w:rsid w:val="00CD61BA"/>
    <w:rsid w:val="00CD68D8"/>
    <w:rsid w:val="00CE0B5F"/>
    <w:rsid w:val="00CE10E5"/>
    <w:rsid w:val="00CF4B03"/>
    <w:rsid w:val="00CF7C83"/>
    <w:rsid w:val="00D009FC"/>
    <w:rsid w:val="00D011DB"/>
    <w:rsid w:val="00D071BE"/>
    <w:rsid w:val="00D11D60"/>
    <w:rsid w:val="00D13854"/>
    <w:rsid w:val="00D17576"/>
    <w:rsid w:val="00D202DE"/>
    <w:rsid w:val="00D25483"/>
    <w:rsid w:val="00D318A6"/>
    <w:rsid w:val="00D524A3"/>
    <w:rsid w:val="00D5256F"/>
    <w:rsid w:val="00D60CD3"/>
    <w:rsid w:val="00D622CF"/>
    <w:rsid w:val="00D7168F"/>
    <w:rsid w:val="00D72134"/>
    <w:rsid w:val="00D75359"/>
    <w:rsid w:val="00D82CF5"/>
    <w:rsid w:val="00D84D66"/>
    <w:rsid w:val="00D85A89"/>
    <w:rsid w:val="00D86452"/>
    <w:rsid w:val="00D94698"/>
    <w:rsid w:val="00DA1E73"/>
    <w:rsid w:val="00DB15DC"/>
    <w:rsid w:val="00DB3217"/>
    <w:rsid w:val="00DB3EA1"/>
    <w:rsid w:val="00DB487E"/>
    <w:rsid w:val="00DB6C22"/>
    <w:rsid w:val="00DC2E91"/>
    <w:rsid w:val="00DC5192"/>
    <w:rsid w:val="00DC6D09"/>
    <w:rsid w:val="00DD199A"/>
    <w:rsid w:val="00DD5973"/>
    <w:rsid w:val="00DD6927"/>
    <w:rsid w:val="00DD78A3"/>
    <w:rsid w:val="00DD7ECF"/>
    <w:rsid w:val="00DE0FA1"/>
    <w:rsid w:val="00DE137F"/>
    <w:rsid w:val="00E04471"/>
    <w:rsid w:val="00E049B8"/>
    <w:rsid w:val="00E1150D"/>
    <w:rsid w:val="00E1266E"/>
    <w:rsid w:val="00E12A30"/>
    <w:rsid w:val="00E13D4F"/>
    <w:rsid w:val="00E20909"/>
    <w:rsid w:val="00E22B6C"/>
    <w:rsid w:val="00E23C6D"/>
    <w:rsid w:val="00E23EA9"/>
    <w:rsid w:val="00E23F4F"/>
    <w:rsid w:val="00E23F5D"/>
    <w:rsid w:val="00E24682"/>
    <w:rsid w:val="00E31FDF"/>
    <w:rsid w:val="00E3236E"/>
    <w:rsid w:val="00E42F85"/>
    <w:rsid w:val="00E432B3"/>
    <w:rsid w:val="00E43582"/>
    <w:rsid w:val="00E46214"/>
    <w:rsid w:val="00E47C55"/>
    <w:rsid w:val="00E51BF0"/>
    <w:rsid w:val="00E56C12"/>
    <w:rsid w:val="00E605C6"/>
    <w:rsid w:val="00E61F98"/>
    <w:rsid w:val="00E62BDC"/>
    <w:rsid w:val="00E67FD5"/>
    <w:rsid w:val="00E70A08"/>
    <w:rsid w:val="00E71819"/>
    <w:rsid w:val="00E73A33"/>
    <w:rsid w:val="00E74120"/>
    <w:rsid w:val="00E85963"/>
    <w:rsid w:val="00E920F4"/>
    <w:rsid w:val="00E92435"/>
    <w:rsid w:val="00EA08B4"/>
    <w:rsid w:val="00EA177E"/>
    <w:rsid w:val="00EC01B0"/>
    <w:rsid w:val="00EC0EE2"/>
    <w:rsid w:val="00EC263C"/>
    <w:rsid w:val="00EC323D"/>
    <w:rsid w:val="00EC5076"/>
    <w:rsid w:val="00ED2DEF"/>
    <w:rsid w:val="00ED787D"/>
    <w:rsid w:val="00EE4B06"/>
    <w:rsid w:val="00EE4FD3"/>
    <w:rsid w:val="00EE5905"/>
    <w:rsid w:val="00EE60EB"/>
    <w:rsid w:val="00EE6F35"/>
    <w:rsid w:val="00EE7FD5"/>
    <w:rsid w:val="00EF0A76"/>
    <w:rsid w:val="00EF395B"/>
    <w:rsid w:val="00EF4DEA"/>
    <w:rsid w:val="00EF5B86"/>
    <w:rsid w:val="00EF629C"/>
    <w:rsid w:val="00EF6F8C"/>
    <w:rsid w:val="00F06880"/>
    <w:rsid w:val="00F113AC"/>
    <w:rsid w:val="00F13389"/>
    <w:rsid w:val="00F13F04"/>
    <w:rsid w:val="00F16AB9"/>
    <w:rsid w:val="00F1705C"/>
    <w:rsid w:val="00F179EF"/>
    <w:rsid w:val="00F23133"/>
    <w:rsid w:val="00F26295"/>
    <w:rsid w:val="00F32E9B"/>
    <w:rsid w:val="00F33069"/>
    <w:rsid w:val="00F36429"/>
    <w:rsid w:val="00F4088B"/>
    <w:rsid w:val="00F41B2D"/>
    <w:rsid w:val="00F426A0"/>
    <w:rsid w:val="00F45461"/>
    <w:rsid w:val="00F4580E"/>
    <w:rsid w:val="00F54B06"/>
    <w:rsid w:val="00F6402E"/>
    <w:rsid w:val="00F649B5"/>
    <w:rsid w:val="00F64C56"/>
    <w:rsid w:val="00F66BB3"/>
    <w:rsid w:val="00F66D79"/>
    <w:rsid w:val="00F72922"/>
    <w:rsid w:val="00F75041"/>
    <w:rsid w:val="00F761B8"/>
    <w:rsid w:val="00F85765"/>
    <w:rsid w:val="00F857B6"/>
    <w:rsid w:val="00F85B17"/>
    <w:rsid w:val="00F8669A"/>
    <w:rsid w:val="00F86A9B"/>
    <w:rsid w:val="00F91285"/>
    <w:rsid w:val="00F9447E"/>
    <w:rsid w:val="00F94BEA"/>
    <w:rsid w:val="00F956A0"/>
    <w:rsid w:val="00FA2B79"/>
    <w:rsid w:val="00FA502A"/>
    <w:rsid w:val="00FB03C0"/>
    <w:rsid w:val="00FB74EF"/>
    <w:rsid w:val="00FC3C1B"/>
    <w:rsid w:val="00FC4E42"/>
    <w:rsid w:val="00FC684D"/>
    <w:rsid w:val="00FC7245"/>
    <w:rsid w:val="00FC75B9"/>
    <w:rsid w:val="00FD6F0F"/>
    <w:rsid w:val="00FF120A"/>
    <w:rsid w:val="00FF2C7B"/>
    <w:rsid w:val="00FF3307"/>
    <w:rsid w:val="00FF33FC"/>
    <w:rsid w:val="00FF37F8"/>
    <w:rsid w:val="00FF3F79"/>
    <w:rsid w:val="00FF4C1B"/>
    <w:rsid w:val="00FF5D03"/>
    <w:rsid w:val="00FF6387"/>
    <w:rsid w:val="00FF7BCF"/>
    <w:rsid w:val="00FF7D3A"/>
    <w:rsid w:val="00FF7F2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uiPriority w:val="1"/>
    <w:qFormat/>
    <w:rsid w:val="00784AF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0"/>
    <w:next w:val="a0"/>
    <w:link w:val="30"/>
    <w:uiPriority w:val="9"/>
    <w:semiHidden/>
    <w:unhideWhenUsed/>
    <w:qFormat/>
    <w:rsid w:val="00784AF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0"/>
    <w:next w:val="a0"/>
    <w:link w:val="40"/>
    <w:uiPriority w:val="99"/>
    <w:qFormat/>
    <w:rsid w:val="00784AF5"/>
    <w:pPr>
      <w:keepNext/>
      <w:spacing w:before="240" w:after="60" w:line="240" w:lineRule="auto"/>
      <w:outlineLvl w:val="3"/>
    </w:pPr>
    <w:rPr>
      <w:rFonts w:ascii="Times New Roman" w:eastAsia="PMingLiU" w:hAnsi="Times New Roman" w:cs="Times New Roman"/>
      <w:b/>
      <w:bCs/>
      <w:sz w:val="28"/>
      <w:szCs w:val="28"/>
      <w:lang w:val="ru-RU" w:eastAsia="ru-RU"/>
    </w:rPr>
  </w:style>
  <w:style w:type="paragraph" w:styleId="8">
    <w:name w:val="heading 8"/>
    <w:basedOn w:val="a0"/>
    <w:next w:val="a0"/>
    <w:link w:val="80"/>
    <w:semiHidden/>
    <w:unhideWhenUsed/>
    <w:qFormat/>
    <w:rsid w:val="00784AF5"/>
    <w:pPr>
      <w:keepNext/>
      <w:keepLines/>
      <w:spacing w:before="200" w:after="0"/>
      <w:outlineLvl w:val="7"/>
    </w:pPr>
    <w:rPr>
      <w:rFonts w:ascii="Cambria" w:eastAsia="Times New Roman" w:hAnsi="Cambria" w:cs="Times New Roman"/>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1"/>
    <w:rsid w:val="00784AF5"/>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1"/>
    <w:link w:val="3"/>
    <w:uiPriority w:val="9"/>
    <w:semiHidden/>
    <w:rsid w:val="00784AF5"/>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1"/>
    <w:link w:val="4"/>
    <w:uiPriority w:val="99"/>
    <w:rsid w:val="00784AF5"/>
    <w:rPr>
      <w:rFonts w:ascii="Times New Roman" w:eastAsia="PMingLiU" w:hAnsi="Times New Roman" w:cs="Times New Roman"/>
      <w:b/>
      <w:bCs/>
      <w:sz w:val="28"/>
      <w:szCs w:val="28"/>
      <w:lang w:val="ru-RU" w:eastAsia="ru-RU"/>
    </w:rPr>
  </w:style>
  <w:style w:type="character" w:customStyle="1" w:styleId="80">
    <w:name w:val="Заголовок 8 Знак"/>
    <w:basedOn w:val="a1"/>
    <w:link w:val="8"/>
    <w:semiHidden/>
    <w:rsid w:val="00784AF5"/>
    <w:rPr>
      <w:rFonts w:ascii="Cambria" w:eastAsia="Times New Roman" w:hAnsi="Cambria" w:cs="Times New Roman"/>
      <w:color w:val="404040"/>
      <w:sz w:val="20"/>
      <w:szCs w:val="20"/>
    </w:rPr>
  </w:style>
  <w:style w:type="numbering" w:customStyle="1" w:styleId="11">
    <w:name w:val="Нет списка1"/>
    <w:next w:val="a3"/>
    <w:uiPriority w:val="99"/>
    <w:semiHidden/>
    <w:unhideWhenUsed/>
    <w:rsid w:val="00784AF5"/>
  </w:style>
  <w:style w:type="paragraph" w:customStyle="1" w:styleId="rvps7">
    <w:name w:val="rvps7"/>
    <w:basedOn w:val="a0"/>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15">
    <w:name w:val="rvts15"/>
    <w:basedOn w:val="a1"/>
    <w:rsid w:val="00784AF5"/>
  </w:style>
  <w:style w:type="paragraph" w:customStyle="1" w:styleId="rvps2">
    <w:name w:val="rvps2"/>
    <w:basedOn w:val="a0"/>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1"/>
    <w:uiPriority w:val="99"/>
    <w:unhideWhenUsed/>
    <w:rsid w:val="00784AF5"/>
    <w:rPr>
      <w:color w:val="0000FF"/>
      <w:u w:val="single"/>
    </w:rPr>
  </w:style>
  <w:style w:type="character" w:customStyle="1" w:styleId="rvts0">
    <w:name w:val="rvts0"/>
    <w:basedOn w:val="a1"/>
    <w:rsid w:val="00784AF5"/>
  </w:style>
  <w:style w:type="paragraph" w:customStyle="1" w:styleId="rvps12">
    <w:name w:val="rvps12"/>
    <w:basedOn w:val="a0"/>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14">
    <w:name w:val="rvps14"/>
    <w:basedOn w:val="a0"/>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fontstyle01">
    <w:name w:val="fontstyle01"/>
    <w:basedOn w:val="a1"/>
    <w:rsid w:val="00784AF5"/>
    <w:rPr>
      <w:rFonts w:ascii="Times New Roman" w:hAnsi="Times New Roman" w:cs="Times New Roman" w:hint="default"/>
      <w:b w:val="0"/>
      <w:bCs w:val="0"/>
      <w:i w:val="0"/>
      <w:iCs w:val="0"/>
      <w:color w:val="000000"/>
      <w:sz w:val="28"/>
      <w:szCs w:val="28"/>
    </w:rPr>
  </w:style>
  <w:style w:type="paragraph" w:customStyle="1" w:styleId="2">
    <w:name w:val="2"/>
    <w:basedOn w:val="a0"/>
    <w:next w:val="a5"/>
    <w:link w:val="a6"/>
    <w:qFormat/>
    <w:rsid w:val="00784AF5"/>
    <w:pPr>
      <w:spacing w:after="0" w:line="480" w:lineRule="exact"/>
      <w:jc w:val="center"/>
    </w:pPr>
    <w:rPr>
      <w:rFonts w:ascii="Cambria" w:hAnsi="Cambria"/>
      <w:b/>
      <w:bCs/>
      <w:kern w:val="28"/>
      <w:sz w:val="32"/>
      <w:szCs w:val="32"/>
    </w:rPr>
  </w:style>
  <w:style w:type="character" w:customStyle="1" w:styleId="a6">
    <w:name w:val="Название Знак"/>
    <w:basedOn w:val="a1"/>
    <w:link w:val="2"/>
    <w:rsid w:val="00784AF5"/>
    <w:rPr>
      <w:rFonts w:ascii="Cambria" w:hAnsi="Cambria"/>
      <w:b/>
      <w:bCs/>
      <w:kern w:val="28"/>
      <w:sz w:val="32"/>
      <w:szCs w:val="32"/>
    </w:rPr>
  </w:style>
  <w:style w:type="paragraph" w:styleId="a5">
    <w:name w:val="Title"/>
    <w:basedOn w:val="a0"/>
    <w:next w:val="a0"/>
    <w:link w:val="12"/>
    <w:uiPriority w:val="10"/>
    <w:qFormat/>
    <w:rsid w:val="00784AF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2">
    <w:name w:val="Название Знак1"/>
    <w:basedOn w:val="a1"/>
    <w:link w:val="a5"/>
    <w:uiPriority w:val="10"/>
    <w:rsid w:val="00784AF5"/>
    <w:rPr>
      <w:rFonts w:asciiTheme="majorHAnsi" w:eastAsiaTheme="majorEastAsia" w:hAnsiTheme="majorHAnsi" w:cstheme="majorBidi"/>
      <w:spacing w:val="-10"/>
      <w:kern w:val="28"/>
      <w:sz w:val="56"/>
      <w:szCs w:val="56"/>
    </w:rPr>
  </w:style>
  <w:style w:type="paragraph" w:customStyle="1" w:styleId="13">
    <w:name w:val="1"/>
    <w:basedOn w:val="a0"/>
    <w:next w:val="a5"/>
    <w:qFormat/>
    <w:rsid w:val="00784AF5"/>
    <w:pPr>
      <w:spacing w:after="0" w:line="480" w:lineRule="exact"/>
      <w:jc w:val="center"/>
    </w:pPr>
    <w:rPr>
      <w:rFonts w:ascii="Cambria" w:eastAsia="Calibri" w:hAnsi="Cambria" w:cs="Times New Roman"/>
      <w:b/>
      <w:bCs/>
      <w:kern w:val="28"/>
      <w:sz w:val="32"/>
      <w:szCs w:val="32"/>
    </w:rPr>
  </w:style>
  <w:style w:type="paragraph" w:customStyle="1" w:styleId="Iauiu">
    <w:name w:val="Iau?iu"/>
    <w:rsid w:val="00784AF5"/>
    <w:pPr>
      <w:widowControl w:val="0"/>
      <w:overflowPunct w:val="0"/>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7">
    <w:name w:val="Body Text Indent"/>
    <w:basedOn w:val="a0"/>
    <w:link w:val="a8"/>
    <w:uiPriority w:val="99"/>
    <w:unhideWhenUsed/>
    <w:rsid w:val="00784AF5"/>
    <w:pPr>
      <w:spacing w:after="120"/>
      <w:ind w:left="283"/>
    </w:pPr>
    <w:rPr>
      <w:rFonts w:ascii="Calibri" w:eastAsia="Calibri" w:hAnsi="Calibri" w:cs="Times New Roman"/>
    </w:rPr>
  </w:style>
  <w:style w:type="character" w:customStyle="1" w:styleId="a8">
    <w:name w:val="Основной текст с отступом Знак"/>
    <w:basedOn w:val="a1"/>
    <w:link w:val="a7"/>
    <w:uiPriority w:val="99"/>
    <w:rsid w:val="00784AF5"/>
    <w:rPr>
      <w:rFonts w:ascii="Calibri" w:eastAsia="Calibri" w:hAnsi="Calibri" w:cs="Times New Roman"/>
    </w:rPr>
  </w:style>
  <w:style w:type="paragraph" w:styleId="20">
    <w:name w:val="Body Text Indent 2"/>
    <w:basedOn w:val="a0"/>
    <w:link w:val="21"/>
    <w:uiPriority w:val="99"/>
    <w:unhideWhenUsed/>
    <w:rsid w:val="00784AF5"/>
    <w:pPr>
      <w:spacing w:after="120" w:line="480" w:lineRule="auto"/>
      <w:ind w:left="283"/>
    </w:pPr>
    <w:rPr>
      <w:rFonts w:ascii="Calibri" w:eastAsia="Calibri" w:hAnsi="Calibri" w:cs="Times New Roman"/>
    </w:rPr>
  </w:style>
  <w:style w:type="character" w:customStyle="1" w:styleId="21">
    <w:name w:val="Основной текст с отступом 2 Знак"/>
    <w:basedOn w:val="a1"/>
    <w:link w:val="20"/>
    <w:uiPriority w:val="99"/>
    <w:rsid w:val="00784AF5"/>
    <w:rPr>
      <w:rFonts w:ascii="Calibri" w:eastAsia="Calibri" w:hAnsi="Calibri" w:cs="Times New Roman"/>
    </w:rPr>
  </w:style>
  <w:style w:type="paragraph" w:customStyle="1" w:styleId="a9">
    <w:name w:val="Мой стиль"/>
    <w:basedOn w:val="a0"/>
    <w:link w:val="aa"/>
    <w:qFormat/>
    <w:rsid w:val="00784AF5"/>
    <w:pPr>
      <w:shd w:val="clear" w:color="auto" w:fill="FFFFFF"/>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a">
    <w:name w:val="Мой стиль Знак"/>
    <w:link w:val="a9"/>
    <w:rsid w:val="00784AF5"/>
    <w:rPr>
      <w:rFonts w:ascii="Times New Roman" w:eastAsia="Times New Roman" w:hAnsi="Times New Roman" w:cs="Times New Roman"/>
      <w:sz w:val="28"/>
      <w:szCs w:val="28"/>
      <w:shd w:val="clear" w:color="auto" w:fill="FFFFFF"/>
      <w:lang w:eastAsia="ru-RU"/>
    </w:rPr>
  </w:style>
  <w:style w:type="paragraph" w:styleId="ab">
    <w:name w:val="Body Text"/>
    <w:basedOn w:val="a0"/>
    <w:link w:val="ac"/>
    <w:uiPriority w:val="99"/>
    <w:semiHidden/>
    <w:unhideWhenUsed/>
    <w:rsid w:val="00784AF5"/>
    <w:pPr>
      <w:spacing w:after="120"/>
    </w:pPr>
  </w:style>
  <w:style w:type="character" w:customStyle="1" w:styleId="ac">
    <w:name w:val="Основной текст Знак"/>
    <w:basedOn w:val="a1"/>
    <w:link w:val="ab"/>
    <w:uiPriority w:val="99"/>
    <w:semiHidden/>
    <w:rsid w:val="00784AF5"/>
  </w:style>
  <w:style w:type="paragraph" w:styleId="ad">
    <w:name w:val="List Paragraph"/>
    <w:basedOn w:val="a0"/>
    <w:uiPriority w:val="34"/>
    <w:qFormat/>
    <w:rsid w:val="00784AF5"/>
    <w:pPr>
      <w:ind w:left="720"/>
      <w:contextualSpacing/>
    </w:pPr>
  </w:style>
  <w:style w:type="paragraph" w:styleId="ae">
    <w:name w:val="header"/>
    <w:basedOn w:val="a0"/>
    <w:link w:val="af"/>
    <w:uiPriority w:val="99"/>
    <w:unhideWhenUsed/>
    <w:rsid w:val="00784AF5"/>
    <w:pPr>
      <w:tabs>
        <w:tab w:val="center" w:pos="4819"/>
        <w:tab w:val="right" w:pos="9639"/>
      </w:tabs>
      <w:spacing w:after="0" w:line="240" w:lineRule="auto"/>
    </w:pPr>
  </w:style>
  <w:style w:type="character" w:customStyle="1" w:styleId="af">
    <w:name w:val="Верхний колонтитул Знак"/>
    <w:basedOn w:val="a1"/>
    <w:link w:val="ae"/>
    <w:uiPriority w:val="99"/>
    <w:rsid w:val="00784AF5"/>
  </w:style>
  <w:style w:type="paragraph" w:styleId="af0">
    <w:name w:val="footer"/>
    <w:basedOn w:val="a0"/>
    <w:link w:val="af1"/>
    <w:uiPriority w:val="99"/>
    <w:unhideWhenUsed/>
    <w:rsid w:val="00784AF5"/>
    <w:pPr>
      <w:tabs>
        <w:tab w:val="center" w:pos="4819"/>
        <w:tab w:val="right" w:pos="9639"/>
      </w:tabs>
      <w:spacing w:after="0" w:line="240" w:lineRule="auto"/>
    </w:pPr>
  </w:style>
  <w:style w:type="character" w:customStyle="1" w:styleId="af1">
    <w:name w:val="Нижний колонтитул Знак"/>
    <w:basedOn w:val="a1"/>
    <w:link w:val="af0"/>
    <w:uiPriority w:val="99"/>
    <w:rsid w:val="00784AF5"/>
  </w:style>
  <w:style w:type="numbering" w:customStyle="1" w:styleId="110">
    <w:name w:val="Нет списка11"/>
    <w:next w:val="a3"/>
    <w:uiPriority w:val="99"/>
    <w:semiHidden/>
    <w:unhideWhenUsed/>
    <w:rsid w:val="00784AF5"/>
  </w:style>
  <w:style w:type="paragraph" w:styleId="af2">
    <w:name w:val="Balloon Text"/>
    <w:basedOn w:val="a0"/>
    <w:link w:val="af3"/>
    <w:uiPriority w:val="99"/>
    <w:semiHidden/>
    <w:rsid w:val="00784AF5"/>
    <w:pPr>
      <w:spacing w:after="0" w:line="240" w:lineRule="auto"/>
    </w:pPr>
    <w:rPr>
      <w:rFonts w:ascii="Tahoma" w:eastAsia="Calibri" w:hAnsi="Tahoma" w:cs="Times New Roman"/>
      <w:sz w:val="16"/>
      <w:szCs w:val="16"/>
      <w:lang w:val="ru-RU" w:eastAsia="ru-RU"/>
    </w:rPr>
  </w:style>
  <w:style w:type="character" w:customStyle="1" w:styleId="af3">
    <w:name w:val="Текст выноски Знак"/>
    <w:basedOn w:val="a1"/>
    <w:link w:val="af2"/>
    <w:uiPriority w:val="99"/>
    <w:semiHidden/>
    <w:rsid w:val="00784AF5"/>
    <w:rPr>
      <w:rFonts w:ascii="Tahoma" w:eastAsia="Calibri" w:hAnsi="Tahoma" w:cs="Times New Roman"/>
      <w:sz w:val="16"/>
      <w:szCs w:val="16"/>
      <w:lang w:val="ru-RU" w:eastAsia="ru-RU"/>
    </w:rPr>
  </w:style>
  <w:style w:type="table" w:customStyle="1" w:styleId="14">
    <w:name w:val="Сетка таблицы1"/>
    <w:uiPriority w:val="99"/>
    <w:rsid w:val="00784AF5"/>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784AF5"/>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22">
    <w:name w:val="Body Text 2"/>
    <w:basedOn w:val="a0"/>
    <w:link w:val="23"/>
    <w:uiPriority w:val="99"/>
    <w:rsid w:val="00784AF5"/>
    <w:pPr>
      <w:spacing w:after="120" w:line="480" w:lineRule="auto"/>
    </w:pPr>
    <w:rPr>
      <w:rFonts w:ascii="Times New Roman" w:eastAsia="Calibri" w:hAnsi="Times New Roman" w:cs="Times New Roman"/>
      <w:sz w:val="24"/>
      <w:szCs w:val="24"/>
      <w:lang w:val="ru-RU" w:eastAsia="ru-RU"/>
    </w:rPr>
  </w:style>
  <w:style w:type="character" w:customStyle="1" w:styleId="23">
    <w:name w:val="Основной текст 2 Знак"/>
    <w:basedOn w:val="a1"/>
    <w:link w:val="22"/>
    <w:uiPriority w:val="99"/>
    <w:rsid w:val="00784AF5"/>
    <w:rPr>
      <w:rFonts w:ascii="Times New Roman" w:eastAsia="Calibri" w:hAnsi="Times New Roman" w:cs="Times New Roman"/>
      <w:sz w:val="24"/>
      <w:szCs w:val="24"/>
      <w:lang w:val="ru-RU" w:eastAsia="ru-RU"/>
    </w:rPr>
  </w:style>
  <w:style w:type="table" w:styleId="af4">
    <w:name w:val="Table Grid"/>
    <w:basedOn w:val="a2"/>
    <w:uiPriority w:val="39"/>
    <w:rsid w:val="00784AF5"/>
    <w:pPr>
      <w:spacing w:after="0" w:line="240" w:lineRule="auto"/>
    </w:pPr>
    <w:rPr>
      <w:rFonts w:ascii="Calibri" w:eastAsia="Calibri" w:hAnsi="Calibri"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Основной текст (2)_"/>
    <w:link w:val="25"/>
    <w:locked/>
    <w:rsid w:val="00784AF5"/>
    <w:rPr>
      <w:rFonts w:ascii="Times New Roman" w:hAnsi="Times New Roman"/>
      <w:shd w:val="clear" w:color="auto" w:fill="FFFFFF"/>
    </w:rPr>
  </w:style>
  <w:style w:type="paragraph" w:customStyle="1" w:styleId="25">
    <w:name w:val="Основной текст (2)"/>
    <w:basedOn w:val="a0"/>
    <w:link w:val="24"/>
    <w:rsid w:val="00784AF5"/>
    <w:pPr>
      <w:widowControl w:val="0"/>
      <w:shd w:val="clear" w:color="auto" w:fill="FFFFFF"/>
      <w:spacing w:after="360" w:line="390" w:lineRule="exact"/>
      <w:ind w:firstLine="620"/>
      <w:jc w:val="both"/>
    </w:pPr>
    <w:rPr>
      <w:rFonts w:ascii="Times New Roman" w:hAnsi="Times New Roman"/>
    </w:rPr>
  </w:style>
  <w:style w:type="paragraph" w:customStyle="1" w:styleId="af5">
    <w:name w:val="Осн.текст"/>
    <w:uiPriority w:val="99"/>
    <w:rsid w:val="00784AF5"/>
    <w:pPr>
      <w:autoSpaceDE w:val="0"/>
      <w:autoSpaceDN w:val="0"/>
      <w:adjustRightInd w:val="0"/>
      <w:spacing w:after="0" w:line="240" w:lineRule="atLeast"/>
      <w:ind w:firstLine="317"/>
      <w:jc w:val="both"/>
    </w:pPr>
    <w:rPr>
      <w:rFonts w:ascii="SchoolBook" w:eastAsia="Times New Roman" w:hAnsi="SchoolBook" w:cs="SchoolBook"/>
      <w:color w:val="000000"/>
      <w:sz w:val="20"/>
      <w:szCs w:val="20"/>
      <w:lang w:val="ru-RU" w:eastAsia="ru-RU"/>
    </w:rPr>
  </w:style>
  <w:style w:type="character" w:customStyle="1" w:styleId="authorscontainer1">
    <w:name w:val="authors_container1"/>
    <w:uiPriority w:val="99"/>
    <w:rsid w:val="00784AF5"/>
    <w:rPr>
      <w:sz w:val="20"/>
    </w:rPr>
  </w:style>
  <w:style w:type="character" w:customStyle="1" w:styleId="2Tahoma">
    <w:name w:val="Основной текст (2) + Tahoma"/>
    <w:aliases w:val="6,5 pt"/>
    <w:uiPriority w:val="99"/>
    <w:rsid w:val="00784AF5"/>
    <w:rPr>
      <w:rFonts w:ascii="Tahoma" w:hAnsi="Tahoma"/>
      <w:color w:val="000000"/>
      <w:spacing w:val="0"/>
      <w:w w:val="100"/>
      <w:position w:val="0"/>
      <w:sz w:val="13"/>
      <w:u w:val="none"/>
      <w:shd w:val="clear" w:color="auto" w:fill="FFFFFF"/>
      <w:lang w:val="fr-FR" w:eastAsia="fr-FR"/>
    </w:rPr>
  </w:style>
  <w:style w:type="character" w:customStyle="1" w:styleId="310">
    <w:name w:val="Основной текст (3) + 10"/>
    <w:aliases w:val="5 pt4,Не курсив"/>
    <w:uiPriority w:val="99"/>
    <w:rsid w:val="00784AF5"/>
    <w:rPr>
      <w:rFonts w:ascii="Times New Roman" w:hAnsi="Times New Roman"/>
      <w:i/>
      <w:color w:val="000000"/>
      <w:spacing w:val="0"/>
      <w:w w:val="100"/>
      <w:position w:val="0"/>
      <w:sz w:val="21"/>
      <w:shd w:val="clear" w:color="auto" w:fill="FFFFFF"/>
      <w:lang w:val="ru-RU" w:eastAsia="ru-RU"/>
    </w:rPr>
  </w:style>
  <w:style w:type="character" w:customStyle="1" w:styleId="translation-chunk">
    <w:name w:val="translation-chunk"/>
    <w:uiPriority w:val="99"/>
    <w:rsid w:val="00784AF5"/>
  </w:style>
  <w:style w:type="paragraph" w:customStyle="1" w:styleId="15">
    <w:name w:val="Обычный (веб)1"/>
    <w:basedOn w:val="a0"/>
    <w:next w:val="af6"/>
    <w:uiPriority w:val="99"/>
    <w:semiHidden/>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6">
    <w:name w:val="Normal (Web)"/>
    <w:aliases w:val="Обычный (Web)"/>
    <w:basedOn w:val="a0"/>
    <w:uiPriority w:val="99"/>
    <w:rsid w:val="00784AF5"/>
    <w:rPr>
      <w:rFonts w:ascii="Times New Roman" w:eastAsia="Calibri" w:hAnsi="Times New Roman" w:cs="Times New Roman"/>
      <w:sz w:val="24"/>
      <w:szCs w:val="24"/>
    </w:rPr>
  </w:style>
  <w:style w:type="character" w:customStyle="1" w:styleId="af7">
    <w:name w:val="Основной текст + Курсив"/>
    <w:uiPriority w:val="99"/>
    <w:rsid w:val="00784AF5"/>
    <w:rPr>
      <w:rFonts w:ascii="Times New Roman" w:hAnsi="Times New Roman"/>
      <w:i/>
      <w:color w:val="000000"/>
      <w:spacing w:val="0"/>
      <w:w w:val="100"/>
      <w:position w:val="0"/>
      <w:sz w:val="28"/>
      <w:shd w:val="clear" w:color="auto" w:fill="FFFFFF"/>
      <w:lang w:val="ru-RU" w:eastAsia="ru-RU"/>
    </w:rPr>
  </w:style>
  <w:style w:type="character" w:customStyle="1" w:styleId="210">
    <w:name w:val="Основной текст (21)"/>
    <w:uiPriority w:val="99"/>
    <w:rsid w:val="00784AF5"/>
    <w:rPr>
      <w:rFonts w:ascii="Times New Roman" w:hAnsi="Times New Roman"/>
      <w:spacing w:val="0"/>
      <w:sz w:val="18"/>
      <w:u w:val="none"/>
      <w:effect w:val="none"/>
    </w:rPr>
  </w:style>
  <w:style w:type="character" w:customStyle="1" w:styleId="7">
    <w:name w:val="Колонтитул + 7"/>
    <w:aliases w:val="5 pt3,Основной текст (20) + 8,Основной текст (21) + 9"/>
    <w:uiPriority w:val="99"/>
    <w:rsid w:val="00784AF5"/>
    <w:rPr>
      <w:rFonts w:ascii="Garamond" w:hAnsi="Garamond"/>
      <w:sz w:val="83"/>
      <w:shd w:val="clear" w:color="auto" w:fill="FFFFFF"/>
    </w:rPr>
  </w:style>
  <w:style w:type="character" w:customStyle="1" w:styleId="200">
    <w:name w:val="Основной текст (20)"/>
    <w:uiPriority w:val="99"/>
    <w:rsid w:val="00784AF5"/>
    <w:rPr>
      <w:rFonts w:ascii="Times New Roman" w:hAnsi="Times New Roman"/>
      <w:spacing w:val="0"/>
      <w:sz w:val="19"/>
      <w:u w:val="none"/>
      <w:effect w:val="none"/>
    </w:rPr>
  </w:style>
  <w:style w:type="character" w:customStyle="1" w:styleId="209pt">
    <w:name w:val="Основной текст (20) + 9 pt"/>
    <w:uiPriority w:val="99"/>
    <w:rsid w:val="00784AF5"/>
    <w:rPr>
      <w:rFonts w:ascii="Times New Roman" w:hAnsi="Times New Roman"/>
      <w:spacing w:val="0"/>
      <w:sz w:val="18"/>
      <w:u w:val="none"/>
      <w:effect w:val="none"/>
    </w:rPr>
  </w:style>
  <w:style w:type="character" w:customStyle="1" w:styleId="2081">
    <w:name w:val="Основной текст (20) + 81"/>
    <w:aliases w:val="5 pt2,Интервал -1 pt"/>
    <w:uiPriority w:val="99"/>
    <w:rsid w:val="00784AF5"/>
    <w:rPr>
      <w:rFonts w:ascii="Times New Roman" w:hAnsi="Times New Roman"/>
      <w:spacing w:val="-20"/>
      <w:sz w:val="17"/>
    </w:rPr>
  </w:style>
  <w:style w:type="paragraph" w:customStyle="1" w:styleId="a">
    <w:name w:val="Стиль литература"/>
    <w:basedOn w:val="a9"/>
    <w:link w:val="af8"/>
    <w:qFormat/>
    <w:rsid w:val="00784AF5"/>
    <w:pPr>
      <w:numPr>
        <w:numId w:val="5"/>
      </w:numPr>
      <w:ind w:left="851" w:hanging="851"/>
    </w:pPr>
    <w:rPr>
      <w:rFonts w:eastAsia="Calibri"/>
      <w:szCs w:val="20"/>
      <w:lang w:val="x-none" w:eastAsia="x-none"/>
    </w:rPr>
  </w:style>
  <w:style w:type="character" w:customStyle="1" w:styleId="af8">
    <w:name w:val="Стиль литература Знак"/>
    <w:link w:val="a"/>
    <w:locked/>
    <w:rsid w:val="00784AF5"/>
    <w:rPr>
      <w:rFonts w:ascii="Times New Roman" w:eastAsia="Calibri" w:hAnsi="Times New Roman" w:cs="Times New Roman"/>
      <w:sz w:val="28"/>
      <w:szCs w:val="20"/>
      <w:shd w:val="clear" w:color="auto" w:fill="FFFFFF"/>
      <w:lang w:val="x-none" w:eastAsia="x-none"/>
    </w:rPr>
  </w:style>
  <w:style w:type="character" w:styleId="af9">
    <w:name w:val="Strong"/>
    <w:uiPriority w:val="22"/>
    <w:qFormat/>
    <w:rsid w:val="00784AF5"/>
    <w:rPr>
      <w:rFonts w:cs="Times New Roman"/>
      <w:b/>
    </w:rPr>
  </w:style>
  <w:style w:type="character" w:customStyle="1" w:styleId="apple-style-span">
    <w:name w:val="apple-style-span"/>
    <w:uiPriority w:val="99"/>
    <w:rsid w:val="00784AF5"/>
  </w:style>
  <w:style w:type="character" w:customStyle="1" w:styleId="70">
    <w:name w:val="Основной текст + 7"/>
    <w:aliases w:val="5 pt1,Курсив"/>
    <w:uiPriority w:val="99"/>
    <w:rsid w:val="00784AF5"/>
    <w:rPr>
      <w:rFonts w:ascii="Times New Roman" w:hAnsi="Times New Roman"/>
      <w:i/>
      <w:sz w:val="15"/>
      <w:shd w:val="clear" w:color="auto" w:fill="FFFFFF"/>
    </w:rPr>
  </w:style>
  <w:style w:type="character" w:styleId="afa">
    <w:name w:val="annotation reference"/>
    <w:uiPriority w:val="99"/>
    <w:semiHidden/>
    <w:rsid w:val="00784AF5"/>
    <w:rPr>
      <w:rFonts w:cs="Times New Roman"/>
      <w:sz w:val="16"/>
    </w:rPr>
  </w:style>
  <w:style w:type="paragraph" w:styleId="afb">
    <w:name w:val="annotation text"/>
    <w:basedOn w:val="a0"/>
    <w:link w:val="afc"/>
    <w:uiPriority w:val="99"/>
    <w:semiHidden/>
    <w:rsid w:val="00784AF5"/>
    <w:pPr>
      <w:spacing w:after="0" w:line="240" w:lineRule="auto"/>
    </w:pPr>
    <w:rPr>
      <w:rFonts w:ascii="Times New Roman" w:eastAsia="Calibri" w:hAnsi="Times New Roman" w:cs="Times New Roman"/>
      <w:sz w:val="20"/>
      <w:szCs w:val="20"/>
      <w:lang w:val="ru-RU" w:eastAsia="ru-RU"/>
    </w:rPr>
  </w:style>
  <w:style w:type="character" w:customStyle="1" w:styleId="afc">
    <w:name w:val="Текст примечания Знак"/>
    <w:basedOn w:val="a1"/>
    <w:link w:val="afb"/>
    <w:uiPriority w:val="99"/>
    <w:semiHidden/>
    <w:rsid w:val="00784AF5"/>
    <w:rPr>
      <w:rFonts w:ascii="Times New Roman" w:eastAsia="Calibri" w:hAnsi="Times New Roman" w:cs="Times New Roman"/>
      <w:sz w:val="20"/>
      <w:szCs w:val="20"/>
      <w:lang w:val="ru-RU" w:eastAsia="ru-RU"/>
    </w:rPr>
  </w:style>
  <w:style w:type="paragraph" w:styleId="afd">
    <w:name w:val="annotation subject"/>
    <w:basedOn w:val="afb"/>
    <w:next w:val="afb"/>
    <w:link w:val="afe"/>
    <w:uiPriority w:val="99"/>
    <w:semiHidden/>
    <w:rsid w:val="00784AF5"/>
    <w:rPr>
      <w:b/>
      <w:bCs/>
    </w:rPr>
  </w:style>
  <w:style w:type="character" w:customStyle="1" w:styleId="afe">
    <w:name w:val="Тема примечания Знак"/>
    <w:basedOn w:val="afc"/>
    <w:link w:val="afd"/>
    <w:uiPriority w:val="99"/>
    <w:semiHidden/>
    <w:rsid w:val="00784AF5"/>
    <w:rPr>
      <w:rFonts w:ascii="Times New Roman" w:eastAsia="Calibri" w:hAnsi="Times New Roman" w:cs="Times New Roman"/>
      <w:b/>
      <w:bCs/>
      <w:sz w:val="20"/>
      <w:szCs w:val="20"/>
      <w:lang w:val="ru-RU" w:eastAsia="ru-RU"/>
    </w:rPr>
  </w:style>
  <w:style w:type="character" w:customStyle="1" w:styleId="31">
    <w:name w:val="Основной текст (3)_"/>
    <w:link w:val="32"/>
    <w:locked/>
    <w:rsid w:val="00784AF5"/>
    <w:rPr>
      <w:rFonts w:ascii="Times New Roman" w:hAnsi="Times New Roman"/>
      <w:sz w:val="21"/>
      <w:shd w:val="clear" w:color="auto" w:fill="FFFFFF"/>
    </w:rPr>
  </w:style>
  <w:style w:type="character" w:customStyle="1" w:styleId="33">
    <w:name w:val="Основной текст (3) + Полужирный"/>
    <w:uiPriority w:val="99"/>
    <w:rsid w:val="00784AF5"/>
    <w:rPr>
      <w:rFonts w:ascii="Times New Roman" w:hAnsi="Times New Roman"/>
      <w:b/>
      <w:color w:val="000000"/>
      <w:spacing w:val="0"/>
      <w:w w:val="100"/>
      <w:position w:val="0"/>
      <w:sz w:val="21"/>
      <w:shd w:val="clear" w:color="auto" w:fill="FFFFFF"/>
      <w:lang w:val="uk-UA" w:eastAsia="uk-UA"/>
    </w:rPr>
  </w:style>
  <w:style w:type="paragraph" w:customStyle="1" w:styleId="32">
    <w:name w:val="Основной текст (3)"/>
    <w:basedOn w:val="a0"/>
    <w:link w:val="31"/>
    <w:rsid w:val="00784AF5"/>
    <w:pPr>
      <w:widowControl w:val="0"/>
      <w:shd w:val="clear" w:color="auto" w:fill="FFFFFF"/>
      <w:spacing w:after="0" w:line="358" w:lineRule="exact"/>
      <w:jc w:val="both"/>
    </w:pPr>
    <w:rPr>
      <w:rFonts w:ascii="Times New Roman" w:hAnsi="Times New Roman"/>
      <w:sz w:val="21"/>
    </w:rPr>
  </w:style>
  <w:style w:type="paragraph" w:customStyle="1" w:styleId="16">
    <w:name w:val="Абзац списка1"/>
    <w:basedOn w:val="a0"/>
    <w:uiPriority w:val="99"/>
    <w:rsid w:val="00784AF5"/>
    <w:pPr>
      <w:suppressAutoHyphens/>
      <w:spacing w:after="200" w:line="276" w:lineRule="auto"/>
      <w:ind w:left="720"/>
      <w:contextualSpacing/>
    </w:pPr>
    <w:rPr>
      <w:rFonts w:ascii="Calibri" w:eastAsia="Calibri" w:hAnsi="Calibri" w:cs="Times New Roman"/>
      <w:kern w:val="2"/>
    </w:rPr>
  </w:style>
  <w:style w:type="paragraph" w:customStyle="1" w:styleId="26">
    <w:name w:val="Без интервала2"/>
    <w:uiPriority w:val="99"/>
    <w:rsid w:val="00784AF5"/>
    <w:pPr>
      <w:suppressAutoHyphens/>
      <w:spacing w:after="0" w:line="240" w:lineRule="auto"/>
    </w:pPr>
    <w:rPr>
      <w:rFonts w:ascii="Calibri" w:eastAsia="Times New Roman" w:hAnsi="Calibri" w:cs="Times New Roman"/>
      <w:kern w:val="2"/>
      <w:lang w:val="ru-RU" w:eastAsia="ru-RU"/>
    </w:rPr>
  </w:style>
  <w:style w:type="character" w:customStyle="1" w:styleId="27">
    <w:name w:val="Основной текст (2) + Полужирный"/>
    <w:uiPriority w:val="99"/>
    <w:rsid w:val="00784AF5"/>
    <w:rPr>
      <w:rFonts w:ascii="Times New Roman" w:hAnsi="Times New Roman" w:cs="Times New Roman"/>
      <w:b/>
      <w:bCs/>
      <w:color w:val="000000"/>
      <w:spacing w:val="0"/>
      <w:w w:val="100"/>
      <w:position w:val="0"/>
      <w:sz w:val="24"/>
      <w:szCs w:val="24"/>
      <w:shd w:val="clear" w:color="auto" w:fill="FFFFFF"/>
      <w:lang w:val="ru-RU" w:eastAsia="ru-RU"/>
    </w:rPr>
  </w:style>
  <w:style w:type="character" w:customStyle="1" w:styleId="2Exact">
    <w:name w:val="Подпись к картинке (2) Exact"/>
    <w:link w:val="28"/>
    <w:uiPriority w:val="99"/>
    <w:locked/>
    <w:rsid w:val="00784AF5"/>
    <w:rPr>
      <w:rFonts w:ascii="Tahoma" w:eastAsia="Times New Roman" w:hAnsi="Tahoma" w:cs="Tahoma"/>
      <w:b/>
      <w:bCs/>
      <w:sz w:val="13"/>
      <w:szCs w:val="13"/>
      <w:shd w:val="clear" w:color="auto" w:fill="FFFFFF"/>
    </w:rPr>
  </w:style>
  <w:style w:type="character" w:customStyle="1" w:styleId="2Exact0">
    <w:name w:val="Основной текст (2) Exact"/>
    <w:rsid w:val="00784AF5"/>
    <w:rPr>
      <w:rFonts w:ascii="Times New Roman" w:hAnsi="Times New Roman" w:cs="Times New Roman"/>
      <w:color w:val="FFFFFF"/>
      <w:sz w:val="28"/>
      <w:szCs w:val="28"/>
      <w:shd w:val="clear" w:color="auto" w:fill="FFFFFF"/>
      <w:lang w:val="ru-RU" w:eastAsia="ru-RU"/>
    </w:rPr>
  </w:style>
  <w:style w:type="character" w:customStyle="1" w:styleId="2Exact1">
    <w:name w:val="Основной текст (2) + Курсив Exact"/>
    <w:uiPriority w:val="99"/>
    <w:rsid w:val="00784AF5"/>
    <w:rPr>
      <w:rFonts w:ascii="Times New Roman" w:hAnsi="Times New Roman" w:cs="Times New Roman"/>
      <w:i/>
      <w:iCs/>
      <w:sz w:val="28"/>
      <w:szCs w:val="28"/>
      <w:shd w:val="clear" w:color="auto" w:fill="FFFFFF"/>
    </w:rPr>
  </w:style>
  <w:style w:type="character" w:customStyle="1" w:styleId="6Exact">
    <w:name w:val="Основной текст (6) Exact"/>
    <w:uiPriority w:val="99"/>
    <w:rsid w:val="00784AF5"/>
    <w:rPr>
      <w:rFonts w:ascii="Tahoma" w:eastAsia="Times New Roman" w:hAnsi="Tahoma" w:cs="Tahoma"/>
      <w:spacing w:val="-10"/>
      <w:sz w:val="12"/>
      <w:szCs w:val="12"/>
      <w:shd w:val="clear" w:color="auto" w:fill="FFFFFF"/>
      <w:lang w:val="uk-UA" w:eastAsia="uk-UA"/>
    </w:rPr>
  </w:style>
  <w:style w:type="character" w:customStyle="1" w:styleId="6TimesNewRoman">
    <w:name w:val="Основной текст (6) + Times New Roman"/>
    <w:aliases w:val="14 pt,Интервал 0 pt Exact"/>
    <w:uiPriority w:val="99"/>
    <w:rsid w:val="00784AF5"/>
    <w:rPr>
      <w:rFonts w:ascii="Times New Roman" w:eastAsia="Times New Roman" w:hAnsi="Times New Roman" w:cs="Times New Roman"/>
      <w:spacing w:val="0"/>
      <w:sz w:val="28"/>
      <w:szCs w:val="28"/>
      <w:shd w:val="clear" w:color="auto" w:fill="FFFFFF"/>
    </w:rPr>
  </w:style>
  <w:style w:type="character" w:customStyle="1" w:styleId="7Exact">
    <w:name w:val="Основной текст (7) Exact"/>
    <w:link w:val="71"/>
    <w:uiPriority w:val="99"/>
    <w:locked/>
    <w:rsid w:val="00784AF5"/>
    <w:rPr>
      <w:rFonts w:ascii="Times New Roman" w:hAnsi="Times New Roman" w:cs="Times New Roman"/>
      <w:sz w:val="14"/>
      <w:szCs w:val="14"/>
      <w:shd w:val="clear" w:color="auto" w:fill="FFFFFF"/>
    </w:rPr>
  </w:style>
  <w:style w:type="character" w:customStyle="1" w:styleId="7Tahoma">
    <w:name w:val="Основной текст (7) + Tahoma"/>
    <w:aliases w:val="6 pt,Интервал 0 pt Exact2"/>
    <w:uiPriority w:val="99"/>
    <w:rsid w:val="00784AF5"/>
    <w:rPr>
      <w:rFonts w:ascii="Tahoma" w:eastAsia="Times New Roman" w:hAnsi="Tahoma" w:cs="Tahoma"/>
      <w:color w:val="000000"/>
      <w:spacing w:val="-10"/>
      <w:w w:val="100"/>
      <w:position w:val="0"/>
      <w:sz w:val="12"/>
      <w:szCs w:val="12"/>
      <w:shd w:val="clear" w:color="auto" w:fill="FFFFFF"/>
      <w:lang w:val="ru-RU" w:eastAsia="ru-RU"/>
    </w:rPr>
  </w:style>
  <w:style w:type="character" w:customStyle="1" w:styleId="8Exact">
    <w:name w:val="Основной текст (8) Exact"/>
    <w:link w:val="81"/>
    <w:uiPriority w:val="99"/>
    <w:locked/>
    <w:rsid w:val="00784AF5"/>
    <w:rPr>
      <w:rFonts w:ascii="Times New Roman" w:hAnsi="Times New Roman" w:cs="Times New Roman"/>
      <w:sz w:val="14"/>
      <w:szCs w:val="14"/>
      <w:shd w:val="clear" w:color="auto" w:fill="FFFFFF"/>
    </w:rPr>
  </w:style>
  <w:style w:type="character" w:customStyle="1" w:styleId="9Exact">
    <w:name w:val="Основной текст (9) Exact"/>
    <w:link w:val="9"/>
    <w:uiPriority w:val="99"/>
    <w:locked/>
    <w:rsid w:val="00784AF5"/>
    <w:rPr>
      <w:rFonts w:ascii="Tahoma" w:eastAsia="Times New Roman" w:hAnsi="Tahoma" w:cs="Tahoma"/>
      <w:sz w:val="12"/>
      <w:szCs w:val="12"/>
      <w:shd w:val="clear" w:color="auto" w:fill="FFFFFF"/>
    </w:rPr>
  </w:style>
  <w:style w:type="character" w:customStyle="1" w:styleId="9Candara">
    <w:name w:val="Основной текст (9) + Candara"/>
    <w:aliases w:val="11 pt,Полужирный,Курсив Exact"/>
    <w:uiPriority w:val="99"/>
    <w:rsid w:val="00784AF5"/>
    <w:rPr>
      <w:rFonts w:ascii="Candara" w:eastAsia="Times New Roman" w:hAnsi="Candara" w:cs="Candara"/>
      <w:b/>
      <w:bCs/>
      <w:i/>
      <w:iCs/>
      <w:color w:val="000000"/>
      <w:spacing w:val="0"/>
      <w:w w:val="100"/>
      <w:position w:val="0"/>
      <w:sz w:val="22"/>
      <w:szCs w:val="22"/>
      <w:shd w:val="clear" w:color="auto" w:fill="FFFFFF"/>
      <w:lang w:val="uk-UA" w:eastAsia="uk-UA"/>
    </w:rPr>
  </w:style>
  <w:style w:type="character" w:customStyle="1" w:styleId="12Exact">
    <w:name w:val="Основной текст (12) Exact"/>
    <w:link w:val="120"/>
    <w:uiPriority w:val="99"/>
    <w:locked/>
    <w:rsid w:val="00784AF5"/>
    <w:rPr>
      <w:rFonts w:ascii="Tahoma" w:eastAsia="Times New Roman" w:hAnsi="Tahoma" w:cs="Tahoma"/>
      <w:b/>
      <w:bCs/>
      <w:sz w:val="13"/>
      <w:szCs w:val="13"/>
      <w:shd w:val="clear" w:color="auto" w:fill="FFFFFF"/>
    </w:rPr>
  </w:style>
  <w:style w:type="character" w:customStyle="1" w:styleId="5Tahoma">
    <w:name w:val="Основной текст (5) + Tahoma"/>
    <w:aliases w:val="12 pt,Курсив Exact2"/>
    <w:uiPriority w:val="99"/>
    <w:rsid w:val="00784AF5"/>
    <w:rPr>
      <w:rFonts w:ascii="Tahoma" w:eastAsia="Times New Roman" w:hAnsi="Tahoma" w:cs="Tahoma"/>
      <w:i/>
      <w:iCs/>
      <w:sz w:val="24"/>
      <w:szCs w:val="24"/>
      <w:shd w:val="clear" w:color="auto" w:fill="FFFFFF"/>
    </w:rPr>
  </w:style>
  <w:style w:type="character" w:customStyle="1" w:styleId="5Exact">
    <w:name w:val="Основной текст (5) Exact"/>
    <w:basedOn w:val="5"/>
    <w:uiPriority w:val="99"/>
    <w:rsid w:val="00784AF5"/>
    <w:rPr>
      <w:rFonts w:ascii="Franklin Gothic Heavy" w:eastAsia="Times New Roman" w:hAnsi="Franklin Gothic Heavy" w:cs="Franklin Gothic Heavy"/>
      <w:sz w:val="16"/>
      <w:szCs w:val="16"/>
      <w:shd w:val="clear" w:color="auto" w:fill="FFFFFF"/>
    </w:rPr>
  </w:style>
  <w:style w:type="character" w:customStyle="1" w:styleId="14Exact">
    <w:name w:val="Основной текст (14) Exact"/>
    <w:link w:val="140"/>
    <w:uiPriority w:val="99"/>
    <w:locked/>
    <w:rsid w:val="00784AF5"/>
    <w:rPr>
      <w:rFonts w:ascii="Franklin Gothic Heavy" w:eastAsia="Times New Roman" w:hAnsi="Franklin Gothic Heavy" w:cs="Franklin Gothic Heavy"/>
      <w:sz w:val="12"/>
      <w:szCs w:val="12"/>
      <w:shd w:val="clear" w:color="auto" w:fill="FFFFFF"/>
    </w:rPr>
  </w:style>
  <w:style w:type="character" w:customStyle="1" w:styleId="13Impact">
    <w:name w:val="Основной текст (13) + Impact"/>
    <w:aliases w:val="7 pt,Курсив Exact1"/>
    <w:uiPriority w:val="99"/>
    <w:rsid w:val="00784AF5"/>
    <w:rPr>
      <w:rFonts w:ascii="Impact" w:eastAsia="Times New Roman" w:hAnsi="Impact" w:cs="Impact"/>
      <w:i/>
      <w:iCs/>
      <w:sz w:val="14"/>
      <w:szCs w:val="14"/>
      <w:shd w:val="clear" w:color="auto" w:fill="FFFFFF"/>
      <w:lang w:val="ru-RU" w:eastAsia="ru-RU"/>
    </w:rPr>
  </w:style>
  <w:style w:type="character" w:customStyle="1" w:styleId="13Exact">
    <w:name w:val="Основной текст (13) Exact"/>
    <w:uiPriority w:val="99"/>
    <w:rsid w:val="00784AF5"/>
    <w:rPr>
      <w:rFonts w:ascii="Franklin Gothic Heavy" w:eastAsia="Times New Roman" w:hAnsi="Franklin Gothic Heavy" w:cs="Franklin Gothic Heavy"/>
      <w:sz w:val="13"/>
      <w:szCs w:val="13"/>
      <w:shd w:val="clear" w:color="auto" w:fill="FFFFFF"/>
      <w:lang w:val="ru-RU" w:eastAsia="ru-RU"/>
    </w:rPr>
  </w:style>
  <w:style w:type="character" w:customStyle="1" w:styleId="3Exact">
    <w:name w:val="Подпись к картинке (3) Exact"/>
    <w:link w:val="34"/>
    <w:uiPriority w:val="99"/>
    <w:locked/>
    <w:rsid w:val="00784AF5"/>
    <w:rPr>
      <w:rFonts w:ascii="Times New Roman" w:hAnsi="Times New Roman" w:cs="Times New Roman"/>
      <w:i/>
      <w:iCs/>
      <w:sz w:val="28"/>
      <w:szCs w:val="28"/>
      <w:shd w:val="clear" w:color="auto" w:fill="FFFFFF"/>
    </w:rPr>
  </w:style>
  <w:style w:type="character" w:customStyle="1" w:styleId="Exact">
    <w:name w:val="Подпись к картинке Exact"/>
    <w:rsid w:val="00784AF5"/>
    <w:rPr>
      <w:rFonts w:ascii="Times New Roman" w:hAnsi="Times New Roman" w:cs="Times New Roman"/>
      <w:sz w:val="28"/>
      <w:szCs w:val="28"/>
      <w:u w:val="none"/>
    </w:rPr>
  </w:style>
  <w:style w:type="character" w:customStyle="1" w:styleId="4Exact">
    <w:name w:val="Подпись к картинке (4) Exact"/>
    <w:link w:val="41"/>
    <w:uiPriority w:val="99"/>
    <w:locked/>
    <w:rsid w:val="00784AF5"/>
    <w:rPr>
      <w:rFonts w:ascii="Tahoma" w:eastAsia="Times New Roman" w:hAnsi="Tahoma" w:cs="Tahoma"/>
      <w:spacing w:val="-10"/>
      <w:sz w:val="12"/>
      <w:szCs w:val="12"/>
      <w:shd w:val="clear" w:color="auto" w:fill="FFFFFF"/>
    </w:rPr>
  </w:style>
  <w:style w:type="character" w:customStyle="1" w:styleId="5Exact0">
    <w:name w:val="Подпись к картинке (5) Exact"/>
    <w:link w:val="50"/>
    <w:uiPriority w:val="99"/>
    <w:locked/>
    <w:rsid w:val="00784AF5"/>
    <w:rPr>
      <w:rFonts w:ascii="Times New Roman" w:hAnsi="Times New Roman" w:cs="Times New Roman"/>
      <w:sz w:val="14"/>
      <w:szCs w:val="14"/>
      <w:shd w:val="clear" w:color="auto" w:fill="FFFFFF"/>
    </w:rPr>
  </w:style>
  <w:style w:type="character" w:customStyle="1" w:styleId="18Exact">
    <w:name w:val="Основной текст (18) Exact"/>
    <w:link w:val="18"/>
    <w:uiPriority w:val="99"/>
    <w:locked/>
    <w:rsid w:val="00784AF5"/>
    <w:rPr>
      <w:rFonts w:ascii="Tahoma" w:eastAsia="Times New Roman" w:hAnsi="Tahoma" w:cs="Tahoma"/>
      <w:spacing w:val="-10"/>
      <w:sz w:val="11"/>
      <w:szCs w:val="11"/>
      <w:shd w:val="clear" w:color="auto" w:fill="FFFFFF"/>
    </w:rPr>
  </w:style>
  <w:style w:type="character" w:customStyle="1" w:styleId="19Exact">
    <w:name w:val="Основной текст (19) Exact"/>
    <w:link w:val="19"/>
    <w:uiPriority w:val="99"/>
    <w:locked/>
    <w:rsid w:val="00784AF5"/>
    <w:rPr>
      <w:rFonts w:ascii="Franklin Gothic Heavy" w:eastAsia="Times New Roman" w:hAnsi="Franklin Gothic Heavy" w:cs="Franklin Gothic Heavy"/>
      <w:spacing w:val="-10"/>
      <w:sz w:val="11"/>
      <w:szCs w:val="11"/>
      <w:shd w:val="clear" w:color="auto" w:fill="FFFFFF"/>
    </w:rPr>
  </w:style>
  <w:style w:type="character" w:customStyle="1" w:styleId="20Exact">
    <w:name w:val="Основной текст (20) Exact"/>
    <w:uiPriority w:val="99"/>
    <w:rsid w:val="00784AF5"/>
    <w:rPr>
      <w:rFonts w:ascii="Tahoma" w:eastAsia="Times New Roman" w:hAnsi="Tahoma" w:cs="Tahoma"/>
      <w:b/>
      <w:bCs/>
      <w:sz w:val="16"/>
      <w:szCs w:val="16"/>
      <w:u w:val="single"/>
      <w:shd w:val="clear" w:color="auto" w:fill="FFFFFF"/>
      <w:lang w:val="en-US"/>
    </w:rPr>
  </w:style>
  <w:style w:type="character" w:customStyle="1" w:styleId="21Exact">
    <w:name w:val="Основной текст (21) Exact"/>
    <w:basedOn w:val="211"/>
    <w:uiPriority w:val="99"/>
    <w:rsid w:val="00784AF5"/>
    <w:rPr>
      <w:rFonts w:ascii="Tahoma" w:eastAsia="Times New Roman" w:hAnsi="Tahoma" w:cs="Tahoma"/>
      <w:sz w:val="11"/>
      <w:szCs w:val="11"/>
      <w:shd w:val="clear" w:color="auto" w:fill="FFFFFF"/>
    </w:rPr>
  </w:style>
  <w:style w:type="character" w:customStyle="1" w:styleId="22Exact">
    <w:name w:val="Основной текст (22) Exact"/>
    <w:link w:val="220"/>
    <w:uiPriority w:val="99"/>
    <w:locked/>
    <w:rsid w:val="00784AF5"/>
    <w:rPr>
      <w:rFonts w:ascii="Times New Roman" w:hAnsi="Times New Roman" w:cs="Times New Roman"/>
      <w:sz w:val="8"/>
      <w:szCs w:val="8"/>
      <w:shd w:val="clear" w:color="auto" w:fill="FFFFFF"/>
      <w:lang w:val="en-US"/>
    </w:rPr>
  </w:style>
  <w:style w:type="character" w:customStyle="1" w:styleId="6Exact0">
    <w:name w:val="Подпись к картинке (6) Exact"/>
    <w:link w:val="6"/>
    <w:uiPriority w:val="99"/>
    <w:locked/>
    <w:rsid w:val="00784AF5"/>
    <w:rPr>
      <w:rFonts w:ascii="Tahoma" w:eastAsia="Times New Roman" w:hAnsi="Tahoma" w:cs="Tahoma"/>
      <w:sz w:val="11"/>
      <w:szCs w:val="11"/>
      <w:shd w:val="clear" w:color="auto" w:fill="FFFFFF"/>
    </w:rPr>
  </w:style>
  <w:style w:type="character" w:customStyle="1" w:styleId="25Exact">
    <w:name w:val="Основной текст (25) Exact"/>
    <w:link w:val="250"/>
    <w:uiPriority w:val="99"/>
    <w:locked/>
    <w:rsid w:val="00784AF5"/>
    <w:rPr>
      <w:rFonts w:ascii="Tahoma" w:eastAsia="Times New Roman" w:hAnsi="Tahoma" w:cs="Tahoma"/>
      <w:b/>
      <w:bCs/>
      <w:sz w:val="11"/>
      <w:szCs w:val="11"/>
      <w:shd w:val="clear" w:color="auto" w:fill="FFFFFF"/>
    </w:rPr>
  </w:style>
  <w:style w:type="character" w:customStyle="1" w:styleId="256pt">
    <w:name w:val="Основной текст (25) + 6 pt"/>
    <w:aliases w:val="Не полужирный,Интервал 0 pt Exact1"/>
    <w:uiPriority w:val="99"/>
    <w:rsid w:val="00784AF5"/>
    <w:rPr>
      <w:rFonts w:ascii="Tahoma" w:eastAsia="Times New Roman" w:hAnsi="Tahoma" w:cs="Tahoma"/>
      <w:b/>
      <w:bCs/>
      <w:color w:val="FFFFFF"/>
      <w:spacing w:val="-10"/>
      <w:w w:val="100"/>
      <w:position w:val="0"/>
      <w:sz w:val="12"/>
      <w:szCs w:val="12"/>
      <w:shd w:val="clear" w:color="auto" w:fill="FFFFFF"/>
      <w:lang w:val="uk-UA" w:eastAsia="uk-UA"/>
    </w:rPr>
  </w:style>
  <w:style w:type="character" w:customStyle="1" w:styleId="aff">
    <w:name w:val="Колонтитул_"/>
    <w:uiPriority w:val="99"/>
    <w:rsid w:val="00784AF5"/>
    <w:rPr>
      <w:rFonts w:ascii="Times New Roman" w:hAnsi="Times New Roman" w:cs="Times New Roman"/>
      <w:b/>
      <w:bCs/>
      <w:sz w:val="21"/>
      <w:szCs w:val="21"/>
      <w:u w:val="none"/>
    </w:rPr>
  </w:style>
  <w:style w:type="character" w:customStyle="1" w:styleId="aff0">
    <w:name w:val="Колонтитул"/>
    <w:uiPriority w:val="99"/>
    <w:rsid w:val="00784AF5"/>
    <w:rPr>
      <w:rFonts w:ascii="Times New Roman" w:hAnsi="Times New Roman" w:cs="Times New Roman"/>
      <w:b/>
      <w:bCs/>
      <w:color w:val="000000"/>
      <w:spacing w:val="0"/>
      <w:w w:val="100"/>
      <w:position w:val="0"/>
      <w:sz w:val="21"/>
      <w:szCs w:val="21"/>
      <w:u w:val="none"/>
      <w:lang w:val="uk-UA" w:eastAsia="uk-UA"/>
    </w:rPr>
  </w:style>
  <w:style w:type="character" w:customStyle="1" w:styleId="aff1">
    <w:name w:val="Подпись к картинке_"/>
    <w:link w:val="aff2"/>
    <w:locked/>
    <w:rsid w:val="00784AF5"/>
    <w:rPr>
      <w:rFonts w:ascii="Times New Roman" w:hAnsi="Times New Roman" w:cs="Times New Roman"/>
      <w:sz w:val="28"/>
      <w:szCs w:val="28"/>
      <w:shd w:val="clear" w:color="auto" w:fill="FFFFFF"/>
    </w:rPr>
  </w:style>
  <w:style w:type="character" w:customStyle="1" w:styleId="5">
    <w:name w:val="Основной текст (5)_"/>
    <w:link w:val="51"/>
    <w:uiPriority w:val="99"/>
    <w:locked/>
    <w:rsid w:val="00784AF5"/>
    <w:rPr>
      <w:rFonts w:ascii="Franklin Gothic Heavy" w:eastAsia="Times New Roman" w:hAnsi="Franklin Gothic Heavy" w:cs="Franklin Gothic Heavy"/>
      <w:sz w:val="16"/>
      <w:szCs w:val="16"/>
      <w:shd w:val="clear" w:color="auto" w:fill="FFFFFF"/>
    </w:rPr>
  </w:style>
  <w:style w:type="character" w:customStyle="1" w:styleId="60">
    <w:name w:val="Основной текст (6)_"/>
    <w:link w:val="61"/>
    <w:locked/>
    <w:rsid w:val="00784AF5"/>
    <w:rPr>
      <w:rFonts w:ascii="Tahoma" w:eastAsia="Times New Roman" w:hAnsi="Tahoma" w:cs="Tahoma"/>
      <w:spacing w:val="-10"/>
      <w:sz w:val="12"/>
      <w:szCs w:val="12"/>
      <w:shd w:val="clear" w:color="auto" w:fill="FFFFFF"/>
    </w:rPr>
  </w:style>
  <w:style w:type="character" w:customStyle="1" w:styleId="130">
    <w:name w:val="Основной текст (13)_"/>
    <w:link w:val="131"/>
    <w:uiPriority w:val="99"/>
    <w:locked/>
    <w:rsid w:val="00784AF5"/>
    <w:rPr>
      <w:rFonts w:ascii="Franklin Gothic Heavy" w:eastAsia="Times New Roman" w:hAnsi="Franklin Gothic Heavy" w:cs="Franklin Gothic Heavy"/>
      <w:sz w:val="13"/>
      <w:szCs w:val="13"/>
      <w:shd w:val="clear" w:color="auto" w:fill="FFFFFF"/>
    </w:rPr>
  </w:style>
  <w:style w:type="character" w:customStyle="1" w:styleId="201">
    <w:name w:val="Основной текст (20)_"/>
    <w:uiPriority w:val="99"/>
    <w:rsid w:val="00784AF5"/>
    <w:rPr>
      <w:rFonts w:ascii="Tahoma" w:eastAsia="Times New Roman" w:hAnsi="Tahoma" w:cs="Tahoma"/>
      <w:b/>
      <w:bCs/>
      <w:sz w:val="16"/>
      <w:szCs w:val="16"/>
      <w:shd w:val="clear" w:color="auto" w:fill="FFFFFF"/>
      <w:lang w:val="en-US"/>
    </w:rPr>
  </w:style>
  <w:style w:type="character" w:customStyle="1" w:styleId="211">
    <w:name w:val="Основной текст (21)_"/>
    <w:uiPriority w:val="99"/>
    <w:rsid w:val="00784AF5"/>
    <w:rPr>
      <w:rFonts w:ascii="Tahoma" w:eastAsia="Times New Roman" w:hAnsi="Tahoma" w:cs="Tahoma"/>
      <w:sz w:val="11"/>
      <w:szCs w:val="11"/>
      <w:shd w:val="clear" w:color="auto" w:fill="FFFFFF"/>
    </w:rPr>
  </w:style>
  <w:style w:type="character" w:customStyle="1" w:styleId="7Exact0">
    <w:name w:val="Основной текст (7) + Малые прописные Exact"/>
    <w:uiPriority w:val="99"/>
    <w:rsid w:val="00784AF5"/>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6Exact">
    <w:name w:val="Основной текст (26) Exact"/>
    <w:link w:val="260"/>
    <w:uiPriority w:val="99"/>
    <w:locked/>
    <w:rsid w:val="00784AF5"/>
    <w:rPr>
      <w:rFonts w:ascii="Times New Roman" w:hAnsi="Times New Roman" w:cs="Times New Roman"/>
      <w:b/>
      <w:bCs/>
      <w:shd w:val="clear" w:color="auto" w:fill="FFFFFF"/>
    </w:rPr>
  </w:style>
  <w:style w:type="character" w:customStyle="1" w:styleId="2Exact2">
    <w:name w:val="Подпись к таблице (2) Exact"/>
    <w:link w:val="29"/>
    <w:uiPriority w:val="99"/>
    <w:locked/>
    <w:rsid w:val="00784AF5"/>
    <w:rPr>
      <w:rFonts w:ascii="Times New Roman" w:hAnsi="Times New Roman" w:cs="Times New Roman"/>
      <w:sz w:val="13"/>
      <w:szCs w:val="13"/>
      <w:shd w:val="clear" w:color="auto" w:fill="FFFFFF"/>
    </w:rPr>
  </w:style>
  <w:style w:type="character" w:customStyle="1" w:styleId="251">
    <w:name w:val="Основной текст (2) + 5"/>
    <w:aliases w:val="5 pt8"/>
    <w:uiPriority w:val="99"/>
    <w:rsid w:val="00784AF5"/>
    <w:rPr>
      <w:rFonts w:ascii="Times New Roman" w:hAnsi="Times New Roman" w:cs="Times New Roman"/>
      <w:color w:val="000000"/>
      <w:spacing w:val="0"/>
      <w:w w:val="100"/>
      <w:position w:val="0"/>
      <w:sz w:val="11"/>
      <w:szCs w:val="11"/>
      <w:shd w:val="clear" w:color="auto" w:fill="FFFFFF"/>
      <w:lang w:val="uk-UA" w:eastAsia="uk-UA"/>
    </w:rPr>
  </w:style>
  <w:style w:type="character" w:customStyle="1" w:styleId="27pt">
    <w:name w:val="Основной текст (2) + 7 pt"/>
    <w:uiPriority w:val="99"/>
    <w:rsid w:val="00784AF5"/>
    <w:rPr>
      <w:rFonts w:ascii="Times New Roman" w:hAnsi="Times New Roman" w:cs="Times New Roman"/>
      <w:color w:val="000000"/>
      <w:spacing w:val="0"/>
      <w:w w:val="100"/>
      <w:position w:val="0"/>
      <w:sz w:val="14"/>
      <w:szCs w:val="14"/>
      <w:shd w:val="clear" w:color="auto" w:fill="FFFFFF"/>
      <w:lang w:val="uk-UA" w:eastAsia="uk-UA"/>
    </w:rPr>
  </w:style>
  <w:style w:type="character" w:customStyle="1" w:styleId="27pt2">
    <w:name w:val="Основной текст (2) + 7 pt2"/>
    <w:aliases w:val="Малые прописные"/>
    <w:uiPriority w:val="99"/>
    <w:rsid w:val="00784AF5"/>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510">
    <w:name w:val="Основной текст (2) + 51"/>
    <w:aliases w:val="5 pt7,Курсив4"/>
    <w:uiPriority w:val="99"/>
    <w:rsid w:val="00784AF5"/>
    <w:rPr>
      <w:rFonts w:ascii="Times New Roman" w:hAnsi="Times New Roman" w:cs="Times New Roman"/>
      <w:i/>
      <w:iCs/>
      <w:color w:val="000000"/>
      <w:spacing w:val="0"/>
      <w:w w:val="100"/>
      <w:position w:val="0"/>
      <w:sz w:val="11"/>
      <w:szCs w:val="11"/>
      <w:shd w:val="clear" w:color="auto" w:fill="FFFFFF"/>
      <w:lang w:val="uk-UA" w:eastAsia="uk-UA"/>
    </w:rPr>
  </w:style>
  <w:style w:type="character" w:customStyle="1" w:styleId="2Tahoma2">
    <w:name w:val="Основной текст (2) + Tahoma2"/>
    <w:aliases w:val="10 pt"/>
    <w:uiPriority w:val="99"/>
    <w:rsid w:val="00784AF5"/>
    <w:rPr>
      <w:rFonts w:ascii="Tahoma" w:eastAsia="Times New Roman" w:hAnsi="Tahoma" w:cs="Tahoma"/>
      <w:color w:val="000000"/>
      <w:spacing w:val="0"/>
      <w:w w:val="100"/>
      <w:position w:val="0"/>
      <w:sz w:val="20"/>
      <w:szCs w:val="20"/>
      <w:shd w:val="clear" w:color="auto" w:fill="FFFFFF"/>
      <w:lang w:val="uk-UA" w:eastAsia="uk-UA"/>
    </w:rPr>
  </w:style>
  <w:style w:type="character" w:customStyle="1" w:styleId="2Tahoma1">
    <w:name w:val="Основной текст (2) + Tahoma1"/>
    <w:aliases w:val="10 pt1,Курсив3"/>
    <w:uiPriority w:val="99"/>
    <w:rsid w:val="00784AF5"/>
    <w:rPr>
      <w:rFonts w:ascii="Tahoma" w:eastAsia="Times New Roman" w:hAnsi="Tahoma" w:cs="Tahoma"/>
      <w:i/>
      <w:iCs/>
      <w:color w:val="000000"/>
      <w:spacing w:val="0"/>
      <w:w w:val="100"/>
      <w:position w:val="0"/>
      <w:sz w:val="20"/>
      <w:szCs w:val="20"/>
      <w:shd w:val="clear" w:color="auto" w:fill="FFFFFF"/>
      <w:lang w:val="uk-UA" w:eastAsia="uk-UA"/>
    </w:rPr>
  </w:style>
  <w:style w:type="character" w:customStyle="1" w:styleId="2FranklinGothicHeavy">
    <w:name w:val="Основной текст (2) + Franklin Gothic Heavy"/>
    <w:aliases w:val="5,5 pt6,Курсив2"/>
    <w:uiPriority w:val="99"/>
    <w:rsid w:val="00784AF5"/>
    <w:rPr>
      <w:rFonts w:ascii="Franklin Gothic Heavy" w:eastAsia="Times New Roman" w:hAnsi="Franklin Gothic Heavy" w:cs="Franklin Gothic Heavy"/>
      <w:i/>
      <w:iCs/>
      <w:color w:val="000000"/>
      <w:spacing w:val="0"/>
      <w:w w:val="100"/>
      <w:position w:val="0"/>
      <w:sz w:val="11"/>
      <w:szCs w:val="11"/>
      <w:shd w:val="clear" w:color="auto" w:fill="FFFFFF"/>
      <w:lang w:val="uk-UA" w:eastAsia="uk-UA"/>
    </w:rPr>
  </w:style>
  <w:style w:type="character" w:customStyle="1" w:styleId="Exact0">
    <w:name w:val="Подпись к таблице Exact"/>
    <w:link w:val="aff3"/>
    <w:uiPriority w:val="99"/>
    <w:locked/>
    <w:rsid w:val="00784AF5"/>
    <w:rPr>
      <w:rFonts w:ascii="Times New Roman" w:hAnsi="Times New Roman" w:cs="Times New Roman"/>
      <w:sz w:val="14"/>
      <w:szCs w:val="14"/>
      <w:shd w:val="clear" w:color="auto" w:fill="FFFFFF"/>
    </w:rPr>
  </w:style>
  <w:style w:type="character" w:customStyle="1" w:styleId="2Candara">
    <w:name w:val="Основной текст (2) + Candara"/>
    <w:aliases w:val="61,5 pt5"/>
    <w:uiPriority w:val="99"/>
    <w:rsid w:val="00784AF5"/>
    <w:rPr>
      <w:rFonts w:ascii="Candara" w:eastAsia="Times New Roman" w:hAnsi="Candara" w:cs="Candara"/>
      <w:color w:val="000000"/>
      <w:spacing w:val="0"/>
      <w:w w:val="100"/>
      <w:position w:val="0"/>
      <w:sz w:val="13"/>
      <w:szCs w:val="13"/>
      <w:shd w:val="clear" w:color="auto" w:fill="FFFFFF"/>
      <w:lang w:val="uk-UA" w:eastAsia="uk-UA"/>
    </w:rPr>
  </w:style>
  <w:style w:type="character" w:customStyle="1" w:styleId="3Exact0">
    <w:name w:val="Подпись к таблице (3) Exact"/>
    <w:link w:val="35"/>
    <w:uiPriority w:val="99"/>
    <w:locked/>
    <w:rsid w:val="00784AF5"/>
    <w:rPr>
      <w:rFonts w:ascii="Times New Roman" w:hAnsi="Times New Roman" w:cs="Times New Roman"/>
      <w:sz w:val="14"/>
      <w:szCs w:val="14"/>
      <w:shd w:val="clear" w:color="auto" w:fill="FFFFFF"/>
    </w:rPr>
  </w:style>
  <w:style w:type="character" w:customStyle="1" w:styleId="27pt1">
    <w:name w:val="Основной текст (2) + 7 pt1"/>
    <w:aliases w:val="Курсив1"/>
    <w:uiPriority w:val="99"/>
    <w:rsid w:val="00784AF5"/>
    <w:rPr>
      <w:rFonts w:ascii="Times New Roman" w:hAnsi="Times New Roman" w:cs="Times New Roman"/>
      <w:i/>
      <w:iCs/>
      <w:color w:val="000000"/>
      <w:spacing w:val="0"/>
      <w:w w:val="100"/>
      <w:position w:val="0"/>
      <w:sz w:val="14"/>
      <w:szCs w:val="14"/>
      <w:shd w:val="clear" w:color="auto" w:fill="FFFFFF"/>
      <w:lang w:val="uk-UA" w:eastAsia="uk-UA"/>
    </w:rPr>
  </w:style>
  <w:style w:type="character" w:customStyle="1" w:styleId="24pt">
    <w:name w:val="Основной текст (2) + 4 pt"/>
    <w:uiPriority w:val="99"/>
    <w:rsid w:val="00784AF5"/>
    <w:rPr>
      <w:rFonts w:ascii="Times New Roman" w:hAnsi="Times New Roman" w:cs="Times New Roman"/>
      <w:color w:val="000000"/>
      <w:spacing w:val="0"/>
      <w:w w:val="100"/>
      <w:position w:val="0"/>
      <w:sz w:val="8"/>
      <w:szCs w:val="8"/>
      <w:shd w:val="clear" w:color="auto" w:fill="FFFFFF"/>
      <w:lang w:val="uk-UA" w:eastAsia="uk-UA"/>
    </w:rPr>
  </w:style>
  <w:style w:type="paragraph" w:customStyle="1" w:styleId="28">
    <w:name w:val="Подпись к картинке (2)"/>
    <w:basedOn w:val="a0"/>
    <w:link w:val="2Exact"/>
    <w:uiPriority w:val="99"/>
    <w:rsid w:val="00784AF5"/>
    <w:pPr>
      <w:widowControl w:val="0"/>
      <w:shd w:val="clear" w:color="auto" w:fill="FFFFFF"/>
      <w:spacing w:after="0" w:line="240" w:lineRule="atLeast"/>
    </w:pPr>
    <w:rPr>
      <w:rFonts w:ascii="Tahoma" w:eastAsia="Times New Roman" w:hAnsi="Tahoma" w:cs="Tahoma"/>
      <w:b/>
      <w:bCs/>
      <w:sz w:val="13"/>
      <w:szCs w:val="13"/>
    </w:rPr>
  </w:style>
  <w:style w:type="paragraph" w:customStyle="1" w:styleId="61">
    <w:name w:val="Основной текст (6)"/>
    <w:basedOn w:val="a0"/>
    <w:link w:val="60"/>
    <w:rsid w:val="00784AF5"/>
    <w:pPr>
      <w:widowControl w:val="0"/>
      <w:shd w:val="clear" w:color="auto" w:fill="FFFFFF"/>
      <w:spacing w:before="180" w:after="0" w:line="374" w:lineRule="exact"/>
    </w:pPr>
    <w:rPr>
      <w:rFonts w:ascii="Tahoma" w:eastAsia="Times New Roman" w:hAnsi="Tahoma" w:cs="Tahoma"/>
      <w:spacing w:val="-10"/>
      <w:sz w:val="12"/>
      <w:szCs w:val="12"/>
    </w:rPr>
  </w:style>
  <w:style w:type="paragraph" w:customStyle="1" w:styleId="71">
    <w:name w:val="Основной текст (7)"/>
    <w:basedOn w:val="a0"/>
    <w:link w:val="7Exact"/>
    <w:uiPriority w:val="99"/>
    <w:rsid w:val="00784AF5"/>
    <w:pPr>
      <w:widowControl w:val="0"/>
      <w:shd w:val="clear" w:color="auto" w:fill="FFFFFF"/>
      <w:spacing w:after="0" w:line="374" w:lineRule="exact"/>
    </w:pPr>
    <w:rPr>
      <w:rFonts w:ascii="Times New Roman" w:hAnsi="Times New Roman" w:cs="Times New Roman"/>
      <w:sz w:val="14"/>
      <w:szCs w:val="14"/>
    </w:rPr>
  </w:style>
  <w:style w:type="paragraph" w:customStyle="1" w:styleId="81">
    <w:name w:val="Основной текст (8)"/>
    <w:basedOn w:val="a0"/>
    <w:link w:val="8Exact"/>
    <w:uiPriority w:val="99"/>
    <w:rsid w:val="00784AF5"/>
    <w:pPr>
      <w:widowControl w:val="0"/>
      <w:shd w:val="clear" w:color="auto" w:fill="FFFFFF"/>
      <w:spacing w:after="0" w:line="451" w:lineRule="exact"/>
    </w:pPr>
    <w:rPr>
      <w:rFonts w:ascii="Times New Roman" w:hAnsi="Times New Roman" w:cs="Times New Roman"/>
      <w:sz w:val="14"/>
      <w:szCs w:val="14"/>
    </w:rPr>
  </w:style>
  <w:style w:type="paragraph" w:customStyle="1" w:styleId="9">
    <w:name w:val="Основной текст (9)"/>
    <w:basedOn w:val="a0"/>
    <w:link w:val="9Exact"/>
    <w:uiPriority w:val="99"/>
    <w:rsid w:val="00784AF5"/>
    <w:pPr>
      <w:widowControl w:val="0"/>
      <w:shd w:val="clear" w:color="auto" w:fill="FFFFFF"/>
      <w:spacing w:after="0" w:line="451" w:lineRule="exact"/>
      <w:ind w:firstLine="400"/>
    </w:pPr>
    <w:rPr>
      <w:rFonts w:ascii="Tahoma" w:eastAsia="Times New Roman" w:hAnsi="Tahoma" w:cs="Tahoma"/>
      <w:sz w:val="12"/>
      <w:szCs w:val="12"/>
    </w:rPr>
  </w:style>
  <w:style w:type="paragraph" w:customStyle="1" w:styleId="120">
    <w:name w:val="Основной текст (12)"/>
    <w:basedOn w:val="a0"/>
    <w:link w:val="12Exact"/>
    <w:uiPriority w:val="99"/>
    <w:rsid w:val="00784AF5"/>
    <w:pPr>
      <w:widowControl w:val="0"/>
      <w:shd w:val="clear" w:color="auto" w:fill="FFFFFF"/>
      <w:spacing w:after="0" w:line="240" w:lineRule="atLeast"/>
    </w:pPr>
    <w:rPr>
      <w:rFonts w:ascii="Tahoma" w:eastAsia="Times New Roman" w:hAnsi="Tahoma" w:cs="Tahoma"/>
      <w:b/>
      <w:bCs/>
      <w:sz w:val="13"/>
      <w:szCs w:val="13"/>
    </w:rPr>
  </w:style>
  <w:style w:type="paragraph" w:customStyle="1" w:styleId="51">
    <w:name w:val="Основной текст (5)"/>
    <w:basedOn w:val="a0"/>
    <w:link w:val="5"/>
    <w:uiPriority w:val="99"/>
    <w:rsid w:val="00784AF5"/>
    <w:pPr>
      <w:widowControl w:val="0"/>
      <w:shd w:val="clear" w:color="auto" w:fill="FFFFFF"/>
      <w:spacing w:before="300" w:after="0" w:line="240" w:lineRule="atLeast"/>
      <w:jc w:val="right"/>
    </w:pPr>
    <w:rPr>
      <w:rFonts w:ascii="Franklin Gothic Heavy" w:eastAsia="Times New Roman" w:hAnsi="Franklin Gothic Heavy" w:cs="Franklin Gothic Heavy"/>
      <w:sz w:val="16"/>
      <w:szCs w:val="16"/>
    </w:rPr>
  </w:style>
  <w:style w:type="paragraph" w:customStyle="1" w:styleId="140">
    <w:name w:val="Основной текст (14)"/>
    <w:basedOn w:val="a0"/>
    <w:link w:val="14Exact"/>
    <w:uiPriority w:val="99"/>
    <w:rsid w:val="00784AF5"/>
    <w:pPr>
      <w:widowControl w:val="0"/>
      <w:shd w:val="clear" w:color="auto" w:fill="FFFFFF"/>
      <w:spacing w:after="0" w:line="240" w:lineRule="atLeast"/>
    </w:pPr>
    <w:rPr>
      <w:rFonts w:ascii="Franklin Gothic Heavy" w:eastAsia="Times New Roman" w:hAnsi="Franklin Gothic Heavy" w:cs="Franklin Gothic Heavy"/>
      <w:sz w:val="12"/>
      <w:szCs w:val="12"/>
    </w:rPr>
  </w:style>
  <w:style w:type="paragraph" w:customStyle="1" w:styleId="131">
    <w:name w:val="Основной текст (13)"/>
    <w:basedOn w:val="a0"/>
    <w:link w:val="130"/>
    <w:uiPriority w:val="99"/>
    <w:rsid w:val="00784AF5"/>
    <w:pPr>
      <w:widowControl w:val="0"/>
      <w:shd w:val="clear" w:color="auto" w:fill="FFFFFF"/>
      <w:spacing w:before="180" w:after="0" w:line="523" w:lineRule="exact"/>
    </w:pPr>
    <w:rPr>
      <w:rFonts w:ascii="Franklin Gothic Heavy" w:eastAsia="Times New Roman" w:hAnsi="Franklin Gothic Heavy" w:cs="Franklin Gothic Heavy"/>
      <w:sz w:val="13"/>
      <w:szCs w:val="13"/>
    </w:rPr>
  </w:style>
  <w:style w:type="paragraph" w:customStyle="1" w:styleId="34">
    <w:name w:val="Подпись к картинке (3)"/>
    <w:basedOn w:val="a0"/>
    <w:link w:val="3Exact"/>
    <w:uiPriority w:val="99"/>
    <w:rsid w:val="00784AF5"/>
    <w:pPr>
      <w:widowControl w:val="0"/>
      <w:shd w:val="clear" w:color="auto" w:fill="FFFFFF"/>
      <w:spacing w:after="0" w:line="240" w:lineRule="atLeast"/>
    </w:pPr>
    <w:rPr>
      <w:rFonts w:ascii="Times New Roman" w:hAnsi="Times New Roman" w:cs="Times New Roman"/>
      <w:i/>
      <w:iCs/>
      <w:sz w:val="28"/>
      <w:szCs w:val="28"/>
    </w:rPr>
  </w:style>
  <w:style w:type="paragraph" w:customStyle="1" w:styleId="aff2">
    <w:name w:val="Подпись к картинке"/>
    <w:basedOn w:val="a0"/>
    <w:link w:val="aff1"/>
    <w:rsid w:val="00784AF5"/>
    <w:pPr>
      <w:widowControl w:val="0"/>
      <w:shd w:val="clear" w:color="auto" w:fill="FFFFFF"/>
      <w:spacing w:after="0" w:line="240" w:lineRule="atLeast"/>
    </w:pPr>
    <w:rPr>
      <w:rFonts w:ascii="Times New Roman" w:hAnsi="Times New Roman" w:cs="Times New Roman"/>
      <w:sz w:val="28"/>
      <w:szCs w:val="28"/>
    </w:rPr>
  </w:style>
  <w:style w:type="paragraph" w:customStyle="1" w:styleId="41">
    <w:name w:val="Подпись к картинке (4)"/>
    <w:basedOn w:val="a0"/>
    <w:link w:val="4Exact"/>
    <w:uiPriority w:val="99"/>
    <w:rsid w:val="00784AF5"/>
    <w:pPr>
      <w:widowControl w:val="0"/>
      <w:shd w:val="clear" w:color="auto" w:fill="FFFFFF"/>
      <w:spacing w:after="0" w:line="240" w:lineRule="atLeast"/>
    </w:pPr>
    <w:rPr>
      <w:rFonts w:ascii="Tahoma" w:eastAsia="Times New Roman" w:hAnsi="Tahoma" w:cs="Tahoma"/>
      <w:spacing w:val="-10"/>
      <w:sz w:val="12"/>
      <w:szCs w:val="12"/>
    </w:rPr>
  </w:style>
  <w:style w:type="paragraph" w:customStyle="1" w:styleId="50">
    <w:name w:val="Подпись к картинке (5)"/>
    <w:basedOn w:val="a0"/>
    <w:link w:val="5Exact0"/>
    <w:uiPriority w:val="99"/>
    <w:rsid w:val="00784AF5"/>
    <w:pPr>
      <w:widowControl w:val="0"/>
      <w:shd w:val="clear" w:color="auto" w:fill="FFFFFF"/>
      <w:spacing w:after="0" w:line="240" w:lineRule="atLeast"/>
    </w:pPr>
    <w:rPr>
      <w:rFonts w:ascii="Times New Roman" w:hAnsi="Times New Roman" w:cs="Times New Roman"/>
      <w:sz w:val="14"/>
      <w:szCs w:val="14"/>
    </w:rPr>
  </w:style>
  <w:style w:type="paragraph" w:customStyle="1" w:styleId="18">
    <w:name w:val="Основной текст (18)"/>
    <w:basedOn w:val="a0"/>
    <w:link w:val="18Exact"/>
    <w:uiPriority w:val="99"/>
    <w:rsid w:val="00784AF5"/>
    <w:pPr>
      <w:widowControl w:val="0"/>
      <w:shd w:val="clear" w:color="auto" w:fill="FFFFFF"/>
      <w:spacing w:after="0" w:line="240" w:lineRule="atLeast"/>
    </w:pPr>
    <w:rPr>
      <w:rFonts w:ascii="Tahoma" w:eastAsia="Times New Roman" w:hAnsi="Tahoma" w:cs="Tahoma"/>
      <w:spacing w:val="-10"/>
      <w:sz w:val="11"/>
      <w:szCs w:val="11"/>
    </w:rPr>
  </w:style>
  <w:style w:type="paragraph" w:customStyle="1" w:styleId="19">
    <w:name w:val="Основной текст (19)"/>
    <w:basedOn w:val="a0"/>
    <w:link w:val="19Exact"/>
    <w:uiPriority w:val="99"/>
    <w:rsid w:val="00784AF5"/>
    <w:pPr>
      <w:widowControl w:val="0"/>
      <w:shd w:val="clear" w:color="auto" w:fill="FFFFFF"/>
      <w:spacing w:after="0" w:line="154" w:lineRule="exact"/>
    </w:pPr>
    <w:rPr>
      <w:rFonts w:ascii="Franklin Gothic Heavy" w:eastAsia="Times New Roman" w:hAnsi="Franklin Gothic Heavy" w:cs="Franklin Gothic Heavy"/>
      <w:spacing w:val="-10"/>
      <w:sz w:val="11"/>
      <w:szCs w:val="11"/>
    </w:rPr>
  </w:style>
  <w:style w:type="paragraph" w:customStyle="1" w:styleId="220">
    <w:name w:val="Основной текст (22)"/>
    <w:basedOn w:val="a0"/>
    <w:link w:val="22Exact"/>
    <w:uiPriority w:val="99"/>
    <w:rsid w:val="00784AF5"/>
    <w:pPr>
      <w:widowControl w:val="0"/>
      <w:shd w:val="clear" w:color="auto" w:fill="FFFFFF"/>
      <w:spacing w:after="0" w:line="240" w:lineRule="atLeast"/>
    </w:pPr>
    <w:rPr>
      <w:rFonts w:ascii="Times New Roman" w:hAnsi="Times New Roman" w:cs="Times New Roman"/>
      <w:sz w:val="8"/>
      <w:szCs w:val="8"/>
      <w:lang w:val="en-US"/>
    </w:rPr>
  </w:style>
  <w:style w:type="paragraph" w:customStyle="1" w:styleId="6">
    <w:name w:val="Подпись к картинке (6)"/>
    <w:basedOn w:val="a0"/>
    <w:link w:val="6Exact0"/>
    <w:uiPriority w:val="99"/>
    <w:rsid w:val="00784AF5"/>
    <w:pPr>
      <w:widowControl w:val="0"/>
      <w:shd w:val="clear" w:color="auto" w:fill="FFFFFF"/>
      <w:spacing w:after="0" w:line="240" w:lineRule="atLeast"/>
    </w:pPr>
    <w:rPr>
      <w:rFonts w:ascii="Tahoma" w:eastAsia="Times New Roman" w:hAnsi="Tahoma" w:cs="Tahoma"/>
      <w:sz w:val="11"/>
      <w:szCs w:val="11"/>
    </w:rPr>
  </w:style>
  <w:style w:type="paragraph" w:customStyle="1" w:styleId="250">
    <w:name w:val="Основной текст (25)"/>
    <w:basedOn w:val="a0"/>
    <w:link w:val="25Exact"/>
    <w:uiPriority w:val="99"/>
    <w:rsid w:val="00784AF5"/>
    <w:pPr>
      <w:widowControl w:val="0"/>
      <w:shd w:val="clear" w:color="auto" w:fill="FFFFFF"/>
      <w:spacing w:after="240" w:line="173" w:lineRule="exact"/>
    </w:pPr>
    <w:rPr>
      <w:rFonts w:ascii="Tahoma" w:eastAsia="Times New Roman" w:hAnsi="Tahoma" w:cs="Tahoma"/>
      <w:b/>
      <w:bCs/>
      <w:sz w:val="11"/>
      <w:szCs w:val="11"/>
    </w:rPr>
  </w:style>
  <w:style w:type="paragraph" w:customStyle="1" w:styleId="260">
    <w:name w:val="Основной текст (26)"/>
    <w:basedOn w:val="a0"/>
    <w:link w:val="26Exact"/>
    <w:uiPriority w:val="99"/>
    <w:rsid w:val="00784AF5"/>
    <w:pPr>
      <w:widowControl w:val="0"/>
      <w:shd w:val="clear" w:color="auto" w:fill="FFFFFF"/>
      <w:spacing w:after="0" w:line="240" w:lineRule="atLeast"/>
    </w:pPr>
    <w:rPr>
      <w:rFonts w:ascii="Times New Roman" w:hAnsi="Times New Roman" w:cs="Times New Roman"/>
      <w:b/>
      <w:bCs/>
    </w:rPr>
  </w:style>
  <w:style w:type="paragraph" w:customStyle="1" w:styleId="29">
    <w:name w:val="Подпись к таблице (2)"/>
    <w:basedOn w:val="a0"/>
    <w:link w:val="2Exact2"/>
    <w:uiPriority w:val="99"/>
    <w:rsid w:val="00784AF5"/>
    <w:pPr>
      <w:widowControl w:val="0"/>
      <w:shd w:val="clear" w:color="auto" w:fill="FFFFFF"/>
      <w:spacing w:after="0" w:line="240" w:lineRule="atLeast"/>
    </w:pPr>
    <w:rPr>
      <w:rFonts w:ascii="Times New Roman" w:hAnsi="Times New Roman" w:cs="Times New Roman"/>
      <w:sz w:val="13"/>
      <w:szCs w:val="13"/>
    </w:rPr>
  </w:style>
  <w:style w:type="paragraph" w:customStyle="1" w:styleId="aff3">
    <w:name w:val="Подпись к таблице"/>
    <w:basedOn w:val="a0"/>
    <w:link w:val="Exact0"/>
    <w:uiPriority w:val="99"/>
    <w:rsid w:val="00784AF5"/>
    <w:pPr>
      <w:widowControl w:val="0"/>
      <w:shd w:val="clear" w:color="auto" w:fill="FFFFFF"/>
      <w:spacing w:after="0" w:line="240" w:lineRule="atLeast"/>
    </w:pPr>
    <w:rPr>
      <w:rFonts w:ascii="Times New Roman" w:hAnsi="Times New Roman" w:cs="Times New Roman"/>
      <w:sz w:val="14"/>
      <w:szCs w:val="14"/>
    </w:rPr>
  </w:style>
  <w:style w:type="paragraph" w:customStyle="1" w:styleId="35">
    <w:name w:val="Подпись к таблице (3)"/>
    <w:basedOn w:val="a0"/>
    <w:link w:val="3Exact0"/>
    <w:uiPriority w:val="99"/>
    <w:rsid w:val="00784AF5"/>
    <w:pPr>
      <w:widowControl w:val="0"/>
      <w:shd w:val="clear" w:color="auto" w:fill="FFFFFF"/>
      <w:spacing w:after="0" w:line="240" w:lineRule="atLeast"/>
    </w:pPr>
    <w:rPr>
      <w:rFonts w:ascii="Times New Roman" w:hAnsi="Times New Roman" w:cs="Times New Roman"/>
      <w:sz w:val="14"/>
      <w:szCs w:val="14"/>
    </w:rPr>
  </w:style>
  <w:style w:type="character" w:customStyle="1" w:styleId="3Exact1">
    <w:name w:val="Основной текст (3) Exact"/>
    <w:uiPriority w:val="99"/>
    <w:rsid w:val="00784AF5"/>
    <w:rPr>
      <w:rFonts w:ascii="Franklin Gothic Heavy" w:eastAsia="Times New Roman" w:hAnsi="Franklin Gothic Heavy" w:cs="Franklin Gothic Heavy"/>
      <w:sz w:val="14"/>
      <w:szCs w:val="14"/>
      <w:shd w:val="clear" w:color="auto" w:fill="FFFFFF"/>
    </w:rPr>
  </w:style>
  <w:style w:type="character" w:customStyle="1" w:styleId="2FranklinGothicHeavy2">
    <w:name w:val="Основной текст (2) + Franklin Gothic Heavy2"/>
    <w:aliases w:val="7 pt2"/>
    <w:uiPriority w:val="99"/>
    <w:rsid w:val="00784AF5"/>
    <w:rPr>
      <w:rFonts w:ascii="Franklin Gothic Heavy" w:eastAsia="Times New Roman" w:hAnsi="Franklin Gothic Heavy" w:cs="Franklin Gothic Heavy"/>
      <w:b/>
      <w:bCs/>
      <w:color w:val="000000"/>
      <w:spacing w:val="0"/>
      <w:w w:val="100"/>
      <w:position w:val="0"/>
      <w:sz w:val="14"/>
      <w:szCs w:val="14"/>
      <w:shd w:val="clear" w:color="auto" w:fill="FFFFFF"/>
      <w:lang w:val="uk-UA" w:eastAsia="uk-UA"/>
    </w:rPr>
  </w:style>
  <w:style w:type="character" w:customStyle="1" w:styleId="2FranklinGothicHeavy1">
    <w:name w:val="Основной текст (2) + Franklin Gothic Heavy1"/>
    <w:aliases w:val="7 pt1,Малые прописные1"/>
    <w:uiPriority w:val="99"/>
    <w:rsid w:val="00784AF5"/>
    <w:rPr>
      <w:rFonts w:ascii="Franklin Gothic Heavy" w:eastAsia="Times New Roman" w:hAnsi="Franklin Gothic Heavy" w:cs="Franklin Gothic Heavy"/>
      <w:b/>
      <w:bCs/>
      <w:smallCaps/>
      <w:color w:val="000000"/>
      <w:spacing w:val="0"/>
      <w:w w:val="100"/>
      <w:position w:val="0"/>
      <w:sz w:val="14"/>
      <w:szCs w:val="14"/>
      <w:shd w:val="clear" w:color="auto" w:fill="FFFFFF"/>
      <w:lang w:val="uk-UA" w:eastAsia="uk-UA"/>
    </w:rPr>
  </w:style>
  <w:style w:type="character" w:styleId="aff4">
    <w:name w:val="FollowedHyperlink"/>
    <w:uiPriority w:val="99"/>
    <w:semiHidden/>
    <w:unhideWhenUsed/>
    <w:rsid w:val="00784AF5"/>
    <w:rPr>
      <w:color w:val="954F72"/>
      <w:u w:val="single"/>
    </w:rPr>
  </w:style>
  <w:style w:type="character" w:customStyle="1" w:styleId="fontstyle21">
    <w:name w:val="fontstyle21"/>
    <w:rsid w:val="00784AF5"/>
    <w:rPr>
      <w:rFonts w:ascii="Times New Roman" w:hAnsi="Times New Roman" w:cs="Times New Roman" w:hint="default"/>
      <w:b w:val="0"/>
      <w:bCs w:val="0"/>
      <w:i w:val="0"/>
      <w:iCs w:val="0"/>
      <w:color w:val="000000"/>
      <w:sz w:val="28"/>
      <w:szCs w:val="28"/>
    </w:rPr>
  </w:style>
  <w:style w:type="character" w:customStyle="1" w:styleId="fontstyle31">
    <w:name w:val="fontstyle31"/>
    <w:rsid w:val="00784AF5"/>
    <w:rPr>
      <w:rFonts w:ascii="Symbol" w:hAnsi="Symbol" w:hint="default"/>
      <w:b w:val="0"/>
      <w:bCs w:val="0"/>
      <w:i w:val="0"/>
      <w:iCs w:val="0"/>
      <w:color w:val="000000"/>
      <w:sz w:val="28"/>
      <w:szCs w:val="28"/>
    </w:rPr>
  </w:style>
  <w:style w:type="table" w:customStyle="1" w:styleId="TableGrid">
    <w:name w:val="TableGrid"/>
    <w:rsid w:val="00784AF5"/>
    <w:pPr>
      <w:spacing w:after="0" w:line="240" w:lineRule="auto"/>
    </w:pPr>
    <w:rPr>
      <w:rFonts w:ascii="Calibri" w:eastAsia="Times New Roman" w:hAnsi="Calibri" w:cs="Times New Roman"/>
      <w:lang w:val="ru-RU" w:eastAsia="ru-RU"/>
    </w:rPr>
    <w:tblPr>
      <w:tblCellMar>
        <w:top w:w="0" w:type="dxa"/>
        <w:left w:w="0" w:type="dxa"/>
        <w:bottom w:w="0" w:type="dxa"/>
        <w:right w:w="0" w:type="dxa"/>
      </w:tblCellMar>
    </w:tblPr>
  </w:style>
  <w:style w:type="character" w:customStyle="1" w:styleId="apple-converted-space">
    <w:name w:val="apple-converted-space"/>
    <w:basedOn w:val="a1"/>
    <w:rsid w:val="00784AF5"/>
  </w:style>
  <w:style w:type="character" w:styleId="aff5">
    <w:name w:val="Placeholder Text"/>
    <w:basedOn w:val="a1"/>
    <w:uiPriority w:val="99"/>
    <w:semiHidden/>
    <w:rsid w:val="00784AF5"/>
    <w:rPr>
      <w:color w:val="808080"/>
    </w:rPr>
  </w:style>
  <w:style w:type="paragraph" w:customStyle="1" w:styleId="17">
    <w:name w:val="Основний текст1"/>
    <w:basedOn w:val="a0"/>
    <w:uiPriority w:val="99"/>
    <w:rsid w:val="00784AF5"/>
    <w:pPr>
      <w:shd w:val="clear" w:color="auto" w:fill="FFFFFF"/>
      <w:suppressAutoHyphens/>
      <w:spacing w:after="420" w:line="240" w:lineRule="atLeast"/>
      <w:ind w:hanging="640"/>
      <w:jc w:val="center"/>
    </w:pPr>
    <w:rPr>
      <w:rFonts w:ascii="Calibri" w:eastAsia="Calibri" w:hAnsi="Calibri" w:cs="font187"/>
      <w:kern w:val="2"/>
      <w:sz w:val="28"/>
      <w:szCs w:val="28"/>
      <w:lang w:val="ru-RU" w:eastAsia="ru-RU"/>
    </w:rPr>
  </w:style>
  <w:style w:type="character" w:customStyle="1" w:styleId="aff6">
    <w:name w:val="Основний текст"/>
    <w:uiPriority w:val="99"/>
    <w:rsid w:val="00784AF5"/>
    <w:rPr>
      <w:sz w:val="28"/>
      <w:u w:val="single"/>
    </w:rPr>
  </w:style>
  <w:style w:type="paragraph" w:customStyle="1" w:styleId="810">
    <w:name w:val="Основний текст (8)1"/>
    <w:basedOn w:val="a0"/>
    <w:uiPriority w:val="99"/>
    <w:rsid w:val="00784AF5"/>
    <w:pPr>
      <w:shd w:val="clear" w:color="auto" w:fill="FFFFFF"/>
      <w:suppressAutoHyphens/>
      <w:spacing w:before="420" w:after="300" w:line="322" w:lineRule="exact"/>
      <w:jc w:val="both"/>
    </w:pPr>
    <w:rPr>
      <w:rFonts w:ascii="Calibri" w:eastAsia="Calibri" w:hAnsi="Calibri" w:cs="font187"/>
      <w:b/>
      <w:bCs/>
      <w:kern w:val="2"/>
      <w:szCs w:val="28"/>
      <w:lang w:val="ru-RU" w:eastAsia="ru-RU"/>
    </w:rPr>
  </w:style>
  <w:style w:type="character" w:customStyle="1" w:styleId="st">
    <w:name w:val="st"/>
    <w:basedOn w:val="a1"/>
    <w:rsid w:val="00784AF5"/>
  </w:style>
  <w:style w:type="character" w:styleId="aff7">
    <w:name w:val="Emphasis"/>
    <w:basedOn w:val="a1"/>
    <w:uiPriority w:val="20"/>
    <w:qFormat/>
    <w:rsid w:val="00784AF5"/>
    <w:rPr>
      <w:i/>
      <w:iCs/>
    </w:rPr>
  </w:style>
  <w:style w:type="character" w:customStyle="1" w:styleId="2a">
    <w:name w:val="Основной текст (2) + Курсив"/>
    <w:basedOn w:val="24"/>
    <w:rsid w:val="00784AF5"/>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36">
    <w:name w:val="Основний текст3"/>
    <w:uiPriority w:val="99"/>
    <w:rsid w:val="00784AF5"/>
    <w:rPr>
      <w:rFonts w:ascii="Times New Roman" w:hAnsi="Times New Roman"/>
      <w:sz w:val="28"/>
      <w:shd w:val="clear" w:color="auto" w:fill="FFFFFF"/>
    </w:rPr>
  </w:style>
  <w:style w:type="character" w:customStyle="1" w:styleId="6PalatinoLinotype6pt0pt">
    <w:name w:val="Основной текст (6) + Palatino Linotype;6 pt;Курсив;Интервал 0 pt"/>
    <w:basedOn w:val="60"/>
    <w:rsid w:val="00784AF5"/>
    <w:rPr>
      <w:rFonts w:ascii="Palatino Linotype" w:eastAsia="Palatino Linotype" w:hAnsi="Palatino Linotype" w:cs="Palatino Linotype"/>
      <w:i/>
      <w:iCs/>
      <w:color w:val="000000"/>
      <w:spacing w:val="10"/>
      <w:w w:val="100"/>
      <w:position w:val="0"/>
      <w:sz w:val="12"/>
      <w:szCs w:val="12"/>
      <w:shd w:val="clear" w:color="auto" w:fill="FFFFFF"/>
      <w:lang w:val="uk-UA" w:eastAsia="uk-UA" w:bidi="uk-UA"/>
    </w:rPr>
  </w:style>
  <w:style w:type="character" w:customStyle="1" w:styleId="6Candara65pt">
    <w:name w:val="Основной текст (6) + Candara;6;5 pt"/>
    <w:basedOn w:val="60"/>
    <w:rsid w:val="00784AF5"/>
    <w:rPr>
      <w:rFonts w:ascii="Candara" w:eastAsia="Candara" w:hAnsi="Candara" w:cs="Candara"/>
      <w:color w:val="000000"/>
      <w:spacing w:val="0"/>
      <w:w w:val="100"/>
      <w:position w:val="0"/>
      <w:sz w:val="13"/>
      <w:szCs w:val="13"/>
      <w:shd w:val="clear" w:color="auto" w:fill="FFFFFF"/>
      <w:lang w:val="uk-UA" w:eastAsia="uk-UA" w:bidi="uk-UA"/>
    </w:rPr>
  </w:style>
  <w:style w:type="character" w:customStyle="1" w:styleId="6PalatinoLinotype6pt0pt0">
    <w:name w:val="Основной текст (6) + Palatino Linotype;6 pt;Курсив;Малые прописные;Интервал 0 pt"/>
    <w:basedOn w:val="60"/>
    <w:rsid w:val="00784AF5"/>
    <w:rPr>
      <w:rFonts w:ascii="Palatino Linotype" w:eastAsia="Palatino Linotype" w:hAnsi="Palatino Linotype" w:cs="Palatino Linotype"/>
      <w:i/>
      <w:iCs/>
      <w:smallCaps/>
      <w:color w:val="000000"/>
      <w:spacing w:val="10"/>
      <w:w w:val="100"/>
      <w:position w:val="0"/>
      <w:sz w:val="12"/>
      <w:szCs w:val="12"/>
      <w:shd w:val="clear" w:color="auto" w:fill="FFFFFF"/>
      <w:lang w:val="uk-UA" w:eastAsia="uk-UA" w:bidi="uk-UA"/>
    </w:rPr>
  </w:style>
  <w:style w:type="character" w:customStyle="1" w:styleId="72">
    <w:name w:val="Основной текст (7)_"/>
    <w:basedOn w:val="a1"/>
    <w:rsid w:val="00784AF5"/>
    <w:rPr>
      <w:rFonts w:ascii="Palatino Linotype" w:eastAsia="Palatino Linotype" w:hAnsi="Palatino Linotype" w:cs="Palatino Linotype"/>
      <w:sz w:val="10"/>
      <w:szCs w:val="10"/>
      <w:shd w:val="clear" w:color="auto" w:fill="FFFFFF"/>
    </w:rPr>
  </w:style>
  <w:style w:type="character" w:customStyle="1" w:styleId="82">
    <w:name w:val="Основной текст (8)_"/>
    <w:basedOn w:val="a1"/>
    <w:rsid w:val="00784AF5"/>
    <w:rPr>
      <w:rFonts w:ascii="Times New Roman" w:eastAsia="Times New Roman" w:hAnsi="Times New Roman" w:cs="Times New Roman"/>
      <w:sz w:val="14"/>
      <w:szCs w:val="14"/>
      <w:shd w:val="clear" w:color="auto" w:fill="FFFFFF"/>
    </w:rPr>
  </w:style>
  <w:style w:type="character" w:customStyle="1" w:styleId="3-1pt">
    <w:name w:val="Основной текст (3) + Полужирный;Курсив;Интервал -1 pt"/>
    <w:basedOn w:val="31"/>
    <w:rsid w:val="00784AF5"/>
    <w:rPr>
      <w:rFonts w:ascii="Times New Roman" w:eastAsia="Times New Roman" w:hAnsi="Times New Roman" w:cs="Times New Roman"/>
      <w:b/>
      <w:bCs/>
      <w:i/>
      <w:iCs/>
      <w:color w:val="000000"/>
      <w:spacing w:val="-20"/>
      <w:w w:val="100"/>
      <w:position w:val="0"/>
      <w:sz w:val="34"/>
      <w:szCs w:val="34"/>
      <w:shd w:val="clear" w:color="auto" w:fill="FFFFFF"/>
      <w:lang w:val="uk-UA" w:eastAsia="uk-UA" w:bidi="uk-UA"/>
    </w:rPr>
  </w:style>
  <w:style w:type="character" w:customStyle="1" w:styleId="rvts11">
    <w:name w:val="rvts11"/>
    <w:basedOn w:val="a1"/>
    <w:rsid w:val="00784AF5"/>
  </w:style>
  <w:style w:type="paragraph" w:customStyle="1" w:styleId="37">
    <w:name w:val="Абзац списка3"/>
    <w:basedOn w:val="a0"/>
    <w:uiPriority w:val="99"/>
    <w:rsid w:val="00784AF5"/>
    <w:pPr>
      <w:suppressAutoHyphens/>
      <w:spacing w:after="200" w:line="276" w:lineRule="auto"/>
      <w:ind w:left="720"/>
      <w:contextualSpacing/>
    </w:pPr>
    <w:rPr>
      <w:rFonts w:ascii="Calibri" w:eastAsia="Times New Roman" w:hAnsi="Calibri" w:cs="Times New Roman"/>
      <w:kern w:val="1"/>
      <w:lang w:val="ru-RU" w:eastAsia="ru-RU"/>
    </w:rPr>
  </w:style>
  <w:style w:type="character" w:customStyle="1" w:styleId="aff8">
    <w:name w:val="Осн.Текст Знак"/>
    <w:basedOn w:val="a1"/>
    <w:link w:val="aff9"/>
    <w:uiPriority w:val="99"/>
    <w:locked/>
    <w:rsid w:val="00784AF5"/>
  </w:style>
  <w:style w:type="paragraph" w:customStyle="1" w:styleId="aff9">
    <w:name w:val="Осн.Текст"/>
    <w:basedOn w:val="a0"/>
    <w:link w:val="aff8"/>
    <w:uiPriority w:val="99"/>
    <w:rsid w:val="00784AF5"/>
    <w:pPr>
      <w:spacing w:before="60" w:after="0" w:line="240" w:lineRule="auto"/>
      <w:ind w:firstLine="284"/>
    </w:pPr>
  </w:style>
  <w:style w:type="character" w:customStyle="1" w:styleId="affa">
    <w:name w:val="Без интервала Знак"/>
    <w:link w:val="affb"/>
    <w:uiPriority w:val="99"/>
    <w:locked/>
    <w:rsid w:val="00784AF5"/>
    <w:rPr>
      <w:lang w:val="ru-RU"/>
    </w:rPr>
  </w:style>
  <w:style w:type="paragraph" w:styleId="affb">
    <w:name w:val="No Spacing"/>
    <w:link w:val="affa"/>
    <w:uiPriority w:val="99"/>
    <w:qFormat/>
    <w:rsid w:val="00784AF5"/>
    <w:pPr>
      <w:spacing w:after="0" w:line="240" w:lineRule="auto"/>
    </w:pPr>
    <w:rPr>
      <w:lang w:val="ru-RU"/>
    </w:rPr>
  </w:style>
  <w:style w:type="paragraph" w:styleId="HTML">
    <w:name w:val="HTML Preformatted"/>
    <w:basedOn w:val="a0"/>
    <w:link w:val="HTML0"/>
    <w:uiPriority w:val="99"/>
    <w:semiHidden/>
    <w:unhideWhenUsed/>
    <w:rsid w:val="00784AF5"/>
    <w:pPr>
      <w:spacing w:after="0" w:line="240" w:lineRule="auto"/>
    </w:pPr>
    <w:rPr>
      <w:rFonts w:ascii="Consolas" w:hAnsi="Consolas" w:cs="Consolas"/>
      <w:sz w:val="20"/>
      <w:szCs w:val="20"/>
    </w:rPr>
  </w:style>
  <w:style w:type="character" w:customStyle="1" w:styleId="HTML0">
    <w:name w:val="Стандартный HTML Знак"/>
    <w:basedOn w:val="a1"/>
    <w:link w:val="HTML"/>
    <w:uiPriority w:val="99"/>
    <w:semiHidden/>
    <w:rsid w:val="00784AF5"/>
    <w:rPr>
      <w:rFonts w:ascii="Consolas" w:hAnsi="Consolas" w:cs="Consolas"/>
      <w:sz w:val="20"/>
      <w:szCs w:val="20"/>
    </w:rPr>
  </w:style>
  <w:style w:type="character" w:customStyle="1" w:styleId="111">
    <w:name w:val="Основной текст (11)_"/>
    <w:basedOn w:val="a1"/>
    <w:link w:val="112"/>
    <w:rsid w:val="00784AF5"/>
    <w:rPr>
      <w:rFonts w:ascii="Times New Roman" w:eastAsia="Times New Roman" w:hAnsi="Times New Roman" w:cs="Times New Roman"/>
      <w:sz w:val="16"/>
      <w:szCs w:val="16"/>
      <w:shd w:val="clear" w:color="auto" w:fill="FFFFFF"/>
    </w:rPr>
  </w:style>
  <w:style w:type="paragraph" w:customStyle="1" w:styleId="112">
    <w:name w:val="Основной текст (11)"/>
    <w:basedOn w:val="a0"/>
    <w:link w:val="111"/>
    <w:rsid w:val="00784AF5"/>
    <w:pPr>
      <w:widowControl w:val="0"/>
      <w:shd w:val="clear" w:color="auto" w:fill="FFFFFF"/>
      <w:spacing w:after="0" w:line="82" w:lineRule="exact"/>
    </w:pPr>
    <w:rPr>
      <w:rFonts w:ascii="Times New Roman" w:eastAsia="Times New Roman" w:hAnsi="Times New Roman" w:cs="Times New Roman"/>
      <w:sz w:val="16"/>
      <w:szCs w:val="16"/>
    </w:rPr>
  </w:style>
  <w:style w:type="paragraph" w:customStyle="1" w:styleId="CharChar">
    <w:name w:val="Char Знак Знак Char Знак Знак Знак Знак Знак Знак Знак Знак Знак Знак Знак Знак"/>
    <w:basedOn w:val="a0"/>
    <w:rsid w:val="00784AF5"/>
    <w:pPr>
      <w:spacing w:after="0" w:line="240" w:lineRule="auto"/>
    </w:pPr>
    <w:rPr>
      <w:rFonts w:ascii="Verdana" w:eastAsia="Times New Roman" w:hAnsi="Verdana" w:cs="Verdana"/>
      <w:sz w:val="20"/>
      <w:szCs w:val="20"/>
      <w:lang w:val="en-US"/>
    </w:rPr>
  </w:style>
  <w:style w:type="paragraph" w:styleId="affc">
    <w:name w:val="Revision"/>
    <w:hidden/>
    <w:uiPriority w:val="99"/>
    <w:semiHidden/>
    <w:rsid w:val="004B1F4B"/>
    <w:pPr>
      <w:spacing w:after="0" w:line="240" w:lineRule="auto"/>
    </w:pPr>
  </w:style>
  <w:style w:type="table" w:customStyle="1" w:styleId="2b">
    <w:name w:val="Сетка таблицы2"/>
    <w:basedOn w:val="a2"/>
    <w:next w:val="af4"/>
    <w:uiPriority w:val="39"/>
    <w:rsid w:val="00E13D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Нет списка2"/>
    <w:next w:val="a3"/>
    <w:uiPriority w:val="99"/>
    <w:semiHidden/>
    <w:unhideWhenUsed/>
    <w:rsid w:val="00E13D4F"/>
  </w:style>
  <w:style w:type="table" w:customStyle="1" w:styleId="38">
    <w:name w:val="Сетка таблицы3"/>
    <w:basedOn w:val="a2"/>
    <w:next w:val="af4"/>
    <w:uiPriority w:val="39"/>
    <w:rsid w:val="00E13D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pt">
    <w:name w:val="Основной текст (2) + 8;5 pt"/>
    <w:basedOn w:val="24"/>
    <w:rsid w:val="00E13D4F"/>
    <w:rPr>
      <w:rFonts w:ascii="Arial Unicode MS" w:eastAsia="Arial Unicode MS" w:hAnsi="Arial Unicode MS" w:cs="Arial Unicode MS"/>
      <w:color w:val="000000"/>
      <w:spacing w:val="0"/>
      <w:w w:val="100"/>
      <w:position w:val="0"/>
      <w:sz w:val="17"/>
      <w:szCs w:val="17"/>
      <w:shd w:val="clear" w:color="auto" w:fill="FFFFFF"/>
      <w:lang w:val="ru-RU" w:eastAsia="ru-RU" w:bidi="ru-RU"/>
    </w:rPr>
  </w:style>
  <w:style w:type="table" w:customStyle="1" w:styleId="1a">
    <w:name w:val="Сетка таблицы светлая1"/>
    <w:basedOn w:val="a2"/>
    <w:next w:val="GridTableLight"/>
    <w:uiPriority w:val="40"/>
    <w:rsid w:val="00E13D4F"/>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GridTableLight">
    <w:name w:val="Grid Table Light"/>
    <w:basedOn w:val="a2"/>
    <w:uiPriority w:val="40"/>
    <w:rsid w:val="00E13D4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2">
    <w:name w:val="Сетка таблицы4"/>
    <w:basedOn w:val="a2"/>
    <w:next w:val="af4"/>
    <w:uiPriority w:val="39"/>
    <w:rsid w:val="007E71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2"/>
    <w:next w:val="af4"/>
    <w:uiPriority w:val="39"/>
    <w:rsid w:val="00917A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
    <w:basedOn w:val="a2"/>
    <w:next w:val="af4"/>
    <w:uiPriority w:val="39"/>
    <w:rsid w:val="009A1B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d">
    <w:name w:val="page number"/>
    <w:basedOn w:val="a1"/>
    <w:rsid w:val="0095603E"/>
  </w:style>
  <w:style w:type="table" w:customStyle="1" w:styleId="73">
    <w:name w:val="Сетка таблицы7"/>
    <w:basedOn w:val="a2"/>
    <w:next w:val="af4"/>
    <w:uiPriority w:val="39"/>
    <w:rsid w:val="008B41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Сетка таблицы8"/>
    <w:basedOn w:val="a2"/>
    <w:next w:val="af4"/>
    <w:uiPriority w:val="39"/>
    <w:rsid w:val="008B41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0">
    <w:name w:val="Сетка таблицы9"/>
    <w:basedOn w:val="a2"/>
    <w:next w:val="af4"/>
    <w:uiPriority w:val="39"/>
    <w:rsid w:val="001C7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Сетка таблицы11"/>
    <w:basedOn w:val="a2"/>
    <w:next w:val="af4"/>
    <w:uiPriority w:val="39"/>
    <w:rsid w:val="001C7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Сетка таблицы21"/>
    <w:basedOn w:val="a2"/>
    <w:next w:val="af4"/>
    <w:uiPriority w:val="39"/>
    <w:rsid w:val="001C7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2"/>
    <w:next w:val="af4"/>
    <w:uiPriority w:val="39"/>
    <w:rsid w:val="003C4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
    <w:basedOn w:val="a2"/>
    <w:next w:val="af4"/>
    <w:uiPriority w:val="39"/>
    <w:rsid w:val="003C4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Сетка таблицы13"/>
    <w:basedOn w:val="a2"/>
    <w:next w:val="af4"/>
    <w:uiPriority w:val="39"/>
    <w:rsid w:val="003C4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
    <w:name w:val="Сетка таблицы14"/>
    <w:basedOn w:val="a2"/>
    <w:next w:val="af4"/>
    <w:uiPriority w:val="39"/>
    <w:rsid w:val="00606E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
    <w:name w:val="Сетка таблицы15"/>
    <w:basedOn w:val="a2"/>
    <w:next w:val="af4"/>
    <w:uiPriority w:val="39"/>
    <w:rsid w:val="003957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2"/>
    <w:next w:val="af4"/>
    <w:uiPriority w:val="39"/>
    <w:rsid w:val="003957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uiPriority w:val="1"/>
    <w:qFormat/>
    <w:rsid w:val="00784AF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0"/>
    <w:next w:val="a0"/>
    <w:link w:val="30"/>
    <w:uiPriority w:val="9"/>
    <w:semiHidden/>
    <w:unhideWhenUsed/>
    <w:qFormat/>
    <w:rsid w:val="00784AF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0"/>
    <w:next w:val="a0"/>
    <w:link w:val="40"/>
    <w:uiPriority w:val="99"/>
    <w:qFormat/>
    <w:rsid w:val="00784AF5"/>
    <w:pPr>
      <w:keepNext/>
      <w:spacing w:before="240" w:after="60" w:line="240" w:lineRule="auto"/>
      <w:outlineLvl w:val="3"/>
    </w:pPr>
    <w:rPr>
      <w:rFonts w:ascii="Times New Roman" w:eastAsia="PMingLiU" w:hAnsi="Times New Roman" w:cs="Times New Roman"/>
      <w:b/>
      <w:bCs/>
      <w:sz w:val="28"/>
      <w:szCs w:val="28"/>
      <w:lang w:val="ru-RU" w:eastAsia="ru-RU"/>
    </w:rPr>
  </w:style>
  <w:style w:type="paragraph" w:styleId="8">
    <w:name w:val="heading 8"/>
    <w:basedOn w:val="a0"/>
    <w:next w:val="a0"/>
    <w:link w:val="80"/>
    <w:semiHidden/>
    <w:unhideWhenUsed/>
    <w:qFormat/>
    <w:rsid w:val="00784AF5"/>
    <w:pPr>
      <w:keepNext/>
      <w:keepLines/>
      <w:spacing w:before="200" w:after="0"/>
      <w:outlineLvl w:val="7"/>
    </w:pPr>
    <w:rPr>
      <w:rFonts w:ascii="Cambria" w:eastAsia="Times New Roman" w:hAnsi="Cambria" w:cs="Times New Roman"/>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1"/>
    <w:rsid w:val="00784AF5"/>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1"/>
    <w:link w:val="3"/>
    <w:uiPriority w:val="9"/>
    <w:semiHidden/>
    <w:rsid w:val="00784AF5"/>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1"/>
    <w:link w:val="4"/>
    <w:uiPriority w:val="99"/>
    <w:rsid w:val="00784AF5"/>
    <w:rPr>
      <w:rFonts w:ascii="Times New Roman" w:eastAsia="PMingLiU" w:hAnsi="Times New Roman" w:cs="Times New Roman"/>
      <w:b/>
      <w:bCs/>
      <w:sz w:val="28"/>
      <w:szCs w:val="28"/>
      <w:lang w:val="ru-RU" w:eastAsia="ru-RU"/>
    </w:rPr>
  </w:style>
  <w:style w:type="character" w:customStyle="1" w:styleId="80">
    <w:name w:val="Заголовок 8 Знак"/>
    <w:basedOn w:val="a1"/>
    <w:link w:val="8"/>
    <w:semiHidden/>
    <w:rsid w:val="00784AF5"/>
    <w:rPr>
      <w:rFonts w:ascii="Cambria" w:eastAsia="Times New Roman" w:hAnsi="Cambria" w:cs="Times New Roman"/>
      <w:color w:val="404040"/>
      <w:sz w:val="20"/>
      <w:szCs w:val="20"/>
    </w:rPr>
  </w:style>
  <w:style w:type="numbering" w:customStyle="1" w:styleId="11">
    <w:name w:val="Нет списка1"/>
    <w:next w:val="a3"/>
    <w:uiPriority w:val="99"/>
    <w:semiHidden/>
    <w:unhideWhenUsed/>
    <w:rsid w:val="00784AF5"/>
  </w:style>
  <w:style w:type="paragraph" w:customStyle="1" w:styleId="rvps7">
    <w:name w:val="rvps7"/>
    <w:basedOn w:val="a0"/>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15">
    <w:name w:val="rvts15"/>
    <w:basedOn w:val="a1"/>
    <w:rsid w:val="00784AF5"/>
  </w:style>
  <w:style w:type="paragraph" w:customStyle="1" w:styleId="rvps2">
    <w:name w:val="rvps2"/>
    <w:basedOn w:val="a0"/>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1"/>
    <w:uiPriority w:val="99"/>
    <w:unhideWhenUsed/>
    <w:rsid w:val="00784AF5"/>
    <w:rPr>
      <w:color w:val="0000FF"/>
      <w:u w:val="single"/>
    </w:rPr>
  </w:style>
  <w:style w:type="character" w:customStyle="1" w:styleId="rvts0">
    <w:name w:val="rvts0"/>
    <w:basedOn w:val="a1"/>
    <w:rsid w:val="00784AF5"/>
  </w:style>
  <w:style w:type="paragraph" w:customStyle="1" w:styleId="rvps12">
    <w:name w:val="rvps12"/>
    <w:basedOn w:val="a0"/>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14">
    <w:name w:val="rvps14"/>
    <w:basedOn w:val="a0"/>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fontstyle01">
    <w:name w:val="fontstyle01"/>
    <w:basedOn w:val="a1"/>
    <w:rsid w:val="00784AF5"/>
    <w:rPr>
      <w:rFonts w:ascii="Times New Roman" w:hAnsi="Times New Roman" w:cs="Times New Roman" w:hint="default"/>
      <w:b w:val="0"/>
      <w:bCs w:val="0"/>
      <w:i w:val="0"/>
      <w:iCs w:val="0"/>
      <w:color w:val="000000"/>
      <w:sz w:val="28"/>
      <w:szCs w:val="28"/>
    </w:rPr>
  </w:style>
  <w:style w:type="paragraph" w:customStyle="1" w:styleId="2">
    <w:name w:val="2"/>
    <w:basedOn w:val="a0"/>
    <w:next w:val="a5"/>
    <w:link w:val="a6"/>
    <w:qFormat/>
    <w:rsid w:val="00784AF5"/>
    <w:pPr>
      <w:spacing w:after="0" w:line="480" w:lineRule="exact"/>
      <w:jc w:val="center"/>
    </w:pPr>
    <w:rPr>
      <w:rFonts w:ascii="Cambria" w:hAnsi="Cambria"/>
      <w:b/>
      <w:bCs/>
      <w:kern w:val="28"/>
      <w:sz w:val="32"/>
      <w:szCs w:val="32"/>
    </w:rPr>
  </w:style>
  <w:style w:type="character" w:customStyle="1" w:styleId="a6">
    <w:name w:val="Название Знак"/>
    <w:basedOn w:val="a1"/>
    <w:link w:val="2"/>
    <w:rsid w:val="00784AF5"/>
    <w:rPr>
      <w:rFonts w:ascii="Cambria" w:hAnsi="Cambria"/>
      <w:b/>
      <w:bCs/>
      <w:kern w:val="28"/>
      <w:sz w:val="32"/>
      <w:szCs w:val="32"/>
    </w:rPr>
  </w:style>
  <w:style w:type="paragraph" w:styleId="a5">
    <w:name w:val="Title"/>
    <w:basedOn w:val="a0"/>
    <w:next w:val="a0"/>
    <w:link w:val="12"/>
    <w:uiPriority w:val="10"/>
    <w:qFormat/>
    <w:rsid w:val="00784AF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2">
    <w:name w:val="Название Знак1"/>
    <w:basedOn w:val="a1"/>
    <w:link w:val="a5"/>
    <w:uiPriority w:val="10"/>
    <w:rsid w:val="00784AF5"/>
    <w:rPr>
      <w:rFonts w:asciiTheme="majorHAnsi" w:eastAsiaTheme="majorEastAsia" w:hAnsiTheme="majorHAnsi" w:cstheme="majorBidi"/>
      <w:spacing w:val="-10"/>
      <w:kern w:val="28"/>
      <w:sz w:val="56"/>
      <w:szCs w:val="56"/>
    </w:rPr>
  </w:style>
  <w:style w:type="paragraph" w:customStyle="1" w:styleId="13">
    <w:name w:val="1"/>
    <w:basedOn w:val="a0"/>
    <w:next w:val="a5"/>
    <w:qFormat/>
    <w:rsid w:val="00784AF5"/>
    <w:pPr>
      <w:spacing w:after="0" w:line="480" w:lineRule="exact"/>
      <w:jc w:val="center"/>
    </w:pPr>
    <w:rPr>
      <w:rFonts w:ascii="Cambria" w:eastAsia="Calibri" w:hAnsi="Cambria" w:cs="Times New Roman"/>
      <w:b/>
      <w:bCs/>
      <w:kern w:val="28"/>
      <w:sz w:val="32"/>
      <w:szCs w:val="32"/>
    </w:rPr>
  </w:style>
  <w:style w:type="paragraph" w:customStyle="1" w:styleId="Iauiu">
    <w:name w:val="Iau?iu"/>
    <w:rsid w:val="00784AF5"/>
    <w:pPr>
      <w:widowControl w:val="0"/>
      <w:overflowPunct w:val="0"/>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7">
    <w:name w:val="Body Text Indent"/>
    <w:basedOn w:val="a0"/>
    <w:link w:val="a8"/>
    <w:uiPriority w:val="99"/>
    <w:unhideWhenUsed/>
    <w:rsid w:val="00784AF5"/>
    <w:pPr>
      <w:spacing w:after="120"/>
      <w:ind w:left="283"/>
    </w:pPr>
    <w:rPr>
      <w:rFonts w:ascii="Calibri" w:eastAsia="Calibri" w:hAnsi="Calibri" w:cs="Times New Roman"/>
    </w:rPr>
  </w:style>
  <w:style w:type="character" w:customStyle="1" w:styleId="a8">
    <w:name w:val="Основной текст с отступом Знак"/>
    <w:basedOn w:val="a1"/>
    <w:link w:val="a7"/>
    <w:uiPriority w:val="99"/>
    <w:rsid w:val="00784AF5"/>
    <w:rPr>
      <w:rFonts w:ascii="Calibri" w:eastAsia="Calibri" w:hAnsi="Calibri" w:cs="Times New Roman"/>
    </w:rPr>
  </w:style>
  <w:style w:type="paragraph" w:styleId="20">
    <w:name w:val="Body Text Indent 2"/>
    <w:basedOn w:val="a0"/>
    <w:link w:val="21"/>
    <w:uiPriority w:val="99"/>
    <w:unhideWhenUsed/>
    <w:rsid w:val="00784AF5"/>
    <w:pPr>
      <w:spacing w:after="120" w:line="480" w:lineRule="auto"/>
      <w:ind w:left="283"/>
    </w:pPr>
    <w:rPr>
      <w:rFonts w:ascii="Calibri" w:eastAsia="Calibri" w:hAnsi="Calibri" w:cs="Times New Roman"/>
    </w:rPr>
  </w:style>
  <w:style w:type="character" w:customStyle="1" w:styleId="21">
    <w:name w:val="Основной текст с отступом 2 Знак"/>
    <w:basedOn w:val="a1"/>
    <w:link w:val="20"/>
    <w:uiPriority w:val="99"/>
    <w:rsid w:val="00784AF5"/>
    <w:rPr>
      <w:rFonts w:ascii="Calibri" w:eastAsia="Calibri" w:hAnsi="Calibri" w:cs="Times New Roman"/>
    </w:rPr>
  </w:style>
  <w:style w:type="paragraph" w:customStyle="1" w:styleId="a9">
    <w:name w:val="Мой стиль"/>
    <w:basedOn w:val="a0"/>
    <w:link w:val="aa"/>
    <w:qFormat/>
    <w:rsid w:val="00784AF5"/>
    <w:pPr>
      <w:shd w:val="clear" w:color="auto" w:fill="FFFFFF"/>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a">
    <w:name w:val="Мой стиль Знак"/>
    <w:link w:val="a9"/>
    <w:rsid w:val="00784AF5"/>
    <w:rPr>
      <w:rFonts w:ascii="Times New Roman" w:eastAsia="Times New Roman" w:hAnsi="Times New Roman" w:cs="Times New Roman"/>
      <w:sz w:val="28"/>
      <w:szCs w:val="28"/>
      <w:shd w:val="clear" w:color="auto" w:fill="FFFFFF"/>
      <w:lang w:eastAsia="ru-RU"/>
    </w:rPr>
  </w:style>
  <w:style w:type="paragraph" w:styleId="ab">
    <w:name w:val="Body Text"/>
    <w:basedOn w:val="a0"/>
    <w:link w:val="ac"/>
    <w:uiPriority w:val="99"/>
    <w:semiHidden/>
    <w:unhideWhenUsed/>
    <w:rsid w:val="00784AF5"/>
    <w:pPr>
      <w:spacing w:after="120"/>
    </w:pPr>
  </w:style>
  <w:style w:type="character" w:customStyle="1" w:styleId="ac">
    <w:name w:val="Основной текст Знак"/>
    <w:basedOn w:val="a1"/>
    <w:link w:val="ab"/>
    <w:uiPriority w:val="99"/>
    <w:semiHidden/>
    <w:rsid w:val="00784AF5"/>
  </w:style>
  <w:style w:type="paragraph" w:styleId="ad">
    <w:name w:val="List Paragraph"/>
    <w:basedOn w:val="a0"/>
    <w:uiPriority w:val="34"/>
    <w:qFormat/>
    <w:rsid w:val="00784AF5"/>
    <w:pPr>
      <w:ind w:left="720"/>
      <w:contextualSpacing/>
    </w:pPr>
  </w:style>
  <w:style w:type="paragraph" w:styleId="ae">
    <w:name w:val="header"/>
    <w:basedOn w:val="a0"/>
    <w:link w:val="af"/>
    <w:uiPriority w:val="99"/>
    <w:unhideWhenUsed/>
    <w:rsid w:val="00784AF5"/>
    <w:pPr>
      <w:tabs>
        <w:tab w:val="center" w:pos="4819"/>
        <w:tab w:val="right" w:pos="9639"/>
      </w:tabs>
      <w:spacing w:after="0" w:line="240" w:lineRule="auto"/>
    </w:pPr>
  </w:style>
  <w:style w:type="character" w:customStyle="1" w:styleId="af">
    <w:name w:val="Верхний колонтитул Знак"/>
    <w:basedOn w:val="a1"/>
    <w:link w:val="ae"/>
    <w:uiPriority w:val="99"/>
    <w:rsid w:val="00784AF5"/>
  </w:style>
  <w:style w:type="paragraph" w:styleId="af0">
    <w:name w:val="footer"/>
    <w:basedOn w:val="a0"/>
    <w:link w:val="af1"/>
    <w:uiPriority w:val="99"/>
    <w:unhideWhenUsed/>
    <w:rsid w:val="00784AF5"/>
    <w:pPr>
      <w:tabs>
        <w:tab w:val="center" w:pos="4819"/>
        <w:tab w:val="right" w:pos="9639"/>
      </w:tabs>
      <w:spacing w:after="0" w:line="240" w:lineRule="auto"/>
    </w:pPr>
  </w:style>
  <w:style w:type="character" w:customStyle="1" w:styleId="af1">
    <w:name w:val="Нижний колонтитул Знак"/>
    <w:basedOn w:val="a1"/>
    <w:link w:val="af0"/>
    <w:uiPriority w:val="99"/>
    <w:rsid w:val="00784AF5"/>
  </w:style>
  <w:style w:type="numbering" w:customStyle="1" w:styleId="110">
    <w:name w:val="Нет списка11"/>
    <w:next w:val="a3"/>
    <w:uiPriority w:val="99"/>
    <w:semiHidden/>
    <w:unhideWhenUsed/>
    <w:rsid w:val="00784AF5"/>
  </w:style>
  <w:style w:type="paragraph" w:styleId="af2">
    <w:name w:val="Balloon Text"/>
    <w:basedOn w:val="a0"/>
    <w:link w:val="af3"/>
    <w:uiPriority w:val="99"/>
    <w:semiHidden/>
    <w:rsid w:val="00784AF5"/>
    <w:pPr>
      <w:spacing w:after="0" w:line="240" w:lineRule="auto"/>
    </w:pPr>
    <w:rPr>
      <w:rFonts w:ascii="Tahoma" w:eastAsia="Calibri" w:hAnsi="Tahoma" w:cs="Times New Roman"/>
      <w:sz w:val="16"/>
      <w:szCs w:val="16"/>
      <w:lang w:val="ru-RU" w:eastAsia="ru-RU"/>
    </w:rPr>
  </w:style>
  <w:style w:type="character" w:customStyle="1" w:styleId="af3">
    <w:name w:val="Текст выноски Знак"/>
    <w:basedOn w:val="a1"/>
    <w:link w:val="af2"/>
    <w:uiPriority w:val="99"/>
    <w:semiHidden/>
    <w:rsid w:val="00784AF5"/>
    <w:rPr>
      <w:rFonts w:ascii="Tahoma" w:eastAsia="Calibri" w:hAnsi="Tahoma" w:cs="Times New Roman"/>
      <w:sz w:val="16"/>
      <w:szCs w:val="16"/>
      <w:lang w:val="ru-RU" w:eastAsia="ru-RU"/>
    </w:rPr>
  </w:style>
  <w:style w:type="table" w:customStyle="1" w:styleId="14">
    <w:name w:val="Сетка таблицы1"/>
    <w:uiPriority w:val="99"/>
    <w:rsid w:val="00784AF5"/>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784AF5"/>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22">
    <w:name w:val="Body Text 2"/>
    <w:basedOn w:val="a0"/>
    <w:link w:val="23"/>
    <w:uiPriority w:val="99"/>
    <w:rsid w:val="00784AF5"/>
    <w:pPr>
      <w:spacing w:after="120" w:line="480" w:lineRule="auto"/>
    </w:pPr>
    <w:rPr>
      <w:rFonts w:ascii="Times New Roman" w:eastAsia="Calibri" w:hAnsi="Times New Roman" w:cs="Times New Roman"/>
      <w:sz w:val="24"/>
      <w:szCs w:val="24"/>
      <w:lang w:val="ru-RU" w:eastAsia="ru-RU"/>
    </w:rPr>
  </w:style>
  <w:style w:type="character" w:customStyle="1" w:styleId="23">
    <w:name w:val="Основной текст 2 Знак"/>
    <w:basedOn w:val="a1"/>
    <w:link w:val="22"/>
    <w:uiPriority w:val="99"/>
    <w:rsid w:val="00784AF5"/>
    <w:rPr>
      <w:rFonts w:ascii="Times New Roman" w:eastAsia="Calibri" w:hAnsi="Times New Roman" w:cs="Times New Roman"/>
      <w:sz w:val="24"/>
      <w:szCs w:val="24"/>
      <w:lang w:val="ru-RU" w:eastAsia="ru-RU"/>
    </w:rPr>
  </w:style>
  <w:style w:type="table" w:styleId="af4">
    <w:name w:val="Table Grid"/>
    <w:basedOn w:val="a2"/>
    <w:uiPriority w:val="39"/>
    <w:rsid w:val="00784AF5"/>
    <w:pPr>
      <w:spacing w:after="0" w:line="240" w:lineRule="auto"/>
    </w:pPr>
    <w:rPr>
      <w:rFonts w:ascii="Calibri" w:eastAsia="Calibri" w:hAnsi="Calibri"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Основной текст (2)_"/>
    <w:link w:val="25"/>
    <w:locked/>
    <w:rsid w:val="00784AF5"/>
    <w:rPr>
      <w:rFonts w:ascii="Times New Roman" w:hAnsi="Times New Roman"/>
      <w:shd w:val="clear" w:color="auto" w:fill="FFFFFF"/>
    </w:rPr>
  </w:style>
  <w:style w:type="paragraph" w:customStyle="1" w:styleId="25">
    <w:name w:val="Основной текст (2)"/>
    <w:basedOn w:val="a0"/>
    <w:link w:val="24"/>
    <w:rsid w:val="00784AF5"/>
    <w:pPr>
      <w:widowControl w:val="0"/>
      <w:shd w:val="clear" w:color="auto" w:fill="FFFFFF"/>
      <w:spacing w:after="360" w:line="390" w:lineRule="exact"/>
      <w:ind w:firstLine="620"/>
      <w:jc w:val="both"/>
    </w:pPr>
    <w:rPr>
      <w:rFonts w:ascii="Times New Roman" w:hAnsi="Times New Roman"/>
    </w:rPr>
  </w:style>
  <w:style w:type="paragraph" w:customStyle="1" w:styleId="af5">
    <w:name w:val="Осн.текст"/>
    <w:uiPriority w:val="99"/>
    <w:rsid w:val="00784AF5"/>
    <w:pPr>
      <w:autoSpaceDE w:val="0"/>
      <w:autoSpaceDN w:val="0"/>
      <w:adjustRightInd w:val="0"/>
      <w:spacing w:after="0" w:line="240" w:lineRule="atLeast"/>
      <w:ind w:firstLine="317"/>
      <w:jc w:val="both"/>
    </w:pPr>
    <w:rPr>
      <w:rFonts w:ascii="SchoolBook" w:eastAsia="Times New Roman" w:hAnsi="SchoolBook" w:cs="SchoolBook"/>
      <w:color w:val="000000"/>
      <w:sz w:val="20"/>
      <w:szCs w:val="20"/>
      <w:lang w:val="ru-RU" w:eastAsia="ru-RU"/>
    </w:rPr>
  </w:style>
  <w:style w:type="character" w:customStyle="1" w:styleId="authorscontainer1">
    <w:name w:val="authors_container1"/>
    <w:uiPriority w:val="99"/>
    <w:rsid w:val="00784AF5"/>
    <w:rPr>
      <w:sz w:val="20"/>
    </w:rPr>
  </w:style>
  <w:style w:type="character" w:customStyle="1" w:styleId="2Tahoma">
    <w:name w:val="Основной текст (2) + Tahoma"/>
    <w:aliases w:val="6,5 pt"/>
    <w:uiPriority w:val="99"/>
    <w:rsid w:val="00784AF5"/>
    <w:rPr>
      <w:rFonts w:ascii="Tahoma" w:hAnsi="Tahoma"/>
      <w:color w:val="000000"/>
      <w:spacing w:val="0"/>
      <w:w w:val="100"/>
      <w:position w:val="0"/>
      <w:sz w:val="13"/>
      <w:u w:val="none"/>
      <w:shd w:val="clear" w:color="auto" w:fill="FFFFFF"/>
      <w:lang w:val="fr-FR" w:eastAsia="fr-FR"/>
    </w:rPr>
  </w:style>
  <w:style w:type="character" w:customStyle="1" w:styleId="310">
    <w:name w:val="Основной текст (3) + 10"/>
    <w:aliases w:val="5 pt4,Не курсив"/>
    <w:uiPriority w:val="99"/>
    <w:rsid w:val="00784AF5"/>
    <w:rPr>
      <w:rFonts w:ascii="Times New Roman" w:hAnsi="Times New Roman"/>
      <w:i/>
      <w:color w:val="000000"/>
      <w:spacing w:val="0"/>
      <w:w w:val="100"/>
      <w:position w:val="0"/>
      <w:sz w:val="21"/>
      <w:shd w:val="clear" w:color="auto" w:fill="FFFFFF"/>
      <w:lang w:val="ru-RU" w:eastAsia="ru-RU"/>
    </w:rPr>
  </w:style>
  <w:style w:type="character" w:customStyle="1" w:styleId="translation-chunk">
    <w:name w:val="translation-chunk"/>
    <w:uiPriority w:val="99"/>
    <w:rsid w:val="00784AF5"/>
  </w:style>
  <w:style w:type="paragraph" w:customStyle="1" w:styleId="15">
    <w:name w:val="Обычный (веб)1"/>
    <w:basedOn w:val="a0"/>
    <w:next w:val="af6"/>
    <w:uiPriority w:val="99"/>
    <w:semiHidden/>
    <w:rsid w:val="00784AF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6">
    <w:name w:val="Normal (Web)"/>
    <w:aliases w:val="Обычный (Web)"/>
    <w:basedOn w:val="a0"/>
    <w:uiPriority w:val="99"/>
    <w:rsid w:val="00784AF5"/>
    <w:rPr>
      <w:rFonts w:ascii="Times New Roman" w:eastAsia="Calibri" w:hAnsi="Times New Roman" w:cs="Times New Roman"/>
      <w:sz w:val="24"/>
      <w:szCs w:val="24"/>
    </w:rPr>
  </w:style>
  <w:style w:type="character" w:customStyle="1" w:styleId="af7">
    <w:name w:val="Основной текст + Курсив"/>
    <w:uiPriority w:val="99"/>
    <w:rsid w:val="00784AF5"/>
    <w:rPr>
      <w:rFonts w:ascii="Times New Roman" w:hAnsi="Times New Roman"/>
      <w:i/>
      <w:color w:val="000000"/>
      <w:spacing w:val="0"/>
      <w:w w:val="100"/>
      <w:position w:val="0"/>
      <w:sz w:val="28"/>
      <w:shd w:val="clear" w:color="auto" w:fill="FFFFFF"/>
      <w:lang w:val="ru-RU" w:eastAsia="ru-RU"/>
    </w:rPr>
  </w:style>
  <w:style w:type="character" w:customStyle="1" w:styleId="210">
    <w:name w:val="Основной текст (21)"/>
    <w:uiPriority w:val="99"/>
    <w:rsid w:val="00784AF5"/>
    <w:rPr>
      <w:rFonts w:ascii="Times New Roman" w:hAnsi="Times New Roman"/>
      <w:spacing w:val="0"/>
      <w:sz w:val="18"/>
      <w:u w:val="none"/>
      <w:effect w:val="none"/>
    </w:rPr>
  </w:style>
  <w:style w:type="character" w:customStyle="1" w:styleId="7">
    <w:name w:val="Колонтитул + 7"/>
    <w:aliases w:val="5 pt3,Основной текст (20) + 8,Основной текст (21) + 9"/>
    <w:uiPriority w:val="99"/>
    <w:rsid w:val="00784AF5"/>
    <w:rPr>
      <w:rFonts w:ascii="Garamond" w:hAnsi="Garamond"/>
      <w:sz w:val="83"/>
      <w:shd w:val="clear" w:color="auto" w:fill="FFFFFF"/>
    </w:rPr>
  </w:style>
  <w:style w:type="character" w:customStyle="1" w:styleId="200">
    <w:name w:val="Основной текст (20)"/>
    <w:uiPriority w:val="99"/>
    <w:rsid w:val="00784AF5"/>
    <w:rPr>
      <w:rFonts w:ascii="Times New Roman" w:hAnsi="Times New Roman"/>
      <w:spacing w:val="0"/>
      <w:sz w:val="19"/>
      <w:u w:val="none"/>
      <w:effect w:val="none"/>
    </w:rPr>
  </w:style>
  <w:style w:type="character" w:customStyle="1" w:styleId="209pt">
    <w:name w:val="Основной текст (20) + 9 pt"/>
    <w:uiPriority w:val="99"/>
    <w:rsid w:val="00784AF5"/>
    <w:rPr>
      <w:rFonts w:ascii="Times New Roman" w:hAnsi="Times New Roman"/>
      <w:spacing w:val="0"/>
      <w:sz w:val="18"/>
      <w:u w:val="none"/>
      <w:effect w:val="none"/>
    </w:rPr>
  </w:style>
  <w:style w:type="character" w:customStyle="1" w:styleId="2081">
    <w:name w:val="Основной текст (20) + 81"/>
    <w:aliases w:val="5 pt2,Интервал -1 pt"/>
    <w:uiPriority w:val="99"/>
    <w:rsid w:val="00784AF5"/>
    <w:rPr>
      <w:rFonts w:ascii="Times New Roman" w:hAnsi="Times New Roman"/>
      <w:spacing w:val="-20"/>
      <w:sz w:val="17"/>
    </w:rPr>
  </w:style>
  <w:style w:type="paragraph" w:customStyle="1" w:styleId="a">
    <w:name w:val="Стиль литература"/>
    <w:basedOn w:val="a9"/>
    <w:link w:val="af8"/>
    <w:qFormat/>
    <w:rsid w:val="00784AF5"/>
    <w:pPr>
      <w:numPr>
        <w:numId w:val="5"/>
      </w:numPr>
      <w:ind w:left="851" w:hanging="851"/>
    </w:pPr>
    <w:rPr>
      <w:rFonts w:eastAsia="Calibri"/>
      <w:szCs w:val="20"/>
      <w:lang w:val="x-none" w:eastAsia="x-none"/>
    </w:rPr>
  </w:style>
  <w:style w:type="character" w:customStyle="1" w:styleId="af8">
    <w:name w:val="Стиль литература Знак"/>
    <w:link w:val="a"/>
    <w:locked/>
    <w:rsid w:val="00784AF5"/>
    <w:rPr>
      <w:rFonts w:ascii="Times New Roman" w:eastAsia="Calibri" w:hAnsi="Times New Roman" w:cs="Times New Roman"/>
      <w:sz w:val="28"/>
      <w:szCs w:val="20"/>
      <w:shd w:val="clear" w:color="auto" w:fill="FFFFFF"/>
      <w:lang w:val="x-none" w:eastAsia="x-none"/>
    </w:rPr>
  </w:style>
  <w:style w:type="character" w:styleId="af9">
    <w:name w:val="Strong"/>
    <w:uiPriority w:val="22"/>
    <w:qFormat/>
    <w:rsid w:val="00784AF5"/>
    <w:rPr>
      <w:rFonts w:cs="Times New Roman"/>
      <w:b/>
    </w:rPr>
  </w:style>
  <w:style w:type="character" w:customStyle="1" w:styleId="apple-style-span">
    <w:name w:val="apple-style-span"/>
    <w:uiPriority w:val="99"/>
    <w:rsid w:val="00784AF5"/>
  </w:style>
  <w:style w:type="character" w:customStyle="1" w:styleId="70">
    <w:name w:val="Основной текст + 7"/>
    <w:aliases w:val="5 pt1,Курсив"/>
    <w:uiPriority w:val="99"/>
    <w:rsid w:val="00784AF5"/>
    <w:rPr>
      <w:rFonts w:ascii="Times New Roman" w:hAnsi="Times New Roman"/>
      <w:i/>
      <w:sz w:val="15"/>
      <w:shd w:val="clear" w:color="auto" w:fill="FFFFFF"/>
    </w:rPr>
  </w:style>
  <w:style w:type="character" w:styleId="afa">
    <w:name w:val="annotation reference"/>
    <w:uiPriority w:val="99"/>
    <w:semiHidden/>
    <w:rsid w:val="00784AF5"/>
    <w:rPr>
      <w:rFonts w:cs="Times New Roman"/>
      <w:sz w:val="16"/>
    </w:rPr>
  </w:style>
  <w:style w:type="paragraph" w:styleId="afb">
    <w:name w:val="annotation text"/>
    <w:basedOn w:val="a0"/>
    <w:link w:val="afc"/>
    <w:uiPriority w:val="99"/>
    <w:semiHidden/>
    <w:rsid w:val="00784AF5"/>
    <w:pPr>
      <w:spacing w:after="0" w:line="240" w:lineRule="auto"/>
    </w:pPr>
    <w:rPr>
      <w:rFonts w:ascii="Times New Roman" w:eastAsia="Calibri" w:hAnsi="Times New Roman" w:cs="Times New Roman"/>
      <w:sz w:val="20"/>
      <w:szCs w:val="20"/>
      <w:lang w:val="ru-RU" w:eastAsia="ru-RU"/>
    </w:rPr>
  </w:style>
  <w:style w:type="character" w:customStyle="1" w:styleId="afc">
    <w:name w:val="Текст примечания Знак"/>
    <w:basedOn w:val="a1"/>
    <w:link w:val="afb"/>
    <w:uiPriority w:val="99"/>
    <w:semiHidden/>
    <w:rsid w:val="00784AF5"/>
    <w:rPr>
      <w:rFonts w:ascii="Times New Roman" w:eastAsia="Calibri" w:hAnsi="Times New Roman" w:cs="Times New Roman"/>
      <w:sz w:val="20"/>
      <w:szCs w:val="20"/>
      <w:lang w:val="ru-RU" w:eastAsia="ru-RU"/>
    </w:rPr>
  </w:style>
  <w:style w:type="paragraph" w:styleId="afd">
    <w:name w:val="annotation subject"/>
    <w:basedOn w:val="afb"/>
    <w:next w:val="afb"/>
    <w:link w:val="afe"/>
    <w:uiPriority w:val="99"/>
    <w:semiHidden/>
    <w:rsid w:val="00784AF5"/>
    <w:rPr>
      <w:b/>
      <w:bCs/>
    </w:rPr>
  </w:style>
  <w:style w:type="character" w:customStyle="1" w:styleId="afe">
    <w:name w:val="Тема примечания Знак"/>
    <w:basedOn w:val="afc"/>
    <w:link w:val="afd"/>
    <w:uiPriority w:val="99"/>
    <w:semiHidden/>
    <w:rsid w:val="00784AF5"/>
    <w:rPr>
      <w:rFonts w:ascii="Times New Roman" w:eastAsia="Calibri" w:hAnsi="Times New Roman" w:cs="Times New Roman"/>
      <w:b/>
      <w:bCs/>
      <w:sz w:val="20"/>
      <w:szCs w:val="20"/>
      <w:lang w:val="ru-RU" w:eastAsia="ru-RU"/>
    </w:rPr>
  </w:style>
  <w:style w:type="character" w:customStyle="1" w:styleId="31">
    <w:name w:val="Основной текст (3)_"/>
    <w:link w:val="32"/>
    <w:locked/>
    <w:rsid w:val="00784AF5"/>
    <w:rPr>
      <w:rFonts w:ascii="Times New Roman" w:hAnsi="Times New Roman"/>
      <w:sz w:val="21"/>
      <w:shd w:val="clear" w:color="auto" w:fill="FFFFFF"/>
    </w:rPr>
  </w:style>
  <w:style w:type="character" w:customStyle="1" w:styleId="33">
    <w:name w:val="Основной текст (3) + Полужирный"/>
    <w:uiPriority w:val="99"/>
    <w:rsid w:val="00784AF5"/>
    <w:rPr>
      <w:rFonts w:ascii="Times New Roman" w:hAnsi="Times New Roman"/>
      <w:b/>
      <w:color w:val="000000"/>
      <w:spacing w:val="0"/>
      <w:w w:val="100"/>
      <w:position w:val="0"/>
      <w:sz w:val="21"/>
      <w:shd w:val="clear" w:color="auto" w:fill="FFFFFF"/>
      <w:lang w:val="uk-UA" w:eastAsia="uk-UA"/>
    </w:rPr>
  </w:style>
  <w:style w:type="paragraph" w:customStyle="1" w:styleId="32">
    <w:name w:val="Основной текст (3)"/>
    <w:basedOn w:val="a0"/>
    <w:link w:val="31"/>
    <w:rsid w:val="00784AF5"/>
    <w:pPr>
      <w:widowControl w:val="0"/>
      <w:shd w:val="clear" w:color="auto" w:fill="FFFFFF"/>
      <w:spacing w:after="0" w:line="358" w:lineRule="exact"/>
      <w:jc w:val="both"/>
    </w:pPr>
    <w:rPr>
      <w:rFonts w:ascii="Times New Roman" w:hAnsi="Times New Roman"/>
      <w:sz w:val="21"/>
    </w:rPr>
  </w:style>
  <w:style w:type="paragraph" w:customStyle="1" w:styleId="16">
    <w:name w:val="Абзац списка1"/>
    <w:basedOn w:val="a0"/>
    <w:uiPriority w:val="99"/>
    <w:rsid w:val="00784AF5"/>
    <w:pPr>
      <w:suppressAutoHyphens/>
      <w:spacing w:after="200" w:line="276" w:lineRule="auto"/>
      <w:ind w:left="720"/>
      <w:contextualSpacing/>
    </w:pPr>
    <w:rPr>
      <w:rFonts w:ascii="Calibri" w:eastAsia="Calibri" w:hAnsi="Calibri" w:cs="Times New Roman"/>
      <w:kern w:val="2"/>
    </w:rPr>
  </w:style>
  <w:style w:type="paragraph" w:customStyle="1" w:styleId="26">
    <w:name w:val="Без интервала2"/>
    <w:uiPriority w:val="99"/>
    <w:rsid w:val="00784AF5"/>
    <w:pPr>
      <w:suppressAutoHyphens/>
      <w:spacing w:after="0" w:line="240" w:lineRule="auto"/>
    </w:pPr>
    <w:rPr>
      <w:rFonts w:ascii="Calibri" w:eastAsia="Times New Roman" w:hAnsi="Calibri" w:cs="Times New Roman"/>
      <w:kern w:val="2"/>
      <w:lang w:val="ru-RU" w:eastAsia="ru-RU"/>
    </w:rPr>
  </w:style>
  <w:style w:type="character" w:customStyle="1" w:styleId="27">
    <w:name w:val="Основной текст (2) + Полужирный"/>
    <w:uiPriority w:val="99"/>
    <w:rsid w:val="00784AF5"/>
    <w:rPr>
      <w:rFonts w:ascii="Times New Roman" w:hAnsi="Times New Roman" w:cs="Times New Roman"/>
      <w:b/>
      <w:bCs/>
      <w:color w:val="000000"/>
      <w:spacing w:val="0"/>
      <w:w w:val="100"/>
      <w:position w:val="0"/>
      <w:sz w:val="24"/>
      <w:szCs w:val="24"/>
      <w:shd w:val="clear" w:color="auto" w:fill="FFFFFF"/>
      <w:lang w:val="ru-RU" w:eastAsia="ru-RU"/>
    </w:rPr>
  </w:style>
  <w:style w:type="character" w:customStyle="1" w:styleId="2Exact">
    <w:name w:val="Подпись к картинке (2) Exact"/>
    <w:link w:val="28"/>
    <w:uiPriority w:val="99"/>
    <w:locked/>
    <w:rsid w:val="00784AF5"/>
    <w:rPr>
      <w:rFonts w:ascii="Tahoma" w:eastAsia="Times New Roman" w:hAnsi="Tahoma" w:cs="Tahoma"/>
      <w:b/>
      <w:bCs/>
      <w:sz w:val="13"/>
      <w:szCs w:val="13"/>
      <w:shd w:val="clear" w:color="auto" w:fill="FFFFFF"/>
    </w:rPr>
  </w:style>
  <w:style w:type="character" w:customStyle="1" w:styleId="2Exact0">
    <w:name w:val="Основной текст (2) Exact"/>
    <w:rsid w:val="00784AF5"/>
    <w:rPr>
      <w:rFonts w:ascii="Times New Roman" w:hAnsi="Times New Roman" w:cs="Times New Roman"/>
      <w:color w:val="FFFFFF"/>
      <w:sz w:val="28"/>
      <w:szCs w:val="28"/>
      <w:shd w:val="clear" w:color="auto" w:fill="FFFFFF"/>
      <w:lang w:val="ru-RU" w:eastAsia="ru-RU"/>
    </w:rPr>
  </w:style>
  <w:style w:type="character" w:customStyle="1" w:styleId="2Exact1">
    <w:name w:val="Основной текст (2) + Курсив Exact"/>
    <w:uiPriority w:val="99"/>
    <w:rsid w:val="00784AF5"/>
    <w:rPr>
      <w:rFonts w:ascii="Times New Roman" w:hAnsi="Times New Roman" w:cs="Times New Roman"/>
      <w:i/>
      <w:iCs/>
      <w:sz w:val="28"/>
      <w:szCs w:val="28"/>
      <w:shd w:val="clear" w:color="auto" w:fill="FFFFFF"/>
    </w:rPr>
  </w:style>
  <w:style w:type="character" w:customStyle="1" w:styleId="6Exact">
    <w:name w:val="Основной текст (6) Exact"/>
    <w:uiPriority w:val="99"/>
    <w:rsid w:val="00784AF5"/>
    <w:rPr>
      <w:rFonts w:ascii="Tahoma" w:eastAsia="Times New Roman" w:hAnsi="Tahoma" w:cs="Tahoma"/>
      <w:spacing w:val="-10"/>
      <w:sz w:val="12"/>
      <w:szCs w:val="12"/>
      <w:shd w:val="clear" w:color="auto" w:fill="FFFFFF"/>
      <w:lang w:val="uk-UA" w:eastAsia="uk-UA"/>
    </w:rPr>
  </w:style>
  <w:style w:type="character" w:customStyle="1" w:styleId="6TimesNewRoman">
    <w:name w:val="Основной текст (6) + Times New Roman"/>
    <w:aliases w:val="14 pt,Интервал 0 pt Exact"/>
    <w:uiPriority w:val="99"/>
    <w:rsid w:val="00784AF5"/>
    <w:rPr>
      <w:rFonts w:ascii="Times New Roman" w:eastAsia="Times New Roman" w:hAnsi="Times New Roman" w:cs="Times New Roman"/>
      <w:spacing w:val="0"/>
      <w:sz w:val="28"/>
      <w:szCs w:val="28"/>
      <w:shd w:val="clear" w:color="auto" w:fill="FFFFFF"/>
    </w:rPr>
  </w:style>
  <w:style w:type="character" w:customStyle="1" w:styleId="7Exact">
    <w:name w:val="Основной текст (7) Exact"/>
    <w:link w:val="71"/>
    <w:uiPriority w:val="99"/>
    <w:locked/>
    <w:rsid w:val="00784AF5"/>
    <w:rPr>
      <w:rFonts w:ascii="Times New Roman" w:hAnsi="Times New Roman" w:cs="Times New Roman"/>
      <w:sz w:val="14"/>
      <w:szCs w:val="14"/>
      <w:shd w:val="clear" w:color="auto" w:fill="FFFFFF"/>
    </w:rPr>
  </w:style>
  <w:style w:type="character" w:customStyle="1" w:styleId="7Tahoma">
    <w:name w:val="Основной текст (7) + Tahoma"/>
    <w:aliases w:val="6 pt,Интервал 0 pt Exact2"/>
    <w:uiPriority w:val="99"/>
    <w:rsid w:val="00784AF5"/>
    <w:rPr>
      <w:rFonts w:ascii="Tahoma" w:eastAsia="Times New Roman" w:hAnsi="Tahoma" w:cs="Tahoma"/>
      <w:color w:val="000000"/>
      <w:spacing w:val="-10"/>
      <w:w w:val="100"/>
      <w:position w:val="0"/>
      <w:sz w:val="12"/>
      <w:szCs w:val="12"/>
      <w:shd w:val="clear" w:color="auto" w:fill="FFFFFF"/>
      <w:lang w:val="ru-RU" w:eastAsia="ru-RU"/>
    </w:rPr>
  </w:style>
  <w:style w:type="character" w:customStyle="1" w:styleId="8Exact">
    <w:name w:val="Основной текст (8) Exact"/>
    <w:link w:val="81"/>
    <w:uiPriority w:val="99"/>
    <w:locked/>
    <w:rsid w:val="00784AF5"/>
    <w:rPr>
      <w:rFonts w:ascii="Times New Roman" w:hAnsi="Times New Roman" w:cs="Times New Roman"/>
      <w:sz w:val="14"/>
      <w:szCs w:val="14"/>
      <w:shd w:val="clear" w:color="auto" w:fill="FFFFFF"/>
    </w:rPr>
  </w:style>
  <w:style w:type="character" w:customStyle="1" w:styleId="9Exact">
    <w:name w:val="Основной текст (9) Exact"/>
    <w:link w:val="9"/>
    <w:uiPriority w:val="99"/>
    <w:locked/>
    <w:rsid w:val="00784AF5"/>
    <w:rPr>
      <w:rFonts w:ascii="Tahoma" w:eastAsia="Times New Roman" w:hAnsi="Tahoma" w:cs="Tahoma"/>
      <w:sz w:val="12"/>
      <w:szCs w:val="12"/>
      <w:shd w:val="clear" w:color="auto" w:fill="FFFFFF"/>
    </w:rPr>
  </w:style>
  <w:style w:type="character" w:customStyle="1" w:styleId="9Candara">
    <w:name w:val="Основной текст (9) + Candara"/>
    <w:aliases w:val="11 pt,Полужирный,Курсив Exact"/>
    <w:uiPriority w:val="99"/>
    <w:rsid w:val="00784AF5"/>
    <w:rPr>
      <w:rFonts w:ascii="Candara" w:eastAsia="Times New Roman" w:hAnsi="Candara" w:cs="Candara"/>
      <w:b/>
      <w:bCs/>
      <w:i/>
      <w:iCs/>
      <w:color w:val="000000"/>
      <w:spacing w:val="0"/>
      <w:w w:val="100"/>
      <w:position w:val="0"/>
      <w:sz w:val="22"/>
      <w:szCs w:val="22"/>
      <w:shd w:val="clear" w:color="auto" w:fill="FFFFFF"/>
      <w:lang w:val="uk-UA" w:eastAsia="uk-UA"/>
    </w:rPr>
  </w:style>
  <w:style w:type="character" w:customStyle="1" w:styleId="12Exact">
    <w:name w:val="Основной текст (12) Exact"/>
    <w:link w:val="120"/>
    <w:uiPriority w:val="99"/>
    <w:locked/>
    <w:rsid w:val="00784AF5"/>
    <w:rPr>
      <w:rFonts w:ascii="Tahoma" w:eastAsia="Times New Roman" w:hAnsi="Tahoma" w:cs="Tahoma"/>
      <w:b/>
      <w:bCs/>
      <w:sz w:val="13"/>
      <w:szCs w:val="13"/>
      <w:shd w:val="clear" w:color="auto" w:fill="FFFFFF"/>
    </w:rPr>
  </w:style>
  <w:style w:type="character" w:customStyle="1" w:styleId="5Tahoma">
    <w:name w:val="Основной текст (5) + Tahoma"/>
    <w:aliases w:val="12 pt,Курсив Exact2"/>
    <w:uiPriority w:val="99"/>
    <w:rsid w:val="00784AF5"/>
    <w:rPr>
      <w:rFonts w:ascii="Tahoma" w:eastAsia="Times New Roman" w:hAnsi="Tahoma" w:cs="Tahoma"/>
      <w:i/>
      <w:iCs/>
      <w:sz w:val="24"/>
      <w:szCs w:val="24"/>
      <w:shd w:val="clear" w:color="auto" w:fill="FFFFFF"/>
    </w:rPr>
  </w:style>
  <w:style w:type="character" w:customStyle="1" w:styleId="5Exact">
    <w:name w:val="Основной текст (5) Exact"/>
    <w:basedOn w:val="5"/>
    <w:uiPriority w:val="99"/>
    <w:rsid w:val="00784AF5"/>
    <w:rPr>
      <w:rFonts w:ascii="Franklin Gothic Heavy" w:eastAsia="Times New Roman" w:hAnsi="Franklin Gothic Heavy" w:cs="Franklin Gothic Heavy"/>
      <w:sz w:val="16"/>
      <w:szCs w:val="16"/>
      <w:shd w:val="clear" w:color="auto" w:fill="FFFFFF"/>
    </w:rPr>
  </w:style>
  <w:style w:type="character" w:customStyle="1" w:styleId="14Exact">
    <w:name w:val="Основной текст (14) Exact"/>
    <w:link w:val="140"/>
    <w:uiPriority w:val="99"/>
    <w:locked/>
    <w:rsid w:val="00784AF5"/>
    <w:rPr>
      <w:rFonts w:ascii="Franklin Gothic Heavy" w:eastAsia="Times New Roman" w:hAnsi="Franklin Gothic Heavy" w:cs="Franklin Gothic Heavy"/>
      <w:sz w:val="12"/>
      <w:szCs w:val="12"/>
      <w:shd w:val="clear" w:color="auto" w:fill="FFFFFF"/>
    </w:rPr>
  </w:style>
  <w:style w:type="character" w:customStyle="1" w:styleId="13Impact">
    <w:name w:val="Основной текст (13) + Impact"/>
    <w:aliases w:val="7 pt,Курсив Exact1"/>
    <w:uiPriority w:val="99"/>
    <w:rsid w:val="00784AF5"/>
    <w:rPr>
      <w:rFonts w:ascii="Impact" w:eastAsia="Times New Roman" w:hAnsi="Impact" w:cs="Impact"/>
      <w:i/>
      <w:iCs/>
      <w:sz w:val="14"/>
      <w:szCs w:val="14"/>
      <w:shd w:val="clear" w:color="auto" w:fill="FFFFFF"/>
      <w:lang w:val="ru-RU" w:eastAsia="ru-RU"/>
    </w:rPr>
  </w:style>
  <w:style w:type="character" w:customStyle="1" w:styleId="13Exact">
    <w:name w:val="Основной текст (13) Exact"/>
    <w:uiPriority w:val="99"/>
    <w:rsid w:val="00784AF5"/>
    <w:rPr>
      <w:rFonts w:ascii="Franklin Gothic Heavy" w:eastAsia="Times New Roman" w:hAnsi="Franklin Gothic Heavy" w:cs="Franklin Gothic Heavy"/>
      <w:sz w:val="13"/>
      <w:szCs w:val="13"/>
      <w:shd w:val="clear" w:color="auto" w:fill="FFFFFF"/>
      <w:lang w:val="ru-RU" w:eastAsia="ru-RU"/>
    </w:rPr>
  </w:style>
  <w:style w:type="character" w:customStyle="1" w:styleId="3Exact">
    <w:name w:val="Подпись к картинке (3) Exact"/>
    <w:link w:val="34"/>
    <w:uiPriority w:val="99"/>
    <w:locked/>
    <w:rsid w:val="00784AF5"/>
    <w:rPr>
      <w:rFonts w:ascii="Times New Roman" w:hAnsi="Times New Roman" w:cs="Times New Roman"/>
      <w:i/>
      <w:iCs/>
      <w:sz w:val="28"/>
      <w:szCs w:val="28"/>
      <w:shd w:val="clear" w:color="auto" w:fill="FFFFFF"/>
    </w:rPr>
  </w:style>
  <w:style w:type="character" w:customStyle="1" w:styleId="Exact">
    <w:name w:val="Подпись к картинке Exact"/>
    <w:rsid w:val="00784AF5"/>
    <w:rPr>
      <w:rFonts w:ascii="Times New Roman" w:hAnsi="Times New Roman" w:cs="Times New Roman"/>
      <w:sz w:val="28"/>
      <w:szCs w:val="28"/>
      <w:u w:val="none"/>
    </w:rPr>
  </w:style>
  <w:style w:type="character" w:customStyle="1" w:styleId="4Exact">
    <w:name w:val="Подпись к картинке (4) Exact"/>
    <w:link w:val="41"/>
    <w:uiPriority w:val="99"/>
    <w:locked/>
    <w:rsid w:val="00784AF5"/>
    <w:rPr>
      <w:rFonts w:ascii="Tahoma" w:eastAsia="Times New Roman" w:hAnsi="Tahoma" w:cs="Tahoma"/>
      <w:spacing w:val="-10"/>
      <w:sz w:val="12"/>
      <w:szCs w:val="12"/>
      <w:shd w:val="clear" w:color="auto" w:fill="FFFFFF"/>
    </w:rPr>
  </w:style>
  <w:style w:type="character" w:customStyle="1" w:styleId="5Exact0">
    <w:name w:val="Подпись к картинке (5) Exact"/>
    <w:link w:val="50"/>
    <w:uiPriority w:val="99"/>
    <w:locked/>
    <w:rsid w:val="00784AF5"/>
    <w:rPr>
      <w:rFonts w:ascii="Times New Roman" w:hAnsi="Times New Roman" w:cs="Times New Roman"/>
      <w:sz w:val="14"/>
      <w:szCs w:val="14"/>
      <w:shd w:val="clear" w:color="auto" w:fill="FFFFFF"/>
    </w:rPr>
  </w:style>
  <w:style w:type="character" w:customStyle="1" w:styleId="18Exact">
    <w:name w:val="Основной текст (18) Exact"/>
    <w:link w:val="18"/>
    <w:uiPriority w:val="99"/>
    <w:locked/>
    <w:rsid w:val="00784AF5"/>
    <w:rPr>
      <w:rFonts w:ascii="Tahoma" w:eastAsia="Times New Roman" w:hAnsi="Tahoma" w:cs="Tahoma"/>
      <w:spacing w:val="-10"/>
      <w:sz w:val="11"/>
      <w:szCs w:val="11"/>
      <w:shd w:val="clear" w:color="auto" w:fill="FFFFFF"/>
    </w:rPr>
  </w:style>
  <w:style w:type="character" w:customStyle="1" w:styleId="19Exact">
    <w:name w:val="Основной текст (19) Exact"/>
    <w:link w:val="19"/>
    <w:uiPriority w:val="99"/>
    <w:locked/>
    <w:rsid w:val="00784AF5"/>
    <w:rPr>
      <w:rFonts w:ascii="Franklin Gothic Heavy" w:eastAsia="Times New Roman" w:hAnsi="Franklin Gothic Heavy" w:cs="Franklin Gothic Heavy"/>
      <w:spacing w:val="-10"/>
      <w:sz w:val="11"/>
      <w:szCs w:val="11"/>
      <w:shd w:val="clear" w:color="auto" w:fill="FFFFFF"/>
    </w:rPr>
  </w:style>
  <w:style w:type="character" w:customStyle="1" w:styleId="20Exact">
    <w:name w:val="Основной текст (20) Exact"/>
    <w:uiPriority w:val="99"/>
    <w:rsid w:val="00784AF5"/>
    <w:rPr>
      <w:rFonts w:ascii="Tahoma" w:eastAsia="Times New Roman" w:hAnsi="Tahoma" w:cs="Tahoma"/>
      <w:b/>
      <w:bCs/>
      <w:sz w:val="16"/>
      <w:szCs w:val="16"/>
      <w:u w:val="single"/>
      <w:shd w:val="clear" w:color="auto" w:fill="FFFFFF"/>
      <w:lang w:val="en-US"/>
    </w:rPr>
  </w:style>
  <w:style w:type="character" w:customStyle="1" w:styleId="21Exact">
    <w:name w:val="Основной текст (21) Exact"/>
    <w:basedOn w:val="211"/>
    <w:uiPriority w:val="99"/>
    <w:rsid w:val="00784AF5"/>
    <w:rPr>
      <w:rFonts w:ascii="Tahoma" w:eastAsia="Times New Roman" w:hAnsi="Tahoma" w:cs="Tahoma"/>
      <w:sz w:val="11"/>
      <w:szCs w:val="11"/>
      <w:shd w:val="clear" w:color="auto" w:fill="FFFFFF"/>
    </w:rPr>
  </w:style>
  <w:style w:type="character" w:customStyle="1" w:styleId="22Exact">
    <w:name w:val="Основной текст (22) Exact"/>
    <w:link w:val="220"/>
    <w:uiPriority w:val="99"/>
    <w:locked/>
    <w:rsid w:val="00784AF5"/>
    <w:rPr>
      <w:rFonts w:ascii="Times New Roman" w:hAnsi="Times New Roman" w:cs="Times New Roman"/>
      <w:sz w:val="8"/>
      <w:szCs w:val="8"/>
      <w:shd w:val="clear" w:color="auto" w:fill="FFFFFF"/>
      <w:lang w:val="en-US"/>
    </w:rPr>
  </w:style>
  <w:style w:type="character" w:customStyle="1" w:styleId="6Exact0">
    <w:name w:val="Подпись к картинке (6) Exact"/>
    <w:link w:val="6"/>
    <w:uiPriority w:val="99"/>
    <w:locked/>
    <w:rsid w:val="00784AF5"/>
    <w:rPr>
      <w:rFonts w:ascii="Tahoma" w:eastAsia="Times New Roman" w:hAnsi="Tahoma" w:cs="Tahoma"/>
      <w:sz w:val="11"/>
      <w:szCs w:val="11"/>
      <w:shd w:val="clear" w:color="auto" w:fill="FFFFFF"/>
    </w:rPr>
  </w:style>
  <w:style w:type="character" w:customStyle="1" w:styleId="25Exact">
    <w:name w:val="Основной текст (25) Exact"/>
    <w:link w:val="250"/>
    <w:uiPriority w:val="99"/>
    <w:locked/>
    <w:rsid w:val="00784AF5"/>
    <w:rPr>
      <w:rFonts w:ascii="Tahoma" w:eastAsia="Times New Roman" w:hAnsi="Tahoma" w:cs="Tahoma"/>
      <w:b/>
      <w:bCs/>
      <w:sz w:val="11"/>
      <w:szCs w:val="11"/>
      <w:shd w:val="clear" w:color="auto" w:fill="FFFFFF"/>
    </w:rPr>
  </w:style>
  <w:style w:type="character" w:customStyle="1" w:styleId="256pt">
    <w:name w:val="Основной текст (25) + 6 pt"/>
    <w:aliases w:val="Не полужирный,Интервал 0 pt Exact1"/>
    <w:uiPriority w:val="99"/>
    <w:rsid w:val="00784AF5"/>
    <w:rPr>
      <w:rFonts w:ascii="Tahoma" w:eastAsia="Times New Roman" w:hAnsi="Tahoma" w:cs="Tahoma"/>
      <w:b/>
      <w:bCs/>
      <w:color w:val="FFFFFF"/>
      <w:spacing w:val="-10"/>
      <w:w w:val="100"/>
      <w:position w:val="0"/>
      <w:sz w:val="12"/>
      <w:szCs w:val="12"/>
      <w:shd w:val="clear" w:color="auto" w:fill="FFFFFF"/>
      <w:lang w:val="uk-UA" w:eastAsia="uk-UA"/>
    </w:rPr>
  </w:style>
  <w:style w:type="character" w:customStyle="1" w:styleId="aff">
    <w:name w:val="Колонтитул_"/>
    <w:uiPriority w:val="99"/>
    <w:rsid w:val="00784AF5"/>
    <w:rPr>
      <w:rFonts w:ascii="Times New Roman" w:hAnsi="Times New Roman" w:cs="Times New Roman"/>
      <w:b/>
      <w:bCs/>
      <w:sz w:val="21"/>
      <w:szCs w:val="21"/>
      <w:u w:val="none"/>
    </w:rPr>
  </w:style>
  <w:style w:type="character" w:customStyle="1" w:styleId="aff0">
    <w:name w:val="Колонтитул"/>
    <w:uiPriority w:val="99"/>
    <w:rsid w:val="00784AF5"/>
    <w:rPr>
      <w:rFonts w:ascii="Times New Roman" w:hAnsi="Times New Roman" w:cs="Times New Roman"/>
      <w:b/>
      <w:bCs/>
      <w:color w:val="000000"/>
      <w:spacing w:val="0"/>
      <w:w w:val="100"/>
      <w:position w:val="0"/>
      <w:sz w:val="21"/>
      <w:szCs w:val="21"/>
      <w:u w:val="none"/>
      <w:lang w:val="uk-UA" w:eastAsia="uk-UA"/>
    </w:rPr>
  </w:style>
  <w:style w:type="character" w:customStyle="1" w:styleId="aff1">
    <w:name w:val="Подпись к картинке_"/>
    <w:link w:val="aff2"/>
    <w:locked/>
    <w:rsid w:val="00784AF5"/>
    <w:rPr>
      <w:rFonts w:ascii="Times New Roman" w:hAnsi="Times New Roman" w:cs="Times New Roman"/>
      <w:sz w:val="28"/>
      <w:szCs w:val="28"/>
      <w:shd w:val="clear" w:color="auto" w:fill="FFFFFF"/>
    </w:rPr>
  </w:style>
  <w:style w:type="character" w:customStyle="1" w:styleId="5">
    <w:name w:val="Основной текст (5)_"/>
    <w:link w:val="51"/>
    <w:uiPriority w:val="99"/>
    <w:locked/>
    <w:rsid w:val="00784AF5"/>
    <w:rPr>
      <w:rFonts w:ascii="Franklin Gothic Heavy" w:eastAsia="Times New Roman" w:hAnsi="Franklin Gothic Heavy" w:cs="Franklin Gothic Heavy"/>
      <w:sz w:val="16"/>
      <w:szCs w:val="16"/>
      <w:shd w:val="clear" w:color="auto" w:fill="FFFFFF"/>
    </w:rPr>
  </w:style>
  <w:style w:type="character" w:customStyle="1" w:styleId="60">
    <w:name w:val="Основной текст (6)_"/>
    <w:link w:val="61"/>
    <w:locked/>
    <w:rsid w:val="00784AF5"/>
    <w:rPr>
      <w:rFonts w:ascii="Tahoma" w:eastAsia="Times New Roman" w:hAnsi="Tahoma" w:cs="Tahoma"/>
      <w:spacing w:val="-10"/>
      <w:sz w:val="12"/>
      <w:szCs w:val="12"/>
      <w:shd w:val="clear" w:color="auto" w:fill="FFFFFF"/>
    </w:rPr>
  </w:style>
  <w:style w:type="character" w:customStyle="1" w:styleId="130">
    <w:name w:val="Основной текст (13)_"/>
    <w:link w:val="131"/>
    <w:uiPriority w:val="99"/>
    <w:locked/>
    <w:rsid w:val="00784AF5"/>
    <w:rPr>
      <w:rFonts w:ascii="Franklin Gothic Heavy" w:eastAsia="Times New Roman" w:hAnsi="Franklin Gothic Heavy" w:cs="Franklin Gothic Heavy"/>
      <w:sz w:val="13"/>
      <w:szCs w:val="13"/>
      <w:shd w:val="clear" w:color="auto" w:fill="FFFFFF"/>
    </w:rPr>
  </w:style>
  <w:style w:type="character" w:customStyle="1" w:styleId="201">
    <w:name w:val="Основной текст (20)_"/>
    <w:uiPriority w:val="99"/>
    <w:rsid w:val="00784AF5"/>
    <w:rPr>
      <w:rFonts w:ascii="Tahoma" w:eastAsia="Times New Roman" w:hAnsi="Tahoma" w:cs="Tahoma"/>
      <w:b/>
      <w:bCs/>
      <w:sz w:val="16"/>
      <w:szCs w:val="16"/>
      <w:shd w:val="clear" w:color="auto" w:fill="FFFFFF"/>
      <w:lang w:val="en-US"/>
    </w:rPr>
  </w:style>
  <w:style w:type="character" w:customStyle="1" w:styleId="211">
    <w:name w:val="Основной текст (21)_"/>
    <w:uiPriority w:val="99"/>
    <w:rsid w:val="00784AF5"/>
    <w:rPr>
      <w:rFonts w:ascii="Tahoma" w:eastAsia="Times New Roman" w:hAnsi="Tahoma" w:cs="Tahoma"/>
      <w:sz w:val="11"/>
      <w:szCs w:val="11"/>
      <w:shd w:val="clear" w:color="auto" w:fill="FFFFFF"/>
    </w:rPr>
  </w:style>
  <w:style w:type="character" w:customStyle="1" w:styleId="7Exact0">
    <w:name w:val="Основной текст (7) + Малые прописные Exact"/>
    <w:uiPriority w:val="99"/>
    <w:rsid w:val="00784AF5"/>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6Exact">
    <w:name w:val="Основной текст (26) Exact"/>
    <w:link w:val="260"/>
    <w:uiPriority w:val="99"/>
    <w:locked/>
    <w:rsid w:val="00784AF5"/>
    <w:rPr>
      <w:rFonts w:ascii="Times New Roman" w:hAnsi="Times New Roman" w:cs="Times New Roman"/>
      <w:b/>
      <w:bCs/>
      <w:shd w:val="clear" w:color="auto" w:fill="FFFFFF"/>
    </w:rPr>
  </w:style>
  <w:style w:type="character" w:customStyle="1" w:styleId="2Exact2">
    <w:name w:val="Подпись к таблице (2) Exact"/>
    <w:link w:val="29"/>
    <w:uiPriority w:val="99"/>
    <w:locked/>
    <w:rsid w:val="00784AF5"/>
    <w:rPr>
      <w:rFonts w:ascii="Times New Roman" w:hAnsi="Times New Roman" w:cs="Times New Roman"/>
      <w:sz w:val="13"/>
      <w:szCs w:val="13"/>
      <w:shd w:val="clear" w:color="auto" w:fill="FFFFFF"/>
    </w:rPr>
  </w:style>
  <w:style w:type="character" w:customStyle="1" w:styleId="251">
    <w:name w:val="Основной текст (2) + 5"/>
    <w:aliases w:val="5 pt8"/>
    <w:uiPriority w:val="99"/>
    <w:rsid w:val="00784AF5"/>
    <w:rPr>
      <w:rFonts w:ascii="Times New Roman" w:hAnsi="Times New Roman" w:cs="Times New Roman"/>
      <w:color w:val="000000"/>
      <w:spacing w:val="0"/>
      <w:w w:val="100"/>
      <w:position w:val="0"/>
      <w:sz w:val="11"/>
      <w:szCs w:val="11"/>
      <w:shd w:val="clear" w:color="auto" w:fill="FFFFFF"/>
      <w:lang w:val="uk-UA" w:eastAsia="uk-UA"/>
    </w:rPr>
  </w:style>
  <w:style w:type="character" w:customStyle="1" w:styleId="27pt">
    <w:name w:val="Основной текст (2) + 7 pt"/>
    <w:uiPriority w:val="99"/>
    <w:rsid w:val="00784AF5"/>
    <w:rPr>
      <w:rFonts w:ascii="Times New Roman" w:hAnsi="Times New Roman" w:cs="Times New Roman"/>
      <w:color w:val="000000"/>
      <w:spacing w:val="0"/>
      <w:w w:val="100"/>
      <w:position w:val="0"/>
      <w:sz w:val="14"/>
      <w:szCs w:val="14"/>
      <w:shd w:val="clear" w:color="auto" w:fill="FFFFFF"/>
      <w:lang w:val="uk-UA" w:eastAsia="uk-UA"/>
    </w:rPr>
  </w:style>
  <w:style w:type="character" w:customStyle="1" w:styleId="27pt2">
    <w:name w:val="Основной текст (2) + 7 pt2"/>
    <w:aliases w:val="Малые прописные"/>
    <w:uiPriority w:val="99"/>
    <w:rsid w:val="00784AF5"/>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510">
    <w:name w:val="Основной текст (2) + 51"/>
    <w:aliases w:val="5 pt7,Курсив4"/>
    <w:uiPriority w:val="99"/>
    <w:rsid w:val="00784AF5"/>
    <w:rPr>
      <w:rFonts w:ascii="Times New Roman" w:hAnsi="Times New Roman" w:cs="Times New Roman"/>
      <w:i/>
      <w:iCs/>
      <w:color w:val="000000"/>
      <w:spacing w:val="0"/>
      <w:w w:val="100"/>
      <w:position w:val="0"/>
      <w:sz w:val="11"/>
      <w:szCs w:val="11"/>
      <w:shd w:val="clear" w:color="auto" w:fill="FFFFFF"/>
      <w:lang w:val="uk-UA" w:eastAsia="uk-UA"/>
    </w:rPr>
  </w:style>
  <w:style w:type="character" w:customStyle="1" w:styleId="2Tahoma2">
    <w:name w:val="Основной текст (2) + Tahoma2"/>
    <w:aliases w:val="10 pt"/>
    <w:uiPriority w:val="99"/>
    <w:rsid w:val="00784AF5"/>
    <w:rPr>
      <w:rFonts w:ascii="Tahoma" w:eastAsia="Times New Roman" w:hAnsi="Tahoma" w:cs="Tahoma"/>
      <w:color w:val="000000"/>
      <w:spacing w:val="0"/>
      <w:w w:val="100"/>
      <w:position w:val="0"/>
      <w:sz w:val="20"/>
      <w:szCs w:val="20"/>
      <w:shd w:val="clear" w:color="auto" w:fill="FFFFFF"/>
      <w:lang w:val="uk-UA" w:eastAsia="uk-UA"/>
    </w:rPr>
  </w:style>
  <w:style w:type="character" w:customStyle="1" w:styleId="2Tahoma1">
    <w:name w:val="Основной текст (2) + Tahoma1"/>
    <w:aliases w:val="10 pt1,Курсив3"/>
    <w:uiPriority w:val="99"/>
    <w:rsid w:val="00784AF5"/>
    <w:rPr>
      <w:rFonts w:ascii="Tahoma" w:eastAsia="Times New Roman" w:hAnsi="Tahoma" w:cs="Tahoma"/>
      <w:i/>
      <w:iCs/>
      <w:color w:val="000000"/>
      <w:spacing w:val="0"/>
      <w:w w:val="100"/>
      <w:position w:val="0"/>
      <w:sz w:val="20"/>
      <w:szCs w:val="20"/>
      <w:shd w:val="clear" w:color="auto" w:fill="FFFFFF"/>
      <w:lang w:val="uk-UA" w:eastAsia="uk-UA"/>
    </w:rPr>
  </w:style>
  <w:style w:type="character" w:customStyle="1" w:styleId="2FranklinGothicHeavy">
    <w:name w:val="Основной текст (2) + Franklin Gothic Heavy"/>
    <w:aliases w:val="5,5 pt6,Курсив2"/>
    <w:uiPriority w:val="99"/>
    <w:rsid w:val="00784AF5"/>
    <w:rPr>
      <w:rFonts w:ascii="Franklin Gothic Heavy" w:eastAsia="Times New Roman" w:hAnsi="Franklin Gothic Heavy" w:cs="Franklin Gothic Heavy"/>
      <w:i/>
      <w:iCs/>
      <w:color w:val="000000"/>
      <w:spacing w:val="0"/>
      <w:w w:val="100"/>
      <w:position w:val="0"/>
      <w:sz w:val="11"/>
      <w:szCs w:val="11"/>
      <w:shd w:val="clear" w:color="auto" w:fill="FFFFFF"/>
      <w:lang w:val="uk-UA" w:eastAsia="uk-UA"/>
    </w:rPr>
  </w:style>
  <w:style w:type="character" w:customStyle="1" w:styleId="Exact0">
    <w:name w:val="Подпись к таблице Exact"/>
    <w:link w:val="aff3"/>
    <w:uiPriority w:val="99"/>
    <w:locked/>
    <w:rsid w:val="00784AF5"/>
    <w:rPr>
      <w:rFonts w:ascii="Times New Roman" w:hAnsi="Times New Roman" w:cs="Times New Roman"/>
      <w:sz w:val="14"/>
      <w:szCs w:val="14"/>
      <w:shd w:val="clear" w:color="auto" w:fill="FFFFFF"/>
    </w:rPr>
  </w:style>
  <w:style w:type="character" w:customStyle="1" w:styleId="2Candara">
    <w:name w:val="Основной текст (2) + Candara"/>
    <w:aliases w:val="61,5 pt5"/>
    <w:uiPriority w:val="99"/>
    <w:rsid w:val="00784AF5"/>
    <w:rPr>
      <w:rFonts w:ascii="Candara" w:eastAsia="Times New Roman" w:hAnsi="Candara" w:cs="Candara"/>
      <w:color w:val="000000"/>
      <w:spacing w:val="0"/>
      <w:w w:val="100"/>
      <w:position w:val="0"/>
      <w:sz w:val="13"/>
      <w:szCs w:val="13"/>
      <w:shd w:val="clear" w:color="auto" w:fill="FFFFFF"/>
      <w:lang w:val="uk-UA" w:eastAsia="uk-UA"/>
    </w:rPr>
  </w:style>
  <w:style w:type="character" w:customStyle="1" w:styleId="3Exact0">
    <w:name w:val="Подпись к таблице (3) Exact"/>
    <w:link w:val="35"/>
    <w:uiPriority w:val="99"/>
    <w:locked/>
    <w:rsid w:val="00784AF5"/>
    <w:rPr>
      <w:rFonts w:ascii="Times New Roman" w:hAnsi="Times New Roman" w:cs="Times New Roman"/>
      <w:sz w:val="14"/>
      <w:szCs w:val="14"/>
      <w:shd w:val="clear" w:color="auto" w:fill="FFFFFF"/>
    </w:rPr>
  </w:style>
  <w:style w:type="character" w:customStyle="1" w:styleId="27pt1">
    <w:name w:val="Основной текст (2) + 7 pt1"/>
    <w:aliases w:val="Курсив1"/>
    <w:uiPriority w:val="99"/>
    <w:rsid w:val="00784AF5"/>
    <w:rPr>
      <w:rFonts w:ascii="Times New Roman" w:hAnsi="Times New Roman" w:cs="Times New Roman"/>
      <w:i/>
      <w:iCs/>
      <w:color w:val="000000"/>
      <w:spacing w:val="0"/>
      <w:w w:val="100"/>
      <w:position w:val="0"/>
      <w:sz w:val="14"/>
      <w:szCs w:val="14"/>
      <w:shd w:val="clear" w:color="auto" w:fill="FFFFFF"/>
      <w:lang w:val="uk-UA" w:eastAsia="uk-UA"/>
    </w:rPr>
  </w:style>
  <w:style w:type="character" w:customStyle="1" w:styleId="24pt">
    <w:name w:val="Основной текст (2) + 4 pt"/>
    <w:uiPriority w:val="99"/>
    <w:rsid w:val="00784AF5"/>
    <w:rPr>
      <w:rFonts w:ascii="Times New Roman" w:hAnsi="Times New Roman" w:cs="Times New Roman"/>
      <w:color w:val="000000"/>
      <w:spacing w:val="0"/>
      <w:w w:val="100"/>
      <w:position w:val="0"/>
      <w:sz w:val="8"/>
      <w:szCs w:val="8"/>
      <w:shd w:val="clear" w:color="auto" w:fill="FFFFFF"/>
      <w:lang w:val="uk-UA" w:eastAsia="uk-UA"/>
    </w:rPr>
  </w:style>
  <w:style w:type="paragraph" w:customStyle="1" w:styleId="28">
    <w:name w:val="Подпись к картинке (2)"/>
    <w:basedOn w:val="a0"/>
    <w:link w:val="2Exact"/>
    <w:uiPriority w:val="99"/>
    <w:rsid w:val="00784AF5"/>
    <w:pPr>
      <w:widowControl w:val="0"/>
      <w:shd w:val="clear" w:color="auto" w:fill="FFFFFF"/>
      <w:spacing w:after="0" w:line="240" w:lineRule="atLeast"/>
    </w:pPr>
    <w:rPr>
      <w:rFonts w:ascii="Tahoma" w:eastAsia="Times New Roman" w:hAnsi="Tahoma" w:cs="Tahoma"/>
      <w:b/>
      <w:bCs/>
      <w:sz w:val="13"/>
      <w:szCs w:val="13"/>
    </w:rPr>
  </w:style>
  <w:style w:type="paragraph" w:customStyle="1" w:styleId="61">
    <w:name w:val="Основной текст (6)"/>
    <w:basedOn w:val="a0"/>
    <w:link w:val="60"/>
    <w:rsid w:val="00784AF5"/>
    <w:pPr>
      <w:widowControl w:val="0"/>
      <w:shd w:val="clear" w:color="auto" w:fill="FFFFFF"/>
      <w:spacing w:before="180" w:after="0" w:line="374" w:lineRule="exact"/>
    </w:pPr>
    <w:rPr>
      <w:rFonts w:ascii="Tahoma" w:eastAsia="Times New Roman" w:hAnsi="Tahoma" w:cs="Tahoma"/>
      <w:spacing w:val="-10"/>
      <w:sz w:val="12"/>
      <w:szCs w:val="12"/>
    </w:rPr>
  </w:style>
  <w:style w:type="paragraph" w:customStyle="1" w:styleId="71">
    <w:name w:val="Основной текст (7)"/>
    <w:basedOn w:val="a0"/>
    <w:link w:val="7Exact"/>
    <w:uiPriority w:val="99"/>
    <w:rsid w:val="00784AF5"/>
    <w:pPr>
      <w:widowControl w:val="0"/>
      <w:shd w:val="clear" w:color="auto" w:fill="FFFFFF"/>
      <w:spacing w:after="0" w:line="374" w:lineRule="exact"/>
    </w:pPr>
    <w:rPr>
      <w:rFonts w:ascii="Times New Roman" w:hAnsi="Times New Roman" w:cs="Times New Roman"/>
      <w:sz w:val="14"/>
      <w:szCs w:val="14"/>
    </w:rPr>
  </w:style>
  <w:style w:type="paragraph" w:customStyle="1" w:styleId="81">
    <w:name w:val="Основной текст (8)"/>
    <w:basedOn w:val="a0"/>
    <w:link w:val="8Exact"/>
    <w:uiPriority w:val="99"/>
    <w:rsid w:val="00784AF5"/>
    <w:pPr>
      <w:widowControl w:val="0"/>
      <w:shd w:val="clear" w:color="auto" w:fill="FFFFFF"/>
      <w:spacing w:after="0" w:line="451" w:lineRule="exact"/>
    </w:pPr>
    <w:rPr>
      <w:rFonts w:ascii="Times New Roman" w:hAnsi="Times New Roman" w:cs="Times New Roman"/>
      <w:sz w:val="14"/>
      <w:szCs w:val="14"/>
    </w:rPr>
  </w:style>
  <w:style w:type="paragraph" w:customStyle="1" w:styleId="9">
    <w:name w:val="Основной текст (9)"/>
    <w:basedOn w:val="a0"/>
    <w:link w:val="9Exact"/>
    <w:uiPriority w:val="99"/>
    <w:rsid w:val="00784AF5"/>
    <w:pPr>
      <w:widowControl w:val="0"/>
      <w:shd w:val="clear" w:color="auto" w:fill="FFFFFF"/>
      <w:spacing w:after="0" w:line="451" w:lineRule="exact"/>
      <w:ind w:firstLine="400"/>
    </w:pPr>
    <w:rPr>
      <w:rFonts w:ascii="Tahoma" w:eastAsia="Times New Roman" w:hAnsi="Tahoma" w:cs="Tahoma"/>
      <w:sz w:val="12"/>
      <w:szCs w:val="12"/>
    </w:rPr>
  </w:style>
  <w:style w:type="paragraph" w:customStyle="1" w:styleId="120">
    <w:name w:val="Основной текст (12)"/>
    <w:basedOn w:val="a0"/>
    <w:link w:val="12Exact"/>
    <w:uiPriority w:val="99"/>
    <w:rsid w:val="00784AF5"/>
    <w:pPr>
      <w:widowControl w:val="0"/>
      <w:shd w:val="clear" w:color="auto" w:fill="FFFFFF"/>
      <w:spacing w:after="0" w:line="240" w:lineRule="atLeast"/>
    </w:pPr>
    <w:rPr>
      <w:rFonts w:ascii="Tahoma" w:eastAsia="Times New Roman" w:hAnsi="Tahoma" w:cs="Tahoma"/>
      <w:b/>
      <w:bCs/>
      <w:sz w:val="13"/>
      <w:szCs w:val="13"/>
    </w:rPr>
  </w:style>
  <w:style w:type="paragraph" w:customStyle="1" w:styleId="51">
    <w:name w:val="Основной текст (5)"/>
    <w:basedOn w:val="a0"/>
    <w:link w:val="5"/>
    <w:uiPriority w:val="99"/>
    <w:rsid w:val="00784AF5"/>
    <w:pPr>
      <w:widowControl w:val="0"/>
      <w:shd w:val="clear" w:color="auto" w:fill="FFFFFF"/>
      <w:spacing w:before="300" w:after="0" w:line="240" w:lineRule="atLeast"/>
      <w:jc w:val="right"/>
    </w:pPr>
    <w:rPr>
      <w:rFonts w:ascii="Franklin Gothic Heavy" w:eastAsia="Times New Roman" w:hAnsi="Franklin Gothic Heavy" w:cs="Franklin Gothic Heavy"/>
      <w:sz w:val="16"/>
      <w:szCs w:val="16"/>
    </w:rPr>
  </w:style>
  <w:style w:type="paragraph" w:customStyle="1" w:styleId="140">
    <w:name w:val="Основной текст (14)"/>
    <w:basedOn w:val="a0"/>
    <w:link w:val="14Exact"/>
    <w:uiPriority w:val="99"/>
    <w:rsid w:val="00784AF5"/>
    <w:pPr>
      <w:widowControl w:val="0"/>
      <w:shd w:val="clear" w:color="auto" w:fill="FFFFFF"/>
      <w:spacing w:after="0" w:line="240" w:lineRule="atLeast"/>
    </w:pPr>
    <w:rPr>
      <w:rFonts w:ascii="Franklin Gothic Heavy" w:eastAsia="Times New Roman" w:hAnsi="Franklin Gothic Heavy" w:cs="Franklin Gothic Heavy"/>
      <w:sz w:val="12"/>
      <w:szCs w:val="12"/>
    </w:rPr>
  </w:style>
  <w:style w:type="paragraph" w:customStyle="1" w:styleId="131">
    <w:name w:val="Основной текст (13)"/>
    <w:basedOn w:val="a0"/>
    <w:link w:val="130"/>
    <w:uiPriority w:val="99"/>
    <w:rsid w:val="00784AF5"/>
    <w:pPr>
      <w:widowControl w:val="0"/>
      <w:shd w:val="clear" w:color="auto" w:fill="FFFFFF"/>
      <w:spacing w:before="180" w:after="0" w:line="523" w:lineRule="exact"/>
    </w:pPr>
    <w:rPr>
      <w:rFonts w:ascii="Franklin Gothic Heavy" w:eastAsia="Times New Roman" w:hAnsi="Franklin Gothic Heavy" w:cs="Franklin Gothic Heavy"/>
      <w:sz w:val="13"/>
      <w:szCs w:val="13"/>
    </w:rPr>
  </w:style>
  <w:style w:type="paragraph" w:customStyle="1" w:styleId="34">
    <w:name w:val="Подпись к картинке (3)"/>
    <w:basedOn w:val="a0"/>
    <w:link w:val="3Exact"/>
    <w:uiPriority w:val="99"/>
    <w:rsid w:val="00784AF5"/>
    <w:pPr>
      <w:widowControl w:val="0"/>
      <w:shd w:val="clear" w:color="auto" w:fill="FFFFFF"/>
      <w:spacing w:after="0" w:line="240" w:lineRule="atLeast"/>
    </w:pPr>
    <w:rPr>
      <w:rFonts w:ascii="Times New Roman" w:hAnsi="Times New Roman" w:cs="Times New Roman"/>
      <w:i/>
      <w:iCs/>
      <w:sz w:val="28"/>
      <w:szCs w:val="28"/>
    </w:rPr>
  </w:style>
  <w:style w:type="paragraph" w:customStyle="1" w:styleId="aff2">
    <w:name w:val="Подпись к картинке"/>
    <w:basedOn w:val="a0"/>
    <w:link w:val="aff1"/>
    <w:rsid w:val="00784AF5"/>
    <w:pPr>
      <w:widowControl w:val="0"/>
      <w:shd w:val="clear" w:color="auto" w:fill="FFFFFF"/>
      <w:spacing w:after="0" w:line="240" w:lineRule="atLeast"/>
    </w:pPr>
    <w:rPr>
      <w:rFonts w:ascii="Times New Roman" w:hAnsi="Times New Roman" w:cs="Times New Roman"/>
      <w:sz w:val="28"/>
      <w:szCs w:val="28"/>
    </w:rPr>
  </w:style>
  <w:style w:type="paragraph" w:customStyle="1" w:styleId="41">
    <w:name w:val="Подпись к картинке (4)"/>
    <w:basedOn w:val="a0"/>
    <w:link w:val="4Exact"/>
    <w:uiPriority w:val="99"/>
    <w:rsid w:val="00784AF5"/>
    <w:pPr>
      <w:widowControl w:val="0"/>
      <w:shd w:val="clear" w:color="auto" w:fill="FFFFFF"/>
      <w:spacing w:after="0" w:line="240" w:lineRule="atLeast"/>
    </w:pPr>
    <w:rPr>
      <w:rFonts w:ascii="Tahoma" w:eastAsia="Times New Roman" w:hAnsi="Tahoma" w:cs="Tahoma"/>
      <w:spacing w:val="-10"/>
      <w:sz w:val="12"/>
      <w:szCs w:val="12"/>
    </w:rPr>
  </w:style>
  <w:style w:type="paragraph" w:customStyle="1" w:styleId="50">
    <w:name w:val="Подпись к картинке (5)"/>
    <w:basedOn w:val="a0"/>
    <w:link w:val="5Exact0"/>
    <w:uiPriority w:val="99"/>
    <w:rsid w:val="00784AF5"/>
    <w:pPr>
      <w:widowControl w:val="0"/>
      <w:shd w:val="clear" w:color="auto" w:fill="FFFFFF"/>
      <w:spacing w:after="0" w:line="240" w:lineRule="atLeast"/>
    </w:pPr>
    <w:rPr>
      <w:rFonts w:ascii="Times New Roman" w:hAnsi="Times New Roman" w:cs="Times New Roman"/>
      <w:sz w:val="14"/>
      <w:szCs w:val="14"/>
    </w:rPr>
  </w:style>
  <w:style w:type="paragraph" w:customStyle="1" w:styleId="18">
    <w:name w:val="Основной текст (18)"/>
    <w:basedOn w:val="a0"/>
    <w:link w:val="18Exact"/>
    <w:uiPriority w:val="99"/>
    <w:rsid w:val="00784AF5"/>
    <w:pPr>
      <w:widowControl w:val="0"/>
      <w:shd w:val="clear" w:color="auto" w:fill="FFFFFF"/>
      <w:spacing w:after="0" w:line="240" w:lineRule="atLeast"/>
    </w:pPr>
    <w:rPr>
      <w:rFonts w:ascii="Tahoma" w:eastAsia="Times New Roman" w:hAnsi="Tahoma" w:cs="Tahoma"/>
      <w:spacing w:val="-10"/>
      <w:sz w:val="11"/>
      <w:szCs w:val="11"/>
    </w:rPr>
  </w:style>
  <w:style w:type="paragraph" w:customStyle="1" w:styleId="19">
    <w:name w:val="Основной текст (19)"/>
    <w:basedOn w:val="a0"/>
    <w:link w:val="19Exact"/>
    <w:uiPriority w:val="99"/>
    <w:rsid w:val="00784AF5"/>
    <w:pPr>
      <w:widowControl w:val="0"/>
      <w:shd w:val="clear" w:color="auto" w:fill="FFFFFF"/>
      <w:spacing w:after="0" w:line="154" w:lineRule="exact"/>
    </w:pPr>
    <w:rPr>
      <w:rFonts w:ascii="Franklin Gothic Heavy" w:eastAsia="Times New Roman" w:hAnsi="Franklin Gothic Heavy" w:cs="Franklin Gothic Heavy"/>
      <w:spacing w:val="-10"/>
      <w:sz w:val="11"/>
      <w:szCs w:val="11"/>
    </w:rPr>
  </w:style>
  <w:style w:type="paragraph" w:customStyle="1" w:styleId="220">
    <w:name w:val="Основной текст (22)"/>
    <w:basedOn w:val="a0"/>
    <w:link w:val="22Exact"/>
    <w:uiPriority w:val="99"/>
    <w:rsid w:val="00784AF5"/>
    <w:pPr>
      <w:widowControl w:val="0"/>
      <w:shd w:val="clear" w:color="auto" w:fill="FFFFFF"/>
      <w:spacing w:after="0" w:line="240" w:lineRule="atLeast"/>
    </w:pPr>
    <w:rPr>
      <w:rFonts w:ascii="Times New Roman" w:hAnsi="Times New Roman" w:cs="Times New Roman"/>
      <w:sz w:val="8"/>
      <w:szCs w:val="8"/>
      <w:lang w:val="en-US"/>
    </w:rPr>
  </w:style>
  <w:style w:type="paragraph" w:customStyle="1" w:styleId="6">
    <w:name w:val="Подпись к картинке (6)"/>
    <w:basedOn w:val="a0"/>
    <w:link w:val="6Exact0"/>
    <w:uiPriority w:val="99"/>
    <w:rsid w:val="00784AF5"/>
    <w:pPr>
      <w:widowControl w:val="0"/>
      <w:shd w:val="clear" w:color="auto" w:fill="FFFFFF"/>
      <w:spacing w:after="0" w:line="240" w:lineRule="atLeast"/>
    </w:pPr>
    <w:rPr>
      <w:rFonts w:ascii="Tahoma" w:eastAsia="Times New Roman" w:hAnsi="Tahoma" w:cs="Tahoma"/>
      <w:sz w:val="11"/>
      <w:szCs w:val="11"/>
    </w:rPr>
  </w:style>
  <w:style w:type="paragraph" w:customStyle="1" w:styleId="250">
    <w:name w:val="Основной текст (25)"/>
    <w:basedOn w:val="a0"/>
    <w:link w:val="25Exact"/>
    <w:uiPriority w:val="99"/>
    <w:rsid w:val="00784AF5"/>
    <w:pPr>
      <w:widowControl w:val="0"/>
      <w:shd w:val="clear" w:color="auto" w:fill="FFFFFF"/>
      <w:spacing w:after="240" w:line="173" w:lineRule="exact"/>
    </w:pPr>
    <w:rPr>
      <w:rFonts w:ascii="Tahoma" w:eastAsia="Times New Roman" w:hAnsi="Tahoma" w:cs="Tahoma"/>
      <w:b/>
      <w:bCs/>
      <w:sz w:val="11"/>
      <w:szCs w:val="11"/>
    </w:rPr>
  </w:style>
  <w:style w:type="paragraph" w:customStyle="1" w:styleId="260">
    <w:name w:val="Основной текст (26)"/>
    <w:basedOn w:val="a0"/>
    <w:link w:val="26Exact"/>
    <w:uiPriority w:val="99"/>
    <w:rsid w:val="00784AF5"/>
    <w:pPr>
      <w:widowControl w:val="0"/>
      <w:shd w:val="clear" w:color="auto" w:fill="FFFFFF"/>
      <w:spacing w:after="0" w:line="240" w:lineRule="atLeast"/>
    </w:pPr>
    <w:rPr>
      <w:rFonts w:ascii="Times New Roman" w:hAnsi="Times New Roman" w:cs="Times New Roman"/>
      <w:b/>
      <w:bCs/>
    </w:rPr>
  </w:style>
  <w:style w:type="paragraph" w:customStyle="1" w:styleId="29">
    <w:name w:val="Подпись к таблице (2)"/>
    <w:basedOn w:val="a0"/>
    <w:link w:val="2Exact2"/>
    <w:uiPriority w:val="99"/>
    <w:rsid w:val="00784AF5"/>
    <w:pPr>
      <w:widowControl w:val="0"/>
      <w:shd w:val="clear" w:color="auto" w:fill="FFFFFF"/>
      <w:spacing w:after="0" w:line="240" w:lineRule="atLeast"/>
    </w:pPr>
    <w:rPr>
      <w:rFonts w:ascii="Times New Roman" w:hAnsi="Times New Roman" w:cs="Times New Roman"/>
      <w:sz w:val="13"/>
      <w:szCs w:val="13"/>
    </w:rPr>
  </w:style>
  <w:style w:type="paragraph" w:customStyle="1" w:styleId="aff3">
    <w:name w:val="Подпись к таблице"/>
    <w:basedOn w:val="a0"/>
    <w:link w:val="Exact0"/>
    <w:uiPriority w:val="99"/>
    <w:rsid w:val="00784AF5"/>
    <w:pPr>
      <w:widowControl w:val="0"/>
      <w:shd w:val="clear" w:color="auto" w:fill="FFFFFF"/>
      <w:spacing w:after="0" w:line="240" w:lineRule="atLeast"/>
    </w:pPr>
    <w:rPr>
      <w:rFonts w:ascii="Times New Roman" w:hAnsi="Times New Roman" w:cs="Times New Roman"/>
      <w:sz w:val="14"/>
      <w:szCs w:val="14"/>
    </w:rPr>
  </w:style>
  <w:style w:type="paragraph" w:customStyle="1" w:styleId="35">
    <w:name w:val="Подпись к таблице (3)"/>
    <w:basedOn w:val="a0"/>
    <w:link w:val="3Exact0"/>
    <w:uiPriority w:val="99"/>
    <w:rsid w:val="00784AF5"/>
    <w:pPr>
      <w:widowControl w:val="0"/>
      <w:shd w:val="clear" w:color="auto" w:fill="FFFFFF"/>
      <w:spacing w:after="0" w:line="240" w:lineRule="atLeast"/>
    </w:pPr>
    <w:rPr>
      <w:rFonts w:ascii="Times New Roman" w:hAnsi="Times New Roman" w:cs="Times New Roman"/>
      <w:sz w:val="14"/>
      <w:szCs w:val="14"/>
    </w:rPr>
  </w:style>
  <w:style w:type="character" w:customStyle="1" w:styleId="3Exact1">
    <w:name w:val="Основной текст (3) Exact"/>
    <w:uiPriority w:val="99"/>
    <w:rsid w:val="00784AF5"/>
    <w:rPr>
      <w:rFonts w:ascii="Franklin Gothic Heavy" w:eastAsia="Times New Roman" w:hAnsi="Franklin Gothic Heavy" w:cs="Franklin Gothic Heavy"/>
      <w:sz w:val="14"/>
      <w:szCs w:val="14"/>
      <w:shd w:val="clear" w:color="auto" w:fill="FFFFFF"/>
    </w:rPr>
  </w:style>
  <w:style w:type="character" w:customStyle="1" w:styleId="2FranklinGothicHeavy2">
    <w:name w:val="Основной текст (2) + Franklin Gothic Heavy2"/>
    <w:aliases w:val="7 pt2"/>
    <w:uiPriority w:val="99"/>
    <w:rsid w:val="00784AF5"/>
    <w:rPr>
      <w:rFonts w:ascii="Franklin Gothic Heavy" w:eastAsia="Times New Roman" w:hAnsi="Franklin Gothic Heavy" w:cs="Franklin Gothic Heavy"/>
      <w:b/>
      <w:bCs/>
      <w:color w:val="000000"/>
      <w:spacing w:val="0"/>
      <w:w w:val="100"/>
      <w:position w:val="0"/>
      <w:sz w:val="14"/>
      <w:szCs w:val="14"/>
      <w:shd w:val="clear" w:color="auto" w:fill="FFFFFF"/>
      <w:lang w:val="uk-UA" w:eastAsia="uk-UA"/>
    </w:rPr>
  </w:style>
  <w:style w:type="character" w:customStyle="1" w:styleId="2FranklinGothicHeavy1">
    <w:name w:val="Основной текст (2) + Franklin Gothic Heavy1"/>
    <w:aliases w:val="7 pt1,Малые прописные1"/>
    <w:uiPriority w:val="99"/>
    <w:rsid w:val="00784AF5"/>
    <w:rPr>
      <w:rFonts w:ascii="Franklin Gothic Heavy" w:eastAsia="Times New Roman" w:hAnsi="Franklin Gothic Heavy" w:cs="Franklin Gothic Heavy"/>
      <w:b/>
      <w:bCs/>
      <w:smallCaps/>
      <w:color w:val="000000"/>
      <w:spacing w:val="0"/>
      <w:w w:val="100"/>
      <w:position w:val="0"/>
      <w:sz w:val="14"/>
      <w:szCs w:val="14"/>
      <w:shd w:val="clear" w:color="auto" w:fill="FFFFFF"/>
      <w:lang w:val="uk-UA" w:eastAsia="uk-UA"/>
    </w:rPr>
  </w:style>
  <w:style w:type="character" w:styleId="aff4">
    <w:name w:val="FollowedHyperlink"/>
    <w:uiPriority w:val="99"/>
    <w:semiHidden/>
    <w:unhideWhenUsed/>
    <w:rsid w:val="00784AF5"/>
    <w:rPr>
      <w:color w:val="954F72"/>
      <w:u w:val="single"/>
    </w:rPr>
  </w:style>
  <w:style w:type="character" w:customStyle="1" w:styleId="fontstyle21">
    <w:name w:val="fontstyle21"/>
    <w:rsid w:val="00784AF5"/>
    <w:rPr>
      <w:rFonts w:ascii="Times New Roman" w:hAnsi="Times New Roman" w:cs="Times New Roman" w:hint="default"/>
      <w:b w:val="0"/>
      <w:bCs w:val="0"/>
      <w:i w:val="0"/>
      <w:iCs w:val="0"/>
      <w:color w:val="000000"/>
      <w:sz w:val="28"/>
      <w:szCs w:val="28"/>
    </w:rPr>
  </w:style>
  <w:style w:type="character" w:customStyle="1" w:styleId="fontstyle31">
    <w:name w:val="fontstyle31"/>
    <w:rsid w:val="00784AF5"/>
    <w:rPr>
      <w:rFonts w:ascii="Symbol" w:hAnsi="Symbol" w:hint="default"/>
      <w:b w:val="0"/>
      <w:bCs w:val="0"/>
      <w:i w:val="0"/>
      <w:iCs w:val="0"/>
      <w:color w:val="000000"/>
      <w:sz w:val="28"/>
      <w:szCs w:val="28"/>
    </w:rPr>
  </w:style>
  <w:style w:type="table" w:customStyle="1" w:styleId="TableGrid">
    <w:name w:val="TableGrid"/>
    <w:rsid w:val="00784AF5"/>
    <w:pPr>
      <w:spacing w:after="0" w:line="240" w:lineRule="auto"/>
    </w:pPr>
    <w:rPr>
      <w:rFonts w:ascii="Calibri" w:eastAsia="Times New Roman" w:hAnsi="Calibri" w:cs="Times New Roman"/>
      <w:lang w:val="ru-RU" w:eastAsia="ru-RU"/>
    </w:rPr>
    <w:tblPr>
      <w:tblCellMar>
        <w:top w:w="0" w:type="dxa"/>
        <w:left w:w="0" w:type="dxa"/>
        <w:bottom w:w="0" w:type="dxa"/>
        <w:right w:w="0" w:type="dxa"/>
      </w:tblCellMar>
    </w:tblPr>
  </w:style>
  <w:style w:type="character" w:customStyle="1" w:styleId="apple-converted-space">
    <w:name w:val="apple-converted-space"/>
    <w:basedOn w:val="a1"/>
    <w:rsid w:val="00784AF5"/>
  </w:style>
  <w:style w:type="character" w:styleId="aff5">
    <w:name w:val="Placeholder Text"/>
    <w:basedOn w:val="a1"/>
    <w:uiPriority w:val="99"/>
    <w:semiHidden/>
    <w:rsid w:val="00784AF5"/>
    <w:rPr>
      <w:color w:val="808080"/>
    </w:rPr>
  </w:style>
  <w:style w:type="paragraph" w:customStyle="1" w:styleId="17">
    <w:name w:val="Основний текст1"/>
    <w:basedOn w:val="a0"/>
    <w:uiPriority w:val="99"/>
    <w:rsid w:val="00784AF5"/>
    <w:pPr>
      <w:shd w:val="clear" w:color="auto" w:fill="FFFFFF"/>
      <w:suppressAutoHyphens/>
      <w:spacing w:after="420" w:line="240" w:lineRule="atLeast"/>
      <w:ind w:hanging="640"/>
      <w:jc w:val="center"/>
    </w:pPr>
    <w:rPr>
      <w:rFonts w:ascii="Calibri" w:eastAsia="Calibri" w:hAnsi="Calibri" w:cs="font187"/>
      <w:kern w:val="2"/>
      <w:sz w:val="28"/>
      <w:szCs w:val="28"/>
      <w:lang w:val="ru-RU" w:eastAsia="ru-RU"/>
    </w:rPr>
  </w:style>
  <w:style w:type="character" w:customStyle="1" w:styleId="aff6">
    <w:name w:val="Основний текст"/>
    <w:uiPriority w:val="99"/>
    <w:rsid w:val="00784AF5"/>
    <w:rPr>
      <w:sz w:val="28"/>
      <w:u w:val="single"/>
    </w:rPr>
  </w:style>
  <w:style w:type="paragraph" w:customStyle="1" w:styleId="810">
    <w:name w:val="Основний текст (8)1"/>
    <w:basedOn w:val="a0"/>
    <w:uiPriority w:val="99"/>
    <w:rsid w:val="00784AF5"/>
    <w:pPr>
      <w:shd w:val="clear" w:color="auto" w:fill="FFFFFF"/>
      <w:suppressAutoHyphens/>
      <w:spacing w:before="420" w:after="300" w:line="322" w:lineRule="exact"/>
      <w:jc w:val="both"/>
    </w:pPr>
    <w:rPr>
      <w:rFonts w:ascii="Calibri" w:eastAsia="Calibri" w:hAnsi="Calibri" w:cs="font187"/>
      <w:b/>
      <w:bCs/>
      <w:kern w:val="2"/>
      <w:szCs w:val="28"/>
      <w:lang w:val="ru-RU" w:eastAsia="ru-RU"/>
    </w:rPr>
  </w:style>
  <w:style w:type="character" w:customStyle="1" w:styleId="st">
    <w:name w:val="st"/>
    <w:basedOn w:val="a1"/>
    <w:rsid w:val="00784AF5"/>
  </w:style>
  <w:style w:type="character" w:styleId="aff7">
    <w:name w:val="Emphasis"/>
    <w:basedOn w:val="a1"/>
    <w:uiPriority w:val="20"/>
    <w:qFormat/>
    <w:rsid w:val="00784AF5"/>
    <w:rPr>
      <w:i/>
      <w:iCs/>
    </w:rPr>
  </w:style>
  <w:style w:type="character" w:customStyle="1" w:styleId="2a">
    <w:name w:val="Основной текст (2) + Курсив"/>
    <w:basedOn w:val="24"/>
    <w:rsid w:val="00784AF5"/>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36">
    <w:name w:val="Основний текст3"/>
    <w:uiPriority w:val="99"/>
    <w:rsid w:val="00784AF5"/>
    <w:rPr>
      <w:rFonts w:ascii="Times New Roman" w:hAnsi="Times New Roman"/>
      <w:sz w:val="28"/>
      <w:shd w:val="clear" w:color="auto" w:fill="FFFFFF"/>
    </w:rPr>
  </w:style>
  <w:style w:type="character" w:customStyle="1" w:styleId="6PalatinoLinotype6pt0pt">
    <w:name w:val="Основной текст (6) + Palatino Linotype;6 pt;Курсив;Интервал 0 pt"/>
    <w:basedOn w:val="60"/>
    <w:rsid w:val="00784AF5"/>
    <w:rPr>
      <w:rFonts w:ascii="Palatino Linotype" w:eastAsia="Palatino Linotype" w:hAnsi="Palatino Linotype" w:cs="Palatino Linotype"/>
      <w:i/>
      <w:iCs/>
      <w:color w:val="000000"/>
      <w:spacing w:val="10"/>
      <w:w w:val="100"/>
      <w:position w:val="0"/>
      <w:sz w:val="12"/>
      <w:szCs w:val="12"/>
      <w:shd w:val="clear" w:color="auto" w:fill="FFFFFF"/>
      <w:lang w:val="uk-UA" w:eastAsia="uk-UA" w:bidi="uk-UA"/>
    </w:rPr>
  </w:style>
  <w:style w:type="character" w:customStyle="1" w:styleId="6Candara65pt">
    <w:name w:val="Основной текст (6) + Candara;6;5 pt"/>
    <w:basedOn w:val="60"/>
    <w:rsid w:val="00784AF5"/>
    <w:rPr>
      <w:rFonts w:ascii="Candara" w:eastAsia="Candara" w:hAnsi="Candara" w:cs="Candara"/>
      <w:color w:val="000000"/>
      <w:spacing w:val="0"/>
      <w:w w:val="100"/>
      <w:position w:val="0"/>
      <w:sz w:val="13"/>
      <w:szCs w:val="13"/>
      <w:shd w:val="clear" w:color="auto" w:fill="FFFFFF"/>
      <w:lang w:val="uk-UA" w:eastAsia="uk-UA" w:bidi="uk-UA"/>
    </w:rPr>
  </w:style>
  <w:style w:type="character" w:customStyle="1" w:styleId="6PalatinoLinotype6pt0pt0">
    <w:name w:val="Основной текст (6) + Palatino Linotype;6 pt;Курсив;Малые прописные;Интервал 0 pt"/>
    <w:basedOn w:val="60"/>
    <w:rsid w:val="00784AF5"/>
    <w:rPr>
      <w:rFonts w:ascii="Palatino Linotype" w:eastAsia="Palatino Linotype" w:hAnsi="Palatino Linotype" w:cs="Palatino Linotype"/>
      <w:i/>
      <w:iCs/>
      <w:smallCaps/>
      <w:color w:val="000000"/>
      <w:spacing w:val="10"/>
      <w:w w:val="100"/>
      <w:position w:val="0"/>
      <w:sz w:val="12"/>
      <w:szCs w:val="12"/>
      <w:shd w:val="clear" w:color="auto" w:fill="FFFFFF"/>
      <w:lang w:val="uk-UA" w:eastAsia="uk-UA" w:bidi="uk-UA"/>
    </w:rPr>
  </w:style>
  <w:style w:type="character" w:customStyle="1" w:styleId="72">
    <w:name w:val="Основной текст (7)_"/>
    <w:basedOn w:val="a1"/>
    <w:rsid w:val="00784AF5"/>
    <w:rPr>
      <w:rFonts w:ascii="Palatino Linotype" w:eastAsia="Palatino Linotype" w:hAnsi="Palatino Linotype" w:cs="Palatino Linotype"/>
      <w:sz w:val="10"/>
      <w:szCs w:val="10"/>
      <w:shd w:val="clear" w:color="auto" w:fill="FFFFFF"/>
    </w:rPr>
  </w:style>
  <w:style w:type="character" w:customStyle="1" w:styleId="82">
    <w:name w:val="Основной текст (8)_"/>
    <w:basedOn w:val="a1"/>
    <w:rsid w:val="00784AF5"/>
    <w:rPr>
      <w:rFonts w:ascii="Times New Roman" w:eastAsia="Times New Roman" w:hAnsi="Times New Roman" w:cs="Times New Roman"/>
      <w:sz w:val="14"/>
      <w:szCs w:val="14"/>
      <w:shd w:val="clear" w:color="auto" w:fill="FFFFFF"/>
    </w:rPr>
  </w:style>
  <w:style w:type="character" w:customStyle="1" w:styleId="3-1pt">
    <w:name w:val="Основной текст (3) + Полужирный;Курсив;Интервал -1 pt"/>
    <w:basedOn w:val="31"/>
    <w:rsid w:val="00784AF5"/>
    <w:rPr>
      <w:rFonts w:ascii="Times New Roman" w:eastAsia="Times New Roman" w:hAnsi="Times New Roman" w:cs="Times New Roman"/>
      <w:b/>
      <w:bCs/>
      <w:i/>
      <w:iCs/>
      <w:color w:val="000000"/>
      <w:spacing w:val="-20"/>
      <w:w w:val="100"/>
      <w:position w:val="0"/>
      <w:sz w:val="34"/>
      <w:szCs w:val="34"/>
      <w:shd w:val="clear" w:color="auto" w:fill="FFFFFF"/>
      <w:lang w:val="uk-UA" w:eastAsia="uk-UA" w:bidi="uk-UA"/>
    </w:rPr>
  </w:style>
  <w:style w:type="character" w:customStyle="1" w:styleId="rvts11">
    <w:name w:val="rvts11"/>
    <w:basedOn w:val="a1"/>
    <w:rsid w:val="00784AF5"/>
  </w:style>
  <w:style w:type="paragraph" w:customStyle="1" w:styleId="37">
    <w:name w:val="Абзац списка3"/>
    <w:basedOn w:val="a0"/>
    <w:uiPriority w:val="99"/>
    <w:rsid w:val="00784AF5"/>
    <w:pPr>
      <w:suppressAutoHyphens/>
      <w:spacing w:after="200" w:line="276" w:lineRule="auto"/>
      <w:ind w:left="720"/>
      <w:contextualSpacing/>
    </w:pPr>
    <w:rPr>
      <w:rFonts w:ascii="Calibri" w:eastAsia="Times New Roman" w:hAnsi="Calibri" w:cs="Times New Roman"/>
      <w:kern w:val="1"/>
      <w:lang w:val="ru-RU" w:eastAsia="ru-RU"/>
    </w:rPr>
  </w:style>
  <w:style w:type="character" w:customStyle="1" w:styleId="aff8">
    <w:name w:val="Осн.Текст Знак"/>
    <w:basedOn w:val="a1"/>
    <w:link w:val="aff9"/>
    <w:uiPriority w:val="99"/>
    <w:locked/>
    <w:rsid w:val="00784AF5"/>
  </w:style>
  <w:style w:type="paragraph" w:customStyle="1" w:styleId="aff9">
    <w:name w:val="Осн.Текст"/>
    <w:basedOn w:val="a0"/>
    <w:link w:val="aff8"/>
    <w:uiPriority w:val="99"/>
    <w:rsid w:val="00784AF5"/>
    <w:pPr>
      <w:spacing w:before="60" w:after="0" w:line="240" w:lineRule="auto"/>
      <w:ind w:firstLine="284"/>
    </w:pPr>
  </w:style>
  <w:style w:type="character" w:customStyle="1" w:styleId="affa">
    <w:name w:val="Без интервала Знак"/>
    <w:link w:val="affb"/>
    <w:uiPriority w:val="99"/>
    <w:locked/>
    <w:rsid w:val="00784AF5"/>
    <w:rPr>
      <w:lang w:val="ru-RU"/>
    </w:rPr>
  </w:style>
  <w:style w:type="paragraph" w:styleId="affb">
    <w:name w:val="No Spacing"/>
    <w:link w:val="affa"/>
    <w:uiPriority w:val="99"/>
    <w:qFormat/>
    <w:rsid w:val="00784AF5"/>
    <w:pPr>
      <w:spacing w:after="0" w:line="240" w:lineRule="auto"/>
    </w:pPr>
    <w:rPr>
      <w:lang w:val="ru-RU"/>
    </w:rPr>
  </w:style>
  <w:style w:type="paragraph" w:styleId="HTML">
    <w:name w:val="HTML Preformatted"/>
    <w:basedOn w:val="a0"/>
    <w:link w:val="HTML0"/>
    <w:uiPriority w:val="99"/>
    <w:semiHidden/>
    <w:unhideWhenUsed/>
    <w:rsid w:val="00784AF5"/>
    <w:pPr>
      <w:spacing w:after="0" w:line="240" w:lineRule="auto"/>
    </w:pPr>
    <w:rPr>
      <w:rFonts w:ascii="Consolas" w:hAnsi="Consolas" w:cs="Consolas"/>
      <w:sz w:val="20"/>
      <w:szCs w:val="20"/>
    </w:rPr>
  </w:style>
  <w:style w:type="character" w:customStyle="1" w:styleId="HTML0">
    <w:name w:val="Стандартный HTML Знак"/>
    <w:basedOn w:val="a1"/>
    <w:link w:val="HTML"/>
    <w:uiPriority w:val="99"/>
    <w:semiHidden/>
    <w:rsid w:val="00784AF5"/>
    <w:rPr>
      <w:rFonts w:ascii="Consolas" w:hAnsi="Consolas" w:cs="Consolas"/>
      <w:sz w:val="20"/>
      <w:szCs w:val="20"/>
    </w:rPr>
  </w:style>
  <w:style w:type="character" w:customStyle="1" w:styleId="111">
    <w:name w:val="Основной текст (11)_"/>
    <w:basedOn w:val="a1"/>
    <w:link w:val="112"/>
    <w:rsid w:val="00784AF5"/>
    <w:rPr>
      <w:rFonts w:ascii="Times New Roman" w:eastAsia="Times New Roman" w:hAnsi="Times New Roman" w:cs="Times New Roman"/>
      <w:sz w:val="16"/>
      <w:szCs w:val="16"/>
      <w:shd w:val="clear" w:color="auto" w:fill="FFFFFF"/>
    </w:rPr>
  </w:style>
  <w:style w:type="paragraph" w:customStyle="1" w:styleId="112">
    <w:name w:val="Основной текст (11)"/>
    <w:basedOn w:val="a0"/>
    <w:link w:val="111"/>
    <w:rsid w:val="00784AF5"/>
    <w:pPr>
      <w:widowControl w:val="0"/>
      <w:shd w:val="clear" w:color="auto" w:fill="FFFFFF"/>
      <w:spacing w:after="0" w:line="82" w:lineRule="exact"/>
    </w:pPr>
    <w:rPr>
      <w:rFonts w:ascii="Times New Roman" w:eastAsia="Times New Roman" w:hAnsi="Times New Roman" w:cs="Times New Roman"/>
      <w:sz w:val="16"/>
      <w:szCs w:val="16"/>
    </w:rPr>
  </w:style>
  <w:style w:type="paragraph" w:customStyle="1" w:styleId="CharChar">
    <w:name w:val="Char Знак Знак Char Знак Знак Знак Знак Знак Знак Знак Знак Знак Знак Знак Знак"/>
    <w:basedOn w:val="a0"/>
    <w:rsid w:val="00784AF5"/>
    <w:pPr>
      <w:spacing w:after="0" w:line="240" w:lineRule="auto"/>
    </w:pPr>
    <w:rPr>
      <w:rFonts w:ascii="Verdana" w:eastAsia="Times New Roman" w:hAnsi="Verdana" w:cs="Verdana"/>
      <w:sz w:val="20"/>
      <w:szCs w:val="20"/>
      <w:lang w:val="en-US"/>
    </w:rPr>
  </w:style>
  <w:style w:type="paragraph" w:styleId="affc">
    <w:name w:val="Revision"/>
    <w:hidden/>
    <w:uiPriority w:val="99"/>
    <w:semiHidden/>
    <w:rsid w:val="004B1F4B"/>
    <w:pPr>
      <w:spacing w:after="0" w:line="240" w:lineRule="auto"/>
    </w:pPr>
  </w:style>
  <w:style w:type="table" w:customStyle="1" w:styleId="2b">
    <w:name w:val="Сетка таблицы2"/>
    <w:basedOn w:val="a2"/>
    <w:next w:val="af4"/>
    <w:uiPriority w:val="39"/>
    <w:rsid w:val="00E13D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Нет списка2"/>
    <w:next w:val="a3"/>
    <w:uiPriority w:val="99"/>
    <w:semiHidden/>
    <w:unhideWhenUsed/>
    <w:rsid w:val="00E13D4F"/>
  </w:style>
  <w:style w:type="table" w:customStyle="1" w:styleId="38">
    <w:name w:val="Сетка таблицы3"/>
    <w:basedOn w:val="a2"/>
    <w:next w:val="af4"/>
    <w:uiPriority w:val="39"/>
    <w:rsid w:val="00E13D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pt">
    <w:name w:val="Основной текст (2) + 8;5 pt"/>
    <w:basedOn w:val="24"/>
    <w:rsid w:val="00E13D4F"/>
    <w:rPr>
      <w:rFonts w:ascii="Arial Unicode MS" w:eastAsia="Arial Unicode MS" w:hAnsi="Arial Unicode MS" w:cs="Arial Unicode MS"/>
      <w:color w:val="000000"/>
      <w:spacing w:val="0"/>
      <w:w w:val="100"/>
      <w:position w:val="0"/>
      <w:sz w:val="17"/>
      <w:szCs w:val="17"/>
      <w:shd w:val="clear" w:color="auto" w:fill="FFFFFF"/>
      <w:lang w:val="ru-RU" w:eastAsia="ru-RU" w:bidi="ru-RU"/>
    </w:rPr>
  </w:style>
  <w:style w:type="table" w:customStyle="1" w:styleId="1a">
    <w:name w:val="Сетка таблицы светлая1"/>
    <w:basedOn w:val="a2"/>
    <w:next w:val="GridTableLight"/>
    <w:uiPriority w:val="40"/>
    <w:rsid w:val="00E13D4F"/>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GridTableLight">
    <w:name w:val="Grid Table Light"/>
    <w:basedOn w:val="a2"/>
    <w:uiPriority w:val="40"/>
    <w:rsid w:val="00E13D4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2">
    <w:name w:val="Сетка таблицы4"/>
    <w:basedOn w:val="a2"/>
    <w:next w:val="af4"/>
    <w:uiPriority w:val="39"/>
    <w:rsid w:val="007E71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2"/>
    <w:next w:val="af4"/>
    <w:uiPriority w:val="39"/>
    <w:rsid w:val="00917A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
    <w:basedOn w:val="a2"/>
    <w:next w:val="af4"/>
    <w:uiPriority w:val="39"/>
    <w:rsid w:val="009A1B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d">
    <w:name w:val="page number"/>
    <w:basedOn w:val="a1"/>
    <w:rsid w:val="0095603E"/>
  </w:style>
  <w:style w:type="table" w:customStyle="1" w:styleId="73">
    <w:name w:val="Сетка таблицы7"/>
    <w:basedOn w:val="a2"/>
    <w:next w:val="af4"/>
    <w:uiPriority w:val="39"/>
    <w:rsid w:val="008B41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Сетка таблицы8"/>
    <w:basedOn w:val="a2"/>
    <w:next w:val="af4"/>
    <w:uiPriority w:val="39"/>
    <w:rsid w:val="008B41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0">
    <w:name w:val="Сетка таблицы9"/>
    <w:basedOn w:val="a2"/>
    <w:next w:val="af4"/>
    <w:uiPriority w:val="39"/>
    <w:rsid w:val="001C7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Сетка таблицы11"/>
    <w:basedOn w:val="a2"/>
    <w:next w:val="af4"/>
    <w:uiPriority w:val="39"/>
    <w:rsid w:val="001C7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Сетка таблицы21"/>
    <w:basedOn w:val="a2"/>
    <w:next w:val="af4"/>
    <w:uiPriority w:val="39"/>
    <w:rsid w:val="001C7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2"/>
    <w:next w:val="af4"/>
    <w:uiPriority w:val="39"/>
    <w:rsid w:val="003C4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
    <w:basedOn w:val="a2"/>
    <w:next w:val="af4"/>
    <w:uiPriority w:val="39"/>
    <w:rsid w:val="003C4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Сетка таблицы13"/>
    <w:basedOn w:val="a2"/>
    <w:next w:val="af4"/>
    <w:uiPriority w:val="39"/>
    <w:rsid w:val="003C4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
    <w:name w:val="Сетка таблицы14"/>
    <w:basedOn w:val="a2"/>
    <w:next w:val="af4"/>
    <w:uiPriority w:val="39"/>
    <w:rsid w:val="00606E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
    <w:name w:val="Сетка таблицы15"/>
    <w:basedOn w:val="a2"/>
    <w:next w:val="af4"/>
    <w:uiPriority w:val="39"/>
    <w:rsid w:val="003957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2"/>
    <w:next w:val="af4"/>
    <w:uiPriority w:val="39"/>
    <w:rsid w:val="003957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009317">
      <w:bodyDiv w:val="1"/>
      <w:marLeft w:val="0"/>
      <w:marRight w:val="0"/>
      <w:marTop w:val="0"/>
      <w:marBottom w:val="0"/>
      <w:divBdr>
        <w:top w:val="none" w:sz="0" w:space="0" w:color="auto"/>
        <w:left w:val="none" w:sz="0" w:space="0" w:color="auto"/>
        <w:bottom w:val="none" w:sz="0" w:space="0" w:color="auto"/>
        <w:right w:val="none" w:sz="0" w:space="0" w:color="auto"/>
      </w:divBdr>
      <w:divsChild>
        <w:div w:id="758714096">
          <w:marLeft w:val="0"/>
          <w:marRight w:val="0"/>
          <w:marTop w:val="0"/>
          <w:marBottom w:val="0"/>
          <w:divBdr>
            <w:top w:val="none" w:sz="0" w:space="0" w:color="auto"/>
            <w:left w:val="none" w:sz="0" w:space="0" w:color="auto"/>
            <w:bottom w:val="none" w:sz="0" w:space="0" w:color="auto"/>
            <w:right w:val="none" w:sz="0" w:space="0" w:color="auto"/>
          </w:divBdr>
          <w:divsChild>
            <w:div w:id="38340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pixelsPerInch w:val="120"/>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diagramQuickStyle" Target="diagrams/quickStyle2.xml"/><Relationship Id="rId26" Type="http://schemas.openxmlformats.org/officeDocument/2006/relationships/hyperlink" Target="http://moodle.org" TargetMode="External"/><Relationship Id="rId39" Type="http://schemas.openxmlformats.org/officeDocument/2006/relationships/hyperlink" Target="http://samoosvita.in.ua/yakpravylno-sklasty-zapyt-dlya-poshukovoyi-systemy-google/" TargetMode="External"/><Relationship Id="rId21" Type="http://schemas.openxmlformats.org/officeDocument/2006/relationships/image" Target="media/image1.png"/><Relationship Id="rId34" Type="http://schemas.openxmlformats.org/officeDocument/2006/relationships/hyperlink" Target="http://lib.herzen.spb.ru/m/rgpu-periodic/1/114" TargetMode="External"/><Relationship Id="rId42" Type="http://schemas.openxmlformats.org/officeDocument/2006/relationships/header" Target="header1.xml"/><Relationship Id="rId47" Type="http://schemas.openxmlformats.org/officeDocument/2006/relationships/image" Target="media/image6.jpeg"/><Relationship Id="rId50" Type="http://schemas.openxmlformats.org/officeDocument/2006/relationships/image" Target="media/image9.jpeg"/><Relationship Id="rId55" Type="http://schemas.openxmlformats.org/officeDocument/2006/relationships/image" Target="media/image14.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hyperlink" Target="https://photos.google.com/" TargetMode="External"/><Relationship Id="rId41" Type="http://schemas.openxmlformats.org/officeDocument/2006/relationships/hyperlink" Target="http://www.google.com.ua/maps/" TargetMode="External"/><Relationship Id="rId54"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hyperlink" Target="http://drive.google.com/" TargetMode="External"/><Relationship Id="rId32" Type="http://schemas.openxmlformats.org/officeDocument/2006/relationships/hyperlink" Target="http://virt.ldubgd.edu.ua/Gurevuch.pdf" TargetMode="External"/><Relationship Id="rId37" Type="http://schemas.openxmlformats.org/officeDocument/2006/relationships/chart" Target="charts/chart1.xml"/><Relationship Id="rId40" Type="http://schemas.openxmlformats.org/officeDocument/2006/relationships/hyperlink" Target="http://google.com/calendar" TargetMode="External"/><Relationship Id="rId45" Type="http://schemas.openxmlformats.org/officeDocument/2006/relationships/image" Target="media/image4.jpeg"/><Relationship Id="rId53" Type="http://schemas.openxmlformats.org/officeDocument/2006/relationships/image" Target="media/image12.jpeg"/><Relationship Id="rId58" Type="http://schemas.openxmlformats.org/officeDocument/2006/relationships/image" Target="media/image17.jpeg"/><Relationship Id="rId5" Type="http://schemas.openxmlformats.org/officeDocument/2006/relationships/settings" Target="settings.xml"/><Relationship Id="rId15" Type="http://schemas.openxmlformats.org/officeDocument/2006/relationships/hyperlink" Target="http://zakon.rada.gov.ua/go/266-2015-&#1087;" TargetMode="External"/><Relationship Id="rId23" Type="http://schemas.openxmlformats.org/officeDocument/2006/relationships/hyperlink" Target="file:///C:\Users\Bohdan\AppData\Roaming\Microsoft\Word\(https:\plus.google.com\communities\110552673238706514263)" TargetMode="External"/><Relationship Id="rId28" Type="http://schemas.openxmlformats.org/officeDocument/2006/relationships/hyperlink" Target="http://www.google.com.ua/maps/" TargetMode="External"/><Relationship Id="rId36" Type="http://schemas.openxmlformats.org/officeDocument/2006/relationships/hyperlink" Target="http://www.journal.iitta.gov.ua" TargetMode="External"/><Relationship Id="rId49" Type="http://schemas.openxmlformats.org/officeDocument/2006/relationships/image" Target="media/image8.jpeg"/><Relationship Id="rId57" Type="http://schemas.openxmlformats.org/officeDocument/2006/relationships/image" Target="media/image16.jpeg"/><Relationship Id="rId61"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diagramColors" Target="diagrams/colors2.xml"/><Relationship Id="rId31" Type="http://schemas.openxmlformats.org/officeDocument/2006/relationships/image" Target="media/image3.png"/><Relationship Id="rId44" Type="http://schemas.openxmlformats.org/officeDocument/2006/relationships/header" Target="header2.xml"/><Relationship Id="rId52" Type="http://schemas.openxmlformats.org/officeDocument/2006/relationships/image" Target="media/image11.jpeg"/><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hyperlink" Target="http://zakon.rada.gov.ua/laws/show/896-93-%D0%BF" TargetMode="External"/><Relationship Id="rId22" Type="http://schemas.microsoft.com/office/2007/relationships/hdphoto" Target="media/hdphoto1.wdp"/><Relationship Id="rId27" Type="http://schemas.openxmlformats.org/officeDocument/2006/relationships/hyperlink" Target="http://google.com/calendar" TargetMode="External"/><Relationship Id="rId30" Type="http://schemas.openxmlformats.org/officeDocument/2006/relationships/hyperlink" Target="mailto:bohdan.vovk11@gmail.com" TargetMode="External"/><Relationship Id="rId35" Type="http://schemas.openxmlformats.org/officeDocument/2006/relationships/hyperlink" Target="http://zakon.rada.gov.ua/go/344/2013" TargetMode="External"/><Relationship Id="rId43" Type="http://schemas.openxmlformats.org/officeDocument/2006/relationships/footer" Target="footer1.xml"/><Relationship Id="rId48" Type="http://schemas.openxmlformats.org/officeDocument/2006/relationships/image" Target="media/image7.jpeg"/><Relationship Id="rId56" Type="http://schemas.openxmlformats.org/officeDocument/2006/relationships/image" Target="media/image15.jpeg"/><Relationship Id="rId8" Type="http://schemas.openxmlformats.org/officeDocument/2006/relationships/endnotes" Target="endnotes.xml"/><Relationship Id="rId51" Type="http://schemas.openxmlformats.org/officeDocument/2006/relationships/image" Target="media/image10.jpeg"/><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Layout" Target="diagrams/layout2.xml"/><Relationship Id="rId25" Type="http://schemas.openxmlformats.org/officeDocument/2006/relationships/image" Target="media/image2.png"/><Relationship Id="rId33" Type="http://schemas.openxmlformats.org/officeDocument/2006/relationships/hyperlink" Target="http://math.semestr.ru/corel/concordance.php" TargetMode="External"/><Relationship Id="rId38" Type="http://schemas.openxmlformats.org/officeDocument/2006/relationships/chart" Target="charts/chart2.xml"/><Relationship Id="rId46" Type="http://schemas.openxmlformats.org/officeDocument/2006/relationships/image" Target="media/image5.jpeg"/><Relationship Id="rId59" Type="http://schemas.openxmlformats.org/officeDocument/2006/relationships/header" Target="header3.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2372627609274471E-2"/>
          <c:y val="6.2461432827225709E-2"/>
          <c:w val="0.70749613879492501"/>
          <c:h val="0.81347863162674283"/>
        </c:manualLayout>
      </c:layout>
      <c:barChart>
        <c:barDir val="col"/>
        <c:grouping val="clustered"/>
        <c:varyColors val="0"/>
        <c:ser>
          <c:idx val="0"/>
          <c:order val="0"/>
          <c:tx>
            <c:strRef>
              <c:f>Лист1!$B$1</c:f>
              <c:strCache>
                <c:ptCount val="1"/>
                <c:pt idx="0">
                  <c:v>Мотивацыйний</c:v>
                </c:pt>
              </c:strCache>
            </c:strRef>
          </c:tx>
          <c:spPr>
            <a:pattFill prst="pct60">
              <a:fgClr>
                <a:schemeClr val="accent1"/>
              </a:fgClr>
              <a:bgClr>
                <a:schemeClr val="bg1"/>
              </a:bgClr>
            </a:pattFill>
            <a:ln>
              <a:prstDash val="sysDot"/>
            </a:ln>
          </c:spPr>
          <c:invertIfNegative val="0"/>
          <c:cat>
            <c:strRef>
              <c:f>Лист1!$A$2:$A$4</c:f>
              <c:strCache>
                <c:ptCount val="3"/>
                <c:pt idx="0">
                  <c:v>Низький</c:v>
                </c:pt>
                <c:pt idx="1">
                  <c:v>Достатній</c:v>
                </c:pt>
                <c:pt idx="2">
                  <c:v>Високий</c:v>
                </c:pt>
              </c:strCache>
            </c:strRef>
          </c:cat>
          <c:val>
            <c:numRef>
              <c:f>Лист1!$B$2:$B$4</c:f>
              <c:numCache>
                <c:formatCode>General</c:formatCode>
                <c:ptCount val="3"/>
                <c:pt idx="0">
                  <c:v>42.1</c:v>
                </c:pt>
                <c:pt idx="1">
                  <c:v>43.8</c:v>
                </c:pt>
                <c:pt idx="2">
                  <c:v>9.5</c:v>
                </c:pt>
              </c:numCache>
            </c:numRef>
          </c:val>
          <c:extLst xmlns:c16r2="http://schemas.microsoft.com/office/drawing/2015/06/chart">
            <c:ext xmlns:c16="http://schemas.microsoft.com/office/drawing/2014/chart" uri="{C3380CC4-5D6E-409C-BE32-E72D297353CC}">
              <c16:uniqueId val="{00000000-3A85-434E-8283-E29D2C026631}"/>
            </c:ext>
          </c:extLst>
        </c:ser>
        <c:ser>
          <c:idx val="1"/>
          <c:order val="1"/>
          <c:tx>
            <c:strRef>
              <c:f>Лист1!$C$1</c:f>
              <c:strCache>
                <c:ptCount val="1"/>
                <c:pt idx="0">
                  <c:v>Когнітивний</c:v>
                </c:pt>
              </c:strCache>
            </c:strRef>
          </c:tx>
          <c:spPr>
            <a:pattFill prst="zigZag">
              <a:fgClr>
                <a:schemeClr val="accent1"/>
              </a:fgClr>
              <a:bgClr>
                <a:schemeClr val="bg1"/>
              </a:bgClr>
            </a:pattFill>
          </c:spPr>
          <c:invertIfNegative val="0"/>
          <c:cat>
            <c:strRef>
              <c:f>Лист1!$A$2:$A$4</c:f>
              <c:strCache>
                <c:ptCount val="3"/>
                <c:pt idx="0">
                  <c:v>Низький</c:v>
                </c:pt>
                <c:pt idx="1">
                  <c:v>Достатній</c:v>
                </c:pt>
                <c:pt idx="2">
                  <c:v>Високий</c:v>
                </c:pt>
              </c:strCache>
            </c:strRef>
          </c:cat>
          <c:val>
            <c:numRef>
              <c:f>Лист1!$C$2:$C$4</c:f>
              <c:numCache>
                <c:formatCode>General</c:formatCode>
                <c:ptCount val="3"/>
                <c:pt idx="0">
                  <c:v>41.7</c:v>
                </c:pt>
                <c:pt idx="1">
                  <c:v>49.2</c:v>
                </c:pt>
                <c:pt idx="2">
                  <c:v>9.1</c:v>
                </c:pt>
              </c:numCache>
            </c:numRef>
          </c:val>
          <c:extLst xmlns:c16r2="http://schemas.microsoft.com/office/drawing/2015/06/chart">
            <c:ext xmlns:c16="http://schemas.microsoft.com/office/drawing/2014/chart" uri="{C3380CC4-5D6E-409C-BE32-E72D297353CC}">
              <c16:uniqueId val="{00000001-3A85-434E-8283-E29D2C026631}"/>
            </c:ext>
          </c:extLst>
        </c:ser>
        <c:ser>
          <c:idx val="2"/>
          <c:order val="2"/>
          <c:tx>
            <c:strRef>
              <c:f>Лист1!$D$1</c:f>
              <c:strCache>
                <c:ptCount val="1"/>
                <c:pt idx="0">
                  <c:v>Процесуальний</c:v>
                </c:pt>
              </c:strCache>
            </c:strRef>
          </c:tx>
          <c:spPr>
            <a:pattFill prst="sphere">
              <a:fgClr>
                <a:schemeClr val="accent1"/>
              </a:fgClr>
              <a:bgClr>
                <a:schemeClr val="bg1"/>
              </a:bgClr>
            </a:pattFill>
          </c:spPr>
          <c:invertIfNegative val="0"/>
          <c:cat>
            <c:strRef>
              <c:f>Лист1!$A$2:$A$4</c:f>
              <c:strCache>
                <c:ptCount val="3"/>
                <c:pt idx="0">
                  <c:v>Низький</c:v>
                </c:pt>
                <c:pt idx="1">
                  <c:v>Достатній</c:v>
                </c:pt>
                <c:pt idx="2">
                  <c:v>Високий</c:v>
                </c:pt>
              </c:strCache>
            </c:strRef>
          </c:cat>
          <c:val>
            <c:numRef>
              <c:f>Лист1!$D$2:$D$4</c:f>
              <c:numCache>
                <c:formatCode>General</c:formatCode>
                <c:ptCount val="3"/>
                <c:pt idx="0">
                  <c:v>31.6</c:v>
                </c:pt>
                <c:pt idx="1">
                  <c:v>60</c:v>
                </c:pt>
                <c:pt idx="2">
                  <c:v>8.6999999999999993</c:v>
                </c:pt>
              </c:numCache>
            </c:numRef>
          </c:val>
          <c:extLst xmlns:c16r2="http://schemas.microsoft.com/office/drawing/2015/06/chart">
            <c:ext xmlns:c16="http://schemas.microsoft.com/office/drawing/2014/chart" uri="{C3380CC4-5D6E-409C-BE32-E72D297353CC}">
              <c16:uniqueId val="{00000002-3A85-434E-8283-E29D2C026631}"/>
            </c:ext>
          </c:extLst>
        </c:ser>
        <c:ser>
          <c:idx val="3"/>
          <c:order val="3"/>
          <c:tx>
            <c:strRef>
              <c:f>Лист1!$E$1</c:f>
              <c:strCache>
                <c:ptCount val="1"/>
                <c:pt idx="0">
                  <c:v>Рефлексивний</c:v>
                </c:pt>
              </c:strCache>
            </c:strRef>
          </c:tx>
          <c:spPr>
            <a:pattFill prst="wdUpDiag">
              <a:fgClr>
                <a:schemeClr val="accent1"/>
              </a:fgClr>
              <a:bgClr>
                <a:schemeClr val="bg1"/>
              </a:bgClr>
            </a:pattFill>
          </c:spPr>
          <c:invertIfNegative val="0"/>
          <c:cat>
            <c:strRef>
              <c:f>Лист1!$A$2:$A$4</c:f>
              <c:strCache>
                <c:ptCount val="3"/>
                <c:pt idx="0">
                  <c:v>Низький</c:v>
                </c:pt>
                <c:pt idx="1">
                  <c:v>Достатній</c:v>
                </c:pt>
                <c:pt idx="2">
                  <c:v>Високий</c:v>
                </c:pt>
              </c:strCache>
            </c:strRef>
          </c:cat>
          <c:val>
            <c:numRef>
              <c:f>Лист1!$E$2:$E$4</c:f>
              <c:numCache>
                <c:formatCode>General</c:formatCode>
                <c:ptCount val="3"/>
                <c:pt idx="0">
                  <c:v>41.4</c:v>
                </c:pt>
                <c:pt idx="1">
                  <c:v>49.7</c:v>
                </c:pt>
                <c:pt idx="2">
                  <c:v>8.9</c:v>
                </c:pt>
              </c:numCache>
            </c:numRef>
          </c:val>
          <c:extLst xmlns:c16r2="http://schemas.microsoft.com/office/drawing/2015/06/chart">
            <c:ext xmlns:c16="http://schemas.microsoft.com/office/drawing/2014/chart" uri="{C3380CC4-5D6E-409C-BE32-E72D297353CC}">
              <c16:uniqueId val="{00000003-3A85-434E-8283-E29D2C026631}"/>
            </c:ext>
          </c:extLst>
        </c:ser>
        <c:dLbls>
          <c:showLegendKey val="0"/>
          <c:showVal val="0"/>
          <c:showCatName val="0"/>
          <c:showSerName val="0"/>
          <c:showPercent val="0"/>
          <c:showBubbleSize val="0"/>
        </c:dLbls>
        <c:gapWidth val="62"/>
        <c:axId val="89296256"/>
        <c:axId val="91493504"/>
      </c:barChart>
      <c:catAx>
        <c:axId val="89296256"/>
        <c:scaling>
          <c:orientation val="minMax"/>
        </c:scaling>
        <c:delete val="0"/>
        <c:axPos val="b"/>
        <c:numFmt formatCode="General" sourceLinked="1"/>
        <c:majorTickMark val="out"/>
        <c:minorTickMark val="none"/>
        <c:tickLblPos val="nextTo"/>
        <c:crossAx val="91493504"/>
        <c:crosses val="autoZero"/>
        <c:auto val="1"/>
        <c:lblAlgn val="ctr"/>
        <c:lblOffset val="100"/>
        <c:noMultiLvlLbl val="0"/>
      </c:catAx>
      <c:valAx>
        <c:axId val="91493504"/>
        <c:scaling>
          <c:orientation val="minMax"/>
        </c:scaling>
        <c:delete val="0"/>
        <c:axPos val="l"/>
        <c:majorGridlines/>
        <c:numFmt formatCode="General" sourceLinked="1"/>
        <c:majorTickMark val="out"/>
        <c:minorTickMark val="none"/>
        <c:tickLblPos val="nextTo"/>
        <c:crossAx val="89296256"/>
        <c:crosses val="autoZero"/>
        <c:crossBetween val="between"/>
      </c:valAx>
    </c:plotArea>
    <c:legend>
      <c:legendPos val="r"/>
      <c:layout/>
      <c:overlay val="0"/>
      <c:txPr>
        <a:bodyPr/>
        <a:lstStyle/>
        <a:p>
          <a:pPr>
            <a:defRPr>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Мотивацыйний</c:v>
                </c:pt>
              </c:strCache>
            </c:strRef>
          </c:tx>
          <c:spPr>
            <a:pattFill prst="pct60">
              <a:fgClr>
                <a:schemeClr val="accent1"/>
              </a:fgClr>
              <a:bgClr>
                <a:schemeClr val="bg1"/>
              </a:bgClr>
            </a:pattFill>
            <a:ln>
              <a:prstDash val="sysDot"/>
            </a:ln>
          </c:spPr>
          <c:invertIfNegative val="0"/>
          <c:cat>
            <c:strRef>
              <c:f>Лист1!$A$2:$A$4</c:f>
              <c:strCache>
                <c:ptCount val="3"/>
                <c:pt idx="0">
                  <c:v>Низький</c:v>
                </c:pt>
                <c:pt idx="1">
                  <c:v>Достатній</c:v>
                </c:pt>
                <c:pt idx="2">
                  <c:v>Високий</c:v>
                </c:pt>
              </c:strCache>
            </c:strRef>
          </c:cat>
          <c:val>
            <c:numRef>
              <c:f>Лист1!$B$2:$B$4</c:f>
              <c:numCache>
                <c:formatCode>General</c:formatCode>
                <c:ptCount val="3"/>
                <c:pt idx="0">
                  <c:v>15.5</c:v>
                </c:pt>
                <c:pt idx="1">
                  <c:v>48.6</c:v>
                </c:pt>
                <c:pt idx="2">
                  <c:v>35.9</c:v>
                </c:pt>
              </c:numCache>
            </c:numRef>
          </c:val>
          <c:extLst xmlns:c16r2="http://schemas.microsoft.com/office/drawing/2015/06/chart">
            <c:ext xmlns:c16="http://schemas.microsoft.com/office/drawing/2014/chart" uri="{C3380CC4-5D6E-409C-BE32-E72D297353CC}">
              <c16:uniqueId val="{00000000-216E-4AE3-AA3E-623DD8B3F3F1}"/>
            </c:ext>
          </c:extLst>
        </c:ser>
        <c:ser>
          <c:idx val="1"/>
          <c:order val="1"/>
          <c:tx>
            <c:strRef>
              <c:f>Лист1!$C$1</c:f>
              <c:strCache>
                <c:ptCount val="1"/>
                <c:pt idx="0">
                  <c:v>Когнітивний</c:v>
                </c:pt>
              </c:strCache>
            </c:strRef>
          </c:tx>
          <c:spPr>
            <a:pattFill prst="zigZag">
              <a:fgClr>
                <a:schemeClr val="accent1"/>
              </a:fgClr>
              <a:bgClr>
                <a:schemeClr val="bg1"/>
              </a:bgClr>
            </a:pattFill>
          </c:spPr>
          <c:invertIfNegative val="0"/>
          <c:cat>
            <c:strRef>
              <c:f>Лист1!$A$2:$A$4</c:f>
              <c:strCache>
                <c:ptCount val="3"/>
                <c:pt idx="0">
                  <c:v>Низький</c:v>
                </c:pt>
                <c:pt idx="1">
                  <c:v>Достатній</c:v>
                </c:pt>
                <c:pt idx="2">
                  <c:v>Високий</c:v>
                </c:pt>
              </c:strCache>
            </c:strRef>
          </c:cat>
          <c:val>
            <c:numRef>
              <c:f>Лист1!$C$2:$C$4</c:f>
              <c:numCache>
                <c:formatCode>General</c:formatCode>
                <c:ptCount val="3"/>
                <c:pt idx="0">
                  <c:v>14.3</c:v>
                </c:pt>
                <c:pt idx="1">
                  <c:v>55.8</c:v>
                </c:pt>
                <c:pt idx="2">
                  <c:v>29.9</c:v>
                </c:pt>
              </c:numCache>
            </c:numRef>
          </c:val>
          <c:extLst xmlns:c16r2="http://schemas.microsoft.com/office/drawing/2015/06/chart">
            <c:ext xmlns:c16="http://schemas.microsoft.com/office/drawing/2014/chart" uri="{C3380CC4-5D6E-409C-BE32-E72D297353CC}">
              <c16:uniqueId val="{00000001-216E-4AE3-AA3E-623DD8B3F3F1}"/>
            </c:ext>
          </c:extLst>
        </c:ser>
        <c:ser>
          <c:idx val="2"/>
          <c:order val="2"/>
          <c:tx>
            <c:strRef>
              <c:f>Лист1!$D$1</c:f>
              <c:strCache>
                <c:ptCount val="1"/>
                <c:pt idx="0">
                  <c:v>Процесуальний</c:v>
                </c:pt>
              </c:strCache>
            </c:strRef>
          </c:tx>
          <c:spPr>
            <a:pattFill prst="sphere">
              <a:fgClr>
                <a:schemeClr val="accent1"/>
              </a:fgClr>
              <a:bgClr>
                <a:schemeClr val="bg1"/>
              </a:bgClr>
            </a:pattFill>
          </c:spPr>
          <c:invertIfNegative val="0"/>
          <c:cat>
            <c:strRef>
              <c:f>Лист1!$A$2:$A$4</c:f>
              <c:strCache>
                <c:ptCount val="3"/>
                <c:pt idx="0">
                  <c:v>Низький</c:v>
                </c:pt>
                <c:pt idx="1">
                  <c:v>Достатній</c:v>
                </c:pt>
                <c:pt idx="2">
                  <c:v>Високий</c:v>
                </c:pt>
              </c:strCache>
            </c:strRef>
          </c:cat>
          <c:val>
            <c:numRef>
              <c:f>Лист1!$D$2:$D$4</c:f>
              <c:numCache>
                <c:formatCode>General</c:formatCode>
                <c:ptCount val="3"/>
                <c:pt idx="0">
                  <c:v>15.3</c:v>
                </c:pt>
                <c:pt idx="1">
                  <c:v>58.9</c:v>
                </c:pt>
                <c:pt idx="2">
                  <c:v>25.8</c:v>
                </c:pt>
              </c:numCache>
            </c:numRef>
          </c:val>
          <c:extLst xmlns:c16r2="http://schemas.microsoft.com/office/drawing/2015/06/chart">
            <c:ext xmlns:c16="http://schemas.microsoft.com/office/drawing/2014/chart" uri="{C3380CC4-5D6E-409C-BE32-E72D297353CC}">
              <c16:uniqueId val="{00000002-216E-4AE3-AA3E-623DD8B3F3F1}"/>
            </c:ext>
          </c:extLst>
        </c:ser>
        <c:ser>
          <c:idx val="3"/>
          <c:order val="3"/>
          <c:tx>
            <c:strRef>
              <c:f>Лист1!$E$1</c:f>
              <c:strCache>
                <c:ptCount val="1"/>
                <c:pt idx="0">
                  <c:v>Рефлексивний</c:v>
                </c:pt>
              </c:strCache>
            </c:strRef>
          </c:tx>
          <c:spPr>
            <a:pattFill prst="wdUpDiag">
              <a:fgClr>
                <a:schemeClr val="accent1"/>
              </a:fgClr>
              <a:bgClr>
                <a:schemeClr val="bg1"/>
              </a:bgClr>
            </a:pattFill>
          </c:spPr>
          <c:invertIfNegative val="0"/>
          <c:cat>
            <c:strRef>
              <c:f>Лист1!$A$2:$A$4</c:f>
              <c:strCache>
                <c:ptCount val="3"/>
                <c:pt idx="0">
                  <c:v>Низький</c:v>
                </c:pt>
                <c:pt idx="1">
                  <c:v>Достатній</c:v>
                </c:pt>
                <c:pt idx="2">
                  <c:v>Високий</c:v>
                </c:pt>
              </c:strCache>
            </c:strRef>
          </c:cat>
          <c:val>
            <c:numRef>
              <c:f>Лист1!$E$2:$E$4</c:f>
              <c:numCache>
                <c:formatCode>General</c:formatCode>
                <c:ptCount val="3"/>
                <c:pt idx="0">
                  <c:v>19.3</c:v>
                </c:pt>
                <c:pt idx="1">
                  <c:v>58.9</c:v>
                </c:pt>
                <c:pt idx="2">
                  <c:v>21.8</c:v>
                </c:pt>
              </c:numCache>
            </c:numRef>
          </c:val>
          <c:extLst xmlns:c16r2="http://schemas.microsoft.com/office/drawing/2015/06/chart">
            <c:ext xmlns:c16="http://schemas.microsoft.com/office/drawing/2014/chart" uri="{C3380CC4-5D6E-409C-BE32-E72D297353CC}">
              <c16:uniqueId val="{00000003-216E-4AE3-AA3E-623DD8B3F3F1}"/>
            </c:ext>
          </c:extLst>
        </c:ser>
        <c:dLbls>
          <c:showLegendKey val="0"/>
          <c:showVal val="0"/>
          <c:showCatName val="0"/>
          <c:showSerName val="0"/>
          <c:showPercent val="0"/>
          <c:showBubbleSize val="0"/>
        </c:dLbls>
        <c:gapWidth val="62"/>
        <c:axId val="92955776"/>
        <c:axId val="92957312"/>
      </c:barChart>
      <c:catAx>
        <c:axId val="92955776"/>
        <c:scaling>
          <c:orientation val="minMax"/>
        </c:scaling>
        <c:delete val="0"/>
        <c:axPos val="b"/>
        <c:numFmt formatCode="General" sourceLinked="1"/>
        <c:majorTickMark val="out"/>
        <c:minorTickMark val="none"/>
        <c:tickLblPos val="nextTo"/>
        <c:crossAx val="92957312"/>
        <c:crosses val="autoZero"/>
        <c:auto val="1"/>
        <c:lblAlgn val="ctr"/>
        <c:lblOffset val="100"/>
        <c:noMultiLvlLbl val="0"/>
      </c:catAx>
      <c:valAx>
        <c:axId val="92957312"/>
        <c:scaling>
          <c:orientation val="minMax"/>
        </c:scaling>
        <c:delete val="0"/>
        <c:axPos val="l"/>
        <c:majorGridlines/>
        <c:numFmt formatCode="General" sourceLinked="1"/>
        <c:majorTickMark val="out"/>
        <c:minorTickMark val="none"/>
        <c:tickLblPos val="nextTo"/>
        <c:crossAx val="92955776"/>
        <c:crosses val="autoZero"/>
        <c:crossBetween val="between"/>
      </c:valAx>
    </c:plotArea>
    <c:legend>
      <c:legendPos val="r"/>
      <c:layout/>
      <c:overlay val="0"/>
      <c:txPr>
        <a:bodyPr/>
        <a:lstStyle/>
        <a:p>
          <a:pPr>
            <a:defRPr>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E497207-1B48-41A4-AAD9-DC0B9114063A}" type="doc">
      <dgm:prSet loTypeId="urn:microsoft.com/office/officeart/2005/8/layout/cycle7" loCatId="cycle" qsTypeId="urn:microsoft.com/office/officeart/2005/8/quickstyle/simple1#1" qsCatId="simple" csTypeId="urn:microsoft.com/office/officeart/2005/8/colors/accent0_1" csCatId="mainScheme" phldr="1"/>
      <dgm:spPr/>
      <dgm:t>
        <a:bodyPr/>
        <a:lstStyle/>
        <a:p>
          <a:endParaRPr lang="uk-UA"/>
        </a:p>
      </dgm:t>
    </dgm:pt>
    <dgm:pt modelId="{8E37F0D4-3AEB-4F02-BCF7-9D0DB0FCFF99}">
      <dgm:prSet phldrT="[Текст]" custT="1"/>
      <dgm:spPr>
        <a:xfrm>
          <a:off x="2059810" y="399"/>
          <a:ext cx="2214379" cy="776566"/>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gm:spPr>
      <dgm:t>
        <a:bodyPr/>
        <a:lstStyle/>
        <a:p>
          <a:r>
            <a:rPr lang="uk-UA" sz="1200" b="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Педагогічна діяльність з професійної підготовки </a:t>
          </a:r>
          <a:r>
            <a:rPr lang="ru-RU" sz="1200" b="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майбутніх кваліфікованих робітників</a:t>
          </a:r>
          <a:r>
            <a:rPr lang="uk-UA" sz="1200" b="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 </a:t>
          </a:r>
        </a:p>
      </dgm:t>
    </dgm:pt>
    <dgm:pt modelId="{751F4BAB-3AA3-4B71-ACBB-6E007DB71F90}" type="parTrans" cxnId="{C05C68A8-111A-4280-9B60-4ECBC3165901}">
      <dgm:prSet/>
      <dgm:spPr/>
      <dgm:t>
        <a:bodyPr/>
        <a:lstStyle/>
        <a:p>
          <a:endParaRPr lang="uk-UA" b="0" cap="none" spc="0">
            <a:ln w="0"/>
            <a:solidFill>
              <a:schemeClr val="tx1"/>
            </a:solidFill>
            <a:effectLst>
              <a:outerShdw blurRad="38100" dist="19050" dir="2700000" algn="tl" rotWithShape="0">
                <a:schemeClr val="dk1">
                  <a:alpha val="40000"/>
                </a:schemeClr>
              </a:outerShdw>
            </a:effectLst>
          </a:endParaRPr>
        </a:p>
      </dgm:t>
    </dgm:pt>
    <dgm:pt modelId="{FFC34B64-6934-4197-9409-E79616B82A00}" type="sibTrans" cxnId="{C05C68A8-111A-4280-9B60-4ECBC3165901}">
      <dgm:prSet>
        <dgm:style>
          <a:lnRef idx="2">
            <a:schemeClr val="dk1"/>
          </a:lnRef>
          <a:fillRef idx="1">
            <a:schemeClr val="lt1"/>
          </a:fillRef>
          <a:effectRef idx="0">
            <a:schemeClr val="dk1"/>
          </a:effectRef>
          <a:fontRef idx="minor">
            <a:schemeClr val="dk1"/>
          </a:fontRef>
        </dgm:style>
      </dgm:prSet>
      <dgm:spPr>
        <a:xfrm rot="2383621">
          <a:off x="3617118" y="995223"/>
          <a:ext cx="886594" cy="271798"/>
        </a:xfrm>
        <a:prstGeom prst="leftRightArrow">
          <a:avLst>
            <a:gd name="adj1" fmla="val 60000"/>
            <a:gd name="adj2" fmla="val 50000"/>
          </a:avLst>
        </a:prstGeom>
        <a:ln/>
      </dgm:spPr>
      <dgm:t>
        <a:bodyPr/>
        <a:lstStyle/>
        <a:p>
          <a:endParaRPr lang="uk-UA" b="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endParaRPr>
        </a:p>
      </dgm:t>
    </dgm:pt>
    <dgm:pt modelId="{05389449-541C-4F31-997C-70DCFB304A97}">
      <dgm:prSet phldrT="[Текст]" custT="1"/>
      <dgm:spPr>
        <a:xfrm>
          <a:off x="2174310" y="2986443"/>
          <a:ext cx="2035738" cy="776566"/>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gm:spPr>
      <dgm:t>
        <a:bodyPr/>
        <a:lstStyle/>
        <a:p>
          <a:r>
            <a:rPr lang="uk-UA" sz="1200" b="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Наукові дослідження освітного процесу системи ПТО</a:t>
          </a:r>
        </a:p>
      </dgm:t>
    </dgm:pt>
    <dgm:pt modelId="{9620AD73-2473-4CE3-845A-FE999512A101}" type="parTrans" cxnId="{3041EEEE-0543-4051-8500-F8AFE8C6457F}">
      <dgm:prSet/>
      <dgm:spPr/>
      <dgm:t>
        <a:bodyPr/>
        <a:lstStyle/>
        <a:p>
          <a:endParaRPr lang="uk-UA" b="0" cap="none" spc="0">
            <a:ln w="0"/>
            <a:solidFill>
              <a:schemeClr val="tx1"/>
            </a:solidFill>
            <a:effectLst>
              <a:outerShdw blurRad="38100" dist="19050" dir="2700000" algn="tl" rotWithShape="0">
                <a:schemeClr val="dk1">
                  <a:alpha val="40000"/>
                </a:schemeClr>
              </a:outerShdw>
            </a:effectLst>
          </a:endParaRPr>
        </a:p>
      </dgm:t>
    </dgm:pt>
    <dgm:pt modelId="{E8A6D02A-7DBF-4D42-8841-1D23F6B0005A}" type="sibTrans" cxnId="{3041EEEE-0543-4051-8500-F8AFE8C6457F}">
      <dgm:prSet>
        <dgm:style>
          <a:lnRef idx="2">
            <a:schemeClr val="dk1"/>
          </a:lnRef>
          <a:fillRef idx="1">
            <a:schemeClr val="lt1"/>
          </a:fillRef>
          <a:effectRef idx="0">
            <a:schemeClr val="dk1"/>
          </a:effectRef>
          <a:fontRef idx="minor">
            <a:schemeClr val="dk1"/>
          </a:fontRef>
        </dgm:style>
      </dgm:prSet>
      <dgm:spPr>
        <a:xfrm rot="12961127">
          <a:off x="1727429" y="2496186"/>
          <a:ext cx="886594" cy="271798"/>
        </a:xfrm>
        <a:prstGeom prst="leftRightArrow">
          <a:avLst>
            <a:gd name="adj1" fmla="val 60000"/>
            <a:gd name="adj2" fmla="val 50000"/>
          </a:avLst>
        </a:prstGeom>
        <a:ln/>
      </dgm:spPr>
      <dgm:t>
        <a:bodyPr/>
        <a:lstStyle/>
        <a:p>
          <a:endParaRPr lang="uk-UA" b="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endParaRPr>
        </a:p>
      </dgm:t>
    </dgm:pt>
    <dgm:pt modelId="{7D58AF5D-8428-49D3-904D-381B565E7925}">
      <dgm:prSet phldrT="[Текст]" custT="1"/>
      <dgm:spPr>
        <a:xfrm>
          <a:off x="169627" y="1501161"/>
          <a:ext cx="1959292" cy="776566"/>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gm:spPr>
      <dgm:t>
        <a:bodyPr/>
        <a:lstStyle/>
        <a:p>
          <a:r>
            <a:rPr lang="uk-UA" sz="1200" b="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Участь у дослідженнях з проблем технології відповідної галузі</a:t>
          </a:r>
        </a:p>
      </dgm:t>
    </dgm:pt>
    <dgm:pt modelId="{D36C1C36-3FDE-4A36-B7B9-E2E2129329AA}" type="parTrans" cxnId="{E957275B-AE73-4F1D-8BE4-27B6C578B47B}">
      <dgm:prSet/>
      <dgm:spPr/>
      <dgm:t>
        <a:bodyPr/>
        <a:lstStyle/>
        <a:p>
          <a:endParaRPr lang="uk-UA" b="0" cap="none" spc="0">
            <a:ln w="0"/>
            <a:solidFill>
              <a:schemeClr val="tx1"/>
            </a:solidFill>
            <a:effectLst>
              <a:outerShdw blurRad="38100" dist="19050" dir="2700000" algn="tl" rotWithShape="0">
                <a:schemeClr val="dk1">
                  <a:alpha val="40000"/>
                </a:schemeClr>
              </a:outerShdw>
            </a:effectLst>
          </a:endParaRPr>
        </a:p>
      </dgm:t>
    </dgm:pt>
    <dgm:pt modelId="{B75FD546-42FC-49AC-BE90-AE9D463B1E21}" type="sibTrans" cxnId="{E957275B-AE73-4F1D-8BE4-27B6C578B47B}">
      <dgm:prSet>
        <dgm:style>
          <a:lnRef idx="2">
            <a:schemeClr val="dk1"/>
          </a:lnRef>
          <a:fillRef idx="1">
            <a:schemeClr val="lt1"/>
          </a:fillRef>
          <a:effectRef idx="0">
            <a:schemeClr val="dk1"/>
          </a:effectRef>
          <a:fontRef idx="minor">
            <a:schemeClr val="dk1"/>
          </a:fontRef>
        </dgm:style>
      </dgm:prSet>
      <dgm:spPr>
        <a:xfrm rot="19401514">
          <a:off x="1714839" y="1003164"/>
          <a:ext cx="886594" cy="271798"/>
        </a:xfrm>
        <a:prstGeom prst="leftRightArrow">
          <a:avLst>
            <a:gd name="adj1" fmla="val 60000"/>
            <a:gd name="adj2" fmla="val 50000"/>
          </a:avLst>
        </a:prstGeom>
        <a:ln/>
      </dgm:spPr>
      <dgm:t>
        <a:bodyPr/>
        <a:lstStyle/>
        <a:p>
          <a:endParaRPr lang="uk-UA" b="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endParaRPr>
        </a:p>
      </dgm:t>
    </dgm:pt>
    <dgm:pt modelId="{DBD145DF-440C-4696-952B-004D5BD73E0A}">
      <dgm:prSet custT="1"/>
      <dgm:spPr>
        <a:xfrm>
          <a:off x="3869286" y="1485278"/>
          <a:ext cx="2169090" cy="776566"/>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gm:spPr>
      <dgm:t>
        <a:bodyPr/>
        <a:lstStyle/>
        <a:p>
          <a:r>
            <a:rPr lang="uk-UA" sz="1200" b="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Навчально-виробнича та консультаційно-управлінська діяльність у сфері професійної освіти та на виробництва</a:t>
          </a:r>
        </a:p>
      </dgm:t>
    </dgm:pt>
    <dgm:pt modelId="{0083153D-D0A2-4AC7-ACF8-C27C59A3C489}" type="parTrans" cxnId="{51202C48-8644-4F4B-81D6-517FD3AEEFF4}">
      <dgm:prSet/>
      <dgm:spPr/>
      <dgm:t>
        <a:bodyPr/>
        <a:lstStyle/>
        <a:p>
          <a:endParaRPr lang="uk-UA" b="0" cap="none" spc="0">
            <a:ln w="0"/>
            <a:solidFill>
              <a:schemeClr val="tx1"/>
            </a:solidFill>
            <a:effectLst>
              <a:outerShdw blurRad="38100" dist="19050" dir="2700000" algn="tl" rotWithShape="0">
                <a:schemeClr val="dk1">
                  <a:alpha val="40000"/>
                </a:schemeClr>
              </a:outerShdw>
            </a:effectLst>
          </a:endParaRPr>
        </a:p>
      </dgm:t>
    </dgm:pt>
    <dgm:pt modelId="{C20CE524-E421-4524-ABF8-B34B92F19428}" type="sibTrans" cxnId="{51202C48-8644-4F4B-81D6-517FD3AEEFF4}">
      <dgm:prSet>
        <dgm:style>
          <a:lnRef idx="2">
            <a:schemeClr val="dk1"/>
          </a:lnRef>
          <a:fillRef idx="1">
            <a:schemeClr val="lt1"/>
          </a:fillRef>
          <a:effectRef idx="0">
            <a:schemeClr val="dk1"/>
          </a:effectRef>
          <a:fontRef idx="minor">
            <a:schemeClr val="dk1"/>
          </a:fontRef>
        </dgm:style>
      </dgm:prSet>
      <dgm:spPr>
        <a:xfrm rot="8373871">
          <a:off x="3629708" y="2488245"/>
          <a:ext cx="886594" cy="271798"/>
        </a:xfrm>
        <a:prstGeom prst="leftRightArrow">
          <a:avLst>
            <a:gd name="adj1" fmla="val 60000"/>
            <a:gd name="adj2" fmla="val 50000"/>
          </a:avLst>
        </a:prstGeom>
        <a:ln/>
      </dgm:spPr>
      <dgm:t>
        <a:bodyPr/>
        <a:lstStyle/>
        <a:p>
          <a:endParaRPr lang="uk-UA" b="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endParaRPr>
        </a:p>
      </dgm:t>
    </dgm:pt>
    <dgm:pt modelId="{8E3A8478-EE7E-4C3B-95B6-42BBE5F69BF0}" type="pres">
      <dgm:prSet presAssocID="{2E497207-1B48-41A4-AAD9-DC0B9114063A}" presName="Name0" presStyleCnt="0">
        <dgm:presLayoutVars>
          <dgm:dir/>
          <dgm:resizeHandles val="exact"/>
        </dgm:presLayoutVars>
      </dgm:prSet>
      <dgm:spPr/>
      <dgm:t>
        <a:bodyPr/>
        <a:lstStyle/>
        <a:p>
          <a:endParaRPr lang="uk-UA"/>
        </a:p>
      </dgm:t>
    </dgm:pt>
    <dgm:pt modelId="{BD6B2C2D-0223-4AF7-BEC7-CE0D0E24D2C7}" type="pres">
      <dgm:prSet presAssocID="{8E37F0D4-3AEB-4F02-BCF7-9D0DB0FCFF99}" presName="node" presStyleLbl="node1" presStyleIdx="0" presStyleCnt="4" custScaleX="142575">
        <dgm:presLayoutVars>
          <dgm:bulletEnabled val="1"/>
        </dgm:presLayoutVars>
      </dgm:prSet>
      <dgm:spPr/>
      <dgm:t>
        <a:bodyPr/>
        <a:lstStyle/>
        <a:p>
          <a:endParaRPr lang="uk-UA"/>
        </a:p>
      </dgm:t>
    </dgm:pt>
    <dgm:pt modelId="{7ECD2A48-D517-482D-AD88-DB0EC2D7B5A1}" type="pres">
      <dgm:prSet presAssocID="{FFC34B64-6934-4197-9409-E79616B82A00}" presName="sibTrans" presStyleLbl="sibTrans2D1" presStyleIdx="0" presStyleCnt="4"/>
      <dgm:spPr/>
      <dgm:t>
        <a:bodyPr/>
        <a:lstStyle/>
        <a:p>
          <a:endParaRPr lang="uk-UA"/>
        </a:p>
      </dgm:t>
    </dgm:pt>
    <dgm:pt modelId="{D579BC2D-9764-496D-B0F7-6548DB3820EC}" type="pres">
      <dgm:prSet presAssocID="{FFC34B64-6934-4197-9409-E79616B82A00}" presName="connectorText" presStyleLbl="sibTrans2D1" presStyleIdx="0" presStyleCnt="4"/>
      <dgm:spPr/>
      <dgm:t>
        <a:bodyPr/>
        <a:lstStyle/>
        <a:p>
          <a:endParaRPr lang="uk-UA"/>
        </a:p>
      </dgm:t>
    </dgm:pt>
    <dgm:pt modelId="{5ECBC067-5881-477A-B458-3C8FAC0515D0}" type="pres">
      <dgm:prSet presAssocID="{DBD145DF-440C-4696-952B-004D5BD73E0A}" presName="node" presStyleLbl="node1" presStyleIdx="1" presStyleCnt="4" custScaleX="152301" custRadScaleRad="119696" custRadScaleInc="-566">
        <dgm:presLayoutVars>
          <dgm:bulletEnabled val="1"/>
        </dgm:presLayoutVars>
      </dgm:prSet>
      <dgm:spPr/>
      <dgm:t>
        <a:bodyPr/>
        <a:lstStyle/>
        <a:p>
          <a:endParaRPr lang="uk-UA"/>
        </a:p>
      </dgm:t>
    </dgm:pt>
    <dgm:pt modelId="{8D3DD5F6-73A7-41BB-B87B-72C3E46FB1EE}" type="pres">
      <dgm:prSet presAssocID="{C20CE524-E421-4524-ABF8-B34B92F19428}" presName="sibTrans" presStyleLbl="sibTrans2D1" presStyleIdx="1" presStyleCnt="4"/>
      <dgm:spPr/>
      <dgm:t>
        <a:bodyPr/>
        <a:lstStyle/>
        <a:p>
          <a:endParaRPr lang="uk-UA"/>
        </a:p>
      </dgm:t>
    </dgm:pt>
    <dgm:pt modelId="{44AA795B-26B6-469C-8F4F-6B11384503BC}" type="pres">
      <dgm:prSet presAssocID="{C20CE524-E421-4524-ABF8-B34B92F19428}" presName="connectorText" presStyleLbl="sibTrans2D1" presStyleIdx="1" presStyleCnt="4"/>
      <dgm:spPr/>
      <dgm:t>
        <a:bodyPr/>
        <a:lstStyle/>
        <a:p>
          <a:endParaRPr lang="uk-UA"/>
        </a:p>
      </dgm:t>
    </dgm:pt>
    <dgm:pt modelId="{00622DE4-B44A-464D-AF22-6CC9F809AAB5}" type="pres">
      <dgm:prSet presAssocID="{05389449-541C-4F31-997C-70DCFB304A97}" presName="node" presStyleLbl="node1" presStyleIdx="2" presStyleCnt="4" custScaleX="131073" custRadScaleRad="104002" custRadScaleInc="-2065">
        <dgm:presLayoutVars>
          <dgm:bulletEnabled val="1"/>
        </dgm:presLayoutVars>
      </dgm:prSet>
      <dgm:spPr/>
      <dgm:t>
        <a:bodyPr/>
        <a:lstStyle/>
        <a:p>
          <a:endParaRPr lang="uk-UA"/>
        </a:p>
      </dgm:t>
    </dgm:pt>
    <dgm:pt modelId="{D97ABF48-1D02-4876-B49F-19684684E7DD}" type="pres">
      <dgm:prSet presAssocID="{E8A6D02A-7DBF-4D42-8841-1D23F6B0005A}" presName="sibTrans" presStyleLbl="sibTrans2D1" presStyleIdx="2" presStyleCnt="4"/>
      <dgm:spPr/>
      <dgm:t>
        <a:bodyPr/>
        <a:lstStyle/>
        <a:p>
          <a:endParaRPr lang="uk-UA"/>
        </a:p>
      </dgm:t>
    </dgm:pt>
    <dgm:pt modelId="{3C7391C8-2B14-455E-A233-60FD94602197}" type="pres">
      <dgm:prSet presAssocID="{E8A6D02A-7DBF-4D42-8841-1D23F6B0005A}" presName="connectorText" presStyleLbl="sibTrans2D1" presStyleIdx="2" presStyleCnt="4"/>
      <dgm:spPr/>
      <dgm:t>
        <a:bodyPr/>
        <a:lstStyle/>
        <a:p>
          <a:endParaRPr lang="uk-UA"/>
        </a:p>
      </dgm:t>
    </dgm:pt>
    <dgm:pt modelId="{1531C294-7AB9-4131-8585-C4780E665E0F}" type="pres">
      <dgm:prSet presAssocID="{7D58AF5D-8428-49D3-904D-381B565E7925}" presName="node" presStyleLbl="node1" presStyleIdx="3" presStyleCnt="4" custScaleX="126151" custRadScaleRad="135163" custRadScaleInc="-501">
        <dgm:presLayoutVars>
          <dgm:bulletEnabled val="1"/>
        </dgm:presLayoutVars>
      </dgm:prSet>
      <dgm:spPr/>
      <dgm:t>
        <a:bodyPr/>
        <a:lstStyle/>
        <a:p>
          <a:endParaRPr lang="uk-UA"/>
        </a:p>
      </dgm:t>
    </dgm:pt>
    <dgm:pt modelId="{CF0204F3-A067-4FB6-A024-01946F5F9E07}" type="pres">
      <dgm:prSet presAssocID="{B75FD546-42FC-49AC-BE90-AE9D463B1E21}" presName="sibTrans" presStyleLbl="sibTrans2D1" presStyleIdx="3" presStyleCnt="4"/>
      <dgm:spPr/>
      <dgm:t>
        <a:bodyPr/>
        <a:lstStyle/>
        <a:p>
          <a:endParaRPr lang="uk-UA"/>
        </a:p>
      </dgm:t>
    </dgm:pt>
    <dgm:pt modelId="{5C8EB4D1-CD1E-40B4-809C-601BB84FE9E3}" type="pres">
      <dgm:prSet presAssocID="{B75FD546-42FC-49AC-BE90-AE9D463B1E21}" presName="connectorText" presStyleLbl="sibTrans2D1" presStyleIdx="3" presStyleCnt="4"/>
      <dgm:spPr/>
      <dgm:t>
        <a:bodyPr/>
        <a:lstStyle/>
        <a:p>
          <a:endParaRPr lang="uk-UA"/>
        </a:p>
      </dgm:t>
    </dgm:pt>
  </dgm:ptLst>
  <dgm:cxnLst>
    <dgm:cxn modelId="{E957275B-AE73-4F1D-8BE4-27B6C578B47B}" srcId="{2E497207-1B48-41A4-AAD9-DC0B9114063A}" destId="{7D58AF5D-8428-49D3-904D-381B565E7925}" srcOrd="3" destOrd="0" parTransId="{D36C1C36-3FDE-4A36-B7B9-E2E2129329AA}" sibTransId="{B75FD546-42FC-49AC-BE90-AE9D463B1E21}"/>
    <dgm:cxn modelId="{B02CCC0D-28AA-4D7A-98C5-C665CFD52CE1}" type="presOf" srcId="{DBD145DF-440C-4696-952B-004D5BD73E0A}" destId="{5ECBC067-5881-477A-B458-3C8FAC0515D0}" srcOrd="0" destOrd="0" presId="urn:microsoft.com/office/officeart/2005/8/layout/cycle7"/>
    <dgm:cxn modelId="{C0064063-CD1C-436F-8F0C-9182A56925D0}" type="presOf" srcId="{FFC34B64-6934-4197-9409-E79616B82A00}" destId="{D579BC2D-9764-496D-B0F7-6548DB3820EC}" srcOrd="1" destOrd="0" presId="urn:microsoft.com/office/officeart/2005/8/layout/cycle7"/>
    <dgm:cxn modelId="{F76D0A1B-1A91-414F-8295-223D16645904}" type="presOf" srcId="{8E37F0D4-3AEB-4F02-BCF7-9D0DB0FCFF99}" destId="{BD6B2C2D-0223-4AF7-BEC7-CE0D0E24D2C7}" srcOrd="0" destOrd="0" presId="urn:microsoft.com/office/officeart/2005/8/layout/cycle7"/>
    <dgm:cxn modelId="{68087640-A471-4FF2-A67F-DA8A2B8A2247}" type="presOf" srcId="{05389449-541C-4F31-997C-70DCFB304A97}" destId="{00622DE4-B44A-464D-AF22-6CC9F809AAB5}" srcOrd="0" destOrd="0" presId="urn:microsoft.com/office/officeart/2005/8/layout/cycle7"/>
    <dgm:cxn modelId="{D9841FD5-7CED-4FB8-84E2-788FB64DC8BE}" type="presOf" srcId="{C20CE524-E421-4524-ABF8-B34B92F19428}" destId="{44AA795B-26B6-469C-8F4F-6B11384503BC}" srcOrd="1" destOrd="0" presId="urn:microsoft.com/office/officeart/2005/8/layout/cycle7"/>
    <dgm:cxn modelId="{48B499E2-1A60-49CF-85C9-C75B9F5A3492}" type="presOf" srcId="{B75FD546-42FC-49AC-BE90-AE9D463B1E21}" destId="{CF0204F3-A067-4FB6-A024-01946F5F9E07}" srcOrd="0" destOrd="0" presId="urn:microsoft.com/office/officeart/2005/8/layout/cycle7"/>
    <dgm:cxn modelId="{646A2C0D-7170-40C6-997A-79A25040F182}" type="presOf" srcId="{7D58AF5D-8428-49D3-904D-381B565E7925}" destId="{1531C294-7AB9-4131-8585-C4780E665E0F}" srcOrd="0" destOrd="0" presId="urn:microsoft.com/office/officeart/2005/8/layout/cycle7"/>
    <dgm:cxn modelId="{7D8C085B-5602-4D61-B2AE-CD895C535528}" type="presOf" srcId="{FFC34B64-6934-4197-9409-E79616B82A00}" destId="{7ECD2A48-D517-482D-AD88-DB0EC2D7B5A1}" srcOrd="0" destOrd="0" presId="urn:microsoft.com/office/officeart/2005/8/layout/cycle7"/>
    <dgm:cxn modelId="{51202C48-8644-4F4B-81D6-517FD3AEEFF4}" srcId="{2E497207-1B48-41A4-AAD9-DC0B9114063A}" destId="{DBD145DF-440C-4696-952B-004D5BD73E0A}" srcOrd="1" destOrd="0" parTransId="{0083153D-D0A2-4AC7-ACF8-C27C59A3C489}" sibTransId="{C20CE524-E421-4524-ABF8-B34B92F19428}"/>
    <dgm:cxn modelId="{3041EEEE-0543-4051-8500-F8AFE8C6457F}" srcId="{2E497207-1B48-41A4-AAD9-DC0B9114063A}" destId="{05389449-541C-4F31-997C-70DCFB304A97}" srcOrd="2" destOrd="0" parTransId="{9620AD73-2473-4CE3-845A-FE999512A101}" sibTransId="{E8A6D02A-7DBF-4D42-8841-1D23F6B0005A}"/>
    <dgm:cxn modelId="{B84D7BE9-F913-4224-8853-561D83563681}" type="presOf" srcId="{E8A6D02A-7DBF-4D42-8841-1D23F6B0005A}" destId="{3C7391C8-2B14-455E-A233-60FD94602197}" srcOrd="1" destOrd="0" presId="urn:microsoft.com/office/officeart/2005/8/layout/cycle7"/>
    <dgm:cxn modelId="{D012B22F-4F88-4958-96D9-C3660DFA7205}" type="presOf" srcId="{C20CE524-E421-4524-ABF8-B34B92F19428}" destId="{8D3DD5F6-73A7-41BB-B87B-72C3E46FB1EE}" srcOrd="0" destOrd="0" presId="urn:microsoft.com/office/officeart/2005/8/layout/cycle7"/>
    <dgm:cxn modelId="{15C6A6D7-5AD9-476E-AFB0-009783F2F032}" type="presOf" srcId="{E8A6D02A-7DBF-4D42-8841-1D23F6B0005A}" destId="{D97ABF48-1D02-4876-B49F-19684684E7DD}" srcOrd="0" destOrd="0" presId="urn:microsoft.com/office/officeart/2005/8/layout/cycle7"/>
    <dgm:cxn modelId="{D2537B52-93D8-4D1C-A4E7-64F843B51A5C}" type="presOf" srcId="{2E497207-1B48-41A4-AAD9-DC0B9114063A}" destId="{8E3A8478-EE7E-4C3B-95B6-42BBE5F69BF0}" srcOrd="0" destOrd="0" presId="urn:microsoft.com/office/officeart/2005/8/layout/cycle7"/>
    <dgm:cxn modelId="{A18905E6-20DF-48CF-A549-F0684A682218}" type="presOf" srcId="{B75FD546-42FC-49AC-BE90-AE9D463B1E21}" destId="{5C8EB4D1-CD1E-40B4-809C-601BB84FE9E3}" srcOrd="1" destOrd="0" presId="urn:microsoft.com/office/officeart/2005/8/layout/cycle7"/>
    <dgm:cxn modelId="{C05C68A8-111A-4280-9B60-4ECBC3165901}" srcId="{2E497207-1B48-41A4-AAD9-DC0B9114063A}" destId="{8E37F0D4-3AEB-4F02-BCF7-9D0DB0FCFF99}" srcOrd="0" destOrd="0" parTransId="{751F4BAB-3AA3-4B71-ACBB-6E007DB71F90}" sibTransId="{FFC34B64-6934-4197-9409-E79616B82A00}"/>
    <dgm:cxn modelId="{246D01B4-584A-4916-868B-B5FDAAAF62DF}" type="presParOf" srcId="{8E3A8478-EE7E-4C3B-95B6-42BBE5F69BF0}" destId="{BD6B2C2D-0223-4AF7-BEC7-CE0D0E24D2C7}" srcOrd="0" destOrd="0" presId="urn:microsoft.com/office/officeart/2005/8/layout/cycle7"/>
    <dgm:cxn modelId="{E78431F4-6DF5-4876-ADD2-8915CC2181D4}" type="presParOf" srcId="{8E3A8478-EE7E-4C3B-95B6-42BBE5F69BF0}" destId="{7ECD2A48-D517-482D-AD88-DB0EC2D7B5A1}" srcOrd="1" destOrd="0" presId="urn:microsoft.com/office/officeart/2005/8/layout/cycle7"/>
    <dgm:cxn modelId="{AE57F687-F3FD-4F84-A596-0C634FA8C667}" type="presParOf" srcId="{7ECD2A48-D517-482D-AD88-DB0EC2D7B5A1}" destId="{D579BC2D-9764-496D-B0F7-6548DB3820EC}" srcOrd="0" destOrd="0" presId="urn:microsoft.com/office/officeart/2005/8/layout/cycle7"/>
    <dgm:cxn modelId="{E8973630-7512-42D9-9733-75060CC98361}" type="presParOf" srcId="{8E3A8478-EE7E-4C3B-95B6-42BBE5F69BF0}" destId="{5ECBC067-5881-477A-B458-3C8FAC0515D0}" srcOrd="2" destOrd="0" presId="urn:microsoft.com/office/officeart/2005/8/layout/cycle7"/>
    <dgm:cxn modelId="{A3A69A7E-10C1-4490-8F70-19A2A0DEE3EE}" type="presParOf" srcId="{8E3A8478-EE7E-4C3B-95B6-42BBE5F69BF0}" destId="{8D3DD5F6-73A7-41BB-B87B-72C3E46FB1EE}" srcOrd="3" destOrd="0" presId="urn:microsoft.com/office/officeart/2005/8/layout/cycle7"/>
    <dgm:cxn modelId="{B233C8BF-43FC-4D30-A482-04358E8DAF0B}" type="presParOf" srcId="{8D3DD5F6-73A7-41BB-B87B-72C3E46FB1EE}" destId="{44AA795B-26B6-469C-8F4F-6B11384503BC}" srcOrd="0" destOrd="0" presId="urn:microsoft.com/office/officeart/2005/8/layout/cycle7"/>
    <dgm:cxn modelId="{9F8CD9B0-9B8A-436C-B5E2-65130F1E2929}" type="presParOf" srcId="{8E3A8478-EE7E-4C3B-95B6-42BBE5F69BF0}" destId="{00622DE4-B44A-464D-AF22-6CC9F809AAB5}" srcOrd="4" destOrd="0" presId="urn:microsoft.com/office/officeart/2005/8/layout/cycle7"/>
    <dgm:cxn modelId="{3F095C53-A554-4D83-82D2-566C46852FC3}" type="presParOf" srcId="{8E3A8478-EE7E-4C3B-95B6-42BBE5F69BF0}" destId="{D97ABF48-1D02-4876-B49F-19684684E7DD}" srcOrd="5" destOrd="0" presId="urn:microsoft.com/office/officeart/2005/8/layout/cycle7"/>
    <dgm:cxn modelId="{18C3E7BE-6AB4-444E-A736-EB842171DBE4}" type="presParOf" srcId="{D97ABF48-1D02-4876-B49F-19684684E7DD}" destId="{3C7391C8-2B14-455E-A233-60FD94602197}" srcOrd="0" destOrd="0" presId="urn:microsoft.com/office/officeart/2005/8/layout/cycle7"/>
    <dgm:cxn modelId="{244E2142-703E-4D95-B493-DD49CB40BD1E}" type="presParOf" srcId="{8E3A8478-EE7E-4C3B-95B6-42BBE5F69BF0}" destId="{1531C294-7AB9-4131-8585-C4780E665E0F}" srcOrd="6" destOrd="0" presId="urn:microsoft.com/office/officeart/2005/8/layout/cycle7"/>
    <dgm:cxn modelId="{AB6E03B3-1320-49F6-8A8B-FC19BCE9F75E}" type="presParOf" srcId="{8E3A8478-EE7E-4C3B-95B6-42BBE5F69BF0}" destId="{CF0204F3-A067-4FB6-A024-01946F5F9E07}" srcOrd="7" destOrd="0" presId="urn:microsoft.com/office/officeart/2005/8/layout/cycle7"/>
    <dgm:cxn modelId="{819E54B3-12D5-4E6B-882A-AF8130CADD2A}" type="presParOf" srcId="{CF0204F3-A067-4FB6-A024-01946F5F9E07}" destId="{5C8EB4D1-CD1E-40B4-809C-601BB84FE9E3}" srcOrd="0" destOrd="0" presId="urn:microsoft.com/office/officeart/2005/8/layout/cycle7"/>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7053C75-27A5-4E14-BA3B-8B33C92FFA56}" type="doc">
      <dgm:prSet loTypeId="urn:microsoft.com/office/officeart/2005/8/layout/hierarchy1" loCatId="hierarchy" qsTypeId="urn:microsoft.com/office/officeart/2005/8/quickstyle/simple3" qsCatId="simple" csTypeId="urn:microsoft.com/office/officeart/2005/8/colors/accent0_1" csCatId="mainScheme" phldr="1"/>
      <dgm:spPr/>
      <dgm:t>
        <a:bodyPr/>
        <a:lstStyle/>
        <a:p>
          <a:endParaRPr lang="ru-RU"/>
        </a:p>
      </dgm:t>
    </dgm:pt>
    <dgm:pt modelId="{B958D943-877E-4578-83C3-4AA2633EED94}">
      <dgm:prSet phldrT="[Текст]" custT="1"/>
      <dgm:spPr>
        <a:xfrm>
          <a:off x="73049" y="45110"/>
          <a:ext cx="5939130" cy="561239"/>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Структура самостійної навчальної роботи майбутн</a:t>
          </a: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іх викладачів практичного навчання ПТНЗ</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1804CBB-379A-4A7C-AA6F-FBEF4A9CA132}" type="parTrans" cxnId="{C5877A47-6E35-4FA2-B770-0A98055CBAF3}">
      <dgm:prSet/>
      <dgm:spPr/>
      <dgm:t>
        <a:bodyPr/>
        <a:lstStyle/>
        <a:p>
          <a:endParaRPr lang="ru-RU"/>
        </a:p>
      </dgm:t>
    </dgm:pt>
    <dgm:pt modelId="{C1B0F590-8A0E-4D6E-8050-B4C331670E78}" type="sibTrans" cxnId="{C5877A47-6E35-4FA2-B770-0A98055CBAF3}">
      <dgm:prSet/>
      <dgm:spPr/>
      <dgm:t>
        <a:bodyPr/>
        <a:lstStyle/>
        <a:p>
          <a:endParaRPr lang="ru-RU"/>
        </a:p>
      </dgm:t>
    </dgm:pt>
    <dgm:pt modelId="{8A44EA8D-AFE4-4FE8-B1E1-1565BDD4600A}" type="asst">
      <dgm:prSet phldrT="[Текст]" custT="1"/>
      <dgm:spPr>
        <a:xfrm>
          <a:off x="392020" y="821639"/>
          <a:ext cx="1804268" cy="361039"/>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Підготовка до занять</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48512A1-A3A8-43AA-8DAF-25D4F35CDCAF}" type="parTrans" cxnId="{04290222-F0F5-4A6A-B973-DC9C1DD1BA0C}">
      <dgm:prSet/>
      <dgm:spPr>
        <a:xfrm>
          <a:off x="1222965" y="538720"/>
          <a:ext cx="1748459" cy="215288"/>
        </a:xfrm>
        <a:custGeom>
          <a:avLst/>
          <a:gdLst/>
          <a:ahLst/>
          <a:cxnLst/>
          <a:rect l="0" t="0" r="0" b="0"/>
          <a:pathLst>
            <a:path>
              <a:moveTo>
                <a:pt x="1748459" y="0"/>
              </a:moveTo>
              <a:lnTo>
                <a:pt x="1748459" y="155934"/>
              </a:lnTo>
              <a:lnTo>
                <a:pt x="0" y="155934"/>
              </a:lnTo>
              <a:lnTo>
                <a:pt x="0" y="215288"/>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a:p>
      </dgm:t>
    </dgm:pt>
    <dgm:pt modelId="{3C0BB2CA-8A12-4C00-B8DF-2EBDE68D18CE}" type="sibTrans" cxnId="{04290222-F0F5-4A6A-B973-DC9C1DD1BA0C}">
      <dgm:prSet/>
      <dgm:spPr/>
      <dgm:t>
        <a:bodyPr/>
        <a:lstStyle/>
        <a:p>
          <a:endParaRPr lang="ru-RU"/>
        </a:p>
      </dgm:t>
    </dgm:pt>
    <dgm:pt modelId="{59338C72-C9C1-497C-9A0C-F4CC271D6BBE}">
      <dgm:prSet phldrT="[Текст]" custT="1"/>
      <dgm:spPr>
        <a:xfrm>
          <a:off x="2379537" y="821639"/>
          <a:ext cx="1667011" cy="446265"/>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Виконання індивідуальних завдань</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6FA4182-7894-4292-84CB-00A16EB60538}" type="parTrans" cxnId="{EB0A038A-C5F7-40B9-B434-950CAAF9AE06}">
      <dgm:prSet/>
      <dgm:spPr>
        <a:xfrm>
          <a:off x="2971425" y="538720"/>
          <a:ext cx="170429" cy="215288"/>
        </a:xfrm>
        <a:custGeom>
          <a:avLst/>
          <a:gdLst/>
          <a:ahLst/>
          <a:cxnLst/>
          <a:rect l="0" t="0" r="0" b="0"/>
          <a:pathLst>
            <a:path>
              <a:moveTo>
                <a:pt x="0" y="0"/>
              </a:moveTo>
              <a:lnTo>
                <a:pt x="0" y="155934"/>
              </a:lnTo>
              <a:lnTo>
                <a:pt x="170429" y="155934"/>
              </a:lnTo>
              <a:lnTo>
                <a:pt x="170429" y="215288"/>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a:p>
      </dgm:t>
    </dgm:pt>
    <dgm:pt modelId="{C1A0AC77-2923-429B-B04E-B6BE58D71465}" type="sibTrans" cxnId="{EB0A038A-C5F7-40B9-B434-950CAAF9AE06}">
      <dgm:prSet/>
      <dgm:spPr/>
      <dgm:t>
        <a:bodyPr/>
        <a:lstStyle/>
        <a:p>
          <a:endParaRPr lang="ru-RU"/>
        </a:p>
      </dgm:t>
    </dgm:pt>
    <dgm:pt modelId="{8D76BF4B-EC72-464E-8257-678D2A428057}">
      <dgm:prSet custT="1"/>
      <dgm:spPr>
        <a:xfrm>
          <a:off x="406250" y="1369015"/>
          <a:ext cx="1775808" cy="385608"/>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Опрацювання конспектів лекцій</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F54E3FB-5004-4EDA-B991-7E6D5621D04E}" type="parTrans" cxnId="{50366161-BF7E-48E2-A0CD-A0EE8F51567A}">
      <dgm:prSet/>
      <dgm:spPr>
        <a:xfrm>
          <a:off x="1177245" y="1115048"/>
          <a:ext cx="91440" cy="186337"/>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B68CF779-F469-4D5A-9916-B5B24FFFDCF3}" type="sibTrans" cxnId="{50366161-BF7E-48E2-A0CD-A0EE8F51567A}">
      <dgm:prSet/>
      <dgm:spPr/>
      <dgm:t>
        <a:bodyPr/>
        <a:lstStyle/>
        <a:p>
          <a:endParaRPr lang="ru-RU"/>
        </a:p>
      </dgm:t>
    </dgm:pt>
    <dgm:pt modelId="{948E5B51-9DDD-4761-B079-710459A73680}">
      <dgm:prSet custT="1"/>
      <dgm:spPr>
        <a:xfrm>
          <a:off x="369015" y="1940961"/>
          <a:ext cx="1850277" cy="406906"/>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Опрацювання  підручників, посібників</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B635D1B-CB77-4175-9920-4F0F337EFBF5}" type="parTrans" cxnId="{0C4728B3-9CAE-47A4-A7A5-46F6132961CC}">
      <dgm:prSet/>
      <dgm:spPr>
        <a:xfrm>
          <a:off x="1177245" y="1686994"/>
          <a:ext cx="91440" cy="186337"/>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2F69EEBC-6D2D-4028-B360-3D48C5904259}" type="sibTrans" cxnId="{0C4728B3-9CAE-47A4-A7A5-46F6132961CC}">
      <dgm:prSet/>
      <dgm:spPr/>
      <dgm:t>
        <a:bodyPr/>
        <a:lstStyle/>
        <a:p>
          <a:endParaRPr lang="ru-RU"/>
        </a:p>
      </dgm:t>
    </dgm:pt>
    <dgm:pt modelId="{362E3392-6DAE-4056-A62F-42B936625B61}">
      <dgm:prSet custT="1"/>
      <dgm:spPr>
        <a:xfrm>
          <a:off x="337454" y="2534206"/>
          <a:ext cx="1913399" cy="424450"/>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Підготовка до лабораторих занять</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E607F37-2A0C-414E-B846-1F5138AB7F1E}" type="parTrans" cxnId="{6A34E66B-A8BC-4D7B-BADB-5758C232096A}">
      <dgm:prSet/>
      <dgm:spPr>
        <a:xfrm>
          <a:off x="1177245" y="2280239"/>
          <a:ext cx="91440" cy="186337"/>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B41912FD-285F-4CDB-98BD-F5EC4A37E75A}" type="sibTrans" cxnId="{6A34E66B-A8BC-4D7B-BADB-5758C232096A}">
      <dgm:prSet/>
      <dgm:spPr/>
      <dgm:t>
        <a:bodyPr/>
        <a:lstStyle/>
        <a:p>
          <a:endParaRPr lang="ru-RU"/>
        </a:p>
      </dgm:t>
    </dgm:pt>
    <dgm:pt modelId="{98F98203-6A5A-487B-8AAC-ECDA1802E8CB}">
      <dgm:prSet custT="1"/>
      <dgm:spPr>
        <a:xfrm>
          <a:off x="340004" y="3144994"/>
          <a:ext cx="1908299" cy="442408"/>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Опрацювання методичних матеріалів</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8F2421A-6377-4383-B8AA-B51447584BEB}" type="parTrans" cxnId="{DF7B8414-9F87-4EEE-A0A6-1C19DFBAD0A0}">
      <dgm:prSet/>
      <dgm:spPr>
        <a:xfrm>
          <a:off x="1177245" y="2891027"/>
          <a:ext cx="91440" cy="186337"/>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13E31F95-F1C2-4550-A6C2-809707148AEB}" type="sibTrans" cxnId="{DF7B8414-9F87-4EEE-A0A6-1C19DFBAD0A0}">
      <dgm:prSet/>
      <dgm:spPr/>
      <dgm:t>
        <a:bodyPr/>
        <a:lstStyle/>
        <a:p>
          <a:endParaRPr lang="ru-RU"/>
        </a:p>
      </dgm:t>
    </dgm:pt>
    <dgm:pt modelId="{BFEDDA93-884F-479F-BD24-38DF356455F0}">
      <dgm:prSet custT="1"/>
      <dgm:spPr>
        <a:xfrm>
          <a:off x="365085" y="3737400"/>
          <a:ext cx="1858139" cy="431928"/>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Підготовка до практичних занятть</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578C3CE-6285-4A70-9E73-F8A134993211}" type="parTrans" cxnId="{07ECBD5A-AA64-4E2B-87A0-56A495D538F1}">
      <dgm:prSet/>
      <dgm:spPr>
        <a:xfrm>
          <a:off x="1177245" y="3519772"/>
          <a:ext cx="91440" cy="149998"/>
        </a:xfrm>
        <a:custGeom>
          <a:avLst/>
          <a:gdLst/>
          <a:ahLst/>
          <a:cxnLst/>
          <a:rect l="0" t="0" r="0" b="0"/>
          <a:pathLst>
            <a:path>
              <a:moveTo>
                <a:pt x="45720" y="0"/>
              </a:moveTo>
              <a:lnTo>
                <a:pt x="45720" y="149998"/>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8F29191B-B564-4C65-AEFE-A33932DBE80F}" type="sibTrans" cxnId="{07ECBD5A-AA64-4E2B-87A0-56A495D538F1}">
      <dgm:prSet/>
      <dgm:spPr/>
      <dgm:t>
        <a:bodyPr/>
        <a:lstStyle/>
        <a:p>
          <a:endParaRPr lang="ru-RU"/>
        </a:p>
      </dgm:t>
    </dgm:pt>
    <dgm:pt modelId="{ED9CC675-0968-4736-A442-A20D81F5DD65}">
      <dgm:prSet custT="1"/>
      <dgm:spPr>
        <a:xfrm>
          <a:off x="2387722" y="1441373"/>
          <a:ext cx="1650654" cy="281451"/>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Реферати</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2756A19-75FA-409B-B151-DFFF4F1CF73F}" type="parTrans" cxnId="{3EF0D905-E572-4780-908A-620814A25280}">
      <dgm:prSet/>
      <dgm:spPr>
        <a:xfrm>
          <a:off x="3096134" y="1200274"/>
          <a:ext cx="91440" cy="173469"/>
        </a:xfrm>
        <a:custGeom>
          <a:avLst/>
          <a:gdLst/>
          <a:ahLst/>
          <a:cxnLst/>
          <a:rect l="0" t="0" r="0" b="0"/>
          <a:pathLst>
            <a:path>
              <a:moveTo>
                <a:pt x="45720" y="0"/>
              </a:moveTo>
              <a:lnTo>
                <a:pt x="45720" y="114115"/>
              </a:lnTo>
              <a:lnTo>
                <a:pt x="45726" y="114115"/>
              </a:lnTo>
              <a:lnTo>
                <a:pt x="45726" y="173469"/>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B0C536DE-D79B-4CCA-9603-D4EFD2189F77}" type="sibTrans" cxnId="{3EF0D905-E572-4780-908A-620814A25280}">
      <dgm:prSet/>
      <dgm:spPr/>
      <dgm:t>
        <a:bodyPr/>
        <a:lstStyle/>
        <a:p>
          <a:endParaRPr lang="ru-RU"/>
        </a:p>
      </dgm:t>
    </dgm:pt>
    <dgm:pt modelId="{71899951-58AD-4691-8FA9-EA372B367F6A}">
      <dgm:prSet custT="1"/>
      <dgm:spPr>
        <a:xfrm>
          <a:off x="2380473" y="1922031"/>
          <a:ext cx="1665140" cy="286736"/>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Модульні роботи</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CD6B3CC-BF72-420B-8997-F1C9F1FE5A86}" type="parTrans" cxnId="{0F4D62AD-FA27-4D79-AE02-9649FD48AAF6}">
      <dgm:prSet/>
      <dgm:spPr>
        <a:xfrm>
          <a:off x="3096134" y="1655195"/>
          <a:ext cx="91440" cy="199206"/>
        </a:xfrm>
        <a:custGeom>
          <a:avLst/>
          <a:gdLst/>
          <a:ahLst/>
          <a:cxnLst/>
          <a:rect l="0" t="0" r="0" b="0"/>
          <a:pathLst>
            <a:path>
              <a:moveTo>
                <a:pt x="45726" y="0"/>
              </a:moveTo>
              <a:lnTo>
                <a:pt x="45726" y="139852"/>
              </a:lnTo>
              <a:lnTo>
                <a:pt x="45720" y="139852"/>
              </a:lnTo>
              <a:lnTo>
                <a:pt x="45720" y="199206"/>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06A79E8A-D088-4081-82CC-35CBC1572A98}" type="sibTrans" cxnId="{0F4D62AD-FA27-4D79-AE02-9649FD48AAF6}">
      <dgm:prSet/>
      <dgm:spPr/>
      <dgm:t>
        <a:bodyPr/>
        <a:lstStyle/>
        <a:p>
          <a:endParaRPr lang="ru-RU"/>
        </a:p>
      </dgm:t>
    </dgm:pt>
    <dgm:pt modelId="{B3B092C8-DFC8-45A1-9C0A-739404119B21}">
      <dgm:prSet custT="1"/>
      <dgm:spPr>
        <a:xfrm>
          <a:off x="2421712" y="2395105"/>
          <a:ext cx="1582662" cy="320936"/>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Розрахункові роботи</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E0A90DD-DF5B-4CE9-B6A1-C80E301AE451}" type="parTrans" cxnId="{BC5F3377-4767-4A5C-BE38-84E681EDC9F9}">
      <dgm:prSet/>
      <dgm:spPr>
        <a:xfrm>
          <a:off x="3096134" y="2141138"/>
          <a:ext cx="91440" cy="186337"/>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C2B5E94A-3C78-490B-8660-D915B4389980}" type="sibTrans" cxnId="{BC5F3377-4767-4A5C-BE38-84E681EDC9F9}">
      <dgm:prSet/>
      <dgm:spPr/>
      <dgm:t>
        <a:bodyPr/>
        <a:lstStyle/>
        <a:p>
          <a:endParaRPr lang="ru-RU"/>
        </a:p>
      </dgm:t>
    </dgm:pt>
    <dgm:pt modelId="{61383B37-EF8F-4E0F-B268-C6C493AC755B}">
      <dgm:prSet custT="1"/>
      <dgm:spPr>
        <a:xfrm>
          <a:off x="2382690" y="4044335"/>
          <a:ext cx="1660706" cy="227227"/>
        </a:xfr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Домашні завдання</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EE4FA02-E12E-4D3E-8A50-7DD57C9247D4}" type="parTrans" cxnId="{761D0D28-0045-44B5-95CC-C8B9F4D7593C}">
      <dgm:prSet/>
      <dgm:spPr>
        <a:xfrm>
          <a:off x="3096134" y="3790368"/>
          <a:ext cx="91440" cy="186337"/>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C894F542-3E17-46B3-A966-46FF8DDCFDA5}" type="sibTrans" cxnId="{761D0D28-0045-44B5-95CC-C8B9F4D7593C}">
      <dgm:prSet/>
      <dgm:spPr/>
      <dgm:t>
        <a:bodyPr/>
        <a:lstStyle/>
        <a:p>
          <a:endParaRPr lang="ru-RU"/>
        </a:p>
      </dgm:t>
    </dgm:pt>
    <dgm:pt modelId="{FDB4F4D2-B804-4193-B0D1-20098C4BF1EF}">
      <dgm:prSet phldrT="[Текст]" custT="1"/>
      <dgm:spPr>
        <a:xfrm>
          <a:off x="4188927" y="821639"/>
          <a:ext cx="1502421" cy="280565"/>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Курсові</a:t>
          </a:r>
          <a:r>
            <a:rPr lang="uk-UA"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роботи</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6E0B01C-06F7-4188-A1A0-A695DB24AE34}" type="sibTrans" cxnId="{AD72D1B2-4950-4F55-835A-2D3B16ECADA0}">
      <dgm:prSet/>
      <dgm:spPr/>
      <dgm:t>
        <a:bodyPr/>
        <a:lstStyle/>
        <a:p>
          <a:endParaRPr lang="ru-RU"/>
        </a:p>
      </dgm:t>
    </dgm:pt>
    <dgm:pt modelId="{1C2E043D-F9D7-489D-A9BD-7E56F9ADCB3A}" type="parTrans" cxnId="{AD72D1B2-4950-4F55-835A-2D3B16ECADA0}">
      <dgm:prSet/>
      <dgm:spPr>
        <a:xfrm>
          <a:off x="2971425" y="538720"/>
          <a:ext cx="1897523" cy="215288"/>
        </a:xfrm>
        <a:custGeom>
          <a:avLst/>
          <a:gdLst/>
          <a:ahLst/>
          <a:cxnLst/>
          <a:rect l="0" t="0" r="0" b="0"/>
          <a:pathLst>
            <a:path>
              <a:moveTo>
                <a:pt x="0" y="0"/>
              </a:moveTo>
              <a:lnTo>
                <a:pt x="0" y="155934"/>
              </a:lnTo>
              <a:lnTo>
                <a:pt x="1897523" y="155934"/>
              </a:lnTo>
              <a:lnTo>
                <a:pt x="1897523" y="215288"/>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a:p>
      </dgm:t>
    </dgm:pt>
    <dgm:pt modelId="{0ACDB18C-7B90-47D7-8B14-D87A55C52DCD}">
      <dgm:prSet custT="1"/>
      <dgm:spPr>
        <a:xfrm>
          <a:off x="4217275" y="1288541"/>
          <a:ext cx="1445725" cy="406845"/>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Комплексні навчально-дослідні проекти</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B1A11AA-DE9F-41E7-B5D4-6FFADD12C151}" type="sibTrans" cxnId="{F673C68E-EA45-4735-95F0-4EB669FF071C}">
      <dgm:prSet/>
      <dgm:spPr/>
      <dgm:t>
        <a:bodyPr/>
        <a:lstStyle/>
        <a:p>
          <a:endParaRPr lang="ru-RU"/>
        </a:p>
      </dgm:t>
    </dgm:pt>
    <dgm:pt modelId="{F43FCBD6-9479-4BD6-A6AF-31FE34AC3109}" type="parTrans" cxnId="{F673C68E-EA45-4735-95F0-4EB669FF071C}">
      <dgm:prSet/>
      <dgm:spPr>
        <a:xfrm>
          <a:off x="4823228" y="1034574"/>
          <a:ext cx="91440" cy="186337"/>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C9557ED8-3A3A-4EC3-8975-DE945449B911}">
      <dgm:prSet custT="1"/>
      <dgm:spPr>
        <a:xfrm>
          <a:off x="2421712" y="2902379"/>
          <a:ext cx="1582662" cy="374102"/>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Розрахунково-графічні роботи</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08311CD-F946-4D3E-B35B-724F946D0121}" type="sibTrans" cxnId="{EBAA9977-7614-4F14-90D7-CBD7E837A3A2}">
      <dgm:prSet/>
      <dgm:spPr/>
      <dgm:t>
        <a:bodyPr/>
        <a:lstStyle/>
        <a:p>
          <a:endParaRPr lang="ru-RU"/>
        </a:p>
      </dgm:t>
    </dgm:pt>
    <dgm:pt modelId="{A7754BC4-390E-4460-91B1-BBA00D88EF3A}" type="parTrans" cxnId="{EBAA9977-7614-4F14-90D7-CBD7E837A3A2}">
      <dgm:prSet/>
      <dgm:spPr>
        <a:xfrm>
          <a:off x="3096134" y="2648412"/>
          <a:ext cx="91440" cy="186337"/>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a:p>
      </dgm:t>
    </dgm:pt>
    <dgm:pt modelId="{0F828A1A-1279-4616-8DB5-2638887E1A51}" type="pres">
      <dgm:prSet presAssocID="{A7053C75-27A5-4E14-BA3B-8B33C92FFA56}" presName="hierChild1" presStyleCnt="0">
        <dgm:presLayoutVars>
          <dgm:chPref val="1"/>
          <dgm:dir/>
          <dgm:animOne val="branch"/>
          <dgm:animLvl val="lvl"/>
          <dgm:resizeHandles/>
        </dgm:presLayoutVars>
      </dgm:prSet>
      <dgm:spPr/>
      <dgm:t>
        <a:bodyPr/>
        <a:lstStyle/>
        <a:p>
          <a:endParaRPr lang="ru-RU"/>
        </a:p>
      </dgm:t>
    </dgm:pt>
    <dgm:pt modelId="{51083D28-C3E6-4E16-8310-600E2C17A0DE}" type="pres">
      <dgm:prSet presAssocID="{B958D943-877E-4578-83C3-4AA2633EED94}" presName="hierRoot1" presStyleCnt="0"/>
      <dgm:spPr/>
      <dgm:t>
        <a:bodyPr/>
        <a:lstStyle/>
        <a:p>
          <a:endParaRPr lang="ru-RU"/>
        </a:p>
      </dgm:t>
    </dgm:pt>
    <dgm:pt modelId="{E24F5A06-0882-4172-ADF7-3A2BD7054C43}" type="pres">
      <dgm:prSet presAssocID="{B958D943-877E-4578-83C3-4AA2633EED94}" presName="composite" presStyleCnt="0"/>
      <dgm:spPr/>
      <dgm:t>
        <a:bodyPr/>
        <a:lstStyle/>
        <a:p>
          <a:endParaRPr lang="ru-RU"/>
        </a:p>
      </dgm:t>
    </dgm:pt>
    <dgm:pt modelId="{8C20B6CF-A56D-4390-9951-71804D613CF5}" type="pres">
      <dgm:prSet presAssocID="{B958D943-877E-4578-83C3-4AA2633EED94}" presName="background" presStyleLbl="node0" presStyleIdx="0" presStyleCnt="1"/>
      <dgm:spPr>
        <a:xfrm>
          <a:off x="1860" y="-22519"/>
          <a:ext cx="5939130" cy="561239"/>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93481196-D9D0-48DC-BF2D-A03D1ABAED2C}" type="pres">
      <dgm:prSet presAssocID="{B958D943-877E-4578-83C3-4AA2633EED94}" presName="text" presStyleLbl="fgAcc0" presStyleIdx="0" presStyleCnt="1" custScaleX="926972" custScaleY="137949" custLinFactNeighborX="30499" custLinFactNeighborY="-7116">
        <dgm:presLayoutVars>
          <dgm:chPref val="3"/>
        </dgm:presLayoutVars>
      </dgm:prSet>
      <dgm:spPr/>
      <dgm:t>
        <a:bodyPr/>
        <a:lstStyle/>
        <a:p>
          <a:endParaRPr lang="ru-RU"/>
        </a:p>
      </dgm:t>
    </dgm:pt>
    <dgm:pt modelId="{2EA95539-7C56-4D5A-A6BE-DEE673DD9039}" type="pres">
      <dgm:prSet presAssocID="{B958D943-877E-4578-83C3-4AA2633EED94}" presName="hierChild2" presStyleCnt="0"/>
      <dgm:spPr/>
      <dgm:t>
        <a:bodyPr/>
        <a:lstStyle/>
        <a:p>
          <a:endParaRPr lang="ru-RU"/>
        </a:p>
      </dgm:t>
    </dgm:pt>
    <dgm:pt modelId="{78993ED8-E189-45E3-B5BC-58E3C1D8F9D8}" type="pres">
      <dgm:prSet presAssocID="{348512A1-A3A8-43AA-8DAF-25D4F35CDCAF}" presName="Name10" presStyleLbl="parChTrans1D2" presStyleIdx="0" presStyleCnt="3"/>
      <dgm:spPr/>
      <dgm:t>
        <a:bodyPr/>
        <a:lstStyle/>
        <a:p>
          <a:endParaRPr lang="ru-RU"/>
        </a:p>
      </dgm:t>
    </dgm:pt>
    <dgm:pt modelId="{BAD9FAA4-B88B-4310-84EB-D5F6871F16CC}" type="pres">
      <dgm:prSet presAssocID="{8A44EA8D-AFE4-4FE8-B1E1-1565BDD4600A}" presName="hierRoot2" presStyleCnt="0"/>
      <dgm:spPr/>
      <dgm:t>
        <a:bodyPr/>
        <a:lstStyle/>
        <a:p>
          <a:endParaRPr lang="ru-RU"/>
        </a:p>
      </dgm:t>
    </dgm:pt>
    <dgm:pt modelId="{0BAF88E4-97EC-4E60-9AC3-0BB4A5C21838}" type="pres">
      <dgm:prSet presAssocID="{8A44EA8D-AFE4-4FE8-B1E1-1565BDD4600A}" presName="composite2" presStyleCnt="0"/>
      <dgm:spPr/>
      <dgm:t>
        <a:bodyPr/>
        <a:lstStyle/>
        <a:p>
          <a:endParaRPr lang="ru-RU"/>
        </a:p>
      </dgm:t>
    </dgm:pt>
    <dgm:pt modelId="{FF494960-6D20-46FE-8929-0B4196F95F90}" type="pres">
      <dgm:prSet presAssocID="{8A44EA8D-AFE4-4FE8-B1E1-1565BDD4600A}" presName="background2" presStyleLbl="asst1" presStyleIdx="0" presStyleCnt="1"/>
      <dgm:spPr>
        <a:xfrm>
          <a:off x="320831" y="754009"/>
          <a:ext cx="1804268" cy="361039"/>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5406F8BD-EF54-4A4D-9142-0517984E832E}" type="pres">
      <dgm:prSet presAssocID="{8A44EA8D-AFE4-4FE8-B1E1-1565BDD4600A}" presName="text2" presStyleLbl="fgAcc2" presStyleIdx="0" presStyleCnt="3" custScaleX="281608" custScaleY="88741">
        <dgm:presLayoutVars>
          <dgm:chPref val="3"/>
        </dgm:presLayoutVars>
      </dgm:prSet>
      <dgm:spPr/>
      <dgm:t>
        <a:bodyPr/>
        <a:lstStyle/>
        <a:p>
          <a:endParaRPr lang="ru-RU"/>
        </a:p>
      </dgm:t>
    </dgm:pt>
    <dgm:pt modelId="{23FE4BF5-44DD-46EE-AE73-88905101F47F}" type="pres">
      <dgm:prSet presAssocID="{8A44EA8D-AFE4-4FE8-B1E1-1565BDD4600A}" presName="hierChild3" presStyleCnt="0"/>
      <dgm:spPr/>
      <dgm:t>
        <a:bodyPr/>
        <a:lstStyle/>
        <a:p>
          <a:endParaRPr lang="ru-RU"/>
        </a:p>
      </dgm:t>
    </dgm:pt>
    <dgm:pt modelId="{F1B30CAE-6D72-4350-BC41-FC2BDF1D81B7}" type="pres">
      <dgm:prSet presAssocID="{2F54E3FB-5004-4EDA-B991-7E6D5621D04E}" presName="Name17" presStyleLbl="parChTrans1D3" presStyleIdx="0" presStyleCnt="3"/>
      <dgm:spPr/>
      <dgm:t>
        <a:bodyPr/>
        <a:lstStyle/>
        <a:p>
          <a:endParaRPr lang="ru-RU"/>
        </a:p>
      </dgm:t>
    </dgm:pt>
    <dgm:pt modelId="{EE4B61CE-7281-416B-9E76-DA4F35263786}" type="pres">
      <dgm:prSet presAssocID="{8D76BF4B-EC72-464E-8257-678D2A428057}" presName="hierRoot3" presStyleCnt="0"/>
      <dgm:spPr/>
      <dgm:t>
        <a:bodyPr/>
        <a:lstStyle/>
        <a:p>
          <a:endParaRPr lang="ru-RU"/>
        </a:p>
      </dgm:t>
    </dgm:pt>
    <dgm:pt modelId="{A82A9E72-2090-4B49-9C2A-0FEF82F72321}" type="pres">
      <dgm:prSet presAssocID="{8D76BF4B-EC72-464E-8257-678D2A428057}" presName="composite3" presStyleCnt="0"/>
      <dgm:spPr/>
      <dgm:t>
        <a:bodyPr/>
        <a:lstStyle/>
        <a:p>
          <a:endParaRPr lang="ru-RU"/>
        </a:p>
      </dgm:t>
    </dgm:pt>
    <dgm:pt modelId="{C8B79669-DE18-4107-A34E-BB9C5AD72F53}" type="pres">
      <dgm:prSet presAssocID="{8D76BF4B-EC72-464E-8257-678D2A428057}" presName="background3" presStyleLbl="node3" presStyleIdx="0" presStyleCnt="3"/>
      <dgm:spPr>
        <a:xfrm>
          <a:off x="335061" y="1301386"/>
          <a:ext cx="1775808" cy="385608"/>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E881D1D2-D914-47D7-B518-1AFFF957D7B7}" type="pres">
      <dgm:prSet presAssocID="{8D76BF4B-EC72-464E-8257-678D2A428057}" presName="text3" presStyleLbl="fgAcc3" presStyleIdx="0" presStyleCnt="3" custScaleX="277166" custScaleY="94780">
        <dgm:presLayoutVars>
          <dgm:chPref val="3"/>
        </dgm:presLayoutVars>
      </dgm:prSet>
      <dgm:spPr/>
      <dgm:t>
        <a:bodyPr/>
        <a:lstStyle/>
        <a:p>
          <a:endParaRPr lang="ru-RU"/>
        </a:p>
      </dgm:t>
    </dgm:pt>
    <dgm:pt modelId="{DF298851-502A-413B-B4DC-0B28A81E9A93}" type="pres">
      <dgm:prSet presAssocID="{8D76BF4B-EC72-464E-8257-678D2A428057}" presName="hierChild4" presStyleCnt="0"/>
      <dgm:spPr/>
      <dgm:t>
        <a:bodyPr/>
        <a:lstStyle/>
        <a:p>
          <a:endParaRPr lang="ru-RU"/>
        </a:p>
      </dgm:t>
    </dgm:pt>
    <dgm:pt modelId="{094C9696-0FBF-4C84-A58B-64E53E46FF03}" type="pres">
      <dgm:prSet presAssocID="{BB635D1B-CB77-4175-9920-4F0F337EFBF5}" presName="Name23" presStyleLbl="parChTrans1D4" presStyleIdx="0" presStyleCnt="8"/>
      <dgm:spPr/>
      <dgm:t>
        <a:bodyPr/>
        <a:lstStyle/>
        <a:p>
          <a:endParaRPr lang="ru-RU"/>
        </a:p>
      </dgm:t>
    </dgm:pt>
    <dgm:pt modelId="{226DAB9F-E6CC-4F75-99BA-648ACA7AA170}" type="pres">
      <dgm:prSet presAssocID="{948E5B51-9DDD-4761-B079-710459A73680}" presName="hierRoot4" presStyleCnt="0"/>
      <dgm:spPr/>
      <dgm:t>
        <a:bodyPr/>
        <a:lstStyle/>
        <a:p>
          <a:endParaRPr lang="ru-RU"/>
        </a:p>
      </dgm:t>
    </dgm:pt>
    <dgm:pt modelId="{20A93B2C-52ED-4153-87CF-8A3545D4D38A}" type="pres">
      <dgm:prSet presAssocID="{948E5B51-9DDD-4761-B079-710459A73680}" presName="composite4" presStyleCnt="0"/>
      <dgm:spPr/>
      <dgm:t>
        <a:bodyPr/>
        <a:lstStyle/>
        <a:p>
          <a:endParaRPr lang="ru-RU"/>
        </a:p>
      </dgm:t>
    </dgm:pt>
    <dgm:pt modelId="{616BD31B-A290-49D7-BA0A-61508B1B5FED}" type="pres">
      <dgm:prSet presAssocID="{948E5B51-9DDD-4761-B079-710459A73680}" presName="background4" presStyleLbl="node4" presStyleIdx="0" presStyleCnt="8"/>
      <dgm:spPr>
        <a:xfrm>
          <a:off x="297826" y="1873332"/>
          <a:ext cx="1850277" cy="406906"/>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29ED44E6-FB6E-4D39-AD67-EB68A11ABCB9}" type="pres">
      <dgm:prSet presAssocID="{948E5B51-9DDD-4761-B079-710459A73680}" presName="text4" presStyleLbl="fgAcc4" presStyleIdx="0" presStyleCnt="8" custScaleX="288789" custScaleY="100015">
        <dgm:presLayoutVars>
          <dgm:chPref val="3"/>
        </dgm:presLayoutVars>
      </dgm:prSet>
      <dgm:spPr/>
      <dgm:t>
        <a:bodyPr/>
        <a:lstStyle/>
        <a:p>
          <a:endParaRPr lang="ru-RU"/>
        </a:p>
      </dgm:t>
    </dgm:pt>
    <dgm:pt modelId="{DA5BD2D4-68DE-4031-B251-B795F8A102AB}" type="pres">
      <dgm:prSet presAssocID="{948E5B51-9DDD-4761-B079-710459A73680}" presName="hierChild5" presStyleCnt="0"/>
      <dgm:spPr/>
      <dgm:t>
        <a:bodyPr/>
        <a:lstStyle/>
        <a:p>
          <a:endParaRPr lang="ru-RU"/>
        </a:p>
      </dgm:t>
    </dgm:pt>
    <dgm:pt modelId="{21BCE4E7-5300-4666-9265-40ACDDB1907C}" type="pres">
      <dgm:prSet presAssocID="{CE607F37-2A0C-414E-B846-1F5138AB7F1E}" presName="Name23" presStyleLbl="parChTrans1D4" presStyleIdx="1" presStyleCnt="8"/>
      <dgm:spPr/>
      <dgm:t>
        <a:bodyPr/>
        <a:lstStyle/>
        <a:p>
          <a:endParaRPr lang="ru-RU"/>
        </a:p>
      </dgm:t>
    </dgm:pt>
    <dgm:pt modelId="{4D78B8B3-412E-4E75-AEBA-5644A8C9EDFE}" type="pres">
      <dgm:prSet presAssocID="{362E3392-6DAE-4056-A62F-42B936625B61}" presName="hierRoot4" presStyleCnt="0"/>
      <dgm:spPr/>
      <dgm:t>
        <a:bodyPr/>
        <a:lstStyle/>
        <a:p>
          <a:endParaRPr lang="ru-RU"/>
        </a:p>
      </dgm:t>
    </dgm:pt>
    <dgm:pt modelId="{735FE1B2-9706-4ED3-8BD2-2A045CCDBD80}" type="pres">
      <dgm:prSet presAssocID="{362E3392-6DAE-4056-A62F-42B936625B61}" presName="composite4" presStyleCnt="0"/>
      <dgm:spPr/>
      <dgm:t>
        <a:bodyPr/>
        <a:lstStyle/>
        <a:p>
          <a:endParaRPr lang="ru-RU"/>
        </a:p>
      </dgm:t>
    </dgm:pt>
    <dgm:pt modelId="{87383AEA-6E50-4BE0-A364-F36C51E0E1F1}" type="pres">
      <dgm:prSet presAssocID="{362E3392-6DAE-4056-A62F-42B936625B61}" presName="background4" presStyleLbl="node4" presStyleIdx="1" presStyleCnt="8"/>
      <dgm:spPr>
        <a:xfrm>
          <a:off x="266265" y="2466576"/>
          <a:ext cx="1913399" cy="424450"/>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B61A21CC-71F8-415D-B0E9-2BEC59C71893}" type="pres">
      <dgm:prSet presAssocID="{362E3392-6DAE-4056-A62F-42B936625B61}" presName="text4" presStyleLbl="fgAcc4" presStyleIdx="1" presStyleCnt="8" custScaleX="298641" custScaleY="104327">
        <dgm:presLayoutVars>
          <dgm:chPref val="3"/>
        </dgm:presLayoutVars>
      </dgm:prSet>
      <dgm:spPr/>
      <dgm:t>
        <a:bodyPr/>
        <a:lstStyle/>
        <a:p>
          <a:endParaRPr lang="ru-RU"/>
        </a:p>
      </dgm:t>
    </dgm:pt>
    <dgm:pt modelId="{69D79EF0-DEAA-40AE-A8CE-4207293375F7}" type="pres">
      <dgm:prSet presAssocID="{362E3392-6DAE-4056-A62F-42B936625B61}" presName="hierChild5" presStyleCnt="0"/>
      <dgm:spPr/>
      <dgm:t>
        <a:bodyPr/>
        <a:lstStyle/>
        <a:p>
          <a:endParaRPr lang="ru-RU"/>
        </a:p>
      </dgm:t>
    </dgm:pt>
    <dgm:pt modelId="{7C933E13-492A-4F82-974A-3D4305AD98E6}" type="pres">
      <dgm:prSet presAssocID="{88F2421A-6377-4383-B8AA-B51447584BEB}" presName="Name23" presStyleLbl="parChTrans1D4" presStyleIdx="2" presStyleCnt="8"/>
      <dgm:spPr/>
      <dgm:t>
        <a:bodyPr/>
        <a:lstStyle/>
        <a:p>
          <a:endParaRPr lang="ru-RU"/>
        </a:p>
      </dgm:t>
    </dgm:pt>
    <dgm:pt modelId="{86F632DC-977D-4517-A389-08D7FE83286C}" type="pres">
      <dgm:prSet presAssocID="{98F98203-6A5A-487B-8AAC-ECDA1802E8CB}" presName="hierRoot4" presStyleCnt="0"/>
      <dgm:spPr/>
      <dgm:t>
        <a:bodyPr/>
        <a:lstStyle/>
        <a:p>
          <a:endParaRPr lang="ru-RU"/>
        </a:p>
      </dgm:t>
    </dgm:pt>
    <dgm:pt modelId="{36F56A5E-FFED-45C7-B243-907088CB9A37}" type="pres">
      <dgm:prSet presAssocID="{98F98203-6A5A-487B-8AAC-ECDA1802E8CB}" presName="composite4" presStyleCnt="0"/>
      <dgm:spPr/>
      <dgm:t>
        <a:bodyPr/>
        <a:lstStyle/>
        <a:p>
          <a:endParaRPr lang="ru-RU"/>
        </a:p>
      </dgm:t>
    </dgm:pt>
    <dgm:pt modelId="{F10EA44A-8DCD-483F-8D87-DBCB99E812ED}" type="pres">
      <dgm:prSet presAssocID="{98F98203-6A5A-487B-8AAC-ECDA1802E8CB}" presName="background4" presStyleLbl="node4" presStyleIdx="2" presStyleCnt="8"/>
      <dgm:spPr>
        <a:xfrm>
          <a:off x="268815" y="3077364"/>
          <a:ext cx="1908299" cy="442408"/>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18817B92-0F1E-4EDE-9B9F-8DDCF2F54372}" type="pres">
      <dgm:prSet presAssocID="{98F98203-6A5A-487B-8AAC-ECDA1802E8CB}" presName="text4" presStyleLbl="fgAcc4" presStyleIdx="2" presStyleCnt="8" custScaleX="297845" custScaleY="108741">
        <dgm:presLayoutVars>
          <dgm:chPref val="3"/>
        </dgm:presLayoutVars>
      </dgm:prSet>
      <dgm:spPr/>
      <dgm:t>
        <a:bodyPr/>
        <a:lstStyle/>
        <a:p>
          <a:endParaRPr lang="ru-RU"/>
        </a:p>
      </dgm:t>
    </dgm:pt>
    <dgm:pt modelId="{74BC3390-681E-4B15-9953-C1F0C1FECFB6}" type="pres">
      <dgm:prSet presAssocID="{98F98203-6A5A-487B-8AAC-ECDA1802E8CB}" presName="hierChild5" presStyleCnt="0"/>
      <dgm:spPr/>
      <dgm:t>
        <a:bodyPr/>
        <a:lstStyle/>
        <a:p>
          <a:endParaRPr lang="ru-RU"/>
        </a:p>
      </dgm:t>
    </dgm:pt>
    <dgm:pt modelId="{23510513-34DC-44B6-BE9C-303C6423135A}" type="pres">
      <dgm:prSet presAssocID="{8578C3CE-6285-4A70-9E73-F8A134993211}" presName="Name23" presStyleLbl="parChTrans1D4" presStyleIdx="3" presStyleCnt="8"/>
      <dgm:spPr/>
      <dgm:t>
        <a:bodyPr/>
        <a:lstStyle/>
        <a:p>
          <a:endParaRPr lang="ru-RU"/>
        </a:p>
      </dgm:t>
    </dgm:pt>
    <dgm:pt modelId="{6922DD22-A672-4905-8DA3-9BF69B4EEDBD}" type="pres">
      <dgm:prSet presAssocID="{BFEDDA93-884F-479F-BD24-38DF356455F0}" presName="hierRoot4" presStyleCnt="0"/>
      <dgm:spPr/>
      <dgm:t>
        <a:bodyPr/>
        <a:lstStyle/>
        <a:p>
          <a:endParaRPr lang="ru-RU"/>
        </a:p>
      </dgm:t>
    </dgm:pt>
    <dgm:pt modelId="{9AEA397F-B287-43B6-ABE3-FC9A7D1A2AAA}" type="pres">
      <dgm:prSet presAssocID="{BFEDDA93-884F-479F-BD24-38DF356455F0}" presName="composite4" presStyleCnt="0"/>
      <dgm:spPr/>
      <dgm:t>
        <a:bodyPr/>
        <a:lstStyle/>
        <a:p>
          <a:endParaRPr lang="ru-RU"/>
        </a:p>
      </dgm:t>
    </dgm:pt>
    <dgm:pt modelId="{5C14CB7F-A103-4A82-9A49-2F8507216808}" type="pres">
      <dgm:prSet presAssocID="{BFEDDA93-884F-479F-BD24-38DF356455F0}" presName="background4" presStyleLbl="node4" presStyleIdx="3" presStyleCnt="8"/>
      <dgm:spPr>
        <a:xfrm>
          <a:off x="293896" y="3669771"/>
          <a:ext cx="1858139" cy="431928"/>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3BAE6639-CF95-496D-84FB-6C7F35FAB732}" type="pres">
      <dgm:prSet presAssocID="{BFEDDA93-884F-479F-BD24-38DF356455F0}" presName="text4" presStyleLbl="fgAcc4" presStyleIdx="3" presStyleCnt="8" custScaleX="290016" custScaleY="106165" custLinFactNeighborY="-8932">
        <dgm:presLayoutVars>
          <dgm:chPref val="3"/>
        </dgm:presLayoutVars>
      </dgm:prSet>
      <dgm:spPr/>
      <dgm:t>
        <a:bodyPr/>
        <a:lstStyle/>
        <a:p>
          <a:endParaRPr lang="ru-RU"/>
        </a:p>
      </dgm:t>
    </dgm:pt>
    <dgm:pt modelId="{D1CB959B-D2B0-4C15-8372-DCC0FC3666DD}" type="pres">
      <dgm:prSet presAssocID="{BFEDDA93-884F-479F-BD24-38DF356455F0}" presName="hierChild5" presStyleCnt="0"/>
      <dgm:spPr/>
      <dgm:t>
        <a:bodyPr/>
        <a:lstStyle/>
        <a:p>
          <a:endParaRPr lang="ru-RU"/>
        </a:p>
      </dgm:t>
    </dgm:pt>
    <dgm:pt modelId="{A23B4374-8C60-4064-A6DD-AEE81482DB54}" type="pres">
      <dgm:prSet presAssocID="{16FA4182-7894-4292-84CB-00A16EB60538}" presName="Name10" presStyleLbl="parChTrans1D2" presStyleIdx="1" presStyleCnt="3"/>
      <dgm:spPr/>
      <dgm:t>
        <a:bodyPr/>
        <a:lstStyle/>
        <a:p>
          <a:endParaRPr lang="ru-RU"/>
        </a:p>
      </dgm:t>
    </dgm:pt>
    <dgm:pt modelId="{8F84271A-3577-4ADA-B74C-6522881C351E}" type="pres">
      <dgm:prSet presAssocID="{59338C72-C9C1-497C-9A0C-F4CC271D6BBE}" presName="hierRoot2" presStyleCnt="0"/>
      <dgm:spPr/>
      <dgm:t>
        <a:bodyPr/>
        <a:lstStyle/>
        <a:p>
          <a:endParaRPr lang="ru-RU"/>
        </a:p>
      </dgm:t>
    </dgm:pt>
    <dgm:pt modelId="{B97288D0-05CD-49B7-B849-D5B7B8FBC161}" type="pres">
      <dgm:prSet presAssocID="{59338C72-C9C1-497C-9A0C-F4CC271D6BBE}" presName="composite2" presStyleCnt="0"/>
      <dgm:spPr/>
      <dgm:t>
        <a:bodyPr/>
        <a:lstStyle/>
        <a:p>
          <a:endParaRPr lang="ru-RU"/>
        </a:p>
      </dgm:t>
    </dgm:pt>
    <dgm:pt modelId="{D1B0C5C1-ECA4-4AAD-9AC1-B40DF2B7B67B}" type="pres">
      <dgm:prSet presAssocID="{59338C72-C9C1-497C-9A0C-F4CC271D6BBE}" presName="background2" presStyleLbl="node2" presStyleIdx="0" presStyleCnt="2"/>
      <dgm:spPr>
        <a:xfrm>
          <a:off x="2308348" y="754009"/>
          <a:ext cx="1667011" cy="446265"/>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A45C6ACE-4094-4910-A74E-E857F1FD3BB3}" type="pres">
      <dgm:prSet presAssocID="{59338C72-C9C1-497C-9A0C-F4CC271D6BBE}" presName="text2" presStyleLbl="fgAcc2" presStyleIdx="1" presStyleCnt="3" custScaleX="260185" custScaleY="109689">
        <dgm:presLayoutVars>
          <dgm:chPref val="3"/>
        </dgm:presLayoutVars>
      </dgm:prSet>
      <dgm:spPr/>
      <dgm:t>
        <a:bodyPr/>
        <a:lstStyle/>
        <a:p>
          <a:endParaRPr lang="ru-RU"/>
        </a:p>
      </dgm:t>
    </dgm:pt>
    <dgm:pt modelId="{49262B59-A57F-4E10-9DC9-17CA64E324DF}" type="pres">
      <dgm:prSet presAssocID="{59338C72-C9C1-497C-9A0C-F4CC271D6BBE}" presName="hierChild3" presStyleCnt="0"/>
      <dgm:spPr/>
      <dgm:t>
        <a:bodyPr/>
        <a:lstStyle/>
        <a:p>
          <a:endParaRPr lang="ru-RU"/>
        </a:p>
      </dgm:t>
    </dgm:pt>
    <dgm:pt modelId="{88633734-DB83-44FF-B853-803874F5D3EF}" type="pres">
      <dgm:prSet presAssocID="{32756A19-75FA-409B-B151-DFFF4F1CF73F}" presName="Name17" presStyleLbl="parChTrans1D3" presStyleIdx="1" presStyleCnt="3"/>
      <dgm:spPr/>
      <dgm:t>
        <a:bodyPr/>
        <a:lstStyle/>
        <a:p>
          <a:endParaRPr lang="ru-RU"/>
        </a:p>
      </dgm:t>
    </dgm:pt>
    <dgm:pt modelId="{70E841E3-C6C9-4BF5-9BC7-EB624B7EDE70}" type="pres">
      <dgm:prSet presAssocID="{ED9CC675-0968-4736-A442-A20D81F5DD65}" presName="hierRoot3" presStyleCnt="0"/>
      <dgm:spPr/>
      <dgm:t>
        <a:bodyPr/>
        <a:lstStyle/>
        <a:p>
          <a:endParaRPr lang="ru-RU"/>
        </a:p>
      </dgm:t>
    </dgm:pt>
    <dgm:pt modelId="{8A317A9A-5F2A-4543-9656-2F27C4E177CE}" type="pres">
      <dgm:prSet presAssocID="{ED9CC675-0968-4736-A442-A20D81F5DD65}" presName="composite3" presStyleCnt="0"/>
      <dgm:spPr/>
      <dgm:t>
        <a:bodyPr/>
        <a:lstStyle/>
        <a:p>
          <a:endParaRPr lang="ru-RU"/>
        </a:p>
      </dgm:t>
    </dgm:pt>
    <dgm:pt modelId="{536162CA-2A1B-49AC-8049-655148447528}" type="pres">
      <dgm:prSet presAssocID="{ED9CC675-0968-4736-A442-A20D81F5DD65}" presName="background3" presStyleLbl="node3" presStyleIdx="1" presStyleCnt="3"/>
      <dgm:spPr>
        <a:xfrm>
          <a:off x="2316533" y="1373743"/>
          <a:ext cx="1650654" cy="281451"/>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82D16651-D22C-4F98-984A-3728330D53A5}" type="pres">
      <dgm:prSet presAssocID="{ED9CC675-0968-4736-A442-A20D81F5DD65}" presName="text3" presStyleLbl="fgAcc3" presStyleIdx="1" presStyleCnt="3" custScaleX="257632" custScaleY="69179" custLinFactNeighborX="1" custLinFactNeighborY="-3163">
        <dgm:presLayoutVars>
          <dgm:chPref val="3"/>
        </dgm:presLayoutVars>
      </dgm:prSet>
      <dgm:spPr/>
      <dgm:t>
        <a:bodyPr/>
        <a:lstStyle/>
        <a:p>
          <a:endParaRPr lang="ru-RU"/>
        </a:p>
      </dgm:t>
    </dgm:pt>
    <dgm:pt modelId="{797CADF7-E303-463B-BC2C-7BB0A9F13205}" type="pres">
      <dgm:prSet presAssocID="{ED9CC675-0968-4736-A442-A20D81F5DD65}" presName="hierChild4" presStyleCnt="0"/>
      <dgm:spPr/>
      <dgm:t>
        <a:bodyPr/>
        <a:lstStyle/>
        <a:p>
          <a:endParaRPr lang="ru-RU"/>
        </a:p>
      </dgm:t>
    </dgm:pt>
    <dgm:pt modelId="{8639F5B1-1872-461B-BCC8-92CF13FABD7C}" type="pres">
      <dgm:prSet presAssocID="{1CD6B3CC-BF72-420B-8997-F1C9F1FE5A86}" presName="Name23" presStyleLbl="parChTrans1D4" presStyleIdx="4" presStyleCnt="8"/>
      <dgm:spPr/>
      <dgm:t>
        <a:bodyPr/>
        <a:lstStyle/>
        <a:p>
          <a:endParaRPr lang="ru-RU"/>
        </a:p>
      </dgm:t>
    </dgm:pt>
    <dgm:pt modelId="{AC636CD3-BC57-46E8-94CC-E8A9E8511E32}" type="pres">
      <dgm:prSet presAssocID="{71899951-58AD-4691-8FA9-EA372B367F6A}" presName="hierRoot4" presStyleCnt="0"/>
      <dgm:spPr/>
      <dgm:t>
        <a:bodyPr/>
        <a:lstStyle/>
        <a:p>
          <a:endParaRPr lang="ru-RU"/>
        </a:p>
      </dgm:t>
    </dgm:pt>
    <dgm:pt modelId="{32AE3019-D502-4EE1-B95A-899C347D58D9}" type="pres">
      <dgm:prSet presAssocID="{71899951-58AD-4691-8FA9-EA372B367F6A}" presName="composite4" presStyleCnt="0"/>
      <dgm:spPr/>
      <dgm:t>
        <a:bodyPr/>
        <a:lstStyle/>
        <a:p>
          <a:endParaRPr lang="ru-RU"/>
        </a:p>
      </dgm:t>
    </dgm:pt>
    <dgm:pt modelId="{1710DC39-5801-4665-B0B7-E9A03F16CBE1}" type="pres">
      <dgm:prSet presAssocID="{71899951-58AD-4691-8FA9-EA372B367F6A}" presName="background4" presStyleLbl="node4" presStyleIdx="4" presStyleCnt="8"/>
      <dgm:spPr>
        <a:xfrm>
          <a:off x="2309284" y="1854401"/>
          <a:ext cx="1665140" cy="286736"/>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39A859E9-B3E8-43EC-8FAE-3D830F6ECD84}" type="pres">
      <dgm:prSet presAssocID="{71899951-58AD-4691-8FA9-EA372B367F6A}" presName="text4" presStyleLbl="fgAcc4" presStyleIdx="4" presStyleCnt="8" custScaleX="259893" custScaleY="70478">
        <dgm:presLayoutVars>
          <dgm:chPref val="3"/>
        </dgm:presLayoutVars>
      </dgm:prSet>
      <dgm:spPr/>
      <dgm:t>
        <a:bodyPr/>
        <a:lstStyle/>
        <a:p>
          <a:endParaRPr lang="ru-RU"/>
        </a:p>
      </dgm:t>
    </dgm:pt>
    <dgm:pt modelId="{9BEE5D05-9420-4F40-B898-D8755EDD4926}" type="pres">
      <dgm:prSet presAssocID="{71899951-58AD-4691-8FA9-EA372B367F6A}" presName="hierChild5" presStyleCnt="0"/>
      <dgm:spPr/>
      <dgm:t>
        <a:bodyPr/>
        <a:lstStyle/>
        <a:p>
          <a:endParaRPr lang="ru-RU"/>
        </a:p>
      </dgm:t>
    </dgm:pt>
    <dgm:pt modelId="{919412BC-D87D-4A0E-8BD2-EEB50B080E02}" type="pres">
      <dgm:prSet presAssocID="{5E0A90DD-DF5B-4CE9-B6A1-C80E301AE451}" presName="Name23" presStyleLbl="parChTrans1D4" presStyleIdx="5" presStyleCnt="8"/>
      <dgm:spPr/>
      <dgm:t>
        <a:bodyPr/>
        <a:lstStyle/>
        <a:p>
          <a:endParaRPr lang="ru-RU"/>
        </a:p>
      </dgm:t>
    </dgm:pt>
    <dgm:pt modelId="{C9F27047-99EE-4BCB-A171-D976F90EDDA4}" type="pres">
      <dgm:prSet presAssocID="{B3B092C8-DFC8-45A1-9C0A-739404119B21}" presName="hierRoot4" presStyleCnt="0"/>
      <dgm:spPr/>
      <dgm:t>
        <a:bodyPr/>
        <a:lstStyle/>
        <a:p>
          <a:endParaRPr lang="ru-RU"/>
        </a:p>
      </dgm:t>
    </dgm:pt>
    <dgm:pt modelId="{E236429E-A888-4EEA-8A46-826D636036D0}" type="pres">
      <dgm:prSet presAssocID="{B3B092C8-DFC8-45A1-9C0A-739404119B21}" presName="composite4" presStyleCnt="0"/>
      <dgm:spPr/>
      <dgm:t>
        <a:bodyPr/>
        <a:lstStyle/>
        <a:p>
          <a:endParaRPr lang="ru-RU"/>
        </a:p>
      </dgm:t>
    </dgm:pt>
    <dgm:pt modelId="{A23D9233-DF68-4014-8CB1-02EFAB04C405}" type="pres">
      <dgm:prSet presAssocID="{B3B092C8-DFC8-45A1-9C0A-739404119B21}" presName="background4" presStyleLbl="node4" presStyleIdx="5" presStyleCnt="8"/>
      <dgm:spPr>
        <a:xfrm>
          <a:off x="2350523" y="2327476"/>
          <a:ext cx="1582662" cy="320936"/>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BF5C0F7D-A6CB-4A67-80C4-6636E9C62DAD}" type="pres">
      <dgm:prSet presAssocID="{B3B092C8-DFC8-45A1-9C0A-739404119B21}" presName="text4" presStyleLbl="fgAcc4" presStyleIdx="5" presStyleCnt="8" custScaleX="247020" custScaleY="78884">
        <dgm:presLayoutVars>
          <dgm:chPref val="3"/>
        </dgm:presLayoutVars>
      </dgm:prSet>
      <dgm:spPr/>
      <dgm:t>
        <a:bodyPr/>
        <a:lstStyle/>
        <a:p>
          <a:endParaRPr lang="ru-RU"/>
        </a:p>
      </dgm:t>
    </dgm:pt>
    <dgm:pt modelId="{70DF1817-25F9-4DAE-812A-8CA991447938}" type="pres">
      <dgm:prSet presAssocID="{B3B092C8-DFC8-45A1-9C0A-739404119B21}" presName="hierChild5" presStyleCnt="0"/>
      <dgm:spPr/>
      <dgm:t>
        <a:bodyPr/>
        <a:lstStyle/>
        <a:p>
          <a:endParaRPr lang="ru-RU"/>
        </a:p>
      </dgm:t>
    </dgm:pt>
    <dgm:pt modelId="{4C0AB435-ECF3-410F-AD2A-52446BA53F03}" type="pres">
      <dgm:prSet presAssocID="{A7754BC4-390E-4460-91B1-BBA00D88EF3A}" presName="Name23" presStyleLbl="parChTrans1D4" presStyleIdx="6" presStyleCnt="8"/>
      <dgm:spPr/>
      <dgm:t>
        <a:bodyPr/>
        <a:lstStyle/>
        <a:p>
          <a:endParaRPr lang="ru-RU"/>
        </a:p>
      </dgm:t>
    </dgm:pt>
    <dgm:pt modelId="{3E61C48D-4D5E-48D9-97D6-2B817914035D}" type="pres">
      <dgm:prSet presAssocID="{C9557ED8-3A3A-4EC3-8975-DE945449B911}" presName="hierRoot4" presStyleCnt="0"/>
      <dgm:spPr/>
      <dgm:t>
        <a:bodyPr/>
        <a:lstStyle/>
        <a:p>
          <a:endParaRPr lang="ru-RU"/>
        </a:p>
      </dgm:t>
    </dgm:pt>
    <dgm:pt modelId="{F442664A-9FCF-421F-86CC-493DC1F3888F}" type="pres">
      <dgm:prSet presAssocID="{C9557ED8-3A3A-4EC3-8975-DE945449B911}" presName="composite4" presStyleCnt="0"/>
      <dgm:spPr/>
      <dgm:t>
        <a:bodyPr/>
        <a:lstStyle/>
        <a:p>
          <a:endParaRPr lang="ru-RU"/>
        </a:p>
      </dgm:t>
    </dgm:pt>
    <dgm:pt modelId="{01157F14-41A3-477C-902E-CB3570FC53E7}" type="pres">
      <dgm:prSet presAssocID="{C9557ED8-3A3A-4EC3-8975-DE945449B911}" presName="background4" presStyleLbl="node4" presStyleIdx="6" presStyleCnt="8"/>
      <dgm:spPr>
        <a:xfrm>
          <a:off x="2350523" y="2834750"/>
          <a:ext cx="1582662" cy="374102"/>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E3448162-8E0F-406A-BF10-E80570F45A80}" type="pres">
      <dgm:prSet presAssocID="{C9557ED8-3A3A-4EC3-8975-DE945449B911}" presName="text4" presStyleLbl="fgAcc4" presStyleIdx="6" presStyleCnt="8" custScaleX="247020" custScaleY="91952">
        <dgm:presLayoutVars>
          <dgm:chPref val="3"/>
        </dgm:presLayoutVars>
      </dgm:prSet>
      <dgm:spPr/>
      <dgm:t>
        <a:bodyPr/>
        <a:lstStyle/>
        <a:p>
          <a:endParaRPr lang="ru-RU"/>
        </a:p>
      </dgm:t>
    </dgm:pt>
    <dgm:pt modelId="{A5D4FE76-9CD1-4457-8A99-7CDE4E970DF5}" type="pres">
      <dgm:prSet presAssocID="{C9557ED8-3A3A-4EC3-8975-DE945449B911}" presName="hierChild5" presStyleCnt="0"/>
      <dgm:spPr/>
      <dgm:t>
        <a:bodyPr/>
        <a:lstStyle/>
        <a:p>
          <a:endParaRPr lang="ru-RU"/>
        </a:p>
      </dgm:t>
    </dgm:pt>
    <dgm:pt modelId="{F8E98D88-24F7-4BC9-96AA-E8E82AC1665E}" type="pres">
      <dgm:prSet presAssocID="{DEE4FA02-E12E-4D3E-8A50-7DD57C9247D4}" presName="Name23" presStyleLbl="parChTrans1D4" presStyleIdx="7" presStyleCnt="8"/>
      <dgm:spPr>
        <a:custGeom>
          <a:avLst/>
          <a:gdLst/>
          <a:ahLst/>
          <a:cxnLst/>
          <a:rect l="0" t="0" r="0" b="0"/>
          <a:pathLst>
            <a:path>
              <a:moveTo>
                <a:pt x="45720" y="0"/>
              </a:moveTo>
              <a:lnTo>
                <a:pt x="45720" y="186337"/>
              </a:lnTo>
            </a:path>
          </a:pathLst>
        </a:custGeom>
      </dgm:spPr>
      <dgm:t>
        <a:bodyPr/>
        <a:lstStyle/>
        <a:p>
          <a:endParaRPr lang="ru-RU"/>
        </a:p>
      </dgm:t>
    </dgm:pt>
    <dgm:pt modelId="{26C910B5-DE1A-4B68-8296-C36A51D6AB03}" type="pres">
      <dgm:prSet presAssocID="{61383B37-EF8F-4E0F-B268-C6C493AC755B}" presName="hierRoot4" presStyleCnt="0"/>
      <dgm:spPr/>
      <dgm:t>
        <a:bodyPr/>
        <a:lstStyle/>
        <a:p>
          <a:endParaRPr lang="ru-RU"/>
        </a:p>
      </dgm:t>
    </dgm:pt>
    <dgm:pt modelId="{99A79ABD-33FC-469C-9162-C7DD40CE8304}" type="pres">
      <dgm:prSet presAssocID="{61383B37-EF8F-4E0F-B268-C6C493AC755B}" presName="composite4" presStyleCnt="0"/>
      <dgm:spPr/>
      <dgm:t>
        <a:bodyPr/>
        <a:lstStyle/>
        <a:p>
          <a:endParaRPr lang="ru-RU"/>
        </a:p>
      </dgm:t>
    </dgm:pt>
    <dgm:pt modelId="{5D0C90ED-5E74-4F11-98E5-D6B1A3F8158B}" type="pres">
      <dgm:prSet presAssocID="{61383B37-EF8F-4E0F-B268-C6C493AC755B}" presName="background4" presStyleLbl="node4" presStyleIdx="7" presStyleCnt="8"/>
      <dgm:spPr>
        <a:xfrm>
          <a:off x="2311501" y="3976705"/>
          <a:ext cx="1660706" cy="227227"/>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1EB21447-5EB0-470A-9B91-A672F7A9BE71}" type="pres">
      <dgm:prSet presAssocID="{61383B37-EF8F-4E0F-B268-C6C493AC755B}" presName="text4" presStyleLbl="fgAcc4" presStyleIdx="7" presStyleCnt="8" custScaleX="259201" custScaleY="55851">
        <dgm:presLayoutVars>
          <dgm:chPref val="3"/>
        </dgm:presLayoutVars>
      </dgm:prSet>
      <dgm:spPr>
        <a:prstGeom prst="roundRect">
          <a:avLst>
            <a:gd name="adj" fmla="val 10000"/>
          </a:avLst>
        </a:prstGeom>
      </dgm:spPr>
      <dgm:t>
        <a:bodyPr/>
        <a:lstStyle/>
        <a:p>
          <a:endParaRPr lang="ru-RU"/>
        </a:p>
      </dgm:t>
    </dgm:pt>
    <dgm:pt modelId="{5105A2EB-FFBE-4506-BD20-FCED1642B45E}" type="pres">
      <dgm:prSet presAssocID="{61383B37-EF8F-4E0F-B268-C6C493AC755B}" presName="hierChild5" presStyleCnt="0"/>
      <dgm:spPr/>
      <dgm:t>
        <a:bodyPr/>
        <a:lstStyle/>
        <a:p>
          <a:endParaRPr lang="ru-RU"/>
        </a:p>
      </dgm:t>
    </dgm:pt>
    <dgm:pt modelId="{D489D0D4-14EB-4374-A2D3-468B1917905A}" type="pres">
      <dgm:prSet presAssocID="{1C2E043D-F9D7-489D-A9BD-7E56F9ADCB3A}" presName="Name10" presStyleLbl="parChTrans1D2" presStyleIdx="2" presStyleCnt="3"/>
      <dgm:spPr/>
      <dgm:t>
        <a:bodyPr/>
        <a:lstStyle/>
        <a:p>
          <a:endParaRPr lang="ru-RU"/>
        </a:p>
      </dgm:t>
    </dgm:pt>
    <dgm:pt modelId="{D6A94375-91E3-4A34-80EC-115A06EDE6EC}" type="pres">
      <dgm:prSet presAssocID="{FDB4F4D2-B804-4193-B0D1-20098C4BF1EF}" presName="hierRoot2" presStyleCnt="0"/>
      <dgm:spPr/>
      <dgm:t>
        <a:bodyPr/>
        <a:lstStyle/>
        <a:p>
          <a:endParaRPr lang="ru-RU"/>
        </a:p>
      </dgm:t>
    </dgm:pt>
    <dgm:pt modelId="{B2037BBA-772E-48FB-92DA-EA54311B2E6E}" type="pres">
      <dgm:prSet presAssocID="{FDB4F4D2-B804-4193-B0D1-20098C4BF1EF}" presName="composite2" presStyleCnt="0"/>
      <dgm:spPr/>
      <dgm:t>
        <a:bodyPr/>
        <a:lstStyle/>
        <a:p>
          <a:endParaRPr lang="ru-RU"/>
        </a:p>
      </dgm:t>
    </dgm:pt>
    <dgm:pt modelId="{777D9097-246A-40D4-98DA-406427FE6E63}" type="pres">
      <dgm:prSet presAssocID="{FDB4F4D2-B804-4193-B0D1-20098C4BF1EF}" presName="background2" presStyleLbl="node2" presStyleIdx="1" presStyleCnt="2"/>
      <dgm:spPr>
        <a:xfrm>
          <a:off x="4117738" y="754009"/>
          <a:ext cx="1502421" cy="280565"/>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68439A51-57B7-4B29-B5BF-4FF2A3199ED4}" type="pres">
      <dgm:prSet presAssocID="{FDB4F4D2-B804-4193-B0D1-20098C4BF1EF}" presName="text2" presStyleLbl="fgAcc2" presStyleIdx="2" presStyleCnt="3" custScaleX="234496" custScaleY="68961">
        <dgm:presLayoutVars>
          <dgm:chPref val="3"/>
        </dgm:presLayoutVars>
      </dgm:prSet>
      <dgm:spPr/>
      <dgm:t>
        <a:bodyPr/>
        <a:lstStyle/>
        <a:p>
          <a:endParaRPr lang="ru-RU"/>
        </a:p>
      </dgm:t>
    </dgm:pt>
    <dgm:pt modelId="{207B67E5-111C-487C-BD8B-F290B51CEC63}" type="pres">
      <dgm:prSet presAssocID="{FDB4F4D2-B804-4193-B0D1-20098C4BF1EF}" presName="hierChild3" presStyleCnt="0"/>
      <dgm:spPr/>
      <dgm:t>
        <a:bodyPr/>
        <a:lstStyle/>
        <a:p>
          <a:endParaRPr lang="ru-RU"/>
        </a:p>
      </dgm:t>
    </dgm:pt>
    <dgm:pt modelId="{D10C05F6-16BD-463C-8967-2FB403800437}" type="pres">
      <dgm:prSet presAssocID="{F43FCBD6-9479-4BD6-A6AF-31FE34AC3109}" presName="Name17" presStyleLbl="parChTrans1D3" presStyleIdx="2" presStyleCnt="3"/>
      <dgm:spPr/>
      <dgm:t>
        <a:bodyPr/>
        <a:lstStyle/>
        <a:p>
          <a:endParaRPr lang="ru-RU"/>
        </a:p>
      </dgm:t>
    </dgm:pt>
    <dgm:pt modelId="{7BFB752D-5CEE-49F3-9E14-72ECAF8E6507}" type="pres">
      <dgm:prSet presAssocID="{0ACDB18C-7B90-47D7-8B14-D87A55C52DCD}" presName="hierRoot3" presStyleCnt="0"/>
      <dgm:spPr/>
    </dgm:pt>
    <dgm:pt modelId="{006A2CB5-FD89-4F58-B77D-A2C8ECBFFE93}" type="pres">
      <dgm:prSet presAssocID="{0ACDB18C-7B90-47D7-8B14-D87A55C52DCD}" presName="composite3" presStyleCnt="0"/>
      <dgm:spPr/>
    </dgm:pt>
    <dgm:pt modelId="{1A0C319C-2D5D-4ED6-B937-5DF244A1F98E}" type="pres">
      <dgm:prSet presAssocID="{0ACDB18C-7B90-47D7-8B14-D87A55C52DCD}" presName="background3" presStyleLbl="node3" presStyleIdx="2" presStyleCnt="3"/>
      <dgm:spPr>
        <a:xfrm>
          <a:off x="4146086" y="1220911"/>
          <a:ext cx="1445725" cy="406845"/>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endParaRPr lang="ru-RU"/>
        </a:p>
      </dgm:t>
    </dgm:pt>
    <dgm:pt modelId="{75187D40-1588-44D4-B96F-BA4D90689510}" type="pres">
      <dgm:prSet presAssocID="{0ACDB18C-7B90-47D7-8B14-D87A55C52DCD}" presName="text3" presStyleLbl="fgAcc3" presStyleIdx="2" presStyleCnt="3" custScaleX="225647" custScaleY="124888">
        <dgm:presLayoutVars>
          <dgm:chPref val="3"/>
        </dgm:presLayoutVars>
      </dgm:prSet>
      <dgm:spPr/>
      <dgm:t>
        <a:bodyPr/>
        <a:lstStyle/>
        <a:p>
          <a:endParaRPr lang="ru-RU"/>
        </a:p>
      </dgm:t>
    </dgm:pt>
    <dgm:pt modelId="{237B7D5E-996D-4DEB-B815-0E56A67FEAF7}" type="pres">
      <dgm:prSet presAssocID="{0ACDB18C-7B90-47D7-8B14-D87A55C52DCD}" presName="hierChild4" presStyleCnt="0"/>
      <dgm:spPr/>
    </dgm:pt>
  </dgm:ptLst>
  <dgm:cxnLst>
    <dgm:cxn modelId="{B9C81127-D73A-41F6-B254-F436C5E23B63}" type="presOf" srcId="{F43FCBD6-9479-4BD6-A6AF-31FE34AC3109}" destId="{D10C05F6-16BD-463C-8967-2FB403800437}" srcOrd="0" destOrd="0" presId="urn:microsoft.com/office/officeart/2005/8/layout/hierarchy1"/>
    <dgm:cxn modelId="{C92FEE3A-3116-4DAB-B023-1A0A522367EE}" type="presOf" srcId="{A7053C75-27A5-4E14-BA3B-8B33C92FFA56}" destId="{0F828A1A-1279-4616-8DB5-2638887E1A51}" srcOrd="0" destOrd="0" presId="urn:microsoft.com/office/officeart/2005/8/layout/hierarchy1"/>
    <dgm:cxn modelId="{50366161-BF7E-48E2-A0CD-A0EE8F51567A}" srcId="{8A44EA8D-AFE4-4FE8-B1E1-1565BDD4600A}" destId="{8D76BF4B-EC72-464E-8257-678D2A428057}" srcOrd="0" destOrd="0" parTransId="{2F54E3FB-5004-4EDA-B991-7E6D5621D04E}" sibTransId="{B68CF779-F469-4D5A-9916-B5B24FFFDCF3}"/>
    <dgm:cxn modelId="{C5877A47-6E35-4FA2-B770-0A98055CBAF3}" srcId="{A7053C75-27A5-4E14-BA3B-8B33C92FFA56}" destId="{B958D943-877E-4578-83C3-4AA2633EED94}" srcOrd="0" destOrd="0" parTransId="{A1804CBB-379A-4A7C-AA6F-FBEF4A9CA132}" sibTransId="{C1B0F590-8A0E-4D6E-8050-B4C331670E78}"/>
    <dgm:cxn modelId="{4684E608-1A23-48A2-A9AB-648A9E191DF2}" type="presOf" srcId="{0ACDB18C-7B90-47D7-8B14-D87A55C52DCD}" destId="{75187D40-1588-44D4-B96F-BA4D90689510}" srcOrd="0" destOrd="0" presId="urn:microsoft.com/office/officeart/2005/8/layout/hierarchy1"/>
    <dgm:cxn modelId="{580343A4-3157-4EF0-81DB-B02AA369313E}" type="presOf" srcId="{948E5B51-9DDD-4761-B079-710459A73680}" destId="{29ED44E6-FB6E-4D39-AD67-EB68A11ABCB9}" srcOrd="0" destOrd="0" presId="urn:microsoft.com/office/officeart/2005/8/layout/hierarchy1"/>
    <dgm:cxn modelId="{0F4D62AD-FA27-4D79-AE02-9649FD48AAF6}" srcId="{ED9CC675-0968-4736-A442-A20D81F5DD65}" destId="{71899951-58AD-4691-8FA9-EA372B367F6A}" srcOrd="0" destOrd="0" parTransId="{1CD6B3CC-BF72-420B-8997-F1C9F1FE5A86}" sibTransId="{06A79E8A-D088-4081-82CC-35CBC1572A98}"/>
    <dgm:cxn modelId="{E5AC285E-3531-483F-B8EF-2316A05F4905}" type="presOf" srcId="{32756A19-75FA-409B-B151-DFFF4F1CF73F}" destId="{88633734-DB83-44FF-B853-803874F5D3EF}" srcOrd="0" destOrd="0" presId="urn:microsoft.com/office/officeart/2005/8/layout/hierarchy1"/>
    <dgm:cxn modelId="{EE21FE17-6E39-43AD-ADF8-B993521EAA67}" type="presOf" srcId="{C9557ED8-3A3A-4EC3-8975-DE945449B911}" destId="{E3448162-8E0F-406A-BF10-E80570F45A80}" srcOrd="0" destOrd="0" presId="urn:microsoft.com/office/officeart/2005/8/layout/hierarchy1"/>
    <dgm:cxn modelId="{C6FEEB0D-3EF4-43A2-AFC9-8DC3DA7EA758}" type="presOf" srcId="{B958D943-877E-4578-83C3-4AA2633EED94}" destId="{93481196-D9D0-48DC-BF2D-A03D1ABAED2C}" srcOrd="0" destOrd="0" presId="urn:microsoft.com/office/officeart/2005/8/layout/hierarchy1"/>
    <dgm:cxn modelId="{00765F5D-0A08-4165-91FF-331392238D64}" type="presOf" srcId="{ED9CC675-0968-4736-A442-A20D81F5DD65}" destId="{82D16651-D22C-4F98-984A-3728330D53A5}" srcOrd="0" destOrd="0" presId="urn:microsoft.com/office/officeart/2005/8/layout/hierarchy1"/>
    <dgm:cxn modelId="{88D2E475-6D45-4DB3-B4EE-5A5EACC8265E}" type="presOf" srcId="{8D76BF4B-EC72-464E-8257-678D2A428057}" destId="{E881D1D2-D914-47D7-B518-1AFFF957D7B7}" srcOrd="0" destOrd="0" presId="urn:microsoft.com/office/officeart/2005/8/layout/hierarchy1"/>
    <dgm:cxn modelId="{EBAA9977-7614-4F14-90D7-CBD7E837A3A2}" srcId="{B3B092C8-DFC8-45A1-9C0A-739404119B21}" destId="{C9557ED8-3A3A-4EC3-8975-DE945449B911}" srcOrd="0" destOrd="0" parTransId="{A7754BC4-390E-4460-91B1-BBA00D88EF3A}" sibTransId="{008311CD-F946-4D3E-B35B-724F946D0121}"/>
    <dgm:cxn modelId="{F673C68E-EA45-4735-95F0-4EB669FF071C}" srcId="{FDB4F4D2-B804-4193-B0D1-20098C4BF1EF}" destId="{0ACDB18C-7B90-47D7-8B14-D87A55C52DCD}" srcOrd="0" destOrd="0" parTransId="{F43FCBD6-9479-4BD6-A6AF-31FE34AC3109}" sibTransId="{CB1A11AA-DE9F-41E7-B5D4-6FFADD12C151}"/>
    <dgm:cxn modelId="{1CEE27A3-EC02-479B-AF91-CAD17B4E31F8}" type="presOf" srcId="{88F2421A-6377-4383-B8AA-B51447584BEB}" destId="{7C933E13-492A-4F82-974A-3D4305AD98E6}" srcOrd="0" destOrd="0" presId="urn:microsoft.com/office/officeart/2005/8/layout/hierarchy1"/>
    <dgm:cxn modelId="{AC91A2E7-327B-4265-9318-D377265F8274}" type="presOf" srcId="{362E3392-6DAE-4056-A62F-42B936625B61}" destId="{B61A21CC-71F8-415D-B0E9-2BEC59C71893}" srcOrd="0" destOrd="0" presId="urn:microsoft.com/office/officeart/2005/8/layout/hierarchy1"/>
    <dgm:cxn modelId="{B7DA070B-B59C-4970-B7D2-AF16BF0774B1}" type="presOf" srcId="{A7754BC4-390E-4460-91B1-BBA00D88EF3A}" destId="{4C0AB435-ECF3-410F-AD2A-52446BA53F03}" srcOrd="0" destOrd="0" presId="urn:microsoft.com/office/officeart/2005/8/layout/hierarchy1"/>
    <dgm:cxn modelId="{3EF0D905-E572-4780-908A-620814A25280}" srcId="{59338C72-C9C1-497C-9A0C-F4CC271D6BBE}" destId="{ED9CC675-0968-4736-A442-A20D81F5DD65}" srcOrd="0" destOrd="0" parTransId="{32756A19-75FA-409B-B151-DFFF4F1CF73F}" sibTransId="{B0C536DE-D79B-4CCA-9603-D4EFD2189F77}"/>
    <dgm:cxn modelId="{C2589026-58D0-448A-80A4-00CEE984EFC8}" type="presOf" srcId="{BB635D1B-CB77-4175-9920-4F0F337EFBF5}" destId="{094C9696-0FBF-4C84-A58B-64E53E46FF03}" srcOrd="0" destOrd="0" presId="urn:microsoft.com/office/officeart/2005/8/layout/hierarchy1"/>
    <dgm:cxn modelId="{A37AB0FB-D85C-434E-9590-79035A660F0A}" type="presOf" srcId="{5E0A90DD-DF5B-4CE9-B6A1-C80E301AE451}" destId="{919412BC-D87D-4A0E-8BD2-EEB50B080E02}" srcOrd="0" destOrd="0" presId="urn:microsoft.com/office/officeart/2005/8/layout/hierarchy1"/>
    <dgm:cxn modelId="{E6E5FAFA-05DB-4ECD-9837-3A5C337E611C}" type="presOf" srcId="{16FA4182-7894-4292-84CB-00A16EB60538}" destId="{A23B4374-8C60-4064-A6DD-AEE81482DB54}" srcOrd="0" destOrd="0" presId="urn:microsoft.com/office/officeart/2005/8/layout/hierarchy1"/>
    <dgm:cxn modelId="{928E9A41-2BB6-411D-9061-CFD5ACCFA1BD}" type="presOf" srcId="{DEE4FA02-E12E-4D3E-8A50-7DD57C9247D4}" destId="{F8E98D88-24F7-4BC9-96AA-E8E82AC1665E}" srcOrd="0" destOrd="0" presId="urn:microsoft.com/office/officeart/2005/8/layout/hierarchy1"/>
    <dgm:cxn modelId="{3F7CAA07-8D2B-419F-A97C-1F5E86B9214D}" type="presOf" srcId="{59338C72-C9C1-497C-9A0C-F4CC271D6BBE}" destId="{A45C6ACE-4094-4910-A74E-E857F1FD3BB3}" srcOrd="0" destOrd="0" presId="urn:microsoft.com/office/officeart/2005/8/layout/hierarchy1"/>
    <dgm:cxn modelId="{0B53C80E-9A43-479D-9765-591B5738662B}" type="presOf" srcId="{8578C3CE-6285-4A70-9E73-F8A134993211}" destId="{23510513-34DC-44B6-BE9C-303C6423135A}" srcOrd="0" destOrd="0" presId="urn:microsoft.com/office/officeart/2005/8/layout/hierarchy1"/>
    <dgm:cxn modelId="{AD72D1B2-4950-4F55-835A-2D3B16ECADA0}" srcId="{B958D943-877E-4578-83C3-4AA2633EED94}" destId="{FDB4F4D2-B804-4193-B0D1-20098C4BF1EF}" srcOrd="2" destOrd="0" parTransId="{1C2E043D-F9D7-489D-A9BD-7E56F9ADCB3A}" sibTransId="{66E0B01C-06F7-4188-A1A0-A695DB24AE34}"/>
    <dgm:cxn modelId="{49D6C5C2-F5BB-4D78-A1D8-924C3CAE9585}" type="presOf" srcId="{98F98203-6A5A-487B-8AAC-ECDA1802E8CB}" destId="{18817B92-0F1E-4EDE-9B9F-8DDCF2F54372}" srcOrd="0" destOrd="0" presId="urn:microsoft.com/office/officeart/2005/8/layout/hierarchy1"/>
    <dgm:cxn modelId="{0C4728B3-9CAE-47A4-A7A5-46F6132961CC}" srcId="{8D76BF4B-EC72-464E-8257-678D2A428057}" destId="{948E5B51-9DDD-4761-B079-710459A73680}" srcOrd="0" destOrd="0" parTransId="{BB635D1B-CB77-4175-9920-4F0F337EFBF5}" sibTransId="{2F69EEBC-6D2D-4028-B360-3D48C5904259}"/>
    <dgm:cxn modelId="{C20E9FA6-38C9-4CB0-95B1-0CA118E4C5CE}" type="presOf" srcId="{FDB4F4D2-B804-4193-B0D1-20098C4BF1EF}" destId="{68439A51-57B7-4B29-B5BF-4FF2A3199ED4}" srcOrd="0" destOrd="0" presId="urn:microsoft.com/office/officeart/2005/8/layout/hierarchy1"/>
    <dgm:cxn modelId="{DF7B8414-9F87-4EEE-A0A6-1C19DFBAD0A0}" srcId="{362E3392-6DAE-4056-A62F-42B936625B61}" destId="{98F98203-6A5A-487B-8AAC-ECDA1802E8CB}" srcOrd="0" destOrd="0" parTransId="{88F2421A-6377-4383-B8AA-B51447584BEB}" sibTransId="{13E31F95-F1C2-4550-A6C2-809707148AEB}"/>
    <dgm:cxn modelId="{04290222-F0F5-4A6A-B973-DC9C1DD1BA0C}" srcId="{B958D943-877E-4578-83C3-4AA2633EED94}" destId="{8A44EA8D-AFE4-4FE8-B1E1-1565BDD4600A}" srcOrd="0" destOrd="0" parTransId="{348512A1-A3A8-43AA-8DAF-25D4F35CDCAF}" sibTransId="{3C0BB2CA-8A12-4C00-B8DF-2EBDE68D18CE}"/>
    <dgm:cxn modelId="{AA09A838-F3CD-4263-9565-A5D9943AA949}" type="presOf" srcId="{CE607F37-2A0C-414E-B846-1F5138AB7F1E}" destId="{21BCE4E7-5300-4666-9265-40ACDDB1907C}" srcOrd="0" destOrd="0" presId="urn:microsoft.com/office/officeart/2005/8/layout/hierarchy1"/>
    <dgm:cxn modelId="{6A34E66B-A8BC-4D7B-BADB-5758C232096A}" srcId="{948E5B51-9DDD-4761-B079-710459A73680}" destId="{362E3392-6DAE-4056-A62F-42B936625B61}" srcOrd="0" destOrd="0" parTransId="{CE607F37-2A0C-414E-B846-1F5138AB7F1E}" sibTransId="{B41912FD-285F-4CDB-98BD-F5EC4A37E75A}"/>
    <dgm:cxn modelId="{A5626994-AA9C-4B90-85FC-8B9FCBE36CBC}" type="presOf" srcId="{348512A1-A3A8-43AA-8DAF-25D4F35CDCAF}" destId="{78993ED8-E189-45E3-B5BC-58E3C1D8F9D8}" srcOrd="0" destOrd="0" presId="urn:microsoft.com/office/officeart/2005/8/layout/hierarchy1"/>
    <dgm:cxn modelId="{761D0D28-0045-44B5-95CC-C8B9F4D7593C}" srcId="{C9557ED8-3A3A-4EC3-8975-DE945449B911}" destId="{61383B37-EF8F-4E0F-B268-C6C493AC755B}" srcOrd="0" destOrd="0" parTransId="{DEE4FA02-E12E-4D3E-8A50-7DD57C9247D4}" sibTransId="{C894F542-3E17-46B3-A966-46FF8DDCFDA5}"/>
    <dgm:cxn modelId="{BBEFC268-5AA5-4210-AACF-B3F458B71A45}" type="presOf" srcId="{61383B37-EF8F-4E0F-B268-C6C493AC755B}" destId="{1EB21447-5EB0-470A-9B91-A672F7A9BE71}" srcOrd="0" destOrd="0" presId="urn:microsoft.com/office/officeart/2005/8/layout/hierarchy1"/>
    <dgm:cxn modelId="{CF2599A3-FAED-40F3-B7E6-DCC131020E3C}" type="presOf" srcId="{1CD6B3CC-BF72-420B-8997-F1C9F1FE5A86}" destId="{8639F5B1-1872-461B-BCC8-92CF13FABD7C}" srcOrd="0" destOrd="0" presId="urn:microsoft.com/office/officeart/2005/8/layout/hierarchy1"/>
    <dgm:cxn modelId="{D920C982-4059-494C-AD97-F11F078F7AAE}" type="presOf" srcId="{BFEDDA93-884F-479F-BD24-38DF356455F0}" destId="{3BAE6639-CF95-496D-84FB-6C7F35FAB732}" srcOrd="0" destOrd="0" presId="urn:microsoft.com/office/officeart/2005/8/layout/hierarchy1"/>
    <dgm:cxn modelId="{67235472-F9BC-4287-8E90-6F0CCA655E4D}" type="presOf" srcId="{1C2E043D-F9D7-489D-A9BD-7E56F9ADCB3A}" destId="{D489D0D4-14EB-4374-A2D3-468B1917905A}" srcOrd="0" destOrd="0" presId="urn:microsoft.com/office/officeart/2005/8/layout/hierarchy1"/>
    <dgm:cxn modelId="{07ECBD5A-AA64-4E2B-87A0-56A495D538F1}" srcId="{98F98203-6A5A-487B-8AAC-ECDA1802E8CB}" destId="{BFEDDA93-884F-479F-BD24-38DF356455F0}" srcOrd="0" destOrd="0" parTransId="{8578C3CE-6285-4A70-9E73-F8A134993211}" sibTransId="{8F29191B-B564-4C65-AEFE-A33932DBE80F}"/>
    <dgm:cxn modelId="{C3691DB3-BAFC-4E21-8FF7-0756B3FD02AD}" type="presOf" srcId="{B3B092C8-DFC8-45A1-9C0A-739404119B21}" destId="{BF5C0F7D-A6CB-4A67-80C4-6636E9C62DAD}" srcOrd="0" destOrd="0" presId="urn:microsoft.com/office/officeart/2005/8/layout/hierarchy1"/>
    <dgm:cxn modelId="{FE068B91-3E78-4E96-92D0-E966104EFF1A}" type="presOf" srcId="{2F54E3FB-5004-4EDA-B991-7E6D5621D04E}" destId="{F1B30CAE-6D72-4350-BC41-FC2BDF1D81B7}" srcOrd="0" destOrd="0" presId="urn:microsoft.com/office/officeart/2005/8/layout/hierarchy1"/>
    <dgm:cxn modelId="{EB0A038A-C5F7-40B9-B434-950CAAF9AE06}" srcId="{B958D943-877E-4578-83C3-4AA2633EED94}" destId="{59338C72-C9C1-497C-9A0C-F4CC271D6BBE}" srcOrd="1" destOrd="0" parTransId="{16FA4182-7894-4292-84CB-00A16EB60538}" sibTransId="{C1A0AC77-2923-429B-B04E-B6BE58D71465}"/>
    <dgm:cxn modelId="{BC5F3377-4767-4A5C-BE38-84E681EDC9F9}" srcId="{71899951-58AD-4691-8FA9-EA372B367F6A}" destId="{B3B092C8-DFC8-45A1-9C0A-739404119B21}" srcOrd="0" destOrd="0" parTransId="{5E0A90DD-DF5B-4CE9-B6A1-C80E301AE451}" sibTransId="{C2B5E94A-3C78-490B-8660-D915B4389980}"/>
    <dgm:cxn modelId="{7E997372-A4B6-47DE-8627-1DC10CA647CA}" type="presOf" srcId="{71899951-58AD-4691-8FA9-EA372B367F6A}" destId="{39A859E9-B3E8-43EC-8FAE-3D830F6ECD84}" srcOrd="0" destOrd="0" presId="urn:microsoft.com/office/officeart/2005/8/layout/hierarchy1"/>
    <dgm:cxn modelId="{3B954D3F-2303-4846-95FF-D57FC6CFD77F}" type="presOf" srcId="{8A44EA8D-AFE4-4FE8-B1E1-1565BDD4600A}" destId="{5406F8BD-EF54-4A4D-9142-0517984E832E}" srcOrd="0" destOrd="0" presId="urn:microsoft.com/office/officeart/2005/8/layout/hierarchy1"/>
    <dgm:cxn modelId="{B45B7FC1-5CD4-4ADC-80B9-C6252936F0E3}" type="presParOf" srcId="{0F828A1A-1279-4616-8DB5-2638887E1A51}" destId="{51083D28-C3E6-4E16-8310-600E2C17A0DE}" srcOrd="0" destOrd="0" presId="urn:microsoft.com/office/officeart/2005/8/layout/hierarchy1"/>
    <dgm:cxn modelId="{D4D25A25-CC3C-49D4-A5A8-056F9B126973}" type="presParOf" srcId="{51083D28-C3E6-4E16-8310-600E2C17A0DE}" destId="{E24F5A06-0882-4172-ADF7-3A2BD7054C43}" srcOrd="0" destOrd="0" presId="urn:microsoft.com/office/officeart/2005/8/layout/hierarchy1"/>
    <dgm:cxn modelId="{CB62F696-08A1-41CE-9871-85F8EA8B583B}" type="presParOf" srcId="{E24F5A06-0882-4172-ADF7-3A2BD7054C43}" destId="{8C20B6CF-A56D-4390-9951-71804D613CF5}" srcOrd="0" destOrd="0" presId="urn:microsoft.com/office/officeart/2005/8/layout/hierarchy1"/>
    <dgm:cxn modelId="{00B51C28-CC44-409C-92D3-1897CB2CA619}" type="presParOf" srcId="{E24F5A06-0882-4172-ADF7-3A2BD7054C43}" destId="{93481196-D9D0-48DC-BF2D-A03D1ABAED2C}" srcOrd="1" destOrd="0" presId="urn:microsoft.com/office/officeart/2005/8/layout/hierarchy1"/>
    <dgm:cxn modelId="{CDB6CE50-7930-4CAB-804E-0624D6EAF7A3}" type="presParOf" srcId="{51083D28-C3E6-4E16-8310-600E2C17A0DE}" destId="{2EA95539-7C56-4D5A-A6BE-DEE673DD9039}" srcOrd="1" destOrd="0" presId="urn:microsoft.com/office/officeart/2005/8/layout/hierarchy1"/>
    <dgm:cxn modelId="{DB616F2E-9B35-43D0-999F-9095E5D54D19}" type="presParOf" srcId="{2EA95539-7C56-4D5A-A6BE-DEE673DD9039}" destId="{78993ED8-E189-45E3-B5BC-58E3C1D8F9D8}" srcOrd="0" destOrd="0" presId="urn:microsoft.com/office/officeart/2005/8/layout/hierarchy1"/>
    <dgm:cxn modelId="{F09CDAAB-2539-4158-BFE2-16449C130B42}" type="presParOf" srcId="{2EA95539-7C56-4D5A-A6BE-DEE673DD9039}" destId="{BAD9FAA4-B88B-4310-84EB-D5F6871F16CC}" srcOrd="1" destOrd="0" presId="urn:microsoft.com/office/officeart/2005/8/layout/hierarchy1"/>
    <dgm:cxn modelId="{2A5B1116-2B02-454A-A5FA-A35A164ECB04}" type="presParOf" srcId="{BAD9FAA4-B88B-4310-84EB-D5F6871F16CC}" destId="{0BAF88E4-97EC-4E60-9AC3-0BB4A5C21838}" srcOrd="0" destOrd="0" presId="urn:microsoft.com/office/officeart/2005/8/layout/hierarchy1"/>
    <dgm:cxn modelId="{1B8DBFA7-8435-453C-AC1B-677D5F2546F3}" type="presParOf" srcId="{0BAF88E4-97EC-4E60-9AC3-0BB4A5C21838}" destId="{FF494960-6D20-46FE-8929-0B4196F95F90}" srcOrd="0" destOrd="0" presId="urn:microsoft.com/office/officeart/2005/8/layout/hierarchy1"/>
    <dgm:cxn modelId="{490DC4A1-1201-4C63-B246-0A80EE1C5695}" type="presParOf" srcId="{0BAF88E4-97EC-4E60-9AC3-0BB4A5C21838}" destId="{5406F8BD-EF54-4A4D-9142-0517984E832E}" srcOrd="1" destOrd="0" presId="urn:microsoft.com/office/officeart/2005/8/layout/hierarchy1"/>
    <dgm:cxn modelId="{023B853C-4308-4A83-B1E0-81BCACF67006}" type="presParOf" srcId="{BAD9FAA4-B88B-4310-84EB-D5F6871F16CC}" destId="{23FE4BF5-44DD-46EE-AE73-88905101F47F}" srcOrd="1" destOrd="0" presId="urn:microsoft.com/office/officeart/2005/8/layout/hierarchy1"/>
    <dgm:cxn modelId="{BFE917B4-7E8C-42C2-BB7B-F52D215AA636}" type="presParOf" srcId="{23FE4BF5-44DD-46EE-AE73-88905101F47F}" destId="{F1B30CAE-6D72-4350-BC41-FC2BDF1D81B7}" srcOrd="0" destOrd="0" presId="urn:microsoft.com/office/officeart/2005/8/layout/hierarchy1"/>
    <dgm:cxn modelId="{12655763-E472-419E-ACC8-0F02EAC7B1C6}" type="presParOf" srcId="{23FE4BF5-44DD-46EE-AE73-88905101F47F}" destId="{EE4B61CE-7281-416B-9E76-DA4F35263786}" srcOrd="1" destOrd="0" presId="urn:microsoft.com/office/officeart/2005/8/layout/hierarchy1"/>
    <dgm:cxn modelId="{A9923B64-1915-457C-B40A-4C36AE6BCD5C}" type="presParOf" srcId="{EE4B61CE-7281-416B-9E76-DA4F35263786}" destId="{A82A9E72-2090-4B49-9C2A-0FEF82F72321}" srcOrd="0" destOrd="0" presId="urn:microsoft.com/office/officeart/2005/8/layout/hierarchy1"/>
    <dgm:cxn modelId="{5C514F89-305E-4DA2-AB30-DACAF50988B3}" type="presParOf" srcId="{A82A9E72-2090-4B49-9C2A-0FEF82F72321}" destId="{C8B79669-DE18-4107-A34E-BB9C5AD72F53}" srcOrd="0" destOrd="0" presId="urn:microsoft.com/office/officeart/2005/8/layout/hierarchy1"/>
    <dgm:cxn modelId="{0B2B6F8C-68DF-448C-B2C4-D613BC2942F0}" type="presParOf" srcId="{A82A9E72-2090-4B49-9C2A-0FEF82F72321}" destId="{E881D1D2-D914-47D7-B518-1AFFF957D7B7}" srcOrd="1" destOrd="0" presId="urn:microsoft.com/office/officeart/2005/8/layout/hierarchy1"/>
    <dgm:cxn modelId="{F657694D-C9CC-4F26-8A06-F287DAF8D161}" type="presParOf" srcId="{EE4B61CE-7281-416B-9E76-DA4F35263786}" destId="{DF298851-502A-413B-B4DC-0B28A81E9A93}" srcOrd="1" destOrd="0" presId="urn:microsoft.com/office/officeart/2005/8/layout/hierarchy1"/>
    <dgm:cxn modelId="{47B19B43-3C47-42B5-B6BF-A32C41D0BB89}" type="presParOf" srcId="{DF298851-502A-413B-B4DC-0B28A81E9A93}" destId="{094C9696-0FBF-4C84-A58B-64E53E46FF03}" srcOrd="0" destOrd="0" presId="urn:microsoft.com/office/officeart/2005/8/layout/hierarchy1"/>
    <dgm:cxn modelId="{C68AB198-CE56-4BEB-A91B-BC436FB60995}" type="presParOf" srcId="{DF298851-502A-413B-B4DC-0B28A81E9A93}" destId="{226DAB9F-E6CC-4F75-99BA-648ACA7AA170}" srcOrd="1" destOrd="0" presId="urn:microsoft.com/office/officeart/2005/8/layout/hierarchy1"/>
    <dgm:cxn modelId="{D1FBDF8D-9AC7-45D2-A113-2BD6F95A0511}" type="presParOf" srcId="{226DAB9F-E6CC-4F75-99BA-648ACA7AA170}" destId="{20A93B2C-52ED-4153-87CF-8A3545D4D38A}" srcOrd="0" destOrd="0" presId="urn:microsoft.com/office/officeart/2005/8/layout/hierarchy1"/>
    <dgm:cxn modelId="{0D8EE7E3-2551-48C1-A513-DCE59F6850E1}" type="presParOf" srcId="{20A93B2C-52ED-4153-87CF-8A3545D4D38A}" destId="{616BD31B-A290-49D7-BA0A-61508B1B5FED}" srcOrd="0" destOrd="0" presId="urn:microsoft.com/office/officeart/2005/8/layout/hierarchy1"/>
    <dgm:cxn modelId="{AC65E9E1-2082-4D88-939A-1EDF29D6298E}" type="presParOf" srcId="{20A93B2C-52ED-4153-87CF-8A3545D4D38A}" destId="{29ED44E6-FB6E-4D39-AD67-EB68A11ABCB9}" srcOrd="1" destOrd="0" presId="urn:microsoft.com/office/officeart/2005/8/layout/hierarchy1"/>
    <dgm:cxn modelId="{38DB2A9D-087E-440A-A03F-F183FEC09875}" type="presParOf" srcId="{226DAB9F-E6CC-4F75-99BA-648ACA7AA170}" destId="{DA5BD2D4-68DE-4031-B251-B795F8A102AB}" srcOrd="1" destOrd="0" presId="urn:microsoft.com/office/officeart/2005/8/layout/hierarchy1"/>
    <dgm:cxn modelId="{25883984-4CF4-4C10-B898-10B038C72311}" type="presParOf" srcId="{DA5BD2D4-68DE-4031-B251-B795F8A102AB}" destId="{21BCE4E7-5300-4666-9265-40ACDDB1907C}" srcOrd="0" destOrd="0" presId="urn:microsoft.com/office/officeart/2005/8/layout/hierarchy1"/>
    <dgm:cxn modelId="{5944F693-11BD-45C4-B7E2-94257D3CA2B4}" type="presParOf" srcId="{DA5BD2D4-68DE-4031-B251-B795F8A102AB}" destId="{4D78B8B3-412E-4E75-AEBA-5644A8C9EDFE}" srcOrd="1" destOrd="0" presId="urn:microsoft.com/office/officeart/2005/8/layout/hierarchy1"/>
    <dgm:cxn modelId="{2615581E-D02A-4C73-B052-6CAB57FA0EB3}" type="presParOf" srcId="{4D78B8B3-412E-4E75-AEBA-5644A8C9EDFE}" destId="{735FE1B2-9706-4ED3-8BD2-2A045CCDBD80}" srcOrd="0" destOrd="0" presId="urn:microsoft.com/office/officeart/2005/8/layout/hierarchy1"/>
    <dgm:cxn modelId="{8EC56025-1C2B-4538-970C-8C49DD0900F8}" type="presParOf" srcId="{735FE1B2-9706-4ED3-8BD2-2A045CCDBD80}" destId="{87383AEA-6E50-4BE0-A364-F36C51E0E1F1}" srcOrd="0" destOrd="0" presId="urn:microsoft.com/office/officeart/2005/8/layout/hierarchy1"/>
    <dgm:cxn modelId="{8564C2A3-CF74-4543-8721-47676219C16F}" type="presParOf" srcId="{735FE1B2-9706-4ED3-8BD2-2A045CCDBD80}" destId="{B61A21CC-71F8-415D-B0E9-2BEC59C71893}" srcOrd="1" destOrd="0" presId="urn:microsoft.com/office/officeart/2005/8/layout/hierarchy1"/>
    <dgm:cxn modelId="{77019FE0-465A-4284-AE68-6D5981066F11}" type="presParOf" srcId="{4D78B8B3-412E-4E75-AEBA-5644A8C9EDFE}" destId="{69D79EF0-DEAA-40AE-A8CE-4207293375F7}" srcOrd="1" destOrd="0" presId="urn:microsoft.com/office/officeart/2005/8/layout/hierarchy1"/>
    <dgm:cxn modelId="{60BD6870-9BF2-4E6A-87BC-253A3D266B01}" type="presParOf" srcId="{69D79EF0-DEAA-40AE-A8CE-4207293375F7}" destId="{7C933E13-492A-4F82-974A-3D4305AD98E6}" srcOrd="0" destOrd="0" presId="urn:microsoft.com/office/officeart/2005/8/layout/hierarchy1"/>
    <dgm:cxn modelId="{76A35C43-D7D0-4975-A93A-4A35F31BB805}" type="presParOf" srcId="{69D79EF0-DEAA-40AE-A8CE-4207293375F7}" destId="{86F632DC-977D-4517-A389-08D7FE83286C}" srcOrd="1" destOrd="0" presId="urn:microsoft.com/office/officeart/2005/8/layout/hierarchy1"/>
    <dgm:cxn modelId="{2D725379-2A90-4BDD-AAA1-CC87F220EF9A}" type="presParOf" srcId="{86F632DC-977D-4517-A389-08D7FE83286C}" destId="{36F56A5E-FFED-45C7-B243-907088CB9A37}" srcOrd="0" destOrd="0" presId="urn:microsoft.com/office/officeart/2005/8/layout/hierarchy1"/>
    <dgm:cxn modelId="{7D1CC3AB-6FFF-4E77-B827-FCCBFBEDEB25}" type="presParOf" srcId="{36F56A5E-FFED-45C7-B243-907088CB9A37}" destId="{F10EA44A-8DCD-483F-8D87-DBCB99E812ED}" srcOrd="0" destOrd="0" presId="urn:microsoft.com/office/officeart/2005/8/layout/hierarchy1"/>
    <dgm:cxn modelId="{4796EF5E-B28B-4B7C-9909-7D2513328C30}" type="presParOf" srcId="{36F56A5E-FFED-45C7-B243-907088CB9A37}" destId="{18817B92-0F1E-4EDE-9B9F-8DDCF2F54372}" srcOrd="1" destOrd="0" presId="urn:microsoft.com/office/officeart/2005/8/layout/hierarchy1"/>
    <dgm:cxn modelId="{13AC2E45-C41B-486C-9E92-1D0125826172}" type="presParOf" srcId="{86F632DC-977D-4517-A389-08D7FE83286C}" destId="{74BC3390-681E-4B15-9953-C1F0C1FECFB6}" srcOrd="1" destOrd="0" presId="urn:microsoft.com/office/officeart/2005/8/layout/hierarchy1"/>
    <dgm:cxn modelId="{8FC381BA-315F-4314-BE93-2E1074C4DA90}" type="presParOf" srcId="{74BC3390-681E-4B15-9953-C1F0C1FECFB6}" destId="{23510513-34DC-44B6-BE9C-303C6423135A}" srcOrd="0" destOrd="0" presId="urn:microsoft.com/office/officeart/2005/8/layout/hierarchy1"/>
    <dgm:cxn modelId="{0E63DA3C-1910-4340-A9F6-B4A8A22B2295}" type="presParOf" srcId="{74BC3390-681E-4B15-9953-C1F0C1FECFB6}" destId="{6922DD22-A672-4905-8DA3-9BF69B4EEDBD}" srcOrd="1" destOrd="0" presId="urn:microsoft.com/office/officeart/2005/8/layout/hierarchy1"/>
    <dgm:cxn modelId="{4967FF28-2ADD-4874-A0A3-342CB2CCB8C9}" type="presParOf" srcId="{6922DD22-A672-4905-8DA3-9BF69B4EEDBD}" destId="{9AEA397F-B287-43B6-ABE3-FC9A7D1A2AAA}" srcOrd="0" destOrd="0" presId="urn:microsoft.com/office/officeart/2005/8/layout/hierarchy1"/>
    <dgm:cxn modelId="{A3269A6A-0753-42C2-AD74-2601C14DD1D1}" type="presParOf" srcId="{9AEA397F-B287-43B6-ABE3-FC9A7D1A2AAA}" destId="{5C14CB7F-A103-4A82-9A49-2F8507216808}" srcOrd="0" destOrd="0" presId="urn:microsoft.com/office/officeart/2005/8/layout/hierarchy1"/>
    <dgm:cxn modelId="{54A59ECC-885B-45DE-AF93-7ED85FB95733}" type="presParOf" srcId="{9AEA397F-B287-43B6-ABE3-FC9A7D1A2AAA}" destId="{3BAE6639-CF95-496D-84FB-6C7F35FAB732}" srcOrd="1" destOrd="0" presId="urn:microsoft.com/office/officeart/2005/8/layout/hierarchy1"/>
    <dgm:cxn modelId="{80C66FE8-2FBE-40F2-A2F8-9107CA61A30C}" type="presParOf" srcId="{6922DD22-A672-4905-8DA3-9BF69B4EEDBD}" destId="{D1CB959B-D2B0-4C15-8372-DCC0FC3666DD}" srcOrd="1" destOrd="0" presId="urn:microsoft.com/office/officeart/2005/8/layout/hierarchy1"/>
    <dgm:cxn modelId="{D3E2B470-E5D5-4A44-9475-4FBBEF0298F5}" type="presParOf" srcId="{2EA95539-7C56-4D5A-A6BE-DEE673DD9039}" destId="{A23B4374-8C60-4064-A6DD-AEE81482DB54}" srcOrd="2" destOrd="0" presId="urn:microsoft.com/office/officeart/2005/8/layout/hierarchy1"/>
    <dgm:cxn modelId="{3F8F2C39-A6AF-4FDC-BC24-54071AF7E261}" type="presParOf" srcId="{2EA95539-7C56-4D5A-A6BE-DEE673DD9039}" destId="{8F84271A-3577-4ADA-B74C-6522881C351E}" srcOrd="3" destOrd="0" presId="urn:microsoft.com/office/officeart/2005/8/layout/hierarchy1"/>
    <dgm:cxn modelId="{7C8A012C-4AA7-462F-B6A9-5D0E71FC48DC}" type="presParOf" srcId="{8F84271A-3577-4ADA-B74C-6522881C351E}" destId="{B97288D0-05CD-49B7-B849-D5B7B8FBC161}" srcOrd="0" destOrd="0" presId="urn:microsoft.com/office/officeart/2005/8/layout/hierarchy1"/>
    <dgm:cxn modelId="{113D3413-F57D-463B-8564-2B468F1495D5}" type="presParOf" srcId="{B97288D0-05CD-49B7-B849-D5B7B8FBC161}" destId="{D1B0C5C1-ECA4-4AAD-9AC1-B40DF2B7B67B}" srcOrd="0" destOrd="0" presId="urn:microsoft.com/office/officeart/2005/8/layout/hierarchy1"/>
    <dgm:cxn modelId="{26E86F7B-99C3-4AF2-90D2-3C17E394DFF3}" type="presParOf" srcId="{B97288D0-05CD-49B7-B849-D5B7B8FBC161}" destId="{A45C6ACE-4094-4910-A74E-E857F1FD3BB3}" srcOrd="1" destOrd="0" presId="urn:microsoft.com/office/officeart/2005/8/layout/hierarchy1"/>
    <dgm:cxn modelId="{08CB7019-26A1-46DF-A79B-528E13D37253}" type="presParOf" srcId="{8F84271A-3577-4ADA-B74C-6522881C351E}" destId="{49262B59-A57F-4E10-9DC9-17CA64E324DF}" srcOrd="1" destOrd="0" presId="urn:microsoft.com/office/officeart/2005/8/layout/hierarchy1"/>
    <dgm:cxn modelId="{C6138E84-E338-4866-8F48-46D38385004B}" type="presParOf" srcId="{49262B59-A57F-4E10-9DC9-17CA64E324DF}" destId="{88633734-DB83-44FF-B853-803874F5D3EF}" srcOrd="0" destOrd="0" presId="urn:microsoft.com/office/officeart/2005/8/layout/hierarchy1"/>
    <dgm:cxn modelId="{2287933A-6A07-46FA-B09F-38E9634545E9}" type="presParOf" srcId="{49262B59-A57F-4E10-9DC9-17CA64E324DF}" destId="{70E841E3-C6C9-4BF5-9BC7-EB624B7EDE70}" srcOrd="1" destOrd="0" presId="urn:microsoft.com/office/officeart/2005/8/layout/hierarchy1"/>
    <dgm:cxn modelId="{0CF08D5C-216E-4129-9CA8-B6F1619C6DB1}" type="presParOf" srcId="{70E841E3-C6C9-4BF5-9BC7-EB624B7EDE70}" destId="{8A317A9A-5F2A-4543-9656-2F27C4E177CE}" srcOrd="0" destOrd="0" presId="urn:microsoft.com/office/officeart/2005/8/layout/hierarchy1"/>
    <dgm:cxn modelId="{9DA3F478-0592-42E2-ABEB-E0D98B1B631A}" type="presParOf" srcId="{8A317A9A-5F2A-4543-9656-2F27C4E177CE}" destId="{536162CA-2A1B-49AC-8049-655148447528}" srcOrd="0" destOrd="0" presId="urn:microsoft.com/office/officeart/2005/8/layout/hierarchy1"/>
    <dgm:cxn modelId="{4B0A8A9B-502D-4603-BA0E-FAAA61B907B7}" type="presParOf" srcId="{8A317A9A-5F2A-4543-9656-2F27C4E177CE}" destId="{82D16651-D22C-4F98-984A-3728330D53A5}" srcOrd="1" destOrd="0" presId="urn:microsoft.com/office/officeart/2005/8/layout/hierarchy1"/>
    <dgm:cxn modelId="{D0F0D2B3-F6F4-4677-8DBC-B03F3A9DC851}" type="presParOf" srcId="{70E841E3-C6C9-4BF5-9BC7-EB624B7EDE70}" destId="{797CADF7-E303-463B-BC2C-7BB0A9F13205}" srcOrd="1" destOrd="0" presId="urn:microsoft.com/office/officeart/2005/8/layout/hierarchy1"/>
    <dgm:cxn modelId="{78E2D6D9-F9D5-412E-9476-AD591851DEA7}" type="presParOf" srcId="{797CADF7-E303-463B-BC2C-7BB0A9F13205}" destId="{8639F5B1-1872-461B-BCC8-92CF13FABD7C}" srcOrd="0" destOrd="0" presId="urn:microsoft.com/office/officeart/2005/8/layout/hierarchy1"/>
    <dgm:cxn modelId="{21469C3B-1F3C-428D-BF2C-5377619B655A}" type="presParOf" srcId="{797CADF7-E303-463B-BC2C-7BB0A9F13205}" destId="{AC636CD3-BC57-46E8-94CC-E8A9E8511E32}" srcOrd="1" destOrd="0" presId="urn:microsoft.com/office/officeart/2005/8/layout/hierarchy1"/>
    <dgm:cxn modelId="{30EDA3D8-3358-4A95-A286-ABB4D5687D39}" type="presParOf" srcId="{AC636CD3-BC57-46E8-94CC-E8A9E8511E32}" destId="{32AE3019-D502-4EE1-B95A-899C347D58D9}" srcOrd="0" destOrd="0" presId="urn:microsoft.com/office/officeart/2005/8/layout/hierarchy1"/>
    <dgm:cxn modelId="{B2176E2E-2A74-4E5D-A050-F9A8E6678C32}" type="presParOf" srcId="{32AE3019-D502-4EE1-B95A-899C347D58D9}" destId="{1710DC39-5801-4665-B0B7-E9A03F16CBE1}" srcOrd="0" destOrd="0" presId="urn:microsoft.com/office/officeart/2005/8/layout/hierarchy1"/>
    <dgm:cxn modelId="{AA682F2C-15CB-4023-B810-E6242E470D46}" type="presParOf" srcId="{32AE3019-D502-4EE1-B95A-899C347D58D9}" destId="{39A859E9-B3E8-43EC-8FAE-3D830F6ECD84}" srcOrd="1" destOrd="0" presId="urn:microsoft.com/office/officeart/2005/8/layout/hierarchy1"/>
    <dgm:cxn modelId="{40B579B0-A9F5-4BFB-AF3E-431D878E9AB8}" type="presParOf" srcId="{AC636CD3-BC57-46E8-94CC-E8A9E8511E32}" destId="{9BEE5D05-9420-4F40-B898-D8755EDD4926}" srcOrd="1" destOrd="0" presId="urn:microsoft.com/office/officeart/2005/8/layout/hierarchy1"/>
    <dgm:cxn modelId="{65023C76-3930-440D-B922-079C75DAF4CF}" type="presParOf" srcId="{9BEE5D05-9420-4F40-B898-D8755EDD4926}" destId="{919412BC-D87D-4A0E-8BD2-EEB50B080E02}" srcOrd="0" destOrd="0" presId="urn:microsoft.com/office/officeart/2005/8/layout/hierarchy1"/>
    <dgm:cxn modelId="{D441F19F-9D91-4C9D-B453-133062ED0AAF}" type="presParOf" srcId="{9BEE5D05-9420-4F40-B898-D8755EDD4926}" destId="{C9F27047-99EE-4BCB-A171-D976F90EDDA4}" srcOrd="1" destOrd="0" presId="urn:microsoft.com/office/officeart/2005/8/layout/hierarchy1"/>
    <dgm:cxn modelId="{AE22CD1A-6B7B-4031-AECA-ABF5930E8D9B}" type="presParOf" srcId="{C9F27047-99EE-4BCB-A171-D976F90EDDA4}" destId="{E236429E-A888-4EEA-8A46-826D636036D0}" srcOrd="0" destOrd="0" presId="urn:microsoft.com/office/officeart/2005/8/layout/hierarchy1"/>
    <dgm:cxn modelId="{20F8FC09-9EDD-4794-9723-0CB3CABBA68E}" type="presParOf" srcId="{E236429E-A888-4EEA-8A46-826D636036D0}" destId="{A23D9233-DF68-4014-8CB1-02EFAB04C405}" srcOrd="0" destOrd="0" presId="urn:microsoft.com/office/officeart/2005/8/layout/hierarchy1"/>
    <dgm:cxn modelId="{A8B6C3FF-32EE-4DEF-98A9-C9480D7FC376}" type="presParOf" srcId="{E236429E-A888-4EEA-8A46-826D636036D0}" destId="{BF5C0F7D-A6CB-4A67-80C4-6636E9C62DAD}" srcOrd="1" destOrd="0" presId="urn:microsoft.com/office/officeart/2005/8/layout/hierarchy1"/>
    <dgm:cxn modelId="{665C3EA9-33B7-4E12-8C4C-1D64AD81378D}" type="presParOf" srcId="{C9F27047-99EE-4BCB-A171-D976F90EDDA4}" destId="{70DF1817-25F9-4DAE-812A-8CA991447938}" srcOrd="1" destOrd="0" presId="urn:microsoft.com/office/officeart/2005/8/layout/hierarchy1"/>
    <dgm:cxn modelId="{1137B1D7-29C3-4736-AFAE-51B1F00F46A3}" type="presParOf" srcId="{70DF1817-25F9-4DAE-812A-8CA991447938}" destId="{4C0AB435-ECF3-410F-AD2A-52446BA53F03}" srcOrd="0" destOrd="0" presId="urn:microsoft.com/office/officeart/2005/8/layout/hierarchy1"/>
    <dgm:cxn modelId="{B6A83FAE-DDFD-4014-A3E9-DF50A5802FCF}" type="presParOf" srcId="{70DF1817-25F9-4DAE-812A-8CA991447938}" destId="{3E61C48D-4D5E-48D9-97D6-2B817914035D}" srcOrd="1" destOrd="0" presId="urn:microsoft.com/office/officeart/2005/8/layout/hierarchy1"/>
    <dgm:cxn modelId="{0515EF2D-6A1E-4931-AE54-B4427F750135}" type="presParOf" srcId="{3E61C48D-4D5E-48D9-97D6-2B817914035D}" destId="{F442664A-9FCF-421F-86CC-493DC1F3888F}" srcOrd="0" destOrd="0" presId="urn:microsoft.com/office/officeart/2005/8/layout/hierarchy1"/>
    <dgm:cxn modelId="{88B0A2F5-E980-4419-8BB7-466D4B340473}" type="presParOf" srcId="{F442664A-9FCF-421F-86CC-493DC1F3888F}" destId="{01157F14-41A3-477C-902E-CB3570FC53E7}" srcOrd="0" destOrd="0" presId="urn:microsoft.com/office/officeart/2005/8/layout/hierarchy1"/>
    <dgm:cxn modelId="{CEC93AC7-1ABA-46A3-A8A9-A4EB5769EDF4}" type="presParOf" srcId="{F442664A-9FCF-421F-86CC-493DC1F3888F}" destId="{E3448162-8E0F-406A-BF10-E80570F45A80}" srcOrd="1" destOrd="0" presId="urn:microsoft.com/office/officeart/2005/8/layout/hierarchy1"/>
    <dgm:cxn modelId="{4431BEF9-FAEA-4A1A-BD24-7B60964E48C5}" type="presParOf" srcId="{3E61C48D-4D5E-48D9-97D6-2B817914035D}" destId="{A5D4FE76-9CD1-4457-8A99-7CDE4E970DF5}" srcOrd="1" destOrd="0" presId="urn:microsoft.com/office/officeart/2005/8/layout/hierarchy1"/>
    <dgm:cxn modelId="{79F7A224-D208-45AA-A43D-748E913A9A83}" type="presParOf" srcId="{A5D4FE76-9CD1-4457-8A99-7CDE4E970DF5}" destId="{F8E98D88-24F7-4BC9-96AA-E8E82AC1665E}" srcOrd="0" destOrd="0" presId="urn:microsoft.com/office/officeart/2005/8/layout/hierarchy1"/>
    <dgm:cxn modelId="{9892354B-AF31-4522-B91B-1D2817DB6CBA}" type="presParOf" srcId="{A5D4FE76-9CD1-4457-8A99-7CDE4E970DF5}" destId="{26C910B5-DE1A-4B68-8296-C36A51D6AB03}" srcOrd="1" destOrd="0" presId="urn:microsoft.com/office/officeart/2005/8/layout/hierarchy1"/>
    <dgm:cxn modelId="{88955965-A7BF-4418-BBD1-9A0D2C07DAA3}" type="presParOf" srcId="{26C910B5-DE1A-4B68-8296-C36A51D6AB03}" destId="{99A79ABD-33FC-469C-9162-C7DD40CE8304}" srcOrd="0" destOrd="0" presId="urn:microsoft.com/office/officeart/2005/8/layout/hierarchy1"/>
    <dgm:cxn modelId="{1FAC9FC0-1AB6-45A6-8814-F7CD571E5CC4}" type="presParOf" srcId="{99A79ABD-33FC-469C-9162-C7DD40CE8304}" destId="{5D0C90ED-5E74-4F11-98E5-D6B1A3F8158B}" srcOrd="0" destOrd="0" presId="urn:microsoft.com/office/officeart/2005/8/layout/hierarchy1"/>
    <dgm:cxn modelId="{9BB453D4-618D-4474-BBA1-950C56E104DD}" type="presParOf" srcId="{99A79ABD-33FC-469C-9162-C7DD40CE8304}" destId="{1EB21447-5EB0-470A-9B91-A672F7A9BE71}" srcOrd="1" destOrd="0" presId="urn:microsoft.com/office/officeart/2005/8/layout/hierarchy1"/>
    <dgm:cxn modelId="{F13E39DB-964C-4258-9E9B-28161894E076}" type="presParOf" srcId="{26C910B5-DE1A-4B68-8296-C36A51D6AB03}" destId="{5105A2EB-FFBE-4506-BD20-FCED1642B45E}" srcOrd="1" destOrd="0" presId="urn:microsoft.com/office/officeart/2005/8/layout/hierarchy1"/>
    <dgm:cxn modelId="{C663F921-F204-4ADB-94F6-7C428127D3BD}" type="presParOf" srcId="{2EA95539-7C56-4D5A-A6BE-DEE673DD9039}" destId="{D489D0D4-14EB-4374-A2D3-468B1917905A}" srcOrd="4" destOrd="0" presId="urn:microsoft.com/office/officeart/2005/8/layout/hierarchy1"/>
    <dgm:cxn modelId="{015AF1CA-B54B-4550-8ECB-A7DBEDE6050F}" type="presParOf" srcId="{2EA95539-7C56-4D5A-A6BE-DEE673DD9039}" destId="{D6A94375-91E3-4A34-80EC-115A06EDE6EC}" srcOrd="5" destOrd="0" presId="urn:microsoft.com/office/officeart/2005/8/layout/hierarchy1"/>
    <dgm:cxn modelId="{C82A855C-69A1-4301-93F5-8E35DE596ED1}" type="presParOf" srcId="{D6A94375-91E3-4A34-80EC-115A06EDE6EC}" destId="{B2037BBA-772E-48FB-92DA-EA54311B2E6E}" srcOrd="0" destOrd="0" presId="urn:microsoft.com/office/officeart/2005/8/layout/hierarchy1"/>
    <dgm:cxn modelId="{01F9390E-4264-4F4F-8DAB-E7C32823763A}" type="presParOf" srcId="{B2037BBA-772E-48FB-92DA-EA54311B2E6E}" destId="{777D9097-246A-40D4-98DA-406427FE6E63}" srcOrd="0" destOrd="0" presId="urn:microsoft.com/office/officeart/2005/8/layout/hierarchy1"/>
    <dgm:cxn modelId="{C81456A7-45A1-4FCF-AC75-AF9B431B41BF}" type="presParOf" srcId="{B2037BBA-772E-48FB-92DA-EA54311B2E6E}" destId="{68439A51-57B7-4B29-B5BF-4FF2A3199ED4}" srcOrd="1" destOrd="0" presId="urn:microsoft.com/office/officeart/2005/8/layout/hierarchy1"/>
    <dgm:cxn modelId="{B1977871-1234-41EC-A855-C02E4D54DB17}" type="presParOf" srcId="{D6A94375-91E3-4A34-80EC-115A06EDE6EC}" destId="{207B67E5-111C-487C-BD8B-F290B51CEC63}" srcOrd="1" destOrd="0" presId="urn:microsoft.com/office/officeart/2005/8/layout/hierarchy1"/>
    <dgm:cxn modelId="{2D8DF3A5-480F-473A-BE2E-4AEC71EE4D85}" type="presParOf" srcId="{207B67E5-111C-487C-BD8B-F290B51CEC63}" destId="{D10C05F6-16BD-463C-8967-2FB403800437}" srcOrd="0" destOrd="0" presId="urn:microsoft.com/office/officeart/2005/8/layout/hierarchy1"/>
    <dgm:cxn modelId="{4CDFFD6E-52DA-4DF4-93E8-30B49C06EAAC}" type="presParOf" srcId="{207B67E5-111C-487C-BD8B-F290B51CEC63}" destId="{7BFB752D-5CEE-49F3-9E14-72ECAF8E6507}" srcOrd="1" destOrd="0" presId="urn:microsoft.com/office/officeart/2005/8/layout/hierarchy1"/>
    <dgm:cxn modelId="{FC322BDB-22B0-47B2-ACDC-1AB0F5E7B47C}" type="presParOf" srcId="{7BFB752D-5CEE-49F3-9E14-72ECAF8E6507}" destId="{006A2CB5-FD89-4F58-B77D-A2C8ECBFFE93}" srcOrd="0" destOrd="0" presId="urn:microsoft.com/office/officeart/2005/8/layout/hierarchy1"/>
    <dgm:cxn modelId="{DD925F4F-FBEB-4173-A030-D679F967752A}" type="presParOf" srcId="{006A2CB5-FD89-4F58-B77D-A2C8ECBFFE93}" destId="{1A0C319C-2D5D-4ED6-B937-5DF244A1F98E}" srcOrd="0" destOrd="0" presId="urn:microsoft.com/office/officeart/2005/8/layout/hierarchy1"/>
    <dgm:cxn modelId="{AFFFBA16-B2E7-446E-A5E9-ACD1A13D06EC}" type="presParOf" srcId="{006A2CB5-FD89-4F58-B77D-A2C8ECBFFE93}" destId="{75187D40-1588-44D4-B96F-BA4D90689510}" srcOrd="1" destOrd="0" presId="urn:microsoft.com/office/officeart/2005/8/layout/hierarchy1"/>
    <dgm:cxn modelId="{79FF4272-D175-47DB-93B8-56E6FC2200CB}" type="presParOf" srcId="{7BFB752D-5CEE-49F3-9E14-72ECAF8E6507}" destId="{237B7D5E-996D-4DEB-B815-0E56A67FEAF7}" srcOrd="1" destOrd="0" presId="urn:microsoft.com/office/officeart/2005/8/layout/hierarchy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6B2C2D-0223-4AF7-BEC7-CE0D0E24D2C7}">
      <dsp:nvSpPr>
        <dsp:cNvPr id="0" name=""/>
        <dsp:cNvSpPr/>
      </dsp:nvSpPr>
      <dsp:spPr>
        <a:xfrm>
          <a:off x="1925759" y="1697"/>
          <a:ext cx="2151912" cy="754659"/>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Педагогічна діяльність з професійної підготовки </a:t>
          </a:r>
          <a:r>
            <a:rPr lang="ru-RU" sz="1200" b="0" kern="120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майбутніх кваліфікованих робітників</a:t>
          </a:r>
          <a:r>
            <a:rPr lang="uk-UA" sz="1200" b="0" kern="120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 </a:t>
          </a:r>
        </a:p>
      </dsp:txBody>
      <dsp:txXfrm>
        <a:off x="1947862" y="23800"/>
        <a:ext cx="2107706" cy="710453"/>
      </dsp:txXfrm>
    </dsp:sp>
    <dsp:sp modelId="{7ECD2A48-D517-482D-AD88-DB0EC2D7B5A1}">
      <dsp:nvSpPr>
        <dsp:cNvPr id="0" name=""/>
        <dsp:cNvSpPr/>
      </dsp:nvSpPr>
      <dsp:spPr>
        <a:xfrm rot="2383621">
          <a:off x="3439158" y="967990"/>
          <a:ext cx="860417" cy="264130"/>
        </a:xfrm>
        <a:prstGeom prst="leftRightArrow">
          <a:avLst>
            <a:gd name="adj1" fmla="val 60000"/>
            <a:gd name="adj2" fmla="val 5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uk-UA" sz="1100" b="0" kern="120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endParaRPr>
        </a:p>
      </dsp:txBody>
      <dsp:txXfrm>
        <a:off x="3518397" y="1020816"/>
        <a:ext cx="701939" cy="158478"/>
      </dsp:txXfrm>
    </dsp:sp>
    <dsp:sp modelId="{5ECBC067-5881-477A-B458-3C8FAC0515D0}">
      <dsp:nvSpPr>
        <dsp:cNvPr id="0" name=""/>
        <dsp:cNvSpPr/>
      </dsp:nvSpPr>
      <dsp:spPr>
        <a:xfrm>
          <a:off x="3587664" y="1443756"/>
          <a:ext cx="2298708" cy="754659"/>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Навчально-виробнича та консультаційно-управлінська діяльність у сфері професійної освіти та на виробництва</a:t>
          </a:r>
        </a:p>
      </dsp:txBody>
      <dsp:txXfrm>
        <a:off x="3609767" y="1465859"/>
        <a:ext cx="2254502" cy="710453"/>
      </dsp:txXfrm>
    </dsp:sp>
    <dsp:sp modelId="{8D3DD5F6-73A7-41BB-B87B-72C3E46FB1EE}">
      <dsp:nvSpPr>
        <dsp:cNvPr id="0" name=""/>
        <dsp:cNvSpPr/>
      </dsp:nvSpPr>
      <dsp:spPr>
        <a:xfrm rot="8372348">
          <a:off x="3451384" y="2418612"/>
          <a:ext cx="860417" cy="264130"/>
        </a:xfrm>
        <a:prstGeom prst="leftRightArrow">
          <a:avLst>
            <a:gd name="adj1" fmla="val 60000"/>
            <a:gd name="adj2" fmla="val 5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uk-UA" sz="1100" b="0" kern="120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endParaRPr>
        </a:p>
      </dsp:txBody>
      <dsp:txXfrm rot="10800000">
        <a:off x="3530623" y="2471438"/>
        <a:ext cx="701939" cy="158478"/>
      </dsp:txXfrm>
    </dsp:sp>
    <dsp:sp modelId="{00622DE4-B44A-464D-AF22-6CC9F809AAB5}">
      <dsp:nvSpPr>
        <dsp:cNvPr id="0" name=""/>
        <dsp:cNvSpPr/>
      </dsp:nvSpPr>
      <dsp:spPr>
        <a:xfrm>
          <a:off x="2037013" y="2902940"/>
          <a:ext cx="1978310" cy="754659"/>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Наукові дослідження освітного процесу системи ПТО</a:t>
          </a:r>
        </a:p>
      </dsp:txBody>
      <dsp:txXfrm>
        <a:off x="2059116" y="2925043"/>
        <a:ext cx="1934104" cy="710453"/>
      </dsp:txXfrm>
    </dsp:sp>
    <dsp:sp modelId="{D97ABF48-1D02-4876-B49F-19684684E7DD}">
      <dsp:nvSpPr>
        <dsp:cNvPr id="0" name=""/>
        <dsp:cNvSpPr/>
      </dsp:nvSpPr>
      <dsp:spPr>
        <a:xfrm rot="12962611">
          <a:off x="1603962" y="2426324"/>
          <a:ext cx="860417" cy="264130"/>
        </a:xfrm>
        <a:prstGeom prst="leftRightArrow">
          <a:avLst>
            <a:gd name="adj1" fmla="val 60000"/>
            <a:gd name="adj2" fmla="val 5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uk-UA" sz="1100" b="0" kern="120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endParaRPr>
        </a:p>
      </dsp:txBody>
      <dsp:txXfrm rot="10800000">
        <a:off x="1683201" y="2479150"/>
        <a:ext cx="701939" cy="158478"/>
      </dsp:txXfrm>
    </dsp:sp>
    <dsp:sp modelId="{1531C294-7AB9-4131-8585-C4780E665E0F}">
      <dsp:nvSpPr>
        <dsp:cNvPr id="0" name=""/>
        <dsp:cNvSpPr/>
      </dsp:nvSpPr>
      <dsp:spPr>
        <a:xfrm>
          <a:off x="90163" y="1459180"/>
          <a:ext cx="1904021" cy="754659"/>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cap="none" spc="0">
              <a:ln w="0"/>
              <a:solidFill>
                <a:sysClr val="windowText" lastClr="000000">
                  <a:hueOff val="0"/>
                  <a:satOff val="0"/>
                  <a:lumOff val="0"/>
                  <a:alphaOff val="0"/>
                </a:sysClr>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Участь у дослідженнях з проблем технології відповідної галузі</a:t>
          </a:r>
        </a:p>
      </dsp:txBody>
      <dsp:txXfrm>
        <a:off x="112266" y="1481283"/>
        <a:ext cx="1859815" cy="710453"/>
      </dsp:txXfrm>
    </dsp:sp>
    <dsp:sp modelId="{CF0204F3-A067-4FB6-A024-01946F5F9E07}">
      <dsp:nvSpPr>
        <dsp:cNvPr id="0" name=""/>
        <dsp:cNvSpPr/>
      </dsp:nvSpPr>
      <dsp:spPr>
        <a:xfrm rot="19401514">
          <a:off x="1591735" y="975703"/>
          <a:ext cx="860417" cy="264130"/>
        </a:xfrm>
        <a:prstGeom prst="leftRightArrow">
          <a:avLst>
            <a:gd name="adj1" fmla="val 60000"/>
            <a:gd name="adj2" fmla="val 5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uk-UA" sz="1100" b="0" kern="120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endParaRPr>
        </a:p>
      </dsp:txBody>
      <dsp:txXfrm>
        <a:off x="1670974" y="1028529"/>
        <a:ext cx="701939" cy="1584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0C05F6-16BD-463C-8967-2FB403800437}">
      <dsp:nvSpPr>
        <dsp:cNvPr id="0" name=""/>
        <dsp:cNvSpPr/>
      </dsp:nvSpPr>
      <dsp:spPr>
        <a:xfrm>
          <a:off x="5080445" y="1330295"/>
          <a:ext cx="91440" cy="196020"/>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489D0D4-14EB-4374-A2D3-468B1917905A}">
      <dsp:nvSpPr>
        <dsp:cNvPr id="0" name=""/>
        <dsp:cNvSpPr/>
      </dsp:nvSpPr>
      <dsp:spPr>
        <a:xfrm>
          <a:off x="3125834" y="808675"/>
          <a:ext cx="2000331" cy="226476"/>
        </a:xfrm>
        <a:custGeom>
          <a:avLst/>
          <a:gdLst/>
          <a:ahLst/>
          <a:cxnLst/>
          <a:rect l="0" t="0" r="0" b="0"/>
          <a:pathLst>
            <a:path>
              <a:moveTo>
                <a:pt x="0" y="0"/>
              </a:moveTo>
              <a:lnTo>
                <a:pt x="0" y="155934"/>
              </a:lnTo>
              <a:lnTo>
                <a:pt x="1897523" y="155934"/>
              </a:lnTo>
              <a:lnTo>
                <a:pt x="1897523" y="215288"/>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F8E98D88-24F7-4BC9-96AA-E8E82AC1665E}">
      <dsp:nvSpPr>
        <dsp:cNvPr id="0" name=""/>
        <dsp:cNvSpPr/>
      </dsp:nvSpPr>
      <dsp:spPr>
        <a:xfrm>
          <a:off x="3263603" y="3617559"/>
          <a:ext cx="91440" cy="196020"/>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C0AB435-ECF3-410F-AD2A-52446BA53F03}">
      <dsp:nvSpPr>
        <dsp:cNvPr id="0" name=""/>
        <dsp:cNvSpPr/>
      </dsp:nvSpPr>
      <dsp:spPr>
        <a:xfrm>
          <a:off x="3263603" y="3027996"/>
          <a:ext cx="91440" cy="196020"/>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19412BC-D87D-4A0E-8BD2-EEB50B080E02}">
      <dsp:nvSpPr>
        <dsp:cNvPr id="0" name=""/>
        <dsp:cNvSpPr/>
      </dsp:nvSpPr>
      <dsp:spPr>
        <a:xfrm>
          <a:off x="3263603" y="2494361"/>
          <a:ext cx="91440" cy="196020"/>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8639F5B1-1872-461B-BCC8-92CF13FABD7C}">
      <dsp:nvSpPr>
        <dsp:cNvPr id="0" name=""/>
        <dsp:cNvSpPr/>
      </dsp:nvSpPr>
      <dsp:spPr>
        <a:xfrm>
          <a:off x="3263603" y="1983167"/>
          <a:ext cx="91440" cy="209557"/>
        </a:xfrm>
        <a:custGeom>
          <a:avLst/>
          <a:gdLst/>
          <a:ahLst/>
          <a:cxnLst/>
          <a:rect l="0" t="0" r="0" b="0"/>
          <a:pathLst>
            <a:path>
              <a:moveTo>
                <a:pt x="45726" y="0"/>
              </a:moveTo>
              <a:lnTo>
                <a:pt x="45726" y="139852"/>
              </a:lnTo>
              <a:lnTo>
                <a:pt x="45720" y="139852"/>
              </a:lnTo>
              <a:lnTo>
                <a:pt x="45720" y="199206"/>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88633734-DB83-44FF-B853-803874F5D3EF}">
      <dsp:nvSpPr>
        <dsp:cNvPr id="0" name=""/>
        <dsp:cNvSpPr/>
      </dsp:nvSpPr>
      <dsp:spPr>
        <a:xfrm>
          <a:off x="3263603" y="1504606"/>
          <a:ext cx="91440" cy="182483"/>
        </a:xfrm>
        <a:custGeom>
          <a:avLst/>
          <a:gdLst/>
          <a:ahLst/>
          <a:cxnLst/>
          <a:rect l="0" t="0" r="0" b="0"/>
          <a:pathLst>
            <a:path>
              <a:moveTo>
                <a:pt x="45720" y="0"/>
              </a:moveTo>
              <a:lnTo>
                <a:pt x="45720" y="114115"/>
              </a:lnTo>
              <a:lnTo>
                <a:pt x="45726" y="114115"/>
              </a:lnTo>
              <a:lnTo>
                <a:pt x="45726" y="173469"/>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A23B4374-8C60-4064-A6DD-AEE81482DB54}">
      <dsp:nvSpPr>
        <dsp:cNvPr id="0" name=""/>
        <dsp:cNvSpPr/>
      </dsp:nvSpPr>
      <dsp:spPr>
        <a:xfrm>
          <a:off x="3125834" y="808675"/>
          <a:ext cx="183489" cy="226476"/>
        </a:xfrm>
        <a:custGeom>
          <a:avLst/>
          <a:gdLst/>
          <a:ahLst/>
          <a:cxnLst/>
          <a:rect l="0" t="0" r="0" b="0"/>
          <a:pathLst>
            <a:path>
              <a:moveTo>
                <a:pt x="0" y="0"/>
              </a:moveTo>
              <a:lnTo>
                <a:pt x="0" y="155934"/>
              </a:lnTo>
              <a:lnTo>
                <a:pt x="170429" y="155934"/>
              </a:lnTo>
              <a:lnTo>
                <a:pt x="170429" y="215288"/>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3510513-34DC-44B6-BE9C-303C6423135A}">
      <dsp:nvSpPr>
        <dsp:cNvPr id="0" name=""/>
        <dsp:cNvSpPr/>
      </dsp:nvSpPr>
      <dsp:spPr>
        <a:xfrm>
          <a:off x="1236592" y="3944636"/>
          <a:ext cx="91440" cy="157792"/>
        </a:xfrm>
        <a:custGeom>
          <a:avLst/>
          <a:gdLst/>
          <a:ahLst/>
          <a:cxnLst/>
          <a:rect l="0" t="0" r="0" b="0"/>
          <a:pathLst>
            <a:path>
              <a:moveTo>
                <a:pt x="45720" y="0"/>
              </a:moveTo>
              <a:lnTo>
                <a:pt x="45720" y="149998"/>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7C933E13-492A-4F82-974A-3D4305AD98E6}">
      <dsp:nvSpPr>
        <dsp:cNvPr id="0" name=""/>
        <dsp:cNvSpPr/>
      </dsp:nvSpPr>
      <dsp:spPr>
        <a:xfrm>
          <a:off x="1236592" y="3283217"/>
          <a:ext cx="91440" cy="196020"/>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1BCE4E7-5300-4666-9265-40ACDDB1907C}">
      <dsp:nvSpPr>
        <dsp:cNvPr id="0" name=""/>
        <dsp:cNvSpPr/>
      </dsp:nvSpPr>
      <dsp:spPr>
        <a:xfrm>
          <a:off x="1236592" y="2640690"/>
          <a:ext cx="91440" cy="196020"/>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094C9696-0FBF-4C84-A58B-64E53E46FF03}">
      <dsp:nvSpPr>
        <dsp:cNvPr id="0" name=""/>
        <dsp:cNvSpPr/>
      </dsp:nvSpPr>
      <dsp:spPr>
        <a:xfrm>
          <a:off x="1236592" y="2016618"/>
          <a:ext cx="91440" cy="196020"/>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F1B30CAE-6D72-4350-BC41-FC2BDF1D81B7}">
      <dsp:nvSpPr>
        <dsp:cNvPr id="0" name=""/>
        <dsp:cNvSpPr/>
      </dsp:nvSpPr>
      <dsp:spPr>
        <a:xfrm>
          <a:off x="1236592" y="1414951"/>
          <a:ext cx="91440" cy="196020"/>
        </a:xfrm>
        <a:custGeom>
          <a:avLst/>
          <a:gdLst/>
          <a:ahLst/>
          <a:cxnLst/>
          <a:rect l="0" t="0" r="0" b="0"/>
          <a:pathLst>
            <a:path>
              <a:moveTo>
                <a:pt x="45720" y="0"/>
              </a:moveTo>
              <a:lnTo>
                <a:pt x="45720" y="18633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78993ED8-E189-45E3-B5BC-58E3C1D8F9D8}">
      <dsp:nvSpPr>
        <dsp:cNvPr id="0" name=""/>
        <dsp:cNvSpPr/>
      </dsp:nvSpPr>
      <dsp:spPr>
        <a:xfrm>
          <a:off x="1282312" y="808675"/>
          <a:ext cx="1843521" cy="226476"/>
        </a:xfrm>
        <a:custGeom>
          <a:avLst/>
          <a:gdLst/>
          <a:ahLst/>
          <a:cxnLst/>
          <a:rect l="0" t="0" r="0" b="0"/>
          <a:pathLst>
            <a:path>
              <a:moveTo>
                <a:pt x="1748459" y="0"/>
              </a:moveTo>
              <a:lnTo>
                <a:pt x="1748459" y="155934"/>
              </a:lnTo>
              <a:lnTo>
                <a:pt x="0" y="155934"/>
              </a:lnTo>
              <a:lnTo>
                <a:pt x="0" y="215288"/>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8C20B6CF-A56D-4390-9951-71804D613CF5}">
      <dsp:nvSpPr>
        <dsp:cNvPr id="0" name=""/>
        <dsp:cNvSpPr/>
      </dsp:nvSpPr>
      <dsp:spPr>
        <a:xfrm>
          <a:off x="1956" y="218270"/>
          <a:ext cx="6247754" cy="590404"/>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3481196-D9D0-48DC-BF2D-A03D1ABAED2C}">
      <dsp:nvSpPr>
        <dsp:cNvPr id="0" name=""/>
        <dsp:cNvSpPr/>
      </dsp:nvSpPr>
      <dsp:spPr>
        <a:xfrm>
          <a:off x="76845" y="289414"/>
          <a:ext cx="6247754" cy="590404"/>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Структура самостійної навчальної роботи майбутн</a:t>
          </a: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іх викладачів практичного навчання ПТНЗ</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94137" y="306706"/>
        <a:ext cx="6213170" cy="555820"/>
      </dsp:txXfrm>
    </dsp:sp>
    <dsp:sp modelId="{FF494960-6D20-46FE-8929-0B4196F95F90}">
      <dsp:nvSpPr>
        <dsp:cNvPr id="0" name=""/>
        <dsp:cNvSpPr/>
      </dsp:nvSpPr>
      <dsp:spPr>
        <a:xfrm>
          <a:off x="333299" y="1035151"/>
          <a:ext cx="1898026" cy="379800"/>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406F8BD-EF54-4A4D-9142-0517984E832E}">
      <dsp:nvSpPr>
        <dsp:cNvPr id="0" name=""/>
        <dsp:cNvSpPr/>
      </dsp:nvSpPr>
      <dsp:spPr>
        <a:xfrm>
          <a:off x="408187" y="1106295"/>
          <a:ext cx="1898026" cy="379800"/>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Підготовка до занять</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19311" y="1117419"/>
        <a:ext cx="1875778" cy="357552"/>
      </dsp:txXfrm>
    </dsp:sp>
    <dsp:sp modelId="{C8B79669-DE18-4107-A34E-BB9C5AD72F53}">
      <dsp:nvSpPr>
        <dsp:cNvPr id="0" name=""/>
        <dsp:cNvSpPr/>
      </dsp:nvSpPr>
      <dsp:spPr>
        <a:xfrm>
          <a:off x="348268" y="1610972"/>
          <a:ext cx="1868087" cy="405646"/>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881D1D2-D914-47D7-B518-1AFFF957D7B7}">
      <dsp:nvSpPr>
        <dsp:cNvPr id="0" name=""/>
        <dsp:cNvSpPr/>
      </dsp:nvSpPr>
      <dsp:spPr>
        <a:xfrm>
          <a:off x="423156" y="1682116"/>
          <a:ext cx="1868087" cy="405646"/>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Опрацювання конспектів лекцій</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35037" y="1693997"/>
        <a:ext cx="1844325" cy="381884"/>
      </dsp:txXfrm>
    </dsp:sp>
    <dsp:sp modelId="{616BD31B-A290-49D7-BA0A-61508B1B5FED}">
      <dsp:nvSpPr>
        <dsp:cNvPr id="0" name=""/>
        <dsp:cNvSpPr/>
      </dsp:nvSpPr>
      <dsp:spPr>
        <a:xfrm>
          <a:off x="309099" y="2212639"/>
          <a:ext cx="1946426" cy="428051"/>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9ED44E6-FB6E-4D39-AD67-EB68A11ABCB9}">
      <dsp:nvSpPr>
        <dsp:cNvPr id="0" name=""/>
        <dsp:cNvSpPr/>
      </dsp:nvSpPr>
      <dsp:spPr>
        <a:xfrm>
          <a:off x="383987" y="2283783"/>
          <a:ext cx="1946426" cy="428051"/>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Опрацювання  підручників, посібників</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96524" y="2296320"/>
        <a:ext cx="1921352" cy="402977"/>
      </dsp:txXfrm>
    </dsp:sp>
    <dsp:sp modelId="{87383AEA-6E50-4BE0-A364-F36C51E0E1F1}">
      <dsp:nvSpPr>
        <dsp:cNvPr id="0" name=""/>
        <dsp:cNvSpPr/>
      </dsp:nvSpPr>
      <dsp:spPr>
        <a:xfrm>
          <a:off x="275898" y="2836711"/>
          <a:ext cx="2012828" cy="446506"/>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61A21CC-71F8-415D-B0E9-2BEC59C71893}">
      <dsp:nvSpPr>
        <dsp:cNvPr id="0" name=""/>
        <dsp:cNvSpPr/>
      </dsp:nvSpPr>
      <dsp:spPr>
        <a:xfrm>
          <a:off x="350786" y="2907855"/>
          <a:ext cx="2012828" cy="446506"/>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Підготовка до лабораторих занять</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63864" y="2920933"/>
        <a:ext cx="1986672" cy="420350"/>
      </dsp:txXfrm>
    </dsp:sp>
    <dsp:sp modelId="{F10EA44A-8DCD-483F-8D87-DBCB99E812ED}">
      <dsp:nvSpPr>
        <dsp:cNvPr id="0" name=""/>
        <dsp:cNvSpPr/>
      </dsp:nvSpPr>
      <dsp:spPr>
        <a:xfrm>
          <a:off x="278580" y="3479238"/>
          <a:ext cx="2007463" cy="465397"/>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18817B92-0F1E-4EDE-9B9F-8DDCF2F54372}">
      <dsp:nvSpPr>
        <dsp:cNvPr id="0" name=""/>
        <dsp:cNvSpPr/>
      </dsp:nvSpPr>
      <dsp:spPr>
        <a:xfrm>
          <a:off x="353469" y="3550382"/>
          <a:ext cx="2007463" cy="465397"/>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Опрацювання методичних матеріалів</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67100" y="3564013"/>
        <a:ext cx="1980201" cy="438135"/>
      </dsp:txXfrm>
    </dsp:sp>
    <dsp:sp modelId="{5C14CB7F-A103-4A82-9A49-2F8507216808}">
      <dsp:nvSpPr>
        <dsp:cNvPr id="0" name=""/>
        <dsp:cNvSpPr/>
      </dsp:nvSpPr>
      <dsp:spPr>
        <a:xfrm>
          <a:off x="304964" y="4102429"/>
          <a:ext cx="1954696" cy="454372"/>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BAE6639-CF95-496D-84FB-6C7F35FAB732}">
      <dsp:nvSpPr>
        <dsp:cNvPr id="0" name=""/>
        <dsp:cNvSpPr/>
      </dsp:nvSpPr>
      <dsp:spPr>
        <a:xfrm>
          <a:off x="379852" y="4173573"/>
          <a:ext cx="1954696" cy="454372"/>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Підготовка до практичних занятть</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93160" y="4186881"/>
        <a:ext cx="1928080" cy="427756"/>
      </dsp:txXfrm>
    </dsp:sp>
    <dsp:sp modelId="{D1B0C5C1-ECA4-4AAD-9AC1-B40DF2B7B67B}">
      <dsp:nvSpPr>
        <dsp:cNvPr id="0" name=""/>
        <dsp:cNvSpPr/>
      </dsp:nvSpPr>
      <dsp:spPr>
        <a:xfrm>
          <a:off x="2432505" y="1035151"/>
          <a:ext cx="1753636" cy="469455"/>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45C6ACE-4094-4910-A74E-E857F1FD3BB3}">
      <dsp:nvSpPr>
        <dsp:cNvPr id="0" name=""/>
        <dsp:cNvSpPr/>
      </dsp:nvSpPr>
      <dsp:spPr>
        <a:xfrm>
          <a:off x="2507393" y="1106295"/>
          <a:ext cx="1753636" cy="469455"/>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Виконання індивідуальних завдань</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521143" y="1120045"/>
        <a:ext cx="1726136" cy="441955"/>
      </dsp:txXfrm>
    </dsp:sp>
    <dsp:sp modelId="{536162CA-2A1B-49AC-8049-655148447528}">
      <dsp:nvSpPr>
        <dsp:cNvPr id="0" name=""/>
        <dsp:cNvSpPr/>
      </dsp:nvSpPr>
      <dsp:spPr>
        <a:xfrm>
          <a:off x="2441115" y="1687089"/>
          <a:ext cx="1736429" cy="296077"/>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2D16651-D22C-4F98-984A-3728330D53A5}">
      <dsp:nvSpPr>
        <dsp:cNvPr id="0" name=""/>
        <dsp:cNvSpPr/>
      </dsp:nvSpPr>
      <dsp:spPr>
        <a:xfrm>
          <a:off x="2516003" y="1758233"/>
          <a:ext cx="1736429" cy="296077"/>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Реферати</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524675" y="1766905"/>
        <a:ext cx="1719085" cy="278733"/>
      </dsp:txXfrm>
    </dsp:sp>
    <dsp:sp modelId="{1710DC39-5801-4665-B0B7-E9A03F16CBE1}">
      <dsp:nvSpPr>
        <dsp:cNvPr id="0" name=""/>
        <dsp:cNvSpPr/>
      </dsp:nvSpPr>
      <dsp:spPr>
        <a:xfrm>
          <a:off x="2433489" y="2192724"/>
          <a:ext cx="1751668" cy="301637"/>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9A859E9-B3E8-43EC-8FAE-3D830F6ECD84}">
      <dsp:nvSpPr>
        <dsp:cNvPr id="0" name=""/>
        <dsp:cNvSpPr/>
      </dsp:nvSpPr>
      <dsp:spPr>
        <a:xfrm>
          <a:off x="2508377" y="2263868"/>
          <a:ext cx="1751668" cy="301637"/>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Модульні роботи</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517212" y="2272703"/>
        <a:ext cx="1733998" cy="283967"/>
      </dsp:txXfrm>
    </dsp:sp>
    <dsp:sp modelId="{A23D9233-DF68-4014-8CB1-02EFAB04C405}">
      <dsp:nvSpPr>
        <dsp:cNvPr id="0" name=""/>
        <dsp:cNvSpPr/>
      </dsp:nvSpPr>
      <dsp:spPr>
        <a:xfrm>
          <a:off x="2476870" y="2690382"/>
          <a:ext cx="1664905" cy="337613"/>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F5C0F7D-A6CB-4A67-80C4-6636E9C62DAD}">
      <dsp:nvSpPr>
        <dsp:cNvPr id="0" name=""/>
        <dsp:cNvSpPr/>
      </dsp:nvSpPr>
      <dsp:spPr>
        <a:xfrm>
          <a:off x="2551759" y="2761526"/>
          <a:ext cx="1664905" cy="337613"/>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Розрахункові роботи</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561647" y="2771414"/>
        <a:ext cx="1645129" cy="317837"/>
      </dsp:txXfrm>
    </dsp:sp>
    <dsp:sp modelId="{01157F14-41A3-477C-902E-CB3570FC53E7}">
      <dsp:nvSpPr>
        <dsp:cNvPr id="0" name=""/>
        <dsp:cNvSpPr/>
      </dsp:nvSpPr>
      <dsp:spPr>
        <a:xfrm>
          <a:off x="2476870" y="3224016"/>
          <a:ext cx="1664905" cy="393543"/>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3448162-8E0F-406A-BF10-E80570F45A80}">
      <dsp:nvSpPr>
        <dsp:cNvPr id="0" name=""/>
        <dsp:cNvSpPr/>
      </dsp:nvSpPr>
      <dsp:spPr>
        <a:xfrm>
          <a:off x="2551759" y="3295160"/>
          <a:ext cx="1664905" cy="393543"/>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Розрахунково-графічні роботи</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563285" y="3306686"/>
        <a:ext cx="1641853" cy="370491"/>
      </dsp:txXfrm>
    </dsp:sp>
    <dsp:sp modelId="{5D0C90ED-5E74-4F11-98E5-D6B1A3F8158B}">
      <dsp:nvSpPr>
        <dsp:cNvPr id="0" name=""/>
        <dsp:cNvSpPr/>
      </dsp:nvSpPr>
      <dsp:spPr>
        <a:xfrm>
          <a:off x="2435821" y="3813580"/>
          <a:ext cx="1747004" cy="239035"/>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1EB21447-5EB0-470A-9B91-A672F7A9BE71}">
      <dsp:nvSpPr>
        <dsp:cNvPr id="0" name=""/>
        <dsp:cNvSpPr/>
      </dsp:nvSpPr>
      <dsp:spPr>
        <a:xfrm>
          <a:off x="2510709" y="3884724"/>
          <a:ext cx="1747004" cy="239035"/>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Домашні завдання</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517710" y="3891725"/>
        <a:ext cx="1733002" cy="225033"/>
      </dsp:txXfrm>
    </dsp:sp>
    <dsp:sp modelId="{777D9097-246A-40D4-98DA-406427FE6E63}">
      <dsp:nvSpPr>
        <dsp:cNvPr id="0" name=""/>
        <dsp:cNvSpPr/>
      </dsp:nvSpPr>
      <dsp:spPr>
        <a:xfrm>
          <a:off x="4335918" y="1035151"/>
          <a:ext cx="1580493" cy="295144"/>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8439A51-57B7-4B29-B5BF-4FF2A3199ED4}">
      <dsp:nvSpPr>
        <dsp:cNvPr id="0" name=""/>
        <dsp:cNvSpPr/>
      </dsp:nvSpPr>
      <dsp:spPr>
        <a:xfrm>
          <a:off x="4410807" y="1106295"/>
          <a:ext cx="1580493" cy="295144"/>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Курсові</a:t>
          </a: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роботи</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419451" y="1114939"/>
        <a:ext cx="1563205" cy="277856"/>
      </dsp:txXfrm>
    </dsp:sp>
    <dsp:sp modelId="{1A0C319C-2D5D-4ED6-B937-5DF244A1F98E}">
      <dsp:nvSpPr>
        <dsp:cNvPr id="0" name=""/>
        <dsp:cNvSpPr/>
      </dsp:nvSpPr>
      <dsp:spPr>
        <a:xfrm>
          <a:off x="4365739" y="1526316"/>
          <a:ext cx="1520851" cy="534505"/>
        </a:xfrm>
        <a:prstGeom prst="roundRect">
          <a:avLst>
            <a:gd name="adj" fmla="val 10000"/>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5187D40-1588-44D4-B96F-BA4D90689510}">
      <dsp:nvSpPr>
        <dsp:cNvPr id="0" name=""/>
        <dsp:cNvSpPr/>
      </dsp:nvSpPr>
      <dsp:spPr>
        <a:xfrm>
          <a:off x="4440628" y="1597460"/>
          <a:ext cx="1520851" cy="534505"/>
        </a:xfrm>
        <a:prstGeom prst="roundRect">
          <a:avLst>
            <a:gd name="adj" fmla="val 10000"/>
          </a:avLst>
        </a:prstGeom>
        <a:solidFill>
          <a:sysClr val="windowText" lastClr="000000">
            <a:alpha val="9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Комплексні навчально-дослідні проекти</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456283" y="1613115"/>
        <a:ext cx="1489541" cy="503195"/>
      </dsp:txXfrm>
    </dsp:sp>
  </dsp:spTree>
</dsp:drawing>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CF52C8-CE3B-4511-99E2-9E0B1B542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895</TotalTime>
  <Pages>331</Pages>
  <Words>363254</Words>
  <Characters>207056</Characters>
  <Application>Microsoft Office Word</Application>
  <DocSecurity>0</DocSecurity>
  <Lines>1725</Lines>
  <Paragraphs>1138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569172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Bohdan</dc:creator>
  <cp:keywords/>
  <dc:description/>
  <cp:lastModifiedBy>LUDOED</cp:lastModifiedBy>
  <cp:revision>41</cp:revision>
  <cp:lastPrinted>2018-04-20T08:45:00Z</cp:lastPrinted>
  <dcterms:created xsi:type="dcterms:W3CDTF">2018-04-18T10:05:00Z</dcterms:created>
  <dcterms:modified xsi:type="dcterms:W3CDTF">2018-04-26T06:34:00Z</dcterms:modified>
</cp:coreProperties>
</file>