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C5A0C" w14:textId="77777777" w:rsidR="00D3765E" w:rsidRDefault="00D3765E" w:rsidP="002269E1">
      <w:pPr>
        <w:spacing w:after="0" w:line="360" w:lineRule="auto"/>
        <w:ind w:firstLine="709"/>
        <w:jc w:val="both"/>
        <w:rPr>
          <w:rFonts w:ascii="Times New Roman" w:eastAsia="Calibri" w:hAnsi="Times New Roman" w:cs="Times New Roman"/>
          <w:b/>
          <w:color w:val="000000" w:themeColor="text1"/>
          <w:sz w:val="28"/>
          <w:szCs w:val="28"/>
        </w:rPr>
      </w:pPr>
    </w:p>
    <w:p w14:paraId="5B275187" w14:textId="77777777" w:rsidR="007750C1" w:rsidRPr="007750C1" w:rsidRDefault="007750C1" w:rsidP="007750C1">
      <w:pPr>
        <w:spacing w:after="0" w:line="240" w:lineRule="auto"/>
        <w:jc w:val="center"/>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МІНІСТЕРСТВО ОСВІТИ І НАУКИ УКРАЇНИ</w:t>
      </w:r>
    </w:p>
    <w:p w14:paraId="0E6F99B6" w14:textId="77777777" w:rsidR="007750C1" w:rsidRPr="007750C1" w:rsidRDefault="007750C1" w:rsidP="007750C1">
      <w:pPr>
        <w:spacing w:after="0" w:line="240" w:lineRule="auto"/>
        <w:jc w:val="center"/>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Глухівський національний педагогічний університет імені Олександра Довженка</w:t>
      </w:r>
    </w:p>
    <w:p w14:paraId="6A68A3A5" w14:textId="77777777" w:rsidR="007750C1" w:rsidRPr="007750C1" w:rsidRDefault="007750C1" w:rsidP="007750C1">
      <w:pPr>
        <w:spacing w:after="0" w:line="240" w:lineRule="auto"/>
        <w:jc w:val="both"/>
        <w:rPr>
          <w:rFonts w:ascii="Times New Roman" w:eastAsia="Times New Roman" w:hAnsi="Times New Roman" w:cs="Times New Roman"/>
          <w:sz w:val="28"/>
          <w:szCs w:val="28"/>
          <w:lang w:eastAsia="ru-RU"/>
        </w:rPr>
      </w:pPr>
    </w:p>
    <w:p w14:paraId="4B5AEA8D" w14:textId="77777777" w:rsidR="007750C1" w:rsidRPr="007750C1" w:rsidRDefault="007750C1" w:rsidP="007750C1">
      <w:pPr>
        <w:spacing w:after="0" w:line="240" w:lineRule="auto"/>
        <w:jc w:val="right"/>
        <w:rPr>
          <w:rFonts w:ascii="Times New Roman" w:eastAsia="Times New Roman" w:hAnsi="Times New Roman" w:cs="Times New Roman"/>
          <w:sz w:val="28"/>
          <w:szCs w:val="28"/>
          <w:lang w:eastAsia="ru-RU"/>
        </w:rPr>
      </w:pPr>
      <w:r w:rsidRPr="00CE0FF9">
        <w:rPr>
          <w:rFonts w:ascii="Times New Roman" w:eastAsia="Times New Roman" w:hAnsi="Times New Roman" w:cs="Times New Roman"/>
          <w:sz w:val="28"/>
          <w:szCs w:val="28"/>
          <w:lang w:eastAsia="ru-RU"/>
        </w:rPr>
        <w:t>Кафедра</w:t>
      </w:r>
      <w:r w:rsidRPr="007750C1">
        <w:rPr>
          <w:rFonts w:ascii="Times New Roman" w:eastAsia="Times New Roman" w:hAnsi="Times New Roman" w:cs="Times New Roman"/>
          <w:b/>
          <w:sz w:val="28"/>
          <w:szCs w:val="28"/>
          <w:lang w:eastAsia="ru-RU"/>
        </w:rPr>
        <w:t xml:space="preserve"> </w:t>
      </w:r>
      <w:r w:rsidRPr="007750C1">
        <w:rPr>
          <w:rFonts w:ascii="Times New Roman" w:eastAsia="Times New Roman" w:hAnsi="Times New Roman" w:cs="Times New Roman"/>
          <w:sz w:val="28"/>
          <w:szCs w:val="28"/>
        </w:rPr>
        <w:t>теорії і методики викладання природничих дисциплін</w:t>
      </w:r>
    </w:p>
    <w:p w14:paraId="79E4F57E" w14:textId="77777777" w:rsidR="007750C1" w:rsidRPr="007750C1" w:rsidRDefault="007750C1" w:rsidP="007750C1">
      <w:pPr>
        <w:spacing w:after="0" w:line="240" w:lineRule="auto"/>
        <w:jc w:val="both"/>
        <w:rPr>
          <w:rFonts w:ascii="Times New Roman" w:eastAsia="Times New Roman" w:hAnsi="Times New Roman" w:cs="Times New Roman"/>
          <w:sz w:val="28"/>
          <w:szCs w:val="28"/>
          <w:lang w:eastAsia="ru-RU"/>
        </w:rPr>
      </w:pPr>
    </w:p>
    <w:p w14:paraId="5FAACD8B" w14:textId="77777777" w:rsidR="007750C1" w:rsidRPr="007750C1" w:rsidRDefault="007750C1" w:rsidP="007750C1">
      <w:pPr>
        <w:spacing w:after="0" w:line="240" w:lineRule="auto"/>
        <w:jc w:val="center"/>
        <w:rPr>
          <w:rFonts w:ascii="Times New Roman" w:eastAsia="Times New Roman" w:hAnsi="Times New Roman" w:cs="Times New Roman"/>
          <w:sz w:val="28"/>
          <w:szCs w:val="28"/>
          <w:lang w:eastAsia="ru-RU"/>
        </w:rPr>
      </w:pPr>
    </w:p>
    <w:p w14:paraId="369C478E" w14:textId="77777777" w:rsidR="007750C1" w:rsidRPr="007750C1" w:rsidRDefault="007750C1" w:rsidP="007750C1">
      <w:pPr>
        <w:spacing w:after="0" w:line="240" w:lineRule="auto"/>
        <w:jc w:val="center"/>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МАГІСТЕРСЬКА РОБОТА</w:t>
      </w:r>
    </w:p>
    <w:p w14:paraId="2471E84E" w14:textId="77777777" w:rsidR="007750C1" w:rsidRPr="007750C1" w:rsidRDefault="007750C1" w:rsidP="007750C1">
      <w:pPr>
        <w:spacing w:after="0" w:line="240" w:lineRule="auto"/>
        <w:ind w:firstLine="709"/>
        <w:jc w:val="center"/>
        <w:rPr>
          <w:rFonts w:ascii="Times New Roman" w:eastAsia="Times New Roman" w:hAnsi="Times New Roman" w:cs="Times New Roman"/>
          <w:b/>
          <w:color w:val="000000"/>
          <w:sz w:val="28"/>
          <w:szCs w:val="28"/>
          <w:lang w:eastAsia="ru-RU"/>
        </w:rPr>
      </w:pPr>
      <w:r w:rsidRPr="007750C1">
        <w:rPr>
          <w:rFonts w:ascii="Times New Roman" w:eastAsia="Times New Roman" w:hAnsi="Times New Roman" w:cs="Times New Roman"/>
          <w:b/>
          <w:color w:val="000000"/>
          <w:sz w:val="28"/>
          <w:szCs w:val="28"/>
          <w:lang w:eastAsia="ru-RU"/>
        </w:rPr>
        <w:t>Тема:</w:t>
      </w:r>
    </w:p>
    <w:p w14:paraId="40E9CA62" w14:textId="77777777" w:rsidR="007750C1" w:rsidRPr="007750C1" w:rsidRDefault="007750C1" w:rsidP="007750C1">
      <w:pPr>
        <w:spacing w:after="0" w:line="240" w:lineRule="auto"/>
        <w:ind w:firstLine="709"/>
        <w:jc w:val="center"/>
        <w:rPr>
          <w:rFonts w:ascii="Times New Roman" w:eastAsia="Times New Roman" w:hAnsi="Times New Roman" w:cs="Times New Roman"/>
          <w:b/>
          <w:color w:val="000000"/>
          <w:sz w:val="28"/>
          <w:szCs w:val="28"/>
          <w:lang w:eastAsia="ru-RU"/>
        </w:rPr>
      </w:pPr>
      <w:r w:rsidRPr="007750C1">
        <w:rPr>
          <w:rFonts w:ascii="Times New Roman" w:eastAsia="Times New Roman" w:hAnsi="Times New Roman" w:cs="Times New Roman"/>
          <w:b/>
          <w:color w:val="000000"/>
          <w:sz w:val="28"/>
          <w:szCs w:val="28"/>
          <w:lang w:eastAsia="ru-RU"/>
        </w:rPr>
        <w:t xml:space="preserve"> «Р</w:t>
      </w:r>
      <w:r>
        <w:rPr>
          <w:rFonts w:ascii="Times New Roman" w:eastAsia="Times New Roman" w:hAnsi="Times New Roman" w:cs="Times New Roman"/>
          <w:b/>
          <w:color w:val="000000"/>
          <w:sz w:val="28"/>
          <w:szCs w:val="28"/>
          <w:lang w:eastAsia="ru-RU"/>
        </w:rPr>
        <w:t>ЕФЛЕКСИВНЕ ОЦІНЮВАННЯ В ОСВІТНЬОМУ ПРОЦЕСІ ЯК РЕСУРС ОСОБИСТІСНОГО РОЗВИТКУ УЧНІВ 8 КЛАСУ</w:t>
      </w:r>
      <w:r w:rsidRPr="007750C1">
        <w:rPr>
          <w:rFonts w:ascii="Times New Roman" w:eastAsia="Times New Roman" w:hAnsi="Times New Roman" w:cs="Times New Roman"/>
          <w:b/>
          <w:color w:val="000000"/>
          <w:sz w:val="28"/>
          <w:szCs w:val="28"/>
          <w:lang w:eastAsia="ru-RU"/>
        </w:rPr>
        <w:t>»</w:t>
      </w:r>
    </w:p>
    <w:p w14:paraId="6405E778" w14:textId="77777777" w:rsidR="007750C1" w:rsidRPr="007750C1" w:rsidRDefault="007750C1" w:rsidP="007750C1">
      <w:pPr>
        <w:spacing w:after="0" w:line="240" w:lineRule="auto"/>
        <w:jc w:val="both"/>
        <w:rPr>
          <w:rFonts w:ascii="Times New Roman" w:eastAsia="Times New Roman" w:hAnsi="Times New Roman" w:cs="Times New Roman"/>
          <w:sz w:val="28"/>
          <w:szCs w:val="28"/>
          <w:lang w:eastAsia="ru-RU"/>
        </w:rPr>
      </w:pPr>
    </w:p>
    <w:p w14:paraId="518DC693" w14:textId="77777777" w:rsidR="007750C1" w:rsidRPr="007750C1" w:rsidRDefault="007750C1" w:rsidP="007750C1">
      <w:pPr>
        <w:spacing w:after="0" w:line="240" w:lineRule="auto"/>
        <w:ind w:left="4678" w:hanging="9"/>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b/>
          <w:sz w:val="28"/>
          <w:szCs w:val="28"/>
          <w:lang w:eastAsia="ru-RU"/>
        </w:rPr>
        <w:t>Виконав:</w:t>
      </w:r>
      <w:r w:rsidRPr="007750C1">
        <w:rPr>
          <w:rFonts w:ascii="Times New Roman" w:eastAsia="Times New Roman" w:hAnsi="Times New Roman" w:cs="Times New Roman"/>
          <w:sz w:val="28"/>
          <w:szCs w:val="28"/>
          <w:lang w:eastAsia="ru-RU"/>
        </w:rPr>
        <w:t xml:space="preserve">  </w:t>
      </w:r>
    </w:p>
    <w:p w14:paraId="4707E964"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rPr>
      </w:pPr>
      <w:r w:rsidRPr="007750C1">
        <w:rPr>
          <w:rFonts w:ascii="Times New Roman" w:eastAsia="Times New Roman" w:hAnsi="Times New Roman" w:cs="Times New Roman"/>
          <w:sz w:val="28"/>
          <w:szCs w:val="28"/>
        </w:rPr>
        <w:t>студент 62М-Б групи</w:t>
      </w:r>
    </w:p>
    <w:p w14:paraId="15918210"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rPr>
      </w:pPr>
      <w:r w:rsidRPr="007750C1">
        <w:rPr>
          <w:rFonts w:ascii="Times New Roman" w:eastAsia="Times New Roman" w:hAnsi="Times New Roman" w:cs="Times New Roman"/>
          <w:sz w:val="28"/>
          <w:szCs w:val="28"/>
        </w:rPr>
        <w:t>Спеціальності 014 Середня освіта</w:t>
      </w:r>
    </w:p>
    <w:p w14:paraId="0A376666"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rPr>
      </w:pPr>
      <w:r w:rsidRPr="007750C1">
        <w:rPr>
          <w:rFonts w:ascii="Times New Roman" w:eastAsia="Times New Roman" w:hAnsi="Times New Roman" w:cs="Times New Roman"/>
          <w:sz w:val="28"/>
          <w:szCs w:val="28"/>
        </w:rPr>
        <w:t>ОПП «Середня освіта (Біологія та здоров’я людини та природознавство)»</w:t>
      </w:r>
    </w:p>
    <w:p w14:paraId="0A600E95"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Хахулєва Аліна Юріївна</w:t>
      </w:r>
    </w:p>
    <w:p w14:paraId="221C0E19"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p>
    <w:p w14:paraId="29558FC1" w14:textId="77777777" w:rsidR="007750C1" w:rsidRPr="007750C1" w:rsidRDefault="007750C1" w:rsidP="007750C1">
      <w:pPr>
        <w:spacing w:after="0" w:line="240" w:lineRule="auto"/>
        <w:ind w:left="4678"/>
        <w:jc w:val="both"/>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Науковий керівник:</w:t>
      </w:r>
    </w:p>
    <w:p w14:paraId="52789B34"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rPr>
      </w:pPr>
      <w:r w:rsidRPr="007750C1">
        <w:rPr>
          <w:rFonts w:ascii="Times New Roman" w:eastAsia="Times New Roman" w:hAnsi="Times New Roman" w:cs="Times New Roman"/>
          <w:sz w:val="28"/>
          <w:szCs w:val="28"/>
        </w:rPr>
        <w:t>к.б.н. Луценко Олена Іванівна</w:t>
      </w:r>
    </w:p>
    <w:p w14:paraId="77E70DA7"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p>
    <w:p w14:paraId="7603B1DB"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val="ru-RU" w:eastAsia="ru-RU"/>
        </w:rPr>
      </w:pPr>
      <w:r w:rsidRPr="007750C1">
        <w:rPr>
          <w:rFonts w:ascii="Times New Roman" w:eastAsia="Times New Roman" w:hAnsi="Times New Roman" w:cs="Times New Roman"/>
          <w:sz w:val="28"/>
          <w:szCs w:val="28"/>
          <w:lang w:eastAsia="ru-RU"/>
        </w:rPr>
        <w:t xml:space="preserve">Допущено до захисту </w:t>
      </w:r>
    </w:p>
    <w:p w14:paraId="06CB17DF"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val="ru-RU" w:eastAsia="ru-RU"/>
        </w:rPr>
        <w:t>"</w:t>
      </w:r>
      <w:r w:rsidRPr="007750C1">
        <w:rPr>
          <w:rFonts w:ascii="Times New Roman" w:eastAsia="Times New Roman" w:hAnsi="Times New Roman" w:cs="Times New Roman"/>
          <w:sz w:val="28"/>
          <w:szCs w:val="28"/>
          <w:lang w:eastAsia="ru-RU"/>
        </w:rPr>
        <w:t>___</w:t>
      </w:r>
      <w:r w:rsidRPr="007750C1">
        <w:rPr>
          <w:rFonts w:ascii="Times New Roman" w:eastAsia="Times New Roman" w:hAnsi="Times New Roman" w:cs="Times New Roman"/>
          <w:sz w:val="28"/>
          <w:szCs w:val="28"/>
          <w:lang w:val="ru-RU" w:eastAsia="ru-RU"/>
        </w:rPr>
        <w:t>"</w:t>
      </w:r>
      <w:r w:rsidRPr="007750C1">
        <w:rPr>
          <w:rFonts w:ascii="Times New Roman" w:eastAsia="Times New Roman" w:hAnsi="Times New Roman" w:cs="Times New Roman"/>
          <w:sz w:val="28"/>
          <w:szCs w:val="28"/>
          <w:lang w:eastAsia="ru-RU"/>
        </w:rPr>
        <w:t>______________</w:t>
      </w:r>
      <w:r w:rsidRPr="007750C1">
        <w:rPr>
          <w:rFonts w:ascii="Times New Roman" w:eastAsia="Times New Roman" w:hAnsi="Times New Roman" w:cs="Times New Roman"/>
          <w:sz w:val="28"/>
          <w:szCs w:val="28"/>
          <w:lang w:val="ru-RU" w:eastAsia="ru-RU"/>
        </w:rPr>
        <w:t xml:space="preserve"> 20</w:t>
      </w:r>
      <w:r w:rsidRPr="007750C1">
        <w:rPr>
          <w:rFonts w:ascii="Times New Roman" w:eastAsia="Times New Roman" w:hAnsi="Times New Roman" w:cs="Times New Roman"/>
          <w:sz w:val="28"/>
          <w:szCs w:val="28"/>
          <w:lang w:eastAsia="ru-RU"/>
        </w:rPr>
        <w:t>___</w:t>
      </w:r>
      <w:r w:rsidRPr="007750C1">
        <w:rPr>
          <w:rFonts w:ascii="Times New Roman" w:eastAsia="Times New Roman" w:hAnsi="Times New Roman" w:cs="Times New Roman"/>
          <w:sz w:val="28"/>
          <w:szCs w:val="28"/>
          <w:lang w:val="ru-RU" w:eastAsia="ru-RU"/>
        </w:rPr>
        <w:t>р.</w:t>
      </w:r>
    </w:p>
    <w:p w14:paraId="385F7C7C"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p>
    <w:p w14:paraId="42377CE9" w14:textId="77777777" w:rsidR="007750C1" w:rsidRPr="007750C1" w:rsidRDefault="007750C1" w:rsidP="007750C1">
      <w:pPr>
        <w:spacing w:after="0" w:line="240" w:lineRule="auto"/>
        <w:ind w:left="4678"/>
        <w:jc w:val="both"/>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Завідувач кафедри</w:t>
      </w:r>
    </w:p>
    <w:p w14:paraId="65BFC4A5"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______________________________</w:t>
      </w:r>
    </w:p>
    <w:p w14:paraId="08E7CB28" w14:textId="77777777" w:rsidR="007750C1" w:rsidRPr="007750C1" w:rsidRDefault="007750C1" w:rsidP="007750C1">
      <w:pPr>
        <w:spacing w:after="0" w:line="240" w:lineRule="auto"/>
        <w:ind w:left="4678"/>
        <w:jc w:val="center"/>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Cs w:val="28"/>
          <w:lang w:eastAsia="ru-RU"/>
        </w:rPr>
        <w:t>(підпис) (ініціали, прізвище)</w:t>
      </w:r>
    </w:p>
    <w:p w14:paraId="3F696F82"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p>
    <w:p w14:paraId="4AE7ADFC"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Дата захисту: «___» _________ 20__ р.</w:t>
      </w:r>
    </w:p>
    <w:p w14:paraId="350A7BA2"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p>
    <w:p w14:paraId="6E35BC95"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Оцінка_______________________</w:t>
      </w:r>
    </w:p>
    <w:p w14:paraId="1E908BF4"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Підписи членів ЕК:</w:t>
      </w:r>
    </w:p>
    <w:p w14:paraId="2A55D1CE"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______________________________</w:t>
      </w:r>
    </w:p>
    <w:p w14:paraId="395E8E39"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eastAsia="ru-RU"/>
        </w:rPr>
      </w:pPr>
      <w:r w:rsidRPr="007750C1">
        <w:rPr>
          <w:rFonts w:ascii="Times New Roman" w:eastAsia="Times New Roman" w:hAnsi="Times New Roman" w:cs="Times New Roman"/>
          <w:sz w:val="28"/>
          <w:szCs w:val="28"/>
          <w:lang w:eastAsia="ru-RU"/>
        </w:rPr>
        <w:t>______________________________</w:t>
      </w:r>
    </w:p>
    <w:p w14:paraId="7B82F7FF"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val="ru-RU" w:eastAsia="ru-RU"/>
        </w:rPr>
      </w:pPr>
      <w:r w:rsidRPr="007750C1">
        <w:rPr>
          <w:rFonts w:ascii="Times New Roman" w:eastAsia="Times New Roman" w:hAnsi="Times New Roman" w:cs="Times New Roman"/>
          <w:sz w:val="28"/>
          <w:szCs w:val="28"/>
          <w:lang w:eastAsia="ru-RU"/>
        </w:rPr>
        <w:t>______________________________</w:t>
      </w:r>
    </w:p>
    <w:p w14:paraId="6A70E2ED"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val="ru-RU" w:eastAsia="ru-RU"/>
        </w:rPr>
      </w:pPr>
      <w:r w:rsidRPr="007750C1">
        <w:rPr>
          <w:rFonts w:ascii="Times New Roman" w:eastAsia="Times New Roman" w:hAnsi="Times New Roman" w:cs="Times New Roman"/>
          <w:sz w:val="28"/>
          <w:szCs w:val="28"/>
          <w:lang w:eastAsia="ru-RU"/>
        </w:rPr>
        <w:t>______________________________</w:t>
      </w:r>
    </w:p>
    <w:p w14:paraId="07BE9084" w14:textId="77777777" w:rsidR="007750C1" w:rsidRPr="007750C1" w:rsidRDefault="007750C1" w:rsidP="007750C1">
      <w:pPr>
        <w:spacing w:after="0" w:line="240" w:lineRule="auto"/>
        <w:ind w:left="4678"/>
        <w:jc w:val="both"/>
        <w:rPr>
          <w:rFonts w:ascii="Times New Roman" w:eastAsia="Times New Roman" w:hAnsi="Times New Roman" w:cs="Times New Roman"/>
          <w:sz w:val="28"/>
          <w:szCs w:val="28"/>
          <w:lang w:val="ru-RU" w:eastAsia="ru-RU"/>
        </w:rPr>
      </w:pPr>
      <w:r w:rsidRPr="007750C1">
        <w:rPr>
          <w:rFonts w:ascii="Times New Roman" w:eastAsia="Times New Roman" w:hAnsi="Times New Roman" w:cs="Times New Roman"/>
          <w:sz w:val="28"/>
          <w:szCs w:val="28"/>
          <w:lang w:eastAsia="ru-RU"/>
        </w:rPr>
        <w:t>______________________________</w:t>
      </w:r>
    </w:p>
    <w:p w14:paraId="34BAD971" w14:textId="77777777" w:rsidR="007750C1" w:rsidRPr="007750C1" w:rsidRDefault="007750C1" w:rsidP="007750C1">
      <w:pPr>
        <w:spacing w:after="0" w:line="240" w:lineRule="auto"/>
        <w:jc w:val="both"/>
        <w:rPr>
          <w:rFonts w:ascii="Times New Roman" w:eastAsia="Times New Roman" w:hAnsi="Times New Roman" w:cs="Times New Roman"/>
          <w:sz w:val="28"/>
          <w:szCs w:val="28"/>
          <w:lang w:val="ru-RU" w:eastAsia="ru-RU"/>
        </w:rPr>
      </w:pPr>
    </w:p>
    <w:p w14:paraId="7F349472" w14:textId="77777777" w:rsidR="007750C1" w:rsidRPr="007750C1" w:rsidRDefault="007750C1" w:rsidP="007750C1">
      <w:pPr>
        <w:spacing w:after="0" w:line="240" w:lineRule="auto"/>
        <w:jc w:val="both"/>
        <w:rPr>
          <w:rFonts w:ascii="Times New Roman" w:eastAsia="Times New Roman" w:hAnsi="Times New Roman" w:cs="Times New Roman"/>
          <w:sz w:val="28"/>
          <w:szCs w:val="28"/>
          <w:lang w:val="ru-RU" w:eastAsia="ru-RU"/>
        </w:rPr>
      </w:pPr>
    </w:p>
    <w:p w14:paraId="1F2FD5CC" w14:textId="77777777" w:rsidR="007750C1" w:rsidRDefault="007750C1" w:rsidP="007750C1">
      <w:pPr>
        <w:spacing w:after="0" w:line="240" w:lineRule="auto"/>
        <w:jc w:val="center"/>
        <w:rPr>
          <w:rFonts w:ascii="Times New Roman" w:eastAsia="Times New Roman" w:hAnsi="Times New Roman" w:cs="Times New Roman"/>
          <w:b/>
          <w:sz w:val="28"/>
          <w:szCs w:val="28"/>
          <w:lang w:eastAsia="ru-RU"/>
        </w:rPr>
      </w:pPr>
    </w:p>
    <w:p w14:paraId="0929BAAB" w14:textId="77777777" w:rsidR="007750C1" w:rsidRDefault="007750C1" w:rsidP="007750C1">
      <w:pPr>
        <w:spacing w:after="0" w:line="240" w:lineRule="auto"/>
        <w:jc w:val="center"/>
        <w:rPr>
          <w:rFonts w:ascii="Times New Roman" w:eastAsia="Times New Roman" w:hAnsi="Times New Roman" w:cs="Times New Roman"/>
          <w:b/>
          <w:sz w:val="28"/>
          <w:szCs w:val="28"/>
          <w:lang w:eastAsia="ru-RU"/>
        </w:rPr>
      </w:pPr>
    </w:p>
    <w:p w14:paraId="20EAF782" w14:textId="77777777" w:rsidR="007750C1" w:rsidRDefault="007750C1" w:rsidP="007750C1">
      <w:pPr>
        <w:spacing w:after="0" w:line="240" w:lineRule="auto"/>
        <w:jc w:val="center"/>
        <w:rPr>
          <w:rFonts w:ascii="Times New Roman" w:eastAsia="Times New Roman" w:hAnsi="Times New Roman" w:cs="Times New Roman"/>
          <w:b/>
          <w:sz w:val="28"/>
          <w:szCs w:val="28"/>
          <w:lang w:eastAsia="ru-RU"/>
        </w:rPr>
      </w:pPr>
    </w:p>
    <w:p w14:paraId="7125F158" w14:textId="77777777" w:rsidR="007750C1" w:rsidRDefault="007750C1" w:rsidP="007750C1">
      <w:pPr>
        <w:spacing w:after="0" w:line="240" w:lineRule="auto"/>
        <w:jc w:val="center"/>
        <w:rPr>
          <w:rFonts w:ascii="Times New Roman" w:eastAsia="Times New Roman" w:hAnsi="Times New Roman" w:cs="Times New Roman"/>
          <w:b/>
          <w:sz w:val="28"/>
          <w:szCs w:val="28"/>
          <w:lang w:eastAsia="ru-RU"/>
        </w:rPr>
      </w:pPr>
    </w:p>
    <w:p w14:paraId="57A8A2DF" w14:textId="77777777" w:rsidR="00C85023" w:rsidRPr="00317247" w:rsidRDefault="007750C1" w:rsidP="00317247">
      <w:pPr>
        <w:spacing w:after="0" w:line="240" w:lineRule="auto"/>
        <w:jc w:val="center"/>
        <w:rPr>
          <w:rFonts w:ascii="Times New Roman" w:eastAsia="Times New Roman" w:hAnsi="Times New Roman" w:cs="Times New Roman"/>
          <w:b/>
          <w:sz w:val="28"/>
          <w:szCs w:val="28"/>
          <w:lang w:eastAsia="ru-RU"/>
        </w:rPr>
      </w:pPr>
      <w:r w:rsidRPr="007750C1">
        <w:rPr>
          <w:rFonts w:ascii="Times New Roman" w:eastAsia="Times New Roman" w:hAnsi="Times New Roman" w:cs="Times New Roman"/>
          <w:b/>
          <w:sz w:val="28"/>
          <w:szCs w:val="28"/>
          <w:lang w:eastAsia="ru-RU"/>
        </w:rPr>
        <w:t>Глухів 2021 р.</w:t>
      </w:r>
      <w:bookmarkStart w:id="0" w:name="_Toc89606930"/>
      <w:bookmarkStart w:id="1" w:name="_Toc89607017"/>
    </w:p>
    <w:sdt>
      <w:sdtPr>
        <w:rPr>
          <w:rFonts w:ascii="Times New Roman" w:eastAsiaTheme="minorHAnsi" w:hAnsi="Times New Roman" w:cs="Times New Roman"/>
          <w:b w:val="0"/>
          <w:bCs w:val="0"/>
          <w:color w:val="auto"/>
          <w:sz w:val="22"/>
          <w:szCs w:val="22"/>
          <w:lang w:val="ru-RU" w:eastAsia="en-US"/>
        </w:rPr>
        <w:id w:val="1258870085"/>
        <w:docPartObj>
          <w:docPartGallery w:val="Table of Contents"/>
          <w:docPartUnique/>
        </w:docPartObj>
      </w:sdtPr>
      <w:sdtEndPr>
        <w:rPr>
          <w:rFonts w:asciiTheme="minorHAnsi" w:eastAsiaTheme="minorEastAsia" w:hAnsiTheme="minorHAnsi" w:cstheme="minorBidi"/>
          <w:lang w:eastAsia="uk-UA"/>
        </w:rPr>
      </w:sdtEndPr>
      <w:sdtContent>
        <w:p w14:paraId="7B7D200C" w14:textId="77777777" w:rsidR="00FE667D" w:rsidRPr="00FE667D" w:rsidRDefault="00FE667D" w:rsidP="00FE667D">
          <w:pPr>
            <w:pStyle w:val="ae"/>
            <w:jc w:val="center"/>
            <w:rPr>
              <w:rFonts w:ascii="Times New Roman" w:hAnsi="Times New Roman" w:cs="Times New Roman"/>
            </w:rPr>
          </w:pPr>
          <w:r w:rsidRPr="00FE667D">
            <w:rPr>
              <w:rFonts w:ascii="Times New Roman" w:hAnsi="Times New Roman" w:cs="Times New Roman"/>
              <w:color w:val="000000" w:themeColor="text1"/>
              <w:lang w:val="ru-RU"/>
            </w:rPr>
            <w:t>ЗМІСТ</w:t>
          </w:r>
        </w:p>
        <w:p w14:paraId="27D797B8" w14:textId="77777777" w:rsidR="000A5065" w:rsidRPr="000A5065" w:rsidRDefault="00FE667D">
          <w:pPr>
            <w:pStyle w:val="12"/>
            <w:rPr>
              <w:rFonts w:asciiTheme="minorHAnsi" w:hAnsiTheme="minorHAnsi" w:cstheme="minorBidi"/>
              <w:sz w:val="22"/>
              <w:szCs w:val="22"/>
            </w:rPr>
          </w:pPr>
          <w:r w:rsidRPr="00FE667D">
            <w:fldChar w:fldCharType="begin"/>
          </w:r>
          <w:r w:rsidRPr="00FE667D">
            <w:instrText xml:space="preserve"> TOC \o "1-3" \h \z \u </w:instrText>
          </w:r>
          <w:r w:rsidRPr="00FE667D">
            <w:fldChar w:fldCharType="separate"/>
          </w:r>
          <w:hyperlink w:anchor="_Toc89690260" w:history="1">
            <w:r w:rsidR="000A5065" w:rsidRPr="000A5065">
              <w:rPr>
                <w:rStyle w:val="a8"/>
                <w:rFonts w:eastAsia="Calibri"/>
              </w:rPr>
              <w:t>ВСТУП</w:t>
            </w:r>
            <w:r w:rsidR="000A5065" w:rsidRPr="000A5065">
              <w:rPr>
                <w:webHidden/>
              </w:rPr>
              <w:tab/>
            </w:r>
            <w:r w:rsidR="000A5065" w:rsidRPr="000A5065">
              <w:rPr>
                <w:webHidden/>
              </w:rPr>
              <w:fldChar w:fldCharType="begin"/>
            </w:r>
            <w:r w:rsidR="000A5065" w:rsidRPr="000A5065">
              <w:rPr>
                <w:webHidden/>
              </w:rPr>
              <w:instrText xml:space="preserve"> PAGEREF _Toc89690260 \h </w:instrText>
            </w:r>
            <w:r w:rsidR="000A5065" w:rsidRPr="000A5065">
              <w:rPr>
                <w:webHidden/>
              </w:rPr>
            </w:r>
            <w:r w:rsidR="000A5065" w:rsidRPr="000A5065">
              <w:rPr>
                <w:webHidden/>
              </w:rPr>
              <w:fldChar w:fldCharType="separate"/>
            </w:r>
            <w:r w:rsidR="00CE1C6C">
              <w:rPr>
                <w:webHidden/>
              </w:rPr>
              <w:t>3</w:t>
            </w:r>
            <w:r w:rsidR="000A5065" w:rsidRPr="000A5065">
              <w:rPr>
                <w:webHidden/>
              </w:rPr>
              <w:fldChar w:fldCharType="end"/>
            </w:r>
          </w:hyperlink>
        </w:p>
        <w:p w14:paraId="14E43A93" w14:textId="77777777" w:rsidR="000A5065" w:rsidRPr="000A5065" w:rsidRDefault="00C867CA">
          <w:pPr>
            <w:pStyle w:val="12"/>
            <w:rPr>
              <w:rFonts w:asciiTheme="minorHAnsi" w:hAnsiTheme="minorHAnsi" w:cstheme="minorBidi"/>
              <w:sz w:val="22"/>
              <w:szCs w:val="22"/>
            </w:rPr>
          </w:pPr>
          <w:hyperlink w:anchor="_Toc89690261" w:history="1">
            <w:r w:rsidR="000A5065" w:rsidRPr="000A5065">
              <w:rPr>
                <w:rStyle w:val="a8"/>
                <w:rFonts w:eastAsia="Calibri"/>
              </w:rPr>
              <w:t>РОЗДІЛ 1</w:t>
            </w:r>
            <w:r w:rsidR="000A5065" w:rsidRPr="000A5065">
              <w:rPr>
                <w:webHidden/>
              </w:rPr>
              <w:tab/>
            </w:r>
            <w:r w:rsidR="000A5065" w:rsidRPr="000A5065">
              <w:rPr>
                <w:webHidden/>
              </w:rPr>
              <w:fldChar w:fldCharType="begin"/>
            </w:r>
            <w:r w:rsidR="000A5065" w:rsidRPr="000A5065">
              <w:rPr>
                <w:webHidden/>
              </w:rPr>
              <w:instrText xml:space="preserve"> PAGEREF _Toc89690261 \h </w:instrText>
            </w:r>
            <w:r w:rsidR="000A5065" w:rsidRPr="000A5065">
              <w:rPr>
                <w:webHidden/>
              </w:rPr>
            </w:r>
            <w:r w:rsidR="000A5065" w:rsidRPr="000A5065">
              <w:rPr>
                <w:webHidden/>
              </w:rPr>
              <w:fldChar w:fldCharType="separate"/>
            </w:r>
            <w:r w:rsidR="00CE1C6C">
              <w:rPr>
                <w:webHidden/>
              </w:rPr>
              <w:t>7</w:t>
            </w:r>
            <w:r w:rsidR="000A5065" w:rsidRPr="000A5065">
              <w:rPr>
                <w:webHidden/>
              </w:rPr>
              <w:fldChar w:fldCharType="end"/>
            </w:r>
          </w:hyperlink>
        </w:p>
        <w:p w14:paraId="12A7CCE2" w14:textId="77777777" w:rsidR="000A5065" w:rsidRPr="000A5065" w:rsidRDefault="00C867CA">
          <w:pPr>
            <w:pStyle w:val="12"/>
            <w:rPr>
              <w:rFonts w:asciiTheme="minorHAnsi" w:hAnsiTheme="minorHAnsi" w:cstheme="minorBidi"/>
              <w:b w:val="0"/>
              <w:sz w:val="22"/>
              <w:szCs w:val="22"/>
            </w:rPr>
          </w:pPr>
          <w:hyperlink w:anchor="_Toc89690262" w:history="1">
            <w:r w:rsidR="000A5065" w:rsidRPr="000A5065">
              <w:rPr>
                <w:rStyle w:val="a8"/>
                <w:rFonts w:eastAsia="Calibri"/>
              </w:rPr>
              <w:t>ТЕОРЕТИЧНІ ВІДОМОСТІ ЩОДО ЗАСТОСУВАННЯ РЕФЛЕКСИВНОГО ОЦІНЮВАННЯ У НАВЧАННІ</w:t>
            </w:r>
            <w:r w:rsidR="000A5065" w:rsidRPr="000A5065">
              <w:rPr>
                <w:webHidden/>
              </w:rPr>
              <w:tab/>
            </w:r>
            <w:r w:rsidR="000A5065" w:rsidRPr="000A5065">
              <w:rPr>
                <w:webHidden/>
              </w:rPr>
              <w:fldChar w:fldCharType="begin"/>
            </w:r>
            <w:r w:rsidR="000A5065" w:rsidRPr="000A5065">
              <w:rPr>
                <w:webHidden/>
              </w:rPr>
              <w:instrText xml:space="preserve"> PAGEREF _Toc89690262 \h </w:instrText>
            </w:r>
            <w:r w:rsidR="000A5065" w:rsidRPr="000A5065">
              <w:rPr>
                <w:webHidden/>
              </w:rPr>
            </w:r>
            <w:r w:rsidR="000A5065" w:rsidRPr="000A5065">
              <w:rPr>
                <w:webHidden/>
              </w:rPr>
              <w:fldChar w:fldCharType="separate"/>
            </w:r>
            <w:r w:rsidR="00CE1C6C">
              <w:rPr>
                <w:webHidden/>
              </w:rPr>
              <w:t>7</w:t>
            </w:r>
            <w:r w:rsidR="000A5065" w:rsidRPr="000A5065">
              <w:rPr>
                <w:webHidden/>
              </w:rPr>
              <w:fldChar w:fldCharType="end"/>
            </w:r>
          </w:hyperlink>
        </w:p>
        <w:p w14:paraId="4A6BA569" w14:textId="77777777" w:rsidR="000A5065" w:rsidRPr="000A5065" w:rsidRDefault="00C867CA">
          <w:pPr>
            <w:pStyle w:val="21"/>
            <w:tabs>
              <w:tab w:val="left" w:pos="880"/>
            </w:tabs>
            <w:rPr>
              <w:rFonts w:asciiTheme="minorHAnsi" w:hAnsiTheme="minorHAnsi" w:cstheme="minorBidi"/>
              <w:b w:val="0"/>
              <w:sz w:val="22"/>
              <w:szCs w:val="22"/>
            </w:rPr>
          </w:pPr>
          <w:hyperlink w:anchor="_Toc89690263" w:history="1">
            <w:r w:rsidR="000A5065" w:rsidRPr="000A5065">
              <w:rPr>
                <w:rStyle w:val="a8"/>
                <w:rFonts w:eastAsia="Calibri"/>
                <w:b w:val="0"/>
                <w:bCs/>
              </w:rPr>
              <w:t>1.1.</w:t>
            </w:r>
            <w:r w:rsidR="000A5065" w:rsidRPr="000A5065">
              <w:rPr>
                <w:rFonts w:asciiTheme="minorHAnsi" w:hAnsiTheme="minorHAnsi" w:cstheme="minorBidi"/>
                <w:b w:val="0"/>
                <w:sz w:val="22"/>
                <w:szCs w:val="22"/>
              </w:rPr>
              <w:tab/>
            </w:r>
            <w:r w:rsidR="000A5065" w:rsidRPr="000A5065">
              <w:rPr>
                <w:rStyle w:val="a8"/>
                <w:rFonts w:eastAsia="Calibri"/>
                <w:b w:val="0"/>
                <w:bCs/>
              </w:rPr>
              <w:t>Поняття про навчальну рефлексію у психолого-педагогічній літературі</w:t>
            </w:r>
            <w:r w:rsidR="000A5065" w:rsidRPr="000A5065">
              <w:rPr>
                <w:b w:val="0"/>
                <w:webHidden/>
              </w:rPr>
              <w:tab/>
            </w:r>
            <w:r w:rsidR="000A5065" w:rsidRPr="000A5065">
              <w:rPr>
                <w:b w:val="0"/>
                <w:webHidden/>
              </w:rPr>
              <w:fldChar w:fldCharType="begin"/>
            </w:r>
            <w:r w:rsidR="000A5065" w:rsidRPr="000A5065">
              <w:rPr>
                <w:b w:val="0"/>
                <w:webHidden/>
              </w:rPr>
              <w:instrText xml:space="preserve"> PAGEREF _Toc89690263 \h </w:instrText>
            </w:r>
            <w:r w:rsidR="000A5065" w:rsidRPr="000A5065">
              <w:rPr>
                <w:b w:val="0"/>
                <w:webHidden/>
              </w:rPr>
            </w:r>
            <w:r w:rsidR="000A5065" w:rsidRPr="000A5065">
              <w:rPr>
                <w:b w:val="0"/>
                <w:webHidden/>
              </w:rPr>
              <w:fldChar w:fldCharType="separate"/>
            </w:r>
            <w:r w:rsidR="00CE1C6C">
              <w:rPr>
                <w:b w:val="0"/>
                <w:webHidden/>
              </w:rPr>
              <w:t>7</w:t>
            </w:r>
            <w:r w:rsidR="000A5065" w:rsidRPr="000A5065">
              <w:rPr>
                <w:b w:val="0"/>
                <w:webHidden/>
              </w:rPr>
              <w:fldChar w:fldCharType="end"/>
            </w:r>
          </w:hyperlink>
        </w:p>
        <w:p w14:paraId="1EB58689" w14:textId="77777777" w:rsidR="000A5065" w:rsidRPr="000A5065" w:rsidRDefault="00C867CA">
          <w:pPr>
            <w:pStyle w:val="21"/>
            <w:tabs>
              <w:tab w:val="left" w:pos="880"/>
            </w:tabs>
            <w:rPr>
              <w:rFonts w:asciiTheme="minorHAnsi" w:hAnsiTheme="minorHAnsi" w:cstheme="minorBidi"/>
              <w:b w:val="0"/>
              <w:sz w:val="22"/>
              <w:szCs w:val="22"/>
            </w:rPr>
          </w:pPr>
          <w:hyperlink w:anchor="_Toc89690264" w:history="1">
            <w:r w:rsidR="000A5065" w:rsidRPr="000A5065">
              <w:rPr>
                <w:rStyle w:val="a8"/>
                <w:rFonts w:eastAsia="Times New Roman"/>
                <w:b w:val="0"/>
              </w:rPr>
              <w:t>1.2.</w:t>
            </w:r>
            <w:r w:rsidR="000A5065" w:rsidRPr="000A5065">
              <w:rPr>
                <w:rFonts w:asciiTheme="minorHAnsi" w:hAnsiTheme="minorHAnsi" w:cstheme="minorBidi"/>
                <w:b w:val="0"/>
                <w:sz w:val="22"/>
                <w:szCs w:val="22"/>
              </w:rPr>
              <w:tab/>
            </w:r>
            <w:r w:rsidR="000A5065" w:rsidRPr="000A5065">
              <w:rPr>
                <w:rStyle w:val="a8"/>
                <w:rFonts w:eastAsia="Times New Roman"/>
                <w:b w:val="0"/>
              </w:rPr>
              <w:t>Педагогічні аспекти рефлексії. Види, класифікація, методи.</w:t>
            </w:r>
            <w:r w:rsidR="000A5065" w:rsidRPr="000A5065">
              <w:rPr>
                <w:b w:val="0"/>
                <w:webHidden/>
              </w:rPr>
              <w:tab/>
            </w:r>
            <w:r w:rsidR="000A5065" w:rsidRPr="000A5065">
              <w:rPr>
                <w:b w:val="0"/>
                <w:webHidden/>
              </w:rPr>
              <w:fldChar w:fldCharType="begin"/>
            </w:r>
            <w:r w:rsidR="000A5065" w:rsidRPr="000A5065">
              <w:rPr>
                <w:b w:val="0"/>
                <w:webHidden/>
              </w:rPr>
              <w:instrText xml:space="preserve"> PAGEREF _Toc89690264 \h </w:instrText>
            </w:r>
            <w:r w:rsidR="000A5065" w:rsidRPr="000A5065">
              <w:rPr>
                <w:b w:val="0"/>
                <w:webHidden/>
              </w:rPr>
            </w:r>
            <w:r w:rsidR="000A5065" w:rsidRPr="000A5065">
              <w:rPr>
                <w:b w:val="0"/>
                <w:webHidden/>
              </w:rPr>
              <w:fldChar w:fldCharType="separate"/>
            </w:r>
            <w:r w:rsidR="00CE1C6C">
              <w:rPr>
                <w:b w:val="0"/>
                <w:webHidden/>
              </w:rPr>
              <w:t>17</w:t>
            </w:r>
            <w:r w:rsidR="000A5065" w:rsidRPr="000A5065">
              <w:rPr>
                <w:b w:val="0"/>
                <w:webHidden/>
              </w:rPr>
              <w:fldChar w:fldCharType="end"/>
            </w:r>
          </w:hyperlink>
        </w:p>
        <w:p w14:paraId="34F703FF" w14:textId="77777777" w:rsidR="000A5065" w:rsidRPr="000A5065" w:rsidRDefault="00C867CA">
          <w:pPr>
            <w:pStyle w:val="21"/>
            <w:tabs>
              <w:tab w:val="left" w:pos="880"/>
            </w:tabs>
            <w:rPr>
              <w:rFonts w:asciiTheme="minorHAnsi" w:hAnsiTheme="minorHAnsi" w:cstheme="minorBidi"/>
              <w:b w:val="0"/>
              <w:sz w:val="22"/>
              <w:szCs w:val="22"/>
            </w:rPr>
          </w:pPr>
          <w:hyperlink w:anchor="_Toc89690265" w:history="1">
            <w:r w:rsidR="000A5065" w:rsidRPr="000A5065">
              <w:rPr>
                <w:rStyle w:val="a8"/>
                <w:rFonts w:eastAsia="Calibri"/>
                <w:b w:val="0"/>
              </w:rPr>
              <w:t>1.3.</w:t>
            </w:r>
            <w:r w:rsidR="000A5065" w:rsidRPr="000A5065">
              <w:rPr>
                <w:rFonts w:asciiTheme="minorHAnsi" w:hAnsiTheme="minorHAnsi" w:cstheme="minorBidi"/>
                <w:b w:val="0"/>
                <w:sz w:val="22"/>
                <w:szCs w:val="22"/>
              </w:rPr>
              <w:tab/>
            </w:r>
            <w:r w:rsidR="000A5065" w:rsidRPr="000A5065">
              <w:rPr>
                <w:rStyle w:val="a8"/>
                <w:rFonts w:eastAsia="Calibri"/>
                <w:b w:val="0"/>
              </w:rPr>
              <w:t>Комплекси вправ на розвиток рефлексивного оцінювання під уроків біології.</w:t>
            </w:r>
            <w:r w:rsidR="000A5065" w:rsidRPr="000A5065">
              <w:rPr>
                <w:b w:val="0"/>
                <w:webHidden/>
              </w:rPr>
              <w:tab/>
            </w:r>
            <w:r w:rsidR="000A5065" w:rsidRPr="000A5065">
              <w:rPr>
                <w:b w:val="0"/>
                <w:webHidden/>
              </w:rPr>
              <w:fldChar w:fldCharType="begin"/>
            </w:r>
            <w:r w:rsidR="000A5065" w:rsidRPr="000A5065">
              <w:rPr>
                <w:b w:val="0"/>
                <w:webHidden/>
              </w:rPr>
              <w:instrText xml:space="preserve"> PAGEREF _Toc89690265 \h </w:instrText>
            </w:r>
            <w:r w:rsidR="000A5065" w:rsidRPr="000A5065">
              <w:rPr>
                <w:b w:val="0"/>
                <w:webHidden/>
              </w:rPr>
            </w:r>
            <w:r w:rsidR="000A5065" w:rsidRPr="000A5065">
              <w:rPr>
                <w:b w:val="0"/>
                <w:webHidden/>
              </w:rPr>
              <w:fldChar w:fldCharType="separate"/>
            </w:r>
            <w:r w:rsidR="00CE1C6C">
              <w:rPr>
                <w:b w:val="0"/>
                <w:webHidden/>
              </w:rPr>
              <w:t>29</w:t>
            </w:r>
            <w:r w:rsidR="000A5065" w:rsidRPr="000A5065">
              <w:rPr>
                <w:b w:val="0"/>
                <w:webHidden/>
              </w:rPr>
              <w:fldChar w:fldCharType="end"/>
            </w:r>
          </w:hyperlink>
        </w:p>
        <w:p w14:paraId="03611965" w14:textId="77777777" w:rsidR="000A5065" w:rsidRDefault="00C867CA">
          <w:pPr>
            <w:pStyle w:val="21"/>
            <w:rPr>
              <w:rFonts w:asciiTheme="minorHAnsi" w:hAnsiTheme="minorHAnsi" w:cstheme="minorBidi"/>
              <w:b w:val="0"/>
              <w:sz w:val="22"/>
              <w:szCs w:val="22"/>
            </w:rPr>
          </w:pPr>
          <w:hyperlink w:anchor="_Toc89690266" w:history="1">
            <w:r w:rsidR="000A5065" w:rsidRPr="000A5065">
              <w:rPr>
                <w:rStyle w:val="a8"/>
                <w:rFonts w:eastAsia="Times New Roman"/>
                <w:b w:val="0"/>
              </w:rPr>
              <w:t>Висновок до першого розділу</w:t>
            </w:r>
            <w:r w:rsidR="000A5065" w:rsidRPr="000A5065">
              <w:rPr>
                <w:b w:val="0"/>
                <w:webHidden/>
              </w:rPr>
              <w:tab/>
            </w:r>
            <w:r w:rsidR="000A5065" w:rsidRPr="000A5065">
              <w:rPr>
                <w:b w:val="0"/>
                <w:webHidden/>
              </w:rPr>
              <w:fldChar w:fldCharType="begin"/>
            </w:r>
            <w:r w:rsidR="000A5065" w:rsidRPr="000A5065">
              <w:rPr>
                <w:b w:val="0"/>
                <w:webHidden/>
              </w:rPr>
              <w:instrText xml:space="preserve"> PAGEREF _Toc89690266 \h </w:instrText>
            </w:r>
            <w:r w:rsidR="000A5065" w:rsidRPr="000A5065">
              <w:rPr>
                <w:b w:val="0"/>
                <w:webHidden/>
              </w:rPr>
            </w:r>
            <w:r w:rsidR="000A5065" w:rsidRPr="000A5065">
              <w:rPr>
                <w:b w:val="0"/>
                <w:webHidden/>
              </w:rPr>
              <w:fldChar w:fldCharType="separate"/>
            </w:r>
            <w:r w:rsidR="00CE1C6C">
              <w:rPr>
                <w:b w:val="0"/>
                <w:webHidden/>
              </w:rPr>
              <w:t>42</w:t>
            </w:r>
            <w:r w:rsidR="000A5065" w:rsidRPr="000A5065">
              <w:rPr>
                <w:b w:val="0"/>
                <w:webHidden/>
              </w:rPr>
              <w:fldChar w:fldCharType="end"/>
            </w:r>
          </w:hyperlink>
        </w:p>
        <w:p w14:paraId="3F17DD4E" w14:textId="77777777" w:rsidR="000A5065" w:rsidRDefault="00C867CA">
          <w:pPr>
            <w:pStyle w:val="12"/>
            <w:rPr>
              <w:rFonts w:asciiTheme="minorHAnsi" w:hAnsiTheme="minorHAnsi" w:cstheme="minorBidi"/>
              <w:b w:val="0"/>
              <w:sz w:val="22"/>
              <w:szCs w:val="22"/>
            </w:rPr>
          </w:pPr>
          <w:hyperlink w:anchor="_Toc89690267" w:history="1">
            <w:r w:rsidR="000A5065" w:rsidRPr="0083256E">
              <w:rPr>
                <w:rStyle w:val="a8"/>
                <w:rFonts w:eastAsia="Times New Roman"/>
                <w:lang w:eastAsia="ru-RU"/>
              </w:rPr>
              <w:t>РОЗДІЛ 2</w:t>
            </w:r>
            <w:r w:rsidR="000A5065">
              <w:rPr>
                <w:webHidden/>
              </w:rPr>
              <w:tab/>
            </w:r>
            <w:r w:rsidR="000A5065">
              <w:rPr>
                <w:webHidden/>
              </w:rPr>
              <w:fldChar w:fldCharType="begin"/>
            </w:r>
            <w:r w:rsidR="000A5065">
              <w:rPr>
                <w:webHidden/>
              </w:rPr>
              <w:instrText xml:space="preserve"> PAGEREF _Toc89690267 \h </w:instrText>
            </w:r>
            <w:r w:rsidR="000A5065">
              <w:rPr>
                <w:webHidden/>
              </w:rPr>
            </w:r>
            <w:r w:rsidR="000A5065">
              <w:rPr>
                <w:webHidden/>
              </w:rPr>
              <w:fldChar w:fldCharType="separate"/>
            </w:r>
            <w:r w:rsidR="00CE1C6C">
              <w:rPr>
                <w:webHidden/>
              </w:rPr>
              <w:t>44</w:t>
            </w:r>
            <w:r w:rsidR="000A5065">
              <w:rPr>
                <w:webHidden/>
              </w:rPr>
              <w:fldChar w:fldCharType="end"/>
            </w:r>
          </w:hyperlink>
        </w:p>
        <w:p w14:paraId="1191DA39" w14:textId="77777777" w:rsidR="000A5065" w:rsidRDefault="00C867CA">
          <w:pPr>
            <w:pStyle w:val="12"/>
            <w:rPr>
              <w:rFonts w:asciiTheme="minorHAnsi" w:hAnsiTheme="minorHAnsi" w:cstheme="minorBidi"/>
              <w:b w:val="0"/>
              <w:sz w:val="22"/>
              <w:szCs w:val="22"/>
            </w:rPr>
          </w:pPr>
          <w:hyperlink w:anchor="_Toc89690268" w:history="1">
            <w:r w:rsidR="000A5065" w:rsidRPr="0083256E">
              <w:rPr>
                <w:rStyle w:val="a8"/>
              </w:rPr>
              <w:t>КРИТЕРІЇ ОЦІНЮВАННЯ НАВЧАЛЬНИХ ДОСЯГНЕНЬ ШКОЛЯРІВ</w:t>
            </w:r>
            <w:r w:rsidR="000A5065">
              <w:rPr>
                <w:webHidden/>
              </w:rPr>
              <w:tab/>
            </w:r>
            <w:r w:rsidR="000A5065">
              <w:rPr>
                <w:webHidden/>
              </w:rPr>
              <w:fldChar w:fldCharType="begin"/>
            </w:r>
            <w:r w:rsidR="000A5065">
              <w:rPr>
                <w:webHidden/>
              </w:rPr>
              <w:instrText xml:space="preserve"> PAGEREF _Toc89690268 \h </w:instrText>
            </w:r>
            <w:r w:rsidR="000A5065">
              <w:rPr>
                <w:webHidden/>
              </w:rPr>
            </w:r>
            <w:r w:rsidR="000A5065">
              <w:rPr>
                <w:webHidden/>
              </w:rPr>
              <w:fldChar w:fldCharType="separate"/>
            </w:r>
            <w:r w:rsidR="00CE1C6C">
              <w:rPr>
                <w:webHidden/>
              </w:rPr>
              <w:t>44</w:t>
            </w:r>
            <w:r w:rsidR="000A5065">
              <w:rPr>
                <w:webHidden/>
              </w:rPr>
              <w:fldChar w:fldCharType="end"/>
            </w:r>
          </w:hyperlink>
        </w:p>
        <w:p w14:paraId="236D6ADD" w14:textId="77777777" w:rsidR="000A5065" w:rsidRPr="00643683" w:rsidRDefault="00C867CA">
          <w:pPr>
            <w:pStyle w:val="21"/>
            <w:rPr>
              <w:rFonts w:asciiTheme="minorHAnsi" w:hAnsiTheme="minorHAnsi" w:cstheme="minorBidi"/>
              <w:b w:val="0"/>
              <w:sz w:val="22"/>
              <w:szCs w:val="22"/>
            </w:rPr>
          </w:pPr>
          <w:hyperlink w:anchor="_Toc89690269" w:history="1">
            <w:r w:rsidR="000A5065" w:rsidRPr="00643683">
              <w:rPr>
                <w:rStyle w:val="a8"/>
                <w:b w:val="0"/>
              </w:rPr>
              <w:t>2.1.Об’єктивність оцінки якості знань учнів на етапі розвитку освіти</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_Toc89690269 \h </w:instrText>
            </w:r>
            <w:r w:rsidR="000A5065" w:rsidRPr="00643683">
              <w:rPr>
                <w:b w:val="0"/>
                <w:webHidden/>
              </w:rPr>
            </w:r>
            <w:r w:rsidR="000A5065" w:rsidRPr="00643683">
              <w:rPr>
                <w:b w:val="0"/>
                <w:webHidden/>
              </w:rPr>
              <w:fldChar w:fldCharType="separate"/>
            </w:r>
            <w:r w:rsidR="00CE1C6C">
              <w:rPr>
                <w:b w:val="0"/>
                <w:webHidden/>
              </w:rPr>
              <w:t>44</w:t>
            </w:r>
            <w:r w:rsidR="000A5065" w:rsidRPr="00643683">
              <w:rPr>
                <w:b w:val="0"/>
                <w:webHidden/>
              </w:rPr>
              <w:fldChar w:fldCharType="end"/>
            </w:r>
          </w:hyperlink>
        </w:p>
        <w:p w14:paraId="37A975EE" w14:textId="77777777" w:rsidR="000A5065" w:rsidRPr="00643683" w:rsidRDefault="00C867CA">
          <w:pPr>
            <w:pStyle w:val="21"/>
            <w:rPr>
              <w:rFonts w:asciiTheme="minorHAnsi" w:hAnsiTheme="minorHAnsi" w:cstheme="minorBidi"/>
              <w:b w:val="0"/>
              <w:sz w:val="22"/>
              <w:szCs w:val="22"/>
            </w:rPr>
          </w:pPr>
          <w:hyperlink w:anchor="_Toc89690270" w:history="1">
            <w:r w:rsidR="000A5065" w:rsidRPr="00643683">
              <w:rPr>
                <w:rStyle w:val="a8"/>
                <w:b w:val="0"/>
              </w:rPr>
              <w:t>2.2. Загальні критерії оцінки навчальних досягнень учнів</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_Toc89690270 \h </w:instrText>
            </w:r>
            <w:r w:rsidR="000A5065" w:rsidRPr="00643683">
              <w:rPr>
                <w:b w:val="0"/>
                <w:webHidden/>
              </w:rPr>
            </w:r>
            <w:r w:rsidR="000A5065" w:rsidRPr="00643683">
              <w:rPr>
                <w:b w:val="0"/>
                <w:webHidden/>
              </w:rPr>
              <w:fldChar w:fldCharType="separate"/>
            </w:r>
            <w:r w:rsidR="00CE1C6C">
              <w:rPr>
                <w:b w:val="0"/>
                <w:webHidden/>
              </w:rPr>
              <w:t>46</w:t>
            </w:r>
            <w:r w:rsidR="000A5065" w:rsidRPr="00643683">
              <w:rPr>
                <w:b w:val="0"/>
                <w:webHidden/>
              </w:rPr>
              <w:fldChar w:fldCharType="end"/>
            </w:r>
          </w:hyperlink>
        </w:p>
        <w:p w14:paraId="7B1DF689" w14:textId="77777777" w:rsidR="000A5065" w:rsidRPr="00643683" w:rsidRDefault="00C867CA">
          <w:pPr>
            <w:pStyle w:val="21"/>
            <w:rPr>
              <w:rFonts w:asciiTheme="minorHAnsi" w:hAnsiTheme="minorHAnsi" w:cstheme="minorBidi"/>
              <w:b w:val="0"/>
              <w:sz w:val="22"/>
              <w:szCs w:val="22"/>
            </w:rPr>
          </w:pPr>
          <w:hyperlink w:anchor="_Toc89690271" w:history="1">
            <w:r w:rsidR="000A5065" w:rsidRPr="00643683">
              <w:rPr>
                <w:rStyle w:val="a8"/>
                <w:b w:val="0"/>
              </w:rPr>
              <w:t>2.3. Система критеріального оцінювання навчальних досягнень учнів у контексті оновлення змісту освіти</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_Toc89690271 \h </w:instrText>
            </w:r>
            <w:r w:rsidR="000A5065" w:rsidRPr="00643683">
              <w:rPr>
                <w:b w:val="0"/>
                <w:webHidden/>
              </w:rPr>
            </w:r>
            <w:r w:rsidR="000A5065" w:rsidRPr="00643683">
              <w:rPr>
                <w:b w:val="0"/>
                <w:webHidden/>
              </w:rPr>
              <w:fldChar w:fldCharType="separate"/>
            </w:r>
            <w:r w:rsidR="00CE1C6C">
              <w:rPr>
                <w:b w:val="0"/>
                <w:webHidden/>
              </w:rPr>
              <w:t>55</w:t>
            </w:r>
            <w:r w:rsidR="000A5065" w:rsidRPr="00643683">
              <w:rPr>
                <w:b w:val="0"/>
                <w:webHidden/>
              </w:rPr>
              <w:fldChar w:fldCharType="end"/>
            </w:r>
          </w:hyperlink>
        </w:p>
        <w:p w14:paraId="4787E61F" w14:textId="77777777" w:rsidR="000A5065" w:rsidRPr="00643683" w:rsidRDefault="00C867CA">
          <w:pPr>
            <w:pStyle w:val="21"/>
            <w:rPr>
              <w:rFonts w:asciiTheme="minorHAnsi" w:hAnsiTheme="minorHAnsi" w:cstheme="minorBidi"/>
              <w:b w:val="0"/>
              <w:sz w:val="22"/>
              <w:szCs w:val="22"/>
            </w:rPr>
          </w:pPr>
          <w:hyperlink w:anchor="_Toc89690272" w:history="1">
            <w:r w:rsidR="000A5065" w:rsidRPr="00643683">
              <w:rPr>
                <w:rStyle w:val="a8"/>
                <w:rFonts w:eastAsia="Times New Roman"/>
                <w:b w:val="0"/>
                <w:lang w:eastAsia="ru-RU"/>
              </w:rPr>
              <w:t>Висновок до другого розділу</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_Toc89690272 \h </w:instrText>
            </w:r>
            <w:r w:rsidR="000A5065" w:rsidRPr="00643683">
              <w:rPr>
                <w:b w:val="0"/>
                <w:webHidden/>
              </w:rPr>
            </w:r>
            <w:r w:rsidR="000A5065" w:rsidRPr="00643683">
              <w:rPr>
                <w:b w:val="0"/>
                <w:webHidden/>
              </w:rPr>
              <w:fldChar w:fldCharType="separate"/>
            </w:r>
            <w:r w:rsidR="00CE1C6C">
              <w:rPr>
                <w:b w:val="0"/>
                <w:webHidden/>
              </w:rPr>
              <w:t>61</w:t>
            </w:r>
            <w:r w:rsidR="000A5065" w:rsidRPr="00643683">
              <w:rPr>
                <w:b w:val="0"/>
                <w:webHidden/>
              </w:rPr>
              <w:fldChar w:fldCharType="end"/>
            </w:r>
          </w:hyperlink>
        </w:p>
        <w:p w14:paraId="439412F2" w14:textId="77777777" w:rsidR="000A5065" w:rsidRDefault="00C867CA">
          <w:pPr>
            <w:pStyle w:val="12"/>
            <w:rPr>
              <w:rFonts w:asciiTheme="minorHAnsi" w:hAnsiTheme="minorHAnsi" w:cstheme="minorBidi"/>
              <w:b w:val="0"/>
              <w:sz w:val="22"/>
              <w:szCs w:val="22"/>
            </w:rPr>
          </w:pPr>
          <w:hyperlink w:anchor="_Toc89690273" w:history="1">
            <w:r w:rsidR="000A5065" w:rsidRPr="0083256E">
              <w:rPr>
                <w:rStyle w:val="a8"/>
              </w:rPr>
              <w:t>РОЗДІЛ 3</w:t>
            </w:r>
            <w:r w:rsidR="000A5065">
              <w:rPr>
                <w:webHidden/>
              </w:rPr>
              <w:tab/>
            </w:r>
            <w:r w:rsidR="000A5065">
              <w:rPr>
                <w:webHidden/>
              </w:rPr>
              <w:fldChar w:fldCharType="begin"/>
            </w:r>
            <w:r w:rsidR="000A5065">
              <w:rPr>
                <w:webHidden/>
              </w:rPr>
              <w:instrText xml:space="preserve"> PAGEREF _Toc89690273 \h </w:instrText>
            </w:r>
            <w:r w:rsidR="000A5065">
              <w:rPr>
                <w:webHidden/>
              </w:rPr>
            </w:r>
            <w:r w:rsidR="000A5065">
              <w:rPr>
                <w:webHidden/>
              </w:rPr>
              <w:fldChar w:fldCharType="separate"/>
            </w:r>
            <w:r w:rsidR="00CE1C6C">
              <w:rPr>
                <w:webHidden/>
              </w:rPr>
              <w:t>63</w:t>
            </w:r>
            <w:r w:rsidR="000A5065">
              <w:rPr>
                <w:webHidden/>
              </w:rPr>
              <w:fldChar w:fldCharType="end"/>
            </w:r>
          </w:hyperlink>
        </w:p>
        <w:p w14:paraId="22A7A608" w14:textId="77777777" w:rsidR="000A5065" w:rsidRDefault="00C867CA">
          <w:pPr>
            <w:pStyle w:val="12"/>
            <w:rPr>
              <w:rFonts w:asciiTheme="minorHAnsi" w:hAnsiTheme="minorHAnsi" w:cstheme="minorBidi"/>
              <w:b w:val="0"/>
              <w:sz w:val="22"/>
              <w:szCs w:val="22"/>
            </w:rPr>
          </w:pPr>
          <w:hyperlink w:anchor="_Toc89690274" w:history="1">
            <w:r w:rsidR="000A5065" w:rsidRPr="0083256E">
              <w:rPr>
                <w:rStyle w:val="a8"/>
              </w:rPr>
              <w:t>ЕКСПЕРИМЕНТАЛЬНА РОБОТА РЕФЛЕКСИВНОГО ОЦІНЮВАННЯ З ВИКОРИСТАННЯМ КРИТЕРІАЛЬНОЇ ШКАЛИ НА УРОКАХ БІОЛОГІЇ</w:t>
            </w:r>
            <w:r w:rsidR="000A5065">
              <w:rPr>
                <w:webHidden/>
              </w:rPr>
              <w:tab/>
            </w:r>
            <w:r w:rsidR="000A5065">
              <w:rPr>
                <w:webHidden/>
              </w:rPr>
              <w:fldChar w:fldCharType="begin"/>
            </w:r>
            <w:r w:rsidR="000A5065">
              <w:rPr>
                <w:webHidden/>
              </w:rPr>
              <w:instrText xml:space="preserve"> PAGEREF _Toc89690274 \h </w:instrText>
            </w:r>
            <w:r w:rsidR="000A5065">
              <w:rPr>
                <w:webHidden/>
              </w:rPr>
            </w:r>
            <w:r w:rsidR="000A5065">
              <w:rPr>
                <w:webHidden/>
              </w:rPr>
              <w:fldChar w:fldCharType="separate"/>
            </w:r>
            <w:r w:rsidR="00CE1C6C">
              <w:rPr>
                <w:webHidden/>
              </w:rPr>
              <w:t>63</w:t>
            </w:r>
            <w:r w:rsidR="000A5065">
              <w:rPr>
                <w:webHidden/>
              </w:rPr>
              <w:fldChar w:fldCharType="end"/>
            </w:r>
          </w:hyperlink>
        </w:p>
        <w:p w14:paraId="14994BC3" w14:textId="77777777" w:rsidR="000A5065" w:rsidRPr="00643683" w:rsidRDefault="00C867CA">
          <w:pPr>
            <w:pStyle w:val="21"/>
            <w:tabs>
              <w:tab w:val="left" w:pos="880"/>
            </w:tabs>
            <w:rPr>
              <w:rFonts w:asciiTheme="minorHAnsi" w:hAnsiTheme="minorHAnsi" w:cstheme="minorBidi"/>
              <w:b w:val="0"/>
              <w:sz w:val="22"/>
              <w:szCs w:val="22"/>
            </w:rPr>
          </w:pPr>
          <w:hyperlink w:anchor="_Toc89690275" w:history="1">
            <w:r w:rsidR="000A5065" w:rsidRPr="00643683">
              <w:rPr>
                <w:rStyle w:val="a8"/>
                <w:b w:val="0"/>
              </w:rPr>
              <w:t>3.1.</w:t>
            </w:r>
            <w:r w:rsidR="000A5065" w:rsidRPr="00643683">
              <w:rPr>
                <w:rFonts w:asciiTheme="minorHAnsi" w:hAnsiTheme="minorHAnsi" w:cstheme="minorBidi"/>
                <w:b w:val="0"/>
                <w:sz w:val="22"/>
                <w:szCs w:val="22"/>
              </w:rPr>
              <w:tab/>
            </w:r>
            <w:r w:rsidR="000A5065" w:rsidRPr="00643683">
              <w:rPr>
                <w:rStyle w:val="a8"/>
                <w:b w:val="0"/>
              </w:rPr>
              <w:t>Підготовка та організація проведення експерименту</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_Toc89690275 \h </w:instrText>
            </w:r>
            <w:r w:rsidR="000A5065" w:rsidRPr="00643683">
              <w:rPr>
                <w:b w:val="0"/>
                <w:webHidden/>
              </w:rPr>
            </w:r>
            <w:r w:rsidR="000A5065" w:rsidRPr="00643683">
              <w:rPr>
                <w:b w:val="0"/>
                <w:webHidden/>
              </w:rPr>
              <w:fldChar w:fldCharType="separate"/>
            </w:r>
            <w:r w:rsidR="00CE1C6C">
              <w:rPr>
                <w:b w:val="0"/>
                <w:webHidden/>
              </w:rPr>
              <w:t>63</w:t>
            </w:r>
            <w:r w:rsidR="000A5065" w:rsidRPr="00643683">
              <w:rPr>
                <w:b w:val="0"/>
                <w:webHidden/>
              </w:rPr>
              <w:fldChar w:fldCharType="end"/>
            </w:r>
          </w:hyperlink>
        </w:p>
        <w:p w14:paraId="57FC3CEC" w14:textId="77777777" w:rsidR="000A5065" w:rsidRPr="00643683" w:rsidRDefault="00C867CA">
          <w:pPr>
            <w:pStyle w:val="21"/>
            <w:tabs>
              <w:tab w:val="left" w:pos="880"/>
            </w:tabs>
            <w:rPr>
              <w:rFonts w:asciiTheme="minorHAnsi" w:hAnsiTheme="minorHAnsi" w:cstheme="minorBidi"/>
              <w:b w:val="0"/>
              <w:sz w:val="22"/>
              <w:szCs w:val="22"/>
            </w:rPr>
          </w:pPr>
          <w:hyperlink w:anchor="_Toc89690276" w:history="1">
            <w:r w:rsidR="000A5065" w:rsidRPr="00643683">
              <w:rPr>
                <w:rStyle w:val="a8"/>
                <w:b w:val="0"/>
              </w:rPr>
              <w:t>3.2.</w:t>
            </w:r>
            <w:r w:rsidR="000A5065" w:rsidRPr="00643683">
              <w:rPr>
                <w:rFonts w:asciiTheme="minorHAnsi" w:hAnsiTheme="minorHAnsi" w:cstheme="minorBidi"/>
                <w:b w:val="0"/>
                <w:sz w:val="22"/>
                <w:szCs w:val="22"/>
              </w:rPr>
              <w:tab/>
            </w:r>
            <w:r w:rsidR="000A5065" w:rsidRPr="00643683">
              <w:rPr>
                <w:rStyle w:val="a8"/>
                <w:b w:val="0"/>
              </w:rPr>
              <w:t>Оцінка рівня готовності учнів під час традиційного оцінювання на уроках біології 8-х класів.</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_Toc89690276 \h </w:instrText>
            </w:r>
            <w:r w:rsidR="000A5065" w:rsidRPr="00643683">
              <w:rPr>
                <w:b w:val="0"/>
                <w:webHidden/>
              </w:rPr>
            </w:r>
            <w:r w:rsidR="000A5065" w:rsidRPr="00643683">
              <w:rPr>
                <w:b w:val="0"/>
                <w:webHidden/>
              </w:rPr>
              <w:fldChar w:fldCharType="separate"/>
            </w:r>
            <w:r w:rsidR="00CE1C6C">
              <w:rPr>
                <w:b w:val="0"/>
                <w:webHidden/>
              </w:rPr>
              <w:t>64</w:t>
            </w:r>
            <w:r w:rsidR="000A5065" w:rsidRPr="00643683">
              <w:rPr>
                <w:b w:val="0"/>
                <w:webHidden/>
              </w:rPr>
              <w:fldChar w:fldCharType="end"/>
            </w:r>
          </w:hyperlink>
        </w:p>
        <w:p w14:paraId="02BA15B6" w14:textId="77777777" w:rsidR="000A5065" w:rsidRPr="00643683" w:rsidRDefault="00C867CA">
          <w:pPr>
            <w:pStyle w:val="21"/>
            <w:tabs>
              <w:tab w:val="left" w:pos="880"/>
            </w:tabs>
            <w:rPr>
              <w:rFonts w:asciiTheme="minorHAnsi" w:hAnsiTheme="minorHAnsi" w:cstheme="minorBidi"/>
              <w:b w:val="0"/>
              <w:sz w:val="22"/>
              <w:szCs w:val="22"/>
            </w:rPr>
          </w:pPr>
          <w:hyperlink w:anchor="_Toc89690277" w:history="1">
            <w:r w:rsidR="000A5065" w:rsidRPr="00643683">
              <w:rPr>
                <w:rStyle w:val="a8"/>
                <w:b w:val="0"/>
              </w:rPr>
              <w:t>3.3.</w:t>
            </w:r>
            <w:r w:rsidR="000A5065" w:rsidRPr="00643683">
              <w:rPr>
                <w:rFonts w:asciiTheme="minorHAnsi" w:hAnsiTheme="minorHAnsi" w:cstheme="minorBidi"/>
                <w:b w:val="0"/>
                <w:sz w:val="22"/>
                <w:szCs w:val="22"/>
              </w:rPr>
              <w:tab/>
            </w:r>
            <w:r w:rsidR="000A5065" w:rsidRPr="00643683">
              <w:rPr>
                <w:rStyle w:val="a8"/>
                <w:b w:val="0"/>
              </w:rPr>
              <w:t>Організація проведення рефлексивного оцінювання з використанням критеріальної шкали.</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_Toc89690277 \h </w:instrText>
            </w:r>
            <w:r w:rsidR="000A5065" w:rsidRPr="00643683">
              <w:rPr>
                <w:b w:val="0"/>
                <w:webHidden/>
              </w:rPr>
            </w:r>
            <w:r w:rsidR="000A5065" w:rsidRPr="00643683">
              <w:rPr>
                <w:b w:val="0"/>
                <w:webHidden/>
              </w:rPr>
              <w:fldChar w:fldCharType="separate"/>
            </w:r>
            <w:r w:rsidR="00CE1C6C">
              <w:rPr>
                <w:b w:val="0"/>
                <w:webHidden/>
              </w:rPr>
              <w:t>66</w:t>
            </w:r>
            <w:r w:rsidR="000A5065" w:rsidRPr="00643683">
              <w:rPr>
                <w:b w:val="0"/>
                <w:webHidden/>
              </w:rPr>
              <w:fldChar w:fldCharType="end"/>
            </w:r>
          </w:hyperlink>
        </w:p>
        <w:p w14:paraId="37DF90C7" w14:textId="77777777" w:rsidR="000A5065" w:rsidRPr="00643683" w:rsidRDefault="00C867CA">
          <w:pPr>
            <w:pStyle w:val="21"/>
            <w:tabs>
              <w:tab w:val="left" w:pos="880"/>
            </w:tabs>
            <w:rPr>
              <w:rFonts w:asciiTheme="minorHAnsi" w:hAnsiTheme="minorHAnsi" w:cstheme="minorBidi"/>
              <w:b w:val="0"/>
              <w:sz w:val="22"/>
              <w:szCs w:val="22"/>
            </w:rPr>
          </w:pPr>
          <w:hyperlink w:anchor="_Toc89690278" w:history="1">
            <w:r w:rsidR="000A5065" w:rsidRPr="00643683">
              <w:rPr>
                <w:rStyle w:val="a8"/>
                <w:b w:val="0"/>
              </w:rPr>
              <w:t>3.4.</w:t>
            </w:r>
            <w:r w:rsidR="000A5065" w:rsidRPr="00643683">
              <w:rPr>
                <w:rFonts w:asciiTheme="minorHAnsi" w:hAnsiTheme="minorHAnsi" w:cstheme="minorBidi"/>
                <w:b w:val="0"/>
                <w:sz w:val="22"/>
                <w:szCs w:val="22"/>
              </w:rPr>
              <w:tab/>
            </w:r>
            <w:r w:rsidR="000A5065" w:rsidRPr="00643683">
              <w:rPr>
                <w:rStyle w:val="a8"/>
                <w:b w:val="0"/>
              </w:rPr>
              <w:t>Аналіз результатів експериментального етапу дослідження</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_Toc89690278 \h </w:instrText>
            </w:r>
            <w:r w:rsidR="000A5065" w:rsidRPr="00643683">
              <w:rPr>
                <w:b w:val="0"/>
                <w:webHidden/>
              </w:rPr>
            </w:r>
            <w:r w:rsidR="000A5065" w:rsidRPr="00643683">
              <w:rPr>
                <w:b w:val="0"/>
                <w:webHidden/>
              </w:rPr>
              <w:fldChar w:fldCharType="separate"/>
            </w:r>
            <w:r w:rsidR="00CE1C6C">
              <w:rPr>
                <w:b w:val="0"/>
                <w:webHidden/>
              </w:rPr>
              <w:t>71</w:t>
            </w:r>
            <w:r w:rsidR="000A5065" w:rsidRPr="00643683">
              <w:rPr>
                <w:b w:val="0"/>
                <w:webHidden/>
              </w:rPr>
              <w:fldChar w:fldCharType="end"/>
            </w:r>
          </w:hyperlink>
        </w:p>
        <w:p w14:paraId="16C1FBD6" w14:textId="77777777" w:rsidR="000A5065" w:rsidRPr="00643683" w:rsidRDefault="00C867CA">
          <w:pPr>
            <w:pStyle w:val="21"/>
            <w:rPr>
              <w:rFonts w:asciiTheme="minorHAnsi" w:hAnsiTheme="minorHAnsi" w:cstheme="minorBidi"/>
              <w:b w:val="0"/>
              <w:sz w:val="22"/>
              <w:szCs w:val="22"/>
            </w:rPr>
          </w:pPr>
          <w:hyperlink w:anchor="_Toc89690279" w:history="1">
            <w:r w:rsidR="000A5065" w:rsidRPr="00643683">
              <w:rPr>
                <w:rStyle w:val="a8"/>
                <w:b w:val="0"/>
              </w:rPr>
              <w:t>Висновок до третього розділу</w:t>
            </w:r>
            <w:r w:rsidR="000A5065" w:rsidRPr="00643683">
              <w:rPr>
                <w:b w:val="0"/>
                <w:webHidden/>
              </w:rPr>
              <w:tab/>
            </w:r>
            <w:r w:rsidR="000A5065" w:rsidRPr="00643683">
              <w:rPr>
                <w:b w:val="0"/>
                <w:webHidden/>
              </w:rPr>
              <w:fldChar w:fldCharType="begin"/>
            </w:r>
            <w:r w:rsidR="000A5065" w:rsidRPr="00643683">
              <w:rPr>
                <w:b w:val="0"/>
                <w:webHidden/>
              </w:rPr>
              <w:instrText xml:space="preserve"> PAGEREF _Toc89690279 \h </w:instrText>
            </w:r>
            <w:r w:rsidR="000A5065" w:rsidRPr="00643683">
              <w:rPr>
                <w:b w:val="0"/>
                <w:webHidden/>
              </w:rPr>
            </w:r>
            <w:r w:rsidR="000A5065" w:rsidRPr="00643683">
              <w:rPr>
                <w:b w:val="0"/>
                <w:webHidden/>
              </w:rPr>
              <w:fldChar w:fldCharType="separate"/>
            </w:r>
            <w:r w:rsidR="00CE1C6C">
              <w:rPr>
                <w:b w:val="0"/>
                <w:webHidden/>
              </w:rPr>
              <w:t>74</w:t>
            </w:r>
            <w:r w:rsidR="000A5065" w:rsidRPr="00643683">
              <w:rPr>
                <w:b w:val="0"/>
                <w:webHidden/>
              </w:rPr>
              <w:fldChar w:fldCharType="end"/>
            </w:r>
          </w:hyperlink>
        </w:p>
        <w:p w14:paraId="2AE70D8C" w14:textId="77777777" w:rsidR="000A5065" w:rsidRDefault="00C867CA">
          <w:pPr>
            <w:pStyle w:val="12"/>
            <w:rPr>
              <w:rFonts w:asciiTheme="minorHAnsi" w:hAnsiTheme="minorHAnsi" w:cstheme="minorBidi"/>
              <w:b w:val="0"/>
              <w:sz w:val="22"/>
              <w:szCs w:val="22"/>
            </w:rPr>
          </w:pPr>
          <w:hyperlink w:anchor="_Toc89690280" w:history="1">
            <w:r w:rsidR="000A5065" w:rsidRPr="0083256E">
              <w:rPr>
                <w:rStyle w:val="a8"/>
              </w:rPr>
              <w:t>ВИСНОВКИ</w:t>
            </w:r>
            <w:r w:rsidR="000A5065">
              <w:rPr>
                <w:webHidden/>
              </w:rPr>
              <w:tab/>
            </w:r>
            <w:r w:rsidR="000A5065">
              <w:rPr>
                <w:webHidden/>
              </w:rPr>
              <w:fldChar w:fldCharType="begin"/>
            </w:r>
            <w:r w:rsidR="000A5065">
              <w:rPr>
                <w:webHidden/>
              </w:rPr>
              <w:instrText xml:space="preserve"> PAGEREF _Toc89690280 \h </w:instrText>
            </w:r>
            <w:r w:rsidR="000A5065">
              <w:rPr>
                <w:webHidden/>
              </w:rPr>
            </w:r>
            <w:r w:rsidR="000A5065">
              <w:rPr>
                <w:webHidden/>
              </w:rPr>
              <w:fldChar w:fldCharType="separate"/>
            </w:r>
            <w:r w:rsidR="00CE1C6C">
              <w:rPr>
                <w:webHidden/>
              </w:rPr>
              <w:t>75</w:t>
            </w:r>
            <w:r w:rsidR="000A5065">
              <w:rPr>
                <w:webHidden/>
              </w:rPr>
              <w:fldChar w:fldCharType="end"/>
            </w:r>
          </w:hyperlink>
        </w:p>
        <w:p w14:paraId="7CFF6E4D" w14:textId="77777777" w:rsidR="000A5065" w:rsidRDefault="00C867CA">
          <w:pPr>
            <w:pStyle w:val="12"/>
            <w:rPr>
              <w:rFonts w:asciiTheme="minorHAnsi" w:hAnsiTheme="minorHAnsi" w:cstheme="minorBidi"/>
              <w:b w:val="0"/>
              <w:sz w:val="22"/>
              <w:szCs w:val="22"/>
            </w:rPr>
          </w:pPr>
          <w:hyperlink w:anchor="_Toc89690281" w:history="1">
            <w:r w:rsidR="000A5065" w:rsidRPr="0083256E">
              <w:rPr>
                <w:rStyle w:val="a8"/>
              </w:rPr>
              <w:t>СПИСОК ВИКОРИСТАНОЇ ЛІТЕРАТУРИ</w:t>
            </w:r>
            <w:r w:rsidR="000A5065">
              <w:rPr>
                <w:webHidden/>
              </w:rPr>
              <w:tab/>
            </w:r>
            <w:r w:rsidR="000A5065">
              <w:rPr>
                <w:webHidden/>
              </w:rPr>
              <w:fldChar w:fldCharType="begin"/>
            </w:r>
            <w:r w:rsidR="000A5065">
              <w:rPr>
                <w:webHidden/>
              </w:rPr>
              <w:instrText xml:space="preserve"> PAGEREF _Toc89690281 \h </w:instrText>
            </w:r>
            <w:r w:rsidR="000A5065">
              <w:rPr>
                <w:webHidden/>
              </w:rPr>
            </w:r>
            <w:r w:rsidR="000A5065">
              <w:rPr>
                <w:webHidden/>
              </w:rPr>
              <w:fldChar w:fldCharType="separate"/>
            </w:r>
            <w:r w:rsidR="00CE1C6C">
              <w:rPr>
                <w:webHidden/>
              </w:rPr>
              <w:t>77</w:t>
            </w:r>
            <w:r w:rsidR="000A5065">
              <w:rPr>
                <w:webHidden/>
              </w:rPr>
              <w:fldChar w:fldCharType="end"/>
            </w:r>
          </w:hyperlink>
        </w:p>
        <w:p w14:paraId="6E3773E2" w14:textId="77777777" w:rsidR="000A5065" w:rsidRDefault="00C867CA">
          <w:pPr>
            <w:pStyle w:val="12"/>
            <w:rPr>
              <w:rFonts w:asciiTheme="minorHAnsi" w:hAnsiTheme="minorHAnsi" w:cstheme="minorBidi"/>
              <w:b w:val="0"/>
              <w:sz w:val="22"/>
              <w:szCs w:val="22"/>
            </w:rPr>
          </w:pPr>
          <w:hyperlink w:anchor="_Toc89690282" w:history="1">
            <w:r w:rsidR="000A5065" w:rsidRPr="0083256E">
              <w:rPr>
                <w:rStyle w:val="a8"/>
                <w:lang w:val="ru-RU"/>
              </w:rPr>
              <w:t>ДОДАТКИ</w:t>
            </w:r>
            <w:r w:rsidR="000A5065">
              <w:rPr>
                <w:webHidden/>
              </w:rPr>
              <w:tab/>
            </w:r>
            <w:r w:rsidR="000A5065">
              <w:rPr>
                <w:webHidden/>
              </w:rPr>
              <w:fldChar w:fldCharType="begin"/>
            </w:r>
            <w:r w:rsidR="000A5065">
              <w:rPr>
                <w:webHidden/>
              </w:rPr>
              <w:instrText xml:space="preserve"> PAGEREF _Toc89690282 \h </w:instrText>
            </w:r>
            <w:r w:rsidR="000A5065">
              <w:rPr>
                <w:webHidden/>
              </w:rPr>
            </w:r>
            <w:r w:rsidR="000A5065">
              <w:rPr>
                <w:webHidden/>
              </w:rPr>
              <w:fldChar w:fldCharType="separate"/>
            </w:r>
            <w:r w:rsidR="00CE1C6C">
              <w:rPr>
                <w:webHidden/>
              </w:rPr>
              <w:t>83</w:t>
            </w:r>
            <w:r w:rsidR="000A5065">
              <w:rPr>
                <w:webHidden/>
              </w:rPr>
              <w:fldChar w:fldCharType="end"/>
            </w:r>
          </w:hyperlink>
        </w:p>
        <w:p w14:paraId="46309240" w14:textId="4571ADF2" w:rsidR="00FE667D" w:rsidRDefault="00FE667D" w:rsidP="00FE667D">
          <w:pPr>
            <w:jc w:val="both"/>
          </w:pPr>
          <w:r w:rsidRPr="00FE667D">
            <w:rPr>
              <w:rFonts w:ascii="Times New Roman" w:hAnsi="Times New Roman" w:cs="Times New Roman"/>
              <w:b/>
              <w:bCs/>
              <w:sz w:val="28"/>
              <w:szCs w:val="28"/>
              <w:lang w:val="ru-RU"/>
            </w:rPr>
            <w:fldChar w:fldCharType="end"/>
          </w:r>
        </w:p>
      </w:sdtContent>
    </w:sdt>
    <w:p w14:paraId="2A2F7275" w14:textId="77777777" w:rsidR="007750C1" w:rsidRDefault="007750C1" w:rsidP="00E603AE">
      <w:pPr>
        <w:pStyle w:val="1"/>
        <w:spacing w:before="0" w:line="360" w:lineRule="auto"/>
        <w:ind w:firstLine="709"/>
        <w:jc w:val="center"/>
        <w:rPr>
          <w:rFonts w:ascii="Times New Roman" w:eastAsia="Calibri" w:hAnsi="Times New Roman" w:cs="Times New Roman"/>
          <w:color w:val="000000" w:themeColor="text1"/>
        </w:rPr>
      </w:pPr>
      <w:bookmarkStart w:id="2" w:name="_Toc89690260"/>
      <w:r w:rsidRPr="0093171F">
        <w:rPr>
          <w:rFonts w:ascii="Times New Roman" w:eastAsia="Calibri" w:hAnsi="Times New Roman" w:cs="Times New Roman"/>
          <w:color w:val="000000" w:themeColor="text1"/>
        </w:rPr>
        <w:t>ВСТУП</w:t>
      </w:r>
      <w:bookmarkEnd w:id="0"/>
      <w:bookmarkEnd w:id="1"/>
      <w:bookmarkEnd w:id="2"/>
    </w:p>
    <w:p w14:paraId="7946A980" w14:textId="77777777" w:rsidR="00C85023" w:rsidRPr="00C85023" w:rsidRDefault="00C85023" w:rsidP="00E603AE">
      <w:pPr>
        <w:spacing w:after="0" w:line="360" w:lineRule="auto"/>
        <w:ind w:firstLine="709"/>
      </w:pPr>
    </w:p>
    <w:p w14:paraId="26E179C7"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Актуальність дослідження.</w:t>
      </w:r>
      <w:r w:rsidRPr="00FF5334">
        <w:rPr>
          <w:rFonts w:ascii="Times New Roman" w:eastAsia="Calibri" w:hAnsi="Times New Roman" w:cs="Times New Roman"/>
          <w:color w:val="000000" w:themeColor="text1"/>
          <w:sz w:val="28"/>
          <w:szCs w:val="28"/>
        </w:rPr>
        <w:t xml:space="preserve"> В умовах сучасного розвитку шкільної програми змінюються вимоги підготовки до уроку у загальноосвітньої школи. На даний момент в умовах впровадження державного загальноосвітнього стандарту є одним із важливих завдань сучасного уроку щодо розвитку у школярів рефлексивного оцінювання, самооцінки, тобто вміння перевіряти та контролювати себе, критично оцінювати свою діяльність, встановлювати помилки та знаходити шляхи їх усунення, що дозволяє досягати якісно нових освітніх результатів. </w:t>
      </w:r>
    </w:p>
    <w:p w14:paraId="33099EE3"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xml:space="preserve">Цю складову навчальної діяльності відображають регулятивні універсальні навчальні дії. На сучасному етапі пріоритетною метою шкільної освіти стає розвиток здібності учня самостійно ставити навчальні завдання, проєктувати шляхи їх вирішення, контролювати та оцінювати свої досягнення, інакше кажучи, - формування вміння вчитися. </w:t>
      </w:r>
    </w:p>
    <w:p w14:paraId="13212AE8"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xml:space="preserve">Біологія як навчальний предмет створює сприятливі умови для розвитку самооцінної діяльності. Система контролю та оцінювання навчальної роботи школяра на уроках біології не може обмежуватися вузькою метою – перевіркою засвоєння знань та вироблення умінь та навичок. Вона ставить важливішу соціальне завдання: розвинути у школярів вміння перевіряти та контролювати себе, критично оцінювати свою діяльність, встановлювати помилки та знаходити шляхи їх усунення. </w:t>
      </w:r>
    </w:p>
    <w:p w14:paraId="7A77C1D9"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xml:space="preserve">В.В.Давидов, Л.В.Берццфаї, А.В.Захарова, І.А.Симоненко у своїх роботах вважають, що часто з цілісної структури навчальної діяльності з найрізноманітнішим причинам «випадають» саме самоконтроль та рефлексивне оцінювання своїх дій з боку того, хто навчається. Система рефлексивного оцінювання вибудовується так, щоб учні включалися в контрольно-оцінювальну діяльність. Тільки за такого підходу  формуються навички до адекватної самооцінки. </w:t>
      </w:r>
    </w:p>
    <w:p w14:paraId="5F548B2E" w14:textId="598B9272"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Рефлексивне оцінювання</w:t>
      </w:r>
      <w:r w:rsidR="00E62B4E">
        <w:rPr>
          <w:rFonts w:ascii="Times New Roman" w:eastAsia="Calibri" w:hAnsi="Times New Roman" w:cs="Times New Roman"/>
          <w:color w:val="000000" w:themeColor="text1"/>
          <w:sz w:val="28"/>
          <w:szCs w:val="28"/>
        </w:rPr>
        <w:t xml:space="preserve"> </w:t>
      </w:r>
      <w:r w:rsidRPr="00FF5334">
        <w:rPr>
          <w:rFonts w:ascii="Times New Roman" w:eastAsia="Calibri" w:hAnsi="Times New Roman" w:cs="Times New Roman"/>
          <w:color w:val="000000" w:themeColor="text1"/>
          <w:sz w:val="28"/>
          <w:szCs w:val="28"/>
        </w:rPr>
        <w:t xml:space="preserve">- це особистісна оцінка самого себе, своїх можливостей, якостей та знаходження місця серед інших людей. Рефлексивне оцінювання є центральним ядром особистості, та є найважливішим регулятором її поведінки. Від неї залежить взаємини школяра з оточуючими людьми, вимогливість до себе, ставлення до успіхів та невдач. Рефлексивне оцінювання школяра тісно пов’язане з формуванням уміння вчитися. Самооцінка є характеристикою особистості, що дозволяє контролювати власну діяльність з погляду оціночних критеріїв, будувати своє цілісне поведінка відповідно до соціальних норм. </w:t>
      </w:r>
    </w:p>
    <w:p w14:paraId="496C4C89"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xml:space="preserve">Необхідність вирішення зазначених протиріч зумовлює актуальність дослідження, а також визначає його проблему: як і якими засобами, забезпечити формування рефлексивного оцінювання діяльності учнів 8-го класу під час уроків біології? </w:t>
      </w:r>
    </w:p>
    <w:p w14:paraId="5AC10207"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У сучасних психолого-педагогічних роботах з дослідження немає єдиної відповіді на проблему розвитку рефлексивного  оцінювання, але є декілька \ вітчизняних та зарубіжних психологів та педагогів, що приділяли цій проблемі особливу увагу. Це такі визначні люди, як Л.І. Божович, Р. Берне, Л.С. Виготський, І.С. Кон, В.В. Столін, І.І. Чеснокова, Г.І. Катріч, А.І.Ліпкіна, І.А. Слобіднюк, А.В.Захарова, С.Л. Рубінштейн, А.Г.Цукерман.</w:t>
      </w:r>
    </w:p>
    <w:p w14:paraId="3977B3B7"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xml:space="preserve"> У рамках вирішення цієї проблеми було визначено тему дослідження:</w:t>
      </w:r>
    </w:p>
    <w:p w14:paraId="40363FE8"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«Рефлексивне оцінювання в освітньому процесі як ресурс особистісного розвитку учнів 8 класу».</w:t>
      </w:r>
    </w:p>
    <w:p w14:paraId="7C3E8B9B"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Мета дослідження:</w:t>
      </w:r>
      <w:r w:rsidRPr="00FF5334">
        <w:rPr>
          <w:rFonts w:ascii="Times New Roman" w:eastAsia="Calibri" w:hAnsi="Times New Roman" w:cs="Times New Roman"/>
          <w:color w:val="000000" w:themeColor="text1"/>
          <w:sz w:val="28"/>
          <w:szCs w:val="28"/>
        </w:rPr>
        <w:t xml:space="preserve"> виявити методичні умови, що дозволяють формувати прийоми рефлексивного оцінювання у учнів 8-го класу в процесі вивчення біології.</w:t>
      </w:r>
    </w:p>
    <w:p w14:paraId="067EC1D5"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 xml:space="preserve">Об’єкт дослідження: </w:t>
      </w:r>
      <w:r w:rsidRPr="00FF5334">
        <w:rPr>
          <w:rFonts w:ascii="Times New Roman" w:eastAsia="Calibri" w:hAnsi="Times New Roman" w:cs="Times New Roman"/>
          <w:color w:val="000000" w:themeColor="text1"/>
          <w:sz w:val="28"/>
          <w:szCs w:val="28"/>
        </w:rPr>
        <w:t>формування рефлексивного оцінювання учнів 8-х класів у процесі дослідження під час уроку біології.</w:t>
      </w:r>
    </w:p>
    <w:p w14:paraId="47DEBA0E"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Предмет дослідження:</w:t>
      </w:r>
      <w:r w:rsidRPr="00FF5334">
        <w:rPr>
          <w:rFonts w:ascii="Times New Roman" w:eastAsia="Calibri" w:hAnsi="Times New Roman" w:cs="Times New Roman"/>
          <w:color w:val="000000" w:themeColor="text1"/>
          <w:sz w:val="28"/>
          <w:szCs w:val="28"/>
        </w:rPr>
        <w:t xml:space="preserve"> методичні умови, що дозволяють формувати прийоми рефлексивного оцінювання діяльності у школярів під час уроків біології 8-го класу.</w:t>
      </w:r>
    </w:p>
    <w:p w14:paraId="46949556"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Гіпотеза дослідження:</w:t>
      </w:r>
      <w:r w:rsidRPr="00FF5334">
        <w:rPr>
          <w:rFonts w:ascii="Times New Roman" w:eastAsia="Calibri" w:hAnsi="Times New Roman" w:cs="Times New Roman"/>
          <w:color w:val="000000" w:themeColor="text1"/>
          <w:sz w:val="28"/>
          <w:szCs w:val="28"/>
        </w:rPr>
        <w:t xml:space="preserve"> формування прийомів самооцінної діяльності в учнів буде ефективним, якщо у процесі вивчення біології будуть реалізовані такі методичні умови:</w:t>
      </w:r>
    </w:p>
    <w:p w14:paraId="4D31CD72"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розроблено критерії, за якими учні можуть самостійно оцінювати свою діяльність під час уроків біології;</w:t>
      </w:r>
    </w:p>
    <w:p w14:paraId="0AA37A04"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розроблено та впроваджено у навчальний процес конспект уроку, що спрямований на формування прийомів рефлексивного оцінювання відповідно до вікових характеристик школярів;</w:t>
      </w:r>
    </w:p>
    <w:p w14:paraId="3C8C98A3"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 на кожному уроці біології формуються прийоми рефлексивного оцінювання , і навіть проводиться своєчасна корекція;</w:t>
      </w:r>
    </w:p>
    <w:p w14:paraId="78C86CFE" w14:textId="77777777" w:rsidR="002269E1" w:rsidRPr="00FF5334" w:rsidRDefault="002269E1" w:rsidP="002269E1">
      <w:pPr>
        <w:spacing w:after="0" w:line="360" w:lineRule="auto"/>
        <w:ind w:firstLine="709"/>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color w:val="000000" w:themeColor="text1"/>
          <w:sz w:val="28"/>
          <w:szCs w:val="28"/>
        </w:rPr>
        <w:t xml:space="preserve">Відповідно до мети та гіпотезою дослідження були поставлені наступні </w:t>
      </w:r>
      <w:r w:rsidRPr="00FF5334">
        <w:rPr>
          <w:rFonts w:ascii="Times New Roman" w:eastAsia="Calibri" w:hAnsi="Times New Roman" w:cs="Times New Roman"/>
          <w:b/>
          <w:color w:val="000000" w:themeColor="text1"/>
          <w:sz w:val="28"/>
          <w:szCs w:val="28"/>
        </w:rPr>
        <w:t>завдання:</w:t>
      </w:r>
    </w:p>
    <w:p w14:paraId="3C0A4CED" w14:textId="77777777" w:rsidR="002269E1" w:rsidRPr="00FF5334" w:rsidRDefault="002269E1" w:rsidP="002269E1">
      <w:pPr>
        <w:numPr>
          <w:ilvl w:val="0"/>
          <w:numId w:val="36"/>
        </w:numPr>
        <w:spacing w:after="0" w:line="360" w:lineRule="auto"/>
        <w:ind w:left="0" w:firstLine="709"/>
        <w:contextualSpacing/>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color w:val="000000" w:themeColor="text1"/>
          <w:sz w:val="28"/>
          <w:szCs w:val="28"/>
        </w:rPr>
        <w:t>Опрацювати науково-методичну літературу з окресленої теми;</w:t>
      </w:r>
    </w:p>
    <w:p w14:paraId="7235F54A" w14:textId="77777777" w:rsidR="002269E1" w:rsidRPr="00FF5334" w:rsidRDefault="002269E1" w:rsidP="002269E1">
      <w:pPr>
        <w:numPr>
          <w:ilvl w:val="0"/>
          <w:numId w:val="36"/>
        </w:numPr>
        <w:spacing w:after="0" w:line="360" w:lineRule="auto"/>
        <w:ind w:left="0" w:firstLine="709"/>
        <w:contextualSpacing/>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color w:val="000000" w:themeColor="text1"/>
          <w:sz w:val="28"/>
          <w:szCs w:val="28"/>
        </w:rPr>
        <w:t>Виявити ефективність застосування рефлексивного оцінювання з використанням критеріального оцінювання навчальних досягнень під час уроків біології;</w:t>
      </w:r>
    </w:p>
    <w:p w14:paraId="1B1005E1" w14:textId="77777777" w:rsidR="002269E1" w:rsidRPr="00FF5334" w:rsidRDefault="002269E1" w:rsidP="002269E1">
      <w:pPr>
        <w:numPr>
          <w:ilvl w:val="0"/>
          <w:numId w:val="36"/>
        </w:numPr>
        <w:spacing w:after="0" w:line="360" w:lineRule="auto"/>
        <w:ind w:left="0" w:firstLine="709"/>
        <w:contextualSpacing/>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color w:val="000000" w:themeColor="text1"/>
          <w:sz w:val="28"/>
          <w:szCs w:val="28"/>
        </w:rPr>
        <w:t>Дослідити оцінку рівня готовності учнів під час традиційного оцінювання на уроках біології 8-х клас;</w:t>
      </w:r>
    </w:p>
    <w:p w14:paraId="50BE5517" w14:textId="77777777" w:rsidR="002269E1" w:rsidRPr="00FF5334" w:rsidRDefault="002269E1" w:rsidP="002269E1">
      <w:pPr>
        <w:numPr>
          <w:ilvl w:val="0"/>
          <w:numId w:val="36"/>
        </w:numPr>
        <w:spacing w:after="0" w:line="360" w:lineRule="auto"/>
        <w:ind w:left="0" w:firstLine="709"/>
        <w:contextualSpacing/>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Встановити особливості організації проведення рефлексивного оцінювання з використанням критеріальної шкали.</w:t>
      </w:r>
    </w:p>
    <w:p w14:paraId="30D330B8"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Наукова новизна:</w:t>
      </w:r>
      <w:r w:rsidRPr="00FF5334">
        <w:rPr>
          <w:rFonts w:ascii="Times New Roman" w:eastAsia="Calibri" w:hAnsi="Times New Roman" w:cs="Times New Roman"/>
          <w:color w:val="000000" w:themeColor="text1"/>
          <w:sz w:val="28"/>
          <w:szCs w:val="28"/>
        </w:rPr>
        <w:t xml:space="preserve"> дослідження полягає у розробці методичного дослідження рефлексивного оцінювання з використанням критерій оцінювання.</w:t>
      </w:r>
    </w:p>
    <w:p w14:paraId="3100C2C2"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Практична значимість:</w:t>
      </w:r>
      <w:r w:rsidRPr="00FF5334">
        <w:rPr>
          <w:rFonts w:ascii="Times New Roman" w:eastAsia="Calibri" w:hAnsi="Times New Roman" w:cs="Times New Roman"/>
          <w:color w:val="000000" w:themeColor="text1"/>
          <w:sz w:val="28"/>
          <w:szCs w:val="28"/>
        </w:rPr>
        <w:t xml:space="preserve"> результатами дослідження зможуть скористатися вчителі біології та інших природничих дисциплін для застосування прийомів рефлексивного оцінювання під час уроків біології.</w:t>
      </w:r>
    </w:p>
    <w:p w14:paraId="053C63FF" w14:textId="77777777" w:rsidR="002269E1" w:rsidRPr="00FF5334" w:rsidRDefault="002269E1" w:rsidP="002269E1">
      <w:pPr>
        <w:spacing w:after="0" w:line="360" w:lineRule="auto"/>
        <w:ind w:firstLine="709"/>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b/>
          <w:color w:val="000000" w:themeColor="text1"/>
          <w:sz w:val="28"/>
          <w:szCs w:val="28"/>
        </w:rPr>
        <w:t>Методи дослідження:</w:t>
      </w:r>
    </w:p>
    <w:p w14:paraId="78D4E71B"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1. Метод аналізу педагогічної психологічної літератури;</w:t>
      </w:r>
    </w:p>
    <w:p w14:paraId="1AB2DCDD"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2. Дослідно-пошукова робота з впровадження сукупності умов, спрямованих на рефлексивне оцінювання діяльності учнів на уроках біології;</w:t>
      </w:r>
    </w:p>
    <w:p w14:paraId="5ACFCD0C"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3. Спостереження за учнями під час навчальних занять;</w:t>
      </w:r>
    </w:p>
    <w:p w14:paraId="70FA1920"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4. Метод кількісної обробки отриманих експериментальних даних.</w:t>
      </w:r>
    </w:p>
    <w:p w14:paraId="45A2E3AD" w14:textId="77777777" w:rsidR="002269E1" w:rsidRPr="00FF5334" w:rsidRDefault="002269E1" w:rsidP="002269E1">
      <w:pPr>
        <w:spacing w:after="0" w:line="360" w:lineRule="auto"/>
        <w:ind w:firstLine="709"/>
        <w:jc w:val="both"/>
        <w:rPr>
          <w:rFonts w:ascii="Times New Roman" w:eastAsia="Calibri" w:hAnsi="Times New Roman" w:cs="Times New Roman"/>
          <w:b/>
          <w:color w:val="000000" w:themeColor="text1"/>
          <w:sz w:val="28"/>
          <w:szCs w:val="28"/>
        </w:rPr>
      </w:pPr>
      <w:r w:rsidRPr="00FF5334">
        <w:rPr>
          <w:rFonts w:ascii="Times New Roman" w:eastAsia="Calibri" w:hAnsi="Times New Roman" w:cs="Times New Roman"/>
          <w:b/>
          <w:color w:val="000000" w:themeColor="text1"/>
          <w:sz w:val="28"/>
          <w:szCs w:val="28"/>
        </w:rPr>
        <w:t>Апробація результатів дослідження.</w:t>
      </w:r>
    </w:p>
    <w:p w14:paraId="150531DA"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1. Всеукраїнської науково-практичної конференції з міжнародною участю.</w:t>
      </w:r>
    </w:p>
    <w:p w14:paraId="03562F0C"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color w:val="000000" w:themeColor="text1"/>
          <w:sz w:val="28"/>
          <w:szCs w:val="28"/>
        </w:rPr>
        <w:t>2. Регіонального науково-методичного семінару «Компетентнісний підхід в освіті: теорія і практика», який відбудеться 25 листопада 2021 року у Глухівському національному педагогічному університеті імені Олександра Довженка.</w:t>
      </w:r>
    </w:p>
    <w:p w14:paraId="1C579157" w14:textId="77777777" w:rsidR="002269E1" w:rsidRPr="00FF5334" w:rsidRDefault="002269E1" w:rsidP="002269E1">
      <w:pPr>
        <w:spacing w:after="0" w:line="360" w:lineRule="auto"/>
        <w:ind w:firstLine="709"/>
        <w:jc w:val="both"/>
        <w:rPr>
          <w:rFonts w:ascii="Times New Roman" w:eastAsia="Calibri" w:hAnsi="Times New Roman" w:cs="Times New Roman"/>
          <w:color w:val="000000" w:themeColor="text1"/>
          <w:sz w:val="28"/>
          <w:szCs w:val="28"/>
        </w:rPr>
      </w:pPr>
      <w:r w:rsidRPr="00FF5334">
        <w:rPr>
          <w:rFonts w:ascii="Times New Roman" w:eastAsia="Calibri" w:hAnsi="Times New Roman" w:cs="Times New Roman"/>
          <w:b/>
          <w:color w:val="000000" w:themeColor="text1"/>
          <w:sz w:val="28"/>
          <w:szCs w:val="28"/>
        </w:rPr>
        <w:t>Структура роботи:</w:t>
      </w:r>
      <w:r w:rsidRPr="00FF5334">
        <w:rPr>
          <w:rFonts w:ascii="Times New Roman" w:eastAsia="Calibri" w:hAnsi="Times New Roman" w:cs="Times New Roman"/>
          <w:color w:val="000000" w:themeColor="text1"/>
          <w:sz w:val="28"/>
          <w:szCs w:val="28"/>
        </w:rPr>
        <w:t xml:space="preserve"> Магістерська робота складається із вступу, 3-х розділів, висновки, списку літератури. Загальний обсяг </w:t>
      </w:r>
      <w:r w:rsidR="00722BDE">
        <w:rPr>
          <w:rFonts w:ascii="Times New Roman" w:eastAsia="Calibri" w:hAnsi="Times New Roman" w:cs="Times New Roman"/>
          <w:color w:val="000000" w:themeColor="text1"/>
          <w:sz w:val="28"/>
          <w:szCs w:val="28"/>
        </w:rPr>
        <w:t>96</w:t>
      </w:r>
      <w:r w:rsidR="00FF5334">
        <w:rPr>
          <w:rFonts w:ascii="Times New Roman" w:eastAsia="Calibri" w:hAnsi="Times New Roman" w:cs="Times New Roman"/>
          <w:color w:val="000000" w:themeColor="text1"/>
          <w:sz w:val="28"/>
          <w:szCs w:val="28"/>
        </w:rPr>
        <w:t xml:space="preserve"> </w:t>
      </w:r>
      <w:r w:rsidRPr="00FF5334">
        <w:rPr>
          <w:rFonts w:ascii="Times New Roman" w:eastAsia="Calibri" w:hAnsi="Times New Roman" w:cs="Times New Roman"/>
          <w:color w:val="000000" w:themeColor="text1"/>
          <w:sz w:val="28"/>
          <w:szCs w:val="28"/>
        </w:rPr>
        <w:t xml:space="preserve">сторінок, </w:t>
      </w:r>
      <w:r w:rsidR="00CB6B6D">
        <w:rPr>
          <w:rFonts w:ascii="Times New Roman" w:eastAsia="Calibri" w:hAnsi="Times New Roman" w:cs="Times New Roman"/>
          <w:color w:val="000000" w:themeColor="text1"/>
          <w:sz w:val="28"/>
          <w:szCs w:val="28"/>
        </w:rPr>
        <w:t>9</w:t>
      </w:r>
      <w:r w:rsidR="00FF5334">
        <w:rPr>
          <w:rFonts w:ascii="Times New Roman" w:eastAsia="Calibri" w:hAnsi="Times New Roman" w:cs="Times New Roman"/>
          <w:color w:val="000000" w:themeColor="text1"/>
          <w:sz w:val="28"/>
          <w:szCs w:val="28"/>
        </w:rPr>
        <w:t xml:space="preserve"> </w:t>
      </w:r>
      <w:r w:rsidRPr="00FF5334">
        <w:rPr>
          <w:rFonts w:ascii="Times New Roman" w:eastAsia="Calibri" w:hAnsi="Times New Roman" w:cs="Times New Roman"/>
          <w:color w:val="000000" w:themeColor="text1"/>
          <w:sz w:val="28"/>
          <w:szCs w:val="28"/>
        </w:rPr>
        <w:t xml:space="preserve">малюнків, </w:t>
      </w:r>
      <w:r w:rsidR="00CB6B6D">
        <w:rPr>
          <w:rFonts w:ascii="Times New Roman" w:eastAsia="Calibri" w:hAnsi="Times New Roman" w:cs="Times New Roman"/>
          <w:color w:val="000000" w:themeColor="text1"/>
          <w:sz w:val="28"/>
          <w:szCs w:val="28"/>
        </w:rPr>
        <w:t>5</w:t>
      </w:r>
      <w:r w:rsidRPr="00FF5334">
        <w:rPr>
          <w:rFonts w:ascii="Times New Roman" w:eastAsia="Calibri" w:hAnsi="Times New Roman" w:cs="Times New Roman"/>
          <w:color w:val="000000" w:themeColor="text1"/>
          <w:sz w:val="28"/>
          <w:szCs w:val="28"/>
        </w:rPr>
        <w:t xml:space="preserve"> таблиць.</w:t>
      </w:r>
    </w:p>
    <w:p w14:paraId="666F7000"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bookmarkStart w:id="3" w:name="_Hlk89382834"/>
      <w:bookmarkStart w:id="4" w:name="_Hlk89386926"/>
    </w:p>
    <w:p w14:paraId="5C288F15"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1B0605BA"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51167607"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65BAD2FE"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4B3D3C0E"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0735C081"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3426B90E"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4C961DA9"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35FCB27D"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3A5833F0"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64CD3F73"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310800A3"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1B0D293C"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62F3A93A"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38B00C62"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54D7DE2C"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78731E44"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735D0033" w14:textId="77777777" w:rsidR="00D00400" w:rsidRDefault="00D00400" w:rsidP="002269E1">
      <w:pPr>
        <w:spacing w:after="0" w:line="360" w:lineRule="auto"/>
        <w:ind w:firstLine="709"/>
        <w:jc w:val="center"/>
        <w:rPr>
          <w:rFonts w:ascii="Times New Roman" w:eastAsia="Calibri" w:hAnsi="Times New Roman" w:cs="Times New Roman"/>
          <w:b/>
          <w:bCs/>
          <w:sz w:val="28"/>
          <w:szCs w:val="28"/>
        </w:rPr>
      </w:pPr>
    </w:p>
    <w:p w14:paraId="51DD9B23" w14:textId="77777777" w:rsidR="002269E1" w:rsidRPr="007750C1" w:rsidRDefault="002269E1" w:rsidP="00E603AE">
      <w:pPr>
        <w:pStyle w:val="1"/>
        <w:spacing w:before="0" w:line="360" w:lineRule="auto"/>
        <w:jc w:val="center"/>
        <w:rPr>
          <w:rFonts w:ascii="Times New Roman" w:eastAsia="Calibri" w:hAnsi="Times New Roman" w:cs="Times New Roman"/>
          <w:bCs w:val="0"/>
          <w:color w:val="000000" w:themeColor="text1"/>
        </w:rPr>
      </w:pPr>
      <w:bookmarkStart w:id="5" w:name="_Toc89606931"/>
      <w:bookmarkStart w:id="6" w:name="_Toc89607018"/>
      <w:bookmarkStart w:id="7" w:name="_Toc89690261"/>
      <w:r w:rsidRPr="007750C1">
        <w:rPr>
          <w:rFonts w:ascii="Times New Roman" w:eastAsia="Calibri" w:hAnsi="Times New Roman" w:cs="Times New Roman"/>
          <w:bCs w:val="0"/>
          <w:color w:val="000000" w:themeColor="text1"/>
        </w:rPr>
        <w:t>РОЗДІЛ 1</w:t>
      </w:r>
      <w:bookmarkEnd w:id="5"/>
      <w:bookmarkEnd w:id="6"/>
      <w:bookmarkEnd w:id="7"/>
    </w:p>
    <w:p w14:paraId="3D957C3C" w14:textId="77777777" w:rsidR="002269E1" w:rsidRPr="007750C1" w:rsidRDefault="002269E1" w:rsidP="00E603AE">
      <w:pPr>
        <w:pStyle w:val="1"/>
        <w:spacing w:before="0" w:line="360" w:lineRule="auto"/>
        <w:jc w:val="center"/>
        <w:rPr>
          <w:rFonts w:ascii="Times New Roman" w:eastAsia="Calibri" w:hAnsi="Times New Roman" w:cs="Times New Roman"/>
          <w:bCs w:val="0"/>
          <w:color w:val="000000" w:themeColor="text1"/>
        </w:rPr>
      </w:pPr>
      <w:bookmarkStart w:id="8" w:name="_Toc89606932"/>
      <w:bookmarkStart w:id="9" w:name="_Toc89607019"/>
      <w:bookmarkStart w:id="10" w:name="_Toc89690262"/>
      <w:r w:rsidRPr="007750C1">
        <w:rPr>
          <w:rFonts w:ascii="Times New Roman" w:eastAsia="Calibri" w:hAnsi="Times New Roman" w:cs="Times New Roman"/>
          <w:bCs w:val="0"/>
          <w:color w:val="000000" w:themeColor="text1"/>
        </w:rPr>
        <w:t>ТЕОРЕТИЧНІ ВІДОМОСТІ ЩОДО ЗАСТОСУВАННЯ РЕФЛЕКСИВНОГО ОЦІНЮВАННЯ У НАВЧАННІ</w:t>
      </w:r>
      <w:bookmarkEnd w:id="8"/>
      <w:bookmarkEnd w:id="9"/>
      <w:bookmarkEnd w:id="10"/>
    </w:p>
    <w:p w14:paraId="2ACBE091" w14:textId="77777777" w:rsidR="00D00400" w:rsidRPr="002269E1" w:rsidRDefault="00D00400" w:rsidP="00D00400">
      <w:pPr>
        <w:spacing w:after="0" w:line="360" w:lineRule="auto"/>
        <w:ind w:firstLine="709"/>
        <w:jc w:val="center"/>
        <w:rPr>
          <w:rFonts w:ascii="Times New Roman" w:eastAsia="Calibri" w:hAnsi="Times New Roman" w:cs="Times New Roman"/>
          <w:b/>
          <w:bCs/>
          <w:sz w:val="28"/>
          <w:szCs w:val="28"/>
        </w:rPr>
      </w:pPr>
    </w:p>
    <w:p w14:paraId="6A72DB30" w14:textId="77777777" w:rsidR="002269E1" w:rsidRPr="00D00400" w:rsidRDefault="002269E1" w:rsidP="00392AEC">
      <w:pPr>
        <w:pStyle w:val="a3"/>
        <w:numPr>
          <w:ilvl w:val="1"/>
          <w:numId w:val="39"/>
        </w:numPr>
        <w:spacing w:after="0" w:line="360" w:lineRule="auto"/>
        <w:ind w:left="0" w:firstLine="709"/>
        <w:jc w:val="both"/>
        <w:outlineLvl w:val="1"/>
        <w:rPr>
          <w:rFonts w:ascii="Times New Roman" w:eastAsia="Calibri" w:hAnsi="Times New Roman" w:cs="Times New Roman"/>
          <w:b/>
          <w:bCs/>
          <w:sz w:val="28"/>
          <w:szCs w:val="28"/>
        </w:rPr>
      </w:pPr>
      <w:bookmarkStart w:id="11" w:name="_Toc89606933"/>
      <w:bookmarkStart w:id="12" w:name="_Toc89607020"/>
      <w:bookmarkStart w:id="13" w:name="_Toc89690263"/>
      <w:r w:rsidRPr="00D00400">
        <w:rPr>
          <w:rFonts w:ascii="Times New Roman" w:eastAsia="Calibri" w:hAnsi="Times New Roman" w:cs="Times New Roman"/>
          <w:b/>
          <w:bCs/>
          <w:sz w:val="28"/>
          <w:szCs w:val="28"/>
        </w:rPr>
        <w:t>Поняття про навчальну рефлексію у психолого-педагогічній літературі</w:t>
      </w:r>
      <w:bookmarkEnd w:id="11"/>
      <w:bookmarkEnd w:id="12"/>
      <w:bookmarkEnd w:id="13"/>
    </w:p>
    <w:p w14:paraId="534FA956" w14:textId="77777777" w:rsidR="00D00400" w:rsidRPr="00D00400" w:rsidRDefault="00D00400" w:rsidP="00D00400">
      <w:pPr>
        <w:spacing w:after="0" w:line="360" w:lineRule="auto"/>
        <w:ind w:left="709"/>
        <w:jc w:val="both"/>
        <w:rPr>
          <w:rFonts w:ascii="Times New Roman" w:eastAsia="Calibri" w:hAnsi="Times New Roman" w:cs="Times New Roman"/>
          <w:b/>
          <w:bCs/>
          <w:sz w:val="28"/>
          <w:szCs w:val="28"/>
        </w:rPr>
      </w:pPr>
    </w:p>
    <w:p w14:paraId="32202D79"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даний час проблема рефлексивного оцінювання є актуальною в області як психології, так і педагогіки. Вчені зарубіжжя в своїх дослідженнях досить часто вдаються до обговорення даної теми. Головною метою освітньої концепції, на сучасному етапі розвитку освіти, є розвиток особистості, яка буде готова до саморозвитку. На наш погляд, одним із найважливіших завдань школи стало формування у дитини здатності до рефлексивного контролю своєї діяльності, готовності до навчання, вміння вчитися та розвивати свої пізнавальні інтереси. Досягти повноцінної навчальної самостійності і відповідальності школяра можна тільки при дотриманні величезної кількості умов. Саме для цього потрібно наблизитися до розуміння формування особистості через вивчення структури рефлексії та динаміки її розвитку. </w:t>
      </w:r>
    </w:p>
    <w:bookmarkEnd w:id="3"/>
    <w:p w14:paraId="177D3DA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Рефлексивне оцінювання – це оцінювання, що передбачено наявністю в учнів прагнення до партнерського прийняття рішень в оцінюванні знань. Учні користуються міркуваннями ровесників та критеріями оцінки вчителя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_Ref89616691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41</w:t>
      </w:r>
      <w:r w:rsidR="00093413" w:rsidRPr="0033206E">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w:t>
      </w:r>
    </w:p>
    <w:p w14:paraId="3AB2AFB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Оцінюванням та рефлексією в даний час зазвичай закінчується урок, хоча ці універсальні навчальні дії належать до різних груп: оцінювання – до регулятивних, рефлексія – до пізнавальних навчальних дій. Традиційно досягнення школярів під час уроку оцінювалися вчителем. У нових умовах ситуація змінюється. У процес оцінки досягнутих результатів входить і школяр. Понад те, навчання школярів при оцінюванні своїх результатів, досягнення своїх товаришів стає однією з цілей освіти. При цьому, оцінювання у структурі уроку часто є сусідами з рефлексією.</w:t>
      </w:r>
    </w:p>
    <w:p w14:paraId="740CECD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Також, у своїй роботі П. Г. Щедровицький вказав, що «учень, який багато разів може виконувати одні і ті самі дії, може не навчитись нічому». Це можна пояснити так, що від повторюваних дій навчитися складно. Лише за допомогою рефлексивного оцінювання учасники освітнього процесу знаходять способи вирішення задач, аналізування їх, складання допоміжних схем. Тому, головною метою на уроці є рефлексія, не тільки рефлексія вчителя, а ще рефлексія учня.</w:t>
      </w:r>
    </w:p>
    <w:p w14:paraId="2EE674EE" w14:textId="2B287842"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Для того, щоб дитини змогла вчитись, осмислювати свої помилки, проявляти інтерес до навчання, підвищувати свою самооцінку. Саме вчитель повинен допомогати учням, використовувати рефлексивне навчання в освітньому</w:t>
      </w:r>
      <w:r w:rsidR="004E5FF7" w:rsidRPr="0033206E">
        <w:rPr>
          <w:rFonts w:ascii="Times New Roman" w:eastAsia="Calibri" w:hAnsi="Times New Roman" w:cs="Times New Roman"/>
          <w:sz w:val="28"/>
          <w:szCs w:val="28"/>
        </w:rPr>
        <w:t xml:space="preserve"> процесі для кращого розуміння [</w:t>
      </w:r>
      <w:r w:rsidR="00326536">
        <w:rPr>
          <w:rFonts w:ascii="Times New Roman" w:eastAsia="Calibri" w:hAnsi="Times New Roman" w:cs="Times New Roman"/>
          <w:sz w:val="28"/>
          <w:szCs w:val="28"/>
        </w:rPr>
        <w:fldChar w:fldCharType="begin"/>
      </w:r>
      <w:r w:rsidR="00326536">
        <w:rPr>
          <w:rFonts w:ascii="Times New Roman" w:eastAsia="Calibri" w:hAnsi="Times New Roman" w:cs="Times New Roman"/>
          <w:sz w:val="28"/>
          <w:szCs w:val="28"/>
        </w:rPr>
        <w:instrText xml:space="preserve"> REF _Ref89689843 \r \h </w:instrText>
      </w:r>
      <w:r w:rsidR="00326536">
        <w:rPr>
          <w:rFonts w:ascii="Times New Roman" w:eastAsia="Calibri" w:hAnsi="Times New Roman" w:cs="Times New Roman"/>
          <w:sz w:val="28"/>
          <w:szCs w:val="28"/>
        </w:rPr>
      </w:r>
      <w:r w:rsidR="00326536">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53</w:t>
      </w:r>
      <w:r w:rsidR="00326536">
        <w:rPr>
          <w:rFonts w:ascii="Times New Roman" w:eastAsia="Calibri" w:hAnsi="Times New Roman" w:cs="Times New Roman"/>
          <w:sz w:val="28"/>
          <w:szCs w:val="28"/>
        </w:rPr>
        <w:fldChar w:fldCharType="end"/>
      </w:r>
      <w:r w:rsidR="004E5FF7" w:rsidRPr="0033206E">
        <w:rPr>
          <w:rFonts w:ascii="Times New Roman" w:eastAsia="Calibri" w:hAnsi="Times New Roman" w:cs="Times New Roman"/>
          <w:sz w:val="28"/>
          <w:szCs w:val="28"/>
        </w:rPr>
        <w:t>, с. 197].</w:t>
      </w:r>
    </w:p>
    <w:p w14:paraId="5A20A84C"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Отже, тут слід точніше розвести поняття «оцінювання» та «рефлексія». У практиці освіти поняття «оцінювання» використовується традиційно. </w:t>
      </w:r>
    </w:p>
    <w:p w14:paraId="31E563A5" w14:textId="6AB34760"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Оцінювання – це дія вироблення навчального досягнення учнів для отримання певного змісту предмета, що задаються вимогами певних програмами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_Ref89616753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29</w:t>
      </w:r>
      <w:r w:rsidR="00093413" w:rsidRPr="0033206E">
        <w:rPr>
          <w:rFonts w:ascii="Times New Roman" w:eastAsia="Calibri" w:hAnsi="Times New Roman" w:cs="Times New Roman"/>
          <w:sz w:val="28"/>
          <w:szCs w:val="28"/>
        </w:rPr>
        <w:fldChar w:fldCharType="end"/>
      </w:r>
      <w:bookmarkStart w:id="14" w:name="_Hlk89682464"/>
      <w:r w:rsidR="00E62B4E" w:rsidRPr="00E62B4E">
        <w:rPr>
          <w:rFonts w:ascii="Times New Roman" w:eastAsia="Calibri" w:hAnsi="Times New Roman" w:cs="Times New Roman"/>
          <w:sz w:val="28"/>
          <w:szCs w:val="28"/>
          <w:lang w:val="ru-RU"/>
        </w:rPr>
        <w:t xml:space="preserve">, </w:t>
      </w:r>
      <w:r w:rsidR="00E62B4E">
        <w:rPr>
          <w:rFonts w:ascii="Times New Roman" w:eastAsia="Calibri" w:hAnsi="Times New Roman" w:cs="Times New Roman"/>
          <w:sz w:val="28"/>
          <w:szCs w:val="28"/>
        </w:rPr>
        <w:t>с.</w:t>
      </w:r>
      <w:bookmarkEnd w:id="14"/>
      <w:r w:rsidR="00E62B4E">
        <w:rPr>
          <w:rFonts w:ascii="Times New Roman" w:eastAsia="Calibri" w:hAnsi="Times New Roman" w:cs="Times New Roman"/>
          <w:sz w:val="28"/>
          <w:szCs w:val="28"/>
        </w:rPr>
        <w:t xml:space="preserve"> 49</w:t>
      </w:r>
      <w:r w:rsidRPr="0033206E">
        <w:rPr>
          <w:rFonts w:ascii="Times New Roman" w:eastAsia="Calibri" w:hAnsi="Times New Roman" w:cs="Times New Roman"/>
          <w:sz w:val="28"/>
          <w:szCs w:val="28"/>
        </w:rPr>
        <w:t>].</w:t>
      </w:r>
    </w:p>
    <w:p w14:paraId="482C8A5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Успішність навчальної діяльності учня сприяє на підвищення самооцінки, впевненості своїх сил  у навчанні, що тим самим сприяє на мотивацію навчання.</w:t>
      </w:r>
    </w:p>
    <w:p w14:paraId="6FC3AD1A"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 освітній системі важливішим етапом  є оцінювання. Це надзвичайно важливий процес, що впливає на самооцінку учня та його навчальну діяльність. Адже саме через інструмент оцінювання дитина починає аналізувати свою поведінку та свої вчинки. Але якщо дитина буде піддаватися до некомпетентної оцінки, то мотивації дитини до навчання не буде.</w:t>
      </w:r>
    </w:p>
    <w:p w14:paraId="40D4B09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Психологи і педагоги часто зазначали, що саме низькі оцінки негативно позначались на самоповазі учня.  Тому головну роль відображає психологічний чинник оцінювання. Дитина думає, що не може опанувати матеріал і в подальшому не зацікавлена у розв’язанні проблем з подолання перешкод у навчанні</w:t>
      </w:r>
      <w:r w:rsidR="00945315" w:rsidRPr="0033206E">
        <w:rPr>
          <w:rFonts w:ascii="Times New Roman" w:eastAsia="Calibri" w:hAnsi="Times New Roman" w:cs="Times New Roman"/>
          <w:sz w:val="28"/>
          <w:szCs w:val="28"/>
        </w:rPr>
        <w:t xml:space="preserve">  [</w:t>
      </w:r>
      <w:r w:rsidR="00945315" w:rsidRPr="0033206E">
        <w:rPr>
          <w:rFonts w:ascii="Times New Roman" w:eastAsia="Calibri" w:hAnsi="Times New Roman" w:cs="Times New Roman"/>
          <w:sz w:val="28"/>
          <w:szCs w:val="28"/>
        </w:rPr>
        <w:fldChar w:fldCharType="begin"/>
      </w:r>
      <w:r w:rsidR="00945315" w:rsidRPr="0033206E">
        <w:rPr>
          <w:rFonts w:ascii="Times New Roman" w:eastAsia="Calibri" w:hAnsi="Times New Roman" w:cs="Times New Roman"/>
          <w:sz w:val="28"/>
          <w:szCs w:val="28"/>
        </w:rPr>
        <w:instrText xml:space="preserve"> REF _Ref89618923 \r \h </w:instrText>
      </w:r>
      <w:r w:rsidR="0033206E" w:rsidRPr="0033206E">
        <w:rPr>
          <w:rFonts w:ascii="Times New Roman" w:eastAsia="Calibri" w:hAnsi="Times New Roman" w:cs="Times New Roman"/>
          <w:sz w:val="28"/>
          <w:szCs w:val="28"/>
        </w:rPr>
        <w:instrText xml:space="preserve"> \* MERGEFORMAT </w:instrText>
      </w:r>
      <w:r w:rsidR="00945315" w:rsidRPr="0033206E">
        <w:rPr>
          <w:rFonts w:ascii="Times New Roman" w:eastAsia="Calibri" w:hAnsi="Times New Roman" w:cs="Times New Roman"/>
          <w:sz w:val="28"/>
          <w:szCs w:val="28"/>
        </w:rPr>
      </w:r>
      <w:r w:rsidR="00945315"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15</w:t>
      </w:r>
      <w:r w:rsidR="00945315" w:rsidRPr="0033206E">
        <w:rPr>
          <w:rFonts w:ascii="Times New Roman" w:eastAsia="Calibri" w:hAnsi="Times New Roman" w:cs="Times New Roman"/>
          <w:sz w:val="28"/>
          <w:szCs w:val="28"/>
        </w:rPr>
        <w:fldChar w:fldCharType="end"/>
      </w:r>
      <w:r w:rsidR="00945315" w:rsidRPr="0033206E">
        <w:rPr>
          <w:rFonts w:ascii="Times New Roman" w:eastAsia="Calibri" w:hAnsi="Times New Roman" w:cs="Times New Roman"/>
          <w:sz w:val="28"/>
          <w:szCs w:val="28"/>
        </w:rPr>
        <w:t>, с. 59]</w:t>
      </w:r>
      <w:r w:rsidRPr="0033206E">
        <w:rPr>
          <w:rFonts w:ascii="Times New Roman" w:eastAsia="Calibri" w:hAnsi="Times New Roman" w:cs="Times New Roman"/>
          <w:sz w:val="28"/>
          <w:szCs w:val="28"/>
        </w:rPr>
        <w:t>.</w:t>
      </w:r>
    </w:p>
    <w:p w14:paraId="3A86505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Виділяють положення рефлексивного оцінювання:</w:t>
      </w:r>
    </w:p>
    <w:p w14:paraId="4DC5E7A3"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Контрольно-оцінний. В свою чергу поділяється на:</w:t>
      </w:r>
    </w:p>
    <w:p w14:paraId="3C54289D"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Зовнішній (вчитель), та внутрішній (де центром є учень).</w:t>
      </w:r>
    </w:p>
    <w:p w14:paraId="03A6E50F" w14:textId="4E313139"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Психологічне оцінювання. Закладається в тому, що в освітньому процесі є ті, яких</w:t>
      </w:r>
      <w:r w:rsidR="007A7B35" w:rsidRPr="0033206E">
        <w:rPr>
          <w:rFonts w:ascii="Times New Roman" w:eastAsia="Calibri" w:hAnsi="Times New Roman" w:cs="Times New Roman"/>
          <w:sz w:val="28"/>
          <w:szCs w:val="28"/>
        </w:rPr>
        <w:t xml:space="preserve"> оцінюють, і ті, які оцінюють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_Ref89616771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38</w:t>
      </w:r>
      <w:r w:rsidR="00093413" w:rsidRPr="0033206E">
        <w:rPr>
          <w:rFonts w:ascii="Times New Roman" w:eastAsia="Calibri" w:hAnsi="Times New Roman" w:cs="Times New Roman"/>
          <w:sz w:val="28"/>
          <w:szCs w:val="28"/>
        </w:rPr>
        <w:fldChar w:fldCharType="end"/>
      </w:r>
      <w:r w:rsidR="00E62B4E" w:rsidRPr="00E62B4E">
        <w:rPr>
          <w:rFonts w:ascii="Times New Roman" w:eastAsia="Calibri" w:hAnsi="Times New Roman" w:cs="Times New Roman"/>
          <w:sz w:val="28"/>
          <w:szCs w:val="28"/>
        </w:rPr>
        <w:t>, с.</w:t>
      </w:r>
      <w:r w:rsidR="00E62B4E">
        <w:rPr>
          <w:rFonts w:ascii="Times New Roman" w:eastAsia="Calibri" w:hAnsi="Times New Roman" w:cs="Times New Roman"/>
          <w:sz w:val="28"/>
          <w:szCs w:val="28"/>
        </w:rPr>
        <w:t xml:space="preserve"> 75</w:t>
      </w:r>
      <w:r w:rsidRPr="0033206E">
        <w:rPr>
          <w:rFonts w:ascii="Times New Roman" w:eastAsia="Calibri" w:hAnsi="Times New Roman" w:cs="Times New Roman"/>
          <w:sz w:val="28"/>
          <w:szCs w:val="28"/>
        </w:rPr>
        <w:t>].</w:t>
      </w:r>
    </w:p>
    <w:p w14:paraId="34AE11A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Вибудовування педагогом критеріїв та норм оцінювання дитини під час навчального процесу може відбуватись завищення або навпаки пониження оцінки, що може бути на початковому етапі контролю.</w:t>
      </w:r>
    </w:p>
    <w:p w14:paraId="14E7AC5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При пониженні оцінки у дитини виникають риси ледарства, не зацікавленості у навчанні. У завищенні оцінок у дитини розвивається занепокоєння щодо адекватності оцінювання навчальної роботи, при цьому дитина навіть може відмовитись від роботи на уроці.   </w:t>
      </w:r>
    </w:p>
    <w:p w14:paraId="16CACDA3"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Акцентуючи увагу на розвиток рефлексивного оцінювання, головне пам’ятати, що завдяки досягненням у навчанні підвищується самооцінка, покращується рівень успіхів у навчальній діяльності.</w:t>
      </w:r>
    </w:p>
    <w:p w14:paraId="7D3FA5C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На відміну, від попередньої оцінки, занижена самооцінка дитини руйнує  впевненість у собі, ця дитина не проявляє активність, пояснюється це тим, що відбувається формування низького рівня очікування.</w:t>
      </w:r>
    </w:p>
    <w:p w14:paraId="0DC6B828"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Дії вчителя до даної проблеми:</w:t>
      </w:r>
    </w:p>
    <w:p w14:paraId="1B937E52"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Розуміти та знати які саме чинники можуть впливати на дитячу самооцінку;</w:t>
      </w:r>
    </w:p>
    <w:p w14:paraId="0461D49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Обов’язковість у знанні вікової особливості дітей для визначення самооцінки; </w:t>
      </w:r>
    </w:p>
    <w:p w14:paraId="3824DB8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Використовування заходів щодо уникнення руйнування самооцінки дітей;  </w:t>
      </w:r>
    </w:p>
    <w:p w14:paraId="79059E01"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Спостереження та аналізування поведінки учня, що формує самооцінку, допомога за допомогою певних психолого-педагогічних заходів;  </w:t>
      </w:r>
    </w:p>
    <w:p w14:paraId="678B8AC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Прийоми, які доцільно використувавати при рефлексивному оцінюванні:</w:t>
      </w:r>
    </w:p>
    <w:p w14:paraId="6F576B86"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Доцільно не використовувати негативних оцінок. Якщо не відбулась </w:t>
      </w:r>
    </w:p>
    <w:p w14:paraId="07C4EA38"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Сучасному вчителю доцільно відмовитись від навішувань «ярликів» на дітей. </w:t>
      </w:r>
    </w:p>
    <w:p w14:paraId="285A279C" w14:textId="75C30FC3"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Для виставлення оцінок потрібно наголошувати лише те, за що дитин</w:t>
      </w:r>
      <w:r w:rsidR="004E5FF7" w:rsidRPr="0033206E">
        <w:rPr>
          <w:rFonts w:ascii="Times New Roman" w:eastAsia="Calibri" w:hAnsi="Times New Roman" w:cs="Times New Roman"/>
          <w:sz w:val="28"/>
          <w:szCs w:val="28"/>
        </w:rPr>
        <w:t>а конкретно отримала певний бал [</w:t>
      </w:r>
      <w:r w:rsidR="00326536">
        <w:rPr>
          <w:rFonts w:ascii="Times New Roman" w:eastAsia="Calibri" w:hAnsi="Times New Roman" w:cs="Times New Roman"/>
          <w:sz w:val="28"/>
          <w:szCs w:val="28"/>
        </w:rPr>
        <w:fldChar w:fldCharType="begin"/>
      </w:r>
      <w:r w:rsidR="00326536">
        <w:rPr>
          <w:rFonts w:ascii="Times New Roman" w:eastAsia="Calibri" w:hAnsi="Times New Roman" w:cs="Times New Roman"/>
          <w:sz w:val="28"/>
          <w:szCs w:val="28"/>
        </w:rPr>
        <w:instrText xml:space="preserve"> REF _Ref89689856 \r \h </w:instrText>
      </w:r>
      <w:r w:rsidR="00326536">
        <w:rPr>
          <w:rFonts w:ascii="Times New Roman" w:eastAsia="Calibri" w:hAnsi="Times New Roman" w:cs="Times New Roman"/>
          <w:sz w:val="28"/>
          <w:szCs w:val="28"/>
        </w:rPr>
      </w:r>
      <w:r w:rsidR="00326536">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36</w:t>
      </w:r>
      <w:r w:rsidR="00326536">
        <w:rPr>
          <w:rFonts w:ascii="Times New Roman" w:eastAsia="Calibri" w:hAnsi="Times New Roman" w:cs="Times New Roman"/>
          <w:sz w:val="28"/>
          <w:szCs w:val="28"/>
        </w:rPr>
        <w:fldChar w:fldCharType="end"/>
      </w:r>
      <w:r w:rsidR="004E5FF7" w:rsidRPr="0033206E">
        <w:rPr>
          <w:rFonts w:ascii="Times New Roman" w:eastAsia="Calibri" w:hAnsi="Times New Roman" w:cs="Times New Roman"/>
          <w:sz w:val="28"/>
          <w:szCs w:val="28"/>
        </w:rPr>
        <w:t>, с. 83].</w:t>
      </w:r>
      <w:r w:rsidRPr="0033206E">
        <w:rPr>
          <w:rFonts w:ascii="Times New Roman" w:eastAsia="Calibri" w:hAnsi="Times New Roman" w:cs="Times New Roman"/>
          <w:sz w:val="28"/>
          <w:szCs w:val="28"/>
        </w:rPr>
        <w:t xml:space="preserve"> Не потрібно висловлювати свої думки, лише озвучування певних критерій досягнення знань. Слід використовувати, наприклад: «Сьогодні ти не зовсім добре опрацював матеріал, потрібно більш краще підготуватись». </w:t>
      </w:r>
    </w:p>
    <w:p w14:paraId="25AE472B"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Щодо «рефлексії», то це поняття з’явилася порівняно недавно. Можна сказати, що у поурочних розробках, виданих лише кілька років тому, «рефлексії» ще не було, заключні етапи уроку позначалися як «підбиття підсумків». При цьому зміст цього етапу, як правило, не розкривався або включав питання пройденого матеріалу, а іноді і короткий узагальнюючий текст або висновки, наприклад: «Про які властивості води ви дізналися? Прочитайте висновки у підручнику на сторінці...». Ще рідше до «Підбиття підсумків» включалися завдання оцінку засвоєного, наприклад «Візьміть листочки. Від вихідної червоної точки пройдіть 3 кроки на захід (1 крок - 1 клітинка), 3 кроки на південь, 3 кроки на схід, 3 кроки знову на південь та 3 кроки на захід. Що вийшло? У кого вийшло 5 – той добре знає сторони горизонту». Завдань на рефлексію діяльності школярів мало було.</w:t>
      </w:r>
    </w:p>
    <w:p w14:paraId="29ECF8A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Особливо зараз, освоєння початкових форм пізнавальної та особистісної рефлексії» позначено як одну з вимог до предметних результатів освоєння програми, заключний етап уроку під назвою «рефлексія» почав використовуватися частіше. Проте, деякі вчителі недостатньо володіють поняттям «рефлексія», часто ототожнюючи його з поняттям «оцінювання».</w:t>
      </w:r>
    </w:p>
    <w:p w14:paraId="030B720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Що таке рефлексія?</w:t>
      </w:r>
    </w:p>
    <w:p w14:paraId="6921AD09"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Рефлексія у психологічному словнику окреслюється «процес, спрямований на аналіз, розуміння себе: власних дій, поведінки, промови...».</w:t>
      </w:r>
    </w:p>
    <w:p w14:paraId="4BF82B3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Рефлексія – розумовий процес, що спрямований на самопізнання, а також на аналіз своїх емоцій та почуттів, станів, здібностей, поведінки. Термін виник спочатку у філософії, потім став популярним в інших галузях знань, у тому числі в психології та педагогіці</w:t>
      </w:r>
      <w:r w:rsidR="002538D6" w:rsidRPr="0033206E">
        <w:rPr>
          <w:rFonts w:ascii="Times New Roman" w:eastAsia="Calibri" w:hAnsi="Times New Roman" w:cs="Times New Roman"/>
          <w:sz w:val="28"/>
          <w:szCs w:val="28"/>
        </w:rPr>
        <w:t xml:space="preserve"> [</w:t>
      </w:r>
      <w:r w:rsidR="002538D6" w:rsidRPr="0033206E">
        <w:rPr>
          <w:rFonts w:ascii="Times New Roman" w:eastAsia="Calibri" w:hAnsi="Times New Roman" w:cs="Times New Roman"/>
          <w:sz w:val="28"/>
          <w:szCs w:val="28"/>
        </w:rPr>
        <w:fldChar w:fldCharType="begin"/>
      </w:r>
      <w:r w:rsidR="002538D6" w:rsidRPr="0033206E">
        <w:rPr>
          <w:rFonts w:ascii="Times New Roman" w:eastAsia="Calibri" w:hAnsi="Times New Roman" w:cs="Times New Roman"/>
          <w:sz w:val="28"/>
          <w:szCs w:val="28"/>
        </w:rPr>
        <w:instrText xml:space="preserve"> REF _Ref89617815 \r \h </w:instrText>
      </w:r>
      <w:r w:rsidR="0033206E" w:rsidRPr="0033206E">
        <w:rPr>
          <w:rFonts w:ascii="Times New Roman" w:eastAsia="Calibri" w:hAnsi="Times New Roman" w:cs="Times New Roman"/>
          <w:sz w:val="28"/>
          <w:szCs w:val="28"/>
        </w:rPr>
        <w:instrText xml:space="preserve"> \* MERGEFORMAT </w:instrText>
      </w:r>
      <w:r w:rsidR="002538D6" w:rsidRPr="0033206E">
        <w:rPr>
          <w:rFonts w:ascii="Times New Roman" w:eastAsia="Calibri" w:hAnsi="Times New Roman" w:cs="Times New Roman"/>
          <w:sz w:val="28"/>
          <w:szCs w:val="28"/>
        </w:rPr>
      </w:r>
      <w:r w:rsidR="002538D6"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68</w:t>
      </w:r>
      <w:r w:rsidR="002538D6" w:rsidRPr="0033206E">
        <w:rPr>
          <w:rFonts w:ascii="Times New Roman" w:eastAsia="Calibri" w:hAnsi="Times New Roman" w:cs="Times New Roman"/>
          <w:sz w:val="28"/>
          <w:szCs w:val="28"/>
        </w:rPr>
        <w:fldChar w:fldCharType="end"/>
      </w:r>
      <w:r w:rsidR="002538D6" w:rsidRPr="0033206E">
        <w:rPr>
          <w:rFonts w:ascii="Times New Roman" w:eastAsia="Calibri" w:hAnsi="Times New Roman" w:cs="Times New Roman"/>
          <w:sz w:val="28"/>
          <w:szCs w:val="28"/>
        </w:rPr>
        <w:t>, с. 66]</w:t>
      </w:r>
      <w:r w:rsidRPr="0033206E">
        <w:rPr>
          <w:rFonts w:ascii="Times New Roman" w:eastAsia="Calibri" w:hAnsi="Times New Roman" w:cs="Times New Roman"/>
          <w:sz w:val="28"/>
          <w:szCs w:val="28"/>
        </w:rPr>
        <w:t>.</w:t>
      </w:r>
    </w:p>
    <w:p w14:paraId="0A9E612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звичайному житті та в психології рефлексивним називають того суб’єкта (у повсякденності це найчастіше певна особа, щодо психологічної точки зору, то це може бути як і конкретна особа, так і певна група людей), що здатна аналізувати саму себе, тобто аналізувати свої вчинки, ті події, що вже відбулися. При цьому рівень глибини рефлексії, самоаналізу залежить від ступеня освіченості суб’єкта, розвиненості морального почування і рівня контролю самого себе. Є припущення, що люди які виробляють здатність до високого ступеня рефлексії, такі як: філософи, письменники, вчені, політики.  </w:t>
      </w:r>
    </w:p>
    <w:p w14:paraId="7902DBC7" w14:textId="001AE6E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Іншими словами можна зазначити, що рефлексія – це «копання в собі» у собі прискіпливий самоаналіз. Образно кажучи, копання в своїх потаємних кутках душі, з метою розібратись в своїх вчинках, думках, діях, причинах та їх наслідках, а також чи можуть вони відповідати загальноприйнятим нормам нашого суспільства. Але головною метою рефлексії є: дослідження свого Я та визначення свого місця в цьому світі</w:t>
      </w:r>
      <w:r w:rsidR="002538D6" w:rsidRPr="0033206E">
        <w:rPr>
          <w:rFonts w:ascii="Times New Roman" w:eastAsia="Calibri" w:hAnsi="Times New Roman" w:cs="Times New Roman"/>
          <w:sz w:val="28"/>
          <w:szCs w:val="28"/>
        </w:rPr>
        <w:t xml:space="preserve"> [</w:t>
      </w:r>
      <w:r w:rsidR="002538D6" w:rsidRPr="0033206E">
        <w:rPr>
          <w:rFonts w:ascii="Times New Roman" w:eastAsia="Calibri" w:hAnsi="Times New Roman" w:cs="Times New Roman"/>
          <w:sz w:val="28"/>
          <w:szCs w:val="28"/>
        </w:rPr>
        <w:fldChar w:fldCharType="begin"/>
      </w:r>
      <w:r w:rsidR="002538D6" w:rsidRPr="0033206E">
        <w:rPr>
          <w:rFonts w:ascii="Times New Roman" w:eastAsia="Calibri" w:hAnsi="Times New Roman" w:cs="Times New Roman"/>
          <w:sz w:val="28"/>
          <w:szCs w:val="28"/>
        </w:rPr>
        <w:instrText xml:space="preserve"> REF _Ref89618308 \r \h </w:instrText>
      </w:r>
      <w:r w:rsidR="0033206E" w:rsidRPr="0033206E">
        <w:rPr>
          <w:rFonts w:ascii="Times New Roman" w:eastAsia="Calibri" w:hAnsi="Times New Roman" w:cs="Times New Roman"/>
          <w:sz w:val="28"/>
          <w:szCs w:val="28"/>
        </w:rPr>
        <w:instrText xml:space="preserve"> \* MERGEFORMAT </w:instrText>
      </w:r>
      <w:r w:rsidR="002538D6" w:rsidRPr="0033206E">
        <w:rPr>
          <w:rFonts w:ascii="Times New Roman" w:eastAsia="Calibri" w:hAnsi="Times New Roman" w:cs="Times New Roman"/>
          <w:sz w:val="28"/>
          <w:szCs w:val="28"/>
        </w:rPr>
      </w:r>
      <w:r w:rsidR="002538D6"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11</w:t>
      </w:r>
      <w:r w:rsidR="002538D6" w:rsidRPr="0033206E">
        <w:rPr>
          <w:rFonts w:ascii="Times New Roman" w:eastAsia="Calibri" w:hAnsi="Times New Roman" w:cs="Times New Roman"/>
          <w:sz w:val="28"/>
          <w:szCs w:val="28"/>
        </w:rPr>
        <w:fldChar w:fldCharType="end"/>
      </w:r>
      <w:r w:rsidR="00E62B4E" w:rsidRPr="00E62B4E">
        <w:rPr>
          <w:rFonts w:ascii="Times New Roman" w:eastAsia="Calibri" w:hAnsi="Times New Roman" w:cs="Times New Roman"/>
          <w:sz w:val="28"/>
          <w:szCs w:val="28"/>
        </w:rPr>
        <w:t>, с.</w:t>
      </w:r>
      <w:r w:rsidR="00E62B4E">
        <w:rPr>
          <w:rFonts w:ascii="Times New Roman" w:eastAsia="Calibri" w:hAnsi="Times New Roman" w:cs="Times New Roman"/>
          <w:sz w:val="28"/>
          <w:szCs w:val="28"/>
        </w:rPr>
        <w:t xml:space="preserve"> 187</w:t>
      </w:r>
      <w:r w:rsidR="002538D6"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 xml:space="preserve">. </w:t>
      </w:r>
    </w:p>
    <w:p w14:paraId="7DB658BA"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Поняття «рефлексія» є досить відомим і вивченим у психологічній науці, проте з огляду на особливості нинішнього часу (швидка зміна умов життєдіяльності, моральна та духовна криза суспільства) це поняття потребує глибокого аналізу. Так, необхідно звернутися до педагогічних та психологічних словників, енциклопедій, де досить повно розкрито суть рефлексії.</w:t>
      </w:r>
    </w:p>
    <w:p w14:paraId="5776C617"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Звертаючись до словника іншомовних слів визначення «рефлексія» розглядається як пізнання самого себе, свій внутрішній світ. </w:t>
      </w:r>
    </w:p>
    <w:p w14:paraId="029A373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афористичному визначенні «рефлексія» висвітлюється  так: «Рефлексія є думка, спрямована на думку» (або «спрямована на саму себе»). Аналізувавши рефлексію у мисленні дитини, можна зазначити, що: </w:t>
      </w:r>
    </w:p>
    <w:p w14:paraId="71446702"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рефлексія виявляє в учнів розвиток розумової діяльності;</w:t>
      </w:r>
    </w:p>
    <w:p w14:paraId="68309C81"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рефлексія гарний координатор для того, щоб регулювати мислення;</w:t>
      </w:r>
    </w:p>
    <w:p w14:paraId="2BF0FD78"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рефлексія виявляється  головним фактором продуктивності;</w:t>
      </w:r>
    </w:p>
    <w:p w14:paraId="5738C10E" w14:textId="1639D7F8"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ab/>
        <w:t xml:space="preserve">рефлексія допомагає у розв’язанні </w:t>
      </w:r>
      <w:r w:rsidR="007A7B35" w:rsidRPr="0033206E">
        <w:rPr>
          <w:rFonts w:ascii="Times New Roman" w:eastAsia="Calibri" w:hAnsi="Times New Roman" w:cs="Times New Roman"/>
          <w:sz w:val="28"/>
          <w:szCs w:val="28"/>
        </w:rPr>
        <w:t>задач, що виконує інша людина [</w:t>
      </w:r>
      <w:r w:rsidR="00326536">
        <w:rPr>
          <w:rFonts w:ascii="Times New Roman" w:eastAsia="Calibri" w:hAnsi="Times New Roman" w:cs="Times New Roman"/>
          <w:sz w:val="28"/>
          <w:szCs w:val="28"/>
        </w:rPr>
        <w:fldChar w:fldCharType="begin"/>
      </w:r>
      <w:r w:rsidR="00326536">
        <w:rPr>
          <w:rFonts w:ascii="Times New Roman" w:eastAsia="Calibri" w:hAnsi="Times New Roman" w:cs="Times New Roman"/>
          <w:sz w:val="28"/>
          <w:szCs w:val="28"/>
        </w:rPr>
        <w:instrText xml:space="preserve"> REF _Ref89689867 \r \h </w:instrText>
      </w:r>
      <w:r w:rsidR="00326536">
        <w:rPr>
          <w:rFonts w:ascii="Times New Roman" w:eastAsia="Calibri" w:hAnsi="Times New Roman" w:cs="Times New Roman"/>
          <w:sz w:val="28"/>
          <w:szCs w:val="28"/>
        </w:rPr>
      </w:r>
      <w:r w:rsidR="00326536">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50</w:t>
      </w:r>
      <w:r w:rsidR="00326536">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 35-40 ].</w:t>
      </w:r>
    </w:p>
    <w:p w14:paraId="37531578"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філософії рефлексія розглядається у контексті проблематики свідомості та діяльності – як засіб пізнання. </w:t>
      </w:r>
    </w:p>
    <w:p w14:paraId="096B7F3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сучасній педагогіці рефлексія сприймається як самоаналіз результатів діяльності особистості. </w:t>
      </w:r>
    </w:p>
    <w:p w14:paraId="7BFBA2DD"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психології рефлексія розглядається як роздум про свій внутрішній стан, самопізнання.</w:t>
      </w:r>
    </w:p>
    <w:p w14:paraId="7FA3E23B"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 У психології рефлексія окреслюється:</w:t>
      </w:r>
    </w:p>
    <w:p w14:paraId="4D2AEBA4"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 процес, спрямований пізнання людиною себе: поведінки, дій, вчинків, почуттів, здібностей, характеру; </w:t>
      </w:r>
    </w:p>
    <w:p w14:paraId="029ED65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 здатність до теоретичного та творчого мислення; </w:t>
      </w:r>
    </w:p>
    <w:p w14:paraId="22906579"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фундаментальний механізм самопізнання, самосвідомості.</w:t>
      </w:r>
    </w:p>
    <w:p w14:paraId="1891A575" w14:textId="128C91A2"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Педагогічний енциклопедичний словник У енциклопедичному педагогічному словнику рефлексія трактується так: Рефлексія (від лат. reflexio - звернення назад) – увага людини на власні дії. Це один із різновидів актів свідомості людини, саме акт свідомості, звернений на своє знання. Її слід відокремлювати від поняття самосвідомості. Не кожна рефле</w:t>
      </w:r>
      <w:r w:rsidR="00E603AE">
        <w:rPr>
          <w:rFonts w:ascii="Times New Roman" w:eastAsia="Calibri" w:hAnsi="Times New Roman" w:cs="Times New Roman"/>
          <w:sz w:val="28"/>
          <w:szCs w:val="28"/>
        </w:rPr>
        <w:t>ксія - звернення свідомості суб</w:t>
      </w:r>
      <w:r w:rsidR="00E603AE" w:rsidRPr="0033206E">
        <w:rPr>
          <w:rFonts w:ascii="Times New Roman" w:eastAsia="Calibri" w:hAnsi="Times New Roman" w:cs="Times New Roman"/>
          <w:sz w:val="28"/>
          <w:szCs w:val="28"/>
        </w:rPr>
        <w:t>’єкта</w:t>
      </w:r>
      <w:r w:rsidRPr="0033206E">
        <w:rPr>
          <w:rFonts w:ascii="Times New Roman" w:eastAsia="Calibri" w:hAnsi="Times New Roman" w:cs="Times New Roman"/>
          <w:sz w:val="28"/>
          <w:szCs w:val="28"/>
        </w:rPr>
        <w:t xml:space="preserve"> своє зна</w:t>
      </w:r>
      <w:r w:rsidR="007A7B35" w:rsidRPr="0033206E">
        <w:rPr>
          <w:rFonts w:ascii="Times New Roman" w:eastAsia="Calibri" w:hAnsi="Times New Roman" w:cs="Times New Roman"/>
          <w:sz w:val="28"/>
          <w:szCs w:val="28"/>
        </w:rPr>
        <w:t>ння – робиться самосвідомістю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_Ref89616854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42</w:t>
      </w:r>
      <w:r w:rsidR="00093413" w:rsidRPr="0033206E">
        <w:rPr>
          <w:rFonts w:ascii="Times New Roman" w:eastAsia="Calibri" w:hAnsi="Times New Roman" w:cs="Times New Roman"/>
          <w:sz w:val="28"/>
          <w:szCs w:val="28"/>
        </w:rPr>
        <w:fldChar w:fldCharType="end"/>
      </w:r>
      <w:r w:rsidR="00E62B4E" w:rsidRPr="00E62B4E">
        <w:rPr>
          <w:rFonts w:ascii="Times New Roman" w:eastAsia="Calibri" w:hAnsi="Times New Roman" w:cs="Times New Roman"/>
          <w:sz w:val="28"/>
          <w:szCs w:val="28"/>
        </w:rPr>
        <w:t>, с.</w:t>
      </w:r>
      <w:r w:rsidR="00E62B4E">
        <w:rPr>
          <w:rFonts w:ascii="Times New Roman" w:eastAsia="Calibri" w:hAnsi="Times New Roman" w:cs="Times New Roman"/>
          <w:sz w:val="28"/>
          <w:szCs w:val="28"/>
        </w:rPr>
        <w:t xml:space="preserve"> 58</w:t>
      </w:r>
      <w:r w:rsidRPr="0033206E">
        <w:rPr>
          <w:rFonts w:ascii="Times New Roman" w:eastAsia="Calibri" w:hAnsi="Times New Roman" w:cs="Times New Roman"/>
          <w:sz w:val="28"/>
          <w:szCs w:val="28"/>
        </w:rPr>
        <w:t>].</w:t>
      </w:r>
    </w:p>
    <w:p w14:paraId="26854376"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«Самосвідомість» - це вид рефлексії, що розкриває су</w:t>
      </w:r>
      <w:r w:rsidR="007A7B35" w:rsidRPr="0033206E">
        <w:rPr>
          <w:rFonts w:ascii="Times New Roman" w:eastAsia="Calibri" w:hAnsi="Times New Roman" w:cs="Times New Roman"/>
          <w:sz w:val="28"/>
          <w:szCs w:val="28"/>
        </w:rPr>
        <w:t>тність знань самого про себе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_Ref89616875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22</w:t>
      </w:r>
      <w:r w:rsidR="00093413" w:rsidRPr="0033206E">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 xml:space="preserve">, с. 158].   </w:t>
      </w:r>
    </w:p>
    <w:p w14:paraId="6179C40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Також, у філософії цей термін пояснюється як форма теоретичної діяльності людини, яка знаходиться у постійних роздумах та аналізує свої дії та їх закони. </w:t>
      </w:r>
    </w:p>
    <w:p w14:paraId="17634426"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Все логічніше становиться з розвитком цивілізація мислення. Це пояснюється тим, що з кожним разом матеріал який представлявся кожному індивіду був гарно продуманий. Дуже рано виявляється бажання розуміти свої особисті почуття і дії, а також пояснити собі таємниці цього світу. На всіх ступенях культури людина починає міркувати щодо мотивів своїх вчинків. Але для багатьох вчинків не можуть існувати ніяких свідомих мотивів. Саме тому для звичайних дій шукають вторичні пояснення, які представляють собою висновки, що були засновані на загальних знаннях. Існування вторичних пояснень є одним із найважливіших антропологічних явищ.  Тим паче, на превеликий жаль, багато людей спочатку роблять вчинки, а тільки пот</w:t>
      </w:r>
      <w:r w:rsidR="007A7B35" w:rsidRPr="0033206E">
        <w:rPr>
          <w:rFonts w:ascii="Times New Roman" w:eastAsia="Calibri" w:hAnsi="Times New Roman" w:cs="Times New Roman"/>
          <w:sz w:val="28"/>
          <w:szCs w:val="28"/>
        </w:rPr>
        <w:t>ім намагаються їх виправдати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_Ref89616905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37</w:t>
      </w:r>
      <w:r w:rsidR="00093413" w:rsidRPr="0033206E">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 xml:space="preserve">, с. 13]. </w:t>
      </w:r>
    </w:p>
    <w:p w14:paraId="563A315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Навчання рефлексії надзвичайно важливо для вирішення задач розумового виховання у навчальній діяльності. На педагогічному рівні рефлексія вивчалась Локку. Він пояснював, що рефлексія – це «моніторинг у якому розум піддається своїй діяльності».</w:t>
      </w:r>
    </w:p>
    <w:p w14:paraId="11836751"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Вперше поняття «рефлексія» з’явилось у античній філософії, їх представниками були: Сократ, Платон, Аристотель та інші філософи. Це означало, що процес міркувань індивіда відбувався у його свідомості.</w:t>
      </w:r>
    </w:p>
    <w:p w14:paraId="791F554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 епоху середньовіччя активно вивчалась рефлексія (Августин, Блажений, Хома Аквінський, Роджерс Бекон). У той час, коли вивчали сутність рефлексії філософи вважали, що центральною фігурою даного поняття є Бог. Вони стверджували, що пізнаючи себе, людина наближається до Бога.</w:t>
      </w:r>
    </w:p>
    <w:p w14:paraId="42188B18"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період Відродження рефлексію досліджували Ф.Петрарка, М.Кузанський. Вчені цей феномен ототожнювали з творчим потенціалом людини. Пояснюючи тим, що завдяки творчому потенціалу особистість ставилась до себе як до творця самого себе, що перетворює та змінює себе. </w:t>
      </w:r>
    </w:p>
    <w:p w14:paraId="429CF80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Поняття «рефлексія» у науку ввів Р.Декарт у XVII столітті. Французький філософ Декарт ототожнював рефлексію як засіб для зосередження на своїх думках, аналізу їх та абстрагування від зовнішнього світу.</w:t>
      </w:r>
    </w:p>
    <w:p w14:paraId="1AE3018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Англійський педагог Дж. Локк поділив відчуття та рефлексію, пояснюючи рефлексію як джерело знань, яке гарно вивчає внутрішній світ, що базується на свідченнях органів чуття. Це трактування стало головним твердженням щодо самоспостереження у психології. </w:t>
      </w:r>
    </w:p>
    <w:p w14:paraId="11BD5BC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 працях І. Канта рефлексія має гносеологічну форму і сприймається як форма пізнання. Зародившись у Європі в 30- 40-х роках ХІХ століття, поняттям «рефлексія» стали користуватися і радянські вчені, проте довгий час залишався малодослідженим. Істотного розвитку рефлексія як наукова проблема набула у XX столітті. У п’ятдесяті роки починається активна дослідницька робота в цьому напрямку, активно продовжується в 60-х роках (Б. Ананьєв, Д. Ельконін), а в 80-х роках міждисциплінарні дослідження з 8 рефлексії (М. Алексєєва, Г. Новікова, І.І. Семенов, Г. Щедровський) вже стали звичним явищем. </w:t>
      </w:r>
    </w:p>
    <w:p w14:paraId="28759CD5"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сучасному філософському розумінні рефлексія сприймається як принцип людського мислення, що спрямовує його на осмислення та усвідомлення власних форм та передумов; наочний розгляд самого знання, критичний аналіз його змісту та методів пізнання; діяльність самопізнання, що розкриває внутрішню будову та специфіку духовного світу людини. Більшість філософів схильні думати, що рефлексія є одним із «фундаментальних механізмів становлення власне людського способу життя», тобто тією особливістю, я</w:t>
      </w:r>
      <w:r w:rsidR="00E22299" w:rsidRPr="0033206E">
        <w:rPr>
          <w:rFonts w:ascii="Times New Roman" w:eastAsia="Calibri" w:hAnsi="Times New Roman" w:cs="Times New Roman"/>
          <w:sz w:val="28"/>
          <w:szCs w:val="28"/>
        </w:rPr>
        <w:t>ка відрізняє людей від тварин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_Ref89616926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14</w:t>
      </w:r>
      <w:r w:rsidR="00093413" w:rsidRPr="0033206E">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 xml:space="preserve">, с. 187]. </w:t>
      </w:r>
    </w:p>
    <w:p w14:paraId="430E672D"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психології рефлексія розглядається як пізнання світу людини, як дія віддзеркалення суб’єктів, що відображає один одного. У своїх працях С. Рубінштейн відзначив, що за допомогою рефлексії особистість може реалізовувати керування своїм</w:t>
      </w:r>
      <w:r w:rsidR="00E22299" w:rsidRPr="0033206E">
        <w:rPr>
          <w:rFonts w:ascii="Times New Roman" w:eastAsia="Calibri" w:hAnsi="Times New Roman" w:cs="Times New Roman"/>
          <w:sz w:val="28"/>
          <w:szCs w:val="28"/>
        </w:rPr>
        <w:t>и діями, досягати певної мети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_Ref89616945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35</w:t>
      </w:r>
      <w:r w:rsidR="00093413" w:rsidRPr="0033206E">
        <w:rPr>
          <w:rFonts w:ascii="Times New Roman" w:eastAsia="Calibri" w:hAnsi="Times New Roman" w:cs="Times New Roman"/>
          <w:sz w:val="28"/>
          <w:szCs w:val="28"/>
        </w:rPr>
        <w:fldChar w:fldCharType="end"/>
      </w:r>
      <w:r w:rsidRPr="0033206E">
        <w:rPr>
          <w:rFonts w:ascii="Times New Roman" w:eastAsia="Calibri" w:hAnsi="Times New Roman" w:cs="Times New Roman"/>
          <w:sz w:val="28"/>
          <w:szCs w:val="28"/>
        </w:rPr>
        <w:t xml:space="preserve">, с. 340].  </w:t>
      </w:r>
    </w:p>
    <w:p w14:paraId="1A991459" w14:textId="4EC1775C"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сучасній психології спостерігається інтенсивне вивчення теоретичних засад рефлексії. Зростають дослідження цього феномена і в окремих галузях психології. Рефлексія досліджується в роботах Л.С. Виготського, С.Л. Рубіншейна, Б.Г. Ананьєва, П.П. Блонського, де пояснюється принципи організації та розвитку психіки людини, а головне – свідомості. Рефлексію розглядали у конкретно-психологічних дослідженнях пам’яті, самосвідо</w:t>
      </w:r>
      <w:r w:rsidR="004E5FF7" w:rsidRPr="0033206E">
        <w:rPr>
          <w:rFonts w:ascii="Times New Roman" w:eastAsia="Calibri" w:hAnsi="Times New Roman" w:cs="Times New Roman"/>
          <w:sz w:val="28"/>
          <w:szCs w:val="28"/>
        </w:rPr>
        <w:t>мості, творчості, мислення тощо [</w:t>
      </w:r>
      <w:r w:rsidR="00326536">
        <w:rPr>
          <w:rFonts w:ascii="Times New Roman" w:eastAsia="Calibri" w:hAnsi="Times New Roman" w:cs="Times New Roman"/>
          <w:sz w:val="28"/>
          <w:szCs w:val="28"/>
        </w:rPr>
        <w:fldChar w:fldCharType="begin"/>
      </w:r>
      <w:r w:rsidR="00326536">
        <w:rPr>
          <w:rFonts w:ascii="Times New Roman" w:eastAsia="Calibri" w:hAnsi="Times New Roman" w:cs="Times New Roman"/>
          <w:sz w:val="28"/>
          <w:szCs w:val="28"/>
        </w:rPr>
        <w:instrText xml:space="preserve"> REF _Ref89689879 \r \h </w:instrText>
      </w:r>
      <w:r w:rsidR="00326536">
        <w:rPr>
          <w:rFonts w:ascii="Times New Roman" w:eastAsia="Calibri" w:hAnsi="Times New Roman" w:cs="Times New Roman"/>
          <w:sz w:val="28"/>
          <w:szCs w:val="28"/>
        </w:rPr>
      </w:r>
      <w:r w:rsidR="00326536">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61</w:t>
      </w:r>
      <w:r w:rsidR="00326536">
        <w:rPr>
          <w:rFonts w:ascii="Times New Roman" w:eastAsia="Calibri" w:hAnsi="Times New Roman" w:cs="Times New Roman"/>
          <w:sz w:val="28"/>
          <w:szCs w:val="28"/>
        </w:rPr>
        <w:fldChar w:fldCharType="end"/>
      </w:r>
      <w:r w:rsidR="004E5FF7" w:rsidRPr="0033206E">
        <w:rPr>
          <w:rFonts w:ascii="Times New Roman" w:eastAsia="Calibri" w:hAnsi="Times New Roman" w:cs="Times New Roman"/>
          <w:sz w:val="28"/>
          <w:szCs w:val="28"/>
        </w:rPr>
        <w:t>, с. 59].</w:t>
      </w:r>
    </w:p>
    <w:p w14:paraId="7DAE5C7E"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Роботи І. Зимова, Л. Обухова  розкривають сутність вікової психології, вчені зазначали, що здатність до рефлексії проявляється у пізнавальному процесі, що є основним психологічним новоутворенням дітей. У цей час міра сформованості зазначеної якості пов’язана з рівнем розвитку самосвідомості та особистості дитини. На педагогічному рівні рефлексія вивчається К. Вазіною, І. Ісаєвим, B. Слободчиковим, Г. Цукерман. Наведемо найвідоміші трактування сутності цього поняття. Під рефлексією розуміють звернення індивіда до свого внутрішнього світу, до досвіду, мислення, діяльності, переживань, тобто до всього, що він бачив, чув, робив (В. Богін, Н. Суртаєв). За В. Петровським рефлексія є основою самоідентифікації людини.</w:t>
      </w:r>
    </w:p>
    <w:p w14:paraId="251F3686"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Також, у своїх працях Ю. Кулюткін розглядає рефлексію здатність саморегулюванню та усвідомленню власної поведінки, тобто рефлексивне навчання постає як самоконтроль та самооцінка. У роботах М. Поспелов та І. Поспелова рефлексію поділяють на самопізнання, на відтворення здібностей, які приховані у дитини, такими можуть бути: навички, знання, уміння.  Аналогічної точки зору дотримуються інші дослідники: це міркування, осмислення, самоаналіз своєї діяльності у системі відносин зі світом, у якому живе особистість; це властивість людини, яка характеризує його здатність до міркування.</w:t>
      </w:r>
    </w:p>
    <w:p w14:paraId="397B8A1F" w14:textId="42AA5EE5"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Рефлексія визначає одні із передових ознак навчання, це є: усвідомлення побудови навчальної діяльності та отриманих результатів; орієнтація на процес діяльності навчання, що показує направлення хід мислення особистості. Якщо рефлексію визначають як осмислення ходу сумнівів, що були викликані певними життєвими ситуаціями, здивуваннями, пошуками вірних відповійдей на задані завдання, труднощам. То рефлексія навчальної діяльності, на думку А. Леонтьєва – це внутрішня робота: співвідношення себе, можливостей свого «Я» з тим, чого вимагає навчальна діяльність, адже як творчий процес неможлива без рефлексії – пошуку самооцінки, обговорення із со</w:t>
      </w:r>
      <w:r w:rsidR="00E22299" w:rsidRPr="0033206E">
        <w:rPr>
          <w:rFonts w:ascii="Times New Roman" w:eastAsia="Calibri" w:hAnsi="Times New Roman" w:cs="Times New Roman"/>
          <w:sz w:val="28"/>
          <w:szCs w:val="28"/>
        </w:rPr>
        <w:t>бою власного досвіду навчання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_Ref89617071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19</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84</w:t>
      </w:r>
      <w:r w:rsidRPr="0033206E">
        <w:rPr>
          <w:rFonts w:ascii="Times New Roman" w:eastAsia="Calibri" w:hAnsi="Times New Roman" w:cs="Times New Roman"/>
          <w:sz w:val="28"/>
          <w:szCs w:val="28"/>
        </w:rPr>
        <w:t>].</w:t>
      </w:r>
    </w:p>
    <w:p w14:paraId="536EA020"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В умовах рефлексії будь-яка діяльність здійснюється обдумано, з усвідомленням її мотивів та цілей. Школяр усвідомлює і приймає мети вчення, емоційно ставиться до успіхів і невдач, оцінює отримані результати, усвідомлює мотиви, з урахуванням уявлення оцінює себе і свою діяльність. Предметом аналізу може бути все, що є у досвіді дитини: знання, уявлення, поняття, почуття, стосунки, побажання, цінності. Рефлексія дає можливість осмислити передумови, закономірності та механізми своєї діяльності у вигляді звернення до свого внутрішнього світу, досвіду життєдіяльності. Саме у дитини формується цілісне уявлення про себе. Учень починає розуміти власні реальні досягнення та можливості керувати своїми психічними функціями, діями, вчинками. У цей час зменшується підпорядкованість школяра зовнішнім умовам, збільшується значення самостійності, виникають стійкі форми поведінки, формується вміння організовувати свою діяльність. </w:t>
      </w:r>
    </w:p>
    <w:p w14:paraId="5601D5CC" w14:textId="0D1FDE09"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структурі уроку рефлексія є обов’язковим етапом уроку. Рефлексія має на увазі дослідження вже здійсненої діяльності з метою фіксації її результатів та підвищення надалі її ефективності. За підсумками рефлексії можна як обмірковувати майбутню діяльність, так і вибудовувати її реалістичну структурну основу, що безпосередньо випливає з особливостей діяльності попередньої. На стадії рефлексії інформація аналізується, інтерпрету</w:t>
      </w:r>
      <w:r w:rsidR="00E22299" w:rsidRPr="0033206E">
        <w:rPr>
          <w:rFonts w:ascii="Times New Roman" w:eastAsia="Calibri" w:hAnsi="Times New Roman" w:cs="Times New Roman"/>
          <w:sz w:val="28"/>
          <w:szCs w:val="28"/>
        </w:rPr>
        <w:t>ється, творчо переробляється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_Ref89617003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69</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94</w:t>
      </w:r>
      <w:r w:rsidRPr="0033206E">
        <w:rPr>
          <w:rFonts w:ascii="Times New Roman" w:eastAsia="Calibri" w:hAnsi="Times New Roman" w:cs="Times New Roman"/>
          <w:sz w:val="28"/>
          <w:szCs w:val="28"/>
        </w:rPr>
        <w:t>].</w:t>
      </w:r>
    </w:p>
    <w:p w14:paraId="1F73DBB6"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Розвиток дитини передбачається під час навчання. Процеси розвитку включають самоосвіту (оволодіння способами добування знань), саморозвиток (зміна самого себе) і звичайно самооцінка своєї особистості. І те, й інше неможливо без рефлексії. Вона допомагає учням сформулювати отримані результати, визначити цілі подальшої роботи, скоригувати свої наступні дії. Рефлексія пов’язані з формуванням особистісних, регулятивних і комунікативних універсальних навчальних процесів, з технологією критичного мислення.</w:t>
      </w:r>
    </w:p>
    <w:p w14:paraId="3AC09E79"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Діяльність вчителя полягає у тому, щоб повернути учнів до початкових записів – пропозицій, внести зміни, доповнення, дати творчі, дослідницькі чи практичні завдання з урахуванням вивченої інформації. Головне завдання педагога – помітити навіть найменший поступ учня вперед і підтримати його успіх.</w:t>
      </w:r>
    </w:p>
    <w:p w14:paraId="0A8C5B22"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кожної людини світ рефлексії є дуже цікавим, різноманітним та індивідуальним. Саме ця здатність до рефлексії дає можливість людині формувати подальші дії. Головною особливістю рефлексії те, що є здатність керувати власною активністю у відповідності з індивідуальними цінностіми, формувати та швидко перемикатись на нові механізми, які потребують у нових умовах, задачам, цілями.</w:t>
      </w:r>
    </w:p>
    <w:p w14:paraId="4590CC4B" w14:textId="77777777" w:rsidR="002269E1"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Спільним між цими всіма поняттями є те, що рефлексія – це здатність людини побачити та оцінити себе зі сторони, а при необхідності змінити їх на</w:t>
      </w:r>
      <w:r w:rsidRPr="002269E1">
        <w:rPr>
          <w:rFonts w:ascii="Times New Roman" w:eastAsia="Calibri" w:hAnsi="Times New Roman" w:cs="Times New Roman"/>
          <w:sz w:val="28"/>
          <w:szCs w:val="28"/>
        </w:rPr>
        <w:t xml:space="preserve"> краще.   </w:t>
      </w:r>
    </w:p>
    <w:p w14:paraId="5EFA21C6" w14:textId="77777777" w:rsidR="00E603AE" w:rsidRPr="002269E1" w:rsidRDefault="00E603AE" w:rsidP="00E603AE">
      <w:pPr>
        <w:spacing w:after="0" w:line="360" w:lineRule="auto"/>
        <w:ind w:firstLine="709"/>
        <w:jc w:val="both"/>
        <w:rPr>
          <w:rFonts w:ascii="Times New Roman" w:eastAsia="Calibri" w:hAnsi="Times New Roman" w:cs="Times New Roman"/>
          <w:sz w:val="28"/>
          <w:szCs w:val="28"/>
        </w:rPr>
      </w:pPr>
    </w:p>
    <w:p w14:paraId="3CEEA28A" w14:textId="77777777" w:rsidR="002269E1" w:rsidRDefault="00392AEC" w:rsidP="00E603AE">
      <w:pPr>
        <w:pStyle w:val="2"/>
        <w:numPr>
          <w:ilvl w:val="1"/>
          <w:numId w:val="39"/>
        </w:numPr>
        <w:spacing w:before="0" w:line="360" w:lineRule="auto"/>
        <w:ind w:left="0" w:firstLine="709"/>
        <w:jc w:val="both"/>
        <w:rPr>
          <w:rFonts w:ascii="Times New Roman" w:eastAsia="Times New Roman" w:hAnsi="Times New Roman" w:cs="Times New Roman"/>
          <w:color w:val="000000" w:themeColor="text1"/>
          <w:sz w:val="28"/>
          <w:szCs w:val="28"/>
        </w:rPr>
      </w:pPr>
      <w:bookmarkStart w:id="15" w:name="_Toc89606934"/>
      <w:bookmarkStart w:id="16" w:name="_Toc89607021"/>
      <w:bookmarkStart w:id="17" w:name="_Hlk89388368"/>
      <w:bookmarkEnd w:id="4"/>
      <w:r>
        <w:rPr>
          <w:rFonts w:ascii="Times New Roman" w:eastAsia="Times New Roman" w:hAnsi="Times New Roman" w:cs="Times New Roman"/>
          <w:color w:val="000000" w:themeColor="text1"/>
          <w:sz w:val="28"/>
          <w:szCs w:val="28"/>
        </w:rPr>
        <w:t xml:space="preserve"> </w:t>
      </w:r>
      <w:bookmarkStart w:id="18" w:name="_Toc89690264"/>
      <w:r w:rsidR="002269E1" w:rsidRPr="00392AEC">
        <w:rPr>
          <w:rFonts w:ascii="Times New Roman" w:eastAsia="Times New Roman" w:hAnsi="Times New Roman" w:cs="Times New Roman"/>
          <w:color w:val="000000" w:themeColor="text1"/>
          <w:sz w:val="28"/>
          <w:szCs w:val="28"/>
        </w:rPr>
        <w:t>Педагогічні аспекти рефлексії. Види, класифікація, методи.</w:t>
      </w:r>
      <w:bookmarkEnd w:id="15"/>
      <w:bookmarkEnd w:id="16"/>
      <w:bookmarkEnd w:id="18"/>
    </w:p>
    <w:p w14:paraId="29DE5A68" w14:textId="77777777" w:rsidR="00392AEC" w:rsidRPr="00392AEC" w:rsidRDefault="00392AEC" w:rsidP="00E603AE">
      <w:pPr>
        <w:spacing w:after="0" w:line="360" w:lineRule="auto"/>
      </w:pPr>
    </w:p>
    <w:p w14:paraId="523F0C31"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У сучасній педагогіці рефлексію сприймають як аналіз внутрішнього середовища. Трактування сучасної педагогічної науки представляє собою те, що людина яка не рефлексує, така людина не виконує роль навчального процесу. </w:t>
      </w:r>
    </w:p>
    <w:p w14:paraId="57C3876B"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Важливими умовами у розвитку особистості є етапи рефлексії та її результатів. Особлива увага у навчальному процесі повинна приділяти не тільки самому процесу отримання знань, але і процесу усвідомлення своєї діяльності в учнів. Якщо дитина не буде розуміти процес механізмів отримання знань, то вона не зможе їх застосувати. </w:t>
      </w:r>
    </w:p>
    <w:p w14:paraId="032F08FD"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Завдяки рефлексії школярі можуть формувати отримані результати, коректувати їх та застосовувати на практиці та оцінювати свою діяльність. Використання рефлексії допомогає учневі знайти свою індивідуальність, своє призначення та унікальність. </w:t>
      </w:r>
    </w:p>
    <w:p w14:paraId="3E7881B7"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Головною метою рефлексії є: згадати, виявити і усвідомити основні компоненти навчальної діяльності.</w:t>
      </w:r>
    </w:p>
    <w:p w14:paraId="30151EFA" w14:textId="77777777" w:rsidR="002269E1" w:rsidRPr="002269E1" w:rsidRDefault="002269E1" w:rsidP="00CB6B6D">
      <w:pPr>
        <w:spacing w:after="0" w:line="360" w:lineRule="auto"/>
        <w:ind w:firstLine="709"/>
        <w:jc w:val="both"/>
        <w:rPr>
          <w:rFonts w:ascii="Times New Roman" w:eastAsia="Times New Roman" w:hAnsi="Times New Roman" w:cs="Times New Roman"/>
          <w:b/>
          <w:bCs/>
          <w:color w:val="000000"/>
          <w:sz w:val="28"/>
          <w:szCs w:val="28"/>
        </w:rPr>
      </w:pPr>
      <w:r w:rsidRPr="002269E1">
        <w:rPr>
          <w:rFonts w:ascii="Times New Roman" w:eastAsia="Times New Roman" w:hAnsi="Times New Roman" w:cs="Times New Roman"/>
          <w:b/>
          <w:bCs/>
          <w:color w:val="000000"/>
          <w:sz w:val="28"/>
          <w:szCs w:val="28"/>
        </w:rPr>
        <w:t>Види (типи) рефлексії.</w:t>
      </w:r>
    </w:p>
    <w:p w14:paraId="355230F7" w14:textId="77777777" w:rsidR="002269E1" w:rsidRPr="002269E1" w:rsidRDefault="002269E1" w:rsidP="00CB6B6D">
      <w:pPr>
        <w:spacing w:after="0" w:line="360" w:lineRule="auto"/>
        <w:ind w:firstLine="709"/>
        <w:jc w:val="both"/>
        <w:rPr>
          <w:rFonts w:ascii="Times New Roman" w:eastAsia="Calibri" w:hAnsi="Times New Roman" w:cs="Times New Roman"/>
          <w:noProof/>
          <w:sz w:val="28"/>
          <w:szCs w:val="28"/>
        </w:rPr>
      </w:pPr>
      <w:r w:rsidRPr="002269E1">
        <w:rPr>
          <w:rFonts w:ascii="Times New Roman" w:eastAsia="Calibri" w:hAnsi="Times New Roman" w:cs="Times New Roman"/>
          <w:sz w:val="28"/>
          <w:szCs w:val="28"/>
        </w:rPr>
        <w:t>Виходячи з поняття рефлексії, виділяють види рефлексії при експериментальному вивченні за Н.І. Гуткіной:</w:t>
      </w:r>
      <w:r w:rsidRPr="002269E1">
        <w:rPr>
          <w:rFonts w:ascii="Times New Roman" w:eastAsia="Calibri" w:hAnsi="Times New Roman" w:cs="Times New Roman"/>
          <w:noProof/>
          <w:sz w:val="28"/>
          <w:szCs w:val="28"/>
        </w:rPr>
        <w:t xml:space="preserve"> </w:t>
      </w:r>
    </w:p>
    <w:p w14:paraId="2D2D4CE6" w14:textId="77777777" w:rsidR="002269E1" w:rsidRPr="002269E1" w:rsidRDefault="002269E1" w:rsidP="00CB6B6D">
      <w:pPr>
        <w:spacing w:after="0" w:line="360" w:lineRule="auto"/>
        <w:ind w:firstLine="709"/>
        <w:jc w:val="both"/>
        <w:rPr>
          <w:rFonts w:ascii="Times New Roman" w:eastAsia="Calibri" w:hAnsi="Times New Roman" w:cs="Times New Roman"/>
          <w:noProof/>
          <w:sz w:val="28"/>
          <w:szCs w:val="28"/>
        </w:rPr>
      </w:pPr>
    </w:p>
    <w:p w14:paraId="3DEBCCE0" w14:textId="77777777" w:rsidR="002269E1" w:rsidRPr="002269E1" w:rsidRDefault="002269E1" w:rsidP="002269E1">
      <w:pPr>
        <w:spacing w:after="0" w:line="360" w:lineRule="auto"/>
        <w:ind w:firstLine="709"/>
        <w:jc w:val="center"/>
        <w:rPr>
          <w:rFonts w:ascii="Times New Roman" w:eastAsia="Calibri" w:hAnsi="Times New Roman" w:cs="Times New Roman"/>
          <w:noProof/>
          <w:sz w:val="28"/>
          <w:szCs w:val="28"/>
        </w:rPr>
      </w:pPr>
      <w:r w:rsidRPr="002269E1">
        <w:rPr>
          <w:rFonts w:ascii="Times New Roman" w:eastAsia="Calibri" w:hAnsi="Times New Roman" w:cs="Times New Roman"/>
          <w:noProof/>
          <w:sz w:val="28"/>
          <w:szCs w:val="28"/>
        </w:rPr>
        <w:drawing>
          <wp:inline distT="0" distB="0" distL="0" distR="0" wp14:anchorId="772487A7" wp14:editId="4F75014F">
            <wp:extent cx="4329925" cy="2731494"/>
            <wp:effectExtent l="0" t="0" r="0" b="0"/>
            <wp:docPr id="10" name="Рисунок 10" descr="D:\Рабочий стол\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чий стол\Screenshot_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9925" cy="2731494"/>
                    </a:xfrm>
                    <a:prstGeom prst="rect">
                      <a:avLst/>
                    </a:prstGeom>
                    <a:noFill/>
                    <a:ln>
                      <a:noFill/>
                    </a:ln>
                  </pic:spPr>
                </pic:pic>
              </a:graphicData>
            </a:graphic>
          </wp:inline>
        </w:drawing>
      </w:r>
    </w:p>
    <w:p w14:paraId="1A1F857E" w14:textId="77777777" w:rsidR="002269E1" w:rsidRPr="00392AEC" w:rsidRDefault="00E603AE" w:rsidP="002269E1">
      <w:pPr>
        <w:spacing w:after="0" w:line="360" w:lineRule="auto"/>
        <w:ind w:firstLine="709"/>
        <w:jc w:val="center"/>
        <w:rPr>
          <w:rFonts w:ascii="Times New Roman" w:eastAsia="Calibri" w:hAnsi="Times New Roman" w:cs="Times New Roman"/>
          <w:b/>
          <w:noProof/>
          <w:sz w:val="28"/>
          <w:szCs w:val="28"/>
          <w:lang w:val="en-US"/>
        </w:rPr>
      </w:pPr>
      <w:r>
        <w:rPr>
          <w:rFonts w:ascii="Times New Roman" w:eastAsia="Calibri" w:hAnsi="Times New Roman" w:cs="Times New Roman"/>
          <w:b/>
          <w:noProof/>
          <w:sz w:val="28"/>
          <w:szCs w:val="28"/>
        </w:rPr>
        <w:t>Рис.1.</w:t>
      </w:r>
      <w:r w:rsidR="002269E1" w:rsidRPr="00392AEC">
        <w:rPr>
          <w:rFonts w:ascii="Times New Roman" w:eastAsia="Calibri" w:hAnsi="Times New Roman" w:cs="Times New Roman"/>
          <w:b/>
          <w:noProof/>
          <w:sz w:val="28"/>
          <w:szCs w:val="28"/>
        </w:rPr>
        <w:t>1. Види рефлексії</w:t>
      </w:r>
    </w:p>
    <w:p w14:paraId="4650FDA0" w14:textId="77777777" w:rsidR="002269E1" w:rsidRPr="002269E1" w:rsidRDefault="002269E1" w:rsidP="00CB6B6D">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Логічна – це вид рефлексії, де головним є область мислення;</w:t>
      </w:r>
    </w:p>
    <w:p w14:paraId="2C1ECE93" w14:textId="77777777" w:rsidR="002269E1" w:rsidRPr="002269E1" w:rsidRDefault="002269E1" w:rsidP="00CB6B6D">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Особистісна – це вид рефлексії, де визначаються вивчення особистісного «Я» та розвиток самосвідомості;</w:t>
      </w:r>
    </w:p>
    <w:p w14:paraId="34E7A303" w14:textId="77777777" w:rsidR="002269E1" w:rsidRPr="002269E1" w:rsidRDefault="002269E1" w:rsidP="00CB6B6D">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Міжособистісна – це рефлексія, що спрямована на дослідження міжособистісної комунікації. </w:t>
      </w:r>
    </w:p>
    <w:p w14:paraId="35657A1D"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Вчені С.В.Кондратьєв та Б. Ковальов пропонують види рефлексії, що використовуються у процесі педагогічної діяльності.</w:t>
      </w:r>
    </w:p>
    <w:p w14:paraId="110A8414" w14:textId="77777777" w:rsidR="002269E1" w:rsidRPr="002269E1" w:rsidRDefault="002269E1" w:rsidP="00CB6B6D">
      <w:pPr>
        <w:numPr>
          <w:ilvl w:val="0"/>
          <w:numId w:val="4"/>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Комунікативна рефлексія. Це вид рефлексії  передбачає усвідомлення особистості того, як сприймають, відносяться та оцінюють його інші. Тобто, це «Я» - очима інших людей. </w:t>
      </w:r>
    </w:p>
    <w:p w14:paraId="5B79A910" w14:textId="77777777" w:rsidR="002269E1" w:rsidRPr="002269E1" w:rsidRDefault="002269E1" w:rsidP="00CB6B6D">
      <w:pPr>
        <w:numPr>
          <w:ilvl w:val="0"/>
          <w:numId w:val="4"/>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Соціально – перцептивна рефлексія. Головним у цьому методі є переосмислення. Тобто, перегляд свої власних думок і спостережень вчителя щодо учня.</w:t>
      </w:r>
    </w:p>
    <w:p w14:paraId="6557B4AF" w14:textId="77777777" w:rsidR="002269E1" w:rsidRPr="002269E1" w:rsidRDefault="002269E1" w:rsidP="00CB6B6D">
      <w:pPr>
        <w:numPr>
          <w:ilvl w:val="0"/>
          <w:numId w:val="4"/>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Особистісна рефлексія. Цей вид передбачає осмислення своєї свідомості та дій. </w:t>
      </w:r>
    </w:p>
    <w:p w14:paraId="70BB90A9" w14:textId="77777777" w:rsidR="002269E1" w:rsidRPr="002269E1" w:rsidRDefault="002269E1" w:rsidP="00CB6B6D">
      <w:pPr>
        <w:spacing w:after="0" w:line="360" w:lineRule="auto"/>
        <w:ind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Вивчення і розуміння феномена рефлексія передбачають побудову різних класифікацій.</w:t>
      </w:r>
    </w:p>
    <w:p w14:paraId="66A9A398" w14:textId="77777777" w:rsidR="002269E1" w:rsidRPr="002269E1" w:rsidRDefault="002269E1" w:rsidP="00CB6B6D">
      <w:pPr>
        <w:spacing w:after="0" w:line="360" w:lineRule="auto"/>
        <w:ind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Вчені І.М. Семенов та С.Ю. Степанов виокремлюють такі типи рефлексії.</w:t>
      </w:r>
    </w:p>
    <w:p w14:paraId="14F5F655" w14:textId="77777777" w:rsidR="002269E1" w:rsidRPr="002269E1" w:rsidRDefault="002269E1" w:rsidP="00CB6B6D">
      <w:pPr>
        <w:numPr>
          <w:ilvl w:val="0"/>
          <w:numId w:val="5"/>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Кооперативна рефлексія. Це тип рефлексії, що використовується  у педагогіці, психології та інших наук. Знання кооперативної рефлексії забезпечують проєктування колективної діяльності і організації спільних дій об’єктів в певній діяльності.</w:t>
      </w:r>
    </w:p>
    <w:p w14:paraId="3AF7D4E0"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Прикладом кооперативної рефлексії може бути вправа «Рефлексивний круг».</w:t>
      </w:r>
    </w:p>
    <w:p w14:paraId="50AE5F7A"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Для виконання цієї вправи учасникам потрібно сісти в круг. А вчитель в свою чергу задає алгоритм рефлексії, тобто задає навідні питання для розмірковування:</w:t>
      </w:r>
    </w:p>
    <w:p w14:paraId="4C91BDCF"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Що нового дізнались, чому навчились під час уроку?</w:t>
      </w:r>
    </w:p>
    <w:p w14:paraId="0E2B9D06"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Опишіть ваші емоції під час проведення заняття.</w:t>
      </w:r>
    </w:p>
    <w:p w14:paraId="3A339518"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Що було складно, а що вдалось з легкістю? </w:t>
      </w:r>
    </w:p>
    <w:p w14:paraId="67EB901C"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Як ви можете оцінити свою роботу, а також роботу сусіда на уроці?</w:t>
      </w:r>
    </w:p>
    <w:p w14:paraId="53046C92"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Під час такої вправи діти по черзі висловлюють свої думки, аналізують та підводять підсумки.</w:t>
      </w:r>
    </w:p>
    <w:p w14:paraId="6BC5F42E" w14:textId="77777777" w:rsidR="002269E1" w:rsidRPr="002269E1" w:rsidRDefault="002269E1" w:rsidP="00CB6B6D">
      <w:pPr>
        <w:numPr>
          <w:ilvl w:val="0"/>
          <w:numId w:val="5"/>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Комунікативна рефлексія. Такий тип рефлексії розглядається як важливий аспект комунікативної дії в начальному середовищі. Характерним є воно тим, що діти показують себе в спілкуванні.</w:t>
      </w:r>
    </w:p>
    <w:p w14:paraId="24356C11"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Ця рефлексія починає формуватися вже наприкінці дошкільного віку, але справжній розвиток вона набуває у підлітковому віці, бо саме в цей час провідна діяльність — спілкування. Комунікативний тип рефлексії несе в собі такі функції: пізнавальну, регулятивну та розвивальну.</w:t>
      </w:r>
    </w:p>
    <w:p w14:paraId="307F9C9F"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Прикладом є вправа «Зарядка». Для того, щоб виконати це завдання учасникам потрібно встати в коло, або біля своїх місць та уважно вислухати вчителя. Дітям потрібно через виконання певних дій, рухів дати оцінку, проаналізувати певний розділ або завдання, або навіть роботу учнів на уроці.</w:t>
      </w:r>
    </w:p>
    <w:p w14:paraId="2AA84E70"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Для цієї вправи гарно використати такі рухи:</w:t>
      </w:r>
    </w:p>
    <w:p w14:paraId="15D5EDE4"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Плескати в долоні – дуже гарна оцінка, відмінний результат;</w:t>
      </w:r>
    </w:p>
    <w:p w14:paraId="4B13F714"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Сісти навприсядки – низька оцінка;</w:t>
      </w:r>
    </w:p>
    <w:p w14:paraId="57FA9D65"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Сплести руки – середня оцінка;</w:t>
      </w:r>
    </w:p>
    <w:p w14:paraId="44751172"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Підняти руки вгору – добра оцінка.</w:t>
      </w:r>
    </w:p>
    <w:p w14:paraId="5A2B0F84"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Така вправа допоможе дітям краще розуміти матеріал в ході якого буде виконано фізкультхфилина.  </w:t>
      </w:r>
    </w:p>
    <w:p w14:paraId="40FF1145" w14:textId="77777777" w:rsidR="002269E1" w:rsidRPr="002269E1" w:rsidRDefault="002269E1" w:rsidP="00CB6B6D">
      <w:pPr>
        <w:numPr>
          <w:ilvl w:val="0"/>
          <w:numId w:val="5"/>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Особистісна рефлексія. Цей тип рефлексії  досліджує особисті вчинки особистості, а також образу «Я» як індивідуальність. </w:t>
      </w:r>
    </w:p>
    <w:p w14:paraId="14466780"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Вчені І.М. Семенов та С.Ю. Степанов виділили такі етапи особистісної рефлексії:</w:t>
      </w:r>
    </w:p>
    <w:p w14:paraId="6BFD4E66"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Переживання не виконаного певного завдання;</w:t>
      </w:r>
    </w:p>
    <w:p w14:paraId="6FB58208"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Розкриття стереотипів;</w:t>
      </w:r>
    </w:p>
    <w:p w14:paraId="214A6B2A"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Переосмислення стереотипів та своїх дій. </w:t>
      </w:r>
    </w:p>
    <w:p w14:paraId="3EFDE048"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Саме переосмислення – це аналіз того, що відбувається. Це аналіз свого внутрішнього всесвіту (емоцій, почуттів, характеру тощо), а також дій і вчинків які особистість виконує в зовнішньому світі.</w:t>
      </w:r>
    </w:p>
    <w:p w14:paraId="2C920293" w14:textId="77777777" w:rsidR="002269E1" w:rsidRPr="002269E1" w:rsidRDefault="002269E1" w:rsidP="00CB6B6D">
      <w:pPr>
        <w:numPr>
          <w:ilvl w:val="0"/>
          <w:numId w:val="5"/>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Інтелектуальна рефлексія. Ця рефлексія проявляється у тих моментах, коли потрібно аналізувати певні завдання, виконувати різні за складністю задачі. </w:t>
      </w:r>
    </w:p>
    <w:p w14:paraId="787981C3"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Хоча, як пояснюється у багатьох психологів, інтелектуальна рефлексія з’являється набагато раніше, ніж комунікативна та особистісна рефлексія. Саме це і є поясненням того, що у багатьох підлітків виникають труднощі при комунікації. Тобто, інтелектуальна рефлексія виконує значну роль у формуванні в суспільстві себе як особистість. Ця рефлексія допомогає дитині зрозуміти свій внутрішній стан та пояснити його.</w:t>
      </w:r>
    </w:p>
    <w:p w14:paraId="6874172A"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Прикладом використання інтелектуальної рефлексії можна застосувати саме цю вправу «Що я хочу дізнатись?».</w:t>
      </w:r>
    </w:p>
    <w:p w14:paraId="48A993E1"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Це зовсім легке завдання, що допоможе при виконанні домашнього завдання, а також при підготовці до самостійної роботи. </w:t>
      </w:r>
    </w:p>
    <w:p w14:paraId="2C9AEE9D"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Для цього потрібно запропонувати дітям записати незакінчені речення у питальній формі. Наприклад:</w:t>
      </w:r>
    </w:p>
    <w:p w14:paraId="4EC0C8A3"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Я би хотів дізнатись, чи правильно …?</w:t>
      </w:r>
    </w:p>
    <w:p w14:paraId="54DDF99E"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Для чого потрібно саме це …?</w:t>
      </w:r>
    </w:p>
    <w:p w14:paraId="62BE0B85" w14:textId="77777777" w:rsidR="002269E1" w:rsidRPr="002269E1" w:rsidRDefault="002269E1" w:rsidP="00CB6B6D">
      <w:pPr>
        <w:numPr>
          <w:ilvl w:val="0"/>
          <w:numId w:val="6"/>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Де використовується …?</w:t>
      </w:r>
    </w:p>
    <w:p w14:paraId="2FCCE773"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А відповіді підготувати на наступний урок, таким чином діти засвоять нову тему.</w:t>
      </w:r>
    </w:p>
    <w:p w14:paraId="62D80376" w14:textId="77777777" w:rsidR="002269E1" w:rsidRPr="002269E1" w:rsidRDefault="002269E1" w:rsidP="00CB6B6D">
      <w:pPr>
        <w:spacing w:after="0" w:line="360" w:lineRule="auto"/>
        <w:ind w:firstLine="709"/>
        <w:jc w:val="both"/>
        <w:rPr>
          <w:rFonts w:ascii="Times New Roman" w:eastAsia="Calibri" w:hAnsi="Times New Roman" w:cs="Times New Roman"/>
          <w:b/>
          <w:sz w:val="28"/>
          <w:szCs w:val="28"/>
        </w:rPr>
      </w:pPr>
      <w:r w:rsidRPr="002269E1">
        <w:rPr>
          <w:rFonts w:ascii="Times New Roman" w:eastAsia="Calibri" w:hAnsi="Times New Roman" w:cs="Times New Roman"/>
          <w:b/>
          <w:sz w:val="28"/>
          <w:szCs w:val="28"/>
        </w:rPr>
        <w:t>Форми рефлексії</w:t>
      </w:r>
    </w:p>
    <w:p w14:paraId="1409BA29" w14:textId="77777777" w:rsidR="002269E1" w:rsidRPr="002269E1" w:rsidRDefault="002269E1" w:rsidP="00CB6B6D">
      <w:pPr>
        <w:spacing w:after="0" w:line="360" w:lineRule="auto"/>
        <w:ind w:firstLine="709"/>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Виділяють такі форми рефлексії, що виконуються в часі: ситуативна, </w:t>
      </w:r>
      <w:r w:rsidRPr="002269E1">
        <w:rPr>
          <w:rFonts w:ascii="Times New Roman" w:eastAsia="Calibri" w:hAnsi="Times New Roman" w:cs="Times New Roman"/>
          <w:color w:val="000000"/>
          <w:sz w:val="28"/>
          <w:szCs w:val="28"/>
        </w:rPr>
        <w:t>ретроспективна, перспективна</w:t>
      </w:r>
    </w:p>
    <w:p w14:paraId="543766C6" w14:textId="77777777" w:rsidR="002269E1" w:rsidRPr="002269E1" w:rsidRDefault="002269E1" w:rsidP="00CB6B6D">
      <w:pPr>
        <w:numPr>
          <w:ilvl w:val="0"/>
          <w:numId w:val="7"/>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Ситуативна рефлексія. «мотивація» та «самооцінка» за допомогою цих складових ситуаційна рефлексія забезпечує аналіз, що складається в даний конкретний момент. Допомогає координувати діяльність відповідно до умов, що змінюються. </w:t>
      </w:r>
    </w:p>
    <w:p w14:paraId="6C6E9664" w14:textId="77777777" w:rsidR="002269E1" w:rsidRPr="002269E1" w:rsidRDefault="002269E1" w:rsidP="00CB6B6D">
      <w:pPr>
        <w:numPr>
          <w:ilvl w:val="0"/>
          <w:numId w:val="7"/>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Ретроспективна рефлексія. Можливість оцінити та проаналізувати події виконаної діяльності, що вже відбулися.</w:t>
      </w:r>
    </w:p>
    <w:p w14:paraId="698C59B6" w14:textId="77777777" w:rsidR="002269E1" w:rsidRPr="002269E1" w:rsidRDefault="002269E1" w:rsidP="00CB6B6D">
      <w:pPr>
        <w:spacing w:after="0" w:line="360" w:lineRule="auto"/>
        <w:ind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Ця рефлексія здійснювалась для усвідомлення, розуміння та упорядкування матеріалу, що вже був вивчений. Ретроспективну рефлексію гарно використовувати тим, що завдяки цієї формі особистість може проаналізувати помилки, або навпаки, перемоги, що були зроблені. </w:t>
      </w:r>
    </w:p>
    <w:p w14:paraId="485A7DCC" w14:textId="77777777" w:rsidR="002269E1" w:rsidRPr="002269E1" w:rsidRDefault="002269E1" w:rsidP="00CB6B6D">
      <w:pPr>
        <w:numPr>
          <w:ilvl w:val="0"/>
          <w:numId w:val="7"/>
        </w:numPr>
        <w:spacing w:after="0" w:line="360" w:lineRule="auto"/>
        <w:ind w:left="0"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Перспективна рефлексія. Роздуми про майбутню діяльність, ефективне планування своєї роботи.</w:t>
      </w:r>
    </w:p>
    <w:p w14:paraId="5298DD6A" w14:textId="77777777" w:rsidR="002269E1" w:rsidRPr="002269E1" w:rsidRDefault="002269E1" w:rsidP="00CB6B6D">
      <w:pPr>
        <w:spacing w:after="0" w:line="360" w:lineRule="auto"/>
        <w:ind w:firstLine="709"/>
        <w:contextualSpacing/>
        <w:jc w:val="both"/>
        <w:rPr>
          <w:rFonts w:ascii="Times New Roman" w:eastAsia="Calibri" w:hAnsi="Times New Roman" w:cs="Times New Roman"/>
          <w:sz w:val="28"/>
          <w:szCs w:val="28"/>
        </w:rPr>
      </w:pPr>
      <w:r w:rsidRPr="002269E1">
        <w:rPr>
          <w:rFonts w:ascii="Times New Roman" w:eastAsia="Calibri" w:hAnsi="Times New Roman" w:cs="Times New Roman"/>
          <w:sz w:val="28"/>
          <w:szCs w:val="28"/>
        </w:rPr>
        <w:t xml:space="preserve">У даній формі рефлексії індивід може відображувати як окремим суб’єктом, так і групою. Доктор філософії І.С.Ладенко висвітлив у своїй роботі такі форми рефлексії: міжсуб’єктні та внутрішньо суб’єктні. </w:t>
      </w:r>
    </w:p>
    <w:p w14:paraId="4D731156" w14:textId="77777777" w:rsidR="002269E1" w:rsidRPr="002269E1" w:rsidRDefault="002269E1" w:rsidP="002269E1">
      <w:pPr>
        <w:spacing w:after="0" w:line="360" w:lineRule="auto"/>
        <w:ind w:firstLine="709"/>
        <w:contextualSpacing/>
        <w:jc w:val="center"/>
        <w:rPr>
          <w:rFonts w:ascii="Times New Roman" w:eastAsia="Calibri" w:hAnsi="Times New Roman" w:cs="Times New Roman"/>
          <w:sz w:val="28"/>
          <w:szCs w:val="28"/>
        </w:rPr>
      </w:pPr>
      <w:r w:rsidRPr="002269E1">
        <w:rPr>
          <w:rFonts w:ascii="Times New Roman" w:eastAsia="Calibri" w:hAnsi="Times New Roman" w:cs="Times New Roman"/>
          <w:noProof/>
          <w:sz w:val="28"/>
          <w:szCs w:val="28"/>
        </w:rPr>
        <w:drawing>
          <wp:inline distT="0" distB="0" distL="0" distR="0" wp14:anchorId="56C0266A" wp14:editId="248E8DDF">
            <wp:extent cx="4934130" cy="2752725"/>
            <wp:effectExtent l="0" t="0" r="0" b="0"/>
            <wp:docPr id="13" name="Рисунок 13" descr="D:\Рабочий стол\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чий стол\Screenshot_4.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35641" cy="2753568"/>
                    </a:xfrm>
                    <a:prstGeom prst="rect">
                      <a:avLst/>
                    </a:prstGeom>
                    <a:noFill/>
                    <a:ln>
                      <a:noFill/>
                    </a:ln>
                  </pic:spPr>
                </pic:pic>
              </a:graphicData>
            </a:graphic>
          </wp:inline>
        </w:drawing>
      </w:r>
    </w:p>
    <w:p w14:paraId="526CE450" w14:textId="77777777" w:rsidR="002269E1" w:rsidRPr="00CB6B6D" w:rsidRDefault="002269E1" w:rsidP="002269E1">
      <w:pPr>
        <w:spacing w:after="0" w:line="360" w:lineRule="auto"/>
        <w:ind w:firstLine="709"/>
        <w:contextualSpacing/>
        <w:jc w:val="center"/>
        <w:rPr>
          <w:rFonts w:ascii="Times New Roman" w:eastAsia="Calibri" w:hAnsi="Times New Roman" w:cs="Times New Roman"/>
          <w:b/>
          <w:sz w:val="28"/>
          <w:szCs w:val="28"/>
        </w:rPr>
      </w:pPr>
      <w:r w:rsidRPr="00CB6B6D">
        <w:rPr>
          <w:rFonts w:ascii="Times New Roman" w:eastAsia="Calibri" w:hAnsi="Times New Roman" w:cs="Times New Roman"/>
          <w:b/>
          <w:sz w:val="28"/>
          <w:szCs w:val="28"/>
        </w:rPr>
        <w:t>Рис.1.2. Форми рефлексії</w:t>
      </w:r>
    </w:p>
    <w:p w14:paraId="367FA342"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Внутрішньо суб’єктна форма рефлексії розрізняє протидіючу,  кооперативну та загальну форми. Протидіюча – це форма рефлексії, що представляє себе як спосіб боротьби двох або більше осіб за перемогу. Кооперативна – це співтовариство двох або більше осіб для подолання певних цілей. Загальна форма рефлексії виконує роль самоорганізації команди для виконання задач.</w:t>
      </w:r>
    </w:p>
    <w:p w14:paraId="59A6FEC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свою чергу внутрішньо суб’єктна форма рефлексії поділяються на: виборчу, коригувальну та доповнюючу. Виборча рефлексія – це вибір одного або декількох завдань. Коригувальна – це пристосування до певних умов. Доповнююча – це доповнення нової інформації.</w:t>
      </w:r>
    </w:p>
    <w:p w14:paraId="76891665" w14:textId="77777777" w:rsidR="002269E1" w:rsidRPr="0033206E" w:rsidRDefault="002269E1" w:rsidP="0033206E">
      <w:pPr>
        <w:spacing w:after="0" w:line="360" w:lineRule="auto"/>
        <w:ind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 xml:space="preserve">Скористаємося формами рефлексії, запропонованими С.Ю. Степановою, І.М. Семеновим, і охарактеризуємо дві основні форми: рефлексію в області самосвідомості та рефлексію способу дій. </w:t>
      </w:r>
    </w:p>
    <w:p w14:paraId="042D156F" w14:textId="77777777" w:rsidR="002269E1" w:rsidRPr="0033206E" w:rsidRDefault="002269E1" w:rsidP="0033206E">
      <w:pPr>
        <w:spacing w:after="0" w:line="360" w:lineRule="auto"/>
        <w:ind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Рефлексія в області самосвідомості – формує сенситивну сформованість у людини.</w:t>
      </w:r>
    </w:p>
    <w:p w14:paraId="509BF6CD" w14:textId="77777777" w:rsidR="002269E1" w:rsidRPr="0033206E" w:rsidRDefault="002269E1" w:rsidP="0033206E">
      <w:pPr>
        <w:spacing w:after="0" w:line="360" w:lineRule="auto"/>
        <w:ind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Рефлексія самосвідомості характеризується трьома рівнями:</w:t>
      </w:r>
    </w:p>
    <w:p w14:paraId="0A57E826" w14:textId="77777777" w:rsidR="002269E1" w:rsidRPr="0033206E" w:rsidRDefault="002269E1" w:rsidP="0033206E">
      <w:pPr>
        <w:numPr>
          <w:ilvl w:val="0"/>
          <w:numId w:val="8"/>
        </w:numPr>
        <w:spacing w:after="0" w:line="360" w:lineRule="auto"/>
        <w:ind w:left="0"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Перший рівень передбачає відображення себе, своїх думок.</w:t>
      </w:r>
    </w:p>
    <w:p w14:paraId="6971ACD4" w14:textId="77777777" w:rsidR="002269E1" w:rsidRPr="0033206E" w:rsidRDefault="002269E1" w:rsidP="0033206E">
      <w:pPr>
        <w:numPr>
          <w:ilvl w:val="0"/>
          <w:numId w:val="8"/>
        </w:numPr>
        <w:spacing w:after="0" w:line="360" w:lineRule="auto"/>
        <w:ind w:left="0"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 xml:space="preserve">У другому рівні відбувається прийняття себе як самостійної особистості. </w:t>
      </w:r>
    </w:p>
    <w:p w14:paraId="4900359B" w14:textId="77777777" w:rsidR="002269E1" w:rsidRPr="0033206E" w:rsidRDefault="002269E1" w:rsidP="0033206E">
      <w:pPr>
        <w:numPr>
          <w:ilvl w:val="0"/>
          <w:numId w:val="8"/>
        </w:numPr>
        <w:spacing w:after="0" w:line="360" w:lineRule="auto"/>
        <w:ind w:left="0" w:firstLine="709"/>
        <w:contextualSpacing/>
        <w:jc w:val="both"/>
        <w:rPr>
          <w:rFonts w:ascii="Times New Roman" w:eastAsia="Calibri" w:hAnsi="Times New Roman" w:cs="Times New Roman"/>
          <w:color w:val="000000"/>
          <w:sz w:val="28"/>
          <w:szCs w:val="28"/>
          <w:shd w:val="clear" w:color="auto" w:fill="FFFFFF"/>
        </w:rPr>
      </w:pPr>
      <w:r w:rsidRPr="0033206E">
        <w:rPr>
          <w:rFonts w:ascii="Times New Roman" w:eastAsia="Calibri" w:hAnsi="Times New Roman" w:cs="Times New Roman"/>
          <w:color w:val="000000"/>
          <w:sz w:val="28"/>
          <w:szCs w:val="28"/>
          <w:shd w:val="clear" w:color="auto" w:fill="FFFFFF"/>
        </w:rPr>
        <w:t>Третій рівень пов’язаний з усвідомленням себе як суб’єкт, що здатний до комунікації та впливу на оточуючих.</w:t>
      </w:r>
    </w:p>
    <w:p w14:paraId="28154710"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Рефлексія способу дії – це аналізування, що використовується для досягнення певних дій. Ця форма рефлексії відповідає за правильне використання вже отриманих знань. </w:t>
      </w:r>
    </w:p>
    <w:p w14:paraId="5353FCCA" w14:textId="77777777" w:rsidR="002269E1" w:rsidRPr="0033206E" w:rsidRDefault="002269E1" w:rsidP="0033206E">
      <w:pPr>
        <w:spacing w:after="0" w:line="360" w:lineRule="auto"/>
        <w:ind w:firstLine="709"/>
        <w:contextualSpacing/>
        <w:jc w:val="both"/>
        <w:rPr>
          <w:rFonts w:ascii="Times New Roman" w:eastAsia="Calibri" w:hAnsi="Times New Roman" w:cs="Times New Roman"/>
          <w:b/>
          <w:sz w:val="28"/>
          <w:szCs w:val="28"/>
        </w:rPr>
      </w:pPr>
      <w:r w:rsidRPr="0033206E">
        <w:rPr>
          <w:rFonts w:ascii="Times New Roman" w:eastAsia="Calibri" w:hAnsi="Times New Roman" w:cs="Times New Roman"/>
          <w:b/>
          <w:sz w:val="28"/>
          <w:szCs w:val="28"/>
        </w:rPr>
        <w:t>Функції рефлексії</w:t>
      </w:r>
    </w:p>
    <w:p w14:paraId="5815B244"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педагогіці використовують такі рефлексивні функції:</w:t>
      </w:r>
    </w:p>
    <w:p w14:paraId="5364AF39"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проектувальна – рефлексія передбачає моделювання, проектування діяльності, взаємодії учасників педагогічного процесу, формування цілей у діяльності;</w:t>
      </w:r>
    </w:p>
    <w:p w14:paraId="58A2F359"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організаторська – рефлексія сприяє організації найбільш продуктивної діяльності, взаємодії педагога та учнів;</w:t>
      </w:r>
    </w:p>
    <w:p w14:paraId="7E5E8EC5"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комунікативна – рефлексія є важливою умовою спілкування педагога та вихованця;</w:t>
      </w:r>
    </w:p>
    <w:p w14:paraId="0C981BEC"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творча – рефлексія обумовлює формування у свідомості учасників педагогічного процесу сенсу їхньої власної діяльності, сенсу взаємодії;</w:t>
      </w:r>
    </w:p>
    <w:p w14:paraId="4273E60E"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мотиваційна – рефлексія визначає спрямованість, характер, результативність діяльності, взаємодії вчителя та учнів;</w:t>
      </w:r>
    </w:p>
    <w:p w14:paraId="734D7F33" w14:textId="77777777" w:rsidR="002269E1" w:rsidRPr="0033206E" w:rsidRDefault="002269E1" w:rsidP="0033206E">
      <w:pPr>
        <w:numPr>
          <w:ilvl w:val="3"/>
          <w:numId w:val="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корекційна – рефлексія спонукає учасників педагогічного процесу до коригування своєї діяльності, взаємодії.</w:t>
      </w:r>
    </w:p>
    <w:p w14:paraId="7F15B8B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Рефлексія здійснюється протягом усього навчального процесу, виконуючи на різних його етапах різні функції. При цьому важливо, що в процес рефлексії залучені і учні, і вчитель.</w:t>
      </w:r>
    </w:p>
    <w:p w14:paraId="7F5D3C8B"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Рефлексія може бути здійснена в усній або письмовій формі. При цьому вона має різний смисловий призначення.</w:t>
      </w:r>
    </w:p>
    <w:p w14:paraId="36E89383"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Усна рефлексія:</w:t>
      </w:r>
    </w:p>
    <w:p w14:paraId="136FDB8A" w14:textId="1E4170CC"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Усна рефлексія має на меті оприлюднення власної позиції, її співвіднесення з думками інших людей. Часто студенти або школярі говорять про те, що вираження своїх думок у формі розповіді, діалогу або питань допомагає прояс</w:t>
      </w:r>
      <w:r w:rsidR="00E22299" w:rsidRPr="0033206E">
        <w:rPr>
          <w:rFonts w:ascii="Times New Roman" w:eastAsia="Calibri" w:hAnsi="Times New Roman" w:cs="Times New Roman"/>
          <w:sz w:val="28"/>
          <w:szCs w:val="28"/>
        </w:rPr>
        <w:t>нити деякі значущі проблеми [</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_Ref89617119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40</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201</w:t>
      </w:r>
      <w:r w:rsidR="00E22299" w:rsidRPr="0033206E">
        <w:rPr>
          <w:rFonts w:ascii="Times New Roman" w:eastAsia="Calibri" w:hAnsi="Times New Roman" w:cs="Times New Roman"/>
          <w:sz w:val="28"/>
          <w:szCs w:val="28"/>
        </w:rPr>
        <w:t>]</w:t>
      </w:r>
      <w:r w:rsidRPr="0033206E">
        <w:rPr>
          <w:rFonts w:ascii="Times New Roman" w:eastAsia="Calibri" w:hAnsi="Times New Roman" w:cs="Times New Roman"/>
          <w:sz w:val="28"/>
          <w:szCs w:val="28"/>
        </w:rPr>
        <w:t>.</w:t>
      </w:r>
    </w:p>
    <w:p w14:paraId="4545F38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До прийомів усної рефлексії можна віднести діалог, перехресну дискусію або дискусію «Спільний пошук»</w:t>
      </w:r>
    </w:p>
    <w:p w14:paraId="279C7D4D"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Письмова рефлексія:</w:t>
      </w:r>
    </w:p>
    <w:p w14:paraId="397FC51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Більшість вчених-психологів і педагогів відзначають, що найбільш важливою для розвитку особистості є письмова рефлексія. Можна виділити кілька найбільш відомих форм письмовій рефлексії:</w:t>
      </w:r>
    </w:p>
    <w:p w14:paraId="75B9068D" w14:textId="75D047E0"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Есе - як твір невеликого обсягу, що розкриває конкретну тему і має підкреслено суб'єктивну трактування, вільну композицію, орієнтацію на розмовну мову. Написання есе покликаний звернути учня до свого досвіду у всіх його суперечностях з певного питання </w:t>
      </w:r>
      <w:r w:rsidR="00E22299" w:rsidRPr="0033206E">
        <w:rPr>
          <w:rFonts w:ascii="Times New Roman" w:eastAsia="Calibri" w:hAnsi="Times New Roman" w:cs="Times New Roman"/>
          <w:sz w:val="28"/>
          <w:szCs w:val="28"/>
        </w:rPr>
        <w:t>[</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_Ref89617119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40</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48</w:t>
      </w:r>
      <w:r w:rsidR="00E22299" w:rsidRPr="0033206E">
        <w:rPr>
          <w:rFonts w:ascii="Times New Roman" w:eastAsia="Calibri" w:hAnsi="Times New Roman" w:cs="Times New Roman"/>
          <w:sz w:val="28"/>
          <w:szCs w:val="28"/>
        </w:rPr>
        <w:t>].</w:t>
      </w:r>
    </w:p>
    <w:p w14:paraId="563D5172" w14:textId="3FD72AD9"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Бортовий журнал «(англ. Log) - форма фіксації інформації за допомогою ключових слів, графічних моделей, коротких пропозицій і висновків, питань. Як задаються викладачем частин «бортового журналу» які будуть заповнюватися учнями, можуть бути: ключові поняття теми, зв’язку , які може встановити учень, важливі питання </w:t>
      </w:r>
      <w:r w:rsidR="00E22299" w:rsidRPr="0033206E">
        <w:rPr>
          <w:rFonts w:ascii="Times New Roman" w:eastAsia="Calibri" w:hAnsi="Times New Roman" w:cs="Times New Roman"/>
          <w:sz w:val="28"/>
          <w:szCs w:val="28"/>
        </w:rPr>
        <w:t>[</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_Ref89617119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40</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67</w:t>
      </w:r>
      <w:r w:rsidR="00E22299" w:rsidRPr="0033206E">
        <w:rPr>
          <w:rFonts w:ascii="Times New Roman" w:eastAsia="Calibri" w:hAnsi="Times New Roman" w:cs="Times New Roman"/>
          <w:sz w:val="28"/>
          <w:szCs w:val="28"/>
        </w:rPr>
        <w:t>].</w:t>
      </w:r>
    </w:p>
    <w:p w14:paraId="096A76E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Різні види щоденників: звичайний, щоденник - художній альбом, двочастинний щоденник (в одній графі - спостережувані факти, цитати з висловлювань, в іншій - коментарі) та інші. На відміну від есе й «бортового журналу», щоденник ведеться протягом тривалого проміжку часу і дозволяє учневі здійснити більш вдумливу рефлексію, відстежуючи як безпосередній процес, так і порівнюючи свої дії в часі ( «відкладена» рефлексія).</w:t>
      </w:r>
    </w:p>
    <w:p w14:paraId="54614D3F"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Письмове інтерв’ю - варіант групової письмовій рефлексії в формі питань і відповідей учасників групи. Даний спосіб дозволяє в досить короткий проміжок часу провести письмову рефлексію з метою взаємообміну думками.</w:t>
      </w:r>
    </w:p>
    <w:p w14:paraId="33DD39FC" w14:textId="72E050D4"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Віршовані форми (наприклад, сінквейн - п’ятивірш) - це спосіб творчої рефлексії, який дозволяє в художній формі оцінити вивчене поняття, процес або явище </w:t>
      </w:r>
      <w:r w:rsidR="00E22299" w:rsidRPr="0033206E">
        <w:rPr>
          <w:rFonts w:ascii="Times New Roman" w:eastAsia="Calibri" w:hAnsi="Times New Roman" w:cs="Times New Roman"/>
          <w:sz w:val="28"/>
          <w:szCs w:val="28"/>
        </w:rPr>
        <w:t>[</w:t>
      </w:r>
      <w:r w:rsidR="00093413" w:rsidRPr="0033206E">
        <w:rPr>
          <w:rFonts w:ascii="Times New Roman" w:eastAsia="Calibri" w:hAnsi="Times New Roman" w:cs="Times New Roman"/>
          <w:sz w:val="28"/>
          <w:szCs w:val="28"/>
        </w:rPr>
        <w:fldChar w:fldCharType="begin"/>
      </w:r>
      <w:r w:rsidR="00093413" w:rsidRPr="0033206E">
        <w:rPr>
          <w:rFonts w:ascii="Times New Roman" w:eastAsia="Calibri" w:hAnsi="Times New Roman" w:cs="Times New Roman"/>
          <w:sz w:val="28"/>
          <w:szCs w:val="28"/>
        </w:rPr>
        <w:instrText xml:space="preserve"> REF _Ref89617119 \r \h </w:instrText>
      </w:r>
      <w:r w:rsidR="0033206E" w:rsidRPr="0033206E">
        <w:rPr>
          <w:rFonts w:ascii="Times New Roman" w:eastAsia="Calibri" w:hAnsi="Times New Roman" w:cs="Times New Roman"/>
          <w:sz w:val="28"/>
          <w:szCs w:val="28"/>
        </w:rPr>
        <w:instrText xml:space="preserve"> \* MERGEFORMAT </w:instrText>
      </w:r>
      <w:r w:rsidR="00093413" w:rsidRPr="0033206E">
        <w:rPr>
          <w:rFonts w:ascii="Times New Roman" w:eastAsia="Calibri" w:hAnsi="Times New Roman" w:cs="Times New Roman"/>
          <w:sz w:val="28"/>
          <w:szCs w:val="28"/>
        </w:rPr>
      </w:r>
      <w:r w:rsidR="00093413"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40</w:t>
      </w:r>
      <w:r w:rsidR="00093413"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98</w:t>
      </w:r>
      <w:r w:rsidR="00E22299" w:rsidRPr="0033206E">
        <w:rPr>
          <w:rFonts w:ascii="Times New Roman" w:eastAsia="Calibri" w:hAnsi="Times New Roman" w:cs="Times New Roman"/>
          <w:sz w:val="28"/>
          <w:szCs w:val="28"/>
        </w:rPr>
        <w:t>].</w:t>
      </w:r>
    </w:p>
    <w:p w14:paraId="4906590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Різні варіанти портфоліо, які представляють собою набір робіт учнів, пов'язують окремі аспекти їх діяльності в більш повну картину.</w:t>
      </w:r>
    </w:p>
    <w:p w14:paraId="1393462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Портфоліо може включати набір оціночних листів, листів спостережень, фрагменти щоденників, «бортових журналів», відеофрагменти, проєкти і плани виступів.</w:t>
      </w:r>
    </w:p>
    <w:p w14:paraId="13F623E0"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Алгоритм рефлексивної діяльності</w:t>
      </w:r>
    </w:p>
    <w:p w14:paraId="64CB1194" w14:textId="4D59C0EE"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Запорукою успішного вивчення навчального предмета є усвідомлення прийомів і засобів, за допомогою яких здійснюється навчальна діяльність, вміння правильно оцінювати свої досягнення і можливості, робити необхідні висновки щодо власного вдосконалення. Рефлексія - це один з механізмів, який д</w:t>
      </w:r>
      <w:r w:rsidR="00E22299" w:rsidRPr="0033206E">
        <w:rPr>
          <w:rFonts w:ascii="Times New Roman" w:eastAsia="Calibri" w:hAnsi="Times New Roman" w:cs="Times New Roman"/>
          <w:sz w:val="28"/>
          <w:szCs w:val="28"/>
        </w:rPr>
        <w:t>опомагає досягти цих цілей [</w:t>
      </w:r>
      <w:r w:rsidR="003E5D54" w:rsidRPr="0033206E">
        <w:rPr>
          <w:rFonts w:ascii="Times New Roman" w:eastAsia="Calibri" w:hAnsi="Times New Roman" w:cs="Times New Roman"/>
          <w:sz w:val="28"/>
          <w:szCs w:val="28"/>
        </w:rPr>
        <w:fldChar w:fldCharType="begin"/>
      </w:r>
      <w:r w:rsidR="003E5D54" w:rsidRPr="0033206E">
        <w:rPr>
          <w:rFonts w:ascii="Times New Roman" w:eastAsia="Calibri" w:hAnsi="Times New Roman" w:cs="Times New Roman"/>
          <w:sz w:val="28"/>
          <w:szCs w:val="28"/>
        </w:rPr>
        <w:instrText xml:space="preserve"> REF _Ref89617158 \r \h </w:instrText>
      </w:r>
      <w:r w:rsidR="0033206E" w:rsidRPr="0033206E">
        <w:rPr>
          <w:rFonts w:ascii="Times New Roman" w:eastAsia="Calibri" w:hAnsi="Times New Roman" w:cs="Times New Roman"/>
          <w:sz w:val="28"/>
          <w:szCs w:val="28"/>
        </w:rPr>
        <w:instrText xml:space="preserve"> \* MERGEFORMAT </w:instrText>
      </w:r>
      <w:r w:rsidR="003E5D54" w:rsidRPr="0033206E">
        <w:rPr>
          <w:rFonts w:ascii="Times New Roman" w:eastAsia="Calibri" w:hAnsi="Times New Roman" w:cs="Times New Roman"/>
          <w:sz w:val="28"/>
          <w:szCs w:val="28"/>
        </w:rPr>
      </w:r>
      <w:r w:rsidR="003E5D54" w:rsidRPr="0033206E">
        <w:rPr>
          <w:rFonts w:ascii="Times New Roman" w:eastAsia="Calibri" w:hAnsi="Times New Roman" w:cs="Times New Roman"/>
          <w:sz w:val="28"/>
          <w:szCs w:val="28"/>
        </w:rPr>
        <w:fldChar w:fldCharType="separate"/>
      </w:r>
      <w:r w:rsidR="00CE1C6C">
        <w:rPr>
          <w:rFonts w:ascii="Times New Roman" w:eastAsia="Calibri" w:hAnsi="Times New Roman" w:cs="Times New Roman"/>
          <w:sz w:val="28"/>
          <w:szCs w:val="28"/>
        </w:rPr>
        <w:t>39</w:t>
      </w:r>
      <w:r w:rsidR="003E5D54" w:rsidRPr="0033206E">
        <w:rPr>
          <w:rFonts w:ascii="Times New Roman" w:eastAsia="Calibri" w:hAnsi="Times New Roman" w:cs="Times New Roman"/>
          <w:sz w:val="28"/>
          <w:szCs w:val="28"/>
        </w:rPr>
        <w:fldChar w:fldCharType="end"/>
      </w:r>
      <w:r w:rsidR="008D799A" w:rsidRPr="008D799A">
        <w:rPr>
          <w:rFonts w:ascii="Times New Roman" w:eastAsia="Calibri" w:hAnsi="Times New Roman" w:cs="Times New Roman"/>
          <w:sz w:val="28"/>
          <w:szCs w:val="28"/>
        </w:rPr>
        <w:t>, с.</w:t>
      </w:r>
      <w:r w:rsidR="008D799A">
        <w:rPr>
          <w:rFonts w:ascii="Times New Roman" w:eastAsia="Calibri" w:hAnsi="Times New Roman" w:cs="Times New Roman"/>
          <w:sz w:val="28"/>
          <w:szCs w:val="28"/>
        </w:rPr>
        <w:t xml:space="preserve"> 21</w:t>
      </w:r>
      <w:r w:rsidR="00E22299" w:rsidRPr="0033206E">
        <w:rPr>
          <w:rFonts w:ascii="Times New Roman" w:eastAsia="Calibri" w:hAnsi="Times New Roman" w:cs="Times New Roman"/>
          <w:sz w:val="28"/>
          <w:szCs w:val="28"/>
        </w:rPr>
        <w:t>].</w:t>
      </w:r>
    </w:p>
    <w:p w14:paraId="5D6E465C"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роботах А.В. Хутірського описується алгоритми рефлексії як цілісного акту, враховуючи методику організація рефлексії при навчанні, етапи її становлення в навчальній діяльності. Виділяються такі етапи організації рефлексії в навчанні:</w:t>
      </w:r>
    </w:p>
    <w:p w14:paraId="6A8E3154"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1. Зупинка предметної діяльності. Ця діяльність повинна бути завершена або припинена.</w:t>
      </w:r>
    </w:p>
    <w:p w14:paraId="6C0751A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2. Відновлення послідовності виконаних дій.</w:t>
      </w:r>
    </w:p>
    <w:p w14:paraId="6FD49AA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3. Вивчення складеної послідовності дій з точки зору її ефективності, продуктивності, відповідності поставленим завданням. Параметри для аналізу рефлексивного матеріалу вибираються із запропонованих учителем або визначаються тими, хто навчається на основі своїх цілей.</w:t>
      </w:r>
    </w:p>
    <w:p w14:paraId="4A3F00C4"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4. Виявлення і формування результатів рефлексії. Таких результатів може бути виявлено кілька видів: предметна продукція діяльності - ідеї, пропозиції, закономірності, відповіді на питання; способи, які досліджувалися або створювалися в ході діяльності; гіпотези стосовно майбутньої діяльності.</w:t>
      </w:r>
    </w:p>
    <w:p w14:paraId="6E0D4D4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5. Перевірка гіпотез на практиці в наступній предметної діяльності.</w:t>
      </w:r>
    </w:p>
    <w:p w14:paraId="0F5A49C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О.С.Анісімов в своїх роботах виділяють наступний алгоритм рефлексивної діяльності: аналіз діяльності; критика попередньої діяльності на основі аналізу; пошук нової норми діяльності.</w:t>
      </w:r>
    </w:p>
    <w:p w14:paraId="15CC23F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статті З.М.Брантова виділений наступний алгоритм рефлексивної індивідуальної діяльності:</w:t>
      </w:r>
    </w:p>
    <w:p w14:paraId="538D8790"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1.Осознаніе учнем неможливості виконання завдання після апробування відомих йому алгоритмів навчальних дій.</w:t>
      </w:r>
    </w:p>
    <w:p w14:paraId="7796734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2. Зупинка навчальної діяльності.</w:t>
      </w:r>
    </w:p>
    <w:p w14:paraId="61D268ED"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3. Відновлення послідовності виконаних навчальних дій при виконанні завдання.</w:t>
      </w:r>
    </w:p>
    <w:p w14:paraId="60103406"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4. Аналіз послідовності виконаних навчальних дій при виконанні завдання (пошук труднощі в навчальних діях; аналіз причин і факторів виникнення труднощів; критика попередньої діяльності на основі аналізу).</w:t>
      </w:r>
    </w:p>
    <w:p w14:paraId="68A8A18B"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5. Зіставлення учням своїх навчальних дій (отриманих результатів):</w:t>
      </w:r>
    </w:p>
    <w:p w14:paraId="284A49C2"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з задаються йому викладачем нормативними рамками діяльності;</w:t>
      </w:r>
    </w:p>
    <w:p w14:paraId="44FC5F6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з власними цінностями, цілями, завданнями і можливостями.</w:t>
      </w:r>
    </w:p>
    <w:p w14:paraId="20E50102"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6. Осмислення труднощі, що виник в процесі виконання навчального завдання.</w:t>
      </w:r>
    </w:p>
    <w:p w14:paraId="0C64769B"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7. Визначення ефективності кожного з етапів до рефлексивного навчальної діяльності з виконання завдання.</w:t>
      </w:r>
    </w:p>
    <w:p w14:paraId="0526D9BA"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9. Виявлення та формування передбачуваних результатів рефлексії, представлених у вигляді алгоритму дій, що призводять до виконання навчального завдання, в яких акцент робиться не на зміст, а на способи креативної та дослідницької діяльності школяра.</w:t>
      </w:r>
    </w:p>
    <w:p w14:paraId="3E7B57A3"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10. Перевірка знайденого алгоритму на практиці у подальшій навчальній діяльності:</w:t>
      </w:r>
    </w:p>
    <w:p w14:paraId="1CDDE25B"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якщо результат незадовільний, процес рефлексії запускається знову;</w:t>
      </w:r>
    </w:p>
    <w:p w14:paraId="0741843F"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якщо результат задовільний, сформулюється результат рефлексивної діяльності учня у вигляді: нових ідей (нового алгоритму навчальної діяльності); розуміння і засвоєння навчального матеріалу через встановлення логічних зв’язків між елементами навчального матеріалу;</w:t>
      </w:r>
    </w:p>
    <w:p w14:paraId="777B076D"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формування умінь (виділяти різні зв’язки і відносини між компонентами знань; </w:t>
      </w:r>
    </w:p>
    <w:p w14:paraId="45D8D6AF"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узагальнювати і систематизувати знання; </w:t>
      </w:r>
    </w:p>
    <w:p w14:paraId="2AB0DB9B"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схематизувати вивчені способи вирішення завдань і прийоми організації дій; </w:t>
      </w:r>
    </w:p>
    <w:p w14:paraId="5DE58F97"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виробляти різні критерії і правила, на основі яких вони можуть регулювати і здійснювати власну навчальну діяльність); </w:t>
      </w:r>
    </w:p>
    <w:p w14:paraId="4AC27C3B"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вирішення завдань і проблем через аналіз і узагальнення результатів, порівняння і зіставлення умов і вимог завдання з освоєними методами, схемами, прийомами діяльності; </w:t>
      </w:r>
    </w:p>
    <w:p w14:paraId="2224BE40"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саморегуляції, самооцінки і самоконтролю шляхом забезпечення зворотного зв’язку в навчальній діяльності (оцінка досягнутих результатів, розуміння своїх дій і вчинків, своєї розумової діяльності); </w:t>
      </w:r>
    </w:p>
    <w:p w14:paraId="76A3566B"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відображення динаміки розвитку студента і результатів його самореалізації; </w:t>
      </w:r>
    </w:p>
    <w:p w14:paraId="73373769" w14:textId="77777777" w:rsidR="002269E1" w:rsidRPr="0033206E" w:rsidRDefault="002269E1" w:rsidP="0033206E">
      <w:pPr>
        <w:numPr>
          <w:ilvl w:val="0"/>
          <w:numId w:val="26"/>
        </w:numPr>
        <w:spacing w:after="0" w:line="360" w:lineRule="auto"/>
        <w:ind w:left="0"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критерію підготовленості до здійснення майбутньої професійної діяльності.</w:t>
      </w:r>
    </w:p>
    <w:p w14:paraId="2855B0C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 формі спеціально організованих рефлексивних дій учні здійснюють мікродослідження свого руху в рішенні навчального завдання, знаходять свої труднощі в діях і переходять до їх осмислення, аналізу причин, чинників їх породили, пов’язаних з відсутністю у них критеріїв діяльності. Тим самим, оформляється замовлення на критеріальне забезпечення, який і реалізується за допомогою консультацій і чергового циклу навчальних дій.</w:t>
      </w:r>
    </w:p>
    <w:p w14:paraId="7A6AAE7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Алгоритм групової рефлексії</w:t>
      </w:r>
    </w:p>
    <w:p w14:paraId="69B3B03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1. Як спілкування в ході роботи впливало на виконання завдання?</w:t>
      </w:r>
    </w:p>
    <w:p w14:paraId="2D7D3089"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робило її більш ефективною;</w:t>
      </w:r>
    </w:p>
    <w:p w14:paraId="36BBD4D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гальмувало виконання завдання;</w:t>
      </w:r>
    </w:p>
    <w:p w14:paraId="5EE0B9C8"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позбавила змоги точно виконати завдання, зіпсувало відносини в групі.</w:t>
      </w:r>
    </w:p>
    <w:p w14:paraId="6E4415A7"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2. На якому рівні в більшій мірі здійснювалося спілкування в групі?</w:t>
      </w:r>
    </w:p>
    <w:p w14:paraId="44FFAC5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обмін інформацією;</w:t>
      </w:r>
    </w:p>
    <w:p w14:paraId="1F846000"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взаємодія;</w:t>
      </w:r>
    </w:p>
    <w:p w14:paraId="3463AF46"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взаєморозуміння;</w:t>
      </w:r>
    </w:p>
    <w:p w14:paraId="6F47F102"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були рівномірно задіяні всі рівні.</w:t>
      </w:r>
    </w:p>
    <w:p w14:paraId="35F5DF1A"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3. Якого рівня комунікативні труднощі відчували учасники групи при виконанні завдання?</w:t>
      </w:r>
    </w:p>
    <w:p w14:paraId="347CA836"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брак інформації;</w:t>
      </w:r>
    </w:p>
    <w:p w14:paraId="2D4DE933"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нестача комунікації (мовних зразків, текстів та ін.);</w:t>
      </w:r>
    </w:p>
    <w:p w14:paraId="20F80B3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труднощі в спілкуванні;</w:t>
      </w:r>
    </w:p>
    <w:p w14:paraId="66D40876"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4. Який стиль спілкування переважав в роботі?</w:t>
      </w:r>
    </w:p>
    <w:p w14:paraId="6F5586E2"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орієнтований на людину;</w:t>
      </w:r>
    </w:p>
    <w:p w14:paraId="3F247B2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орієнтований на виконання завдання.</w:t>
      </w:r>
    </w:p>
    <w:p w14:paraId="75951BC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5. Чи зберіглося єдність групи в ході виконання завдання?</w:t>
      </w:r>
    </w:p>
    <w:p w14:paraId="745752E5"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в групі зберіглося єдність і партнерські відносини;</w:t>
      </w:r>
    </w:p>
    <w:p w14:paraId="5513FE9F"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єдність групи в ході роботи було порушено.</w:t>
      </w:r>
    </w:p>
    <w:p w14:paraId="7B1BF519"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6. Хто або що зіграло вирішальну роль в тому, що сталося в групі?</w:t>
      </w:r>
    </w:p>
    <w:p w14:paraId="7A96AA07"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лідер, що висунувся в ході роботи;</w:t>
      </w:r>
    </w:p>
    <w:p w14:paraId="0105C8C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небажання налагодити контакт більшості учасників групи;</w:t>
      </w:r>
    </w:p>
    <w:p w14:paraId="55F3517B"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нерозуміння завдання, поставленого для спільної роботи;</w:t>
      </w:r>
    </w:p>
    <w:p w14:paraId="7289AC74"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сама задача виявилася нецікавою, важкою.</w:t>
      </w:r>
    </w:p>
    <w:p w14:paraId="26A9E277"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 xml:space="preserve">Педагогічна література виділяє такі види рефлексивного розвитку у процесі навчання: </w:t>
      </w:r>
    </w:p>
    <w:p w14:paraId="5E61C0AD"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1.</w:t>
      </w:r>
      <w:r w:rsidRPr="0033206E">
        <w:rPr>
          <w:rFonts w:ascii="Times New Roman" w:eastAsia="Calibri" w:hAnsi="Times New Roman" w:cs="Times New Roman"/>
          <w:sz w:val="28"/>
          <w:szCs w:val="28"/>
        </w:rPr>
        <w:tab/>
        <w:t xml:space="preserve">Взаємодія учителя з учнями для мотивації та сенсу у рефлексивному навчанні, його значенні у навчальному житті. Такий вид потрібен для виявлення бажання у дітей до навчання, зосередити їх на досягненні отримати позитивні результати. </w:t>
      </w:r>
    </w:p>
    <w:p w14:paraId="672997B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2. Засвоєння комплексу методологічних знань: про структуру діяльності, типах наукового мислення, логічних принципах, що лежать в основі наукового знання, логікі доказів і пояснень. Система зовнішніх вимог до організації діяльності.</w:t>
      </w:r>
    </w:p>
    <w:p w14:paraId="41AD6241"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3. Включення учнів в діалоги, диспути, суперечливі ситуації, діалоговий режим, метод бесіди, перехід в позицію нової діяльності через моделювання ситуацій майбутньої професійної діяльності, постановка якого навчають. Поєднання аналізу предметного змісту діяльності з аналізом власних способів діяльності (знакова-символічні, структурно-логічні схеми, узагальнюючі таблиці для структурування великих розділів вивченого матеріалу)</w:t>
      </w:r>
    </w:p>
    <w:p w14:paraId="339F223E"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4. Заміна системи позначок, системою критеріїв, формулювання екзаменаційних питань, що орієнтують нема на відтворення готового, а на пошук вирішення поставленого завдання. Іспит як практична діяльність фахівця, комплекс основних дій, що входять в майбутню спеціальність.</w:t>
      </w:r>
    </w:p>
    <w:p w14:paraId="7AF17B10"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5. Ігрове навчання (організаційно-розвиваючі ігри), групова робота (обмін знаннями, навички міжособистісного взаємодії), імітація професійної діяльності, рішення навчально-виробничих завдань.</w:t>
      </w:r>
    </w:p>
    <w:p w14:paraId="1D0B0D26" w14:textId="77777777" w:rsidR="002269E1" w:rsidRPr="0033206E" w:rsidRDefault="002269E1" w:rsidP="0033206E">
      <w:pPr>
        <w:spacing w:after="0" w:line="360" w:lineRule="auto"/>
        <w:ind w:firstLine="709"/>
        <w:contextualSpacing/>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6. Діалогові форми роботи, завдання на усвідомлення наступних цілей розвитку, постановка цілей саморозвитку, спонукання до вираження дій в слові.</w:t>
      </w:r>
    </w:p>
    <w:p w14:paraId="4C0439DB" w14:textId="77777777" w:rsidR="002269E1" w:rsidRPr="0033206E" w:rsidRDefault="002269E1" w:rsidP="0033206E">
      <w:pPr>
        <w:pStyle w:val="a3"/>
        <w:numPr>
          <w:ilvl w:val="1"/>
          <w:numId w:val="39"/>
        </w:numPr>
        <w:spacing w:after="0" w:line="360" w:lineRule="auto"/>
        <w:ind w:left="0" w:firstLine="709"/>
        <w:jc w:val="both"/>
        <w:outlineLvl w:val="1"/>
        <w:rPr>
          <w:rFonts w:ascii="Times New Roman" w:eastAsia="Calibri" w:hAnsi="Times New Roman" w:cs="Times New Roman"/>
          <w:b/>
          <w:sz w:val="28"/>
          <w:szCs w:val="28"/>
        </w:rPr>
      </w:pPr>
      <w:bookmarkStart w:id="19" w:name="_Toc89606935"/>
      <w:bookmarkStart w:id="20" w:name="_Toc89607022"/>
      <w:bookmarkStart w:id="21" w:name="_Toc89690265"/>
      <w:bookmarkEnd w:id="17"/>
      <w:r w:rsidRPr="0033206E">
        <w:rPr>
          <w:rFonts w:ascii="Times New Roman" w:eastAsia="Calibri" w:hAnsi="Times New Roman" w:cs="Times New Roman"/>
          <w:b/>
          <w:sz w:val="28"/>
          <w:szCs w:val="28"/>
        </w:rPr>
        <w:t>Комплекси вправ на розвиток рефлексивного оцінювання під уроків біології.</w:t>
      </w:r>
      <w:bookmarkEnd w:id="19"/>
      <w:bookmarkEnd w:id="20"/>
      <w:bookmarkEnd w:id="21"/>
    </w:p>
    <w:p w14:paraId="592C523C" w14:textId="77777777" w:rsidR="00CB6B6D" w:rsidRPr="0033206E" w:rsidRDefault="00CB6B6D" w:rsidP="0033206E">
      <w:pPr>
        <w:spacing w:after="0" w:line="360" w:lineRule="auto"/>
        <w:ind w:firstLine="709"/>
        <w:jc w:val="both"/>
        <w:rPr>
          <w:rFonts w:ascii="Times New Roman" w:eastAsia="Calibri" w:hAnsi="Times New Roman" w:cs="Times New Roman"/>
          <w:b/>
          <w:sz w:val="28"/>
          <w:szCs w:val="28"/>
        </w:rPr>
      </w:pPr>
    </w:p>
    <w:p w14:paraId="145BB32C" w14:textId="77777777" w:rsidR="002269E1" w:rsidRPr="0033206E" w:rsidRDefault="002269E1" w:rsidP="0033206E">
      <w:pPr>
        <w:spacing w:after="0" w:line="360" w:lineRule="auto"/>
        <w:ind w:firstLine="709"/>
        <w:jc w:val="both"/>
        <w:rPr>
          <w:rFonts w:ascii="Times New Roman" w:eastAsia="Calibri" w:hAnsi="Times New Roman" w:cs="Times New Roman"/>
          <w:sz w:val="28"/>
          <w:szCs w:val="28"/>
        </w:rPr>
      </w:pPr>
      <w:r w:rsidRPr="0033206E">
        <w:rPr>
          <w:rFonts w:ascii="Times New Roman" w:eastAsia="Calibri" w:hAnsi="Times New Roman" w:cs="Times New Roman"/>
          <w:sz w:val="28"/>
          <w:szCs w:val="28"/>
        </w:rPr>
        <w:t>Урок-рефлексія поєднує у собі відразу кілька типів звичних всім уроків (контролю знань, урок-повторення, урок-узагальнення, урок-закріплення). Головна відмінність уроку-рефлексії від традиційних схем уроків полягає в тому, що учень повинен самостійно знаходити «важкі місця», сам оцінювати, який саме вид роботи у нього не виходить, і сам вирішити: що потрібно зробити, щоб вирішити цю проблему.</w:t>
      </w:r>
    </w:p>
    <w:p w14:paraId="1CF55DA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Для уроку-рефлексії з біології можна керуватися наступним планом.</w:t>
      </w:r>
    </w:p>
    <w:p w14:paraId="0C15974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Організаційний етап</w:t>
      </w:r>
    </w:p>
    <w:p w14:paraId="33590B3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На цьому етапі важливо створити таку атмосферу, щоб кожен учень «включився» у роботу. І не просто тому, що йому «треба», а тому, що він «хоче»! Для цього існує безліч прийомів: можна почати урок з добрих побажань, навести висловлювання великих учених-біологів про роботу над собою та своїми помилками, провести інтелектуальну розминку, навести цікавий факт з біології на кшталт: «Чи знаєте ви, що...».</w:t>
      </w:r>
    </w:p>
    <w:p w14:paraId="7A10B61D"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«Три особи»</w:t>
      </w:r>
    </w:p>
    <w:p w14:paraId="6E27750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Вчитель показує учням зображення  із трьох осіб: веселого, не радісного та сумного.</w:t>
      </w:r>
    </w:p>
    <w:p w14:paraId="7AC0E54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Учням пропонується вибрати малюнок, який відповідає їхньому настрою та розпочати урок.</w:t>
      </w:r>
    </w:p>
    <w:p w14:paraId="5529CCDB" w14:textId="77777777" w:rsidR="002269E1" w:rsidRPr="002269E1" w:rsidRDefault="002269E1" w:rsidP="00D00400">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2269E1">
        <w:rPr>
          <w:rFonts w:ascii="Times New Roman" w:eastAsia="Times New Roman" w:hAnsi="Times New Roman" w:cs="Times New Roman"/>
          <w:noProof/>
          <w:sz w:val="24"/>
          <w:szCs w:val="24"/>
        </w:rPr>
        <w:drawing>
          <wp:inline distT="0" distB="0" distL="0" distR="0" wp14:anchorId="0BE563EE" wp14:editId="7A37529C">
            <wp:extent cx="4514850" cy="1535507"/>
            <wp:effectExtent l="0" t="0" r="0" b="7620"/>
            <wp:docPr id="14" name="Рисунок 14" descr="Урок дружбы в начальной школ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рок дружбы в начальной школе"/>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12041" cy="1534552"/>
                    </a:xfrm>
                    <a:prstGeom prst="rect">
                      <a:avLst/>
                    </a:prstGeom>
                    <a:noFill/>
                    <a:ln>
                      <a:noFill/>
                    </a:ln>
                  </pic:spPr>
                </pic:pic>
              </a:graphicData>
            </a:graphic>
          </wp:inline>
        </w:drawing>
      </w:r>
    </w:p>
    <w:p w14:paraId="3FA4E093" w14:textId="77777777" w:rsidR="002269E1" w:rsidRPr="00CB6B6D" w:rsidRDefault="002269E1" w:rsidP="00D00400">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CB6B6D">
        <w:rPr>
          <w:rFonts w:ascii="Times New Roman" w:eastAsia="Times New Roman" w:hAnsi="Times New Roman" w:cs="Times New Roman"/>
          <w:b/>
          <w:color w:val="000000"/>
          <w:sz w:val="28"/>
          <w:szCs w:val="28"/>
        </w:rPr>
        <w:t>Рис.1.3. Настрій</w:t>
      </w:r>
    </w:p>
    <w:p w14:paraId="33483A46" w14:textId="77777777" w:rsidR="002269E1" w:rsidRPr="002269E1" w:rsidRDefault="002269E1" w:rsidP="00CB6B6D">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2269E1">
        <w:rPr>
          <w:rFonts w:ascii="Times New Roman" w:eastAsia="Times New Roman" w:hAnsi="Times New Roman" w:cs="Times New Roman"/>
          <w:b/>
          <w:color w:val="000000"/>
          <w:sz w:val="28"/>
          <w:szCs w:val="28"/>
        </w:rPr>
        <w:t>«Кольорові картки»</w:t>
      </w:r>
    </w:p>
    <w:p w14:paraId="74F0653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У учнів два зображення: зелена та червона. Вони показують картки відповідно до їх настрою на початку уроку та наприкінці уроку. З цими картками ми можемо гарно проаналізувати в якому саме діти настрою під час проведення заняття. </w:t>
      </w:r>
    </w:p>
    <w:p w14:paraId="456814B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Перевірка домашніх завдання</w:t>
      </w:r>
    </w:p>
    <w:p w14:paraId="44EFCEF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вид прийнятний на етапі перевірки домашнього завдання, коли має на меті осмислення способів та прийомів роботи з навчальним матеріалом, пошуку найбільш раціональних, і наприкінці уроку – для оцінки активності кожного учня та ефективності його діяльності на різних етапах уроку. При використанні цього виду рефлексії передбачається зростання мотивації вчення та розвиток вміння визначати ступінь досягнення мети. Учні виходять більш високий рівень осмислення методів і прийомів своєї роботи, виявляють вміння працювати у різних режимах (індивідуальному, колективному, груповому).</w:t>
      </w:r>
    </w:p>
    <w:p w14:paraId="3EE3470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«Перевірю себе»</w:t>
      </w:r>
    </w:p>
    <w:p w14:paraId="3027951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Вчителю потрібно поділити клас на пари або міні-групи і встановіть ліміт часу в 2-3 хвилини. Цього часу буде достатньо, щоб виправити, змінити та доповнити відповіді перед перевіркою всього класу.</w:t>
      </w:r>
    </w:p>
    <w:p w14:paraId="798FF8E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 активує самостійність у навчанні та поставить учня на чолі освітнього процесу. Після цього перевірте відповіді класом і обговоріть спірні моменти - так вчитель перетворить звичайну перевірку домашнього на активну дію.</w:t>
      </w:r>
    </w:p>
    <w:p w14:paraId="234DD7A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«Перевірка інформаційних пробілів»</w:t>
      </w:r>
    </w:p>
    <w:p w14:paraId="7C56A14A"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варіант схожий на попередній своїм стилем взаємодії «учень — учень», але тут вчитель скоротить останню стадію «вчитель — група».</w:t>
      </w:r>
    </w:p>
    <w:p w14:paraId="2276979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Вчителю потрібно поділити  учнів на пари і роздати два листочки: для учня А та учня Б. Учень А має відповіді для непарних номерів (1, 3, 5…), а Б для парних (2, 4, 6…).</w:t>
      </w:r>
    </w:p>
    <w:p w14:paraId="3AA2FBB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Спочатку вони повинні перевірити свої відповіді, а потім перевірити свого партнера. В результаті не потрібно перевіряти всі відповіді класом, тому що всі правильні варіанти будуть учні на руках. Вчителю залишиться тільки спостерігати та відповідати на каверзні питання, якщо вони будуть.</w:t>
      </w:r>
    </w:p>
    <w:p w14:paraId="19A040C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«Згрупуйте учнів відповідно до завдань»</w:t>
      </w:r>
    </w:p>
    <w:p w14:paraId="33E0DD5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color w:val="000000"/>
          <w:sz w:val="28"/>
          <w:szCs w:val="28"/>
        </w:rPr>
        <w:t>Вчителю потрібно розділити клас на групи та кожній групі дати відповіді на певну вправу. Кожна група звіряє свої відповіді командою і потім оголошує їх усьому класу. Кожен учень слухає уважно, щоб не проґавити правильну відповідь.</w:t>
      </w:r>
    </w:p>
    <w:p w14:paraId="5498396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Можна додати елемент змагання та нагородити команду з мінімальною кількістю помилок якимсь призом (набором стікерів, забавною канцелярією, льодяником, шоколадною медалькою).</w:t>
      </w:r>
    </w:p>
    <w:p w14:paraId="6EDF2CB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«Голос»</w:t>
      </w:r>
    </w:p>
    <w:p w14:paraId="02C32B7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Потрібно вибрати того, хто відповідатиме першим і після його відповіді скажіть, що тепер його черга вибиратиме наступного «щасливчика». І так далі. Це точно здивує учнів і хлопці на останніх партах будуть насторожі, адже можливо наступними викличуть їх.</w:t>
      </w:r>
    </w:p>
    <w:p w14:paraId="14675D0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Більше того, учні будуть більш задіяні, тому що їм доведеться уважно слухати не лише відповіді один одного, а й ім’я наступної «жертви». Відмінна альтернатива для великих класів, де дисципліну складно контролювати.</w:t>
      </w:r>
    </w:p>
    <w:p w14:paraId="5C69C05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b/>
          <w:color w:val="000000"/>
          <w:sz w:val="28"/>
          <w:szCs w:val="28"/>
        </w:rPr>
        <w:t>«Змійка»</w:t>
      </w:r>
    </w:p>
    <w:p w14:paraId="6004F42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спосіб перевірки відмінно підійде для завдань формату a-b-c choice або вправ з 20 і більше завдань.</w:t>
      </w:r>
    </w:p>
    <w:p w14:paraId="3916F2CD"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Крок 1. На дошці намалюйте такий прямокутник із цифрами від 1 до 20.</w:t>
      </w:r>
    </w:p>
    <w:p w14:paraId="406D87A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1 2 3 4 5</w:t>
      </w:r>
    </w:p>
    <w:p w14:paraId="44F8E73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6 7 8 9 10</w:t>
      </w:r>
    </w:p>
    <w:p w14:paraId="1BCAAD2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11 12 13 14 15</w:t>
      </w:r>
    </w:p>
    <w:p w14:paraId="496277C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16 17 18 19 20</w:t>
      </w:r>
    </w:p>
    <w:p w14:paraId="619A04BA"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Крок 2. Розділіть клас на дві команди. Напишіть їх назви на дошці різними кольорами (це допоможе на наступному етапі).</w:t>
      </w:r>
    </w:p>
    <w:p w14:paraId="6CB441F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Крок 3. Команда А відповідає питанням №1 з домашнього завдання. Якщо команда відповідає правильно, обведіть 1 кольоровим маркером на дошці.</w:t>
      </w:r>
    </w:p>
    <w:p w14:paraId="5A52836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Команді В дістається питання 5, і за аналогією, якщо відповідь правильна, обведіть на дошці 5 тільки іншим кольором.</w:t>
      </w:r>
    </w:p>
    <w:p w14:paraId="2A870F5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Тепер команда А може вибрати питання 2, 6 або 7. Тут працює принцип хрестиків-нуликів, команда може рухатися в будь-якому напрямку полем. Якщо команда неправильно відповіла, далі вона не просувається, а суперник може відповісти двічі.</w:t>
      </w:r>
    </w:p>
    <w:p w14:paraId="1A64FE3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 підсумку команда з найдовшою «змійкою» перемагає.</w:t>
      </w:r>
    </w:p>
    <w:p w14:paraId="2F79238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Підбирайте підхід виходячи з видів завдань та успішності групи, знайдіть той, який максимально допоможе учням навчитися на помилках та грамотно їх опрацювати. Перевірка домашньої роботи на уроці не повинна бути тягарем учнів. </w:t>
      </w:r>
    </w:p>
    <w:p w14:paraId="5554B79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«Збірник» </w:t>
      </w:r>
    </w:p>
    <w:p w14:paraId="2E1371D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Картки пам’яті дозволяють виявити прогалини. З одного боку картки записується поняття, але в інший - відповідь, визначення. Учень перебирає картки, намагається дати відповідь і відразу перевіряє себе. Роботу можна проводити індивідуально або у групах. У другому випадку учні можуть допомогти однокласникам виявити прогалини на тему.</w:t>
      </w:r>
    </w:p>
    <w:p w14:paraId="3B0262F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«Жокей та кінь»</w:t>
      </w:r>
    </w:p>
    <w:p w14:paraId="659AE01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Клас поділяється на дві групи. Одна група отримує картки із запитаннями, інша - з відповідями. Потім кожний шукає свою пару.</w:t>
      </w:r>
    </w:p>
    <w:p w14:paraId="0192B33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Завершується цей етап рефлексією, де вчитель біології підводить учнів висновку, що помилки — це не «кримінал», а привід задуматися.</w:t>
      </w:r>
    </w:p>
    <w:p w14:paraId="73F1D99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«РАФТ»</w:t>
      </w:r>
    </w:p>
    <w:p w14:paraId="2035277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Учень обирає роль та розповідає про себе. Наприклад, на уроці з вивчення розділу «Людина та її здоров’я»: «Уяви, що ти — хворий прийому в лікаря-кардіолога. Розкажи про себе, свої відчуття і допоможи лікарю зібрати анамнез».</w:t>
      </w:r>
    </w:p>
    <w:p w14:paraId="3237A25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Актуалізація опорних знань</w:t>
      </w:r>
    </w:p>
    <w:p w14:paraId="1B5B166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етап передбачає повторення пройденого матеріалу та фіксування фактів, основних біологічних понять, законів, які засвоєно. Тобто вчитель біології готує учнів до самостійного виконання певного завдання. Завдань не повинно бути багато, приблизно п’ять-шість. Але всі завдання повинні підбиратися з таким розрахунком, щоб можна було застосувати нові вивчені біологічні поняття та способи діяльності (висловлювання «Я не знав… - тепер я знаю…»); прийом аналізу суб’єктивного досвіду і досить відомий прийом скінвейну, який допомагає з’ясувати ставлення до проблеми, що вивчається, поєднати старе знання та осмислення нового.</w:t>
      </w:r>
    </w:p>
    <w:p w14:paraId="1078505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«Кошик ідей»</w:t>
      </w:r>
    </w:p>
    <w:p w14:paraId="72AF771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спосіб застосовується як індивідуально, і фронтально. З його допомогою вчитель може дізнатися, що відомо учням по темі, яка обговорюватиметься на занятті, або їх припущення щодо цього. На дошці малюється або прикріплюється макет кошика, в який діти помістять все, що класу відомо з питання, що обговорюється. Докладніше про прийом «Кошик ідей».</w:t>
      </w:r>
    </w:p>
    <w:p w14:paraId="5078AAD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Збір інформації відбувається за планом.</w:t>
      </w:r>
    </w:p>
    <w:p w14:paraId="403F9D5A"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Вчитель ставить дітям пряме запитання на тему уроку, просить згадати все, що їм відомо з цього приводу (або висловити свої припущення).</w:t>
      </w:r>
    </w:p>
    <w:p w14:paraId="638460F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Учні фіксують у робочих зошитах відомі їм відомості у короткій формі.</w:t>
      </w:r>
    </w:p>
    <w:p w14:paraId="688879F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Попарно чи у міні-групах діти обговорюють свої записи.</w:t>
      </w:r>
    </w:p>
    <w:p w14:paraId="56BC905D"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Всю отриману інформацію вчитель у стислому вигляді записує в «кошик ідей» на дошці.</w:t>
      </w:r>
    </w:p>
    <w:p w14:paraId="1AFB152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прийом можна позначити так само, як кошик поня</w:t>
      </w:r>
      <w:r w:rsidR="003E5D54" w:rsidRPr="0033206E">
        <w:rPr>
          <w:rFonts w:ascii="Times New Roman" w:eastAsia="Times New Roman" w:hAnsi="Times New Roman" w:cs="Times New Roman"/>
          <w:color w:val="000000"/>
          <w:sz w:val="28"/>
          <w:szCs w:val="28"/>
        </w:rPr>
        <w:t>ть, фактів, термінів та ін.</w:t>
      </w:r>
      <w:r w:rsidR="003E5D54" w:rsidRPr="0033206E">
        <w:rPr>
          <w:rFonts w:ascii="Times New Roman" w:hAnsi="Times New Roman" w:cs="Times New Roman"/>
          <w:sz w:val="28"/>
          <w:szCs w:val="28"/>
        </w:rPr>
        <w:t xml:space="preserve"> </w:t>
      </w:r>
      <w:r w:rsidR="003E5D54" w:rsidRPr="0033206E">
        <w:rPr>
          <w:rFonts w:ascii="Times New Roman" w:eastAsia="Times New Roman" w:hAnsi="Times New Roman" w:cs="Times New Roman"/>
          <w:color w:val="000000"/>
          <w:sz w:val="28"/>
          <w:szCs w:val="28"/>
        </w:rPr>
        <w:t>[</w:t>
      </w:r>
      <w:r w:rsidR="003E5D54" w:rsidRPr="0033206E">
        <w:rPr>
          <w:rFonts w:ascii="Times New Roman" w:eastAsia="Times New Roman" w:hAnsi="Times New Roman" w:cs="Times New Roman"/>
          <w:color w:val="000000"/>
          <w:sz w:val="28"/>
          <w:szCs w:val="28"/>
        </w:rPr>
        <w:fldChar w:fldCharType="begin"/>
      </w:r>
      <w:r w:rsidR="003E5D54" w:rsidRPr="0033206E">
        <w:rPr>
          <w:rFonts w:ascii="Times New Roman" w:eastAsia="Times New Roman" w:hAnsi="Times New Roman" w:cs="Times New Roman"/>
          <w:color w:val="000000"/>
          <w:sz w:val="28"/>
          <w:szCs w:val="28"/>
        </w:rPr>
        <w:instrText xml:space="preserve"> REF _Ref89617580 \r \h </w:instrText>
      </w:r>
      <w:r w:rsidR="0033206E" w:rsidRPr="0033206E">
        <w:rPr>
          <w:rFonts w:ascii="Times New Roman" w:eastAsia="Times New Roman" w:hAnsi="Times New Roman" w:cs="Times New Roman"/>
          <w:color w:val="000000"/>
          <w:sz w:val="28"/>
          <w:szCs w:val="28"/>
        </w:rPr>
        <w:instrText xml:space="preserve"> \* MERGEFORMAT </w:instrText>
      </w:r>
      <w:r w:rsidR="003E5D54" w:rsidRPr="0033206E">
        <w:rPr>
          <w:rFonts w:ascii="Times New Roman" w:eastAsia="Times New Roman" w:hAnsi="Times New Roman" w:cs="Times New Roman"/>
          <w:color w:val="000000"/>
          <w:sz w:val="28"/>
          <w:szCs w:val="28"/>
        </w:rPr>
      </w:r>
      <w:r w:rsidR="003E5D54"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18</w:t>
      </w:r>
      <w:r w:rsidR="003E5D54" w:rsidRPr="0033206E">
        <w:rPr>
          <w:rFonts w:ascii="Times New Roman" w:eastAsia="Times New Roman" w:hAnsi="Times New Roman" w:cs="Times New Roman"/>
          <w:color w:val="000000"/>
          <w:sz w:val="28"/>
          <w:szCs w:val="28"/>
        </w:rPr>
        <w:fldChar w:fldCharType="end"/>
      </w:r>
      <w:r w:rsidR="003E5D54" w:rsidRPr="0033206E">
        <w:rPr>
          <w:rFonts w:ascii="Times New Roman" w:eastAsia="Times New Roman" w:hAnsi="Times New Roman" w:cs="Times New Roman"/>
          <w:color w:val="000000"/>
          <w:sz w:val="28"/>
          <w:szCs w:val="28"/>
        </w:rPr>
        <w:t xml:space="preserve">] </w:t>
      </w:r>
      <w:r w:rsidRPr="0033206E">
        <w:rPr>
          <w:rFonts w:ascii="Times New Roman" w:eastAsia="Times New Roman" w:hAnsi="Times New Roman" w:cs="Times New Roman"/>
          <w:color w:val="000000"/>
          <w:sz w:val="28"/>
          <w:szCs w:val="28"/>
        </w:rPr>
        <w:t>.</w:t>
      </w:r>
    </w:p>
    <w:p w14:paraId="2D66688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«Так / ні»</w:t>
      </w:r>
    </w:p>
    <w:p w14:paraId="4CC5FA0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спосіб дозволить дітям швидше включитися у розумовий процес. За його використання формуються навички оцінки ситуації, фактичних відомостей; аналізу наявної інформації; формулювання та вираження своєї точки зору.</w:t>
      </w:r>
    </w:p>
    <w:p w14:paraId="6216EF8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Для організації роботи вчитель готує кілька висловлювань на тему уроку і пропонує дітям висловити до них своє ставлення за категорією «так-ні», а також роз’яснити, чому вони так думають. Оголошується тема уроку.</w:t>
      </w:r>
    </w:p>
    <w:p w14:paraId="24F1202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Вчитель зачитує питання та припущення на тему — не більше 10-12.</w:t>
      </w:r>
    </w:p>
    <w:p w14:paraId="516C7FB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Учні у зошитах чи окремих листочках фіксують відповіді з допомогою значків «+» і «-».</w:t>
      </w:r>
    </w:p>
    <w:p w14:paraId="4A6D7F9A" w14:textId="526E0B63"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На стадії рефлексії знову вчитель повертається до складених таблиць. Вчитель знову зачитує питання, і учні зазначають, які з їхніх переконань виявилися вірними, а які змінилися під час уроку, у зв’язку</w:t>
      </w:r>
      <w:r w:rsidR="004E5FF7" w:rsidRPr="0033206E">
        <w:rPr>
          <w:rFonts w:ascii="Times New Roman" w:eastAsia="Times New Roman" w:hAnsi="Times New Roman" w:cs="Times New Roman"/>
          <w:color w:val="000000"/>
          <w:sz w:val="28"/>
          <w:szCs w:val="28"/>
        </w:rPr>
        <w:t xml:space="preserve"> з новою отриманою інформацією [</w:t>
      </w:r>
      <w:r w:rsidR="003E5D54" w:rsidRPr="0033206E">
        <w:rPr>
          <w:rFonts w:ascii="Times New Roman" w:eastAsia="Times New Roman" w:hAnsi="Times New Roman" w:cs="Times New Roman"/>
          <w:color w:val="000000"/>
          <w:sz w:val="28"/>
          <w:szCs w:val="28"/>
        </w:rPr>
        <w:fldChar w:fldCharType="begin"/>
      </w:r>
      <w:r w:rsidR="003E5D54" w:rsidRPr="0033206E">
        <w:rPr>
          <w:rFonts w:ascii="Times New Roman" w:eastAsia="Times New Roman" w:hAnsi="Times New Roman" w:cs="Times New Roman"/>
          <w:color w:val="000000"/>
          <w:sz w:val="28"/>
          <w:szCs w:val="28"/>
        </w:rPr>
        <w:instrText xml:space="preserve"> REF _Ref89616753 \r \h </w:instrText>
      </w:r>
      <w:r w:rsidR="0033206E" w:rsidRPr="0033206E">
        <w:rPr>
          <w:rFonts w:ascii="Times New Roman" w:eastAsia="Times New Roman" w:hAnsi="Times New Roman" w:cs="Times New Roman"/>
          <w:color w:val="000000"/>
          <w:sz w:val="28"/>
          <w:szCs w:val="28"/>
        </w:rPr>
        <w:instrText xml:space="preserve"> \* MERGEFORMAT </w:instrText>
      </w:r>
      <w:r w:rsidR="003E5D54" w:rsidRPr="0033206E">
        <w:rPr>
          <w:rFonts w:ascii="Times New Roman" w:eastAsia="Times New Roman" w:hAnsi="Times New Roman" w:cs="Times New Roman"/>
          <w:color w:val="000000"/>
          <w:sz w:val="28"/>
          <w:szCs w:val="28"/>
        </w:rPr>
      </w:r>
      <w:r w:rsidR="003E5D54"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29</w:t>
      </w:r>
      <w:r w:rsidR="003E5D54" w:rsidRPr="0033206E">
        <w:rPr>
          <w:rFonts w:ascii="Times New Roman" w:eastAsia="Times New Roman" w:hAnsi="Times New Roman" w:cs="Times New Roman"/>
          <w:color w:val="000000"/>
          <w:sz w:val="28"/>
          <w:szCs w:val="28"/>
        </w:rPr>
        <w:fldChar w:fldCharType="end"/>
      </w:r>
      <w:r w:rsidR="008D799A" w:rsidRPr="008D799A">
        <w:rPr>
          <w:rFonts w:ascii="Times New Roman" w:eastAsia="Times New Roman" w:hAnsi="Times New Roman" w:cs="Times New Roman"/>
          <w:color w:val="000000"/>
          <w:sz w:val="28"/>
          <w:szCs w:val="28"/>
        </w:rPr>
        <w:t>, с.</w:t>
      </w:r>
      <w:r w:rsidR="008D799A">
        <w:rPr>
          <w:rFonts w:ascii="Times New Roman" w:eastAsia="Times New Roman" w:hAnsi="Times New Roman" w:cs="Times New Roman"/>
          <w:color w:val="000000"/>
          <w:sz w:val="28"/>
          <w:szCs w:val="28"/>
        </w:rPr>
        <w:t xml:space="preserve"> 88</w:t>
      </w:r>
      <w:r w:rsidR="004E5FF7" w:rsidRPr="0033206E">
        <w:rPr>
          <w:rFonts w:ascii="Times New Roman" w:eastAsia="Times New Roman" w:hAnsi="Times New Roman" w:cs="Times New Roman"/>
          <w:color w:val="000000"/>
          <w:sz w:val="28"/>
          <w:szCs w:val="28"/>
        </w:rPr>
        <w:t>].</w:t>
      </w:r>
    </w:p>
    <w:p w14:paraId="65C5202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«Бліц»</w:t>
      </w:r>
    </w:p>
    <w:p w14:paraId="566F062E" w14:textId="0C8035FA"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Вчитель готує для дітей картки з поняттями, іменами, датами, назвами та ін. Учням пропонується за обмежений час (30 секунд-1 хвилина) пояснити класу зазначені дані, не ви</w:t>
      </w:r>
      <w:r w:rsidR="004E5FF7" w:rsidRPr="0033206E">
        <w:rPr>
          <w:rFonts w:ascii="Times New Roman" w:eastAsia="Times New Roman" w:hAnsi="Times New Roman" w:cs="Times New Roman"/>
          <w:color w:val="000000"/>
          <w:sz w:val="28"/>
          <w:szCs w:val="28"/>
        </w:rPr>
        <w:t>користовуючи однокорінних слів [</w:t>
      </w:r>
      <w:r w:rsidR="003E5D54" w:rsidRPr="0033206E">
        <w:rPr>
          <w:rFonts w:ascii="Times New Roman" w:eastAsia="Times New Roman" w:hAnsi="Times New Roman" w:cs="Times New Roman"/>
          <w:color w:val="000000"/>
          <w:sz w:val="28"/>
          <w:szCs w:val="28"/>
        </w:rPr>
        <w:fldChar w:fldCharType="begin"/>
      </w:r>
      <w:r w:rsidR="003E5D54" w:rsidRPr="0033206E">
        <w:rPr>
          <w:rFonts w:ascii="Times New Roman" w:eastAsia="Times New Roman" w:hAnsi="Times New Roman" w:cs="Times New Roman"/>
          <w:color w:val="000000"/>
          <w:sz w:val="28"/>
          <w:szCs w:val="28"/>
        </w:rPr>
        <w:instrText xml:space="preserve"> REF _Ref89616753 \r \h </w:instrText>
      </w:r>
      <w:r w:rsidR="0033206E" w:rsidRPr="0033206E">
        <w:rPr>
          <w:rFonts w:ascii="Times New Roman" w:eastAsia="Times New Roman" w:hAnsi="Times New Roman" w:cs="Times New Roman"/>
          <w:color w:val="000000"/>
          <w:sz w:val="28"/>
          <w:szCs w:val="28"/>
        </w:rPr>
        <w:instrText xml:space="preserve"> \* MERGEFORMAT </w:instrText>
      </w:r>
      <w:r w:rsidR="003E5D54" w:rsidRPr="0033206E">
        <w:rPr>
          <w:rFonts w:ascii="Times New Roman" w:eastAsia="Times New Roman" w:hAnsi="Times New Roman" w:cs="Times New Roman"/>
          <w:color w:val="000000"/>
          <w:sz w:val="28"/>
          <w:szCs w:val="28"/>
        </w:rPr>
      </w:r>
      <w:r w:rsidR="003E5D54"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29</w:t>
      </w:r>
      <w:r w:rsidR="003E5D54" w:rsidRPr="0033206E">
        <w:rPr>
          <w:rFonts w:ascii="Times New Roman" w:eastAsia="Times New Roman" w:hAnsi="Times New Roman" w:cs="Times New Roman"/>
          <w:color w:val="000000"/>
          <w:sz w:val="28"/>
          <w:szCs w:val="28"/>
        </w:rPr>
        <w:fldChar w:fldCharType="end"/>
      </w:r>
      <w:r w:rsidR="008D799A" w:rsidRPr="008D799A">
        <w:rPr>
          <w:rFonts w:ascii="Times New Roman" w:eastAsia="Times New Roman" w:hAnsi="Times New Roman" w:cs="Times New Roman"/>
          <w:color w:val="000000"/>
          <w:sz w:val="28"/>
          <w:szCs w:val="28"/>
        </w:rPr>
        <w:t>, с.</w:t>
      </w:r>
      <w:r w:rsidR="008D799A">
        <w:rPr>
          <w:rFonts w:ascii="Times New Roman" w:eastAsia="Times New Roman" w:hAnsi="Times New Roman" w:cs="Times New Roman"/>
          <w:color w:val="000000"/>
          <w:sz w:val="28"/>
          <w:szCs w:val="28"/>
        </w:rPr>
        <w:t xml:space="preserve"> 64</w:t>
      </w:r>
      <w:r w:rsidR="004E5FF7" w:rsidRPr="0033206E">
        <w:rPr>
          <w:rFonts w:ascii="Times New Roman" w:eastAsia="Times New Roman" w:hAnsi="Times New Roman" w:cs="Times New Roman"/>
          <w:color w:val="000000"/>
          <w:sz w:val="28"/>
          <w:szCs w:val="28"/>
        </w:rPr>
        <w:t>].</w:t>
      </w:r>
    </w:p>
    <w:p w14:paraId="7C4CEB4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«Визнач логічний зв’язок»</w:t>
      </w:r>
    </w:p>
    <w:p w14:paraId="2DEAD11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Дітям називають три слова, два з яких якимось чином пов’язані між собою логічно. Завдання учням: підібрати четверте слово, що з третім в аналогічному зв’язку. Наприклад, риби – луска – птахи (покриття тіла) – оперення.</w:t>
      </w:r>
    </w:p>
    <w:p w14:paraId="2464588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Мотивація навчальної діяльності учнів </w:t>
      </w:r>
    </w:p>
    <w:p w14:paraId="38A48EC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Цей етап передбачає пояснення практичних значень, набутих знань, умінь і навичок. Використовується фронтальне опитування, висвітлення проблемних питань, що у подальшому розкриє сутність теми. </w:t>
      </w:r>
    </w:p>
    <w:p w14:paraId="1C06456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«Відеозамальовка»</w:t>
      </w:r>
    </w:p>
    <w:p w14:paraId="37A25E55" w14:textId="20384D13"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Учням пропонується до перегляду відеозамальовка, після перегляду якої вони повинні сформулювати тему, яка буде обговорюватися на уроці, а також відповісти, яким чином переглянуте відео співвідноситься з питанням, що вивчається </w:t>
      </w:r>
      <w:r w:rsidR="004E5FF7" w:rsidRPr="0033206E">
        <w:rPr>
          <w:rFonts w:ascii="Times New Roman" w:eastAsia="Times New Roman" w:hAnsi="Times New Roman" w:cs="Times New Roman"/>
          <w:color w:val="000000"/>
          <w:sz w:val="28"/>
          <w:szCs w:val="28"/>
        </w:rPr>
        <w:t>[</w:t>
      </w:r>
      <w:r w:rsidR="003E5D54" w:rsidRPr="0033206E">
        <w:rPr>
          <w:rFonts w:ascii="Times New Roman" w:eastAsia="Times New Roman" w:hAnsi="Times New Roman" w:cs="Times New Roman"/>
          <w:color w:val="000000"/>
          <w:sz w:val="28"/>
          <w:szCs w:val="28"/>
        </w:rPr>
        <w:fldChar w:fldCharType="begin"/>
      </w:r>
      <w:r w:rsidR="003E5D54" w:rsidRPr="0033206E">
        <w:rPr>
          <w:rFonts w:ascii="Times New Roman" w:eastAsia="Times New Roman" w:hAnsi="Times New Roman" w:cs="Times New Roman"/>
          <w:color w:val="000000"/>
          <w:sz w:val="28"/>
          <w:szCs w:val="28"/>
        </w:rPr>
        <w:instrText xml:space="preserve"> REF _Ref89616753 \r \h </w:instrText>
      </w:r>
      <w:r w:rsidR="0033206E" w:rsidRPr="0033206E">
        <w:rPr>
          <w:rFonts w:ascii="Times New Roman" w:eastAsia="Times New Roman" w:hAnsi="Times New Roman" w:cs="Times New Roman"/>
          <w:color w:val="000000"/>
          <w:sz w:val="28"/>
          <w:szCs w:val="28"/>
        </w:rPr>
        <w:instrText xml:space="preserve"> \* MERGEFORMAT </w:instrText>
      </w:r>
      <w:r w:rsidR="003E5D54" w:rsidRPr="0033206E">
        <w:rPr>
          <w:rFonts w:ascii="Times New Roman" w:eastAsia="Times New Roman" w:hAnsi="Times New Roman" w:cs="Times New Roman"/>
          <w:color w:val="000000"/>
          <w:sz w:val="28"/>
          <w:szCs w:val="28"/>
        </w:rPr>
      </w:r>
      <w:r w:rsidR="003E5D54"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29</w:t>
      </w:r>
      <w:r w:rsidR="003E5D54" w:rsidRPr="0033206E">
        <w:rPr>
          <w:rFonts w:ascii="Times New Roman" w:eastAsia="Times New Roman" w:hAnsi="Times New Roman" w:cs="Times New Roman"/>
          <w:color w:val="000000"/>
          <w:sz w:val="28"/>
          <w:szCs w:val="28"/>
        </w:rPr>
        <w:fldChar w:fldCharType="end"/>
      </w:r>
      <w:r w:rsidR="008D799A" w:rsidRPr="008D799A">
        <w:rPr>
          <w:rFonts w:ascii="Times New Roman" w:eastAsia="Times New Roman" w:hAnsi="Times New Roman" w:cs="Times New Roman"/>
          <w:color w:val="000000"/>
          <w:sz w:val="28"/>
          <w:szCs w:val="28"/>
        </w:rPr>
        <w:t>, с.</w:t>
      </w:r>
      <w:r w:rsidR="008D799A">
        <w:rPr>
          <w:rFonts w:ascii="Times New Roman" w:eastAsia="Times New Roman" w:hAnsi="Times New Roman" w:cs="Times New Roman"/>
          <w:color w:val="000000"/>
          <w:sz w:val="28"/>
          <w:szCs w:val="28"/>
        </w:rPr>
        <w:t>76</w:t>
      </w:r>
      <w:r w:rsidR="004E5FF7" w:rsidRPr="0033206E">
        <w:rPr>
          <w:rFonts w:ascii="Times New Roman" w:eastAsia="Times New Roman" w:hAnsi="Times New Roman" w:cs="Times New Roman"/>
          <w:color w:val="000000"/>
          <w:sz w:val="28"/>
          <w:szCs w:val="28"/>
        </w:rPr>
        <w:t>].</w:t>
      </w:r>
    </w:p>
    <w:p w14:paraId="6B09C6C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Можна підібрати відео так, воно впливало на емоції дітей, залучало їх до нової теми.</w:t>
      </w:r>
    </w:p>
    <w:p w14:paraId="711ADF2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«Чорний ящик»</w:t>
      </w:r>
    </w:p>
    <w:p w14:paraId="2EF0FEB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За аналогією із передачею «Що? Де? Коли? педагог просить дітей припустити, що у чорному ящику і яке відношення цей предмет має до теми заняття.</w:t>
      </w:r>
    </w:p>
    <w:p w14:paraId="6E67A67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«Чарівна коробка»</w:t>
      </w:r>
    </w:p>
    <w:p w14:paraId="1969043C" w14:textId="06565E09"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 красиво оформлену коробку міститься кілька предметів, які необхідні дітям для вивчення нового матеріалу. Учні пояснюють зв’язок цих предметів із</w:t>
      </w:r>
      <w:r w:rsidR="00E22299" w:rsidRPr="0033206E">
        <w:rPr>
          <w:rFonts w:ascii="Times New Roman" w:eastAsia="Times New Roman" w:hAnsi="Times New Roman" w:cs="Times New Roman"/>
          <w:color w:val="000000"/>
          <w:sz w:val="28"/>
          <w:szCs w:val="28"/>
        </w:rPr>
        <w:t xml:space="preserve"> новою темою, формулюють її [</w:t>
      </w:r>
      <w:r w:rsidR="003E5D54" w:rsidRPr="0033206E">
        <w:rPr>
          <w:rFonts w:ascii="Times New Roman" w:eastAsia="Times New Roman" w:hAnsi="Times New Roman" w:cs="Times New Roman"/>
          <w:color w:val="000000"/>
          <w:sz w:val="28"/>
          <w:szCs w:val="28"/>
        </w:rPr>
        <w:fldChar w:fldCharType="begin"/>
      </w:r>
      <w:r w:rsidR="003E5D54" w:rsidRPr="0033206E">
        <w:rPr>
          <w:rFonts w:ascii="Times New Roman" w:eastAsia="Times New Roman" w:hAnsi="Times New Roman" w:cs="Times New Roman"/>
          <w:color w:val="000000"/>
          <w:sz w:val="28"/>
          <w:szCs w:val="28"/>
        </w:rPr>
        <w:instrText xml:space="preserve"> REF _Ref89617266 \r \h </w:instrText>
      </w:r>
      <w:r w:rsidR="0033206E" w:rsidRPr="0033206E">
        <w:rPr>
          <w:rFonts w:ascii="Times New Roman" w:eastAsia="Times New Roman" w:hAnsi="Times New Roman" w:cs="Times New Roman"/>
          <w:color w:val="000000"/>
          <w:sz w:val="28"/>
          <w:szCs w:val="28"/>
        </w:rPr>
        <w:instrText xml:space="preserve"> \* MERGEFORMAT </w:instrText>
      </w:r>
      <w:r w:rsidR="003E5D54" w:rsidRPr="0033206E">
        <w:rPr>
          <w:rFonts w:ascii="Times New Roman" w:eastAsia="Times New Roman" w:hAnsi="Times New Roman" w:cs="Times New Roman"/>
          <w:color w:val="000000"/>
          <w:sz w:val="28"/>
          <w:szCs w:val="28"/>
        </w:rPr>
      </w:r>
      <w:r w:rsidR="003E5D54"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33</w:t>
      </w:r>
      <w:r w:rsidR="003E5D54" w:rsidRPr="0033206E">
        <w:rPr>
          <w:rFonts w:ascii="Times New Roman" w:eastAsia="Times New Roman" w:hAnsi="Times New Roman" w:cs="Times New Roman"/>
          <w:color w:val="000000"/>
          <w:sz w:val="28"/>
          <w:szCs w:val="28"/>
        </w:rPr>
        <w:fldChar w:fldCharType="end"/>
      </w:r>
      <w:r w:rsidR="008D799A" w:rsidRPr="008D799A">
        <w:rPr>
          <w:rFonts w:ascii="Times New Roman" w:eastAsia="Times New Roman" w:hAnsi="Times New Roman" w:cs="Times New Roman"/>
          <w:color w:val="000000"/>
          <w:sz w:val="28"/>
          <w:szCs w:val="28"/>
        </w:rPr>
        <w:t>, с.</w:t>
      </w:r>
      <w:r w:rsidR="008D799A">
        <w:rPr>
          <w:rFonts w:ascii="Times New Roman" w:eastAsia="Times New Roman" w:hAnsi="Times New Roman" w:cs="Times New Roman"/>
          <w:color w:val="000000"/>
          <w:sz w:val="28"/>
          <w:szCs w:val="28"/>
        </w:rPr>
        <w:t xml:space="preserve"> 74</w:t>
      </w:r>
      <w:r w:rsidR="00E22299" w:rsidRPr="0033206E">
        <w:rPr>
          <w:rFonts w:ascii="Times New Roman" w:eastAsia="Times New Roman" w:hAnsi="Times New Roman" w:cs="Times New Roman"/>
          <w:color w:val="000000"/>
          <w:sz w:val="28"/>
          <w:szCs w:val="28"/>
        </w:rPr>
        <w:t>].</w:t>
      </w:r>
    </w:p>
    <w:p w14:paraId="6CD43AD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«Портрет відомої людини»</w:t>
      </w:r>
    </w:p>
    <w:p w14:paraId="24E29AD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Використовується портрет відомої людини, яка стосується предметного змісту уроку. Також вчитель розповідає деякі біографічні відомості про нього, пропонує дітям відповісти, портрет якого вони бачать перед собою.</w:t>
      </w:r>
    </w:p>
    <w:p w14:paraId="245B9F7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«Візуальний ряд»</w:t>
      </w:r>
    </w:p>
    <w:p w14:paraId="6A02A01A"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На екрані або дошці відображаються зображення, які допоможуть дітям з’ясувати тему майбутнього уроку.</w:t>
      </w:r>
    </w:p>
    <w:p w14:paraId="01C504E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«Дерево цілей»</w:t>
      </w:r>
    </w:p>
    <w:p w14:paraId="7E59C44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Які цілі бачить собі учень для досягнення певної мети на уроці? Розмістити на своєму дереві.</w:t>
      </w:r>
    </w:p>
    <w:p w14:paraId="54CB674E" w14:textId="77777777" w:rsidR="002269E1" w:rsidRPr="002269E1" w:rsidRDefault="002269E1" w:rsidP="002269E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noProof/>
          <w:sz w:val="24"/>
          <w:szCs w:val="24"/>
        </w:rPr>
        <w:drawing>
          <wp:inline distT="0" distB="0" distL="0" distR="0" wp14:anchorId="376930DF" wp14:editId="59849AC6">
            <wp:extent cx="4712060" cy="3248025"/>
            <wp:effectExtent l="0" t="0" r="0" b="0"/>
            <wp:docPr id="15" name="Рисунок 15" descr="Конспект. Поняття й сутність організації: «Дерево цілей». SMART в  цілепокладан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онспект. Поняття й сутність організації: «Дерево цілей». SMART в  цілепокладанні"/>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12060" cy="3248025"/>
                    </a:xfrm>
                    <a:prstGeom prst="rect">
                      <a:avLst/>
                    </a:prstGeom>
                    <a:noFill/>
                    <a:ln>
                      <a:noFill/>
                    </a:ln>
                  </pic:spPr>
                </pic:pic>
              </a:graphicData>
            </a:graphic>
          </wp:inline>
        </w:drawing>
      </w:r>
    </w:p>
    <w:p w14:paraId="1A46FCD2" w14:textId="77777777" w:rsidR="002269E1" w:rsidRPr="00CB6B6D" w:rsidRDefault="002269E1" w:rsidP="00D00400">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CB6B6D">
        <w:rPr>
          <w:rFonts w:ascii="Times New Roman" w:eastAsia="Times New Roman" w:hAnsi="Times New Roman" w:cs="Times New Roman"/>
          <w:b/>
          <w:color w:val="000000"/>
          <w:sz w:val="28"/>
          <w:szCs w:val="28"/>
        </w:rPr>
        <w:t>Рис.</w:t>
      </w:r>
      <w:r w:rsidR="00D00400" w:rsidRPr="00CB6B6D">
        <w:rPr>
          <w:rFonts w:ascii="Times New Roman" w:eastAsia="Times New Roman" w:hAnsi="Times New Roman" w:cs="Times New Roman"/>
          <w:b/>
          <w:color w:val="000000"/>
          <w:sz w:val="28"/>
          <w:szCs w:val="28"/>
        </w:rPr>
        <w:t>1.</w:t>
      </w:r>
      <w:r w:rsidRPr="00CB6B6D">
        <w:rPr>
          <w:rFonts w:ascii="Times New Roman" w:eastAsia="Times New Roman" w:hAnsi="Times New Roman" w:cs="Times New Roman"/>
          <w:b/>
          <w:color w:val="000000"/>
          <w:sz w:val="28"/>
          <w:szCs w:val="28"/>
        </w:rPr>
        <w:t>4. Дерево цілей</w:t>
      </w:r>
    </w:p>
    <w:p w14:paraId="305DC3D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«Ми крокуємо»</w:t>
      </w:r>
    </w:p>
    <w:p w14:paraId="182E770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Діти шикуються на певній відстані від дошки, крокують вперед, називаючи на кожен крок слово, пов'язане з темою, що вивчається.</w:t>
      </w:r>
    </w:p>
    <w:p w14:paraId="499A222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«Слова»</w:t>
      </w:r>
    </w:p>
    <w:p w14:paraId="391D631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Вчитель дітям роздає аркуші паперу і просить написати їх за п’ять хвилин усі слова, які стосуються теми, яку слід вивчати. За п’ять хвилин учні виконають завдання та підрахують, скільки слів їм вдалося написати. Їхня кількість на кожному з листочків буде різною, тому що у кожного учня різний ступінь готовності засвоювати новий матеріал. (Деякі списки можна зачитати).</w:t>
      </w:r>
    </w:p>
    <w:p w14:paraId="376EA41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«Екскурс у майбутнє»</w:t>
      </w:r>
    </w:p>
    <w:p w14:paraId="2A9B196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Педагог записує на дошці якусь майбутню дату і пропонує дітям пофантазувати з цього приводу, зрозуміти, чи буде актуальною тема, що обговорюється на уроці, у зазначений час з обґрунтуванням своєї позиції.</w:t>
      </w:r>
    </w:p>
    <w:p w14:paraId="1B2A134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«Завдання – загадки»</w:t>
      </w:r>
    </w:p>
    <w:p w14:paraId="38317D1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З метою актуалізувати знання учнів їм пропонуються різні варіанти завдань на кмітливість: шаради, ребуси, кросворди, загадки, завдання-жарти, піктограми та ін.</w:t>
      </w:r>
    </w:p>
    <w:p w14:paraId="5D993C2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Формування нових знань</w:t>
      </w:r>
    </w:p>
    <w:p w14:paraId="5AA507E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Проводиться залежно від вибраної форми уроку та використаних раніше на уроці прийомів. Тобто, учень перевіряє, наскільки дієвим є його план, чи вдається вирішити утруднення обраним ним способом.</w:t>
      </w:r>
    </w:p>
    <w:p w14:paraId="082DB038"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Цю роботу можна проводити у групах, об’єднавши учнів за схожістю допущених помилок чи виявлених недоліків.</w:t>
      </w:r>
    </w:p>
    <w:p w14:paraId="5BCE12C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Варіант роботи на уроці узагальнення: </w:t>
      </w:r>
    </w:p>
    <w:p w14:paraId="0BB28215"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Третій та четвертий етапи уроку можна поєднати і запропонувати учням роботу з підручником. При цьому використовуються різні методи роботи з текстом: </w:t>
      </w:r>
    </w:p>
    <w:p w14:paraId="5A351ECB"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складання тез, </w:t>
      </w:r>
    </w:p>
    <w:p w14:paraId="42EB304E"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таблиці, </w:t>
      </w:r>
    </w:p>
    <w:p w14:paraId="53A90304"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читання з зупинками, </w:t>
      </w:r>
    </w:p>
    <w:p w14:paraId="15E592C3"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складання опорних конспектів, </w:t>
      </w:r>
    </w:p>
    <w:p w14:paraId="233C024E"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складання питань, </w:t>
      </w:r>
    </w:p>
    <w:p w14:paraId="50313E68"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поєднання роботи над текстом зі складанням графіків, </w:t>
      </w:r>
    </w:p>
    <w:p w14:paraId="0C33EDFB" w14:textId="77777777" w:rsidR="002269E1" w:rsidRPr="0033206E" w:rsidRDefault="002269E1" w:rsidP="0033206E">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xml:space="preserve">схем і таблиць. </w:t>
      </w:r>
    </w:p>
    <w:p w14:paraId="3F3D73A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Але всі конкретні завдання з підручника у підсумку мають працювати на загальну ідею — підвести учнів до узагальнення, систематизації знань та вмінь.</w:t>
      </w:r>
    </w:p>
    <w:p w14:paraId="338998D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«Фішбоун»</w:t>
      </w:r>
    </w:p>
    <w:p w14:paraId="40BA4B0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Ця графічна техніка подання інформації дозволяє образно продемонструвати хід аналізу будь-якого явища через виділення проблеми, з’ясування її причин і фактів, що підтверджують, і формулювання висновку з питання. У процесі складання «риб’ячого скелета» учні:</w:t>
      </w:r>
    </w:p>
    <w:p w14:paraId="45DCFED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навчаються працювати у групі чи парах;</w:t>
      </w:r>
    </w:p>
    <w:p w14:paraId="4A2A74BF"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візуалізують причинно-наслідкові зв’язки;</w:t>
      </w:r>
    </w:p>
    <w:p w14:paraId="59CDA50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ранжують різні чинники щодо їхньої значущості;</w:t>
      </w:r>
    </w:p>
    <w:p w14:paraId="41407E4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розвивають здатність критично мислити;</w:t>
      </w:r>
    </w:p>
    <w:p w14:paraId="6239D60A" w14:textId="534AB476"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 навчаються оці</w:t>
      </w:r>
      <w:r w:rsidR="00E22299" w:rsidRPr="0033206E">
        <w:rPr>
          <w:rFonts w:ascii="Times New Roman" w:eastAsia="Times New Roman" w:hAnsi="Times New Roman" w:cs="Times New Roman"/>
          <w:color w:val="000000"/>
          <w:sz w:val="28"/>
          <w:szCs w:val="28"/>
        </w:rPr>
        <w:t>нювати явища дійсності [</w:t>
      </w:r>
      <w:r w:rsidR="00945315" w:rsidRPr="0033206E">
        <w:rPr>
          <w:rFonts w:ascii="Times New Roman" w:eastAsia="Times New Roman" w:hAnsi="Times New Roman" w:cs="Times New Roman"/>
          <w:color w:val="000000"/>
          <w:sz w:val="28"/>
          <w:szCs w:val="28"/>
        </w:rPr>
        <w:fldChar w:fldCharType="begin"/>
      </w:r>
      <w:r w:rsidR="00945315" w:rsidRPr="0033206E">
        <w:rPr>
          <w:rFonts w:ascii="Times New Roman" w:eastAsia="Times New Roman" w:hAnsi="Times New Roman" w:cs="Times New Roman"/>
          <w:color w:val="000000"/>
          <w:sz w:val="28"/>
          <w:szCs w:val="28"/>
        </w:rPr>
        <w:instrText xml:space="preserve"> REF _Ref89617291 \r \h </w:instrText>
      </w:r>
      <w:r w:rsidR="0033206E" w:rsidRPr="0033206E">
        <w:rPr>
          <w:rFonts w:ascii="Times New Roman" w:eastAsia="Times New Roman" w:hAnsi="Times New Roman" w:cs="Times New Roman"/>
          <w:color w:val="000000"/>
          <w:sz w:val="28"/>
          <w:szCs w:val="28"/>
        </w:rPr>
        <w:instrText xml:space="preserve"> \* MERGEFORMAT </w:instrText>
      </w:r>
      <w:r w:rsidR="00945315" w:rsidRPr="0033206E">
        <w:rPr>
          <w:rFonts w:ascii="Times New Roman" w:eastAsia="Times New Roman" w:hAnsi="Times New Roman" w:cs="Times New Roman"/>
          <w:color w:val="000000"/>
          <w:sz w:val="28"/>
          <w:szCs w:val="28"/>
        </w:rPr>
      </w:r>
      <w:r w:rsidR="00945315" w:rsidRPr="0033206E">
        <w:rPr>
          <w:rFonts w:ascii="Times New Roman" w:eastAsia="Times New Roman" w:hAnsi="Times New Roman" w:cs="Times New Roman"/>
          <w:color w:val="000000"/>
          <w:sz w:val="28"/>
          <w:szCs w:val="28"/>
        </w:rPr>
        <w:fldChar w:fldCharType="separate"/>
      </w:r>
      <w:r w:rsidR="00CE1C6C">
        <w:rPr>
          <w:rFonts w:ascii="Times New Roman" w:eastAsia="Times New Roman" w:hAnsi="Times New Roman" w:cs="Times New Roman"/>
          <w:color w:val="000000"/>
          <w:sz w:val="28"/>
          <w:szCs w:val="28"/>
        </w:rPr>
        <w:t>60</w:t>
      </w:r>
      <w:r w:rsidR="00945315" w:rsidRPr="0033206E">
        <w:rPr>
          <w:rFonts w:ascii="Times New Roman" w:eastAsia="Times New Roman" w:hAnsi="Times New Roman" w:cs="Times New Roman"/>
          <w:color w:val="000000"/>
          <w:sz w:val="28"/>
          <w:szCs w:val="28"/>
        </w:rPr>
        <w:fldChar w:fldCharType="end"/>
      </w:r>
      <w:r w:rsidR="008D799A" w:rsidRPr="008D799A">
        <w:rPr>
          <w:rFonts w:ascii="Times New Roman" w:eastAsia="Times New Roman" w:hAnsi="Times New Roman" w:cs="Times New Roman"/>
          <w:color w:val="000000"/>
          <w:sz w:val="28"/>
          <w:szCs w:val="28"/>
        </w:rPr>
        <w:t>, с.</w:t>
      </w:r>
      <w:r w:rsidR="008D799A">
        <w:rPr>
          <w:rFonts w:ascii="Times New Roman" w:eastAsia="Times New Roman" w:hAnsi="Times New Roman" w:cs="Times New Roman"/>
          <w:color w:val="000000"/>
          <w:sz w:val="28"/>
          <w:szCs w:val="28"/>
        </w:rPr>
        <w:t xml:space="preserve"> 81</w:t>
      </w:r>
      <w:r w:rsidR="00E22299" w:rsidRPr="0033206E">
        <w:rPr>
          <w:rFonts w:ascii="Times New Roman" w:eastAsia="Times New Roman" w:hAnsi="Times New Roman" w:cs="Times New Roman"/>
          <w:color w:val="000000"/>
          <w:sz w:val="28"/>
          <w:szCs w:val="28"/>
        </w:rPr>
        <w:t>].</w:t>
      </w:r>
    </w:p>
    <w:p w14:paraId="5FD532D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«Яблуня»</w:t>
      </w:r>
    </w:p>
    <w:p w14:paraId="110B7F6E"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Під час проведення уроку, можна використовувати стовбур яблуні, коли діти дізнаються новий термін, то вони записують його на яблуку и розміщають на дерево.</w:t>
      </w:r>
    </w:p>
    <w:p w14:paraId="012449F9" w14:textId="77777777" w:rsidR="002269E1" w:rsidRPr="0033206E" w:rsidRDefault="002269E1" w:rsidP="0033206E">
      <w:pPr>
        <w:spacing w:after="0" w:line="360" w:lineRule="auto"/>
        <w:ind w:firstLine="709"/>
        <w:jc w:val="both"/>
        <w:rPr>
          <w:rFonts w:ascii="Times New Roman" w:eastAsia="Calibri" w:hAnsi="Times New Roman" w:cs="Times New Roman"/>
          <w:b/>
          <w:color w:val="0D0D0D"/>
          <w:sz w:val="28"/>
          <w:szCs w:val="28"/>
        </w:rPr>
      </w:pPr>
      <w:r w:rsidRPr="0033206E">
        <w:rPr>
          <w:rFonts w:ascii="Times New Roman" w:eastAsia="Calibri" w:hAnsi="Times New Roman" w:cs="Times New Roman"/>
          <w:b/>
          <w:color w:val="0D0D0D"/>
          <w:sz w:val="28"/>
          <w:szCs w:val="28"/>
        </w:rPr>
        <w:t>«Анкета»</w:t>
      </w:r>
    </w:p>
    <w:p w14:paraId="683692F9" w14:textId="77777777" w:rsidR="002269E1" w:rsidRPr="0033206E" w:rsidRDefault="002269E1" w:rsidP="0033206E">
      <w:pPr>
        <w:spacing w:after="0" w:line="360" w:lineRule="auto"/>
        <w:ind w:firstLine="709"/>
        <w:jc w:val="both"/>
        <w:rPr>
          <w:rFonts w:ascii="Times New Roman" w:eastAsia="Calibri" w:hAnsi="Times New Roman" w:cs="Times New Roman"/>
          <w:color w:val="0D0D0D"/>
          <w:sz w:val="28"/>
          <w:szCs w:val="28"/>
        </w:rPr>
      </w:pPr>
      <w:r w:rsidRPr="0033206E">
        <w:rPr>
          <w:rFonts w:ascii="Times New Roman" w:eastAsia="Calibri" w:hAnsi="Times New Roman" w:cs="Times New Roman"/>
          <w:color w:val="0D0D0D"/>
          <w:sz w:val="28"/>
          <w:szCs w:val="28"/>
        </w:rPr>
        <w:t xml:space="preserve"> Учням дається листок із завданням, на якому вони повинні розписати, доповнювати, міняти в залежності як проходить урок. Таким чином</w:t>
      </w:r>
    </w:p>
    <w:p w14:paraId="10B1392C" w14:textId="77777777" w:rsidR="002269E1" w:rsidRPr="0033206E" w:rsidRDefault="002269E1" w:rsidP="0033206E">
      <w:pPr>
        <w:spacing w:after="0" w:line="360" w:lineRule="auto"/>
        <w:ind w:firstLine="709"/>
        <w:jc w:val="both"/>
        <w:rPr>
          <w:rFonts w:ascii="Times New Roman" w:eastAsia="Calibri" w:hAnsi="Times New Roman" w:cs="Times New Roman"/>
          <w:color w:val="0D0D0D"/>
          <w:sz w:val="28"/>
          <w:szCs w:val="28"/>
        </w:rPr>
      </w:pPr>
      <w:r w:rsidRPr="0033206E">
        <w:rPr>
          <w:rFonts w:ascii="Times New Roman" w:eastAsia="Calibri" w:hAnsi="Times New Roman" w:cs="Times New Roman"/>
          <w:color w:val="0D0D0D"/>
          <w:sz w:val="28"/>
          <w:szCs w:val="28"/>
        </w:rPr>
        <w:t xml:space="preserve"> Діти будуть зосереджені на уроці, виконувати завдання та відповідати на запитання.</w:t>
      </w:r>
    </w:p>
    <w:p w14:paraId="79EAFC5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Узагальнення і систематизація знань</w:t>
      </w:r>
    </w:p>
    <w:p w14:paraId="46DF67A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«Обговори – Поділись»</w:t>
      </w:r>
    </w:p>
    <w:p w14:paraId="0398479D"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Поставте проблему або питання з певної теми і об’єднайте учнів у пари. Дайте кожній парі достатньо часу, щоб вони могли дійти правильного висновку, і дозвольте учням поділитися своєю думкою. Таким чином, ваші учні будуть активно залучені і запам’ятають про урок більше, ніж будь-коли раніше.</w:t>
      </w:r>
    </w:p>
    <w:p w14:paraId="040012A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«Дискусія»</w:t>
      </w:r>
    </w:p>
    <w:p w14:paraId="11D74DA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Учасники об’єднуються у дискусійні групи, які зосереджені однією теме. У кожній групі кожен учасник ділиться своїми думками та ідеями. Заохочуйте обговорення та співпрацю між учнями в кожній групі. Вони мають навчатися на досвіді один одного. Як викладач, ви можете дати своїм учням кілька ключових слів, щоб запалити розмову.</w:t>
      </w:r>
    </w:p>
    <w:p w14:paraId="0BC9FA9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«Опитування»</w:t>
      </w:r>
    </w:p>
    <w:p w14:paraId="5E9F82A4"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Найкраще використовувати опитування наприкінці уроку. Попросіть учнів написати протягом однієї хвилини відповідь на запитання. Наприклад: «Найважливіше, що ви дізналися сьогодні?»</w:t>
      </w:r>
    </w:p>
    <w:p w14:paraId="2863BD3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Потім можна розпочати розмову саме з цього наступного заняття. Ви можете запитати учнів, чи вони ще пам’ятають те, що записали.</w:t>
      </w:r>
    </w:p>
    <w:p w14:paraId="155EFFE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«Перевірка на неправильне подання»</w:t>
      </w:r>
    </w:p>
    <w:p w14:paraId="788C5D1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Виявіть неправильні уявлення учнів. Подивіться, чи можуть визначити правильну відповідь, коли їм надано помилковий факт. Це корисно для закріплення попереднього уроку, а також спонукає учнів глибоко думати та краще закріплювати матеріал.</w:t>
      </w:r>
    </w:p>
    <w:p w14:paraId="3BDB43B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«Обведіть питання»</w:t>
      </w:r>
    </w:p>
    <w:p w14:paraId="65C0DA8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Складіть чек-лист або опитування зі списком питань (зробіть їх конкретними) на вашу тему і попросіть учнів обвести (або відзначити) ті, на які вони не знають відповідей.</w:t>
      </w:r>
    </w:p>
    <w:p w14:paraId="328B74B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Створіть завдання з різних питань, які були обведені. Нехай ваші учні попрацюють над додатковими вправами та поясненнями щодо цих завдань індивідуально. Оскільки всі ваші учні обведуть різні питання, ви повинні надати кожному з них свій індивідуальний набір завдань.</w:t>
      </w:r>
    </w:p>
    <w:p w14:paraId="2B09288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«Запитайте «відмінника»</w:t>
      </w:r>
    </w:p>
    <w:p w14:paraId="1964CF0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Попросіть учнів мовчки вирішити завдання чи відповісти на запитання. Після отримання відповіді попросіть тих, хто зробив це правильно, підняти руки (якщо заняття проходить в онлайн) або написати про це в чаті (якщо ведете онлайн-урок). Потім усі інші учні повинні поговорити з кимось із тих, хто впорався із завданням, щоб краще зрозуміти суть і наступного разу не допускати помилок.</w:t>
      </w:r>
    </w:p>
    <w:p w14:paraId="4B666541"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«Знайди пару та поділись»</w:t>
      </w:r>
    </w:p>
    <w:p w14:paraId="32474D2D"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Після обміну досвідом та обговорення, які описані вище в першій ідеї, ви також можете попросити учнів знайти нового партнера та поділитися з ним висновками та усвідомленнями, що відбулися у попередньому партнерстві з іншим учнем.</w:t>
      </w:r>
    </w:p>
    <w:p w14:paraId="746873A9"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«Вчитель та учень»</w:t>
      </w:r>
    </w:p>
    <w:p w14:paraId="662A2310"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Попросіть учнів обговорити основні моменти уроку. Потім розділіть учнів на пари та призначте їм 2 ролі. Один із них – вчитель, а інший – учень. Робота вчителя полягає в тому, щоб накидати основні моменти, тоді як робота учня – викреслити пункти у своєму списку в міру їхньої згадки та вигадати 2–3 пункти, які вчитель пропустив.</w:t>
      </w:r>
    </w:p>
    <w:p w14:paraId="799002A3"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«Поділися результатами партнера»</w:t>
      </w:r>
    </w:p>
    <w:p w14:paraId="24C221A6"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Після індивідуальної творчої діяльності розбийте учнів на пари, щоби поділитися своїми результатами. Потім дайте слово добровольцям, які визнали роботу свого партнера цікавою чи зразковою. Учні часто схильні публічно ділитися роботою однокурсників, ніж своєю. У результаті ви зможете їх м’яко підвести до того, що вони поділяться своїми висновками і навіть результатами своєї роботи.</w:t>
      </w:r>
    </w:p>
    <w:p w14:paraId="4691AFA7"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«Примусова суперечка»</w:t>
      </w:r>
    </w:p>
    <w:p w14:paraId="5E0C650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Запропонуйте учням подискутувати у парах. Вони повинні відстоювати протилежний бік своєї особистої думки. Це спонукає учнів відійти від своїх переконань і вчить їх іноді дивитися ситуацію під різним кутом.</w:t>
      </w:r>
    </w:p>
    <w:p w14:paraId="1C8D4CDC"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Можливо такий варіант: одна половина групи займає одну позицію, інша половина – іншу. Кожен може говорити лише один раз, щоб усі учні з обох боків могли висловитись з приводу проблеми.</w:t>
      </w:r>
    </w:p>
    <w:p w14:paraId="73CA630B"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33206E">
        <w:rPr>
          <w:rFonts w:ascii="Times New Roman" w:eastAsia="Times New Roman" w:hAnsi="Times New Roman" w:cs="Times New Roman"/>
          <w:b/>
          <w:color w:val="000000"/>
          <w:sz w:val="28"/>
          <w:szCs w:val="28"/>
        </w:rPr>
        <w:t xml:space="preserve"> «Оптиміст/песиміст»</w:t>
      </w:r>
    </w:p>
    <w:p w14:paraId="3646960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У парах учні розглядають протилежні емоційні сторони тематичного дослідження, твердження чи теми. Попросіть їх по-справжньому прожити вивчення конкретного випадку. Ви відкриєте для себе кілька хороших ідей, а ваші учні набудуть важливих соціальних навички.</w:t>
      </w:r>
    </w:p>
    <w:p w14:paraId="4CF58BB0" w14:textId="77777777" w:rsidR="002269E1" w:rsidRPr="0033206E" w:rsidRDefault="002269E1" w:rsidP="0033206E">
      <w:pPr>
        <w:spacing w:after="0" w:line="360" w:lineRule="auto"/>
        <w:ind w:firstLine="709"/>
        <w:jc w:val="both"/>
        <w:rPr>
          <w:rFonts w:ascii="Times New Roman" w:eastAsia="Calibri" w:hAnsi="Times New Roman" w:cs="Times New Roman"/>
          <w:b/>
          <w:color w:val="0D0D0D"/>
          <w:sz w:val="28"/>
          <w:szCs w:val="28"/>
        </w:rPr>
      </w:pPr>
      <w:r w:rsidRPr="0033206E">
        <w:rPr>
          <w:rFonts w:ascii="Times New Roman" w:eastAsia="Calibri" w:hAnsi="Times New Roman" w:cs="Times New Roman"/>
          <w:b/>
          <w:color w:val="0D0D0D"/>
          <w:sz w:val="28"/>
          <w:szCs w:val="28"/>
        </w:rPr>
        <w:t>«Біологічний футбол»</w:t>
      </w:r>
    </w:p>
    <w:p w14:paraId="02FCCB4A" w14:textId="77777777" w:rsidR="002269E1" w:rsidRPr="0033206E" w:rsidRDefault="002269E1" w:rsidP="0033206E">
      <w:pPr>
        <w:spacing w:after="0" w:line="360" w:lineRule="auto"/>
        <w:ind w:firstLine="709"/>
        <w:jc w:val="both"/>
        <w:rPr>
          <w:rFonts w:ascii="Times New Roman" w:eastAsia="Calibri" w:hAnsi="Times New Roman" w:cs="Times New Roman"/>
          <w:color w:val="0D0D0D"/>
          <w:sz w:val="28"/>
          <w:szCs w:val="28"/>
        </w:rPr>
      </w:pPr>
      <w:r w:rsidRPr="0033206E">
        <w:rPr>
          <w:rFonts w:ascii="Times New Roman" w:eastAsia="Calibri" w:hAnsi="Times New Roman" w:cs="Times New Roman"/>
          <w:color w:val="0D0D0D"/>
          <w:sz w:val="28"/>
          <w:szCs w:val="28"/>
        </w:rPr>
        <w:t xml:space="preserve"> На екрані висвічується термін, учень дає визначення та обирає хто далі буде давати визначення наступному терміну.</w:t>
      </w:r>
    </w:p>
    <w:p w14:paraId="370F7C06"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b/>
          <w:sz w:val="28"/>
          <w:szCs w:val="28"/>
          <w:highlight w:val="white"/>
          <w:lang w:eastAsia="ru-RU"/>
        </w:rPr>
      </w:pPr>
      <w:r w:rsidRPr="0033206E">
        <w:rPr>
          <w:rFonts w:ascii="Times New Roman" w:eastAsia="Times New Roman" w:hAnsi="Times New Roman" w:cs="Times New Roman"/>
          <w:b/>
          <w:sz w:val="28"/>
          <w:szCs w:val="28"/>
          <w:highlight w:val="white"/>
          <w:lang w:eastAsia="ru-RU"/>
        </w:rPr>
        <w:t>Підведення підсумків уроку</w:t>
      </w:r>
    </w:p>
    <w:p w14:paraId="6815B71D"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Мета цього етапу: застосування засвоєного знання за умов, практично.</w:t>
      </w:r>
    </w:p>
    <w:p w14:paraId="241EC893"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Вчитель для даного етапу підбирає завдання, які мають систематизувати отримані знання і застосувати їх на практиці, орієнтуючись на деякі зміни в умовах.</w:t>
      </w:r>
    </w:p>
    <w:p w14:paraId="4C017E9A"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eastAsia="ru-RU"/>
        </w:rPr>
      </w:pPr>
      <w:r w:rsidRPr="0033206E">
        <w:rPr>
          <w:rFonts w:ascii="Times New Roman" w:eastAsia="Times New Roman" w:hAnsi="Times New Roman" w:cs="Times New Roman"/>
          <w:sz w:val="28"/>
          <w:szCs w:val="28"/>
          <w:lang w:eastAsia="ru-RU"/>
        </w:rPr>
        <w:t>На цьому етапі учні мають «проговорити» основні моменти, озвучити тлумачення головних ідей, понять пройденої теми. У результаті виходить якась «вичавка» найголовнішого, що мали засвоїти учні.</w:t>
      </w:r>
    </w:p>
    <w:p w14:paraId="7062B38F"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r w:rsidRPr="0033206E">
        <w:rPr>
          <w:rFonts w:ascii="Times New Roman" w:eastAsia="Times New Roman" w:hAnsi="Times New Roman" w:cs="Times New Roman"/>
          <w:b/>
          <w:sz w:val="28"/>
          <w:szCs w:val="28"/>
          <w:lang w:eastAsia="ru-RU"/>
        </w:rPr>
        <w:t>«Хвилина слави»</w:t>
      </w:r>
    </w:p>
    <w:p w14:paraId="158F5815"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Назва говорить сама за себе. Кожен учень має 60 секунд для того, щоб висловитися на певну тему.</w:t>
      </w:r>
    </w:p>
    <w:p w14:paraId="3732DD18"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Підготуйте заздалегідь теми.</w:t>
      </w:r>
    </w:p>
    <w:p w14:paraId="3558B5CA" w14:textId="77777777" w:rsidR="002269E1" w:rsidRPr="0033206E"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eastAsia="ru-RU"/>
        </w:rPr>
      </w:pPr>
      <w:r w:rsidRPr="0033206E">
        <w:rPr>
          <w:rFonts w:ascii="Times New Roman" w:eastAsia="Times New Roman" w:hAnsi="Times New Roman" w:cs="Times New Roman"/>
          <w:sz w:val="28"/>
          <w:szCs w:val="28"/>
          <w:lang w:eastAsia="ru-RU"/>
        </w:rPr>
        <w:t>Теми варто перемішати, і нехай 2-3 учні оберуть одну з них і за кілька хвилин розкажуть те, що думають. Звичайно, вислухати всіх учнів наприкінці уроку неможливо, але можна продовжити цю активність на наступному занятті.</w:t>
      </w:r>
    </w:p>
    <w:p w14:paraId="2742D895" w14:textId="77777777" w:rsidR="002269E1" w:rsidRPr="0033206E" w:rsidRDefault="002269E1" w:rsidP="0033206E">
      <w:pPr>
        <w:spacing w:after="0" w:line="360" w:lineRule="auto"/>
        <w:ind w:firstLine="709"/>
        <w:jc w:val="both"/>
        <w:rPr>
          <w:rFonts w:ascii="Times New Roman" w:eastAsia="Times New Roman" w:hAnsi="Times New Roman" w:cs="Times New Roman"/>
          <w:b/>
          <w:bCs/>
          <w:color w:val="000000"/>
          <w:sz w:val="28"/>
          <w:szCs w:val="28"/>
        </w:rPr>
      </w:pPr>
      <w:bookmarkStart w:id="22" w:name="_Toc89606936"/>
      <w:bookmarkStart w:id="23" w:name="_Toc89607023"/>
      <w:bookmarkStart w:id="24" w:name="_Toc89620130"/>
      <w:r w:rsidRPr="0033206E">
        <w:rPr>
          <w:rFonts w:ascii="Times New Roman" w:eastAsia="Times New Roman" w:hAnsi="Times New Roman" w:cs="Times New Roman"/>
          <w:b/>
          <w:bCs/>
          <w:color w:val="000000"/>
          <w:sz w:val="28"/>
          <w:szCs w:val="28"/>
        </w:rPr>
        <w:t>Сходи успіху</w:t>
      </w:r>
      <w:bookmarkEnd w:id="22"/>
      <w:bookmarkEnd w:id="23"/>
      <w:bookmarkEnd w:id="24"/>
    </w:p>
    <w:p w14:paraId="4A7B8992" w14:textId="77777777" w:rsidR="002269E1" w:rsidRPr="0033206E"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33206E">
        <w:rPr>
          <w:rFonts w:ascii="Times New Roman" w:eastAsia="Times New Roman" w:hAnsi="Times New Roman" w:cs="Times New Roman"/>
          <w:color w:val="000000"/>
          <w:sz w:val="28"/>
          <w:szCs w:val="28"/>
        </w:rPr>
        <w:t>Цей прийом допомагає учням оцінити свою діяльність на кожному етапі уроку. Учителі зможуть за допомогою сходинок скоригувати роботу дітей, щоби заняття стали більш ефективними. Що для цього потрібно? Учні беруть аркуш паперу та малюють на ньому сходи (мінімум – 3). Далі кожну сходинку необхідно підписати. </w:t>
      </w:r>
    </w:p>
    <w:p w14:paraId="00597DC9" w14:textId="77777777" w:rsidR="002269E1" w:rsidRDefault="002269E1" w:rsidP="002269E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noProof/>
          <w:color w:val="000000"/>
          <w:sz w:val="28"/>
          <w:szCs w:val="28"/>
        </w:rPr>
        <w:drawing>
          <wp:inline distT="0" distB="0" distL="0" distR="0" wp14:anchorId="4F328DDF" wp14:editId="61798C16">
            <wp:extent cx="4962525" cy="3092450"/>
            <wp:effectExtent l="0" t="0" r="9525" b="0"/>
            <wp:docPr id="16" name="Рисунок 16" descr="https://naurok.com.ua/uploads/blog-2020/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aurok.com.ua/uploads/blog-2020/1111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62525" cy="3092450"/>
                    </a:xfrm>
                    <a:prstGeom prst="rect">
                      <a:avLst/>
                    </a:prstGeom>
                    <a:noFill/>
                    <a:ln>
                      <a:noFill/>
                    </a:ln>
                  </pic:spPr>
                </pic:pic>
              </a:graphicData>
            </a:graphic>
          </wp:inline>
        </w:drawing>
      </w:r>
    </w:p>
    <w:p w14:paraId="043B3009" w14:textId="77777777" w:rsidR="00D00400" w:rsidRPr="00CB6B6D" w:rsidRDefault="00D00400" w:rsidP="00D00400">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CB6B6D">
        <w:rPr>
          <w:rFonts w:ascii="Times New Roman" w:eastAsia="Times New Roman" w:hAnsi="Times New Roman" w:cs="Times New Roman"/>
          <w:b/>
          <w:color w:val="000000"/>
          <w:sz w:val="28"/>
          <w:szCs w:val="28"/>
        </w:rPr>
        <w:t>Рис. 1.5 Сходи успіху</w:t>
      </w:r>
    </w:p>
    <w:p w14:paraId="6DAE7C98"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Приклади </w:t>
      </w:r>
      <w:r w:rsidRPr="002269E1">
        <w:rPr>
          <w:rFonts w:ascii="Times New Roman" w:eastAsia="Times New Roman" w:hAnsi="Times New Roman" w:cs="Times New Roman"/>
          <w:i/>
          <w:iCs/>
          <w:color w:val="000000"/>
          <w:sz w:val="28"/>
          <w:szCs w:val="28"/>
        </w:rPr>
        <w:t>(з нижньої до верхньої сходинки)</w:t>
      </w:r>
      <w:r w:rsidRPr="002269E1">
        <w:rPr>
          <w:rFonts w:ascii="Times New Roman" w:eastAsia="Times New Roman" w:hAnsi="Times New Roman" w:cs="Times New Roman"/>
          <w:color w:val="000000"/>
          <w:sz w:val="28"/>
          <w:szCs w:val="28"/>
        </w:rPr>
        <w:t>: </w:t>
      </w:r>
    </w:p>
    <w:p w14:paraId="59EECBB0" w14:textId="77777777" w:rsidR="002269E1" w:rsidRPr="002269E1" w:rsidRDefault="002269E1" w:rsidP="0033206E">
      <w:pPr>
        <w:numPr>
          <w:ilvl w:val="0"/>
          <w:numId w:val="13"/>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нічого не зрозумів, залишилися питання, все зрозумів; </w:t>
      </w:r>
    </w:p>
    <w:p w14:paraId="39090B5C" w14:textId="77777777" w:rsidR="002269E1" w:rsidRPr="002269E1" w:rsidRDefault="002269E1" w:rsidP="0033206E">
      <w:pPr>
        <w:numPr>
          <w:ilvl w:val="0"/>
          <w:numId w:val="13"/>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потрібна допомога, маю додатково повторити, майже все зрозумів, упевнений у власних знаннях; </w:t>
      </w:r>
    </w:p>
    <w:p w14:paraId="2B059BE5" w14:textId="77777777" w:rsidR="002269E1" w:rsidRPr="002269E1" w:rsidRDefault="002269E1" w:rsidP="0033206E">
      <w:pPr>
        <w:numPr>
          <w:ilvl w:val="0"/>
          <w:numId w:val="13"/>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почув і забув, почув і не зрозумів, побачив і запам’ятав, виконав і зрозумів, зможу пояснити іншим; </w:t>
      </w:r>
    </w:p>
    <w:p w14:paraId="113A6102" w14:textId="77777777" w:rsidR="002269E1" w:rsidRPr="002269E1" w:rsidRDefault="002269E1" w:rsidP="0033206E">
      <w:pPr>
        <w:numPr>
          <w:ilvl w:val="0"/>
          <w:numId w:val="13"/>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мені ще варто багато працювати, щоби досягти чудових результатів, у мене є невеликі результати і на досягнутому я не збираюся зупинятися, у своїй навчальній діяльності я досягнув висот. </w:t>
      </w:r>
    </w:p>
    <w:p w14:paraId="07A841C7" w14:textId="5DED33BE" w:rsidR="002269E1" w:rsidRPr="002269E1" w:rsidRDefault="002269E1" w:rsidP="0033206E">
      <w:pPr>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eastAsia="ru-RU"/>
        </w:rPr>
      </w:pPr>
      <w:r w:rsidRPr="002269E1">
        <w:rPr>
          <w:rFonts w:ascii="Times New Roman" w:eastAsia="Times New Roman" w:hAnsi="Times New Roman" w:cs="Times New Roman"/>
          <w:sz w:val="28"/>
          <w:szCs w:val="28"/>
          <w:lang w:eastAsia="ru-RU"/>
        </w:rPr>
        <w:t>Примітка. Сходи успіху можна намалювати на аркуші паперу, на дошці або показати на слайді. Учні мають позначити ту сходинку, на якій знаходяться. Загальна дискусія допоможе виявити прогалини в опрацьованому на у</w:t>
      </w:r>
      <w:r w:rsidR="00E22299">
        <w:rPr>
          <w:rFonts w:ascii="Times New Roman" w:eastAsia="Times New Roman" w:hAnsi="Times New Roman" w:cs="Times New Roman"/>
          <w:sz w:val="28"/>
          <w:szCs w:val="28"/>
          <w:lang w:eastAsia="ru-RU"/>
        </w:rPr>
        <w:t xml:space="preserve">році навчальному матеріалі </w:t>
      </w:r>
      <w:r w:rsidR="00E22299" w:rsidRPr="00E22299">
        <w:rPr>
          <w:rFonts w:ascii="Times New Roman" w:eastAsia="Times New Roman" w:hAnsi="Times New Roman" w:cs="Times New Roman"/>
          <w:sz w:val="28"/>
          <w:szCs w:val="28"/>
          <w:lang w:eastAsia="ru-RU"/>
        </w:rPr>
        <w:t>[</w:t>
      </w:r>
      <w:r w:rsidR="00326536">
        <w:rPr>
          <w:rFonts w:ascii="Times New Roman" w:eastAsia="Times New Roman" w:hAnsi="Times New Roman" w:cs="Times New Roman"/>
          <w:sz w:val="28"/>
          <w:szCs w:val="28"/>
          <w:lang w:eastAsia="ru-RU"/>
        </w:rPr>
        <w:fldChar w:fldCharType="begin"/>
      </w:r>
      <w:r w:rsidR="00326536">
        <w:rPr>
          <w:rFonts w:ascii="Times New Roman" w:eastAsia="Times New Roman" w:hAnsi="Times New Roman" w:cs="Times New Roman"/>
          <w:sz w:val="28"/>
          <w:szCs w:val="28"/>
          <w:lang w:eastAsia="ru-RU"/>
        </w:rPr>
        <w:instrText xml:space="preserve"> REF _Ref89689924 \r \h </w:instrText>
      </w:r>
      <w:r w:rsidR="00326536">
        <w:rPr>
          <w:rFonts w:ascii="Times New Roman" w:eastAsia="Times New Roman" w:hAnsi="Times New Roman" w:cs="Times New Roman"/>
          <w:sz w:val="28"/>
          <w:szCs w:val="28"/>
          <w:lang w:eastAsia="ru-RU"/>
        </w:rPr>
      </w:r>
      <w:r w:rsidR="00326536">
        <w:rPr>
          <w:rFonts w:ascii="Times New Roman" w:eastAsia="Times New Roman" w:hAnsi="Times New Roman" w:cs="Times New Roman"/>
          <w:sz w:val="28"/>
          <w:szCs w:val="28"/>
          <w:lang w:eastAsia="ru-RU"/>
        </w:rPr>
        <w:fldChar w:fldCharType="separate"/>
      </w:r>
      <w:r w:rsidR="00CE1C6C">
        <w:rPr>
          <w:rFonts w:ascii="Times New Roman" w:eastAsia="Times New Roman" w:hAnsi="Times New Roman" w:cs="Times New Roman"/>
          <w:sz w:val="28"/>
          <w:szCs w:val="28"/>
          <w:lang w:eastAsia="ru-RU"/>
        </w:rPr>
        <w:t>33</w:t>
      </w:r>
      <w:r w:rsidR="00326536">
        <w:rPr>
          <w:rFonts w:ascii="Times New Roman" w:eastAsia="Times New Roman" w:hAnsi="Times New Roman" w:cs="Times New Roman"/>
          <w:sz w:val="28"/>
          <w:szCs w:val="28"/>
          <w:lang w:eastAsia="ru-RU"/>
        </w:rPr>
        <w:fldChar w:fldCharType="end"/>
      </w:r>
      <w:r w:rsidR="005D339B" w:rsidRPr="005D339B">
        <w:rPr>
          <w:rFonts w:ascii="Times New Roman" w:eastAsia="Times New Roman" w:hAnsi="Times New Roman" w:cs="Times New Roman"/>
          <w:sz w:val="28"/>
          <w:szCs w:val="28"/>
          <w:lang w:eastAsia="ru-RU"/>
        </w:rPr>
        <w:t>, с.</w:t>
      </w:r>
      <w:r w:rsidR="005D339B">
        <w:rPr>
          <w:rFonts w:ascii="Times New Roman" w:eastAsia="Times New Roman" w:hAnsi="Times New Roman" w:cs="Times New Roman"/>
          <w:sz w:val="28"/>
          <w:szCs w:val="28"/>
          <w:lang w:eastAsia="ru-RU"/>
        </w:rPr>
        <w:t xml:space="preserve"> 77</w:t>
      </w:r>
      <w:r w:rsidR="00E22299" w:rsidRPr="00E22299">
        <w:rPr>
          <w:rFonts w:ascii="Times New Roman" w:eastAsia="Times New Roman" w:hAnsi="Times New Roman" w:cs="Times New Roman"/>
          <w:sz w:val="28"/>
          <w:szCs w:val="28"/>
          <w:lang w:eastAsia="ru-RU"/>
        </w:rPr>
        <w:t>].</w:t>
      </w:r>
    </w:p>
    <w:p w14:paraId="5CF01DAC"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2269E1">
        <w:rPr>
          <w:rFonts w:ascii="Times New Roman" w:eastAsia="Times New Roman" w:hAnsi="Times New Roman" w:cs="Times New Roman"/>
          <w:b/>
          <w:color w:val="000000"/>
          <w:sz w:val="28"/>
          <w:szCs w:val="28"/>
        </w:rPr>
        <w:t>«Аргументовані відповіді на одне із запитань»</w:t>
      </w:r>
    </w:p>
    <w:p w14:paraId="02AF3A09"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Що ви очікували від уроку та що вийшло?</w:t>
      </w:r>
    </w:p>
    <w:p w14:paraId="175229FD"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Які етапи уроку ви вважаєте найбільш вдалими та чому?</w:t>
      </w:r>
    </w:p>
    <w:p w14:paraId="462183A9"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Які події (дії, думки тощо) викликали найяскравіші відчуття?</w:t>
      </w:r>
    </w:p>
    <w:p w14:paraId="0EC4D672"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Чи була користь від такого роду роботи?</w:t>
      </w:r>
    </w:p>
    <w:p w14:paraId="3063840B"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У чому ви бачите власне зростання?</w:t>
      </w:r>
    </w:p>
    <w:p w14:paraId="74CD6F69"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Що вам найбільше вдалося під час уроку, які види діяльності були виконані успішно? Назвіть найефективніші з них.</w:t>
      </w:r>
    </w:p>
    <w:p w14:paraId="0838120C"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Перерахуйте в порядку зменшення основних проблем і труднощів, які ви відчували під час уроку. Якими способами ви їх долали?</w:t>
      </w:r>
    </w:p>
    <w:p w14:paraId="6A19166C"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Що ми робили нераціонально? Назвіть одну дію, яку можна додати, щоб завтра зробити нашу роботу на уроці успішнішою.</w:t>
      </w:r>
    </w:p>
    <w:p w14:paraId="5F7E12B0"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На підставі яких критеріїв можна оцінити нашу діяльність?</w:t>
      </w:r>
    </w:p>
    <w:p w14:paraId="029FC188"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2269E1">
        <w:rPr>
          <w:rFonts w:ascii="Times New Roman" w:eastAsia="Times New Roman" w:hAnsi="Times New Roman" w:cs="Times New Roman"/>
          <w:b/>
          <w:color w:val="000000"/>
          <w:sz w:val="28"/>
          <w:szCs w:val="28"/>
        </w:rPr>
        <w:t>«Кораблик»</w:t>
      </w:r>
    </w:p>
    <w:p w14:paraId="45D03ED8"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 xml:space="preserve">-Який настрій у вас після уроку? </w:t>
      </w:r>
    </w:p>
    <w:p w14:paraId="6107C667"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 xml:space="preserve">Прикріпіть прапорець на відповідний корабель. </w:t>
      </w:r>
    </w:p>
    <w:p w14:paraId="02533769"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Якщо урок сподобався - червоне вітрило, якщо на душі «туга зелена» -зелене вітрило, якщо урок ніяк не торкнувся - чорне вітрило.</w:t>
      </w:r>
    </w:p>
    <w:p w14:paraId="4D817064"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2269E1">
        <w:rPr>
          <w:rFonts w:ascii="Times New Roman" w:eastAsia="Times New Roman" w:hAnsi="Times New Roman" w:cs="Times New Roman"/>
          <w:b/>
          <w:color w:val="000000"/>
          <w:sz w:val="28"/>
          <w:szCs w:val="28"/>
        </w:rPr>
        <w:t>Три «М»</w:t>
      </w:r>
    </w:p>
    <w:p w14:paraId="79C17D79"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Учням пропонується назвати три моменти уроку, які в них виходили особливо добре в процесі, і запропонувати одну дію для покращення подальшої роботи на наступних заняттях.</w:t>
      </w:r>
    </w:p>
    <w:p w14:paraId="0EF7974D"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b/>
          <w:color w:val="000000"/>
          <w:sz w:val="28"/>
          <w:szCs w:val="28"/>
        </w:rPr>
      </w:pPr>
    </w:p>
    <w:p w14:paraId="4B7420B1" w14:textId="77777777" w:rsidR="002269E1" w:rsidRDefault="002269E1" w:rsidP="0033206E">
      <w:pPr>
        <w:pStyle w:val="2"/>
        <w:spacing w:before="0" w:line="360" w:lineRule="auto"/>
        <w:ind w:firstLine="709"/>
        <w:rPr>
          <w:rFonts w:ascii="Times New Roman" w:eastAsia="Times New Roman" w:hAnsi="Times New Roman" w:cs="Times New Roman"/>
          <w:color w:val="000000" w:themeColor="text1"/>
          <w:sz w:val="28"/>
          <w:szCs w:val="28"/>
        </w:rPr>
      </w:pPr>
      <w:bookmarkStart w:id="25" w:name="_Toc89606937"/>
      <w:bookmarkStart w:id="26" w:name="_Toc89607024"/>
      <w:bookmarkStart w:id="27" w:name="_Toc89690266"/>
      <w:r w:rsidRPr="00392AEC">
        <w:rPr>
          <w:rFonts w:ascii="Times New Roman" w:eastAsia="Times New Roman" w:hAnsi="Times New Roman" w:cs="Times New Roman"/>
          <w:color w:val="000000" w:themeColor="text1"/>
          <w:sz w:val="28"/>
          <w:szCs w:val="28"/>
        </w:rPr>
        <w:t>Висновок до першого розділу</w:t>
      </w:r>
      <w:bookmarkEnd w:id="25"/>
      <w:bookmarkEnd w:id="26"/>
      <w:bookmarkEnd w:id="27"/>
    </w:p>
    <w:p w14:paraId="4116F739" w14:textId="77777777" w:rsidR="00392AEC" w:rsidRPr="00392AEC" w:rsidRDefault="00392AEC" w:rsidP="0033206E">
      <w:pPr>
        <w:spacing w:after="0" w:line="360" w:lineRule="auto"/>
        <w:ind w:firstLine="709"/>
      </w:pPr>
    </w:p>
    <w:p w14:paraId="29172624"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 xml:space="preserve">Запорукою успішного навчання є усвідомлення прийомів та засобів, за допомогою яких здійснюється навчальна діяльність, уміння правильно оцінювати свої досягнення та можливості, робити необхідні висновки щодо власного вдосконалення.  Рефлексія – це один із механізмів, який допомагає досягти цих цілей.  </w:t>
      </w:r>
    </w:p>
    <w:p w14:paraId="781F0426"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269E1">
        <w:rPr>
          <w:rFonts w:ascii="Times New Roman" w:eastAsia="Times New Roman" w:hAnsi="Times New Roman" w:cs="Times New Roman"/>
          <w:color w:val="000000"/>
          <w:sz w:val="28"/>
          <w:szCs w:val="28"/>
        </w:rPr>
        <w:t>Таким чином, самооцінка і рефлексія виступає як найважливіший компонент цілісного самосвідомості особистості, виступає необхідною умовою гармонійних відносин людини як з собою, так і з іншими людьми, з якими він вступає в спілкування і взаємодію.  Самооцінка учня формується шляхом застосування під час уроків рефлексії.  Для того щоб краще організувати свою діяльність, прискорити процес самовдосконалення, розкрити свій творчий потенціал, вільніше, висловлювати свої почуття на папері, як негативні, так і позитивні, кожен з нас може скласти свою програму особистісного зростання, яка по-новому розкриє межі міжособистісних відносин.  Рефлексія – це вершина свідомості.  Вона є ознакою особистості, що констатує, і формується разом з нею.  Рефлексія дозволяє людині оцінити свої дії, думки, їх результати та знайти своє місце у житті.  Рефлексія істотно відрізняється від свідомості, оскільки свідомість-це знання іншого, а рефлексія-це знання себе.  Рефлексія дійсно має практичне значення і є важливим елементом уроку.</w:t>
      </w:r>
    </w:p>
    <w:p w14:paraId="58EF142C" w14:textId="77777777" w:rsidR="002269E1" w:rsidRPr="002269E1" w:rsidRDefault="002269E1" w:rsidP="0033206E">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66E5CB40" w14:textId="77777777" w:rsidR="002269E1" w:rsidRPr="002269E1" w:rsidRDefault="002269E1" w:rsidP="00CB6B6D">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18B34C57" w14:textId="77777777" w:rsidR="002269E1" w:rsidRPr="002269E1" w:rsidRDefault="002269E1" w:rsidP="00CB6B6D">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31846346" w14:textId="77777777" w:rsidR="002269E1" w:rsidRPr="002269E1" w:rsidRDefault="002269E1" w:rsidP="00CB6B6D">
      <w:pP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3EE13AB6" w14:textId="77777777" w:rsidR="001B436E" w:rsidRDefault="001B436E" w:rsidP="001B436E">
      <w:pPr>
        <w:pStyle w:val="a4"/>
        <w:shd w:val="clear" w:color="auto" w:fill="FFFFFF"/>
        <w:spacing w:before="0" w:beforeAutospacing="0" w:after="0" w:afterAutospacing="0" w:line="360" w:lineRule="auto"/>
        <w:ind w:firstLine="709"/>
        <w:jc w:val="both"/>
        <w:rPr>
          <w:color w:val="000000"/>
          <w:sz w:val="28"/>
          <w:szCs w:val="28"/>
        </w:rPr>
      </w:pPr>
    </w:p>
    <w:p w14:paraId="6196407E" w14:textId="77777777" w:rsidR="001B436E" w:rsidRDefault="001B436E" w:rsidP="001B436E">
      <w:pPr>
        <w:pStyle w:val="a4"/>
        <w:shd w:val="clear" w:color="auto" w:fill="FFFFFF"/>
        <w:spacing w:before="0" w:beforeAutospacing="0" w:after="0" w:afterAutospacing="0" w:line="360" w:lineRule="auto"/>
        <w:ind w:firstLine="709"/>
        <w:jc w:val="both"/>
        <w:rPr>
          <w:color w:val="000000"/>
          <w:sz w:val="28"/>
          <w:szCs w:val="28"/>
        </w:rPr>
      </w:pPr>
    </w:p>
    <w:p w14:paraId="5C34FC96" w14:textId="77777777" w:rsidR="001B436E" w:rsidRDefault="001B436E" w:rsidP="001B436E">
      <w:pPr>
        <w:pStyle w:val="a4"/>
        <w:shd w:val="clear" w:color="auto" w:fill="FFFFFF"/>
        <w:spacing w:before="0" w:beforeAutospacing="0" w:after="0" w:afterAutospacing="0" w:line="360" w:lineRule="auto"/>
        <w:ind w:firstLine="709"/>
        <w:jc w:val="both"/>
        <w:rPr>
          <w:color w:val="000000"/>
          <w:sz w:val="28"/>
          <w:szCs w:val="28"/>
        </w:rPr>
      </w:pPr>
    </w:p>
    <w:p w14:paraId="77CAE606" w14:textId="77777777" w:rsidR="001B436E" w:rsidRDefault="001B436E" w:rsidP="001B436E">
      <w:pPr>
        <w:pStyle w:val="a4"/>
        <w:shd w:val="clear" w:color="auto" w:fill="FFFFFF"/>
        <w:spacing w:before="0" w:beforeAutospacing="0" w:after="0" w:afterAutospacing="0" w:line="360" w:lineRule="auto"/>
        <w:ind w:firstLine="709"/>
        <w:jc w:val="both"/>
        <w:rPr>
          <w:color w:val="000000"/>
          <w:sz w:val="28"/>
          <w:szCs w:val="28"/>
        </w:rPr>
      </w:pPr>
    </w:p>
    <w:p w14:paraId="3DE764B9" w14:textId="77777777" w:rsidR="001B436E" w:rsidRDefault="001B436E" w:rsidP="001B436E">
      <w:pPr>
        <w:pStyle w:val="a4"/>
        <w:shd w:val="clear" w:color="auto" w:fill="FFFFFF"/>
        <w:spacing w:before="0" w:beforeAutospacing="0" w:after="0" w:afterAutospacing="0" w:line="360" w:lineRule="auto"/>
        <w:ind w:firstLine="709"/>
        <w:jc w:val="both"/>
        <w:rPr>
          <w:color w:val="000000"/>
          <w:sz w:val="28"/>
          <w:szCs w:val="28"/>
        </w:rPr>
      </w:pPr>
    </w:p>
    <w:p w14:paraId="710FE073" w14:textId="77777777" w:rsidR="002269E1" w:rsidRDefault="002269E1" w:rsidP="00800458">
      <w:pPr>
        <w:spacing w:after="0" w:line="360" w:lineRule="auto"/>
        <w:ind w:firstLine="709"/>
        <w:jc w:val="center"/>
        <w:rPr>
          <w:rFonts w:ascii="Times New Roman" w:eastAsia="Times New Roman" w:hAnsi="Times New Roman" w:cs="Times New Roman"/>
          <w:b/>
          <w:sz w:val="28"/>
          <w:szCs w:val="28"/>
          <w:lang w:eastAsia="ru-RU"/>
        </w:rPr>
      </w:pPr>
    </w:p>
    <w:p w14:paraId="0922946A" w14:textId="77777777" w:rsidR="00FE667D" w:rsidRDefault="00FE667D" w:rsidP="007750C1">
      <w:pPr>
        <w:pStyle w:val="1"/>
        <w:jc w:val="center"/>
        <w:rPr>
          <w:rFonts w:ascii="Times New Roman" w:eastAsia="Times New Roman" w:hAnsi="Times New Roman" w:cs="Times New Roman"/>
          <w:color w:val="000000" w:themeColor="text1"/>
          <w:lang w:eastAsia="ru-RU"/>
        </w:rPr>
      </w:pPr>
      <w:bookmarkStart w:id="28" w:name="_Toc89606938"/>
      <w:bookmarkStart w:id="29" w:name="_Toc89607025"/>
    </w:p>
    <w:p w14:paraId="0EA46B12" w14:textId="77777777" w:rsidR="00FE667D" w:rsidRDefault="00FE667D">
      <w:pPr>
        <w:rPr>
          <w:rFonts w:ascii="Times New Roman" w:eastAsia="Times New Roman" w:hAnsi="Times New Roman" w:cs="Times New Roman"/>
          <w:b/>
          <w:bCs/>
          <w:color w:val="000000" w:themeColor="text1"/>
          <w:sz w:val="28"/>
          <w:szCs w:val="28"/>
          <w:lang w:eastAsia="ru-RU"/>
        </w:rPr>
      </w:pPr>
      <w:r>
        <w:rPr>
          <w:rFonts w:ascii="Times New Roman" w:eastAsia="Times New Roman" w:hAnsi="Times New Roman" w:cs="Times New Roman"/>
          <w:color w:val="000000" w:themeColor="text1"/>
          <w:lang w:eastAsia="ru-RU"/>
        </w:rPr>
        <w:br w:type="page"/>
      </w:r>
    </w:p>
    <w:p w14:paraId="54AC4CBB" w14:textId="77777777" w:rsidR="00800458" w:rsidRPr="007750C1" w:rsidRDefault="00800458" w:rsidP="00E603AE">
      <w:pPr>
        <w:pStyle w:val="1"/>
        <w:spacing w:before="0" w:line="360" w:lineRule="auto"/>
        <w:ind w:firstLine="709"/>
        <w:jc w:val="center"/>
        <w:rPr>
          <w:rFonts w:ascii="Times New Roman" w:eastAsia="Times New Roman" w:hAnsi="Times New Roman" w:cs="Times New Roman"/>
          <w:color w:val="000000" w:themeColor="text1"/>
          <w:lang w:eastAsia="ru-RU"/>
        </w:rPr>
      </w:pPr>
      <w:bookmarkStart w:id="30" w:name="_Toc89690267"/>
      <w:r w:rsidRPr="007750C1">
        <w:rPr>
          <w:rFonts w:ascii="Times New Roman" w:eastAsia="Times New Roman" w:hAnsi="Times New Roman" w:cs="Times New Roman"/>
          <w:color w:val="000000" w:themeColor="text1"/>
          <w:lang w:eastAsia="ru-RU"/>
        </w:rPr>
        <w:t>РОЗДІЛ 2</w:t>
      </w:r>
      <w:bookmarkEnd w:id="28"/>
      <w:bookmarkEnd w:id="29"/>
      <w:bookmarkEnd w:id="30"/>
    </w:p>
    <w:p w14:paraId="71088ECD" w14:textId="77777777" w:rsidR="004F403A" w:rsidRPr="007750C1" w:rsidRDefault="004F403A" w:rsidP="00E603AE">
      <w:pPr>
        <w:pStyle w:val="1"/>
        <w:spacing w:before="0" w:line="360" w:lineRule="auto"/>
        <w:ind w:firstLine="709"/>
        <w:jc w:val="both"/>
        <w:rPr>
          <w:rFonts w:ascii="Times New Roman" w:hAnsi="Times New Roman" w:cs="Times New Roman"/>
          <w:color w:val="000000" w:themeColor="text1"/>
        </w:rPr>
      </w:pPr>
      <w:bookmarkStart w:id="31" w:name="_Toc89606939"/>
      <w:bookmarkStart w:id="32" w:name="_Toc89607026"/>
      <w:bookmarkStart w:id="33" w:name="_Toc89690268"/>
      <w:r w:rsidRPr="007750C1">
        <w:rPr>
          <w:rFonts w:ascii="Times New Roman" w:hAnsi="Times New Roman" w:cs="Times New Roman"/>
          <w:color w:val="000000" w:themeColor="text1"/>
        </w:rPr>
        <w:t>КРИТЕРІЇ ОЦІНЮВАННЯ НАВЧАЛЬНИХ ДОСЯГНЕНЬ ШКОЛЯРІВ</w:t>
      </w:r>
      <w:bookmarkEnd w:id="31"/>
      <w:bookmarkEnd w:id="32"/>
      <w:bookmarkEnd w:id="33"/>
    </w:p>
    <w:p w14:paraId="705B4BC0" w14:textId="77777777" w:rsidR="00D00400" w:rsidRPr="008F47C3" w:rsidRDefault="00D00400" w:rsidP="00E603AE">
      <w:pPr>
        <w:spacing w:after="0" w:line="360" w:lineRule="auto"/>
        <w:ind w:firstLine="709"/>
        <w:jc w:val="both"/>
        <w:rPr>
          <w:rFonts w:ascii="Times New Roman" w:hAnsi="Times New Roman" w:cs="Times New Roman"/>
          <w:b/>
          <w:sz w:val="28"/>
          <w:szCs w:val="28"/>
        </w:rPr>
      </w:pPr>
    </w:p>
    <w:p w14:paraId="7975F98F" w14:textId="77777777" w:rsidR="004F403A" w:rsidRDefault="00950A82" w:rsidP="00E603AE">
      <w:pPr>
        <w:pStyle w:val="2"/>
        <w:spacing w:before="0" w:line="360" w:lineRule="auto"/>
        <w:ind w:firstLine="709"/>
        <w:jc w:val="both"/>
        <w:rPr>
          <w:rFonts w:ascii="Times New Roman" w:hAnsi="Times New Roman" w:cs="Times New Roman"/>
          <w:color w:val="000000" w:themeColor="text1"/>
          <w:sz w:val="28"/>
          <w:szCs w:val="28"/>
        </w:rPr>
      </w:pPr>
      <w:bookmarkStart w:id="34" w:name="_Toc89606940"/>
      <w:bookmarkStart w:id="35" w:name="_Toc89607027"/>
      <w:bookmarkStart w:id="36" w:name="_Toc89690269"/>
      <w:r w:rsidRPr="00392AEC">
        <w:rPr>
          <w:rFonts w:ascii="Times New Roman" w:hAnsi="Times New Roman" w:cs="Times New Roman"/>
          <w:color w:val="000000" w:themeColor="text1"/>
          <w:sz w:val="28"/>
          <w:szCs w:val="28"/>
        </w:rPr>
        <w:t>2.1.Об’</w:t>
      </w:r>
      <w:r w:rsidR="004F403A" w:rsidRPr="00392AEC">
        <w:rPr>
          <w:rFonts w:ascii="Times New Roman" w:hAnsi="Times New Roman" w:cs="Times New Roman"/>
          <w:color w:val="000000" w:themeColor="text1"/>
          <w:sz w:val="28"/>
          <w:szCs w:val="28"/>
        </w:rPr>
        <w:t>єктивність оцінки якості знань учнів на етапі розвитку освіти</w:t>
      </w:r>
      <w:bookmarkEnd w:id="34"/>
      <w:bookmarkEnd w:id="35"/>
      <w:bookmarkEnd w:id="36"/>
      <w:r w:rsidR="004F403A" w:rsidRPr="00392AEC">
        <w:rPr>
          <w:rFonts w:ascii="Times New Roman" w:hAnsi="Times New Roman" w:cs="Times New Roman"/>
          <w:color w:val="000000" w:themeColor="text1"/>
          <w:sz w:val="28"/>
          <w:szCs w:val="28"/>
        </w:rPr>
        <w:t xml:space="preserve"> </w:t>
      </w:r>
    </w:p>
    <w:p w14:paraId="3DF3EA0C" w14:textId="77777777" w:rsidR="00691800" w:rsidRPr="00691800" w:rsidRDefault="00691800" w:rsidP="00E603AE">
      <w:pPr>
        <w:spacing w:after="0" w:line="360" w:lineRule="auto"/>
        <w:ind w:firstLine="709"/>
        <w:jc w:val="both"/>
      </w:pPr>
    </w:p>
    <w:p w14:paraId="51669504"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Дуже часто від батьків учнів ми можемо почути: «Моїй  дитині поставили не ту оцінку! Моя дитина вчиться краще, у неї не може бути поганої оцінки! </w:t>
      </w:r>
    </w:p>
    <w:p w14:paraId="676F9F4E"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Чомусь багато хто вважає, що оцінювати якість знань учнів дуже легко. І навіть будь-який із батьків, прослухавши, як відповідає дитина може об'єктивно оцінити її. Збоку здається, що нічого складного в цьому немає. Адже є шкільна програма, в якій чітко розписано: що, в якому обсязі має знати та вміти учень. Також у вчителя є планування, в якому детально вказано, саме чому на кожному уроці має навчитися дитина, що вона повинна дізнатися і усвідомити.</w:t>
      </w:r>
    </w:p>
    <w:p w14:paraId="403F5FE8" w14:textId="222E4648"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 Ніхто з них не замислюється над тим, як визначити, засвоїла дитина знання повністю чи не в повному обсязі? Навчилась вона чогось чи ні. Може, учень усе знає, але сьогодні у нього болить голова чи зуб, тому він не може розкрити сво</w:t>
      </w:r>
      <w:r w:rsidR="004E5FF7">
        <w:rPr>
          <w:rFonts w:ascii="Times New Roman" w:hAnsi="Times New Roman" w:cs="Times New Roman"/>
          <w:sz w:val="28"/>
          <w:szCs w:val="28"/>
        </w:rPr>
        <w:t xml:space="preserve">їх можливостей у повному обсязі </w:t>
      </w:r>
      <w:r w:rsidRPr="001E6A09">
        <w:rPr>
          <w:rFonts w:ascii="Times New Roman" w:hAnsi="Times New Roman" w:cs="Times New Roman"/>
          <w:sz w:val="28"/>
          <w:szCs w:val="28"/>
        </w:rPr>
        <w:t xml:space="preserve"> </w:t>
      </w:r>
      <w:r w:rsidR="004E5FF7" w:rsidRPr="004E5FF7">
        <w:rPr>
          <w:rFonts w:ascii="Times New Roman" w:hAnsi="Times New Roman" w:cs="Times New Roman"/>
          <w:sz w:val="28"/>
          <w:szCs w:val="28"/>
        </w:rPr>
        <w:t>[</w:t>
      </w:r>
      <w:r w:rsidR="00326536">
        <w:rPr>
          <w:rFonts w:ascii="Times New Roman" w:hAnsi="Times New Roman" w:cs="Times New Roman"/>
          <w:sz w:val="28"/>
          <w:szCs w:val="28"/>
        </w:rPr>
        <w:fldChar w:fldCharType="begin"/>
      </w:r>
      <w:r w:rsidR="00326536">
        <w:rPr>
          <w:rFonts w:ascii="Times New Roman" w:hAnsi="Times New Roman" w:cs="Times New Roman"/>
          <w:sz w:val="28"/>
          <w:szCs w:val="28"/>
        </w:rPr>
        <w:instrText xml:space="preserve"> REF _Ref89689934 \r \h </w:instrText>
      </w:r>
      <w:r w:rsidR="00326536">
        <w:rPr>
          <w:rFonts w:ascii="Times New Roman" w:hAnsi="Times New Roman" w:cs="Times New Roman"/>
          <w:sz w:val="28"/>
          <w:szCs w:val="28"/>
        </w:rPr>
      </w:r>
      <w:r w:rsidR="00326536">
        <w:rPr>
          <w:rFonts w:ascii="Times New Roman" w:hAnsi="Times New Roman" w:cs="Times New Roman"/>
          <w:sz w:val="28"/>
          <w:szCs w:val="28"/>
        </w:rPr>
        <w:fldChar w:fldCharType="separate"/>
      </w:r>
      <w:r w:rsidR="00CE1C6C">
        <w:rPr>
          <w:rFonts w:ascii="Times New Roman" w:hAnsi="Times New Roman" w:cs="Times New Roman"/>
          <w:sz w:val="28"/>
          <w:szCs w:val="28"/>
        </w:rPr>
        <w:t>63</w:t>
      </w:r>
      <w:r w:rsidR="00326536">
        <w:rPr>
          <w:rFonts w:ascii="Times New Roman" w:hAnsi="Times New Roman" w:cs="Times New Roman"/>
          <w:sz w:val="28"/>
          <w:szCs w:val="28"/>
        </w:rPr>
        <w:fldChar w:fldCharType="end"/>
      </w:r>
      <w:r w:rsidR="005D339B" w:rsidRPr="005D339B">
        <w:rPr>
          <w:rFonts w:ascii="Times New Roman" w:hAnsi="Times New Roman" w:cs="Times New Roman"/>
          <w:sz w:val="28"/>
          <w:szCs w:val="28"/>
        </w:rPr>
        <w:t>, с.</w:t>
      </w:r>
      <w:r w:rsidR="005D339B">
        <w:rPr>
          <w:rFonts w:ascii="Times New Roman" w:hAnsi="Times New Roman" w:cs="Times New Roman"/>
          <w:sz w:val="28"/>
          <w:szCs w:val="28"/>
        </w:rPr>
        <w:t xml:space="preserve"> 111</w:t>
      </w:r>
      <w:r w:rsidR="004E5FF7" w:rsidRPr="004E5FF7">
        <w:rPr>
          <w:rFonts w:ascii="Times New Roman" w:hAnsi="Times New Roman" w:cs="Times New Roman"/>
          <w:sz w:val="28"/>
          <w:szCs w:val="28"/>
        </w:rPr>
        <w:t>].</w:t>
      </w:r>
    </w:p>
    <w:p w14:paraId="5A4F28B0" w14:textId="5E45E2A3"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Прикладів таких «може бути» і «якщо» скільки завгодно! Саме тому можна з упевненістю сказати, що оцінювання знань учнів це все-таки найскладніша педагогічна проблема. Оцінювання та оцінки – це та тема, яку вчителі готові обговорювати нескінченно. Тому що шкільна оцінка — це не лише результат роботи учня. У ній поєднуються характер, настрій, особисті якості вчителя, його ставлення до учня, стиль роботи вчителя. Без оцінювання роботи учня не можливий жодний процес засвоєння. Воно надає велике вплив на учнів, на його ставлення до предмета, вчителя, школи та навколишнього світу загалом. Тому до процесу оцінювання якості знань учнів висуваються досить серйозні вимоги. Аналіз численних досліджень з цієї проблеми призводить до висновку, що основною вимогою до якості оцінювання є його об'єктивність</w:t>
      </w:r>
      <w:r w:rsidR="006935C6">
        <w:rPr>
          <w:rFonts w:ascii="Times New Roman" w:hAnsi="Times New Roman" w:cs="Times New Roman"/>
          <w:sz w:val="28"/>
          <w:szCs w:val="28"/>
        </w:rPr>
        <w:t xml:space="preserve"> </w:t>
      </w:r>
      <w:r w:rsidR="006935C6" w:rsidRPr="006935C6">
        <w:rPr>
          <w:rFonts w:ascii="Times New Roman" w:hAnsi="Times New Roman" w:cs="Times New Roman"/>
          <w:sz w:val="28"/>
          <w:szCs w:val="28"/>
        </w:rPr>
        <w:t>[</w:t>
      </w:r>
      <w:r w:rsidR="00326536">
        <w:rPr>
          <w:rFonts w:ascii="Times New Roman" w:hAnsi="Times New Roman" w:cs="Times New Roman"/>
          <w:sz w:val="28"/>
          <w:szCs w:val="28"/>
        </w:rPr>
        <w:fldChar w:fldCharType="begin"/>
      </w:r>
      <w:r w:rsidR="00326536">
        <w:rPr>
          <w:rFonts w:ascii="Times New Roman" w:hAnsi="Times New Roman" w:cs="Times New Roman"/>
          <w:sz w:val="28"/>
          <w:szCs w:val="28"/>
        </w:rPr>
        <w:instrText xml:space="preserve"> REF _Ref89689941 \r \h </w:instrText>
      </w:r>
      <w:r w:rsidR="00326536">
        <w:rPr>
          <w:rFonts w:ascii="Times New Roman" w:hAnsi="Times New Roman" w:cs="Times New Roman"/>
          <w:sz w:val="28"/>
          <w:szCs w:val="28"/>
        </w:rPr>
      </w:r>
      <w:r w:rsidR="00326536">
        <w:rPr>
          <w:rFonts w:ascii="Times New Roman" w:hAnsi="Times New Roman" w:cs="Times New Roman"/>
          <w:sz w:val="28"/>
          <w:szCs w:val="28"/>
        </w:rPr>
        <w:fldChar w:fldCharType="separate"/>
      </w:r>
      <w:r w:rsidR="00CE1C6C">
        <w:rPr>
          <w:rFonts w:ascii="Times New Roman" w:hAnsi="Times New Roman" w:cs="Times New Roman"/>
          <w:sz w:val="28"/>
          <w:szCs w:val="28"/>
        </w:rPr>
        <w:t>49</w:t>
      </w:r>
      <w:r w:rsidR="00326536">
        <w:rPr>
          <w:rFonts w:ascii="Times New Roman" w:hAnsi="Times New Roman" w:cs="Times New Roman"/>
          <w:sz w:val="28"/>
          <w:szCs w:val="28"/>
        </w:rPr>
        <w:fldChar w:fldCharType="end"/>
      </w:r>
      <w:r w:rsidR="006935C6">
        <w:rPr>
          <w:rFonts w:ascii="Times New Roman" w:hAnsi="Times New Roman" w:cs="Times New Roman"/>
          <w:sz w:val="28"/>
          <w:szCs w:val="28"/>
        </w:rPr>
        <w:t>, с. 54</w:t>
      </w:r>
      <w:r w:rsidR="006935C6" w:rsidRPr="006935C6">
        <w:rPr>
          <w:rFonts w:ascii="Times New Roman" w:hAnsi="Times New Roman" w:cs="Times New Roman"/>
          <w:sz w:val="28"/>
          <w:szCs w:val="28"/>
        </w:rPr>
        <w:t>].</w:t>
      </w:r>
    </w:p>
    <w:p w14:paraId="29D8C6E0"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Що ж мається на увазі під поняттям «об’єктивне оцінювання»?</w:t>
      </w:r>
    </w:p>
    <w:p w14:paraId="7C52382B"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 По-перше, однакові оцінки характеризують однакову якість знань учнів. По-друге, різні учні отримують однакові оцінки при однакової успішності. По-третє, в основі оцінки лежить фактична успішність учнів, а не суб’єктивна думка вчителя щодо дитини. Начебто все зрозуміло і просто. Але на практиці виникає достатня кількість проблем під час проведення оцінювання якості знань учнів. Наведемо деякі з них. </w:t>
      </w:r>
    </w:p>
    <w:p w14:paraId="7941BDAF"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1. Недостатня розробленість критеріїв та методів оцінювання. Останнім часом досить часто змінювалися і навчальні програми, запроваджувалися нові стандарти освіти, але чітких критеріїв оцінювання, які б відповідали всім сучасним вимогам так і не з'явилося. Під час перевірки якості освоєння теми, курсу чи його окремих частин вчитель орієнтується на своє розуміння та інтуїцію: скільки питань поставити, в якій послідовності, які важливі, а які другорядні. Всі ці проблеми вчитель вирішує сам, спираючись на свій досвід, або спирається на методичну літературу, якої на даний момент з’являється достатньо багато. На жаль, не вся література якісна, що здатна реально допомогти вчителю, особливо молодому, який не має досвіду</w:t>
      </w:r>
      <w:r w:rsidR="002538D6">
        <w:rPr>
          <w:rFonts w:ascii="Times New Roman" w:hAnsi="Times New Roman" w:cs="Times New Roman"/>
          <w:sz w:val="28"/>
          <w:szCs w:val="28"/>
        </w:rPr>
        <w:t xml:space="preserve"> </w:t>
      </w:r>
      <w:r w:rsidR="002538D6" w:rsidRPr="002538D6">
        <w:rPr>
          <w:rFonts w:ascii="Times New Roman" w:hAnsi="Times New Roman" w:cs="Times New Roman"/>
          <w:sz w:val="28"/>
          <w:szCs w:val="28"/>
        </w:rPr>
        <w:t>[</w:t>
      </w:r>
      <w:r w:rsidR="002538D6">
        <w:rPr>
          <w:rFonts w:ascii="Times New Roman" w:hAnsi="Times New Roman" w:cs="Times New Roman"/>
          <w:sz w:val="28"/>
          <w:szCs w:val="28"/>
        </w:rPr>
        <w:fldChar w:fldCharType="begin"/>
      </w:r>
      <w:r w:rsidR="002538D6">
        <w:rPr>
          <w:rFonts w:ascii="Times New Roman" w:hAnsi="Times New Roman" w:cs="Times New Roman"/>
          <w:sz w:val="28"/>
          <w:szCs w:val="28"/>
        </w:rPr>
        <w:instrText xml:space="preserve"> REF _Ref89617849 \r \h </w:instrText>
      </w:r>
      <w:r w:rsidR="0033206E">
        <w:rPr>
          <w:rFonts w:ascii="Times New Roman" w:hAnsi="Times New Roman" w:cs="Times New Roman"/>
          <w:sz w:val="28"/>
          <w:szCs w:val="28"/>
        </w:rPr>
        <w:instrText xml:space="preserve"> \* MERGEFORMAT </w:instrText>
      </w:r>
      <w:r w:rsidR="002538D6">
        <w:rPr>
          <w:rFonts w:ascii="Times New Roman" w:hAnsi="Times New Roman" w:cs="Times New Roman"/>
          <w:sz w:val="28"/>
          <w:szCs w:val="28"/>
        </w:rPr>
      </w:r>
      <w:r w:rsidR="002538D6">
        <w:rPr>
          <w:rFonts w:ascii="Times New Roman" w:hAnsi="Times New Roman" w:cs="Times New Roman"/>
          <w:sz w:val="28"/>
          <w:szCs w:val="28"/>
        </w:rPr>
        <w:fldChar w:fldCharType="separate"/>
      </w:r>
      <w:r w:rsidR="00CE1C6C">
        <w:rPr>
          <w:rFonts w:ascii="Times New Roman" w:hAnsi="Times New Roman" w:cs="Times New Roman"/>
          <w:sz w:val="28"/>
          <w:szCs w:val="28"/>
        </w:rPr>
        <w:t>67</w:t>
      </w:r>
      <w:r w:rsidR="002538D6">
        <w:rPr>
          <w:rFonts w:ascii="Times New Roman" w:hAnsi="Times New Roman" w:cs="Times New Roman"/>
          <w:sz w:val="28"/>
          <w:szCs w:val="28"/>
        </w:rPr>
        <w:fldChar w:fldCharType="end"/>
      </w:r>
      <w:r w:rsidR="002538D6">
        <w:rPr>
          <w:rFonts w:ascii="Times New Roman" w:hAnsi="Times New Roman" w:cs="Times New Roman"/>
          <w:sz w:val="28"/>
          <w:szCs w:val="28"/>
        </w:rPr>
        <w:t>, с. 41</w:t>
      </w:r>
      <w:r w:rsidR="002538D6" w:rsidRPr="002538D6">
        <w:rPr>
          <w:rFonts w:ascii="Times New Roman" w:hAnsi="Times New Roman" w:cs="Times New Roman"/>
          <w:sz w:val="28"/>
          <w:szCs w:val="28"/>
        </w:rPr>
        <w:t>]</w:t>
      </w:r>
      <w:r w:rsidRPr="001E6A09">
        <w:rPr>
          <w:rFonts w:ascii="Times New Roman" w:hAnsi="Times New Roman" w:cs="Times New Roman"/>
          <w:sz w:val="28"/>
          <w:szCs w:val="28"/>
        </w:rPr>
        <w:t>.</w:t>
      </w:r>
    </w:p>
    <w:p w14:paraId="6A16CA59"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2. Дуже умовне позначення результатів навчання: знання, вміння, навички, засвоєння, успішність не мають суворої однозначної кількісної форми вираження. </w:t>
      </w:r>
    </w:p>
    <w:p w14:paraId="075DA834"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3. Ігнорування вчителем умов роботи у класі. Незважаючи на те, що зараз багато говорять про індивідуалізацію та диференціації освіти, дуже часто, ведучи уроки у кількох класах на паралелі, вчитель забуває, що немає двох однакових класних колективів. Кожен класний колектив має свої особливості, спрямованість та специфіку поведінки. Це все повинно враховуватися при відборі завдань для перевірки якості знань учнів. </w:t>
      </w:r>
    </w:p>
    <w:p w14:paraId="2F0A8DA3"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4. Суб’єктивізм вчителя по відношенню до учнів, який проявляється у наступному:</w:t>
      </w:r>
    </w:p>
    <w:p w14:paraId="42E86947" w14:textId="77777777" w:rsidR="001E6A09" w:rsidRPr="001E6A09" w:rsidRDefault="001E6A09" w:rsidP="0033206E">
      <w:pPr>
        <w:numPr>
          <w:ilvl w:val="0"/>
          <w:numId w:val="15"/>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Поділ учнів на групи («сильні», «середні», «слабкі»). Досить часто, якщо учень потрапив у вчителя до так званої групи «слабких», йому складно переміститися в групу «</w:t>
      </w:r>
      <w:r w:rsidR="004E5FF7">
        <w:rPr>
          <w:rFonts w:ascii="Times New Roman" w:hAnsi="Times New Roman" w:cs="Times New Roman"/>
          <w:sz w:val="28"/>
          <w:szCs w:val="28"/>
        </w:rPr>
        <w:t>середніх», і тим паче «сильних».</w:t>
      </w:r>
      <w:r w:rsidRPr="001E6A09">
        <w:rPr>
          <w:rFonts w:ascii="Times New Roman" w:hAnsi="Times New Roman" w:cs="Times New Roman"/>
          <w:sz w:val="28"/>
          <w:szCs w:val="28"/>
        </w:rPr>
        <w:t xml:space="preserve"> </w:t>
      </w:r>
    </w:p>
    <w:p w14:paraId="691B9212" w14:textId="77777777" w:rsidR="001E6A09" w:rsidRPr="001E6A09" w:rsidRDefault="001E6A09" w:rsidP="0033206E">
      <w:pPr>
        <w:numPr>
          <w:ilvl w:val="0"/>
          <w:numId w:val="15"/>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Завищення педагогом оцінок через бажання пожаліти дитину, догодити батькам чи громадськості. </w:t>
      </w:r>
    </w:p>
    <w:p w14:paraId="61BFAF1A" w14:textId="77777777" w:rsidR="001E6A09" w:rsidRPr="001E6A09" w:rsidRDefault="001E6A09" w:rsidP="0033206E">
      <w:pPr>
        <w:numPr>
          <w:ilvl w:val="0"/>
          <w:numId w:val="15"/>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Уникнення педагогами «крайніх позначок» (наприклад, 2 та 12). </w:t>
      </w:r>
    </w:p>
    <w:p w14:paraId="11AD6E3C" w14:textId="77777777" w:rsidR="001E6A09" w:rsidRPr="001E6A09" w:rsidRDefault="001E6A09" w:rsidP="0033206E">
      <w:pPr>
        <w:numPr>
          <w:ilvl w:val="0"/>
          <w:numId w:val="15"/>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Особисті якості вчителя, його ставлення до дитини.</w:t>
      </w:r>
    </w:p>
    <w:p w14:paraId="456ABBF4" w14:textId="1E21962F"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 Які шляхи вирішення проблеми об</w:t>
      </w:r>
      <w:r w:rsidR="004E5FF7">
        <w:rPr>
          <w:rFonts w:ascii="Times New Roman" w:hAnsi="Times New Roman" w:cs="Times New Roman"/>
          <w:sz w:val="28"/>
          <w:szCs w:val="28"/>
        </w:rPr>
        <w:t xml:space="preserve">’єктивізації процесу оцінювання </w:t>
      </w:r>
      <w:r w:rsidR="004E5FF7" w:rsidRPr="004E5FF7">
        <w:rPr>
          <w:rFonts w:ascii="Times New Roman" w:hAnsi="Times New Roman" w:cs="Times New Roman"/>
          <w:sz w:val="28"/>
          <w:szCs w:val="28"/>
        </w:rPr>
        <w:t>[</w:t>
      </w:r>
      <w:r w:rsidR="00326536">
        <w:rPr>
          <w:rFonts w:ascii="Times New Roman" w:hAnsi="Times New Roman" w:cs="Times New Roman"/>
          <w:sz w:val="28"/>
          <w:szCs w:val="28"/>
        </w:rPr>
        <w:fldChar w:fldCharType="begin"/>
      </w:r>
      <w:r w:rsidR="00326536">
        <w:rPr>
          <w:rFonts w:ascii="Times New Roman" w:hAnsi="Times New Roman" w:cs="Times New Roman"/>
          <w:sz w:val="28"/>
          <w:szCs w:val="28"/>
        </w:rPr>
        <w:instrText xml:space="preserve"> REF _Ref89689924 \r \h </w:instrText>
      </w:r>
      <w:r w:rsidR="00326536">
        <w:rPr>
          <w:rFonts w:ascii="Times New Roman" w:hAnsi="Times New Roman" w:cs="Times New Roman"/>
          <w:sz w:val="28"/>
          <w:szCs w:val="28"/>
        </w:rPr>
      </w:r>
      <w:r w:rsidR="00326536">
        <w:rPr>
          <w:rFonts w:ascii="Times New Roman" w:hAnsi="Times New Roman" w:cs="Times New Roman"/>
          <w:sz w:val="28"/>
          <w:szCs w:val="28"/>
        </w:rPr>
        <w:fldChar w:fldCharType="separate"/>
      </w:r>
      <w:r w:rsidR="00CE1C6C">
        <w:rPr>
          <w:rFonts w:ascii="Times New Roman" w:hAnsi="Times New Roman" w:cs="Times New Roman"/>
          <w:sz w:val="28"/>
          <w:szCs w:val="28"/>
        </w:rPr>
        <w:t>33</w:t>
      </w:r>
      <w:r w:rsidR="00326536">
        <w:rPr>
          <w:rFonts w:ascii="Times New Roman" w:hAnsi="Times New Roman" w:cs="Times New Roman"/>
          <w:sz w:val="28"/>
          <w:szCs w:val="28"/>
        </w:rPr>
        <w:fldChar w:fldCharType="end"/>
      </w:r>
      <w:r w:rsidR="004E5FF7">
        <w:rPr>
          <w:rFonts w:ascii="Times New Roman" w:hAnsi="Times New Roman" w:cs="Times New Roman"/>
          <w:sz w:val="28"/>
          <w:szCs w:val="28"/>
        </w:rPr>
        <w:t>, с. 93-96</w:t>
      </w:r>
      <w:r w:rsidR="004E5FF7" w:rsidRPr="004E5FF7">
        <w:rPr>
          <w:rFonts w:ascii="Times New Roman" w:hAnsi="Times New Roman" w:cs="Times New Roman"/>
          <w:sz w:val="28"/>
          <w:szCs w:val="28"/>
        </w:rPr>
        <w:t>].</w:t>
      </w:r>
    </w:p>
    <w:p w14:paraId="2AB95669" w14:textId="77777777" w:rsidR="00D00400" w:rsidRPr="008F47C3" w:rsidRDefault="00D00400" w:rsidP="0033206E">
      <w:pPr>
        <w:spacing w:after="0" w:line="360" w:lineRule="auto"/>
        <w:ind w:firstLine="709"/>
        <w:jc w:val="both"/>
        <w:rPr>
          <w:rFonts w:ascii="Times New Roman" w:hAnsi="Times New Roman" w:cs="Times New Roman"/>
          <w:b/>
          <w:sz w:val="28"/>
          <w:szCs w:val="28"/>
        </w:rPr>
      </w:pPr>
    </w:p>
    <w:p w14:paraId="2334BAA9" w14:textId="77777777" w:rsidR="004F403A" w:rsidRDefault="004F403A" w:rsidP="0033206E">
      <w:pPr>
        <w:pStyle w:val="a3"/>
        <w:spacing w:after="0" w:line="360" w:lineRule="auto"/>
        <w:ind w:left="0" w:firstLine="709"/>
        <w:jc w:val="both"/>
        <w:outlineLvl w:val="1"/>
        <w:rPr>
          <w:rFonts w:ascii="Times New Roman" w:hAnsi="Times New Roman" w:cs="Times New Roman"/>
          <w:b/>
          <w:sz w:val="28"/>
          <w:szCs w:val="28"/>
        </w:rPr>
      </w:pPr>
      <w:bookmarkStart w:id="37" w:name="_Toc89606941"/>
      <w:bookmarkStart w:id="38" w:name="_Toc89607028"/>
      <w:bookmarkStart w:id="39" w:name="_Toc89690270"/>
      <w:r w:rsidRPr="00C25919">
        <w:rPr>
          <w:rFonts w:ascii="Times New Roman" w:hAnsi="Times New Roman" w:cs="Times New Roman"/>
          <w:b/>
          <w:sz w:val="28"/>
          <w:szCs w:val="28"/>
        </w:rPr>
        <w:t>2.2. З</w:t>
      </w:r>
      <w:r>
        <w:rPr>
          <w:rFonts w:ascii="Times New Roman" w:hAnsi="Times New Roman" w:cs="Times New Roman"/>
          <w:b/>
          <w:sz w:val="28"/>
          <w:szCs w:val="28"/>
        </w:rPr>
        <w:t>агальні критерії оцінки навчальних досягнень учнів</w:t>
      </w:r>
      <w:bookmarkEnd w:id="37"/>
      <w:bookmarkEnd w:id="38"/>
      <w:bookmarkEnd w:id="39"/>
      <w:r>
        <w:rPr>
          <w:rFonts w:ascii="Times New Roman" w:hAnsi="Times New Roman" w:cs="Times New Roman"/>
          <w:b/>
          <w:sz w:val="28"/>
          <w:szCs w:val="28"/>
        </w:rPr>
        <w:t xml:space="preserve">  </w:t>
      </w:r>
    </w:p>
    <w:p w14:paraId="38E9A7EE" w14:textId="77777777" w:rsidR="00691800" w:rsidRDefault="00691800" w:rsidP="0033206E">
      <w:pPr>
        <w:pStyle w:val="a3"/>
        <w:spacing w:after="0" w:line="360" w:lineRule="auto"/>
        <w:ind w:left="0" w:firstLine="709"/>
        <w:jc w:val="both"/>
        <w:outlineLvl w:val="1"/>
        <w:rPr>
          <w:rFonts w:ascii="Times New Roman" w:hAnsi="Times New Roman" w:cs="Times New Roman"/>
          <w:b/>
          <w:sz w:val="28"/>
          <w:szCs w:val="28"/>
        </w:rPr>
      </w:pPr>
    </w:p>
    <w:p w14:paraId="76DC3AB0" w14:textId="7348F6FE" w:rsidR="001E6A09" w:rsidRPr="001E6A09" w:rsidRDefault="001E6A09" w:rsidP="0033206E">
      <w:pPr>
        <w:spacing w:after="0" w:line="360" w:lineRule="auto"/>
        <w:ind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Удосконалення загальної середньої освіти спрямоване на переорієнтування процесу навчання на розвиток особистості учня, навчання його самостійно опановувати нові знання. Сучасна молода людина об’єктивно змушена бути особистістю більш мобільною, поінформованою, критично та творчо мислячою, а значить і більше мотивованою до самонавчання та саморозвитку</w:t>
      </w:r>
      <w:r w:rsidR="0008238D">
        <w:rPr>
          <w:rFonts w:ascii="Times New Roman" w:hAnsi="Times New Roman" w:cs="Times New Roman"/>
          <w:sz w:val="28"/>
          <w:szCs w:val="28"/>
        </w:rPr>
        <w:t xml:space="preserve"> </w:t>
      </w:r>
      <w:r w:rsidR="00E22299" w:rsidRPr="00E22299">
        <w:rPr>
          <w:rFonts w:ascii="Times New Roman" w:hAnsi="Times New Roman" w:cs="Times New Roman"/>
          <w:sz w:val="28"/>
          <w:szCs w:val="28"/>
        </w:rPr>
        <w:t>[</w:t>
      </w:r>
      <w:r w:rsidR="003E5D54">
        <w:rPr>
          <w:rFonts w:ascii="Times New Roman" w:hAnsi="Times New Roman" w:cs="Times New Roman"/>
          <w:sz w:val="28"/>
          <w:szCs w:val="28"/>
        </w:rPr>
        <w:fldChar w:fldCharType="begin"/>
      </w:r>
      <w:r w:rsidR="003E5D54">
        <w:rPr>
          <w:rFonts w:ascii="Times New Roman" w:hAnsi="Times New Roman" w:cs="Times New Roman"/>
          <w:sz w:val="28"/>
          <w:szCs w:val="28"/>
        </w:rPr>
        <w:instrText xml:space="preserve"> REF _Ref89617355 \r \h </w:instrText>
      </w:r>
      <w:r w:rsidR="0033206E">
        <w:rPr>
          <w:rFonts w:ascii="Times New Roman" w:hAnsi="Times New Roman" w:cs="Times New Roman"/>
          <w:sz w:val="28"/>
          <w:szCs w:val="28"/>
        </w:rPr>
        <w:instrText xml:space="preserve"> \* MERGEFORMAT </w:instrText>
      </w:r>
      <w:r w:rsidR="003E5D54">
        <w:rPr>
          <w:rFonts w:ascii="Times New Roman" w:hAnsi="Times New Roman" w:cs="Times New Roman"/>
          <w:sz w:val="28"/>
          <w:szCs w:val="28"/>
        </w:rPr>
      </w:r>
      <w:r w:rsidR="003E5D54">
        <w:rPr>
          <w:rFonts w:ascii="Times New Roman" w:hAnsi="Times New Roman" w:cs="Times New Roman"/>
          <w:sz w:val="28"/>
          <w:szCs w:val="28"/>
        </w:rPr>
        <w:fldChar w:fldCharType="separate"/>
      </w:r>
      <w:r w:rsidR="00CE1C6C">
        <w:rPr>
          <w:rFonts w:ascii="Times New Roman" w:hAnsi="Times New Roman" w:cs="Times New Roman"/>
          <w:sz w:val="28"/>
          <w:szCs w:val="28"/>
        </w:rPr>
        <w:t>12</w:t>
      </w:r>
      <w:r w:rsidR="003E5D54">
        <w:rPr>
          <w:rFonts w:ascii="Times New Roman" w:hAnsi="Times New Roman" w:cs="Times New Roman"/>
          <w:sz w:val="28"/>
          <w:szCs w:val="28"/>
        </w:rPr>
        <w:fldChar w:fldCharType="end"/>
      </w:r>
      <w:r w:rsidR="005D339B" w:rsidRPr="005D339B">
        <w:rPr>
          <w:rFonts w:ascii="Times New Roman" w:hAnsi="Times New Roman" w:cs="Times New Roman"/>
          <w:sz w:val="28"/>
          <w:szCs w:val="28"/>
        </w:rPr>
        <w:t>, с.</w:t>
      </w:r>
      <w:r w:rsidR="005D339B">
        <w:rPr>
          <w:rFonts w:ascii="Times New Roman" w:hAnsi="Times New Roman" w:cs="Times New Roman"/>
          <w:sz w:val="28"/>
          <w:szCs w:val="28"/>
        </w:rPr>
        <w:t xml:space="preserve"> 54</w:t>
      </w:r>
      <w:r w:rsidR="00E22299" w:rsidRPr="00E22299">
        <w:rPr>
          <w:rFonts w:ascii="Times New Roman" w:hAnsi="Times New Roman" w:cs="Times New Roman"/>
          <w:sz w:val="28"/>
          <w:szCs w:val="28"/>
        </w:rPr>
        <w:t>].</w:t>
      </w:r>
    </w:p>
    <w:p w14:paraId="79C45AFC" w14:textId="7313E22B" w:rsidR="001E6A09" w:rsidRPr="001E6A09" w:rsidRDefault="001E6A09" w:rsidP="0033206E">
      <w:pPr>
        <w:spacing w:after="0" w:line="360" w:lineRule="auto"/>
        <w:ind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Новий етап у розвитку шкільної освіти пов’язаний із впровадженням компетентного підходу до формування змісту та організації навчального процесу.  У діючих навчальних програмах для 12ти-річної школи на принципах компетентного підходу перероблено зміст предметів, розроблено результативні складові змісту. До кожної теми програми визначено обов’язкові результати навчання - вимоги до знань, умінь учнів, які виражаються у різних видах навчальної діяльності (учень називає, наводить приклади, характеризує, визначає, розпізнає, аналізує, порівнює, робить висновки тощо). Компетентна освіта орієнтована на практичні результати, досвід особистої діяльності, вироблення відносин, що зумовлює принципові зміни в організації навчання, яке стає спрямованим на розвиток конкретних цінностей та необхідних знань та вмінь учнів. Впровадження компетентного підходу передбачає обов’язкове прогнозування результативної складової змісту, що потребує адекватних змін у системі оцінювання знань</w:t>
      </w:r>
      <w:r w:rsidR="0008238D">
        <w:rPr>
          <w:rFonts w:ascii="Times New Roman" w:hAnsi="Times New Roman" w:cs="Times New Roman"/>
          <w:sz w:val="28"/>
          <w:szCs w:val="28"/>
        </w:rPr>
        <w:t xml:space="preserve"> </w:t>
      </w:r>
      <w:r w:rsidR="00E22299" w:rsidRPr="00E22299">
        <w:rPr>
          <w:rFonts w:ascii="Times New Roman" w:hAnsi="Times New Roman" w:cs="Times New Roman"/>
          <w:sz w:val="28"/>
          <w:szCs w:val="28"/>
        </w:rPr>
        <w:t>[</w:t>
      </w:r>
      <w:r w:rsidR="003E5D54">
        <w:rPr>
          <w:rFonts w:ascii="Times New Roman" w:hAnsi="Times New Roman" w:cs="Times New Roman"/>
          <w:sz w:val="28"/>
          <w:szCs w:val="28"/>
        </w:rPr>
        <w:fldChar w:fldCharType="begin"/>
      </w:r>
      <w:r w:rsidR="003E5D54">
        <w:rPr>
          <w:rFonts w:ascii="Times New Roman" w:hAnsi="Times New Roman" w:cs="Times New Roman"/>
          <w:sz w:val="28"/>
          <w:szCs w:val="28"/>
        </w:rPr>
        <w:instrText xml:space="preserve"> REF _Ref89617355 \r \h </w:instrText>
      </w:r>
      <w:r w:rsidR="0033206E">
        <w:rPr>
          <w:rFonts w:ascii="Times New Roman" w:hAnsi="Times New Roman" w:cs="Times New Roman"/>
          <w:sz w:val="28"/>
          <w:szCs w:val="28"/>
        </w:rPr>
        <w:instrText xml:space="preserve"> \* MERGEFORMAT </w:instrText>
      </w:r>
      <w:r w:rsidR="003E5D54">
        <w:rPr>
          <w:rFonts w:ascii="Times New Roman" w:hAnsi="Times New Roman" w:cs="Times New Roman"/>
          <w:sz w:val="28"/>
          <w:szCs w:val="28"/>
        </w:rPr>
      </w:r>
      <w:r w:rsidR="003E5D54">
        <w:rPr>
          <w:rFonts w:ascii="Times New Roman" w:hAnsi="Times New Roman" w:cs="Times New Roman"/>
          <w:sz w:val="28"/>
          <w:szCs w:val="28"/>
        </w:rPr>
        <w:fldChar w:fldCharType="separate"/>
      </w:r>
      <w:r w:rsidR="00CE1C6C">
        <w:rPr>
          <w:rFonts w:ascii="Times New Roman" w:hAnsi="Times New Roman" w:cs="Times New Roman"/>
          <w:sz w:val="28"/>
          <w:szCs w:val="28"/>
        </w:rPr>
        <w:t>12</w:t>
      </w:r>
      <w:r w:rsidR="003E5D54">
        <w:rPr>
          <w:rFonts w:ascii="Times New Roman" w:hAnsi="Times New Roman" w:cs="Times New Roman"/>
          <w:sz w:val="28"/>
          <w:szCs w:val="28"/>
        </w:rPr>
        <w:fldChar w:fldCharType="end"/>
      </w:r>
      <w:r w:rsidR="005D339B" w:rsidRPr="005D339B">
        <w:rPr>
          <w:rFonts w:ascii="Times New Roman" w:hAnsi="Times New Roman" w:cs="Times New Roman"/>
          <w:sz w:val="28"/>
          <w:szCs w:val="28"/>
        </w:rPr>
        <w:t>, с.</w:t>
      </w:r>
      <w:r w:rsidR="005D339B">
        <w:rPr>
          <w:rFonts w:ascii="Times New Roman" w:hAnsi="Times New Roman" w:cs="Times New Roman"/>
          <w:sz w:val="28"/>
          <w:szCs w:val="28"/>
        </w:rPr>
        <w:t xml:space="preserve"> 73</w:t>
      </w:r>
      <w:r w:rsidR="00E22299" w:rsidRPr="00E22299">
        <w:rPr>
          <w:rFonts w:ascii="Times New Roman" w:hAnsi="Times New Roman" w:cs="Times New Roman"/>
          <w:sz w:val="28"/>
          <w:szCs w:val="28"/>
        </w:rPr>
        <w:t>].</w:t>
      </w:r>
    </w:p>
    <w:p w14:paraId="7CE368DC" w14:textId="77777777" w:rsidR="001E6A09" w:rsidRPr="001E6A09" w:rsidRDefault="001E6A09" w:rsidP="0033206E">
      <w:pPr>
        <w:spacing w:after="0" w:line="360" w:lineRule="auto"/>
        <w:ind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 У контексті цього змінюються підходи до оцінки результатів навчальних здобутків школярів, як частини навчального процесу. Оцінювання має ґрунтуватися на позитивному принципі, що передусім передбачає облік рівня досягнень учня, а чи не ступеня його невдач</w:t>
      </w:r>
      <w:r w:rsidR="002538D6">
        <w:rPr>
          <w:rFonts w:ascii="Times New Roman" w:hAnsi="Times New Roman" w:cs="Times New Roman"/>
          <w:sz w:val="28"/>
          <w:szCs w:val="28"/>
        </w:rPr>
        <w:t xml:space="preserve"> </w:t>
      </w:r>
      <w:r w:rsidR="002538D6" w:rsidRPr="002538D6">
        <w:rPr>
          <w:rFonts w:ascii="Times New Roman" w:hAnsi="Times New Roman" w:cs="Times New Roman"/>
          <w:sz w:val="28"/>
          <w:szCs w:val="28"/>
        </w:rPr>
        <w:t>[</w:t>
      </w:r>
      <w:r w:rsidR="002538D6">
        <w:rPr>
          <w:rFonts w:ascii="Times New Roman" w:hAnsi="Times New Roman" w:cs="Times New Roman"/>
          <w:sz w:val="28"/>
          <w:szCs w:val="28"/>
        </w:rPr>
        <w:fldChar w:fldCharType="begin"/>
      </w:r>
      <w:r w:rsidR="002538D6">
        <w:rPr>
          <w:rFonts w:ascii="Times New Roman" w:hAnsi="Times New Roman" w:cs="Times New Roman"/>
          <w:sz w:val="28"/>
          <w:szCs w:val="28"/>
        </w:rPr>
        <w:instrText xml:space="preserve"> REF _Ref89617885 \r \h </w:instrText>
      </w:r>
      <w:r w:rsidR="0033206E">
        <w:rPr>
          <w:rFonts w:ascii="Times New Roman" w:hAnsi="Times New Roman" w:cs="Times New Roman"/>
          <w:sz w:val="28"/>
          <w:szCs w:val="28"/>
        </w:rPr>
        <w:instrText xml:space="preserve"> \* MERGEFORMAT </w:instrText>
      </w:r>
      <w:r w:rsidR="002538D6">
        <w:rPr>
          <w:rFonts w:ascii="Times New Roman" w:hAnsi="Times New Roman" w:cs="Times New Roman"/>
          <w:sz w:val="28"/>
          <w:szCs w:val="28"/>
        </w:rPr>
      </w:r>
      <w:r w:rsidR="002538D6">
        <w:rPr>
          <w:rFonts w:ascii="Times New Roman" w:hAnsi="Times New Roman" w:cs="Times New Roman"/>
          <w:sz w:val="28"/>
          <w:szCs w:val="28"/>
        </w:rPr>
        <w:fldChar w:fldCharType="separate"/>
      </w:r>
      <w:r w:rsidR="00CE1C6C">
        <w:rPr>
          <w:rFonts w:ascii="Times New Roman" w:hAnsi="Times New Roman" w:cs="Times New Roman"/>
          <w:sz w:val="28"/>
          <w:szCs w:val="28"/>
        </w:rPr>
        <w:t>66</w:t>
      </w:r>
      <w:r w:rsidR="002538D6">
        <w:rPr>
          <w:rFonts w:ascii="Times New Roman" w:hAnsi="Times New Roman" w:cs="Times New Roman"/>
          <w:sz w:val="28"/>
          <w:szCs w:val="28"/>
        </w:rPr>
        <w:fldChar w:fldCharType="end"/>
      </w:r>
      <w:r w:rsidR="002538D6">
        <w:rPr>
          <w:rFonts w:ascii="Times New Roman" w:hAnsi="Times New Roman" w:cs="Times New Roman"/>
          <w:sz w:val="28"/>
          <w:szCs w:val="28"/>
        </w:rPr>
        <w:t>, с. 106</w:t>
      </w:r>
      <w:r w:rsidR="002538D6" w:rsidRPr="002538D6">
        <w:rPr>
          <w:rFonts w:ascii="Times New Roman" w:hAnsi="Times New Roman" w:cs="Times New Roman"/>
          <w:sz w:val="28"/>
          <w:szCs w:val="28"/>
        </w:rPr>
        <w:t>]</w:t>
      </w:r>
      <w:r w:rsidRPr="001E6A09">
        <w:rPr>
          <w:rFonts w:ascii="Times New Roman" w:hAnsi="Times New Roman" w:cs="Times New Roman"/>
          <w:sz w:val="28"/>
          <w:szCs w:val="28"/>
        </w:rPr>
        <w:t>.</w:t>
      </w:r>
    </w:p>
    <w:p w14:paraId="3B3AAEBE" w14:textId="2D2926BA"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Результати навчальної діяльності учнів на всіх етапах шкільного освіти не можуть обмежуватися знаннями, вміннями та навичками, метою навчання має бути формування компетентності як загальної здібності, заснованої на знаннях, досвіді та цінностях особистості. Компетентності не суперечать знанням, умінням, навичкам, вони передбачають здатність з розумом їх використати. Удосконалення освітнього процесу з урахуванням компетентного підходу полягає в тому, щоб навчити учнів застосовувати отримані знання та вміння у конкретних навчальних та життєвих ситуаціях. Компетентність як інтегрований результат індивідуальної навчальної діяльності учнів, формується на основі оволодіння ними смисловими, процесуальними та мотиваційними компонентами, його рівень </w:t>
      </w:r>
      <w:r w:rsidR="004E5FF7">
        <w:rPr>
          <w:rFonts w:ascii="Times New Roman" w:hAnsi="Times New Roman" w:cs="Times New Roman"/>
          <w:sz w:val="28"/>
          <w:szCs w:val="28"/>
        </w:rPr>
        <w:t xml:space="preserve">виявляється у процесі оцінки </w:t>
      </w:r>
      <w:r w:rsidR="004E5FF7" w:rsidRPr="004E5FF7">
        <w:rPr>
          <w:rFonts w:ascii="Times New Roman" w:hAnsi="Times New Roman" w:cs="Times New Roman"/>
          <w:sz w:val="28"/>
          <w:szCs w:val="28"/>
        </w:rPr>
        <w:t>[</w:t>
      </w:r>
      <w:r w:rsidR="00326536">
        <w:rPr>
          <w:rFonts w:ascii="Times New Roman" w:hAnsi="Times New Roman" w:cs="Times New Roman"/>
          <w:sz w:val="28"/>
          <w:szCs w:val="28"/>
        </w:rPr>
        <w:fldChar w:fldCharType="begin"/>
      </w:r>
      <w:r w:rsidR="00326536">
        <w:rPr>
          <w:rFonts w:ascii="Times New Roman" w:hAnsi="Times New Roman" w:cs="Times New Roman"/>
          <w:sz w:val="28"/>
          <w:szCs w:val="28"/>
        </w:rPr>
        <w:instrText xml:space="preserve"> REF _Ref89689959 \r \h </w:instrText>
      </w:r>
      <w:r w:rsidR="00326536">
        <w:rPr>
          <w:rFonts w:ascii="Times New Roman" w:hAnsi="Times New Roman" w:cs="Times New Roman"/>
          <w:sz w:val="28"/>
          <w:szCs w:val="28"/>
        </w:rPr>
      </w:r>
      <w:r w:rsidR="00326536">
        <w:rPr>
          <w:rFonts w:ascii="Times New Roman" w:hAnsi="Times New Roman" w:cs="Times New Roman"/>
          <w:sz w:val="28"/>
          <w:szCs w:val="28"/>
        </w:rPr>
        <w:fldChar w:fldCharType="separate"/>
      </w:r>
      <w:r w:rsidR="00CE1C6C">
        <w:rPr>
          <w:rFonts w:ascii="Times New Roman" w:hAnsi="Times New Roman" w:cs="Times New Roman"/>
          <w:sz w:val="28"/>
          <w:szCs w:val="28"/>
        </w:rPr>
        <w:t>23</w:t>
      </w:r>
      <w:r w:rsidR="00326536">
        <w:rPr>
          <w:rFonts w:ascii="Times New Roman" w:hAnsi="Times New Roman" w:cs="Times New Roman"/>
          <w:sz w:val="28"/>
          <w:szCs w:val="28"/>
        </w:rPr>
        <w:fldChar w:fldCharType="end"/>
      </w:r>
      <w:r w:rsidR="004E5FF7">
        <w:rPr>
          <w:rFonts w:ascii="Times New Roman" w:hAnsi="Times New Roman" w:cs="Times New Roman"/>
          <w:sz w:val="28"/>
          <w:szCs w:val="28"/>
        </w:rPr>
        <w:t>, с. 157</w:t>
      </w:r>
      <w:r w:rsidR="004E5FF7" w:rsidRPr="004E5FF7">
        <w:rPr>
          <w:rFonts w:ascii="Times New Roman" w:hAnsi="Times New Roman" w:cs="Times New Roman"/>
          <w:sz w:val="28"/>
          <w:szCs w:val="28"/>
        </w:rPr>
        <w:t>].</w:t>
      </w:r>
    </w:p>
    <w:p w14:paraId="554E7B60" w14:textId="77777777" w:rsidR="001E6A09" w:rsidRPr="001E6A09" w:rsidRDefault="001E6A09" w:rsidP="0033206E">
      <w:pPr>
        <w:spacing w:after="0" w:line="360" w:lineRule="auto"/>
        <w:ind w:firstLine="709"/>
        <w:jc w:val="both"/>
        <w:rPr>
          <w:rFonts w:ascii="Times New Roman" w:hAnsi="Times New Roman" w:cs="Times New Roman"/>
          <w:b/>
          <w:sz w:val="28"/>
          <w:szCs w:val="28"/>
        </w:rPr>
      </w:pPr>
      <w:r w:rsidRPr="001E6A09">
        <w:rPr>
          <w:rFonts w:ascii="Times New Roman" w:hAnsi="Times New Roman" w:cs="Times New Roman"/>
          <w:b/>
          <w:sz w:val="28"/>
          <w:szCs w:val="28"/>
        </w:rPr>
        <w:t xml:space="preserve">Основними функціями оцінювання знань учнів є: </w:t>
      </w:r>
    </w:p>
    <w:p w14:paraId="3EDFEF3C"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b/>
          <w:sz w:val="28"/>
          <w:szCs w:val="28"/>
        </w:rPr>
        <w:t>Контролююча</w:t>
      </w:r>
      <w:r w:rsidRPr="001E6A09">
        <w:rPr>
          <w:rFonts w:ascii="Times New Roman" w:hAnsi="Times New Roman" w:cs="Times New Roman"/>
          <w:sz w:val="28"/>
          <w:szCs w:val="28"/>
        </w:rPr>
        <w:t xml:space="preserve"> – визначає рівень досягнень кожного учня, готовність до засвоєння нового матеріалу, що дозволяє вчителю відповідно планувати та викладати навчальний матеріал; </w:t>
      </w:r>
    </w:p>
    <w:p w14:paraId="2FE9B713"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b/>
          <w:sz w:val="28"/>
          <w:szCs w:val="28"/>
        </w:rPr>
        <w:t>Навчальна</w:t>
      </w:r>
      <w:r w:rsidRPr="001E6A09">
        <w:rPr>
          <w:rFonts w:ascii="Times New Roman" w:hAnsi="Times New Roman" w:cs="Times New Roman"/>
          <w:sz w:val="28"/>
          <w:szCs w:val="28"/>
        </w:rPr>
        <w:t xml:space="preserve"> - сприяє повторенню, уточненню та поглибленню знань, їх систематизації, вдосконаленню умінь та навичок; </w:t>
      </w:r>
    </w:p>
    <w:p w14:paraId="34212B6B"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b/>
          <w:sz w:val="28"/>
          <w:szCs w:val="28"/>
        </w:rPr>
        <w:t>Діагностико-коригуюча</w:t>
      </w:r>
      <w:r w:rsidRPr="001E6A09">
        <w:rPr>
          <w:rFonts w:ascii="Times New Roman" w:hAnsi="Times New Roman" w:cs="Times New Roman"/>
          <w:sz w:val="28"/>
          <w:szCs w:val="28"/>
        </w:rPr>
        <w:t xml:space="preserve"> – з’ясовує причини труднощів, що виникають у учня у процесі навчання; виявляє прогалини у засвоєному, вносить корективи, створені задля їх усунення; </w:t>
      </w:r>
    </w:p>
    <w:p w14:paraId="778B87B4"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b/>
          <w:sz w:val="28"/>
          <w:szCs w:val="28"/>
        </w:rPr>
        <w:t>Стимулююча-мотиваційна</w:t>
      </w:r>
      <w:r w:rsidRPr="001E6A09">
        <w:rPr>
          <w:rFonts w:ascii="Times New Roman" w:hAnsi="Times New Roman" w:cs="Times New Roman"/>
          <w:sz w:val="28"/>
          <w:szCs w:val="28"/>
        </w:rPr>
        <w:t xml:space="preserve"> - формує позитивні мотиви навчання; </w:t>
      </w:r>
    </w:p>
    <w:p w14:paraId="3EE1EA72" w14:textId="3A787F19"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b/>
          <w:sz w:val="28"/>
          <w:szCs w:val="28"/>
        </w:rPr>
        <w:t>Виховна</w:t>
      </w:r>
      <w:r w:rsidRPr="001E6A09">
        <w:rPr>
          <w:rFonts w:ascii="Times New Roman" w:hAnsi="Times New Roman" w:cs="Times New Roman"/>
          <w:sz w:val="28"/>
          <w:szCs w:val="28"/>
        </w:rPr>
        <w:t xml:space="preserve"> - сприяє формуванню умінь відповідально та зосереджено працювати, застосовувати прийоми контролю та самоконтролю, рефлексії навчальної діяльності </w:t>
      </w:r>
      <w:r w:rsidR="00E22299" w:rsidRPr="00E22299">
        <w:rPr>
          <w:rFonts w:ascii="Times New Roman" w:hAnsi="Times New Roman" w:cs="Times New Roman"/>
          <w:sz w:val="28"/>
          <w:szCs w:val="28"/>
        </w:rPr>
        <w:t>[</w:t>
      </w:r>
      <w:r w:rsidR="003E5D54">
        <w:rPr>
          <w:rFonts w:ascii="Times New Roman" w:hAnsi="Times New Roman" w:cs="Times New Roman"/>
          <w:sz w:val="28"/>
          <w:szCs w:val="28"/>
        </w:rPr>
        <w:fldChar w:fldCharType="begin"/>
      </w:r>
      <w:r w:rsidR="003E5D54">
        <w:rPr>
          <w:rFonts w:ascii="Times New Roman" w:hAnsi="Times New Roman" w:cs="Times New Roman"/>
          <w:sz w:val="28"/>
          <w:szCs w:val="28"/>
        </w:rPr>
        <w:instrText xml:space="preserve"> REF _Ref89617355 \r \h </w:instrText>
      </w:r>
      <w:r w:rsidR="0033206E">
        <w:rPr>
          <w:rFonts w:ascii="Times New Roman" w:hAnsi="Times New Roman" w:cs="Times New Roman"/>
          <w:sz w:val="28"/>
          <w:szCs w:val="28"/>
        </w:rPr>
        <w:instrText xml:space="preserve"> \* MERGEFORMAT </w:instrText>
      </w:r>
      <w:r w:rsidR="003E5D54">
        <w:rPr>
          <w:rFonts w:ascii="Times New Roman" w:hAnsi="Times New Roman" w:cs="Times New Roman"/>
          <w:sz w:val="28"/>
          <w:szCs w:val="28"/>
        </w:rPr>
      </w:r>
      <w:r w:rsidR="003E5D54">
        <w:rPr>
          <w:rFonts w:ascii="Times New Roman" w:hAnsi="Times New Roman" w:cs="Times New Roman"/>
          <w:sz w:val="28"/>
          <w:szCs w:val="28"/>
        </w:rPr>
        <w:fldChar w:fldCharType="separate"/>
      </w:r>
      <w:r w:rsidR="00CE1C6C">
        <w:rPr>
          <w:rFonts w:ascii="Times New Roman" w:hAnsi="Times New Roman" w:cs="Times New Roman"/>
          <w:sz w:val="28"/>
          <w:szCs w:val="28"/>
        </w:rPr>
        <w:t>12</w:t>
      </w:r>
      <w:r w:rsidR="003E5D54">
        <w:rPr>
          <w:rFonts w:ascii="Times New Roman" w:hAnsi="Times New Roman" w:cs="Times New Roman"/>
          <w:sz w:val="28"/>
          <w:szCs w:val="28"/>
        </w:rPr>
        <w:fldChar w:fldCharType="end"/>
      </w:r>
      <w:r w:rsidR="005D339B" w:rsidRPr="005D339B">
        <w:rPr>
          <w:rFonts w:ascii="Times New Roman" w:hAnsi="Times New Roman" w:cs="Times New Roman"/>
          <w:sz w:val="28"/>
          <w:szCs w:val="28"/>
        </w:rPr>
        <w:t>, с.</w:t>
      </w:r>
      <w:r w:rsidR="005D339B">
        <w:rPr>
          <w:rFonts w:ascii="Times New Roman" w:hAnsi="Times New Roman" w:cs="Times New Roman"/>
          <w:sz w:val="28"/>
          <w:szCs w:val="28"/>
        </w:rPr>
        <w:t xml:space="preserve"> 73</w:t>
      </w:r>
      <w:r w:rsidR="00E22299" w:rsidRPr="00E22299">
        <w:rPr>
          <w:rFonts w:ascii="Times New Roman" w:hAnsi="Times New Roman" w:cs="Times New Roman"/>
          <w:sz w:val="28"/>
          <w:szCs w:val="28"/>
        </w:rPr>
        <w:t>].</w:t>
      </w:r>
    </w:p>
    <w:p w14:paraId="7BEBDA2C" w14:textId="77777777" w:rsidR="001E6A09" w:rsidRPr="001E6A09" w:rsidRDefault="001E6A09" w:rsidP="0033206E">
      <w:pPr>
        <w:spacing w:after="0" w:line="360" w:lineRule="auto"/>
        <w:ind w:firstLine="709"/>
        <w:jc w:val="both"/>
        <w:rPr>
          <w:rFonts w:ascii="Times New Roman" w:hAnsi="Times New Roman" w:cs="Times New Roman"/>
          <w:b/>
          <w:sz w:val="28"/>
          <w:szCs w:val="28"/>
        </w:rPr>
      </w:pPr>
      <w:r w:rsidRPr="001E6A09">
        <w:rPr>
          <w:rFonts w:ascii="Times New Roman" w:hAnsi="Times New Roman" w:cs="Times New Roman"/>
          <w:b/>
          <w:sz w:val="28"/>
          <w:szCs w:val="28"/>
        </w:rPr>
        <w:t xml:space="preserve">Недоліки існуючої системи оцінювання </w:t>
      </w:r>
    </w:p>
    <w:p w14:paraId="221DC41F" w14:textId="77777777" w:rsidR="001E6A09" w:rsidRPr="001E6A09" w:rsidRDefault="001E6A09" w:rsidP="0033206E">
      <w:pPr>
        <w:numPr>
          <w:ilvl w:val="0"/>
          <w:numId w:val="16"/>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Відсутні чіткі критерії оцінки досягнення планованих результатів навчання, зрозумілі учням, батькам та педагогам;</w:t>
      </w:r>
    </w:p>
    <w:p w14:paraId="6AF98FBB" w14:textId="77777777" w:rsidR="001E6A09" w:rsidRPr="001E6A09" w:rsidRDefault="001E6A09" w:rsidP="0033206E">
      <w:pPr>
        <w:numPr>
          <w:ilvl w:val="0"/>
          <w:numId w:val="16"/>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Педагог виставляє позначку, орієнтуючись на середній рівень знань класу в цілому, а не на досягнення кожним учнем єдиних критеріїв; </w:t>
      </w:r>
    </w:p>
    <w:p w14:paraId="030BFB2A" w14:textId="77777777" w:rsidR="001E6A09" w:rsidRPr="001E6A09" w:rsidRDefault="001E6A09" w:rsidP="0033206E">
      <w:pPr>
        <w:numPr>
          <w:ilvl w:val="0"/>
          <w:numId w:val="16"/>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Відмітки, які виставляють учні, не дають уявлення про засвоєння конкретних елементів знань, умінь, навичок з окремих розділів навчальної програми, що не дозволяє визначити індивідуальну траєкторію навчання кожного учня; </w:t>
      </w:r>
    </w:p>
    <w:p w14:paraId="7DAF220B" w14:textId="77777777" w:rsidR="001E6A09" w:rsidRPr="001E6A09" w:rsidRDefault="001E6A09" w:rsidP="0033206E">
      <w:pPr>
        <w:numPr>
          <w:ilvl w:val="0"/>
          <w:numId w:val="16"/>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Відсутній оперативний зв’язок між учнем та вчителем у процесі навчання, що не сприяє високій мотивації учнів до навчання. </w:t>
      </w:r>
    </w:p>
    <w:p w14:paraId="42B9EB25" w14:textId="77777777" w:rsidR="001E6A09" w:rsidRPr="001E6A09" w:rsidRDefault="001E6A09" w:rsidP="0033206E">
      <w:pPr>
        <w:spacing w:after="0" w:line="360" w:lineRule="auto"/>
        <w:ind w:firstLine="709"/>
        <w:jc w:val="both"/>
        <w:rPr>
          <w:rFonts w:ascii="Times New Roman" w:hAnsi="Times New Roman" w:cs="Times New Roman"/>
          <w:b/>
          <w:sz w:val="28"/>
          <w:szCs w:val="28"/>
        </w:rPr>
      </w:pPr>
      <w:r w:rsidRPr="001E6A09">
        <w:rPr>
          <w:rFonts w:ascii="Times New Roman" w:hAnsi="Times New Roman" w:cs="Times New Roman"/>
          <w:b/>
          <w:sz w:val="28"/>
          <w:szCs w:val="28"/>
        </w:rPr>
        <w:t xml:space="preserve">Цілі оцінювання: </w:t>
      </w:r>
    </w:p>
    <w:p w14:paraId="717ED19D" w14:textId="77777777" w:rsidR="001E6A09" w:rsidRPr="001E6A09" w:rsidRDefault="001E6A09" w:rsidP="0033206E">
      <w:pPr>
        <w:numPr>
          <w:ilvl w:val="0"/>
          <w:numId w:val="17"/>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Аналіз досягнення учнями короткострокових цілей та результатів навчання відповідно до навчальної програми; </w:t>
      </w:r>
    </w:p>
    <w:p w14:paraId="293C78CF" w14:textId="77777777" w:rsidR="001E6A09" w:rsidRPr="001E6A09" w:rsidRDefault="001E6A09" w:rsidP="0033206E">
      <w:pPr>
        <w:numPr>
          <w:ilvl w:val="0"/>
          <w:numId w:val="17"/>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Встановлення оперативного взаємозв'язку між учителем та учнем для виявлення особливостей організації навчального процесу та засвоєння навчального матеріалу; </w:t>
      </w:r>
    </w:p>
    <w:p w14:paraId="0FF371F2" w14:textId="77777777" w:rsidR="001E6A09" w:rsidRPr="001E6A09" w:rsidRDefault="001E6A09" w:rsidP="0033206E">
      <w:pPr>
        <w:numPr>
          <w:ilvl w:val="0"/>
          <w:numId w:val="17"/>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Внесення коректив до організації навчального процесу.</w:t>
      </w:r>
    </w:p>
    <w:p w14:paraId="0967151A" w14:textId="77777777" w:rsidR="001E6A09" w:rsidRPr="001E6A09" w:rsidRDefault="001E6A09" w:rsidP="00B45FFC">
      <w:pPr>
        <w:spacing w:after="0" w:line="360" w:lineRule="auto"/>
        <w:ind w:left="357"/>
        <w:contextualSpacing/>
        <w:jc w:val="center"/>
        <w:rPr>
          <w:rFonts w:ascii="Times New Roman" w:hAnsi="Times New Roman" w:cs="Times New Roman"/>
          <w:sz w:val="28"/>
          <w:szCs w:val="28"/>
        </w:rPr>
      </w:pPr>
      <w:r w:rsidRPr="001E6A09">
        <w:rPr>
          <w:rFonts w:ascii="Times New Roman" w:hAnsi="Times New Roman" w:cs="Times New Roman"/>
          <w:noProof/>
          <w:sz w:val="28"/>
          <w:szCs w:val="28"/>
        </w:rPr>
        <w:drawing>
          <wp:inline distT="0" distB="0" distL="0" distR="0" wp14:anchorId="0F000D4C" wp14:editId="100AE644">
            <wp:extent cx="5191660" cy="3667125"/>
            <wp:effectExtent l="0" t="0" r="0" b="0"/>
            <wp:docPr id="17" name="Рисунок 17" descr="D:\Рабочий стол\Screenshot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Рабочий стол\Screenshot_8.png"/>
                    <pic:cNvPicPr>
                      <a:picLocks noChangeAspect="1" noChangeArrowheads="1"/>
                    </pic:cNvPicPr>
                  </pic:nvPicPr>
                  <pic:blipFill rotWithShape="1">
                    <a:blip r:embed="rId13">
                      <a:extLst>
                        <a:ext uri="{28A0092B-C50C-407E-A947-70E740481C1C}">
                          <a14:useLocalDpi xmlns:a14="http://schemas.microsoft.com/office/drawing/2010/main" val="0"/>
                        </a:ext>
                      </a:extLst>
                    </a:blip>
                    <a:srcRect l="1244" r="778" b="7292"/>
                    <a:stretch/>
                  </pic:blipFill>
                  <pic:spPr bwMode="auto">
                    <a:xfrm>
                      <a:off x="0" y="0"/>
                      <a:ext cx="5192067" cy="3667413"/>
                    </a:xfrm>
                    <a:prstGeom prst="rect">
                      <a:avLst/>
                    </a:prstGeom>
                    <a:noFill/>
                    <a:ln>
                      <a:noFill/>
                    </a:ln>
                    <a:extLst>
                      <a:ext uri="{53640926-AAD7-44D8-BBD7-CCE9431645EC}">
                        <a14:shadowObscured xmlns:a14="http://schemas.microsoft.com/office/drawing/2010/main"/>
                      </a:ext>
                    </a:extLst>
                  </pic:spPr>
                </pic:pic>
              </a:graphicData>
            </a:graphic>
          </wp:inline>
        </w:drawing>
      </w:r>
    </w:p>
    <w:p w14:paraId="52A14529" w14:textId="77777777" w:rsidR="001E6A09" w:rsidRPr="001E6A09" w:rsidRDefault="001E6A09" w:rsidP="00B45FFC">
      <w:pPr>
        <w:spacing w:after="0" w:line="360" w:lineRule="auto"/>
        <w:ind w:firstLine="709"/>
        <w:contextualSpacing/>
        <w:jc w:val="center"/>
        <w:rPr>
          <w:rFonts w:ascii="Times New Roman" w:hAnsi="Times New Roman" w:cs="Times New Roman"/>
          <w:b/>
          <w:sz w:val="28"/>
          <w:szCs w:val="28"/>
        </w:rPr>
      </w:pPr>
      <w:r w:rsidRPr="001E6A09">
        <w:rPr>
          <w:rFonts w:ascii="Times New Roman" w:hAnsi="Times New Roman" w:cs="Times New Roman"/>
          <w:b/>
          <w:sz w:val="28"/>
          <w:szCs w:val="28"/>
        </w:rPr>
        <w:t>Рис. 2.1. Цілі оцінювання</w:t>
      </w:r>
    </w:p>
    <w:p w14:paraId="0FE71103" w14:textId="77777777" w:rsidR="001E6A09" w:rsidRPr="001E6A09" w:rsidRDefault="001E6A09" w:rsidP="001E6A09">
      <w:pPr>
        <w:spacing w:after="0" w:line="360" w:lineRule="auto"/>
        <w:ind w:firstLine="709"/>
        <w:contextualSpacing/>
        <w:jc w:val="both"/>
        <w:rPr>
          <w:rFonts w:ascii="Times New Roman" w:hAnsi="Times New Roman" w:cs="Times New Roman"/>
          <w:sz w:val="28"/>
          <w:szCs w:val="28"/>
        </w:rPr>
      </w:pPr>
      <w:r w:rsidRPr="001E6A09">
        <w:rPr>
          <w:rFonts w:ascii="Times New Roman" w:hAnsi="Times New Roman" w:cs="Times New Roman"/>
          <w:b/>
          <w:sz w:val="28"/>
          <w:szCs w:val="28"/>
        </w:rPr>
        <w:t>Критерії оцінювання</w:t>
      </w:r>
      <w:r w:rsidRPr="001E6A09">
        <w:rPr>
          <w:rFonts w:ascii="Times New Roman" w:hAnsi="Times New Roman" w:cs="Times New Roman"/>
          <w:sz w:val="28"/>
          <w:szCs w:val="28"/>
        </w:rPr>
        <w:t xml:space="preserve"> - це процес, заснований на порівнянні навчальних досягнень учнів із чітко визначеними, колективно виробленими, заздалегідь відомими всім учасникам процесу критеріями, відповідними цілям та змістом освіти, що сприяють формуванню навчально-пізнавальної компетентності учнів.</w:t>
      </w:r>
    </w:p>
    <w:p w14:paraId="2E844EC6" w14:textId="77777777" w:rsidR="001E6A09" w:rsidRPr="001E6A09" w:rsidRDefault="001E6A09" w:rsidP="00B45FFC">
      <w:pPr>
        <w:spacing w:after="0" w:line="360" w:lineRule="auto"/>
        <w:ind w:left="357"/>
        <w:contextualSpacing/>
        <w:jc w:val="center"/>
        <w:rPr>
          <w:rFonts w:ascii="Times New Roman" w:hAnsi="Times New Roman" w:cs="Times New Roman"/>
          <w:sz w:val="28"/>
          <w:szCs w:val="28"/>
        </w:rPr>
      </w:pPr>
      <w:r w:rsidRPr="001E6A09">
        <w:rPr>
          <w:rFonts w:ascii="Times New Roman" w:hAnsi="Times New Roman" w:cs="Times New Roman"/>
          <w:noProof/>
          <w:sz w:val="28"/>
          <w:szCs w:val="28"/>
        </w:rPr>
        <w:drawing>
          <wp:inline distT="0" distB="0" distL="0" distR="0" wp14:anchorId="0D308763" wp14:editId="19C69BC9">
            <wp:extent cx="6115050" cy="3419475"/>
            <wp:effectExtent l="0" t="0" r="0" b="9525"/>
            <wp:docPr id="18" name="Рисунок 18" descr="D:\Рабочий стол\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Рабочий стол\Screenshot_9.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3419475"/>
                    </a:xfrm>
                    <a:prstGeom prst="rect">
                      <a:avLst/>
                    </a:prstGeom>
                    <a:noFill/>
                    <a:ln>
                      <a:noFill/>
                    </a:ln>
                  </pic:spPr>
                </pic:pic>
              </a:graphicData>
            </a:graphic>
          </wp:inline>
        </w:drawing>
      </w:r>
    </w:p>
    <w:p w14:paraId="24CEBBA0" w14:textId="77777777" w:rsidR="001E6A09" w:rsidRPr="001E6A09" w:rsidRDefault="001E6A09" w:rsidP="00B45FFC">
      <w:pPr>
        <w:spacing w:after="0" w:line="360" w:lineRule="auto"/>
        <w:ind w:firstLine="709"/>
        <w:contextualSpacing/>
        <w:jc w:val="center"/>
        <w:rPr>
          <w:rFonts w:ascii="Times New Roman" w:hAnsi="Times New Roman" w:cs="Times New Roman"/>
          <w:b/>
          <w:sz w:val="28"/>
          <w:szCs w:val="28"/>
        </w:rPr>
      </w:pPr>
      <w:r w:rsidRPr="001E6A09">
        <w:rPr>
          <w:rFonts w:ascii="Times New Roman" w:hAnsi="Times New Roman" w:cs="Times New Roman"/>
          <w:b/>
          <w:sz w:val="28"/>
          <w:szCs w:val="28"/>
        </w:rPr>
        <w:t>Рис. 2.2. Види критерій оцінювання</w:t>
      </w:r>
    </w:p>
    <w:p w14:paraId="2A00BDB9" w14:textId="77777777" w:rsidR="001E6A09" w:rsidRPr="001E6A09" w:rsidRDefault="001E6A09" w:rsidP="0033206E">
      <w:pPr>
        <w:spacing w:after="0" w:line="360" w:lineRule="auto"/>
        <w:ind w:firstLine="709"/>
        <w:contextualSpacing/>
        <w:jc w:val="both"/>
        <w:rPr>
          <w:rFonts w:ascii="Times New Roman" w:hAnsi="Times New Roman" w:cs="Times New Roman"/>
          <w:b/>
          <w:sz w:val="28"/>
          <w:szCs w:val="28"/>
        </w:rPr>
      </w:pPr>
      <w:r w:rsidRPr="001E6A09">
        <w:rPr>
          <w:rFonts w:ascii="Times New Roman" w:hAnsi="Times New Roman" w:cs="Times New Roman"/>
          <w:b/>
          <w:sz w:val="28"/>
          <w:szCs w:val="28"/>
        </w:rPr>
        <w:t>Практична значимість критерій оцінювання</w:t>
      </w:r>
    </w:p>
    <w:p w14:paraId="797B1874" w14:textId="77777777" w:rsidR="001E6A09" w:rsidRPr="001E6A09" w:rsidRDefault="001E6A09" w:rsidP="0033206E">
      <w:pPr>
        <w:numPr>
          <w:ilvl w:val="0"/>
          <w:numId w:val="20"/>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Оцінюється лише робота учня;</w:t>
      </w:r>
    </w:p>
    <w:p w14:paraId="02660777" w14:textId="77777777" w:rsidR="001E6A09" w:rsidRPr="001E6A09" w:rsidRDefault="001E6A09" w:rsidP="0033206E">
      <w:pPr>
        <w:numPr>
          <w:ilvl w:val="0"/>
          <w:numId w:val="20"/>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Робота учня порівнюється із зразком (еталоном) правильно виконаної роботи, який відомий учням заздалегідь;</w:t>
      </w:r>
    </w:p>
    <w:p w14:paraId="1F39144F" w14:textId="77777777" w:rsidR="001E6A09" w:rsidRPr="001E6A09" w:rsidRDefault="001E6A09" w:rsidP="0033206E">
      <w:pPr>
        <w:numPr>
          <w:ilvl w:val="0"/>
          <w:numId w:val="20"/>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Учню відомий чіткий алгоритм виведення оцінки, за яким він сам може визначити рівень своєї роботи та інформувати батьків;</w:t>
      </w:r>
    </w:p>
    <w:p w14:paraId="6BCCD764" w14:textId="77777777" w:rsidR="001E6A09" w:rsidRPr="001E6A09" w:rsidRDefault="001E6A09" w:rsidP="0033206E">
      <w:pPr>
        <w:numPr>
          <w:ilvl w:val="0"/>
          <w:numId w:val="20"/>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Оцінюють у учнів лише те, що вони вивчали, оскільки критерій оцінювання представляють конкретне вираження навчальних цілей</w:t>
      </w:r>
      <w:r w:rsidR="002538D6">
        <w:rPr>
          <w:rFonts w:ascii="Times New Roman" w:hAnsi="Times New Roman" w:cs="Times New Roman"/>
          <w:sz w:val="28"/>
          <w:szCs w:val="28"/>
        </w:rPr>
        <w:t xml:space="preserve"> </w:t>
      </w:r>
      <w:r w:rsidR="002538D6" w:rsidRPr="002538D6">
        <w:rPr>
          <w:rFonts w:ascii="Times New Roman" w:hAnsi="Times New Roman" w:cs="Times New Roman"/>
          <w:sz w:val="28"/>
          <w:szCs w:val="28"/>
        </w:rPr>
        <w:t>[</w:t>
      </w:r>
      <w:r w:rsidR="00945315">
        <w:rPr>
          <w:rFonts w:ascii="Times New Roman" w:hAnsi="Times New Roman" w:cs="Times New Roman"/>
          <w:sz w:val="28"/>
          <w:szCs w:val="28"/>
        </w:rPr>
        <w:fldChar w:fldCharType="begin"/>
      </w:r>
      <w:r w:rsidR="00945315">
        <w:rPr>
          <w:rFonts w:ascii="Times New Roman" w:hAnsi="Times New Roman" w:cs="Times New Roman"/>
          <w:sz w:val="28"/>
          <w:szCs w:val="28"/>
        </w:rPr>
        <w:instrText xml:space="preserve"> REF _Ref89618880 \r \h </w:instrText>
      </w:r>
      <w:r w:rsidR="00945315">
        <w:rPr>
          <w:rFonts w:ascii="Times New Roman" w:hAnsi="Times New Roman" w:cs="Times New Roman"/>
          <w:sz w:val="28"/>
          <w:szCs w:val="28"/>
        </w:rPr>
      </w:r>
      <w:r w:rsidR="00945315">
        <w:rPr>
          <w:rFonts w:ascii="Times New Roman" w:hAnsi="Times New Roman" w:cs="Times New Roman"/>
          <w:sz w:val="28"/>
          <w:szCs w:val="28"/>
        </w:rPr>
        <w:fldChar w:fldCharType="separate"/>
      </w:r>
      <w:r w:rsidR="00CE1C6C">
        <w:rPr>
          <w:rFonts w:ascii="Times New Roman" w:hAnsi="Times New Roman" w:cs="Times New Roman"/>
          <w:sz w:val="28"/>
          <w:szCs w:val="28"/>
        </w:rPr>
        <w:t>13</w:t>
      </w:r>
      <w:r w:rsidR="00945315">
        <w:rPr>
          <w:rFonts w:ascii="Times New Roman" w:hAnsi="Times New Roman" w:cs="Times New Roman"/>
          <w:sz w:val="28"/>
          <w:szCs w:val="28"/>
        </w:rPr>
        <w:fldChar w:fldCharType="end"/>
      </w:r>
      <w:r w:rsidR="00945315">
        <w:rPr>
          <w:rFonts w:ascii="Times New Roman" w:hAnsi="Times New Roman" w:cs="Times New Roman"/>
          <w:sz w:val="28"/>
          <w:szCs w:val="28"/>
        </w:rPr>
        <w:t>, с. 17-22</w:t>
      </w:r>
      <w:r w:rsidR="002538D6" w:rsidRPr="002538D6">
        <w:rPr>
          <w:rFonts w:ascii="Times New Roman" w:hAnsi="Times New Roman" w:cs="Times New Roman"/>
          <w:sz w:val="28"/>
          <w:szCs w:val="28"/>
        </w:rPr>
        <w:t>]</w:t>
      </w:r>
      <w:r w:rsidRPr="001E6A09">
        <w:rPr>
          <w:rFonts w:ascii="Times New Roman" w:hAnsi="Times New Roman" w:cs="Times New Roman"/>
          <w:sz w:val="28"/>
          <w:szCs w:val="28"/>
        </w:rPr>
        <w:t>.</w:t>
      </w:r>
    </w:p>
    <w:p w14:paraId="2C700D1E" w14:textId="77777777" w:rsidR="001E6A09" w:rsidRPr="001E6A09" w:rsidRDefault="001E6A09" w:rsidP="0033206E">
      <w:pPr>
        <w:spacing w:after="0" w:line="360" w:lineRule="auto"/>
        <w:ind w:firstLine="709"/>
        <w:contextualSpacing/>
        <w:jc w:val="both"/>
        <w:rPr>
          <w:rFonts w:ascii="Times New Roman" w:hAnsi="Times New Roman" w:cs="Times New Roman"/>
          <w:b/>
          <w:sz w:val="28"/>
          <w:szCs w:val="28"/>
        </w:rPr>
      </w:pPr>
      <w:r w:rsidRPr="001E6A09">
        <w:rPr>
          <w:rFonts w:ascii="Times New Roman" w:hAnsi="Times New Roman" w:cs="Times New Roman"/>
          <w:b/>
          <w:sz w:val="28"/>
          <w:szCs w:val="28"/>
        </w:rPr>
        <w:t>Критерії оцінювання дозволяють</w:t>
      </w:r>
    </w:p>
    <w:p w14:paraId="61B4000D" w14:textId="77777777" w:rsidR="001E6A09" w:rsidRPr="001E6A09" w:rsidRDefault="001E6A09" w:rsidP="0033206E">
      <w:pPr>
        <w:numPr>
          <w:ilvl w:val="0"/>
          <w:numId w:val="18"/>
        </w:numPr>
        <w:spacing w:after="0" w:line="360" w:lineRule="auto"/>
        <w:ind w:left="0" w:firstLine="709"/>
        <w:contextualSpacing/>
        <w:jc w:val="both"/>
        <w:rPr>
          <w:rFonts w:ascii="Times New Roman" w:hAnsi="Times New Roman" w:cs="Times New Roman"/>
          <w:b/>
          <w:sz w:val="28"/>
          <w:szCs w:val="28"/>
        </w:rPr>
      </w:pPr>
      <w:r w:rsidRPr="001E6A09">
        <w:rPr>
          <w:rFonts w:ascii="Times New Roman" w:hAnsi="Times New Roman" w:cs="Times New Roman"/>
          <w:b/>
          <w:sz w:val="28"/>
          <w:szCs w:val="28"/>
        </w:rPr>
        <w:t>Вчителям:</w:t>
      </w:r>
    </w:p>
    <w:p w14:paraId="5172EFDA"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Розробити критерії, що сприяють отриманню якісних результатів навчання;</w:t>
      </w:r>
    </w:p>
    <w:p w14:paraId="41686512"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Мати оперативну інформацію для аналізу та планування своєї діяльності;</w:t>
      </w:r>
    </w:p>
    <w:p w14:paraId="5CFA4C70"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Поліпшити якість викладання;</w:t>
      </w:r>
    </w:p>
    <w:p w14:paraId="095349EB"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Вибудовувати індивідуальну траєкторію навчання кожного учня з урахуванням його індивідуальних особливостей;</w:t>
      </w:r>
    </w:p>
    <w:p w14:paraId="5B477F0E"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Використовувати різноманітні підходи та інструменти оцінювання; </w:t>
      </w:r>
    </w:p>
    <w:p w14:paraId="60E22F40" w14:textId="77777777" w:rsidR="001E6A09" w:rsidRPr="001E6A09" w:rsidRDefault="001E6A09" w:rsidP="0033206E">
      <w:pPr>
        <w:spacing w:after="0" w:line="360" w:lineRule="auto"/>
        <w:ind w:firstLine="709"/>
        <w:jc w:val="both"/>
        <w:rPr>
          <w:rFonts w:ascii="Times New Roman" w:hAnsi="Times New Roman" w:cs="Times New Roman"/>
          <w:sz w:val="28"/>
          <w:szCs w:val="28"/>
        </w:rPr>
      </w:pPr>
    </w:p>
    <w:p w14:paraId="603B8B0E" w14:textId="77777777" w:rsidR="001E6A09" w:rsidRPr="001E6A09" w:rsidRDefault="001E6A09" w:rsidP="0033206E">
      <w:pPr>
        <w:numPr>
          <w:ilvl w:val="0"/>
          <w:numId w:val="19"/>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Вносити пропозиції щодо вдосконалення змісту навчальної програми. </w:t>
      </w:r>
    </w:p>
    <w:p w14:paraId="67528BFF" w14:textId="77777777" w:rsidR="001E6A09" w:rsidRPr="001E6A09" w:rsidRDefault="001E6A09" w:rsidP="0033206E">
      <w:pPr>
        <w:numPr>
          <w:ilvl w:val="0"/>
          <w:numId w:val="18"/>
        </w:numPr>
        <w:spacing w:after="0" w:line="360" w:lineRule="auto"/>
        <w:ind w:left="0" w:firstLine="709"/>
        <w:contextualSpacing/>
        <w:jc w:val="both"/>
        <w:rPr>
          <w:rFonts w:ascii="Times New Roman" w:hAnsi="Times New Roman" w:cs="Times New Roman"/>
          <w:b/>
          <w:sz w:val="28"/>
          <w:szCs w:val="28"/>
        </w:rPr>
      </w:pPr>
      <w:r w:rsidRPr="001E6A09">
        <w:rPr>
          <w:rFonts w:ascii="Times New Roman" w:hAnsi="Times New Roman" w:cs="Times New Roman"/>
          <w:b/>
          <w:sz w:val="28"/>
          <w:szCs w:val="28"/>
        </w:rPr>
        <w:t>Учням:</w:t>
      </w:r>
    </w:p>
    <w:p w14:paraId="64D1B5C3" w14:textId="77777777" w:rsidR="001E6A09" w:rsidRPr="001E6A09" w:rsidRDefault="001E6A09" w:rsidP="0033206E">
      <w:pPr>
        <w:numPr>
          <w:ilvl w:val="0"/>
          <w:numId w:val="21"/>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Використовувати різноманітність стилів навчання, типів мисленнєвої діяльності та здібностей для вираження свого розуміння;</w:t>
      </w:r>
    </w:p>
    <w:p w14:paraId="5C36EAE8" w14:textId="77777777" w:rsidR="001E6A09" w:rsidRPr="001E6A09" w:rsidRDefault="001E6A09" w:rsidP="0033206E">
      <w:pPr>
        <w:numPr>
          <w:ilvl w:val="0"/>
          <w:numId w:val="21"/>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Знати та розуміти критерії оцінювання для прогнозування результату, усвідомлювати критерії успіху; </w:t>
      </w:r>
    </w:p>
    <w:p w14:paraId="41DEA3CB" w14:textId="77777777" w:rsidR="001E6A09" w:rsidRPr="001E6A09" w:rsidRDefault="001E6A09" w:rsidP="0033206E">
      <w:pPr>
        <w:numPr>
          <w:ilvl w:val="0"/>
          <w:numId w:val="21"/>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Брати участь у рефлексії, оцінюючи себе та своїх однолітків; </w:t>
      </w:r>
    </w:p>
    <w:p w14:paraId="153E7099" w14:textId="77777777" w:rsidR="001E6A09" w:rsidRPr="001E6A09" w:rsidRDefault="001E6A09" w:rsidP="0033206E">
      <w:pPr>
        <w:numPr>
          <w:ilvl w:val="0"/>
          <w:numId w:val="21"/>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Використовувати знання для вирішення реальних завдань, висловлювати різні погляду, критично мислити. </w:t>
      </w:r>
    </w:p>
    <w:p w14:paraId="17726CDC" w14:textId="77777777" w:rsidR="001E6A09" w:rsidRPr="001E6A09" w:rsidRDefault="001E6A09" w:rsidP="0033206E">
      <w:pPr>
        <w:numPr>
          <w:ilvl w:val="0"/>
          <w:numId w:val="18"/>
        </w:numPr>
        <w:spacing w:after="0" w:line="360" w:lineRule="auto"/>
        <w:ind w:left="0" w:firstLine="709"/>
        <w:contextualSpacing/>
        <w:jc w:val="both"/>
        <w:rPr>
          <w:rFonts w:ascii="Times New Roman" w:hAnsi="Times New Roman" w:cs="Times New Roman"/>
          <w:b/>
          <w:sz w:val="28"/>
          <w:szCs w:val="28"/>
        </w:rPr>
      </w:pPr>
      <w:r w:rsidRPr="001E6A09">
        <w:rPr>
          <w:rFonts w:ascii="Times New Roman" w:hAnsi="Times New Roman" w:cs="Times New Roman"/>
          <w:b/>
          <w:sz w:val="28"/>
          <w:szCs w:val="28"/>
        </w:rPr>
        <w:t xml:space="preserve">Батькам: </w:t>
      </w:r>
    </w:p>
    <w:p w14:paraId="1BC6EE25" w14:textId="77777777" w:rsidR="001E6A09" w:rsidRPr="001E6A09" w:rsidRDefault="001E6A09" w:rsidP="0033206E">
      <w:pPr>
        <w:numPr>
          <w:ilvl w:val="0"/>
          <w:numId w:val="22"/>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Отримувати докази рівня навченості дитини;</w:t>
      </w:r>
    </w:p>
    <w:p w14:paraId="39AABA17" w14:textId="77777777" w:rsidR="001E6A09" w:rsidRPr="001E6A09" w:rsidRDefault="001E6A09" w:rsidP="0033206E">
      <w:pPr>
        <w:numPr>
          <w:ilvl w:val="0"/>
          <w:numId w:val="22"/>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Відстежувати прогрес у навчанні дитини; </w:t>
      </w:r>
    </w:p>
    <w:p w14:paraId="65B1C41E" w14:textId="77777777" w:rsidR="001E6A09" w:rsidRPr="001E6A09" w:rsidRDefault="001E6A09" w:rsidP="0033206E">
      <w:pPr>
        <w:numPr>
          <w:ilvl w:val="0"/>
          <w:numId w:val="22"/>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Забезпечувати дитині підтримку у процесі навчання.</w:t>
      </w:r>
    </w:p>
    <w:p w14:paraId="6FBDA2D7"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Інструментами вимірювання в оцінці навчальних досягнень учнів є:</w:t>
      </w:r>
    </w:p>
    <w:p w14:paraId="591CFA2E" w14:textId="77777777" w:rsidR="001E6A09" w:rsidRPr="001E6A09"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навчальні завдання (завдання у тестовій формі, розрахункові завдання, вправи, практичні завдання тощо);</w:t>
      </w:r>
    </w:p>
    <w:p w14:paraId="47B69C17" w14:textId="77777777" w:rsidR="001E6A09" w:rsidRPr="001E6A09"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системи завдань, які пред'являються учням у вигляді тестів, контрольних та практичних діагностичних робіт, комп'ютерного моделювання.</w:t>
      </w:r>
    </w:p>
    <w:p w14:paraId="438EEEFA"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 Формуюче оцінювання може здійснюватися за допомогою завдань будь-яких видів, а тематична та підсумкова діагностика припускають використання завдань у тестовій формі</w:t>
      </w:r>
      <w:r w:rsidR="00945315">
        <w:rPr>
          <w:rFonts w:ascii="Times New Roman" w:hAnsi="Times New Roman" w:cs="Times New Roman"/>
          <w:sz w:val="28"/>
          <w:szCs w:val="28"/>
        </w:rPr>
        <w:t xml:space="preserve"> </w:t>
      </w:r>
      <w:r w:rsidR="00945315" w:rsidRPr="00945315">
        <w:rPr>
          <w:rFonts w:ascii="Times New Roman" w:hAnsi="Times New Roman" w:cs="Times New Roman"/>
          <w:sz w:val="28"/>
          <w:szCs w:val="28"/>
        </w:rPr>
        <w:t>[</w:t>
      </w:r>
      <w:r w:rsidR="00945315">
        <w:rPr>
          <w:rFonts w:ascii="Times New Roman" w:hAnsi="Times New Roman" w:cs="Times New Roman"/>
          <w:sz w:val="28"/>
          <w:szCs w:val="28"/>
        </w:rPr>
        <w:fldChar w:fldCharType="begin"/>
      </w:r>
      <w:r w:rsidR="00945315">
        <w:rPr>
          <w:rFonts w:ascii="Times New Roman" w:hAnsi="Times New Roman" w:cs="Times New Roman"/>
          <w:sz w:val="28"/>
          <w:szCs w:val="28"/>
        </w:rPr>
        <w:instrText xml:space="preserve"> REF _Ref89618512 \r \h </w:instrText>
      </w:r>
      <w:r w:rsidR="00945315">
        <w:rPr>
          <w:rFonts w:ascii="Times New Roman" w:hAnsi="Times New Roman" w:cs="Times New Roman"/>
          <w:sz w:val="28"/>
          <w:szCs w:val="28"/>
        </w:rPr>
      </w:r>
      <w:r w:rsidR="00945315">
        <w:rPr>
          <w:rFonts w:ascii="Times New Roman" w:hAnsi="Times New Roman" w:cs="Times New Roman"/>
          <w:sz w:val="28"/>
          <w:szCs w:val="28"/>
        </w:rPr>
        <w:fldChar w:fldCharType="separate"/>
      </w:r>
      <w:r w:rsidR="00CE1C6C">
        <w:rPr>
          <w:rFonts w:ascii="Times New Roman" w:hAnsi="Times New Roman" w:cs="Times New Roman"/>
          <w:sz w:val="28"/>
          <w:szCs w:val="28"/>
        </w:rPr>
        <w:t>63</w:t>
      </w:r>
      <w:r w:rsidR="00945315">
        <w:rPr>
          <w:rFonts w:ascii="Times New Roman" w:hAnsi="Times New Roman" w:cs="Times New Roman"/>
          <w:sz w:val="28"/>
          <w:szCs w:val="28"/>
        </w:rPr>
        <w:fldChar w:fldCharType="end"/>
      </w:r>
      <w:r w:rsidR="00945315">
        <w:rPr>
          <w:rFonts w:ascii="Times New Roman" w:hAnsi="Times New Roman" w:cs="Times New Roman"/>
          <w:sz w:val="28"/>
          <w:szCs w:val="28"/>
        </w:rPr>
        <w:t>, с. 54</w:t>
      </w:r>
      <w:r w:rsidR="00945315" w:rsidRPr="00945315">
        <w:rPr>
          <w:rFonts w:ascii="Times New Roman" w:hAnsi="Times New Roman" w:cs="Times New Roman"/>
          <w:sz w:val="28"/>
          <w:szCs w:val="28"/>
        </w:rPr>
        <w:t>]</w:t>
      </w:r>
      <w:r w:rsidRPr="001E6A09">
        <w:rPr>
          <w:rFonts w:ascii="Times New Roman" w:hAnsi="Times New Roman" w:cs="Times New Roman"/>
          <w:sz w:val="28"/>
          <w:szCs w:val="28"/>
        </w:rPr>
        <w:t xml:space="preserve">. </w:t>
      </w:r>
    </w:p>
    <w:p w14:paraId="5D72D7BE" w14:textId="77777777" w:rsidR="001E6A09" w:rsidRP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Оцінювання сформованості ключових компетентності учнів здійснюється за допомогою інтегрованих знань – вимірювачів, що охоплюють зміст різних предметів і включають рішення реальних життєвих проблем із застосуванням освоєних способів діяльності</w:t>
      </w:r>
      <w:r w:rsidR="00945315">
        <w:rPr>
          <w:rFonts w:ascii="Times New Roman" w:hAnsi="Times New Roman" w:cs="Times New Roman"/>
          <w:sz w:val="28"/>
          <w:szCs w:val="28"/>
        </w:rPr>
        <w:t xml:space="preserve"> </w:t>
      </w:r>
      <w:r w:rsidR="00945315" w:rsidRPr="00945315">
        <w:rPr>
          <w:rFonts w:ascii="Times New Roman" w:hAnsi="Times New Roman" w:cs="Times New Roman"/>
          <w:sz w:val="28"/>
          <w:szCs w:val="28"/>
        </w:rPr>
        <w:t>[</w:t>
      </w:r>
      <w:r w:rsidR="00945315">
        <w:rPr>
          <w:rFonts w:ascii="Times New Roman" w:hAnsi="Times New Roman" w:cs="Times New Roman"/>
          <w:sz w:val="28"/>
          <w:szCs w:val="28"/>
        </w:rPr>
        <w:fldChar w:fldCharType="begin"/>
      </w:r>
      <w:r w:rsidR="00945315">
        <w:rPr>
          <w:rFonts w:ascii="Times New Roman" w:hAnsi="Times New Roman" w:cs="Times New Roman"/>
          <w:sz w:val="28"/>
          <w:szCs w:val="28"/>
        </w:rPr>
        <w:instrText xml:space="preserve"> REF _Ref89618762 \r \h </w:instrText>
      </w:r>
      <w:r w:rsidR="00945315">
        <w:rPr>
          <w:rFonts w:ascii="Times New Roman" w:hAnsi="Times New Roman" w:cs="Times New Roman"/>
          <w:sz w:val="28"/>
          <w:szCs w:val="28"/>
        </w:rPr>
      </w:r>
      <w:r w:rsidR="00945315">
        <w:rPr>
          <w:rFonts w:ascii="Times New Roman" w:hAnsi="Times New Roman" w:cs="Times New Roman"/>
          <w:sz w:val="28"/>
          <w:szCs w:val="28"/>
        </w:rPr>
        <w:fldChar w:fldCharType="separate"/>
      </w:r>
      <w:r w:rsidR="00CE1C6C">
        <w:rPr>
          <w:rFonts w:ascii="Times New Roman" w:hAnsi="Times New Roman" w:cs="Times New Roman"/>
          <w:sz w:val="28"/>
          <w:szCs w:val="28"/>
        </w:rPr>
        <w:t>58</w:t>
      </w:r>
      <w:r w:rsidR="00945315">
        <w:rPr>
          <w:rFonts w:ascii="Times New Roman" w:hAnsi="Times New Roman" w:cs="Times New Roman"/>
          <w:sz w:val="28"/>
          <w:szCs w:val="28"/>
        </w:rPr>
        <w:fldChar w:fldCharType="end"/>
      </w:r>
      <w:r w:rsidR="00945315">
        <w:rPr>
          <w:rFonts w:ascii="Times New Roman" w:hAnsi="Times New Roman" w:cs="Times New Roman"/>
          <w:sz w:val="28"/>
          <w:szCs w:val="28"/>
        </w:rPr>
        <w:t>, с. 169</w:t>
      </w:r>
      <w:r w:rsidR="00945315" w:rsidRPr="00945315">
        <w:rPr>
          <w:rFonts w:ascii="Times New Roman" w:hAnsi="Times New Roman" w:cs="Times New Roman"/>
          <w:sz w:val="28"/>
          <w:szCs w:val="28"/>
        </w:rPr>
        <w:t>]</w:t>
      </w:r>
      <w:r w:rsidRPr="001E6A09">
        <w:rPr>
          <w:rFonts w:ascii="Times New Roman" w:hAnsi="Times New Roman" w:cs="Times New Roman"/>
          <w:sz w:val="28"/>
          <w:szCs w:val="28"/>
        </w:rPr>
        <w:t xml:space="preserve">. </w:t>
      </w:r>
    </w:p>
    <w:p w14:paraId="19CB7595" w14:textId="77777777" w:rsidR="001E6A09" w:rsidRDefault="001E6A09" w:rsidP="0033206E">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Завдання – вимірювачі розробляються для кожного рівня навчальних досягнень та включають дії учнів, виділені відповідно до критеріями оцінювання.</w:t>
      </w:r>
    </w:p>
    <w:p w14:paraId="2D6A9BA3" w14:textId="77777777" w:rsidR="00B45FFC" w:rsidRPr="001E6A09" w:rsidRDefault="00B45FFC" w:rsidP="00B45FF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6DE19321" w14:textId="77777777" w:rsidR="001E6A09" w:rsidRPr="001E6A09" w:rsidRDefault="001E6A09" w:rsidP="001E6A09">
      <w:pPr>
        <w:spacing w:after="0"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Матриця- посібник для розробки завдань-вимірників для</w:t>
      </w:r>
    </w:p>
    <w:p w14:paraId="01D64DCE" w14:textId="77777777" w:rsidR="001E6A09" w:rsidRPr="001E6A09" w:rsidRDefault="001E6A09" w:rsidP="001E6A09">
      <w:pPr>
        <w:spacing w:after="0"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визначення різних рівнів навчальних досягнень учнів</w:t>
      </w:r>
    </w:p>
    <w:p w14:paraId="15739235" w14:textId="77777777" w:rsidR="001E6A09" w:rsidRPr="001E6A09" w:rsidRDefault="001E6A09" w:rsidP="001E6A09">
      <w:pPr>
        <w:spacing w:after="0" w:line="360" w:lineRule="auto"/>
        <w:jc w:val="center"/>
        <w:rPr>
          <w:rFonts w:ascii="Times New Roman" w:hAnsi="Times New Roman" w:cs="Times New Roman"/>
          <w:b/>
          <w:sz w:val="28"/>
          <w:szCs w:val="28"/>
        </w:rPr>
      </w:pPr>
    </w:p>
    <w:tbl>
      <w:tblPr>
        <w:tblStyle w:val="13"/>
        <w:tblW w:w="0" w:type="auto"/>
        <w:tblLook w:val="04A0" w:firstRow="1" w:lastRow="0" w:firstColumn="1" w:lastColumn="0" w:noHBand="0" w:noVBand="1"/>
      </w:tblPr>
      <w:tblGrid>
        <w:gridCol w:w="2200"/>
        <w:gridCol w:w="4196"/>
        <w:gridCol w:w="3233"/>
      </w:tblGrid>
      <w:tr w:rsidR="001E6A09" w:rsidRPr="001E6A09" w14:paraId="717D95BD" w14:textId="77777777" w:rsidTr="00834374">
        <w:trPr>
          <w:trHeight w:val="1550"/>
        </w:trPr>
        <w:tc>
          <w:tcPr>
            <w:tcW w:w="2235" w:type="dxa"/>
          </w:tcPr>
          <w:p w14:paraId="0DBCC1D8"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Рівні навчальних</w:t>
            </w:r>
          </w:p>
          <w:p w14:paraId="1D6523A2"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досягнень</w:t>
            </w:r>
          </w:p>
        </w:tc>
        <w:tc>
          <w:tcPr>
            <w:tcW w:w="4335" w:type="dxa"/>
          </w:tcPr>
          <w:p w14:paraId="4C14BF1D"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Типи</w:t>
            </w:r>
          </w:p>
          <w:p w14:paraId="52F49D64"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навчальних завдань</w:t>
            </w:r>
          </w:p>
          <w:p w14:paraId="0D46E7B6" w14:textId="77777777" w:rsidR="001E6A09" w:rsidRPr="001E6A09" w:rsidRDefault="001E6A09" w:rsidP="001E6A09">
            <w:pPr>
              <w:spacing w:line="360" w:lineRule="auto"/>
              <w:jc w:val="center"/>
              <w:rPr>
                <w:rFonts w:ascii="Times New Roman" w:hAnsi="Times New Roman" w:cs="Times New Roman"/>
                <w:b/>
                <w:sz w:val="28"/>
                <w:szCs w:val="28"/>
              </w:rPr>
            </w:pPr>
          </w:p>
        </w:tc>
        <w:tc>
          <w:tcPr>
            <w:tcW w:w="3285" w:type="dxa"/>
          </w:tcPr>
          <w:p w14:paraId="7433F78C"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Завдання-вимірники</w:t>
            </w:r>
          </w:p>
          <w:p w14:paraId="08ACAC2D"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у тестовій</w:t>
            </w:r>
          </w:p>
          <w:p w14:paraId="6355E6A1" w14:textId="77777777" w:rsidR="001E6A09" w:rsidRPr="001E6A09" w:rsidRDefault="001E6A09" w:rsidP="001E6A09">
            <w:pPr>
              <w:spacing w:line="360" w:lineRule="auto"/>
              <w:jc w:val="center"/>
              <w:rPr>
                <w:rFonts w:ascii="Times New Roman" w:hAnsi="Times New Roman" w:cs="Times New Roman"/>
                <w:b/>
                <w:sz w:val="28"/>
                <w:szCs w:val="28"/>
              </w:rPr>
            </w:pPr>
            <w:r w:rsidRPr="001E6A09">
              <w:rPr>
                <w:rFonts w:ascii="Times New Roman" w:hAnsi="Times New Roman" w:cs="Times New Roman"/>
                <w:b/>
                <w:sz w:val="28"/>
                <w:szCs w:val="28"/>
              </w:rPr>
              <w:t>формі</w:t>
            </w:r>
          </w:p>
        </w:tc>
      </w:tr>
      <w:tr w:rsidR="001E6A09" w:rsidRPr="001E6A09" w14:paraId="7F36ABDA" w14:textId="77777777" w:rsidTr="00834374">
        <w:tc>
          <w:tcPr>
            <w:tcW w:w="2235" w:type="dxa"/>
          </w:tcPr>
          <w:p w14:paraId="79E65909"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I мінімальний</w:t>
            </w:r>
          </w:p>
          <w:p w14:paraId="14F2A555" w14:textId="77777777" w:rsidR="001E6A09" w:rsidRPr="001E6A09" w:rsidRDefault="001E6A09" w:rsidP="001E6A09">
            <w:pPr>
              <w:spacing w:line="360" w:lineRule="auto"/>
              <w:jc w:val="center"/>
              <w:rPr>
                <w:rFonts w:ascii="Times New Roman" w:hAnsi="Times New Roman" w:cs="Times New Roman"/>
                <w:sz w:val="28"/>
                <w:szCs w:val="28"/>
              </w:rPr>
            </w:pPr>
          </w:p>
        </w:tc>
        <w:tc>
          <w:tcPr>
            <w:tcW w:w="4335" w:type="dxa"/>
          </w:tcPr>
          <w:p w14:paraId="3BBD797B"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Прості завдання (одна дія) на:</w:t>
            </w:r>
          </w:p>
          <w:p w14:paraId="6EEA481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розпізнавання,</w:t>
            </w:r>
          </w:p>
          <w:p w14:paraId="2CDC5D1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відтворення,</w:t>
            </w:r>
          </w:p>
          <w:p w14:paraId="1CED1BBF"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виявлення,</w:t>
            </w:r>
          </w:p>
          <w:p w14:paraId="4F4E2BAD"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перерахування та опис,</w:t>
            </w:r>
          </w:p>
          <w:p w14:paraId="04EE7C0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зіставлення та розрізнення,</w:t>
            </w:r>
          </w:p>
          <w:p w14:paraId="4C187C12"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розподіл,</w:t>
            </w:r>
          </w:p>
          <w:p w14:paraId="625C977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типові розрахунки,</w:t>
            </w:r>
          </w:p>
          <w:p w14:paraId="152C1477"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проведення найпростіших дослідів за інструкцією.</w:t>
            </w:r>
          </w:p>
        </w:tc>
        <w:tc>
          <w:tcPr>
            <w:tcW w:w="3285" w:type="dxa"/>
          </w:tcPr>
          <w:p w14:paraId="5719D758"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1. Завдання закритого</w:t>
            </w:r>
          </w:p>
          <w:p w14:paraId="15673B1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типу (містять питання</w:t>
            </w:r>
          </w:p>
          <w:p w14:paraId="3451A47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та відповідь):</w:t>
            </w:r>
          </w:p>
          <w:p w14:paraId="3B1F1FE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 альтернативними відповідями,</w:t>
            </w:r>
          </w:p>
          <w:p w14:paraId="3418B7D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 множинним вибором відповіді.</w:t>
            </w:r>
          </w:p>
          <w:p w14:paraId="33528149"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2. Найпростіші практичні завдання.</w:t>
            </w:r>
          </w:p>
        </w:tc>
      </w:tr>
      <w:tr w:rsidR="001E6A09" w:rsidRPr="001E6A09" w14:paraId="2F9692B6" w14:textId="77777777" w:rsidTr="00834374">
        <w:tc>
          <w:tcPr>
            <w:tcW w:w="2235" w:type="dxa"/>
          </w:tcPr>
          <w:p w14:paraId="6F6BBE55"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II</w:t>
            </w:r>
          </w:p>
          <w:p w14:paraId="1371B1B3"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задовільний</w:t>
            </w:r>
          </w:p>
          <w:p w14:paraId="0BBAEC62" w14:textId="77777777" w:rsidR="001E6A09" w:rsidRPr="001E6A09" w:rsidRDefault="001E6A09" w:rsidP="001E6A09">
            <w:pPr>
              <w:spacing w:line="360" w:lineRule="auto"/>
              <w:jc w:val="center"/>
              <w:rPr>
                <w:rFonts w:ascii="Times New Roman" w:hAnsi="Times New Roman" w:cs="Times New Roman"/>
                <w:sz w:val="28"/>
                <w:szCs w:val="28"/>
              </w:rPr>
            </w:pPr>
          </w:p>
        </w:tc>
        <w:tc>
          <w:tcPr>
            <w:tcW w:w="4335" w:type="dxa"/>
          </w:tcPr>
          <w:p w14:paraId="1D0B229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Прості та</w:t>
            </w:r>
          </w:p>
          <w:p w14:paraId="4F3B2DD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складові завдання</w:t>
            </w:r>
          </w:p>
          <w:p w14:paraId="2C5B287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на:</w:t>
            </w:r>
          </w:p>
          <w:p w14:paraId="402B308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усвідомлення та осмислення,</w:t>
            </w:r>
          </w:p>
          <w:p w14:paraId="53F1445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порівняння,</w:t>
            </w:r>
          </w:p>
          <w:p w14:paraId="69D8B31F"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класифікацію,</w:t>
            </w:r>
          </w:p>
          <w:p w14:paraId="395C987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узагальнення,</w:t>
            </w:r>
          </w:p>
          <w:p w14:paraId="3051A56F"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виявлення зв'язку,</w:t>
            </w:r>
          </w:p>
          <w:p w14:paraId="4744608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виділення головного,</w:t>
            </w:r>
          </w:p>
          <w:p w14:paraId="2536EBC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пояснення причин та наслідків</w:t>
            </w:r>
          </w:p>
          <w:p w14:paraId="47005D54"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систематизацію,</w:t>
            </w:r>
          </w:p>
          <w:p w14:paraId="74093B2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типові розрахунки,</w:t>
            </w:r>
          </w:p>
          <w:p w14:paraId="212F26A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виявлення речовин та явищ,</w:t>
            </w:r>
          </w:p>
          <w:p w14:paraId="28E9B1D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типові розрахунки та досліди, що включають кілька дій.</w:t>
            </w:r>
          </w:p>
          <w:p w14:paraId="2858B6FD"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виділення головного,</w:t>
            </w:r>
          </w:p>
          <w:p w14:paraId="6E70C3A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пояснення причин та наслідків,</w:t>
            </w:r>
          </w:p>
          <w:p w14:paraId="770DC868"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систематизацію,</w:t>
            </w:r>
          </w:p>
          <w:p w14:paraId="66CE4493"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типові розрахунки,</w:t>
            </w:r>
          </w:p>
          <w:p w14:paraId="1229B2EB"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виявлення речовин та явищ,</w:t>
            </w:r>
          </w:p>
          <w:p w14:paraId="64C189FB"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типові розрахунки та досліди, що включають кілька дій.</w:t>
            </w:r>
          </w:p>
          <w:p w14:paraId="6FD74D41" w14:textId="77777777" w:rsidR="001E6A09" w:rsidRPr="001E6A09" w:rsidRDefault="001E6A09" w:rsidP="001E6A09">
            <w:pPr>
              <w:spacing w:line="360" w:lineRule="auto"/>
              <w:jc w:val="center"/>
              <w:rPr>
                <w:rFonts w:ascii="Times New Roman" w:hAnsi="Times New Roman" w:cs="Times New Roman"/>
                <w:sz w:val="28"/>
                <w:szCs w:val="28"/>
              </w:rPr>
            </w:pPr>
          </w:p>
        </w:tc>
        <w:tc>
          <w:tcPr>
            <w:tcW w:w="3285" w:type="dxa"/>
          </w:tcPr>
          <w:p w14:paraId="31BBA61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1. завдання закритого</w:t>
            </w:r>
          </w:p>
          <w:p w14:paraId="06E03E7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типу:</w:t>
            </w:r>
          </w:p>
          <w:p w14:paraId="63C8265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 множинним вибором відповідей,</w:t>
            </w:r>
          </w:p>
          <w:p w14:paraId="10743878"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на відновлення послідовності,</w:t>
            </w:r>
          </w:p>
          <w:p w14:paraId="55A70B0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-на відновлення відповідності;</w:t>
            </w:r>
          </w:p>
          <w:p w14:paraId="045F685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2. та завдання відкритого типу (не містять готова відповідь):</w:t>
            </w:r>
          </w:p>
          <w:p w14:paraId="5B33503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на додаток;</w:t>
            </w:r>
          </w:p>
          <w:p w14:paraId="5A9909B2"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3. практичні (експериментальні)</w:t>
            </w:r>
          </w:p>
          <w:p w14:paraId="3C15E8F3"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Завдання.</w:t>
            </w:r>
          </w:p>
        </w:tc>
      </w:tr>
      <w:tr w:rsidR="001E6A09" w:rsidRPr="001E6A09" w14:paraId="7989B4EE" w14:textId="77777777" w:rsidTr="00834374">
        <w:tc>
          <w:tcPr>
            <w:tcW w:w="2235" w:type="dxa"/>
          </w:tcPr>
          <w:p w14:paraId="3E872131"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III</w:t>
            </w:r>
          </w:p>
          <w:p w14:paraId="61111CCE"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достатній</w:t>
            </w:r>
          </w:p>
        </w:tc>
        <w:tc>
          <w:tcPr>
            <w:tcW w:w="4335" w:type="dxa"/>
          </w:tcPr>
          <w:p w14:paraId="688AFA07"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Складові завдання на:</w:t>
            </w:r>
          </w:p>
          <w:p w14:paraId="36A6CDA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xml:space="preserve"> - узагальнення, </w:t>
            </w:r>
          </w:p>
          <w:p w14:paraId="382CB48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xml:space="preserve">- виявлення зав’язків, </w:t>
            </w:r>
          </w:p>
          <w:p w14:paraId="261724C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виділення суттєвих ознак;</w:t>
            </w:r>
          </w:p>
          <w:p w14:paraId="60EA5F19"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xml:space="preserve">- аналіз, синтез </w:t>
            </w:r>
          </w:p>
          <w:p w14:paraId="1A4F318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моделювання,</w:t>
            </w:r>
          </w:p>
          <w:p w14:paraId="6B2AD928"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xml:space="preserve">-абстрагування, </w:t>
            </w:r>
          </w:p>
          <w:p w14:paraId="65D9D5A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практичне застосування,</w:t>
            </w:r>
          </w:p>
          <w:p w14:paraId="70E761AE"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xml:space="preserve">- доведення, </w:t>
            </w:r>
          </w:p>
          <w:p w14:paraId="779B3882"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проведення аналогій,</w:t>
            </w:r>
          </w:p>
          <w:p w14:paraId="18D3CD7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розрахункові та експериментальні завдання, що містять під завдання з явними</w:t>
            </w:r>
          </w:p>
          <w:p w14:paraId="107CFF0F"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зв’язками між ними.</w:t>
            </w:r>
          </w:p>
        </w:tc>
        <w:tc>
          <w:tcPr>
            <w:tcW w:w="3285" w:type="dxa"/>
          </w:tcPr>
          <w:p w14:paraId="26518CD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1. Завдання відкритого</w:t>
            </w:r>
          </w:p>
          <w:p w14:paraId="2195A66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типу:</w:t>
            </w:r>
          </w:p>
          <w:p w14:paraId="051E303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 вільним короткою відповіддю;</w:t>
            </w:r>
          </w:p>
          <w:p w14:paraId="722B68B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 вільним розгорнутою відповіддю;</w:t>
            </w:r>
          </w:p>
          <w:p w14:paraId="065C448B"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2. Практичні (експериментальні,</w:t>
            </w:r>
          </w:p>
          <w:p w14:paraId="1CBE2DE3"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проектні, дослідницькі)</w:t>
            </w:r>
          </w:p>
          <w:p w14:paraId="46F3297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завдання.</w:t>
            </w:r>
          </w:p>
        </w:tc>
      </w:tr>
      <w:tr w:rsidR="001E6A09" w:rsidRPr="001E6A09" w14:paraId="31EAA6B8" w14:textId="77777777" w:rsidTr="00834374">
        <w:tc>
          <w:tcPr>
            <w:tcW w:w="2235" w:type="dxa"/>
          </w:tcPr>
          <w:p w14:paraId="32EF0958"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IV</w:t>
            </w:r>
          </w:p>
          <w:p w14:paraId="17464A9D" w14:textId="77777777" w:rsidR="001E6A09" w:rsidRPr="001E6A09" w:rsidRDefault="001E6A09" w:rsidP="001E6A09">
            <w:pPr>
              <w:spacing w:line="360" w:lineRule="auto"/>
              <w:jc w:val="center"/>
              <w:rPr>
                <w:rFonts w:ascii="Times New Roman" w:hAnsi="Times New Roman" w:cs="Times New Roman"/>
                <w:sz w:val="28"/>
                <w:szCs w:val="28"/>
              </w:rPr>
            </w:pPr>
            <w:r w:rsidRPr="001E6A09">
              <w:rPr>
                <w:rFonts w:ascii="Times New Roman" w:hAnsi="Times New Roman" w:cs="Times New Roman"/>
                <w:sz w:val="28"/>
                <w:szCs w:val="28"/>
              </w:rPr>
              <w:t>високий</w:t>
            </w:r>
          </w:p>
        </w:tc>
        <w:tc>
          <w:tcPr>
            <w:tcW w:w="4335" w:type="dxa"/>
          </w:tcPr>
          <w:p w14:paraId="7EA9341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Складові завдання</w:t>
            </w:r>
          </w:p>
          <w:p w14:paraId="3C41168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на:</w:t>
            </w:r>
          </w:p>
          <w:p w14:paraId="2809F25D"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аналіз, синтез,</w:t>
            </w:r>
          </w:p>
          <w:p w14:paraId="20A3B1E7"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моделювання</w:t>
            </w:r>
          </w:p>
          <w:p w14:paraId="42ECB5C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абстрагування,</w:t>
            </w:r>
          </w:p>
          <w:p w14:paraId="0E063204"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творче перенесення знань,</w:t>
            </w:r>
          </w:p>
          <w:p w14:paraId="1EB9891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висування та підтвердження гіпотез,</w:t>
            </w:r>
          </w:p>
          <w:p w14:paraId="4ECBFAD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аргументацію;</w:t>
            </w:r>
          </w:p>
          <w:p w14:paraId="0262BD49"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проведення аналогій при</w:t>
            </w:r>
          </w:p>
          <w:p w14:paraId="21044F52"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рішенні життєвих проблем,</w:t>
            </w:r>
          </w:p>
          <w:p w14:paraId="3D63C04D"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встановлення зав’язків, взаємного впливу;</w:t>
            </w:r>
          </w:p>
          <w:p w14:paraId="36D52DB4"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виявлення причин;</w:t>
            </w:r>
          </w:p>
          <w:p w14:paraId="2B47232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неалгоритмічний пошук рішення проблем;</w:t>
            </w:r>
          </w:p>
          <w:p w14:paraId="631CD4C1"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аналіз та інтерпретація результатів досліджень;</w:t>
            </w:r>
          </w:p>
          <w:p w14:paraId="641AC96D"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здійснення оцінних процесів;</w:t>
            </w:r>
          </w:p>
          <w:p w14:paraId="72AE4837"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прогнозування;</w:t>
            </w:r>
          </w:p>
          <w:p w14:paraId="23155C38"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нети</w:t>
            </w:r>
            <w:r w:rsidR="00691800">
              <w:rPr>
                <w:rFonts w:ascii="Times New Roman" w:hAnsi="Times New Roman" w:cs="Times New Roman"/>
                <w:sz w:val="28"/>
                <w:szCs w:val="28"/>
              </w:rPr>
              <w:t>пові завдання, в тому числі пов</w:t>
            </w:r>
            <w:r w:rsidR="00691800" w:rsidRPr="001E6A09">
              <w:rPr>
                <w:rFonts w:ascii="Times New Roman" w:hAnsi="Times New Roman" w:cs="Times New Roman"/>
                <w:sz w:val="28"/>
                <w:szCs w:val="28"/>
              </w:rPr>
              <w:t>’язані</w:t>
            </w:r>
            <w:r w:rsidRPr="001E6A09">
              <w:rPr>
                <w:rFonts w:ascii="Times New Roman" w:hAnsi="Times New Roman" w:cs="Times New Roman"/>
                <w:sz w:val="28"/>
                <w:szCs w:val="28"/>
              </w:rPr>
              <w:t xml:space="preserve"> з реальними життєвими ситуаціями;</w:t>
            </w:r>
          </w:p>
          <w:p w14:paraId="057F9C1A"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 розрахункові та експериментальні завдання; містять під завдання з неявними зв'язками.</w:t>
            </w:r>
          </w:p>
        </w:tc>
        <w:tc>
          <w:tcPr>
            <w:tcW w:w="3285" w:type="dxa"/>
          </w:tcPr>
          <w:p w14:paraId="0B943710"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1. Завдання відкритого</w:t>
            </w:r>
          </w:p>
          <w:p w14:paraId="50111B55"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типу з вільним розгорнутою відповіддю;</w:t>
            </w:r>
          </w:p>
          <w:p w14:paraId="3B526066"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2. практичні (експериментальні)</w:t>
            </w:r>
          </w:p>
          <w:p w14:paraId="6248FEB2"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завдання;</w:t>
            </w:r>
          </w:p>
          <w:p w14:paraId="255FE41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3. дослідні та творчі</w:t>
            </w:r>
          </w:p>
          <w:p w14:paraId="6ABEB9CC" w14:textId="77777777" w:rsidR="001E6A09" w:rsidRPr="001E6A09" w:rsidRDefault="001E6A09" w:rsidP="001E6A09">
            <w:pPr>
              <w:spacing w:line="360" w:lineRule="auto"/>
              <w:rPr>
                <w:rFonts w:ascii="Times New Roman" w:hAnsi="Times New Roman" w:cs="Times New Roman"/>
                <w:sz w:val="28"/>
                <w:szCs w:val="28"/>
              </w:rPr>
            </w:pPr>
            <w:r w:rsidRPr="001E6A09">
              <w:rPr>
                <w:rFonts w:ascii="Times New Roman" w:hAnsi="Times New Roman" w:cs="Times New Roman"/>
                <w:sz w:val="28"/>
                <w:szCs w:val="28"/>
              </w:rPr>
              <w:t>завдання.</w:t>
            </w:r>
          </w:p>
        </w:tc>
      </w:tr>
    </w:tbl>
    <w:p w14:paraId="120AB1FF" w14:textId="77777777" w:rsidR="001E6A09" w:rsidRPr="001E6A09" w:rsidRDefault="001E6A09" w:rsidP="001E6A09">
      <w:pPr>
        <w:spacing w:after="0" w:line="360" w:lineRule="auto"/>
        <w:ind w:firstLine="709"/>
        <w:jc w:val="both"/>
        <w:rPr>
          <w:rFonts w:ascii="Times New Roman" w:hAnsi="Times New Roman" w:cs="Times New Roman"/>
          <w:sz w:val="28"/>
          <w:szCs w:val="28"/>
        </w:rPr>
      </w:pPr>
    </w:p>
    <w:p w14:paraId="3F5B2C40" w14:textId="77777777" w:rsidR="001E6A09" w:rsidRPr="001E6A09" w:rsidRDefault="001E6A09" w:rsidP="001E6A09">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На основі визначення структури та змісту вимог до результатами освоєння загальноосвітніх програм розроблено нову система оцінки з використанням 12-бальної шкали позначок</w:t>
      </w:r>
      <w:r w:rsidR="00945315">
        <w:rPr>
          <w:rFonts w:ascii="Times New Roman" w:hAnsi="Times New Roman" w:cs="Times New Roman"/>
          <w:sz w:val="28"/>
          <w:szCs w:val="28"/>
        </w:rPr>
        <w:t xml:space="preserve"> </w:t>
      </w:r>
      <w:r w:rsidR="00945315" w:rsidRPr="00945315">
        <w:rPr>
          <w:rFonts w:ascii="Times New Roman" w:hAnsi="Times New Roman" w:cs="Times New Roman"/>
          <w:sz w:val="28"/>
          <w:szCs w:val="28"/>
        </w:rPr>
        <w:t>[</w:t>
      </w:r>
      <w:r w:rsidR="007F3432">
        <w:rPr>
          <w:rFonts w:ascii="Times New Roman" w:hAnsi="Times New Roman" w:cs="Times New Roman"/>
          <w:sz w:val="28"/>
          <w:szCs w:val="28"/>
        </w:rPr>
        <w:fldChar w:fldCharType="begin"/>
      </w:r>
      <w:r w:rsidR="007F3432">
        <w:rPr>
          <w:rFonts w:ascii="Times New Roman" w:hAnsi="Times New Roman" w:cs="Times New Roman"/>
          <w:sz w:val="28"/>
          <w:szCs w:val="28"/>
        </w:rPr>
        <w:instrText xml:space="preserve"> REF _Ref89619003 \r \h </w:instrText>
      </w:r>
      <w:r w:rsidR="007F3432">
        <w:rPr>
          <w:rFonts w:ascii="Times New Roman" w:hAnsi="Times New Roman" w:cs="Times New Roman"/>
          <w:sz w:val="28"/>
          <w:szCs w:val="28"/>
        </w:rPr>
      </w:r>
      <w:r w:rsidR="007F3432">
        <w:rPr>
          <w:rFonts w:ascii="Times New Roman" w:hAnsi="Times New Roman" w:cs="Times New Roman"/>
          <w:sz w:val="28"/>
          <w:szCs w:val="28"/>
        </w:rPr>
        <w:fldChar w:fldCharType="separate"/>
      </w:r>
      <w:r w:rsidR="00CE1C6C">
        <w:rPr>
          <w:rFonts w:ascii="Times New Roman" w:hAnsi="Times New Roman" w:cs="Times New Roman"/>
          <w:sz w:val="28"/>
          <w:szCs w:val="28"/>
        </w:rPr>
        <w:t>17</w:t>
      </w:r>
      <w:r w:rsidR="007F3432">
        <w:rPr>
          <w:rFonts w:ascii="Times New Roman" w:hAnsi="Times New Roman" w:cs="Times New Roman"/>
          <w:sz w:val="28"/>
          <w:szCs w:val="28"/>
        </w:rPr>
        <w:fldChar w:fldCharType="end"/>
      </w:r>
      <w:r w:rsidR="007F3432">
        <w:rPr>
          <w:rFonts w:ascii="Times New Roman" w:hAnsi="Times New Roman" w:cs="Times New Roman"/>
          <w:sz w:val="28"/>
          <w:szCs w:val="28"/>
        </w:rPr>
        <w:t>, с.14-19</w:t>
      </w:r>
      <w:r w:rsidR="00945315" w:rsidRPr="00945315">
        <w:rPr>
          <w:rFonts w:ascii="Times New Roman" w:hAnsi="Times New Roman" w:cs="Times New Roman"/>
          <w:sz w:val="28"/>
          <w:szCs w:val="28"/>
        </w:rPr>
        <w:t>]</w:t>
      </w:r>
      <w:r w:rsidRPr="001E6A09">
        <w:rPr>
          <w:rFonts w:ascii="Times New Roman" w:hAnsi="Times New Roman" w:cs="Times New Roman"/>
          <w:sz w:val="28"/>
          <w:szCs w:val="28"/>
        </w:rPr>
        <w:t xml:space="preserve">. </w:t>
      </w:r>
    </w:p>
    <w:p w14:paraId="27BD57F6" w14:textId="77777777" w:rsidR="001E6A09" w:rsidRPr="001E6A09" w:rsidRDefault="001E6A09" w:rsidP="001E6A09">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Система оцінювання навчальних досягнень учнів враховує як результативність всіх видів навчальної діяльності учня та процесуальну сторону засвоєння навчального матеріалу, так і прояв індивідуальних якостей та особистісних якостей. </w:t>
      </w:r>
    </w:p>
    <w:p w14:paraId="25E44180" w14:textId="77777777" w:rsidR="001E6A09" w:rsidRPr="001E6A09" w:rsidRDefault="001E6A09" w:rsidP="001E6A09">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Система оцінювання навчальних досягнень реалізує такі основні підходи до вирішення проблеми: </w:t>
      </w:r>
    </w:p>
    <w:p w14:paraId="40B189C4" w14:textId="77777777" w:rsidR="001E6A09" w:rsidRPr="001E6A09" w:rsidRDefault="001E6A09" w:rsidP="001E6A09">
      <w:pPr>
        <w:numPr>
          <w:ilvl w:val="0"/>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особистісно-орієнтований підхід, що включає облік та розвиток потенційних можливостей особистості кожного учня через використання різнорівневої диференційованої шкали оцінювання навчальних досягнень; </w:t>
      </w:r>
    </w:p>
    <w:p w14:paraId="75FEFBDE" w14:textId="77777777" w:rsidR="001E6A09" w:rsidRPr="001E6A09" w:rsidRDefault="001E6A09" w:rsidP="001E6A09">
      <w:pPr>
        <w:numPr>
          <w:ilvl w:val="0"/>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діяльнісний підхід, спрямований на найбільш повне виявлення можливостей та здібностей особистості в умовах організації самостійної продуктивної діяльності учня; </w:t>
      </w:r>
    </w:p>
    <w:p w14:paraId="5211616B" w14:textId="77777777" w:rsidR="001E6A09" w:rsidRPr="001E6A09" w:rsidRDefault="001E6A09" w:rsidP="001E6A09">
      <w:pPr>
        <w:numPr>
          <w:ilvl w:val="1"/>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здоров’язберігаючий підхід, що забезпечує вирішення завдань збереження та зміцнення соціально-психологічного здоров’я дітей, підлітків та юнаків шляхом створення сприятливого психологічного клімату в ситуації оцінювання за загальної інтенсифікації навчального процесу. </w:t>
      </w:r>
    </w:p>
    <w:p w14:paraId="7FD323C1" w14:textId="77777777" w:rsidR="001E6A09" w:rsidRPr="001E6A09" w:rsidRDefault="001E6A09" w:rsidP="001E6A09">
      <w:pPr>
        <w:spacing w:after="0" w:line="360" w:lineRule="auto"/>
        <w:ind w:firstLine="709"/>
        <w:jc w:val="both"/>
        <w:rPr>
          <w:rFonts w:ascii="Times New Roman" w:hAnsi="Times New Roman" w:cs="Times New Roman"/>
          <w:sz w:val="28"/>
          <w:szCs w:val="28"/>
        </w:rPr>
      </w:pPr>
      <w:r w:rsidRPr="001E6A09">
        <w:rPr>
          <w:rFonts w:ascii="Times New Roman" w:hAnsi="Times New Roman" w:cs="Times New Roman"/>
          <w:sz w:val="28"/>
          <w:szCs w:val="28"/>
        </w:rPr>
        <w:t xml:space="preserve">Педагогічні умови, що реалізують ці підходи, включають такі аспекти як: </w:t>
      </w:r>
    </w:p>
    <w:p w14:paraId="620F93CE" w14:textId="77777777" w:rsidR="001E6A09" w:rsidRPr="001E6A09" w:rsidRDefault="001E6A09" w:rsidP="00945315">
      <w:pPr>
        <w:numPr>
          <w:ilvl w:val="1"/>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використання для оцінювання навчальних досягнень об’єктивних та особистісно-значущих критеріїв, що встановлюються за доступними та зрозумілими учням показників, описаних у діяльнісної формі; </w:t>
      </w:r>
    </w:p>
    <w:p w14:paraId="0AA626DF" w14:textId="77777777" w:rsidR="001E6A09" w:rsidRPr="001E6A09" w:rsidRDefault="001E6A09" w:rsidP="00945315">
      <w:pPr>
        <w:numPr>
          <w:ilvl w:val="1"/>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 xml:space="preserve">застосування в процесі оцінки завдань різних рівнів та типів, відповідних виділених показників; </w:t>
      </w:r>
    </w:p>
    <w:p w14:paraId="232DF51B" w14:textId="77777777" w:rsidR="001E6A09" w:rsidRDefault="001E6A09" w:rsidP="00945315">
      <w:pPr>
        <w:numPr>
          <w:ilvl w:val="1"/>
          <w:numId w:val="18"/>
        </w:numPr>
        <w:spacing w:after="0" w:line="360" w:lineRule="auto"/>
        <w:ind w:left="0" w:firstLine="709"/>
        <w:contextualSpacing/>
        <w:jc w:val="both"/>
        <w:rPr>
          <w:rFonts w:ascii="Times New Roman" w:hAnsi="Times New Roman" w:cs="Times New Roman"/>
          <w:sz w:val="28"/>
          <w:szCs w:val="28"/>
        </w:rPr>
      </w:pPr>
      <w:r w:rsidRPr="001E6A09">
        <w:rPr>
          <w:rFonts w:ascii="Times New Roman" w:hAnsi="Times New Roman" w:cs="Times New Roman"/>
          <w:sz w:val="28"/>
          <w:szCs w:val="28"/>
        </w:rPr>
        <w:t>забезпечення реального вибору індивідуального рівня навчальних досягнень. Реалізація названих умов при оцінюванні сприяє висловлення думок учня, підвищення рівня його пізнавальної активності, навчальної мотивації, збереження емоційної врівноваженості та впевненості у власних можливостях</w:t>
      </w:r>
      <w:r w:rsidR="00945315">
        <w:rPr>
          <w:rFonts w:ascii="Times New Roman" w:hAnsi="Times New Roman" w:cs="Times New Roman"/>
          <w:sz w:val="28"/>
          <w:szCs w:val="28"/>
        </w:rPr>
        <w:t xml:space="preserve"> </w:t>
      </w:r>
      <w:r w:rsidR="00945315" w:rsidRPr="00945315">
        <w:rPr>
          <w:rFonts w:ascii="Times New Roman" w:hAnsi="Times New Roman" w:cs="Times New Roman"/>
          <w:sz w:val="28"/>
          <w:szCs w:val="28"/>
        </w:rPr>
        <w:t>[</w:t>
      </w:r>
      <w:r w:rsidR="00945315">
        <w:rPr>
          <w:rFonts w:ascii="Times New Roman" w:hAnsi="Times New Roman" w:cs="Times New Roman"/>
          <w:sz w:val="28"/>
          <w:szCs w:val="28"/>
        </w:rPr>
        <w:fldChar w:fldCharType="begin"/>
      </w:r>
      <w:r w:rsidR="00945315">
        <w:rPr>
          <w:rFonts w:ascii="Times New Roman" w:hAnsi="Times New Roman" w:cs="Times New Roman"/>
          <w:sz w:val="28"/>
          <w:szCs w:val="28"/>
        </w:rPr>
        <w:instrText xml:space="preserve"> REF _Ref89618697 \r \h </w:instrText>
      </w:r>
      <w:r w:rsidR="00945315">
        <w:rPr>
          <w:rFonts w:ascii="Times New Roman" w:hAnsi="Times New Roman" w:cs="Times New Roman"/>
          <w:sz w:val="28"/>
          <w:szCs w:val="28"/>
        </w:rPr>
      </w:r>
      <w:r w:rsidR="00945315">
        <w:rPr>
          <w:rFonts w:ascii="Times New Roman" w:hAnsi="Times New Roman" w:cs="Times New Roman"/>
          <w:sz w:val="28"/>
          <w:szCs w:val="28"/>
        </w:rPr>
        <w:fldChar w:fldCharType="separate"/>
      </w:r>
      <w:r w:rsidR="00CE1C6C">
        <w:rPr>
          <w:rFonts w:ascii="Times New Roman" w:hAnsi="Times New Roman" w:cs="Times New Roman"/>
          <w:sz w:val="28"/>
          <w:szCs w:val="28"/>
        </w:rPr>
        <w:t>59</w:t>
      </w:r>
      <w:r w:rsidR="00945315">
        <w:rPr>
          <w:rFonts w:ascii="Times New Roman" w:hAnsi="Times New Roman" w:cs="Times New Roman"/>
          <w:sz w:val="28"/>
          <w:szCs w:val="28"/>
        </w:rPr>
        <w:fldChar w:fldCharType="end"/>
      </w:r>
      <w:r w:rsidR="00945315">
        <w:rPr>
          <w:rFonts w:ascii="Times New Roman" w:hAnsi="Times New Roman" w:cs="Times New Roman"/>
          <w:sz w:val="28"/>
          <w:szCs w:val="28"/>
        </w:rPr>
        <w:t>, с. 109-112</w:t>
      </w:r>
      <w:r w:rsidR="00945315" w:rsidRPr="00945315">
        <w:rPr>
          <w:rFonts w:ascii="Times New Roman" w:hAnsi="Times New Roman" w:cs="Times New Roman"/>
          <w:sz w:val="28"/>
          <w:szCs w:val="28"/>
        </w:rPr>
        <w:t>]</w:t>
      </w:r>
      <w:r w:rsidRPr="001E6A09">
        <w:rPr>
          <w:rFonts w:ascii="Times New Roman" w:hAnsi="Times New Roman" w:cs="Times New Roman"/>
          <w:sz w:val="28"/>
          <w:szCs w:val="28"/>
        </w:rPr>
        <w:t>.</w:t>
      </w:r>
    </w:p>
    <w:p w14:paraId="3520DA36" w14:textId="77777777" w:rsidR="004F403A" w:rsidRDefault="004F403A" w:rsidP="00E603AE">
      <w:pPr>
        <w:pStyle w:val="2"/>
        <w:spacing w:before="0" w:line="360" w:lineRule="auto"/>
        <w:ind w:firstLine="709"/>
        <w:rPr>
          <w:rFonts w:ascii="Times New Roman" w:hAnsi="Times New Roman" w:cs="Times New Roman"/>
          <w:color w:val="000000" w:themeColor="text1"/>
          <w:sz w:val="28"/>
          <w:szCs w:val="28"/>
        </w:rPr>
      </w:pPr>
      <w:bookmarkStart w:id="40" w:name="_Toc89606942"/>
      <w:bookmarkStart w:id="41" w:name="_Toc89607029"/>
      <w:bookmarkStart w:id="42" w:name="_Toc89690271"/>
      <w:r w:rsidRPr="00392AEC">
        <w:rPr>
          <w:rFonts w:ascii="Times New Roman" w:hAnsi="Times New Roman" w:cs="Times New Roman"/>
          <w:color w:val="000000" w:themeColor="text1"/>
          <w:sz w:val="28"/>
          <w:szCs w:val="28"/>
        </w:rPr>
        <w:t>2.3. Система критеріального оцінювання навчальних досягнень учнів у контексті оновлення змісту освіти</w:t>
      </w:r>
      <w:bookmarkEnd w:id="40"/>
      <w:bookmarkEnd w:id="41"/>
      <w:bookmarkEnd w:id="42"/>
    </w:p>
    <w:p w14:paraId="48601572" w14:textId="77777777" w:rsidR="00691800" w:rsidRPr="00691800" w:rsidRDefault="00691800" w:rsidP="00E603AE">
      <w:pPr>
        <w:spacing w:after="0" w:line="360" w:lineRule="auto"/>
        <w:ind w:firstLine="709"/>
      </w:pPr>
    </w:p>
    <w:p w14:paraId="2923895D"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Оцінювання учнів є однією з найбільш обговорюваною та актуальною темою. Часто важко оцінити учня, коли він балансує між двома оцінками. Рівень знань однаковий, а ставлення до навчальної діяльності різне. Виникають проблеми з оцінюванням</w:t>
      </w:r>
      <w:r w:rsidR="002538D6" w:rsidRPr="0033206E">
        <w:rPr>
          <w:rFonts w:ascii="Times New Roman" w:hAnsi="Times New Roman" w:cs="Times New Roman"/>
          <w:sz w:val="28"/>
          <w:szCs w:val="28"/>
        </w:rPr>
        <w:t xml:space="preserve"> [</w:t>
      </w:r>
      <w:r w:rsidR="002538D6" w:rsidRPr="0033206E">
        <w:rPr>
          <w:rFonts w:ascii="Times New Roman" w:hAnsi="Times New Roman" w:cs="Times New Roman"/>
          <w:sz w:val="28"/>
          <w:szCs w:val="28"/>
        </w:rPr>
        <w:fldChar w:fldCharType="begin"/>
      </w:r>
      <w:r w:rsidR="002538D6" w:rsidRPr="0033206E">
        <w:rPr>
          <w:rFonts w:ascii="Times New Roman" w:hAnsi="Times New Roman" w:cs="Times New Roman"/>
          <w:sz w:val="28"/>
          <w:szCs w:val="28"/>
        </w:rPr>
        <w:instrText xml:space="preserve"> REF _Ref89618026 \r \h </w:instrText>
      </w:r>
      <w:r w:rsidR="0033206E" w:rsidRPr="0033206E">
        <w:rPr>
          <w:rFonts w:ascii="Times New Roman" w:hAnsi="Times New Roman" w:cs="Times New Roman"/>
          <w:sz w:val="28"/>
          <w:szCs w:val="28"/>
        </w:rPr>
        <w:instrText xml:space="preserve"> \* MERGEFORMAT </w:instrText>
      </w:r>
      <w:r w:rsidR="002538D6" w:rsidRPr="0033206E">
        <w:rPr>
          <w:rFonts w:ascii="Times New Roman" w:hAnsi="Times New Roman" w:cs="Times New Roman"/>
          <w:sz w:val="28"/>
          <w:szCs w:val="28"/>
        </w:rPr>
      </w:r>
      <w:r w:rsidR="002538D6" w:rsidRPr="0033206E">
        <w:rPr>
          <w:rFonts w:ascii="Times New Roman" w:hAnsi="Times New Roman" w:cs="Times New Roman"/>
          <w:sz w:val="28"/>
          <w:szCs w:val="28"/>
        </w:rPr>
        <w:fldChar w:fldCharType="separate"/>
      </w:r>
      <w:r w:rsidR="00CE1C6C">
        <w:rPr>
          <w:rFonts w:ascii="Times New Roman" w:hAnsi="Times New Roman" w:cs="Times New Roman"/>
          <w:sz w:val="28"/>
          <w:szCs w:val="28"/>
        </w:rPr>
        <w:t>65</w:t>
      </w:r>
      <w:r w:rsidR="002538D6" w:rsidRPr="0033206E">
        <w:rPr>
          <w:rFonts w:ascii="Times New Roman" w:hAnsi="Times New Roman" w:cs="Times New Roman"/>
          <w:sz w:val="28"/>
          <w:szCs w:val="28"/>
        </w:rPr>
        <w:fldChar w:fldCharType="end"/>
      </w:r>
      <w:r w:rsidR="002538D6" w:rsidRPr="0033206E">
        <w:rPr>
          <w:rFonts w:ascii="Times New Roman" w:hAnsi="Times New Roman" w:cs="Times New Roman"/>
          <w:sz w:val="28"/>
          <w:szCs w:val="28"/>
        </w:rPr>
        <w:t>, с. 46]</w:t>
      </w:r>
      <w:r w:rsidRPr="0033206E">
        <w:rPr>
          <w:rFonts w:ascii="Times New Roman" w:hAnsi="Times New Roman" w:cs="Times New Roman"/>
          <w:sz w:val="28"/>
          <w:szCs w:val="28"/>
        </w:rPr>
        <w:t>.</w:t>
      </w:r>
    </w:p>
    <w:p w14:paraId="53596B2F"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Новий освітній стандарт встановлює вимоги до результатів освоєння освітньої програми, згідно з якими учень повинен вміти співвідносити свої дії з запланованими результатами. Здійснювати контроль своєї діяльності, вміти оцінювати правильність виконання навчального завдання, володіти основами самоконтролю, самооцінки, взаємооцінки, контролювати процес та результати своєї діяльності, вносити корективи та, нарешті, адекватно оцінювати свої досягнення. Тому без зміни підходів до системи оцінювання за нинішніх умов розвитку освіти неможливо досягти поставлених освітніх цілей. </w:t>
      </w:r>
    </w:p>
    <w:p w14:paraId="2871BEF8"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При критеріальному оцінюванні успішність учня оцінюється в відповідно до набору заздалегідь визначених критеріїв оцінювання (Поняття, запроваджене Робертом Юджином Глейзером, 1963). </w:t>
      </w:r>
    </w:p>
    <w:p w14:paraId="2EB80237"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Таке оцінювання відрізняється від нормативного оцінювання, за якого успішність учня встановлюється щодо оцінюваної групи. </w:t>
      </w:r>
    </w:p>
    <w:p w14:paraId="6439D4D1"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Що таке «критеріальне оцінювання»? </w:t>
      </w:r>
    </w:p>
    <w:p w14:paraId="19A631CA"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Критеріальне оцінювання - це оцінювання за критеріями, тобто оцінка складається із складових (критеріїв), які відображають досягнення учнів з різних напрямів розвитку їх навчально-пізнавальної компетентності. Критерії оцінки з предмета є предметними освітніми цілями, які при перекладі мовою характеристик учня дають портрет ідеально навченої людини</w:t>
      </w:r>
      <w:r w:rsidR="00945315" w:rsidRPr="0033206E">
        <w:rPr>
          <w:rFonts w:ascii="Times New Roman" w:hAnsi="Times New Roman" w:cs="Times New Roman"/>
          <w:sz w:val="28"/>
          <w:szCs w:val="28"/>
        </w:rPr>
        <w:t xml:space="preserve"> [</w:t>
      </w:r>
      <w:r w:rsidR="00945315" w:rsidRPr="0033206E">
        <w:rPr>
          <w:rFonts w:ascii="Times New Roman" w:hAnsi="Times New Roman" w:cs="Times New Roman"/>
          <w:sz w:val="28"/>
          <w:szCs w:val="28"/>
        </w:rPr>
        <w:fldChar w:fldCharType="begin"/>
      </w:r>
      <w:r w:rsidR="00945315" w:rsidRPr="0033206E">
        <w:rPr>
          <w:rFonts w:ascii="Times New Roman" w:hAnsi="Times New Roman" w:cs="Times New Roman"/>
          <w:sz w:val="28"/>
          <w:szCs w:val="28"/>
        </w:rPr>
        <w:instrText xml:space="preserve"> REF _Ref89618562 \r \h </w:instrText>
      </w:r>
      <w:r w:rsidR="0033206E" w:rsidRPr="0033206E">
        <w:rPr>
          <w:rFonts w:ascii="Times New Roman" w:hAnsi="Times New Roman" w:cs="Times New Roman"/>
          <w:sz w:val="28"/>
          <w:szCs w:val="28"/>
        </w:rPr>
        <w:instrText xml:space="preserve"> \* MERGEFORMAT </w:instrText>
      </w:r>
      <w:r w:rsidR="00945315" w:rsidRPr="0033206E">
        <w:rPr>
          <w:rFonts w:ascii="Times New Roman" w:hAnsi="Times New Roman" w:cs="Times New Roman"/>
          <w:sz w:val="28"/>
          <w:szCs w:val="28"/>
        </w:rPr>
      </w:r>
      <w:r w:rsidR="00945315" w:rsidRPr="0033206E">
        <w:rPr>
          <w:rFonts w:ascii="Times New Roman" w:hAnsi="Times New Roman" w:cs="Times New Roman"/>
          <w:sz w:val="28"/>
          <w:szCs w:val="28"/>
        </w:rPr>
        <w:fldChar w:fldCharType="separate"/>
      </w:r>
      <w:r w:rsidR="00CE1C6C">
        <w:rPr>
          <w:rFonts w:ascii="Times New Roman" w:hAnsi="Times New Roman" w:cs="Times New Roman"/>
          <w:sz w:val="28"/>
          <w:szCs w:val="28"/>
        </w:rPr>
        <w:t>62</w:t>
      </w:r>
      <w:r w:rsidR="00945315" w:rsidRPr="0033206E">
        <w:rPr>
          <w:rFonts w:ascii="Times New Roman" w:hAnsi="Times New Roman" w:cs="Times New Roman"/>
          <w:sz w:val="28"/>
          <w:szCs w:val="28"/>
        </w:rPr>
        <w:fldChar w:fldCharType="end"/>
      </w:r>
      <w:r w:rsidR="00945315" w:rsidRPr="0033206E">
        <w:rPr>
          <w:rFonts w:ascii="Times New Roman" w:hAnsi="Times New Roman" w:cs="Times New Roman"/>
          <w:sz w:val="28"/>
          <w:szCs w:val="28"/>
        </w:rPr>
        <w:t>, с. 480]</w:t>
      </w:r>
      <w:r w:rsidRPr="0033206E">
        <w:rPr>
          <w:rFonts w:ascii="Times New Roman" w:hAnsi="Times New Roman" w:cs="Times New Roman"/>
          <w:sz w:val="28"/>
          <w:szCs w:val="28"/>
        </w:rPr>
        <w:t xml:space="preserve">. </w:t>
      </w:r>
    </w:p>
    <w:p w14:paraId="17D0E063"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Критерії розшифровуються показниками, у яких (для кожної конкретної роботи) дається чітке уявлення про те, як в ідеалі має виглядати результат виконання навчального завдання, а оцінювання за будь-яким показником – це визначення ступеня наближення учня до цієї мети. При грамотному проєктуванні показників учень може самостійно оцінити якість своєї роботи, що, у свою чергу, стимулює його задля досягнення вищого результату. При критеріальному оцінюванні немає умов для порівняння себе з іншими. Ти успішний за одним критерієм, а я – за іншим. Такі ярлики, як «відмінник», «трієчник», відпадають самі собою. З’являються додаткові можливості оцінювати та нарощувати свої досягнення з того чи іншого критерію. </w:t>
      </w:r>
    </w:p>
    <w:p w14:paraId="433CECD0"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Критеріальне оцінювання виконує функцію зворотного зв'язку, коли учень отримує інформацію про свої успіхи та невдачі. При цьому навіть незадовільні результати проміжної роботи сприймаються учнем лише як рекомендації для покращення своїх результатів. </w:t>
      </w:r>
    </w:p>
    <w:p w14:paraId="1355BFE8"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Навіщо потрібні критерії оцінки? </w:t>
      </w:r>
    </w:p>
    <w:p w14:paraId="5BAFE0AD"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Для вчителів: </w:t>
      </w:r>
    </w:p>
    <w:p w14:paraId="054B2BF0"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Містять ясні орієнтири для навчального процесу </w:t>
      </w:r>
    </w:p>
    <w:p w14:paraId="2FE1368F"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Містять конкретні критерії для оцінювання процесу засвоєння навчального матеріалу учнями </w:t>
      </w:r>
    </w:p>
    <w:p w14:paraId="6DF6D168"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Роблять процес оцінювання об'єктивним та послідовним · Полегшують процес оцінювання прогресу учнів для вчителів </w:t>
      </w:r>
    </w:p>
    <w:p w14:paraId="30CC6B3C"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Для учнів: </w:t>
      </w:r>
    </w:p>
    <w:p w14:paraId="2D3A985E"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Забезпечують чітке розуміння навчальних цілей, очікувань, критеріїв оцінювання та способів покращення власної роботи. </w:t>
      </w:r>
    </w:p>
    <w:p w14:paraId="3BF41123"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У учнів є конкретні рекомендації щодо очікувань вчителі. </w:t>
      </w:r>
    </w:p>
    <w:p w14:paraId="1D422E07"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Коли учні звикають регулярно використовувати критерії оцінки, вони починають відчувати велику відповідальність за кінцевий продукт. </w:t>
      </w:r>
    </w:p>
    <w:p w14:paraId="0EEC92DF"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Створюють умови для самостійної роботи учнів. </w:t>
      </w:r>
    </w:p>
    <w:p w14:paraId="24CB1DB3"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Критеріальне оцінювання включає: </w:t>
      </w:r>
    </w:p>
    <w:p w14:paraId="1F3F27B5"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формативне оцінювання та сумативне оцінювання. </w:t>
      </w:r>
    </w:p>
    <w:p w14:paraId="54E30FC3"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Формативне оцінювання: </w:t>
      </w:r>
    </w:p>
    <w:p w14:paraId="25E090D8" w14:textId="77777777" w:rsidR="001E6A09" w:rsidRPr="0033206E" w:rsidRDefault="003E5D54" w:rsidP="0033206E">
      <w:pPr>
        <w:numPr>
          <w:ilvl w:val="0"/>
          <w:numId w:val="24"/>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є невід’ємною</w:t>
      </w:r>
      <w:r w:rsidR="001E6A09" w:rsidRPr="0033206E">
        <w:rPr>
          <w:rFonts w:ascii="Times New Roman" w:hAnsi="Times New Roman" w:cs="Times New Roman"/>
          <w:sz w:val="28"/>
          <w:szCs w:val="28"/>
        </w:rPr>
        <w:t xml:space="preserve"> частиною щоденного процесу викладання та навчання; </w:t>
      </w:r>
    </w:p>
    <w:p w14:paraId="3321829D" w14:textId="77777777" w:rsidR="001E6A09" w:rsidRPr="0033206E" w:rsidRDefault="001E6A09" w:rsidP="0033206E">
      <w:pPr>
        <w:numPr>
          <w:ilvl w:val="0"/>
          <w:numId w:val="24"/>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проводиться регулярно протягом усієї чверті; </w:t>
      </w:r>
    </w:p>
    <w:p w14:paraId="279C9A34" w14:textId="77777777" w:rsidR="001E6A09" w:rsidRPr="0033206E" w:rsidRDefault="001E6A09" w:rsidP="0033206E">
      <w:pPr>
        <w:numPr>
          <w:ilvl w:val="0"/>
          <w:numId w:val="24"/>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забезпечує зворотний зв'язок;</w:t>
      </w:r>
    </w:p>
    <w:p w14:paraId="3DD47636" w14:textId="77777777" w:rsidR="001E6A09" w:rsidRPr="0033206E" w:rsidRDefault="001E6A09" w:rsidP="0033206E">
      <w:pPr>
        <w:numPr>
          <w:ilvl w:val="0"/>
          <w:numId w:val="24"/>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дозволяє своєчасно коригувати навчальний процес без виставлення балів та оцінок; </w:t>
      </w:r>
    </w:p>
    <w:p w14:paraId="1AC7CDBC" w14:textId="77777777" w:rsidR="001E6A09" w:rsidRPr="0033206E" w:rsidRDefault="001E6A09" w:rsidP="0033206E">
      <w:pPr>
        <w:numPr>
          <w:ilvl w:val="0"/>
          <w:numId w:val="24"/>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застосовується вчителями для вимірювання навчання та для допомоги в планування уроку. </w:t>
      </w:r>
    </w:p>
    <w:p w14:paraId="7E2C7026"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Сумативне оцінювання </w:t>
      </w:r>
    </w:p>
    <w:p w14:paraId="09D74D41"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Надає інформацію про успішність учнів після завершення: </w:t>
      </w:r>
    </w:p>
    <w:p w14:paraId="23BB7C60"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Розділів/наскрізних тем навчальних програм, </w:t>
      </w:r>
    </w:p>
    <w:p w14:paraId="6A9F2678"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певного навчального періоду (чверть, триместр, навчальний рік, рівень середньої освіти) </w:t>
      </w:r>
    </w:p>
    <w:p w14:paraId="7693C140"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 Виставляються бали та оцінки; </w:t>
      </w:r>
    </w:p>
    <w:p w14:paraId="1D69B787"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Дається заключне судження; </w:t>
      </w:r>
    </w:p>
    <w:p w14:paraId="7BB27282" w14:textId="77777777" w:rsidR="001E6A09" w:rsidRPr="0033206E" w:rsidRDefault="001E6A09" w:rsidP="0033206E">
      <w:pPr>
        <w:numPr>
          <w:ilvl w:val="0"/>
          <w:numId w:val="25"/>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Дає можливість учням показати, чому вони змогли навчитися. </w:t>
      </w:r>
    </w:p>
    <w:p w14:paraId="07DFD579" w14:textId="4F85A2ED"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Вчителі використовують результати формативного та суммативного оціню</w:t>
      </w:r>
      <w:r w:rsidR="00643683">
        <w:rPr>
          <w:rFonts w:ascii="Times New Roman" w:hAnsi="Times New Roman" w:cs="Times New Roman"/>
          <w:sz w:val="28"/>
          <w:szCs w:val="28"/>
        </w:rPr>
        <w:t>вання для надання зворотного зв</w:t>
      </w:r>
      <w:r w:rsidR="00643683" w:rsidRPr="0033206E">
        <w:rPr>
          <w:rFonts w:ascii="Times New Roman" w:hAnsi="Times New Roman" w:cs="Times New Roman"/>
          <w:sz w:val="28"/>
          <w:szCs w:val="28"/>
        </w:rPr>
        <w:t>’язку</w:t>
      </w:r>
      <w:r w:rsidRPr="0033206E">
        <w:rPr>
          <w:rFonts w:ascii="Times New Roman" w:hAnsi="Times New Roman" w:cs="Times New Roman"/>
          <w:sz w:val="28"/>
          <w:szCs w:val="28"/>
        </w:rPr>
        <w:t xml:space="preserve"> учням та інформування батьків під час навчального процесу. Всі види оцінювання засновані на зміст навчальних програм з предметів. </w:t>
      </w:r>
    </w:p>
    <w:p w14:paraId="310D3A55"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Роберт Стейк навів таку аналогію із двома етапами оцінювання супу: коли кухар дегустує суп – це форматна оцінка; коли обідаючий (або експерт) їсть суп – це сумативна оцінка. Іншими словами, формативна оцінка відбиває внутрішній контроль якості, тоді як суммативна оцінка уявляє, наскільки добре функціонує кінцевий продукт у світі.</w:t>
      </w:r>
    </w:p>
    <w:p w14:paraId="63838B45" w14:textId="77777777" w:rsidR="001E6A09" w:rsidRPr="0033206E" w:rsidRDefault="001E6A09" w:rsidP="0033206E">
      <w:pPr>
        <w:spacing w:after="0" w:line="360" w:lineRule="auto"/>
        <w:ind w:firstLine="709"/>
        <w:jc w:val="both"/>
        <w:rPr>
          <w:rFonts w:ascii="Times New Roman" w:hAnsi="Times New Roman" w:cs="Times New Roman"/>
          <w:b/>
          <w:sz w:val="28"/>
          <w:szCs w:val="28"/>
        </w:rPr>
      </w:pPr>
      <w:r w:rsidRPr="0033206E">
        <w:rPr>
          <w:rFonts w:ascii="Times New Roman" w:hAnsi="Times New Roman" w:cs="Times New Roman"/>
          <w:b/>
          <w:sz w:val="28"/>
          <w:szCs w:val="28"/>
        </w:rPr>
        <w:t xml:space="preserve">Критерії оцінки досягнень учнів </w:t>
      </w:r>
    </w:p>
    <w:p w14:paraId="4882BF57"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Усі види оцінювання, а формативне оцінювання особливо, передбачають використання ретельно розроблених критеріїв для організації оцінювання роботи учнів. Оцінювання з використанням критеріїв дозволяє зробити даний процес прозорим і зрозумілим для всіх учасників навчального процесу. Критерії сприяють об'єктивації оцінювання.</w:t>
      </w:r>
    </w:p>
    <w:p w14:paraId="5AF34E50"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Критерій – ознака, виходячи з якого виробляється оцінка, визначення чи класифікація чогось.</w:t>
      </w:r>
    </w:p>
    <w:p w14:paraId="43102782"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Основою розробки критеріїв оцінки навчальних досягнень учнів є навчальні цілі. Критерії можуть бути підготовлені вчителем або з участю учнів. Спільна розробка критеріїв (вчитель – учень) дозволяє сформувати в учнів позитивне ставлення до оцінювання та підвищити їхню відповідальність за досягнення результату. Під час розробки критеріїв оцінки важливо завжди пам’ятати про цілі та зміст уроку. </w:t>
      </w:r>
    </w:p>
    <w:p w14:paraId="5DC874E6"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Критерії, розроблені для оцінювання проміжних робіт, повинні описувати та оцінювати тільки те, що заявлено у цілі. Зміст критеріїв має бути зрозумілим учням та батькам, тобто  викладено зрозумілою та доступною мовою. Критерії оцінки необхідно довести до відома учнів (розташувати на стендах, на навчальній дошці, робочого зошита учнів). Критерії допомагають учням об’єктивніше оцінювати якість своєї роботи. Вміння оцінювати на основі критеріїв залишається з людиною на все життя. Слід пам’ятати: знайомити учнів з критеріями оцінки необхідно перед виконанням завдання.</w:t>
      </w:r>
    </w:p>
    <w:p w14:paraId="6E39911D"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Для того, щоб зробити процес оцінювання ефективним, вчителю рекомендується:</w:t>
      </w:r>
    </w:p>
    <w:p w14:paraId="31810584"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чітко сформулювати критерії оцінювання відповідно до цілей навчання;</w:t>
      </w:r>
    </w:p>
    <w:p w14:paraId="3DBD55B8"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скласти завдання відповідно до цілей навчання та критеріїв оцінювання та розробити дескриптори до них;</w:t>
      </w:r>
    </w:p>
    <w:p w14:paraId="238E5999" w14:textId="77777777" w:rsidR="001E6A09" w:rsidRPr="0033206E" w:rsidRDefault="001E6A09" w:rsidP="0033206E">
      <w:pPr>
        <w:numPr>
          <w:ilvl w:val="0"/>
          <w:numId w:val="18"/>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забезпечити учнів ефективним зворотним зв'язком.</w:t>
      </w:r>
    </w:p>
    <w:p w14:paraId="27100FAF"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Дескриптор – характеристика, що описує рівень чи якість виконаної учням роботи із завданням. Дескриптори до завдань повинні бути ясними та доступними, щоб учень розумів, що від нього потрібно для виконання завдання, а вчитель міг надавати конструктивний зворотний зв'язок у контексті мети навчання.</w:t>
      </w:r>
    </w:p>
    <w:p w14:paraId="2E3682E5"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Методи формативного оцінювання</w:t>
      </w:r>
    </w:p>
    <w:p w14:paraId="7C484841"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У повсякденній практиці формативного оцінювання можна використовувати наступні методи для вимірювання рівня засвоєння, прогресу учнів у процесі навчання:</w:t>
      </w:r>
    </w:p>
    <w:p w14:paraId="7C08E73C"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«Сигнали рукою», </w:t>
      </w:r>
    </w:p>
    <w:p w14:paraId="7C9BF249"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«Світлофор», </w:t>
      </w:r>
    </w:p>
    <w:p w14:paraId="05AAE6B7"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«20 секунд», </w:t>
      </w:r>
    </w:p>
    <w:p w14:paraId="0861A844"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 xml:space="preserve">«Дві зірки та одне побажання», </w:t>
      </w:r>
    </w:p>
    <w:p w14:paraId="2580EB82"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«Словесна оцінка»</w:t>
      </w:r>
    </w:p>
    <w:p w14:paraId="5DD7938C" w14:textId="77777777" w:rsidR="001E6A09" w:rsidRPr="0033206E" w:rsidRDefault="001E6A09" w:rsidP="0033206E">
      <w:pPr>
        <w:numPr>
          <w:ilvl w:val="0"/>
          <w:numId w:val="23"/>
        </w:numPr>
        <w:spacing w:after="0" w:line="360" w:lineRule="auto"/>
        <w:ind w:left="0" w:firstLine="709"/>
        <w:contextualSpacing/>
        <w:jc w:val="both"/>
        <w:rPr>
          <w:rFonts w:ascii="Times New Roman" w:hAnsi="Times New Roman" w:cs="Times New Roman"/>
          <w:sz w:val="28"/>
          <w:szCs w:val="28"/>
        </w:rPr>
      </w:pPr>
      <w:r w:rsidRPr="0033206E">
        <w:rPr>
          <w:rFonts w:ascii="Times New Roman" w:hAnsi="Times New Roman" w:cs="Times New Roman"/>
          <w:sz w:val="28"/>
          <w:szCs w:val="28"/>
        </w:rPr>
        <w:t>Портфоліо, журнали, рубрики, вікторини, опитування, та багато іншого.</w:t>
      </w:r>
    </w:p>
    <w:p w14:paraId="324439FA"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Сумативне оцінювання </w:t>
      </w:r>
    </w:p>
    <w:p w14:paraId="7E70F6AC"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Сумативне оцінювання передбачає проведення різного виду контрольно-перевірочних робіт. Під час розробки контрольно-перевірочних робіт необхідно враховувати те, що вони повинні включати питання і завдання, які перевіряють не тільки і не стільки запам’ятовування фактів чи пройденого матеріалу, а навички вищого рівня. Під час розробки таких завдань можна спиратися на рівні навчальних цілей, запропонованих у таксономії (класифікації) Б. Блума (1956)</w:t>
      </w:r>
      <w:r w:rsidR="0033206E" w:rsidRPr="0033206E">
        <w:rPr>
          <w:rFonts w:ascii="Times New Roman" w:hAnsi="Times New Roman" w:cs="Times New Roman"/>
          <w:sz w:val="28"/>
          <w:szCs w:val="28"/>
        </w:rPr>
        <w:t>.</w:t>
      </w:r>
      <w:r w:rsidRPr="0033206E">
        <w:rPr>
          <w:rFonts w:ascii="Times New Roman" w:hAnsi="Times New Roman" w:cs="Times New Roman"/>
          <w:sz w:val="28"/>
          <w:szCs w:val="28"/>
        </w:rPr>
        <w:t xml:space="preserve"> </w:t>
      </w:r>
    </w:p>
    <w:p w14:paraId="4EB40FEE"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Застосування формативного оцінювання передбачає залучення батьків. У процесі роботи з батьками необхідно проводити роз’яснювальні розмови щодо змін у системі оцінювання, оскільки знання батьків засновані на попередньому власному шкільному досвіді, який дає їм інформацію про формативному оцінюванні. З метою відстеження прогресу учня протягом року вчителю слід зберігати роботи, виконані учнями під час проведення формативного та внутрішнього суммативного оцінювання в портфоліо. </w:t>
      </w:r>
    </w:p>
    <w:p w14:paraId="6CD40994"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Портфоліо – це цілеспрямований збір робіт учнів, які показують його результати навчання, прогрес та досягнення по одному або кільком предметам у певний період навчального року. Портфоліо вводиться з метою підвищення об’єктивності та прозорості оцінювання результатів учнів. </w:t>
      </w:r>
    </w:p>
    <w:p w14:paraId="1D807717"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Портфоліо має складатися з доказів, які допоможуть вчителю визначити чи досяг учень мети навчання, оцінювані за допомогою формативного оцінювання, і може включити робочі зошити, малюнки, фотографії, результати досліджень, коментарі вчителя до роботам, роботи з внутрішнього сумативного оцінювання.</w:t>
      </w:r>
    </w:p>
    <w:p w14:paraId="64657ECD"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Результати формативного оцінювання реєструються у межах цілей навчання у вигляді рішення «Достиг» або «Прагне». Заповнюючи результати оцінювання учнів, «Достиг» ставиться у тому випадку, коли вчитель впевнений у те, що учень самостійно досяг мети навчання. Це можливо, коли вчитель спостерігає навички під час виконання завдання, або як частина домашнього завдання. Вчителю необхідно мати набір завдань для підтвердження рішення щодо оцінювання. Формулювання «Прагне» необхідно використовувати, якщо учень не досягає мети навчання, все ще «працює у напрямку» досягнення мети навчання. Вчитель може надати учням можливості для досягнення цілей навчання кілька разів упродовж чверті. На початку кожної чверті учні та батьки повинні бути ознайомлені з метою навчання, відібраними для формативного оцінювання. У певні встановлені періоди часу необхідно уявити звіти про досягнення кожного учня окремо. </w:t>
      </w:r>
    </w:p>
    <w:p w14:paraId="24BE6953"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 xml:space="preserve">Підвищення якості освітнього процесу тісним чином пов’язано з підвищенням якості знань та успішності учнів, без формування позитивної мотивації учнів це вирішити неможливо. Використовуючи в повному обсязі фактори, що впливають позитивно на процес мотивації учнів можна досягти успіху. </w:t>
      </w:r>
    </w:p>
    <w:p w14:paraId="37DB4961" w14:textId="77777777" w:rsidR="001E6A09" w:rsidRPr="0033206E" w:rsidRDefault="001E6A09" w:rsidP="0033206E">
      <w:pPr>
        <w:spacing w:after="0" w:line="360" w:lineRule="auto"/>
        <w:ind w:firstLine="709"/>
        <w:jc w:val="both"/>
        <w:rPr>
          <w:rFonts w:ascii="Times New Roman" w:hAnsi="Times New Roman" w:cs="Times New Roman"/>
          <w:sz w:val="28"/>
          <w:szCs w:val="28"/>
        </w:rPr>
      </w:pPr>
      <w:r w:rsidRPr="0033206E">
        <w:rPr>
          <w:rFonts w:ascii="Times New Roman" w:hAnsi="Times New Roman" w:cs="Times New Roman"/>
          <w:sz w:val="28"/>
          <w:szCs w:val="28"/>
        </w:rPr>
        <w:t>Критеріальне оцінювання сприяє зниженню тривожності учня, формуванню позитивної мотивації. Та обставина, що оцінки, одержувані за проміжну роботу, не виставляються до журналу, перетворює цю роботу на осмислену діяльність з нарощування своїх знань. Вчитель перетворюється із суворого судді на зацікавленого помічника та консультант. Між учителем та учнем зникає зона конфлікту, оцінювання перетворюється на спільну роботу за критеріями прийнятим обома сторонами. Відкритість, прозорість самого процесу оцінювання, можливість висловити свою думку допомагають учневі стати справжнім суб'єктом навчання.</w:t>
      </w:r>
    </w:p>
    <w:p w14:paraId="729AD8DD" w14:textId="77777777" w:rsidR="00FF5334" w:rsidRPr="0033206E" w:rsidRDefault="00FF5334" w:rsidP="0033206E">
      <w:pPr>
        <w:spacing w:after="0" w:line="360" w:lineRule="auto"/>
        <w:ind w:firstLine="709"/>
        <w:jc w:val="both"/>
        <w:rPr>
          <w:rFonts w:ascii="Times New Roman" w:hAnsi="Times New Roman" w:cs="Times New Roman"/>
          <w:b/>
          <w:sz w:val="28"/>
          <w:szCs w:val="28"/>
        </w:rPr>
      </w:pPr>
    </w:p>
    <w:p w14:paraId="397E9331" w14:textId="77777777" w:rsidR="008B18B7" w:rsidRPr="0033206E" w:rsidRDefault="008B18B7" w:rsidP="0033206E">
      <w:pPr>
        <w:pStyle w:val="2"/>
        <w:spacing w:before="0" w:line="360" w:lineRule="auto"/>
        <w:ind w:firstLine="709"/>
        <w:jc w:val="both"/>
        <w:rPr>
          <w:rFonts w:ascii="Times New Roman" w:eastAsia="Times New Roman" w:hAnsi="Times New Roman" w:cs="Times New Roman"/>
          <w:color w:val="000000" w:themeColor="text1"/>
          <w:sz w:val="28"/>
          <w:szCs w:val="28"/>
          <w:lang w:eastAsia="ru-RU"/>
        </w:rPr>
      </w:pPr>
      <w:bookmarkStart w:id="43" w:name="_Toc89606943"/>
      <w:bookmarkStart w:id="44" w:name="_Toc89607030"/>
      <w:bookmarkStart w:id="45" w:name="_Toc89690272"/>
      <w:r w:rsidRPr="0033206E">
        <w:rPr>
          <w:rFonts w:ascii="Times New Roman" w:eastAsia="Times New Roman" w:hAnsi="Times New Roman" w:cs="Times New Roman"/>
          <w:color w:val="000000" w:themeColor="text1"/>
          <w:sz w:val="28"/>
          <w:szCs w:val="28"/>
          <w:lang w:eastAsia="ru-RU"/>
        </w:rPr>
        <w:t>Висновок до другого розділу</w:t>
      </w:r>
      <w:bookmarkEnd w:id="43"/>
      <w:bookmarkEnd w:id="44"/>
      <w:bookmarkEnd w:id="45"/>
    </w:p>
    <w:p w14:paraId="47E190D9" w14:textId="77777777" w:rsidR="00FF5334" w:rsidRPr="0033206E" w:rsidRDefault="00FF5334" w:rsidP="0033206E">
      <w:pPr>
        <w:spacing w:after="0" w:line="360" w:lineRule="auto"/>
        <w:ind w:firstLine="709"/>
        <w:jc w:val="both"/>
        <w:rPr>
          <w:rFonts w:ascii="Times New Roman" w:eastAsia="Times New Roman" w:hAnsi="Times New Roman" w:cs="Times New Roman"/>
          <w:b/>
          <w:sz w:val="28"/>
          <w:szCs w:val="28"/>
          <w:lang w:eastAsia="ru-RU"/>
        </w:rPr>
      </w:pPr>
    </w:p>
    <w:p w14:paraId="337EAAB3" w14:textId="77777777"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Під час підготовки</w:t>
      </w:r>
      <w:r w:rsidR="008A433A" w:rsidRPr="0033206E">
        <w:rPr>
          <w:rFonts w:ascii="Times New Roman" w:eastAsia="Times New Roman" w:hAnsi="Times New Roman" w:cs="Times New Roman"/>
          <w:sz w:val="28"/>
          <w:szCs w:val="28"/>
          <w:lang w:eastAsia="ru-RU"/>
        </w:rPr>
        <w:t xml:space="preserve"> до уроку вчителю необхідно пам’ятати</w:t>
      </w:r>
      <w:r w:rsidRPr="0033206E">
        <w:rPr>
          <w:rFonts w:ascii="Times New Roman" w:eastAsia="Times New Roman" w:hAnsi="Times New Roman" w:cs="Times New Roman"/>
          <w:sz w:val="28"/>
          <w:szCs w:val="28"/>
          <w:lang w:eastAsia="ru-RU"/>
        </w:rPr>
        <w:t xml:space="preserve">, що пошук відповідних форм оцінки та її організація – це найважливіше завдання педагога. Кого, коли, скільки учнів, з яких питань, </w:t>
      </w:r>
      <w:r w:rsidR="008A433A" w:rsidRPr="0033206E">
        <w:rPr>
          <w:rFonts w:ascii="Times New Roman" w:eastAsia="Times New Roman" w:hAnsi="Times New Roman" w:cs="Times New Roman"/>
          <w:sz w:val="28"/>
          <w:szCs w:val="28"/>
          <w:lang w:eastAsia="ru-RU"/>
        </w:rPr>
        <w:t xml:space="preserve">кого </w:t>
      </w:r>
      <w:r w:rsidRPr="0033206E">
        <w:rPr>
          <w:rFonts w:ascii="Times New Roman" w:eastAsia="Times New Roman" w:hAnsi="Times New Roman" w:cs="Times New Roman"/>
          <w:sz w:val="28"/>
          <w:szCs w:val="28"/>
          <w:lang w:eastAsia="ru-RU"/>
        </w:rPr>
        <w:t xml:space="preserve">потрібно запитати і оцінити – це має бути чітко продумано вчителем. У кожного педагога може бути вироблена </w:t>
      </w:r>
      <w:r w:rsidR="008A433A" w:rsidRPr="0033206E">
        <w:rPr>
          <w:rFonts w:ascii="Times New Roman" w:eastAsia="Times New Roman" w:hAnsi="Times New Roman" w:cs="Times New Roman"/>
          <w:sz w:val="28"/>
          <w:szCs w:val="28"/>
          <w:lang w:eastAsia="ru-RU"/>
        </w:rPr>
        <w:t>власна система оцінки, яка обов’язково</w:t>
      </w:r>
      <w:r w:rsidRPr="0033206E">
        <w:rPr>
          <w:rFonts w:ascii="Times New Roman" w:eastAsia="Times New Roman" w:hAnsi="Times New Roman" w:cs="Times New Roman"/>
          <w:sz w:val="28"/>
          <w:szCs w:val="28"/>
          <w:lang w:eastAsia="ru-RU"/>
        </w:rPr>
        <w:t xml:space="preserve"> повинна включати різноманітні засоби та прийоми роботи,</w:t>
      </w:r>
      <w:r w:rsidR="008A433A" w:rsidRPr="0033206E">
        <w:rPr>
          <w:rFonts w:ascii="Times New Roman" w:eastAsia="Times New Roman" w:hAnsi="Times New Roman" w:cs="Times New Roman"/>
          <w:sz w:val="28"/>
          <w:szCs w:val="28"/>
          <w:lang w:eastAsia="ru-RU"/>
        </w:rPr>
        <w:t xml:space="preserve"> критеріальне оцінювання,</w:t>
      </w:r>
      <w:r w:rsidRPr="0033206E">
        <w:rPr>
          <w:rFonts w:ascii="Times New Roman" w:eastAsia="Times New Roman" w:hAnsi="Times New Roman" w:cs="Times New Roman"/>
          <w:sz w:val="28"/>
          <w:szCs w:val="28"/>
          <w:lang w:eastAsia="ru-RU"/>
        </w:rPr>
        <w:t xml:space="preserve"> щоб учні розуміли, що вчитель постійно контролює їх успіхи, рівень та якість оволодіння знаннями.</w:t>
      </w:r>
    </w:p>
    <w:p w14:paraId="1D677503" w14:textId="77777777"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Вчитель, проводячи контрольні заходи, може переслідувати різні цілі: визначити рівень навчальних досягнень; виявити сильні та слабкі сторони у знаннях та на</w:t>
      </w:r>
      <w:r w:rsidR="008A433A" w:rsidRPr="0033206E">
        <w:rPr>
          <w:rFonts w:ascii="Times New Roman" w:eastAsia="Times New Roman" w:hAnsi="Times New Roman" w:cs="Times New Roman"/>
          <w:sz w:val="28"/>
          <w:szCs w:val="28"/>
          <w:lang w:eastAsia="ru-RU"/>
        </w:rPr>
        <w:t>вичках, якими володіють учні; з’ясувати</w:t>
      </w:r>
      <w:r w:rsidRPr="0033206E">
        <w:rPr>
          <w:rFonts w:ascii="Times New Roman" w:eastAsia="Times New Roman" w:hAnsi="Times New Roman" w:cs="Times New Roman"/>
          <w:sz w:val="28"/>
          <w:szCs w:val="28"/>
          <w:lang w:eastAsia="ru-RU"/>
        </w:rPr>
        <w:t>, чи є проблеми з навчальними досягненнями тих чи інших г</w:t>
      </w:r>
      <w:r w:rsidR="008A433A" w:rsidRPr="0033206E">
        <w:rPr>
          <w:rFonts w:ascii="Times New Roman" w:eastAsia="Times New Roman" w:hAnsi="Times New Roman" w:cs="Times New Roman"/>
          <w:sz w:val="28"/>
          <w:szCs w:val="28"/>
          <w:lang w:eastAsia="ru-RU"/>
        </w:rPr>
        <w:t>руп учнів; виявити фактори, пов’язані</w:t>
      </w:r>
      <w:r w:rsidRPr="0033206E">
        <w:rPr>
          <w:rFonts w:ascii="Times New Roman" w:eastAsia="Times New Roman" w:hAnsi="Times New Roman" w:cs="Times New Roman"/>
          <w:sz w:val="28"/>
          <w:szCs w:val="28"/>
          <w:lang w:eastAsia="ru-RU"/>
        </w:rPr>
        <w:t xml:space="preserve"> з навчальними здобутками; простежити динаміку навчальних досягнень. При плануванні уроків важли</w:t>
      </w:r>
      <w:r w:rsidR="008A433A" w:rsidRPr="0033206E">
        <w:rPr>
          <w:rFonts w:ascii="Times New Roman" w:eastAsia="Times New Roman" w:hAnsi="Times New Roman" w:cs="Times New Roman"/>
          <w:sz w:val="28"/>
          <w:szCs w:val="28"/>
          <w:lang w:eastAsia="ru-RU"/>
        </w:rPr>
        <w:t>во пам’ятати</w:t>
      </w:r>
      <w:r w:rsidRPr="0033206E">
        <w:rPr>
          <w:rFonts w:ascii="Times New Roman" w:eastAsia="Times New Roman" w:hAnsi="Times New Roman" w:cs="Times New Roman"/>
          <w:sz w:val="28"/>
          <w:szCs w:val="28"/>
          <w:lang w:eastAsia="ru-RU"/>
        </w:rPr>
        <w:t>, що головною дійовою особою у процесі навчання є учень. Сам процес навчання – це придбання знань і умінь учнями, отже, все, що відбувається під час уроків, включаючи і уроки контролю, має відповідати цілям самого учня, бути йому особистісно важливим. Оцінка повинна сприйматися учнями не як щось, необхідне лише вчителю, бо як етап, у якому учень може зорієнтуватися щодо наявних в нього знань, переконатися, що його знання і вміння відповідають вимогам.</w:t>
      </w:r>
    </w:p>
    <w:p w14:paraId="2500C1B8" w14:textId="77777777"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Від регулярності контролю та оцінки залежить і якість освіти. Якість освіти є головним показником успішності діяльності вчителя та учнів у процесі навчання. Чим регулярніший контроль, тим вища якість. Він виховує звичку до системної праці у школі та вдома, стимулює систематичну підготовку учня до уроку.</w:t>
      </w:r>
    </w:p>
    <w:p w14:paraId="29146A37" w14:textId="60251C10"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Слід сказати про те, що в системі оцінювання результатів навчання вчитель стикається з ще однією серйозною проблемою – перехід від традиційної до накопичувальної оцінки. Засоби контролю та діагностики у нових умовах змінюються. Позначної системи, що вимірює лише одиничний конкретний результат, стає недостатньо. Для відстеження процесу досягнення освітніх цілей необхідні нові засоби, що дають можливість простежити та оцінити динаміку цього процесу</w:t>
      </w:r>
      <w:r w:rsidR="00E22299" w:rsidRPr="0033206E">
        <w:rPr>
          <w:rFonts w:ascii="Times New Roman" w:eastAsia="Times New Roman" w:hAnsi="Times New Roman" w:cs="Times New Roman"/>
          <w:sz w:val="28"/>
          <w:szCs w:val="28"/>
          <w:lang w:eastAsia="ru-RU"/>
        </w:rPr>
        <w:t xml:space="preserve"> [</w:t>
      </w:r>
      <w:r w:rsidR="00326536">
        <w:rPr>
          <w:rFonts w:ascii="Times New Roman" w:eastAsia="Times New Roman" w:hAnsi="Times New Roman" w:cs="Times New Roman"/>
          <w:sz w:val="28"/>
          <w:szCs w:val="28"/>
          <w:lang w:eastAsia="ru-RU"/>
        </w:rPr>
        <w:fldChar w:fldCharType="begin"/>
      </w:r>
      <w:r w:rsidR="00326536">
        <w:rPr>
          <w:rFonts w:ascii="Times New Roman" w:eastAsia="Times New Roman" w:hAnsi="Times New Roman" w:cs="Times New Roman"/>
          <w:sz w:val="28"/>
          <w:szCs w:val="28"/>
          <w:lang w:eastAsia="ru-RU"/>
        </w:rPr>
        <w:instrText xml:space="preserve"> REF _Ref89689879 \r \h </w:instrText>
      </w:r>
      <w:r w:rsidR="00326536">
        <w:rPr>
          <w:rFonts w:ascii="Times New Roman" w:eastAsia="Times New Roman" w:hAnsi="Times New Roman" w:cs="Times New Roman"/>
          <w:sz w:val="28"/>
          <w:szCs w:val="28"/>
          <w:lang w:eastAsia="ru-RU"/>
        </w:rPr>
      </w:r>
      <w:r w:rsidR="00326536">
        <w:rPr>
          <w:rFonts w:ascii="Times New Roman" w:eastAsia="Times New Roman" w:hAnsi="Times New Roman" w:cs="Times New Roman"/>
          <w:sz w:val="28"/>
          <w:szCs w:val="28"/>
          <w:lang w:eastAsia="ru-RU"/>
        </w:rPr>
        <w:fldChar w:fldCharType="separate"/>
      </w:r>
      <w:r w:rsidR="00CE1C6C">
        <w:rPr>
          <w:rFonts w:ascii="Times New Roman" w:eastAsia="Times New Roman" w:hAnsi="Times New Roman" w:cs="Times New Roman"/>
          <w:sz w:val="28"/>
          <w:szCs w:val="28"/>
          <w:lang w:eastAsia="ru-RU"/>
        </w:rPr>
        <w:t>61</w:t>
      </w:r>
      <w:r w:rsidR="00326536">
        <w:rPr>
          <w:rFonts w:ascii="Times New Roman" w:eastAsia="Times New Roman" w:hAnsi="Times New Roman" w:cs="Times New Roman"/>
          <w:sz w:val="28"/>
          <w:szCs w:val="28"/>
          <w:lang w:eastAsia="ru-RU"/>
        </w:rPr>
        <w:fldChar w:fldCharType="end"/>
      </w:r>
      <w:r w:rsidR="005D339B" w:rsidRPr="005D339B">
        <w:rPr>
          <w:rFonts w:ascii="Times New Roman" w:eastAsia="Times New Roman" w:hAnsi="Times New Roman" w:cs="Times New Roman"/>
          <w:sz w:val="28"/>
          <w:szCs w:val="28"/>
          <w:lang w:eastAsia="ru-RU"/>
        </w:rPr>
        <w:t>, с.</w:t>
      </w:r>
      <w:r w:rsidR="005D339B">
        <w:rPr>
          <w:rFonts w:ascii="Times New Roman" w:eastAsia="Times New Roman" w:hAnsi="Times New Roman" w:cs="Times New Roman"/>
          <w:sz w:val="28"/>
          <w:szCs w:val="28"/>
          <w:lang w:eastAsia="ru-RU"/>
        </w:rPr>
        <w:t xml:space="preserve"> 43</w:t>
      </w:r>
      <w:r w:rsidR="00E22299" w:rsidRPr="0033206E">
        <w:rPr>
          <w:rFonts w:ascii="Times New Roman" w:eastAsia="Times New Roman" w:hAnsi="Times New Roman" w:cs="Times New Roman"/>
          <w:sz w:val="28"/>
          <w:szCs w:val="28"/>
          <w:lang w:eastAsia="ru-RU"/>
        </w:rPr>
        <w:t>].</w:t>
      </w:r>
      <w:r w:rsidRPr="0033206E">
        <w:rPr>
          <w:rFonts w:ascii="Times New Roman" w:eastAsia="Times New Roman" w:hAnsi="Times New Roman" w:cs="Times New Roman"/>
          <w:sz w:val="28"/>
          <w:szCs w:val="28"/>
          <w:lang w:eastAsia="ru-RU"/>
        </w:rPr>
        <w:t>Таким чином, виникає необхідність запровадження накопичувальної системи оцінок, до якої належать відомі у вітчизняній системі навчання моніторинг, рейтинг-контроль, портфоліо. До накопичувальної оцінки належать, крім того, викори</w:t>
      </w:r>
      <w:r w:rsidR="008A433A" w:rsidRPr="0033206E">
        <w:rPr>
          <w:rFonts w:ascii="Times New Roman" w:eastAsia="Times New Roman" w:hAnsi="Times New Roman" w:cs="Times New Roman"/>
          <w:sz w:val="28"/>
          <w:szCs w:val="28"/>
          <w:lang w:eastAsia="ru-RU"/>
        </w:rPr>
        <w:t>стовувані для оцінювання інтерв’ю</w:t>
      </w:r>
      <w:r w:rsidRPr="0033206E">
        <w:rPr>
          <w:rFonts w:ascii="Times New Roman" w:eastAsia="Times New Roman" w:hAnsi="Times New Roman" w:cs="Times New Roman"/>
          <w:sz w:val="28"/>
          <w:szCs w:val="28"/>
          <w:lang w:eastAsia="ru-RU"/>
        </w:rPr>
        <w:t>, ділові ігри, щоденники самооцінювання, метод укладання угоди та інші методи західної дидактики</w:t>
      </w:r>
      <w:r w:rsidR="0008238D" w:rsidRPr="0033206E">
        <w:rPr>
          <w:rFonts w:ascii="Times New Roman" w:eastAsia="Times New Roman" w:hAnsi="Times New Roman" w:cs="Times New Roman"/>
          <w:sz w:val="28"/>
          <w:szCs w:val="28"/>
          <w:lang w:eastAsia="ru-RU"/>
        </w:rPr>
        <w:t xml:space="preserve"> </w:t>
      </w:r>
      <w:r w:rsidR="00E22299" w:rsidRPr="0033206E">
        <w:rPr>
          <w:rFonts w:ascii="Times New Roman" w:eastAsia="Times New Roman" w:hAnsi="Times New Roman" w:cs="Times New Roman"/>
          <w:sz w:val="28"/>
          <w:szCs w:val="28"/>
          <w:lang w:eastAsia="ru-RU"/>
        </w:rPr>
        <w:t>[</w:t>
      </w:r>
      <w:r w:rsidR="003E5D54" w:rsidRPr="0033206E">
        <w:rPr>
          <w:rFonts w:ascii="Times New Roman" w:eastAsia="Times New Roman" w:hAnsi="Times New Roman" w:cs="Times New Roman"/>
          <w:sz w:val="28"/>
          <w:szCs w:val="28"/>
          <w:lang w:eastAsia="ru-RU"/>
        </w:rPr>
        <w:fldChar w:fldCharType="begin"/>
      </w:r>
      <w:r w:rsidR="003E5D54" w:rsidRPr="0033206E">
        <w:rPr>
          <w:rFonts w:ascii="Times New Roman" w:eastAsia="Times New Roman" w:hAnsi="Times New Roman" w:cs="Times New Roman"/>
          <w:sz w:val="28"/>
          <w:szCs w:val="28"/>
          <w:lang w:eastAsia="ru-RU"/>
        </w:rPr>
        <w:instrText xml:space="preserve"> REF _Ref89617432 \r \h </w:instrText>
      </w:r>
      <w:r w:rsidR="0033206E" w:rsidRPr="0033206E">
        <w:rPr>
          <w:rFonts w:ascii="Times New Roman" w:eastAsia="Times New Roman" w:hAnsi="Times New Roman" w:cs="Times New Roman"/>
          <w:sz w:val="28"/>
          <w:szCs w:val="28"/>
          <w:lang w:eastAsia="ru-RU"/>
        </w:rPr>
        <w:instrText xml:space="preserve"> \* MERGEFORMAT </w:instrText>
      </w:r>
      <w:r w:rsidR="003E5D54" w:rsidRPr="0033206E">
        <w:rPr>
          <w:rFonts w:ascii="Times New Roman" w:eastAsia="Times New Roman" w:hAnsi="Times New Roman" w:cs="Times New Roman"/>
          <w:sz w:val="28"/>
          <w:szCs w:val="28"/>
          <w:lang w:eastAsia="ru-RU"/>
        </w:rPr>
      </w:r>
      <w:r w:rsidR="003E5D54" w:rsidRPr="0033206E">
        <w:rPr>
          <w:rFonts w:ascii="Times New Roman" w:eastAsia="Times New Roman" w:hAnsi="Times New Roman" w:cs="Times New Roman"/>
          <w:sz w:val="28"/>
          <w:szCs w:val="28"/>
          <w:lang w:eastAsia="ru-RU"/>
        </w:rPr>
        <w:fldChar w:fldCharType="separate"/>
      </w:r>
      <w:r w:rsidR="00CE1C6C">
        <w:rPr>
          <w:rFonts w:ascii="Times New Roman" w:eastAsia="Times New Roman" w:hAnsi="Times New Roman" w:cs="Times New Roman"/>
          <w:sz w:val="28"/>
          <w:szCs w:val="28"/>
          <w:lang w:eastAsia="ru-RU"/>
        </w:rPr>
        <w:t>36</w:t>
      </w:r>
      <w:r w:rsidR="003E5D54" w:rsidRPr="0033206E">
        <w:rPr>
          <w:rFonts w:ascii="Times New Roman" w:eastAsia="Times New Roman" w:hAnsi="Times New Roman" w:cs="Times New Roman"/>
          <w:sz w:val="28"/>
          <w:szCs w:val="28"/>
          <w:lang w:eastAsia="ru-RU"/>
        </w:rPr>
        <w:fldChar w:fldCharType="end"/>
      </w:r>
      <w:r w:rsidR="005D339B" w:rsidRPr="005D339B">
        <w:rPr>
          <w:rFonts w:ascii="Times New Roman" w:eastAsia="Times New Roman" w:hAnsi="Times New Roman" w:cs="Times New Roman"/>
          <w:sz w:val="28"/>
          <w:szCs w:val="28"/>
          <w:lang w:eastAsia="ru-RU"/>
        </w:rPr>
        <w:t>, с.</w:t>
      </w:r>
      <w:r w:rsidR="005D339B">
        <w:rPr>
          <w:rFonts w:ascii="Times New Roman" w:eastAsia="Times New Roman" w:hAnsi="Times New Roman" w:cs="Times New Roman"/>
          <w:sz w:val="28"/>
          <w:szCs w:val="28"/>
          <w:lang w:eastAsia="ru-RU"/>
        </w:rPr>
        <w:t xml:space="preserve"> 12</w:t>
      </w:r>
      <w:r w:rsidR="00E22299" w:rsidRPr="0033206E">
        <w:rPr>
          <w:rFonts w:ascii="Times New Roman" w:eastAsia="Times New Roman" w:hAnsi="Times New Roman" w:cs="Times New Roman"/>
          <w:sz w:val="28"/>
          <w:szCs w:val="28"/>
          <w:lang w:eastAsia="ru-RU"/>
        </w:rPr>
        <w:t>].</w:t>
      </w:r>
    </w:p>
    <w:p w14:paraId="0F3B8691" w14:textId="77777777"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 xml:space="preserve">Накопичувальні оцінки дозволяють учням сформувати позитивне ставлення до навчання, оскільки дають можливість продемонструвати те, як багато вони знають і вміють, а чи не їхні недоліки, що притаманно традиційних методів оцінки. Нові методи оцінки, такі як моделювання, практика, рольові ігри, дозволяють школяреві зрозуміти, як застосувати набуті вміння та навички всередині та за </w:t>
      </w:r>
      <w:r w:rsidR="008A433A" w:rsidRPr="0033206E">
        <w:rPr>
          <w:rFonts w:ascii="Times New Roman" w:eastAsia="Times New Roman" w:hAnsi="Times New Roman" w:cs="Times New Roman"/>
          <w:sz w:val="28"/>
          <w:szCs w:val="28"/>
          <w:lang w:eastAsia="ru-RU"/>
        </w:rPr>
        <w:t>межами освітнього середовища. З’являється</w:t>
      </w:r>
      <w:r w:rsidRPr="0033206E">
        <w:rPr>
          <w:rFonts w:ascii="Times New Roman" w:eastAsia="Times New Roman" w:hAnsi="Times New Roman" w:cs="Times New Roman"/>
          <w:sz w:val="28"/>
          <w:szCs w:val="28"/>
          <w:lang w:eastAsia="ru-RU"/>
        </w:rPr>
        <w:t xml:space="preserve"> можливість оцінити різноманітніший спектр умінь учнів у більшій кількості ситуацій. При цьому оцінювати можуть не лише педагоги, а й батьки, і що найважливіше сам учень</w:t>
      </w:r>
      <w:r w:rsidR="0008238D" w:rsidRPr="0033206E">
        <w:rPr>
          <w:rFonts w:ascii="Times New Roman" w:eastAsia="Times New Roman" w:hAnsi="Times New Roman" w:cs="Times New Roman"/>
          <w:sz w:val="28"/>
          <w:szCs w:val="28"/>
          <w:lang w:eastAsia="ru-RU"/>
        </w:rPr>
        <w:t xml:space="preserve"> </w:t>
      </w:r>
      <w:r w:rsidR="00E22299" w:rsidRPr="0033206E">
        <w:rPr>
          <w:rFonts w:ascii="Times New Roman" w:eastAsia="Times New Roman" w:hAnsi="Times New Roman" w:cs="Times New Roman"/>
          <w:sz w:val="28"/>
          <w:szCs w:val="28"/>
          <w:lang w:eastAsia="ru-RU"/>
        </w:rPr>
        <w:t>[</w:t>
      </w:r>
      <w:r w:rsidR="003E5D54" w:rsidRPr="0033206E">
        <w:rPr>
          <w:rFonts w:ascii="Times New Roman" w:eastAsia="Times New Roman" w:hAnsi="Times New Roman" w:cs="Times New Roman"/>
          <w:sz w:val="28"/>
          <w:szCs w:val="28"/>
          <w:lang w:eastAsia="ru-RU"/>
        </w:rPr>
        <w:fldChar w:fldCharType="begin"/>
      </w:r>
      <w:r w:rsidR="003E5D54" w:rsidRPr="0033206E">
        <w:rPr>
          <w:rFonts w:ascii="Times New Roman" w:eastAsia="Times New Roman" w:hAnsi="Times New Roman" w:cs="Times New Roman"/>
          <w:sz w:val="28"/>
          <w:szCs w:val="28"/>
          <w:lang w:eastAsia="ru-RU"/>
        </w:rPr>
        <w:instrText xml:space="preserve"> REF _Ref89617432 \r \h </w:instrText>
      </w:r>
      <w:r w:rsidR="0033206E" w:rsidRPr="0033206E">
        <w:rPr>
          <w:rFonts w:ascii="Times New Roman" w:eastAsia="Times New Roman" w:hAnsi="Times New Roman" w:cs="Times New Roman"/>
          <w:sz w:val="28"/>
          <w:szCs w:val="28"/>
          <w:lang w:eastAsia="ru-RU"/>
        </w:rPr>
        <w:instrText xml:space="preserve"> \* MERGEFORMAT </w:instrText>
      </w:r>
      <w:r w:rsidR="003E5D54" w:rsidRPr="0033206E">
        <w:rPr>
          <w:rFonts w:ascii="Times New Roman" w:eastAsia="Times New Roman" w:hAnsi="Times New Roman" w:cs="Times New Roman"/>
          <w:sz w:val="28"/>
          <w:szCs w:val="28"/>
          <w:lang w:eastAsia="ru-RU"/>
        </w:rPr>
      </w:r>
      <w:r w:rsidR="003E5D54" w:rsidRPr="0033206E">
        <w:rPr>
          <w:rFonts w:ascii="Times New Roman" w:eastAsia="Times New Roman" w:hAnsi="Times New Roman" w:cs="Times New Roman"/>
          <w:sz w:val="28"/>
          <w:szCs w:val="28"/>
          <w:lang w:eastAsia="ru-RU"/>
        </w:rPr>
        <w:fldChar w:fldCharType="separate"/>
      </w:r>
      <w:r w:rsidR="00CE1C6C">
        <w:rPr>
          <w:rFonts w:ascii="Times New Roman" w:eastAsia="Times New Roman" w:hAnsi="Times New Roman" w:cs="Times New Roman"/>
          <w:sz w:val="28"/>
          <w:szCs w:val="28"/>
          <w:lang w:eastAsia="ru-RU"/>
        </w:rPr>
        <w:t>36</w:t>
      </w:r>
      <w:r w:rsidR="003E5D54" w:rsidRPr="0033206E">
        <w:rPr>
          <w:rFonts w:ascii="Times New Roman" w:eastAsia="Times New Roman" w:hAnsi="Times New Roman" w:cs="Times New Roman"/>
          <w:sz w:val="28"/>
          <w:szCs w:val="28"/>
          <w:lang w:eastAsia="ru-RU"/>
        </w:rPr>
        <w:fldChar w:fldCharType="end"/>
      </w:r>
      <w:r w:rsidR="00E22299" w:rsidRPr="0033206E">
        <w:rPr>
          <w:rFonts w:ascii="Times New Roman" w:eastAsia="Times New Roman" w:hAnsi="Times New Roman" w:cs="Times New Roman"/>
          <w:sz w:val="28"/>
          <w:szCs w:val="28"/>
          <w:lang w:eastAsia="ru-RU"/>
        </w:rPr>
        <w:t>].</w:t>
      </w:r>
    </w:p>
    <w:p w14:paraId="79A62032" w14:textId="77777777" w:rsidR="00BD3FB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До основних характеристик ефективної оцінки відносять те, що вона фокусується на процесі та на продукті; оцінюється як те, чого учня вчать, а й те, що від нього очікується; до процесу оцінки активно залучаються і педагоги та учні; оцінка ґрунтується на різноманітних та варіативних засобах; оцінка проходить на всіх етапах і рівнях навчання та забезпечує учасників оцінки необхідною інформацією для вдосконалення процесу навчання за допомогою зворотного зв'язку.</w:t>
      </w:r>
      <w:r w:rsidR="00BB071D" w:rsidRPr="0033206E">
        <w:rPr>
          <w:rFonts w:ascii="Times New Roman" w:eastAsia="Times New Roman" w:hAnsi="Times New Roman" w:cs="Times New Roman"/>
          <w:sz w:val="28"/>
          <w:szCs w:val="28"/>
          <w:lang w:eastAsia="ru-RU"/>
        </w:rPr>
        <w:t xml:space="preserve"> </w:t>
      </w:r>
      <w:r w:rsidRPr="0033206E">
        <w:rPr>
          <w:rFonts w:ascii="Times New Roman" w:eastAsia="Times New Roman" w:hAnsi="Times New Roman" w:cs="Times New Roman"/>
          <w:sz w:val="28"/>
          <w:szCs w:val="28"/>
          <w:lang w:eastAsia="ru-RU"/>
        </w:rPr>
        <w:t xml:space="preserve"> Накопичувальна оцінка, при її правильному використанні, реалізує всі ці вимоги.</w:t>
      </w:r>
    </w:p>
    <w:p w14:paraId="752E0EDA" w14:textId="77777777" w:rsidR="00E10527" w:rsidRPr="0033206E" w:rsidRDefault="00BD3FB7" w:rsidP="0033206E">
      <w:pPr>
        <w:spacing w:after="0" w:line="360" w:lineRule="auto"/>
        <w:ind w:firstLine="709"/>
        <w:jc w:val="both"/>
        <w:rPr>
          <w:rFonts w:ascii="Times New Roman" w:eastAsia="Times New Roman" w:hAnsi="Times New Roman" w:cs="Times New Roman"/>
          <w:sz w:val="28"/>
          <w:szCs w:val="28"/>
          <w:lang w:eastAsia="ru-RU"/>
        </w:rPr>
      </w:pPr>
      <w:r w:rsidRPr="0033206E">
        <w:rPr>
          <w:rFonts w:ascii="Times New Roman" w:eastAsia="Times New Roman" w:hAnsi="Times New Roman" w:cs="Times New Roman"/>
          <w:sz w:val="28"/>
          <w:szCs w:val="28"/>
          <w:lang w:eastAsia="ru-RU"/>
        </w:rPr>
        <w:t xml:space="preserve">Таким чином, головне завдання сучасного вчителя </w:t>
      </w:r>
      <w:r w:rsidR="001E6A09" w:rsidRPr="0033206E">
        <w:rPr>
          <w:rFonts w:ascii="Times New Roman" w:eastAsia="Times New Roman" w:hAnsi="Times New Roman" w:cs="Times New Roman"/>
          <w:sz w:val="28"/>
          <w:szCs w:val="28"/>
          <w:lang w:eastAsia="ru-RU"/>
        </w:rPr>
        <w:t>біології</w:t>
      </w:r>
      <w:r w:rsidRPr="0033206E">
        <w:rPr>
          <w:rFonts w:ascii="Times New Roman" w:eastAsia="Times New Roman" w:hAnsi="Times New Roman" w:cs="Times New Roman"/>
          <w:sz w:val="28"/>
          <w:szCs w:val="28"/>
          <w:lang w:eastAsia="ru-RU"/>
        </w:rPr>
        <w:t>, як і інших педагогів, полягає в тому, щоб підвищити об'єктивність системи оцінювання, зробити її сучасною, всебічною, різноманітною, що відповідає соціальним вимогам держави та суспільства.</w:t>
      </w:r>
    </w:p>
    <w:p w14:paraId="02FCC898" w14:textId="77777777" w:rsidR="00E10527" w:rsidRPr="0033206E" w:rsidRDefault="00E10527" w:rsidP="0033206E">
      <w:pPr>
        <w:spacing w:after="0" w:line="360" w:lineRule="auto"/>
        <w:ind w:firstLine="709"/>
        <w:jc w:val="both"/>
        <w:rPr>
          <w:rFonts w:ascii="Times New Roman" w:eastAsia="Times New Roman" w:hAnsi="Times New Roman" w:cs="Times New Roman"/>
          <w:sz w:val="28"/>
          <w:szCs w:val="28"/>
          <w:lang w:eastAsia="ru-RU"/>
        </w:rPr>
      </w:pPr>
    </w:p>
    <w:p w14:paraId="36A82B63" w14:textId="77777777" w:rsidR="00C104EA" w:rsidRPr="007750C1" w:rsidRDefault="00C104EA" w:rsidP="00E603AE">
      <w:pPr>
        <w:pStyle w:val="1"/>
        <w:spacing w:before="0" w:line="360" w:lineRule="auto"/>
        <w:ind w:firstLine="709"/>
        <w:jc w:val="center"/>
        <w:rPr>
          <w:rFonts w:ascii="Times New Roman" w:hAnsi="Times New Roman" w:cs="Times New Roman"/>
          <w:color w:val="000000" w:themeColor="text1"/>
        </w:rPr>
      </w:pPr>
      <w:bookmarkStart w:id="46" w:name="_Toc89606944"/>
      <w:bookmarkStart w:id="47" w:name="_Toc89607031"/>
      <w:bookmarkStart w:id="48" w:name="_Toc89690273"/>
      <w:r w:rsidRPr="007750C1">
        <w:rPr>
          <w:rFonts w:ascii="Times New Roman" w:hAnsi="Times New Roman" w:cs="Times New Roman"/>
          <w:color w:val="000000" w:themeColor="text1"/>
        </w:rPr>
        <w:t>РОЗДІЛ</w:t>
      </w:r>
      <w:bookmarkEnd w:id="46"/>
      <w:bookmarkEnd w:id="47"/>
      <w:r w:rsidR="00E603AE">
        <w:rPr>
          <w:rFonts w:ascii="Times New Roman" w:hAnsi="Times New Roman" w:cs="Times New Roman"/>
          <w:color w:val="000000" w:themeColor="text1"/>
        </w:rPr>
        <w:t xml:space="preserve"> 3</w:t>
      </w:r>
      <w:bookmarkEnd w:id="48"/>
    </w:p>
    <w:p w14:paraId="6C954956" w14:textId="77777777" w:rsidR="00C104EA" w:rsidRPr="007750C1" w:rsidRDefault="00C104EA" w:rsidP="00E603AE">
      <w:pPr>
        <w:pStyle w:val="1"/>
        <w:spacing w:before="0" w:line="360" w:lineRule="auto"/>
        <w:ind w:firstLine="709"/>
        <w:jc w:val="both"/>
        <w:rPr>
          <w:rFonts w:ascii="Times New Roman" w:hAnsi="Times New Roman" w:cs="Times New Roman"/>
          <w:color w:val="000000" w:themeColor="text1"/>
        </w:rPr>
      </w:pPr>
      <w:bookmarkStart w:id="49" w:name="_Toc89606945"/>
      <w:bookmarkStart w:id="50" w:name="_Toc89607032"/>
      <w:bookmarkStart w:id="51" w:name="_Toc89690274"/>
      <w:r w:rsidRPr="007750C1">
        <w:rPr>
          <w:rFonts w:ascii="Times New Roman" w:hAnsi="Times New Roman" w:cs="Times New Roman"/>
          <w:color w:val="000000" w:themeColor="text1"/>
        </w:rPr>
        <w:t>ЕКСПЕРИМЕНТАЛЬНА РОБОТА РЕФЛЕКСИВНОГО ОЦІНЮВАННЯ З ВИКОРИСТАННЯМ КРИТЕРІАЛЬНОЇ ШКАЛИ НА УРОКАХ БІОЛОГІЇ</w:t>
      </w:r>
      <w:bookmarkEnd w:id="49"/>
      <w:bookmarkEnd w:id="50"/>
      <w:bookmarkEnd w:id="51"/>
    </w:p>
    <w:p w14:paraId="362B46F4" w14:textId="77777777" w:rsidR="00D00400" w:rsidRDefault="00D00400" w:rsidP="00C104EA">
      <w:pPr>
        <w:spacing w:after="0" w:line="360" w:lineRule="auto"/>
        <w:ind w:firstLine="709"/>
        <w:contextualSpacing/>
        <w:jc w:val="center"/>
        <w:rPr>
          <w:rFonts w:ascii="Times New Roman" w:hAnsi="Times New Roman" w:cs="Times New Roman"/>
          <w:b/>
          <w:sz w:val="28"/>
          <w:szCs w:val="28"/>
        </w:rPr>
      </w:pPr>
    </w:p>
    <w:p w14:paraId="354DC8E5" w14:textId="77777777" w:rsidR="00C104EA" w:rsidRPr="00D00400" w:rsidRDefault="00C104EA" w:rsidP="00392AEC">
      <w:pPr>
        <w:pStyle w:val="a3"/>
        <w:numPr>
          <w:ilvl w:val="1"/>
          <w:numId w:val="7"/>
        </w:numPr>
        <w:spacing w:after="0" w:line="360" w:lineRule="auto"/>
        <w:jc w:val="both"/>
        <w:outlineLvl w:val="1"/>
        <w:rPr>
          <w:rFonts w:ascii="Times New Roman" w:hAnsi="Times New Roman" w:cs="Times New Roman"/>
          <w:b/>
          <w:sz w:val="28"/>
          <w:szCs w:val="28"/>
        </w:rPr>
      </w:pPr>
      <w:bookmarkStart w:id="52" w:name="_Toc89606946"/>
      <w:bookmarkStart w:id="53" w:name="_Toc89607033"/>
      <w:bookmarkStart w:id="54" w:name="_Toc89690275"/>
      <w:r w:rsidRPr="00D00400">
        <w:rPr>
          <w:rFonts w:ascii="Times New Roman" w:hAnsi="Times New Roman" w:cs="Times New Roman"/>
          <w:b/>
          <w:sz w:val="28"/>
          <w:szCs w:val="28"/>
        </w:rPr>
        <w:t>Підготовка та організація проведення експерименту</w:t>
      </w:r>
      <w:bookmarkEnd w:id="52"/>
      <w:bookmarkEnd w:id="53"/>
      <w:bookmarkEnd w:id="54"/>
    </w:p>
    <w:p w14:paraId="0420D342" w14:textId="77777777" w:rsidR="00D00400" w:rsidRPr="00D00400" w:rsidRDefault="00D00400" w:rsidP="00D00400">
      <w:pPr>
        <w:spacing w:after="0" w:line="360" w:lineRule="auto"/>
        <w:ind w:left="709"/>
        <w:jc w:val="both"/>
        <w:rPr>
          <w:rFonts w:ascii="Times New Roman" w:hAnsi="Times New Roman" w:cs="Times New Roman"/>
          <w:b/>
          <w:sz w:val="28"/>
          <w:szCs w:val="28"/>
        </w:rPr>
      </w:pPr>
    </w:p>
    <w:p w14:paraId="7A554B30" w14:textId="77777777" w:rsidR="00C104EA" w:rsidRPr="00BB071D"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BB071D">
        <w:rPr>
          <w:color w:val="000000"/>
          <w:sz w:val="28"/>
          <w:szCs w:val="28"/>
        </w:rPr>
        <w:t xml:space="preserve">Експериментальна робота та перевірка результативності під час навчання рефлексивного оцінювання учнів на уроках біології у 8 класі проводились у 2021 році в період весняної педагогічної практики. За цей час у дослідженні прийняли участь </w:t>
      </w:r>
      <w:r w:rsidR="00C564E0" w:rsidRPr="00C564E0">
        <w:rPr>
          <w:color w:val="000000"/>
          <w:sz w:val="28"/>
          <w:szCs w:val="28"/>
        </w:rPr>
        <w:t>37</w:t>
      </w:r>
      <w:r w:rsidRPr="00BB071D">
        <w:rPr>
          <w:color w:val="000000"/>
          <w:sz w:val="28"/>
          <w:szCs w:val="28"/>
        </w:rPr>
        <w:t xml:space="preserve"> учнів </w:t>
      </w:r>
      <w:bookmarkStart w:id="55" w:name="_Hlk89130989"/>
      <w:r w:rsidRPr="00BB071D">
        <w:rPr>
          <w:color w:val="000000"/>
          <w:sz w:val="28"/>
          <w:szCs w:val="28"/>
        </w:rPr>
        <w:t>ЗОШ І-ІІІ ступенів №6</w:t>
      </w:r>
      <w:bookmarkEnd w:id="55"/>
      <w:r w:rsidRPr="00BB071D">
        <w:rPr>
          <w:color w:val="000000"/>
          <w:sz w:val="28"/>
          <w:szCs w:val="28"/>
        </w:rPr>
        <w:t>, Сумської області, м.</w:t>
      </w:r>
      <w:r>
        <w:rPr>
          <w:color w:val="000000"/>
          <w:sz w:val="28"/>
          <w:szCs w:val="28"/>
          <w:lang w:val="ru-RU"/>
        </w:rPr>
        <w:t xml:space="preserve"> </w:t>
      </w:r>
      <w:r w:rsidRPr="00BB071D">
        <w:rPr>
          <w:color w:val="000000"/>
          <w:sz w:val="28"/>
          <w:szCs w:val="28"/>
        </w:rPr>
        <w:t xml:space="preserve">Глухів. </w:t>
      </w:r>
    </w:p>
    <w:p w14:paraId="353263D4" w14:textId="77777777" w:rsidR="00C104EA"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42322">
        <w:rPr>
          <w:color w:val="000000"/>
          <w:sz w:val="28"/>
          <w:szCs w:val="28"/>
        </w:rPr>
        <w:t>Основною проблемою проведення педагогічного дослідження були шляхи формування прийомів рефлексивного оцінювання у школярів під</w:t>
      </w:r>
      <w:r>
        <w:rPr>
          <w:color w:val="000000"/>
          <w:sz w:val="28"/>
          <w:szCs w:val="28"/>
        </w:rPr>
        <w:t xml:space="preserve"> час уроків біології 8-х класів із застосуванням критеріального оцінювання. </w:t>
      </w:r>
    </w:p>
    <w:p w14:paraId="692C8B5D" w14:textId="77777777" w:rsidR="00C104EA" w:rsidRPr="00DF4E00"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DF4E00">
        <w:rPr>
          <w:color w:val="000000"/>
          <w:sz w:val="28"/>
          <w:szCs w:val="28"/>
        </w:rPr>
        <w:t>Завдання дослідження:</w:t>
      </w:r>
    </w:p>
    <w:p w14:paraId="6CEB5655" w14:textId="77777777" w:rsidR="00C104EA" w:rsidRPr="00DF4E00"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DF4E00">
        <w:rPr>
          <w:color w:val="000000"/>
          <w:sz w:val="28"/>
          <w:szCs w:val="28"/>
        </w:rPr>
        <w:t>1. Виявлення ефективності застосування рефлексивного оцінювання з використанням критеріального оцінювання навчальних досягнень під час уроків біології.</w:t>
      </w:r>
    </w:p>
    <w:p w14:paraId="1B5BFC22" w14:textId="77777777" w:rsidR="00C104EA" w:rsidRPr="00DF4E00"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DF4E00">
        <w:rPr>
          <w:color w:val="000000"/>
          <w:sz w:val="28"/>
          <w:szCs w:val="28"/>
        </w:rPr>
        <w:t xml:space="preserve">  2. Порівняльна діагностика активності та мотивації старших школярів на уроках рефлексивного оцінювання та звичайного уроку біології із застосуванням критеріального оцінювання.</w:t>
      </w:r>
    </w:p>
    <w:p w14:paraId="32E46491" w14:textId="77777777" w:rsidR="00C104EA"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DF4E00">
        <w:rPr>
          <w:color w:val="000000"/>
          <w:sz w:val="28"/>
          <w:szCs w:val="28"/>
        </w:rPr>
        <w:t>3. Проведення анкетування, порівняння даних двох класів після проведення рефлексивного уроку з використанням критеріальної шкали та звичайного уроку.</w:t>
      </w:r>
    </w:p>
    <w:p w14:paraId="7EF2DBB3" w14:textId="77777777" w:rsidR="00C104EA" w:rsidRPr="00F84551"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84551">
        <w:rPr>
          <w:color w:val="000000"/>
          <w:sz w:val="28"/>
          <w:szCs w:val="28"/>
        </w:rPr>
        <w:t>Для вирішення поставлених завдань нами використовувалися такі методики:</w:t>
      </w:r>
    </w:p>
    <w:p w14:paraId="45E357BD" w14:textId="77777777" w:rsidR="00C104EA" w:rsidRPr="00F84551"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84551">
        <w:rPr>
          <w:color w:val="000000"/>
          <w:sz w:val="28"/>
          <w:szCs w:val="28"/>
        </w:rPr>
        <w:t>1. Анкетування учнів 8-Б та 8-В класу, з метою з’ясування їх точки зору застосування рефлексивного оцінювання з використанням критеріального оцінювання та звичайного уроку біології.</w:t>
      </w:r>
    </w:p>
    <w:p w14:paraId="3DA9D549" w14:textId="77777777" w:rsidR="00C104EA" w:rsidRPr="00F84551"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84551">
        <w:rPr>
          <w:color w:val="000000"/>
          <w:sz w:val="28"/>
          <w:szCs w:val="28"/>
        </w:rPr>
        <w:t xml:space="preserve">2. Використання різних методів рефлексивного оцінювання, </w:t>
      </w:r>
      <w:r>
        <w:rPr>
          <w:color w:val="000000"/>
          <w:sz w:val="28"/>
          <w:szCs w:val="28"/>
          <w:lang w:val="ru-RU"/>
        </w:rPr>
        <w:t>а також</w:t>
      </w:r>
      <w:r w:rsidRPr="00F84551">
        <w:rPr>
          <w:color w:val="000000"/>
          <w:sz w:val="28"/>
          <w:szCs w:val="28"/>
        </w:rPr>
        <w:t xml:space="preserve"> критеріальне оцінювання.</w:t>
      </w:r>
    </w:p>
    <w:p w14:paraId="37683360" w14:textId="77777777" w:rsidR="00C104EA" w:rsidRPr="00F84551"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84551">
        <w:rPr>
          <w:color w:val="000000"/>
          <w:sz w:val="28"/>
          <w:szCs w:val="28"/>
        </w:rPr>
        <w:t>3. Педагогічне спостереження.</w:t>
      </w:r>
    </w:p>
    <w:p w14:paraId="3387CC42" w14:textId="77777777" w:rsidR="00C104EA"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rPr>
      </w:pPr>
      <w:r w:rsidRPr="00F84551">
        <w:rPr>
          <w:color w:val="000000"/>
          <w:sz w:val="28"/>
          <w:szCs w:val="28"/>
        </w:rPr>
        <w:t>4. Бесіда з учнями та вчителем.</w:t>
      </w:r>
    </w:p>
    <w:p w14:paraId="7BB3C668" w14:textId="77777777" w:rsidR="00C104EA" w:rsidRPr="00FF343C" w:rsidRDefault="00C104EA" w:rsidP="00CB6B6D">
      <w:pPr>
        <w:pStyle w:val="a4"/>
        <w:shd w:val="clear" w:color="auto" w:fill="FFFFFF"/>
        <w:spacing w:before="0" w:beforeAutospacing="0" w:after="0" w:afterAutospacing="0" w:line="360" w:lineRule="auto"/>
        <w:ind w:firstLine="709"/>
        <w:contextualSpacing/>
        <w:jc w:val="both"/>
        <w:rPr>
          <w:color w:val="000000"/>
          <w:sz w:val="28"/>
          <w:szCs w:val="28"/>
          <w:lang w:val="ru-RU"/>
        </w:rPr>
      </w:pPr>
      <w:r w:rsidRPr="00FF343C">
        <w:rPr>
          <w:color w:val="000000"/>
          <w:sz w:val="28"/>
          <w:szCs w:val="28"/>
        </w:rPr>
        <w:t>З метою вирішення поставлених завдань ми використовували такі</w:t>
      </w:r>
      <w:r>
        <w:rPr>
          <w:color w:val="000000"/>
          <w:sz w:val="28"/>
          <w:szCs w:val="28"/>
          <w:lang w:val="ru-RU"/>
        </w:rPr>
        <w:t>:</w:t>
      </w:r>
    </w:p>
    <w:p w14:paraId="3ACF7A18" w14:textId="77777777" w:rsidR="00C564E0" w:rsidRDefault="00C104EA" w:rsidP="00CB6B6D">
      <w:pPr>
        <w:pStyle w:val="a4"/>
        <w:shd w:val="clear" w:color="auto" w:fill="FFFFFF"/>
        <w:spacing w:before="0" w:beforeAutospacing="0" w:after="0" w:afterAutospacing="0" w:line="360" w:lineRule="auto"/>
        <w:ind w:firstLine="709"/>
        <w:contextualSpacing/>
        <w:jc w:val="both"/>
        <w:rPr>
          <w:bCs/>
          <w:color w:val="000000"/>
          <w:sz w:val="28"/>
          <w:szCs w:val="28"/>
        </w:rPr>
      </w:pPr>
      <w:r w:rsidRPr="00FF343C">
        <w:rPr>
          <w:color w:val="000000"/>
          <w:sz w:val="28"/>
          <w:szCs w:val="28"/>
        </w:rPr>
        <w:t xml:space="preserve">Дослідно-експериментальна робота з перевірки теоретично виділених методів рефлексивного оцінювання з використанням крительального оцінювання, спрямованих на формування мотивації та самооцінювання старших школярів на уроках біології проводили у 8«Б» класі ЗОШ І-ІІІ ступенів №6, який є експериментальною групою та у 8« В» класі ЗОШ І-ІІІ ступенів №6, який є контрольною групою. </w:t>
      </w:r>
      <w:r w:rsidRPr="00C564E0">
        <w:rPr>
          <w:bCs/>
          <w:color w:val="000000"/>
          <w:sz w:val="28"/>
          <w:szCs w:val="28"/>
        </w:rPr>
        <w:t xml:space="preserve">В експерименті брало участь </w:t>
      </w:r>
      <w:r w:rsidR="00C564E0" w:rsidRPr="00C564E0">
        <w:rPr>
          <w:bCs/>
          <w:color w:val="000000"/>
          <w:sz w:val="28"/>
          <w:szCs w:val="28"/>
        </w:rPr>
        <w:t>37</w:t>
      </w:r>
      <w:r w:rsidR="00CA47FC">
        <w:rPr>
          <w:bCs/>
          <w:color w:val="000000"/>
          <w:sz w:val="28"/>
          <w:szCs w:val="28"/>
        </w:rPr>
        <w:t xml:space="preserve"> осіб; з</w:t>
      </w:r>
      <w:r w:rsidR="00C564E0">
        <w:rPr>
          <w:bCs/>
          <w:color w:val="000000"/>
          <w:sz w:val="28"/>
          <w:szCs w:val="28"/>
        </w:rPr>
        <w:t xml:space="preserve"> 8-Б клас</w:t>
      </w:r>
      <w:r w:rsidR="00CA47FC">
        <w:rPr>
          <w:bCs/>
          <w:color w:val="000000"/>
          <w:sz w:val="28"/>
          <w:szCs w:val="28"/>
        </w:rPr>
        <w:t>у</w:t>
      </w:r>
      <w:r w:rsidR="00C564E0">
        <w:rPr>
          <w:bCs/>
          <w:color w:val="000000"/>
          <w:sz w:val="28"/>
          <w:szCs w:val="28"/>
        </w:rPr>
        <w:t xml:space="preserve"> – 18 учнів, </w:t>
      </w:r>
      <w:r w:rsidR="00CA47FC">
        <w:rPr>
          <w:bCs/>
          <w:color w:val="000000"/>
          <w:sz w:val="28"/>
          <w:szCs w:val="28"/>
        </w:rPr>
        <w:t xml:space="preserve">з </w:t>
      </w:r>
      <w:r w:rsidR="00C564E0">
        <w:rPr>
          <w:bCs/>
          <w:color w:val="000000"/>
          <w:sz w:val="28"/>
          <w:szCs w:val="28"/>
        </w:rPr>
        <w:t>8-В клас</w:t>
      </w:r>
      <w:r w:rsidR="00CA47FC">
        <w:rPr>
          <w:bCs/>
          <w:color w:val="000000"/>
          <w:sz w:val="28"/>
          <w:szCs w:val="28"/>
        </w:rPr>
        <w:t>у</w:t>
      </w:r>
      <w:r w:rsidR="00C564E0">
        <w:rPr>
          <w:bCs/>
          <w:color w:val="000000"/>
          <w:sz w:val="28"/>
          <w:szCs w:val="28"/>
        </w:rPr>
        <w:t xml:space="preserve"> – 19 учнів.</w:t>
      </w:r>
    </w:p>
    <w:p w14:paraId="448BBD5D" w14:textId="77777777" w:rsidR="00C104EA" w:rsidRDefault="00C564E0" w:rsidP="00CB6B6D">
      <w:pPr>
        <w:pStyle w:val="a4"/>
        <w:shd w:val="clear" w:color="auto" w:fill="FFFFFF"/>
        <w:spacing w:before="0" w:beforeAutospacing="0" w:after="0" w:afterAutospacing="0" w:line="360" w:lineRule="auto"/>
        <w:ind w:firstLine="709"/>
        <w:contextualSpacing/>
        <w:jc w:val="both"/>
        <w:rPr>
          <w:color w:val="000000"/>
          <w:sz w:val="28"/>
          <w:szCs w:val="28"/>
        </w:rPr>
      </w:pPr>
      <w:r>
        <w:rPr>
          <w:bCs/>
          <w:color w:val="000000"/>
          <w:sz w:val="28"/>
          <w:szCs w:val="28"/>
        </w:rPr>
        <w:t xml:space="preserve">  </w:t>
      </w:r>
      <w:r w:rsidR="00C104EA" w:rsidRPr="00FF343C">
        <w:rPr>
          <w:color w:val="000000"/>
          <w:sz w:val="28"/>
          <w:szCs w:val="28"/>
        </w:rPr>
        <w:t>Також для отримання вихідних даних було організовано спостереження та уточнення оцінок учнів</w:t>
      </w:r>
      <w:r w:rsidR="00CA47FC">
        <w:rPr>
          <w:color w:val="000000"/>
          <w:sz w:val="28"/>
          <w:szCs w:val="28"/>
        </w:rPr>
        <w:t xml:space="preserve"> за минулу тему.</w:t>
      </w:r>
    </w:p>
    <w:p w14:paraId="3FEC8009" w14:textId="77777777" w:rsidR="00FF5334" w:rsidRDefault="00FF5334" w:rsidP="00CB6B6D">
      <w:pPr>
        <w:pStyle w:val="a4"/>
        <w:shd w:val="clear" w:color="auto" w:fill="FFFFFF"/>
        <w:spacing w:before="0" w:beforeAutospacing="0" w:after="0" w:afterAutospacing="0" w:line="360" w:lineRule="auto"/>
        <w:ind w:firstLine="709"/>
        <w:contextualSpacing/>
        <w:jc w:val="both"/>
        <w:rPr>
          <w:color w:val="000000"/>
          <w:sz w:val="28"/>
          <w:szCs w:val="28"/>
        </w:rPr>
      </w:pPr>
    </w:p>
    <w:p w14:paraId="6EF8BEA5" w14:textId="77777777" w:rsidR="00C104EA" w:rsidRPr="00FF5334" w:rsidRDefault="00C104EA" w:rsidP="00392AEC">
      <w:pPr>
        <w:pStyle w:val="a3"/>
        <w:numPr>
          <w:ilvl w:val="1"/>
          <w:numId w:val="7"/>
        </w:numPr>
        <w:spacing w:after="0" w:line="360" w:lineRule="auto"/>
        <w:ind w:left="0" w:firstLine="709"/>
        <w:jc w:val="both"/>
        <w:outlineLvl w:val="1"/>
        <w:rPr>
          <w:rFonts w:ascii="Times New Roman" w:hAnsi="Times New Roman" w:cs="Times New Roman"/>
          <w:b/>
          <w:sz w:val="28"/>
        </w:rPr>
      </w:pPr>
      <w:bookmarkStart w:id="56" w:name="_Toc89606947"/>
      <w:bookmarkStart w:id="57" w:name="_Toc89607034"/>
      <w:bookmarkStart w:id="58" w:name="_Toc89690276"/>
      <w:r w:rsidRPr="00FF5334">
        <w:rPr>
          <w:rFonts w:ascii="Times New Roman" w:hAnsi="Times New Roman" w:cs="Times New Roman"/>
          <w:b/>
          <w:sz w:val="28"/>
        </w:rPr>
        <w:t>Оцінка рівня готовності учнів під час традиційного оцінювання на уроках біології 8-х класів.</w:t>
      </w:r>
      <w:bookmarkEnd w:id="56"/>
      <w:bookmarkEnd w:id="57"/>
      <w:bookmarkEnd w:id="58"/>
      <w:r w:rsidRPr="00FF5334">
        <w:rPr>
          <w:rFonts w:ascii="Times New Roman" w:hAnsi="Times New Roman" w:cs="Times New Roman"/>
          <w:b/>
          <w:sz w:val="28"/>
        </w:rPr>
        <w:t xml:space="preserve"> </w:t>
      </w:r>
    </w:p>
    <w:p w14:paraId="57B6B6ED" w14:textId="77777777" w:rsidR="00FF5334" w:rsidRPr="00FF5334" w:rsidRDefault="00FF5334" w:rsidP="00CB6B6D">
      <w:pPr>
        <w:spacing w:after="0" w:line="360" w:lineRule="auto"/>
        <w:ind w:firstLine="709"/>
        <w:jc w:val="both"/>
        <w:rPr>
          <w:rFonts w:ascii="Times New Roman" w:hAnsi="Times New Roman" w:cs="Times New Roman"/>
          <w:b/>
          <w:sz w:val="28"/>
        </w:rPr>
      </w:pPr>
    </w:p>
    <w:p w14:paraId="17948D06" w14:textId="77777777" w:rsidR="00C104EA"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У нашому суспільстві десятиліттями проводиться традиційне оцінювання. Хоча традиційна оцінка не завжди є ефективною перевіркою знань учнів. Під час спостереження за навчальною діяльністю учнів 8-х класів було зроблено висновок, щодо позитивної та негативної сторони традиційного оцінювання</w:t>
      </w:r>
      <w:r w:rsidR="002538D6">
        <w:rPr>
          <w:rFonts w:ascii="Times New Roman" w:hAnsi="Times New Roman" w:cs="Times New Roman"/>
          <w:bCs/>
          <w:sz w:val="28"/>
        </w:rPr>
        <w:t xml:space="preserve"> </w:t>
      </w:r>
      <w:r w:rsidR="002538D6" w:rsidRPr="002538D6">
        <w:rPr>
          <w:rFonts w:ascii="Times New Roman" w:hAnsi="Times New Roman" w:cs="Times New Roman"/>
          <w:bCs/>
          <w:sz w:val="28"/>
        </w:rPr>
        <w:t>[</w:t>
      </w:r>
      <w:r w:rsidR="002538D6">
        <w:rPr>
          <w:rFonts w:ascii="Times New Roman" w:hAnsi="Times New Roman" w:cs="Times New Roman"/>
          <w:bCs/>
          <w:sz w:val="28"/>
        </w:rPr>
        <w:fldChar w:fldCharType="begin"/>
      </w:r>
      <w:r w:rsidR="002538D6">
        <w:rPr>
          <w:rFonts w:ascii="Times New Roman" w:hAnsi="Times New Roman" w:cs="Times New Roman"/>
          <w:bCs/>
          <w:sz w:val="28"/>
        </w:rPr>
        <w:instrText xml:space="preserve"> REF _Ref89617971 \r \h </w:instrText>
      </w:r>
      <w:r w:rsidR="002538D6">
        <w:rPr>
          <w:rFonts w:ascii="Times New Roman" w:hAnsi="Times New Roman" w:cs="Times New Roman"/>
          <w:bCs/>
          <w:sz w:val="28"/>
        </w:rPr>
      </w:r>
      <w:r w:rsidR="002538D6">
        <w:rPr>
          <w:rFonts w:ascii="Times New Roman" w:hAnsi="Times New Roman" w:cs="Times New Roman"/>
          <w:bCs/>
          <w:sz w:val="28"/>
        </w:rPr>
        <w:fldChar w:fldCharType="separate"/>
      </w:r>
      <w:r w:rsidR="00CE1C6C">
        <w:rPr>
          <w:rFonts w:ascii="Times New Roman" w:hAnsi="Times New Roman" w:cs="Times New Roman"/>
          <w:bCs/>
          <w:sz w:val="28"/>
        </w:rPr>
        <w:t>64</w:t>
      </w:r>
      <w:r w:rsidR="002538D6">
        <w:rPr>
          <w:rFonts w:ascii="Times New Roman" w:hAnsi="Times New Roman" w:cs="Times New Roman"/>
          <w:bCs/>
          <w:sz w:val="28"/>
        </w:rPr>
        <w:fldChar w:fldCharType="end"/>
      </w:r>
      <w:r w:rsidR="002538D6">
        <w:rPr>
          <w:rFonts w:ascii="Times New Roman" w:hAnsi="Times New Roman" w:cs="Times New Roman"/>
          <w:bCs/>
          <w:sz w:val="28"/>
        </w:rPr>
        <w:t>, с. 98</w:t>
      </w:r>
      <w:r w:rsidR="002538D6" w:rsidRPr="002538D6">
        <w:rPr>
          <w:rFonts w:ascii="Times New Roman" w:hAnsi="Times New Roman" w:cs="Times New Roman"/>
          <w:bCs/>
          <w:sz w:val="28"/>
        </w:rPr>
        <w:t>]</w:t>
      </w:r>
      <w:r>
        <w:rPr>
          <w:rFonts w:ascii="Times New Roman" w:hAnsi="Times New Roman" w:cs="Times New Roman"/>
          <w:bCs/>
          <w:sz w:val="28"/>
        </w:rPr>
        <w:t xml:space="preserve">. </w:t>
      </w:r>
    </w:p>
    <w:p w14:paraId="38F2DA60" w14:textId="77777777" w:rsidR="00C104EA" w:rsidRDefault="00C104EA" w:rsidP="00CB6B6D">
      <w:pPr>
        <w:spacing w:after="0" w:line="360" w:lineRule="auto"/>
        <w:ind w:firstLine="709"/>
        <w:contextualSpacing/>
        <w:jc w:val="both"/>
        <w:rPr>
          <w:rFonts w:ascii="Times New Roman" w:hAnsi="Times New Roman" w:cs="Times New Roman"/>
          <w:bCs/>
          <w:sz w:val="28"/>
        </w:rPr>
      </w:pPr>
      <w:r w:rsidRPr="00743F1D">
        <w:rPr>
          <w:rFonts w:ascii="Times New Roman" w:hAnsi="Times New Roman" w:cs="Times New Roman"/>
          <w:bCs/>
          <w:sz w:val="28"/>
        </w:rPr>
        <w:t>Традиційна кількісна оцінка як</w:t>
      </w:r>
      <w:r>
        <w:rPr>
          <w:rFonts w:ascii="Times New Roman" w:hAnsi="Times New Roman" w:cs="Times New Roman"/>
          <w:bCs/>
          <w:sz w:val="28"/>
        </w:rPr>
        <w:t>а не</w:t>
      </w:r>
      <w:r w:rsidRPr="00743F1D">
        <w:rPr>
          <w:rFonts w:ascii="Times New Roman" w:hAnsi="Times New Roman" w:cs="Times New Roman"/>
          <w:bCs/>
          <w:sz w:val="28"/>
        </w:rPr>
        <w:t xml:space="preserve"> завжди відбиває реальні творчі здібності учнів. Більше того, в деяких випадках вона дає спотворену картину</w:t>
      </w:r>
      <w:r>
        <w:rPr>
          <w:rFonts w:ascii="Times New Roman" w:hAnsi="Times New Roman" w:cs="Times New Roman"/>
          <w:bCs/>
          <w:sz w:val="28"/>
        </w:rPr>
        <w:t xml:space="preserve"> </w:t>
      </w:r>
      <w:r w:rsidRPr="00743F1D">
        <w:rPr>
          <w:rFonts w:ascii="Times New Roman" w:hAnsi="Times New Roman" w:cs="Times New Roman"/>
          <w:bCs/>
          <w:sz w:val="28"/>
        </w:rPr>
        <w:t>ступеня старанності та дисциплінованості,</w:t>
      </w:r>
      <w:r>
        <w:rPr>
          <w:rFonts w:ascii="Times New Roman" w:hAnsi="Times New Roman" w:cs="Times New Roman"/>
          <w:bCs/>
          <w:sz w:val="28"/>
        </w:rPr>
        <w:t xml:space="preserve"> а також</w:t>
      </w:r>
      <w:r w:rsidRPr="00743F1D">
        <w:rPr>
          <w:rFonts w:ascii="Times New Roman" w:hAnsi="Times New Roman" w:cs="Times New Roman"/>
          <w:bCs/>
          <w:sz w:val="28"/>
        </w:rPr>
        <w:t xml:space="preserve"> рівня творчих якостей (наприклад, кмітливості та винахідливості). З поля зору найчастіше випадають такі важливі характеристики, як комунікативність учня, вміння працювати в команді, ставлення до предмета, рівень зусиль до оволодіння предметом, індивідуальний стиль розумової діяльності та багато іншого</w:t>
      </w:r>
      <w:r w:rsidR="002538D6">
        <w:rPr>
          <w:rFonts w:ascii="Times New Roman" w:hAnsi="Times New Roman" w:cs="Times New Roman"/>
          <w:bCs/>
          <w:sz w:val="28"/>
        </w:rPr>
        <w:t xml:space="preserve"> </w:t>
      </w:r>
      <w:r w:rsidR="002538D6" w:rsidRPr="002538D6">
        <w:rPr>
          <w:rFonts w:ascii="Times New Roman" w:hAnsi="Times New Roman" w:cs="Times New Roman"/>
          <w:bCs/>
          <w:sz w:val="28"/>
        </w:rPr>
        <w:t>[</w:t>
      </w:r>
      <w:r w:rsidR="002538D6">
        <w:rPr>
          <w:rFonts w:ascii="Times New Roman" w:hAnsi="Times New Roman" w:cs="Times New Roman"/>
          <w:bCs/>
          <w:sz w:val="28"/>
        </w:rPr>
        <w:fldChar w:fldCharType="begin"/>
      </w:r>
      <w:r w:rsidR="002538D6">
        <w:rPr>
          <w:rFonts w:ascii="Times New Roman" w:hAnsi="Times New Roman" w:cs="Times New Roman"/>
          <w:bCs/>
          <w:sz w:val="28"/>
        </w:rPr>
        <w:instrText xml:space="preserve"> REF _Ref89618212 \r \h </w:instrText>
      </w:r>
      <w:r w:rsidR="002538D6">
        <w:rPr>
          <w:rFonts w:ascii="Times New Roman" w:hAnsi="Times New Roman" w:cs="Times New Roman"/>
          <w:bCs/>
          <w:sz w:val="28"/>
        </w:rPr>
      </w:r>
      <w:r w:rsidR="002538D6">
        <w:rPr>
          <w:rFonts w:ascii="Times New Roman" w:hAnsi="Times New Roman" w:cs="Times New Roman"/>
          <w:bCs/>
          <w:sz w:val="28"/>
        </w:rPr>
        <w:fldChar w:fldCharType="separate"/>
      </w:r>
      <w:r w:rsidR="00CE1C6C">
        <w:rPr>
          <w:rFonts w:ascii="Times New Roman" w:hAnsi="Times New Roman" w:cs="Times New Roman"/>
          <w:bCs/>
          <w:sz w:val="28"/>
        </w:rPr>
        <w:t>9</w:t>
      </w:r>
      <w:r w:rsidR="002538D6">
        <w:rPr>
          <w:rFonts w:ascii="Times New Roman" w:hAnsi="Times New Roman" w:cs="Times New Roman"/>
          <w:bCs/>
          <w:sz w:val="28"/>
        </w:rPr>
        <w:fldChar w:fldCharType="end"/>
      </w:r>
      <w:r w:rsidR="002538D6">
        <w:rPr>
          <w:rFonts w:ascii="Times New Roman" w:hAnsi="Times New Roman" w:cs="Times New Roman"/>
          <w:bCs/>
          <w:sz w:val="28"/>
        </w:rPr>
        <w:t>, с. 93</w:t>
      </w:r>
      <w:r w:rsidR="002538D6" w:rsidRPr="002538D6">
        <w:rPr>
          <w:rFonts w:ascii="Times New Roman" w:hAnsi="Times New Roman" w:cs="Times New Roman"/>
          <w:bCs/>
          <w:sz w:val="28"/>
        </w:rPr>
        <w:t>]</w:t>
      </w:r>
      <w:r w:rsidRPr="00743F1D">
        <w:rPr>
          <w:rFonts w:ascii="Times New Roman" w:hAnsi="Times New Roman" w:cs="Times New Roman"/>
          <w:bCs/>
          <w:sz w:val="28"/>
        </w:rPr>
        <w:t>. У цьому якісної оцінної інформації, отриманої у процесі спостережень, розмов, інтерв’ю з учням, аналізу його навчально-пізнавальної діяльності, зазвичай, надається несуттєве значення, і вон</w:t>
      </w:r>
      <w:r>
        <w:rPr>
          <w:rFonts w:ascii="Times New Roman" w:hAnsi="Times New Roman" w:cs="Times New Roman"/>
          <w:bCs/>
          <w:sz w:val="28"/>
        </w:rPr>
        <w:t>о</w:t>
      </w:r>
      <w:r w:rsidRPr="00743F1D">
        <w:rPr>
          <w:rFonts w:ascii="Times New Roman" w:hAnsi="Times New Roman" w:cs="Times New Roman"/>
          <w:bCs/>
          <w:sz w:val="28"/>
        </w:rPr>
        <w:t xml:space="preserve"> особливо впливає на підсумкову оцінку. Якісна складова дозволить значно збагатити оцінку, відобразити </w:t>
      </w:r>
      <w:r>
        <w:rPr>
          <w:rFonts w:ascii="Times New Roman" w:hAnsi="Times New Roman" w:cs="Times New Roman"/>
          <w:bCs/>
          <w:sz w:val="28"/>
        </w:rPr>
        <w:t>«</w:t>
      </w:r>
      <w:r w:rsidRPr="00743F1D">
        <w:rPr>
          <w:rFonts w:ascii="Times New Roman" w:hAnsi="Times New Roman" w:cs="Times New Roman"/>
          <w:bCs/>
          <w:sz w:val="28"/>
        </w:rPr>
        <w:t>невидимі</w:t>
      </w:r>
      <w:r>
        <w:rPr>
          <w:rFonts w:ascii="Times New Roman" w:hAnsi="Times New Roman" w:cs="Times New Roman"/>
          <w:bCs/>
          <w:sz w:val="28"/>
        </w:rPr>
        <w:t>»</w:t>
      </w:r>
      <w:r w:rsidRPr="00743F1D">
        <w:rPr>
          <w:rFonts w:ascii="Times New Roman" w:hAnsi="Times New Roman" w:cs="Times New Roman"/>
          <w:bCs/>
          <w:sz w:val="28"/>
        </w:rPr>
        <w:t xml:space="preserve"> моменти у навчально-пізнавальній діяльності учня, забезпечити всебічне бачення його здібностей. Хіба можна кількісними показниками виміряти блиск в очах дитини, її емоційне ставлення до вирішення проблеми, що зацікавила його, щирість його бажань і прагнень вчитися краще і знати більше</w:t>
      </w:r>
      <w:r>
        <w:rPr>
          <w:rFonts w:ascii="Times New Roman" w:hAnsi="Times New Roman" w:cs="Times New Roman"/>
          <w:bCs/>
          <w:sz w:val="28"/>
        </w:rPr>
        <w:t>.</w:t>
      </w:r>
    </w:p>
    <w:p w14:paraId="57B05B62" w14:textId="77777777" w:rsidR="00C104EA" w:rsidRPr="00743F1D"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 xml:space="preserve">Хоча є і позитивна сторона традиційного оцінювання. </w:t>
      </w:r>
      <w:r w:rsidRPr="00732058">
        <w:rPr>
          <w:rFonts w:ascii="Times New Roman" w:hAnsi="Times New Roman" w:cs="Times New Roman"/>
          <w:bCs/>
          <w:sz w:val="28"/>
        </w:rPr>
        <w:t xml:space="preserve">Вони, безперечно, є, адже інакше система не могла б існувати так довго. По-перше, це простота. По-друге, традиційність, укоріненість у школах пострадянського простору. По-третє, багато в чому з двох перших пунктів – звична інтуїтивна зрозумілість всім суб’єктів процесу (учнів, вчителів, батьків, адміністрації). По-четверте, універсальність, що дозволяє застосовувати її у різних освітніх системах. По-п’яте, очевидна сила впливу. Таким чином, </w:t>
      </w:r>
      <w:r>
        <w:rPr>
          <w:rFonts w:ascii="Times New Roman" w:hAnsi="Times New Roman" w:cs="Times New Roman"/>
          <w:bCs/>
          <w:sz w:val="28"/>
        </w:rPr>
        <w:t>традиційна</w:t>
      </w:r>
      <w:r w:rsidRPr="00732058">
        <w:rPr>
          <w:rFonts w:ascii="Times New Roman" w:hAnsi="Times New Roman" w:cs="Times New Roman"/>
          <w:bCs/>
          <w:sz w:val="28"/>
        </w:rPr>
        <w:t xml:space="preserve"> система є дуже простим і грубим інструментом, але внаслідок цієї простоти – надзвичайно універсальний і дієвий.</w:t>
      </w:r>
    </w:p>
    <w:p w14:paraId="23AE9585" w14:textId="77777777" w:rsidR="00C104EA"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 xml:space="preserve">Після спостереження навчального процесу дітей, під час проходження минулої теми, які в результаті були оцінені. Було зроблено діаграму 8-Б та 8-В класу. </w:t>
      </w:r>
    </w:p>
    <w:p w14:paraId="7BAADDC3" w14:textId="77777777" w:rsidR="004C0A24" w:rsidRDefault="001F3062"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У 8-Б класі результати минулої теми були такими:</w:t>
      </w:r>
    </w:p>
    <w:p w14:paraId="650A88DC" w14:textId="77777777" w:rsidR="001F3062" w:rsidRDefault="001F3062" w:rsidP="00CB6B6D">
      <w:pPr>
        <w:spacing w:after="0" w:line="360" w:lineRule="auto"/>
        <w:ind w:firstLine="709"/>
        <w:contextualSpacing/>
        <w:jc w:val="center"/>
        <w:rPr>
          <w:rFonts w:ascii="Times New Roman" w:hAnsi="Times New Roman" w:cs="Times New Roman"/>
          <w:bCs/>
          <w:sz w:val="28"/>
        </w:rPr>
      </w:pPr>
      <w:r w:rsidRPr="001F3062">
        <w:rPr>
          <w:rFonts w:ascii="Times New Roman" w:hAnsi="Times New Roman" w:cs="Times New Roman"/>
          <w:bCs/>
          <w:noProof/>
          <w:sz w:val="28"/>
        </w:rPr>
        <w:drawing>
          <wp:inline distT="0" distB="0" distL="0" distR="0" wp14:anchorId="7353380C" wp14:editId="5A9A0FE1">
            <wp:extent cx="4476750" cy="22479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031460C" w14:textId="77777777" w:rsidR="006E3391" w:rsidRPr="00FF5334" w:rsidRDefault="00FF5334" w:rsidP="00FF5334">
      <w:pPr>
        <w:spacing w:after="0" w:line="360" w:lineRule="auto"/>
        <w:ind w:firstLine="709"/>
        <w:contextualSpacing/>
        <w:jc w:val="center"/>
        <w:rPr>
          <w:rFonts w:ascii="Times New Roman" w:hAnsi="Times New Roman" w:cs="Times New Roman"/>
          <w:b/>
          <w:bCs/>
          <w:sz w:val="28"/>
        </w:rPr>
      </w:pPr>
      <w:r w:rsidRPr="00FF5334">
        <w:rPr>
          <w:rFonts w:ascii="Times New Roman" w:hAnsi="Times New Roman" w:cs="Times New Roman"/>
          <w:b/>
          <w:bCs/>
          <w:sz w:val="28"/>
        </w:rPr>
        <w:t>Рис. 3.1. Результати минулої теми 8-Б класу</w:t>
      </w:r>
    </w:p>
    <w:p w14:paraId="5D592A4D" w14:textId="77777777" w:rsidR="001F3062" w:rsidRDefault="001F3062" w:rsidP="00C104EA">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 xml:space="preserve">Високий рівень </w:t>
      </w:r>
      <w:r w:rsidRPr="001F3062">
        <w:rPr>
          <w:rFonts w:ascii="Times New Roman" w:hAnsi="Times New Roman" w:cs="Times New Roman"/>
          <w:bCs/>
          <w:sz w:val="28"/>
        </w:rPr>
        <w:t>(10-12 балів)</w:t>
      </w:r>
      <w:r>
        <w:rPr>
          <w:rFonts w:ascii="Times New Roman" w:hAnsi="Times New Roman" w:cs="Times New Roman"/>
          <w:bCs/>
          <w:sz w:val="28"/>
        </w:rPr>
        <w:t xml:space="preserve"> – 7 учнів; Достатній рівень (9-7 балів) – 5 учнів; Середній рівень </w:t>
      </w:r>
      <w:r w:rsidRPr="001F3062">
        <w:rPr>
          <w:rFonts w:ascii="Times New Roman" w:hAnsi="Times New Roman" w:cs="Times New Roman"/>
          <w:bCs/>
          <w:sz w:val="28"/>
        </w:rPr>
        <w:t xml:space="preserve">(6-4 балів) </w:t>
      </w:r>
      <w:r>
        <w:rPr>
          <w:rFonts w:ascii="Times New Roman" w:hAnsi="Times New Roman" w:cs="Times New Roman"/>
          <w:bCs/>
          <w:sz w:val="28"/>
        </w:rPr>
        <w:t xml:space="preserve">– 6 </w:t>
      </w:r>
      <w:r w:rsidRPr="001F3062">
        <w:rPr>
          <w:rFonts w:ascii="Times New Roman" w:hAnsi="Times New Roman" w:cs="Times New Roman"/>
          <w:bCs/>
          <w:sz w:val="28"/>
        </w:rPr>
        <w:t>учня, на низькому (1-3 бали) відсутні.</w:t>
      </w:r>
    </w:p>
    <w:p w14:paraId="40B8B40C" w14:textId="77777777" w:rsidR="004C0A24" w:rsidRDefault="001F3062" w:rsidP="00CB6B6D">
      <w:pPr>
        <w:spacing w:after="0" w:line="360" w:lineRule="auto"/>
        <w:ind w:firstLine="709"/>
        <w:contextualSpacing/>
        <w:jc w:val="center"/>
        <w:rPr>
          <w:rFonts w:ascii="Times New Roman" w:hAnsi="Times New Roman" w:cs="Times New Roman"/>
          <w:bCs/>
          <w:sz w:val="28"/>
        </w:rPr>
      </w:pPr>
      <w:r>
        <w:rPr>
          <w:noProof/>
        </w:rPr>
        <w:drawing>
          <wp:inline distT="0" distB="0" distL="0" distR="0" wp14:anchorId="63601DC0" wp14:editId="796247FB">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8E015AB" w14:textId="77777777" w:rsidR="006E3391" w:rsidRPr="00FF5334" w:rsidRDefault="00FF5334" w:rsidP="00FF5334">
      <w:pPr>
        <w:spacing w:after="0" w:line="360" w:lineRule="auto"/>
        <w:ind w:firstLine="709"/>
        <w:contextualSpacing/>
        <w:jc w:val="center"/>
        <w:rPr>
          <w:rFonts w:ascii="Times New Roman" w:hAnsi="Times New Roman" w:cs="Times New Roman"/>
          <w:b/>
          <w:bCs/>
          <w:sz w:val="28"/>
        </w:rPr>
      </w:pPr>
      <w:r w:rsidRPr="00FF5334">
        <w:rPr>
          <w:rFonts w:ascii="Times New Roman" w:hAnsi="Times New Roman" w:cs="Times New Roman"/>
          <w:b/>
          <w:bCs/>
          <w:sz w:val="28"/>
        </w:rPr>
        <w:t>Рис. 3.2. Результати минулої теми 8-В класу</w:t>
      </w:r>
    </w:p>
    <w:p w14:paraId="17ABE46A" w14:textId="77777777" w:rsidR="00683E92" w:rsidRDefault="004C0A24"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У 8-В класі ми можемо побачити, що на високому рівні (10-12 балів) навчаються 9 учнів</w:t>
      </w:r>
      <w:r w:rsidR="004A2B1C">
        <w:rPr>
          <w:rFonts w:ascii="Times New Roman" w:hAnsi="Times New Roman" w:cs="Times New Roman"/>
          <w:bCs/>
          <w:sz w:val="28"/>
        </w:rPr>
        <w:t>, що складають 47%</w:t>
      </w:r>
      <w:r>
        <w:rPr>
          <w:rFonts w:ascii="Times New Roman" w:hAnsi="Times New Roman" w:cs="Times New Roman"/>
          <w:bCs/>
          <w:sz w:val="28"/>
        </w:rPr>
        <w:t>, на достатньому (9-7 балів)</w:t>
      </w:r>
      <w:r w:rsidR="001F3062">
        <w:rPr>
          <w:rFonts w:ascii="Times New Roman" w:hAnsi="Times New Roman" w:cs="Times New Roman"/>
          <w:bCs/>
          <w:sz w:val="28"/>
        </w:rPr>
        <w:t xml:space="preserve"> – 6 учнів</w:t>
      </w:r>
      <w:r w:rsidR="004A2B1C">
        <w:rPr>
          <w:rFonts w:ascii="Times New Roman" w:hAnsi="Times New Roman" w:cs="Times New Roman"/>
          <w:bCs/>
          <w:sz w:val="28"/>
        </w:rPr>
        <w:t xml:space="preserve"> – 32%</w:t>
      </w:r>
      <w:r>
        <w:rPr>
          <w:rFonts w:ascii="Times New Roman" w:hAnsi="Times New Roman" w:cs="Times New Roman"/>
          <w:bCs/>
          <w:sz w:val="28"/>
        </w:rPr>
        <w:t>, на середньому (6-4 балів)</w:t>
      </w:r>
      <w:r w:rsidR="004A2B1C">
        <w:rPr>
          <w:rFonts w:ascii="Times New Roman" w:hAnsi="Times New Roman" w:cs="Times New Roman"/>
          <w:bCs/>
          <w:sz w:val="28"/>
        </w:rPr>
        <w:t xml:space="preserve"> -</w:t>
      </w:r>
      <w:r>
        <w:rPr>
          <w:rFonts w:ascii="Times New Roman" w:hAnsi="Times New Roman" w:cs="Times New Roman"/>
          <w:bCs/>
          <w:sz w:val="28"/>
        </w:rPr>
        <w:t xml:space="preserve"> 4 учня</w:t>
      </w:r>
      <w:r w:rsidR="004A2B1C">
        <w:rPr>
          <w:rFonts w:ascii="Times New Roman" w:hAnsi="Times New Roman" w:cs="Times New Roman"/>
          <w:bCs/>
          <w:sz w:val="28"/>
        </w:rPr>
        <w:t xml:space="preserve"> – 21%</w:t>
      </w:r>
      <w:r>
        <w:rPr>
          <w:rFonts w:ascii="Times New Roman" w:hAnsi="Times New Roman" w:cs="Times New Roman"/>
          <w:bCs/>
          <w:sz w:val="28"/>
        </w:rPr>
        <w:t>, на низькому (1-3 бали) відсутні.</w:t>
      </w:r>
    </w:p>
    <w:p w14:paraId="38667F30" w14:textId="77777777" w:rsidR="004C0A24" w:rsidRDefault="004C0A24"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 xml:space="preserve"> </w:t>
      </w:r>
    </w:p>
    <w:p w14:paraId="4F2A359E" w14:textId="77777777" w:rsidR="00C104EA" w:rsidRPr="007750C1" w:rsidRDefault="00C104EA" w:rsidP="00683E92">
      <w:pPr>
        <w:pStyle w:val="2"/>
        <w:numPr>
          <w:ilvl w:val="1"/>
          <w:numId w:val="7"/>
        </w:numPr>
        <w:spacing w:before="0" w:line="360" w:lineRule="auto"/>
        <w:ind w:left="0" w:firstLine="709"/>
        <w:jc w:val="both"/>
        <w:rPr>
          <w:rFonts w:ascii="Times New Roman" w:hAnsi="Times New Roman" w:cs="Times New Roman"/>
          <w:color w:val="000000" w:themeColor="text1"/>
          <w:sz w:val="28"/>
        </w:rPr>
      </w:pPr>
      <w:bookmarkStart w:id="59" w:name="_Toc89606948"/>
      <w:bookmarkStart w:id="60" w:name="_Toc89607035"/>
      <w:bookmarkStart w:id="61" w:name="_Toc89690277"/>
      <w:r w:rsidRPr="007750C1">
        <w:rPr>
          <w:rFonts w:ascii="Times New Roman" w:hAnsi="Times New Roman" w:cs="Times New Roman"/>
          <w:color w:val="000000" w:themeColor="text1"/>
          <w:sz w:val="28"/>
        </w:rPr>
        <w:t>Організація проведення рефлексивного оцінювання з використанням критеріальної шкали.</w:t>
      </w:r>
      <w:bookmarkEnd w:id="59"/>
      <w:bookmarkEnd w:id="60"/>
      <w:bookmarkEnd w:id="61"/>
    </w:p>
    <w:p w14:paraId="2157DECB" w14:textId="77777777" w:rsidR="00FF5334" w:rsidRPr="00FF5334" w:rsidRDefault="00FF5334" w:rsidP="00683E92">
      <w:pPr>
        <w:spacing w:after="0" w:line="360" w:lineRule="auto"/>
        <w:ind w:firstLine="709"/>
        <w:jc w:val="both"/>
        <w:rPr>
          <w:rFonts w:ascii="Times New Roman" w:hAnsi="Times New Roman" w:cs="Times New Roman"/>
          <w:b/>
          <w:sz w:val="28"/>
        </w:rPr>
      </w:pPr>
    </w:p>
    <w:p w14:paraId="430AD6E8" w14:textId="77777777" w:rsidR="00C104EA" w:rsidRDefault="00C104EA" w:rsidP="00CB6B6D">
      <w:pPr>
        <w:spacing w:after="0" w:line="360" w:lineRule="auto"/>
        <w:ind w:firstLine="709"/>
        <w:contextualSpacing/>
        <w:jc w:val="both"/>
        <w:rPr>
          <w:rFonts w:ascii="Times New Roman" w:hAnsi="Times New Roman" w:cs="Times New Roman"/>
          <w:sz w:val="28"/>
          <w:szCs w:val="28"/>
        </w:rPr>
      </w:pPr>
      <w:r w:rsidRPr="00307D6B">
        <w:rPr>
          <w:rFonts w:ascii="Times New Roman" w:hAnsi="Times New Roman" w:cs="Times New Roman"/>
          <w:sz w:val="28"/>
          <w:szCs w:val="28"/>
        </w:rPr>
        <w:t>Щоб навчити школярів самостійно та творчо</w:t>
      </w:r>
      <w:r>
        <w:rPr>
          <w:rFonts w:ascii="Times New Roman" w:hAnsi="Times New Roman" w:cs="Times New Roman"/>
          <w:sz w:val="28"/>
          <w:szCs w:val="28"/>
        </w:rPr>
        <w:t xml:space="preserve"> вчитися</w:t>
      </w:r>
      <w:r w:rsidRPr="00307D6B">
        <w:rPr>
          <w:rFonts w:ascii="Times New Roman" w:hAnsi="Times New Roman" w:cs="Times New Roman"/>
          <w:sz w:val="28"/>
          <w:szCs w:val="28"/>
        </w:rPr>
        <w:t>, потрібно включити їх до спеціально організованої діяльності, зробити «господарями» цієї діяльності. Для цього потрібно виробити у школярів мотиви та цілі навчальної діяльності («навіщо вчитися?»), навчити способам її здійснення</w:t>
      </w:r>
      <w:r>
        <w:rPr>
          <w:rFonts w:ascii="Times New Roman" w:hAnsi="Times New Roman" w:cs="Times New Roman"/>
          <w:sz w:val="28"/>
          <w:szCs w:val="28"/>
        </w:rPr>
        <w:t xml:space="preserve"> </w:t>
      </w:r>
      <w:r w:rsidRPr="00307D6B">
        <w:rPr>
          <w:rFonts w:ascii="Times New Roman" w:hAnsi="Times New Roman" w:cs="Times New Roman"/>
          <w:sz w:val="28"/>
          <w:szCs w:val="28"/>
        </w:rPr>
        <w:t xml:space="preserve">(«як вчитися?»). Найважливішою відмінністю стандартів нового покоління є орієнтація на результати освіти на основі системно-діяльнісного підходу. Результати мають продемонструвати самі діти у створених їм умовах. Завдання вчителя – допомогти учням знайти себе у майбутньому, стати самостійними, творчими і упевненими у собі людьми. Це передбачає їх активність, зокрема й у оцінці себе. Відповідно до нових вимог оцінка – це спосіб формування регулятивних універсальних навчальних дій. Рейтингова система оцінювання відповідає цим вимогам. </w:t>
      </w:r>
    </w:p>
    <w:p w14:paraId="11E34EDC" w14:textId="77777777" w:rsidR="00C104EA" w:rsidRDefault="00C104EA" w:rsidP="00CB6B6D">
      <w:pPr>
        <w:spacing w:after="0" w:line="360" w:lineRule="auto"/>
        <w:ind w:firstLine="709"/>
        <w:contextualSpacing/>
        <w:jc w:val="both"/>
        <w:rPr>
          <w:rFonts w:ascii="Times New Roman" w:hAnsi="Times New Roman" w:cs="Times New Roman"/>
          <w:sz w:val="28"/>
          <w:szCs w:val="28"/>
        </w:rPr>
      </w:pPr>
      <w:r w:rsidRPr="00307D6B">
        <w:rPr>
          <w:rFonts w:ascii="Times New Roman" w:hAnsi="Times New Roman" w:cs="Times New Roman"/>
          <w:sz w:val="28"/>
          <w:szCs w:val="28"/>
        </w:rPr>
        <w:t>На уро</w:t>
      </w:r>
      <w:r>
        <w:rPr>
          <w:rFonts w:ascii="Times New Roman" w:hAnsi="Times New Roman" w:cs="Times New Roman"/>
          <w:sz w:val="28"/>
          <w:szCs w:val="28"/>
        </w:rPr>
        <w:t xml:space="preserve">ці який був проведений з використанням рефлексивного оцінювання у 8-Б класі, який був експериментальним, </w:t>
      </w:r>
      <w:r w:rsidRPr="00307D6B">
        <w:rPr>
          <w:rFonts w:ascii="Times New Roman" w:hAnsi="Times New Roman" w:cs="Times New Roman"/>
          <w:sz w:val="28"/>
          <w:szCs w:val="28"/>
        </w:rPr>
        <w:t>учні працю</w:t>
      </w:r>
      <w:r>
        <w:rPr>
          <w:rFonts w:ascii="Times New Roman" w:hAnsi="Times New Roman" w:cs="Times New Roman"/>
          <w:sz w:val="28"/>
          <w:szCs w:val="28"/>
        </w:rPr>
        <w:t>вали</w:t>
      </w:r>
      <w:r w:rsidRPr="00307D6B">
        <w:rPr>
          <w:rFonts w:ascii="Times New Roman" w:hAnsi="Times New Roman" w:cs="Times New Roman"/>
          <w:sz w:val="28"/>
          <w:szCs w:val="28"/>
        </w:rPr>
        <w:t xml:space="preserve"> із оціночними листами. </w:t>
      </w:r>
    </w:p>
    <w:p w14:paraId="585519D3" w14:textId="77777777" w:rsidR="00C104EA" w:rsidRPr="00FB5974" w:rsidRDefault="00C104EA" w:rsidP="00CB6B6D">
      <w:pPr>
        <w:spacing w:after="0" w:line="360" w:lineRule="auto"/>
        <w:ind w:firstLine="709"/>
        <w:contextualSpacing/>
        <w:jc w:val="both"/>
        <w:rPr>
          <w:rFonts w:ascii="Times New Roman" w:hAnsi="Times New Roman" w:cs="Times New Roman"/>
          <w:sz w:val="28"/>
          <w:szCs w:val="28"/>
        </w:rPr>
      </w:pPr>
      <w:r w:rsidRPr="00FB5974">
        <w:rPr>
          <w:rFonts w:ascii="Times New Roman" w:hAnsi="Times New Roman" w:cs="Times New Roman"/>
          <w:sz w:val="28"/>
          <w:szCs w:val="28"/>
        </w:rPr>
        <w:t xml:space="preserve">Для дослідження рефлексивного оцінювання було розроблено та проведено урок на тему </w:t>
      </w:r>
      <w:r>
        <w:rPr>
          <w:rFonts w:ascii="Times New Roman" w:hAnsi="Times New Roman" w:cs="Times New Roman"/>
          <w:sz w:val="28"/>
          <w:szCs w:val="28"/>
        </w:rPr>
        <w:t>«</w:t>
      </w:r>
      <w:r w:rsidRPr="00FB5974">
        <w:rPr>
          <w:rFonts w:ascii="Times New Roman" w:hAnsi="Times New Roman" w:cs="Times New Roman"/>
          <w:sz w:val="28"/>
          <w:szCs w:val="28"/>
        </w:rPr>
        <w:t>Смакова і нюхова сенсорні системи</w:t>
      </w:r>
      <w:r>
        <w:rPr>
          <w:rFonts w:ascii="Times New Roman" w:hAnsi="Times New Roman" w:cs="Times New Roman"/>
          <w:sz w:val="28"/>
          <w:szCs w:val="28"/>
        </w:rPr>
        <w:t>»</w:t>
      </w:r>
      <w:r w:rsidRPr="00FB5974">
        <w:rPr>
          <w:rFonts w:ascii="Times New Roman" w:hAnsi="Times New Roman" w:cs="Times New Roman"/>
          <w:sz w:val="28"/>
          <w:szCs w:val="28"/>
        </w:rPr>
        <w:t xml:space="preserve"> з елементами критеріального оцінювання.</w:t>
      </w:r>
    </w:p>
    <w:p w14:paraId="53CC8D91" w14:textId="77777777" w:rsidR="00C104EA" w:rsidRDefault="00C104EA" w:rsidP="00CB6B6D">
      <w:pPr>
        <w:spacing w:after="0" w:line="360" w:lineRule="auto"/>
        <w:ind w:firstLine="709"/>
        <w:contextualSpacing/>
        <w:jc w:val="both"/>
        <w:rPr>
          <w:rFonts w:ascii="Times New Roman" w:hAnsi="Times New Roman" w:cs="Times New Roman"/>
          <w:sz w:val="28"/>
          <w:szCs w:val="28"/>
        </w:rPr>
      </w:pPr>
      <w:r w:rsidRPr="00FB5974">
        <w:rPr>
          <w:rFonts w:ascii="Times New Roman" w:hAnsi="Times New Roman" w:cs="Times New Roman"/>
          <w:sz w:val="28"/>
          <w:szCs w:val="28"/>
        </w:rPr>
        <w:t>На цьому уроці</w:t>
      </w:r>
      <w:r>
        <w:rPr>
          <w:rFonts w:ascii="Times New Roman" w:hAnsi="Times New Roman" w:cs="Times New Roman"/>
          <w:sz w:val="28"/>
          <w:szCs w:val="28"/>
        </w:rPr>
        <w:t xml:space="preserve"> діти</w:t>
      </w:r>
      <w:r w:rsidRPr="00FB5974">
        <w:rPr>
          <w:rFonts w:ascii="Times New Roman" w:hAnsi="Times New Roman" w:cs="Times New Roman"/>
          <w:sz w:val="28"/>
          <w:szCs w:val="28"/>
        </w:rPr>
        <w:t xml:space="preserve"> спочатку бу</w:t>
      </w:r>
      <w:r>
        <w:rPr>
          <w:rFonts w:ascii="Times New Roman" w:hAnsi="Times New Roman" w:cs="Times New Roman"/>
          <w:sz w:val="28"/>
          <w:szCs w:val="28"/>
        </w:rPr>
        <w:t>ли</w:t>
      </w:r>
      <w:r w:rsidRPr="00FB5974">
        <w:rPr>
          <w:rFonts w:ascii="Times New Roman" w:hAnsi="Times New Roman" w:cs="Times New Roman"/>
          <w:sz w:val="28"/>
          <w:szCs w:val="28"/>
        </w:rPr>
        <w:t xml:space="preserve"> представлен</w:t>
      </w:r>
      <w:r>
        <w:rPr>
          <w:rFonts w:ascii="Times New Roman" w:hAnsi="Times New Roman" w:cs="Times New Roman"/>
          <w:sz w:val="28"/>
          <w:szCs w:val="28"/>
        </w:rPr>
        <w:t>і</w:t>
      </w:r>
      <w:r w:rsidRPr="00FB5974">
        <w:rPr>
          <w:rFonts w:ascii="Times New Roman" w:hAnsi="Times New Roman" w:cs="Times New Roman"/>
          <w:sz w:val="28"/>
          <w:szCs w:val="28"/>
        </w:rPr>
        <w:t xml:space="preserve"> і ознайомлен</w:t>
      </w:r>
      <w:r>
        <w:rPr>
          <w:rFonts w:ascii="Times New Roman" w:hAnsi="Times New Roman" w:cs="Times New Roman"/>
          <w:sz w:val="28"/>
          <w:szCs w:val="28"/>
        </w:rPr>
        <w:t>і</w:t>
      </w:r>
      <w:r w:rsidRPr="00FB5974">
        <w:rPr>
          <w:rFonts w:ascii="Times New Roman" w:hAnsi="Times New Roman" w:cs="Times New Roman"/>
          <w:sz w:val="28"/>
          <w:szCs w:val="28"/>
        </w:rPr>
        <w:t xml:space="preserve"> з критеріальною шкалою.</w:t>
      </w:r>
      <w:r>
        <w:rPr>
          <w:rFonts w:ascii="Times New Roman" w:hAnsi="Times New Roman" w:cs="Times New Roman"/>
          <w:sz w:val="28"/>
          <w:szCs w:val="28"/>
        </w:rPr>
        <w:t xml:space="preserve"> </w:t>
      </w:r>
      <w:r w:rsidRPr="00307D6B">
        <w:rPr>
          <w:rFonts w:ascii="Times New Roman" w:hAnsi="Times New Roman" w:cs="Times New Roman"/>
          <w:sz w:val="28"/>
          <w:szCs w:val="28"/>
        </w:rPr>
        <w:t>Структура оцінного аркуша включає традиційні елементи: найменування аркуша (вказується</w:t>
      </w:r>
      <w:r>
        <w:rPr>
          <w:rFonts w:ascii="Times New Roman" w:hAnsi="Times New Roman" w:cs="Times New Roman"/>
          <w:sz w:val="28"/>
          <w:szCs w:val="28"/>
        </w:rPr>
        <w:t xml:space="preserve"> </w:t>
      </w:r>
      <w:r w:rsidRPr="00307D6B">
        <w:rPr>
          <w:rFonts w:ascii="Times New Roman" w:hAnsi="Times New Roman" w:cs="Times New Roman"/>
          <w:sz w:val="28"/>
          <w:szCs w:val="28"/>
        </w:rPr>
        <w:t xml:space="preserve">тема навчальної роботи, клас), критерії оцінки (критерії – необхідні освітні результати), місце самооцінки школяра та оцінки вчителя. </w:t>
      </w:r>
    </w:p>
    <w:p w14:paraId="695FCC50" w14:textId="77777777" w:rsidR="00C104EA" w:rsidRDefault="00C104EA" w:rsidP="00CB6B6D">
      <w:pPr>
        <w:spacing w:after="0" w:line="360" w:lineRule="auto"/>
        <w:ind w:firstLine="709"/>
        <w:contextualSpacing/>
        <w:jc w:val="both"/>
        <w:rPr>
          <w:rFonts w:ascii="Times New Roman" w:hAnsi="Times New Roman" w:cs="Times New Roman"/>
          <w:sz w:val="28"/>
          <w:szCs w:val="28"/>
        </w:rPr>
      </w:pPr>
      <w:r w:rsidRPr="00307D6B">
        <w:rPr>
          <w:rFonts w:ascii="Times New Roman" w:hAnsi="Times New Roman" w:cs="Times New Roman"/>
          <w:sz w:val="28"/>
          <w:szCs w:val="28"/>
        </w:rPr>
        <w:t xml:space="preserve">Оціночний лист - інструмент універсальний, ним можна користуватися при оцінці різних навчальних робіт, у тому числі практичних (лабораторних). </w:t>
      </w:r>
    </w:p>
    <w:p w14:paraId="1B2E14B2" w14:textId="77777777" w:rsidR="00683E92" w:rsidRDefault="00683E92" w:rsidP="00FF5334">
      <w:pPr>
        <w:spacing w:after="0" w:line="360" w:lineRule="auto"/>
        <w:ind w:firstLine="709"/>
        <w:contextualSpacing/>
        <w:jc w:val="right"/>
        <w:rPr>
          <w:rFonts w:ascii="Times New Roman" w:hAnsi="Times New Roman" w:cs="Times New Roman"/>
          <w:sz w:val="28"/>
          <w:szCs w:val="28"/>
        </w:rPr>
      </w:pPr>
    </w:p>
    <w:p w14:paraId="51DCBF43" w14:textId="77777777" w:rsidR="00FF5334" w:rsidRDefault="00FF5334" w:rsidP="00FF5334">
      <w:pPr>
        <w:spacing w:after="0" w:line="360" w:lineRule="auto"/>
        <w:ind w:firstLine="709"/>
        <w:contextualSpacing/>
        <w:jc w:val="right"/>
        <w:rPr>
          <w:rFonts w:ascii="Times New Roman" w:hAnsi="Times New Roman" w:cs="Times New Roman"/>
          <w:sz w:val="28"/>
          <w:szCs w:val="28"/>
        </w:rPr>
      </w:pPr>
      <w:r>
        <w:rPr>
          <w:rFonts w:ascii="Times New Roman" w:hAnsi="Times New Roman" w:cs="Times New Roman"/>
          <w:sz w:val="28"/>
          <w:szCs w:val="28"/>
        </w:rPr>
        <w:t>Таблиця 3.1.</w:t>
      </w:r>
    </w:p>
    <w:p w14:paraId="1CA25BF0" w14:textId="77777777" w:rsidR="00683E92" w:rsidRDefault="008E3AE3" w:rsidP="008E3AE3">
      <w:pPr>
        <w:spacing w:after="0" w:line="360" w:lineRule="auto"/>
        <w:ind w:firstLine="709"/>
        <w:contextualSpacing/>
        <w:jc w:val="center"/>
        <w:rPr>
          <w:rFonts w:ascii="Times New Roman" w:hAnsi="Times New Roman" w:cs="Times New Roman"/>
          <w:b/>
          <w:sz w:val="28"/>
          <w:szCs w:val="28"/>
        </w:rPr>
      </w:pPr>
      <w:r w:rsidRPr="008E3AE3">
        <w:rPr>
          <w:rFonts w:ascii="Times New Roman" w:hAnsi="Times New Roman" w:cs="Times New Roman"/>
          <w:b/>
          <w:sz w:val="28"/>
          <w:szCs w:val="28"/>
        </w:rPr>
        <w:t>К</w:t>
      </w:r>
      <w:r w:rsidR="00683E92">
        <w:rPr>
          <w:rFonts w:ascii="Times New Roman" w:hAnsi="Times New Roman" w:cs="Times New Roman"/>
          <w:b/>
          <w:sz w:val="28"/>
          <w:szCs w:val="28"/>
        </w:rPr>
        <w:t xml:space="preserve">РИТЕРІАЛЬНЕ ОЦІНЮВАННЯ УРОКУ </w:t>
      </w:r>
    </w:p>
    <w:p w14:paraId="1BADBD90" w14:textId="77777777" w:rsidR="008E3AE3" w:rsidRPr="008E3AE3" w:rsidRDefault="00683E92" w:rsidP="008E3AE3">
      <w:pPr>
        <w:spacing w:after="0"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«СМАКОВА І НЮХОВА СЕНСОРНІ СИСТЕМИ»</w:t>
      </w:r>
    </w:p>
    <w:tbl>
      <w:tblPr>
        <w:tblStyle w:val="ad"/>
        <w:tblW w:w="0" w:type="auto"/>
        <w:tblLayout w:type="fixed"/>
        <w:tblLook w:val="04A0" w:firstRow="1" w:lastRow="0" w:firstColumn="1" w:lastColumn="0" w:noHBand="0" w:noVBand="1"/>
      </w:tblPr>
      <w:tblGrid>
        <w:gridCol w:w="4644"/>
        <w:gridCol w:w="891"/>
        <w:gridCol w:w="1985"/>
        <w:gridCol w:w="1842"/>
      </w:tblGrid>
      <w:tr w:rsidR="00851436" w14:paraId="1021B06B" w14:textId="77777777" w:rsidTr="007F72D7">
        <w:tc>
          <w:tcPr>
            <w:tcW w:w="4644" w:type="dxa"/>
          </w:tcPr>
          <w:p w14:paraId="734DF9B4" w14:textId="77777777" w:rsidR="00851436" w:rsidRPr="00A45F4C" w:rsidRDefault="00851436" w:rsidP="00CA47FC">
            <w:pPr>
              <w:spacing w:line="360" w:lineRule="auto"/>
              <w:contextualSpacing/>
              <w:rPr>
                <w:rFonts w:ascii="Times New Roman" w:hAnsi="Times New Roman" w:cs="Times New Roman"/>
                <w:b/>
                <w:bCs/>
                <w:sz w:val="28"/>
                <w:szCs w:val="28"/>
              </w:rPr>
            </w:pPr>
            <w:r>
              <w:rPr>
                <w:rFonts w:ascii="Times New Roman" w:hAnsi="Times New Roman" w:cs="Times New Roman"/>
                <w:b/>
                <w:bCs/>
                <w:sz w:val="28"/>
                <w:szCs w:val="28"/>
              </w:rPr>
              <w:t>Критерії оцінювання</w:t>
            </w:r>
          </w:p>
        </w:tc>
        <w:tc>
          <w:tcPr>
            <w:tcW w:w="891" w:type="dxa"/>
          </w:tcPr>
          <w:p w14:paraId="117157AB" w14:textId="77777777" w:rsidR="00851436" w:rsidRPr="00A45F4C" w:rsidRDefault="00851436" w:rsidP="00366494">
            <w:pPr>
              <w:spacing w:line="360" w:lineRule="auto"/>
              <w:contextualSpacing/>
              <w:rPr>
                <w:rFonts w:ascii="Times New Roman" w:hAnsi="Times New Roman" w:cs="Times New Roman"/>
                <w:b/>
                <w:bCs/>
                <w:sz w:val="28"/>
                <w:szCs w:val="28"/>
              </w:rPr>
            </w:pPr>
            <w:r w:rsidRPr="00A45F4C">
              <w:rPr>
                <w:rFonts w:ascii="Times New Roman" w:hAnsi="Times New Roman" w:cs="Times New Roman"/>
                <w:b/>
                <w:bCs/>
                <w:sz w:val="28"/>
                <w:szCs w:val="28"/>
              </w:rPr>
              <w:t>Бали</w:t>
            </w:r>
          </w:p>
        </w:tc>
        <w:tc>
          <w:tcPr>
            <w:tcW w:w="1985" w:type="dxa"/>
          </w:tcPr>
          <w:p w14:paraId="443CF68A" w14:textId="77777777" w:rsidR="00851436" w:rsidRPr="00A45F4C" w:rsidRDefault="00851436" w:rsidP="00CA47FC">
            <w:pPr>
              <w:spacing w:line="360" w:lineRule="auto"/>
              <w:contextualSpacing/>
              <w:rPr>
                <w:rFonts w:ascii="Times New Roman" w:hAnsi="Times New Roman" w:cs="Times New Roman"/>
                <w:b/>
                <w:bCs/>
                <w:sz w:val="28"/>
                <w:szCs w:val="28"/>
              </w:rPr>
            </w:pPr>
            <w:r w:rsidRPr="00A45F4C">
              <w:rPr>
                <w:rFonts w:ascii="Times New Roman" w:hAnsi="Times New Roman" w:cs="Times New Roman"/>
                <w:b/>
                <w:bCs/>
                <w:sz w:val="28"/>
                <w:szCs w:val="28"/>
              </w:rPr>
              <w:t>Самооцінка учня</w:t>
            </w:r>
          </w:p>
        </w:tc>
        <w:tc>
          <w:tcPr>
            <w:tcW w:w="1842" w:type="dxa"/>
          </w:tcPr>
          <w:p w14:paraId="71CAE78B" w14:textId="77777777" w:rsidR="00851436" w:rsidRPr="00A45F4C" w:rsidRDefault="00851436" w:rsidP="00CA47FC">
            <w:pPr>
              <w:spacing w:line="360" w:lineRule="auto"/>
              <w:contextualSpacing/>
              <w:rPr>
                <w:rFonts w:ascii="Times New Roman" w:hAnsi="Times New Roman" w:cs="Times New Roman"/>
                <w:b/>
                <w:bCs/>
                <w:sz w:val="28"/>
                <w:szCs w:val="28"/>
              </w:rPr>
            </w:pPr>
            <w:r w:rsidRPr="00A45F4C">
              <w:rPr>
                <w:rFonts w:ascii="Times New Roman" w:hAnsi="Times New Roman" w:cs="Times New Roman"/>
                <w:b/>
                <w:bCs/>
                <w:sz w:val="28"/>
                <w:szCs w:val="28"/>
              </w:rPr>
              <w:t>Оцінка вчителя</w:t>
            </w:r>
          </w:p>
        </w:tc>
      </w:tr>
      <w:tr w:rsidR="00851436" w14:paraId="05BC3BF6" w14:textId="77777777" w:rsidTr="007F72D7">
        <w:tc>
          <w:tcPr>
            <w:tcW w:w="4644" w:type="dxa"/>
          </w:tcPr>
          <w:p w14:paraId="7779A227" w14:textId="77777777" w:rsidR="00851436" w:rsidRDefault="00851436" w:rsidP="004F4997">
            <w:pPr>
              <w:spacing w:line="360" w:lineRule="auto"/>
              <w:contextualSpacing/>
              <w:rPr>
                <w:rFonts w:ascii="Times New Roman" w:hAnsi="Times New Roman" w:cs="Times New Roman"/>
                <w:sz w:val="28"/>
                <w:szCs w:val="28"/>
              </w:rPr>
            </w:pPr>
            <w:r>
              <w:rPr>
                <w:rFonts w:ascii="Times New Roman" w:hAnsi="Times New Roman" w:cs="Times New Roman"/>
                <w:sz w:val="28"/>
                <w:szCs w:val="28"/>
              </w:rPr>
              <w:t>Обговорення теми, висловлювання думок.</w:t>
            </w:r>
          </w:p>
        </w:tc>
        <w:tc>
          <w:tcPr>
            <w:tcW w:w="891" w:type="dxa"/>
          </w:tcPr>
          <w:p w14:paraId="104EB598"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369952C6"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33094581"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47CA0D53" w14:textId="77777777" w:rsidTr="007F72D7">
        <w:tc>
          <w:tcPr>
            <w:tcW w:w="4644" w:type="dxa"/>
          </w:tcPr>
          <w:p w14:paraId="2154F488" w14:textId="77777777" w:rsidR="00851436" w:rsidRDefault="00851436" w:rsidP="004F4997">
            <w:pPr>
              <w:spacing w:line="360" w:lineRule="auto"/>
              <w:contextualSpacing/>
              <w:rPr>
                <w:rFonts w:ascii="Times New Roman" w:hAnsi="Times New Roman" w:cs="Times New Roman"/>
                <w:sz w:val="28"/>
                <w:szCs w:val="28"/>
              </w:rPr>
            </w:pPr>
            <w:r>
              <w:rPr>
                <w:rFonts w:ascii="Times New Roman" w:hAnsi="Times New Roman" w:cs="Times New Roman"/>
                <w:sz w:val="28"/>
                <w:szCs w:val="28"/>
              </w:rPr>
              <w:t>Формування знань та підводити підсумки щодо смакової та нюхової сенсорної системи.</w:t>
            </w:r>
          </w:p>
        </w:tc>
        <w:tc>
          <w:tcPr>
            <w:tcW w:w="891" w:type="dxa"/>
          </w:tcPr>
          <w:p w14:paraId="5335C6AB"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51136FFA"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71BBAC33"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3E2CC53B" w14:textId="77777777" w:rsidTr="007F72D7">
        <w:tc>
          <w:tcPr>
            <w:tcW w:w="4644" w:type="dxa"/>
          </w:tcPr>
          <w:p w14:paraId="2D6DF91A"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Аналізування будови </w:t>
            </w:r>
            <w:r w:rsidRPr="00851436">
              <w:rPr>
                <w:rFonts w:ascii="Times New Roman" w:hAnsi="Times New Roman" w:cs="Times New Roman"/>
                <w:sz w:val="28"/>
                <w:szCs w:val="28"/>
              </w:rPr>
              <w:t>смакової та нюхової сенсорної системи</w:t>
            </w:r>
            <w:r>
              <w:rPr>
                <w:rFonts w:ascii="Times New Roman" w:hAnsi="Times New Roman" w:cs="Times New Roman"/>
                <w:sz w:val="28"/>
                <w:szCs w:val="28"/>
              </w:rPr>
              <w:t>.</w:t>
            </w:r>
          </w:p>
        </w:tc>
        <w:tc>
          <w:tcPr>
            <w:tcW w:w="891" w:type="dxa"/>
          </w:tcPr>
          <w:p w14:paraId="6EFA2D04"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0E9DD2BD"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57AA5FDF"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19C5F799" w14:textId="77777777" w:rsidTr="007F72D7">
        <w:tc>
          <w:tcPr>
            <w:tcW w:w="4644" w:type="dxa"/>
          </w:tcPr>
          <w:p w14:paraId="56972C64"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Встановлювання зв’язку в житті людини нюхової та смакової системи.</w:t>
            </w:r>
          </w:p>
        </w:tc>
        <w:tc>
          <w:tcPr>
            <w:tcW w:w="891" w:type="dxa"/>
          </w:tcPr>
          <w:p w14:paraId="008EEEDE"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066E7BC4"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578EBBC2"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0902C30A" w14:textId="77777777" w:rsidTr="007F72D7">
        <w:tc>
          <w:tcPr>
            <w:tcW w:w="4644" w:type="dxa"/>
          </w:tcPr>
          <w:p w14:paraId="5AB8754F"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Приймати участь у обговоренні схеми будови нюхової сенсорної системи.</w:t>
            </w:r>
          </w:p>
        </w:tc>
        <w:tc>
          <w:tcPr>
            <w:tcW w:w="891" w:type="dxa"/>
          </w:tcPr>
          <w:p w14:paraId="71793189"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516E4CCE"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0F855461"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7232DCAB" w14:textId="77777777" w:rsidTr="007F72D7">
        <w:tc>
          <w:tcPr>
            <w:tcW w:w="4644" w:type="dxa"/>
          </w:tcPr>
          <w:p w14:paraId="4A011A25"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Приймати участь у обговоренні плакатів.</w:t>
            </w:r>
          </w:p>
        </w:tc>
        <w:tc>
          <w:tcPr>
            <w:tcW w:w="891" w:type="dxa"/>
          </w:tcPr>
          <w:p w14:paraId="2754CA2B"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7ADCAD75"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7EF75989"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434B7F8C" w14:textId="77777777" w:rsidTr="007F72D7">
        <w:tc>
          <w:tcPr>
            <w:tcW w:w="4644" w:type="dxa"/>
          </w:tcPr>
          <w:p w14:paraId="24488EB9"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Дати визначення поняттям даної теми даної теми за допомогою допоміжних засобів (підручника, зошитів, схем, плакатів).</w:t>
            </w:r>
          </w:p>
        </w:tc>
        <w:tc>
          <w:tcPr>
            <w:tcW w:w="891" w:type="dxa"/>
          </w:tcPr>
          <w:p w14:paraId="0E9819C4"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7C211D69"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1D72419A"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15E9D920" w14:textId="77777777" w:rsidTr="007F72D7">
        <w:tc>
          <w:tcPr>
            <w:tcW w:w="4644" w:type="dxa"/>
          </w:tcPr>
          <w:p w14:paraId="4268E617"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Самостійна робота із зошитом (складання схем, малюнків).</w:t>
            </w:r>
          </w:p>
        </w:tc>
        <w:tc>
          <w:tcPr>
            <w:tcW w:w="891" w:type="dxa"/>
          </w:tcPr>
          <w:p w14:paraId="4D4FDE17"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0C07FB1D"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29394A73"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499DDB5B" w14:textId="77777777" w:rsidTr="007F72D7">
        <w:tc>
          <w:tcPr>
            <w:tcW w:w="4644" w:type="dxa"/>
          </w:tcPr>
          <w:p w14:paraId="473B4EB5"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Самостійна робота із підручником.</w:t>
            </w:r>
          </w:p>
        </w:tc>
        <w:tc>
          <w:tcPr>
            <w:tcW w:w="891" w:type="dxa"/>
          </w:tcPr>
          <w:p w14:paraId="4947446E"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4E18FF29"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3001A183"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14D25325" w14:textId="77777777" w:rsidTr="007F72D7">
        <w:tc>
          <w:tcPr>
            <w:tcW w:w="4644" w:type="dxa"/>
          </w:tcPr>
          <w:p w14:paraId="47F517D0" w14:textId="77777777" w:rsidR="00851436" w:rsidRDefault="00851436"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Вільно відповідати на запитання щодо теми уроку без підручника та зошита.</w:t>
            </w:r>
          </w:p>
        </w:tc>
        <w:tc>
          <w:tcPr>
            <w:tcW w:w="891" w:type="dxa"/>
          </w:tcPr>
          <w:p w14:paraId="209F53AA"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1B597714"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5239F755"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r w:rsidR="00851436" w14:paraId="3ABBB392" w14:textId="77777777" w:rsidTr="007F72D7">
        <w:tc>
          <w:tcPr>
            <w:tcW w:w="4644" w:type="dxa"/>
          </w:tcPr>
          <w:p w14:paraId="63CC6F0E" w14:textId="77777777" w:rsidR="00851436" w:rsidRDefault="007F72D7" w:rsidP="00851436">
            <w:pPr>
              <w:spacing w:line="360" w:lineRule="auto"/>
              <w:contextualSpacing/>
              <w:rPr>
                <w:rFonts w:ascii="Times New Roman" w:hAnsi="Times New Roman" w:cs="Times New Roman"/>
                <w:sz w:val="28"/>
                <w:szCs w:val="28"/>
              </w:rPr>
            </w:pPr>
            <w:r>
              <w:rPr>
                <w:rFonts w:ascii="Times New Roman" w:hAnsi="Times New Roman" w:cs="Times New Roman"/>
                <w:sz w:val="28"/>
                <w:szCs w:val="28"/>
              </w:rPr>
              <w:t>Працювати не тільки індивідуально, а ще з учасниками групи.</w:t>
            </w:r>
          </w:p>
        </w:tc>
        <w:tc>
          <w:tcPr>
            <w:tcW w:w="891" w:type="dxa"/>
          </w:tcPr>
          <w:p w14:paraId="34CD6A44" w14:textId="77777777" w:rsidR="00851436" w:rsidRDefault="00851436" w:rsidP="007F72D7">
            <w:pPr>
              <w:spacing w:line="360" w:lineRule="auto"/>
              <w:contextualSpacing/>
              <w:rPr>
                <w:rFonts w:ascii="Times New Roman" w:hAnsi="Times New Roman" w:cs="Times New Roman"/>
                <w:sz w:val="28"/>
                <w:szCs w:val="28"/>
              </w:rPr>
            </w:pPr>
            <w:r>
              <w:rPr>
                <w:rFonts w:ascii="Times New Roman" w:hAnsi="Times New Roman" w:cs="Times New Roman"/>
                <w:sz w:val="28"/>
                <w:szCs w:val="28"/>
              </w:rPr>
              <w:t>1</w:t>
            </w:r>
          </w:p>
        </w:tc>
        <w:tc>
          <w:tcPr>
            <w:tcW w:w="1985" w:type="dxa"/>
          </w:tcPr>
          <w:p w14:paraId="4772880C" w14:textId="77777777" w:rsidR="00851436" w:rsidRDefault="00851436" w:rsidP="007F72D7">
            <w:pPr>
              <w:spacing w:line="360" w:lineRule="auto"/>
              <w:ind w:firstLine="709"/>
              <w:contextualSpacing/>
              <w:jc w:val="center"/>
              <w:rPr>
                <w:rFonts w:ascii="Times New Roman" w:hAnsi="Times New Roman" w:cs="Times New Roman"/>
                <w:sz w:val="28"/>
                <w:szCs w:val="28"/>
              </w:rPr>
            </w:pPr>
          </w:p>
        </w:tc>
        <w:tc>
          <w:tcPr>
            <w:tcW w:w="1842" w:type="dxa"/>
          </w:tcPr>
          <w:p w14:paraId="0FDA09EE" w14:textId="77777777" w:rsidR="00851436" w:rsidRDefault="00851436" w:rsidP="00CA47FC">
            <w:pPr>
              <w:spacing w:line="360" w:lineRule="auto"/>
              <w:ind w:firstLine="709"/>
              <w:contextualSpacing/>
              <w:jc w:val="both"/>
              <w:rPr>
                <w:rFonts w:ascii="Times New Roman" w:hAnsi="Times New Roman" w:cs="Times New Roman"/>
                <w:sz w:val="28"/>
                <w:szCs w:val="28"/>
              </w:rPr>
            </w:pPr>
          </w:p>
        </w:tc>
      </w:tr>
    </w:tbl>
    <w:p w14:paraId="4DE4C626" w14:textId="77777777" w:rsidR="00C104EA" w:rsidRDefault="00C104EA" w:rsidP="00C104EA">
      <w:pPr>
        <w:spacing w:after="0" w:line="360" w:lineRule="auto"/>
        <w:ind w:firstLine="709"/>
        <w:contextualSpacing/>
        <w:jc w:val="both"/>
        <w:rPr>
          <w:rFonts w:ascii="Times New Roman" w:hAnsi="Times New Roman" w:cs="Times New Roman"/>
          <w:sz w:val="28"/>
          <w:szCs w:val="28"/>
        </w:rPr>
      </w:pPr>
    </w:p>
    <w:p w14:paraId="5C927F0A" w14:textId="77777777" w:rsidR="00C104EA" w:rsidRPr="00307D6B" w:rsidRDefault="00C104EA" w:rsidP="00CB6B6D">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Пер</w:t>
      </w:r>
      <w:r w:rsidRPr="00307D6B">
        <w:rPr>
          <w:rFonts w:ascii="Times New Roman" w:hAnsi="Times New Roman" w:cs="Times New Roman"/>
          <w:sz w:val="28"/>
          <w:szCs w:val="28"/>
        </w:rPr>
        <w:t xml:space="preserve">ші враження та результати: </w:t>
      </w:r>
      <w:r w:rsidRPr="00DB536A">
        <w:rPr>
          <w:rFonts w:ascii="Times New Roman" w:hAnsi="Times New Roman" w:cs="Times New Roman"/>
          <w:sz w:val="28"/>
          <w:szCs w:val="28"/>
        </w:rPr>
        <w:t>учн</w:t>
      </w:r>
      <w:r>
        <w:rPr>
          <w:rFonts w:ascii="Times New Roman" w:hAnsi="Times New Roman" w:cs="Times New Roman"/>
          <w:sz w:val="28"/>
          <w:szCs w:val="28"/>
        </w:rPr>
        <w:t>і</w:t>
      </w:r>
      <w:r w:rsidRPr="00307D6B">
        <w:rPr>
          <w:rFonts w:ascii="Times New Roman" w:hAnsi="Times New Roman" w:cs="Times New Roman"/>
          <w:sz w:val="28"/>
          <w:szCs w:val="28"/>
        </w:rPr>
        <w:t xml:space="preserve"> суворіше, серйозніше та об’єктивніше ставляться до оцінки своєї роботи; підвищується рівень дисципліни та якість роботи.</w:t>
      </w:r>
      <w:r>
        <w:rPr>
          <w:rFonts w:ascii="Times New Roman" w:hAnsi="Times New Roman" w:cs="Times New Roman"/>
          <w:sz w:val="28"/>
          <w:szCs w:val="28"/>
        </w:rPr>
        <w:t xml:space="preserve"> </w:t>
      </w:r>
      <w:r w:rsidRPr="00307D6B">
        <w:rPr>
          <w:rFonts w:ascii="Times New Roman" w:hAnsi="Times New Roman" w:cs="Times New Roman"/>
          <w:sz w:val="28"/>
          <w:szCs w:val="28"/>
        </w:rPr>
        <w:t>Певну роль навчанні грає оцінка самостійної діяльності школярів. Мотивацією вчення є не страх отримати погану позначку, а заохочення, похвала за будь-яке просування вперед, відчуття задоволення подолання перешкод. Досягнутий успіх породжує в учня віру у свої сили і спонукає його прагнути далі, виникає потреба вдосконалювати свої знання.</w:t>
      </w:r>
    </w:p>
    <w:p w14:paraId="7B20774C" w14:textId="77777777" w:rsidR="00C104EA" w:rsidRDefault="00C104EA" w:rsidP="00CB6B6D">
      <w:pPr>
        <w:spacing w:after="0" w:line="360" w:lineRule="auto"/>
        <w:ind w:firstLine="709"/>
        <w:contextualSpacing/>
        <w:jc w:val="both"/>
        <w:rPr>
          <w:rFonts w:ascii="Times New Roman" w:hAnsi="Times New Roman" w:cs="Times New Roman"/>
          <w:bCs/>
          <w:sz w:val="28"/>
        </w:rPr>
      </w:pPr>
      <w:r w:rsidRPr="002149C0">
        <w:rPr>
          <w:rFonts w:ascii="Times New Roman" w:hAnsi="Times New Roman" w:cs="Times New Roman"/>
          <w:bCs/>
          <w:sz w:val="28"/>
        </w:rPr>
        <w:t>Застосування реф</w:t>
      </w:r>
      <w:r>
        <w:rPr>
          <w:rFonts w:ascii="Times New Roman" w:hAnsi="Times New Roman" w:cs="Times New Roman"/>
          <w:bCs/>
          <w:sz w:val="28"/>
        </w:rPr>
        <w:t>лексивного заняття було розподі</w:t>
      </w:r>
      <w:r w:rsidRPr="002149C0">
        <w:rPr>
          <w:rFonts w:ascii="Times New Roman" w:hAnsi="Times New Roman" w:cs="Times New Roman"/>
          <w:bCs/>
          <w:sz w:val="28"/>
        </w:rPr>
        <w:t>ллено на етапи</w:t>
      </w:r>
      <w:r>
        <w:rPr>
          <w:rFonts w:ascii="Times New Roman" w:hAnsi="Times New Roman" w:cs="Times New Roman"/>
          <w:bCs/>
          <w:sz w:val="28"/>
        </w:rPr>
        <w:t xml:space="preserve"> проведення уроку. </w:t>
      </w:r>
    </w:p>
    <w:p w14:paraId="278DA88E" w14:textId="77777777" w:rsidR="00C104EA"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 xml:space="preserve">Перший </w:t>
      </w:r>
      <w:r w:rsidRPr="00EB3122">
        <w:rPr>
          <w:rFonts w:ascii="Times New Roman" w:hAnsi="Times New Roman" w:cs="Times New Roman"/>
          <w:b/>
          <w:bCs/>
          <w:sz w:val="28"/>
        </w:rPr>
        <w:t>організаційний етап</w:t>
      </w:r>
      <w:r>
        <w:rPr>
          <w:rFonts w:ascii="Times New Roman" w:hAnsi="Times New Roman" w:cs="Times New Roman"/>
          <w:bCs/>
          <w:sz w:val="28"/>
        </w:rPr>
        <w:t xml:space="preserve"> включав в себе привітання,  та ознайомлення із шкалою оцінювання за якою учні могли себе оцінити.</w:t>
      </w:r>
    </w:p>
    <w:p w14:paraId="00881280" w14:textId="77777777" w:rsidR="00C104EA" w:rsidRDefault="00C104EA" w:rsidP="00CB6B6D">
      <w:pPr>
        <w:spacing w:after="0" w:line="360" w:lineRule="auto"/>
        <w:ind w:firstLine="709"/>
        <w:contextualSpacing/>
        <w:jc w:val="both"/>
        <w:rPr>
          <w:rFonts w:ascii="Times New Roman" w:hAnsi="Times New Roman" w:cs="Times New Roman"/>
          <w:bCs/>
          <w:sz w:val="28"/>
        </w:rPr>
      </w:pPr>
      <w:r w:rsidRPr="00EB3122">
        <w:rPr>
          <w:rFonts w:ascii="Times New Roman" w:hAnsi="Times New Roman" w:cs="Times New Roman"/>
          <w:b/>
          <w:bCs/>
          <w:sz w:val="28"/>
        </w:rPr>
        <w:t>Перевірка виконання учнями домашнього завдання</w:t>
      </w:r>
      <w:r>
        <w:rPr>
          <w:rFonts w:ascii="Times New Roman" w:hAnsi="Times New Roman" w:cs="Times New Roman"/>
          <w:bCs/>
          <w:sz w:val="28"/>
        </w:rPr>
        <w:t xml:space="preserve"> – важливий та невід</w:t>
      </w:r>
      <w:r w:rsidRPr="003203EB">
        <w:rPr>
          <w:rFonts w:ascii="Times New Roman" w:hAnsi="Times New Roman" w:cs="Times New Roman"/>
          <w:bCs/>
          <w:sz w:val="28"/>
        </w:rPr>
        <w:t>’ємний етап будь-якого уроку.</w:t>
      </w:r>
      <w:r>
        <w:rPr>
          <w:rFonts w:ascii="Times New Roman" w:hAnsi="Times New Roman" w:cs="Times New Roman"/>
          <w:bCs/>
          <w:sz w:val="28"/>
        </w:rPr>
        <w:t xml:space="preserve"> В етапі перевірці домашнього завдання було використані саме такі методи рефлексивного оцінювання:</w:t>
      </w:r>
    </w:p>
    <w:p w14:paraId="7F3A73D7" w14:textId="77777777" w:rsidR="00C104EA"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«Голос»</w:t>
      </w:r>
    </w:p>
    <w:p w14:paraId="007AF9EB" w14:textId="77777777" w:rsidR="00C104EA" w:rsidRPr="003203EB" w:rsidRDefault="00C104EA" w:rsidP="00CB6B6D">
      <w:pPr>
        <w:spacing w:after="0" w:line="360" w:lineRule="auto"/>
        <w:ind w:firstLine="709"/>
        <w:contextualSpacing/>
        <w:jc w:val="both"/>
        <w:rPr>
          <w:rFonts w:ascii="Times New Roman" w:hAnsi="Times New Roman" w:cs="Times New Roman"/>
          <w:bCs/>
          <w:sz w:val="28"/>
        </w:rPr>
      </w:pPr>
      <w:r>
        <w:rPr>
          <w:rFonts w:ascii="Times New Roman" w:hAnsi="Times New Roman" w:cs="Times New Roman"/>
          <w:bCs/>
          <w:sz w:val="28"/>
        </w:rPr>
        <w:t>Для цього виконання завдання потрібно обрати того, хто хоче відповідати першим і після того, як він відповість він може обрати наступного, хто буде відповідати.</w:t>
      </w:r>
      <w:r w:rsidRPr="003203EB">
        <w:rPr>
          <w:rFonts w:ascii="Times New Roman" w:hAnsi="Times New Roman" w:cs="Times New Roman"/>
          <w:bCs/>
          <w:sz w:val="28"/>
        </w:rPr>
        <w:t xml:space="preserve"> І так далі. Це точно здивує учнів і хлопці на останніх партах будуть насторожі, адже можливо наступними викличуть їх.</w:t>
      </w:r>
    </w:p>
    <w:p w14:paraId="08D2604D" w14:textId="77777777" w:rsidR="00C104EA" w:rsidRPr="002149C0" w:rsidRDefault="00C104EA" w:rsidP="00CB6B6D">
      <w:pPr>
        <w:spacing w:after="0" w:line="360" w:lineRule="auto"/>
        <w:ind w:firstLine="709"/>
        <w:contextualSpacing/>
        <w:jc w:val="both"/>
        <w:rPr>
          <w:rFonts w:ascii="Times New Roman" w:hAnsi="Times New Roman" w:cs="Times New Roman"/>
          <w:bCs/>
          <w:sz w:val="28"/>
        </w:rPr>
      </w:pPr>
      <w:r w:rsidRPr="003203EB">
        <w:rPr>
          <w:rFonts w:ascii="Times New Roman" w:hAnsi="Times New Roman" w:cs="Times New Roman"/>
          <w:bCs/>
          <w:sz w:val="28"/>
        </w:rPr>
        <w:t>Більше того, учні будуть більш задіяні, тому що їм доведеться уважно слухати не лише відповіді один одно</w:t>
      </w:r>
      <w:r>
        <w:rPr>
          <w:rFonts w:ascii="Times New Roman" w:hAnsi="Times New Roman" w:cs="Times New Roman"/>
          <w:bCs/>
          <w:sz w:val="28"/>
        </w:rPr>
        <w:t>го, а й ім’я наступної «жертви»</w:t>
      </w:r>
      <w:r w:rsidRPr="003203EB">
        <w:rPr>
          <w:rFonts w:ascii="Times New Roman" w:hAnsi="Times New Roman" w:cs="Times New Roman"/>
          <w:bCs/>
          <w:sz w:val="28"/>
        </w:rPr>
        <w:t>.</w:t>
      </w:r>
    </w:p>
    <w:p w14:paraId="09C518BC" w14:textId="77777777" w:rsidR="00C104EA" w:rsidRPr="003E3050"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eastAsia="ru-RU"/>
        </w:rPr>
      </w:pPr>
      <w:r w:rsidRPr="003E3050">
        <w:rPr>
          <w:rFonts w:ascii="Times New Roman" w:eastAsia="Times New Roman" w:hAnsi="Times New Roman" w:cs="Times New Roman"/>
          <w:color w:val="000000"/>
          <w:sz w:val="28"/>
          <w:szCs w:val="28"/>
          <w:lang w:eastAsia="ru-RU"/>
        </w:rPr>
        <w:t xml:space="preserve">1.Провідна  роль в орієнтації нашого  тіла в просторі належить спеціальному </w:t>
      </w:r>
      <w:r>
        <w:rPr>
          <w:rFonts w:ascii="Times New Roman" w:eastAsia="Times New Roman" w:hAnsi="Times New Roman"/>
          <w:color w:val="000000" w:themeColor="text1"/>
          <w:sz w:val="28"/>
          <w:szCs w:val="28"/>
          <w:lang w:eastAsia="ru-RU"/>
        </w:rPr>
        <w:t>ап</w:t>
      </w:r>
      <w:r w:rsidRPr="003E3050">
        <w:rPr>
          <w:rFonts w:ascii="Times New Roman" w:eastAsia="Times New Roman" w:hAnsi="Times New Roman"/>
          <w:color w:val="000000" w:themeColor="text1"/>
          <w:sz w:val="28"/>
          <w:szCs w:val="28"/>
          <w:lang w:eastAsia="ru-RU"/>
        </w:rPr>
        <w:t>арату</w:t>
      </w:r>
      <w:r>
        <w:rPr>
          <w:rFonts w:ascii="Times New Roman" w:eastAsia="Times New Roman" w:hAnsi="Times New Roman"/>
          <w:color w:val="000000" w:themeColor="text1"/>
          <w:sz w:val="28"/>
          <w:szCs w:val="28"/>
          <w:lang w:eastAsia="ru-RU"/>
        </w:rPr>
        <w:t xml:space="preserve"> </w:t>
      </w:r>
      <w:r w:rsidRPr="003E3050">
        <w:rPr>
          <w:rFonts w:ascii="Times New Roman" w:eastAsia="Times New Roman" w:hAnsi="Times New Roman"/>
          <w:color w:val="000000" w:themeColor="text1"/>
          <w:sz w:val="28"/>
          <w:szCs w:val="28"/>
          <w:lang w:eastAsia="ru-RU"/>
        </w:rPr>
        <w:t xml:space="preserve"> </w:t>
      </w:r>
      <w:r w:rsidRPr="003E3050">
        <w:rPr>
          <w:rFonts w:ascii="Times New Roman" w:eastAsia="Times New Roman" w:hAnsi="Times New Roman" w:cs="Times New Roman"/>
          <w:i/>
          <w:color w:val="000000"/>
          <w:sz w:val="28"/>
          <w:szCs w:val="28"/>
          <w:lang w:eastAsia="ru-RU"/>
        </w:rPr>
        <w:t>( вестибулярному)</w:t>
      </w:r>
    </w:p>
    <w:p w14:paraId="69528A19" w14:textId="77777777" w:rsidR="00C104EA"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i/>
          <w:color w:val="000000" w:themeColor="text1"/>
          <w:sz w:val="28"/>
          <w:szCs w:val="28"/>
          <w:lang w:eastAsia="ru-RU"/>
        </w:rPr>
      </w:pPr>
      <w:r w:rsidRPr="003E3050">
        <w:rPr>
          <w:rFonts w:ascii="Times New Roman" w:eastAsia="Times New Roman" w:hAnsi="Times New Roman" w:cs="Times New Roman"/>
          <w:color w:val="000000"/>
          <w:sz w:val="28"/>
          <w:szCs w:val="28"/>
          <w:lang w:eastAsia="ru-RU"/>
        </w:rPr>
        <w:t>2.У м’язах, сухожиллях суглобів містяться  рецептори, які координують рухи людини. Яка це сенсорна  система?</w:t>
      </w:r>
      <w:r w:rsidRPr="003E3050">
        <w:rPr>
          <w:rFonts w:ascii="Times New Roman" w:eastAsia="Times New Roman" w:hAnsi="Times New Roman"/>
          <w:color w:val="000000" w:themeColor="text1"/>
          <w:sz w:val="28"/>
          <w:szCs w:val="28"/>
          <w:lang w:eastAsia="ru-RU"/>
        </w:rPr>
        <w:t xml:space="preserve"> </w:t>
      </w:r>
      <w:r w:rsidRPr="003E3050">
        <w:rPr>
          <w:rFonts w:ascii="Times New Roman" w:eastAsia="Times New Roman" w:hAnsi="Times New Roman" w:cs="Times New Roman"/>
          <w:i/>
          <w:color w:val="000000"/>
          <w:sz w:val="28"/>
          <w:szCs w:val="28"/>
          <w:lang w:eastAsia="ru-RU"/>
        </w:rPr>
        <w:t>(руху</w:t>
      </w:r>
      <w:r>
        <w:rPr>
          <w:rFonts w:ascii="Times New Roman" w:eastAsia="Times New Roman" w:hAnsi="Times New Roman"/>
          <w:i/>
          <w:color w:val="000000" w:themeColor="text1"/>
          <w:sz w:val="28"/>
          <w:szCs w:val="28"/>
          <w:lang w:eastAsia="ru-RU"/>
        </w:rPr>
        <w:t>).</w:t>
      </w:r>
    </w:p>
    <w:p w14:paraId="1E88C035" w14:textId="77777777" w:rsidR="00C104EA" w:rsidRPr="00616A16"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r w:rsidRPr="00616A16">
        <w:rPr>
          <w:rFonts w:ascii="Times New Roman" w:eastAsia="Times New Roman" w:hAnsi="Times New Roman" w:cs="Times New Roman"/>
          <w:color w:val="000000"/>
          <w:sz w:val="28"/>
          <w:szCs w:val="28"/>
          <w:lang w:eastAsia="ru-RU"/>
        </w:rPr>
        <w:t>.Сигнал тривоги для  організму (біль).</w:t>
      </w:r>
    </w:p>
    <w:p w14:paraId="7F42683F" w14:textId="77777777" w:rsidR="00C104EA"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r w:rsidRPr="00616A16">
        <w:rPr>
          <w:rFonts w:ascii="Times New Roman" w:eastAsia="Times New Roman" w:hAnsi="Times New Roman" w:cs="Times New Roman"/>
          <w:color w:val="000000"/>
          <w:sz w:val="28"/>
          <w:szCs w:val="28"/>
          <w:lang w:eastAsia="ru-RU"/>
        </w:rPr>
        <w:t>.Спеціальні  клітини, що здатні  сприймати хімічні подразники зовнішнього і внутрішнього середовища називаються (хеморецептори).</w:t>
      </w:r>
    </w:p>
    <w:p w14:paraId="31A64587" w14:textId="77777777" w:rsidR="00C104EA" w:rsidRPr="00616A16"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Наступне завдання для перевірки домашнього завдання було </w:t>
      </w:r>
      <w:r w:rsidRPr="00616A16">
        <w:rPr>
          <w:rFonts w:ascii="Times New Roman" w:eastAsia="Times New Roman" w:hAnsi="Times New Roman" w:cs="Times New Roman"/>
          <w:color w:val="000000"/>
          <w:sz w:val="28"/>
          <w:szCs w:val="28"/>
          <w:lang w:eastAsia="ru-RU"/>
        </w:rPr>
        <w:t xml:space="preserve">«Збірник» </w:t>
      </w:r>
    </w:p>
    <w:p w14:paraId="52C623A2" w14:textId="77777777" w:rsidR="00C104EA" w:rsidRPr="003E3050" w:rsidRDefault="00C104EA" w:rsidP="00CB6B6D">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цьому завданні використовуються так звані «</w:t>
      </w:r>
      <w:r w:rsidRPr="00616A16">
        <w:rPr>
          <w:rFonts w:ascii="Times New Roman" w:eastAsia="Times New Roman" w:hAnsi="Times New Roman" w:cs="Times New Roman"/>
          <w:color w:val="000000"/>
          <w:sz w:val="28"/>
          <w:szCs w:val="28"/>
          <w:lang w:eastAsia="ru-RU"/>
        </w:rPr>
        <w:t>Картки пам’яті</w:t>
      </w:r>
      <w:r>
        <w:rPr>
          <w:rFonts w:ascii="Times New Roman" w:eastAsia="Times New Roman" w:hAnsi="Times New Roman" w:cs="Times New Roman"/>
          <w:color w:val="000000"/>
          <w:sz w:val="28"/>
          <w:szCs w:val="28"/>
          <w:lang w:eastAsia="ru-RU"/>
        </w:rPr>
        <w:t>», що</w:t>
      </w:r>
      <w:r w:rsidRPr="00616A16">
        <w:rPr>
          <w:rFonts w:ascii="Times New Roman" w:eastAsia="Times New Roman" w:hAnsi="Times New Roman" w:cs="Times New Roman"/>
          <w:color w:val="000000"/>
          <w:sz w:val="28"/>
          <w:szCs w:val="28"/>
          <w:lang w:eastAsia="ru-RU"/>
        </w:rPr>
        <w:t xml:space="preserve"> дозволяють виявити прогалини. З одного боку картки записується поняття, але в інший - відповідь, визначення. Учень перебирає картки, намагається дати відповідь і відразу перевіряє себе. Роботу можна проводити індивідуально або у групах. У другому випадку учні можуть допомогти однокласникам виявити прогалини на тему.</w:t>
      </w:r>
    </w:p>
    <w:p w14:paraId="1651E4A8" w14:textId="77777777" w:rsidR="00C104EA" w:rsidRPr="007B280F" w:rsidRDefault="00C104EA" w:rsidP="00CB6B6D">
      <w:pPr>
        <w:pStyle w:val="a3"/>
        <w:numPr>
          <w:ilvl w:val="0"/>
          <w:numId w:val="30"/>
        </w:numPr>
        <w:shd w:val="clear" w:color="auto" w:fill="FFFFFF"/>
        <w:spacing w:after="0" w:line="360" w:lineRule="auto"/>
        <w:ind w:left="0" w:firstLine="709"/>
        <w:jc w:val="both"/>
        <w:textAlignment w:val="baseline"/>
        <w:rPr>
          <w:rFonts w:ascii="Times New Roman" w:eastAsia="Times New Roman" w:hAnsi="Times New Roman"/>
          <w:i/>
          <w:color w:val="000000" w:themeColor="text1"/>
          <w:sz w:val="28"/>
          <w:szCs w:val="28"/>
          <w:lang w:eastAsia="ru-RU"/>
        </w:rPr>
      </w:pPr>
      <w:r w:rsidRPr="007B280F">
        <w:rPr>
          <w:rFonts w:ascii="Times New Roman" w:eastAsia="Times New Roman" w:hAnsi="Times New Roman"/>
          <w:color w:val="000000" w:themeColor="text1"/>
          <w:sz w:val="28"/>
          <w:szCs w:val="28"/>
          <w:lang w:eastAsia="ru-RU"/>
        </w:rPr>
        <w:t>Що таке «морська хвороба»? Чим вона викликана?</w:t>
      </w:r>
      <w:r w:rsidRPr="007B280F">
        <w:rPr>
          <w:rFonts w:ascii="Times New Roman" w:eastAsia="Times New Roman" w:hAnsi="Times New Roman"/>
          <w:i/>
          <w:color w:val="000000" w:themeColor="text1"/>
          <w:sz w:val="28"/>
          <w:szCs w:val="28"/>
          <w:lang w:eastAsia="ru-RU"/>
        </w:rPr>
        <w:t>(Морська хвороба - це одна з форм захитування. Автомобільне, морське і повітряне захитування спричинюють фізичні чинники. Однак механізм у всіх них один: «морська хвороба» виникає, коли внутрішнє вухо (або лабіринт) і центральна нервова система не можуть розпізнати, де розташована вертикальна площина).</w:t>
      </w:r>
    </w:p>
    <w:p w14:paraId="5EBDBC99" w14:textId="77777777" w:rsidR="00C104EA" w:rsidRPr="007B280F" w:rsidRDefault="00C104EA" w:rsidP="00CB6B6D">
      <w:pPr>
        <w:pStyle w:val="a3"/>
        <w:numPr>
          <w:ilvl w:val="0"/>
          <w:numId w:val="30"/>
        </w:numPr>
        <w:shd w:val="clear" w:color="auto" w:fill="FFFFFF"/>
        <w:spacing w:after="0" w:line="360" w:lineRule="auto"/>
        <w:ind w:left="0" w:firstLine="709"/>
        <w:jc w:val="both"/>
        <w:textAlignment w:val="baseline"/>
        <w:rPr>
          <w:rFonts w:ascii="Times New Roman" w:eastAsia="Times New Roman" w:hAnsi="Times New Roman"/>
          <w:color w:val="000000" w:themeColor="text1"/>
          <w:sz w:val="28"/>
          <w:szCs w:val="28"/>
          <w:lang w:eastAsia="ru-RU"/>
        </w:rPr>
      </w:pPr>
      <w:r w:rsidRPr="007B280F">
        <w:rPr>
          <w:rFonts w:ascii="Times New Roman" w:eastAsia="Times New Roman" w:hAnsi="Times New Roman"/>
          <w:color w:val="000000" w:themeColor="text1"/>
          <w:sz w:val="28"/>
          <w:szCs w:val="28"/>
          <w:lang w:eastAsia="ru-RU"/>
        </w:rPr>
        <w:t xml:space="preserve"> Що таке біль?</w:t>
      </w:r>
      <w:r w:rsidRPr="007B280F">
        <w:rPr>
          <w:rFonts w:ascii="Times New Roman" w:eastAsia="Times New Roman" w:hAnsi="Times New Roman"/>
          <w:i/>
          <w:color w:val="000000" w:themeColor="text1"/>
          <w:sz w:val="28"/>
          <w:szCs w:val="28"/>
          <w:lang w:eastAsia="ru-RU"/>
        </w:rPr>
        <w:t>(своєрідне відчуття, що виникає внаслідок силь</w:t>
      </w:r>
      <w:r>
        <w:rPr>
          <w:rFonts w:ascii="Times New Roman" w:eastAsia="Times New Roman" w:hAnsi="Times New Roman"/>
          <w:i/>
          <w:color w:val="000000" w:themeColor="text1"/>
          <w:sz w:val="28"/>
          <w:szCs w:val="28"/>
          <w:lang w:eastAsia="ru-RU"/>
        </w:rPr>
        <w:t>них подразнень нервової системи).</w:t>
      </w:r>
    </w:p>
    <w:p w14:paraId="2FF922EF" w14:textId="77777777" w:rsidR="00C104EA" w:rsidRPr="007B280F" w:rsidRDefault="00C104EA" w:rsidP="00CB6B6D">
      <w:pPr>
        <w:pStyle w:val="a3"/>
        <w:widowControl w:val="0"/>
        <w:numPr>
          <w:ilvl w:val="0"/>
          <w:numId w:val="30"/>
        </w:numPr>
        <w:shd w:val="clear" w:color="auto" w:fill="FFFFFF"/>
        <w:tabs>
          <w:tab w:val="left" w:pos="360"/>
        </w:tabs>
        <w:autoSpaceDE w:val="0"/>
        <w:autoSpaceDN w:val="0"/>
        <w:adjustRightInd w:val="0"/>
        <w:spacing w:after="0" w:line="360" w:lineRule="auto"/>
        <w:ind w:left="0" w:firstLine="709"/>
        <w:jc w:val="both"/>
        <w:rPr>
          <w:rFonts w:ascii="Times New Roman" w:eastAsia="Times New Roman" w:hAnsi="Times New Roman"/>
          <w:i/>
          <w:color w:val="000000" w:themeColor="text1"/>
          <w:sz w:val="28"/>
          <w:szCs w:val="28"/>
          <w:lang w:eastAsia="ru-RU"/>
        </w:rPr>
      </w:pPr>
      <w:r w:rsidRPr="007B280F">
        <w:rPr>
          <w:rFonts w:ascii="Times New Roman" w:eastAsia="Calibri" w:hAnsi="Times New Roman" w:cs="Times New Roman"/>
          <w:color w:val="000000"/>
          <w:sz w:val="28"/>
          <w:szCs w:val="28"/>
        </w:rPr>
        <w:t>Чому дотикова сенсорна система є надзвичайно важливою для людини?</w:t>
      </w:r>
      <w:r w:rsidRPr="007B280F">
        <w:rPr>
          <w:rFonts w:ascii="Times New Roman" w:eastAsia="Times New Roman" w:hAnsi="Times New Roman" w:cs="Times New Roman"/>
          <w:b/>
          <w:color w:val="000000" w:themeColor="text1"/>
          <w:sz w:val="28"/>
          <w:szCs w:val="28"/>
          <w:lang w:eastAsia="ru-RU"/>
        </w:rPr>
        <w:t xml:space="preserve"> </w:t>
      </w:r>
      <w:r w:rsidRPr="007B280F">
        <w:rPr>
          <w:rFonts w:ascii="Times New Roman" w:eastAsia="Times New Roman" w:hAnsi="Times New Roman" w:cs="Times New Roman"/>
          <w:i/>
          <w:color w:val="000000" w:themeColor="text1"/>
          <w:sz w:val="28"/>
          <w:szCs w:val="28"/>
          <w:lang w:eastAsia="ru-RU"/>
        </w:rPr>
        <w:t>(Дотикова сенсорна система відіграє виняткову роль у житті людини. Особливо важливою вона є під час взаємодії із зором і слухом у процесі формування в людини цілісного сприйняття навколишнього світу).</w:t>
      </w:r>
    </w:p>
    <w:p w14:paraId="03BDED24" w14:textId="77777777" w:rsidR="00C104EA" w:rsidRPr="007B280F" w:rsidRDefault="00C104EA" w:rsidP="00CB6B6D">
      <w:pPr>
        <w:pStyle w:val="a3"/>
        <w:widowControl w:val="0"/>
        <w:numPr>
          <w:ilvl w:val="0"/>
          <w:numId w:val="30"/>
        </w:numPr>
        <w:shd w:val="clear" w:color="auto" w:fill="FFFFFF"/>
        <w:tabs>
          <w:tab w:val="left" w:pos="346"/>
        </w:tabs>
        <w:autoSpaceDE w:val="0"/>
        <w:autoSpaceDN w:val="0"/>
        <w:adjustRightInd w:val="0"/>
        <w:spacing w:after="0" w:line="360" w:lineRule="auto"/>
        <w:ind w:left="0" w:firstLine="709"/>
        <w:jc w:val="both"/>
        <w:rPr>
          <w:rFonts w:ascii="Times New Roman" w:hAnsi="Times New Roman"/>
          <w:i/>
          <w:color w:val="000000" w:themeColor="text1"/>
          <w:sz w:val="28"/>
          <w:szCs w:val="28"/>
        </w:rPr>
      </w:pPr>
      <w:r w:rsidRPr="007B280F">
        <w:rPr>
          <w:rFonts w:ascii="Times New Roman" w:eastAsia="Calibri" w:hAnsi="Times New Roman" w:cs="Times New Roman"/>
          <w:color w:val="000000"/>
          <w:sz w:val="28"/>
          <w:szCs w:val="28"/>
        </w:rPr>
        <w:t>Де розташовано орган рівноваги людини?</w:t>
      </w:r>
      <w:r w:rsidRPr="007B280F">
        <w:rPr>
          <w:rFonts w:ascii="Times New Roman" w:hAnsi="Times New Roman" w:cs="Times New Roman"/>
          <w:color w:val="000000" w:themeColor="text1"/>
          <w:sz w:val="28"/>
          <w:szCs w:val="28"/>
        </w:rPr>
        <w:t xml:space="preserve"> (</w:t>
      </w:r>
      <w:r w:rsidRPr="007B280F">
        <w:rPr>
          <w:rStyle w:val="a5"/>
          <w:rFonts w:ascii="Times New Roman" w:hAnsi="Times New Roman" w:cs="Times New Roman"/>
          <w:bCs/>
          <w:color w:val="000000" w:themeColor="text1"/>
          <w:sz w:val="28"/>
          <w:szCs w:val="28"/>
          <w:shd w:val="clear" w:color="auto" w:fill="FFFFFF"/>
        </w:rPr>
        <w:t>Орган рівноваги людини</w:t>
      </w:r>
      <w:r w:rsidRPr="007B280F">
        <w:rPr>
          <w:rFonts w:ascii="Times New Roman" w:hAnsi="Times New Roman" w:cs="Times New Roman"/>
          <w:color w:val="000000" w:themeColor="text1"/>
          <w:sz w:val="28"/>
          <w:szCs w:val="28"/>
          <w:shd w:val="clear" w:color="auto" w:fill="FFFFFF"/>
        </w:rPr>
        <w:t> </w:t>
      </w:r>
      <w:r w:rsidRPr="007B280F">
        <w:rPr>
          <w:rFonts w:ascii="Times New Roman" w:hAnsi="Times New Roman" w:cs="Times New Roman"/>
          <w:i/>
          <w:color w:val="000000" w:themeColor="text1"/>
          <w:sz w:val="28"/>
          <w:szCs w:val="28"/>
          <w:shd w:val="clear" w:color="auto" w:fill="FFFFFF"/>
        </w:rPr>
        <w:t>розміщений у внутрішньому вусі</w:t>
      </w:r>
      <w:r w:rsidRPr="007B280F">
        <w:rPr>
          <w:rFonts w:ascii="Times New Roman" w:hAnsi="Times New Roman" w:cs="Times New Roman"/>
          <w:i/>
          <w:color w:val="000000" w:themeColor="text1"/>
          <w:sz w:val="28"/>
          <w:szCs w:val="28"/>
        </w:rPr>
        <w:t>)</w:t>
      </w:r>
      <w:r w:rsidRPr="007B280F">
        <w:rPr>
          <w:rFonts w:ascii="Times New Roman" w:hAnsi="Times New Roman"/>
          <w:i/>
          <w:color w:val="000000" w:themeColor="text1"/>
          <w:sz w:val="28"/>
          <w:szCs w:val="28"/>
        </w:rPr>
        <w:t>.</w:t>
      </w:r>
    </w:p>
    <w:p w14:paraId="283F280A" w14:textId="77777777" w:rsidR="00C104EA" w:rsidRPr="00EB3122" w:rsidRDefault="00C104EA" w:rsidP="00CB6B6D">
      <w:pPr>
        <w:pStyle w:val="a3"/>
        <w:shd w:val="clear" w:color="auto" w:fill="FFFFFF"/>
        <w:spacing w:after="0" w:line="360" w:lineRule="auto"/>
        <w:ind w:left="0" w:firstLine="709"/>
        <w:jc w:val="both"/>
        <w:textAlignment w:val="baseline"/>
        <w:rPr>
          <w:rFonts w:ascii="Times New Roman" w:eastAsia="Times New Roman" w:hAnsi="Times New Roman"/>
          <w:b/>
          <w:color w:val="000000" w:themeColor="text1"/>
          <w:sz w:val="28"/>
          <w:szCs w:val="28"/>
          <w:lang w:eastAsia="ru-RU"/>
        </w:rPr>
      </w:pPr>
      <w:r w:rsidRPr="00EB3122">
        <w:rPr>
          <w:rFonts w:ascii="Times New Roman" w:eastAsia="Times New Roman" w:hAnsi="Times New Roman"/>
          <w:b/>
          <w:color w:val="000000" w:themeColor="text1"/>
          <w:sz w:val="28"/>
          <w:szCs w:val="28"/>
          <w:lang w:eastAsia="ru-RU"/>
        </w:rPr>
        <w:t>Актуалізація опорних знань</w:t>
      </w:r>
    </w:p>
    <w:p w14:paraId="19EFD6AF" w14:textId="77777777" w:rsidR="00C104EA" w:rsidRPr="003267DF"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3267DF">
        <w:rPr>
          <w:sz w:val="28"/>
          <w:szCs w:val="28"/>
        </w:rPr>
        <w:t>На цьому етапі було застосовано метод «Кошик ідей»</w:t>
      </w:r>
      <w:r>
        <w:rPr>
          <w:sz w:val="28"/>
          <w:szCs w:val="28"/>
        </w:rPr>
        <w:t>. У ньому виконується з</w:t>
      </w:r>
      <w:r w:rsidRPr="003267DF">
        <w:rPr>
          <w:sz w:val="28"/>
          <w:szCs w:val="28"/>
        </w:rPr>
        <w:t>бір інформації за планом.</w:t>
      </w:r>
    </w:p>
    <w:p w14:paraId="210BC341" w14:textId="77777777" w:rsidR="00C104EA" w:rsidRPr="003267DF" w:rsidRDefault="00C104EA" w:rsidP="00CB6B6D">
      <w:pPr>
        <w:pStyle w:val="a4"/>
        <w:shd w:val="clear" w:color="auto" w:fill="FFFFFF"/>
        <w:spacing w:before="0" w:beforeAutospacing="0" w:after="0" w:afterAutospacing="0" w:line="360" w:lineRule="auto"/>
        <w:ind w:firstLine="709"/>
        <w:contextualSpacing/>
        <w:jc w:val="both"/>
        <w:rPr>
          <w:sz w:val="28"/>
          <w:szCs w:val="28"/>
        </w:rPr>
      </w:pPr>
      <w:r>
        <w:rPr>
          <w:sz w:val="28"/>
          <w:szCs w:val="28"/>
        </w:rPr>
        <w:t>Д</w:t>
      </w:r>
      <w:r w:rsidRPr="003267DF">
        <w:rPr>
          <w:sz w:val="28"/>
          <w:szCs w:val="28"/>
        </w:rPr>
        <w:t>ітям</w:t>
      </w:r>
      <w:r>
        <w:rPr>
          <w:sz w:val="28"/>
          <w:szCs w:val="28"/>
        </w:rPr>
        <w:t xml:space="preserve"> ставиться</w:t>
      </w:r>
      <w:r w:rsidRPr="003267DF">
        <w:rPr>
          <w:sz w:val="28"/>
          <w:szCs w:val="28"/>
        </w:rPr>
        <w:t xml:space="preserve"> пряме запитання на тему уроку, про</w:t>
      </w:r>
      <w:r>
        <w:rPr>
          <w:sz w:val="28"/>
          <w:szCs w:val="28"/>
        </w:rPr>
        <w:t xml:space="preserve">понується </w:t>
      </w:r>
      <w:r w:rsidRPr="003267DF">
        <w:rPr>
          <w:sz w:val="28"/>
          <w:szCs w:val="28"/>
        </w:rPr>
        <w:t>згадати все, що їм відомо з цього приводу (або висловити свої припущення).</w:t>
      </w:r>
    </w:p>
    <w:p w14:paraId="5B4E599F" w14:textId="77777777" w:rsidR="00C104EA" w:rsidRPr="003267DF"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3267DF">
        <w:rPr>
          <w:sz w:val="28"/>
          <w:szCs w:val="28"/>
        </w:rPr>
        <w:t>Учні фіксують у робочих зошитах відомі їм відомості у короткій формі.</w:t>
      </w:r>
    </w:p>
    <w:p w14:paraId="67D10DC3" w14:textId="77777777" w:rsidR="00C104EA" w:rsidRPr="003267DF"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3267DF">
        <w:rPr>
          <w:sz w:val="28"/>
          <w:szCs w:val="28"/>
        </w:rPr>
        <w:t>Попарно чи у міні-групах діти обговорюють свої записи.</w:t>
      </w:r>
    </w:p>
    <w:p w14:paraId="5A09EC59" w14:textId="77777777" w:rsidR="00C104EA" w:rsidRPr="003267DF"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3267DF">
        <w:rPr>
          <w:sz w:val="28"/>
          <w:szCs w:val="28"/>
        </w:rPr>
        <w:t>Всю отриману інформацію вчитель у стислому вигляді записує в «кошик ідей» на дошці.</w:t>
      </w:r>
    </w:p>
    <w:p w14:paraId="49BCEB7F" w14:textId="77777777" w:rsidR="00C104EA"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3267DF">
        <w:rPr>
          <w:sz w:val="28"/>
          <w:szCs w:val="28"/>
        </w:rPr>
        <w:t>Цей прийом можна позначити так само, як кошик понять, фактів, термінів та ін.</w:t>
      </w:r>
    </w:p>
    <w:p w14:paraId="6FA346D1" w14:textId="77777777" w:rsidR="00C104EA" w:rsidRPr="00647341" w:rsidRDefault="00C104EA" w:rsidP="00CB6B6D">
      <w:pPr>
        <w:pStyle w:val="11"/>
        <w:pBdr>
          <w:top w:val="nil"/>
          <w:left w:val="nil"/>
          <w:bottom w:val="nil"/>
          <w:right w:val="nil"/>
          <w:between w:val="nil"/>
        </w:pBdr>
        <w:tabs>
          <w:tab w:val="right" w:pos="10080"/>
        </w:tabs>
        <w:spacing w:line="360" w:lineRule="auto"/>
        <w:ind w:firstLine="709"/>
        <w:contextualSpacing/>
        <w:jc w:val="both"/>
        <w:rPr>
          <w:rFonts w:ascii="Times New Roman" w:eastAsia="Times New Roman" w:hAnsi="Times New Roman" w:cs="Times New Roman"/>
          <w:b/>
          <w:color w:val="000000"/>
          <w:sz w:val="28"/>
          <w:szCs w:val="28"/>
        </w:rPr>
      </w:pPr>
      <w:r w:rsidRPr="00647341">
        <w:rPr>
          <w:rFonts w:ascii="Times New Roman" w:eastAsia="Times New Roman" w:hAnsi="Times New Roman" w:cs="Times New Roman"/>
          <w:b/>
          <w:color w:val="000000"/>
          <w:sz w:val="28"/>
          <w:szCs w:val="28"/>
        </w:rPr>
        <w:t>Мотивація навчальної діяльності  та повідомлення теми і мети уроку.</w:t>
      </w:r>
    </w:p>
    <w:p w14:paraId="65E0BE67" w14:textId="77777777" w:rsidR="00C104EA" w:rsidRPr="00EB3122" w:rsidRDefault="00C104EA" w:rsidP="00CB6B6D">
      <w:pPr>
        <w:pStyle w:val="a4"/>
        <w:shd w:val="clear" w:color="auto" w:fill="FFFFFF"/>
        <w:spacing w:before="0" w:beforeAutospacing="0" w:after="0" w:afterAutospacing="0" w:line="360" w:lineRule="auto"/>
        <w:ind w:firstLine="709"/>
        <w:contextualSpacing/>
        <w:jc w:val="both"/>
        <w:rPr>
          <w:sz w:val="28"/>
          <w:szCs w:val="28"/>
        </w:rPr>
      </w:pPr>
      <w:r>
        <w:rPr>
          <w:sz w:val="28"/>
          <w:szCs w:val="28"/>
        </w:rPr>
        <w:t xml:space="preserve">Використання методу </w:t>
      </w:r>
      <w:r w:rsidRPr="00EB3122">
        <w:rPr>
          <w:sz w:val="28"/>
          <w:szCs w:val="28"/>
        </w:rPr>
        <w:t>«Візуальний ряд»</w:t>
      </w:r>
    </w:p>
    <w:p w14:paraId="79F566A2" w14:textId="77777777" w:rsidR="00C104EA" w:rsidRDefault="00C104EA" w:rsidP="00CB6B6D">
      <w:pPr>
        <w:pStyle w:val="a4"/>
        <w:shd w:val="clear" w:color="auto" w:fill="FFFFFF"/>
        <w:spacing w:before="0" w:beforeAutospacing="0" w:after="0" w:afterAutospacing="0" w:line="360" w:lineRule="auto"/>
        <w:ind w:firstLine="709"/>
        <w:contextualSpacing/>
        <w:jc w:val="both"/>
        <w:rPr>
          <w:sz w:val="28"/>
          <w:szCs w:val="28"/>
        </w:rPr>
      </w:pPr>
      <w:r w:rsidRPr="00EB3122">
        <w:rPr>
          <w:sz w:val="28"/>
          <w:szCs w:val="28"/>
        </w:rPr>
        <w:t>На екрані або дошці відображаються зображення, які допоможуть дітям з’ясувати тему майбутнього уроку.</w:t>
      </w:r>
    </w:p>
    <w:p w14:paraId="566F404C"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b/>
          <w:sz w:val="28"/>
          <w:szCs w:val="28"/>
        </w:rPr>
      </w:pPr>
      <w:r w:rsidRPr="00EB3122">
        <w:rPr>
          <w:b/>
          <w:sz w:val="28"/>
          <w:szCs w:val="28"/>
        </w:rPr>
        <w:t>Формування нових знань</w:t>
      </w:r>
      <w:r w:rsidRPr="00EB3122">
        <w:rPr>
          <w:b/>
          <w:sz w:val="28"/>
          <w:szCs w:val="28"/>
        </w:rPr>
        <w:tab/>
      </w:r>
    </w:p>
    <w:p w14:paraId="05028FBC"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sz w:val="28"/>
          <w:szCs w:val="28"/>
        </w:rPr>
      </w:pPr>
      <w:r w:rsidRPr="00EB3122">
        <w:rPr>
          <w:sz w:val="28"/>
          <w:szCs w:val="28"/>
        </w:rPr>
        <w:t>У цьому етапі було застосовано навідні питання, що пов’язані із минулими темами</w:t>
      </w:r>
      <w:r>
        <w:rPr>
          <w:sz w:val="28"/>
          <w:szCs w:val="28"/>
        </w:rPr>
        <w:t xml:space="preserve">. Задавались питання, які активізували увагу дітей та спонукали їх для відповіді. Використовувались наочні матеріали, макети, малюнки та використання підручника для відповідей на запитання.  </w:t>
      </w:r>
      <w:r w:rsidRPr="00EB3122">
        <w:rPr>
          <w:sz w:val="28"/>
          <w:szCs w:val="28"/>
        </w:rPr>
        <w:t xml:space="preserve"> </w:t>
      </w:r>
    </w:p>
    <w:p w14:paraId="4E50D6E5"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b/>
          <w:sz w:val="28"/>
          <w:szCs w:val="28"/>
        </w:rPr>
      </w:pPr>
      <w:r w:rsidRPr="00EB3122">
        <w:rPr>
          <w:b/>
          <w:sz w:val="28"/>
          <w:szCs w:val="28"/>
        </w:rPr>
        <w:t>Узагальнен</w:t>
      </w:r>
      <w:r>
        <w:rPr>
          <w:b/>
          <w:sz w:val="28"/>
          <w:szCs w:val="28"/>
        </w:rPr>
        <w:t>ня і систематизація нових знань</w:t>
      </w:r>
    </w:p>
    <w:p w14:paraId="0E50E07E" w14:textId="77777777" w:rsidR="00C104EA" w:rsidRPr="000A7826" w:rsidRDefault="00C104EA" w:rsidP="00CB6B6D">
      <w:pPr>
        <w:pStyle w:val="a4"/>
        <w:shd w:val="clear" w:color="auto" w:fill="FFFFFF"/>
        <w:tabs>
          <w:tab w:val="left" w:pos="4335"/>
        </w:tabs>
        <w:spacing w:before="0" w:beforeAutospacing="0" w:after="0" w:afterAutospacing="0" w:line="360" w:lineRule="auto"/>
        <w:ind w:firstLine="709"/>
        <w:contextualSpacing/>
        <w:jc w:val="both"/>
        <w:rPr>
          <w:sz w:val="28"/>
          <w:szCs w:val="28"/>
        </w:rPr>
      </w:pPr>
      <w:r>
        <w:rPr>
          <w:sz w:val="28"/>
          <w:szCs w:val="28"/>
        </w:rPr>
        <w:t xml:space="preserve">На даному етапі було використано метод </w:t>
      </w:r>
      <w:r w:rsidRPr="000A7826">
        <w:rPr>
          <w:sz w:val="28"/>
          <w:szCs w:val="28"/>
        </w:rPr>
        <w:t>«Вчитель та учень»</w:t>
      </w:r>
    </w:p>
    <w:p w14:paraId="4FC0F852"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sz w:val="28"/>
          <w:szCs w:val="28"/>
        </w:rPr>
      </w:pPr>
      <w:r>
        <w:rPr>
          <w:sz w:val="28"/>
          <w:szCs w:val="28"/>
        </w:rPr>
        <w:t xml:space="preserve">Для виконання цього завдання дітям потрібно </w:t>
      </w:r>
      <w:r w:rsidRPr="000A7826">
        <w:rPr>
          <w:sz w:val="28"/>
          <w:szCs w:val="28"/>
        </w:rPr>
        <w:t>обговорити основні моменти уроку</w:t>
      </w:r>
      <w:r>
        <w:rPr>
          <w:sz w:val="28"/>
          <w:szCs w:val="28"/>
        </w:rPr>
        <w:t xml:space="preserve">, на даному етапі це створення табличок </w:t>
      </w:r>
      <w:r w:rsidRPr="000A7826">
        <w:rPr>
          <w:sz w:val="28"/>
          <w:szCs w:val="28"/>
        </w:rPr>
        <w:t xml:space="preserve">«Будова нюхової сенсорної системи», </w:t>
      </w:r>
      <w:r>
        <w:rPr>
          <w:sz w:val="28"/>
          <w:szCs w:val="28"/>
        </w:rPr>
        <w:t>«</w:t>
      </w:r>
      <w:r w:rsidRPr="000A7826">
        <w:rPr>
          <w:sz w:val="28"/>
          <w:szCs w:val="28"/>
        </w:rPr>
        <w:t xml:space="preserve">Будова смакової сенсорної системи». Потім </w:t>
      </w:r>
      <w:r>
        <w:rPr>
          <w:sz w:val="28"/>
          <w:szCs w:val="28"/>
        </w:rPr>
        <w:t>дітям потрібно розділитись на пари та призначити</w:t>
      </w:r>
      <w:r w:rsidRPr="000A7826">
        <w:rPr>
          <w:sz w:val="28"/>
          <w:szCs w:val="28"/>
        </w:rPr>
        <w:t xml:space="preserve"> їм 2 ролі. Один із них – вчитель, а інший – учень. Робота вчителя полягає в тому, щоб накидати основні моменти, тоді як робота учня – викреслити пункти у своєму списку в міру їхньої згадки та вигадати 2–3 пункти, які вчитель пропустив.</w:t>
      </w:r>
    </w:p>
    <w:p w14:paraId="3903449F"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b/>
          <w:sz w:val="28"/>
          <w:szCs w:val="28"/>
        </w:rPr>
      </w:pPr>
      <w:r w:rsidRPr="000A7826">
        <w:rPr>
          <w:b/>
          <w:sz w:val="28"/>
          <w:szCs w:val="28"/>
        </w:rPr>
        <w:t>Підведення підсумків уроку</w:t>
      </w:r>
    </w:p>
    <w:p w14:paraId="4D6C51A4"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sz w:val="28"/>
          <w:szCs w:val="28"/>
        </w:rPr>
      </w:pPr>
      <w:r w:rsidRPr="000A7826">
        <w:rPr>
          <w:sz w:val="28"/>
          <w:szCs w:val="28"/>
        </w:rPr>
        <w:t>Було застосовано «Аргументовані відповіді на одне із запитань»</w:t>
      </w:r>
    </w:p>
    <w:p w14:paraId="4F84DE2A" w14:textId="77777777" w:rsidR="00C104EA" w:rsidRDefault="00C104EA" w:rsidP="00CB6B6D">
      <w:pPr>
        <w:pStyle w:val="a4"/>
        <w:shd w:val="clear" w:color="auto" w:fill="FFFFFF"/>
        <w:tabs>
          <w:tab w:val="left" w:pos="4335"/>
        </w:tabs>
        <w:spacing w:before="0" w:beforeAutospacing="0" w:after="0" w:afterAutospacing="0" w:line="360" w:lineRule="auto"/>
        <w:ind w:firstLine="709"/>
        <w:contextualSpacing/>
        <w:jc w:val="both"/>
        <w:rPr>
          <w:sz w:val="28"/>
          <w:szCs w:val="28"/>
        </w:rPr>
      </w:pPr>
      <w:r>
        <w:rPr>
          <w:sz w:val="28"/>
          <w:szCs w:val="28"/>
        </w:rPr>
        <w:t xml:space="preserve">У цьому завданні дітям потрібно відповісти на запитання, та підсумувати свої знання, які вони набули під час уроку. </w:t>
      </w:r>
    </w:p>
    <w:p w14:paraId="374BC614" w14:textId="77777777" w:rsidR="00C104EA" w:rsidRDefault="00C104EA" w:rsidP="00CB6B6D">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 xml:space="preserve">Отже, можна сказати, що при використанні рефлексивного оцінювання на уроці було помічено зацікавленість дітей, їхнє прагнення до використання та виконання певних задач, порівняння своєї навчальної діяльності із критеріями оцінювання та підвищення своїх знань, умінь та навичок. </w:t>
      </w:r>
    </w:p>
    <w:p w14:paraId="70FAB86B" w14:textId="77777777" w:rsidR="00683E92" w:rsidRDefault="00683E92" w:rsidP="00CB6B6D">
      <w:pPr>
        <w:pStyle w:val="a4"/>
        <w:shd w:val="clear" w:color="auto" w:fill="FFFFFF"/>
        <w:tabs>
          <w:tab w:val="left" w:pos="4335"/>
        </w:tabs>
        <w:spacing w:before="0" w:beforeAutospacing="0" w:after="0" w:afterAutospacing="0" w:line="360" w:lineRule="auto"/>
        <w:ind w:firstLine="709"/>
        <w:jc w:val="both"/>
        <w:rPr>
          <w:sz w:val="28"/>
          <w:szCs w:val="28"/>
        </w:rPr>
      </w:pPr>
    </w:p>
    <w:p w14:paraId="5D81C1D4" w14:textId="77777777" w:rsidR="00C104EA" w:rsidRDefault="00C104EA" w:rsidP="007750C1">
      <w:pPr>
        <w:pStyle w:val="a4"/>
        <w:numPr>
          <w:ilvl w:val="1"/>
          <w:numId w:val="7"/>
        </w:numPr>
        <w:shd w:val="clear" w:color="auto" w:fill="FFFFFF"/>
        <w:tabs>
          <w:tab w:val="left" w:pos="0"/>
        </w:tabs>
        <w:spacing w:before="0" w:beforeAutospacing="0" w:after="0" w:afterAutospacing="0" w:line="360" w:lineRule="auto"/>
        <w:ind w:left="0" w:firstLine="709"/>
        <w:jc w:val="both"/>
        <w:outlineLvl w:val="1"/>
        <w:rPr>
          <w:b/>
          <w:sz w:val="28"/>
          <w:szCs w:val="28"/>
        </w:rPr>
      </w:pPr>
      <w:bookmarkStart w:id="62" w:name="_Toc89606949"/>
      <w:bookmarkStart w:id="63" w:name="_Toc89607036"/>
      <w:bookmarkStart w:id="64" w:name="_Toc89690278"/>
      <w:r w:rsidRPr="008311F6">
        <w:rPr>
          <w:b/>
          <w:sz w:val="28"/>
          <w:szCs w:val="28"/>
        </w:rPr>
        <w:t>Аналіз результатів експериментального етапу дослідження</w:t>
      </w:r>
      <w:bookmarkEnd w:id="62"/>
      <w:bookmarkEnd w:id="63"/>
      <w:bookmarkEnd w:id="64"/>
    </w:p>
    <w:p w14:paraId="55F5BDA7" w14:textId="77777777" w:rsidR="00FF5334" w:rsidRDefault="00FF5334" w:rsidP="00CB6B6D">
      <w:pPr>
        <w:pStyle w:val="a4"/>
        <w:shd w:val="clear" w:color="auto" w:fill="FFFFFF"/>
        <w:tabs>
          <w:tab w:val="left" w:pos="4335"/>
        </w:tabs>
        <w:spacing w:before="0" w:beforeAutospacing="0" w:after="0" w:afterAutospacing="0" w:line="360" w:lineRule="auto"/>
        <w:ind w:firstLine="709"/>
        <w:jc w:val="both"/>
        <w:rPr>
          <w:b/>
          <w:sz w:val="28"/>
          <w:szCs w:val="28"/>
        </w:rPr>
      </w:pPr>
    </w:p>
    <w:p w14:paraId="4F798F20" w14:textId="77777777" w:rsidR="00FF5334" w:rsidRDefault="00C104EA" w:rsidP="00CB6B6D">
      <w:pPr>
        <w:pStyle w:val="a4"/>
        <w:shd w:val="clear" w:color="auto" w:fill="FFFFFF"/>
        <w:tabs>
          <w:tab w:val="left" w:pos="4335"/>
        </w:tabs>
        <w:spacing w:before="0" w:beforeAutospacing="0" w:after="0" w:afterAutospacing="0" w:line="360" w:lineRule="auto"/>
        <w:ind w:firstLine="709"/>
        <w:jc w:val="both"/>
        <w:rPr>
          <w:sz w:val="28"/>
          <w:szCs w:val="28"/>
        </w:rPr>
      </w:pPr>
      <w:r w:rsidRPr="00C03956">
        <w:rPr>
          <w:sz w:val="28"/>
          <w:szCs w:val="28"/>
        </w:rPr>
        <w:t xml:space="preserve">Після проведення двох залікових уроків, один із застосування рефлексивного оцінювання, інший звичайний було проведено </w:t>
      </w:r>
      <w:r>
        <w:rPr>
          <w:sz w:val="28"/>
          <w:szCs w:val="28"/>
        </w:rPr>
        <w:t xml:space="preserve">анкетування для того, щоб порівняти дані з минулої теми та ті дані, що ми отримали при проведенні у експериментальній групі. </w:t>
      </w:r>
      <w:r w:rsidR="00FF5334">
        <w:rPr>
          <w:sz w:val="28"/>
          <w:szCs w:val="28"/>
        </w:rPr>
        <w:t>Анкетування мало такий зміст</w:t>
      </w:r>
    </w:p>
    <w:p w14:paraId="0574A834" w14:textId="77777777" w:rsidR="00C104EA" w:rsidRDefault="00C104EA" w:rsidP="00CB6B6D">
      <w:pPr>
        <w:pStyle w:val="a4"/>
        <w:shd w:val="clear" w:color="auto" w:fill="FFFFFF"/>
        <w:tabs>
          <w:tab w:val="left" w:pos="4335"/>
        </w:tabs>
        <w:spacing w:before="0" w:beforeAutospacing="0" w:after="0" w:afterAutospacing="0" w:line="360" w:lineRule="auto"/>
        <w:ind w:firstLine="709"/>
        <w:jc w:val="both"/>
        <w:rPr>
          <w:sz w:val="28"/>
          <w:szCs w:val="28"/>
        </w:rPr>
      </w:pPr>
    </w:p>
    <w:p w14:paraId="676583BE" w14:textId="77777777" w:rsidR="00FF5334" w:rsidRDefault="00FF5334" w:rsidP="00FF5334">
      <w:pPr>
        <w:pStyle w:val="a4"/>
        <w:shd w:val="clear" w:color="auto" w:fill="FFFFFF"/>
        <w:tabs>
          <w:tab w:val="left" w:pos="4335"/>
        </w:tabs>
        <w:spacing w:before="0" w:beforeAutospacing="0" w:after="0" w:afterAutospacing="0" w:line="360" w:lineRule="auto"/>
        <w:ind w:firstLine="709"/>
        <w:jc w:val="right"/>
        <w:rPr>
          <w:sz w:val="28"/>
          <w:szCs w:val="28"/>
        </w:rPr>
      </w:pPr>
      <w:r>
        <w:rPr>
          <w:sz w:val="28"/>
          <w:szCs w:val="28"/>
        </w:rPr>
        <w:t>Таблиця 3.2.</w:t>
      </w:r>
    </w:p>
    <w:p w14:paraId="3C7BFA59" w14:textId="77777777" w:rsidR="00C104EA" w:rsidRPr="00FF5334" w:rsidRDefault="00C104EA" w:rsidP="00C104EA">
      <w:pPr>
        <w:pStyle w:val="a4"/>
        <w:shd w:val="clear" w:color="auto" w:fill="FFFFFF"/>
        <w:tabs>
          <w:tab w:val="left" w:pos="4335"/>
        </w:tabs>
        <w:spacing w:before="0" w:beforeAutospacing="0" w:after="0" w:afterAutospacing="0" w:line="360" w:lineRule="auto"/>
        <w:ind w:firstLine="709"/>
        <w:jc w:val="center"/>
        <w:rPr>
          <w:b/>
          <w:sz w:val="28"/>
          <w:szCs w:val="28"/>
        </w:rPr>
      </w:pPr>
      <w:r w:rsidRPr="00FF5334">
        <w:rPr>
          <w:b/>
          <w:sz w:val="28"/>
          <w:szCs w:val="28"/>
        </w:rPr>
        <w:t xml:space="preserve">Анкета </w:t>
      </w:r>
    </w:p>
    <w:p w14:paraId="7B3FF881" w14:textId="77777777" w:rsidR="00C104EA" w:rsidRPr="00FF5334" w:rsidRDefault="00C104EA" w:rsidP="00C104EA">
      <w:pPr>
        <w:pStyle w:val="a4"/>
        <w:shd w:val="clear" w:color="auto" w:fill="FFFFFF"/>
        <w:tabs>
          <w:tab w:val="left" w:pos="4335"/>
        </w:tabs>
        <w:spacing w:before="0" w:beforeAutospacing="0" w:after="0" w:afterAutospacing="0" w:line="360" w:lineRule="auto"/>
        <w:ind w:firstLine="709"/>
        <w:jc w:val="center"/>
        <w:rPr>
          <w:b/>
          <w:sz w:val="28"/>
          <w:szCs w:val="28"/>
        </w:rPr>
      </w:pPr>
      <w:r w:rsidRPr="00FF5334">
        <w:rPr>
          <w:b/>
          <w:sz w:val="28"/>
          <w:szCs w:val="28"/>
        </w:rPr>
        <w:t>рефлексивного оцінювання</w:t>
      </w:r>
    </w:p>
    <w:p w14:paraId="602D5456" w14:textId="77777777" w:rsidR="00C104EA" w:rsidRDefault="00C104EA" w:rsidP="00C104EA">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П.І.___________________________________________________;</w:t>
      </w:r>
    </w:p>
    <w:p w14:paraId="4609619A" w14:textId="77777777" w:rsidR="00C104EA" w:rsidRDefault="00C104EA" w:rsidP="00C104EA">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Клас_______.</w:t>
      </w:r>
    </w:p>
    <w:p w14:paraId="70F21C2C" w14:textId="77777777" w:rsidR="00C104EA" w:rsidRDefault="00C104EA" w:rsidP="00C104EA">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Дайте відповіді на дані Вам запитання:</w:t>
      </w:r>
    </w:p>
    <w:p w14:paraId="132FABEA" w14:textId="77777777" w:rsidR="00C104EA" w:rsidRDefault="00C104EA" w:rsidP="00C104EA">
      <w:pPr>
        <w:pStyle w:val="a4"/>
        <w:numPr>
          <w:ilvl w:val="0"/>
          <w:numId w:val="31"/>
        </w:numPr>
        <w:shd w:val="clear" w:color="auto" w:fill="FFFFFF"/>
        <w:tabs>
          <w:tab w:val="left" w:pos="4335"/>
        </w:tabs>
        <w:spacing w:before="0" w:beforeAutospacing="0" w:after="0" w:afterAutospacing="0" w:line="360" w:lineRule="auto"/>
        <w:jc w:val="both"/>
        <w:rPr>
          <w:sz w:val="28"/>
          <w:szCs w:val="28"/>
        </w:rPr>
      </w:pPr>
      <w:r>
        <w:rPr>
          <w:sz w:val="28"/>
          <w:szCs w:val="28"/>
        </w:rPr>
        <w:t>Чи сподобався Вам урок?</w:t>
      </w:r>
    </w:p>
    <w:p w14:paraId="26E2E116" w14:textId="77777777" w:rsidR="00C104EA" w:rsidRDefault="00C104EA" w:rsidP="00C104EA">
      <w:pPr>
        <w:pStyle w:val="a4"/>
        <w:numPr>
          <w:ilvl w:val="0"/>
          <w:numId w:val="32"/>
        </w:numPr>
        <w:shd w:val="clear" w:color="auto" w:fill="FFFFFF"/>
        <w:tabs>
          <w:tab w:val="left" w:pos="4335"/>
        </w:tabs>
        <w:spacing w:before="0" w:beforeAutospacing="0" w:after="0" w:afterAutospacing="0" w:line="360" w:lineRule="auto"/>
        <w:jc w:val="both"/>
        <w:rPr>
          <w:sz w:val="28"/>
          <w:szCs w:val="28"/>
        </w:rPr>
      </w:pPr>
      <w:r>
        <w:rPr>
          <w:sz w:val="28"/>
          <w:szCs w:val="28"/>
        </w:rPr>
        <w:t>Так</w:t>
      </w:r>
    </w:p>
    <w:p w14:paraId="68E1E1DB" w14:textId="77777777" w:rsidR="00C104EA" w:rsidRDefault="00C104EA" w:rsidP="00C104EA">
      <w:pPr>
        <w:pStyle w:val="a4"/>
        <w:numPr>
          <w:ilvl w:val="0"/>
          <w:numId w:val="32"/>
        </w:numPr>
        <w:shd w:val="clear" w:color="auto" w:fill="FFFFFF"/>
        <w:tabs>
          <w:tab w:val="left" w:pos="4335"/>
        </w:tabs>
        <w:spacing w:before="0" w:beforeAutospacing="0" w:after="0" w:afterAutospacing="0" w:line="360" w:lineRule="auto"/>
        <w:jc w:val="both"/>
        <w:rPr>
          <w:sz w:val="28"/>
          <w:szCs w:val="28"/>
        </w:rPr>
      </w:pPr>
      <w:r>
        <w:rPr>
          <w:sz w:val="28"/>
          <w:szCs w:val="28"/>
        </w:rPr>
        <w:t>Ні</w:t>
      </w:r>
    </w:p>
    <w:p w14:paraId="3CA278BC" w14:textId="77777777" w:rsidR="00C104EA" w:rsidRDefault="00C104EA" w:rsidP="00C104EA">
      <w:pPr>
        <w:pStyle w:val="a4"/>
        <w:numPr>
          <w:ilvl w:val="0"/>
          <w:numId w:val="31"/>
        </w:numPr>
        <w:shd w:val="clear" w:color="auto" w:fill="FFFFFF"/>
        <w:tabs>
          <w:tab w:val="left" w:pos="4335"/>
        </w:tabs>
        <w:spacing w:before="0" w:beforeAutospacing="0" w:after="0" w:afterAutospacing="0" w:line="360" w:lineRule="auto"/>
        <w:jc w:val="both"/>
        <w:rPr>
          <w:sz w:val="28"/>
          <w:szCs w:val="28"/>
        </w:rPr>
      </w:pPr>
      <w:r>
        <w:rPr>
          <w:sz w:val="28"/>
          <w:szCs w:val="28"/>
        </w:rPr>
        <w:t>На скільки балів Ви оцінили свою роботу?(обведіть вибрану відповідь)</w:t>
      </w:r>
    </w:p>
    <w:p w14:paraId="3FFE8689" w14:textId="77777777" w:rsidR="00C104EA" w:rsidRDefault="00C104EA" w:rsidP="00C104EA">
      <w:pPr>
        <w:pStyle w:val="a4"/>
        <w:numPr>
          <w:ilvl w:val="0"/>
          <w:numId w:val="33"/>
        </w:numPr>
        <w:shd w:val="clear" w:color="auto" w:fill="FFFFFF"/>
        <w:tabs>
          <w:tab w:val="left" w:pos="4335"/>
        </w:tabs>
        <w:spacing w:before="0" w:beforeAutospacing="0" w:after="0" w:afterAutospacing="0" w:line="360" w:lineRule="auto"/>
        <w:jc w:val="both"/>
        <w:rPr>
          <w:sz w:val="28"/>
          <w:szCs w:val="28"/>
        </w:rPr>
      </w:pPr>
      <w:r>
        <w:rPr>
          <w:sz w:val="28"/>
          <w:szCs w:val="28"/>
        </w:rPr>
        <w:t>2  3  4  5  6  7  8  9  10  11</w:t>
      </w:r>
    </w:p>
    <w:p w14:paraId="227BFF20" w14:textId="77777777" w:rsidR="00C104EA" w:rsidRDefault="00C104EA" w:rsidP="00C104EA">
      <w:pPr>
        <w:pStyle w:val="a4"/>
        <w:numPr>
          <w:ilvl w:val="0"/>
          <w:numId w:val="31"/>
        </w:numPr>
        <w:shd w:val="clear" w:color="auto" w:fill="FFFFFF"/>
        <w:tabs>
          <w:tab w:val="left" w:pos="4335"/>
        </w:tabs>
        <w:spacing w:before="0" w:beforeAutospacing="0" w:after="0" w:afterAutospacing="0" w:line="360" w:lineRule="auto"/>
        <w:jc w:val="both"/>
        <w:rPr>
          <w:sz w:val="28"/>
          <w:szCs w:val="28"/>
        </w:rPr>
      </w:pPr>
      <w:r>
        <w:rPr>
          <w:sz w:val="28"/>
          <w:szCs w:val="28"/>
        </w:rPr>
        <w:t>Чи підтвердилася Ваша оцінка за минулу тему?</w:t>
      </w:r>
    </w:p>
    <w:p w14:paraId="09F741CD" w14:textId="77777777" w:rsidR="00C104EA" w:rsidRDefault="00C104EA" w:rsidP="00C104EA">
      <w:pPr>
        <w:pStyle w:val="a4"/>
        <w:numPr>
          <w:ilvl w:val="0"/>
          <w:numId w:val="32"/>
        </w:numPr>
        <w:shd w:val="clear" w:color="auto" w:fill="FFFFFF"/>
        <w:tabs>
          <w:tab w:val="left" w:pos="4335"/>
        </w:tabs>
        <w:spacing w:before="0" w:beforeAutospacing="0" w:after="0" w:afterAutospacing="0" w:line="360" w:lineRule="auto"/>
        <w:jc w:val="both"/>
        <w:rPr>
          <w:sz w:val="28"/>
          <w:szCs w:val="28"/>
        </w:rPr>
      </w:pPr>
      <w:r>
        <w:rPr>
          <w:sz w:val="28"/>
          <w:szCs w:val="28"/>
        </w:rPr>
        <w:t xml:space="preserve">Так </w:t>
      </w:r>
    </w:p>
    <w:p w14:paraId="6DA3FA69" w14:textId="77777777" w:rsidR="00C104EA" w:rsidRDefault="00C104EA" w:rsidP="00C104EA">
      <w:pPr>
        <w:pStyle w:val="a4"/>
        <w:numPr>
          <w:ilvl w:val="0"/>
          <w:numId w:val="32"/>
        </w:numPr>
        <w:shd w:val="clear" w:color="auto" w:fill="FFFFFF"/>
        <w:tabs>
          <w:tab w:val="left" w:pos="4335"/>
        </w:tabs>
        <w:spacing w:before="0" w:beforeAutospacing="0" w:after="0" w:afterAutospacing="0" w:line="360" w:lineRule="auto"/>
        <w:jc w:val="both"/>
        <w:rPr>
          <w:sz w:val="28"/>
          <w:szCs w:val="28"/>
        </w:rPr>
      </w:pPr>
      <w:r>
        <w:rPr>
          <w:sz w:val="28"/>
          <w:szCs w:val="28"/>
        </w:rPr>
        <w:t>Ні</w:t>
      </w:r>
    </w:p>
    <w:p w14:paraId="46CA7D0A" w14:textId="77777777" w:rsidR="00C104EA" w:rsidRDefault="00C104EA" w:rsidP="00C104EA">
      <w:pPr>
        <w:pStyle w:val="a4"/>
        <w:numPr>
          <w:ilvl w:val="0"/>
          <w:numId w:val="31"/>
        </w:numPr>
        <w:shd w:val="clear" w:color="auto" w:fill="FFFFFF"/>
        <w:tabs>
          <w:tab w:val="left" w:pos="4335"/>
        </w:tabs>
        <w:spacing w:before="0" w:beforeAutospacing="0" w:after="0" w:afterAutospacing="0" w:line="360" w:lineRule="auto"/>
        <w:jc w:val="both"/>
        <w:rPr>
          <w:sz w:val="28"/>
          <w:szCs w:val="28"/>
        </w:rPr>
      </w:pPr>
      <w:r>
        <w:rPr>
          <w:sz w:val="28"/>
          <w:szCs w:val="28"/>
        </w:rPr>
        <w:t>Яку саме оцінку Ви отримали за минулу тему? (обведіть вибрану відповідь)</w:t>
      </w:r>
    </w:p>
    <w:p w14:paraId="612BBBE0" w14:textId="77777777" w:rsidR="00C104EA" w:rsidRDefault="00C104EA" w:rsidP="00C104EA">
      <w:pPr>
        <w:pStyle w:val="a4"/>
        <w:numPr>
          <w:ilvl w:val="0"/>
          <w:numId w:val="34"/>
        </w:numPr>
        <w:shd w:val="clear" w:color="auto" w:fill="FFFFFF"/>
        <w:tabs>
          <w:tab w:val="left" w:pos="4335"/>
        </w:tabs>
        <w:spacing w:before="0" w:beforeAutospacing="0" w:after="0" w:afterAutospacing="0" w:line="360" w:lineRule="auto"/>
        <w:jc w:val="both"/>
        <w:rPr>
          <w:sz w:val="28"/>
          <w:szCs w:val="28"/>
        </w:rPr>
      </w:pPr>
      <w:r>
        <w:rPr>
          <w:sz w:val="28"/>
          <w:szCs w:val="28"/>
        </w:rPr>
        <w:t>2  3  4  5  6  7  8  9  10  11</w:t>
      </w:r>
    </w:p>
    <w:p w14:paraId="65D37902" w14:textId="77777777" w:rsidR="008B4973" w:rsidRDefault="00090E11" w:rsidP="00916737">
      <w:pPr>
        <w:pStyle w:val="a4"/>
        <w:shd w:val="clear" w:color="auto" w:fill="FFFFFF"/>
        <w:spacing w:before="0" w:beforeAutospacing="0" w:after="0" w:afterAutospacing="0" w:line="360" w:lineRule="auto"/>
        <w:ind w:firstLine="709"/>
        <w:jc w:val="both"/>
        <w:rPr>
          <w:sz w:val="28"/>
          <w:szCs w:val="28"/>
        </w:rPr>
      </w:pPr>
      <w:r>
        <w:rPr>
          <w:sz w:val="28"/>
          <w:szCs w:val="28"/>
        </w:rPr>
        <w:t>Аналіз після анкетування дітей 8-Б та 8-В класу.</w:t>
      </w:r>
    </w:p>
    <w:p w14:paraId="7CD62C7F" w14:textId="77777777" w:rsidR="008B4973" w:rsidRDefault="00FC0C07" w:rsidP="00916737">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Експериментальний метод показав, що</w:t>
      </w:r>
      <w:r w:rsidR="006E3391">
        <w:rPr>
          <w:sz w:val="28"/>
          <w:szCs w:val="28"/>
        </w:rPr>
        <w:t xml:space="preserve"> 8-Б клас</w:t>
      </w:r>
      <w:r w:rsidR="00CA47FC">
        <w:rPr>
          <w:sz w:val="28"/>
          <w:szCs w:val="28"/>
        </w:rPr>
        <w:t xml:space="preserve">, який був експериментальною групою </w:t>
      </w:r>
      <w:r w:rsidR="00E67627">
        <w:rPr>
          <w:sz w:val="28"/>
          <w:szCs w:val="28"/>
        </w:rPr>
        <w:t>до проведення експерименту на високому рівні знаходилось 7 учнів, після проведення 3 учня; на достатньому рівні було 5 учнів, після проведення 6 учнів; середній рівень – до проведення було 6 учнів, після проведення 8 учнів</w:t>
      </w:r>
      <w:r w:rsidR="008B4973">
        <w:rPr>
          <w:sz w:val="28"/>
          <w:szCs w:val="28"/>
        </w:rPr>
        <w:t>; початковий рівень – до проведення не було дітей, після проведення 1 учень.</w:t>
      </w:r>
    </w:p>
    <w:p w14:paraId="3F75FE1F" w14:textId="77777777" w:rsidR="00FF5334" w:rsidRPr="00FF5334" w:rsidRDefault="00FF5334" w:rsidP="00FF5334">
      <w:pPr>
        <w:pStyle w:val="a4"/>
        <w:shd w:val="clear" w:color="auto" w:fill="FFFFFF"/>
        <w:tabs>
          <w:tab w:val="left" w:pos="4335"/>
        </w:tabs>
        <w:spacing w:before="0" w:beforeAutospacing="0" w:after="0" w:afterAutospacing="0" w:line="360" w:lineRule="auto"/>
        <w:ind w:firstLine="709"/>
        <w:jc w:val="center"/>
        <w:rPr>
          <w:b/>
          <w:sz w:val="28"/>
          <w:szCs w:val="28"/>
        </w:rPr>
      </w:pPr>
    </w:p>
    <w:p w14:paraId="2CA2BA03" w14:textId="77777777" w:rsidR="00FF5334" w:rsidRDefault="00CA47FC" w:rsidP="00683E92">
      <w:pPr>
        <w:pStyle w:val="a4"/>
        <w:shd w:val="clear" w:color="auto" w:fill="FFFFFF"/>
        <w:tabs>
          <w:tab w:val="left" w:pos="4335"/>
        </w:tabs>
        <w:spacing w:before="0" w:beforeAutospacing="0" w:after="0" w:afterAutospacing="0" w:line="360" w:lineRule="auto"/>
        <w:jc w:val="center"/>
        <w:rPr>
          <w:sz w:val="28"/>
          <w:szCs w:val="28"/>
        </w:rPr>
      </w:pPr>
      <w:r w:rsidRPr="00CA47FC">
        <w:rPr>
          <w:noProof/>
          <w:sz w:val="28"/>
          <w:szCs w:val="28"/>
        </w:rPr>
        <w:drawing>
          <wp:inline distT="0" distB="0" distL="0" distR="0" wp14:anchorId="4A706457" wp14:editId="3E5048F5">
            <wp:extent cx="5743575" cy="31813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9C6DB41" w14:textId="77777777" w:rsidR="00683E92" w:rsidRDefault="00683E92" w:rsidP="00683E92">
      <w:pPr>
        <w:pStyle w:val="a4"/>
        <w:shd w:val="clear" w:color="auto" w:fill="FFFFFF"/>
        <w:tabs>
          <w:tab w:val="left" w:pos="4335"/>
        </w:tabs>
        <w:spacing w:before="0" w:beforeAutospacing="0" w:after="0" w:afterAutospacing="0" w:line="360" w:lineRule="auto"/>
        <w:jc w:val="center"/>
        <w:rPr>
          <w:sz w:val="28"/>
          <w:szCs w:val="28"/>
        </w:rPr>
      </w:pPr>
      <w:r>
        <w:rPr>
          <w:b/>
          <w:sz w:val="28"/>
          <w:szCs w:val="28"/>
        </w:rPr>
        <w:t xml:space="preserve">Рис. 3.3. </w:t>
      </w:r>
      <w:r w:rsidRPr="00FF5334">
        <w:rPr>
          <w:b/>
          <w:sz w:val="28"/>
          <w:szCs w:val="28"/>
        </w:rPr>
        <w:t>Результати після проведення дослідження у 8-Б класі</w:t>
      </w:r>
    </w:p>
    <w:p w14:paraId="5CD64878" w14:textId="77777777" w:rsidR="00C104EA" w:rsidRDefault="00C104EA" w:rsidP="00CB6B6D">
      <w:pPr>
        <w:pStyle w:val="a4"/>
        <w:shd w:val="clear" w:color="auto" w:fill="FFFFFF"/>
        <w:tabs>
          <w:tab w:val="left" w:pos="0"/>
        </w:tabs>
        <w:spacing w:before="0" w:beforeAutospacing="0" w:after="0" w:afterAutospacing="0" w:line="360" w:lineRule="auto"/>
        <w:ind w:firstLine="709"/>
        <w:jc w:val="both"/>
        <w:rPr>
          <w:sz w:val="28"/>
          <w:szCs w:val="28"/>
        </w:rPr>
      </w:pPr>
      <w:r>
        <w:rPr>
          <w:sz w:val="28"/>
          <w:szCs w:val="28"/>
        </w:rPr>
        <w:t xml:space="preserve">Слід сказати, що учні з експериментальної групи навчались на високий рівень та оцінювались за традиційним оцінюванням минулої теми показник оцінювання знизився, які навчалися на достатньому рівні, показники </w:t>
      </w:r>
      <w:r w:rsidR="008B4973">
        <w:rPr>
          <w:sz w:val="28"/>
          <w:szCs w:val="28"/>
        </w:rPr>
        <w:t xml:space="preserve">підвищилися, але відсоток невеликий, у середньому показник був низький, після проведення підвищився, </w:t>
      </w:r>
      <w:r w:rsidR="00090E11">
        <w:rPr>
          <w:sz w:val="28"/>
          <w:szCs w:val="28"/>
        </w:rPr>
        <w:t xml:space="preserve">початковий після проведення рефлексивного оцінювання на одного підвищився. </w:t>
      </w:r>
    </w:p>
    <w:p w14:paraId="23A7072D" w14:textId="77777777" w:rsidR="00090E11" w:rsidRDefault="00090E11" w:rsidP="00CB6B6D">
      <w:pPr>
        <w:pStyle w:val="a4"/>
        <w:shd w:val="clear" w:color="auto" w:fill="FFFFFF"/>
        <w:tabs>
          <w:tab w:val="left" w:pos="0"/>
        </w:tabs>
        <w:spacing w:before="0" w:beforeAutospacing="0" w:after="0" w:afterAutospacing="0" w:line="360" w:lineRule="auto"/>
        <w:ind w:firstLine="709"/>
        <w:jc w:val="both"/>
        <w:rPr>
          <w:sz w:val="28"/>
          <w:szCs w:val="28"/>
        </w:rPr>
      </w:pPr>
      <w:r>
        <w:rPr>
          <w:sz w:val="28"/>
          <w:szCs w:val="28"/>
        </w:rPr>
        <w:t xml:space="preserve">Отже, можна зазначити, що діти після уроку рефлексії дізнались свої справжні знання, на скільки балів вони знають цей матеріал. </w:t>
      </w:r>
    </w:p>
    <w:p w14:paraId="59CB0C2F" w14:textId="77777777" w:rsidR="00FF5334" w:rsidRDefault="00FF5334" w:rsidP="00683E92">
      <w:pPr>
        <w:pStyle w:val="a4"/>
        <w:shd w:val="clear" w:color="auto" w:fill="FFFFFF"/>
        <w:tabs>
          <w:tab w:val="left" w:pos="0"/>
        </w:tabs>
        <w:spacing w:before="0" w:beforeAutospacing="0" w:after="0" w:afterAutospacing="0" w:line="360" w:lineRule="auto"/>
        <w:ind w:firstLine="709"/>
        <w:jc w:val="center"/>
        <w:rPr>
          <w:sz w:val="28"/>
          <w:szCs w:val="28"/>
        </w:rPr>
      </w:pPr>
      <w:r>
        <w:rPr>
          <w:sz w:val="28"/>
          <w:szCs w:val="28"/>
        </w:rPr>
        <w:t xml:space="preserve"> </w:t>
      </w:r>
    </w:p>
    <w:p w14:paraId="5D9F41D0" w14:textId="77777777" w:rsidR="00090E11" w:rsidRDefault="00090E11" w:rsidP="00C104EA">
      <w:pPr>
        <w:pStyle w:val="a4"/>
        <w:shd w:val="clear" w:color="auto" w:fill="FFFFFF"/>
        <w:tabs>
          <w:tab w:val="left" w:pos="4335"/>
        </w:tabs>
        <w:spacing w:before="0" w:beforeAutospacing="0" w:after="0" w:afterAutospacing="0" w:line="360" w:lineRule="auto"/>
        <w:jc w:val="both"/>
        <w:rPr>
          <w:sz w:val="28"/>
          <w:szCs w:val="28"/>
        </w:rPr>
      </w:pPr>
      <w:r w:rsidRPr="00090E11">
        <w:rPr>
          <w:noProof/>
          <w:sz w:val="28"/>
          <w:szCs w:val="28"/>
        </w:rPr>
        <w:drawing>
          <wp:inline distT="0" distB="0" distL="0" distR="0" wp14:anchorId="532D2361" wp14:editId="6CDC14CC">
            <wp:extent cx="6353175"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ACA121" w14:textId="77777777" w:rsidR="00683E92" w:rsidRDefault="00683E92" w:rsidP="00683E92">
      <w:pPr>
        <w:pStyle w:val="a4"/>
        <w:shd w:val="clear" w:color="auto" w:fill="FFFFFF"/>
        <w:tabs>
          <w:tab w:val="left" w:pos="0"/>
        </w:tabs>
        <w:spacing w:before="0" w:beforeAutospacing="0" w:after="0" w:afterAutospacing="0" w:line="360" w:lineRule="auto"/>
        <w:ind w:firstLine="709"/>
        <w:jc w:val="center"/>
        <w:rPr>
          <w:b/>
          <w:sz w:val="28"/>
          <w:szCs w:val="28"/>
        </w:rPr>
      </w:pPr>
      <w:r>
        <w:rPr>
          <w:b/>
          <w:sz w:val="28"/>
          <w:szCs w:val="28"/>
        </w:rPr>
        <w:t xml:space="preserve">Рис. 3.4. </w:t>
      </w:r>
      <w:r w:rsidRPr="00FF5334">
        <w:rPr>
          <w:b/>
          <w:sz w:val="28"/>
          <w:szCs w:val="28"/>
        </w:rPr>
        <w:t xml:space="preserve">Результати після проведення дослідження у 8-В класі </w:t>
      </w:r>
    </w:p>
    <w:p w14:paraId="16AE3D4B" w14:textId="77777777" w:rsidR="00683E92" w:rsidRPr="00FF5334" w:rsidRDefault="00683E92" w:rsidP="00683E92">
      <w:pPr>
        <w:pStyle w:val="a4"/>
        <w:shd w:val="clear" w:color="auto" w:fill="FFFFFF"/>
        <w:tabs>
          <w:tab w:val="left" w:pos="0"/>
        </w:tabs>
        <w:spacing w:before="0" w:beforeAutospacing="0" w:after="0" w:afterAutospacing="0" w:line="360" w:lineRule="auto"/>
        <w:ind w:firstLine="709"/>
        <w:jc w:val="center"/>
        <w:rPr>
          <w:b/>
          <w:sz w:val="28"/>
          <w:szCs w:val="28"/>
        </w:rPr>
      </w:pPr>
    </w:p>
    <w:p w14:paraId="3572129B" w14:textId="77777777" w:rsidR="00916737" w:rsidRDefault="00916737" w:rsidP="0033206E">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 xml:space="preserve">У високому ріні до проведення було 9 учнів, після проведення показники залишились такими, шо і були. Достатній рівень - до проведення 6 учнів, після проведення уроку 7 учнів; Середній показник було 4 учня до проведення, після проведення уроку 3 учня; На низькому рівні нічого не змінилось. </w:t>
      </w:r>
    </w:p>
    <w:p w14:paraId="74408C29" w14:textId="77777777" w:rsidR="00C104EA" w:rsidRDefault="00C104EA" w:rsidP="0033206E">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 xml:space="preserve">У контрольній групі, яка за традиційним оцінюванням навчання та продовжила навчання за тими критеріями значних змін не зазнала. </w:t>
      </w:r>
    </w:p>
    <w:p w14:paraId="6B4E0883" w14:textId="77777777" w:rsidR="00C104EA" w:rsidRDefault="00C104EA" w:rsidP="0033206E">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 xml:space="preserve">Отже, порівнюючи два класи можна сказати, що при застосуванні рефлексивного оцінювання у дітей значно підвищився інтерес до навчання. Учні намагалися приймати активну участь у обговоренні теми уроку. Пропонували свої ідеї, порівнювали свої досягнення по критеріальній шкалі. </w:t>
      </w:r>
    </w:p>
    <w:p w14:paraId="2BA9811A" w14:textId="77777777" w:rsidR="00C104EA" w:rsidRDefault="00C104EA" w:rsidP="0033206E">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Учні контрольного класу не так активно були залучені у обговорення теми, деяким учням зовсім було не цікаво знаходитись на уроці.</w:t>
      </w:r>
    </w:p>
    <w:p w14:paraId="20CA917F" w14:textId="77777777" w:rsidR="00C104EA" w:rsidRDefault="00C104EA" w:rsidP="0033206E">
      <w:pPr>
        <w:pStyle w:val="a4"/>
        <w:shd w:val="clear" w:color="auto" w:fill="FFFFFF"/>
        <w:tabs>
          <w:tab w:val="left" w:pos="4335"/>
        </w:tabs>
        <w:spacing w:before="0" w:beforeAutospacing="0" w:after="0" w:afterAutospacing="0" w:line="360" w:lineRule="auto"/>
        <w:ind w:firstLine="709"/>
        <w:jc w:val="both"/>
        <w:rPr>
          <w:sz w:val="28"/>
          <w:szCs w:val="28"/>
        </w:rPr>
      </w:pPr>
      <w:r>
        <w:rPr>
          <w:sz w:val="28"/>
          <w:szCs w:val="28"/>
        </w:rPr>
        <w:t>Тому, зазначимо, що використання рефлексивного оцінювання краще вплинуло на дітей, активізувало навчальну діяльність, покращило відповідальне ставлення до навчання та зосеред</w:t>
      </w:r>
      <w:r w:rsidR="00FF5334">
        <w:rPr>
          <w:sz w:val="28"/>
          <w:szCs w:val="28"/>
        </w:rPr>
        <w:t>ило їх увагу</w:t>
      </w:r>
      <w:r>
        <w:rPr>
          <w:sz w:val="28"/>
          <w:szCs w:val="28"/>
        </w:rPr>
        <w:t xml:space="preserve">. </w:t>
      </w:r>
    </w:p>
    <w:p w14:paraId="163C80D1" w14:textId="77777777" w:rsidR="00FF5334" w:rsidRPr="00C03956" w:rsidRDefault="00FF5334" w:rsidP="0033206E">
      <w:pPr>
        <w:pStyle w:val="a4"/>
        <w:shd w:val="clear" w:color="auto" w:fill="FFFFFF"/>
        <w:tabs>
          <w:tab w:val="left" w:pos="4335"/>
        </w:tabs>
        <w:spacing w:before="0" w:beforeAutospacing="0" w:after="0" w:afterAutospacing="0" w:line="360" w:lineRule="auto"/>
        <w:ind w:firstLine="709"/>
        <w:jc w:val="both"/>
        <w:rPr>
          <w:sz w:val="28"/>
          <w:szCs w:val="28"/>
        </w:rPr>
      </w:pPr>
    </w:p>
    <w:p w14:paraId="2A2696F0" w14:textId="77777777" w:rsidR="00800458" w:rsidRDefault="00C104EA" w:rsidP="0033206E">
      <w:pPr>
        <w:pStyle w:val="a4"/>
        <w:shd w:val="clear" w:color="auto" w:fill="FFFFFF"/>
        <w:spacing w:before="0" w:beforeAutospacing="0" w:after="0" w:afterAutospacing="0" w:line="360" w:lineRule="auto"/>
        <w:ind w:firstLine="709"/>
        <w:jc w:val="both"/>
        <w:outlineLvl w:val="1"/>
        <w:rPr>
          <w:b/>
          <w:color w:val="000000"/>
          <w:sz w:val="28"/>
          <w:szCs w:val="28"/>
        </w:rPr>
      </w:pPr>
      <w:bookmarkStart w:id="65" w:name="_Toc89606950"/>
      <w:bookmarkStart w:id="66" w:name="_Toc89607037"/>
      <w:bookmarkStart w:id="67" w:name="_Toc89690279"/>
      <w:r>
        <w:rPr>
          <w:b/>
          <w:color w:val="000000"/>
          <w:sz w:val="28"/>
          <w:szCs w:val="28"/>
        </w:rPr>
        <w:t>Висновок до третього розділу</w:t>
      </w:r>
      <w:bookmarkEnd w:id="65"/>
      <w:bookmarkEnd w:id="66"/>
      <w:bookmarkEnd w:id="67"/>
      <w:r>
        <w:rPr>
          <w:b/>
          <w:color w:val="000000"/>
          <w:sz w:val="28"/>
          <w:szCs w:val="28"/>
        </w:rPr>
        <w:t xml:space="preserve"> </w:t>
      </w:r>
    </w:p>
    <w:p w14:paraId="257933D4" w14:textId="77777777" w:rsidR="00FF5334" w:rsidRDefault="00FF5334" w:rsidP="0033206E">
      <w:pPr>
        <w:pStyle w:val="a4"/>
        <w:shd w:val="clear" w:color="auto" w:fill="FFFFFF"/>
        <w:spacing w:before="0" w:beforeAutospacing="0" w:after="0" w:afterAutospacing="0" w:line="360" w:lineRule="auto"/>
        <w:ind w:firstLine="709"/>
        <w:jc w:val="both"/>
        <w:rPr>
          <w:b/>
          <w:color w:val="000000"/>
          <w:sz w:val="28"/>
          <w:szCs w:val="28"/>
        </w:rPr>
      </w:pPr>
    </w:p>
    <w:p w14:paraId="35C62029" w14:textId="77777777" w:rsidR="00C104EA" w:rsidRDefault="00C104EA" w:rsidP="0033206E">
      <w:pPr>
        <w:pStyle w:val="a4"/>
        <w:shd w:val="clear" w:color="auto" w:fill="FFFFFF"/>
        <w:spacing w:before="0" w:beforeAutospacing="0" w:after="0" w:afterAutospacing="0" w:line="360" w:lineRule="auto"/>
        <w:ind w:firstLine="709"/>
        <w:jc w:val="both"/>
        <w:rPr>
          <w:color w:val="000000"/>
          <w:sz w:val="28"/>
          <w:szCs w:val="28"/>
        </w:rPr>
      </w:pPr>
      <w:r w:rsidRPr="00C104EA">
        <w:rPr>
          <w:color w:val="000000"/>
          <w:sz w:val="28"/>
          <w:szCs w:val="28"/>
        </w:rPr>
        <w:t>У розділі описано методологічні підходи до проведення</w:t>
      </w:r>
      <w:r>
        <w:rPr>
          <w:color w:val="000000"/>
          <w:sz w:val="28"/>
          <w:szCs w:val="28"/>
        </w:rPr>
        <w:t xml:space="preserve"> </w:t>
      </w:r>
      <w:r w:rsidRPr="00C104EA">
        <w:rPr>
          <w:color w:val="000000"/>
          <w:sz w:val="28"/>
          <w:szCs w:val="28"/>
        </w:rPr>
        <w:t>експериментальної частини дослідженн</w:t>
      </w:r>
      <w:r>
        <w:rPr>
          <w:color w:val="000000"/>
          <w:sz w:val="28"/>
          <w:szCs w:val="28"/>
        </w:rPr>
        <w:t xml:space="preserve">я, планування експериментальної </w:t>
      </w:r>
      <w:r w:rsidRPr="00C104EA">
        <w:rPr>
          <w:color w:val="000000"/>
          <w:sz w:val="28"/>
          <w:szCs w:val="28"/>
        </w:rPr>
        <w:t>діяльності, методи і засоби отримання емпіричних даних та їх статистичного</w:t>
      </w:r>
      <w:r>
        <w:rPr>
          <w:color w:val="000000"/>
          <w:sz w:val="28"/>
          <w:szCs w:val="28"/>
        </w:rPr>
        <w:t xml:space="preserve"> </w:t>
      </w:r>
      <w:r w:rsidRPr="00C104EA">
        <w:rPr>
          <w:color w:val="000000"/>
          <w:sz w:val="28"/>
          <w:szCs w:val="28"/>
        </w:rPr>
        <w:t>опрацювання з метою перевірки ефективно</w:t>
      </w:r>
      <w:r>
        <w:rPr>
          <w:color w:val="000000"/>
          <w:sz w:val="28"/>
          <w:szCs w:val="28"/>
        </w:rPr>
        <w:t xml:space="preserve">сті впровадження рефлексивного оцінювання з використанням шкали оцінювання.  </w:t>
      </w:r>
      <w:r w:rsidRPr="00C104EA">
        <w:rPr>
          <w:color w:val="000000"/>
          <w:sz w:val="28"/>
          <w:szCs w:val="28"/>
        </w:rPr>
        <w:t>Обґрунтовано вибір експериментальних методів</w:t>
      </w:r>
      <w:r>
        <w:rPr>
          <w:color w:val="000000"/>
          <w:sz w:val="28"/>
          <w:szCs w:val="28"/>
        </w:rPr>
        <w:t xml:space="preserve"> </w:t>
      </w:r>
      <w:r w:rsidRPr="00C104EA">
        <w:rPr>
          <w:color w:val="000000"/>
          <w:sz w:val="28"/>
          <w:szCs w:val="28"/>
        </w:rPr>
        <w:t>дослідження та методів опрацюванн</w:t>
      </w:r>
      <w:r>
        <w:rPr>
          <w:color w:val="000000"/>
          <w:sz w:val="28"/>
          <w:szCs w:val="28"/>
        </w:rPr>
        <w:t xml:space="preserve">я отриманих результатів з метою </w:t>
      </w:r>
      <w:r w:rsidRPr="00C104EA">
        <w:rPr>
          <w:color w:val="000000"/>
          <w:sz w:val="28"/>
          <w:szCs w:val="28"/>
        </w:rPr>
        <w:t>збільшення їхньої інформативності; под</w:t>
      </w:r>
      <w:r>
        <w:rPr>
          <w:color w:val="000000"/>
          <w:sz w:val="28"/>
          <w:szCs w:val="28"/>
        </w:rPr>
        <w:t xml:space="preserve">ано результати аналізу здобутих </w:t>
      </w:r>
      <w:r w:rsidRPr="00C104EA">
        <w:rPr>
          <w:color w:val="000000"/>
          <w:sz w:val="28"/>
          <w:szCs w:val="28"/>
        </w:rPr>
        <w:t>експериментальним шляхом даних, їх статистичного опрацювання.</w:t>
      </w:r>
    </w:p>
    <w:p w14:paraId="0CCC9E10" w14:textId="77777777" w:rsidR="00DF4FA4" w:rsidRDefault="00DF4FA4" w:rsidP="0033206E">
      <w:pPr>
        <w:pStyle w:val="a4"/>
        <w:shd w:val="clear" w:color="auto" w:fill="FFFFFF"/>
        <w:spacing w:before="0" w:beforeAutospacing="0" w:after="0" w:afterAutospacing="0" w:line="360" w:lineRule="auto"/>
        <w:ind w:firstLine="709"/>
        <w:jc w:val="both"/>
        <w:rPr>
          <w:color w:val="000000"/>
          <w:sz w:val="28"/>
          <w:szCs w:val="28"/>
        </w:rPr>
      </w:pPr>
    </w:p>
    <w:p w14:paraId="20D88523"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2D784178"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79746372"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0117F7DE"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0F8C9F0C"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20BE46F6"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3EB501CE"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41130108"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111B731D"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651BE5E4" w14:textId="77777777" w:rsidR="00DF4FA4" w:rsidRDefault="00DF4FA4" w:rsidP="00C104EA">
      <w:pPr>
        <w:pStyle w:val="a4"/>
        <w:shd w:val="clear" w:color="auto" w:fill="FFFFFF"/>
        <w:spacing w:before="0" w:beforeAutospacing="0" w:after="0" w:afterAutospacing="0" w:line="360" w:lineRule="auto"/>
        <w:jc w:val="both"/>
        <w:rPr>
          <w:color w:val="000000"/>
          <w:sz w:val="28"/>
          <w:szCs w:val="28"/>
        </w:rPr>
      </w:pPr>
    </w:p>
    <w:p w14:paraId="7A4F4B2B" w14:textId="77777777" w:rsidR="007F72D7" w:rsidRDefault="007F72D7" w:rsidP="00683E92">
      <w:pPr>
        <w:pStyle w:val="a4"/>
        <w:shd w:val="clear" w:color="auto" w:fill="FFFFFF"/>
        <w:spacing w:before="0" w:beforeAutospacing="0" w:after="0" w:afterAutospacing="0" w:line="360" w:lineRule="auto"/>
        <w:ind w:firstLine="709"/>
        <w:jc w:val="center"/>
        <w:outlineLvl w:val="0"/>
        <w:rPr>
          <w:b/>
          <w:color w:val="000000"/>
          <w:sz w:val="28"/>
          <w:szCs w:val="28"/>
        </w:rPr>
      </w:pPr>
      <w:bookmarkStart w:id="68" w:name="_Toc89606951"/>
      <w:bookmarkStart w:id="69" w:name="_Toc89607038"/>
      <w:bookmarkStart w:id="70" w:name="_Toc89690280"/>
      <w:r w:rsidRPr="005D503A">
        <w:rPr>
          <w:b/>
          <w:color w:val="000000"/>
          <w:sz w:val="28"/>
          <w:szCs w:val="28"/>
        </w:rPr>
        <w:t>ВИСНОВКИ</w:t>
      </w:r>
      <w:bookmarkEnd w:id="68"/>
      <w:bookmarkEnd w:id="69"/>
      <w:bookmarkEnd w:id="70"/>
    </w:p>
    <w:p w14:paraId="4F03ADAD" w14:textId="77777777" w:rsidR="00FF5334" w:rsidRPr="005D503A" w:rsidRDefault="00FF5334" w:rsidP="0033206E">
      <w:pPr>
        <w:pStyle w:val="a4"/>
        <w:shd w:val="clear" w:color="auto" w:fill="FFFFFF"/>
        <w:spacing w:before="0" w:beforeAutospacing="0" w:after="0" w:afterAutospacing="0" w:line="360" w:lineRule="auto"/>
        <w:ind w:firstLine="709"/>
        <w:jc w:val="both"/>
        <w:outlineLvl w:val="0"/>
        <w:rPr>
          <w:b/>
          <w:color w:val="000000"/>
          <w:sz w:val="28"/>
          <w:szCs w:val="28"/>
        </w:rPr>
      </w:pPr>
    </w:p>
    <w:p w14:paraId="5B2AA5D4" w14:textId="77777777" w:rsidR="007F72D7" w:rsidRDefault="007F72D7" w:rsidP="0033206E">
      <w:pPr>
        <w:pStyle w:val="a4"/>
        <w:shd w:val="clear" w:color="auto" w:fill="FFFFFF"/>
        <w:spacing w:before="0" w:beforeAutospacing="0" w:after="0" w:afterAutospacing="0" w:line="360" w:lineRule="auto"/>
        <w:ind w:firstLine="709"/>
        <w:jc w:val="both"/>
        <w:rPr>
          <w:color w:val="000000"/>
          <w:sz w:val="28"/>
          <w:szCs w:val="28"/>
        </w:rPr>
      </w:pPr>
      <w:r w:rsidRPr="007F72D7">
        <w:rPr>
          <w:color w:val="000000"/>
          <w:sz w:val="28"/>
          <w:szCs w:val="28"/>
        </w:rPr>
        <w:t>Відповідно до поставленої мети та завдань дослідження здійснено</w:t>
      </w:r>
      <w:r>
        <w:rPr>
          <w:color w:val="000000"/>
          <w:sz w:val="28"/>
          <w:szCs w:val="28"/>
        </w:rPr>
        <w:t xml:space="preserve"> </w:t>
      </w:r>
      <w:r w:rsidRPr="007F72D7">
        <w:rPr>
          <w:color w:val="000000"/>
          <w:sz w:val="28"/>
          <w:szCs w:val="28"/>
        </w:rPr>
        <w:t>теоретичне узагальнення та практичн</w:t>
      </w:r>
      <w:r>
        <w:rPr>
          <w:color w:val="000000"/>
          <w:sz w:val="28"/>
          <w:szCs w:val="28"/>
        </w:rPr>
        <w:t xml:space="preserve">е розв’язання наукової проблеми </w:t>
      </w:r>
      <w:r w:rsidRPr="007F72D7">
        <w:rPr>
          <w:color w:val="000000"/>
          <w:sz w:val="28"/>
          <w:szCs w:val="28"/>
        </w:rPr>
        <w:t>обґрунтування теоретичних і методични</w:t>
      </w:r>
      <w:r>
        <w:rPr>
          <w:color w:val="000000"/>
          <w:sz w:val="28"/>
          <w:szCs w:val="28"/>
        </w:rPr>
        <w:t xml:space="preserve">х засад проведення рефлексивного заняття з використанням критеріальної шкали оцінювання.Нами отримано наступні </w:t>
      </w:r>
      <w:r w:rsidRPr="007F72D7">
        <w:rPr>
          <w:color w:val="000000"/>
          <w:sz w:val="28"/>
          <w:szCs w:val="28"/>
        </w:rPr>
        <w:t>результати:</w:t>
      </w:r>
    </w:p>
    <w:p w14:paraId="0E28AA02" w14:textId="77777777" w:rsidR="001A6C7D" w:rsidRDefault="007F72D7" w:rsidP="0033206E">
      <w:pPr>
        <w:pStyle w:val="a4"/>
        <w:numPr>
          <w:ilvl w:val="2"/>
          <w:numId w:val="10"/>
        </w:numPr>
        <w:shd w:val="clear" w:color="auto" w:fill="FFFFFF"/>
        <w:spacing w:before="0" w:beforeAutospacing="0" w:after="0" w:afterAutospacing="0" w:line="360" w:lineRule="auto"/>
        <w:ind w:left="0" w:firstLine="709"/>
        <w:jc w:val="both"/>
        <w:rPr>
          <w:color w:val="000000"/>
          <w:sz w:val="28"/>
          <w:szCs w:val="28"/>
        </w:rPr>
      </w:pPr>
      <w:r>
        <w:rPr>
          <w:color w:val="000000"/>
          <w:sz w:val="28"/>
          <w:szCs w:val="28"/>
        </w:rPr>
        <w:t>Здійснено</w:t>
      </w:r>
      <w:r w:rsidRPr="007F72D7">
        <w:rPr>
          <w:color w:val="000000"/>
          <w:sz w:val="28"/>
          <w:szCs w:val="28"/>
        </w:rPr>
        <w:t xml:space="preserve"> </w:t>
      </w:r>
      <w:r>
        <w:rPr>
          <w:color w:val="000000"/>
          <w:sz w:val="28"/>
          <w:szCs w:val="28"/>
        </w:rPr>
        <w:t xml:space="preserve">опрацювання та </w:t>
      </w:r>
      <w:r w:rsidRPr="007F72D7">
        <w:rPr>
          <w:color w:val="000000"/>
          <w:sz w:val="28"/>
          <w:szCs w:val="28"/>
        </w:rPr>
        <w:t>аналіз проблеми дослідження та уточнення понятійно-термінологічного апарату</w:t>
      </w:r>
      <w:r>
        <w:rPr>
          <w:color w:val="000000"/>
          <w:sz w:val="28"/>
          <w:szCs w:val="28"/>
        </w:rPr>
        <w:t xml:space="preserve"> яке</w:t>
      </w:r>
      <w:r w:rsidRPr="007F72D7">
        <w:rPr>
          <w:color w:val="000000"/>
          <w:sz w:val="28"/>
          <w:szCs w:val="28"/>
        </w:rPr>
        <w:t xml:space="preserve"> показує, що у визначенні педагогічних</w:t>
      </w:r>
      <w:r>
        <w:rPr>
          <w:color w:val="000000"/>
          <w:sz w:val="28"/>
          <w:szCs w:val="28"/>
        </w:rPr>
        <w:t xml:space="preserve"> і психологічних</w:t>
      </w:r>
      <w:r w:rsidRPr="007F72D7">
        <w:rPr>
          <w:color w:val="000000"/>
          <w:sz w:val="28"/>
          <w:szCs w:val="28"/>
        </w:rPr>
        <w:t xml:space="preserve"> понять і</w:t>
      </w:r>
      <w:r>
        <w:rPr>
          <w:color w:val="000000"/>
          <w:sz w:val="28"/>
          <w:szCs w:val="28"/>
        </w:rPr>
        <w:t xml:space="preserve"> </w:t>
      </w:r>
      <w:r w:rsidRPr="007F72D7">
        <w:rPr>
          <w:color w:val="000000"/>
          <w:sz w:val="28"/>
          <w:szCs w:val="28"/>
        </w:rPr>
        <w:t>термінів припускається можливість використання їх великого різноманіття.</w:t>
      </w:r>
      <w:r>
        <w:rPr>
          <w:color w:val="000000"/>
          <w:sz w:val="28"/>
          <w:szCs w:val="28"/>
        </w:rPr>
        <w:t xml:space="preserve"> </w:t>
      </w:r>
      <w:r w:rsidRPr="007F72D7">
        <w:rPr>
          <w:color w:val="000000"/>
          <w:sz w:val="28"/>
          <w:szCs w:val="28"/>
        </w:rPr>
        <w:t>Термін</w:t>
      </w:r>
      <w:r>
        <w:rPr>
          <w:color w:val="000000"/>
          <w:sz w:val="28"/>
          <w:szCs w:val="28"/>
        </w:rPr>
        <w:t xml:space="preserve"> «рефлексивне оцінювання» </w:t>
      </w:r>
      <w:r w:rsidR="002A4C34">
        <w:rPr>
          <w:color w:val="000000"/>
          <w:sz w:val="28"/>
          <w:szCs w:val="28"/>
        </w:rPr>
        <w:t>означає,</w:t>
      </w:r>
      <w:r w:rsidR="0069495D" w:rsidRPr="0069495D">
        <w:rPr>
          <w:color w:val="000000"/>
          <w:sz w:val="28"/>
          <w:szCs w:val="28"/>
        </w:rPr>
        <w:t xml:space="preserve"> оцінювання, що передбачено наявністю в учнів прагнення до партнерського прийняття рішень в оцінюванні знань. Учні користуються міркуваннями ровесників та критеріями оцінки вчителя.</w:t>
      </w:r>
      <w:r w:rsidR="0069495D">
        <w:rPr>
          <w:color w:val="000000"/>
          <w:sz w:val="28"/>
          <w:szCs w:val="28"/>
        </w:rPr>
        <w:t xml:space="preserve"> Також, рефлексивне оцінювання не тільки є груповою діяльністю, а й діями учня для досягнення самоорганізації, самопізнання, </w:t>
      </w:r>
      <w:r w:rsidR="001A6C7D">
        <w:rPr>
          <w:color w:val="000000"/>
          <w:sz w:val="28"/>
          <w:szCs w:val="28"/>
        </w:rPr>
        <w:t xml:space="preserve">самоконтролю. </w:t>
      </w:r>
    </w:p>
    <w:p w14:paraId="490EC918" w14:textId="77777777" w:rsidR="001A6C7D" w:rsidRDefault="001A6C7D" w:rsidP="0033206E">
      <w:pPr>
        <w:pStyle w:val="a4"/>
        <w:numPr>
          <w:ilvl w:val="2"/>
          <w:numId w:val="10"/>
        </w:numPr>
        <w:shd w:val="clear" w:color="auto" w:fill="FFFFFF"/>
        <w:spacing w:before="0" w:beforeAutospacing="0" w:after="0" w:afterAutospacing="0" w:line="360" w:lineRule="auto"/>
        <w:ind w:left="0" w:firstLine="709"/>
        <w:jc w:val="both"/>
        <w:rPr>
          <w:color w:val="000000"/>
          <w:sz w:val="28"/>
          <w:szCs w:val="28"/>
        </w:rPr>
      </w:pPr>
      <w:r w:rsidRPr="001A6C7D">
        <w:rPr>
          <w:color w:val="000000"/>
          <w:sz w:val="28"/>
          <w:szCs w:val="28"/>
        </w:rPr>
        <w:t>Вивчення</w:t>
      </w:r>
      <w:r>
        <w:rPr>
          <w:color w:val="000000"/>
          <w:sz w:val="28"/>
          <w:szCs w:val="28"/>
        </w:rPr>
        <w:t xml:space="preserve"> теоретичного матеріалу дало нам знання щодо ефективності застосування рефлексивного оцінювання на заняттях з біології та використанням критеріального оцінювання. </w:t>
      </w:r>
      <w:r w:rsidR="00B85378" w:rsidRPr="00B85378">
        <w:rPr>
          <w:color w:val="000000"/>
          <w:sz w:val="28"/>
          <w:szCs w:val="28"/>
        </w:rPr>
        <w:t>Критеріальне оцінюванн</w:t>
      </w:r>
      <w:r w:rsidR="00B85378">
        <w:rPr>
          <w:color w:val="000000"/>
          <w:sz w:val="28"/>
          <w:szCs w:val="28"/>
        </w:rPr>
        <w:t>я виконує функцію зворотного зв</w:t>
      </w:r>
      <w:r w:rsidR="00B85378" w:rsidRPr="00B85378">
        <w:rPr>
          <w:color w:val="000000"/>
          <w:sz w:val="28"/>
          <w:szCs w:val="28"/>
        </w:rPr>
        <w:t>’язку, коли учень отримує інформацію про свої успіх</w:t>
      </w:r>
      <w:r w:rsidR="00B85378">
        <w:rPr>
          <w:color w:val="000000"/>
          <w:sz w:val="28"/>
          <w:szCs w:val="28"/>
        </w:rPr>
        <w:t>и та невдачі. У цьому навіть незадовільні</w:t>
      </w:r>
      <w:r w:rsidR="00B85378" w:rsidRPr="00B85378">
        <w:rPr>
          <w:color w:val="000000"/>
          <w:sz w:val="28"/>
          <w:szCs w:val="28"/>
        </w:rPr>
        <w:t xml:space="preserve"> результати проміжної роботи сприймаються учнем лише як рекомендації поліпшення своїх результатів. За умови дотримання всіх етапів критеріального оцінювання трудомісткість та витрати адаптаційного періоду окупаються підвищенням якості знань у учнів. Така система оцінювання виключає незадовільні оцінки. Переваги критеріального оцінювання: зниження тривожності, порівняння в</w:t>
      </w:r>
      <w:r w:rsidR="00B85378">
        <w:rPr>
          <w:color w:val="000000"/>
          <w:sz w:val="28"/>
          <w:szCs w:val="28"/>
        </w:rPr>
        <w:t>ласних досягнень із зразком, об</w:t>
      </w:r>
      <w:r w:rsidR="00B85378" w:rsidRPr="00B85378">
        <w:rPr>
          <w:color w:val="000000"/>
          <w:sz w:val="28"/>
          <w:szCs w:val="28"/>
        </w:rPr>
        <w:t>’єктивність, прозорість, єдність вимог, багатогранність, мож</w:t>
      </w:r>
      <w:r w:rsidR="00B85378">
        <w:rPr>
          <w:color w:val="000000"/>
          <w:sz w:val="28"/>
          <w:szCs w:val="28"/>
        </w:rPr>
        <w:t>ливість самооцінки, самоаналізу та</w:t>
      </w:r>
      <w:r w:rsidR="00B85378" w:rsidRPr="00B85378">
        <w:rPr>
          <w:color w:val="000000"/>
          <w:sz w:val="28"/>
          <w:szCs w:val="28"/>
        </w:rPr>
        <w:t xml:space="preserve"> самоконтролю.</w:t>
      </w:r>
    </w:p>
    <w:p w14:paraId="57458AAA" w14:textId="77777777" w:rsidR="00B85378" w:rsidRDefault="00BF6EB8" w:rsidP="0033206E">
      <w:pPr>
        <w:pStyle w:val="a4"/>
        <w:numPr>
          <w:ilvl w:val="2"/>
          <w:numId w:val="10"/>
        </w:numPr>
        <w:shd w:val="clear" w:color="auto" w:fill="FFFFFF"/>
        <w:spacing w:before="0" w:beforeAutospacing="0" w:after="0" w:afterAutospacing="0" w:line="360" w:lineRule="auto"/>
        <w:ind w:left="0" w:firstLine="709"/>
        <w:jc w:val="both"/>
        <w:rPr>
          <w:color w:val="000000"/>
          <w:sz w:val="28"/>
          <w:szCs w:val="28"/>
        </w:rPr>
      </w:pPr>
      <w:r>
        <w:rPr>
          <w:color w:val="000000"/>
          <w:sz w:val="28"/>
          <w:szCs w:val="28"/>
        </w:rPr>
        <w:t>Аналіз дослідження на традиційне оцінювання школярів показав, що таке оцінювання зможе</w:t>
      </w:r>
      <w:r w:rsidRPr="00BF6EB8">
        <w:rPr>
          <w:color w:val="000000"/>
          <w:sz w:val="28"/>
          <w:szCs w:val="28"/>
        </w:rPr>
        <w:t xml:space="preserve"> оцінити ли</w:t>
      </w:r>
      <w:r>
        <w:rPr>
          <w:color w:val="000000"/>
          <w:sz w:val="28"/>
          <w:szCs w:val="28"/>
        </w:rPr>
        <w:t xml:space="preserve">ше результат роботи учня – оцінені </w:t>
      </w:r>
      <w:r w:rsidRPr="00BF6EB8">
        <w:rPr>
          <w:color w:val="000000"/>
          <w:sz w:val="28"/>
          <w:szCs w:val="28"/>
        </w:rPr>
        <w:t xml:space="preserve"> знання, </w:t>
      </w:r>
      <w:r>
        <w:rPr>
          <w:color w:val="000000"/>
          <w:sz w:val="28"/>
          <w:szCs w:val="28"/>
        </w:rPr>
        <w:t xml:space="preserve">що були </w:t>
      </w:r>
      <w:r w:rsidRPr="00BF6EB8">
        <w:rPr>
          <w:color w:val="000000"/>
          <w:sz w:val="28"/>
          <w:szCs w:val="28"/>
        </w:rPr>
        <w:t xml:space="preserve">отримані цим учнем. </w:t>
      </w:r>
      <w:r>
        <w:rPr>
          <w:color w:val="000000"/>
          <w:sz w:val="28"/>
          <w:szCs w:val="28"/>
        </w:rPr>
        <w:t xml:space="preserve">Але таке оцінювання не може виявити дитину </w:t>
      </w:r>
      <w:r w:rsidRPr="00BF6EB8">
        <w:rPr>
          <w:color w:val="000000"/>
          <w:sz w:val="28"/>
          <w:szCs w:val="28"/>
        </w:rPr>
        <w:t>як особистість, його особисті якості, як самостійність, силу волі у досягненні результату, мотиву, прагнення, завзятості, старан</w:t>
      </w:r>
      <w:r>
        <w:rPr>
          <w:color w:val="000000"/>
          <w:sz w:val="28"/>
          <w:szCs w:val="28"/>
        </w:rPr>
        <w:t xml:space="preserve">ня, акуратності. </w:t>
      </w:r>
    </w:p>
    <w:p w14:paraId="21E579A5" w14:textId="77777777" w:rsidR="00BF6EB8" w:rsidRDefault="00BF6EB8" w:rsidP="0033206E">
      <w:pPr>
        <w:pStyle w:val="a4"/>
        <w:numPr>
          <w:ilvl w:val="2"/>
          <w:numId w:val="10"/>
        </w:numPr>
        <w:shd w:val="clear" w:color="auto" w:fill="FFFFFF"/>
        <w:spacing w:before="0" w:beforeAutospacing="0" w:after="0" w:afterAutospacing="0" w:line="360" w:lineRule="auto"/>
        <w:ind w:left="0" w:firstLine="709"/>
        <w:jc w:val="both"/>
        <w:rPr>
          <w:color w:val="000000"/>
          <w:sz w:val="28"/>
          <w:szCs w:val="28"/>
        </w:rPr>
      </w:pPr>
      <w:r w:rsidRPr="00BF6EB8">
        <w:rPr>
          <w:color w:val="000000"/>
          <w:sz w:val="28"/>
          <w:szCs w:val="28"/>
        </w:rPr>
        <w:t>Експериментальна перевірка вка</w:t>
      </w:r>
      <w:r w:rsidR="00177308">
        <w:rPr>
          <w:color w:val="000000"/>
          <w:sz w:val="28"/>
          <w:szCs w:val="28"/>
        </w:rPr>
        <w:t>зала на ефективність розробленого рефлексивного оцінювання з використанням критеріальної шкали</w:t>
      </w:r>
      <w:r w:rsidRPr="00BF6EB8">
        <w:rPr>
          <w:color w:val="000000"/>
          <w:sz w:val="28"/>
          <w:szCs w:val="28"/>
        </w:rPr>
        <w:t xml:space="preserve">, за якою </w:t>
      </w:r>
      <w:r w:rsidR="00177308">
        <w:rPr>
          <w:color w:val="000000"/>
          <w:sz w:val="28"/>
          <w:szCs w:val="28"/>
        </w:rPr>
        <w:t>учням було проведено у експериментальній групі</w:t>
      </w:r>
      <w:r w:rsidRPr="00BF6EB8">
        <w:rPr>
          <w:color w:val="000000"/>
          <w:sz w:val="28"/>
          <w:szCs w:val="28"/>
        </w:rPr>
        <w:t xml:space="preserve">, оскільки її використання дозволило підвищити якість </w:t>
      </w:r>
      <w:r w:rsidR="00177308">
        <w:rPr>
          <w:color w:val="000000"/>
          <w:sz w:val="28"/>
          <w:szCs w:val="28"/>
        </w:rPr>
        <w:t>біологічних  знань учнів</w:t>
      </w:r>
      <w:r w:rsidRPr="00BF6EB8">
        <w:rPr>
          <w:color w:val="000000"/>
          <w:sz w:val="28"/>
          <w:szCs w:val="28"/>
        </w:rPr>
        <w:t>, сформувати навички самостійної роботи та підвищити рівень мотивації.</w:t>
      </w:r>
    </w:p>
    <w:p w14:paraId="7B787944" w14:textId="77777777" w:rsidR="00AB734C" w:rsidRDefault="00AB734C" w:rsidP="0033206E">
      <w:pPr>
        <w:pStyle w:val="a4"/>
        <w:shd w:val="clear" w:color="auto" w:fill="FFFFFF"/>
        <w:spacing w:before="0" w:beforeAutospacing="0" w:after="0" w:afterAutospacing="0" w:line="360" w:lineRule="auto"/>
        <w:ind w:firstLine="709"/>
        <w:jc w:val="both"/>
        <w:rPr>
          <w:color w:val="000000"/>
          <w:sz w:val="28"/>
          <w:szCs w:val="28"/>
        </w:rPr>
      </w:pPr>
    </w:p>
    <w:p w14:paraId="57D12D19" w14:textId="77777777" w:rsidR="00AB734C" w:rsidRDefault="00AB734C" w:rsidP="0033206E">
      <w:pPr>
        <w:pStyle w:val="a4"/>
        <w:shd w:val="clear" w:color="auto" w:fill="FFFFFF"/>
        <w:spacing w:before="0" w:beforeAutospacing="0" w:after="0" w:afterAutospacing="0" w:line="360" w:lineRule="auto"/>
        <w:ind w:firstLine="709"/>
        <w:jc w:val="both"/>
        <w:rPr>
          <w:color w:val="000000"/>
          <w:sz w:val="28"/>
          <w:szCs w:val="28"/>
        </w:rPr>
      </w:pPr>
    </w:p>
    <w:p w14:paraId="0EBBFA9E" w14:textId="77777777" w:rsidR="00AB734C" w:rsidRDefault="00AB734C" w:rsidP="0033206E">
      <w:pPr>
        <w:pStyle w:val="a4"/>
        <w:shd w:val="clear" w:color="auto" w:fill="FFFFFF"/>
        <w:spacing w:before="0" w:beforeAutospacing="0" w:after="0" w:afterAutospacing="0" w:line="360" w:lineRule="auto"/>
        <w:ind w:firstLine="709"/>
        <w:jc w:val="both"/>
        <w:rPr>
          <w:color w:val="000000"/>
          <w:sz w:val="28"/>
          <w:szCs w:val="28"/>
        </w:rPr>
      </w:pPr>
    </w:p>
    <w:p w14:paraId="5C8A2D67" w14:textId="77777777" w:rsidR="00AB734C" w:rsidRDefault="00AB734C" w:rsidP="0033206E">
      <w:pPr>
        <w:pStyle w:val="a4"/>
        <w:shd w:val="clear" w:color="auto" w:fill="FFFFFF"/>
        <w:spacing w:before="0" w:beforeAutospacing="0" w:after="0" w:afterAutospacing="0" w:line="360" w:lineRule="auto"/>
        <w:ind w:firstLine="709"/>
        <w:jc w:val="both"/>
        <w:rPr>
          <w:color w:val="000000"/>
          <w:sz w:val="28"/>
          <w:szCs w:val="28"/>
        </w:rPr>
      </w:pPr>
    </w:p>
    <w:p w14:paraId="3BFCB67D"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68F1ACBA"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1A7C5B2D"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2FC28DA3"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55C07A35"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541D34D8"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7F812A64"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19443C0F"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69C0DD7E"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26FE2702"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7F2B3158"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3710F0F5"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1FF8C7BD"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2613643F"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50F97C68"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0E26927A" w14:textId="77777777" w:rsidR="00AB734C" w:rsidRDefault="00AB734C" w:rsidP="00AB734C">
      <w:pPr>
        <w:pStyle w:val="a4"/>
        <w:shd w:val="clear" w:color="auto" w:fill="FFFFFF"/>
        <w:spacing w:before="0" w:beforeAutospacing="0" w:after="0" w:afterAutospacing="0" w:line="360" w:lineRule="auto"/>
        <w:jc w:val="both"/>
        <w:rPr>
          <w:color w:val="000000"/>
          <w:sz w:val="28"/>
          <w:szCs w:val="28"/>
        </w:rPr>
      </w:pPr>
    </w:p>
    <w:p w14:paraId="78CE0CFC" w14:textId="77777777" w:rsidR="00D3541C" w:rsidRDefault="00D3541C" w:rsidP="007750C1">
      <w:pPr>
        <w:pStyle w:val="a4"/>
        <w:shd w:val="clear" w:color="auto" w:fill="FFFFFF"/>
        <w:spacing w:before="0" w:beforeAutospacing="0" w:after="0" w:afterAutospacing="0" w:line="360" w:lineRule="auto"/>
        <w:jc w:val="center"/>
        <w:outlineLvl w:val="0"/>
        <w:rPr>
          <w:b/>
          <w:color w:val="000000"/>
          <w:sz w:val="28"/>
          <w:szCs w:val="28"/>
        </w:rPr>
      </w:pPr>
      <w:bookmarkStart w:id="71" w:name="_Toc89606952"/>
      <w:bookmarkStart w:id="72" w:name="_Toc89607039"/>
    </w:p>
    <w:p w14:paraId="13D5285E" w14:textId="77777777" w:rsidR="00D3541C" w:rsidRDefault="00D3541C" w:rsidP="007750C1">
      <w:pPr>
        <w:pStyle w:val="a4"/>
        <w:shd w:val="clear" w:color="auto" w:fill="FFFFFF"/>
        <w:spacing w:before="0" w:beforeAutospacing="0" w:after="0" w:afterAutospacing="0" w:line="360" w:lineRule="auto"/>
        <w:jc w:val="center"/>
        <w:outlineLvl w:val="0"/>
        <w:rPr>
          <w:b/>
          <w:color w:val="000000"/>
          <w:sz w:val="28"/>
          <w:szCs w:val="28"/>
        </w:rPr>
      </w:pPr>
    </w:p>
    <w:p w14:paraId="4745B919" w14:textId="77777777" w:rsidR="00E62B4E" w:rsidRDefault="00E62B4E" w:rsidP="00E62B4E">
      <w:pPr>
        <w:pStyle w:val="a4"/>
        <w:shd w:val="clear" w:color="auto" w:fill="FFFFFF"/>
        <w:spacing w:before="0" w:beforeAutospacing="0" w:after="0" w:afterAutospacing="0" w:line="360" w:lineRule="auto"/>
        <w:ind w:firstLine="709"/>
        <w:jc w:val="center"/>
        <w:outlineLvl w:val="0"/>
        <w:rPr>
          <w:b/>
          <w:color w:val="000000"/>
          <w:sz w:val="28"/>
          <w:szCs w:val="28"/>
        </w:rPr>
      </w:pPr>
      <w:bookmarkStart w:id="73" w:name="_Toc89620702"/>
      <w:bookmarkStart w:id="74" w:name="_Toc89690281"/>
      <w:bookmarkEnd w:id="71"/>
      <w:bookmarkEnd w:id="72"/>
      <w:r w:rsidRPr="00AB734C">
        <w:rPr>
          <w:b/>
          <w:color w:val="000000"/>
          <w:sz w:val="28"/>
          <w:szCs w:val="28"/>
        </w:rPr>
        <w:t>СПИСОК</w:t>
      </w:r>
      <w:r w:rsidRPr="00AB734C">
        <w:rPr>
          <w:color w:val="000000"/>
          <w:sz w:val="28"/>
          <w:szCs w:val="28"/>
        </w:rPr>
        <w:t xml:space="preserve"> </w:t>
      </w:r>
      <w:r w:rsidRPr="00AB734C">
        <w:rPr>
          <w:b/>
          <w:color w:val="000000"/>
          <w:sz w:val="28"/>
          <w:szCs w:val="28"/>
        </w:rPr>
        <w:t>ВИКОРИСТАНОЇ</w:t>
      </w:r>
      <w:r w:rsidRPr="00AB734C">
        <w:rPr>
          <w:color w:val="000000"/>
          <w:sz w:val="28"/>
          <w:szCs w:val="28"/>
        </w:rPr>
        <w:t xml:space="preserve"> </w:t>
      </w:r>
      <w:r w:rsidRPr="00AB734C">
        <w:rPr>
          <w:b/>
          <w:color w:val="000000"/>
          <w:sz w:val="28"/>
          <w:szCs w:val="28"/>
        </w:rPr>
        <w:t>ЛІТЕРАТУРИ</w:t>
      </w:r>
      <w:bookmarkEnd w:id="73"/>
      <w:bookmarkEnd w:id="74"/>
    </w:p>
    <w:p w14:paraId="58DAD7A9" w14:textId="77777777" w:rsidR="00E62B4E" w:rsidRPr="00093413" w:rsidRDefault="00E62B4E" w:rsidP="00E62B4E">
      <w:pPr>
        <w:spacing w:after="0" w:line="360" w:lineRule="auto"/>
        <w:ind w:firstLine="709"/>
        <w:jc w:val="both"/>
        <w:rPr>
          <w:rFonts w:ascii="Times New Roman" w:eastAsia="Calibri" w:hAnsi="Times New Roman" w:cs="Times New Roman"/>
          <w:sz w:val="28"/>
          <w:szCs w:val="28"/>
        </w:rPr>
      </w:pPr>
    </w:p>
    <w:p w14:paraId="5E905798" w14:textId="225A79F9"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Амонашвили Ш.А. Обучение. Оценка. Отметка.</w:t>
      </w:r>
      <w:r>
        <w:rPr>
          <w:rFonts w:ascii="Times New Roman" w:eastAsia="Calibri" w:hAnsi="Times New Roman" w:cs="Times New Roman"/>
          <w:sz w:val="28"/>
          <w:szCs w:val="28"/>
        </w:rPr>
        <w:t xml:space="preserve"> М.: Знание, 1980.</w:t>
      </w:r>
      <w:r w:rsidR="00FF340A">
        <w:rPr>
          <w:rFonts w:ascii="Times New Roman" w:eastAsia="Calibri" w:hAnsi="Times New Roman" w:cs="Times New Roman"/>
          <w:sz w:val="28"/>
          <w:szCs w:val="28"/>
        </w:rPr>
        <w:t xml:space="preserve"> 245с.</w:t>
      </w:r>
    </w:p>
    <w:p w14:paraId="627D3CF5" w14:textId="535345A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Ананьев Б.Г. Избранные психологические труды: В 2 т./ Под ред. А.А. Бодалева и др. М.: Педаг</w:t>
      </w:r>
      <w:r>
        <w:rPr>
          <w:rFonts w:ascii="Times New Roman" w:eastAsia="Calibri" w:hAnsi="Times New Roman" w:cs="Times New Roman"/>
          <w:sz w:val="28"/>
          <w:szCs w:val="28"/>
        </w:rPr>
        <w:t>огика, 1980.</w:t>
      </w:r>
      <w:r w:rsidR="00FF340A">
        <w:rPr>
          <w:rFonts w:ascii="Times New Roman" w:eastAsia="Calibri" w:hAnsi="Times New Roman" w:cs="Times New Roman"/>
          <w:sz w:val="28"/>
          <w:szCs w:val="28"/>
        </w:rPr>
        <w:t>432с.</w:t>
      </w:r>
      <w:r>
        <w:rPr>
          <w:rFonts w:ascii="Times New Roman" w:eastAsia="Calibri" w:hAnsi="Times New Roman" w:cs="Times New Roman"/>
          <w:sz w:val="28"/>
          <w:szCs w:val="28"/>
        </w:rPr>
        <w:t xml:space="preserve"> </w:t>
      </w:r>
    </w:p>
    <w:p w14:paraId="79985B91" w14:textId="3952B5F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Близнюк Л.Б. Роль оценки в совершенствовании знаний, умений и навыков учащихся. </w:t>
      </w:r>
      <w:r>
        <w:rPr>
          <w:rFonts w:ascii="Times New Roman" w:eastAsia="Calibri" w:hAnsi="Times New Roman" w:cs="Times New Roman"/>
          <w:sz w:val="28"/>
          <w:szCs w:val="28"/>
        </w:rPr>
        <w:t>М.: Знание, 1983.</w:t>
      </w:r>
      <w:r w:rsidR="00FF340A">
        <w:rPr>
          <w:rFonts w:ascii="Times New Roman" w:eastAsia="Calibri" w:hAnsi="Times New Roman" w:cs="Times New Roman"/>
          <w:sz w:val="28"/>
          <w:szCs w:val="28"/>
        </w:rPr>
        <w:t xml:space="preserve"> 300с.</w:t>
      </w:r>
      <w:r>
        <w:rPr>
          <w:rFonts w:ascii="Times New Roman" w:eastAsia="Calibri" w:hAnsi="Times New Roman" w:cs="Times New Roman"/>
          <w:sz w:val="28"/>
          <w:szCs w:val="28"/>
        </w:rPr>
        <w:t xml:space="preserve"> </w:t>
      </w:r>
    </w:p>
    <w:p w14:paraId="64FDBE56" w14:textId="2931509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Бондар В. І. Дидактика. </w:t>
      </w:r>
      <w:r>
        <w:rPr>
          <w:rFonts w:ascii="Times New Roman" w:eastAsia="Calibri" w:hAnsi="Times New Roman" w:cs="Times New Roman"/>
          <w:sz w:val="28"/>
          <w:szCs w:val="28"/>
        </w:rPr>
        <w:t>К.: Либідь, 2005.</w:t>
      </w:r>
      <w:r w:rsidR="00FF340A">
        <w:rPr>
          <w:rFonts w:ascii="Times New Roman" w:eastAsia="Calibri" w:hAnsi="Times New Roman" w:cs="Times New Roman"/>
          <w:sz w:val="28"/>
          <w:szCs w:val="28"/>
        </w:rPr>
        <w:t xml:space="preserve"> 530с.</w:t>
      </w:r>
      <w:r>
        <w:rPr>
          <w:rFonts w:ascii="Times New Roman" w:eastAsia="Calibri" w:hAnsi="Times New Roman" w:cs="Times New Roman"/>
          <w:sz w:val="28"/>
          <w:szCs w:val="28"/>
        </w:rPr>
        <w:t xml:space="preserve"> </w:t>
      </w:r>
    </w:p>
    <w:p w14:paraId="757BE266" w14:textId="7A43888C"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Виготский Л. С. Мишленіє і мова</w:t>
      </w:r>
      <w:r>
        <w:rPr>
          <w:rFonts w:ascii="Times New Roman" w:eastAsia="Calibri" w:hAnsi="Times New Roman" w:cs="Times New Roman"/>
          <w:sz w:val="28"/>
          <w:szCs w:val="28"/>
          <w:lang w:val="ru-RU"/>
        </w:rPr>
        <w:t xml:space="preserve">. </w:t>
      </w:r>
      <w:r w:rsidRPr="008E6DAE">
        <w:rPr>
          <w:rFonts w:ascii="Times New Roman" w:eastAsia="Calibri" w:hAnsi="Times New Roman" w:cs="Times New Roman"/>
          <w:i/>
          <w:iCs/>
          <w:sz w:val="28"/>
          <w:szCs w:val="28"/>
          <w:lang w:val="ru-RU"/>
        </w:rPr>
        <w:t>Психологія розвитку людини</w:t>
      </w:r>
      <w:r w:rsidRPr="00093413">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М.: Значення; Ексмо, 2005 </w:t>
      </w:r>
      <w:r w:rsidR="008164B7">
        <w:rPr>
          <w:rFonts w:ascii="Times New Roman" w:eastAsia="Calibri" w:hAnsi="Times New Roman" w:cs="Times New Roman"/>
          <w:sz w:val="28"/>
          <w:szCs w:val="28"/>
          <w:lang w:val="ru-RU"/>
        </w:rPr>
        <w:t xml:space="preserve"> 3</w:t>
      </w:r>
      <w:r w:rsidR="00FF340A">
        <w:rPr>
          <w:rFonts w:ascii="Times New Roman" w:eastAsia="Calibri" w:hAnsi="Times New Roman" w:cs="Times New Roman"/>
          <w:sz w:val="28"/>
          <w:szCs w:val="28"/>
          <w:lang w:val="ru-RU"/>
        </w:rPr>
        <w:t>00с.</w:t>
      </w:r>
    </w:p>
    <w:p w14:paraId="2CA9583E" w14:textId="5F142512"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Виноградова Н.Ф. Обсуждаем проблему контроля и оценки в начальной шко</w:t>
      </w:r>
      <w:r>
        <w:rPr>
          <w:rFonts w:ascii="Times New Roman" w:eastAsia="Calibri" w:hAnsi="Times New Roman" w:cs="Times New Roman"/>
          <w:sz w:val="28"/>
          <w:szCs w:val="28"/>
        </w:rPr>
        <w:t>ле</w:t>
      </w:r>
      <w:r>
        <w:rPr>
          <w:rFonts w:ascii="Times New Roman" w:eastAsia="Calibri" w:hAnsi="Times New Roman" w:cs="Times New Roman"/>
          <w:sz w:val="28"/>
          <w:szCs w:val="28"/>
          <w:lang w:val="ru-RU"/>
        </w:rPr>
        <w:t xml:space="preserve">. </w:t>
      </w:r>
      <w:r w:rsidRPr="008E6DAE">
        <w:rPr>
          <w:rFonts w:ascii="Times New Roman" w:eastAsia="Calibri" w:hAnsi="Times New Roman" w:cs="Times New Roman"/>
          <w:i/>
          <w:iCs/>
          <w:sz w:val="28"/>
          <w:szCs w:val="28"/>
        </w:rPr>
        <w:t>Начальная школа</w:t>
      </w:r>
      <w:r>
        <w:rPr>
          <w:rFonts w:ascii="Times New Roman" w:eastAsia="Calibri" w:hAnsi="Times New Roman" w:cs="Times New Roman"/>
          <w:sz w:val="28"/>
          <w:szCs w:val="28"/>
        </w:rPr>
        <w:t>. 1999.</w:t>
      </w:r>
      <w:r w:rsidR="008164B7">
        <w:rPr>
          <w:rFonts w:ascii="Times New Roman" w:eastAsia="Calibri" w:hAnsi="Times New Roman" w:cs="Times New Roman"/>
          <w:sz w:val="28"/>
          <w:szCs w:val="28"/>
        </w:rPr>
        <w:t xml:space="preserve"> 328с.</w:t>
      </w:r>
      <w:r>
        <w:rPr>
          <w:rFonts w:ascii="Times New Roman" w:eastAsia="Calibri" w:hAnsi="Times New Roman" w:cs="Times New Roman"/>
          <w:sz w:val="28"/>
          <w:szCs w:val="28"/>
        </w:rPr>
        <w:t xml:space="preserve"> </w:t>
      </w:r>
    </w:p>
    <w:p w14:paraId="77AB1FA8" w14:textId="6CD7F73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Володкевич Н.Н. Задачи педагогической деятельности.</w:t>
      </w:r>
      <w:r>
        <w:rPr>
          <w:rFonts w:ascii="Times New Roman" w:eastAsia="Calibri" w:hAnsi="Times New Roman" w:cs="Times New Roman"/>
          <w:sz w:val="28"/>
          <w:szCs w:val="28"/>
        </w:rPr>
        <w:t xml:space="preserve"> К.: Освіта, 1975.</w:t>
      </w:r>
      <w:r w:rsidR="008164B7">
        <w:rPr>
          <w:rFonts w:ascii="Times New Roman" w:eastAsia="Calibri" w:hAnsi="Times New Roman" w:cs="Times New Roman"/>
          <w:sz w:val="28"/>
          <w:szCs w:val="28"/>
        </w:rPr>
        <w:t xml:space="preserve"> 228с.</w:t>
      </w:r>
      <w:r>
        <w:rPr>
          <w:rFonts w:ascii="Times New Roman" w:eastAsia="Calibri" w:hAnsi="Times New Roman" w:cs="Times New Roman"/>
          <w:sz w:val="28"/>
          <w:szCs w:val="28"/>
        </w:rPr>
        <w:t xml:space="preserve"> </w:t>
      </w:r>
    </w:p>
    <w:p w14:paraId="7AEA67C3" w14:textId="285A9349"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Горбачева В.А. К вопросу формирования оценки и самооценки у детей</w:t>
      </w:r>
      <w:r>
        <w:rPr>
          <w:rFonts w:ascii="Times New Roman" w:eastAsia="Calibri" w:hAnsi="Times New Roman" w:cs="Times New Roman"/>
          <w:sz w:val="28"/>
          <w:szCs w:val="28"/>
          <w:lang w:val="ru-RU"/>
        </w:rPr>
        <w:t>.</w:t>
      </w:r>
      <w:r w:rsidRPr="00093413">
        <w:rPr>
          <w:rFonts w:ascii="Times New Roman" w:eastAsia="Calibri" w:hAnsi="Times New Roman" w:cs="Times New Roman"/>
          <w:sz w:val="28"/>
          <w:szCs w:val="28"/>
        </w:rPr>
        <w:t xml:space="preserve"> АПН РСФСР. </w:t>
      </w:r>
      <w:r>
        <w:rPr>
          <w:rFonts w:ascii="Times New Roman" w:eastAsia="Calibri" w:hAnsi="Times New Roman" w:cs="Times New Roman"/>
          <w:sz w:val="28"/>
          <w:szCs w:val="28"/>
        </w:rPr>
        <w:t>1952.</w:t>
      </w:r>
      <w:r w:rsidR="008164B7">
        <w:rPr>
          <w:rFonts w:ascii="Times New Roman" w:eastAsia="Calibri" w:hAnsi="Times New Roman" w:cs="Times New Roman"/>
          <w:sz w:val="28"/>
          <w:szCs w:val="28"/>
        </w:rPr>
        <w:t xml:space="preserve"> 234с.</w:t>
      </w:r>
    </w:p>
    <w:p w14:paraId="0D9BAE3C" w14:textId="4BC1B6B4"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75" w:name="_Ref89618212"/>
      <w:r w:rsidRPr="00093413">
        <w:rPr>
          <w:rFonts w:ascii="Times New Roman" w:eastAsia="Calibri" w:hAnsi="Times New Roman" w:cs="Times New Roman"/>
          <w:sz w:val="28"/>
          <w:szCs w:val="28"/>
        </w:rPr>
        <w:t>Гур’янова О. Історія і сьогодення шкільної оцінки</w:t>
      </w:r>
      <w:r w:rsidRPr="008E6DAE">
        <w:rPr>
          <w:rFonts w:ascii="Times New Roman" w:eastAsia="Calibri" w:hAnsi="Times New Roman" w:cs="Times New Roman"/>
          <w:sz w:val="28"/>
          <w:szCs w:val="28"/>
        </w:rPr>
        <w:t>.</w:t>
      </w:r>
      <w:r w:rsidRPr="00093413">
        <w:rPr>
          <w:rFonts w:ascii="Times New Roman" w:eastAsia="Calibri" w:hAnsi="Times New Roman" w:cs="Times New Roman"/>
          <w:sz w:val="28"/>
          <w:szCs w:val="28"/>
        </w:rPr>
        <w:t xml:space="preserve"> </w:t>
      </w:r>
      <w:r w:rsidRPr="008E6DAE">
        <w:rPr>
          <w:rFonts w:ascii="Times New Roman" w:eastAsia="Calibri" w:hAnsi="Times New Roman" w:cs="Times New Roman"/>
          <w:i/>
          <w:iCs/>
          <w:sz w:val="28"/>
          <w:szCs w:val="28"/>
        </w:rPr>
        <w:t>Педагогіка толерантності</w:t>
      </w:r>
      <w:r w:rsidRPr="00093413">
        <w:rPr>
          <w:rFonts w:ascii="Times New Roman" w:eastAsia="Calibri" w:hAnsi="Times New Roman" w:cs="Times New Roman"/>
          <w:sz w:val="28"/>
          <w:szCs w:val="28"/>
        </w:rPr>
        <w:t>. 2007.</w:t>
      </w:r>
      <w:r w:rsidR="008164B7">
        <w:rPr>
          <w:rFonts w:ascii="Times New Roman" w:eastAsia="Calibri" w:hAnsi="Times New Roman" w:cs="Times New Roman"/>
          <w:sz w:val="28"/>
          <w:szCs w:val="28"/>
        </w:rPr>
        <w:t>342с.</w:t>
      </w:r>
      <w:r w:rsidRPr="00093413">
        <w:rPr>
          <w:rFonts w:ascii="Times New Roman" w:eastAsia="Calibri" w:hAnsi="Times New Roman" w:cs="Times New Roman"/>
          <w:sz w:val="28"/>
          <w:szCs w:val="28"/>
        </w:rPr>
        <w:t xml:space="preserve"> </w:t>
      </w:r>
      <w:bookmarkEnd w:id="75"/>
    </w:p>
    <w:p w14:paraId="2877FA28" w14:textId="7D30F12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Давыдов В.</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В., Слободчиков В.</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И., Цукерман Г.А. Младший школьник как субъект учебной деятельности</w:t>
      </w:r>
      <w:r>
        <w:rPr>
          <w:rFonts w:ascii="Times New Roman" w:eastAsia="Calibri" w:hAnsi="Times New Roman" w:cs="Times New Roman"/>
          <w:sz w:val="28"/>
          <w:szCs w:val="28"/>
          <w:lang w:val="ru-RU"/>
        </w:rPr>
        <w:t>.</w:t>
      </w:r>
      <w:r w:rsidRPr="00093413">
        <w:rPr>
          <w:rFonts w:ascii="Times New Roman" w:eastAsia="Calibri" w:hAnsi="Times New Roman" w:cs="Times New Roman"/>
          <w:sz w:val="28"/>
          <w:szCs w:val="28"/>
          <w:lang w:val="ru-RU"/>
        </w:rPr>
        <w:t xml:space="preserve"> </w:t>
      </w:r>
      <w:r w:rsidRPr="008E6DAE">
        <w:rPr>
          <w:rFonts w:ascii="Times New Roman" w:eastAsia="Calibri" w:hAnsi="Times New Roman" w:cs="Times New Roman"/>
          <w:i/>
          <w:iCs/>
          <w:sz w:val="28"/>
          <w:szCs w:val="28"/>
          <w:lang w:val="ru-RU"/>
        </w:rPr>
        <w:t>Вопросы психологии</w:t>
      </w:r>
      <w:r w:rsidRPr="00093413">
        <w:rPr>
          <w:rFonts w:ascii="Times New Roman" w:eastAsia="Calibri" w:hAnsi="Times New Roman" w:cs="Times New Roman"/>
          <w:sz w:val="28"/>
          <w:szCs w:val="28"/>
          <w:lang w:val="ru-RU"/>
        </w:rPr>
        <w:t>. 1992.</w:t>
      </w:r>
      <w:r w:rsidR="008164B7">
        <w:rPr>
          <w:rFonts w:ascii="Times New Roman" w:eastAsia="Calibri" w:hAnsi="Times New Roman" w:cs="Times New Roman"/>
          <w:sz w:val="28"/>
          <w:szCs w:val="28"/>
          <w:lang w:val="ru-RU"/>
        </w:rPr>
        <w:t xml:space="preserve"> 543с.</w:t>
      </w:r>
    </w:p>
    <w:p w14:paraId="1DC49984"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76" w:name="_Ref89618308"/>
      <w:r w:rsidRPr="00093413">
        <w:rPr>
          <w:rFonts w:ascii="Times New Roman" w:eastAsia="Calibri" w:hAnsi="Times New Roman" w:cs="Times New Roman"/>
          <w:sz w:val="28"/>
          <w:szCs w:val="28"/>
        </w:rPr>
        <w:t>Демина Л.Д., Ральникова И.А., учебное пособие «Психическое здоровье и защитные механизмы личности».</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URL</w:t>
      </w:r>
      <w:r w:rsidRPr="008E6DAE">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доступ до джерела:</w:t>
      </w:r>
      <w:r w:rsidRPr="00093413">
        <w:rPr>
          <w:rFonts w:ascii="Times New Roman" w:eastAsia="Calibri" w:hAnsi="Times New Roman" w:cs="Times New Roman"/>
          <w:sz w:val="28"/>
          <w:szCs w:val="28"/>
        </w:rPr>
        <w:t xml:space="preserve"> </w:t>
      </w:r>
      <w:hyperlink r:id="rId19" w:history="1">
        <w:r w:rsidRPr="00093413">
          <w:rPr>
            <w:rFonts w:ascii="Times New Roman" w:eastAsia="Calibri" w:hAnsi="Times New Roman" w:cs="Times New Roman"/>
            <w:color w:val="0563C1"/>
            <w:sz w:val="28"/>
            <w:szCs w:val="28"/>
            <w:u w:val="single"/>
          </w:rPr>
          <w:t>http://www.irbis.asy/mmc/demina</w:t>
        </w:r>
      </w:hyperlink>
      <w:r w:rsidRPr="00093413">
        <w:rPr>
          <w:rFonts w:ascii="Times New Roman" w:eastAsia="Calibri" w:hAnsi="Times New Roman" w:cs="Times New Roman"/>
          <w:sz w:val="28"/>
          <w:szCs w:val="28"/>
        </w:rPr>
        <w:t xml:space="preserve">  </w:t>
      </w:r>
      <w:bookmarkEnd w:id="76"/>
    </w:p>
    <w:p w14:paraId="1A420D49"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77" w:name="_Ref89617355"/>
      <w:r w:rsidRPr="00093413">
        <w:rPr>
          <w:rFonts w:ascii="Times New Roman" w:eastAsia="Calibri" w:hAnsi="Times New Roman" w:cs="Times New Roman"/>
          <w:sz w:val="28"/>
          <w:szCs w:val="28"/>
        </w:rPr>
        <w:t>Загальні критерії оцінювання навчальних досягнень учнів у системі загальної середньої освіти [Електронний ресурс]</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Режим доступу </w:t>
      </w:r>
      <w:hyperlink r:id="rId20" w:history="1">
        <w:r w:rsidRPr="00093413">
          <w:rPr>
            <w:rFonts w:ascii="Times New Roman" w:eastAsia="Calibri" w:hAnsi="Times New Roman" w:cs="Times New Roman"/>
            <w:color w:val="0563C1"/>
            <w:sz w:val="28"/>
            <w:szCs w:val="28"/>
            <w:u w:val="single"/>
          </w:rPr>
          <w:t>http://kondraschova34.blogspot.com/p/blog-page_1.html</w:t>
        </w:r>
      </w:hyperlink>
      <w:r w:rsidRPr="00093413">
        <w:rPr>
          <w:rFonts w:ascii="Times New Roman" w:eastAsia="Calibri" w:hAnsi="Times New Roman" w:cs="Times New Roman"/>
          <w:sz w:val="28"/>
          <w:szCs w:val="28"/>
        </w:rPr>
        <w:t xml:space="preserve">  </w:t>
      </w:r>
      <w:bookmarkEnd w:id="77"/>
    </w:p>
    <w:p w14:paraId="73046310" w14:textId="79AC738D"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78" w:name="_Ref89618880"/>
      <w:r w:rsidRPr="00093413">
        <w:rPr>
          <w:rFonts w:ascii="Times New Roman" w:eastAsia="Calibri" w:hAnsi="Times New Roman" w:cs="Times New Roman"/>
          <w:sz w:val="28"/>
          <w:szCs w:val="28"/>
        </w:rPr>
        <w:t>Ишмаметьева Е.В. Развитие самооценки в младшем школьном возрасте</w:t>
      </w:r>
      <w:r>
        <w:rPr>
          <w:rFonts w:ascii="Times New Roman" w:eastAsia="Calibri" w:hAnsi="Times New Roman" w:cs="Times New Roman"/>
          <w:sz w:val="28"/>
          <w:szCs w:val="28"/>
        </w:rPr>
        <w:t xml:space="preserve">. </w:t>
      </w:r>
      <w:r w:rsidRPr="00662C0E">
        <w:rPr>
          <w:rFonts w:ascii="Times New Roman" w:eastAsia="Calibri" w:hAnsi="Times New Roman" w:cs="Times New Roman"/>
          <w:i/>
          <w:iCs/>
          <w:sz w:val="28"/>
          <w:szCs w:val="28"/>
        </w:rPr>
        <w:t>Начальная школа плюс до и после</w:t>
      </w:r>
      <w:r w:rsidRPr="00093413">
        <w:rPr>
          <w:rFonts w:ascii="Times New Roman" w:eastAsia="Calibri" w:hAnsi="Times New Roman" w:cs="Times New Roman"/>
          <w:sz w:val="28"/>
          <w:szCs w:val="28"/>
        </w:rPr>
        <w:t>. 2004.</w:t>
      </w:r>
      <w:bookmarkEnd w:id="78"/>
      <w:r w:rsidR="008164B7">
        <w:rPr>
          <w:rFonts w:ascii="Times New Roman" w:eastAsia="Calibri" w:hAnsi="Times New Roman" w:cs="Times New Roman"/>
          <w:sz w:val="28"/>
          <w:szCs w:val="28"/>
        </w:rPr>
        <w:t xml:space="preserve"> 287с.</w:t>
      </w:r>
    </w:p>
    <w:p w14:paraId="0A5949D6" w14:textId="2C4CC0F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79" w:name="_Ref89616926"/>
      <w:r w:rsidRPr="00093413">
        <w:rPr>
          <w:rFonts w:ascii="Times New Roman" w:eastAsia="Calibri" w:hAnsi="Times New Roman" w:cs="Times New Roman"/>
          <w:sz w:val="28"/>
          <w:szCs w:val="28"/>
          <w:lang w:val="ru-RU"/>
        </w:rPr>
        <w:t>Карпов А. В. Рефлексивность как психическое свойство и методика ее диагностики</w:t>
      </w:r>
      <w:r>
        <w:rPr>
          <w:rFonts w:ascii="Times New Roman" w:eastAsia="Calibri" w:hAnsi="Times New Roman" w:cs="Times New Roman"/>
          <w:sz w:val="28"/>
          <w:szCs w:val="28"/>
          <w:lang w:val="ru-RU"/>
        </w:rPr>
        <w:t xml:space="preserve">. </w:t>
      </w:r>
      <w:r w:rsidRPr="00662C0E">
        <w:rPr>
          <w:rFonts w:ascii="Times New Roman" w:eastAsia="Calibri" w:hAnsi="Times New Roman" w:cs="Times New Roman"/>
          <w:i/>
          <w:iCs/>
          <w:sz w:val="28"/>
          <w:szCs w:val="28"/>
          <w:lang w:val="ru-RU"/>
        </w:rPr>
        <w:t>Психологический журнал</w:t>
      </w:r>
      <w:r w:rsidRPr="00093413">
        <w:rPr>
          <w:rFonts w:ascii="Times New Roman" w:eastAsia="Calibri" w:hAnsi="Times New Roman" w:cs="Times New Roman"/>
          <w:sz w:val="28"/>
          <w:szCs w:val="28"/>
          <w:lang w:val="ru-RU"/>
        </w:rPr>
        <w:t>. 2003.</w:t>
      </w:r>
      <w:r w:rsidR="008164B7">
        <w:rPr>
          <w:rFonts w:ascii="Times New Roman" w:eastAsia="Calibri" w:hAnsi="Times New Roman" w:cs="Times New Roman"/>
          <w:sz w:val="28"/>
          <w:szCs w:val="28"/>
          <w:lang w:val="ru-RU"/>
        </w:rPr>
        <w:t xml:space="preserve"> 437с.</w:t>
      </w:r>
      <w:r w:rsidRPr="00093413">
        <w:rPr>
          <w:rFonts w:ascii="Times New Roman" w:eastAsia="Calibri" w:hAnsi="Times New Roman" w:cs="Times New Roman"/>
          <w:sz w:val="28"/>
          <w:szCs w:val="28"/>
          <w:lang w:val="ru-RU"/>
        </w:rPr>
        <w:t xml:space="preserve"> </w:t>
      </w:r>
      <w:bookmarkEnd w:id="79"/>
    </w:p>
    <w:p w14:paraId="1E72554F" w14:textId="7B0B38F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80" w:name="_Ref89618923"/>
      <w:r w:rsidRPr="00093413">
        <w:rPr>
          <w:rFonts w:ascii="Times New Roman" w:eastAsia="Calibri" w:hAnsi="Times New Roman" w:cs="Times New Roman"/>
          <w:sz w:val="28"/>
          <w:szCs w:val="28"/>
        </w:rPr>
        <w:t>Коваленко Є.І., Бєлкіна Н.І. Історія зарубіжної педагогіки. Хрестоматія. – К.: Центр навчальної літератури, 2006.</w:t>
      </w:r>
      <w:bookmarkEnd w:id="80"/>
      <w:r w:rsidR="008164B7">
        <w:rPr>
          <w:rFonts w:ascii="Times New Roman" w:eastAsia="Calibri" w:hAnsi="Times New Roman" w:cs="Times New Roman"/>
          <w:sz w:val="28"/>
          <w:szCs w:val="28"/>
        </w:rPr>
        <w:t xml:space="preserve"> 243с.</w:t>
      </w:r>
    </w:p>
    <w:p w14:paraId="233F84E1" w14:textId="33DC843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Кон И.С. Открытие Я. М.: Политиздат, 1981.</w:t>
      </w:r>
      <w:r w:rsidR="008164B7">
        <w:rPr>
          <w:rFonts w:ascii="Times New Roman" w:eastAsia="Calibri" w:hAnsi="Times New Roman" w:cs="Times New Roman"/>
          <w:sz w:val="28"/>
          <w:szCs w:val="28"/>
        </w:rPr>
        <w:t>326с.</w:t>
      </w:r>
      <w:r w:rsidRPr="00093413">
        <w:rPr>
          <w:rFonts w:ascii="Times New Roman" w:eastAsia="Calibri" w:hAnsi="Times New Roman" w:cs="Times New Roman"/>
          <w:sz w:val="28"/>
          <w:szCs w:val="28"/>
        </w:rPr>
        <w:t xml:space="preserve"> </w:t>
      </w:r>
    </w:p>
    <w:p w14:paraId="56D962A9" w14:textId="77DA78C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81" w:name="_Ref89619003"/>
      <w:r w:rsidRPr="00093413">
        <w:rPr>
          <w:rFonts w:ascii="Times New Roman" w:eastAsia="Calibri" w:hAnsi="Times New Roman" w:cs="Times New Roman"/>
          <w:sz w:val="28"/>
          <w:szCs w:val="28"/>
        </w:rPr>
        <w:t>Контроль и оценка результатов обучения в начальной школе. Методическое письмо</w:t>
      </w:r>
      <w:r>
        <w:rPr>
          <w:rFonts w:ascii="Times New Roman" w:eastAsia="Calibri" w:hAnsi="Times New Roman" w:cs="Times New Roman"/>
          <w:sz w:val="28"/>
          <w:szCs w:val="28"/>
        </w:rPr>
        <w:t>.</w:t>
      </w:r>
      <w:r w:rsidRPr="00093413">
        <w:rPr>
          <w:rFonts w:ascii="Times New Roman" w:eastAsia="Calibri" w:hAnsi="Times New Roman" w:cs="Times New Roman"/>
          <w:sz w:val="28"/>
          <w:szCs w:val="28"/>
        </w:rPr>
        <w:t xml:space="preserve"> </w:t>
      </w:r>
      <w:r w:rsidRPr="00710465">
        <w:rPr>
          <w:rFonts w:ascii="Times New Roman" w:eastAsia="Calibri" w:hAnsi="Times New Roman" w:cs="Times New Roman"/>
          <w:i/>
          <w:iCs/>
          <w:sz w:val="28"/>
          <w:szCs w:val="28"/>
        </w:rPr>
        <w:t>Начальная школа</w:t>
      </w:r>
      <w:r w:rsidRPr="00093413">
        <w:rPr>
          <w:rFonts w:ascii="Times New Roman" w:eastAsia="Calibri" w:hAnsi="Times New Roman" w:cs="Times New Roman"/>
          <w:sz w:val="28"/>
          <w:szCs w:val="28"/>
        </w:rPr>
        <w:t>. 1999.</w:t>
      </w:r>
      <w:r w:rsidR="008164B7">
        <w:rPr>
          <w:rFonts w:ascii="Times New Roman" w:eastAsia="Calibri" w:hAnsi="Times New Roman" w:cs="Times New Roman"/>
          <w:sz w:val="28"/>
          <w:szCs w:val="28"/>
        </w:rPr>
        <w:t xml:space="preserve"> 543с.</w:t>
      </w:r>
      <w:r w:rsidRPr="00093413">
        <w:rPr>
          <w:rFonts w:ascii="Times New Roman" w:eastAsia="Calibri" w:hAnsi="Times New Roman" w:cs="Times New Roman"/>
          <w:sz w:val="28"/>
          <w:szCs w:val="28"/>
        </w:rPr>
        <w:t xml:space="preserve"> </w:t>
      </w:r>
      <w:bookmarkEnd w:id="81"/>
    </w:p>
    <w:p w14:paraId="6CAACCB3"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82" w:name="_Ref89617580"/>
      <w:r w:rsidRPr="00093413">
        <w:rPr>
          <w:rFonts w:ascii="Times New Roman" w:eastAsia="Calibri" w:hAnsi="Times New Roman" w:cs="Times New Roman"/>
          <w:sz w:val="28"/>
          <w:szCs w:val="28"/>
          <w:lang w:val="ru-RU"/>
        </w:rPr>
        <w:t xml:space="preserve">Кооперативна рефлексія. Поняття рефлексії і її сутність  [Електронний ресурс] Режим доступу </w:t>
      </w:r>
      <w:hyperlink r:id="rId21" w:history="1">
        <w:r w:rsidRPr="00093413">
          <w:rPr>
            <w:rFonts w:ascii="Times New Roman" w:eastAsia="Calibri" w:hAnsi="Times New Roman" w:cs="Times New Roman"/>
            <w:color w:val="0563C1"/>
            <w:sz w:val="28"/>
            <w:szCs w:val="28"/>
            <w:u w:val="single"/>
            <w:lang w:val="ru-RU"/>
          </w:rPr>
          <w:t>https://peskiadmin.ru/uk/kooperativnaya-refleksiya-ponyatie-refleksii-i-ee-sushchnost.html</w:t>
        </w:r>
      </w:hyperlink>
      <w:r w:rsidRPr="00093413">
        <w:rPr>
          <w:rFonts w:ascii="Times New Roman" w:eastAsia="Calibri" w:hAnsi="Times New Roman" w:cs="Times New Roman"/>
          <w:sz w:val="28"/>
          <w:szCs w:val="28"/>
          <w:lang w:val="ru-RU"/>
        </w:rPr>
        <w:t xml:space="preserve"> </w:t>
      </w:r>
      <w:bookmarkEnd w:id="82"/>
    </w:p>
    <w:p w14:paraId="6F7BF106"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83" w:name="_Ref89617071"/>
      <w:r w:rsidRPr="00093413">
        <w:rPr>
          <w:rFonts w:ascii="Times New Roman" w:eastAsia="Calibri" w:hAnsi="Times New Roman" w:cs="Times New Roman"/>
          <w:sz w:val="28"/>
          <w:szCs w:val="28"/>
        </w:rPr>
        <w:t xml:space="preserve">Краткий психологический словарь </w:t>
      </w:r>
      <w:hyperlink r:id="rId22" w:history="1">
        <w:r w:rsidRPr="00093413">
          <w:rPr>
            <w:rFonts w:ascii="Times New Roman" w:eastAsia="Calibri" w:hAnsi="Times New Roman" w:cs="Times New Roman"/>
            <w:color w:val="0563C1"/>
            <w:sz w:val="28"/>
            <w:szCs w:val="28"/>
            <w:u w:val="single"/>
          </w:rPr>
          <w:t>http://www.dedeve.narod.ru/slovar/</w:t>
        </w:r>
      </w:hyperlink>
      <w:bookmarkEnd w:id="83"/>
      <w:r w:rsidRPr="00093413">
        <w:rPr>
          <w:rFonts w:ascii="Times New Roman" w:eastAsia="Calibri" w:hAnsi="Times New Roman" w:cs="Times New Roman"/>
          <w:sz w:val="28"/>
          <w:szCs w:val="28"/>
        </w:rPr>
        <w:t xml:space="preserve"> </w:t>
      </w:r>
    </w:p>
    <w:p w14:paraId="00DA7915"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Левитес Д. «Хорошо ли мы работаем, когда думаем. Что работаем хорошо?» </w:t>
      </w:r>
      <w:hyperlink r:id="rId23" w:history="1">
        <w:r w:rsidRPr="00093413">
          <w:rPr>
            <w:rFonts w:ascii="Times New Roman" w:eastAsia="Calibri" w:hAnsi="Times New Roman" w:cs="Times New Roman"/>
            <w:color w:val="0563C1"/>
            <w:sz w:val="28"/>
            <w:szCs w:val="28"/>
            <w:u w:val="single"/>
          </w:rPr>
          <w:t>http://www.1september.ru</w:t>
        </w:r>
      </w:hyperlink>
      <w:r w:rsidRPr="00093413">
        <w:rPr>
          <w:rFonts w:ascii="Times New Roman" w:eastAsia="Calibri" w:hAnsi="Times New Roman" w:cs="Times New Roman"/>
          <w:sz w:val="28"/>
          <w:szCs w:val="28"/>
        </w:rPr>
        <w:t xml:space="preserve">  </w:t>
      </w:r>
    </w:p>
    <w:p w14:paraId="5863BE85" w14:textId="3731F3BE"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w:t>
      </w:r>
      <w:bookmarkStart w:id="84" w:name="_Ref89616980"/>
      <w:r w:rsidRPr="00093413">
        <w:rPr>
          <w:rFonts w:ascii="Times New Roman" w:eastAsia="Calibri" w:hAnsi="Times New Roman" w:cs="Times New Roman"/>
          <w:sz w:val="28"/>
          <w:szCs w:val="28"/>
          <w:lang w:val="ru-RU"/>
        </w:rPr>
        <w:t>Легін І. Проблема Ррефлексивних умінь навчальної діяльності молодших школярів у психолого-педагогічній літературі</w:t>
      </w:r>
      <w:r>
        <w:rPr>
          <w:rFonts w:ascii="Times New Roman" w:eastAsia="Calibri" w:hAnsi="Times New Roman" w:cs="Times New Roman"/>
          <w:sz w:val="28"/>
          <w:szCs w:val="28"/>
          <w:lang w:val="ru-RU"/>
        </w:rPr>
        <w:t xml:space="preserve">. </w:t>
      </w:r>
      <w:r w:rsidRPr="00710465">
        <w:rPr>
          <w:rFonts w:ascii="Times New Roman" w:eastAsia="Calibri" w:hAnsi="Times New Roman" w:cs="Times New Roman"/>
          <w:i/>
          <w:iCs/>
          <w:sz w:val="28"/>
          <w:szCs w:val="28"/>
          <w:lang w:val="ru-RU"/>
        </w:rPr>
        <w:t>Наукові записки</w:t>
      </w:r>
      <w:r w:rsidRPr="00093413">
        <w:rPr>
          <w:rFonts w:ascii="Times New Roman" w:eastAsia="Calibri" w:hAnsi="Times New Roman" w:cs="Times New Roman"/>
          <w:sz w:val="28"/>
          <w:szCs w:val="28"/>
          <w:lang w:val="ru-RU"/>
        </w:rPr>
        <w:t>. Серія: Педагогіка, 2009</w:t>
      </w:r>
      <w:r w:rsidRPr="00093413">
        <w:rPr>
          <w:rFonts w:ascii="Times New Roman" w:eastAsia="Calibri" w:hAnsi="Times New Roman" w:cs="Times New Roman"/>
          <w:color w:val="000000"/>
          <w:sz w:val="28"/>
          <w:szCs w:val="28"/>
          <w:lang w:val="ru-RU"/>
        </w:rPr>
        <w:t>.</w:t>
      </w:r>
      <w:r w:rsidR="008164B7">
        <w:rPr>
          <w:rFonts w:ascii="Times New Roman" w:eastAsia="Calibri" w:hAnsi="Times New Roman" w:cs="Times New Roman"/>
          <w:color w:val="000000"/>
          <w:sz w:val="28"/>
          <w:szCs w:val="28"/>
          <w:lang w:val="ru-RU"/>
        </w:rPr>
        <w:t>328с.</w:t>
      </w:r>
      <w:r w:rsidRPr="00093413">
        <w:rPr>
          <w:rFonts w:ascii="Times New Roman" w:eastAsia="Calibri" w:hAnsi="Times New Roman" w:cs="Times New Roman"/>
          <w:color w:val="000000"/>
          <w:sz w:val="28"/>
          <w:szCs w:val="28"/>
          <w:lang w:val="ru-RU"/>
        </w:rPr>
        <w:t xml:space="preserve"> </w:t>
      </w:r>
      <w:bookmarkEnd w:id="84"/>
    </w:p>
    <w:p w14:paraId="0590CE63"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w:t>
      </w:r>
      <w:bookmarkStart w:id="85" w:name="_Ref89616875"/>
      <w:r w:rsidRPr="00093413">
        <w:rPr>
          <w:rFonts w:ascii="Times New Roman" w:eastAsia="Calibri" w:hAnsi="Times New Roman" w:cs="Times New Roman"/>
          <w:sz w:val="28"/>
          <w:szCs w:val="28"/>
          <w:lang w:val="ru-RU"/>
        </w:rPr>
        <w:t>Лекція 16. Самосвідомість особистості [Електронний ресурс] Режим доступу</w:t>
      </w:r>
      <w:hyperlink r:id="rId24" w:history="1">
        <w:r w:rsidRPr="00093413">
          <w:rPr>
            <w:rFonts w:ascii="Times New Roman" w:eastAsia="Calibri" w:hAnsi="Times New Roman" w:cs="Times New Roman"/>
            <w:color w:val="0563C1"/>
            <w:sz w:val="28"/>
            <w:szCs w:val="28"/>
            <w:u w:val="single"/>
            <w:lang w:val="ru-RU"/>
          </w:rPr>
          <w:t>https://lib.chmnu.edu.ua/pdf/avtorlek/2/17.pdf</w:t>
        </w:r>
      </w:hyperlink>
      <w:r w:rsidRPr="00093413">
        <w:rPr>
          <w:rFonts w:ascii="Times New Roman" w:eastAsia="Calibri" w:hAnsi="Times New Roman" w:cs="Times New Roman"/>
          <w:sz w:val="28"/>
          <w:szCs w:val="28"/>
          <w:lang w:val="ru-RU"/>
        </w:rPr>
        <w:t xml:space="preserve">  </w:t>
      </w:r>
      <w:bookmarkEnd w:id="85"/>
    </w:p>
    <w:p w14:paraId="1F4A5148" w14:textId="45AFC12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86" w:name="_Ref89689959"/>
      <w:r w:rsidRPr="00093413">
        <w:rPr>
          <w:rFonts w:ascii="Times New Roman" w:eastAsia="Calibri" w:hAnsi="Times New Roman" w:cs="Times New Roman"/>
          <w:sz w:val="28"/>
          <w:szCs w:val="28"/>
        </w:rPr>
        <w:t>Липкина А.И. Психологические проблемы неуспеваемости школьников.</w:t>
      </w:r>
      <w:r>
        <w:rPr>
          <w:rFonts w:ascii="Times New Roman" w:eastAsia="Calibri" w:hAnsi="Times New Roman" w:cs="Times New Roman"/>
          <w:sz w:val="28"/>
          <w:szCs w:val="28"/>
        </w:rPr>
        <w:t xml:space="preserve"> М.: Знание, 1971.</w:t>
      </w:r>
      <w:r w:rsidR="008164B7">
        <w:rPr>
          <w:rFonts w:ascii="Times New Roman" w:eastAsia="Calibri" w:hAnsi="Times New Roman" w:cs="Times New Roman"/>
          <w:sz w:val="28"/>
          <w:szCs w:val="28"/>
        </w:rPr>
        <w:t>168с.</w:t>
      </w:r>
      <w:bookmarkEnd w:id="86"/>
      <w:r>
        <w:rPr>
          <w:rFonts w:ascii="Times New Roman" w:eastAsia="Calibri" w:hAnsi="Times New Roman" w:cs="Times New Roman"/>
          <w:sz w:val="28"/>
          <w:szCs w:val="28"/>
        </w:rPr>
        <w:t xml:space="preserve"> </w:t>
      </w:r>
    </w:p>
    <w:p w14:paraId="011CFC2B" w14:textId="5ACFC40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Липкина А.И. Самооценка школьника. М.: Знание, 1976.</w:t>
      </w:r>
      <w:r w:rsidR="008164B7">
        <w:rPr>
          <w:rFonts w:ascii="Times New Roman" w:eastAsia="Calibri" w:hAnsi="Times New Roman" w:cs="Times New Roman"/>
          <w:sz w:val="28"/>
          <w:szCs w:val="28"/>
        </w:rPr>
        <w:t xml:space="preserve"> 221с.</w:t>
      </w:r>
      <w:r w:rsidRPr="00093413">
        <w:rPr>
          <w:rFonts w:ascii="Times New Roman" w:eastAsia="Calibri" w:hAnsi="Times New Roman" w:cs="Times New Roman"/>
          <w:sz w:val="28"/>
          <w:szCs w:val="28"/>
        </w:rPr>
        <w:t xml:space="preserve"> </w:t>
      </w:r>
    </w:p>
    <w:p w14:paraId="5002BC43" w14:textId="0D41BBCB"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Маралов В.Г. Основы самопознания и саморазвития. Учебное пособие для студентов сред. пед. учеб. Заведений</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М: Издательский центр «Академия», 2001 </w:t>
      </w:r>
      <w:r w:rsidR="008164B7">
        <w:rPr>
          <w:rFonts w:ascii="Times New Roman" w:eastAsia="Calibri" w:hAnsi="Times New Roman" w:cs="Times New Roman"/>
          <w:sz w:val="28"/>
          <w:szCs w:val="28"/>
        </w:rPr>
        <w:t xml:space="preserve"> 654с.</w:t>
      </w:r>
    </w:p>
    <w:p w14:paraId="13FD2A7D" w14:textId="604ADDB2"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Маркова А.К. Формування мотивації навчання у шкільному віці. Посібник для вчителів. М</w:t>
      </w:r>
      <w:r>
        <w:rPr>
          <w:rFonts w:ascii="Times New Roman" w:eastAsia="Calibri" w:hAnsi="Times New Roman" w:cs="Times New Roman"/>
          <w:sz w:val="28"/>
          <w:szCs w:val="28"/>
        </w:rPr>
        <w:t>.</w:t>
      </w:r>
      <w:r w:rsidRPr="00093413">
        <w:rPr>
          <w:rFonts w:ascii="Times New Roman" w:eastAsia="Calibri" w:hAnsi="Times New Roman" w:cs="Times New Roman"/>
          <w:sz w:val="28"/>
          <w:szCs w:val="28"/>
        </w:rPr>
        <w:t>: Просвещение, 2005.</w:t>
      </w:r>
      <w:r w:rsidR="008164B7">
        <w:rPr>
          <w:rFonts w:ascii="Times New Roman" w:eastAsia="Calibri" w:hAnsi="Times New Roman" w:cs="Times New Roman"/>
          <w:sz w:val="28"/>
          <w:szCs w:val="28"/>
        </w:rPr>
        <w:t xml:space="preserve"> 443с.</w:t>
      </w:r>
    </w:p>
    <w:p w14:paraId="7253BBAC" w14:textId="7777777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Мириманова М.С. «Рефлексия как системный механизм развития». </w:t>
      </w:r>
      <w:hyperlink r:id="rId25" w:history="1">
        <w:r w:rsidRPr="00093413">
          <w:rPr>
            <w:rFonts w:ascii="Times New Roman" w:eastAsia="Calibri" w:hAnsi="Times New Roman" w:cs="Times New Roman"/>
            <w:color w:val="0563C1"/>
            <w:sz w:val="28"/>
            <w:szCs w:val="28"/>
            <w:u w:val="single"/>
          </w:rPr>
          <w:t>http://www.researcher.ru</w:t>
        </w:r>
      </w:hyperlink>
      <w:r w:rsidRPr="00093413">
        <w:rPr>
          <w:rFonts w:ascii="Times New Roman" w:eastAsia="Calibri" w:hAnsi="Times New Roman" w:cs="Times New Roman"/>
          <w:sz w:val="28"/>
          <w:szCs w:val="28"/>
        </w:rPr>
        <w:t xml:space="preserve">  </w:t>
      </w:r>
    </w:p>
    <w:p w14:paraId="1153B384" w14:textId="67051FE9"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Мойсеюк Н. Є. Педагогіка. К.: Білоцерківська книжна фабрика, 2003.</w:t>
      </w:r>
      <w:r w:rsidR="008164B7">
        <w:rPr>
          <w:rFonts w:ascii="Times New Roman" w:eastAsia="Calibri" w:hAnsi="Times New Roman" w:cs="Times New Roman"/>
          <w:sz w:val="28"/>
          <w:szCs w:val="28"/>
        </w:rPr>
        <w:t xml:space="preserve"> 144с.</w:t>
      </w:r>
      <w:r w:rsidRPr="00093413">
        <w:rPr>
          <w:rFonts w:ascii="Times New Roman" w:eastAsia="Calibri" w:hAnsi="Times New Roman" w:cs="Times New Roman"/>
          <w:sz w:val="28"/>
          <w:szCs w:val="28"/>
        </w:rPr>
        <w:t xml:space="preserve"> </w:t>
      </w:r>
    </w:p>
    <w:p w14:paraId="531A9682" w14:textId="2B827B1C"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87" w:name="_Ref89616753"/>
      <w:r w:rsidRPr="00093413">
        <w:rPr>
          <w:rFonts w:ascii="Times New Roman" w:eastAsia="Calibri" w:hAnsi="Times New Roman" w:cs="Times New Roman"/>
          <w:sz w:val="28"/>
          <w:szCs w:val="28"/>
          <w:lang w:val="ru-RU"/>
        </w:rPr>
        <w:t>Оцінювання в дистанційному навчанні: запитання-відповіді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26" w:history="1">
        <w:r w:rsidR="008164B7" w:rsidRPr="00913221">
          <w:rPr>
            <w:rStyle w:val="a8"/>
            <w:rFonts w:ascii="Times New Roman" w:eastAsia="Calibri" w:hAnsi="Times New Roman" w:cs="Times New Roman"/>
            <w:sz w:val="28"/>
            <w:szCs w:val="28"/>
            <w:lang w:val="ru-RU"/>
          </w:rPr>
          <w:t>https://nus.org.ua/questions/otsinyuvannya-v-dystantsijnomu-navchanni-zapytannya-vidpovidi/</w:t>
        </w:r>
      </w:hyperlink>
      <w:r w:rsidRPr="00093413">
        <w:rPr>
          <w:rFonts w:ascii="Times New Roman" w:eastAsia="Calibri" w:hAnsi="Times New Roman" w:cs="Times New Roman"/>
          <w:sz w:val="28"/>
          <w:szCs w:val="28"/>
          <w:lang w:val="ru-RU"/>
        </w:rPr>
        <w:t xml:space="preserve">  </w:t>
      </w:r>
      <w:bookmarkEnd w:id="87"/>
    </w:p>
    <w:p w14:paraId="3E0CE4F9" w14:textId="27B13A44"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Педагогический энциклопедический словарь </w:t>
      </w:r>
      <w:hyperlink r:id="rId27" w:history="1">
        <w:r w:rsidRPr="00093413">
          <w:rPr>
            <w:rFonts w:ascii="Times New Roman" w:eastAsia="Calibri" w:hAnsi="Times New Roman" w:cs="Times New Roman"/>
            <w:color w:val="0563C1"/>
            <w:sz w:val="28"/>
            <w:szCs w:val="28"/>
            <w:u w:val="single"/>
          </w:rPr>
          <w:t>http://www.dictionary.fio.ru</w:t>
        </w:r>
      </w:hyperlink>
    </w:p>
    <w:p w14:paraId="0FB905F1" w14:textId="48C15E89"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Педагогіка: Хрестоматія</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Уклад.: А.І. Кузьмінський, В.Л.</w:t>
      </w:r>
      <w:r>
        <w:rPr>
          <w:rFonts w:ascii="Times New Roman" w:eastAsia="Calibri" w:hAnsi="Times New Roman" w:cs="Times New Roman"/>
          <w:sz w:val="28"/>
          <w:szCs w:val="28"/>
        </w:rPr>
        <w:t> </w:t>
      </w:r>
      <w:r w:rsidRPr="00093413">
        <w:rPr>
          <w:rFonts w:ascii="Times New Roman" w:eastAsia="Calibri" w:hAnsi="Times New Roman" w:cs="Times New Roman"/>
          <w:sz w:val="28"/>
          <w:szCs w:val="28"/>
        </w:rPr>
        <w:t>Омельяненк</w:t>
      </w:r>
      <w:r>
        <w:rPr>
          <w:rFonts w:ascii="Times New Roman" w:eastAsia="Calibri" w:hAnsi="Times New Roman" w:cs="Times New Roman"/>
          <w:sz w:val="28"/>
          <w:szCs w:val="28"/>
        </w:rPr>
        <w:t>о. К.: Знання-Пресс, 2003.</w:t>
      </w:r>
      <w:r w:rsidR="008164B7">
        <w:rPr>
          <w:rFonts w:ascii="Times New Roman" w:eastAsia="Calibri" w:hAnsi="Times New Roman" w:cs="Times New Roman"/>
          <w:sz w:val="28"/>
          <w:szCs w:val="28"/>
        </w:rPr>
        <w:t>200с.</w:t>
      </w:r>
      <w:r>
        <w:rPr>
          <w:rFonts w:ascii="Times New Roman" w:eastAsia="Calibri" w:hAnsi="Times New Roman" w:cs="Times New Roman"/>
          <w:sz w:val="28"/>
          <w:szCs w:val="28"/>
        </w:rPr>
        <w:t xml:space="preserve"> </w:t>
      </w:r>
    </w:p>
    <w:p w14:paraId="4825AE17" w14:textId="15D53F2C"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Педагогічна майстерність: Хрестоматія: Навч. Посіб.</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/за ред. І.А. Зязюна. К</w:t>
      </w:r>
      <w:r>
        <w:rPr>
          <w:rFonts w:ascii="Times New Roman" w:eastAsia="Calibri" w:hAnsi="Times New Roman" w:cs="Times New Roman"/>
          <w:sz w:val="28"/>
          <w:szCs w:val="28"/>
        </w:rPr>
        <w:t>.: Вища шк., 2006.</w:t>
      </w:r>
      <w:r w:rsidR="008164B7">
        <w:rPr>
          <w:rFonts w:ascii="Times New Roman" w:eastAsia="Calibri" w:hAnsi="Times New Roman" w:cs="Times New Roman"/>
          <w:sz w:val="28"/>
          <w:szCs w:val="28"/>
        </w:rPr>
        <w:t xml:space="preserve"> 328с.</w:t>
      </w:r>
      <w:r>
        <w:rPr>
          <w:rFonts w:ascii="Times New Roman" w:eastAsia="Calibri" w:hAnsi="Times New Roman" w:cs="Times New Roman"/>
          <w:sz w:val="28"/>
          <w:szCs w:val="28"/>
        </w:rPr>
        <w:t xml:space="preserve"> </w:t>
      </w:r>
    </w:p>
    <w:p w14:paraId="68948364" w14:textId="455B70ED"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rPr>
      </w:pPr>
      <w:bookmarkStart w:id="88" w:name="_Ref89689924"/>
      <w:bookmarkStart w:id="89" w:name="_Ref89617266"/>
      <w:r w:rsidRPr="00093413">
        <w:rPr>
          <w:rFonts w:ascii="Times New Roman" w:eastAsia="Calibri" w:hAnsi="Times New Roman" w:cs="Times New Roman"/>
          <w:sz w:val="28"/>
        </w:rPr>
        <w:t xml:space="preserve">Презентація «22 способа актуалізації знань учнів на уроці» [Електронний ресурс] – Режим доступу </w:t>
      </w:r>
      <w:hyperlink r:id="rId28" w:history="1">
        <w:r w:rsidRPr="00093413">
          <w:rPr>
            <w:rFonts w:ascii="Times New Roman" w:eastAsia="Calibri" w:hAnsi="Times New Roman" w:cs="Times New Roman"/>
            <w:color w:val="0563C1"/>
            <w:sz w:val="28"/>
            <w:u w:val="single"/>
          </w:rPr>
          <w:t>https://naurok.com.ua/prezentaciya-22-sposoba-aktualizaci-znan-uchniv-na-uroci-63657.html</w:t>
        </w:r>
      </w:hyperlink>
      <w:bookmarkEnd w:id="88"/>
      <w:r w:rsidRPr="00093413">
        <w:rPr>
          <w:rFonts w:ascii="Times New Roman" w:eastAsia="Calibri" w:hAnsi="Times New Roman" w:cs="Times New Roman"/>
          <w:sz w:val="28"/>
        </w:rPr>
        <w:t xml:space="preserve"> </w:t>
      </w:r>
      <w:bookmarkEnd w:id="89"/>
    </w:p>
    <w:p w14:paraId="248187C5" w14:textId="057FF541"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Психологический словарь/Под общей ред. А.В. Перовского, М.Г.</w:t>
      </w:r>
      <w:r>
        <w:rPr>
          <w:rFonts w:ascii="Times New Roman" w:eastAsia="Calibri" w:hAnsi="Times New Roman" w:cs="Times New Roman"/>
          <w:sz w:val="28"/>
          <w:szCs w:val="28"/>
        </w:rPr>
        <w:t> </w:t>
      </w:r>
      <w:r w:rsidRPr="00093413">
        <w:rPr>
          <w:rFonts w:ascii="Times New Roman" w:eastAsia="Calibri" w:hAnsi="Times New Roman" w:cs="Times New Roman"/>
          <w:sz w:val="28"/>
          <w:szCs w:val="28"/>
        </w:rPr>
        <w:t xml:space="preserve">Ярошевского. – 2-е изд., испр. и доп. – М.: Политиздат, </w:t>
      </w:r>
      <w:r>
        <w:rPr>
          <w:rFonts w:ascii="Times New Roman" w:eastAsia="Calibri" w:hAnsi="Times New Roman" w:cs="Times New Roman"/>
          <w:sz w:val="28"/>
          <w:szCs w:val="28"/>
        </w:rPr>
        <w:t>1990.</w:t>
      </w:r>
      <w:r w:rsidR="00C938A1">
        <w:rPr>
          <w:rFonts w:ascii="Times New Roman" w:eastAsia="Calibri" w:hAnsi="Times New Roman" w:cs="Times New Roman"/>
          <w:sz w:val="28"/>
          <w:szCs w:val="28"/>
        </w:rPr>
        <w:t xml:space="preserve"> 220с.</w:t>
      </w:r>
    </w:p>
    <w:p w14:paraId="18424E63" w14:textId="486CC39D"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90" w:name="_Ref89616945"/>
      <w:r w:rsidRPr="00093413">
        <w:rPr>
          <w:rFonts w:ascii="Times New Roman" w:eastAsia="Calibri" w:hAnsi="Times New Roman" w:cs="Times New Roman"/>
          <w:sz w:val="28"/>
          <w:szCs w:val="28"/>
          <w:lang w:val="ru-RU"/>
        </w:rPr>
        <w:t>Психология. Словарь. /Под ред. А.В. Петровського и М.Г.</w:t>
      </w:r>
      <w:r>
        <w:rPr>
          <w:rFonts w:ascii="Times New Roman" w:eastAsia="Calibri" w:hAnsi="Times New Roman" w:cs="Times New Roman"/>
          <w:sz w:val="28"/>
          <w:szCs w:val="28"/>
          <w:lang w:val="ru-RU"/>
        </w:rPr>
        <w:t> </w:t>
      </w:r>
      <w:r w:rsidRPr="00093413">
        <w:rPr>
          <w:rFonts w:ascii="Times New Roman" w:eastAsia="Calibri" w:hAnsi="Times New Roman" w:cs="Times New Roman"/>
          <w:sz w:val="28"/>
          <w:szCs w:val="28"/>
          <w:lang w:val="ru-RU"/>
        </w:rPr>
        <w:t>Ярошевского. М.: ИПЛ, 1990</w:t>
      </w:r>
      <w:bookmarkEnd w:id="90"/>
      <w:r>
        <w:rPr>
          <w:rFonts w:ascii="Times New Roman" w:eastAsia="Calibri" w:hAnsi="Times New Roman" w:cs="Times New Roman"/>
          <w:sz w:val="28"/>
          <w:szCs w:val="28"/>
          <w:lang w:val="ru-RU"/>
        </w:rPr>
        <w:t>.</w:t>
      </w:r>
      <w:r w:rsidR="00C938A1">
        <w:rPr>
          <w:rFonts w:ascii="Times New Roman" w:eastAsia="Calibri" w:hAnsi="Times New Roman" w:cs="Times New Roman"/>
          <w:sz w:val="28"/>
          <w:szCs w:val="28"/>
          <w:lang w:val="ru-RU"/>
        </w:rPr>
        <w:t xml:space="preserve"> 120с.</w:t>
      </w:r>
    </w:p>
    <w:p w14:paraId="42C5D9D2" w14:textId="2A179068"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 </w:t>
      </w:r>
      <w:bookmarkStart w:id="91" w:name="_Ref89689856"/>
      <w:bookmarkStart w:id="92" w:name="_Ref89617432"/>
      <w:r w:rsidRPr="00093413">
        <w:rPr>
          <w:rFonts w:ascii="Times New Roman" w:eastAsia="Calibri" w:hAnsi="Times New Roman" w:cs="Times New Roman"/>
          <w:sz w:val="28"/>
          <w:szCs w:val="28"/>
        </w:rPr>
        <w:t>Путівник реалізаціїї компетентнісного підходу на сучасному уроці (нормативно-інформаційне забезпечення)</w:t>
      </w:r>
      <w:r w:rsidRPr="00093413">
        <w:rPr>
          <w:rFonts w:ascii="Calibri" w:eastAsia="Calibri" w:hAnsi="Calibri" w:cs="Times New Roman"/>
        </w:rPr>
        <w:t xml:space="preserve"> </w:t>
      </w:r>
      <w:r w:rsidRPr="00093413">
        <w:rPr>
          <w:rFonts w:ascii="Times New Roman" w:eastAsia="Calibri" w:hAnsi="Times New Roman" w:cs="Times New Roman"/>
          <w:sz w:val="28"/>
          <w:szCs w:val="28"/>
        </w:rPr>
        <w:t>[Електронний ресурс]</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Режим доступу </w:t>
      </w:r>
      <w:hyperlink r:id="rId29" w:history="1">
        <w:r w:rsidRPr="00093413">
          <w:rPr>
            <w:rFonts w:ascii="Times New Roman" w:eastAsia="Calibri" w:hAnsi="Times New Roman" w:cs="Times New Roman"/>
            <w:color w:val="0563C1"/>
            <w:sz w:val="28"/>
            <w:szCs w:val="28"/>
            <w:u w:val="single"/>
          </w:rPr>
          <w:t>https://naurok.com.ua/putivnik-realizaci-kompetentnisnogo-pidhodu-na-suchasnomu-uroci-normativno-informaciyne-zabezpechennya-148545.html</w:t>
        </w:r>
      </w:hyperlink>
      <w:bookmarkEnd w:id="91"/>
      <w:r>
        <w:rPr>
          <w:rFonts w:ascii="Times New Roman" w:eastAsia="Calibri" w:hAnsi="Times New Roman" w:cs="Times New Roman"/>
          <w:sz w:val="28"/>
          <w:szCs w:val="28"/>
        </w:rPr>
        <w:t xml:space="preserve"> </w:t>
      </w:r>
      <w:bookmarkEnd w:id="92"/>
    </w:p>
    <w:p w14:paraId="3B422D6C" w14:textId="69BD6602"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w:t>
      </w:r>
      <w:bookmarkStart w:id="93" w:name="_Ref89616905"/>
      <w:r w:rsidRPr="00093413">
        <w:rPr>
          <w:rFonts w:ascii="Times New Roman" w:eastAsia="Calibri" w:hAnsi="Times New Roman" w:cs="Times New Roman"/>
          <w:sz w:val="28"/>
          <w:szCs w:val="28"/>
          <w:lang w:val="ru-RU"/>
        </w:rPr>
        <w:t>Реферат Взаємозв'язок рефлексії та самооцінки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30" w:history="1">
        <w:r w:rsidRPr="00093413">
          <w:rPr>
            <w:rFonts w:ascii="Times New Roman" w:eastAsia="Calibri" w:hAnsi="Times New Roman" w:cs="Times New Roman"/>
            <w:color w:val="0563C1"/>
            <w:sz w:val="28"/>
            <w:szCs w:val="28"/>
            <w:u w:val="single"/>
            <w:lang w:val="ru-RU"/>
          </w:rPr>
          <w:t>https://ukrbukva.net/page,13,56797-Vzaimosvyaz-refleksii-i-samoocenki.html</w:t>
        </w:r>
      </w:hyperlink>
      <w:r w:rsidRPr="00093413">
        <w:rPr>
          <w:rFonts w:ascii="Times New Roman" w:eastAsia="Calibri" w:hAnsi="Times New Roman" w:cs="Times New Roman"/>
          <w:sz w:val="28"/>
          <w:szCs w:val="28"/>
          <w:lang w:val="ru-RU"/>
        </w:rPr>
        <w:t xml:space="preserve"> </w:t>
      </w:r>
      <w:bookmarkEnd w:id="93"/>
    </w:p>
    <w:p w14:paraId="74D563CB" w14:textId="00F94C8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94" w:name="_Ref89616771"/>
      <w:r w:rsidRPr="00093413">
        <w:rPr>
          <w:rFonts w:ascii="Times New Roman" w:eastAsia="Calibri" w:hAnsi="Times New Roman" w:cs="Times New Roman"/>
          <w:sz w:val="28"/>
          <w:szCs w:val="28"/>
          <w:lang w:val="ru-RU"/>
        </w:rPr>
        <w:t>Рефлексивне оцінювання: прийоми, які допоможуть правильно оцінити та вмотивувати учня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31" w:history="1">
        <w:r w:rsidRPr="00093413">
          <w:rPr>
            <w:rFonts w:ascii="Times New Roman" w:eastAsia="Calibri" w:hAnsi="Times New Roman" w:cs="Times New Roman"/>
            <w:color w:val="0563C1"/>
            <w:sz w:val="28"/>
            <w:szCs w:val="28"/>
            <w:u w:val="single"/>
            <w:lang w:val="ru-RU"/>
          </w:rPr>
          <w:t>https://vseosvita.ua/news/refleksyvne-otsiniuvannia-pryiomy-iaki-dopomozhut-pravylno-otsinyty-ta-vmotyvuvaty-uchnia-17835.html</w:t>
        </w:r>
      </w:hyperlink>
      <w:r w:rsidRPr="00093413">
        <w:rPr>
          <w:rFonts w:ascii="Times New Roman" w:eastAsia="Calibri" w:hAnsi="Times New Roman" w:cs="Times New Roman"/>
          <w:sz w:val="28"/>
          <w:szCs w:val="28"/>
          <w:lang w:val="ru-RU"/>
        </w:rPr>
        <w:t xml:space="preserve"> </w:t>
      </w:r>
      <w:bookmarkEnd w:id="94"/>
    </w:p>
    <w:p w14:paraId="3962619A" w14:textId="3552F18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w:t>
      </w:r>
      <w:bookmarkStart w:id="95" w:name="_Ref89617158"/>
      <w:r w:rsidRPr="00093413">
        <w:rPr>
          <w:rFonts w:ascii="Times New Roman" w:eastAsia="Calibri" w:hAnsi="Times New Roman" w:cs="Times New Roman"/>
          <w:sz w:val="28"/>
          <w:szCs w:val="28"/>
          <w:lang w:val="ru-RU"/>
        </w:rPr>
        <w:t>Рефлексія - що це в психології та інших сферах. Ефективні способи використання рефлексії на уроках фізики Рефлексія фізика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32" w:history="1">
        <w:r w:rsidRPr="00093413">
          <w:rPr>
            <w:rFonts w:ascii="Times New Roman" w:eastAsia="Calibri" w:hAnsi="Times New Roman" w:cs="Times New Roman"/>
            <w:color w:val="0563C1"/>
            <w:sz w:val="28"/>
            <w:szCs w:val="28"/>
            <w:u w:val="single"/>
            <w:lang w:val="ru-RU"/>
          </w:rPr>
          <w:t>https://apriori-nauka.ru/uk/edition/formirovanie-refleksii-uchashchihsya-na-urokah-fiziki-refleksiya-kak-etap.html</w:t>
        </w:r>
      </w:hyperlink>
      <w:r w:rsidRPr="00093413">
        <w:rPr>
          <w:rFonts w:ascii="Times New Roman" w:eastAsia="Calibri" w:hAnsi="Times New Roman" w:cs="Times New Roman"/>
          <w:sz w:val="28"/>
          <w:szCs w:val="28"/>
          <w:lang w:val="ru-RU"/>
        </w:rPr>
        <w:t xml:space="preserve"> </w:t>
      </w:r>
      <w:bookmarkEnd w:id="95"/>
    </w:p>
    <w:p w14:paraId="0E47185B" w14:textId="51B0D39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w:t>
      </w:r>
      <w:bookmarkStart w:id="96" w:name="_Ref89617119"/>
      <w:r w:rsidRPr="00093413">
        <w:rPr>
          <w:rFonts w:ascii="Times New Roman" w:eastAsia="Calibri" w:hAnsi="Times New Roman" w:cs="Times New Roman"/>
          <w:sz w:val="28"/>
          <w:szCs w:val="28"/>
          <w:lang w:val="ru-RU"/>
        </w:rPr>
        <w:t>Рефлексія на уроці: методика організації та прийоми проведення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33" w:history="1">
        <w:r w:rsidRPr="00093413">
          <w:rPr>
            <w:rFonts w:ascii="Times New Roman" w:eastAsia="Calibri" w:hAnsi="Times New Roman" w:cs="Times New Roman"/>
            <w:color w:val="0563C1"/>
            <w:sz w:val="28"/>
            <w:szCs w:val="28"/>
            <w:u w:val="single"/>
            <w:lang w:val="ru-RU"/>
          </w:rPr>
          <w:t>https://osnova.com.ua/refleksiya-na-urotsi-metodika-organizatsii-ta-priyomi-provedennya/</w:t>
        </w:r>
      </w:hyperlink>
      <w:bookmarkEnd w:id="96"/>
      <w:r w:rsidR="00C938A1">
        <w:rPr>
          <w:rFonts w:ascii="Times New Roman" w:eastAsia="Calibri" w:hAnsi="Times New Roman" w:cs="Times New Roman"/>
          <w:color w:val="0563C1"/>
          <w:sz w:val="28"/>
          <w:szCs w:val="28"/>
          <w:u w:val="single"/>
          <w:lang w:val="ru-RU"/>
        </w:rPr>
        <w:t xml:space="preserve"> </w:t>
      </w:r>
    </w:p>
    <w:p w14:paraId="587E1281" w14:textId="71C7F569"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97" w:name="_Ref89616691"/>
      <w:r w:rsidRPr="00093413">
        <w:rPr>
          <w:rFonts w:ascii="Times New Roman" w:eastAsia="Calibri" w:hAnsi="Times New Roman" w:cs="Times New Roman"/>
          <w:sz w:val="28"/>
          <w:szCs w:val="28"/>
          <w:lang w:val="ru-RU"/>
        </w:rPr>
        <w:t>Рефлексія страху соціальної невлаштованості. Болдирєва І</w:t>
      </w:r>
      <w:r w:rsidRPr="00093413">
        <w:rPr>
          <w:rFonts w:ascii="Times New Roman" w:eastAsia="Calibri" w:hAnsi="Times New Roman" w:cs="Times New Roman"/>
          <w:sz w:val="28"/>
          <w:szCs w:val="28"/>
        </w:rPr>
        <w:t>. [Електронний ресурс]</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Режим доступу </w:t>
      </w:r>
      <w:hyperlink r:id="rId34" w:history="1">
        <w:r w:rsidRPr="00093413">
          <w:rPr>
            <w:rFonts w:ascii="Times New Roman" w:eastAsia="Calibri" w:hAnsi="Times New Roman" w:cs="Times New Roman"/>
            <w:color w:val="0563C1"/>
            <w:sz w:val="28"/>
            <w:szCs w:val="28"/>
            <w:u w:val="single"/>
            <w:lang w:val="en-US"/>
          </w:rPr>
          <w:t>https</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goaravetisyan</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ru</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uk</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refleksiya</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straha</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socialnoi</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neustroennosti</w:t>
        </w:r>
        <w:r w:rsidRPr="00093413">
          <w:rPr>
            <w:rFonts w:ascii="Times New Roman" w:eastAsia="Calibri" w:hAnsi="Times New Roman" w:cs="Times New Roman"/>
            <w:color w:val="0563C1"/>
            <w:sz w:val="28"/>
            <w:szCs w:val="28"/>
            <w:u w:val="single"/>
          </w:rPr>
          <w:t>-</w:t>
        </w:r>
        <w:r w:rsidRPr="00093413">
          <w:rPr>
            <w:rFonts w:ascii="Times New Roman" w:eastAsia="Calibri" w:hAnsi="Times New Roman" w:cs="Times New Roman"/>
            <w:color w:val="0563C1"/>
            <w:sz w:val="28"/>
            <w:szCs w:val="28"/>
            <w:u w:val="single"/>
            <w:lang w:val="en-US"/>
          </w:rPr>
          <w:t>boldyreva</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i</w:t>
        </w:r>
        <w:r w:rsidRPr="00093413">
          <w:rPr>
            <w:rFonts w:ascii="Times New Roman" w:eastAsia="Calibri" w:hAnsi="Times New Roman" w:cs="Times New Roman"/>
            <w:color w:val="0563C1"/>
            <w:sz w:val="28"/>
            <w:szCs w:val="28"/>
            <w:u w:val="single"/>
            <w:lang w:val="ru-RU"/>
          </w:rPr>
          <w:t>-</w:t>
        </w:r>
        <w:r w:rsidRPr="00093413">
          <w:rPr>
            <w:rFonts w:ascii="Times New Roman" w:eastAsia="Calibri" w:hAnsi="Times New Roman" w:cs="Times New Roman"/>
            <w:color w:val="0563C1"/>
            <w:sz w:val="28"/>
            <w:szCs w:val="28"/>
            <w:u w:val="single"/>
            <w:lang w:val="en-US"/>
          </w:rPr>
          <w:t>n</w:t>
        </w:r>
        <w:r w:rsidRPr="00093413">
          <w:rPr>
            <w:rFonts w:ascii="Times New Roman" w:eastAsia="Calibri" w:hAnsi="Times New Roman" w:cs="Times New Roman"/>
            <w:color w:val="0563C1"/>
            <w:sz w:val="28"/>
            <w:szCs w:val="28"/>
            <w:u w:val="single"/>
            <w:lang w:val="ru-RU"/>
          </w:rPr>
          <w:t>/</w:t>
        </w:r>
      </w:hyperlink>
      <w:r w:rsidRPr="00C938A1">
        <w:rPr>
          <w:rFonts w:ascii="Times New Roman" w:eastAsia="Calibri" w:hAnsi="Times New Roman" w:cs="Times New Roman"/>
          <w:color w:val="000000" w:themeColor="text1"/>
          <w:sz w:val="28"/>
          <w:szCs w:val="28"/>
          <w:u w:val="single"/>
          <w:lang w:val="ru-RU"/>
        </w:rPr>
        <w:t xml:space="preserve"> </w:t>
      </w:r>
      <w:bookmarkEnd w:id="97"/>
      <w:r w:rsidR="00C938A1">
        <w:rPr>
          <w:rFonts w:ascii="Times New Roman" w:eastAsia="Calibri" w:hAnsi="Times New Roman" w:cs="Times New Roman"/>
          <w:color w:val="000000" w:themeColor="text1"/>
          <w:sz w:val="28"/>
          <w:szCs w:val="28"/>
          <w:u w:val="single"/>
          <w:lang w:val="ru-RU"/>
        </w:rPr>
        <w:t xml:space="preserve"> </w:t>
      </w:r>
    </w:p>
    <w:p w14:paraId="7798C896" w14:textId="757233EC"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98" w:name="_Ref89616854"/>
      <w:r w:rsidRPr="00093413">
        <w:rPr>
          <w:rFonts w:ascii="Times New Roman" w:eastAsia="Calibri" w:hAnsi="Times New Roman" w:cs="Times New Roman"/>
          <w:sz w:val="28"/>
          <w:szCs w:val="28"/>
          <w:lang w:val="ru-RU"/>
        </w:rPr>
        <w:t>Рефлексія що це в психології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35" w:history="1">
        <w:r w:rsidRPr="00093413">
          <w:rPr>
            <w:rFonts w:ascii="Times New Roman" w:eastAsia="Calibri" w:hAnsi="Times New Roman" w:cs="Times New Roman"/>
            <w:color w:val="0563C1"/>
            <w:sz w:val="28"/>
            <w:szCs w:val="28"/>
            <w:u w:val="single"/>
            <w:lang w:val="ru-RU"/>
          </w:rPr>
          <w:t>https://pyrogiv.kiev.ua/refleksiya-shho-ce-v-psixologi%D1%97/</w:t>
        </w:r>
      </w:hyperlink>
      <w:bookmarkEnd w:id="98"/>
      <w:r w:rsidR="00C938A1">
        <w:rPr>
          <w:rFonts w:ascii="Times New Roman" w:eastAsia="Calibri" w:hAnsi="Times New Roman" w:cs="Times New Roman"/>
          <w:color w:val="0563C1"/>
          <w:sz w:val="28"/>
          <w:szCs w:val="28"/>
          <w:u w:val="single"/>
          <w:lang w:val="ru-RU"/>
        </w:rPr>
        <w:t xml:space="preserve"> </w:t>
      </w:r>
    </w:p>
    <w:p w14:paraId="3B5407A5" w14:textId="65D99C8E"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99" w:name="_Ref89617627"/>
      <w:r w:rsidRPr="00093413">
        <w:rPr>
          <w:rFonts w:ascii="Times New Roman" w:eastAsia="Calibri" w:hAnsi="Times New Roman" w:cs="Times New Roman"/>
          <w:sz w:val="28"/>
          <w:szCs w:val="28"/>
        </w:rPr>
        <w:t xml:space="preserve">Росина, Н Л Умови та засоби розвитку здатності до рефлексії при підготовці до професійної діяльності [Електронний ресурс]. </w:t>
      </w:r>
      <w:hyperlink r:id="rId36" w:history="1">
        <w:r w:rsidRPr="00093413">
          <w:rPr>
            <w:rFonts w:ascii="Times New Roman" w:eastAsia="Calibri" w:hAnsi="Times New Roman" w:cs="Times New Roman"/>
            <w:color w:val="0563C1"/>
            <w:sz w:val="28"/>
            <w:szCs w:val="28"/>
            <w:u w:val="single"/>
          </w:rPr>
          <w:t>http://bibliofond.ru</w:t>
        </w:r>
      </w:hyperlink>
      <w:r w:rsidRPr="00093413">
        <w:rPr>
          <w:rFonts w:ascii="Times New Roman" w:eastAsia="Calibri" w:hAnsi="Times New Roman" w:cs="Times New Roman"/>
          <w:color w:val="000000"/>
          <w:sz w:val="28"/>
          <w:szCs w:val="28"/>
        </w:rPr>
        <w:t xml:space="preserve"> </w:t>
      </w:r>
      <w:hyperlink r:id="rId37" w:history="1">
        <w:r w:rsidRPr="00093413">
          <w:rPr>
            <w:rFonts w:ascii="Times New Roman" w:eastAsia="Calibri" w:hAnsi="Times New Roman" w:cs="Times New Roman"/>
            <w:color w:val="0563C1"/>
            <w:sz w:val="28"/>
            <w:szCs w:val="28"/>
            <w:u w:val="single"/>
          </w:rPr>
          <w:t>www.iro.yar.ru/.../katsch/kat8.htmpedsovet.org/.../link_id,3079/Itemid,118/</w:t>
        </w:r>
      </w:hyperlink>
      <w:r w:rsidRPr="00093413">
        <w:rPr>
          <w:rFonts w:ascii="Times New Roman" w:eastAsia="Calibri" w:hAnsi="Times New Roman" w:cs="Times New Roman"/>
          <w:color w:val="000000"/>
          <w:sz w:val="28"/>
          <w:szCs w:val="28"/>
        </w:rPr>
        <w:t xml:space="preserve"> </w:t>
      </w:r>
      <w:bookmarkEnd w:id="99"/>
    </w:p>
    <w:p w14:paraId="21B6272D" w14:textId="79B1EDE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Рубинштейн С.Л. Проблемы общей психологии.</w:t>
      </w:r>
      <w:r>
        <w:rPr>
          <w:rFonts w:ascii="Times New Roman" w:eastAsia="Calibri" w:hAnsi="Times New Roman" w:cs="Times New Roman"/>
          <w:sz w:val="28"/>
          <w:szCs w:val="28"/>
        </w:rPr>
        <w:t xml:space="preserve"> М.: Педагогика, 1983. </w:t>
      </w:r>
      <w:r w:rsidR="00C938A1">
        <w:rPr>
          <w:rFonts w:ascii="Times New Roman" w:eastAsia="Calibri" w:hAnsi="Times New Roman" w:cs="Times New Roman"/>
          <w:sz w:val="28"/>
          <w:szCs w:val="28"/>
        </w:rPr>
        <w:t>542с.</w:t>
      </w:r>
    </w:p>
    <w:p w14:paraId="6409A1D7" w14:textId="4C2AFA5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Савченко О.Я. Дидактика початкової школи: Підручник для студентів педагогічних факультетів. К.: Ґенеза, 1999.</w:t>
      </w:r>
      <w:r w:rsidR="00C938A1">
        <w:rPr>
          <w:rFonts w:ascii="Times New Roman" w:eastAsia="Calibri" w:hAnsi="Times New Roman" w:cs="Times New Roman"/>
          <w:sz w:val="28"/>
          <w:szCs w:val="28"/>
        </w:rPr>
        <w:t xml:space="preserve"> 773с.</w:t>
      </w:r>
      <w:r w:rsidRPr="00093413">
        <w:rPr>
          <w:rFonts w:ascii="Times New Roman" w:eastAsia="Calibri" w:hAnsi="Times New Roman" w:cs="Times New Roman"/>
          <w:sz w:val="28"/>
          <w:szCs w:val="28"/>
        </w:rPr>
        <w:t xml:space="preserve"> </w:t>
      </w:r>
    </w:p>
    <w:p w14:paraId="6092B3A8" w14:textId="1AD87B4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Селевко Г., Журавлев В. Технология саморазвития личности школьников// Воспитание школьников. 2002.</w:t>
      </w:r>
      <w:r w:rsidR="00C938A1">
        <w:rPr>
          <w:rFonts w:ascii="Times New Roman" w:eastAsia="Calibri" w:hAnsi="Times New Roman" w:cs="Times New Roman"/>
          <w:sz w:val="28"/>
          <w:szCs w:val="28"/>
        </w:rPr>
        <w:t xml:space="preserve"> 763с.</w:t>
      </w:r>
      <w:r w:rsidRPr="00093413">
        <w:rPr>
          <w:rFonts w:ascii="Times New Roman" w:eastAsia="Calibri" w:hAnsi="Times New Roman" w:cs="Times New Roman"/>
          <w:sz w:val="28"/>
          <w:szCs w:val="28"/>
        </w:rPr>
        <w:t xml:space="preserve"> </w:t>
      </w:r>
    </w:p>
    <w:p w14:paraId="77032C37" w14:textId="36D7144E"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Селенкин В.А. Уроки с отметками и уроки без отметок//Вестник воспитания, 1901. </w:t>
      </w:r>
      <w:r w:rsidR="00C938A1">
        <w:rPr>
          <w:rFonts w:ascii="Times New Roman" w:eastAsia="Calibri" w:hAnsi="Times New Roman" w:cs="Times New Roman"/>
          <w:sz w:val="28"/>
          <w:szCs w:val="28"/>
        </w:rPr>
        <w:t xml:space="preserve"> 320с.</w:t>
      </w:r>
    </w:p>
    <w:p w14:paraId="4FC4214E" w14:textId="4EBCE2C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Семенов И.Н., Степанов С.Ю. «Психология рефлексии: проблемы и исследования». </w:t>
      </w:r>
      <w:hyperlink r:id="rId38" w:history="1">
        <w:r w:rsidRPr="00093413">
          <w:rPr>
            <w:rFonts w:ascii="Times New Roman" w:eastAsia="Calibri" w:hAnsi="Times New Roman" w:cs="Times New Roman"/>
            <w:color w:val="0563C1"/>
            <w:sz w:val="28"/>
            <w:szCs w:val="28"/>
            <w:u w:val="single"/>
          </w:rPr>
          <w:t>http://www.psyhiatry.ru</w:t>
        </w:r>
      </w:hyperlink>
      <w:r w:rsidRPr="00093413">
        <w:rPr>
          <w:rFonts w:ascii="Times New Roman" w:eastAsia="Calibri" w:hAnsi="Times New Roman" w:cs="Times New Roman"/>
          <w:sz w:val="28"/>
          <w:szCs w:val="28"/>
        </w:rPr>
        <w:t xml:space="preserve"> </w:t>
      </w:r>
      <w:r w:rsidR="00C938A1">
        <w:rPr>
          <w:rFonts w:ascii="Times New Roman" w:eastAsia="Calibri" w:hAnsi="Times New Roman" w:cs="Times New Roman"/>
          <w:sz w:val="28"/>
          <w:szCs w:val="28"/>
        </w:rPr>
        <w:t xml:space="preserve"> 432с.</w:t>
      </w:r>
    </w:p>
    <w:p w14:paraId="323E99C2" w14:textId="73D5DC0C"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0" w:name="_Ref89689941"/>
      <w:r w:rsidRPr="00093413">
        <w:rPr>
          <w:rFonts w:ascii="Times New Roman" w:eastAsia="Calibri" w:hAnsi="Times New Roman" w:cs="Times New Roman"/>
          <w:sz w:val="28"/>
          <w:szCs w:val="28"/>
        </w:rPr>
        <w:t xml:space="preserve">Семенов И.Н., Степанов С.Ю. Личностно-рефлексивный аспект формирования решения творческих </w:t>
      </w:r>
      <w:r>
        <w:rPr>
          <w:rFonts w:ascii="Times New Roman" w:eastAsia="Calibri" w:hAnsi="Times New Roman" w:cs="Times New Roman"/>
          <w:sz w:val="28"/>
          <w:szCs w:val="28"/>
        </w:rPr>
        <w:t xml:space="preserve">задач. </w:t>
      </w:r>
      <w:r w:rsidRPr="00C243AD">
        <w:rPr>
          <w:rFonts w:ascii="Times New Roman" w:eastAsia="Calibri" w:hAnsi="Times New Roman" w:cs="Times New Roman"/>
          <w:i/>
          <w:iCs/>
          <w:sz w:val="28"/>
          <w:szCs w:val="28"/>
        </w:rPr>
        <w:t>Вопросы психологии</w:t>
      </w:r>
      <w:r>
        <w:rPr>
          <w:rFonts w:ascii="Times New Roman" w:eastAsia="Calibri" w:hAnsi="Times New Roman" w:cs="Times New Roman"/>
          <w:i/>
          <w:iCs/>
          <w:sz w:val="28"/>
          <w:szCs w:val="28"/>
        </w:rPr>
        <w:t>.</w:t>
      </w:r>
      <w:r>
        <w:rPr>
          <w:rFonts w:ascii="Times New Roman" w:eastAsia="Calibri" w:hAnsi="Times New Roman" w:cs="Times New Roman"/>
          <w:sz w:val="28"/>
          <w:szCs w:val="28"/>
        </w:rPr>
        <w:t xml:space="preserve"> 1983.</w:t>
      </w:r>
      <w:r w:rsidR="00C938A1">
        <w:rPr>
          <w:rFonts w:ascii="Times New Roman" w:eastAsia="Calibri" w:hAnsi="Times New Roman" w:cs="Times New Roman"/>
          <w:sz w:val="28"/>
          <w:szCs w:val="28"/>
        </w:rPr>
        <w:t xml:space="preserve"> 652с.</w:t>
      </w:r>
      <w:bookmarkEnd w:id="100"/>
    </w:p>
    <w:p w14:paraId="269D7AF3" w14:textId="4472945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1" w:name="_Ref89689867"/>
      <w:r w:rsidRPr="00093413">
        <w:rPr>
          <w:rFonts w:ascii="Times New Roman" w:eastAsia="Calibri" w:hAnsi="Times New Roman" w:cs="Times New Roman"/>
          <w:sz w:val="28"/>
          <w:szCs w:val="28"/>
        </w:rPr>
        <w:t>Семенов И.Н., Степанов С.Ю. Проблемы психологического изучения рефлексии и творчества</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Вопросы психологии 1983</w:t>
      </w:r>
      <w:r>
        <w:rPr>
          <w:rFonts w:ascii="Times New Roman" w:eastAsia="Calibri" w:hAnsi="Times New Roman" w:cs="Times New Roman"/>
          <w:sz w:val="28"/>
          <w:szCs w:val="28"/>
        </w:rPr>
        <w:t>.</w:t>
      </w:r>
      <w:r w:rsidR="00C938A1">
        <w:rPr>
          <w:rFonts w:ascii="Times New Roman" w:eastAsia="Calibri" w:hAnsi="Times New Roman" w:cs="Times New Roman"/>
          <w:sz w:val="28"/>
          <w:szCs w:val="28"/>
        </w:rPr>
        <w:t>231с.</w:t>
      </w:r>
      <w:bookmarkEnd w:id="101"/>
    </w:p>
    <w:p w14:paraId="02827D18" w14:textId="71568BE6"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 Семенов И.Н., Степанов С.Ю. Современные проблемы психологии творчества, рефлексии и проектировани</w:t>
      </w:r>
      <w:r>
        <w:rPr>
          <w:rFonts w:ascii="Times New Roman" w:eastAsia="Calibri" w:hAnsi="Times New Roman" w:cs="Times New Roman"/>
          <w:sz w:val="28"/>
          <w:szCs w:val="28"/>
        </w:rPr>
        <w:t xml:space="preserve">. </w:t>
      </w:r>
      <w:r w:rsidRPr="00C21C1E">
        <w:rPr>
          <w:rFonts w:ascii="Times New Roman" w:eastAsia="Calibri" w:hAnsi="Times New Roman" w:cs="Times New Roman"/>
          <w:i/>
          <w:iCs/>
          <w:sz w:val="28"/>
          <w:szCs w:val="28"/>
        </w:rPr>
        <w:t>Вопросы психологии</w:t>
      </w:r>
      <w:r>
        <w:rPr>
          <w:rFonts w:ascii="Times New Roman" w:eastAsia="Calibri" w:hAnsi="Times New Roman" w:cs="Times New Roman"/>
          <w:sz w:val="28"/>
          <w:szCs w:val="28"/>
        </w:rPr>
        <w:t>.</w:t>
      </w:r>
      <w:r w:rsidRPr="00093413">
        <w:rPr>
          <w:rFonts w:ascii="Times New Roman" w:eastAsia="Calibri" w:hAnsi="Times New Roman" w:cs="Times New Roman"/>
          <w:sz w:val="28"/>
          <w:szCs w:val="28"/>
        </w:rPr>
        <w:t xml:space="preserve"> 1984</w:t>
      </w:r>
      <w:r>
        <w:rPr>
          <w:rFonts w:ascii="Times New Roman" w:eastAsia="Calibri" w:hAnsi="Times New Roman" w:cs="Times New Roman"/>
          <w:sz w:val="28"/>
          <w:szCs w:val="28"/>
        </w:rPr>
        <w:t>.</w:t>
      </w:r>
      <w:r w:rsidR="00C938A1">
        <w:rPr>
          <w:rFonts w:ascii="Times New Roman" w:eastAsia="Calibri" w:hAnsi="Times New Roman" w:cs="Times New Roman"/>
          <w:sz w:val="28"/>
          <w:szCs w:val="28"/>
        </w:rPr>
        <w:t xml:space="preserve"> 543с.</w:t>
      </w:r>
    </w:p>
    <w:p w14:paraId="6305B9C3" w14:textId="79E6717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Семенов И.Н., Степанов С.Ю. Типы и функции рефлексии в научном мышлении. Куйбышев, 1983</w:t>
      </w:r>
      <w:r>
        <w:rPr>
          <w:rFonts w:ascii="Times New Roman" w:eastAsia="Calibri" w:hAnsi="Times New Roman" w:cs="Times New Roman"/>
          <w:sz w:val="28"/>
          <w:szCs w:val="28"/>
        </w:rPr>
        <w:t>.</w:t>
      </w:r>
      <w:r w:rsidR="00C938A1">
        <w:rPr>
          <w:rFonts w:ascii="Times New Roman" w:eastAsia="Calibri" w:hAnsi="Times New Roman" w:cs="Times New Roman"/>
          <w:sz w:val="28"/>
          <w:szCs w:val="28"/>
        </w:rPr>
        <w:t xml:space="preserve"> 432с.</w:t>
      </w:r>
    </w:p>
    <w:p w14:paraId="6DB468F2" w14:textId="4E81E5A6"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2" w:name="_Ref89689843"/>
      <w:bookmarkStart w:id="103" w:name="_Ref89617702"/>
      <w:r w:rsidRPr="00093413">
        <w:rPr>
          <w:rFonts w:ascii="Times New Roman" w:eastAsia="Calibri" w:hAnsi="Times New Roman" w:cs="Times New Roman"/>
          <w:sz w:val="28"/>
          <w:szCs w:val="28"/>
        </w:rPr>
        <w:t xml:space="preserve">Сім прийомів рефлексії в кінці уроку [Електронний ресурс] – Режим доступу </w:t>
      </w:r>
      <w:hyperlink r:id="rId39" w:history="1">
        <w:r w:rsidRPr="00093413">
          <w:rPr>
            <w:rFonts w:ascii="Times New Roman" w:eastAsia="Calibri" w:hAnsi="Times New Roman" w:cs="Times New Roman"/>
            <w:color w:val="0563C1"/>
            <w:sz w:val="28"/>
            <w:szCs w:val="28"/>
            <w:u w:val="single"/>
          </w:rPr>
          <w:t>https://naurok.com.ua/post/7-priyomiv-refleksi-v-kinci-uroku</w:t>
        </w:r>
      </w:hyperlink>
      <w:bookmarkEnd w:id="102"/>
      <w:r w:rsidRPr="00093413">
        <w:rPr>
          <w:rFonts w:ascii="Times New Roman" w:eastAsia="Calibri" w:hAnsi="Times New Roman" w:cs="Times New Roman"/>
          <w:sz w:val="28"/>
          <w:szCs w:val="28"/>
        </w:rPr>
        <w:t xml:space="preserve"> </w:t>
      </w:r>
      <w:bookmarkEnd w:id="103"/>
    </w:p>
    <w:p w14:paraId="3D2B0D77" w14:textId="63A968C8"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Слободчиков В.І., Ісаєв Є.І. Основи психологічної антропології. Психологія людини: Введення в психологію суб’єктивності. Навчальний посібник для вузів</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М.: Школа</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Пресс, 1995.</w:t>
      </w:r>
      <w:r w:rsidR="00C938A1">
        <w:rPr>
          <w:rFonts w:ascii="Times New Roman" w:eastAsia="Calibri" w:hAnsi="Times New Roman" w:cs="Times New Roman"/>
          <w:sz w:val="28"/>
          <w:szCs w:val="28"/>
        </w:rPr>
        <w:t>126с.</w:t>
      </w:r>
      <w:r w:rsidRPr="00093413">
        <w:rPr>
          <w:rFonts w:ascii="Calibri" w:eastAsia="Calibri" w:hAnsi="Calibri" w:cs="Times New Roman"/>
        </w:rPr>
        <w:t xml:space="preserve"> </w:t>
      </w:r>
    </w:p>
    <w:p w14:paraId="37B06A51" w14:textId="5209C76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Словарь практического психолога</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Сост. С.Ю. Головин. – Минск: Харвест, 1998.</w:t>
      </w:r>
      <w:r w:rsidR="00C938A1">
        <w:rPr>
          <w:rFonts w:ascii="Times New Roman" w:eastAsia="Calibri" w:hAnsi="Times New Roman" w:cs="Times New Roman"/>
          <w:sz w:val="28"/>
          <w:szCs w:val="28"/>
        </w:rPr>
        <w:t xml:space="preserve"> 432с.</w:t>
      </w:r>
      <w:r w:rsidRPr="00093413">
        <w:rPr>
          <w:rFonts w:ascii="Times New Roman" w:eastAsia="Calibri" w:hAnsi="Times New Roman" w:cs="Times New Roman"/>
          <w:sz w:val="28"/>
          <w:szCs w:val="28"/>
        </w:rPr>
        <w:t xml:space="preserve"> </w:t>
      </w:r>
    </w:p>
    <w:p w14:paraId="05EB8856" w14:textId="01EEBC2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Смирнов А.И. Педагогика. В 2 кн.: Кн. 1. Общие основы педагогики. М.: Высшая школа, 2004.</w:t>
      </w:r>
      <w:r w:rsidR="00C938A1">
        <w:rPr>
          <w:rFonts w:ascii="Times New Roman" w:eastAsia="Calibri" w:hAnsi="Times New Roman" w:cs="Times New Roman"/>
          <w:sz w:val="28"/>
          <w:szCs w:val="28"/>
        </w:rPr>
        <w:t xml:space="preserve"> 205с.</w:t>
      </w:r>
      <w:r w:rsidRPr="00093413">
        <w:rPr>
          <w:rFonts w:ascii="Times New Roman" w:eastAsia="Calibri" w:hAnsi="Times New Roman" w:cs="Times New Roman"/>
          <w:sz w:val="28"/>
          <w:szCs w:val="28"/>
        </w:rPr>
        <w:t xml:space="preserve"> </w:t>
      </w:r>
    </w:p>
    <w:p w14:paraId="37D9F5BA" w14:textId="5CD29D57"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r w:rsidRPr="00093413">
        <w:rPr>
          <w:rFonts w:ascii="Times New Roman" w:eastAsia="Calibri" w:hAnsi="Times New Roman" w:cs="Times New Roman"/>
          <w:sz w:val="28"/>
          <w:szCs w:val="28"/>
          <w:lang w:val="ru-RU"/>
        </w:rPr>
        <w:t xml:space="preserve"> Стаття «Розвиток навичок особистісної рефлексії як важливого компоненту самоефективності учня»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40" w:history="1">
        <w:r w:rsidRPr="00093413">
          <w:rPr>
            <w:rFonts w:ascii="Times New Roman" w:eastAsia="Calibri" w:hAnsi="Times New Roman" w:cs="Times New Roman"/>
            <w:color w:val="0563C1"/>
            <w:sz w:val="28"/>
            <w:szCs w:val="28"/>
            <w:u w:val="single"/>
            <w:lang w:val="ru-RU"/>
          </w:rPr>
          <w:t>https://naurok.com.ua/stattya-rozvitok-navichok-osobistisno-refleksi-yak-vazhlivogo-komponentu-samoefektivnosti-uchnya-236341.html</w:t>
        </w:r>
      </w:hyperlink>
      <w:r w:rsidRPr="00093413">
        <w:rPr>
          <w:rFonts w:ascii="Times New Roman" w:eastAsia="Calibri" w:hAnsi="Times New Roman" w:cs="Times New Roman"/>
          <w:sz w:val="28"/>
          <w:szCs w:val="28"/>
          <w:lang w:val="ru-RU"/>
        </w:rPr>
        <w:t xml:space="preserve"> </w:t>
      </w:r>
    </w:p>
    <w:p w14:paraId="3FB4BA09" w14:textId="2AF6193B"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4" w:name="_Ref89618762"/>
      <w:r w:rsidRPr="00093413">
        <w:rPr>
          <w:rFonts w:ascii="Times New Roman" w:eastAsia="Calibri" w:hAnsi="Times New Roman" w:cs="Times New Roman"/>
          <w:sz w:val="28"/>
          <w:szCs w:val="28"/>
        </w:rPr>
        <w:t>Столин В.В. Самосознание личности. М.,198</w:t>
      </w:r>
      <w:bookmarkEnd w:id="104"/>
      <w:r>
        <w:rPr>
          <w:rFonts w:ascii="Times New Roman" w:eastAsia="Calibri" w:hAnsi="Times New Roman" w:cs="Times New Roman"/>
          <w:sz w:val="28"/>
          <w:szCs w:val="28"/>
        </w:rPr>
        <w:t>.</w:t>
      </w:r>
      <w:r w:rsidR="00C938A1">
        <w:rPr>
          <w:rFonts w:ascii="Times New Roman" w:eastAsia="Calibri" w:hAnsi="Times New Roman" w:cs="Times New Roman"/>
          <w:sz w:val="28"/>
          <w:szCs w:val="28"/>
        </w:rPr>
        <w:t xml:space="preserve"> 134с. </w:t>
      </w:r>
    </w:p>
    <w:p w14:paraId="1351C077" w14:textId="711B76B1"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5" w:name="_Ref89618697"/>
      <w:r w:rsidRPr="00093413">
        <w:rPr>
          <w:rFonts w:ascii="Times New Roman" w:eastAsia="Calibri" w:hAnsi="Times New Roman" w:cs="Times New Roman"/>
          <w:sz w:val="28"/>
          <w:szCs w:val="28"/>
        </w:rPr>
        <w:t>Твердякова Л.Г. Важность самооценивания учащимися своего труда</w:t>
      </w:r>
      <w:r>
        <w:rPr>
          <w:rFonts w:ascii="Times New Roman" w:eastAsia="Calibri" w:hAnsi="Times New Roman" w:cs="Times New Roman"/>
          <w:sz w:val="28"/>
          <w:szCs w:val="28"/>
        </w:rPr>
        <w:t xml:space="preserve">. </w:t>
      </w:r>
      <w:r w:rsidRPr="00C21C1E">
        <w:rPr>
          <w:rFonts w:ascii="Times New Roman" w:eastAsia="Calibri" w:hAnsi="Times New Roman" w:cs="Times New Roman"/>
          <w:i/>
          <w:iCs/>
          <w:sz w:val="28"/>
          <w:szCs w:val="28"/>
        </w:rPr>
        <w:t>Начальная школа</w:t>
      </w:r>
      <w:r w:rsidRPr="00093413">
        <w:rPr>
          <w:rFonts w:ascii="Times New Roman" w:eastAsia="Calibri" w:hAnsi="Times New Roman" w:cs="Times New Roman"/>
          <w:sz w:val="28"/>
          <w:szCs w:val="28"/>
        </w:rPr>
        <w:t>. 2003.</w:t>
      </w:r>
      <w:r w:rsidR="00C938A1">
        <w:rPr>
          <w:rFonts w:ascii="Times New Roman" w:eastAsia="Calibri" w:hAnsi="Times New Roman" w:cs="Times New Roman"/>
          <w:sz w:val="28"/>
          <w:szCs w:val="28"/>
        </w:rPr>
        <w:t xml:space="preserve"> 654с.</w:t>
      </w:r>
      <w:r w:rsidRPr="00093413">
        <w:rPr>
          <w:rFonts w:ascii="Times New Roman" w:eastAsia="Calibri" w:hAnsi="Times New Roman" w:cs="Times New Roman"/>
          <w:sz w:val="28"/>
          <w:szCs w:val="28"/>
        </w:rPr>
        <w:t xml:space="preserve"> </w:t>
      </w:r>
      <w:bookmarkEnd w:id="105"/>
    </w:p>
    <w:p w14:paraId="42515CDD" w14:textId="65407686"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r w:rsidRPr="00093413">
        <w:rPr>
          <w:rFonts w:ascii="Times New Roman" w:eastAsia="Calibri" w:hAnsi="Times New Roman" w:cs="Times New Roman"/>
          <w:sz w:val="28"/>
          <w:szCs w:val="28"/>
        </w:rPr>
        <w:t xml:space="preserve"> </w:t>
      </w:r>
      <w:bookmarkStart w:id="106" w:name="_Ref89617291"/>
      <w:r w:rsidRPr="00093413">
        <w:rPr>
          <w:rFonts w:ascii="Times New Roman" w:eastAsia="Calibri" w:hAnsi="Times New Roman" w:cs="Times New Roman"/>
          <w:sz w:val="28"/>
          <w:szCs w:val="28"/>
        </w:rPr>
        <w:t xml:space="preserve">Технологія </w:t>
      </w:r>
      <w:r w:rsidR="008164B7">
        <w:rPr>
          <w:rFonts w:ascii="Times New Roman" w:eastAsia="Calibri" w:hAnsi="Times New Roman" w:cs="Times New Roman"/>
          <w:sz w:val="28"/>
          <w:szCs w:val="28"/>
        </w:rPr>
        <w:t>«</w:t>
      </w:r>
      <w:r w:rsidRPr="00093413">
        <w:rPr>
          <w:rFonts w:ascii="Times New Roman" w:eastAsia="Calibri" w:hAnsi="Times New Roman" w:cs="Times New Roman"/>
          <w:sz w:val="28"/>
          <w:szCs w:val="28"/>
        </w:rPr>
        <w:t>Фішбоун</w:t>
      </w:r>
      <w:r w:rsidR="008164B7">
        <w:rPr>
          <w:rFonts w:ascii="Times New Roman" w:eastAsia="Calibri" w:hAnsi="Times New Roman" w:cs="Times New Roman"/>
          <w:sz w:val="28"/>
          <w:szCs w:val="28"/>
        </w:rPr>
        <w:t>»</w:t>
      </w:r>
      <w:r w:rsidRPr="00093413">
        <w:rPr>
          <w:rFonts w:ascii="Times New Roman" w:eastAsia="Calibri" w:hAnsi="Times New Roman" w:cs="Times New Roman"/>
          <w:sz w:val="28"/>
          <w:szCs w:val="28"/>
        </w:rPr>
        <w:t xml:space="preserve"> на уроці історії [Електронний ресурс]</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Режим доступу </w:t>
      </w:r>
      <w:hyperlink r:id="rId41" w:history="1">
        <w:r w:rsidRPr="00093413">
          <w:rPr>
            <w:rFonts w:ascii="Times New Roman" w:eastAsia="Calibri" w:hAnsi="Times New Roman" w:cs="Times New Roman"/>
            <w:color w:val="0563C1"/>
            <w:sz w:val="28"/>
            <w:szCs w:val="28"/>
            <w:u w:val="single"/>
          </w:rPr>
          <w:t>https://naurok.com.ua/tehnologiya-fishboun-na-uroci-istori-172073.html</w:t>
        </w:r>
      </w:hyperlink>
      <w:r w:rsidRPr="00093413">
        <w:rPr>
          <w:rFonts w:ascii="Times New Roman" w:eastAsia="Calibri" w:hAnsi="Times New Roman" w:cs="Times New Roman"/>
          <w:sz w:val="28"/>
          <w:szCs w:val="28"/>
        </w:rPr>
        <w:t xml:space="preserve"> </w:t>
      </w:r>
      <w:bookmarkEnd w:id="106"/>
    </w:p>
    <w:p w14:paraId="466456A3" w14:textId="22DADD9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7" w:name="_Ref89689879"/>
      <w:r w:rsidRPr="00093413">
        <w:rPr>
          <w:rFonts w:ascii="Times New Roman" w:eastAsia="Calibri" w:hAnsi="Times New Roman" w:cs="Times New Roman"/>
          <w:sz w:val="28"/>
          <w:szCs w:val="28"/>
        </w:rPr>
        <w:t>Фирсина Е.Г. Мурзина Н.П. Формирование самоконтроля и самооценки младших школьников</w:t>
      </w:r>
      <w:r>
        <w:rPr>
          <w:rFonts w:ascii="Times New Roman" w:eastAsia="Calibri" w:hAnsi="Times New Roman" w:cs="Times New Roman"/>
          <w:sz w:val="28"/>
          <w:szCs w:val="28"/>
        </w:rPr>
        <w:t xml:space="preserve">. </w:t>
      </w:r>
      <w:r w:rsidRPr="00C21C1E">
        <w:rPr>
          <w:rFonts w:ascii="Times New Roman" w:eastAsia="Calibri" w:hAnsi="Times New Roman" w:cs="Times New Roman"/>
          <w:i/>
          <w:iCs/>
          <w:sz w:val="28"/>
          <w:szCs w:val="28"/>
        </w:rPr>
        <w:t>Начальная школа</w:t>
      </w:r>
      <w:r w:rsidRPr="00093413">
        <w:rPr>
          <w:rFonts w:ascii="Times New Roman" w:eastAsia="Calibri" w:hAnsi="Times New Roman" w:cs="Times New Roman"/>
          <w:sz w:val="28"/>
          <w:szCs w:val="28"/>
        </w:rPr>
        <w:t>. №11. 2005.</w:t>
      </w:r>
      <w:r w:rsidR="005D339B">
        <w:rPr>
          <w:rFonts w:ascii="Times New Roman" w:eastAsia="Calibri" w:hAnsi="Times New Roman" w:cs="Times New Roman"/>
          <w:sz w:val="28"/>
          <w:szCs w:val="28"/>
        </w:rPr>
        <w:t xml:space="preserve"> 321с.</w:t>
      </w:r>
      <w:bookmarkEnd w:id="107"/>
      <w:r w:rsidRPr="00093413">
        <w:rPr>
          <w:rFonts w:ascii="Times New Roman" w:eastAsia="Calibri" w:hAnsi="Times New Roman" w:cs="Times New Roman"/>
          <w:sz w:val="28"/>
          <w:szCs w:val="28"/>
        </w:rPr>
        <w:t xml:space="preserve"> </w:t>
      </w:r>
    </w:p>
    <w:p w14:paraId="125C8894" w14:textId="41737086"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8" w:name="_Ref89618562"/>
      <w:r w:rsidRPr="00093413">
        <w:rPr>
          <w:rFonts w:ascii="Times New Roman" w:eastAsia="Calibri" w:hAnsi="Times New Roman" w:cs="Times New Roman"/>
          <w:sz w:val="28"/>
          <w:szCs w:val="28"/>
        </w:rPr>
        <w:t xml:space="preserve">Фіцула М.М. Педагогіка. К.: Академія, 2001. </w:t>
      </w:r>
      <w:bookmarkEnd w:id="108"/>
      <w:r w:rsidR="005D339B">
        <w:rPr>
          <w:rFonts w:ascii="Times New Roman" w:eastAsia="Calibri" w:hAnsi="Times New Roman" w:cs="Times New Roman"/>
          <w:sz w:val="28"/>
          <w:szCs w:val="28"/>
        </w:rPr>
        <w:t xml:space="preserve"> 219с.</w:t>
      </w:r>
    </w:p>
    <w:p w14:paraId="02F055AF" w14:textId="04B0A4E4"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09" w:name="_Ref89689934"/>
      <w:bookmarkStart w:id="110" w:name="_Ref89618512"/>
      <w:r w:rsidRPr="00093413">
        <w:rPr>
          <w:rFonts w:ascii="Times New Roman" w:eastAsia="Calibri" w:hAnsi="Times New Roman" w:cs="Times New Roman"/>
          <w:sz w:val="28"/>
          <w:szCs w:val="28"/>
        </w:rPr>
        <w:t>Харламов И. Ф. Педагогіка. К.: Академія, 2001.</w:t>
      </w:r>
      <w:r w:rsidR="005D339B">
        <w:rPr>
          <w:rFonts w:ascii="Times New Roman" w:eastAsia="Calibri" w:hAnsi="Times New Roman" w:cs="Times New Roman"/>
          <w:sz w:val="28"/>
          <w:szCs w:val="28"/>
        </w:rPr>
        <w:t xml:space="preserve"> 328с.</w:t>
      </w:r>
      <w:bookmarkEnd w:id="109"/>
      <w:r w:rsidRPr="00093413">
        <w:rPr>
          <w:rFonts w:ascii="Times New Roman" w:eastAsia="Calibri" w:hAnsi="Times New Roman" w:cs="Times New Roman"/>
          <w:sz w:val="28"/>
          <w:szCs w:val="28"/>
        </w:rPr>
        <w:t xml:space="preserve"> </w:t>
      </w:r>
      <w:bookmarkEnd w:id="110"/>
    </w:p>
    <w:p w14:paraId="5913CBBA" w14:textId="07B27B00"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11" w:name="_Ref89617971"/>
      <w:r w:rsidRPr="00093413">
        <w:rPr>
          <w:rFonts w:ascii="Times New Roman" w:eastAsia="Calibri" w:hAnsi="Times New Roman" w:cs="Times New Roman"/>
          <w:sz w:val="28"/>
          <w:szCs w:val="28"/>
        </w:rPr>
        <w:t>Хуторський А.В. Сучасна дидактика: навч. для вузів</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СПб .: Питер, 2001.</w:t>
      </w:r>
      <w:bookmarkEnd w:id="111"/>
      <w:r w:rsidR="005D339B">
        <w:rPr>
          <w:rFonts w:ascii="Times New Roman" w:eastAsia="Calibri" w:hAnsi="Times New Roman" w:cs="Times New Roman"/>
          <w:sz w:val="28"/>
          <w:szCs w:val="28"/>
        </w:rPr>
        <w:t xml:space="preserve">352с. </w:t>
      </w:r>
    </w:p>
    <w:p w14:paraId="677B7E67" w14:textId="65255D01"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12" w:name="_Ref89618026"/>
      <w:r w:rsidRPr="00093413">
        <w:rPr>
          <w:rFonts w:ascii="Times New Roman" w:eastAsia="Calibri" w:hAnsi="Times New Roman" w:cs="Times New Roman"/>
          <w:sz w:val="28"/>
          <w:szCs w:val="28"/>
        </w:rPr>
        <w:t>Чеснокова И.И. Самосознание личности. Теоретические проблемы психологии личности. М.: Просвещение, 1977.</w:t>
      </w:r>
      <w:bookmarkEnd w:id="112"/>
      <w:r w:rsidR="005D339B">
        <w:rPr>
          <w:rFonts w:ascii="Times New Roman" w:eastAsia="Calibri" w:hAnsi="Times New Roman" w:cs="Times New Roman"/>
          <w:sz w:val="28"/>
          <w:szCs w:val="28"/>
        </w:rPr>
        <w:t xml:space="preserve"> 441с.</w:t>
      </w:r>
    </w:p>
    <w:p w14:paraId="07AD327A" w14:textId="656DDD6E"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13" w:name="_Ref89617885"/>
      <w:r w:rsidRPr="00093413">
        <w:rPr>
          <w:rFonts w:ascii="Times New Roman" w:eastAsia="Calibri" w:hAnsi="Times New Roman" w:cs="Times New Roman"/>
          <w:sz w:val="28"/>
          <w:szCs w:val="28"/>
        </w:rPr>
        <w:t>Шаталов В.Ф. Куда и как исчезли тройки. М.: Просвещение, 1980.</w:t>
      </w:r>
      <w:r w:rsidR="005D339B">
        <w:rPr>
          <w:rFonts w:ascii="Times New Roman" w:eastAsia="Calibri" w:hAnsi="Times New Roman" w:cs="Times New Roman"/>
          <w:sz w:val="28"/>
          <w:szCs w:val="28"/>
        </w:rPr>
        <w:t xml:space="preserve"> 341с.</w:t>
      </w:r>
      <w:r w:rsidRPr="00093413">
        <w:rPr>
          <w:rFonts w:ascii="Times New Roman" w:eastAsia="Calibri" w:hAnsi="Times New Roman" w:cs="Times New Roman"/>
          <w:sz w:val="28"/>
          <w:szCs w:val="28"/>
        </w:rPr>
        <w:t xml:space="preserve"> </w:t>
      </w:r>
      <w:bookmarkEnd w:id="113"/>
    </w:p>
    <w:p w14:paraId="1A762BDE" w14:textId="42D4BEA5"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14" w:name="_Ref89617849"/>
      <w:r w:rsidRPr="00093413">
        <w:rPr>
          <w:rFonts w:ascii="Times New Roman" w:eastAsia="Calibri" w:hAnsi="Times New Roman" w:cs="Times New Roman"/>
          <w:sz w:val="28"/>
          <w:szCs w:val="28"/>
        </w:rPr>
        <w:t>Шашкина Ю.Л. Содержательная отметка</w:t>
      </w:r>
      <w:r>
        <w:rPr>
          <w:rFonts w:ascii="Times New Roman" w:eastAsia="Calibri" w:hAnsi="Times New Roman" w:cs="Times New Roman"/>
          <w:sz w:val="28"/>
          <w:szCs w:val="28"/>
        </w:rPr>
        <w:t xml:space="preserve">. </w:t>
      </w:r>
      <w:r w:rsidRPr="00093413">
        <w:rPr>
          <w:rFonts w:ascii="Times New Roman" w:eastAsia="Calibri" w:hAnsi="Times New Roman" w:cs="Times New Roman"/>
          <w:sz w:val="28"/>
          <w:szCs w:val="28"/>
        </w:rPr>
        <w:t xml:space="preserve">Начальная школа плюс до и после. №1. 2003. </w:t>
      </w:r>
      <w:bookmarkEnd w:id="114"/>
      <w:r w:rsidR="005D339B">
        <w:rPr>
          <w:rFonts w:ascii="Times New Roman" w:eastAsia="Calibri" w:hAnsi="Times New Roman" w:cs="Times New Roman"/>
          <w:sz w:val="28"/>
          <w:szCs w:val="28"/>
        </w:rPr>
        <w:t>210с.</w:t>
      </w:r>
    </w:p>
    <w:p w14:paraId="427DAA4E" w14:textId="76A2992E"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rPr>
      </w:pPr>
      <w:bookmarkStart w:id="115" w:name="_Ref89617815"/>
      <w:r w:rsidRPr="00093413">
        <w:rPr>
          <w:rFonts w:ascii="Times New Roman" w:eastAsia="Calibri" w:hAnsi="Times New Roman" w:cs="Times New Roman"/>
          <w:sz w:val="28"/>
          <w:szCs w:val="28"/>
        </w:rPr>
        <w:t>Щедровицкий Г.П. Рефлексия и ее проблемы. М.,1975</w:t>
      </w:r>
      <w:r w:rsidR="005D339B">
        <w:rPr>
          <w:rFonts w:ascii="Times New Roman" w:eastAsia="Calibri" w:hAnsi="Times New Roman" w:cs="Times New Roman"/>
          <w:sz w:val="28"/>
          <w:szCs w:val="28"/>
        </w:rPr>
        <w:t>. 128с.</w:t>
      </w:r>
      <w:r w:rsidRPr="00093413">
        <w:rPr>
          <w:rFonts w:ascii="Times New Roman" w:eastAsia="Calibri" w:hAnsi="Times New Roman" w:cs="Times New Roman"/>
          <w:sz w:val="28"/>
          <w:szCs w:val="28"/>
        </w:rPr>
        <w:t xml:space="preserve"> </w:t>
      </w:r>
      <w:bookmarkEnd w:id="115"/>
    </w:p>
    <w:p w14:paraId="69FB5730" w14:textId="6F252853" w:rsidR="00E62B4E" w:rsidRPr="00093413" w:rsidRDefault="00E62B4E" w:rsidP="00E62B4E">
      <w:pPr>
        <w:numPr>
          <w:ilvl w:val="0"/>
          <w:numId w:val="40"/>
        </w:numPr>
        <w:spacing w:after="0" w:line="360" w:lineRule="auto"/>
        <w:ind w:left="0" w:firstLine="709"/>
        <w:jc w:val="both"/>
        <w:rPr>
          <w:rFonts w:ascii="Times New Roman" w:eastAsia="Calibri" w:hAnsi="Times New Roman" w:cs="Times New Roman"/>
          <w:sz w:val="28"/>
          <w:szCs w:val="28"/>
          <w:lang w:val="ru-RU"/>
        </w:rPr>
      </w:pPr>
      <w:bookmarkStart w:id="116" w:name="_Ref89617003"/>
      <w:r w:rsidRPr="00093413">
        <w:rPr>
          <w:rFonts w:ascii="Times New Roman" w:eastAsia="Calibri" w:hAnsi="Times New Roman" w:cs="Times New Roman"/>
          <w:sz w:val="28"/>
          <w:szCs w:val="28"/>
          <w:lang w:val="ru-RU"/>
        </w:rPr>
        <w:t>Що таке рефлексія – визначення і приклади [Електронний ресурс]</w:t>
      </w:r>
      <w:r>
        <w:rPr>
          <w:rFonts w:ascii="Times New Roman" w:eastAsia="Calibri" w:hAnsi="Times New Roman" w:cs="Times New Roman"/>
          <w:sz w:val="28"/>
          <w:szCs w:val="28"/>
          <w:lang w:val="ru-RU"/>
        </w:rPr>
        <w:t xml:space="preserve">. </w:t>
      </w:r>
      <w:r w:rsidRPr="00093413">
        <w:rPr>
          <w:rFonts w:ascii="Times New Roman" w:eastAsia="Calibri" w:hAnsi="Times New Roman" w:cs="Times New Roman"/>
          <w:sz w:val="28"/>
          <w:szCs w:val="28"/>
          <w:lang w:val="ru-RU"/>
        </w:rPr>
        <w:t xml:space="preserve">Режим доступу </w:t>
      </w:r>
      <w:hyperlink r:id="rId42" w:history="1">
        <w:r w:rsidRPr="00093413">
          <w:rPr>
            <w:rFonts w:ascii="Times New Roman" w:eastAsia="Calibri" w:hAnsi="Times New Roman" w:cs="Times New Roman"/>
            <w:color w:val="0563C1"/>
            <w:sz w:val="28"/>
            <w:szCs w:val="28"/>
            <w:u w:val="single"/>
            <w:lang w:val="ru-RU"/>
          </w:rPr>
          <w:t>https://pyrogiv.kiev.ua/shho-take-refleksiya-v-psixologi%D1%97/</w:t>
        </w:r>
      </w:hyperlink>
      <w:r w:rsidRPr="00093413">
        <w:rPr>
          <w:rFonts w:ascii="Times New Roman" w:eastAsia="Calibri" w:hAnsi="Times New Roman" w:cs="Times New Roman"/>
          <w:sz w:val="28"/>
          <w:szCs w:val="28"/>
          <w:lang w:val="ru-RU"/>
        </w:rPr>
        <w:t xml:space="preserve"> </w:t>
      </w:r>
      <w:bookmarkEnd w:id="116"/>
    </w:p>
    <w:p w14:paraId="12AFF1FC" w14:textId="77777777" w:rsidR="00E62B4E" w:rsidRDefault="00E62B4E">
      <w:pPr>
        <w:rPr>
          <w:rFonts w:ascii="Times New Roman" w:eastAsia="Times New Roman" w:hAnsi="Times New Roman" w:cs="Times New Roman"/>
          <w:b/>
          <w:color w:val="000000"/>
          <w:sz w:val="28"/>
          <w:szCs w:val="28"/>
          <w:lang w:val="ru-RU"/>
        </w:rPr>
      </w:pPr>
      <w:r>
        <w:rPr>
          <w:b/>
          <w:color w:val="000000"/>
          <w:sz w:val="28"/>
          <w:szCs w:val="28"/>
          <w:lang w:val="ru-RU"/>
        </w:rPr>
        <w:br w:type="page"/>
      </w:r>
    </w:p>
    <w:p w14:paraId="08C75BC9" w14:textId="2611C499" w:rsidR="00AB734C" w:rsidRDefault="00C85023" w:rsidP="00C85023">
      <w:pPr>
        <w:pStyle w:val="a4"/>
        <w:shd w:val="clear" w:color="auto" w:fill="FFFFFF"/>
        <w:spacing w:before="0" w:beforeAutospacing="0" w:after="0" w:afterAutospacing="0" w:line="360" w:lineRule="auto"/>
        <w:jc w:val="center"/>
        <w:outlineLvl w:val="0"/>
        <w:rPr>
          <w:b/>
          <w:color w:val="000000"/>
          <w:sz w:val="28"/>
          <w:szCs w:val="28"/>
          <w:lang w:val="ru-RU"/>
        </w:rPr>
      </w:pPr>
      <w:bookmarkStart w:id="117" w:name="_Toc89690282"/>
      <w:r w:rsidRPr="00C85023">
        <w:rPr>
          <w:b/>
          <w:color w:val="000000"/>
          <w:sz w:val="28"/>
          <w:szCs w:val="28"/>
          <w:lang w:val="ru-RU"/>
        </w:rPr>
        <w:t>ДОДАТКИ</w:t>
      </w:r>
      <w:bookmarkEnd w:id="117"/>
    </w:p>
    <w:p w14:paraId="6318EC48" w14:textId="77777777" w:rsidR="00683E92" w:rsidRDefault="00683E92" w:rsidP="00C85023">
      <w:pPr>
        <w:pStyle w:val="a4"/>
        <w:shd w:val="clear" w:color="auto" w:fill="FFFFFF"/>
        <w:spacing w:before="0" w:beforeAutospacing="0" w:after="0" w:afterAutospacing="0" w:line="360" w:lineRule="auto"/>
        <w:jc w:val="center"/>
        <w:outlineLvl w:val="0"/>
        <w:rPr>
          <w:b/>
          <w:color w:val="000000"/>
          <w:sz w:val="28"/>
          <w:szCs w:val="28"/>
          <w:lang w:val="ru-RU"/>
        </w:rPr>
      </w:pPr>
    </w:p>
    <w:p w14:paraId="4E2D842F" w14:textId="77777777" w:rsidR="00766133" w:rsidRDefault="00766133" w:rsidP="00683E92">
      <w:pPr>
        <w:pStyle w:val="a4"/>
        <w:shd w:val="clear" w:color="auto" w:fill="FFFFFF"/>
        <w:spacing w:before="0" w:beforeAutospacing="0" w:after="0" w:afterAutospacing="0" w:line="360" w:lineRule="auto"/>
        <w:jc w:val="right"/>
        <w:rPr>
          <w:b/>
          <w:color w:val="000000"/>
          <w:sz w:val="28"/>
          <w:szCs w:val="28"/>
          <w:lang w:val="ru-RU"/>
        </w:rPr>
      </w:pPr>
      <w:r>
        <w:rPr>
          <w:b/>
          <w:color w:val="000000"/>
          <w:sz w:val="28"/>
          <w:szCs w:val="28"/>
          <w:lang w:val="ru-RU"/>
        </w:rPr>
        <w:t>ДОДАТОК А</w:t>
      </w:r>
    </w:p>
    <w:p w14:paraId="4334ECD8" w14:textId="77777777" w:rsidR="00766133" w:rsidRPr="00766133" w:rsidRDefault="00766133" w:rsidP="00766133">
      <w:pPr>
        <w:spacing w:after="0" w:line="360" w:lineRule="auto"/>
        <w:ind w:firstLine="709"/>
        <w:rPr>
          <w:rFonts w:ascii="Times New Roman" w:eastAsia="Times New Roman" w:hAnsi="Times New Roman" w:cs="Times New Roman"/>
          <w:b/>
          <w:sz w:val="28"/>
          <w:szCs w:val="28"/>
        </w:rPr>
      </w:pPr>
      <w:r w:rsidRPr="00766133">
        <w:rPr>
          <w:rFonts w:ascii="Times New Roman" w:eastAsia="Times New Roman" w:hAnsi="Times New Roman" w:cs="Times New Roman"/>
          <w:b/>
          <w:sz w:val="28"/>
          <w:szCs w:val="28"/>
        </w:rPr>
        <w:t>Тема:</w:t>
      </w:r>
    </w:p>
    <w:p w14:paraId="606EF847" w14:textId="77777777" w:rsidR="00766133" w:rsidRPr="00766133" w:rsidRDefault="00766133" w:rsidP="00766133">
      <w:pPr>
        <w:spacing w:after="0" w:line="360" w:lineRule="auto"/>
        <w:ind w:firstLine="709"/>
        <w:jc w:val="both"/>
        <w:rPr>
          <w:rFonts w:ascii="Times New Roman" w:eastAsia="Times New Roman" w:hAnsi="Times New Roman" w:cs="Times New Roman"/>
          <w:b/>
          <w:sz w:val="28"/>
          <w:szCs w:val="28"/>
        </w:rPr>
      </w:pPr>
      <w:r w:rsidRPr="00766133">
        <w:rPr>
          <w:rFonts w:ascii="Times New Roman" w:eastAsia="Times New Roman" w:hAnsi="Times New Roman" w:cs="Times New Roman"/>
          <w:b/>
          <w:sz w:val="28"/>
          <w:szCs w:val="28"/>
        </w:rPr>
        <w:t>Смакова і нюхова сенсорні системи.</w:t>
      </w:r>
    </w:p>
    <w:p w14:paraId="1C37A585" w14:textId="77777777" w:rsidR="00766133" w:rsidRPr="00766133" w:rsidRDefault="00766133" w:rsidP="00766133">
      <w:pPr>
        <w:spacing w:after="0" w:line="360" w:lineRule="auto"/>
        <w:ind w:firstLine="709"/>
        <w:jc w:val="both"/>
        <w:rPr>
          <w:rFonts w:ascii="Times New Roman" w:eastAsia="Times New Roman" w:hAnsi="Times New Roman" w:cs="Times New Roman"/>
          <w:b/>
          <w:sz w:val="28"/>
          <w:szCs w:val="28"/>
        </w:rPr>
      </w:pPr>
      <w:r w:rsidRPr="00766133">
        <w:rPr>
          <w:rFonts w:ascii="Times New Roman" w:eastAsia="Times New Roman" w:hAnsi="Times New Roman" w:cs="Times New Roman"/>
          <w:b/>
          <w:sz w:val="28"/>
          <w:szCs w:val="28"/>
        </w:rPr>
        <w:t>Мета уроку:</w:t>
      </w:r>
    </w:p>
    <w:p w14:paraId="1DD59E1C"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 xml:space="preserve">Освітня: </w:t>
      </w:r>
      <w:r w:rsidRPr="00766133">
        <w:rPr>
          <w:rFonts w:ascii="Times New Roman" w:eastAsia="Times New Roman" w:hAnsi="Times New Roman" w:cs="Times New Roman"/>
          <w:sz w:val="28"/>
          <w:szCs w:val="28"/>
        </w:rPr>
        <w:t xml:space="preserve">сформувати знання про смакову і нюхові сенсорні системи; </w:t>
      </w:r>
    </w:p>
    <w:p w14:paraId="271F53E4"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встановити взаємозв’язок між будовою і функціями органів смаку і нюху; встановити їх значення в житті людини;</w:t>
      </w:r>
    </w:p>
    <w:p w14:paraId="77E222BF"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Розвиваюча:</w:t>
      </w:r>
      <w:r w:rsidRPr="00766133">
        <w:rPr>
          <w:rFonts w:ascii="Times New Roman" w:eastAsia="Times New Roman" w:hAnsi="Times New Roman" w:cs="Times New Roman"/>
          <w:sz w:val="28"/>
          <w:szCs w:val="28"/>
        </w:rPr>
        <w:t xml:space="preserve"> розвивати образне і логічне мислення, навички групової і індивідуальної роботи; розкрити зв’язок навчального матеріалу і життя ; </w:t>
      </w:r>
    </w:p>
    <w:p w14:paraId="395C002F"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Виховна:</w:t>
      </w:r>
      <w:r w:rsidRPr="00766133">
        <w:rPr>
          <w:rFonts w:ascii="Times New Roman" w:eastAsia="Times New Roman" w:hAnsi="Times New Roman" w:cs="Times New Roman"/>
          <w:sz w:val="28"/>
          <w:szCs w:val="28"/>
        </w:rPr>
        <w:t xml:space="preserve"> виховувати повагу до життя як найвищої цінності.</w:t>
      </w:r>
    </w:p>
    <w:p w14:paraId="197FDC39"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Тип уроку:</w:t>
      </w:r>
      <w:r w:rsidRPr="00766133">
        <w:rPr>
          <w:rFonts w:ascii="Times New Roman" w:eastAsia="Times New Roman" w:hAnsi="Times New Roman" w:cs="Times New Roman"/>
          <w:sz w:val="28"/>
          <w:szCs w:val="28"/>
        </w:rPr>
        <w:t xml:space="preserve"> урок комбінований.</w:t>
      </w:r>
    </w:p>
    <w:p w14:paraId="593045AE"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Методи і методичні прийоми:</w:t>
      </w:r>
      <w:r w:rsidRPr="00766133">
        <w:rPr>
          <w:rFonts w:ascii="Times New Roman" w:eastAsia="Times New Roman" w:hAnsi="Times New Roman" w:cs="Times New Roman"/>
          <w:sz w:val="28"/>
          <w:szCs w:val="28"/>
        </w:rPr>
        <w:t xml:space="preserve"> словесні (розповідь та пояснення, опис, бесіда, повідомлення, робота з підручником),наочні (ілюстрація таблиць).</w:t>
      </w:r>
    </w:p>
    <w:p w14:paraId="2BEE0F49"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sz w:val="28"/>
          <w:szCs w:val="28"/>
        </w:rPr>
        <w:t xml:space="preserve">Основні поняття: </w:t>
      </w:r>
      <w:r w:rsidRPr="00766133">
        <w:rPr>
          <w:rFonts w:ascii="Times New Roman" w:eastAsia="Times New Roman" w:hAnsi="Times New Roman" w:cs="Times New Roman"/>
          <w:color w:val="000000"/>
          <w:sz w:val="28"/>
          <w:szCs w:val="28"/>
          <w:lang w:eastAsia="ru-RU"/>
        </w:rPr>
        <w:t>смакова сенсорна система, нюхова сенсорна система, нюх, смак, порогова концентрація, пахучі речовини, смаковий поріг.</w:t>
      </w:r>
    </w:p>
    <w:p w14:paraId="66CD2CA6"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b/>
          <w:sz w:val="28"/>
          <w:szCs w:val="28"/>
        </w:rPr>
        <w:t xml:space="preserve">Обладнання: </w:t>
      </w:r>
      <w:r w:rsidRPr="00766133">
        <w:rPr>
          <w:rFonts w:ascii="Times New Roman" w:eastAsia="Times New Roman" w:hAnsi="Times New Roman" w:cs="Times New Roman"/>
          <w:sz w:val="28"/>
          <w:szCs w:val="28"/>
        </w:rPr>
        <w:t xml:space="preserve">плакати, схеми </w:t>
      </w:r>
      <w:r w:rsidRPr="00766133">
        <w:rPr>
          <w:rFonts w:ascii="Times New Roman" w:eastAsia="Times New Roman" w:hAnsi="Times New Roman" w:cs="Times New Roman"/>
          <w:b/>
          <w:bCs/>
          <w:color w:val="000000"/>
          <w:sz w:val="28"/>
          <w:szCs w:val="28"/>
          <w:shd w:val="clear" w:color="auto" w:fill="FFFFFF"/>
        </w:rPr>
        <w:t>будови нюхової сенсорної системи</w:t>
      </w:r>
      <w:r w:rsidRPr="00766133">
        <w:rPr>
          <w:rFonts w:ascii="Times New Roman" w:eastAsia="Times New Roman" w:hAnsi="Times New Roman" w:cs="Times New Roman"/>
          <w:sz w:val="28"/>
          <w:szCs w:val="28"/>
        </w:rPr>
        <w:t>, будови нюхової цибулини.</w:t>
      </w:r>
    </w:p>
    <w:p w14:paraId="6836C0EE"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p>
    <w:p w14:paraId="1794687E" w14:textId="77777777" w:rsidR="00766133" w:rsidRPr="00766133" w:rsidRDefault="00766133" w:rsidP="00766133">
      <w:pPr>
        <w:spacing w:after="0" w:line="360" w:lineRule="auto"/>
        <w:ind w:firstLine="709"/>
        <w:jc w:val="center"/>
        <w:rPr>
          <w:rFonts w:ascii="Times New Roman" w:eastAsia="Times New Roman" w:hAnsi="Times New Roman" w:cs="Times New Roman"/>
          <w:b/>
          <w:sz w:val="28"/>
          <w:szCs w:val="28"/>
        </w:rPr>
      </w:pPr>
      <w:r w:rsidRPr="00766133">
        <w:rPr>
          <w:rFonts w:ascii="Times New Roman" w:eastAsia="Times New Roman" w:hAnsi="Times New Roman" w:cs="Times New Roman"/>
          <w:b/>
          <w:sz w:val="28"/>
          <w:szCs w:val="28"/>
        </w:rPr>
        <w:t>План уроку</w:t>
      </w:r>
    </w:p>
    <w:p w14:paraId="3379712E"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І. Організаційний етап.</w:t>
      </w:r>
    </w:p>
    <w:p w14:paraId="54F7CF85"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ІІ. Перевірка домашнього завдання.</w:t>
      </w:r>
    </w:p>
    <w:p w14:paraId="41E10B0A"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bookmarkStart w:id="118" w:name="_Hlk36501895"/>
      <w:r w:rsidRPr="00766133">
        <w:rPr>
          <w:rFonts w:ascii="Times New Roman" w:eastAsia="Times New Roman" w:hAnsi="Times New Roman" w:cs="Times New Roman"/>
          <w:b/>
          <w:color w:val="000000"/>
          <w:sz w:val="28"/>
          <w:szCs w:val="28"/>
        </w:rPr>
        <w:t>ІІІ. Актуалізація опорних знань учнів.</w:t>
      </w:r>
    </w:p>
    <w:bookmarkEnd w:id="118"/>
    <w:p w14:paraId="717163C9"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ІV. Мотивація навчальної діяльності  та повідомлення теми і мети уроку.</w:t>
      </w:r>
    </w:p>
    <w:p w14:paraId="260DF81A"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 xml:space="preserve">V. Формування нових знань. </w:t>
      </w:r>
    </w:p>
    <w:p w14:paraId="00F3CE72"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 xml:space="preserve">VІ. Узагальнення і систематизація нових знань. </w:t>
      </w:r>
    </w:p>
    <w:p w14:paraId="2443AC74"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VІІ. Підведення підсумків уроку.</w:t>
      </w:r>
    </w:p>
    <w:p w14:paraId="533BAB18"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Calibri" w:hAnsi="Times New Roman" w:cs="Times New Roman"/>
          <w:color w:val="000000"/>
          <w:sz w:val="28"/>
          <w:szCs w:val="28"/>
        </w:rPr>
      </w:pPr>
      <w:r w:rsidRPr="00766133">
        <w:rPr>
          <w:rFonts w:ascii="Times New Roman" w:eastAsia="Times New Roman" w:hAnsi="Times New Roman" w:cs="Times New Roman"/>
          <w:b/>
          <w:color w:val="000000"/>
          <w:sz w:val="28"/>
          <w:szCs w:val="28"/>
        </w:rPr>
        <w:t>VІIІ. Визначення домашнього завдання.</w:t>
      </w:r>
    </w:p>
    <w:p w14:paraId="331F8B9A" w14:textId="77777777" w:rsidR="00766133" w:rsidRPr="00766133" w:rsidRDefault="00766133" w:rsidP="00766133">
      <w:pPr>
        <w:shd w:val="clear" w:color="auto" w:fill="FFFFFF"/>
        <w:spacing w:after="0" w:line="360" w:lineRule="auto"/>
        <w:jc w:val="both"/>
        <w:rPr>
          <w:rFonts w:ascii="Times New Roman" w:eastAsia="Times New Roman" w:hAnsi="Times New Roman" w:cs="Times New Roman"/>
          <w:b/>
          <w:iCs/>
          <w:color w:val="000000"/>
          <w:sz w:val="28"/>
          <w:szCs w:val="28"/>
          <w:lang w:eastAsia="ru-RU"/>
        </w:rPr>
      </w:pPr>
    </w:p>
    <w:p w14:paraId="5C3B66DD" w14:textId="77777777" w:rsidR="00766133" w:rsidRPr="00766133" w:rsidRDefault="00766133" w:rsidP="00766133">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Хід уроку</w:t>
      </w:r>
    </w:p>
    <w:p w14:paraId="6DE616E8"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shd w:val="clear" w:color="auto" w:fill="FFFFFF"/>
        </w:rPr>
        <w:t> I.</w:t>
      </w:r>
      <w:r w:rsidRPr="00766133">
        <w:rPr>
          <w:rFonts w:ascii="Times New Roman" w:eastAsia="Times New Roman" w:hAnsi="Times New Roman" w:cs="Times New Roman"/>
          <w:color w:val="000000"/>
          <w:sz w:val="28"/>
          <w:szCs w:val="28"/>
          <w:shd w:val="clear" w:color="auto" w:fill="FFFFFF"/>
        </w:rPr>
        <w:t xml:space="preserve">  </w:t>
      </w:r>
      <w:r w:rsidRPr="00766133">
        <w:rPr>
          <w:rFonts w:ascii="Times New Roman" w:eastAsia="Times New Roman" w:hAnsi="Times New Roman" w:cs="Times New Roman"/>
          <w:b/>
          <w:color w:val="000000"/>
          <w:sz w:val="28"/>
          <w:szCs w:val="28"/>
        </w:rPr>
        <w:t xml:space="preserve">Організаційний етап </w:t>
      </w:r>
    </w:p>
    <w:p w14:paraId="2F09AE54"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Добрий день діти! Мене звати Аліна Юріївна і сьогодні я буду проводити урок з біології. На ваших партах повинні лежати робочі зошити, підручники, ручки. Інші речі прошу прибрати.</w:t>
      </w:r>
    </w:p>
    <w:p w14:paraId="2171A3A9" w14:textId="77777777" w:rsidR="00766133" w:rsidRPr="00766133" w:rsidRDefault="00766133" w:rsidP="00766133">
      <w:pPr>
        <w:tabs>
          <w:tab w:val="left" w:pos="900"/>
        </w:tabs>
        <w:spacing w:after="0" w:line="360" w:lineRule="auto"/>
        <w:ind w:firstLine="709"/>
        <w:rPr>
          <w:rFonts w:ascii="Times New Roman" w:eastAsia="Times New Roman" w:hAnsi="Times New Roman" w:cs="Times New Roman"/>
          <w:b/>
          <w:sz w:val="28"/>
          <w:szCs w:val="28"/>
        </w:rPr>
      </w:pPr>
      <w:r w:rsidRPr="00766133">
        <w:rPr>
          <w:rFonts w:ascii="Times New Roman" w:eastAsia="Times New Roman" w:hAnsi="Times New Roman" w:cs="Times New Roman"/>
          <w:b/>
          <w:color w:val="000000"/>
          <w:sz w:val="28"/>
          <w:szCs w:val="28"/>
        </w:rPr>
        <w:t>ІІ</w:t>
      </w:r>
      <w:r w:rsidRPr="00766133">
        <w:rPr>
          <w:rFonts w:ascii="Times New Roman" w:eastAsia="Times New Roman" w:hAnsi="Times New Roman" w:cs="Times New Roman"/>
          <w:b/>
          <w:sz w:val="28"/>
          <w:szCs w:val="28"/>
        </w:rPr>
        <w:t>. Перевірка домашнього завдання</w:t>
      </w:r>
    </w:p>
    <w:p w14:paraId="1FA04763" w14:textId="77777777" w:rsidR="00766133" w:rsidRPr="00766133" w:rsidRDefault="00766133" w:rsidP="00766133">
      <w:pPr>
        <w:numPr>
          <w:ilvl w:val="0"/>
          <w:numId w:val="43"/>
        </w:numPr>
        <w:shd w:val="clear" w:color="auto" w:fill="FFFFFF"/>
        <w:spacing w:after="0" w:line="360" w:lineRule="auto"/>
        <w:ind w:left="0" w:firstLine="709"/>
        <w:contextualSpacing/>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Діти, що було задано вам додому?</w:t>
      </w:r>
      <w:r>
        <w:rPr>
          <w:rFonts w:ascii="Times New Roman" w:eastAsia="Times New Roman" w:hAnsi="Times New Roman" w:cs="Times New Roman"/>
          <w:color w:val="000000"/>
          <w:sz w:val="28"/>
          <w:szCs w:val="28"/>
        </w:rPr>
        <w:t>Для перевірки домашнього завдання вам потрібно виконати завдання.</w:t>
      </w:r>
    </w:p>
    <w:p w14:paraId="62DF7542"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 xml:space="preserve"> «Голос»</w:t>
      </w:r>
    </w:p>
    <w:p w14:paraId="31A24C14"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Для цього виконання завдання потрібно обрати того, хто хоче відповідати першим і після того, як він відповість він може обрати наступного, хто буде відповідати. І так далі. Це точно здивує учнів і хлопці на останніх партах будуть насторожі, адже можливо наступними викличуть їх.</w:t>
      </w:r>
    </w:p>
    <w:p w14:paraId="3A4D72B5"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Більше того, учні будуть більш задіяні, тому що їм доведеться уважно слухати не лише відповіді один одного, а й ім’я наступної «жертви».</w:t>
      </w:r>
    </w:p>
    <w:p w14:paraId="4836629E"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1.Провідна  роль в орієнтації нашого  тіла в просторі належить спеціальному апарату  ( вестибулярному)</w:t>
      </w:r>
    </w:p>
    <w:p w14:paraId="69723192"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2.У м’язах, сухожиллях суглобів містяться  рецептори, які координують рухи людини. Яка це сенсорна  система? (руху).</w:t>
      </w:r>
    </w:p>
    <w:p w14:paraId="5CE496A3"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3.Сигнал тривоги для  організму (біль).</w:t>
      </w:r>
    </w:p>
    <w:p w14:paraId="4873DAEF"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4.Спеціальні  клітини, що здатні  сприймати хімічні подразники зовнішнього і внутрішнього середовища називаються (хеморецептори).</w:t>
      </w:r>
    </w:p>
    <w:p w14:paraId="1FA2D5FF"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 xml:space="preserve">Наступне завдання для перевірки домашнього завдання було «Збірник» </w:t>
      </w:r>
    </w:p>
    <w:p w14:paraId="44F862F1"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У цьому завданні використовуються так звані «Картки пам’яті», що дозволяють виявити прогалини. З одного боку картки записується поняття, але в інший - відповідь, визначення. Учень перебирає картки, намагається дати відповідь і відразу перевіряє себе. Роботу можна проводити індивідуально або у групах. У другому випадку учні можуть допомогти однокласникам виявити прогалини на тему.</w:t>
      </w:r>
    </w:p>
    <w:p w14:paraId="07F88016"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1.</w:t>
      </w:r>
      <w:r w:rsidRPr="00766133">
        <w:rPr>
          <w:rFonts w:ascii="Times New Roman" w:eastAsia="Times New Roman" w:hAnsi="Times New Roman" w:cs="Times New Roman"/>
          <w:color w:val="000000"/>
          <w:sz w:val="28"/>
          <w:szCs w:val="28"/>
          <w:lang w:eastAsia="ru-RU"/>
        </w:rPr>
        <w:tab/>
        <w:t>Що таке «морська хвороба»? Чим вона викликана?(Морська хвороба - це одна з форм захитування. Автомобільне, морське і повітряне захитування спричинюють фізичні чинники. Однак механізм у всіх них один: «морська хвороба» виникає, коли внутрішнє вухо (або лабіринт) і центральна нервова система не можуть розпізнати, де розташована вертикальна площина).</w:t>
      </w:r>
    </w:p>
    <w:p w14:paraId="635678DF"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2.</w:t>
      </w:r>
      <w:r w:rsidRPr="00766133">
        <w:rPr>
          <w:rFonts w:ascii="Times New Roman" w:eastAsia="Times New Roman" w:hAnsi="Times New Roman" w:cs="Times New Roman"/>
          <w:color w:val="000000"/>
          <w:sz w:val="28"/>
          <w:szCs w:val="28"/>
          <w:lang w:eastAsia="ru-RU"/>
        </w:rPr>
        <w:tab/>
        <w:t xml:space="preserve"> Що таке біль?(своєрідне відчуття, що виникає внаслідок сильних подразнень нервової системи).</w:t>
      </w:r>
    </w:p>
    <w:p w14:paraId="0767FBA6"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3.</w:t>
      </w:r>
      <w:r w:rsidRPr="00766133">
        <w:rPr>
          <w:rFonts w:ascii="Times New Roman" w:eastAsia="Times New Roman" w:hAnsi="Times New Roman" w:cs="Times New Roman"/>
          <w:color w:val="000000"/>
          <w:sz w:val="28"/>
          <w:szCs w:val="28"/>
          <w:lang w:eastAsia="ru-RU"/>
        </w:rPr>
        <w:tab/>
        <w:t>Чому дотикова сенсорна система є надзвичайно важливою для людини? (Дотикова сенсорна система відіграє виняткову роль у житті людини. Особливо важливою вона є під час взаємодії із зором і слухом у процесі формування в людини цілісного сприйняття навколишнього світу).</w:t>
      </w:r>
    </w:p>
    <w:p w14:paraId="3B2DD3B7"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color w:val="000000"/>
          <w:sz w:val="28"/>
          <w:szCs w:val="28"/>
          <w:lang w:eastAsia="ru-RU"/>
        </w:rPr>
        <w:t>4.</w:t>
      </w:r>
      <w:r w:rsidRPr="00766133">
        <w:rPr>
          <w:rFonts w:ascii="Times New Roman" w:eastAsia="Times New Roman" w:hAnsi="Times New Roman" w:cs="Times New Roman"/>
          <w:color w:val="000000"/>
          <w:sz w:val="28"/>
          <w:szCs w:val="28"/>
          <w:lang w:eastAsia="ru-RU"/>
        </w:rPr>
        <w:tab/>
        <w:t>Де розташовано орган рівноваги людини? (Орган рівноваги людини розміщений у внутрішньому вусі).</w:t>
      </w:r>
    </w:p>
    <w:p w14:paraId="681FE719"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r w:rsidRPr="00766133">
        <w:rPr>
          <w:rFonts w:ascii="Times New Roman" w:eastAsia="Times New Roman" w:hAnsi="Times New Roman" w:cs="Times New Roman"/>
          <w:b/>
          <w:iCs/>
          <w:color w:val="000000"/>
          <w:sz w:val="28"/>
          <w:szCs w:val="28"/>
          <w:lang w:eastAsia="ru-RU"/>
        </w:rPr>
        <w:t>ІІІ. Актуалізація опорних знань учнів</w:t>
      </w:r>
    </w:p>
    <w:p w14:paraId="2AF19F32"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Для того щоб перейти до наступної теми, вам потрібно відповісти на декілька питань, пригадавши попередній матеріал з уроків біології:</w:t>
      </w:r>
    </w:p>
    <w:p w14:paraId="12751756"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«Кошик ідей». У ньому виконується збір інформації за планом.</w:t>
      </w:r>
    </w:p>
    <w:p w14:paraId="310CED60"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Дітям ставиться пряме запитання на тему уроку, пропонується згадати все, що їм відомо з цього приводу (або висловити свої припущення).</w:t>
      </w:r>
    </w:p>
    <w:p w14:paraId="57FB3904"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Учні фіксують у робочих зошитах відомі їм відомості у короткій формі.</w:t>
      </w:r>
    </w:p>
    <w:p w14:paraId="5BC730AF"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Попарно чи у міні-групах діти обговорюють свої записи.</w:t>
      </w:r>
    </w:p>
    <w:p w14:paraId="03A38870"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Всю отриману інформацію вчитель у стислому вигляді записує в «кошик ідей» на дошці.</w:t>
      </w:r>
    </w:p>
    <w:p w14:paraId="33B5E284"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Цей прийом можна позначити так само, як кошик понять, фактів, термінів та ін.</w:t>
      </w:r>
    </w:p>
    <w:p w14:paraId="63BFB3C6" w14:textId="77777777" w:rsidR="00766133" w:rsidRPr="00766133" w:rsidRDefault="00766133" w:rsidP="00766133">
      <w:pPr>
        <w:numPr>
          <w:ilvl w:val="0"/>
          <w:numId w:val="42"/>
        </w:numPr>
        <w:spacing w:after="0" w:line="360" w:lineRule="auto"/>
        <w:ind w:left="0" w:firstLine="709"/>
        <w:contextualSpacing/>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 xml:space="preserve">Яким чином ми можемо одержати інформацію про навколишній світ? </w:t>
      </w:r>
      <w:r w:rsidRPr="00766133">
        <w:rPr>
          <w:rFonts w:ascii="Times New Roman" w:eastAsia="Times New Roman" w:hAnsi="Times New Roman" w:cs="Times New Roman"/>
          <w:i/>
          <w:iCs/>
          <w:sz w:val="28"/>
          <w:szCs w:val="28"/>
        </w:rPr>
        <w:t>(інформацію з навколишнього світу людина отримує за допомогою органів чуттів).</w:t>
      </w:r>
    </w:p>
    <w:p w14:paraId="4C609A41" w14:textId="77777777" w:rsidR="00766133" w:rsidRPr="00766133" w:rsidRDefault="00766133" w:rsidP="00766133">
      <w:pPr>
        <w:numPr>
          <w:ilvl w:val="0"/>
          <w:numId w:val="42"/>
        </w:numPr>
        <w:spacing w:after="0" w:line="360" w:lineRule="auto"/>
        <w:ind w:left="0" w:firstLine="709"/>
        <w:contextualSpacing/>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 xml:space="preserve">Сенсорна система – це ? </w:t>
      </w:r>
      <w:r w:rsidRPr="00766133">
        <w:rPr>
          <w:rFonts w:ascii="Times New Roman" w:eastAsia="Times New Roman" w:hAnsi="Times New Roman" w:cs="Times New Roman"/>
          <w:i/>
          <w:sz w:val="28"/>
          <w:szCs w:val="28"/>
        </w:rPr>
        <w:t>(</w:t>
      </w:r>
      <w:r w:rsidRPr="00766133">
        <w:rPr>
          <w:rFonts w:ascii="Times New Roman" w:eastAsia="Times New Roman" w:hAnsi="Times New Roman" w:cs="Times New Roman"/>
          <w:i/>
          <w:color w:val="000000"/>
          <w:sz w:val="28"/>
          <w:szCs w:val="28"/>
          <w:shd w:val="clear" w:color="auto" w:fill="FFFFFF"/>
        </w:rPr>
        <w:t>спеціалізовані органи, через які </w:t>
      </w:r>
      <w:hyperlink r:id="rId43" w:tooltip="Нервова система" w:history="1">
        <w:r w:rsidRPr="00766133">
          <w:rPr>
            <w:rFonts w:ascii="Times New Roman" w:eastAsia="Times New Roman" w:hAnsi="Times New Roman" w:cs="Times New Roman"/>
            <w:i/>
            <w:color w:val="000000"/>
            <w:sz w:val="28"/>
            <w:szCs w:val="28"/>
            <w:shd w:val="clear" w:color="auto" w:fill="FFFFFF"/>
          </w:rPr>
          <w:t>нервова</w:t>
        </w:r>
        <w:r w:rsidRPr="00766133">
          <w:rPr>
            <w:rFonts w:ascii="Times New Roman" w:eastAsia="Times New Roman" w:hAnsi="Times New Roman" w:cs="Times New Roman"/>
            <w:i/>
            <w:color w:val="000000"/>
            <w:sz w:val="28"/>
            <w:szCs w:val="28"/>
            <w:u w:val="single"/>
            <w:shd w:val="clear" w:color="auto" w:fill="FFFFFF"/>
          </w:rPr>
          <w:t xml:space="preserve"> </w:t>
        </w:r>
        <w:r w:rsidRPr="00766133">
          <w:rPr>
            <w:rFonts w:ascii="Times New Roman" w:eastAsia="Times New Roman" w:hAnsi="Times New Roman" w:cs="Times New Roman"/>
            <w:i/>
            <w:color w:val="000000"/>
            <w:sz w:val="28"/>
            <w:szCs w:val="28"/>
            <w:shd w:val="clear" w:color="auto" w:fill="FFFFFF"/>
          </w:rPr>
          <w:t>система</w:t>
        </w:r>
      </w:hyperlink>
      <w:r w:rsidRPr="00766133">
        <w:rPr>
          <w:rFonts w:ascii="Times New Roman" w:eastAsia="Times New Roman" w:hAnsi="Times New Roman" w:cs="Times New Roman"/>
          <w:i/>
          <w:color w:val="000000"/>
          <w:sz w:val="28"/>
          <w:szCs w:val="28"/>
          <w:shd w:val="clear" w:color="auto" w:fill="FFFFFF"/>
        </w:rPr>
        <w:t> отримує подразнення із зовнішнього і внутрішнього середовищ і сприймає ці подразнення у вигляді </w:t>
      </w:r>
      <w:hyperlink r:id="rId44" w:tooltip="Відчуття" w:history="1">
        <w:r w:rsidRPr="00766133">
          <w:rPr>
            <w:rFonts w:ascii="Times New Roman" w:eastAsia="Times New Roman" w:hAnsi="Times New Roman" w:cs="Times New Roman"/>
            <w:i/>
            <w:color w:val="000000"/>
            <w:sz w:val="28"/>
            <w:szCs w:val="28"/>
            <w:shd w:val="clear" w:color="auto" w:fill="FFFFFF"/>
          </w:rPr>
          <w:t>відчуттів</w:t>
        </w:r>
      </w:hyperlink>
      <w:r w:rsidRPr="00766133">
        <w:rPr>
          <w:rFonts w:ascii="Times New Roman" w:eastAsia="Times New Roman" w:hAnsi="Times New Roman" w:cs="Times New Roman"/>
          <w:i/>
          <w:color w:val="000000"/>
          <w:sz w:val="28"/>
          <w:szCs w:val="28"/>
        </w:rPr>
        <w:t>)</w:t>
      </w:r>
      <w:r w:rsidRPr="00766133">
        <w:rPr>
          <w:rFonts w:ascii="Times New Roman" w:eastAsia="Times New Roman" w:hAnsi="Times New Roman" w:cs="Times New Roman"/>
          <w:i/>
          <w:color w:val="000000"/>
          <w:sz w:val="28"/>
          <w:szCs w:val="28"/>
          <w:shd w:val="clear" w:color="auto" w:fill="FFFFFF"/>
        </w:rPr>
        <w:t>.</w:t>
      </w:r>
    </w:p>
    <w:p w14:paraId="310A9BF6" w14:textId="77777777" w:rsidR="00766133" w:rsidRPr="00766133" w:rsidRDefault="00766133" w:rsidP="00766133">
      <w:pPr>
        <w:numPr>
          <w:ilvl w:val="0"/>
          <w:numId w:val="42"/>
        </w:numPr>
        <w:spacing w:after="0" w:line="360" w:lineRule="auto"/>
        <w:ind w:left="0" w:firstLine="709"/>
        <w:contextualSpacing/>
        <w:jc w:val="both"/>
        <w:rPr>
          <w:rFonts w:ascii="Times New Roman" w:eastAsia="Times New Roman" w:hAnsi="Times New Roman" w:cs="Times New Roman"/>
          <w:i/>
          <w:sz w:val="28"/>
          <w:szCs w:val="28"/>
        </w:rPr>
      </w:pPr>
      <w:r w:rsidRPr="00766133">
        <w:rPr>
          <w:rFonts w:ascii="Times New Roman" w:eastAsia="Times New Roman" w:hAnsi="Times New Roman" w:cs="Times New Roman"/>
          <w:sz w:val="28"/>
          <w:szCs w:val="28"/>
        </w:rPr>
        <w:t>З яких відділів складається будь-яка сенсорна система? (</w:t>
      </w:r>
      <w:r w:rsidRPr="00766133">
        <w:rPr>
          <w:rFonts w:ascii="Times New Roman" w:eastAsia="Times New Roman" w:hAnsi="Times New Roman" w:cs="Times New Roman"/>
          <w:i/>
          <w:sz w:val="28"/>
          <w:szCs w:val="28"/>
        </w:rPr>
        <w:t>периферійного (рецептори), провідникового і центрального).</w:t>
      </w:r>
    </w:p>
    <w:p w14:paraId="7F0DF8DE" w14:textId="77777777" w:rsidR="00766133" w:rsidRPr="00766133" w:rsidRDefault="00766133" w:rsidP="00766133">
      <w:pPr>
        <w:numPr>
          <w:ilvl w:val="0"/>
          <w:numId w:val="42"/>
        </w:numPr>
        <w:spacing w:after="0" w:line="360" w:lineRule="auto"/>
        <w:ind w:left="0" w:firstLine="709"/>
        <w:contextualSpacing/>
        <w:jc w:val="both"/>
        <w:rPr>
          <w:rFonts w:ascii="Times New Roman" w:eastAsia="Times New Roman" w:hAnsi="Times New Roman" w:cs="Times New Roman"/>
          <w:i/>
          <w:sz w:val="28"/>
          <w:szCs w:val="28"/>
        </w:rPr>
      </w:pPr>
      <w:r w:rsidRPr="00766133">
        <w:rPr>
          <w:rFonts w:ascii="Times New Roman" w:eastAsia="Times New Roman" w:hAnsi="Times New Roman" w:cs="Times New Roman"/>
          <w:sz w:val="28"/>
          <w:szCs w:val="28"/>
        </w:rPr>
        <w:t>Що таке аналізатори?</w:t>
      </w:r>
      <w:r w:rsidRPr="00766133">
        <w:rPr>
          <w:rFonts w:ascii="Times New Roman" w:eastAsia="Times New Roman" w:hAnsi="Times New Roman" w:cs="Times New Roman"/>
          <w:i/>
          <w:sz w:val="28"/>
          <w:szCs w:val="28"/>
        </w:rPr>
        <w:t xml:space="preserve"> </w:t>
      </w:r>
      <w:r w:rsidRPr="00766133">
        <w:rPr>
          <w:rFonts w:ascii="Times New Roman" w:eastAsia="Times New Roman" w:hAnsi="Times New Roman" w:cs="Times New Roman"/>
          <w:i/>
          <w:color w:val="000000"/>
          <w:sz w:val="28"/>
          <w:szCs w:val="28"/>
        </w:rPr>
        <w:t>(</w:t>
      </w:r>
      <w:r w:rsidRPr="00766133">
        <w:rPr>
          <w:rFonts w:ascii="Times New Roman" w:eastAsia="Times New Roman" w:hAnsi="Times New Roman" w:cs="Times New Roman"/>
          <w:i/>
          <w:color w:val="000000"/>
          <w:sz w:val="28"/>
          <w:szCs w:val="28"/>
          <w:shd w:val="clear" w:color="auto" w:fill="FFFFFF"/>
        </w:rPr>
        <w:t>складні нервові механізми вищих тварин і людини, що здійснюють сприймання й аналіз подразнень з зовнішнього і внутрішнього середовища</w:t>
      </w:r>
      <w:r w:rsidRPr="00766133">
        <w:rPr>
          <w:rFonts w:ascii="Times New Roman" w:eastAsia="Times New Roman" w:hAnsi="Times New Roman" w:cs="Times New Roman"/>
          <w:i/>
          <w:color w:val="000000"/>
          <w:sz w:val="28"/>
          <w:szCs w:val="28"/>
        </w:rPr>
        <w:t>).</w:t>
      </w:r>
    </w:p>
    <w:p w14:paraId="561147F2" w14:textId="77777777" w:rsidR="00766133" w:rsidRPr="00766133" w:rsidRDefault="00766133" w:rsidP="00766133">
      <w:pPr>
        <w:numPr>
          <w:ilvl w:val="0"/>
          <w:numId w:val="42"/>
        </w:numPr>
        <w:spacing w:after="0" w:line="360" w:lineRule="auto"/>
        <w:ind w:left="0" w:firstLine="709"/>
        <w:contextualSpacing/>
        <w:jc w:val="both"/>
        <w:rPr>
          <w:rFonts w:ascii="Times New Roman" w:eastAsia="Times New Roman" w:hAnsi="Times New Roman" w:cs="Times New Roman"/>
          <w:i/>
          <w:sz w:val="28"/>
          <w:szCs w:val="28"/>
        </w:rPr>
      </w:pPr>
      <w:r w:rsidRPr="00766133">
        <w:rPr>
          <w:rFonts w:ascii="Times New Roman" w:eastAsia="Times New Roman" w:hAnsi="Times New Roman" w:cs="Times New Roman"/>
          <w:sz w:val="28"/>
          <w:szCs w:val="28"/>
        </w:rPr>
        <w:t>Що таке рецептори?</w:t>
      </w:r>
      <w:r w:rsidRPr="00766133">
        <w:rPr>
          <w:rFonts w:ascii="Times New Roman" w:eastAsia="Times New Roman" w:hAnsi="Times New Roman" w:cs="Times New Roman"/>
          <w:i/>
          <w:sz w:val="28"/>
          <w:szCs w:val="28"/>
        </w:rPr>
        <w:t>(</w:t>
      </w:r>
      <w:r w:rsidRPr="00766133">
        <w:rPr>
          <w:rFonts w:ascii="Times New Roman" w:eastAsia="Times New Roman" w:hAnsi="Times New Roman" w:cs="Times New Roman"/>
          <w:i/>
          <w:color w:val="000000"/>
          <w:sz w:val="28"/>
          <w:szCs w:val="28"/>
          <w:shd w:val="clear" w:color="auto" w:fill="FFFFFF"/>
        </w:rPr>
        <w:t xml:space="preserve"> це частина сенсорної системи або автономної нервової системи, нервове закінчення або спеціалізована клітина, які у відповідь на подразнення створюють сигнал у вигляді потенціалів дії, та відправляють його до нервового центру.</w:t>
      </w:r>
      <w:r w:rsidRPr="00766133">
        <w:rPr>
          <w:rFonts w:ascii="Times New Roman" w:eastAsia="Times New Roman" w:hAnsi="Times New Roman" w:cs="Times New Roman"/>
          <w:i/>
          <w:color w:val="000000"/>
          <w:sz w:val="28"/>
          <w:szCs w:val="28"/>
        </w:rPr>
        <w:t>)</w:t>
      </w:r>
    </w:p>
    <w:p w14:paraId="7001ECF2"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lang w:val="ru-RU"/>
        </w:rPr>
      </w:pPr>
      <w:r w:rsidRPr="00766133">
        <w:rPr>
          <w:rFonts w:ascii="Times New Roman" w:eastAsia="Times New Roman" w:hAnsi="Times New Roman" w:cs="Times New Roman"/>
          <w:b/>
          <w:color w:val="000000"/>
          <w:sz w:val="28"/>
          <w:szCs w:val="28"/>
        </w:rPr>
        <w:t>ІV. Мотивація навчальної діяльності  та повідомлення теми і мети уроку</w:t>
      </w:r>
    </w:p>
    <w:p w14:paraId="14EBFE8C"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Для людини нюх –</w:t>
      </w:r>
      <w:r w:rsidRPr="00766133">
        <w:rPr>
          <w:rFonts w:ascii="Times New Roman" w:eastAsia="Times New Roman" w:hAnsi="Times New Roman" w:cs="Times New Roman"/>
          <w:sz w:val="28"/>
          <w:szCs w:val="28"/>
          <w:lang w:val="ru-RU"/>
        </w:rPr>
        <w:t xml:space="preserve"> це </w:t>
      </w:r>
      <w:r w:rsidRPr="00766133">
        <w:rPr>
          <w:rFonts w:ascii="Times New Roman" w:eastAsia="Times New Roman" w:hAnsi="Times New Roman" w:cs="Times New Roman"/>
          <w:sz w:val="28"/>
          <w:szCs w:val="28"/>
        </w:rPr>
        <w:t xml:space="preserve"> здатність сприймати і розрізняти найрізноманітніші запахи: запах приміщення, в якому ми знаходимось, запах квітів, скошеного сіна, хвойних дерев, моря. Світ наповнений ароматами. Близько 100 000 запахів зареєстровано вченими. А чи звертали ви увагу ,що при тому як ви відчуваєте запах  ви можете відчути навіть смак їжі, запах супу та борщу, смажені млинці чи котлети. </w:t>
      </w:r>
    </w:p>
    <w:p w14:paraId="3C90F370"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О</w:t>
      </w:r>
      <w:r w:rsidRPr="00766133">
        <w:rPr>
          <w:rFonts w:ascii="Times New Roman" w:eastAsia="Times New Roman" w:hAnsi="Times New Roman" w:cs="Times New Roman"/>
          <w:sz w:val="28"/>
          <w:szCs w:val="28"/>
          <w:lang w:val="ru-RU"/>
        </w:rPr>
        <w:t>тже,</w:t>
      </w:r>
      <w:r w:rsidRPr="00766133">
        <w:rPr>
          <w:rFonts w:ascii="Times New Roman" w:eastAsia="Times New Roman" w:hAnsi="Times New Roman" w:cs="Times New Roman"/>
          <w:sz w:val="28"/>
          <w:szCs w:val="28"/>
        </w:rPr>
        <w:t xml:space="preserve"> </w:t>
      </w:r>
      <w:r w:rsidRPr="00766133">
        <w:rPr>
          <w:rFonts w:ascii="Times New Roman" w:eastAsia="Times New Roman" w:hAnsi="Times New Roman" w:cs="Times New Roman"/>
          <w:sz w:val="28"/>
          <w:szCs w:val="28"/>
          <w:lang w:val="ru-RU"/>
        </w:rPr>
        <w:t>н</w:t>
      </w:r>
      <w:r w:rsidRPr="00766133">
        <w:rPr>
          <w:rFonts w:ascii="Times New Roman" w:eastAsia="Times New Roman" w:hAnsi="Times New Roman" w:cs="Times New Roman"/>
          <w:sz w:val="28"/>
          <w:szCs w:val="28"/>
        </w:rPr>
        <w:t xml:space="preserve">а сьогоднішньому уроці  ми з вами спробуємо пояснити зв’язок між цими двома системами.  </w:t>
      </w:r>
    </w:p>
    <w:p w14:paraId="1FD7DA78" w14:textId="77777777" w:rsidR="00766133" w:rsidRPr="00766133" w:rsidRDefault="00766133" w:rsidP="00766133">
      <w:pPr>
        <w:spacing w:after="0" w:line="360" w:lineRule="auto"/>
        <w:ind w:firstLine="709"/>
        <w:jc w:val="both"/>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 xml:space="preserve">- А тепер відкривайте зошити і записуйте тему нашого уроку «Смакова і нюхова сенсорні системи». </w:t>
      </w:r>
    </w:p>
    <w:p w14:paraId="36E4EBB6"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r w:rsidRPr="00766133">
        <w:rPr>
          <w:rFonts w:ascii="Times New Roman" w:eastAsia="Times New Roman" w:hAnsi="Times New Roman" w:cs="Times New Roman"/>
          <w:b/>
          <w:color w:val="000000"/>
          <w:sz w:val="28"/>
          <w:szCs w:val="28"/>
          <w:lang w:val="ru-RU" w:eastAsia="ru-RU"/>
        </w:rPr>
        <w:t>V. Формування нових знань</w:t>
      </w:r>
    </w:p>
    <w:p w14:paraId="07336EDA"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b/>
          <w:iCs/>
          <w:color w:val="000000"/>
          <w:sz w:val="28"/>
          <w:szCs w:val="28"/>
          <w:lang w:eastAsia="ru-RU"/>
        </w:rPr>
      </w:pPr>
      <w:r w:rsidRPr="00766133">
        <w:rPr>
          <w:rFonts w:ascii="Times New Roman" w:eastAsia="Times New Roman" w:hAnsi="Times New Roman" w:cs="Times New Roman"/>
          <w:b/>
          <w:iCs/>
          <w:color w:val="000000"/>
          <w:sz w:val="28"/>
          <w:szCs w:val="28"/>
          <w:lang w:eastAsia="ru-RU"/>
        </w:rPr>
        <w:t>Пригадайте, що таке рецептори?</w:t>
      </w:r>
    </w:p>
    <w:p w14:paraId="5B304A7B"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i/>
          <w:color w:val="000000"/>
          <w:sz w:val="28"/>
          <w:szCs w:val="28"/>
          <w:lang w:eastAsia="ru-RU"/>
        </w:rPr>
      </w:pPr>
      <w:r w:rsidRPr="00766133">
        <w:rPr>
          <w:rFonts w:ascii="Times New Roman" w:eastAsia="Times New Roman" w:hAnsi="Times New Roman" w:cs="Times New Roman"/>
          <w:iCs/>
          <w:color w:val="000000"/>
          <w:sz w:val="28"/>
          <w:szCs w:val="28"/>
          <w:lang w:eastAsia="ru-RU"/>
        </w:rPr>
        <w:t>(</w:t>
      </w:r>
      <w:r w:rsidRPr="00766133">
        <w:rPr>
          <w:rFonts w:ascii="Times New Roman" w:eastAsia="Times New Roman" w:hAnsi="Times New Roman" w:cs="Times New Roman"/>
          <w:b/>
          <w:bCs/>
          <w:i/>
          <w:color w:val="000000"/>
          <w:sz w:val="28"/>
          <w:szCs w:val="28"/>
          <w:shd w:val="clear" w:color="auto" w:fill="FFFFFF"/>
          <w:lang w:eastAsia="ru-RU"/>
        </w:rPr>
        <w:t xml:space="preserve"> Рецептор</w:t>
      </w:r>
      <w:r w:rsidRPr="00766133">
        <w:rPr>
          <w:rFonts w:ascii="Times New Roman" w:eastAsia="Times New Roman" w:hAnsi="Times New Roman" w:cs="Times New Roman"/>
          <w:i/>
          <w:color w:val="000000"/>
          <w:sz w:val="28"/>
          <w:szCs w:val="28"/>
          <w:shd w:val="clear" w:color="auto" w:fill="FFFFFF"/>
          <w:lang w:eastAsia="ru-RU"/>
        </w:rPr>
        <w:t> — це частина сенсорної системи або автономної нервової системи, нервове закінчення або спеціалізована клітина, які у відповідь на подразнення створюють сигнал у вигляді потенціалів дії, та відправляють його до нервового центру).</w:t>
      </w:r>
    </w:p>
    <w:p w14:paraId="66A62DBE"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Ми сприймаємо запахи завдяки нюху. Здатність людини сприймати запахи ґрунтується на тому, що молекули летких сполук діють на рецепторні клітини, які є периферичною частиною сенсорної системи нюху.</w:t>
      </w:r>
    </w:p>
    <w:p w14:paraId="1035C2CB"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766133">
        <w:rPr>
          <w:rFonts w:ascii="Times New Roman" w:eastAsia="Times New Roman" w:hAnsi="Times New Roman" w:cs="Times New Roman"/>
          <w:color w:val="000000"/>
          <w:sz w:val="28"/>
          <w:szCs w:val="28"/>
          <w:shd w:val="clear" w:color="auto" w:fill="FFFFFF"/>
          <w:lang w:val="ru-RU" w:eastAsia="ru-RU"/>
        </w:rPr>
        <w:t>Нюхова сенсорна система – це функціональна система, яка спеціалізується на сприйнятті хімічних подразників і формуванні специфічного відчуття запаху.</w:t>
      </w:r>
    </w:p>
    <w:p w14:paraId="797EA761"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color w:val="000000"/>
          <w:sz w:val="28"/>
          <w:szCs w:val="28"/>
          <w:shd w:val="clear" w:color="auto" w:fill="FFFFFF"/>
          <w:lang w:eastAsia="ru-RU"/>
        </w:rPr>
      </w:pPr>
      <w:r w:rsidRPr="00766133">
        <w:rPr>
          <w:rFonts w:ascii="Times New Roman" w:eastAsia="Times New Roman" w:hAnsi="Times New Roman" w:cs="Times New Roman"/>
          <w:b/>
          <w:color w:val="000000"/>
          <w:sz w:val="28"/>
          <w:szCs w:val="28"/>
          <w:shd w:val="clear" w:color="auto" w:fill="FFFFFF"/>
          <w:lang w:eastAsia="ru-RU"/>
        </w:rPr>
        <w:t>Давайте запишемо до зошитів визначення нюхової сенсорної системи. (Слайд 2)</w:t>
      </w:r>
    </w:p>
    <w:p w14:paraId="0AE838F1"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color w:val="000000"/>
          <w:sz w:val="28"/>
          <w:szCs w:val="28"/>
          <w:lang w:eastAsia="ru-RU"/>
        </w:rPr>
        <w:t xml:space="preserve">Як ви думаєте, яку роль відіграє нюх? </w:t>
      </w:r>
    </w:p>
    <w:p w14:paraId="09DD1D0B"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Нюх відіграє важливу роль у житті людини: за запахом ми можемо відрізнити їстівні об’єкти від неїстівних (наприклад, несвіжі, що втратили їстівні якості). Запахи впливають на емоційний настрій людини: одні з них (запахи квіток, якісних парфумів, лісового чи морського повітря) поліпшують настрій, сприяють підвищенню працездатності, інші (сірководень, запах поту тощо) - погіршують.</w:t>
      </w:r>
    </w:p>
    <w:p w14:paraId="02AFD7E9"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b/>
          <w:bCs/>
          <w:color w:val="000000"/>
          <w:sz w:val="28"/>
          <w:szCs w:val="28"/>
          <w:lang w:eastAsia="ru-RU"/>
        </w:rPr>
      </w:pPr>
      <w:r w:rsidRPr="00766133">
        <w:rPr>
          <w:rFonts w:ascii="Times New Roman" w:eastAsia="Times New Roman" w:hAnsi="Times New Roman" w:cs="Times New Roman"/>
          <w:b/>
          <w:bCs/>
          <w:color w:val="000000"/>
          <w:sz w:val="28"/>
          <w:szCs w:val="28"/>
          <w:lang w:eastAsia="ru-RU"/>
        </w:rPr>
        <w:t xml:space="preserve">А зараз ми детальніше розглянемо будову нюхової сенсорної системи. </w:t>
      </w:r>
    </w:p>
    <w:p w14:paraId="2EFABFDD"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 xml:space="preserve">Нюхові рецептори (хеморецептори) розташовані в слизовій оболонці верхньої та частково середньої носових раковин, а також у частині носової перегородки (мал. 176). </w:t>
      </w:r>
    </w:p>
    <w:p w14:paraId="649F604B"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Від верхньої поверхні цих клітин відходить дендрит, який несе короткі війки. Ці війки заглиблені в шар слизу, що вкриває нюховий епітелій. Вони збільшують поверхню контакту з молекулами летких сполук. Одна з функцій слизу - захист клітин від пересихання: якщо слизова носової порожнини пересихає, здатність сприймати запахи знижується або взагалі зникає (Слайд 2).</w:t>
      </w:r>
    </w:p>
    <w:p w14:paraId="513E1A60" w14:textId="77777777" w:rsidR="00766133" w:rsidRPr="00766133" w:rsidRDefault="00766133" w:rsidP="00766133">
      <w:pPr>
        <w:spacing w:after="0" w:line="360" w:lineRule="auto"/>
        <w:ind w:firstLine="709"/>
        <w:jc w:val="center"/>
        <w:rPr>
          <w:rFonts w:ascii="Times New Roman" w:eastAsia="Times New Roman" w:hAnsi="Times New Roman" w:cs="Times New Roman"/>
          <w:sz w:val="28"/>
          <w:szCs w:val="28"/>
          <w:lang w:val="ru-RU"/>
        </w:rPr>
      </w:pPr>
      <w:r w:rsidRPr="00766133">
        <w:rPr>
          <w:rFonts w:ascii="Times New Roman" w:eastAsia="Times New Roman" w:hAnsi="Times New Roman" w:cs="Times New Roman"/>
          <w:noProof/>
          <w:sz w:val="28"/>
          <w:szCs w:val="28"/>
        </w:rPr>
        <w:drawing>
          <wp:inline distT="0" distB="0" distL="0" distR="0" wp14:anchorId="43583ECD" wp14:editId="2B6E0714">
            <wp:extent cx="4040505" cy="2447290"/>
            <wp:effectExtent l="19050" t="0" r="0" b="0"/>
            <wp:docPr id="1" name="Рисунок 1" descr="https://history.vn.ua/pidruchniki/matyash-biology-8-class-2016-ua/matyash-biology-8-class-2016-ua.files/image1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istory.vn.ua/pidruchniki/matyash-biology-8-class-2016-ua/matyash-biology-8-class-2016-ua.files/image195.jpg"/>
                    <pic:cNvPicPr>
                      <a:picLocks noChangeAspect="1" noChangeArrowheads="1"/>
                    </pic:cNvPicPr>
                  </pic:nvPicPr>
                  <pic:blipFill>
                    <a:blip r:embed="rId45" cstate="print"/>
                    <a:srcRect/>
                    <a:stretch>
                      <a:fillRect/>
                    </a:stretch>
                  </pic:blipFill>
                  <pic:spPr bwMode="auto">
                    <a:xfrm>
                      <a:off x="0" y="0"/>
                      <a:ext cx="4040505" cy="2447290"/>
                    </a:xfrm>
                    <a:prstGeom prst="rect">
                      <a:avLst/>
                    </a:prstGeom>
                    <a:noFill/>
                    <a:ln w="9525">
                      <a:noFill/>
                      <a:miter lim="800000"/>
                      <a:headEnd/>
                      <a:tailEnd/>
                    </a:ln>
                  </pic:spPr>
                </pic:pic>
              </a:graphicData>
            </a:graphic>
          </wp:inline>
        </w:drawing>
      </w:r>
    </w:p>
    <w:p w14:paraId="5686BBC0" w14:textId="77777777" w:rsidR="00766133" w:rsidRPr="00766133" w:rsidRDefault="00766133" w:rsidP="00766133">
      <w:pPr>
        <w:spacing w:after="0" w:line="360" w:lineRule="auto"/>
        <w:ind w:firstLine="709"/>
        <w:jc w:val="center"/>
        <w:rPr>
          <w:rFonts w:ascii="Times New Roman" w:eastAsia="Times New Roman" w:hAnsi="Times New Roman" w:cs="Times New Roman"/>
          <w:b/>
          <w:bCs/>
          <w:color w:val="000000"/>
          <w:sz w:val="28"/>
          <w:szCs w:val="28"/>
          <w:shd w:val="clear" w:color="auto" w:fill="FFFFFF"/>
        </w:rPr>
      </w:pPr>
      <w:r w:rsidRPr="00766133">
        <w:rPr>
          <w:rFonts w:ascii="Times New Roman" w:eastAsia="Times New Roman" w:hAnsi="Times New Roman" w:cs="Times New Roman"/>
          <w:b/>
          <w:bCs/>
          <w:color w:val="000000"/>
          <w:sz w:val="28"/>
          <w:szCs w:val="28"/>
          <w:shd w:val="clear" w:color="auto" w:fill="FFFFFF"/>
        </w:rPr>
        <w:t xml:space="preserve">Мал. 176. Схема будови нюхової сенсорної системи. Завдання. </w:t>
      </w:r>
    </w:p>
    <w:p w14:paraId="09DD9DA7" w14:textId="77777777" w:rsidR="00766133" w:rsidRPr="00766133" w:rsidRDefault="00766133" w:rsidP="00766133">
      <w:pPr>
        <w:spacing w:after="0" w:line="360" w:lineRule="auto"/>
        <w:ind w:firstLine="709"/>
        <w:jc w:val="center"/>
        <w:rPr>
          <w:rFonts w:ascii="Times New Roman" w:eastAsia="Times New Roman" w:hAnsi="Times New Roman" w:cs="Times New Roman"/>
          <w:color w:val="000000"/>
          <w:sz w:val="28"/>
          <w:szCs w:val="28"/>
        </w:rPr>
      </w:pPr>
      <w:r w:rsidRPr="00766133">
        <w:rPr>
          <w:rFonts w:ascii="Times New Roman" w:eastAsia="Times New Roman" w:hAnsi="Times New Roman" w:cs="Times New Roman"/>
          <w:b/>
          <w:bCs/>
          <w:color w:val="000000"/>
          <w:sz w:val="28"/>
          <w:szCs w:val="28"/>
          <w:shd w:val="clear" w:color="auto" w:fill="FFFFFF"/>
        </w:rPr>
        <w:t>На малюнку розгляньте шлях збудження в нюховій сенсорній системі</w:t>
      </w:r>
    </w:p>
    <w:p w14:paraId="15F5CE89"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Молекули пахучих речовин надходять до рецепторних клітин або через ніздрі (під час вдиху), або з ротової порожнини. Таким чином, споживаючи їжу, ми відчуваємо не лише її смак, а й запах. Молекули летких речовин взаємодіють з мембраною рецепторних клітин, збуджуючи їх. Так виникають нервові імпульси. Від основи цих клітин відходять довгі аксони. Вони входять до складу нюхових нервів, по яких нервові імпульси прямують до ділянок кори лобових і скроневих часток півкуль. Там остаточно аналізуються нюхові подразнення. До підкіркових центрів, що беруть участь в обробці нюхової інформації, належать ядра гіпоталамуса.</w:t>
      </w:r>
    </w:p>
    <w:p w14:paraId="12012075"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i/>
          <w:iCs/>
          <w:color w:val="000000"/>
          <w:sz w:val="28"/>
          <w:szCs w:val="28"/>
          <w:lang w:eastAsia="ru-RU"/>
        </w:rPr>
        <w:t>Сенсорну систему нюху складають: нюхові рецептори, нюховий нерв, підкіркові й кіркові центри нюху в головному мозку. Вона надзвичайно чутлива - деякі запахи сприймаються навіть тоді, коли у вдихуваному через ніс повітрі наявна лише одна молекула пахучої речовини на 30 млрд інших.</w:t>
      </w:r>
    </w:p>
    <w:p w14:paraId="5046F54E"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color w:val="000000"/>
          <w:sz w:val="28"/>
          <w:szCs w:val="28"/>
          <w:lang w:eastAsia="ru-RU"/>
        </w:rPr>
        <w:t>Як ви думаєте, як визначають гостроту нюху?</w:t>
      </w:r>
      <w:r w:rsidRPr="00766133">
        <w:rPr>
          <w:rFonts w:ascii="Times New Roman" w:eastAsia="Times New Roman" w:hAnsi="Times New Roman" w:cs="Times New Roman"/>
          <w:color w:val="000000"/>
          <w:sz w:val="28"/>
          <w:szCs w:val="28"/>
          <w:lang w:eastAsia="ru-RU"/>
        </w:rPr>
        <w:t> </w:t>
      </w:r>
    </w:p>
    <w:p w14:paraId="4D3D9225"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Гостроту нюху визначають за найменшою концентрацією речовини, яка спричинює відчуття запаху. Її вимірюють за кількістю молекул пахучої речовини в 1 см</w:t>
      </w:r>
      <w:r w:rsidRPr="00766133">
        <w:rPr>
          <w:rFonts w:ascii="Times New Roman" w:eastAsia="Times New Roman" w:hAnsi="Times New Roman" w:cs="Times New Roman"/>
          <w:color w:val="000000"/>
          <w:sz w:val="28"/>
          <w:szCs w:val="28"/>
          <w:vertAlign w:val="superscript"/>
          <w:lang w:eastAsia="ru-RU"/>
        </w:rPr>
        <w:t>3</w:t>
      </w:r>
      <w:r w:rsidRPr="00766133">
        <w:rPr>
          <w:rFonts w:ascii="Times New Roman" w:eastAsia="Times New Roman" w:hAnsi="Times New Roman" w:cs="Times New Roman"/>
          <w:color w:val="000000"/>
          <w:sz w:val="28"/>
          <w:szCs w:val="28"/>
          <w:lang w:eastAsia="ru-RU"/>
        </w:rPr>
        <w:t> повітря.</w:t>
      </w:r>
    </w:p>
    <w:p w14:paraId="4E1C62FE"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i/>
          <w:iCs/>
          <w:color w:val="000000"/>
          <w:sz w:val="28"/>
          <w:szCs w:val="28"/>
          <w:lang w:eastAsia="ru-RU"/>
        </w:rPr>
      </w:pPr>
      <w:r w:rsidRPr="00766133">
        <w:rPr>
          <w:rFonts w:ascii="Times New Roman" w:eastAsia="Times New Roman" w:hAnsi="Times New Roman" w:cs="Times New Roman"/>
          <w:i/>
          <w:iCs/>
          <w:color w:val="000000"/>
          <w:sz w:val="28"/>
          <w:szCs w:val="28"/>
          <w:lang w:eastAsia="ru-RU"/>
        </w:rPr>
        <w:t>Нюхова система швидко звикає до запаху. Якщо людина заходить до кімнати з певним запахом, то через деякий час перестає його відчувати. На гостроту нюху впливає температура та вологість. Оптимальна температура для сприйняття запахів +30 °С.</w:t>
      </w:r>
    </w:p>
    <w:p w14:paraId="320E840A"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За стереохімічною теорією існує 7 первинних запахів: камфорний, мускатний, ефірний, м’ятний, квітковий, їдкий, гнилий (Слайд 3).</w:t>
      </w:r>
    </w:p>
    <w:p w14:paraId="71EC3E55"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color w:val="000000"/>
          <w:sz w:val="28"/>
          <w:szCs w:val="28"/>
          <w:lang w:eastAsia="ru-RU"/>
        </w:rPr>
        <w:t>Яке значення для людини має відчуття смаку?</w:t>
      </w:r>
      <w:r w:rsidRPr="00766133">
        <w:rPr>
          <w:rFonts w:ascii="Times New Roman" w:eastAsia="Times New Roman" w:hAnsi="Times New Roman" w:cs="Times New Roman"/>
          <w:color w:val="000000"/>
          <w:sz w:val="28"/>
          <w:szCs w:val="28"/>
          <w:lang w:eastAsia="ru-RU"/>
        </w:rPr>
        <w:t> </w:t>
      </w:r>
    </w:p>
    <w:p w14:paraId="0F2046C2"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color w:val="000000"/>
          <w:sz w:val="28"/>
          <w:szCs w:val="28"/>
          <w:lang w:eastAsia="ru-RU"/>
        </w:rPr>
        <w:t>Смак</w:t>
      </w:r>
      <w:r w:rsidRPr="00766133">
        <w:rPr>
          <w:rFonts w:ascii="Times New Roman" w:eastAsia="Times New Roman" w:hAnsi="Times New Roman" w:cs="Times New Roman"/>
          <w:color w:val="000000"/>
          <w:sz w:val="28"/>
          <w:szCs w:val="28"/>
          <w:lang w:eastAsia="ru-RU"/>
        </w:rPr>
        <w:t xml:space="preserve"> - сприйняття смакових властивостей речовин, які потрапляють на рецептори ротової порожнини та на поверхню язика. Крім того, вони є на поверхні м’якого піднебіння та на задній стінці глотки. (Слайд 4).</w:t>
      </w:r>
    </w:p>
    <w:p w14:paraId="644727F6"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Рецептори смаку розміщені у смакових цибулинах, які входять до складу виростів слизової оболонки язика - сосочків (мал. 177).</w:t>
      </w:r>
    </w:p>
    <w:p w14:paraId="18D4FE02"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Смакові відчуття дають змогу визначити якість їжі та питної води, збуджують апетит, сприяючи виділенню травних соків і перетравленню їжі. Аби певні сполуки могли подіяти на смакові рецептори, вони мають бути розчинені в слині чи воді. Суха поверхня язика не здатна розпізнавати смакові якості сполук.</w:t>
      </w:r>
    </w:p>
    <w:p w14:paraId="3E214CF2"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Через пору, розташовану на поверхні сосочка, молекули речовин, що потрапили до ротової порожнини, проникають усередину невеликої камери, заповненої рідиною. На її дні є смакові рецептори. Вони взаємодіють з рецепторними клітинами, подразнюючи їх. Рецептори смаку, як і рецептори нюху, належать до хеморецепторів. Рецепторні клітини передають збудження на периферичні відростки чутливих клітин, розташованих у вузлах черепно-мозкових нервів. Потім смакова інформація по декількох нервах надходить до структур центральної нервової системи: довгастого мозку та смакового ядра моста. Далі вона прямує до ядер таламуса та скроневих ділянок кори великих півкуль (мал. 177) (Слайд 6). Саме там формується сприйняття смакових якостей їжі і питної води. Смакові рецептори, нерви, а також смакові зони центральної нервової системи складають сенсорну систему смаку.</w:t>
      </w:r>
    </w:p>
    <w:p w14:paraId="1E91BEED"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Людина здатна розпізнавати чотири основних смаки: солодкий, кислий, гіркий і солоний. На поверхні язика виявлено зони специфічної чутливості. Так, рецептори, які сприймають гіркий смак, розташовані переважно біля основи язика, солодкий - на верхівці, кислий і солоний - на бічних частинах (кислий - ближче до основи, солоний - ближче до верхівки) (мал. 178). При цьому смакові зони певним чином перекриваються. У середній частині язика смакових рецепторів немає.</w:t>
      </w:r>
    </w:p>
    <w:p w14:paraId="585649DC"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Відчуття смаку залежить від концентрації речовини. Так, звичайна кухонна сіль за низької концентрації здається солодкою і лише, коли її концентрація зростає, відчувається солоною.</w:t>
      </w:r>
    </w:p>
    <w:p w14:paraId="015C6CDE"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i/>
          <w:iCs/>
          <w:color w:val="000000"/>
          <w:sz w:val="28"/>
          <w:szCs w:val="28"/>
          <w:lang w:eastAsia="ru-RU"/>
        </w:rPr>
        <w:t xml:space="preserve">Виникають і змішані смакові відчуття: наприклад, смак дозрілого апельсина сприймається як кисло-солодкий, а грейпфрута - як солодко-гіркий. </w:t>
      </w:r>
    </w:p>
    <w:p w14:paraId="51C9425C" w14:textId="77777777" w:rsidR="00766133" w:rsidRPr="00766133" w:rsidRDefault="00766133" w:rsidP="00766133">
      <w:pPr>
        <w:spacing w:after="0" w:line="360" w:lineRule="auto"/>
        <w:ind w:firstLine="709"/>
        <w:jc w:val="center"/>
        <w:rPr>
          <w:rFonts w:ascii="Times New Roman" w:eastAsia="Times New Roman" w:hAnsi="Times New Roman" w:cs="Times New Roman"/>
          <w:color w:val="000000"/>
          <w:sz w:val="28"/>
          <w:szCs w:val="28"/>
          <w:lang w:val="ru-RU"/>
        </w:rPr>
      </w:pPr>
      <w:r w:rsidRPr="00766133">
        <w:rPr>
          <w:rFonts w:ascii="Times New Roman" w:eastAsia="Times New Roman" w:hAnsi="Times New Roman" w:cs="Times New Roman"/>
          <w:noProof/>
          <w:color w:val="000000"/>
          <w:sz w:val="28"/>
          <w:szCs w:val="28"/>
        </w:rPr>
        <w:drawing>
          <wp:inline distT="0" distB="0" distL="0" distR="0" wp14:anchorId="3712647B" wp14:editId="57A590D5">
            <wp:extent cx="4641850" cy="2238375"/>
            <wp:effectExtent l="19050" t="0" r="6350" b="0"/>
            <wp:docPr id="2" name="Рисунок 2" descr="https://history.vn.ua/pidruchniki/matyash-biology-8-class-2016-ua/matyash-biology-8-class-2016-ua.files/image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history.vn.ua/pidruchniki/matyash-biology-8-class-2016-ua/matyash-biology-8-class-2016-ua.files/image196.jpg"/>
                    <pic:cNvPicPr>
                      <a:picLocks noChangeAspect="1" noChangeArrowheads="1"/>
                    </pic:cNvPicPr>
                  </pic:nvPicPr>
                  <pic:blipFill>
                    <a:blip r:embed="rId46" cstate="print"/>
                    <a:srcRect/>
                    <a:stretch>
                      <a:fillRect/>
                    </a:stretch>
                  </pic:blipFill>
                  <pic:spPr bwMode="auto">
                    <a:xfrm>
                      <a:off x="0" y="0"/>
                      <a:ext cx="4641850" cy="2238375"/>
                    </a:xfrm>
                    <a:prstGeom prst="rect">
                      <a:avLst/>
                    </a:prstGeom>
                    <a:noFill/>
                    <a:ln w="9525">
                      <a:noFill/>
                      <a:miter lim="800000"/>
                      <a:headEnd/>
                      <a:tailEnd/>
                    </a:ln>
                  </pic:spPr>
                </pic:pic>
              </a:graphicData>
            </a:graphic>
          </wp:inline>
        </w:drawing>
      </w:r>
    </w:p>
    <w:p w14:paraId="3103A8BA" w14:textId="77777777" w:rsidR="00766133" w:rsidRPr="00766133" w:rsidRDefault="00766133" w:rsidP="00766133">
      <w:pPr>
        <w:spacing w:after="0" w:line="360" w:lineRule="auto"/>
        <w:ind w:firstLine="709"/>
        <w:jc w:val="center"/>
        <w:rPr>
          <w:rFonts w:ascii="Times New Roman" w:eastAsia="Times New Roman" w:hAnsi="Times New Roman" w:cs="Times New Roman"/>
          <w:b/>
          <w:bCs/>
          <w:color w:val="000000"/>
          <w:sz w:val="28"/>
          <w:szCs w:val="28"/>
          <w:shd w:val="clear" w:color="auto" w:fill="FFFFFF"/>
        </w:rPr>
      </w:pPr>
      <w:r w:rsidRPr="00766133">
        <w:rPr>
          <w:rFonts w:ascii="Times New Roman" w:eastAsia="Times New Roman" w:hAnsi="Times New Roman" w:cs="Times New Roman"/>
          <w:b/>
          <w:bCs/>
          <w:color w:val="000000"/>
          <w:sz w:val="28"/>
          <w:szCs w:val="28"/>
          <w:shd w:val="clear" w:color="auto" w:fill="FFFFFF"/>
        </w:rPr>
        <w:t>Мал. 177. Будова смакової цибулини (1); схема будови смакової сенсорної системи (2). Завдання. Розгляньте на малюнку будову смакової бруньки і шлях збудження у смаковій сенсорній системі</w:t>
      </w:r>
    </w:p>
    <w:p w14:paraId="746CBCB0" w14:textId="77777777" w:rsidR="00766133" w:rsidRPr="00766133" w:rsidRDefault="00766133" w:rsidP="00766133">
      <w:pPr>
        <w:spacing w:after="0" w:line="360" w:lineRule="auto"/>
        <w:ind w:firstLine="709"/>
        <w:jc w:val="center"/>
        <w:rPr>
          <w:rFonts w:ascii="Times New Roman" w:eastAsia="Times New Roman" w:hAnsi="Times New Roman" w:cs="Times New Roman"/>
          <w:color w:val="000000"/>
          <w:sz w:val="28"/>
          <w:szCs w:val="28"/>
          <w:lang w:val="ru-RU"/>
        </w:rPr>
      </w:pPr>
      <w:r w:rsidRPr="00766133">
        <w:rPr>
          <w:rFonts w:ascii="Times New Roman" w:eastAsia="Times New Roman" w:hAnsi="Times New Roman" w:cs="Times New Roman"/>
          <w:noProof/>
          <w:color w:val="000000"/>
          <w:sz w:val="28"/>
          <w:szCs w:val="28"/>
        </w:rPr>
        <w:drawing>
          <wp:inline distT="0" distB="0" distL="0" distR="0" wp14:anchorId="05B22688" wp14:editId="1E7CD925">
            <wp:extent cx="1515110" cy="2438400"/>
            <wp:effectExtent l="19050" t="0" r="8890" b="0"/>
            <wp:docPr id="3" name="Рисунок 3" descr="https://history.vn.ua/pidruchniki/matyash-biology-8-class-2016-ua/matyash-biology-8-class-2016-ua.files/image1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history.vn.ua/pidruchniki/matyash-biology-8-class-2016-ua/matyash-biology-8-class-2016-ua.files/image197.jpg"/>
                    <pic:cNvPicPr>
                      <a:picLocks noChangeAspect="1" noChangeArrowheads="1"/>
                    </pic:cNvPicPr>
                  </pic:nvPicPr>
                  <pic:blipFill>
                    <a:blip r:embed="rId47" cstate="print"/>
                    <a:srcRect/>
                    <a:stretch>
                      <a:fillRect/>
                    </a:stretch>
                  </pic:blipFill>
                  <pic:spPr bwMode="auto">
                    <a:xfrm>
                      <a:off x="0" y="0"/>
                      <a:ext cx="1515110" cy="2438400"/>
                    </a:xfrm>
                    <a:prstGeom prst="rect">
                      <a:avLst/>
                    </a:prstGeom>
                    <a:noFill/>
                    <a:ln w="9525">
                      <a:noFill/>
                      <a:miter lim="800000"/>
                      <a:headEnd/>
                      <a:tailEnd/>
                    </a:ln>
                  </pic:spPr>
                </pic:pic>
              </a:graphicData>
            </a:graphic>
          </wp:inline>
        </w:drawing>
      </w:r>
    </w:p>
    <w:p w14:paraId="0A8F92F8" w14:textId="77777777" w:rsidR="00766133" w:rsidRPr="00766133" w:rsidRDefault="00766133" w:rsidP="00766133">
      <w:pPr>
        <w:spacing w:after="0" w:line="360" w:lineRule="auto"/>
        <w:ind w:firstLine="709"/>
        <w:jc w:val="center"/>
        <w:rPr>
          <w:rFonts w:ascii="Times New Roman" w:eastAsia="Times New Roman" w:hAnsi="Times New Roman" w:cs="Times New Roman"/>
          <w:b/>
          <w:bCs/>
          <w:color w:val="000000"/>
          <w:sz w:val="28"/>
          <w:szCs w:val="28"/>
          <w:shd w:val="clear" w:color="auto" w:fill="FFFFFF"/>
        </w:rPr>
      </w:pPr>
      <w:r w:rsidRPr="00766133">
        <w:rPr>
          <w:rFonts w:ascii="Times New Roman" w:eastAsia="Times New Roman" w:hAnsi="Times New Roman" w:cs="Times New Roman"/>
          <w:b/>
          <w:bCs/>
          <w:color w:val="000000"/>
          <w:sz w:val="28"/>
          <w:szCs w:val="28"/>
          <w:shd w:val="clear" w:color="auto" w:fill="FFFFFF"/>
        </w:rPr>
        <w:t xml:space="preserve">Мал. 178. Розташування смакових рецепторів на язиці. Завдання. </w:t>
      </w:r>
    </w:p>
    <w:p w14:paraId="4105DE47" w14:textId="77777777" w:rsidR="00766133" w:rsidRPr="00766133" w:rsidRDefault="00766133" w:rsidP="00766133">
      <w:pPr>
        <w:numPr>
          <w:ilvl w:val="0"/>
          <w:numId w:val="41"/>
        </w:numPr>
        <w:spacing w:after="0" w:line="360" w:lineRule="auto"/>
        <w:contextualSpacing/>
        <w:jc w:val="both"/>
        <w:rPr>
          <w:rFonts w:ascii="Times New Roman" w:eastAsia="Times New Roman" w:hAnsi="Times New Roman" w:cs="Times New Roman"/>
          <w:b/>
          <w:bCs/>
          <w:color w:val="000000"/>
          <w:sz w:val="28"/>
          <w:szCs w:val="28"/>
          <w:shd w:val="clear" w:color="auto" w:fill="FFFFFF"/>
        </w:rPr>
      </w:pPr>
      <w:r w:rsidRPr="00766133">
        <w:rPr>
          <w:rFonts w:ascii="Times New Roman" w:eastAsia="Times New Roman" w:hAnsi="Times New Roman" w:cs="Times New Roman"/>
          <w:b/>
          <w:bCs/>
          <w:color w:val="000000"/>
          <w:sz w:val="28"/>
          <w:szCs w:val="28"/>
          <w:shd w:val="clear" w:color="auto" w:fill="FFFFFF"/>
        </w:rPr>
        <w:t>Користуючись малюнками, назвіть розміщення смакових зон язика.</w:t>
      </w:r>
    </w:p>
    <w:p w14:paraId="192D2DC0"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Для сприйняття смакових відчуттів важливе значення має температура їжі. Так, висока або низька її температура знижує смакові відчуття: при споживанні гарячого чаю із цукром він спочатку здається несолодким. Найсприятливішою температурою для розпізнавання смакових якостей їжі вважають +20 °С...+24 °С.</w:t>
      </w:r>
    </w:p>
    <w:p w14:paraId="7540DE10"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Мінімальна концентрація речовин, за якої людина може визначити її смак, має назву смаковий поріг. Він неоднаковий для різних хімічних речовин.</w:t>
      </w:r>
    </w:p>
    <w:p w14:paraId="5493F84F"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i/>
          <w:iCs/>
          <w:color w:val="000000"/>
          <w:sz w:val="28"/>
          <w:szCs w:val="28"/>
          <w:lang w:eastAsia="ru-RU"/>
        </w:rPr>
        <w:t>Для цукру смаковий поріг становить 0,01, для кухонної солі - 0,05, лимонної кислоти - 0,009, а хініну - 0,000008 моль/л. Таким чином, ми найчутливіші до гіркого, менш чутливі до кислого і однаковою мірою сприймаємо солодке і солоне.</w:t>
      </w:r>
    </w:p>
    <w:p w14:paraId="4BA9C923"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i/>
          <w:iCs/>
          <w:color w:val="000000"/>
          <w:sz w:val="28"/>
          <w:szCs w:val="28"/>
          <w:lang w:eastAsia="ru-RU"/>
        </w:rPr>
        <w:t>Здоров’я людини.</w:t>
      </w:r>
      <w:r w:rsidRPr="00766133">
        <w:rPr>
          <w:rFonts w:ascii="Times New Roman" w:eastAsia="Times New Roman" w:hAnsi="Times New Roman" w:cs="Times New Roman"/>
          <w:i/>
          <w:iCs/>
          <w:color w:val="000000"/>
          <w:sz w:val="28"/>
          <w:szCs w:val="28"/>
          <w:lang w:eastAsia="ru-RU"/>
        </w:rPr>
        <w:t> Вища чутливість до гірких сполук пов’язана з тим, що багато отруйних сполук мають гіркий присмак. Тому гіркий присмак може сигналізувати про небезпеку. Сильні гіркі подразники спричиняють напади нудоти чи блювоти. Ці захисні реакції запобігають потраплянню небезпечних сполук до організму.</w:t>
      </w:r>
    </w:p>
    <w:p w14:paraId="4B9626C5"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i/>
          <w:iCs/>
          <w:color w:val="000000"/>
          <w:sz w:val="28"/>
          <w:szCs w:val="28"/>
          <w:lang w:eastAsia="ru-RU"/>
        </w:rPr>
        <w:t>Оскільки нюховий і смаковий нервові центри в корі великих півкуль розташовані поруч, на визначення якості їжі впливають її запах і смак. Коли закладено ніс під час нежитю, смакові відчуття порушуються. Отже, смакова сенсорна система разом із нюховою беруть участь у регуляції травлення, обміну речовин і поведінки людини.</w:t>
      </w:r>
    </w:p>
    <w:p w14:paraId="5A5A3259" w14:textId="77777777" w:rsidR="00766133" w:rsidRPr="00766133" w:rsidRDefault="00766133" w:rsidP="00766133">
      <w:pPr>
        <w:numPr>
          <w:ilvl w:val="0"/>
          <w:numId w:val="41"/>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b/>
          <w:bCs/>
          <w:color w:val="000000"/>
          <w:sz w:val="28"/>
          <w:szCs w:val="28"/>
          <w:lang w:eastAsia="ru-RU"/>
        </w:rPr>
        <w:t>Як ви думаєте, що собою становлять рецептори внутрішніх органів?</w:t>
      </w:r>
      <w:r w:rsidRPr="00766133">
        <w:rPr>
          <w:rFonts w:ascii="Times New Roman" w:eastAsia="Times New Roman" w:hAnsi="Times New Roman" w:cs="Times New Roman"/>
          <w:color w:val="000000"/>
          <w:sz w:val="28"/>
          <w:szCs w:val="28"/>
          <w:lang w:eastAsia="ru-RU"/>
        </w:rPr>
        <w:t> </w:t>
      </w:r>
    </w:p>
    <w:p w14:paraId="514A77EB"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Багато рецепторів внутрішніх органів сигналізують про стан нашого організму. Так, рецептори, розташовані в стінках шлунка та кишечнику, контролюють ступінь заповнення їх їжею. Рецептори стінок кровоносних судин реагують на вміст газів у крові, артеріальний тиск, розлади в роботі серця тощо.</w:t>
      </w:r>
    </w:p>
    <w:p w14:paraId="30E74851"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i/>
          <w:iCs/>
          <w:color w:val="000000"/>
          <w:sz w:val="28"/>
          <w:szCs w:val="28"/>
          <w:lang w:eastAsia="ru-RU"/>
        </w:rPr>
        <w:t> Взаємодія різних типів рецепторів, розташованих у різних внутрішніх органах, створює цілісну картину про стан нашого організму, забезпечує координацію його окремих частин та підтримання динамічної сталості внутрішнього середовища організму - гомеостазу.</w:t>
      </w:r>
    </w:p>
    <w:p w14:paraId="33CE0C04"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66133">
        <w:rPr>
          <w:rFonts w:ascii="Times New Roman" w:eastAsia="Times New Roman" w:hAnsi="Times New Roman" w:cs="Times New Roman"/>
          <w:color w:val="000000"/>
          <w:sz w:val="28"/>
          <w:szCs w:val="28"/>
          <w:lang w:eastAsia="ru-RU"/>
        </w:rPr>
        <w:t>Отже, узагальнюючи нашу тему ми можемо сказати, що периферичні частини нюхової та смакової сенсорних систем представлені хеморецепторами. Нюхові рецептори забезпечують сприйняття запахів різних сполук, а смакові - сприйняття смакових властивостей різних речовин. Сенсорні системи нюху й смаку тісно взаємопов’язані між собою, їхні зони в корі великих півкуль розташовані поруч, тому сприйняття смаку їжі підкріплюється її запахом. Рецептори внутрішніх органів контролюють стан нашого організму, їхня діяльність спрямована на підтримання гомеостазу.</w:t>
      </w:r>
    </w:p>
    <w:p w14:paraId="02AFBEF6"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VІ. Узагальнення і систематизація нових знань.</w:t>
      </w:r>
    </w:p>
    <w:p w14:paraId="2B3D9E1D"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«Вчитель та учень»</w:t>
      </w:r>
    </w:p>
    <w:p w14:paraId="75E78198"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Для виконання цього завдання вам потрібно обговорити основні моменти уроку, на даному етапі це створення табличок «Будова нюхової сенсорної системи», «Будова смакової сенсорної системи». Потім вам потрібно розділитись на пари та призначити 2 ролі. Один із них – вчитель, а інший – учень. Робота вчителя полягає в тому, щоб накидати основні моменти, тоді як робота учня – викреслити пункти у своєму списку в міру Давайте згадаємо, які відділи нюхової сенсорної системи, та запишемо їх у першу колонку.</w:t>
      </w:r>
    </w:p>
    <w:p w14:paraId="4D63AADD" w14:textId="77777777" w:rsidR="00766133" w:rsidRPr="00766133" w:rsidRDefault="00766133" w:rsidP="00766133">
      <w:pPr>
        <w:numPr>
          <w:ilvl w:val="0"/>
          <w:numId w:val="44"/>
        </w:numPr>
        <w:pBdr>
          <w:top w:val="nil"/>
          <w:left w:val="nil"/>
          <w:bottom w:val="nil"/>
          <w:right w:val="nil"/>
          <w:between w:val="nil"/>
        </w:pBdr>
        <w:tabs>
          <w:tab w:val="right" w:pos="10080"/>
        </w:tabs>
        <w:spacing w:after="0" w:line="360" w:lineRule="auto"/>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А які ж функції виконує відділ нюхової сенсорної системи у периферичному відділі та підкірковому відділі?</w:t>
      </w:r>
    </w:p>
    <w:p w14:paraId="039EC9DD" w14:textId="77777777" w:rsidR="00766133" w:rsidRPr="00766133" w:rsidRDefault="00766133" w:rsidP="00766133">
      <w:pPr>
        <w:numPr>
          <w:ilvl w:val="0"/>
          <w:numId w:val="44"/>
        </w:numPr>
        <w:pBdr>
          <w:top w:val="nil"/>
          <w:left w:val="nil"/>
          <w:bottom w:val="nil"/>
          <w:right w:val="nil"/>
          <w:between w:val="nil"/>
        </w:pBdr>
        <w:tabs>
          <w:tab w:val="right" w:pos="10080"/>
        </w:tabs>
        <w:spacing w:after="0" w:line="360" w:lineRule="auto"/>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І в останні колонки  потрібно записати орган нюхової сенсорної системи. (Слайд 8)</w:t>
      </w:r>
    </w:p>
    <w:p w14:paraId="7DB2D423"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color w:val="000000"/>
          <w:sz w:val="28"/>
          <w:szCs w:val="28"/>
        </w:rPr>
      </w:pPr>
    </w:p>
    <w:p w14:paraId="50812D0A" w14:textId="77777777" w:rsidR="00766133" w:rsidRPr="00766133" w:rsidRDefault="00766133" w:rsidP="00766133">
      <w:pPr>
        <w:jc w:val="center"/>
        <w:rPr>
          <w:rFonts w:ascii="Times New Roman" w:eastAsia="Times New Roman" w:hAnsi="Times New Roman" w:cs="Times New Roman"/>
          <w:b/>
          <w:sz w:val="28"/>
          <w:szCs w:val="28"/>
        </w:rPr>
      </w:pPr>
      <w:r w:rsidRPr="00766133">
        <w:rPr>
          <w:rFonts w:ascii="Times New Roman" w:eastAsia="Times New Roman" w:hAnsi="Times New Roman" w:cs="Times New Roman"/>
          <w:b/>
          <w:sz w:val="28"/>
          <w:szCs w:val="28"/>
        </w:rPr>
        <w:t>Будова нюхової сенсорної системи</w:t>
      </w:r>
    </w:p>
    <w:tbl>
      <w:tblPr>
        <w:tblStyle w:val="22"/>
        <w:tblW w:w="0" w:type="auto"/>
        <w:tblLook w:val="04A0" w:firstRow="1" w:lastRow="0" w:firstColumn="1" w:lastColumn="0" w:noHBand="0" w:noVBand="1"/>
      </w:tblPr>
      <w:tblGrid>
        <w:gridCol w:w="3135"/>
        <w:gridCol w:w="35"/>
        <w:gridCol w:w="3170"/>
        <w:gridCol w:w="65"/>
        <w:gridCol w:w="3107"/>
      </w:tblGrid>
      <w:tr w:rsidR="00766133" w:rsidRPr="00766133" w14:paraId="35C0AE2F" w14:textId="77777777" w:rsidTr="00722BDE">
        <w:trPr>
          <w:trHeight w:val="174"/>
        </w:trPr>
        <w:tc>
          <w:tcPr>
            <w:tcW w:w="9512" w:type="dxa"/>
            <w:gridSpan w:val="5"/>
          </w:tcPr>
          <w:p w14:paraId="06A9A8E3" w14:textId="77777777" w:rsidR="00766133" w:rsidRPr="00766133" w:rsidRDefault="00766133" w:rsidP="00766133">
            <w:pPr>
              <w:jc w:val="center"/>
              <w:rPr>
                <w:rFonts w:ascii="Times New Roman" w:hAnsi="Times New Roman" w:cs="Times New Roman"/>
              </w:rPr>
            </w:pPr>
            <w:r w:rsidRPr="00766133">
              <w:rPr>
                <w:rFonts w:ascii="Times New Roman" w:hAnsi="Times New Roman" w:cs="Times New Roman"/>
              </w:rPr>
              <w:t>НЮХОВА СЕНСОРНА СИСТЕМА</w:t>
            </w:r>
          </w:p>
        </w:tc>
      </w:tr>
      <w:tr w:rsidR="00766133" w:rsidRPr="00766133" w14:paraId="7BA396FF" w14:textId="77777777" w:rsidTr="00722BDE">
        <w:trPr>
          <w:trHeight w:val="357"/>
        </w:trPr>
        <w:tc>
          <w:tcPr>
            <w:tcW w:w="3170" w:type="dxa"/>
            <w:gridSpan w:val="2"/>
          </w:tcPr>
          <w:p w14:paraId="3BE710E0" w14:textId="77777777" w:rsidR="00766133" w:rsidRPr="00766133" w:rsidRDefault="00766133" w:rsidP="00766133">
            <w:pPr>
              <w:jc w:val="center"/>
              <w:rPr>
                <w:rFonts w:ascii="Times New Roman" w:hAnsi="Times New Roman" w:cs="Times New Roman"/>
              </w:rPr>
            </w:pPr>
            <w:r w:rsidRPr="00766133">
              <w:rPr>
                <w:rFonts w:ascii="Times New Roman" w:hAnsi="Times New Roman" w:cs="Times New Roman"/>
              </w:rPr>
              <w:t>Відділи сенсорної системи</w:t>
            </w:r>
          </w:p>
        </w:tc>
        <w:tc>
          <w:tcPr>
            <w:tcW w:w="3170" w:type="dxa"/>
          </w:tcPr>
          <w:p w14:paraId="2A7F2603" w14:textId="77777777" w:rsidR="00766133" w:rsidRPr="00766133" w:rsidRDefault="00766133" w:rsidP="00766133">
            <w:pPr>
              <w:jc w:val="center"/>
              <w:rPr>
                <w:rFonts w:ascii="Times New Roman" w:hAnsi="Times New Roman" w:cs="Times New Roman"/>
              </w:rPr>
            </w:pPr>
            <w:r w:rsidRPr="00766133">
              <w:rPr>
                <w:rFonts w:ascii="Times New Roman" w:hAnsi="Times New Roman" w:cs="Times New Roman"/>
              </w:rPr>
              <w:t>Функції відділів сенсорної системи</w:t>
            </w:r>
          </w:p>
        </w:tc>
        <w:tc>
          <w:tcPr>
            <w:tcW w:w="3172" w:type="dxa"/>
            <w:gridSpan w:val="2"/>
          </w:tcPr>
          <w:p w14:paraId="6AE20340" w14:textId="77777777" w:rsidR="00766133" w:rsidRPr="00766133" w:rsidRDefault="00766133" w:rsidP="00766133">
            <w:pPr>
              <w:jc w:val="center"/>
              <w:rPr>
                <w:rFonts w:ascii="Times New Roman" w:hAnsi="Times New Roman" w:cs="Times New Roman"/>
              </w:rPr>
            </w:pPr>
            <w:r w:rsidRPr="00766133">
              <w:rPr>
                <w:rFonts w:ascii="Times New Roman" w:hAnsi="Times New Roman" w:cs="Times New Roman"/>
              </w:rPr>
              <w:t>Орган сенсорної системи</w:t>
            </w:r>
          </w:p>
        </w:tc>
      </w:tr>
      <w:tr w:rsidR="00766133" w:rsidRPr="00766133" w14:paraId="2EDE1F34" w14:textId="77777777" w:rsidTr="00722BDE">
        <w:trPr>
          <w:trHeight w:val="714"/>
        </w:trPr>
        <w:tc>
          <w:tcPr>
            <w:tcW w:w="3170" w:type="dxa"/>
            <w:gridSpan w:val="2"/>
          </w:tcPr>
          <w:p w14:paraId="4DE4B271" w14:textId="77777777" w:rsidR="00766133" w:rsidRPr="00766133" w:rsidRDefault="00766133" w:rsidP="00766133">
            <w:pPr>
              <w:rPr>
                <w:rFonts w:ascii="Times New Roman" w:hAnsi="Times New Roman" w:cs="Times New Roman"/>
              </w:rPr>
            </w:pPr>
            <w:r w:rsidRPr="00766133">
              <w:rPr>
                <w:rFonts w:ascii="Times New Roman" w:hAnsi="Times New Roman" w:cs="Times New Roman"/>
                <w:color w:val="000000"/>
                <w:kern w:val="24"/>
                <w:lang w:eastAsia="ru-RU"/>
              </w:rPr>
              <w:t>1.Периферийний відділ</w:t>
            </w:r>
          </w:p>
        </w:tc>
        <w:tc>
          <w:tcPr>
            <w:tcW w:w="3170" w:type="dxa"/>
          </w:tcPr>
          <w:p w14:paraId="599E71FD" w14:textId="77777777" w:rsidR="00766133" w:rsidRPr="00766133" w:rsidRDefault="00766133" w:rsidP="00766133">
            <w:pPr>
              <w:rPr>
                <w:rFonts w:ascii="Times New Roman" w:hAnsi="Times New Roman" w:cs="Times New Roman"/>
                <w:lang w:eastAsia="ru-RU"/>
              </w:rPr>
            </w:pPr>
            <w:r w:rsidRPr="00766133">
              <w:rPr>
                <w:rFonts w:ascii="Times New Roman" w:hAnsi="Times New Roman" w:cs="Times New Roman"/>
                <w:color w:val="000000"/>
                <w:kern w:val="24"/>
                <w:lang w:eastAsia="ru-RU"/>
              </w:rPr>
              <w:t xml:space="preserve">Сприйняття запаху </w:t>
            </w:r>
          </w:p>
        </w:tc>
        <w:tc>
          <w:tcPr>
            <w:tcW w:w="3172" w:type="dxa"/>
            <w:gridSpan w:val="2"/>
          </w:tcPr>
          <w:p w14:paraId="2E87E80E" w14:textId="77777777" w:rsidR="00766133" w:rsidRPr="00766133" w:rsidRDefault="00766133" w:rsidP="00766133">
            <w:pPr>
              <w:rPr>
                <w:rFonts w:ascii="Times New Roman" w:hAnsi="Times New Roman" w:cs="Times New Roman"/>
                <w:lang w:eastAsia="ru-RU"/>
              </w:rPr>
            </w:pPr>
            <w:r w:rsidRPr="00766133">
              <w:rPr>
                <w:rFonts w:ascii="Times New Roman" w:hAnsi="Times New Roman" w:cs="Times New Roman"/>
                <w:color w:val="000000"/>
                <w:kern w:val="24"/>
                <w:lang w:eastAsia="ru-RU"/>
              </w:rPr>
              <w:t xml:space="preserve">Нюхові рецептори, розташовані у верхній частині носової порожнини </w:t>
            </w:r>
          </w:p>
        </w:tc>
      </w:tr>
      <w:tr w:rsidR="00766133" w:rsidRPr="00766133" w14:paraId="0AA7DB09" w14:textId="77777777" w:rsidTr="00722BDE">
        <w:trPr>
          <w:trHeight w:val="889"/>
        </w:trPr>
        <w:tc>
          <w:tcPr>
            <w:tcW w:w="3170" w:type="dxa"/>
            <w:gridSpan w:val="2"/>
          </w:tcPr>
          <w:p w14:paraId="1A5FD79F" w14:textId="77777777" w:rsidR="00766133" w:rsidRPr="00766133" w:rsidRDefault="00766133" w:rsidP="00766133">
            <w:pPr>
              <w:rPr>
                <w:rFonts w:ascii="Times New Roman" w:hAnsi="Times New Roman" w:cs="Times New Roman"/>
                <w:lang w:eastAsia="ru-RU"/>
              </w:rPr>
            </w:pPr>
            <w:r w:rsidRPr="00766133">
              <w:rPr>
                <w:rFonts w:ascii="Times New Roman" w:hAnsi="Times New Roman" w:cs="Times New Roman"/>
                <w:color w:val="000000"/>
                <w:kern w:val="24"/>
                <w:lang w:eastAsia="ru-RU"/>
              </w:rPr>
              <w:t>2.Підкірковий</w:t>
            </w:r>
          </w:p>
          <w:p w14:paraId="69DFBE69" w14:textId="77777777" w:rsidR="00766133" w:rsidRPr="00766133" w:rsidRDefault="00766133" w:rsidP="00766133">
            <w:pPr>
              <w:rPr>
                <w:rFonts w:ascii="Times New Roman" w:hAnsi="Times New Roman" w:cs="Times New Roman"/>
              </w:rPr>
            </w:pPr>
            <w:r w:rsidRPr="00766133">
              <w:rPr>
                <w:rFonts w:ascii="Times New Roman" w:hAnsi="Times New Roman" w:cs="Times New Roman"/>
                <w:color w:val="000000"/>
                <w:kern w:val="24"/>
                <w:lang w:eastAsia="ru-RU"/>
              </w:rPr>
              <w:t>відділ</w:t>
            </w:r>
          </w:p>
        </w:tc>
        <w:tc>
          <w:tcPr>
            <w:tcW w:w="3170" w:type="dxa"/>
          </w:tcPr>
          <w:p w14:paraId="47989F35" w14:textId="77777777" w:rsidR="00766133" w:rsidRPr="00766133" w:rsidRDefault="00766133" w:rsidP="00766133">
            <w:pPr>
              <w:rPr>
                <w:rFonts w:ascii="Times New Roman" w:hAnsi="Times New Roman" w:cs="Times New Roman"/>
                <w:lang w:eastAsia="ru-RU"/>
              </w:rPr>
            </w:pPr>
            <w:r w:rsidRPr="00766133">
              <w:rPr>
                <w:rFonts w:ascii="Times New Roman" w:hAnsi="Times New Roman" w:cs="Times New Roman"/>
                <w:color w:val="000000"/>
                <w:kern w:val="24"/>
                <w:lang w:eastAsia="ru-RU"/>
              </w:rPr>
              <w:t xml:space="preserve">Передача  нюхової інформації </w:t>
            </w:r>
          </w:p>
        </w:tc>
        <w:tc>
          <w:tcPr>
            <w:tcW w:w="3172" w:type="dxa"/>
            <w:gridSpan w:val="2"/>
          </w:tcPr>
          <w:p w14:paraId="45207EA8" w14:textId="77777777" w:rsidR="00766133" w:rsidRPr="00766133" w:rsidRDefault="00766133" w:rsidP="00766133">
            <w:pPr>
              <w:rPr>
                <w:rFonts w:ascii="Times New Roman" w:hAnsi="Times New Roman" w:cs="Times New Roman"/>
                <w:lang w:eastAsia="ru-RU"/>
              </w:rPr>
            </w:pPr>
            <w:r w:rsidRPr="00766133">
              <w:rPr>
                <w:rFonts w:ascii="Times New Roman" w:hAnsi="Times New Roman" w:cs="Times New Roman"/>
                <w:color w:val="000000"/>
                <w:kern w:val="24"/>
                <w:lang w:eastAsia="ru-RU"/>
              </w:rPr>
              <w:t xml:space="preserve">Нюхова цибулина,нюховий шлях,нюховий трикутник, передня пронизана речовина </w:t>
            </w:r>
          </w:p>
        </w:tc>
      </w:tr>
      <w:tr w:rsidR="00766133" w:rsidRPr="00766133" w14:paraId="18CCBB6B" w14:textId="77777777" w:rsidTr="00722B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425"/>
        </w:trPr>
        <w:tc>
          <w:tcPr>
            <w:tcW w:w="9512" w:type="dxa"/>
            <w:gridSpan w:val="5"/>
            <w:tcBorders>
              <w:left w:val="nil"/>
              <w:right w:val="nil"/>
            </w:tcBorders>
          </w:tcPr>
          <w:p w14:paraId="648AA03D" w14:textId="77777777" w:rsidR="00766133" w:rsidRPr="00766133" w:rsidRDefault="00766133" w:rsidP="00766133">
            <w:pPr>
              <w:ind w:left="720"/>
              <w:contextualSpacing/>
              <w:jc w:val="both"/>
              <w:rPr>
                <w:rFonts w:ascii="Times New Roman" w:hAnsi="Times New Roman" w:cs="Times New Roman"/>
                <w:sz w:val="28"/>
              </w:rPr>
            </w:pPr>
          </w:p>
          <w:p w14:paraId="3532384D" w14:textId="77777777" w:rsidR="00766133" w:rsidRPr="00766133" w:rsidRDefault="00766133" w:rsidP="00766133">
            <w:pPr>
              <w:ind w:left="720"/>
              <w:contextualSpacing/>
              <w:jc w:val="both"/>
              <w:rPr>
                <w:rFonts w:ascii="Times New Roman" w:hAnsi="Times New Roman" w:cs="Times New Roman"/>
                <w:sz w:val="28"/>
              </w:rPr>
            </w:pPr>
          </w:p>
          <w:p w14:paraId="62A6AA47" w14:textId="77777777" w:rsidR="00766133" w:rsidRPr="00766133" w:rsidRDefault="00766133" w:rsidP="00766133">
            <w:pPr>
              <w:numPr>
                <w:ilvl w:val="0"/>
                <w:numId w:val="41"/>
              </w:numPr>
              <w:contextualSpacing/>
              <w:jc w:val="both"/>
              <w:rPr>
                <w:rFonts w:ascii="Times New Roman" w:hAnsi="Times New Roman" w:cs="Times New Roman"/>
                <w:sz w:val="28"/>
              </w:rPr>
            </w:pPr>
            <w:r w:rsidRPr="00766133">
              <w:rPr>
                <w:rFonts w:ascii="Times New Roman" w:hAnsi="Times New Roman" w:cs="Times New Roman"/>
                <w:sz w:val="28"/>
              </w:rPr>
              <w:t xml:space="preserve">А тепер переходимо до другої таблички «Будова смакової сенсорної системи». </w:t>
            </w:r>
          </w:p>
          <w:p w14:paraId="2EDF4A7F" w14:textId="77777777" w:rsidR="00766133" w:rsidRPr="00766133" w:rsidRDefault="00766133" w:rsidP="00766133">
            <w:pPr>
              <w:ind w:left="720"/>
              <w:contextualSpacing/>
              <w:jc w:val="both"/>
              <w:rPr>
                <w:rFonts w:ascii="Times New Roman" w:hAnsi="Times New Roman" w:cs="Times New Roman"/>
                <w:sz w:val="28"/>
              </w:rPr>
            </w:pPr>
          </w:p>
          <w:p w14:paraId="4739C8C5" w14:textId="77777777" w:rsidR="00766133" w:rsidRPr="00766133" w:rsidRDefault="00766133" w:rsidP="00766133">
            <w:pPr>
              <w:numPr>
                <w:ilvl w:val="0"/>
                <w:numId w:val="45"/>
              </w:numPr>
              <w:pBdr>
                <w:top w:val="nil"/>
                <w:left w:val="nil"/>
                <w:bottom w:val="nil"/>
                <w:right w:val="nil"/>
                <w:between w:val="nil"/>
              </w:pBdr>
              <w:tabs>
                <w:tab w:val="right" w:pos="10080"/>
              </w:tabs>
              <w:spacing w:line="360" w:lineRule="auto"/>
              <w:jc w:val="both"/>
              <w:rPr>
                <w:rFonts w:ascii="Times New Roman" w:hAnsi="Times New Roman" w:cs="Times New Roman"/>
                <w:color w:val="000000"/>
                <w:sz w:val="28"/>
              </w:rPr>
            </w:pPr>
            <w:r w:rsidRPr="00766133">
              <w:rPr>
                <w:rFonts w:ascii="Times New Roman" w:hAnsi="Times New Roman" w:cs="Times New Roman"/>
                <w:color w:val="000000"/>
                <w:sz w:val="28"/>
              </w:rPr>
              <w:t>Давайте згадаємо, які відділи смакової сенсорної системи, та запишемо їх у першу колонку.</w:t>
            </w:r>
          </w:p>
          <w:p w14:paraId="0ED81738" w14:textId="77777777" w:rsidR="00766133" w:rsidRPr="00766133" w:rsidRDefault="00766133" w:rsidP="00766133">
            <w:pPr>
              <w:numPr>
                <w:ilvl w:val="0"/>
                <w:numId w:val="45"/>
              </w:numPr>
              <w:pBdr>
                <w:top w:val="nil"/>
                <w:left w:val="nil"/>
                <w:bottom w:val="nil"/>
                <w:right w:val="nil"/>
                <w:between w:val="nil"/>
              </w:pBdr>
              <w:tabs>
                <w:tab w:val="right" w:pos="10080"/>
              </w:tabs>
              <w:spacing w:line="360" w:lineRule="auto"/>
              <w:jc w:val="both"/>
              <w:rPr>
                <w:rFonts w:ascii="Times New Roman" w:hAnsi="Times New Roman" w:cs="Times New Roman"/>
                <w:color w:val="000000"/>
                <w:sz w:val="28"/>
              </w:rPr>
            </w:pPr>
            <w:r w:rsidRPr="00766133">
              <w:rPr>
                <w:rFonts w:ascii="Times New Roman" w:hAnsi="Times New Roman" w:cs="Times New Roman"/>
                <w:color w:val="000000"/>
                <w:sz w:val="28"/>
              </w:rPr>
              <w:t>А які ж функції виконує відділ смакової сенсорної системи у периферичному відділі та підкірковому відділі?</w:t>
            </w:r>
          </w:p>
          <w:p w14:paraId="12FF772B" w14:textId="77777777" w:rsidR="00766133" w:rsidRPr="00766133" w:rsidRDefault="00766133" w:rsidP="00766133">
            <w:pPr>
              <w:numPr>
                <w:ilvl w:val="0"/>
                <w:numId w:val="45"/>
              </w:numPr>
              <w:pBdr>
                <w:top w:val="nil"/>
                <w:left w:val="nil"/>
                <w:bottom w:val="nil"/>
                <w:right w:val="nil"/>
                <w:between w:val="nil"/>
              </w:pBdr>
              <w:tabs>
                <w:tab w:val="right" w:pos="10080"/>
              </w:tabs>
              <w:spacing w:line="360" w:lineRule="auto"/>
              <w:jc w:val="both"/>
              <w:rPr>
                <w:rFonts w:ascii="Times New Roman" w:hAnsi="Times New Roman" w:cs="Times New Roman"/>
                <w:color w:val="000000"/>
                <w:sz w:val="28"/>
              </w:rPr>
            </w:pPr>
            <w:r w:rsidRPr="00766133">
              <w:rPr>
                <w:rFonts w:ascii="Times New Roman" w:hAnsi="Times New Roman" w:cs="Times New Roman"/>
                <w:color w:val="000000"/>
                <w:sz w:val="28"/>
              </w:rPr>
              <w:t>І в останні колонки  потрібно записати орган смакової сенсорної системи.(Слайд 9)</w:t>
            </w:r>
          </w:p>
          <w:p w14:paraId="6D8B6C75" w14:textId="77777777" w:rsidR="00766133" w:rsidRPr="00766133" w:rsidRDefault="00766133" w:rsidP="00766133">
            <w:pPr>
              <w:jc w:val="center"/>
              <w:rPr>
                <w:rFonts w:ascii="Times New Roman" w:hAnsi="Times New Roman" w:cs="Times New Roman"/>
                <w:sz w:val="28"/>
              </w:rPr>
            </w:pPr>
            <w:r w:rsidRPr="00766133">
              <w:rPr>
                <w:rFonts w:ascii="Times New Roman" w:hAnsi="Times New Roman" w:cs="Times New Roman"/>
                <w:sz w:val="28"/>
              </w:rPr>
              <w:t>Будова смакової сенсорної системи</w:t>
            </w:r>
          </w:p>
        </w:tc>
      </w:tr>
      <w:tr w:rsidR="00766133" w:rsidRPr="00766133" w14:paraId="5DC7356A" w14:textId="77777777" w:rsidTr="00722B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5"/>
        </w:trPr>
        <w:tc>
          <w:tcPr>
            <w:tcW w:w="9512" w:type="dxa"/>
            <w:gridSpan w:val="5"/>
            <w:tcBorders>
              <w:left w:val="single" w:sz="4" w:space="0" w:color="auto"/>
              <w:right w:val="single" w:sz="4" w:space="0" w:color="auto"/>
            </w:tcBorders>
          </w:tcPr>
          <w:p w14:paraId="013EB58B" w14:textId="77777777" w:rsidR="00766133" w:rsidRPr="00766133" w:rsidRDefault="00766133" w:rsidP="00766133">
            <w:pPr>
              <w:spacing w:line="360" w:lineRule="auto"/>
              <w:ind w:firstLine="709"/>
              <w:jc w:val="center"/>
              <w:rPr>
                <w:rFonts w:ascii="Times New Roman" w:hAnsi="Times New Roman" w:cs="Times New Roman"/>
              </w:rPr>
            </w:pPr>
            <w:r w:rsidRPr="00766133">
              <w:rPr>
                <w:rFonts w:ascii="Times New Roman" w:hAnsi="Times New Roman" w:cs="Times New Roman"/>
              </w:rPr>
              <w:t>СЛУХОВА СЕНСОРНА СИСТЕМА</w:t>
            </w:r>
          </w:p>
        </w:tc>
      </w:tr>
      <w:tr w:rsidR="00766133" w:rsidRPr="00766133" w14:paraId="781CC6F2" w14:textId="77777777" w:rsidTr="00722B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795"/>
        </w:trPr>
        <w:tc>
          <w:tcPr>
            <w:tcW w:w="3135" w:type="dxa"/>
            <w:tcBorders>
              <w:left w:val="single" w:sz="4" w:space="0" w:color="auto"/>
              <w:right w:val="single" w:sz="4" w:space="0" w:color="auto"/>
            </w:tcBorders>
          </w:tcPr>
          <w:p w14:paraId="3E590BE2" w14:textId="77777777" w:rsidR="00766133" w:rsidRPr="00766133" w:rsidRDefault="00766133" w:rsidP="00766133">
            <w:pPr>
              <w:spacing w:line="360" w:lineRule="auto"/>
              <w:ind w:firstLine="709"/>
              <w:jc w:val="center"/>
              <w:rPr>
                <w:rFonts w:ascii="Times New Roman" w:hAnsi="Times New Roman" w:cs="Times New Roman"/>
              </w:rPr>
            </w:pPr>
            <w:r w:rsidRPr="00766133">
              <w:rPr>
                <w:rFonts w:ascii="Times New Roman" w:hAnsi="Times New Roman" w:cs="Times New Roman"/>
              </w:rPr>
              <w:t>Відділи сенсорної системи</w:t>
            </w:r>
          </w:p>
        </w:tc>
        <w:tc>
          <w:tcPr>
            <w:tcW w:w="3270" w:type="dxa"/>
            <w:gridSpan w:val="3"/>
            <w:tcBorders>
              <w:left w:val="single" w:sz="4" w:space="0" w:color="auto"/>
              <w:right w:val="single" w:sz="4" w:space="0" w:color="auto"/>
            </w:tcBorders>
          </w:tcPr>
          <w:p w14:paraId="7929C360" w14:textId="77777777" w:rsidR="00766133" w:rsidRPr="00766133" w:rsidRDefault="00766133" w:rsidP="00766133">
            <w:pPr>
              <w:spacing w:line="360" w:lineRule="auto"/>
              <w:ind w:firstLine="709"/>
              <w:jc w:val="center"/>
              <w:rPr>
                <w:rFonts w:ascii="Times New Roman" w:hAnsi="Times New Roman" w:cs="Times New Roman"/>
              </w:rPr>
            </w:pPr>
            <w:r w:rsidRPr="00766133">
              <w:rPr>
                <w:rFonts w:ascii="Times New Roman" w:hAnsi="Times New Roman" w:cs="Times New Roman"/>
              </w:rPr>
              <w:t>Функції відділів сенсорної системи</w:t>
            </w:r>
          </w:p>
        </w:tc>
        <w:tc>
          <w:tcPr>
            <w:tcW w:w="3107" w:type="dxa"/>
            <w:tcBorders>
              <w:left w:val="single" w:sz="4" w:space="0" w:color="auto"/>
              <w:right w:val="single" w:sz="4" w:space="0" w:color="auto"/>
            </w:tcBorders>
          </w:tcPr>
          <w:p w14:paraId="523937C1" w14:textId="77777777" w:rsidR="00766133" w:rsidRPr="00766133" w:rsidRDefault="00766133" w:rsidP="00766133">
            <w:pPr>
              <w:spacing w:line="360" w:lineRule="auto"/>
              <w:ind w:firstLine="709"/>
              <w:jc w:val="center"/>
              <w:rPr>
                <w:rFonts w:ascii="Times New Roman" w:hAnsi="Times New Roman" w:cs="Times New Roman"/>
              </w:rPr>
            </w:pPr>
            <w:r w:rsidRPr="00766133">
              <w:rPr>
                <w:rFonts w:ascii="Times New Roman" w:hAnsi="Times New Roman" w:cs="Times New Roman"/>
              </w:rPr>
              <w:t>Орган сенсорної системи</w:t>
            </w:r>
          </w:p>
        </w:tc>
      </w:tr>
      <w:tr w:rsidR="00766133" w:rsidRPr="00766133" w14:paraId="28C03A35" w14:textId="77777777" w:rsidTr="00722B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64"/>
        </w:trPr>
        <w:tc>
          <w:tcPr>
            <w:tcW w:w="3135" w:type="dxa"/>
          </w:tcPr>
          <w:p w14:paraId="030917F8"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1.Периферийний відділ </w:t>
            </w:r>
          </w:p>
        </w:tc>
        <w:tc>
          <w:tcPr>
            <w:tcW w:w="3270" w:type="dxa"/>
            <w:gridSpan w:val="3"/>
          </w:tcPr>
          <w:p w14:paraId="0EE947DC"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Сприйняття смаку </w:t>
            </w:r>
          </w:p>
        </w:tc>
        <w:tc>
          <w:tcPr>
            <w:tcW w:w="3107" w:type="dxa"/>
          </w:tcPr>
          <w:p w14:paraId="26767055"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Смакові рецептори, розташовані у слизовій оболонці язика, м’якого піднебіння, задньої стінки глотки </w:t>
            </w:r>
          </w:p>
        </w:tc>
      </w:tr>
      <w:tr w:rsidR="00766133" w:rsidRPr="00766133" w14:paraId="3633BBC1" w14:textId="77777777" w:rsidTr="00722B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828"/>
        </w:trPr>
        <w:tc>
          <w:tcPr>
            <w:tcW w:w="3135" w:type="dxa"/>
          </w:tcPr>
          <w:p w14:paraId="7185C81C"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2.Підкірковий</w:t>
            </w:r>
            <w:r w:rsidRPr="00766133">
              <w:rPr>
                <w:rFonts w:ascii="Times New Roman" w:hAnsi="Times New Roman" w:cs="Times New Roman"/>
                <w:lang w:eastAsia="ru-RU"/>
              </w:rPr>
              <w:t xml:space="preserve"> </w:t>
            </w:r>
            <w:r w:rsidRPr="00766133">
              <w:rPr>
                <w:rFonts w:ascii="Times New Roman" w:hAnsi="Times New Roman" w:cs="Times New Roman"/>
                <w:color w:val="000000"/>
                <w:kern w:val="24"/>
                <w:lang w:eastAsia="ru-RU"/>
              </w:rPr>
              <w:t xml:space="preserve">відділ </w:t>
            </w:r>
          </w:p>
        </w:tc>
        <w:tc>
          <w:tcPr>
            <w:tcW w:w="3270" w:type="dxa"/>
            <w:gridSpan w:val="3"/>
          </w:tcPr>
          <w:p w14:paraId="345AD79A"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Передача  смакової інформації </w:t>
            </w:r>
          </w:p>
        </w:tc>
        <w:tc>
          <w:tcPr>
            <w:tcW w:w="3107" w:type="dxa"/>
          </w:tcPr>
          <w:p w14:paraId="1C0E0B7C"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Ядра </w:t>
            </w:r>
            <w:r w:rsidRPr="00766133">
              <w:rPr>
                <w:rFonts w:ascii="Times New Roman" w:hAnsi="Times New Roman" w:cs="Times New Roman"/>
                <w:color w:val="000000"/>
                <w:kern w:val="24"/>
                <w:lang w:val="en-US" w:eastAsia="ru-RU"/>
              </w:rPr>
              <w:t>VII</w:t>
            </w:r>
            <w:r w:rsidRPr="00766133">
              <w:rPr>
                <w:rFonts w:ascii="Times New Roman" w:hAnsi="Times New Roman" w:cs="Times New Roman"/>
                <w:color w:val="000000"/>
                <w:kern w:val="24"/>
                <w:lang w:eastAsia="ru-RU"/>
              </w:rPr>
              <w:t>,</w:t>
            </w:r>
            <w:r w:rsidRPr="00766133">
              <w:rPr>
                <w:rFonts w:ascii="Times New Roman" w:hAnsi="Times New Roman" w:cs="Times New Roman"/>
                <w:color w:val="000000"/>
                <w:kern w:val="24"/>
                <w:lang w:val="ru-RU" w:eastAsia="ru-RU"/>
              </w:rPr>
              <w:t xml:space="preserve"> </w:t>
            </w:r>
            <w:r w:rsidRPr="00766133">
              <w:rPr>
                <w:rFonts w:ascii="Times New Roman" w:hAnsi="Times New Roman" w:cs="Times New Roman"/>
                <w:color w:val="000000"/>
                <w:kern w:val="24"/>
                <w:lang w:val="en-US" w:eastAsia="ru-RU"/>
              </w:rPr>
              <w:t>IX</w:t>
            </w:r>
            <w:r w:rsidRPr="00766133">
              <w:rPr>
                <w:rFonts w:ascii="Times New Roman" w:hAnsi="Times New Roman" w:cs="Times New Roman"/>
                <w:color w:val="000000"/>
                <w:kern w:val="24"/>
                <w:lang w:eastAsia="ru-RU"/>
              </w:rPr>
              <w:t>,</w:t>
            </w:r>
            <w:r w:rsidRPr="00766133">
              <w:rPr>
                <w:rFonts w:ascii="Times New Roman" w:hAnsi="Times New Roman" w:cs="Times New Roman"/>
                <w:color w:val="000000"/>
                <w:kern w:val="24"/>
                <w:lang w:val="ru-RU" w:eastAsia="ru-RU"/>
              </w:rPr>
              <w:t xml:space="preserve"> </w:t>
            </w:r>
            <w:r w:rsidRPr="00766133">
              <w:rPr>
                <w:rFonts w:ascii="Times New Roman" w:hAnsi="Times New Roman" w:cs="Times New Roman"/>
                <w:color w:val="000000"/>
                <w:kern w:val="24"/>
                <w:lang w:val="en-US" w:eastAsia="ru-RU"/>
              </w:rPr>
              <w:t>X</w:t>
            </w:r>
            <w:r w:rsidRPr="00766133">
              <w:rPr>
                <w:rFonts w:ascii="Times New Roman" w:hAnsi="Times New Roman" w:cs="Times New Roman"/>
                <w:color w:val="000000"/>
                <w:kern w:val="24"/>
                <w:lang w:val="ru-RU" w:eastAsia="ru-RU"/>
              </w:rPr>
              <w:t xml:space="preserve"> </w:t>
            </w:r>
            <w:r w:rsidRPr="00766133">
              <w:rPr>
                <w:rFonts w:ascii="Times New Roman" w:hAnsi="Times New Roman" w:cs="Times New Roman"/>
                <w:color w:val="000000"/>
                <w:kern w:val="24"/>
                <w:lang w:eastAsia="ru-RU"/>
              </w:rPr>
              <w:t xml:space="preserve">пар </w:t>
            </w:r>
          </w:p>
          <w:p w14:paraId="61DB5409" w14:textId="77777777" w:rsidR="00766133" w:rsidRPr="00766133" w:rsidRDefault="00766133" w:rsidP="00766133">
            <w:pPr>
              <w:spacing w:line="360" w:lineRule="auto"/>
              <w:jc w:val="both"/>
              <w:rPr>
                <w:rFonts w:ascii="Times New Roman" w:hAnsi="Times New Roman" w:cs="Times New Roman"/>
                <w:lang w:eastAsia="ru-RU"/>
              </w:rPr>
            </w:pPr>
            <w:r w:rsidRPr="00766133">
              <w:rPr>
                <w:rFonts w:ascii="Times New Roman" w:hAnsi="Times New Roman" w:cs="Times New Roman"/>
                <w:color w:val="000000"/>
                <w:kern w:val="24"/>
                <w:lang w:eastAsia="ru-RU"/>
              </w:rPr>
              <w:t xml:space="preserve">черепномозкових нервів </w:t>
            </w:r>
          </w:p>
        </w:tc>
      </w:tr>
    </w:tbl>
    <w:p w14:paraId="79B6B6D3" w14:textId="77777777" w:rsidR="00766133" w:rsidRPr="00766133" w:rsidRDefault="00766133" w:rsidP="00766133">
      <w:pPr>
        <w:spacing w:after="0" w:line="360" w:lineRule="auto"/>
        <w:ind w:firstLine="709"/>
        <w:rPr>
          <w:rFonts w:ascii="Times New Roman" w:eastAsia="Times New Roman" w:hAnsi="Times New Roman" w:cs="Times New Roman"/>
          <w:sz w:val="28"/>
          <w:szCs w:val="28"/>
        </w:rPr>
      </w:pPr>
    </w:p>
    <w:p w14:paraId="7190A314"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 xml:space="preserve">Для узагальнення нашої теми вам потрібно закінчити речення, які я вам буду зачитувати. </w:t>
      </w:r>
    </w:p>
    <w:p w14:paraId="54CD1BCB" w14:textId="77777777" w:rsidR="00766133" w:rsidRPr="00766133" w:rsidRDefault="00766133" w:rsidP="00766133">
      <w:pPr>
        <w:spacing w:after="0" w:line="360" w:lineRule="auto"/>
        <w:ind w:firstLine="709"/>
        <w:jc w:val="both"/>
        <w:rPr>
          <w:rFonts w:ascii="Times New Roman" w:eastAsia="Times New Roman" w:hAnsi="Times New Roman" w:cs="Times New Roman"/>
          <w:i/>
          <w:sz w:val="28"/>
          <w:szCs w:val="28"/>
        </w:rPr>
      </w:pPr>
      <w:r w:rsidRPr="00766133">
        <w:rPr>
          <w:rFonts w:ascii="Times New Roman" w:eastAsia="Times New Roman" w:hAnsi="Times New Roman" w:cs="Times New Roman"/>
          <w:i/>
          <w:sz w:val="28"/>
          <w:szCs w:val="28"/>
        </w:rPr>
        <w:tab/>
        <w:t>«Закінчи речення».</w:t>
      </w:r>
    </w:p>
    <w:p w14:paraId="5BB01961" w14:textId="77777777" w:rsidR="00766133" w:rsidRPr="00766133" w:rsidRDefault="00766133" w:rsidP="00766133">
      <w:pPr>
        <w:spacing w:after="0" w:line="360" w:lineRule="auto"/>
        <w:ind w:firstLine="709"/>
        <w:jc w:val="both"/>
        <w:rPr>
          <w:rFonts w:ascii="Times New Roman" w:eastAsia="Times New Roman" w:hAnsi="Times New Roman" w:cs="Times New Roman"/>
          <w:i/>
          <w:color w:val="000000"/>
          <w:sz w:val="28"/>
          <w:szCs w:val="28"/>
        </w:rPr>
      </w:pPr>
      <w:r w:rsidRPr="00766133">
        <w:rPr>
          <w:rFonts w:ascii="Times New Roman" w:eastAsia="Times New Roman" w:hAnsi="Times New Roman" w:cs="Times New Roman"/>
          <w:color w:val="000000"/>
          <w:sz w:val="28"/>
          <w:szCs w:val="28"/>
        </w:rPr>
        <w:t xml:space="preserve">1.Нюхові рецептори (хеморецептори) розташовані в … </w:t>
      </w:r>
      <w:r w:rsidRPr="00766133">
        <w:rPr>
          <w:rFonts w:ascii="Times New Roman" w:eastAsia="Times New Roman" w:hAnsi="Times New Roman" w:cs="Times New Roman"/>
          <w:i/>
          <w:color w:val="000000"/>
          <w:sz w:val="28"/>
          <w:szCs w:val="28"/>
        </w:rPr>
        <w:t xml:space="preserve">(слизовій оболонці верхньої та частково середньої носових раковин, а також у частині носової перегородки). </w:t>
      </w:r>
    </w:p>
    <w:p w14:paraId="0DCA87E4" w14:textId="77777777" w:rsidR="00766133" w:rsidRPr="00766133" w:rsidRDefault="00766133" w:rsidP="00766133">
      <w:pPr>
        <w:spacing w:after="0" w:line="360" w:lineRule="auto"/>
        <w:ind w:firstLine="709"/>
        <w:jc w:val="both"/>
        <w:rPr>
          <w:rFonts w:ascii="Times New Roman" w:eastAsia="Times New Roman" w:hAnsi="Times New Roman" w:cs="Times New Roman"/>
          <w:i/>
          <w:color w:val="000000"/>
          <w:sz w:val="28"/>
          <w:szCs w:val="28"/>
        </w:rPr>
      </w:pPr>
      <w:r w:rsidRPr="00766133">
        <w:rPr>
          <w:rFonts w:ascii="Times New Roman" w:eastAsia="Times New Roman" w:hAnsi="Times New Roman" w:cs="Times New Roman"/>
          <w:color w:val="000000"/>
          <w:sz w:val="28"/>
          <w:szCs w:val="28"/>
        </w:rPr>
        <w:t xml:space="preserve">2.Нюх достатньо самостійний аналізатор, а смак .... </w:t>
      </w:r>
      <w:r w:rsidRPr="00766133">
        <w:rPr>
          <w:rFonts w:ascii="Times New Roman" w:eastAsia="Times New Roman" w:hAnsi="Times New Roman" w:cs="Times New Roman"/>
          <w:i/>
          <w:color w:val="000000"/>
          <w:sz w:val="28"/>
          <w:szCs w:val="28"/>
        </w:rPr>
        <w:t>(</w:t>
      </w:r>
      <w:r w:rsidRPr="00766133">
        <w:rPr>
          <w:rFonts w:ascii="Times New Roman" w:eastAsia="Times New Roman" w:hAnsi="Times New Roman" w:cs="Times New Roman"/>
          <w:i/>
          <w:color w:val="000000"/>
          <w:sz w:val="28"/>
          <w:szCs w:val="28"/>
          <w:shd w:val="clear" w:color="auto" w:fill="FFFFFF"/>
        </w:rPr>
        <w:t> без запаху неможливий</w:t>
      </w:r>
      <w:r w:rsidRPr="00766133">
        <w:rPr>
          <w:rFonts w:ascii="Times New Roman" w:eastAsia="Times New Roman" w:hAnsi="Times New Roman" w:cs="Times New Roman"/>
          <w:i/>
          <w:color w:val="000000"/>
          <w:sz w:val="28"/>
          <w:szCs w:val="28"/>
        </w:rPr>
        <w:t>).</w:t>
      </w:r>
    </w:p>
    <w:p w14:paraId="2DCBEDA7"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 xml:space="preserve">3. Молекули летких речовин взаємодіють з </w:t>
      </w:r>
      <w:r w:rsidRPr="00766133">
        <w:rPr>
          <w:rFonts w:ascii="Times New Roman" w:eastAsia="Times New Roman" w:hAnsi="Times New Roman" w:cs="Times New Roman"/>
          <w:i/>
          <w:color w:val="000000"/>
          <w:sz w:val="28"/>
          <w:szCs w:val="28"/>
        </w:rPr>
        <w:t>(мембраною рецепторних клітин, збуджуючи їх).</w:t>
      </w:r>
    </w:p>
    <w:p w14:paraId="0368DF83" w14:textId="77777777" w:rsidR="00766133" w:rsidRPr="00766133" w:rsidRDefault="00766133" w:rsidP="00766133">
      <w:pPr>
        <w:spacing w:after="0" w:line="360" w:lineRule="auto"/>
        <w:ind w:firstLine="709"/>
        <w:rPr>
          <w:rFonts w:ascii="Times New Roman" w:eastAsia="Times New Roman" w:hAnsi="Times New Roman" w:cs="Times New Roman"/>
          <w:i/>
          <w:iCs/>
          <w:color w:val="000000"/>
          <w:sz w:val="28"/>
          <w:szCs w:val="28"/>
        </w:rPr>
      </w:pPr>
      <w:r w:rsidRPr="00766133">
        <w:rPr>
          <w:rFonts w:ascii="Times New Roman" w:eastAsia="Times New Roman" w:hAnsi="Times New Roman" w:cs="Times New Roman"/>
          <w:iCs/>
          <w:color w:val="000000"/>
          <w:sz w:val="28"/>
          <w:szCs w:val="28"/>
        </w:rPr>
        <w:t>4.Сенсорну систему нюху складають…</w:t>
      </w:r>
      <w:r w:rsidRPr="00766133">
        <w:rPr>
          <w:rFonts w:ascii="Times New Roman" w:eastAsia="Times New Roman" w:hAnsi="Times New Roman" w:cs="Times New Roman"/>
          <w:i/>
          <w:iCs/>
          <w:color w:val="000000"/>
          <w:sz w:val="28"/>
          <w:szCs w:val="28"/>
        </w:rPr>
        <w:t xml:space="preserve"> ( нюхові рецептори, нюховий нерв, підкіркові й кіркові центри нюху в головному мозку).</w:t>
      </w:r>
    </w:p>
    <w:p w14:paraId="69534EC6" w14:textId="77777777" w:rsidR="00766133" w:rsidRPr="00766133" w:rsidRDefault="00766133" w:rsidP="00766133">
      <w:pPr>
        <w:spacing w:after="0" w:line="360" w:lineRule="auto"/>
        <w:ind w:firstLine="709"/>
        <w:rPr>
          <w:rFonts w:ascii="Times New Roman" w:eastAsia="Times New Roman" w:hAnsi="Times New Roman" w:cs="Times New Roman"/>
          <w:i/>
          <w:sz w:val="28"/>
          <w:szCs w:val="28"/>
        </w:rPr>
      </w:pPr>
      <w:r w:rsidRPr="00766133">
        <w:rPr>
          <w:rFonts w:ascii="Times New Roman" w:eastAsia="Times New Roman" w:hAnsi="Times New Roman" w:cs="Times New Roman"/>
          <w:iCs/>
          <w:color w:val="000000"/>
          <w:sz w:val="28"/>
          <w:szCs w:val="28"/>
        </w:rPr>
        <w:t>5.</w:t>
      </w:r>
      <w:r w:rsidRPr="00766133">
        <w:rPr>
          <w:rFonts w:ascii="Calibri" w:eastAsia="Times New Roman" w:hAnsi="Calibri" w:cs="Times New Roman"/>
          <w:color w:val="000000"/>
          <w:sz w:val="28"/>
          <w:szCs w:val="28"/>
        </w:rPr>
        <w:t xml:space="preserve"> </w:t>
      </w:r>
      <w:r w:rsidRPr="00766133">
        <w:rPr>
          <w:rFonts w:ascii="Times New Roman" w:eastAsia="Times New Roman" w:hAnsi="Times New Roman" w:cs="Times New Roman"/>
          <w:color w:val="000000"/>
          <w:sz w:val="28"/>
          <w:szCs w:val="28"/>
        </w:rPr>
        <w:t xml:space="preserve">Рецептори смаку розміщені у …  </w:t>
      </w:r>
      <w:r w:rsidRPr="00766133">
        <w:rPr>
          <w:rFonts w:ascii="Times New Roman" w:eastAsia="Times New Roman" w:hAnsi="Times New Roman" w:cs="Times New Roman"/>
          <w:i/>
          <w:color w:val="000000"/>
          <w:sz w:val="28"/>
          <w:szCs w:val="28"/>
        </w:rPr>
        <w:t>(смакових цибулинах, які входять до складу виростів слизової оболонки язика – сосочків).</w:t>
      </w:r>
    </w:p>
    <w:p w14:paraId="3C01E5E2" w14:textId="77777777" w:rsidR="00766133" w:rsidRPr="00766133" w:rsidRDefault="00766133" w:rsidP="00766133">
      <w:pPr>
        <w:spacing w:after="0" w:line="360" w:lineRule="auto"/>
        <w:ind w:firstLine="709"/>
        <w:rPr>
          <w:rFonts w:ascii="Times New Roman" w:eastAsia="Times New Roman" w:hAnsi="Times New Roman" w:cs="Times New Roman"/>
          <w:i/>
          <w:sz w:val="28"/>
          <w:szCs w:val="28"/>
        </w:rPr>
      </w:pPr>
      <w:r w:rsidRPr="00766133">
        <w:rPr>
          <w:rFonts w:ascii="Times New Roman" w:eastAsia="Times New Roman" w:hAnsi="Times New Roman" w:cs="Times New Roman"/>
          <w:sz w:val="28"/>
          <w:szCs w:val="28"/>
        </w:rPr>
        <w:t>6.</w:t>
      </w:r>
      <w:r w:rsidRPr="00766133">
        <w:rPr>
          <w:rFonts w:ascii="Times New Roman" w:eastAsia="Times New Roman" w:hAnsi="Times New Roman" w:cs="Times New Roman"/>
          <w:color w:val="000000"/>
          <w:sz w:val="28"/>
          <w:szCs w:val="28"/>
        </w:rPr>
        <w:t xml:space="preserve"> Людина здатна розпізнавати чотири основних смаки…</w:t>
      </w:r>
      <w:r w:rsidRPr="00766133">
        <w:rPr>
          <w:rFonts w:ascii="Times New Roman" w:eastAsia="Times New Roman" w:hAnsi="Times New Roman" w:cs="Times New Roman"/>
          <w:i/>
          <w:color w:val="000000"/>
          <w:sz w:val="28"/>
          <w:szCs w:val="28"/>
        </w:rPr>
        <w:t>( солодкий, кислий, гіркий і солоний).</w:t>
      </w:r>
    </w:p>
    <w:p w14:paraId="2FDCF4C8"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Times New Roman" w:hAnsi="Times New Roman" w:cs="Times New Roman"/>
          <w:b/>
          <w:color w:val="000000"/>
          <w:sz w:val="28"/>
          <w:szCs w:val="28"/>
        </w:rPr>
      </w:pPr>
      <w:r w:rsidRPr="00766133">
        <w:rPr>
          <w:rFonts w:ascii="Times New Roman" w:eastAsia="Times New Roman" w:hAnsi="Times New Roman" w:cs="Times New Roman"/>
          <w:b/>
          <w:color w:val="000000"/>
          <w:sz w:val="28"/>
          <w:szCs w:val="28"/>
        </w:rPr>
        <w:t>VІІ. Підведення підсумків уроку</w:t>
      </w:r>
    </w:p>
    <w:p w14:paraId="4AA762CA"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Тепер підводячи підсумки нашого урок, давайте відповімо на питання:</w:t>
      </w:r>
    </w:p>
    <w:p w14:paraId="1285B9D3"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Яку тему ми сьогодні вивчали?</w:t>
      </w:r>
    </w:p>
    <w:p w14:paraId="2F369058"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Що нового ви дізнались?</w:t>
      </w:r>
    </w:p>
    <w:p w14:paraId="5B4C5EC0" w14:textId="77777777" w:rsidR="00766133" w:rsidRPr="00766133" w:rsidRDefault="00766133" w:rsidP="0076613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Чого ви навчились на уроці?</w:t>
      </w:r>
    </w:p>
    <w:p w14:paraId="1BDBE357" w14:textId="77777777" w:rsidR="00766133" w:rsidRPr="00766133" w:rsidRDefault="00766133" w:rsidP="00766133">
      <w:pPr>
        <w:pBdr>
          <w:top w:val="nil"/>
          <w:left w:val="nil"/>
          <w:bottom w:val="nil"/>
          <w:right w:val="nil"/>
          <w:between w:val="nil"/>
        </w:pBdr>
        <w:tabs>
          <w:tab w:val="right" w:pos="10080"/>
        </w:tabs>
        <w:spacing w:after="0" w:line="360" w:lineRule="auto"/>
        <w:ind w:firstLine="709"/>
        <w:jc w:val="both"/>
        <w:rPr>
          <w:rFonts w:ascii="Times New Roman" w:eastAsia="Calibri" w:hAnsi="Times New Roman" w:cs="Times New Roman"/>
          <w:color w:val="000000"/>
          <w:sz w:val="28"/>
          <w:szCs w:val="28"/>
        </w:rPr>
      </w:pPr>
      <w:r w:rsidRPr="00766133">
        <w:rPr>
          <w:rFonts w:ascii="Times New Roman" w:eastAsia="Times New Roman" w:hAnsi="Times New Roman" w:cs="Times New Roman"/>
          <w:b/>
          <w:color w:val="000000"/>
          <w:sz w:val="28"/>
          <w:szCs w:val="28"/>
        </w:rPr>
        <w:t>VІIІ. Визначення домашнього завдання</w:t>
      </w:r>
    </w:p>
    <w:p w14:paraId="5DAD302F" w14:textId="77777777" w:rsidR="00766133" w:rsidRPr="00766133" w:rsidRDefault="00766133" w:rsidP="00766133">
      <w:pPr>
        <w:shd w:val="clear" w:color="auto" w:fill="FFFFFF"/>
        <w:spacing w:after="0" w:line="360" w:lineRule="auto"/>
        <w:ind w:firstLine="709"/>
        <w:contextualSpacing/>
        <w:jc w:val="both"/>
        <w:rPr>
          <w:rFonts w:ascii="Times New Roman" w:eastAsia="Times New Roman" w:hAnsi="Times New Roman" w:cs="Times New Roman"/>
          <w:color w:val="000000"/>
          <w:sz w:val="28"/>
          <w:szCs w:val="28"/>
        </w:rPr>
      </w:pPr>
      <w:r w:rsidRPr="00766133">
        <w:rPr>
          <w:rFonts w:ascii="Times New Roman" w:eastAsia="Times New Roman" w:hAnsi="Times New Roman" w:cs="Times New Roman"/>
          <w:color w:val="000000"/>
          <w:sz w:val="28"/>
          <w:szCs w:val="28"/>
        </w:rPr>
        <w:t>Тепер відкриваємо ваші щоденники і записуємо домашнє завдання:</w:t>
      </w:r>
    </w:p>
    <w:p w14:paraId="581E6206" w14:textId="77777777" w:rsidR="00766133" w:rsidRPr="00766133" w:rsidRDefault="00766133" w:rsidP="00766133">
      <w:pPr>
        <w:spacing w:after="0" w:line="360" w:lineRule="auto"/>
        <w:ind w:firstLine="709"/>
        <w:jc w:val="both"/>
        <w:rPr>
          <w:rFonts w:ascii="Times New Roman" w:eastAsia="Times New Roman" w:hAnsi="Times New Roman" w:cs="Times New Roman"/>
          <w:color w:val="000000"/>
          <w:sz w:val="28"/>
          <w:szCs w:val="28"/>
          <w:shd w:val="clear" w:color="auto" w:fill="FFFFFF"/>
        </w:rPr>
      </w:pPr>
      <w:r w:rsidRPr="00766133">
        <w:rPr>
          <w:rFonts w:ascii="Times New Roman" w:eastAsia="Times New Roman" w:hAnsi="Times New Roman" w:cs="Times New Roman"/>
          <w:color w:val="000000"/>
          <w:sz w:val="28"/>
          <w:szCs w:val="28"/>
          <w:shd w:val="clear" w:color="auto" w:fill="FFFFFF"/>
        </w:rPr>
        <w:t>§46, с.216-220, вивчити конспект у зошиті; відповісти на запитання після параграфа на с. 220</w:t>
      </w:r>
    </w:p>
    <w:p w14:paraId="20A3700D" w14:textId="77777777" w:rsidR="00766133" w:rsidRPr="00766133" w:rsidRDefault="00766133" w:rsidP="00766133">
      <w:pPr>
        <w:spacing w:after="0" w:line="360" w:lineRule="auto"/>
        <w:ind w:firstLine="709"/>
        <w:rPr>
          <w:rFonts w:ascii="Times New Roman" w:eastAsia="Times New Roman" w:hAnsi="Times New Roman" w:cs="Times New Roman"/>
          <w:sz w:val="28"/>
          <w:szCs w:val="28"/>
        </w:rPr>
      </w:pPr>
      <w:r w:rsidRPr="00766133">
        <w:rPr>
          <w:rFonts w:ascii="Times New Roman" w:eastAsia="Times New Roman" w:hAnsi="Times New Roman" w:cs="Times New Roman"/>
          <w:sz w:val="28"/>
          <w:szCs w:val="28"/>
        </w:rPr>
        <w:t>* Підібрати цікаву інформацію про вплив ароматичних речовин на здоров’я.</w:t>
      </w:r>
    </w:p>
    <w:p w14:paraId="390E5D78" w14:textId="77777777" w:rsidR="00766133" w:rsidRPr="00766133" w:rsidRDefault="00766133" w:rsidP="00C85023">
      <w:pPr>
        <w:pStyle w:val="a4"/>
        <w:shd w:val="clear" w:color="auto" w:fill="FFFFFF"/>
        <w:spacing w:before="0" w:beforeAutospacing="0" w:after="0" w:afterAutospacing="0" w:line="360" w:lineRule="auto"/>
        <w:jc w:val="center"/>
        <w:outlineLvl w:val="0"/>
        <w:rPr>
          <w:b/>
          <w:color w:val="000000"/>
          <w:sz w:val="28"/>
          <w:szCs w:val="28"/>
        </w:rPr>
      </w:pPr>
    </w:p>
    <w:sectPr w:rsidR="00766133" w:rsidRPr="00766133" w:rsidSect="007750C1">
      <w:headerReference w:type="default" r:id="rId4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5FE79" w14:textId="77777777" w:rsidR="000A5065" w:rsidRDefault="000A5065" w:rsidP="00AC05E3">
      <w:pPr>
        <w:spacing w:after="0" w:line="240" w:lineRule="auto"/>
      </w:pPr>
      <w:r>
        <w:separator/>
      </w:r>
    </w:p>
  </w:endnote>
  <w:endnote w:type="continuationSeparator" w:id="0">
    <w:p w14:paraId="578321D5" w14:textId="77777777" w:rsidR="000A5065" w:rsidRDefault="000A5065" w:rsidP="00AC0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A31A96" w14:textId="77777777" w:rsidR="000A5065" w:rsidRDefault="000A5065" w:rsidP="00AC05E3">
      <w:pPr>
        <w:spacing w:after="0" w:line="240" w:lineRule="auto"/>
      </w:pPr>
      <w:r>
        <w:separator/>
      </w:r>
    </w:p>
  </w:footnote>
  <w:footnote w:type="continuationSeparator" w:id="0">
    <w:p w14:paraId="6B637FA7" w14:textId="77777777" w:rsidR="000A5065" w:rsidRDefault="000A5065" w:rsidP="00AC05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2385132"/>
      <w:docPartObj>
        <w:docPartGallery w:val="Page Numbers (Top of Page)"/>
        <w:docPartUnique/>
      </w:docPartObj>
    </w:sdtPr>
    <w:sdtEndPr>
      <w:rPr>
        <w:rFonts w:ascii="Times New Roman" w:hAnsi="Times New Roman" w:cs="Times New Roman"/>
      </w:rPr>
    </w:sdtEndPr>
    <w:sdtContent>
      <w:p w14:paraId="44084E98" w14:textId="77777777" w:rsidR="000A5065" w:rsidRPr="00683E92" w:rsidRDefault="000A5065">
        <w:pPr>
          <w:pStyle w:val="a9"/>
          <w:jc w:val="right"/>
          <w:rPr>
            <w:rFonts w:ascii="Times New Roman" w:hAnsi="Times New Roman" w:cs="Times New Roman"/>
          </w:rPr>
        </w:pPr>
        <w:r w:rsidRPr="00683E92">
          <w:rPr>
            <w:rFonts w:ascii="Times New Roman" w:hAnsi="Times New Roman" w:cs="Times New Roman"/>
          </w:rPr>
          <w:fldChar w:fldCharType="begin"/>
        </w:r>
        <w:r w:rsidRPr="00683E92">
          <w:rPr>
            <w:rFonts w:ascii="Times New Roman" w:hAnsi="Times New Roman" w:cs="Times New Roman"/>
          </w:rPr>
          <w:instrText>PAGE   \* MERGEFORMAT</w:instrText>
        </w:r>
        <w:r w:rsidRPr="00683E92">
          <w:rPr>
            <w:rFonts w:ascii="Times New Roman" w:hAnsi="Times New Roman" w:cs="Times New Roman"/>
          </w:rPr>
          <w:fldChar w:fldCharType="separate"/>
        </w:r>
        <w:r w:rsidR="00CE1C6C" w:rsidRPr="00CE1C6C">
          <w:rPr>
            <w:rFonts w:ascii="Times New Roman" w:hAnsi="Times New Roman" w:cs="Times New Roman"/>
            <w:noProof/>
            <w:lang w:val="ru-RU"/>
          </w:rPr>
          <w:t>46</w:t>
        </w:r>
        <w:r w:rsidRPr="00683E92">
          <w:rPr>
            <w:rFonts w:ascii="Times New Roman" w:hAnsi="Times New Roman" w:cs="Times New Roman"/>
          </w:rPr>
          <w:fldChar w:fldCharType="end"/>
        </w:r>
      </w:p>
    </w:sdtContent>
  </w:sdt>
  <w:p w14:paraId="0DBBEFA5" w14:textId="77777777" w:rsidR="000A5065" w:rsidRDefault="000A506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A625F"/>
    <w:multiLevelType w:val="hybridMultilevel"/>
    <w:tmpl w:val="C8BEADA2"/>
    <w:lvl w:ilvl="0" w:tplc="B0588BE2">
      <w:start w:val="1"/>
      <w:numFmt w:val="decimal"/>
      <w:lvlText w:val="%1."/>
      <w:lvlJc w:val="left"/>
      <w:pPr>
        <w:ind w:left="1699" w:hanging="990"/>
      </w:pPr>
      <w:rPr>
        <w:rFonts w:hint="default"/>
        <w:b/>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22E56F4"/>
    <w:multiLevelType w:val="hybridMultilevel"/>
    <w:tmpl w:val="8BEED524"/>
    <w:lvl w:ilvl="0" w:tplc="04220001">
      <w:start w:val="1"/>
      <w:numFmt w:val="bullet"/>
      <w:lvlText w:val=""/>
      <w:lvlJc w:val="left"/>
      <w:pPr>
        <w:ind w:left="1429" w:hanging="360"/>
      </w:pPr>
      <w:rPr>
        <w:rFonts w:ascii="Symbol" w:hAnsi="Symbol" w:hint="default"/>
      </w:rPr>
    </w:lvl>
    <w:lvl w:ilvl="1" w:tplc="5E9639E8">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5BF0D70"/>
    <w:multiLevelType w:val="hybridMultilevel"/>
    <w:tmpl w:val="63E6DA4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7CC4F95"/>
    <w:multiLevelType w:val="hybridMultilevel"/>
    <w:tmpl w:val="CF5EEC84"/>
    <w:lvl w:ilvl="0" w:tplc="0256FEC0">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4" w15:restartNumberingAfterBreak="0">
    <w:nsid w:val="08891F9C"/>
    <w:multiLevelType w:val="multilevel"/>
    <w:tmpl w:val="82964B9E"/>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D6677F"/>
    <w:multiLevelType w:val="hybridMultilevel"/>
    <w:tmpl w:val="96BC436E"/>
    <w:lvl w:ilvl="0" w:tplc="55AC26F0">
      <w:start w:val="1"/>
      <w:numFmt w:val="bullet"/>
      <w:lvlText w:val="-"/>
      <w:lvlJc w:val="left"/>
      <w:pPr>
        <w:ind w:left="3240" w:hanging="360"/>
      </w:pPr>
      <w:rPr>
        <w:rFonts w:ascii="Times New Roman" w:eastAsiaTheme="minorHAnsi" w:hAnsi="Times New Roman" w:cs="Times New Roman" w:hint="default"/>
      </w:rPr>
    </w:lvl>
    <w:lvl w:ilvl="1" w:tplc="04220003" w:tentative="1">
      <w:start w:val="1"/>
      <w:numFmt w:val="bullet"/>
      <w:lvlText w:val="o"/>
      <w:lvlJc w:val="left"/>
      <w:pPr>
        <w:ind w:left="3960" w:hanging="360"/>
      </w:pPr>
      <w:rPr>
        <w:rFonts w:ascii="Courier New" w:hAnsi="Courier New" w:cs="Courier New" w:hint="default"/>
      </w:rPr>
    </w:lvl>
    <w:lvl w:ilvl="2" w:tplc="04220005" w:tentative="1">
      <w:start w:val="1"/>
      <w:numFmt w:val="bullet"/>
      <w:lvlText w:val=""/>
      <w:lvlJc w:val="left"/>
      <w:pPr>
        <w:ind w:left="4680" w:hanging="360"/>
      </w:pPr>
      <w:rPr>
        <w:rFonts w:ascii="Wingdings" w:hAnsi="Wingdings" w:hint="default"/>
      </w:rPr>
    </w:lvl>
    <w:lvl w:ilvl="3" w:tplc="04220001" w:tentative="1">
      <w:start w:val="1"/>
      <w:numFmt w:val="bullet"/>
      <w:lvlText w:val=""/>
      <w:lvlJc w:val="left"/>
      <w:pPr>
        <w:ind w:left="5400" w:hanging="360"/>
      </w:pPr>
      <w:rPr>
        <w:rFonts w:ascii="Symbol" w:hAnsi="Symbol" w:hint="default"/>
      </w:rPr>
    </w:lvl>
    <w:lvl w:ilvl="4" w:tplc="04220003" w:tentative="1">
      <w:start w:val="1"/>
      <w:numFmt w:val="bullet"/>
      <w:lvlText w:val="o"/>
      <w:lvlJc w:val="left"/>
      <w:pPr>
        <w:ind w:left="6120" w:hanging="360"/>
      </w:pPr>
      <w:rPr>
        <w:rFonts w:ascii="Courier New" w:hAnsi="Courier New" w:cs="Courier New" w:hint="default"/>
      </w:rPr>
    </w:lvl>
    <w:lvl w:ilvl="5" w:tplc="04220005" w:tentative="1">
      <w:start w:val="1"/>
      <w:numFmt w:val="bullet"/>
      <w:lvlText w:val=""/>
      <w:lvlJc w:val="left"/>
      <w:pPr>
        <w:ind w:left="6840" w:hanging="360"/>
      </w:pPr>
      <w:rPr>
        <w:rFonts w:ascii="Wingdings" w:hAnsi="Wingdings" w:hint="default"/>
      </w:rPr>
    </w:lvl>
    <w:lvl w:ilvl="6" w:tplc="04220001" w:tentative="1">
      <w:start w:val="1"/>
      <w:numFmt w:val="bullet"/>
      <w:lvlText w:val=""/>
      <w:lvlJc w:val="left"/>
      <w:pPr>
        <w:ind w:left="7560" w:hanging="360"/>
      </w:pPr>
      <w:rPr>
        <w:rFonts w:ascii="Symbol" w:hAnsi="Symbol" w:hint="default"/>
      </w:rPr>
    </w:lvl>
    <w:lvl w:ilvl="7" w:tplc="04220003" w:tentative="1">
      <w:start w:val="1"/>
      <w:numFmt w:val="bullet"/>
      <w:lvlText w:val="o"/>
      <w:lvlJc w:val="left"/>
      <w:pPr>
        <w:ind w:left="8280" w:hanging="360"/>
      </w:pPr>
      <w:rPr>
        <w:rFonts w:ascii="Courier New" w:hAnsi="Courier New" w:cs="Courier New" w:hint="default"/>
      </w:rPr>
    </w:lvl>
    <w:lvl w:ilvl="8" w:tplc="04220005" w:tentative="1">
      <w:start w:val="1"/>
      <w:numFmt w:val="bullet"/>
      <w:lvlText w:val=""/>
      <w:lvlJc w:val="left"/>
      <w:pPr>
        <w:ind w:left="9000" w:hanging="360"/>
      </w:pPr>
      <w:rPr>
        <w:rFonts w:ascii="Wingdings" w:hAnsi="Wingdings" w:hint="default"/>
      </w:rPr>
    </w:lvl>
  </w:abstractNum>
  <w:abstractNum w:abstractNumId="6" w15:restartNumberingAfterBreak="0">
    <w:nsid w:val="0E0C1083"/>
    <w:multiLevelType w:val="hybridMultilevel"/>
    <w:tmpl w:val="28D61490"/>
    <w:lvl w:ilvl="0" w:tplc="55AC26F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82D3D70"/>
    <w:multiLevelType w:val="multilevel"/>
    <w:tmpl w:val="8242891E"/>
    <w:lvl w:ilvl="0">
      <w:start w:val="1"/>
      <w:numFmt w:val="decimal"/>
      <w:lvlText w:val="%1."/>
      <w:lvlJc w:val="left"/>
      <w:pPr>
        <w:ind w:left="720" w:hanging="360"/>
      </w:pPr>
      <w:rPr>
        <w:rFonts w:hint="default"/>
      </w:rPr>
    </w:lvl>
    <w:lvl w:ilvl="1">
      <w:start w:val="4"/>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8" w15:restartNumberingAfterBreak="0">
    <w:nsid w:val="194A5CD7"/>
    <w:multiLevelType w:val="multilevel"/>
    <w:tmpl w:val="0102F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B06438"/>
    <w:multiLevelType w:val="hybridMultilevel"/>
    <w:tmpl w:val="328470EE"/>
    <w:lvl w:ilvl="0" w:tplc="815ADA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1D532391"/>
    <w:multiLevelType w:val="hybridMultilevel"/>
    <w:tmpl w:val="6BFC3226"/>
    <w:lvl w:ilvl="0" w:tplc="EDE89C54">
      <w:start w:val="1"/>
      <w:numFmt w:val="upperRoman"/>
      <w:lvlText w:val="%1."/>
      <w:lvlJc w:val="right"/>
      <w:pPr>
        <w:ind w:left="360" w:hanging="360"/>
      </w:pPr>
      <w:rPr>
        <w:rFonts w:hint="default"/>
        <w:b/>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1FA547D4"/>
    <w:multiLevelType w:val="hybridMultilevel"/>
    <w:tmpl w:val="2A9AB758"/>
    <w:lvl w:ilvl="0" w:tplc="A5F2A79A">
      <w:start w:val="2"/>
      <w:numFmt w:val="bullet"/>
      <w:lvlText w:val="-"/>
      <w:lvlJc w:val="left"/>
      <w:pPr>
        <w:ind w:left="1069" w:hanging="360"/>
      </w:pPr>
      <w:rPr>
        <w:rFonts w:ascii="Times New Roman" w:eastAsiaTheme="minorHAnsi" w:hAnsi="Times New Roman" w:cs="Times New Roman" w:hint="default"/>
        <w:b/>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67C0A54"/>
    <w:multiLevelType w:val="hybridMultilevel"/>
    <w:tmpl w:val="F95CDE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B081DA9"/>
    <w:multiLevelType w:val="hybridMultilevel"/>
    <w:tmpl w:val="1B12EA38"/>
    <w:lvl w:ilvl="0" w:tplc="0422000D">
      <w:start w:val="1"/>
      <w:numFmt w:val="bullet"/>
      <w:lvlText w:val=""/>
      <w:lvlJc w:val="left"/>
      <w:pPr>
        <w:ind w:left="2517" w:hanging="360"/>
      </w:pPr>
      <w:rPr>
        <w:rFonts w:ascii="Wingdings" w:hAnsi="Wingdings" w:hint="default"/>
      </w:rPr>
    </w:lvl>
    <w:lvl w:ilvl="1" w:tplc="04220003" w:tentative="1">
      <w:start w:val="1"/>
      <w:numFmt w:val="bullet"/>
      <w:lvlText w:val="o"/>
      <w:lvlJc w:val="left"/>
      <w:pPr>
        <w:ind w:left="3237" w:hanging="360"/>
      </w:pPr>
      <w:rPr>
        <w:rFonts w:ascii="Courier New" w:hAnsi="Courier New" w:cs="Courier New" w:hint="default"/>
      </w:rPr>
    </w:lvl>
    <w:lvl w:ilvl="2" w:tplc="04220005" w:tentative="1">
      <w:start w:val="1"/>
      <w:numFmt w:val="bullet"/>
      <w:lvlText w:val=""/>
      <w:lvlJc w:val="left"/>
      <w:pPr>
        <w:ind w:left="3957" w:hanging="360"/>
      </w:pPr>
      <w:rPr>
        <w:rFonts w:ascii="Wingdings" w:hAnsi="Wingdings" w:hint="default"/>
      </w:rPr>
    </w:lvl>
    <w:lvl w:ilvl="3" w:tplc="04220001" w:tentative="1">
      <w:start w:val="1"/>
      <w:numFmt w:val="bullet"/>
      <w:lvlText w:val=""/>
      <w:lvlJc w:val="left"/>
      <w:pPr>
        <w:ind w:left="4677" w:hanging="360"/>
      </w:pPr>
      <w:rPr>
        <w:rFonts w:ascii="Symbol" w:hAnsi="Symbol" w:hint="default"/>
      </w:rPr>
    </w:lvl>
    <w:lvl w:ilvl="4" w:tplc="04220003" w:tentative="1">
      <w:start w:val="1"/>
      <w:numFmt w:val="bullet"/>
      <w:lvlText w:val="o"/>
      <w:lvlJc w:val="left"/>
      <w:pPr>
        <w:ind w:left="5397" w:hanging="360"/>
      </w:pPr>
      <w:rPr>
        <w:rFonts w:ascii="Courier New" w:hAnsi="Courier New" w:cs="Courier New" w:hint="default"/>
      </w:rPr>
    </w:lvl>
    <w:lvl w:ilvl="5" w:tplc="04220005" w:tentative="1">
      <w:start w:val="1"/>
      <w:numFmt w:val="bullet"/>
      <w:lvlText w:val=""/>
      <w:lvlJc w:val="left"/>
      <w:pPr>
        <w:ind w:left="6117" w:hanging="360"/>
      </w:pPr>
      <w:rPr>
        <w:rFonts w:ascii="Wingdings" w:hAnsi="Wingdings" w:hint="default"/>
      </w:rPr>
    </w:lvl>
    <w:lvl w:ilvl="6" w:tplc="04220001" w:tentative="1">
      <w:start w:val="1"/>
      <w:numFmt w:val="bullet"/>
      <w:lvlText w:val=""/>
      <w:lvlJc w:val="left"/>
      <w:pPr>
        <w:ind w:left="6837" w:hanging="360"/>
      </w:pPr>
      <w:rPr>
        <w:rFonts w:ascii="Symbol" w:hAnsi="Symbol" w:hint="default"/>
      </w:rPr>
    </w:lvl>
    <w:lvl w:ilvl="7" w:tplc="04220003" w:tentative="1">
      <w:start w:val="1"/>
      <w:numFmt w:val="bullet"/>
      <w:lvlText w:val="o"/>
      <w:lvlJc w:val="left"/>
      <w:pPr>
        <w:ind w:left="7557" w:hanging="360"/>
      </w:pPr>
      <w:rPr>
        <w:rFonts w:ascii="Courier New" w:hAnsi="Courier New" w:cs="Courier New" w:hint="default"/>
      </w:rPr>
    </w:lvl>
    <w:lvl w:ilvl="8" w:tplc="04220005" w:tentative="1">
      <w:start w:val="1"/>
      <w:numFmt w:val="bullet"/>
      <w:lvlText w:val=""/>
      <w:lvlJc w:val="left"/>
      <w:pPr>
        <w:ind w:left="8277" w:hanging="360"/>
      </w:pPr>
      <w:rPr>
        <w:rFonts w:ascii="Wingdings" w:hAnsi="Wingdings" w:hint="default"/>
      </w:rPr>
    </w:lvl>
  </w:abstractNum>
  <w:abstractNum w:abstractNumId="14" w15:restartNumberingAfterBreak="0">
    <w:nsid w:val="309215E7"/>
    <w:multiLevelType w:val="hybridMultilevel"/>
    <w:tmpl w:val="D02A9B5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1360EB3"/>
    <w:multiLevelType w:val="hybridMultilevel"/>
    <w:tmpl w:val="E7CE7028"/>
    <w:lvl w:ilvl="0" w:tplc="59187C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5E67B21"/>
    <w:multiLevelType w:val="hybridMultilevel"/>
    <w:tmpl w:val="AFD05A40"/>
    <w:lvl w:ilvl="0" w:tplc="55AC26F0">
      <w:start w:val="1"/>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F">
      <w:start w:val="1"/>
      <w:numFmt w:val="decimal"/>
      <w:lvlText w:val="%4."/>
      <w:lvlJc w:val="left"/>
      <w:pPr>
        <w:ind w:left="2880" w:hanging="360"/>
      </w:pPr>
      <w:rPr>
        <w:rFonts w:hint="default"/>
      </w:rPr>
    </w:lvl>
    <w:lvl w:ilvl="4" w:tplc="04220003">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01D6D0D"/>
    <w:multiLevelType w:val="hybridMultilevel"/>
    <w:tmpl w:val="18528478"/>
    <w:lvl w:ilvl="0" w:tplc="4A24DBC8">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40442D2B"/>
    <w:multiLevelType w:val="hybridMultilevel"/>
    <w:tmpl w:val="2AD0BAC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4827C0F"/>
    <w:multiLevelType w:val="hybridMultilevel"/>
    <w:tmpl w:val="CE6A3B16"/>
    <w:lvl w:ilvl="0" w:tplc="EAB2546E">
      <w:numFmt w:val="bullet"/>
      <w:lvlText w:val="-"/>
      <w:lvlJc w:val="left"/>
      <w:pPr>
        <w:ind w:left="1077" w:hanging="360"/>
      </w:pPr>
      <w:rPr>
        <w:rFonts w:ascii="Times New Roman" w:eastAsiaTheme="minorHAnsi" w:hAnsi="Times New Roman" w:cs="Times New Roman" w:hint="default"/>
      </w:rPr>
    </w:lvl>
    <w:lvl w:ilvl="1" w:tplc="EAB2546E">
      <w:numFmt w:val="bullet"/>
      <w:lvlText w:val="-"/>
      <w:lvlJc w:val="left"/>
      <w:pPr>
        <w:ind w:left="2397" w:hanging="960"/>
      </w:pPr>
      <w:rPr>
        <w:rFonts w:ascii="Times New Roman" w:eastAsiaTheme="minorHAnsi" w:hAnsi="Times New Roman" w:cs="Times New Roman"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0" w15:restartNumberingAfterBreak="0">
    <w:nsid w:val="47F40F80"/>
    <w:multiLevelType w:val="hybridMultilevel"/>
    <w:tmpl w:val="B88EA9EE"/>
    <w:lvl w:ilvl="0" w:tplc="7A4C4BD6">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BF23764"/>
    <w:multiLevelType w:val="multilevel"/>
    <w:tmpl w:val="6B1C82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CB628E7"/>
    <w:multiLevelType w:val="hybridMultilevel"/>
    <w:tmpl w:val="B1C43BE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3" w15:restartNumberingAfterBreak="0">
    <w:nsid w:val="51A854B9"/>
    <w:multiLevelType w:val="multilevel"/>
    <w:tmpl w:val="1BF2534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5E15B35"/>
    <w:multiLevelType w:val="hybridMultilevel"/>
    <w:tmpl w:val="620269D2"/>
    <w:lvl w:ilvl="0" w:tplc="0422000D">
      <w:start w:val="1"/>
      <w:numFmt w:val="bullet"/>
      <w:lvlText w:val=""/>
      <w:lvlJc w:val="left"/>
      <w:pPr>
        <w:ind w:left="1077" w:hanging="360"/>
      </w:pPr>
      <w:rPr>
        <w:rFonts w:ascii="Wingdings" w:hAnsi="Wingdings"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5" w15:restartNumberingAfterBreak="0">
    <w:nsid w:val="590E29F4"/>
    <w:multiLevelType w:val="hybridMultilevel"/>
    <w:tmpl w:val="405A0C1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5B631EEB"/>
    <w:multiLevelType w:val="hybridMultilevel"/>
    <w:tmpl w:val="94FAB9E0"/>
    <w:lvl w:ilvl="0" w:tplc="5282D1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5CE92132"/>
    <w:multiLevelType w:val="multilevel"/>
    <w:tmpl w:val="7EACF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F532F8B"/>
    <w:multiLevelType w:val="hybridMultilevel"/>
    <w:tmpl w:val="64C45026"/>
    <w:lvl w:ilvl="0" w:tplc="55AC26F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0DA62C2"/>
    <w:multiLevelType w:val="hybridMultilevel"/>
    <w:tmpl w:val="E414766C"/>
    <w:lvl w:ilvl="0" w:tplc="3B64FA0A">
      <w:start w:val="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60EB51C6"/>
    <w:multiLevelType w:val="hybridMultilevel"/>
    <w:tmpl w:val="1AC0A092"/>
    <w:lvl w:ilvl="0" w:tplc="7F1A85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63F155EE"/>
    <w:multiLevelType w:val="hybridMultilevel"/>
    <w:tmpl w:val="6DEEB1DA"/>
    <w:lvl w:ilvl="0" w:tplc="DC740E0E">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64026B73"/>
    <w:multiLevelType w:val="multilevel"/>
    <w:tmpl w:val="F7483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49B6D90"/>
    <w:multiLevelType w:val="hybridMultilevel"/>
    <w:tmpl w:val="04D825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6DA51072"/>
    <w:multiLevelType w:val="multilevel"/>
    <w:tmpl w:val="F8BCEEE8"/>
    <w:lvl w:ilvl="0">
      <w:start w:val="1"/>
      <w:numFmt w:val="decimal"/>
      <w:lvlText w:val="%1."/>
      <w:lvlJc w:val="left"/>
      <w:pPr>
        <w:ind w:left="720"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5" w15:restartNumberingAfterBreak="0">
    <w:nsid w:val="6E767F9A"/>
    <w:multiLevelType w:val="hybridMultilevel"/>
    <w:tmpl w:val="2C0AC6EE"/>
    <w:lvl w:ilvl="0" w:tplc="0422000D">
      <w:start w:val="1"/>
      <w:numFmt w:val="bullet"/>
      <w:lvlText w:val=""/>
      <w:lvlJc w:val="left"/>
      <w:pPr>
        <w:ind w:left="1077" w:hanging="360"/>
      </w:pPr>
      <w:rPr>
        <w:rFonts w:ascii="Wingdings" w:hAnsi="Wingdings"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36" w15:restartNumberingAfterBreak="0">
    <w:nsid w:val="6F1413E4"/>
    <w:multiLevelType w:val="hybridMultilevel"/>
    <w:tmpl w:val="06F65B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6F4B70D6"/>
    <w:multiLevelType w:val="multilevel"/>
    <w:tmpl w:val="C5D051BE"/>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b/>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8" w15:restartNumberingAfterBreak="0">
    <w:nsid w:val="70D60358"/>
    <w:multiLevelType w:val="hybridMultilevel"/>
    <w:tmpl w:val="EE722FBA"/>
    <w:lvl w:ilvl="0" w:tplc="0422000D">
      <w:start w:val="1"/>
      <w:numFmt w:val="bullet"/>
      <w:lvlText w:val=""/>
      <w:lvlJc w:val="left"/>
      <w:pPr>
        <w:ind w:left="1797" w:hanging="360"/>
      </w:pPr>
      <w:rPr>
        <w:rFonts w:ascii="Wingdings" w:hAnsi="Wingdings" w:hint="default"/>
      </w:rPr>
    </w:lvl>
    <w:lvl w:ilvl="1" w:tplc="04220003" w:tentative="1">
      <w:start w:val="1"/>
      <w:numFmt w:val="bullet"/>
      <w:lvlText w:val="o"/>
      <w:lvlJc w:val="left"/>
      <w:pPr>
        <w:ind w:left="2517" w:hanging="360"/>
      </w:pPr>
      <w:rPr>
        <w:rFonts w:ascii="Courier New" w:hAnsi="Courier New" w:cs="Courier New" w:hint="default"/>
      </w:rPr>
    </w:lvl>
    <w:lvl w:ilvl="2" w:tplc="04220005" w:tentative="1">
      <w:start w:val="1"/>
      <w:numFmt w:val="bullet"/>
      <w:lvlText w:val=""/>
      <w:lvlJc w:val="left"/>
      <w:pPr>
        <w:ind w:left="3237" w:hanging="360"/>
      </w:pPr>
      <w:rPr>
        <w:rFonts w:ascii="Wingdings" w:hAnsi="Wingdings" w:hint="default"/>
      </w:rPr>
    </w:lvl>
    <w:lvl w:ilvl="3" w:tplc="04220001" w:tentative="1">
      <w:start w:val="1"/>
      <w:numFmt w:val="bullet"/>
      <w:lvlText w:val=""/>
      <w:lvlJc w:val="left"/>
      <w:pPr>
        <w:ind w:left="3957" w:hanging="360"/>
      </w:pPr>
      <w:rPr>
        <w:rFonts w:ascii="Symbol" w:hAnsi="Symbol" w:hint="default"/>
      </w:rPr>
    </w:lvl>
    <w:lvl w:ilvl="4" w:tplc="04220003" w:tentative="1">
      <w:start w:val="1"/>
      <w:numFmt w:val="bullet"/>
      <w:lvlText w:val="o"/>
      <w:lvlJc w:val="left"/>
      <w:pPr>
        <w:ind w:left="4677" w:hanging="360"/>
      </w:pPr>
      <w:rPr>
        <w:rFonts w:ascii="Courier New" w:hAnsi="Courier New" w:cs="Courier New" w:hint="default"/>
      </w:rPr>
    </w:lvl>
    <w:lvl w:ilvl="5" w:tplc="04220005" w:tentative="1">
      <w:start w:val="1"/>
      <w:numFmt w:val="bullet"/>
      <w:lvlText w:val=""/>
      <w:lvlJc w:val="left"/>
      <w:pPr>
        <w:ind w:left="5397" w:hanging="360"/>
      </w:pPr>
      <w:rPr>
        <w:rFonts w:ascii="Wingdings" w:hAnsi="Wingdings" w:hint="default"/>
      </w:rPr>
    </w:lvl>
    <w:lvl w:ilvl="6" w:tplc="04220001" w:tentative="1">
      <w:start w:val="1"/>
      <w:numFmt w:val="bullet"/>
      <w:lvlText w:val=""/>
      <w:lvlJc w:val="left"/>
      <w:pPr>
        <w:ind w:left="6117" w:hanging="360"/>
      </w:pPr>
      <w:rPr>
        <w:rFonts w:ascii="Symbol" w:hAnsi="Symbol" w:hint="default"/>
      </w:rPr>
    </w:lvl>
    <w:lvl w:ilvl="7" w:tplc="04220003" w:tentative="1">
      <w:start w:val="1"/>
      <w:numFmt w:val="bullet"/>
      <w:lvlText w:val="o"/>
      <w:lvlJc w:val="left"/>
      <w:pPr>
        <w:ind w:left="6837" w:hanging="360"/>
      </w:pPr>
      <w:rPr>
        <w:rFonts w:ascii="Courier New" w:hAnsi="Courier New" w:cs="Courier New" w:hint="default"/>
      </w:rPr>
    </w:lvl>
    <w:lvl w:ilvl="8" w:tplc="04220005" w:tentative="1">
      <w:start w:val="1"/>
      <w:numFmt w:val="bullet"/>
      <w:lvlText w:val=""/>
      <w:lvlJc w:val="left"/>
      <w:pPr>
        <w:ind w:left="7557" w:hanging="360"/>
      </w:pPr>
      <w:rPr>
        <w:rFonts w:ascii="Wingdings" w:hAnsi="Wingdings" w:hint="default"/>
      </w:rPr>
    </w:lvl>
  </w:abstractNum>
  <w:abstractNum w:abstractNumId="39" w15:restartNumberingAfterBreak="0">
    <w:nsid w:val="75256B9D"/>
    <w:multiLevelType w:val="hybridMultilevel"/>
    <w:tmpl w:val="9E0E03DC"/>
    <w:lvl w:ilvl="0" w:tplc="099287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781B78D4"/>
    <w:multiLevelType w:val="hybridMultilevel"/>
    <w:tmpl w:val="B7F85710"/>
    <w:lvl w:ilvl="0" w:tplc="A5C4BB52">
      <w:start w:val="1"/>
      <w:numFmt w:val="decimal"/>
      <w:lvlText w:val="%1."/>
      <w:lvlJc w:val="left"/>
      <w:pPr>
        <w:ind w:left="1819" w:hanging="11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15:restartNumberingAfterBreak="0">
    <w:nsid w:val="78B873FC"/>
    <w:multiLevelType w:val="multilevel"/>
    <w:tmpl w:val="C9F0880C"/>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7CE07B4F"/>
    <w:multiLevelType w:val="hybridMultilevel"/>
    <w:tmpl w:val="47A4F13A"/>
    <w:lvl w:ilvl="0" w:tplc="0296AF24">
      <w:start w:val="1"/>
      <w:numFmt w:val="decimal"/>
      <w:lvlText w:val="%1."/>
      <w:lvlJc w:val="left"/>
      <w:pPr>
        <w:ind w:left="1080" w:hanging="360"/>
      </w:pPr>
      <w:rPr>
        <w:rFonts w:hint="default"/>
        <w:lang w:val="ru-RU"/>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3" w15:restartNumberingAfterBreak="0">
    <w:nsid w:val="7DC827A3"/>
    <w:multiLevelType w:val="multilevel"/>
    <w:tmpl w:val="859ADC46"/>
    <w:lvl w:ilvl="0">
      <w:start w:val="1"/>
      <w:numFmt w:val="decimal"/>
      <w:lvlText w:val="%1."/>
      <w:lvlJc w:val="left"/>
      <w:pPr>
        <w:ind w:left="1410" w:hanging="1410"/>
      </w:pPr>
      <w:rPr>
        <w:rFonts w:hint="default"/>
      </w:rPr>
    </w:lvl>
    <w:lvl w:ilvl="1">
      <w:start w:val="1"/>
      <w:numFmt w:val="decimal"/>
      <w:lvlText w:val="%1.%2."/>
      <w:lvlJc w:val="left"/>
      <w:pPr>
        <w:ind w:left="2119" w:hanging="1410"/>
      </w:pPr>
      <w:rPr>
        <w:rFonts w:hint="default"/>
      </w:rPr>
    </w:lvl>
    <w:lvl w:ilvl="2">
      <w:start w:val="1"/>
      <w:numFmt w:val="decimal"/>
      <w:lvlText w:val="%1.%2.%3."/>
      <w:lvlJc w:val="left"/>
      <w:pPr>
        <w:ind w:left="2828" w:hanging="1410"/>
      </w:pPr>
      <w:rPr>
        <w:rFonts w:hint="default"/>
      </w:rPr>
    </w:lvl>
    <w:lvl w:ilvl="3">
      <w:start w:val="1"/>
      <w:numFmt w:val="decimal"/>
      <w:lvlText w:val="%1.%2.%3.%4."/>
      <w:lvlJc w:val="left"/>
      <w:pPr>
        <w:ind w:left="3537" w:hanging="1410"/>
      </w:pPr>
      <w:rPr>
        <w:rFonts w:hint="default"/>
      </w:rPr>
    </w:lvl>
    <w:lvl w:ilvl="4">
      <w:start w:val="1"/>
      <w:numFmt w:val="decimal"/>
      <w:lvlText w:val="%1.%2.%3.%4.%5."/>
      <w:lvlJc w:val="left"/>
      <w:pPr>
        <w:ind w:left="4246" w:hanging="141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15:restartNumberingAfterBreak="0">
    <w:nsid w:val="7FA820A1"/>
    <w:multiLevelType w:val="hybridMultilevel"/>
    <w:tmpl w:val="635E7B26"/>
    <w:lvl w:ilvl="0" w:tplc="2C449778">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3"/>
  </w:num>
  <w:num w:numId="2">
    <w:abstractNumId w:val="21"/>
  </w:num>
  <w:num w:numId="3">
    <w:abstractNumId w:val="3"/>
  </w:num>
  <w:num w:numId="4">
    <w:abstractNumId w:val="7"/>
  </w:num>
  <w:num w:numId="5">
    <w:abstractNumId w:val="30"/>
  </w:num>
  <w:num w:numId="6">
    <w:abstractNumId w:val="16"/>
  </w:num>
  <w:num w:numId="7">
    <w:abstractNumId w:val="34"/>
  </w:num>
  <w:num w:numId="8">
    <w:abstractNumId w:val="37"/>
  </w:num>
  <w:num w:numId="9">
    <w:abstractNumId w:val="8"/>
  </w:num>
  <w:num w:numId="10">
    <w:abstractNumId w:val="4"/>
  </w:num>
  <w:num w:numId="11">
    <w:abstractNumId w:val="32"/>
  </w:num>
  <w:num w:numId="12">
    <w:abstractNumId w:val="10"/>
  </w:num>
  <w:num w:numId="13">
    <w:abstractNumId w:val="27"/>
  </w:num>
  <w:num w:numId="14">
    <w:abstractNumId w:val="18"/>
  </w:num>
  <w:num w:numId="15">
    <w:abstractNumId w:val="33"/>
  </w:num>
  <w:num w:numId="16">
    <w:abstractNumId w:val="2"/>
  </w:num>
  <w:num w:numId="17">
    <w:abstractNumId w:val="14"/>
  </w:num>
  <w:num w:numId="18">
    <w:abstractNumId w:val="19"/>
  </w:num>
  <w:num w:numId="19">
    <w:abstractNumId w:val="24"/>
  </w:num>
  <w:num w:numId="20">
    <w:abstractNumId w:val="35"/>
  </w:num>
  <w:num w:numId="21">
    <w:abstractNumId w:val="38"/>
  </w:num>
  <w:num w:numId="22">
    <w:abstractNumId w:val="13"/>
  </w:num>
  <w:num w:numId="23">
    <w:abstractNumId w:val="12"/>
  </w:num>
  <w:num w:numId="24">
    <w:abstractNumId w:val="1"/>
  </w:num>
  <w:num w:numId="25">
    <w:abstractNumId w:val="22"/>
  </w:num>
  <w:num w:numId="26">
    <w:abstractNumId w:val="5"/>
  </w:num>
  <w:num w:numId="27">
    <w:abstractNumId w:val="6"/>
  </w:num>
  <w:num w:numId="28">
    <w:abstractNumId w:val="36"/>
  </w:num>
  <w:num w:numId="29">
    <w:abstractNumId w:val="28"/>
  </w:num>
  <w:num w:numId="30">
    <w:abstractNumId w:val="0"/>
  </w:num>
  <w:num w:numId="31">
    <w:abstractNumId w:val="9"/>
  </w:num>
  <w:num w:numId="32">
    <w:abstractNumId w:val="31"/>
  </w:num>
  <w:num w:numId="33">
    <w:abstractNumId w:val="17"/>
  </w:num>
  <w:num w:numId="34">
    <w:abstractNumId w:val="44"/>
  </w:num>
  <w:num w:numId="35">
    <w:abstractNumId w:val="40"/>
  </w:num>
  <w:num w:numId="36">
    <w:abstractNumId w:val="25"/>
  </w:num>
  <w:num w:numId="37">
    <w:abstractNumId w:val="29"/>
  </w:num>
  <w:num w:numId="38">
    <w:abstractNumId w:val="41"/>
  </w:num>
  <w:num w:numId="39">
    <w:abstractNumId w:val="43"/>
  </w:num>
  <w:num w:numId="40">
    <w:abstractNumId w:val="42"/>
  </w:num>
  <w:num w:numId="41">
    <w:abstractNumId w:val="20"/>
  </w:num>
  <w:num w:numId="42">
    <w:abstractNumId w:val="15"/>
  </w:num>
  <w:num w:numId="43">
    <w:abstractNumId w:val="11"/>
  </w:num>
  <w:num w:numId="44">
    <w:abstractNumId w:val="39"/>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revisionView w:inkAnnotations="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F79"/>
    <w:rsid w:val="00014625"/>
    <w:rsid w:val="0002395C"/>
    <w:rsid w:val="00032141"/>
    <w:rsid w:val="000375D4"/>
    <w:rsid w:val="00056C9A"/>
    <w:rsid w:val="00057BD2"/>
    <w:rsid w:val="000755EF"/>
    <w:rsid w:val="0008238D"/>
    <w:rsid w:val="00083F11"/>
    <w:rsid w:val="00090E11"/>
    <w:rsid w:val="00093413"/>
    <w:rsid w:val="000A5065"/>
    <w:rsid w:val="000A5413"/>
    <w:rsid w:val="000A721D"/>
    <w:rsid w:val="000B472E"/>
    <w:rsid w:val="000E5ADC"/>
    <w:rsid w:val="000F560C"/>
    <w:rsid w:val="00114DB9"/>
    <w:rsid w:val="00144810"/>
    <w:rsid w:val="00162659"/>
    <w:rsid w:val="001645B3"/>
    <w:rsid w:val="00177308"/>
    <w:rsid w:val="00177885"/>
    <w:rsid w:val="001909DD"/>
    <w:rsid w:val="00194CC4"/>
    <w:rsid w:val="001A6C7D"/>
    <w:rsid w:val="001B0B6F"/>
    <w:rsid w:val="001B436E"/>
    <w:rsid w:val="001B50B2"/>
    <w:rsid w:val="001B7406"/>
    <w:rsid w:val="001D4E0E"/>
    <w:rsid w:val="001E41E9"/>
    <w:rsid w:val="001E6A09"/>
    <w:rsid w:val="001F3062"/>
    <w:rsid w:val="00224D20"/>
    <w:rsid w:val="002269E1"/>
    <w:rsid w:val="00247F45"/>
    <w:rsid w:val="002538D6"/>
    <w:rsid w:val="00266BA0"/>
    <w:rsid w:val="002831B0"/>
    <w:rsid w:val="00285E97"/>
    <w:rsid w:val="002917ED"/>
    <w:rsid w:val="00291E27"/>
    <w:rsid w:val="002A4C34"/>
    <w:rsid w:val="002B2A17"/>
    <w:rsid w:val="002C4FBA"/>
    <w:rsid w:val="002D16AC"/>
    <w:rsid w:val="002E0453"/>
    <w:rsid w:val="00306E17"/>
    <w:rsid w:val="00307379"/>
    <w:rsid w:val="00317247"/>
    <w:rsid w:val="00322C8F"/>
    <w:rsid w:val="00326536"/>
    <w:rsid w:val="0033206E"/>
    <w:rsid w:val="00343327"/>
    <w:rsid w:val="0034582D"/>
    <w:rsid w:val="00350671"/>
    <w:rsid w:val="003606CD"/>
    <w:rsid w:val="00366494"/>
    <w:rsid w:val="003674B3"/>
    <w:rsid w:val="00392AEC"/>
    <w:rsid w:val="003B16E5"/>
    <w:rsid w:val="003B5E3E"/>
    <w:rsid w:val="003B758E"/>
    <w:rsid w:val="003C0952"/>
    <w:rsid w:val="003D4EAA"/>
    <w:rsid w:val="003E5D54"/>
    <w:rsid w:val="00404C62"/>
    <w:rsid w:val="0043636F"/>
    <w:rsid w:val="00447F79"/>
    <w:rsid w:val="0045333A"/>
    <w:rsid w:val="00453A6B"/>
    <w:rsid w:val="00486005"/>
    <w:rsid w:val="004A2B1C"/>
    <w:rsid w:val="004A7E57"/>
    <w:rsid w:val="004B0CAA"/>
    <w:rsid w:val="004C0A24"/>
    <w:rsid w:val="004D2AEB"/>
    <w:rsid w:val="004E3001"/>
    <w:rsid w:val="004E5FF7"/>
    <w:rsid w:val="004F403A"/>
    <w:rsid w:val="004F4997"/>
    <w:rsid w:val="004F757A"/>
    <w:rsid w:val="00515644"/>
    <w:rsid w:val="00545730"/>
    <w:rsid w:val="00555161"/>
    <w:rsid w:val="00565DC3"/>
    <w:rsid w:val="00570ECE"/>
    <w:rsid w:val="005A71C8"/>
    <w:rsid w:val="005C0105"/>
    <w:rsid w:val="005C20DE"/>
    <w:rsid w:val="005C2B0D"/>
    <w:rsid w:val="005D339B"/>
    <w:rsid w:val="005D3C92"/>
    <w:rsid w:val="005D503A"/>
    <w:rsid w:val="005D69A6"/>
    <w:rsid w:val="006009A1"/>
    <w:rsid w:val="006014A6"/>
    <w:rsid w:val="006025A2"/>
    <w:rsid w:val="006038F4"/>
    <w:rsid w:val="00612919"/>
    <w:rsid w:val="00614484"/>
    <w:rsid w:val="0061741A"/>
    <w:rsid w:val="00643683"/>
    <w:rsid w:val="00676AC0"/>
    <w:rsid w:val="00683E92"/>
    <w:rsid w:val="00691800"/>
    <w:rsid w:val="006935C6"/>
    <w:rsid w:val="0069495D"/>
    <w:rsid w:val="006A068C"/>
    <w:rsid w:val="006C405A"/>
    <w:rsid w:val="006D1503"/>
    <w:rsid w:val="006D749E"/>
    <w:rsid w:val="006E3391"/>
    <w:rsid w:val="00722BDE"/>
    <w:rsid w:val="00735D19"/>
    <w:rsid w:val="0076016E"/>
    <w:rsid w:val="00766133"/>
    <w:rsid w:val="007674C2"/>
    <w:rsid w:val="007732ED"/>
    <w:rsid w:val="007750C1"/>
    <w:rsid w:val="00777193"/>
    <w:rsid w:val="00784EC3"/>
    <w:rsid w:val="007914B4"/>
    <w:rsid w:val="00791D8C"/>
    <w:rsid w:val="007A7B35"/>
    <w:rsid w:val="007B7929"/>
    <w:rsid w:val="007F3432"/>
    <w:rsid w:val="007F72D7"/>
    <w:rsid w:val="00800458"/>
    <w:rsid w:val="00802515"/>
    <w:rsid w:val="00805775"/>
    <w:rsid w:val="0081178B"/>
    <w:rsid w:val="00814708"/>
    <w:rsid w:val="008164B7"/>
    <w:rsid w:val="00820788"/>
    <w:rsid w:val="008251B6"/>
    <w:rsid w:val="00834374"/>
    <w:rsid w:val="0083483F"/>
    <w:rsid w:val="00851436"/>
    <w:rsid w:val="00882E08"/>
    <w:rsid w:val="008A433A"/>
    <w:rsid w:val="008B18B7"/>
    <w:rsid w:val="008B4973"/>
    <w:rsid w:val="008C440A"/>
    <w:rsid w:val="008C5A76"/>
    <w:rsid w:val="008C7E62"/>
    <w:rsid w:val="008D2FF6"/>
    <w:rsid w:val="008D3A8E"/>
    <w:rsid w:val="008D5AFD"/>
    <w:rsid w:val="008D799A"/>
    <w:rsid w:val="008E3AE3"/>
    <w:rsid w:val="008F3029"/>
    <w:rsid w:val="008F4939"/>
    <w:rsid w:val="00904563"/>
    <w:rsid w:val="009105E9"/>
    <w:rsid w:val="00916737"/>
    <w:rsid w:val="0093171F"/>
    <w:rsid w:val="00936C6E"/>
    <w:rsid w:val="00945315"/>
    <w:rsid w:val="009464F0"/>
    <w:rsid w:val="00950A82"/>
    <w:rsid w:val="009621CF"/>
    <w:rsid w:val="00974869"/>
    <w:rsid w:val="009A15AA"/>
    <w:rsid w:val="009D78B9"/>
    <w:rsid w:val="009E370B"/>
    <w:rsid w:val="009E4317"/>
    <w:rsid w:val="009E53DE"/>
    <w:rsid w:val="00A028BA"/>
    <w:rsid w:val="00A14991"/>
    <w:rsid w:val="00A222A5"/>
    <w:rsid w:val="00A675FD"/>
    <w:rsid w:val="00A71F4B"/>
    <w:rsid w:val="00A71FB7"/>
    <w:rsid w:val="00A93C88"/>
    <w:rsid w:val="00AB24D7"/>
    <w:rsid w:val="00AB355F"/>
    <w:rsid w:val="00AB43B9"/>
    <w:rsid w:val="00AB734C"/>
    <w:rsid w:val="00AC05E3"/>
    <w:rsid w:val="00AC37B2"/>
    <w:rsid w:val="00AE11F9"/>
    <w:rsid w:val="00B05B2F"/>
    <w:rsid w:val="00B30C77"/>
    <w:rsid w:val="00B348F8"/>
    <w:rsid w:val="00B36A7B"/>
    <w:rsid w:val="00B4440D"/>
    <w:rsid w:val="00B45FFC"/>
    <w:rsid w:val="00B81573"/>
    <w:rsid w:val="00B85378"/>
    <w:rsid w:val="00B86111"/>
    <w:rsid w:val="00BA0DD6"/>
    <w:rsid w:val="00BB071D"/>
    <w:rsid w:val="00BB5468"/>
    <w:rsid w:val="00BD206A"/>
    <w:rsid w:val="00BD3FB7"/>
    <w:rsid w:val="00BF6EB8"/>
    <w:rsid w:val="00C104EA"/>
    <w:rsid w:val="00C10F73"/>
    <w:rsid w:val="00C12F4C"/>
    <w:rsid w:val="00C2410B"/>
    <w:rsid w:val="00C36479"/>
    <w:rsid w:val="00C40E71"/>
    <w:rsid w:val="00C523EC"/>
    <w:rsid w:val="00C564E0"/>
    <w:rsid w:val="00C8358C"/>
    <w:rsid w:val="00C85023"/>
    <w:rsid w:val="00C867CA"/>
    <w:rsid w:val="00C90452"/>
    <w:rsid w:val="00C938A1"/>
    <w:rsid w:val="00CA47FC"/>
    <w:rsid w:val="00CB12C0"/>
    <w:rsid w:val="00CB6B6D"/>
    <w:rsid w:val="00CE0FF9"/>
    <w:rsid w:val="00CE1C6C"/>
    <w:rsid w:val="00CE6ED0"/>
    <w:rsid w:val="00D00400"/>
    <w:rsid w:val="00D3541C"/>
    <w:rsid w:val="00D3765E"/>
    <w:rsid w:val="00D55EA3"/>
    <w:rsid w:val="00D73A36"/>
    <w:rsid w:val="00D8340E"/>
    <w:rsid w:val="00D8365F"/>
    <w:rsid w:val="00D93204"/>
    <w:rsid w:val="00DC0970"/>
    <w:rsid w:val="00DC7660"/>
    <w:rsid w:val="00DC7DE6"/>
    <w:rsid w:val="00DD3FBB"/>
    <w:rsid w:val="00DF4FA4"/>
    <w:rsid w:val="00E10527"/>
    <w:rsid w:val="00E21158"/>
    <w:rsid w:val="00E22299"/>
    <w:rsid w:val="00E23E20"/>
    <w:rsid w:val="00E42445"/>
    <w:rsid w:val="00E5504B"/>
    <w:rsid w:val="00E603AE"/>
    <w:rsid w:val="00E61D01"/>
    <w:rsid w:val="00E62B4E"/>
    <w:rsid w:val="00E67627"/>
    <w:rsid w:val="00E71C50"/>
    <w:rsid w:val="00E809A5"/>
    <w:rsid w:val="00EC41E0"/>
    <w:rsid w:val="00ED5B53"/>
    <w:rsid w:val="00EF655A"/>
    <w:rsid w:val="00F0390B"/>
    <w:rsid w:val="00F06A31"/>
    <w:rsid w:val="00F1727B"/>
    <w:rsid w:val="00F42322"/>
    <w:rsid w:val="00F55214"/>
    <w:rsid w:val="00F71ABD"/>
    <w:rsid w:val="00F7796E"/>
    <w:rsid w:val="00FB574C"/>
    <w:rsid w:val="00FB75BF"/>
    <w:rsid w:val="00FC0C07"/>
    <w:rsid w:val="00FC4B7C"/>
    <w:rsid w:val="00FC7A28"/>
    <w:rsid w:val="00FD57CC"/>
    <w:rsid w:val="00FD66F9"/>
    <w:rsid w:val="00FE1747"/>
    <w:rsid w:val="00FE667D"/>
    <w:rsid w:val="00FF340A"/>
    <w:rsid w:val="00FF3D85"/>
    <w:rsid w:val="00FF53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210B3"/>
  <w15:docId w15:val="{F4A21067-A114-4348-BBA6-58D1F08EF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3765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7750C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38F4"/>
    <w:pPr>
      <w:ind w:left="720"/>
      <w:contextualSpacing/>
    </w:pPr>
  </w:style>
  <w:style w:type="paragraph" w:styleId="a4">
    <w:name w:val="Normal (Web)"/>
    <w:basedOn w:val="a"/>
    <w:uiPriority w:val="99"/>
    <w:unhideWhenUsed/>
    <w:rsid w:val="002C4FBA"/>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2C4FBA"/>
    <w:rPr>
      <w:i/>
      <w:iCs/>
    </w:rPr>
  </w:style>
  <w:style w:type="paragraph" w:styleId="a6">
    <w:name w:val="Balloon Text"/>
    <w:basedOn w:val="a"/>
    <w:link w:val="a7"/>
    <w:uiPriority w:val="99"/>
    <w:semiHidden/>
    <w:unhideWhenUsed/>
    <w:rsid w:val="00CB12C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B12C0"/>
    <w:rPr>
      <w:rFonts w:ascii="Tahoma" w:hAnsi="Tahoma" w:cs="Tahoma"/>
      <w:sz w:val="16"/>
      <w:szCs w:val="16"/>
    </w:rPr>
  </w:style>
  <w:style w:type="character" w:styleId="a8">
    <w:name w:val="Hyperlink"/>
    <w:basedOn w:val="a0"/>
    <w:uiPriority w:val="99"/>
    <w:unhideWhenUsed/>
    <w:rsid w:val="006D1503"/>
    <w:rPr>
      <w:color w:val="0000FF"/>
      <w:u w:val="single"/>
    </w:rPr>
  </w:style>
  <w:style w:type="paragraph" w:styleId="a9">
    <w:name w:val="header"/>
    <w:basedOn w:val="a"/>
    <w:link w:val="aa"/>
    <w:uiPriority w:val="99"/>
    <w:unhideWhenUsed/>
    <w:rsid w:val="00AC05E3"/>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C05E3"/>
  </w:style>
  <w:style w:type="paragraph" w:styleId="ab">
    <w:name w:val="footer"/>
    <w:basedOn w:val="a"/>
    <w:link w:val="ac"/>
    <w:uiPriority w:val="99"/>
    <w:unhideWhenUsed/>
    <w:rsid w:val="00AC05E3"/>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C05E3"/>
  </w:style>
  <w:style w:type="table" w:styleId="ad">
    <w:name w:val="Table Grid"/>
    <w:basedOn w:val="a1"/>
    <w:uiPriority w:val="59"/>
    <w:rsid w:val="004F40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C104EA"/>
    <w:pPr>
      <w:spacing w:after="0" w:line="240" w:lineRule="auto"/>
    </w:pPr>
    <w:rPr>
      <w:rFonts w:ascii="Calibri" w:eastAsia="Calibri" w:hAnsi="Calibri" w:cs="Calibri"/>
      <w:sz w:val="20"/>
      <w:szCs w:val="20"/>
    </w:rPr>
  </w:style>
  <w:style w:type="character" w:customStyle="1" w:styleId="10">
    <w:name w:val="Заголовок 1 Знак"/>
    <w:basedOn w:val="a0"/>
    <w:link w:val="1"/>
    <w:uiPriority w:val="9"/>
    <w:rsid w:val="00D3765E"/>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unhideWhenUsed/>
    <w:qFormat/>
    <w:rsid w:val="00D3765E"/>
    <w:pPr>
      <w:outlineLvl w:val="9"/>
    </w:pPr>
  </w:style>
  <w:style w:type="paragraph" w:styleId="3">
    <w:name w:val="toc 3"/>
    <w:basedOn w:val="a"/>
    <w:next w:val="a"/>
    <w:autoRedefine/>
    <w:uiPriority w:val="39"/>
    <w:unhideWhenUsed/>
    <w:rsid w:val="00D3765E"/>
    <w:pPr>
      <w:spacing w:after="100"/>
      <w:ind w:left="440"/>
    </w:pPr>
  </w:style>
  <w:style w:type="character" w:customStyle="1" w:styleId="20">
    <w:name w:val="Заголовок 2 Знак"/>
    <w:basedOn w:val="a0"/>
    <w:link w:val="2"/>
    <w:uiPriority w:val="9"/>
    <w:semiHidden/>
    <w:rsid w:val="007750C1"/>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FE667D"/>
    <w:pPr>
      <w:tabs>
        <w:tab w:val="right" w:leader="dot" w:pos="9629"/>
      </w:tabs>
      <w:spacing w:after="100"/>
      <w:jc w:val="both"/>
    </w:pPr>
    <w:rPr>
      <w:rFonts w:ascii="Times New Roman" w:hAnsi="Times New Roman" w:cs="Times New Roman"/>
      <w:b/>
      <w:noProof/>
      <w:sz w:val="28"/>
      <w:szCs w:val="28"/>
    </w:rPr>
  </w:style>
  <w:style w:type="paragraph" w:styleId="21">
    <w:name w:val="toc 2"/>
    <w:basedOn w:val="a"/>
    <w:next w:val="a"/>
    <w:autoRedefine/>
    <w:uiPriority w:val="39"/>
    <w:unhideWhenUsed/>
    <w:rsid w:val="00FE667D"/>
    <w:pPr>
      <w:tabs>
        <w:tab w:val="right" w:leader="dot" w:pos="9629"/>
      </w:tabs>
      <w:spacing w:after="100"/>
      <w:ind w:left="220"/>
      <w:jc w:val="both"/>
    </w:pPr>
    <w:rPr>
      <w:rFonts w:ascii="Times New Roman" w:hAnsi="Times New Roman" w:cs="Times New Roman"/>
      <w:b/>
      <w:noProof/>
      <w:sz w:val="28"/>
      <w:szCs w:val="28"/>
    </w:rPr>
  </w:style>
  <w:style w:type="table" w:customStyle="1" w:styleId="13">
    <w:name w:val="Сетка таблицы1"/>
    <w:basedOn w:val="a1"/>
    <w:next w:val="ad"/>
    <w:uiPriority w:val="59"/>
    <w:rsid w:val="001E6A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d"/>
    <w:uiPriority w:val="59"/>
    <w:rsid w:val="00766133"/>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4">
    <w:name w:val="Неразрешенное упоминание1"/>
    <w:basedOn w:val="a0"/>
    <w:uiPriority w:val="99"/>
    <w:semiHidden/>
    <w:unhideWhenUsed/>
    <w:rsid w:val="008164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065192">
      <w:bodyDiv w:val="1"/>
      <w:marLeft w:val="0"/>
      <w:marRight w:val="0"/>
      <w:marTop w:val="0"/>
      <w:marBottom w:val="0"/>
      <w:divBdr>
        <w:top w:val="none" w:sz="0" w:space="0" w:color="auto"/>
        <w:left w:val="none" w:sz="0" w:space="0" w:color="auto"/>
        <w:bottom w:val="none" w:sz="0" w:space="0" w:color="auto"/>
        <w:right w:val="none" w:sz="0" w:space="0" w:color="auto"/>
      </w:divBdr>
    </w:div>
    <w:div w:id="468746127">
      <w:bodyDiv w:val="1"/>
      <w:marLeft w:val="0"/>
      <w:marRight w:val="0"/>
      <w:marTop w:val="0"/>
      <w:marBottom w:val="0"/>
      <w:divBdr>
        <w:top w:val="none" w:sz="0" w:space="0" w:color="auto"/>
        <w:left w:val="none" w:sz="0" w:space="0" w:color="auto"/>
        <w:bottom w:val="none" w:sz="0" w:space="0" w:color="auto"/>
        <w:right w:val="none" w:sz="0" w:space="0" w:color="auto"/>
      </w:divBdr>
    </w:div>
    <w:div w:id="1415127452">
      <w:bodyDiv w:val="1"/>
      <w:marLeft w:val="0"/>
      <w:marRight w:val="0"/>
      <w:marTop w:val="0"/>
      <w:marBottom w:val="0"/>
      <w:divBdr>
        <w:top w:val="none" w:sz="0" w:space="0" w:color="auto"/>
        <w:left w:val="none" w:sz="0" w:space="0" w:color="auto"/>
        <w:bottom w:val="none" w:sz="0" w:space="0" w:color="auto"/>
        <w:right w:val="none" w:sz="0" w:space="0" w:color="auto"/>
      </w:divBdr>
    </w:div>
    <w:div w:id="1511797648">
      <w:bodyDiv w:val="1"/>
      <w:marLeft w:val="0"/>
      <w:marRight w:val="0"/>
      <w:marTop w:val="0"/>
      <w:marBottom w:val="0"/>
      <w:divBdr>
        <w:top w:val="none" w:sz="0" w:space="0" w:color="auto"/>
        <w:left w:val="none" w:sz="0" w:space="0" w:color="auto"/>
        <w:bottom w:val="none" w:sz="0" w:space="0" w:color="auto"/>
        <w:right w:val="none" w:sz="0" w:space="0" w:color="auto"/>
      </w:divBdr>
    </w:div>
    <w:div w:id="2057267853">
      <w:bodyDiv w:val="1"/>
      <w:marLeft w:val="0"/>
      <w:marRight w:val="0"/>
      <w:marTop w:val="0"/>
      <w:marBottom w:val="0"/>
      <w:divBdr>
        <w:top w:val="none" w:sz="0" w:space="0" w:color="auto"/>
        <w:left w:val="none" w:sz="0" w:space="0" w:color="auto"/>
        <w:bottom w:val="none" w:sz="0" w:space="0" w:color="auto"/>
        <w:right w:val="none" w:sz="0" w:space="0" w:color="auto"/>
      </w:divBdr>
      <w:divsChild>
        <w:div w:id="238951320">
          <w:marLeft w:val="0"/>
          <w:marRight w:val="0"/>
          <w:marTop w:val="0"/>
          <w:marBottom w:val="240"/>
          <w:divBdr>
            <w:top w:val="none" w:sz="0" w:space="0" w:color="auto"/>
            <w:left w:val="none" w:sz="0" w:space="0" w:color="auto"/>
            <w:bottom w:val="none" w:sz="0" w:space="0" w:color="auto"/>
            <w:right w:val="none" w:sz="0" w:space="0" w:color="auto"/>
          </w:divBdr>
        </w:div>
        <w:div w:id="469710638">
          <w:marLeft w:val="0"/>
          <w:marRight w:val="0"/>
          <w:marTop w:val="0"/>
          <w:marBottom w:val="240"/>
          <w:divBdr>
            <w:top w:val="none" w:sz="0" w:space="0" w:color="auto"/>
            <w:left w:val="none" w:sz="0" w:space="0" w:color="auto"/>
            <w:bottom w:val="none" w:sz="0" w:space="0" w:color="auto"/>
            <w:right w:val="none" w:sz="0" w:space="0" w:color="auto"/>
          </w:divBdr>
        </w:div>
        <w:div w:id="577404644">
          <w:marLeft w:val="0"/>
          <w:marRight w:val="0"/>
          <w:marTop w:val="0"/>
          <w:marBottom w:val="240"/>
          <w:divBdr>
            <w:top w:val="none" w:sz="0" w:space="0" w:color="auto"/>
            <w:left w:val="none" w:sz="0" w:space="0" w:color="auto"/>
            <w:bottom w:val="none" w:sz="0" w:space="0" w:color="auto"/>
            <w:right w:val="none" w:sz="0" w:space="0" w:color="auto"/>
          </w:divBdr>
        </w:div>
        <w:div w:id="1763141900">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 /><Relationship Id="rId18" Type="http://schemas.openxmlformats.org/officeDocument/2006/relationships/chart" Target="charts/chart4.xml" /><Relationship Id="rId26" Type="http://schemas.openxmlformats.org/officeDocument/2006/relationships/hyperlink" Target="https://nus.org.ua/questions/otsinyuvannya-v-dystantsijnomu-navchanni-zapytannya-vidpovidi/" TargetMode="External" /><Relationship Id="rId39" Type="http://schemas.openxmlformats.org/officeDocument/2006/relationships/hyperlink" Target="https://naurok.com.ua/post/7-priyomiv-refleksi-v-kinci-uroku" TargetMode="External" /><Relationship Id="rId3" Type="http://schemas.openxmlformats.org/officeDocument/2006/relationships/styles" Target="styles.xml" /><Relationship Id="rId21" Type="http://schemas.openxmlformats.org/officeDocument/2006/relationships/hyperlink" Target="https://peskiadmin.ru/uk/kooperativnaya-refleksiya-ponyatie-refleksii-i-ee-sushchnost.html" TargetMode="External" /><Relationship Id="rId34" Type="http://schemas.openxmlformats.org/officeDocument/2006/relationships/hyperlink" Target="https://goaravetisyan.ru/uk/refleksiya-straha-socialnoi-neustroennosti-boldyreva-i-n/" TargetMode="External" /><Relationship Id="rId42" Type="http://schemas.openxmlformats.org/officeDocument/2006/relationships/hyperlink" Target="https://pyrogiv.kiev.ua/shho-take-refleksiya-v-psixologi%D1%97/" TargetMode="External" /><Relationship Id="rId47" Type="http://schemas.openxmlformats.org/officeDocument/2006/relationships/image" Target="media/image11.jpeg" /><Relationship Id="rId50" Type="http://schemas.openxmlformats.org/officeDocument/2006/relationships/theme" Target="theme/theme1.xml" /><Relationship Id="rId7" Type="http://schemas.openxmlformats.org/officeDocument/2006/relationships/endnotes" Target="endnotes.xml" /><Relationship Id="rId12" Type="http://schemas.openxmlformats.org/officeDocument/2006/relationships/image" Target="media/image5.jpeg" /><Relationship Id="rId17" Type="http://schemas.openxmlformats.org/officeDocument/2006/relationships/chart" Target="charts/chart3.xml" /><Relationship Id="rId25" Type="http://schemas.openxmlformats.org/officeDocument/2006/relationships/hyperlink" Target="http://www.researcher.ru" TargetMode="External" /><Relationship Id="rId33" Type="http://schemas.openxmlformats.org/officeDocument/2006/relationships/hyperlink" Target="https://osnova.com.ua/refleksiya-na-urotsi-metodika-organizatsii-ta-priyomi-provedennya/" TargetMode="External" /><Relationship Id="rId38" Type="http://schemas.openxmlformats.org/officeDocument/2006/relationships/hyperlink" Target="http://www.psyhiatry.ru" TargetMode="External" /><Relationship Id="rId46" Type="http://schemas.openxmlformats.org/officeDocument/2006/relationships/image" Target="media/image10.jpeg" /><Relationship Id="rId2" Type="http://schemas.openxmlformats.org/officeDocument/2006/relationships/numbering" Target="numbering.xml" /><Relationship Id="rId16" Type="http://schemas.openxmlformats.org/officeDocument/2006/relationships/chart" Target="charts/chart2.xml" /><Relationship Id="rId20" Type="http://schemas.openxmlformats.org/officeDocument/2006/relationships/hyperlink" Target="http://kondraschova34.blogspot.com/p/blog-page_1.html" TargetMode="External" /><Relationship Id="rId29" Type="http://schemas.openxmlformats.org/officeDocument/2006/relationships/hyperlink" Target="https://naurok.com.ua/putivnik-realizaci-kompetentnisnogo-pidhodu-na-suchasnomu-uroci-normativno-informaciyne-zabezpechennya-148545.html" TargetMode="External" /><Relationship Id="rId41" Type="http://schemas.openxmlformats.org/officeDocument/2006/relationships/hyperlink" Target="https://naurok.com.ua/tehnologiya-fishboun-na-uroci-istori-172073.html"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24" Type="http://schemas.openxmlformats.org/officeDocument/2006/relationships/hyperlink" Target="https://lib.chmnu.edu.ua/pdf/avtorlek/2/17.pdf" TargetMode="External" /><Relationship Id="rId32" Type="http://schemas.openxmlformats.org/officeDocument/2006/relationships/hyperlink" Target="https://apriori-nauka.ru/uk/edition/formirovanie-refleksii-uchashchihsya-na-urokah-fiziki-refleksiya-kak-etap.html" TargetMode="External" /><Relationship Id="rId37" Type="http://schemas.openxmlformats.org/officeDocument/2006/relationships/hyperlink" Target="http://www.iro.yar.ru/.../katsch/kat8.htmpedsovet.org/.../link_id,3079/Itemid,118/" TargetMode="External" /><Relationship Id="rId40" Type="http://schemas.openxmlformats.org/officeDocument/2006/relationships/hyperlink" Target="https://naurok.com.ua/stattya-rozvitok-navichok-osobistisno-refleksi-yak-vazhlivogo-komponentu-samoefektivnosti-uchnya-236341.html" TargetMode="External" /><Relationship Id="rId45" Type="http://schemas.openxmlformats.org/officeDocument/2006/relationships/image" Target="media/image9.jpeg" /><Relationship Id="rId5" Type="http://schemas.openxmlformats.org/officeDocument/2006/relationships/webSettings" Target="webSettings.xml" /><Relationship Id="rId15" Type="http://schemas.openxmlformats.org/officeDocument/2006/relationships/chart" Target="charts/chart1.xml" /><Relationship Id="rId23" Type="http://schemas.openxmlformats.org/officeDocument/2006/relationships/hyperlink" Target="http://www.1september.ru" TargetMode="External" /><Relationship Id="rId28" Type="http://schemas.openxmlformats.org/officeDocument/2006/relationships/hyperlink" Target="https://naurok.com.ua/prezentaciya-22-sposoba-aktualizaci-znan-uchniv-na-uroci-63657.html" TargetMode="External" /><Relationship Id="rId36" Type="http://schemas.openxmlformats.org/officeDocument/2006/relationships/hyperlink" Target="http://bibliofond.ru" TargetMode="External" /><Relationship Id="rId49" Type="http://schemas.openxmlformats.org/officeDocument/2006/relationships/fontTable" Target="fontTable.xml" /><Relationship Id="rId10" Type="http://schemas.openxmlformats.org/officeDocument/2006/relationships/image" Target="media/image3.jpeg" /><Relationship Id="rId19" Type="http://schemas.openxmlformats.org/officeDocument/2006/relationships/hyperlink" Target="http://www.irbis.asy/mmc/demina" TargetMode="External" /><Relationship Id="rId31" Type="http://schemas.openxmlformats.org/officeDocument/2006/relationships/hyperlink" Target="https://vseosvita.ua/news/refleksyvne-otsiniuvannia-pryiomy-iaki-dopomozhut-pravylno-otsinyty-ta-vmotyvuvaty-uchnia-17835.html" TargetMode="External" /><Relationship Id="rId44" Type="http://schemas.openxmlformats.org/officeDocument/2006/relationships/hyperlink" Target="https://uk.wikipedia.org/wiki/%D0%92%D1%96%D0%B4%D1%87%D1%83%D1%82%D1%82%D1%8F" TargetMode="External" /><Relationship Id="rId4" Type="http://schemas.openxmlformats.org/officeDocument/2006/relationships/settings" Target="settings.xml" /><Relationship Id="rId9" Type="http://schemas.openxmlformats.org/officeDocument/2006/relationships/image" Target="media/image2.png" /><Relationship Id="rId14" Type="http://schemas.openxmlformats.org/officeDocument/2006/relationships/image" Target="media/image7.png" /><Relationship Id="rId22" Type="http://schemas.openxmlformats.org/officeDocument/2006/relationships/hyperlink" Target="http://www.dedeve.narod.ru/slovar/" TargetMode="External" /><Relationship Id="rId27" Type="http://schemas.openxmlformats.org/officeDocument/2006/relationships/hyperlink" Target="http://www.dictionary.fio.ru" TargetMode="External" /><Relationship Id="rId30" Type="http://schemas.openxmlformats.org/officeDocument/2006/relationships/hyperlink" Target="https://ukrbukva.net/page,13,56797-Vzaimosvyaz-refleksii-i-samoocenki.html" TargetMode="External" /><Relationship Id="rId35" Type="http://schemas.openxmlformats.org/officeDocument/2006/relationships/hyperlink" Target="https://pyrogiv.kiev.ua/refleksiya-shho-ce-v-psixologi%D1%97/" TargetMode="External" /><Relationship Id="rId43" Type="http://schemas.openxmlformats.org/officeDocument/2006/relationships/hyperlink" Target="https://uk.wikipedia.org/wiki/%D0%9D%D0%B5%D1%80%D0%B2%D0%BE%D0%B2%D0%B0_%D1%81%D0%B8%D1%81%D1%82%D0%B5%D0%BC%D0%B0" TargetMode="External" /><Relationship Id="rId48" Type="http://schemas.openxmlformats.org/officeDocument/2006/relationships/header" Target="header1.xml" /><Relationship Id="rId8" Type="http://schemas.openxmlformats.org/officeDocument/2006/relationships/image" Target="media/image1.png" /></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 /></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 /><Relationship Id="rId1" Type="http://schemas.openxmlformats.org/officeDocument/2006/relationships/themeOverride" Target="../theme/themeOverride1.xml" /></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 /><Relationship Id="rId1" Type="http://schemas.openxmlformats.org/officeDocument/2006/relationships/themeOverride" Target="../theme/themeOverride2.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latin typeface="Times New Roman" panose="02020603050405020304" pitchFamily="18" charset="0"/>
                <a:cs typeface="Times New Roman" panose="02020603050405020304" pitchFamily="18" charset="0"/>
              </a:defRPr>
            </a:pPr>
            <a:r>
              <a:rPr lang="uk-UA">
                <a:latin typeface="Times New Roman" panose="02020603050405020304" pitchFamily="18" charset="0"/>
                <a:cs typeface="Times New Roman" panose="02020603050405020304" pitchFamily="18" charset="0"/>
              </a:rPr>
              <a:t>8-Б клас</a:t>
            </a:r>
          </a:p>
        </c:rich>
      </c:tx>
      <c:overlay val="0"/>
    </c:title>
    <c:autoTitleDeleted val="0"/>
    <c:plotArea>
      <c:layout/>
      <c:pieChart>
        <c:varyColors val="1"/>
        <c:ser>
          <c:idx val="0"/>
          <c:order val="0"/>
          <c:tx>
            <c:strRef>
              <c:f>Лист1!$B$1</c:f>
              <c:strCache>
                <c:ptCount val="1"/>
                <c:pt idx="0">
                  <c:v>Продажи</c:v>
                </c:pt>
              </c:strCache>
            </c:strRef>
          </c:tx>
          <c:explosion val="25"/>
          <c:dPt>
            <c:idx val="0"/>
            <c:bubble3D val="0"/>
            <c:extLst>
              <c:ext xmlns:c16="http://schemas.microsoft.com/office/drawing/2014/chart" uri="{C3380CC4-5D6E-409C-BE32-E72D297353CC}">
                <c16:uniqueId val="{00000000-720E-4601-88C0-EBCAF672A102}"/>
              </c:ext>
            </c:extLst>
          </c:dPt>
          <c:dLbls>
            <c:dLbl>
              <c:idx val="0"/>
              <c:layout>
                <c:manualLayout>
                  <c:x val="6.3313840155945419E-2"/>
                  <c:y val="0.15976874512307584"/>
                </c:manualLayout>
              </c:layout>
              <c:tx>
                <c:rich>
                  <a:bodyPr/>
                  <a:lstStyle/>
                  <a:p>
                    <a:r>
                      <a:rPr lang="uk-UA">
                        <a:latin typeface="Times New Roman" panose="02020603050405020304" pitchFamily="18" charset="0"/>
                        <a:cs typeface="Times New Roman" panose="02020603050405020304" pitchFamily="18" charset="0"/>
                      </a:rPr>
                      <a:t>Високий рівень (12-10</a:t>
                    </a:r>
                    <a:r>
                      <a:rPr lang="uk-UA" baseline="0">
                        <a:latin typeface="Times New Roman" panose="02020603050405020304" pitchFamily="18" charset="0"/>
                        <a:cs typeface="Times New Roman" panose="02020603050405020304" pitchFamily="18" charset="0"/>
                      </a:rPr>
                      <a:t> </a:t>
                    </a:r>
                    <a:r>
                      <a:rPr lang="uk-UA">
                        <a:latin typeface="Times New Roman" panose="02020603050405020304" pitchFamily="18" charset="0"/>
                        <a:cs typeface="Times New Roman" panose="02020603050405020304" pitchFamily="18" charset="0"/>
                      </a:rPr>
                      <a:t>балів) 7 учнів
39%</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0-720E-4601-88C0-EBCAF672A102}"/>
                </c:ext>
              </c:extLst>
            </c:dLbl>
            <c:dLbl>
              <c:idx val="1"/>
              <c:layout>
                <c:manualLayout>
                  <c:x val="-0.23495060193499204"/>
                  <c:y val="-1.9369369369369369E-3"/>
                </c:manualLayout>
              </c:layout>
              <c:tx>
                <c:rich>
                  <a:bodyPr/>
                  <a:lstStyle/>
                  <a:p>
                    <a:r>
                      <a:rPr lang="uk-UA">
                        <a:latin typeface="Times New Roman" panose="02020603050405020304" pitchFamily="18" charset="0"/>
                        <a:cs typeface="Times New Roman" panose="02020603050405020304" pitchFamily="18" charset="0"/>
                      </a:rPr>
                      <a:t>Достатній рівень ( 9-7 балів) 5 учнів 
28%</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720E-4601-88C0-EBCAF672A102}"/>
                </c:ext>
              </c:extLst>
            </c:dLbl>
            <c:dLbl>
              <c:idx val="2"/>
              <c:layout>
                <c:manualLayout>
                  <c:x val="-6.3250295467452533E-2"/>
                  <c:y val="0.11522274242746684"/>
                </c:manualLayout>
              </c:layout>
              <c:tx>
                <c:rich>
                  <a:bodyPr/>
                  <a:lstStyle/>
                  <a:p>
                    <a:r>
                      <a:rPr lang="uk-UA">
                        <a:latin typeface="Times New Roman" panose="02020603050405020304" pitchFamily="18" charset="0"/>
                        <a:cs typeface="Times New Roman" panose="02020603050405020304" pitchFamily="18" charset="0"/>
                      </a:rPr>
                      <a:t>Середній рівень (6-4 балів) 6 учнів
33%</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2-720E-4601-88C0-EBCAF672A102}"/>
                </c:ext>
              </c:extLst>
            </c:dLbl>
            <c:dLbl>
              <c:idx val="3"/>
              <c:layout>
                <c:manualLayout>
                  <c:x val="0.32196159690565007"/>
                  <c:y val="5.6306306306306307E-2"/>
                </c:manualLayout>
              </c:layout>
              <c:tx>
                <c:rich>
                  <a:bodyPr/>
                  <a:lstStyle/>
                  <a:p>
                    <a:r>
                      <a:rPr lang="uk-UA">
                        <a:latin typeface="Times New Roman" panose="02020603050405020304" pitchFamily="18" charset="0"/>
                        <a:cs typeface="Times New Roman" panose="02020603050405020304" pitchFamily="18" charset="0"/>
                      </a:rPr>
                      <a:t>Початковий рівень (3-1 балів)
0%</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720E-4601-88C0-EBCAF672A102}"/>
                </c:ext>
              </c:extLst>
            </c:dLbl>
            <c:spPr>
              <a:noFill/>
              <a:ln>
                <a:noFill/>
              </a:ln>
              <a:effectLst/>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Лист1!$A$2:$A$5</c:f>
              <c:strCache>
                <c:ptCount val="4"/>
                <c:pt idx="0">
                  <c:v>Високий рівень (10-12 балів) 7 учнів</c:v>
                </c:pt>
                <c:pt idx="1">
                  <c:v>Достатній рівень 9-7 балів) 5 учнів </c:v>
                </c:pt>
                <c:pt idx="2">
                  <c:v>Середній рівень (4-6 балів) 6 учнів</c:v>
                </c:pt>
                <c:pt idx="3">
                  <c:v>Початковий рівень (1-3 балів)</c:v>
                </c:pt>
              </c:strCache>
            </c:strRef>
          </c:cat>
          <c:val>
            <c:numRef>
              <c:f>Лист1!$B$2:$B$5</c:f>
              <c:numCache>
                <c:formatCode>General</c:formatCode>
                <c:ptCount val="4"/>
                <c:pt idx="0">
                  <c:v>7</c:v>
                </c:pt>
                <c:pt idx="1">
                  <c:v>5</c:v>
                </c:pt>
                <c:pt idx="2">
                  <c:v>6</c:v>
                </c:pt>
                <c:pt idx="3">
                  <c:v>0</c:v>
                </c:pt>
              </c:numCache>
            </c:numRef>
          </c:val>
          <c:extLst>
            <c:ext xmlns:c16="http://schemas.microsoft.com/office/drawing/2014/chart" uri="{C3380CC4-5D6E-409C-BE32-E72D297353CC}">
              <c16:uniqueId val="{00000004-720E-4601-88C0-EBCAF672A102}"/>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latin typeface="Times New Roman" panose="02020603050405020304" pitchFamily="18" charset="0"/>
                <a:cs typeface="Times New Roman" panose="02020603050405020304" pitchFamily="18" charset="0"/>
              </a:defRPr>
            </a:pPr>
            <a:r>
              <a:rPr lang="uk-UA">
                <a:latin typeface="Times New Roman" panose="02020603050405020304" pitchFamily="18" charset="0"/>
                <a:cs typeface="Times New Roman" panose="02020603050405020304" pitchFamily="18" charset="0"/>
              </a:rPr>
              <a:t>8-В клас</a:t>
            </a:r>
          </a:p>
        </c:rich>
      </c:tx>
      <c:overlay val="0"/>
    </c:title>
    <c:autoTitleDeleted val="0"/>
    <c:plotArea>
      <c:layout/>
      <c:pieChart>
        <c:varyColors val="1"/>
        <c:ser>
          <c:idx val="0"/>
          <c:order val="0"/>
          <c:tx>
            <c:strRef>
              <c:f>Лист1!$B$1</c:f>
              <c:strCache>
                <c:ptCount val="1"/>
                <c:pt idx="0">
                  <c:v>Продажи</c:v>
                </c:pt>
              </c:strCache>
            </c:strRef>
          </c:tx>
          <c:explosion val="25"/>
          <c:dLbls>
            <c:dLbl>
              <c:idx val="0"/>
              <c:layout>
                <c:manualLayout>
                  <c:x val="7.0155475357247005E-2"/>
                  <c:y val="6.497156605424321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8F69-4005-95EF-9D42C13C0BBA}"/>
                </c:ext>
              </c:extLst>
            </c:dLbl>
            <c:dLbl>
              <c:idx val="1"/>
              <c:layout>
                <c:manualLayout>
                  <c:x val="-7.1127424176144649E-2"/>
                  <c:y val="-6.8703287089113857E-2"/>
                </c:manualLayout>
              </c:layout>
              <c:tx>
                <c:rich>
                  <a:bodyPr/>
                  <a:lstStyle/>
                  <a:p>
                    <a:r>
                      <a:rPr lang="uk-UA">
                        <a:latin typeface="Times New Roman" panose="02020603050405020304" pitchFamily="18" charset="0"/>
                        <a:cs typeface="Times New Roman" panose="02020603050405020304" pitchFamily="18" charset="0"/>
                      </a:rPr>
                      <a:t>Достатній рівень (9-7 балів) 6 учнів
32%</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8F69-4005-95EF-9D42C13C0BBA}"/>
                </c:ext>
              </c:extLst>
            </c:dLbl>
            <c:dLbl>
              <c:idx val="2"/>
              <c:layout>
                <c:manualLayout>
                  <c:x val="-7.5704924905220183E-2"/>
                  <c:y val="7.309430071241095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8F69-4005-95EF-9D42C13C0BBA}"/>
                </c:ext>
              </c:extLst>
            </c:dLbl>
            <c:dLbl>
              <c:idx val="3"/>
              <c:layout>
                <c:manualLayout>
                  <c:x val="0.27343667979002623"/>
                  <c:y val="1.1183602049743783E-2"/>
                </c:manualLayout>
              </c:layout>
              <c:tx>
                <c:rich>
                  <a:bodyPr/>
                  <a:lstStyle/>
                  <a:p>
                    <a:r>
                      <a:rPr lang="uk-UA">
                        <a:latin typeface="Times New Roman" panose="02020603050405020304" pitchFamily="18" charset="0"/>
                        <a:cs typeface="Times New Roman" panose="02020603050405020304" pitchFamily="18" charset="0"/>
                      </a:rPr>
                      <a:t>Початковий рівень (3-1 балів)
0%</a:t>
                    </a:r>
                    <a:endParaRPr lang="uk-UA"/>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8F69-4005-95EF-9D42C13C0BBA}"/>
                </c:ext>
              </c:extLst>
            </c:dLbl>
            <c:spPr>
              <a:noFill/>
              <a:ln>
                <a:noFill/>
              </a:ln>
              <a:effectLst/>
            </c:spPr>
            <c:txPr>
              <a:bodyPr/>
              <a:lstStyle/>
              <a:p>
                <a:pPr>
                  <a:defRPr>
                    <a:latin typeface="Times New Roman" panose="02020603050405020304" pitchFamily="18" charset="0"/>
                    <a:cs typeface="Times New Roman" panose="02020603050405020304" pitchFamily="18" charset="0"/>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Лист1!$A$2:$A$5</c:f>
              <c:strCache>
                <c:ptCount val="4"/>
                <c:pt idx="0">
                  <c:v>Високий рівень (12-10 балів) 9 чнів</c:v>
                </c:pt>
                <c:pt idx="1">
                  <c:v>Достатній рівень (7-9 балів) 6 учнів</c:v>
                </c:pt>
                <c:pt idx="2">
                  <c:v>Середній рівень (6-4 балів) 4 учня</c:v>
                </c:pt>
                <c:pt idx="3">
                  <c:v>Початковий рівень (1-3 балів)</c:v>
                </c:pt>
              </c:strCache>
            </c:strRef>
          </c:cat>
          <c:val>
            <c:numRef>
              <c:f>Лист1!$B$2:$B$5</c:f>
              <c:numCache>
                <c:formatCode>General</c:formatCode>
                <c:ptCount val="4"/>
                <c:pt idx="0">
                  <c:v>9</c:v>
                </c:pt>
                <c:pt idx="1">
                  <c:v>6</c:v>
                </c:pt>
                <c:pt idx="2">
                  <c:v>4</c:v>
                </c:pt>
                <c:pt idx="3">
                  <c:v>0</c:v>
                </c:pt>
              </c:numCache>
            </c:numRef>
          </c:val>
          <c:extLst>
            <c:ext xmlns:c16="http://schemas.microsoft.com/office/drawing/2014/chart" uri="{C3380CC4-5D6E-409C-BE32-E72D297353CC}">
              <c16:uniqueId val="{00000004-8F69-4005-95EF-9D42C13C0BBA}"/>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8-Б клас</a:t>
            </a:r>
          </a:p>
        </c:rich>
      </c:tx>
      <c:overlay val="0"/>
    </c:title>
    <c:autoTitleDeleted val="0"/>
    <c:plotArea>
      <c:layout/>
      <c:barChart>
        <c:barDir val="col"/>
        <c:grouping val="clustered"/>
        <c:varyColors val="0"/>
        <c:ser>
          <c:idx val="0"/>
          <c:order val="0"/>
          <c:tx>
            <c:strRef>
              <c:f>Лист1!$B$1</c:f>
              <c:strCache>
                <c:ptCount val="1"/>
                <c:pt idx="0">
                  <c:v>До проведення рефлексивного заняття</c:v>
                </c:pt>
              </c:strCache>
            </c:strRef>
          </c:tx>
          <c:invertIfNegative val="0"/>
          <c:cat>
            <c:strRef>
              <c:f>Лист1!$A$2:$A$5</c:f>
              <c:strCache>
                <c:ptCount val="4"/>
                <c:pt idx="0">
                  <c:v>Високий рівень (12-10 балів)</c:v>
                </c:pt>
                <c:pt idx="1">
                  <c:v>Достатній рівень (9-7 балів)</c:v>
                </c:pt>
                <c:pt idx="2">
                  <c:v>Середній рівень (6-4 балів)</c:v>
                </c:pt>
                <c:pt idx="3">
                  <c:v>Початковий рівень (3-1 балів)</c:v>
                </c:pt>
              </c:strCache>
            </c:strRef>
          </c:cat>
          <c:val>
            <c:numRef>
              <c:f>Лист1!$B$2:$B$5</c:f>
              <c:numCache>
                <c:formatCode>General</c:formatCode>
                <c:ptCount val="4"/>
                <c:pt idx="0">
                  <c:v>7</c:v>
                </c:pt>
                <c:pt idx="1">
                  <c:v>5</c:v>
                </c:pt>
                <c:pt idx="2">
                  <c:v>6</c:v>
                </c:pt>
                <c:pt idx="3">
                  <c:v>0</c:v>
                </c:pt>
              </c:numCache>
            </c:numRef>
          </c:val>
          <c:extLst>
            <c:ext xmlns:c16="http://schemas.microsoft.com/office/drawing/2014/chart" uri="{C3380CC4-5D6E-409C-BE32-E72D297353CC}">
              <c16:uniqueId val="{00000000-8633-425D-87A9-00E934502F44}"/>
            </c:ext>
          </c:extLst>
        </c:ser>
        <c:ser>
          <c:idx val="1"/>
          <c:order val="1"/>
          <c:tx>
            <c:strRef>
              <c:f>Лист1!$C$1</c:f>
              <c:strCache>
                <c:ptCount val="1"/>
                <c:pt idx="0">
                  <c:v>Після проведення рефлексивного заняття</c:v>
                </c:pt>
              </c:strCache>
            </c:strRef>
          </c:tx>
          <c:invertIfNegative val="0"/>
          <c:cat>
            <c:strRef>
              <c:f>Лист1!$A$2:$A$5</c:f>
              <c:strCache>
                <c:ptCount val="4"/>
                <c:pt idx="0">
                  <c:v>Високий рівень (12-10 балів)</c:v>
                </c:pt>
                <c:pt idx="1">
                  <c:v>Достатній рівень (9-7 балів)</c:v>
                </c:pt>
                <c:pt idx="2">
                  <c:v>Середній рівень (6-4 балів)</c:v>
                </c:pt>
                <c:pt idx="3">
                  <c:v>Початковий рівень (3-1 балів)</c:v>
                </c:pt>
              </c:strCache>
            </c:strRef>
          </c:cat>
          <c:val>
            <c:numRef>
              <c:f>Лист1!$C$2:$C$5</c:f>
              <c:numCache>
                <c:formatCode>General</c:formatCode>
                <c:ptCount val="4"/>
                <c:pt idx="0">
                  <c:v>3</c:v>
                </c:pt>
                <c:pt idx="1">
                  <c:v>6</c:v>
                </c:pt>
                <c:pt idx="2">
                  <c:v>8</c:v>
                </c:pt>
                <c:pt idx="3">
                  <c:v>1</c:v>
                </c:pt>
              </c:numCache>
            </c:numRef>
          </c:val>
          <c:extLst>
            <c:ext xmlns:c16="http://schemas.microsoft.com/office/drawing/2014/chart" uri="{C3380CC4-5D6E-409C-BE32-E72D297353CC}">
              <c16:uniqueId val="{00000001-8633-425D-87A9-00E934502F44}"/>
            </c:ext>
          </c:extLst>
        </c:ser>
        <c:dLbls>
          <c:showLegendKey val="0"/>
          <c:showVal val="0"/>
          <c:showCatName val="0"/>
          <c:showSerName val="0"/>
          <c:showPercent val="0"/>
          <c:showBubbleSize val="0"/>
        </c:dLbls>
        <c:gapWidth val="150"/>
        <c:axId val="66823296"/>
        <c:axId val="66824832"/>
      </c:barChart>
      <c:catAx>
        <c:axId val="66823296"/>
        <c:scaling>
          <c:orientation val="minMax"/>
        </c:scaling>
        <c:delete val="0"/>
        <c:axPos val="b"/>
        <c:numFmt formatCode="General" sourceLinked="0"/>
        <c:majorTickMark val="none"/>
        <c:minorTickMark val="none"/>
        <c:tickLblPos val="nextTo"/>
        <c:crossAx val="66824832"/>
        <c:crosses val="autoZero"/>
        <c:auto val="1"/>
        <c:lblAlgn val="ctr"/>
        <c:lblOffset val="100"/>
        <c:noMultiLvlLbl val="0"/>
      </c:catAx>
      <c:valAx>
        <c:axId val="66824832"/>
        <c:scaling>
          <c:orientation val="minMax"/>
        </c:scaling>
        <c:delete val="0"/>
        <c:axPos val="l"/>
        <c:majorGridlines/>
        <c:numFmt formatCode="General" sourceLinked="1"/>
        <c:majorTickMark val="none"/>
        <c:minorTickMark val="none"/>
        <c:tickLblPos val="nextTo"/>
        <c:crossAx val="66823296"/>
        <c:crosses val="autoZero"/>
        <c:crossBetween val="between"/>
      </c:valAx>
      <c:dTable>
        <c:showHorzBorder val="1"/>
        <c:showVertBorder val="1"/>
        <c:showOutline val="1"/>
        <c:showKeys val="1"/>
      </c:dTable>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8-В клас</a:t>
            </a:r>
          </a:p>
        </c:rich>
      </c:tx>
      <c:overlay val="0"/>
    </c:title>
    <c:autoTitleDeleted val="0"/>
    <c:plotArea>
      <c:layout/>
      <c:barChart>
        <c:barDir val="col"/>
        <c:grouping val="clustered"/>
        <c:varyColors val="0"/>
        <c:ser>
          <c:idx val="0"/>
          <c:order val="0"/>
          <c:tx>
            <c:strRef>
              <c:f>Лист1!$B$1</c:f>
              <c:strCache>
                <c:ptCount val="1"/>
                <c:pt idx="0">
                  <c:v>До проведення звичайного уроку</c:v>
                </c:pt>
              </c:strCache>
            </c:strRef>
          </c:tx>
          <c:invertIfNegative val="0"/>
          <c:cat>
            <c:strRef>
              <c:f>Лист1!$A$2:$A$5</c:f>
              <c:strCache>
                <c:ptCount val="4"/>
                <c:pt idx="0">
                  <c:v>Високий рівень (12-10 балів) 9 учнів</c:v>
                </c:pt>
                <c:pt idx="1">
                  <c:v>Достатній рівень (9-7 балів)</c:v>
                </c:pt>
                <c:pt idx="2">
                  <c:v>Середній рівень (6-4 балів)</c:v>
                </c:pt>
                <c:pt idx="3">
                  <c:v>Низький рівень (3-1 балів)</c:v>
                </c:pt>
              </c:strCache>
            </c:strRef>
          </c:cat>
          <c:val>
            <c:numRef>
              <c:f>Лист1!$B$2:$B$5</c:f>
              <c:numCache>
                <c:formatCode>General</c:formatCode>
                <c:ptCount val="4"/>
                <c:pt idx="0">
                  <c:v>9</c:v>
                </c:pt>
                <c:pt idx="1">
                  <c:v>6</c:v>
                </c:pt>
                <c:pt idx="2">
                  <c:v>4</c:v>
                </c:pt>
                <c:pt idx="3">
                  <c:v>0</c:v>
                </c:pt>
              </c:numCache>
            </c:numRef>
          </c:val>
          <c:extLst>
            <c:ext xmlns:c16="http://schemas.microsoft.com/office/drawing/2014/chart" uri="{C3380CC4-5D6E-409C-BE32-E72D297353CC}">
              <c16:uniqueId val="{00000000-B9D5-45FB-81FE-43BE3E7755FF}"/>
            </c:ext>
          </c:extLst>
        </c:ser>
        <c:ser>
          <c:idx val="1"/>
          <c:order val="1"/>
          <c:tx>
            <c:strRef>
              <c:f>Лист1!$C$1</c:f>
              <c:strCache>
                <c:ptCount val="1"/>
                <c:pt idx="0">
                  <c:v>Після проведення звичайного уроку</c:v>
                </c:pt>
              </c:strCache>
            </c:strRef>
          </c:tx>
          <c:invertIfNegative val="0"/>
          <c:cat>
            <c:strRef>
              <c:f>Лист1!$A$2:$A$5</c:f>
              <c:strCache>
                <c:ptCount val="4"/>
                <c:pt idx="0">
                  <c:v>Високий рівень (12-10 балів) 9 учнів</c:v>
                </c:pt>
                <c:pt idx="1">
                  <c:v>Достатній рівень (9-7 балів)</c:v>
                </c:pt>
                <c:pt idx="2">
                  <c:v>Середній рівень (6-4 балів)</c:v>
                </c:pt>
                <c:pt idx="3">
                  <c:v>Низький рівень (3-1 балів)</c:v>
                </c:pt>
              </c:strCache>
            </c:strRef>
          </c:cat>
          <c:val>
            <c:numRef>
              <c:f>Лист1!$C$2:$C$5</c:f>
              <c:numCache>
                <c:formatCode>General</c:formatCode>
                <c:ptCount val="4"/>
                <c:pt idx="0">
                  <c:v>9</c:v>
                </c:pt>
                <c:pt idx="1">
                  <c:v>7</c:v>
                </c:pt>
                <c:pt idx="2">
                  <c:v>3</c:v>
                </c:pt>
                <c:pt idx="3">
                  <c:v>0</c:v>
                </c:pt>
              </c:numCache>
            </c:numRef>
          </c:val>
          <c:extLst>
            <c:ext xmlns:c16="http://schemas.microsoft.com/office/drawing/2014/chart" uri="{C3380CC4-5D6E-409C-BE32-E72D297353CC}">
              <c16:uniqueId val="{00000001-B9D5-45FB-81FE-43BE3E7755FF}"/>
            </c:ext>
          </c:extLst>
        </c:ser>
        <c:dLbls>
          <c:showLegendKey val="0"/>
          <c:showVal val="0"/>
          <c:showCatName val="0"/>
          <c:showSerName val="0"/>
          <c:showPercent val="0"/>
          <c:showBubbleSize val="0"/>
        </c:dLbls>
        <c:gapWidth val="150"/>
        <c:axId val="75372032"/>
        <c:axId val="75373568"/>
      </c:barChart>
      <c:catAx>
        <c:axId val="75372032"/>
        <c:scaling>
          <c:orientation val="minMax"/>
        </c:scaling>
        <c:delete val="0"/>
        <c:axPos val="b"/>
        <c:numFmt formatCode="General" sourceLinked="0"/>
        <c:majorTickMark val="none"/>
        <c:minorTickMark val="none"/>
        <c:tickLblPos val="nextTo"/>
        <c:crossAx val="75373568"/>
        <c:crosses val="autoZero"/>
        <c:auto val="1"/>
        <c:lblAlgn val="ctr"/>
        <c:lblOffset val="100"/>
        <c:noMultiLvlLbl val="0"/>
      </c:catAx>
      <c:valAx>
        <c:axId val="75373568"/>
        <c:scaling>
          <c:orientation val="minMax"/>
        </c:scaling>
        <c:delete val="0"/>
        <c:axPos val="l"/>
        <c:majorGridlines/>
        <c:numFmt formatCode="General" sourceLinked="1"/>
        <c:majorTickMark val="none"/>
        <c:minorTickMark val="none"/>
        <c:tickLblPos val="nextTo"/>
        <c:crossAx val="75372032"/>
        <c:crosses val="autoZero"/>
        <c:crossBetween val="between"/>
      </c:valAx>
      <c:dTable>
        <c:showHorzBorder val="1"/>
        <c:showVertBorder val="1"/>
        <c:showOutline val="1"/>
        <c:showKeys val="1"/>
      </c:dTable>
    </c:plotArea>
    <c:plotVisOnly val="1"/>
    <c:dispBlanksAs val="gap"/>
    <c:showDLblsOverMax val="0"/>
  </c:chart>
  <c:txPr>
    <a:bodyPr/>
    <a:lstStyle/>
    <a:p>
      <a:pPr>
        <a:defRPr sz="11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_rels/themeOverride1.xml.rels><?xml version="1.0" encoding="UTF-8" standalone="yes"?>
<Relationships xmlns="http://schemas.openxmlformats.org/package/2006/relationships"><Relationship Id="rId1" Type="http://schemas.openxmlformats.org/officeDocument/2006/relationships/image" Target="../media/image8.jpeg" /></Relationships>
</file>

<file path=word/theme/_rels/themeOverride2.xml.rels><?xml version="1.0" encoding="UTF-8" standalone="yes"?>
<Relationships xmlns="http://schemas.openxmlformats.org/package/2006/relationships"><Relationship Id="rId1" Type="http://schemas.openxmlformats.org/officeDocument/2006/relationships/image" Target="../media/image8.jpeg"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Бумажная">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Остин">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Остин">
    <a:fillStyleLst>
      <a:solidFill>
        <a:schemeClr val="phClr"/>
      </a:solidFill>
      <a:gradFill rotWithShape="1">
        <a:gsLst>
          <a:gs pos="0">
            <a:schemeClr val="phClr">
              <a:tint val="20000"/>
              <a:satMod val="180000"/>
              <a:lumMod val="98000"/>
            </a:schemeClr>
          </a:gs>
          <a:gs pos="40000">
            <a:schemeClr val="phClr">
              <a:tint val="30000"/>
              <a:satMod val="260000"/>
              <a:lumMod val="84000"/>
            </a:schemeClr>
          </a:gs>
          <a:gs pos="100000">
            <a:schemeClr val="phClr">
              <a:tint val="100000"/>
              <a:satMod val="110000"/>
              <a:lumMod val="100000"/>
            </a:schemeClr>
          </a:gs>
        </a:gsLst>
        <a:lin ang="5040000" scaled="1"/>
      </a:gradFill>
      <a:gradFill rotWithShape="1">
        <a:gsLst>
          <a:gs pos="0">
            <a:schemeClr val="phClr"/>
          </a:gs>
          <a:gs pos="100000">
            <a:schemeClr val="phClr">
              <a:shade val="75000"/>
              <a:satMod val="120000"/>
              <a:lumMod val="90000"/>
            </a:schemeClr>
          </a:gs>
        </a:gsLst>
        <a:lin ang="5400000" scaled="0"/>
      </a:gradFill>
    </a:fillStyleLst>
    <a:lnStyleLst>
      <a:ln w="9525" cap="flat" cmpd="sng" algn="ctr">
        <a:solidFill>
          <a:schemeClr val="ph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scene3d>
          <a:camera prst="orthographicFront">
            <a:rot lat="0" lon="0" rev="0"/>
          </a:camera>
          <a:lightRig rig="threePt" dir="tl">
            <a:rot lat="0" lon="0" rev="20400000"/>
          </a:lightRig>
        </a:scene3d>
        <a:sp3d>
          <a:bevelT w="50800" h="12700" prst="softRound"/>
        </a:sp3d>
      </a:effectStyle>
      <a:effectStyle>
        <a:effectLst>
          <a:outerShdw blurRad="44450" dist="50800" dir="5400000" sx="96000" rotWithShape="0">
            <a:srgbClr val="000000">
              <a:alpha val="34000"/>
            </a:srgbClr>
          </a:outerShdw>
        </a:effectLst>
        <a:scene3d>
          <a:camera prst="orthographicFront">
            <a:rot lat="0" lon="0" rev="0"/>
          </a:camera>
          <a:lightRig rig="threePt" dir="tl">
            <a:rot lat="0" lon="0" rev="20400000"/>
          </a:lightRig>
        </a:scene3d>
        <a:sp3d contourW="15875" prstMaterial="metal">
          <a:bevelT w="101600" h="25400" prst="softRound"/>
          <a:contourClr>
            <a:schemeClr val="phClr">
              <a:shade val="30000"/>
            </a:schemeClr>
          </a:contourClr>
        </a:sp3d>
      </a:effectStyle>
    </a:effectStyleLst>
    <a:bgFillStyleLst>
      <a:solidFill>
        <a:schemeClr val="phClr"/>
      </a:solidFill>
      <a:gradFill rotWithShape="1">
        <a:gsLst>
          <a:gs pos="0">
            <a:schemeClr val="phClr">
              <a:shade val="94000"/>
              <a:satMod val="114000"/>
              <a:lumMod val="96000"/>
            </a:schemeClr>
          </a:gs>
          <a:gs pos="62000">
            <a:schemeClr val="phClr">
              <a:tint val="92000"/>
              <a:shade val="66000"/>
              <a:satMod val="110000"/>
              <a:lumMod val="80000"/>
            </a:schemeClr>
          </a:gs>
          <a:gs pos="100000">
            <a:schemeClr val="phClr">
              <a:tint val="89000"/>
              <a:shade val="62000"/>
              <a:satMod val="110000"/>
              <a:lumMod val="72000"/>
            </a:schemeClr>
          </a:gs>
        </a:gsLst>
        <a:lin ang="5400000" scaled="0"/>
      </a:gradFill>
      <a:blipFill rotWithShape="1">
        <a:blip xmlns:r="http://schemas.openxmlformats.org/officeDocument/2006/relationships" r:embed="rId1">
          <a:duotone>
            <a:schemeClr val="phClr">
              <a:tint val="80000"/>
              <a:shade val="58000"/>
            </a:schemeClr>
            <a:schemeClr val="phClr">
              <a:tint val="73000"/>
              <a:shade val="68000"/>
              <a:satMod val="150000"/>
            </a:schemeClr>
          </a:duotone>
        </a:blip>
        <a:tile tx="0" ty="0" sx="100000" sy="100000" flip="none" algn="tl"/>
      </a:blipFill>
    </a:bgFillStyleLst>
  </a:fmtScheme>
</a:themeOverride>
</file>

<file path=word/theme/themeOverride2.xml><?xml version="1.0" encoding="utf-8"?>
<a:themeOverride xmlns:a="http://schemas.openxmlformats.org/drawingml/2006/main">
  <a:clrScheme name="Бумажная">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Остин">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Остин">
    <a:fillStyleLst>
      <a:solidFill>
        <a:schemeClr val="phClr"/>
      </a:solidFill>
      <a:gradFill rotWithShape="1">
        <a:gsLst>
          <a:gs pos="0">
            <a:schemeClr val="phClr">
              <a:tint val="20000"/>
              <a:satMod val="180000"/>
              <a:lumMod val="98000"/>
            </a:schemeClr>
          </a:gs>
          <a:gs pos="40000">
            <a:schemeClr val="phClr">
              <a:tint val="30000"/>
              <a:satMod val="260000"/>
              <a:lumMod val="84000"/>
            </a:schemeClr>
          </a:gs>
          <a:gs pos="100000">
            <a:schemeClr val="phClr">
              <a:tint val="100000"/>
              <a:satMod val="110000"/>
              <a:lumMod val="100000"/>
            </a:schemeClr>
          </a:gs>
        </a:gsLst>
        <a:lin ang="5040000" scaled="1"/>
      </a:gradFill>
      <a:gradFill rotWithShape="1">
        <a:gsLst>
          <a:gs pos="0">
            <a:schemeClr val="phClr"/>
          </a:gs>
          <a:gs pos="100000">
            <a:schemeClr val="phClr">
              <a:shade val="75000"/>
              <a:satMod val="120000"/>
              <a:lumMod val="90000"/>
            </a:schemeClr>
          </a:gs>
        </a:gsLst>
        <a:lin ang="5400000" scaled="0"/>
      </a:gradFill>
    </a:fillStyleLst>
    <a:lnStyleLst>
      <a:ln w="9525" cap="flat" cmpd="sng" algn="ctr">
        <a:solidFill>
          <a:schemeClr val="ph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scene3d>
          <a:camera prst="orthographicFront">
            <a:rot lat="0" lon="0" rev="0"/>
          </a:camera>
          <a:lightRig rig="threePt" dir="tl">
            <a:rot lat="0" lon="0" rev="20400000"/>
          </a:lightRig>
        </a:scene3d>
        <a:sp3d>
          <a:bevelT w="50800" h="12700" prst="softRound"/>
        </a:sp3d>
      </a:effectStyle>
      <a:effectStyle>
        <a:effectLst>
          <a:outerShdw blurRad="44450" dist="50800" dir="5400000" sx="96000" rotWithShape="0">
            <a:srgbClr val="000000">
              <a:alpha val="34000"/>
            </a:srgbClr>
          </a:outerShdw>
        </a:effectLst>
        <a:scene3d>
          <a:camera prst="orthographicFront">
            <a:rot lat="0" lon="0" rev="0"/>
          </a:camera>
          <a:lightRig rig="threePt" dir="tl">
            <a:rot lat="0" lon="0" rev="20400000"/>
          </a:lightRig>
        </a:scene3d>
        <a:sp3d contourW="15875" prstMaterial="metal">
          <a:bevelT w="101600" h="25400" prst="softRound"/>
          <a:contourClr>
            <a:schemeClr val="phClr">
              <a:shade val="30000"/>
            </a:schemeClr>
          </a:contourClr>
        </a:sp3d>
      </a:effectStyle>
    </a:effectStyleLst>
    <a:bgFillStyleLst>
      <a:solidFill>
        <a:schemeClr val="phClr"/>
      </a:solidFill>
      <a:gradFill rotWithShape="1">
        <a:gsLst>
          <a:gs pos="0">
            <a:schemeClr val="phClr">
              <a:shade val="94000"/>
              <a:satMod val="114000"/>
              <a:lumMod val="96000"/>
            </a:schemeClr>
          </a:gs>
          <a:gs pos="62000">
            <a:schemeClr val="phClr">
              <a:tint val="92000"/>
              <a:shade val="66000"/>
              <a:satMod val="110000"/>
              <a:lumMod val="80000"/>
            </a:schemeClr>
          </a:gs>
          <a:gs pos="100000">
            <a:schemeClr val="phClr">
              <a:tint val="89000"/>
              <a:shade val="62000"/>
              <a:satMod val="110000"/>
              <a:lumMod val="72000"/>
            </a:schemeClr>
          </a:gs>
        </a:gsLst>
        <a:lin ang="5400000" scaled="0"/>
      </a:gradFill>
      <a:blipFill rotWithShape="1">
        <a:blip xmlns:r="http://schemas.openxmlformats.org/officeDocument/2006/relationships" r:embed="rId1">
          <a:duotone>
            <a:schemeClr val="phClr">
              <a:tint val="80000"/>
              <a:shade val="58000"/>
            </a:schemeClr>
            <a:schemeClr val="phClr">
              <a:tint val="73000"/>
              <a:shade val="68000"/>
              <a:satMod val="150000"/>
            </a:schemeClr>
          </a:duotone>
        </a:blip>
        <a:tile tx="0" ty="0" sx="100000" sy="100000" flip="none" algn="tl"/>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4DED1B-2856-4826-B1CF-247348B45944}">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21758</Words>
  <Characters>124024</Characters>
  <Application>Microsoft Office Word</Application>
  <DocSecurity>0</DocSecurity>
  <Lines>1033</Lines>
  <Paragraphs>290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145492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User7</dc:creator>
  <cp:keywords/>
  <dc:description/>
  <cp:lastModifiedBy>Аліна Хахулєва</cp:lastModifiedBy>
  <cp:revision>2</cp:revision>
  <cp:lastPrinted>2021-12-06T11:56:00Z</cp:lastPrinted>
  <dcterms:created xsi:type="dcterms:W3CDTF">2021-12-06T20:52:00Z</dcterms:created>
  <dcterms:modified xsi:type="dcterms:W3CDTF">2021-12-06T20:52:00Z</dcterms:modified>
</cp:coreProperties>
</file>