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13F7" w:rsidRPr="00B5569E" w:rsidRDefault="000C13F7" w:rsidP="000C13F7">
      <w:pPr>
        <w:spacing w:after="200" w:line="276" w:lineRule="auto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Філологічні науки</w:t>
      </w:r>
      <w:r w:rsidRPr="00444F2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Українська мова та література </w:t>
      </w:r>
    </w:p>
    <w:p w:rsidR="000C13F7" w:rsidRDefault="000C13F7" w:rsidP="000C13F7">
      <w:pPr>
        <w:spacing w:line="360" w:lineRule="auto"/>
        <w:rPr>
          <w:b/>
          <w:sz w:val="28"/>
          <w:szCs w:val="28"/>
        </w:rPr>
      </w:pPr>
      <w:r w:rsidRPr="00F55017">
        <w:rPr>
          <w:b/>
          <w:sz w:val="28"/>
          <w:szCs w:val="28"/>
        </w:rPr>
        <w:t>УДК 373.5.016:821.161.2.09</w:t>
      </w:r>
    </w:p>
    <w:p w:rsidR="000C13F7" w:rsidRDefault="000C13F7" w:rsidP="000C13F7">
      <w:pPr>
        <w:spacing w:line="360" w:lineRule="auto"/>
        <w:rPr>
          <w:b/>
          <w:sz w:val="28"/>
          <w:szCs w:val="28"/>
        </w:rPr>
      </w:pPr>
    </w:p>
    <w:p w:rsidR="000C13F7" w:rsidRPr="00F55017" w:rsidRDefault="000C13F7" w:rsidP="000C13F7">
      <w:pPr>
        <w:spacing w:line="360" w:lineRule="auto"/>
        <w:ind w:left="360"/>
        <w:jc w:val="center"/>
        <w:rPr>
          <w:b/>
          <w:sz w:val="28"/>
          <w:szCs w:val="28"/>
        </w:rPr>
      </w:pPr>
      <w:r w:rsidRPr="00F55017">
        <w:rPr>
          <w:b/>
          <w:sz w:val="28"/>
          <w:szCs w:val="28"/>
        </w:rPr>
        <w:t>ІНОНАЦІОНАЛЬНІ ТЕМИ Й ОБРАЗИ У ТВОРЧОСТІ М.КОЦЮБИНСЬКОГО</w:t>
      </w:r>
    </w:p>
    <w:p w:rsidR="000C13F7" w:rsidRPr="00F55017" w:rsidRDefault="000C13F7" w:rsidP="000C13F7">
      <w:pPr>
        <w:spacing w:line="360" w:lineRule="auto"/>
        <w:ind w:left="-567"/>
        <w:rPr>
          <w:b/>
          <w:sz w:val="28"/>
          <w:szCs w:val="28"/>
        </w:rPr>
      </w:pPr>
      <w:r w:rsidRPr="00F55017">
        <w:rPr>
          <w:b/>
          <w:sz w:val="28"/>
          <w:szCs w:val="28"/>
        </w:rPr>
        <w:t xml:space="preserve">кандидат педагогічних наук, </w:t>
      </w:r>
      <w:proofErr w:type="spellStart"/>
      <w:r w:rsidRPr="00F55017">
        <w:rPr>
          <w:b/>
          <w:sz w:val="28"/>
          <w:szCs w:val="28"/>
        </w:rPr>
        <w:t>Привалова</w:t>
      </w:r>
      <w:proofErr w:type="spellEnd"/>
      <w:r w:rsidRPr="00F55017">
        <w:rPr>
          <w:b/>
          <w:sz w:val="28"/>
          <w:szCs w:val="28"/>
        </w:rPr>
        <w:t xml:space="preserve"> С. П.</w:t>
      </w:r>
      <w:r>
        <w:rPr>
          <w:b/>
          <w:sz w:val="28"/>
          <w:szCs w:val="28"/>
        </w:rPr>
        <w:t xml:space="preserve"> </w:t>
      </w:r>
    </w:p>
    <w:p w:rsidR="000C13F7" w:rsidRPr="00F55017" w:rsidRDefault="000C13F7" w:rsidP="000C13F7">
      <w:pPr>
        <w:pStyle w:val="a5"/>
        <w:shd w:val="clear" w:color="auto" w:fill="FFFFFF"/>
        <w:spacing w:before="0" w:beforeAutospacing="0" w:after="96" w:afterAutospacing="0" w:line="360" w:lineRule="auto"/>
        <w:ind w:left="-567"/>
        <w:jc w:val="both"/>
        <w:rPr>
          <w:rFonts w:ascii="Trebuchet MS" w:hAnsi="Trebuchet MS"/>
          <w:color w:val="1B1F21"/>
          <w:sz w:val="28"/>
          <w:szCs w:val="28"/>
        </w:rPr>
      </w:pPr>
      <w:proofErr w:type="spellStart"/>
      <w:r w:rsidRPr="00F55017">
        <w:rPr>
          <w:color w:val="1B1F21"/>
          <w:sz w:val="28"/>
          <w:szCs w:val="28"/>
        </w:rPr>
        <w:t>Глухівський</w:t>
      </w:r>
      <w:proofErr w:type="spellEnd"/>
      <w:r w:rsidRPr="00F55017">
        <w:rPr>
          <w:color w:val="1B1F21"/>
          <w:sz w:val="28"/>
          <w:szCs w:val="28"/>
        </w:rPr>
        <w:t xml:space="preserve"> </w:t>
      </w:r>
      <w:proofErr w:type="spellStart"/>
      <w:r w:rsidRPr="00F55017">
        <w:rPr>
          <w:color w:val="1B1F21"/>
          <w:sz w:val="28"/>
          <w:szCs w:val="28"/>
        </w:rPr>
        <w:t>національний</w:t>
      </w:r>
      <w:proofErr w:type="spellEnd"/>
      <w:r w:rsidRPr="00F55017">
        <w:rPr>
          <w:color w:val="1B1F21"/>
          <w:sz w:val="28"/>
          <w:szCs w:val="28"/>
        </w:rPr>
        <w:t xml:space="preserve"> </w:t>
      </w:r>
      <w:proofErr w:type="spellStart"/>
      <w:r w:rsidRPr="00F55017">
        <w:rPr>
          <w:color w:val="1B1F21"/>
          <w:sz w:val="28"/>
          <w:szCs w:val="28"/>
        </w:rPr>
        <w:t>педагогічний</w:t>
      </w:r>
      <w:proofErr w:type="spellEnd"/>
      <w:r w:rsidRPr="00F55017">
        <w:rPr>
          <w:color w:val="1B1F21"/>
          <w:sz w:val="28"/>
          <w:szCs w:val="28"/>
        </w:rPr>
        <w:t xml:space="preserve"> </w:t>
      </w:r>
      <w:proofErr w:type="spellStart"/>
      <w:r w:rsidRPr="00F55017">
        <w:rPr>
          <w:color w:val="1B1F21"/>
          <w:sz w:val="28"/>
          <w:szCs w:val="28"/>
        </w:rPr>
        <w:t>університет</w:t>
      </w:r>
      <w:proofErr w:type="spellEnd"/>
      <w:r w:rsidRPr="00F55017">
        <w:rPr>
          <w:color w:val="1B1F21"/>
          <w:sz w:val="28"/>
          <w:szCs w:val="28"/>
        </w:rPr>
        <w:t xml:space="preserve"> </w:t>
      </w:r>
      <w:proofErr w:type="spellStart"/>
      <w:r w:rsidRPr="00F55017">
        <w:rPr>
          <w:color w:val="1B1F21"/>
          <w:sz w:val="28"/>
          <w:szCs w:val="28"/>
        </w:rPr>
        <w:t>імені</w:t>
      </w:r>
      <w:proofErr w:type="spellEnd"/>
      <w:r w:rsidRPr="00F55017">
        <w:rPr>
          <w:color w:val="1B1F21"/>
          <w:sz w:val="28"/>
          <w:szCs w:val="28"/>
        </w:rPr>
        <w:t xml:space="preserve"> О. </w:t>
      </w:r>
      <w:proofErr w:type="spellStart"/>
      <w:r w:rsidRPr="00F55017">
        <w:rPr>
          <w:color w:val="1B1F21"/>
          <w:sz w:val="28"/>
          <w:szCs w:val="28"/>
        </w:rPr>
        <w:t>Довженка</w:t>
      </w:r>
      <w:proofErr w:type="spellEnd"/>
    </w:p>
    <w:p w:rsidR="000C13F7" w:rsidRPr="00DC1518" w:rsidRDefault="000C13F7" w:rsidP="000C13F7">
      <w:pPr>
        <w:spacing w:line="360" w:lineRule="auto"/>
        <w:ind w:left="-567"/>
        <w:rPr>
          <w:sz w:val="28"/>
          <w:szCs w:val="28"/>
        </w:rPr>
      </w:pPr>
      <w:r w:rsidRPr="00DC1518">
        <w:rPr>
          <w:sz w:val="28"/>
          <w:szCs w:val="28"/>
        </w:rPr>
        <w:t>Україна,</w:t>
      </w:r>
      <w:r>
        <w:rPr>
          <w:sz w:val="28"/>
          <w:szCs w:val="28"/>
        </w:rPr>
        <w:t xml:space="preserve"> </w:t>
      </w:r>
      <w:r w:rsidRPr="00DC1518">
        <w:rPr>
          <w:sz w:val="28"/>
          <w:szCs w:val="28"/>
        </w:rPr>
        <w:t>Глухів</w:t>
      </w:r>
    </w:p>
    <w:p w:rsidR="000C13F7" w:rsidRDefault="000C13F7" w:rsidP="000C13F7">
      <w:pPr>
        <w:spacing w:line="360" w:lineRule="auto"/>
        <w:ind w:left="-567" w:firstLine="360"/>
        <w:jc w:val="both"/>
        <w:rPr>
          <w:b/>
          <w:i/>
        </w:rPr>
      </w:pPr>
    </w:p>
    <w:p w:rsidR="000C13F7" w:rsidRPr="00B424CD" w:rsidRDefault="000C13F7" w:rsidP="000C13F7">
      <w:pPr>
        <w:spacing w:line="360" w:lineRule="auto"/>
        <w:ind w:left="-567" w:firstLine="360"/>
        <w:jc w:val="both"/>
        <w:rPr>
          <w:i/>
        </w:rPr>
      </w:pPr>
      <w:r w:rsidRPr="00B424CD">
        <w:rPr>
          <w:b/>
          <w:i/>
        </w:rPr>
        <w:t xml:space="preserve">Анотація. </w:t>
      </w:r>
      <w:r w:rsidRPr="00B424CD">
        <w:rPr>
          <w:i/>
        </w:rPr>
        <w:t xml:space="preserve">У статті досліджено інонаціональні теми й образи у творчому доробку М.Коцюбинського, зокрема  </w:t>
      </w:r>
      <w:r>
        <w:rPr>
          <w:i/>
        </w:rPr>
        <w:t xml:space="preserve">у творах </w:t>
      </w:r>
      <w:r w:rsidRPr="00B424CD">
        <w:rPr>
          <w:i/>
        </w:rPr>
        <w:t>молдавського, татарського та єврейського циклів;</w:t>
      </w:r>
      <w:r>
        <w:rPr>
          <w:i/>
        </w:rPr>
        <w:t xml:space="preserve"> </w:t>
      </w:r>
      <w:r w:rsidRPr="00B424CD">
        <w:rPr>
          <w:i/>
        </w:rPr>
        <w:t>окреслено</w:t>
      </w:r>
      <w:r w:rsidRPr="00B424CD">
        <w:t xml:space="preserve"> </w:t>
      </w:r>
      <w:r w:rsidRPr="00B424CD">
        <w:rPr>
          <w:i/>
        </w:rPr>
        <w:t>особливості мови, звички та традиції, національні характери</w:t>
      </w:r>
      <w:r w:rsidRPr="00D56555">
        <w:rPr>
          <w:i/>
        </w:rPr>
        <w:t xml:space="preserve"> </w:t>
      </w:r>
      <w:r w:rsidRPr="00B424CD">
        <w:rPr>
          <w:i/>
        </w:rPr>
        <w:t>молдавського, татарського та єврейського</w:t>
      </w:r>
      <w:r>
        <w:rPr>
          <w:i/>
        </w:rPr>
        <w:t xml:space="preserve"> народів</w:t>
      </w:r>
      <w:r w:rsidRPr="00B424CD">
        <w:rPr>
          <w:i/>
        </w:rPr>
        <w:t xml:space="preserve">, локальний колорит або неповторність природи, що позначається на ментальності </w:t>
      </w:r>
      <w:r>
        <w:rPr>
          <w:i/>
        </w:rPr>
        <w:t xml:space="preserve">певної </w:t>
      </w:r>
      <w:r w:rsidRPr="00B424CD">
        <w:rPr>
          <w:i/>
        </w:rPr>
        <w:t>нації</w:t>
      </w:r>
      <w:r>
        <w:rPr>
          <w:i/>
        </w:rPr>
        <w:t xml:space="preserve">; відтворено </w:t>
      </w:r>
      <w:r w:rsidRPr="00B424CD">
        <w:rPr>
          <w:i/>
        </w:rPr>
        <w:t xml:space="preserve">прагнення митця відкрити світ чужої культури і намагання </w:t>
      </w:r>
      <w:r>
        <w:rPr>
          <w:i/>
        </w:rPr>
        <w:t xml:space="preserve">через неї </w:t>
      </w:r>
      <w:r w:rsidRPr="00B424CD">
        <w:rPr>
          <w:i/>
        </w:rPr>
        <w:t xml:space="preserve"> краще зрозуміти свою</w:t>
      </w:r>
      <w:r>
        <w:rPr>
          <w:i/>
        </w:rPr>
        <w:t>.</w:t>
      </w:r>
      <w:r w:rsidRPr="00B424CD">
        <w:rPr>
          <w:i/>
        </w:rPr>
        <w:t xml:space="preserve"> </w:t>
      </w:r>
    </w:p>
    <w:p w:rsidR="000C13F7" w:rsidRPr="00AD2654" w:rsidRDefault="000C13F7" w:rsidP="000C13F7">
      <w:pPr>
        <w:spacing w:line="360" w:lineRule="auto"/>
        <w:ind w:left="-567" w:firstLine="360"/>
        <w:jc w:val="both"/>
        <w:rPr>
          <w:i/>
        </w:rPr>
      </w:pPr>
      <w:r>
        <w:rPr>
          <w:b/>
          <w:i/>
        </w:rPr>
        <w:t xml:space="preserve">Ключові слова: </w:t>
      </w:r>
      <w:r w:rsidRPr="00B424CD">
        <w:rPr>
          <w:i/>
        </w:rPr>
        <w:t>і</w:t>
      </w:r>
      <w:r w:rsidRPr="00F5430F">
        <w:rPr>
          <w:i/>
        </w:rPr>
        <w:t>нонаціональні теми, інонаціона</w:t>
      </w:r>
      <w:r>
        <w:rPr>
          <w:i/>
        </w:rPr>
        <w:t>льні образи, творчий доробок М.</w:t>
      </w:r>
      <w:r w:rsidRPr="00F5430F">
        <w:rPr>
          <w:i/>
        </w:rPr>
        <w:t>Коцюбинського, твори молдавського, татарського та єврейського циклів</w:t>
      </w:r>
      <w:r>
        <w:rPr>
          <w:i/>
        </w:rPr>
        <w:t>, національні характери, традиції, ментальність нації</w:t>
      </w:r>
      <w:r w:rsidRPr="00F5430F">
        <w:rPr>
          <w:i/>
        </w:rPr>
        <w:t>.</w:t>
      </w:r>
      <w:r w:rsidRPr="00F5430F">
        <w:rPr>
          <w:b/>
          <w:i/>
        </w:rPr>
        <w:t xml:space="preserve"> </w:t>
      </w:r>
    </w:p>
    <w:p w:rsidR="000C13F7" w:rsidRPr="00444F27" w:rsidRDefault="000C13F7" w:rsidP="000C13F7">
      <w:pPr>
        <w:spacing w:line="360" w:lineRule="auto"/>
        <w:ind w:left="-567" w:firstLine="360"/>
        <w:jc w:val="both"/>
        <w:rPr>
          <w:i/>
        </w:rPr>
      </w:pPr>
      <w:proofErr w:type="spellStart"/>
      <w:r w:rsidRPr="00444F27">
        <w:rPr>
          <w:i/>
        </w:rPr>
        <w:t>И</w:t>
      </w:r>
      <w:r>
        <w:rPr>
          <w:i/>
        </w:rPr>
        <w:t>нонациональные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темы</w:t>
      </w:r>
      <w:proofErr w:type="spellEnd"/>
      <w:r>
        <w:rPr>
          <w:i/>
        </w:rPr>
        <w:t xml:space="preserve"> и </w:t>
      </w:r>
      <w:proofErr w:type="spellStart"/>
      <w:r>
        <w:rPr>
          <w:i/>
        </w:rPr>
        <w:t>образы</w:t>
      </w:r>
      <w:proofErr w:type="spellEnd"/>
      <w:r>
        <w:rPr>
          <w:i/>
        </w:rPr>
        <w:t xml:space="preserve"> в </w:t>
      </w:r>
      <w:proofErr w:type="spellStart"/>
      <w:r>
        <w:rPr>
          <w:i/>
        </w:rPr>
        <w:t>творчестве</w:t>
      </w:r>
      <w:proofErr w:type="spellEnd"/>
      <w:r>
        <w:rPr>
          <w:i/>
        </w:rPr>
        <w:t xml:space="preserve"> </w:t>
      </w:r>
      <w:proofErr w:type="spellStart"/>
      <w:r w:rsidRPr="00444F27">
        <w:rPr>
          <w:i/>
        </w:rPr>
        <w:t>М.К</w:t>
      </w:r>
      <w:r>
        <w:rPr>
          <w:i/>
        </w:rPr>
        <w:t>оцюбинского</w:t>
      </w:r>
      <w:proofErr w:type="spellEnd"/>
    </w:p>
    <w:p w:rsidR="000C13F7" w:rsidRPr="00444F27" w:rsidRDefault="000C13F7" w:rsidP="000C13F7">
      <w:pPr>
        <w:spacing w:line="360" w:lineRule="auto"/>
        <w:ind w:left="-567" w:firstLine="360"/>
        <w:jc w:val="both"/>
        <w:rPr>
          <w:i/>
        </w:rPr>
      </w:pPr>
      <w:r w:rsidRPr="00444F27">
        <w:rPr>
          <w:i/>
        </w:rPr>
        <w:t xml:space="preserve">кандидат </w:t>
      </w:r>
      <w:proofErr w:type="spellStart"/>
      <w:r w:rsidRPr="00444F27">
        <w:rPr>
          <w:i/>
        </w:rPr>
        <w:t>педагогических</w:t>
      </w:r>
      <w:proofErr w:type="spellEnd"/>
      <w:r w:rsidRPr="00444F27">
        <w:rPr>
          <w:i/>
        </w:rPr>
        <w:t xml:space="preserve"> наук, </w:t>
      </w:r>
      <w:proofErr w:type="spellStart"/>
      <w:r w:rsidRPr="00444F27">
        <w:rPr>
          <w:i/>
        </w:rPr>
        <w:t>Привалова</w:t>
      </w:r>
      <w:proofErr w:type="spellEnd"/>
      <w:r w:rsidRPr="00444F27">
        <w:rPr>
          <w:i/>
        </w:rPr>
        <w:t xml:space="preserve"> С.П.</w:t>
      </w:r>
    </w:p>
    <w:p w:rsidR="000C13F7" w:rsidRPr="00444F27" w:rsidRDefault="000C13F7" w:rsidP="000C13F7">
      <w:pPr>
        <w:spacing w:line="360" w:lineRule="auto"/>
        <w:ind w:left="-567" w:firstLine="360"/>
        <w:jc w:val="both"/>
        <w:rPr>
          <w:i/>
        </w:rPr>
      </w:pPr>
      <w:proofErr w:type="spellStart"/>
      <w:r w:rsidRPr="00444F27">
        <w:rPr>
          <w:i/>
        </w:rPr>
        <w:t>Глуховский</w:t>
      </w:r>
      <w:proofErr w:type="spellEnd"/>
      <w:r w:rsidRPr="00444F27">
        <w:rPr>
          <w:i/>
        </w:rPr>
        <w:t xml:space="preserve"> </w:t>
      </w:r>
      <w:proofErr w:type="spellStart"/>
      <w:r w:rsidRPr="00444F27">
        <w:rPr>
          <w:i/>
        </w:rPr>
        <w:t>национальный</w:t>
      </w:r>
      <w:proofErr w:type="spellEnd"/>
      <w:r w:rsidRPr="00444F27">
        <w:rPr>
          <w:i/>
        </w:rPr>
        <w:t xml:space="preserve"> </w:t>
      </w:r>
      <w:proofErr w:type="spellStart"/>
      <w:r w:rsidRPr="00444F27">
        <w:rPr>
          <w:i/>
        </w:rPr>
        <w:t>педагогический</w:t>
      </w:r>
      <w:proofErr w:type="spellEnd"/>
      <w:r w:rsidRPr="00444F27">
        <w:rPr>
          <w:i/>
        </w:rPr>
        <w:t xml:space="preserve"> </w:t>
      </w:r>
      <w:proofErr w:type="spellStart"/>
      <w:r w:rsidRPr="00444F27">
        <w:rPr>
          <w:i/>
        </w:rPr>
        <w:t>университет</w:t>
      </w:r>
      <w:proofErr w:type="spellEnd"/>
      <w:r w:rsidRPr="00444F27">
        <w:rPr>
          <w:i/>
        </w:rPr>
        <w:t xml:space="preserve"> </w:t>
      </w:r>
      <w:proofErr w:type="spellStart"/>
      <w:r w:rsidRPr="00444F27">
        <w:rPr>
          <w:i/>
        </w:rPr>
        <w:t>имени</w:t>
      </w:r>
      <w:proofErr w:type="spellEnd"/>
      <w:r w:rsidRPr="00444F27">
        <w:rPr>
          <w:i/>
        </w:rPr>
        <w:t xml:space="preserve"> О. Довженка</w:t>
      </w:r>
    </w:p>
    <w:p w:rsidR="000C13F7" w:rsidRPr="00444F27" w:rsidRDefault="000C13F7" w:rsidP="000C13F7">
      <w:pPr>
        <w:spacing w:line="360" w:lineRule="auto"/>
        <w:ind w:left="-567" w:firstLine="360"/>
        <w:jc w:val="both"/>
        <w:rPr>
          <w:i/>
        </w:rPr>
      </w:pPr>
      <w:proofErr w:type="spellStart"/>
      <w:r w:rsidRPr="00444F27">
        <w:rPr>
          <w:i/>
        </w:rPr>
        <w:t>Украина</w:t>
      </w:r>
      <w:proofErr w:type="spellEnd"/>
      <w:r w:rsidRPr="00444F27">
        <w:rPr>
          <w:i/>
        </w:rPr>
        <w:t xml:space="preserve">, </w:t>
      </w:r>
      <w:proofErr w:type="spellStart"/>
      <w:r w:rsidRPr="00444F27">
        <w:rPr>
          <w:i/>
        </w:rPr>
        <w:t>Глухов</w:t>
      </w:r>
      <w:proofErr w:type="spellEnd"/>
    </w:p>
    <w:p w:rsidR="000C13F7" w:rsidRPr="00AD2654" w:rsidRDefault="000C13F7" w:rsidP="000C13F7">
      <w:pPr>
        <w:spacing w:line="360" w:lineRule="auto"/>
        <w:ind w:left="-567" w:firstLine="360"/>
        <w:jc w:val="both"/>
        <w:rPr>
          <w:i/>
        </w:rPr>
      </w:pPr>
      <w:proofErr w:type="spellStart"/>
      <w:r w:rsidRPr="00444F27">
        <w:rPr>
          <w:i/>
        </w:rPr>
        <w:t>Аннотация</w:t>
      </w:r>
      <w:proofErr w:type="spellEnd"/>
      <w:r w:rsidRPr="00444F27">
        <w:rPr>
          <w:i/>
        </w:rPr>
        <w:t xml:space="preserve">. </w:t>
      </w:r>
      <w:r w:rsidRPr="00AD2654">
        <w:rPr>
          <w:i/>
        </w:rPr>
        <w:t xml:space="preserve">В </w:t>
      </w:r>
      <w:proofErr w:type="spellStart"/>
      <w:r w:rsidRPr="00AD2654">
        <w:rPr>
          <w:i/>
        </w:rPr>
        <w:t>статье</w:t>
      </w:r>
      <w:proofErr w:type="spellEnd"/>
      <w:r w:rsidRPr="00AD2654">
        <w:rPr>
          <w:i/>
        </w:rPr>
        <w:t xml:space="preserve"> </w:t>
      </w:r>
      <w:proofErr w:type="spellStart"/>
      <w:r w:rsidRPr="00AD2654">
        <w:rPr>
          <w:i/>
        </w:rPr>
        <w:t>исследованы</w:t>
      </w:r>
      <w:proofErr w:type="spellEnd"/>
      <w:r w:rsidRPr="00AD2654">
        <w:rPr>
          <w:i/>
        </w:rPr>
        <w:t xml:space="preserve"> </w:t>
      </w:r>
      <w:proofErr w:type="spellStart"/>
      <w:r w:rsidRPr="00AD2654">
        <w:rPr>
          <w:i/>
        </w:rPr>
        <w:t>инонациональны</w:t>
      </w:r>
      <w:r>
        <w:rPr>
          <w:i/>
        </w:rPr>
        <w:t>е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темы</w:t>
      </w:r>
      <w:proofErr w:type="spellEnd"/>
      <w:r>
        <w:rPr>
          <w:i/>
        </w:rPr>
        <w:t xml:space="preserve"> и </w:t>
      </w:r>
      <w:proofErr w:type="spellStart"/>
      <w:r>
        <w:rPr>
          <w:i/>
        </w:rPr>
        <w:t>образы</w:t>
      </w:r>
      <w:proofErr w:type="spellEnd"/>
      <w:r>
        <w:rPr>
          <w:i/>
        </w:rPr>
        <w:t xml:space="preserve"> в </w:t>
      </w:r>
      <w:proofErr w:type="spellStart"/>
      <w:r>
        <w:rPr>
          <w:i/>
        </w:rPr>
        <w:t>творчестве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М.Коцюбинс</w:t>
      </w:r>
      <w:r w:rsidRPr="00AD2654">
        <w:rPr>
          <w:i/>
        </w:rPr>
        <w:t>кого</w:t>
      </w:r>
      <w:proofErr w:type="spellEnd"/>
      <w:r w:rsidRPr="00AD2654">
        <w:rPr>
          <w:i/>
        </w:rPr>
        <w:t xml:space="preserve">, </w:t>
      </w:r>
      <w:r>
        <w:rPr>
          <w:i/>
        </w:rPr>
        <w:t xml:space="preserve"> в </w:t>
      </w:r>
      <w:proofErr w:type="spellStart"/>
      <w:r>
        <w:rPr>
          <w:i/>
        </w:rPr>
        <w:t>частности</w:t>
      </w:r>
      <w:proofErr w:type="spellEnd"/>
      <w:r>
        <w:rPr>
          <w:i/>
        </w:rPr>
        <w:t xml:space="preserve">, в </w:t>
      </w:r>
      <w:proofErr w:type="spellStart"/>
      <w:r>
        <w:rPr>
          <w:i/>
        </w:rPr>
        <w:t>произведениях</w:t>
      </w:r>
      <w:proofErr w:type="spellEnd"/>
      <w:r w:rsidRPr="00AD2654">
        <w:rPr>
          <w:i/>
        </w:rPr>
        <w:t xml:space="preserve"> </w:t>
      </w:r>
      <w:proofErr w:type="spellStart"/>
      <w:r w:rsidRPr="00AD2654">
        <w:rPr>
          <w:i/>
        </w:rPr>
        <w:t>молдавского</w:t>
      </w:r>
      <w:proofErr w:type="spellEnd"/>
      <w:r w:rsidRPr="00AD2654">
        <w:rPr>
          <w:i/>
        </w:rPr>
        <w:t xml:space="preserve">, </w:t>
      </w:r>
      <w:proofErr w:type="spellStart"/>
      <w:r w:rsidRPr="00AD2654">
        <w:rPr>
          <w:i/>
        </w:rPr>
        <w:t>татарского</w:t>
      </w:r>
      <w:proofErr w:type="spellEnd"/>
      <w:r w:rsidRPr="00AD2654">
        <w:rPr>
          <w:i/>
        </w:rPr>
        <w:t xml:space="preserve"> и </w:t>
      </w:r>
      <w:proofErr w:type="spellStart"/>
      <w:r w:rsidRPr="00AD2654">
        <w:rPr>
          <w:i/>
        </w:rPr>
        <w:t>еврейского</w:t>
      </w:r>
      <w:proofErr w:type="spellEnd"/>
      <w:r w:rsidRPr="00AD2654">
        <w:rPr>
          <w:i/>
        </w:rPr>
        <w:t xml:space="preserve"> </w:t>
      </w:r>
      <w:proofErr w:type="spellStart"/>
      <w:r w:rsidRPr="00AD2654">
        <w:rPr>
          <w:i/>
        </w:rPr>
        <w:t>циклов</w:t>
      </w:r>
      <w:proofErr w:type="spellEnd"/>
      <w:r>
        <w:rPr>
          <w:i/>
        </w:rPr>
        <w:t xml:space="preserve">; представлено </w:t>
      </w:r>
      <w:proofErr w:type="spellStart"/>
      <w:r>
        <w:rPr>
          <w:i/>
        </w:rPr>
        <w:t>специфику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языка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обычаи</w:t>
      </w:r>
      <w:proofErr w:type="spellEnd"/>
      <w:r>
        <w:rPr>
          <w:i/>
        </w:rPr>
        <w:t xml:space="preserve"> и </w:t>
      </w:r>
      <w:proofErr w:type="spellStart"/>
      <w:r>
        <w:rPr>
          <w:i/>
        </w:rPr>
        <w:t>традиции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национальные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характеры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молдавского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татарского</w:t>
      </w:r>
      <w:proofErr w:type="spellEnd"/>
      <w:r>
        <w:rPr>
          <w:i/>
        </w:rPr>
        <w:t xml:space="preserve"> и </w:t>
      </w:r>
      <w:proofErr w:type="spellStart"/>
      <w:r>
        <w:rPr>
          <w:i/>
        </w:rPr>
        <w:t>еврейского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народов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локальный</w:t>
      </w:r>
      <w:proofErr w:type="spellEnd"/>
      <w:r>
        <w:rPr>
          <w:i/>
        </w:rPr>
        <w:t xml:space="preserve"> колорит </w:t>
      </w:r>
      <w:proofErr w:type="spellStart"/>
      <w:r>
        <w:rPr>
          <w:i/>
        </w:rPr>
        <w:t>или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особенности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природы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что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влияет</w:t>
      </w:r>
      <w:proofErr w:type="spellEnd"/>
      <w:r>
        <w:rPr>
          <w:i/>
        </w:rPr>
        <w:t xml:space="preserve"> на </w:t>
      </w:r>
      <w:proofErr w:type="spellStart"/>
      <w:r>
        <w:rPr>
          <w:i/>
        </w:rPr>
        <w:t>ментальность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определенной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нации</w:t>
      </w:r>
      <w:proofErr w:type="spellEnd"/>
      <w:r>
        <w:rPr>
          <w:i/>
        </w:rPr>
        <w:t xml:space="preserve">; </w:t>
      </w:r>
      <w:proofErr w:type="spellStart"/>
      <w:r>
        <w:rPr>
          <w:i/>
        </w:rPr>
        <w:t>отображено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стремление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писателя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открыть</w:t>
      </w:r>
      <w:proofErr w:type="spellEnd"/>
      <w:r>
        <w:rPr>
          <w:i/>
        </w:rPr>
        <w:t xml:space="preserve"> мир </w:t>
      </w:r>
      <w:proofErr w:type="spellStart"/>
      <w:r>
        <w:rPr>
          <w:i/>
        </w:rPr>
        <w:t>чужой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культуры</w:t>
      </w:r>
      <w:proofErr w:type="spellEnd"/>
      <w:r>
        <w:rPr>
          <w:i/>
        </w:rPr>
        <w:t xml:space="preserve"> и </w:t>
      </w:r>
      <w:proofErr w:type="spellStart"/>
      <w:r>
        <w:rPr>
          <w:i/>
        </w:rPr>
        <w:t>желание</w:t>
      </w:r>
      <w:proofErr w:type="spellEnd"/>
      <w:r>
        <w:rPr>
          <w:i/>
        </w:rPr>
        <w:t xml:space="preserve"> через </w:t>
      </w:r>
      <w:proofErr w:type="spellStart"/>
      <w:r>
        <w:rPr>
          <w:i/>
        </w:rPr>
        <w:t>нее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лучше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познать</w:t>
      </w:r>
      <w:proofErr w:type="spellEnd"/>
      <w:r>
        <w:rPr>
          <w:i/>
        </w:rPr>
        <w:t xml:space="preserve">  свою</w:t>
      </w:r>
      <w:r w:rsidRPr="00AD2654">
        <w:rPr>
          <w:i/>
        </w:rPr>
        <w:t xml:space="preserve">. </w:t>
      </w:r>
    </w:p>
    <w:p w:rsidR="000C13F7" w:rsidRDefault="000C13F7" w:rsidP="000C13F7">
      <w:pPr>
        <w:spacing w:line="360" w:lineRule="auto"/>
        <w:ind w:left="-567" w:firstLine="360"/>
        <w:jc w:val="both"/>
        <w:rPr>
          <w:i/>
        </w:rPr>
      </w:pPr>
      <w:proofErr w:type="spellStart"/>
      <w:r w:rsidRPr="00444F27">
        <w:rPr>
          <w:i/>
        </w:rPr>
        <w:t>Ключевые</w:t>
      </w:r>
      <w:proofErr w:type="spellEnd"/>
      <w:r w:rsidRPr="00444F27">
        <w:rPr>
          <w:i/>
        </w:rPr>
        <w:t xml:space="preserve"> слова:</w:t>
      </w:r>
      <w:r w:rsidRPr="00AD2654">
        <w:rPr>
          <w:i/>
        </w:rPr>
        <w:t xml:space="preserve"> </w:t>
      </w:r>
      <w:proofErr w:type="spellStart"/>
      <w:r w:rsidRPr="00AD2654">
        <w:rPr>
          <w:i/>
        </w:rPr>
        <w:t>инонациональные</w:t>
      </w:r>
      <w:proofErr w:type="spellEnd"/>
      <w:r w:rsidRPr="00AD2654">
        <w:rPr>
          <w:i/>
        </w:rPr>
        <w:t xml:space="preserve"> </w:t>
      </w:r>
      <w:proofErr w:type="spellStart"/>
      <w:r w:rsidRPr="00AD2654">
        <w:rPr>
          <w:i/>
        </w:rPr>
        <w:t>темы</w:t>
      </w:r>
      <w:proofErr w:type="spellEnd"/>
      <w:r w:rsidRPr="00AD2654">
        <w:rPr>
          <w:i/>
        </w:rPr>
        <w:t xml:space="preserve">, </w:t>
      </w:r>
      <w:proofErr w:type="spellStart"/>
      <w:r w:rsidRPr="00AD2654">
        <w:rPr>
          <w:i/>
        </w:rPr>
        <w:t>инонациональные</w:t>
      </w:r>
      <w:proofErr w:type="spellEnd"/>
      <w:r w:rsidRPr="00AD2654">
        <w:rPr>
          <w:i/>
        </w:rPr>
        <w:t xml:space="preserve"> </w:t>
      </w:r>
      <w:proofErr w:type="spellStart"/>
      <w:r w:rsidRPr="00AD2654">
        <w:rPr>
          <w:i/>
        </w:rPr>
        <w:t>образы</w:t>
      </w:r>
      <w:proofErr w:type="spellEnd"/>
      <w:r w:rsidRPr="00AD2654">
        <w:rPr>
          <w:i/>
        </w:rPr>
        <w:t xml:space="preserve">, </w:t>
      </w:r>
      <w:proofErr w:type="spellStart"/>
      <w:r w:rsidRPr="00AD2654">
        <w:rPr>
          <w:i/>
        </w:rPr>
        <w:t>творчество</w:t>
      </w:r>
      <w:proofErr w:type="spellEnd"/>
      <w:r w:rsidRPr="00AD2654">
        <w:rPr>
          <w:i/>
        </w:rPr>
        <w:t xml:space="preserve"> </w:t>
      </w:r>
      <w:proofErr w:type="spellStart"/>
      <w:r w:rsidRPr="00AD2654">
        <w:rPr>
          <w:i/>
        </w:rPr>
        <w:t>М.</w:t>
      </w:r>
      <w:r>
        <w:rPr>
          <w:i/>
        </w:rPr>
        <w:t>Коцюбинс</w:t>
      </w:r>
      <w:r w:rsidRPr="00AD2654">
        <w:rPr>
          <w:i/>
        </w:rPr>
        <w:t>кого</w:t>
      </w:r>
      <w:proofErr w:type="spellEnd"/>
      <w:r w:rsidRPr="00AD2654">
        <w:rPr>
          <w:i/>
        </w:rPr>
        <w:t xml:space="preserve">, </w:t>
      </w:r>
      <w:proofErr w:type="spellStart"/>
      <w:r w:rsidRPr="00AD2654">
        <w:rPr>
          <w:i/>
        </w:rPr>
        <w:t>произведения</w:t>
      </w:r>
      <w:proofErr w:type="spellEnd"/>
      <w:r w:rsidRPr="00AD2654">
        <w:rPr>
          <w:i/>
        </w:rPr>
        <w:t xml:space="preserve"> </w:t>
      </w:r>
      <w:proofErr w:type="spellStart"/>
      <w:r>
        <w:rPr>
          <w:i/>
        </w:rPr>
        <w:t>молдавс</w:t>
      </w:r>
      <w:r w:rsidRPr="00AD2654">
        <w:rPr>
          <w:i/>
        </w:rPr>
        <w:t>кого</w:t>
      </w:r>
      <w:proofErr w:type="spellEnd"/>
      <w:r w:rsidRPr="00AD2654">
        <w:rPr>
          <w:i/>
        </w:rPr>
        <w:t xml:space="preserve">, </w:t>
      </w:r>
      <w:proofErr w:type="spellStart"/>
      <w:r>
        <w:rPr>
          <w:i/>
        </w:rPr>
        <w:t>татарс</w:t>
      </w:r>
      <w:r w:rsidRPr="00AD2654">
        <w:rPr>
          <w:i/>
        </w:rPr>
        <w:t>кого</w:t>
      </w:r>
      <w:proofErr w:type="spellEnd"/>
      <w:r w:rsidRPr="00AD2654">
        <w:rPr>
          <w:i/>
        </w:rPr>
        <w:t xml:space="preserve"> и </w:t>
      </w:r>
      <w:proofErr w:type="spellStart"/>
      <w:r w:rsidRPr="00AD2654">
        <w:rPr>
          <w:i/>
        </w:rPr>
        <w:t>еврейского</w:t>
      </w:r>
      <w:proofErr w:type="spellEnd"/>
      <w:r w:rsidRPr="00AD2654">
        <w:rPr>
          <w:i/>
        </w:rPr>
        <w:t xml:space="preserve"> </w:t>
      </w:r>
      <w:proofErr w:type="spellStart"/>
      <w:r w:rsidRPr="00AD2654">
        <w:rPr>
          <w:i/>
        </w:rPr>
        <w:t>циклов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национальные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характеры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традиции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ментальность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нации</w:t>
      </w:r>
      <w:proofErr w:type="spellEnd"/>
      <w:r w:rsidRPr="00AD2654">
        <w:rPr>
          <w:i/>
        </w:rPr>
        <w:t xml:space="preserve">.  </w:t>
      </w:r>
    </w:p>
    <w:p w:rsidR="000C13F7" w:rsidRPr="00444F27" w:rsidRDefault="000C13F7" w:rsidP="000C13F7">
      <w:pPr>
        <w:spacing w:line="360" w:lineRule="auto"/>
        <w:ind w:left="-567" w:firstLine="360"/>
        <w:jc w:val="both"/>
        <w:rPr>
          <w:i/>
          <w:lang w:val="en-US"/>
        </w:rPr>
      </w:pPr>
      <w:r w:rsidRPr="00444F27">
        <w:rPr>
          <w:i/>
          <w:lang w:val="en-US"/>
        </w:rPr>
        <w:t xml:space="preserve">INONACIONAL'NI THEMES AND IMAGERY IN THE WORKS OF M. KOTSIUBYNSKY </w:t>
      </w:r>
    </w:p>
    <w:p w:rsidR="000C13F7" w:rsidRPr="00525F8E" w:rsidRDefault="000C13F7" w:rsidP="000C13F7">
      <w:pPr>
        <w:spacing w:line="360" w:lineRule="auto"/>
        <w:ind w:left="-567" w:firstLine="360"/>
        <w:jc w:val="both"/>
        <w:rPr>
          <w:i/>
          <w:lang w:val="en-US"/>
        </w:rPr>
      </w:pPr>
      <w:proofErr w:type="gramStart"/>
      <w:r w:rsidRPr="00525F8E">
        <w:rPr>
          <w:i/>
          <w:lang w:val="en-US"/>
        </w:rPr>
        <w:t>candidate</w:t>
      </w:r>
      <w:proofErr w:type="gramEnd"/>
      <w:r w:rsidRPr="00525F8E">
        <w:rPr>
          <w:i/>
          <w:lang w:val="en-US"/>
        </w:rPr>
        <w:t xml:space="preserve"> of pedagogical sciences, </w:t>
      </w:r>
      <w:proofErr w:type="spellStart"/>
      <w:r w:rsidRPr="00525F8E">
        <w:rPr>
          <w:i/>
          <w:lang w:val="en-US"/>
        </w:rPr>
        <w:t>Privalova</w:t>
      </w:r>
      <w:proofErr w:type="spellEnd"/>
      <w:r w:rsidRPr="00525F8E">
        <w:rPr>
          <w:i/>
          <w:lang w:val="en-US"/>
        </w:rPr>
        <w:t xml:space="preserve"> S. P.  </w:t>
      </w:r>
    </w:p>
    <w:p w:rsidR="000C13F7" w:rsidRPr="00525F8E" w:rsidRDefault="000C13F7" w:rsidP="000C13F7">
      <w:pPr>
        <w:spacing w:line="360" w:lineRule="auto"/>
        <w:ind w:left="-567" w:firstLine="360"/>
        <w:jc w:val="both"/>
        <w:rPr>
          <w:i/>
          <w:lang w:val="en-US"/>
        </w:rPr>
      </w:pPr>
      <w:proofErr w:type="spellStart"/>
      <w:r w:rsidRPr="00525F8E">
        <w:rPr>
          <w:i/>
          <w:lang w:val="en-US"/>
        </w:rPr>
        <w:lastRenderedPageBreak/>
        <w:t>Glukhiv</w:t>
      </w:r>
      <w:proofErr w:type="spellEnd"/>
      <w:r w:rsidRPr="00525F8E">
        <w:rPr>
          <w:i/>
          <w:lang w:val="en-US"/>
        </w:rPr>
        <w:t xml:space="preserve"> </w:t>
      </w:r>
      <w:r>
        <w:rPr>
          <w:i/>
          <w:lang w:val="en-US"/>
        </w:rPr>
        <w:t>N</w:t>
      </w:r>
      <w:r w:rsidRPr="00525F8E">
        <w:rPr>
          <w:i/>
          <w:lang w:val="en-US"/>
        </w:rPr>
        <w:t xml:space="preserve">ational </w:t>
      </w:r>
      <w:r>
        <w:rPr>
          <w:i/>
          <w:lang w:val="en-US"/>
        </w:rPr>
        <w:t>P</w:t>
      </w:r>
      <w:r w:rsidRPr="00525F8E">
        <w:rPr>
          <w:i/>
          <w:lang w:val="en-US"/>
        </w:rPr>
        <w:t xml:space="preserve">edagogical </w:t>
      </w:r>
      <w:r>
        <w:rPr>
          <w:i/>
          <w:lang w:val="en-US"/>
        </w:rPr>
        <w:t>U</w:t>
      </w:r>
      <w:r w:rsidRPr="00525F8E">
        <w:rPr>
          <w:i/>
          <w:lang w:val="en-US"/>
        </w:rPr>
        <w:t xml:space="preserve">niversity of the name of O. </w:t>
      </w:r>
      <w:proofErr w:type="spellStart"/>
      <w:r w:rsidRPr="00525F8E">
        <w:rPr>
          <w:i/>
          <w:lang w:val="en-US"/>
        </w:rPr>
        <w:t>Dovzhenko</w:t>
      </w:r>
      <w:proofErr w:type="spellEnd"/>
      <w:r w:rsidRPr="00525F8E">
        <w:rPr>
          <w:i/>
          <w:lang w:val="en-US"/>
        </w:rPr>
        <w:t xml:space="preserve"> Ukraine, </w:t>
      </w:r>
      <w:proofErr w:type="spellStart"/>
      <w:r w:rsidRPr="00525F8E">
        <w:rPr>
          <w:i/>
          <w:lang w:val="en-US"/>
        </w:rPr>
        <w:t>Glukhiv</w:t>
      </w:r>
      <w:proofErr w:type="spellEnd"/>
      <w:r w:rsidRPr="00525F8E">
        <w:rPr>
          <w:i/>
          <w:lang w:val="en-US"/>
        </w:rPr>
        <w:t xml:space="preserve"> </w:t>
      </w:r>
    </w:p>
    <w:p w:rsidR="000C13F7" w:rsidRPr="00525F8E" w:rsidRDefault="000C13F7" w:rsidP="000C13F7">
      <w:pPr>
        <w:spacing w:line="360" w:lineRule="auto"/>
        <w:ind w:left="-567" w:firstLine="360"/>
        <w:jc w:val="both"/>
        <w:rPr>
          <w:i/>
          <w:lang w:val="en-US"/>
        </w:rPr>
      </w:pPr>
      <w:r w:rsidRPr="00444F27">
        <w:rPr>
          <w:i/>
          <w:lang w:val="en-US"/>
        </w:rPr>
        <w:t xml:space="preserve"> </w:t>
      </w:r>
      <w:proofErr w:type="gramStart"/>
      <w:r w:rsidRPr="00444F27">
        <w:rPr>
          <w:i/>
          <w:lang w:val="en-US"/>
        </w:rPr>
        <w:t>Annotation.</w:t>
      </w:r>
      <w:proofErr w:type="gramEnd"/>
      <w:r w:rsidRPr="00525F8E">
        <w:rPr>
          <w:i/>
          <w:lang w:val="en-US"/>
        </w:rPr>
        <w:t xml:space="preserve"> In the article investigational </w:t>
      </w:r>
      <w:proofErr w:type="spellStart"/>
      <w:r w:rsidRPr="00525F8E">
        <w:rPr>
          <w:i/>
          <w:lang w:val="en-US"/>
        </w:rPr>
        <w:t>inonacional'ni</w:t>
      </w:r>
      <w:proofErr w:type="spellEnd"/>
      <w:r w:rsidRPr="00525F8E">
        <w:rPr>
          <w:i/>
          <w:lang w:val="en-US"/>
        </w:rPr>
        <w:t xml:space="preserve"> themes and images in the creative work of M. </w:t>
      </w:r>
      <w:proofErr w:type="spellStart"/>
      <w:r w:rsidRPr="00525F8E">
        <w:rPr>
          <w:i/>
          <w:lang w:val="en-US"/>
        </w:rPr>
        <w:t>Kotsiubynsky</w:t>
      </w:r>
      <w:proofErr w:type="spellEnd"/>
      <w:r w:rsidRPr="00525F8E">
        <w:rPr>
          <w:i/>
          <w:lang w:val="en-US"/>
        </w:rPr>
        <w:t>, in particular</w:t>
      </w:r>
      <w:r>
        <w:rPr>
          <w:i/>
        </w:rPr>
        <w:t xml:space="preserve"> </w:t>
      </w:r>
      <w:proofErr w:type="spellStart"/>
      <w:r w:rsidRPr="00090BF0">
        <w:rPr>
          <w:i/>
        </w:rPr>
        <w:t>in</w:t>
      </w:r>
      <w:proofErr w:type="spellEnd"/>
      <w:r w:rsidRPr="00090BF0">
        <w:rPr>
          <w:i/>
        </w:rPr>
        <w:t xml:space="preserve"> </w:t>
      </w:r>
      <w:proofErr w:type="spellStart"/>
      <w:r w:rsidRPr="00090BF0">
        <w:rPr>
          <w:i/>
        </w:rPr>
        <w:t>the</w:t>
      </w:r>
      <w:proofErr w:type="spellEnd"/>
      <w:r w:rsidRPr="00090BF0">
        <w:rPr>
          <w:i/>
        </w:rPr>
        <w:t xml:space="preserve"> </w:t>
      </w:r>
      <w:proofErr w:type="spellStart"/>
      <w:r w:rsidRPr="00090BF0">
        <w:rPr>
          <w:i/>
        </w:rPr>
        <w:t>works</w:t>
      </w:r>
      <w:proofErr w:type="spellEnd"/>
      <w:r w:rsidRPr="00090BF0">
        <w:rPr>
          <w:i/>
        </w:rPr>
        <w:t xml:space="preserve"> </w:t>
      </w:r>
      <w:proofErr w:type="spellStart"/>
      <w:r w:rsidRPr="00090BF0">
        <w:rPr>
          <w:i/>
        </w:rPr>
        <w:t>of</w:t>
      </w:r>
      <w:proofErr w:type="spellEnd"/>
      <w:r>
        <w:rPr>
          <w:i/>
        </w:rPr>
        <w:t xml:space="preserve"> </w:t>
      </w:r>
      <w:r w:rsidRPr="00525F8E">
        <w:rPr>
          <w:i/>
          <w:lang w:val="en-US"/>
        </w:rPr>
        <w:t>Moldavian, Tatar and Jewish cycles; the features of language, habit and tradition, national characters of Moldavian, Tatar and Jewish people</w:t>
      </w:r>
      <w:r>
        <w:rPr>
          <w:i/>
          <w:lang w:val="en-US"/>
        </w:rPr>
        <w:t>s</w:t>
      </w:r>
      <w:r w:rsidRPr="00525F8E">
        <w:rPr>
          <w:i/>
          <w:lang w:val="en-US"/>
        </w:rPr>
        <w:t xml:space="preserve">, local </w:t>
      </w:r>
      <w:proofErr w:type="spellStart"/>
      <w:r w:rsidRPr="00525F8E">
        <w:rPr>
          <w:i/>
          <w:lang w:val="en-US"/>
        </w:rPr>
        <w:t>colour</w:t>
      </w:r>
      <w:proofErr w:type="spellEnd"/>
      <w:r w:rsidRPr="00525F8E">
        <w:rPr>
          <w:i/>
          <w:lang w:val="en-US"/>
        </w:rPr>
        <w:t xml:space="preserve">, are outlined or uniqueness of nature which affects mentality of certain nation; aspiration of artist to open the world of stranger culture and attempt through it  is reproduced it is better to understand it.  </w:t>
      </w:r>
    </w:p>
    <w:p w:rsidR="000C13F7" w:rsidRPr="00525F8E" w:rsidRDefault="000C13F7" w:rsidP="000C13F7">
      <w:pPr>
        <w:spacing w:line="360" w:lineRule="auto"/>
        <w:ind w:left="-567" w:firstLine="360"/>
        <w:jc w:val="both"/>
        <w:rPr>
          <w:i/>
          <w:lang w:val="en-US"/>
        </w:rPr>
      </w:pPr>
      <w:r w:rsidRPr="00525F8E">
        <w:rPr>
          <w:i/>
          <w:lang w:val="en-US"/>
        </w:rPr>
        <w:t xml:space="preserve">Key words: </w:t>
      </w:r>
      <w:proofErr w:type="spellStart"/>
      <w:r w:rsidRPr="00525F8E">
        <w:rPr>
          <w:i/>
          <w:lang w:val="en-US"/>
        </w:rPr>
        <w:t>inonacional'ni</w:t>
      </w:r>
      <w:proofErr w:type="spellEnd"/>
      <w:r w:rsidRPr="00525F8E">
        <w:rPr>
          <w:i/>
          <w:lang w:val="en-US"/>
        </w:rPr>
        <w:t xml:space="preserve"> themes, </w:t>
      </w:r>
      <w:proofErr w:type="spellStart"/>
      <w:r w:rsidRPr="00525F8E">
        <w:rPr>
          <w:i/>
          <w:lang w:val="en-US"/>
        </w:rPr>
        <w:t>inonacional'ni</w:t>
      </w:r>
      <w:proofErr w:type="spellEnd"/>
      <w:r w:rsidRPr="00525F8E">
        <w:rPr>
          <w:i/>
          <w:lang w:val="en-US"/>
        </w:rPr>
        <w:t xml:space="preserve"> images, creative work of M. </w:t>
      </w:r>
      <w:proofErr w:type="spellStart"/>
      <w:r w:rsidRPr="00525F8E">
        <w:rPr>
          <w:i/>
          <w:lang w:val="en-US"/>
        </w:rPr>
        <w:t>Kotsiubynsky</w:t>
      </w:r>
      <w:proofErr w:type="spellEnd"/>
      <w:r w:rsidRPr="00525F8E">
        <w:rPr>
          <w:i/>
          <w:lang w:val="en-US"/>
        </w:rPr>
        <w:t xml:space="preserve">, works of </w:t>
      </w:r>
      <w:proofErr w:type="spellStart"/>
      <w:r w:rsidRPr="00525F8E">
        <w:rPr>
          <w:i/>
          <w:lang w:val="en-US"/>
        </w:rPr>
        <w:t>Мoldavian</w:t>
      </w:r>
      <w:proofErr w:type="spellEnd"/>
      <w:r w:rsidRPr="00525F8E">
        <w:rPr>
          <w:i/>
          <w:lang w:val="en-US"/>
        </w:rPr>
        <w:t>, Tatar and Jewish cycles, national characters, traditions, mentality of nation.</w:t>
      </w:r>
    </w:p>
    <w:p w:rsidR="000C13F7" w:rsidRDefault="000C13F7" w:rsidP="000C13F7">
      <w:pPr>
        <w:spacing w:line="360" w:lineRule="auto"/>
        <w:jc w:val="both"/>
        <w:rPr>
          <w:b/>
          <w:sz w:val="28"/>
          <w:szCs w:val="28"/>
        </w:rPr>
      </w:pPr>
    </w:p>
    <w:p w:rsidR="000C13F7" w:rsidRPr="00EF1447" w:rsidRDefault="000C13F7" w:rsidP="000C13F7">
      <w:pPr>
        <w:spacing w:line="360" w:lineRule="auto"/>
        <w:ind w:left="-567" w:firstLine="540"/>
        <w:jc w:val="both"/>
        <w:rPr>
          <w:sz w:val="28"/>
          <w:szCs w:val="28"/>
        </w:rPr>
      </w:pPr>
      <w:r w:rsidRPr="00D56555">
        <w:rPr>
          <w:b/>
          <w:sz w:val="28"/>
          <w:szCs w:val="28"/>
        </w:rPr>
        <w:t>Вступ.</w:t>
      </w:r>
      <w:r>
        <w:rPr>
          <w:sz w:val="28"/>
          <w:szCs w:val="28"/>
        </w:rPr>
        <w:t xml:space="preserve"> </w:t>
      </w:r>
      <w:r w:rsidRPr="00EF1447">
        <w:rPr>
          <w:sz w:val="28"/>
          <w:szCs w:val="28"/>
        </w:rPr>
        <w:t xml:space="preserve">Розвиток суспільних </w:t>
      </w:r>
      <w:r>
        <w:rPr>
          <w:sz w:val="28"/>
          <w:szCs w:val="28"/>
        </w:rPr>
        <w:t>відносин в Україні наприкінці ХІХ століття</w:t>
      </w:r>
      <w:r w:rsidRPr="00EF1447">
        <w:rPr>
          <w:sz w:val="28"/>
          <w:szCs w:val="28"/>
        </w:rPr>
        <w:t xml:space="preserve"> </w:t>
      </w:r>
      <w:r>
        <w:rPr>
          <w:sz w:val="28"/>
          <w:szCs w:val="28"/>
        </w:rPr>
        <w:t>зумовив змі</w:t>
      </w:r>
      <w:r w:rsidRPr="00EF1447">
        <w:rPr>
          <w:sz w:val="28"/>
          <w:szCs w:val="28"/>
        </w:rPr>
        <w:t xml:space="preserve">ни </w:t>
      </w:r>
      <w:r>
        <w:rPr>
          <w:sz w:val="28"/>
          <w:szCs w:val="28"/>
        </w:rPr>
        <w:t xml:space="preserve">і в культурному житті  країни, зокрема в літературі, що позначилося на тематиці, проблематиці, шляхах відтворення дійсності, зображенні образів-персонажів. Одним із тих митців, чия творчість характеризується новаторським підходом до зображення соціальних, морально-етичних, психологічних, філософських, історичних тем, був М. Коцюбинський.       </w:t>
      </w:r>
    </w:p>
    <w:p w:rsidR="000C13F7" w:rsidRDefault="000C13F7" w:rsidP="000C13F7">
      <w:pPr>
        <w:spacing w:line="360" w:lineRule="auto"/>
        <w:ind w:left="-540"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Ідеалом </w:t>
      </w:r>
      <w:r w:rsidRPr="002B4878">
        <w:rPr>
          <w:sz w:val="28"/>
          <w:szCs w:val="28"/>
        </w:rPr>
        <w:t>М. Коцюбинського була література сильного соціального звучання, широкої тематики, яскравих обр</w:t>
      </w:r>
      <w:r>
        <w:rPr>
          <w:sz w:val="28"/>
          <w:szCs w:val="28"/>
        </w:rPr>
        <w:t xml:space="preserve">азів. Письменника </w:t>
      </w:r>
      <w:r w:rsidRPr="00FC1C46">
        <w:rPr>
          <w:sz w:val="28"/>
          <w:szCs w:val="28"/>
        </w:rPr>
        <w:t xml:space="preserve">цікавила екзотика чужої культури – особливості мови, звички та традиції, національні характери, локальний колорит або неповторність природи, що позначається на ментальності нації. Роки перебування </w:t>
      </w:r>
      <w:r>
        <w:rPr>
          <w:sz w:val="28"/>
          <w:szCs w:val="28"/>
        </w:rPr>
        <w:t>М.</w:t>
      </w:r>
      <w:r w:rsidRPr="00FC1C46">
        <w:rPr>
          <w:sz w:val="28"/>
          <w:szCs w:val="28"/>
        </w:rPr>
        <w:t xml:space="preserve">Коцюбинського на урядовій службі в Молдавії і Криму </w:t>
      </w:r>
      <w:r>
        <w:rPr>
          <w:sz w:val="28"/>
          <w:szCs w:val="28"/>
        </w:rPr>
        <w:t>поповнило</w:t>
      </w:r>
      <w:r w:rsidRPr="00FC1C46">
        <w:rPr>
          <w:sz w:val="28"/>
          <w:szCs w:val="28"/>
        </w:rPr>
        <w:t xml:space="preserve"> матеріал для численних творів. </w:t>
      </w:r>
      <w:r>
        <w:rPr>
          <w:sz w:val="28"/>
          <w:szCs w:val="28"/>
        </w:rPr>
        <w:t>Крім того, у 80-</w:t>
      </w:r>
      <w:r w:rsidRPr="002B4878">
        <w:rPr>
          <w:sz w:val="28"/>
          <w:szCs w:val="28"/>
        </w:rPr>
        <w:t xml:space="preserve">90-х роках </w:t>
      </w:r>
      <w:r>
        <w:rPr>
          <w:sz w:val="28"/>
          <w:szCs w:val="28"/>
        </w:rPr>
        <w:t>М. Коцюбинський вивчав</w:t>
      </w:r>
      <w:r w:rsidRPr="002B4878">
        <w:rPr>
          <w:sz w:val="28"/>
          <w:szCs w:val="28"/>
        </w:rPr>
        <w:t xml:space="preserve"> твори Т.Шевченка, </w:t>
      </w:r>
      <w:r>
        <w:rPr>
          <w:sz w:val="28"/>
          <w:szCs w:val="28"/>
        </w:rPr>
        <w:t xml:space="preserve">О. </w:t>
      </w:r>
      <w:r w:rsidRPr="002B4878">
        <w:rPr>
          <w:sz w:val="28"/>
          <w:szCs w:val="28"/>
        </w:rPr>
        <w:t xml:space="preserve">Некрасова, </w:t>
      </w:r>
      <w:r w:rsidRPr="00FC1C46">
        <w:rPr>
          <w:sz w:val="28"/>
          <w:szCs w:val="28"/>
        </w:rPr>
        <w:t xml:space="preserve">усну народну творчість, </w:t>
      </w:r>
      <w:r>
        <w:rPr>
          <w:sz w:val="28"/>
          <w:szCs w:val="28"/>
        </w:rPr>
        <w:t>о</w:t>
      </w:r>
      <w:r w:rsidRPr="002B4878">
        <w:rPr>
          <w:sz w:val="28"/>
          <w:szCs w:val="28"/>
        </w:rPr>
        <w:t xml:space="preserve">собисто </w:t>
      </w:r>
      <w:r>
        <w:rPr>
          <w:sz w:val="28"/>
          <w:szCs w:val="28"/>
        </w:rPr>
        <w:t>по</w:t>
      </w:r>
      <w:r w:rsidRPr="002B4878">
        <w:rPr>
          <w:sz w:val="28"/>
          <w:szCs w:val="28"/>
        </w:rPr>
        <w:t>знайоми</w:t>
      </w:r>
      <w:r>
        <w:rPr>
          <w:sz w:val="28"/>
          <w:szCs w:val="28"/>
        </w:rPr>
        <w:t>вся з І.</w:t>
      </w:r>
      <w:r w:rsidRPr="002B4878">
        <w:rPr>
          <w:sz w:val="28"/>
          <w:szCs w:val="28"/>
        </w:rPr>
        <w:t>Франком</w:t>
      </w:r>
      <w:r w:rsidRPr="00FC1C46">
        <w:rPr>
          <w:sz w:val="28"/>
          <w:szCs w:val="28"/>
        </w:rPr>
        <w:t>.</w:t>
      </w:r>
      <w:r>
        <w:rPr>
          <w:sz w:val="28"/>
          <w:szCs w:val="28"/>
        </w:rPr>
        <w:t xml:space="preserve"> Час у</w:t>
      </w:r>
      <w:r w:rsidRPr="002B4878">
        <w:rPr>
          <w:sz w:val="28"/>
          <w:szCs w:val="28"/>
        </w:rPr>
        <w:t xml:space="preserve">чителювання в селах Михайлівці (1886) та </w:t>
      </w:r>
      <w:proofErr w:type="spellStart"/>
      <w:r w:rsidRPr="002B4878">
        <w:rPr>
          <w:sz w:val="28"/>
          <w:szCs w:val="28"/>
        </w:rPr>
        <w:t>Лопатинцях</w:t>
      </w:r>
      <w:proofErr w:type="spellEnd"/>
      <w:r w:rsidRPr="002B4878">
        <w:rPr>
          <w:sz w:val="28"/>
          <w:szCs w:val="28"/>
        </w:rPr>
        <w:t xml:space="preserve"> (1891–</w:t>
      </w:r>
      <w:r>
        <w:rPr>
          <w:sz w:val="28"/>
          <w:szCs w:val="28"/>
        </w:rPr>
        <w:t>1892), робота у філоксерній комісії (1892–</w:t>
      </w:r>
      <w:r w:rsidRPr="002B4878">
        <w:rPr>
          <w:sz w:val="28"/>
          <w:szCs w:val="28"/>
        </w:rPr>
        <w:t>1897)</w:t>
      </w:r>
      <w:r>
        <w:rPr>
          <w:sz w:val="28"/>
          <w:szCs w:val="28"/>
        </w:rPr>
        <w:t xml:space="preserve"> дало змогу глибоко </w:t>
      </w:r>
      <w:r w:rsidRPr="002B4878">
        <w:rPr>
          <w:sz w:val="28"/>
          <w:szCs w:val="28"/>
        </w:rPr>
        <w:t>пізн</w:t>
      </w:r>
      <w:r>
        <w:rPr>
          <w:sz w:val="28"/>
          <w:szCs w:val="28"/>
        </w:rPr>
        <w:t>ати</w:t>
      </w:r>
      <w:r w:rsidRPr="002B4878">
        <w:rPr>
          <w:sz w:val="28"/>
          <w:szCs w:val="28"/>
        </w:rPr>
        <w:t xml:space="preserve"> тяжке життя</w:t>
      </w:r>
      <w:r w:rsidRPr="00205D1A">
        <w:rPr>
          <w:sz w:val="28"/>
          <w:szCs w:val="28"/>
        </w:rPr>
        <w:t xml:space="preserve"> </w:t>
      </w:r>
      <w:r w:rsidRPr="002B4878">
        <w:rPr>
          <w:sz w:val="28"/>
          <w:szCs w:val="28"/>
        </w:rPr>
        <w:t>селян</w:t>
      </w:r>
      <w:r>
        <w:rPr>
          <w:sz w:val="28"/>
          <w:szCs w:val="28"/>
        </w:rPr>
        <w:t>,</w:t>
      </w:r>
      <w:r w:rsidRPr="00205D1A">
        <w:rPr>
          <w:sz w:val="28"/>
          <w:szCs w:val="28"/>
        </w:rPr>
        <w:t xml:space="preserve"> </w:t>
      </w:r>
      <w:r w:rsidRPr="002B4878">
        <w:rPr>
          <w:sz w:val="28"/>
          <w:szCs w:val="28"/>
        </w:rPr>
        <w:t>їх</w:t>
      </w:r>
      <w:r>
        <w:rPr>
          <w:sz w:val="28"/>
          <w:szCs w:val="28"/>
        </w:rPr>
        <w:t>ні</w:t>
      </w:r>
      <w:r w:rsidRPr="002B4878">
        <w:rPr>
          <w:sz w:val="28"/>
          <w:szCs w:val="28"/>
        </w:rPr>
        <w:t xml:space="preserve"> заповітні мрії про землю і волю</w:t>
      </w:r>
      <w:r>
        <w:rPr>
          <w:sz w:val="28"/>
          <w:szCs w:val="28"/>
        </w:rPr>
        <w:t xml:space="preserve">, звичаї, </w:t>
      </w:r>
      <w:r w:rsidRPr="00FC1C46">
        <w:rPr>
          <w:sz w:val="28"/>
          <w:szCs w:val="28"/>
        </w:rPr>
        <w:t>культур</w:t>
      </w:r>
      <w:r>
        <w:rPr>
          <w:sz w:val="28"/>
          <w:szCs w:val="28"/>
        </w:rPr>
        <w:t xml:space="preserve">у не тільки </w:t>
      </w:r>
      <w:r w:rsidRPr="002B4878">
        <w:rPr>
          <w:sz w:val="28"/>
          <w:szCs w:val="28"/>
        </w:rPr>
        <w:t xml:space="preserve">України, </w:t>
      </w:r>
      <w:r>
        <w:rPr>
          <w:sz w:val="28"/>
          <w:szCs w:val="28"/>
        </w:rPr>
        <w:t xml:space="preserve">а й Молдавії, Криму. Митець </w:t>
      </w:r>
      <w:r w:rsidRPr="00FC1C46">
        <w:rPr>
          <w:sz w:val="28"/>
          <w:szCs w:val="28"/>
        </w:rPr>
        <w:t>відкрив для себе інонаціональні образи світу, звернувся до нетрадиційних тем і сюжетів. Один із напрямків такого пошуку – відкриття світу чужої культури і намагання через чужу культуру краще зрозуміти свою. Спробою такого пошуку стали твор</w:t>
      </w:r>
      <w:r>
        <w:rPr>
          <w:sz w:val="28"/>
          <w:szCs w:val="28"/>
        </w:rPr>
        <w:t xml:space="preserve">и з молдавського </w:t>
      </w:r>
      <w:r w:rsidRPr="00FC1C46">
        <w:rPr>
          <w:sz w:val="28"/>
          <w:szCs w:val="28"/>
        </w:rPr>
        <w:t xml:space="preserve">життя </w:t>
      </w:r>
      <w:r>
        <w:rPr>
          <w:sz w:val="28"/>
          <w:szCs w:val="28"/>
        </w:rPr>
        <w:t>(оповідання "Для загального добра",  "Помстився", "</w:t>
      </w:r>
      <w:proofErr w:type="spellStart"/>
      <w:r w:rsidRPr="00FC1C46">
        <w:rPr>
          <w:sz w:val="28"/>
          <w:szCs w:val="28"/>
        </w:rPr>
        <w:t>Пе-</w:t>
      </w:r>
      <w:r w:rsidRPr="00FC1C46">
        <w:rPr>
          <w:sz w:val="28"/>
          <w:szCs w:val="28"/>
        </w:rPr>
        <w:lastRenderedPageBreak/>
        <w:t>коптьо</w:t>
      </w:r>
      <w:r>
        <w:rPr>
          <w:sz w:val="28"/>
          <w:szCs w:val="28"/>
        </w:rPr>
        <w:t>р</w:t>
      </w:r>
      <w:proofErr w:type="spellEnd"/>
      <w:r>
        <w:rPr>
          <w:sz w:val="28"/>
          <w:szCs w:val="28"/>
        </w:rPr>
        <w:t>" (1896);  образок  "Відьма" (1898) та ін.), татарського (нарис "У путах шайтана" (1899); акварель "</w:t>
      </w:r>
      <w:r w:rsidRPr="00FC1C46">
        <w:rPr>
          <w:sz w:val="28"/>
          <w:szCs w:val="28"/>
        </w:rPr>
        <w:t>На камені</w:t>
      </w:r>
      <w:r>
        <w:rPr>
          <w:sz w:val="28"/>
          <w:szCs w:val="28"/>
        </w:rPr>
        <w:t>" (1902); оповідання  "Під мінаретами"</w:t>
      </w:r>
      <w:r w:rsidRPr="00FC1C46">
        <w:rPr>
          <w:sz w:val="28"/>
          <w:szCs w:val="28"/>
        </w:rPr>
        <w:t xml:space="preserve"> </w:t>
      </w:r>
      <w:r>
        <w:rPr>
          <w:sz w:val="28"/>
          <w:szCs w:val="28"/>
        </w:rPr>
        <w:t>(</w:t>
      </w:r>
      <w:r w:rsidRPr="00FC1C46">
        <w:rPr>
          <w:sz w:val="28"/>
          <w:szCs w:val="28"/>
        </w:rPr>
        <w:t>1904)</w:t>
      </w:r>
      <w:r>
        <w:rPr>
          <w:sz w:val="28"/>
          <w:szCs w:val="28"/>
        </w:rPr>
        <w:t xml:space="preserve"> та ін.)</w:t>
      </w:r>
      <w:r w:rsidRPr="00FC1C46">
        <w:rPr>
          <w:sz w:val="28"/>
          <w:szCs w:val="28"/>
        </w:rPr>
        <w:t xml:space="preserve"> та пізніші новели із життя інших народів.</w:t>
      </w:r>
    </w:p>
    <w:p w:rsidR="000C13F7" w:rsidRPr="00CB61F8" w:rsidRDefault="000C13F7" w:rsidP="000C13F7">
      <w:pPr>
        <w:spacing w:line="360" w:lineRule="auto"/>
        <w:ind w:left="-540" w:firstLine="540"/>
        <w:jc w:val="both"/>
        <w:rPr>
          <w:sz w:val="28"/>
          <w:szCs w:val="28"/>
        </w:rPr>
      </w:pPr>
      <w:r w:rsidRPr="00CB61F8">
        <w:rPr>
          <w:sz w:val="28"/>
          <w:szCs w:val="28"/>
        </w:rPr>
        <w:t xml:space="preserve">Доцільно зазначити, що у другій половині 90-х </w:t>
      </w:r>
      <w:proofErr w:type="spellStart"/>
      <w:r w:rsidRPr="00CB61F8">
        <w:rPr>
          <w:sz w:val="28"/>
          <w:szCs w:val="28"/>
        </w:rPr>
        <w:t>pp</w:t>
      </w:r>
      <w:proofErr w:type="spellEnd"/>
      <w:r w:rsidRPr="00CB61F8">
        <w:rPr>
          <w:sz w:val="28"/>
          <w:szCs w:val="28"/>
        </w:rPr>
        <w:t xml:space="preserve">. ХІХ століття у М.Коцюбинського зростає прагнення  вивільнитися від застарілих літературних канонів, виробити власні художні принципи. Письменник знаходить свої форми і художні засоби відтворення нових життєвих явищ. Увагу митця привертає насамперед соціальна, морально-етична і філософська проблематика. </w:t>
      </w:r>
    </w:p>
    <w:p w:rsidR="000C13F7" w:rsidRPr="00FC1C46" w:rsidRDefault="000C13F7" w:rsidP="000C13F7">
      <w:pPr>
        <w:spacing w:line="360" w:lineRule="auto"/>
        <w:ind w:left="-540" w:firstLine="540"/>
        <w:jc w:val="both"/>
        <w:rPr>
          <w:sz w:val="28"/>
          <w:szCs w:val="28"/>
        </w:rPr>
      </w:pPr>
      <w:r w:rsidRPr="00FC1C46">
        <w:rPr>
          <w:sz w:val="28"/>
          <w:szCs w:val="28"/>
        </w:rPr>
        <w:t xml:space="preserve">За традицією ХІХ століття </w:t>
      </w:r>
      <w:r>
        <w:rPr>
          <w:sz w:val="28"/>
          <w:szCs w:val="28"/>
        </w:rPr>
        <w:t xml:space="preserve">митець </w:t>
      </w:r>
      <w:r w:rsidRPr="00FC1C46">
        <w:rPr>
          <w:sz w:val="28"/>
          <w:szCs w:val="28"/>
        </w:rPr>
        <w:t xml:space="preserve">ще віддає перевагу сюжетній прозі. Сюжет у його творах є </w:t>
      </w:r>
      <w:proofErr w:type="spellStart"/>
      <w:r w:rsidRPr="00FC1C46">
        <w:rPr>
          <w:sz w:val="28"/>
          <w:szCs w:val="28"/>
        </w:rPr>
        <w:t>смислотворчою</w:t>
      </w:r>
      <w:proofErr w:type="spellEnd"/>
      <w:r w:rsidRPr="00FC1C46">
        <w:rPr>
          <w:sz w:val="28"/>
          <w:szCs w:val="28"/>
        </w:rPr>
        <w:t xml:space="preserve"> структурою, що визначає ідейно-художній задум оповідань. В основі сюжету, як правило, – якась подія, почута чи побачена самим письменником. Композиційно твори також нескладні й відтворюють перебіг подій у хрон</w:t>
      </w:r>
      <w:r>
        <w:rPr>
          <w:sz w:val="28"/>
          <w:szCs w:val="28"/>
        </w:rPr>
        <w:t xml:space="preserve">ологічній послідовності. Проте </w:t>
      </w:r>
      <w:r w:rsidRPr="00FC1C46">
        <w:rPr>
          <w:sz w:val="28"/>
          <w:szCs w:val="28"/>
        </w:rPr>
        <w:t>уже</w:t>
      </w:r>
      <w:r>
        <w:rPr>
          <w:sz w:val="28"/>
          <w:szCs w:val="28"/>
        </w:rPr>
        <w:t xml:space="preserve"> в творах молдавського циклу М.</w:t>
      </w:r>
      <w:r w:rsidRPr="00FC1C46">
        <w:rPr>
          <w:sz w:val="28"/>
          <w:szCs w:val="28"/>
        </w:rPr>
        <w:t xml:space="preserve">Коцюбинський дедалі рідше вдається до традиційної </w:t>
      </w:r>
      <w:proofErr w:type="spellStart"/>
      <w:r w:rsidRPr="00FC1C46">
        <w:rPr>
          <w:sz w:val="28"/>
          <w:szCs w:val="28"/>
        </w:rPr>
        <w:t>вибудови</w:t>
      </w:r>
      <w:proofErr w:type="spellEnd"/>
      <w:r w:rsidRPr="00FC1C46">
        <w:rPr>
          <w:sz w:val="28"/>
          <w:szCs w:val="28"/>
        </w:rPr>
        <w:t xml:space="preserve"> сюжету, </w:t>
      </w:r>
      <w:r>
        <w:rPr>
          <w:sz w:val="28"/>
          <w:szCs w:val="28"/>
        </w:rPr>
        <w:t>у</w:t>
      </w:r>
      <w:r w:rsidRPr="00FC1C46">
        <w:rPr>
          <w:sz w:val="28"/>
          <w:szCs w:val="28"/>
        </w:rPr>
        <w:t xml:space="preserve"> нього з’являються нові модифікації творів малого епічного жанру – нариси, образки, картки зі щоденника тощо. В </w:t>
      </w:r>
      <w:r>
        <w:rPr>
          <w:sz w:val="28"/>
          <w:szCs w:val="28"/>
        </w:rPr>
        <w:t>оповіданнях про життя молдаван "</w:t>
      </w:r>
      <w:proofErr w:type="spellStart"/>
      <w:r>
        <w:rPr>
          <w:sz w:val="28"/>
          <w:szCs w:val="28"/>
        </w:rPr>
        <w:t>Пе-коптьор</w:t>
      </w:r>
      <w:proofErr w:type="spellEnd"/>
      <w:r>
        <w:rPr>
          <w:sz w:val="28"/>
          <w:szCs w:val="28"/>
        </w:rPr>
        <w:t>"</w:t>
      </w:r>
      <w:r w:rsidRPr="00FC1C46">
        <w:rPr>
          <w:sz w:val="28"/>
          <w:szCs w:val="28"/>
        </w:rPr>
        <w:t xml:space="preserve"> (1896) і </w:t>
      </w:r>
      <w:r>
        <w:rPr>
          <w:sz w:val="28"/>
          <w:szCs w:val="28"/>
        </w:rPr>
        <w:t>"Відьма"</w:t>
      </w:r>
      <w:r w:rsidRPr="00FC1C46">
        <w:rPr>
          <w:sz w:val="28"/>
          <w:szCs w:val="28"/>
        </w:rPr>
        <w:t xml:space="preserve"> (1898) реалістичне зма</w:t>
      </w:r>
      <w:r>
        <w:rPr>
          <w:sz w:val="28"/>
          <w:szCs w:val="28"/>
        </w:rPr>
        <w:t>лювання народного життя з його "світлими" і "темними" сторонами не</w:t>
      </w:r>
      <w:r w:rsidRPr="00FC1C46">
        <w:rPr>
          <w:sz w:val="28"/>
          <w:szCs w:val="28"/>
        </w:rPr>
        <w:t>сумісне з народницьким доктринерством. У цих творах п</w:t>
      </w:r>
      <w:r>
        <w:rPr>
          <w:sz w:val="28"/>
          <w:szCs w:val="28"/>
        </w:rPr>
        <w:t>очинає звучати не</w:t>
      </w:r>
      <w:r w:rsidRPr="00FC1C46">
        <w:rPr>
          <w:sz w:val="28"/>
          <w:szCs w:val="28"/>
        </w:rPr>
        <w:t>знана до того у твор</w:t>
      </w:r>
      <w:r>
        <w:rPr>
          <w:sz w:val="28"/>
          <w:szCs w:val="28"/>
        </w:rPr>
        <w:t>чості</w:t>
      </w:r>
      <w:r w:rsidRPr="00FC1C4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М. </w:t>
      </w:r>
      <w:r w:rsidRPr="00FC1C46">
        <w:rPr>
          <w:sz w:val="28"/>
          <w:szCs w:val="28"/>
        </w:rPr>
        <w:t xml:space="preserve">Коцюбинського гумористична нота. </w:t>
      </w:r>
      <w:r>
        <w:rPr>
          <w:sz w:val="28"/>
          <w:szCs w:val="28"/>
        </w:rPr>
        <w:t>А</w:t>
      </w:r>
      <w:r w:rsidRPr="00FC1C46">
        <w:rPr>
          <w:sz w:val="28"/>
          <w:szCs w:val="28"/>
        </w:rPr>
        <w:t>втор</w:t>
      </w:r>
      <w:r>
        <w:rPr>
          <w:sz w:val="28"/>
          <w:szCs w:val="28"/>
        </w:rPr>
        <w:t>, відтворюючи д</w:t>
      </w:r>
      <w:r w:rsidRPr="00FC1C46">
        <w:rPr>
          <w:sz w:val="28"/>
          <w:szCs w:val="28"/>
        </w:rPr>
        <w:t xml:space="preserve">ушевне благородство своїх героїв-селян,  з іронією </w:t>
      </w:r>
      <w:r>
        <w:rPr>
          <w:sz w:val="28"/>
          <w:szCs w:val="28"/>
        </w:rPr>
        <w:t xml:space="preserve">акцентує </w:t>
      </w:r>
      <w:r w:rsidRPr="00FC1C46">
        <w:rPr>
          <w:sz w:val="28"/>
          <w:szCs w:val="28"/>
        </w:rPr>
        <w:t>увагу на їх простодушн</w:t>
      </w:r>
      <w:r>
        <w:rPr>
          <w:sz w:val="28"/>
          <w:szCs w:val="28"/>
        </w:rPr>
        <w:t>ій наївності і забобонності</w:t>
      </w:r>
      <w:r w:rsidRPr="00FC1C46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які були </w:t>
      </w:r>
      <w:r w:rsidRPr="00FC1C46">
        <w:rPr>
          <w:sz w:val="28"/>
          <w:szCs w:val="28"/>
        </w:rPr>
        <w:t xml:space="preserve">породжені застійністю патріархального побуту. У </w:t>
      </w:r>
      <w:r>
        <w:rPr>
          <w:sz w:val="28"/>
          <w:szCs w:val="28"/>
        </w:rPr>
        <w:t xml:space="preserve"> </w:t>
      </w:r>
      <w:r w:rsidRPr="00FC1C46">
        <w:rPr>
          <w:sz w:val="28"/>
          <w:szCs w:val="28"/>
        </w:rPr>
        <w:t>н</w:t>
      </w:r>
      <w:r>
        <w:rPr>
          <w:sz w:val="28"/>
          <w:szCs w:val="28"/>
        </w:rPr>
        <w:t>евеличких "образках"</w:t>
      </w:r>
      <w:r w:rsidRPr="00FC1C46">
        <w:rPr>
          <w:sz w:val="28"/>
          <w:szCs w:val="28"/>
        </w:rPr>
        <w:t xml:space="preserve">, як назвав їх сам автор, </w:t>
      </w:r>
      <w:r>
        <w:rPr>
          <w:sz w:val="28"/>
          <w:szCs w:val="28"/>
        </w:rPr>
        <w:t>ви</w:t>
      </w:r>
      <w:r w:rsidRPr="00FC1C46">
        <w:rPr>
          <w:sz w:val="28"/>
          <w:szCs w:val="28"/>
        </w:rPr>
        <w:t>явилися такі риси художнього обдарування письменника, як тонкий гумор та іронія, майстерність психологічного аналізу, ліризм зображення, уміння змальовувати масові сцени, зв'язок художнього слова із музикою.</w:t>
      </w:r>
    </w:p>
    <w:p w:rsidR="000C13F7" w:rsidRPr="00FC1C46" w:rsidRDefault="000C13F7" w:rsidP="000C13F7">
      <w:pPr>
        <w:pStyle w:val="a4"/>
        <w:spacing w:line="360" w:lineRule="auto"/>
        <w:ind w:left="-540"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Повість "Для загального добра"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М.Коцюбинського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1C46">
        <w:rPr>
          <w:rFonts w:ascii="Times New Roman" w:hAnsi="Times New Roman"/>
          <w:sz w:val="28"/>
          <w:szCs w:val="28"/>
          <w:lang w:val="uk-UA"/>
        </w:rPr>
        <w:t>напівавтобіографічна</w:t>
      </w:r>
      <w:proofErr w:type="spellEnd"/>
      <w:r w:rsidRPr="00FC1C4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 за життєвим матеріалом,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і за світоглядною кризою, яку переживає член коміс</w:t>
      </w:r>
      <w:r>
        <w:rPr>
          <w:rFonts w:ascii="Times New Roman" w:hAnsi="Times New Roman"/>
          <w:sz w:val="28"/>
          <w:szCs w:val="28"/>
          <w:lang w:val="uk-UA"/>
        </w:rPr>
        <w:t xml:space="preserve">ії по боротьбі з філоксерою </w:t>
      </w:r>
      <w:proofErr w:type="spellStart"/>
      <w:r w:rsidRPr="00FC1C46">
        <w:rPr>
          <w:rFonts w:ascii="Times New Roman" w:hAnsi="Times New Roman"/>
          <w:sz w:val="28"/>
          <w:szCs w:val="28"/>
          <w:lang w:val="uk-UA"/>
        </w:rPr>
        <w:t>Тихович</w:t>
      </w:r>
      <w:proofErr w:type="spellEnd"/>
      <w:r w:rsidRPr="00FC1C46">
        <w:rPr>
          <w:rFonts w:ascii="Times New Roman" w:hAnsi="Times New Roman"/>
          <w:sz w:val="28"/>
          <w:szCs w:val="28"/>
          <w:lang w:val="uk-UA"/>
        </w:rPr>
        <w:t>. У центрі гостросюжетної розповіді – доля молда</w:t>
      </w:r>
      <w:r>
        <w:rPr>
          <w:rFonts w:ascii="Times New Roman" w:hAnsi="Times New Roman"/>
          <w:sz w:val="28"/>
          <w:szCs w:val="28"/>
          <w:lang w:val="uk-UA"/>
        </w:rPr>
        <w:t xml:space="preserve">вського селянина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Замфіра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Нерона, який наполегливо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працюючи на своєму </w:t>
      </w:r>
      <w:r w:rsidRPr="00FC1C46">
        <w:rPr>
          <w:rFonts w:ascii="Times New Roman" w:hAnsi="Times New Roman"/>
          <w:sz w:val="28"/>
          <w:szCs w:val="28"/>
          <w:lang w:val="uk-UA"/>
        </w:rPr>
        <w:lastRenderedPageBreak/>
        <w:t xml:space="preserve">винограднику,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C1C46">
        <w:rPr>
          <w:rFonts w:ascii="Times New Roman" w:hAnsi="Times New Roman"/>
          <w:sz w:val="28"/>
          <w:szCs w:val="28"/>
          <w:lang w:val="uk-UA"/>
        </w:rPr>
        <w:t>зумів досягти певного д</w:t>
      </w:r>
      <w:r>
        <w:rPr>
          <w:rFonts w:ascii="Times New Roman" w:hAnsi="Times New Roman"/>
          <w:sz w:val="28"/>
          <w:szCs w:val="28"/>
          <w:lang w:val="uk-UA"/>
        </w:rPr>
        <w:t xml:space="preserve">обробуту. Однак сталося нещастя: </w:t>
      </w:r>
      <w:r w:rsidRPr="00FC1C46">
        <w:rPr>
          <w:rFonts w:ascii="Times New Roman" w:hAnsi="Times New Roman"/>
          <w:sz w:val="28"/>
          <w:szCs w:val="28"/>
          <w:lang w:val="uk-UA"/>
        </w:rPr>
        <w:t>рослинна тля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C1C46">
        <w:rPr>
          <w:rFonts w:ascii="Times New Roman" w:hAnsi="Times New Roman"/>
          <w:sz w:val="28"/>
          <w:szCs w:val="28"/>
          <w:lang w:val="uk-UA"/>
        </w:rPr>
        <w:t>напала на його виноградник. У с</w:t>
      </w:r>
      <w:r>
        <w:rPr>
          <w:rFonts w:ascii="Times New Roman" w:hAnsi="Times New Roman"/>
          <w:sz w:val="28"/>
          <w:szCs w:val="28"/>
          <w:lang w:val="uk-UA"/>
        </w:rPr>
        <w:t>ело прибула філоксерна комісія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з метою допомогти селянинові</w:t>
      </w:r>
      <w:r>
        <w:rPr>
          <w:rFonts w:ascii="Times New Roman" w:hAnsi="Times New Roman"/>
          <w:sz w:val="28"/>
          <w:szCs w:val="28"/>
          <w:lang w:val="uk-UA"/>
        </w:rPr>
        <w:t>. Рішення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– знищити роками виплекану лозу, аби тля не перекинулась на виноградники інших господарів</w:t>
      </w:r>
      <w:r>
        <w:rPr>
          <w:rFonts w:ascii="Times New Roman" w:hAnsi="Times New Roman"/>
          <w:sz w:val="28"/>
          <w:szCs w:val="28"/>
          <w:lang w:val="uk-UA"/>
        </w:rPr>
        <w:t xml:space="preserve">. Такі заходи були потрібні </w:t>
      </w:r>
      <w:r w:rsidRPr="00FC1C46">
        <w:rPr>
          <w:rFonts w:ascii="Times New Roman" w:hAnsi="Times New Roman"/>
          <w:sz w:val="28"/>
          <w:szCs w:val="28"/>
          <w:lang w:val="uk-UA"/>
        </w:rPr>
        <w:t>для загального добра</w:t>
      </w:r>
      <w:r>
        <w:rPr>
          <w:rFonts w:ascii="Times New Roman" w:hAnsi="Times New Roman"/>
          <w:sz w:val="28"/>
          <w:szCs w:val="28"/>
          <w:lang w:val="uk-UA"/>
        </w:rPr>
        <w:t xml:space="preserve">. Знищення виноградника  розоряє сім'ю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Замфіра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Нерона, а </w:t>
      </w:r>
      <w:r w:rsidRPr="00FC1C46">
        <w:rPr>
          <w:rFonts w:ascii="Times New Roman" w:hAnsi="Times New Roman"/>
          <w:sz w:val="28"/>
          <w:szCs w:val="28"/>
          <w:lang w:val="uk-UA"/>
        </w:rPr>
        <w:t>його дружина</w:t>
      </w:r>
      <w:r>
        <w:rPr>
          <w:rFonts w:ascii="Times New Roman" w:hAnsi="Times New Roman"/>
          <w:sz w:val="28"/>
          <w:szCs w:val="28"/>
          <w:lang w:val="uk-UA"/>
        </w:rPr>
        <w:t xml:space="preserve">, занедужавши, </w:t>
      </w:r>
      <w:r w:rsidRPr="00FC1C46">
        <w:rPr>
          <w:rFonts w:ascii="Times New Roman" w:hAnsi="Times New Roman"/>
          <w:sz w:val="28"/>
          <w:szCs w:val="28"/>
          <w:lang w:val="uk-UA"/>
        </w:rPr>
        <w:t>вмирає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</w:t>
      </w:r>
      <w:r w:rsidRPr="00FC1C46">
        <w:rPr>
          <w:rFonts w:ascii="Times New Roman" w:hAnsi="Times New Roman"/>
          <w:sz w:val="28"/>
          <w:szCs w:val="28"/>
          <w:lang w:val="uk-UA"/>
        </w:rPr>
        <w:t>севдоборотьба</w:t>
      </w:r>
      <w:proofErr w:type="spellEnd"/>
      <w:r w:rsidRPr="00FC1C46">
        <w:rPr>
          <w:rFonts w:ascii="Times New Roman" w:hAnsi="Times New Roman"/>
          <w:sz w:val="28"/>
          <w:szCs w:val="28"/>
          <w:lang w:val="uk-UA"/>
        </w:rPr>
        <w:t xml:space="preserve"> з філоксерою, запроваджувана урядом, не тільки не поліпшувала становища, а несла злидн</w:t>
      </w:r>
      <w:r>
        <w:rPr>
          <w:rFonts w:ascii="Times New Roman" w:hAnsi="Times New Roman"/>
          <w:sz w:val="28"/>
          <w:szCs w:val="28"/>
          <w:lang w:val="uk-UA"/>
        </w:rPr>
        <w:t>і та голод місцевому населенню. Так звані "радикальні" методи боротьби з філоксерою відбирали у селян їх єдиний "хліб"</w:t>
      </w:r>
      <w:r w:rsidRPr="00FC1C46">
        <w:rPr>
          <w:rFonts w:ascii="Times New Roman" w:hAnsi="Times New Roman"/>
          <w:sz w:val="28"/>
          <w:szCs w:val="28"/>
          <w:lang w:val="uk-UA"/>
        </w:rPr>
        <w:t>. Зрештою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у </w:t>
      </w:r>
      <w:proofErr w:type="spellStart"/>
      <w:r w:rsidRPr="00FC1C46">
        <w:rPr>
          <w:rFonts w:ascii="Times New Roman" w:hAnsi="Times New Roman"/>
          <w:sz w:val="28"/>
          <w:szCs w:val="28"/>
          <w:lang w:val="uk-UA"/>
        </w:rPr>
        <w:t>Замфіра</w:t>
      </w:r>
      <w:proofErr w:type="spellEnd"/>
      <w:r w:rsidRPr="00FC1C4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Нерона за</w:t>
      </w:r>
      <w:r w:rsidRPr="00FC1C46">
        <w:rPr>
          <w:rFonts w:ascii="Times New Roman" w:hAnsi="Times New Roman"/>
          <w:sz w:val="28"/>
          <w:szCs w:val="28"/>
          <w:lang w:val="uk-UA"/>
        </w:rPr>
        <w:t>лишилась тільки глуха ненависть до всього, що зветься паном, що чимось пов'язане з школою, наукою, законом.</w:t>
      </w:r>
    </w:p>
    <w:p w:rsidR="000C13F7" w:rsidRDefault="000C13F7" w:rsidP="000C13F7">
      <w:pPr>
        <w:pStyle w:val="a4"/>
        <w:spacing w:line="360" w:lineRule="auto"/>
        <w:ind w:left="-540"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1C46">
        <w:rPr>
          <w:rFonts w:ascii="Times New Roman" w:hAnsi="Times New Roman"/>
          <w:sz w:val="28"/>
          <w:szCs w:val="28"/>
          <w:lang w:val="uk-UA"/>
        </w:rPr>
        <w:t xml:space="preserve"> Усі події, змальовані у творі, подані автором через сприйняття </w:t>
      </w:r>
      <w:proofErr w:type="spellStart"/>
      <w:r w:rsidRPr="00FC1C46">
        <w:rPr>
          <w:rFonts w:ascii="Times New Roman" w:hAnsi="Times New Roman"/>
          <w:sz w:val="28"/>
          <w:szCs w:val="28"/>
          <w:lang w:val="uk-UA"/>
        </w:rPr>
        <w:t>Тиховича</w:t>
      </w:r>
      <w:proofErr w:type="spellEnd"/>
      <w:r w:rsidRPr="00FC1C46">
        <w:rPr>
          <w:rFonts w:ascii="Times New Roman" w:hAnsi="Times New Roman"/>
          <w:sz w:val="28"/>
          <w:szCs w:val="28"/>
          <w:lang w:val="uk-UA"/>
        </w:rPr>
        <w:t xml:space="preserve"> – другого з двох основних персонажів оповідання. Для </w:t>
      </w:r>
      <w:proofErr w:type="spellStart"/>
      <w:r w:rsidRPr="00FC1C46">
        <w:rPr>
          <w:rFonts w:ascii="Times New Roman" w:hAnsi="Times New Roman"/>
          <w:sz w:val="28"/>
          <w:szCs w:val="28"/>
          <w:lang w:val="uk-UA"/>
        </w:rPr>
        <w:t>Замфіра</w:t>
      </w:r>
      <w:proofErr w:type="spellEnd"/>
      <w:r w:rsidRPr="00DF49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Нерона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1C46">
        <w:rPr>
          <w:rFonts w:ascii="Times New Roman" w:hAnsi="Times New Roman"/>
          <w:sz w:val="28"/>
          <w:szCs w:val="28"/>
          <w:lang w:val="uk-UA"/>
        </w:rPr>
        <w:t>Тихович</w:t>
      </w:r>
      <w:proofErr w:type="spellEnd"/>
      <w:r w:rsidRPr="00FC1C46">
        <w:rPr>
          <w:rFonts w:ascii="Times New Roman" w:hAnsi="Times New Roman"/>
          <w:sz w:val="28"/>
          <w:szCs w:val="28"/>
          <w:lang w:val="uk-UA"/>
        </w:rPr>
        <w:t xml:space="preserve"> – теж </w:t>
      </w:r>
      <w:r>
        <w:rPr>
          <w:rFonts w:ascii="Times New Roman" w:hAnsi="Times New Roman"/>
          <w:sz w:val="28"/>
          <w:szCs w:val="28"/>
          <w:lang w:val="uk-UA"/>
        </w:rPr>
        <w:t>"</w:t>
      </w:r>
      <w:r w:rsidRPr="00FC1C46">
        <w:rPr>
          <w:rFonts w:ascii="Times New Roman" w:hAnsi="Times New Roman"/>
          <w:sz w:val="28"/>
          <w:szCs w:val="28"/>
          <w:lang w:val="uk-UA"/>
        </w:rPr>
        <w:t>пан</w:t>
      </w:r>
      <w:r>
        <w:rPr>
          <w:rFonts w:ascii="Times New Roman" w:hAnsi="Times New Roman"/>
          <w:sz w:val="28"/>
          <w:szCs w:val="28"/>
          <w:lang w:val="uk-UA"/>
        </w:rPr>
        <w:t>", уособлення антинародного "</w:t>
      </w:r>
      <w:r w:rsidRPr="00FC1C46">
        <w:rPr>
          <w:rFonts w:ascii="Times New Roman" w:hAnsi="Times New Roman"/>
          <w:sz w:val="28"/>
          <w:szCs w:val="28"/>
          <w:lang w:val="uk-UA"/>
        </w:rPr>
        <w:t>закону</w:t>
      </w:r>
      <w:r>
        <w:rPr>
          <w:rFonts w:ascii="Times New Roman" w:hAnsi="Times New Roman"/>
          <w:sz w:val="28"/>
          <w:szCs w:val="28"/>
          <w:lang w:val="uk-UA"/>
        </w:rPr>
        <w:t>". Однак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це людина з чистим серцем, яка хоче допомогти селянинові, тому щиро вірить, що можна запобігти народному лихові, діючи в рамках законності. Крах цієї віри становить </w:t>
      </w:r>
      <w:r>
        <w:rPr>
          <w:rFonts w:ascii="Times New Roman" w:hAnsi="Times New Roman"/>
          <w:sz w:val="28"/>
          <w:szCs w:val="28"/>
          <w:lang w:val="uk-UA"/>
        </w:rPr>
        <w:t xml:space="preserve"> еволюція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1C46">
        <w:rPr>
          <w:rFonts w:ascii="Times New Roman" w:hAnsi="Times New Roman"/>
          <w:sz w:val="28"/>
          <w:szCs w:val="28"/>
          <w:lang w:val="uk-UA"/>
        </w:rPr>
        <w:t>Тиховича</w:t>
      </w:r>
      <w:proofErr w:type="spellEnd"/>
      <w:r w:rsidRPr="00FC1C46">
        <w:rPr>
          <w:rFonts w:ascii="Times New Roman" w:hAnsi="Times New Roman"/>
          <w:sz w:val="28"/>
          <w:szCs w:val="28"/>
          <w:lang w:val="uk-UA"/>
        </w:rPr>
        <w:t xml:space="preserve">. Поволі він все більше сумнівається, чи справді корисну справу </w:t>
      </w:r>
      <w:r>
        <w:rPr>
          <w:rFonts w:ascii="Times New Roman" w:hAnsi="Times New Roman"/>
          <w:sz w:val="28"/>
          <w:szCs w:val="28"/>
          <w:lang w:val="uk-UA"/>
        </w:rPr>
        <w:t>комісія роби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ть людям.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Тихович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C1C46">
        <w:rPr>
          <w:rFonts w:ascii="Times New Roman" w:hAnsi="Times New Roman"/>
          <w:sz w:val="28"/>
          <w:szCs w:val="28"/>
          <w:lang w:val="uk-UA"/>
        </w:rPr>
        <w:t>починає розуміти, що методи допомоги селянам</w:t>
      </w:r>
      <w:r w:rsidRPr="00BC3DA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C1C46">
        <w:rPr>
          <w:rFonts w:ascii="Times New Roman" w:hAnsi="Times New Roman"/>
          <w:sz w:val="28"/>
          <w:szCs w:val="28"/>
          <w:lang w:val="uk-UA"/>
        </w:rPr>
        <w:t>повинні бути</w:t>
      </w:r>
      <w:r>
        <w:rPr>
          <w:rFonts w:ascii="Times New Roman" w:hAnsi="Times New Roman"/>
          <w:sz w:val="28"/>
          <w:szCs w:val="28"/>
          <w:lang w:val="uk-UA"/>
        </w:rPr>
        <w:t xml:space="preserve"> іншими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, бо </w:t>
      </w:r>
      <w:r>
        <w:rPr>
          <w:rFonts w:ascii="Times New Roman" w:hAnsi="Times New Roman"/>
          <w:sz w:val="28"/>
          <w:szCs w:val="28"/>
          <w:lang w:val="uk-UA"/>
        </w:rPr>
        <w:t xml:space="preserve"> існуючі тільки ускладнюють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їхнє економічне становище. </w:t>
      </w:r>
    </w:p>
    <w:p w:rsidR="000C13F7" w:rsidRDefault="000C13F7" w:rsidP="000C13F7">
      <w:pPr>
        <w:spacing w:line="360" w:lineRule="auto"/>
        <w:ind w:left="-540" w:firstLine="540"/>
        <w:jc w:val="both"/>
        <w:rPr>
          <w:sz w:val="28"/>
          <w:szCs w:val="28"/>
        </w:rPr>
      </w:pPr>
      <w:r w:rsidRPr="00FC1C46">
        <w:rPr>
          <w:sz w:val="28"/>
          <w:szCs w:val="28"/>
        </w:rPr>
        <w:t xml:space="preserve">З Криму, як і з Молдавії, </w:t>
      </w:r>
      <w:r>
        <w:rPr>
          <w:sz w:val="28"/>
          <w:szCs w:val="28"/>
        </w:rPr>
        <w:t xml:space="preserve">М. </w:t>
      </w:r>
      <w:r w:rsidRPr="00FC1C46">
        <w:rPr>
          <w:sz w:val="28"/>
          <w:szCs w:val="28"/>
        </w:rPr>
        <w:t xml:space="preserve">Коцюбинський виніс не </w:t>
      </w:r>
      <w:r>
        <w:rPr>
          <w:sz w:val="28"/>
          <w:szCs w:val="28"/>
        </w:rPr>
        <w:t xml:space="preserve">тільки </w:t>
      </w:r>
      <w:r w:rsidRPr="00FC1C46">
        <w:rPr>
          <w:sz w:val="28"/>
          <w:szCs w:val="28"/>
        </w:rPr>
        <w:t xml:space="preserve">екзотичні образи, сцени, а </w:t>
      </w:r>
      <w:r>
        <w:rPr>
          <w:sz w:val="28"/>
          <w:szCs w:val="28"/>
        </w:rPr>
        <w:t xml:space="preserve"> й </w:t>
      </w:r>
      <w:r w:rsidRPr="00FC1C46">
        <w:rPr>
          <w:sz w:val="28"/>
          <w:szCs w:val="28"/>
        </w:rPr>
        <w:t xml:space="preserve">теми, які давали можливість порушити злободенні суспільні проблеми. У статті </w:t>
      </w:r>
      <w:r>
        <w:rPr>
          <w:sz w:val="28"/>
          <w:szCs w:val="28"/>
        </w:rPr>
        <w:t>"З останніх десятиліть XIX ст." І. Франко відзначав</w:t>
      </w:r>
      <w:r w:rsidRPr="002D5CD8">
        <w:rPr>
          <w:i/>
          <w:sz w:val="28"/>
          <w:szCs w:val="28"/>
        </w:rPr>
        <w:t>: "...Коцюбинський далеко не етнограф-обсерватор. Він наскрізь новочасний чоловік, перейнятий високими гуманними чуттями і ясним поглядом на життя"</w:t>
      </w:r>
      <w:r>
        <w:rPr>
          <w:sz w:val="28"/>
          <w:szCs w:val="28"/>
        </w:rPr>
        <w:t xml:space="preserve"> </w:t>
      </w:r>
      <w:r w:rsidRPr="00FC1C46">
        <w:rPr>
          <w:sz w:val="28"/>
          <w:szCs w:val="28"/>
        </w:rPr>
        <w:t>[</w:t>
      </w:r>
      <w:r>
        <w:rPr>
          <w:sz w:val="28"/>
          <w:szCs w:val="28"/>
        </w:rPr>
        <w:t xml:space="preserve">1, с. </w:t>
      </w:r>
      <w:r w:rsidRPr="00FC1C46">
        <w:rPr>
          <w:sz w:val="28"/>
          <w:szCs w:val="28"/>
        </w:rPr>
        <w:t xml:space="preserve">27]. </w:t>
      </w:r>
    </w:p>
    <w:p w:rsidR="000C13F7" w:rsidRPr="00FC1C46" w:rsidRDefault="000C13F7" w:rsidP="000C13F7">
      <w:pPr>
        <w:spacing w:line="360" w:lineRule="auto"/>
        <w:ind w:left="-540" w:firstLine="540"/>
        <w:jc w:val="both"/>
        <w:rPr>
          <w:sz w:val="28"/>
          <w:szCs w:val="28"/>
        </w:rPr>
      </w:pPr>
      <w:r w:rsidRPr="00FC1C46">
        <w:rPr>
          <w:sz w:val="28"/>
          <w:szCs w:val="28"/>
        </w:rPr>
        <w:t xml:space="preserve">У нарисі </w:t>
      </w:r>
      <w:r>
        <w:rPr>
          <w:sz w:val="28"/>
          <w:szCs w:val="28"/>
        </w:rPr>
        <w:t>"В путах шайтана"</w:t>
      </w:r>
      <w:r w:rsidRPr="00FC1C46">
        <w:rPr>
          <w:sz w:val="28"/>
          <w:szCs w:val="28"/>
        </w:rPr>
        <w:t xml:space="preserve"> (1899) </w:t>
      </w:r>
      <w:r>
        <w:rPr>
          <w:sz w:val="28"/>
          <w:szCs w:val="28"/>
        </w:rPr>
        <w:t>по</w:t>
      </w:r>
      <w:r w:rsidRPr="00FC1C46">
        <w:rPr>
          <w:sz w:val="28"/>
          <w:szCs w:val="28"/>
        </w:rPr>
        <w:t xml:space="preserve">дальше поглиблення соціальності реалістичного малюнка й викриття влади патріархальних звичаїв і забобонів уже досягається перенесенням уваги з селянського життя на ширші кола суспільності: </w:t>
      </w:r>
      <w:r>
        <w:rPr>
          <w:sz w:val="28"/>
          <w:szCs w:val="28"/>
        </w:rPr>
        <w:t>у творі наявні і</w:t>
      </w:r>
      <w:r w:rsidRPr="00FC1C46">
        <w:rPr>
          <w:sz w:val="28"/>
          <w:szCs w:val="28"/>
        </w:rPr>
        <w:t xml:space="preserve"> ду</w:t>
      </w:r>
      <w:r>
        <w:rPr>
          <w:sz w:val="28"/>
          <w:szCs w:val="28"/>
        </w:rPr>
        <w:t>ховні особи, і заможні дівчата-"європейки"</w:t>
      </w:r>
      <w:r w:rsidRPr="00FC1C46">
        <w:rPr>
          <w:sz w:val="28"/>
          <w:szCs w:val="28"/>
        </w:rPr>
        <w:t xml:space="preserve">, і характерна фігура провідника </w:t>
      </w:r>
      <w:proofErr w:type="spellStart"/>
      <w:r w:rsidRPr="00FC1C46">
        <w:rPr>
          <w:sz w:val="28"/>
          <w:szCs w:val="28"/>
        </w:rPr>
        <w:t>Септара</w:t>
      </w:r>
      <w:proofErr w:type="spellEnd"/>
      <w:r w:rsidRPr="00FC1C46">
        <w:rPr>
          <w:sz w:val="28"/>
          <w:szCs w:val="28"/>
        </w:rPr>
        <w:t xml:space="preserve">, що засвоїв новітню ідеологію, і вже на цьому фоні – звичайна сільська дівчина </w:t>
      </w:r>
      <w:proofErr w:type="spellStart"/>
      <w:r w:rsidRPr="00FC1C46">
        <w:rPr>
          <w:sz w:val="28"/>
          <w:szCs w:val="28"/>
        </w:rPr>
        <w:t>Емене</w:t>
      </w:r>
      <w:proofErr w:type="spellEnd"/>
      <w:r w:rsidRPr="00FC1C46">
        <w:rPr>
          <w:sz w:val="28"/>
          <w:szCs w:val="28"/>
        </w:rPr>
        <w:t xml:space="preserve">. Протест </w:t>
      </w:r>
      <w:proofErr w:type="spellStart"/>
      <w:r w:rsidRPr="00FC1C46">
        <w:rPr>
          <w:sz w:val="28"/>
          <w:szCs w:val="28"/>
        </w:rPr>
        <w:t>Емене</w:t>
      </w:r>
      <w:proofErr w:type="spellEnd"/>
      <w:r w:rsidRPr="00FC1C46">
        <w:rPr>
          <w:sz w:val="28"/>
          <w:szCs w:val="28"/>
        </w:rPr>
        <w:t xml:space="preserve"> набуває широкого змісту – вона </w:t>
      </w:r>
      <w:r w:rsidRPr="00FC1C46">
        <w:rPr>
          <w:sz w:val="28"/>
          <w:szCs w:val="28"/>
        </w:rPr>
        <w:lastRenderedPageBreak/>
        <w:t>прагне вирватись з-під влади вікових морально-побутових устоїв у якийсь нови</w:t>
      </w:r>
      <w:r>
        <w:rPr>
          <w:sz w:val="28"/>
          <w:szCs w:val="28"/>
        </w:rPr>
        <w:t xml:space="preserve">й світ, уособлений у </w:t>
      </w:r>
      <w:proofErr w:type="spellStart"/>
      <w:r>
        <w:rPr>
          <w:sz w:val="28"/>
          <w:szCs w:val="28"/>
        </w:rPr>
        <w:t>Септарі</w:t>
      </w:r>
      <w:proofErr w:type="spellEnd"/>
      <w:r>
        <w:rPr>
          <w:sz w:val="28"/>
          <w:szCs w:val="28"/>
        </w:rPr>
        <w:t xml:space="preserve"> і "європейках"</w:t>
      </w:r>
      <w:r w:rsidRPr="00FC1C46">
        <w:rPr>
          <w:sz w:val="28"/>
          <w:szCs w:val="28"/>
        </w:rPr>
        <w:t xml:space="preserve">. Зосереджуючи увагу на руйнуванні старих патріархальних звичаїв татарського села і народженні в ньому паростків нового, </w:t>
      </w:r>
      <w:r>
        <w:rPr>
          <w:sz w:val="28"/>
          <w:szCs w:val="28"/>
        </w:rPr>
        <w:t xml:space="preserve">М. </w:t>
      </w:r>
      <w:r w:rsidRPr="00FC1C46">
        <w:rPr>
          <w:sz w:val="28"/>
          <w:szCs w:val="28"/>
        </w:rPr>
        <w:t xml:space="preserve">Коцюбинський вдається до новаторського способу художнього зображення. У творі майже </w:t>
      </w:r>
      <w:r>
        <w:rPr>
          <w:sz w:val="28"/>
          <w:szCs w:val="28"/>
        </w:rPr>
        <w:t>відсутні описи, побутові подробиці, широка</w:t>
      </w:r>
      <w:r w:rsidRPr="00FC1C46">
        <w:rPr>
          <w:sz w:val="28"/>
          <w:szCs w:val="28"/>
        </w:rPr>
        <w:t xml:space="preserve"> харак</w:t>
      </w:r>
      <w:r>
        <w:rPr>
          <w:sz w:val="28"/>
          <w:szCs w:val="28"/>
        </w:rPr>
        <w:t>теристика персонажів, розгорнутий традиційний сюжет. Дійсність передано</w:t>
      </w:r>
      <w:r w:rsidRPr="00FC1C46">
        <w:rPr>
          <w:sz w:val="28"/>
          <w:szCs w:val="28"/>
        </w:rPr>
        <w:t xml:space="preserve"> виключно через суб'єктивні враження й почуття персонажа у поєднанні з об'єктивною авто</w:t>
      </w:r>
      <w:r>
        <w:rPr>
          <w:sz w:val="28"/>
          <w:szCs w:val="28"/>
        </w:rPr>
        <w:t>рською розповіддю, що властиво</w:t>
      </w:r>
      <w:r w:rsidRPr="00FC1C46">
        <w:rPr>
          <w:sz w:val="28"/>
          <w:szCs w:val="28"/>
        </w:rPr>
        <w:t xml:space="preserve"> для творчості </w:t>
      </w:r>
      <w:r>
        <w:rPr>
          <w:sz w:val="28"/>
          <w:szCs w:val="28"/>
        </w:rPr>
        <w:t>М.</w:t>
      </w:r>
      <w:r w:rsidRPr="00FC1C46">
        <w:rPr>
          <w:sz w:val="28"/>
          <w:szCs w:val="28"/>
        </w:rPr>
        <w:t>Коцюбинського 90-х років</w:t>
      </w:r>
      <w:r w:rsidRPr="00A5668B">
        <w:rPr>
          <w:sz w:val="28"/>
          <w:szCs w:val="28"/>
        </w:rPr>
        <w:t xml:space="preserve"> </w:t>
      </w:r>
      <w:r>
        <w:rPr>
          <w:sz w:val="28"/>
          <w:szCs w:val="28"/>
        </w:rPr>
        <w:t>XIX ст</w:t>
      </w:r>
      <w:r w:rsidRPr="00FC1C46">
        <w:rPr>
          <w:sz w:val="28"/>
          <w:szCs w:val="28"/>
        </w:rPr>
        <w:t>. Пейзаж як елемент традиційного обрамлення часом майже зникає. Водночас у творі</w:t>
      </w:r>
      <w:r>
        <w:rPr>
          <w:sz w:val="28"/>
          <w:szCs w:val="28"/>
        </w:rPr>
        <w:t xml:space="preserve">, </w:t>
      </w:r>
      <w:r w:rsidRPr="00B7172E">
        <w:rPr>
          <w:sz w:val="28"/>
          <w:szCs w:val="28"/>
        </w:rPr>
        <w:t>що є характерною ознакою творів митця цього періоду,</w:t>
      </w:r>
      <w:r w:rsidRPr="00FC1C46">
        <w:rPr>
          <w:sz w:val="28"/>
          <w:szCs w:val="28"/>
        </w:rPr>
        <w:t xml:space="preserve"> все більше зростає значення художнього </w:t>
      </w:r>
      <w:proofErr w:type="spellStart"/>
      <w:r w:rsidRPr="00FC1C46">
        <w:rPr>
          <w:sz w:val="28"/>
          <w:szCs w:val="28"/>
        </w:rPr>
        <w:t>мікрообразу</w:t>
      </w:r>
      <w:proofErr w:type="spellEnd"/>
      <w:r w:rsidRPr="00FC1C46">
        <w:rPr>
          <w:sz w:val="28"/>
          <w:szCs w:val="28"/>
        </w:rPr>
        <w:t>, зокрема художньої деталі.</w:t>
      </w:r>
    </w:p>
    <w:p w:rsidR="000C13F7" w:rsidRPr="00FC1C46" w:rsidRDefault="000C13F7" w:rsidP="000C13F7">
      <w:pPr>
        <w:spacing w:line="360" w:lineRule="auto"/>
        <w:ind w:left="-540" w:firstLine="540"/>
        <w:jc w:val="both"/>
        <w:rPr>
          <w:sz w:val="28"/>
          <w:szCs w:val="28"/>
        </w:rPr>
      </w:pPr>
      <w:r>
        <w:rPr>
          <w:sz w:val="28"/>
          <w:szCs w:val="28"/>
        </w:rPr>
        <w:t>Зовнішні деталі, наприклад, "</w:t>
      </w:r>
      <w:r w:rsidRPr="00FC1C46">
        <w:rPr>
          <w:sz w:val="28"/>
          <w:szCs w:val="28"/>
        </w:rPr>
        <w:t>сонце стоїть високо, розпечен</w:t>
      </w:r>
      <w:r>
        <w:rPr>
          <w:sz w:val="28"/>
          <w:szCs w:val="28"/>
        </w:rPr>
        <w:t xml:space="preserve">а земля пашить кожною грудочкою" та ін., </w:t>
      </w:r>
      <w:r w:rsidRPr="00FC1C46">
        <w:rPr>
          <w:sz w:val="28"/>
          <w:szCs w:val="28"/>
        </w:rPr>
        <w:t xml:space="preserve">втрачають самостійне значення, цілком підпорядковуючись настроєві. І загальна тональність малюнків природи, і характер її озвучення, і вибір епітетів не лише передають стан </w:t>
      </w:r>
      <w:proofErr w:type="spellStart"/>
      <w:r w:rsidRPr="00FC1C46">
        <w:rPr>
          <w:sz w:val="28"/>
          <w:szCs w:val="28"/>
        </w:rPr>
        <w:t>Емене</w:t>
      </w:r>
      <w:proofErr w:type="spellEnd"/>
      <w:r w:rsidRPr="00FC1C46">
        <w:rPr>
          <w:sz w:val="28"/>
          <w:szCs w:val="28"/>
        </w:rPr>
        <w:t>, а й ум</w:t>
      </w:r>
      <w:r>
        <w:rPr>
          <w:sz w:val="28"/>
          <w:szCs w:val="28"/>
        </w:rPr>
        <w:t>отивовують її інтерес до життя "гяурів"</w:t>
      </w:r>
      <w:r w:rsidRPr="00FC1C46">
        <w:rPr>
          <w:sz w:val="28"/>
          <w:szCs w:val="28"/>
        </w:rPr>
        <w:t>, що здається їй вільним, крас</w:t>
      </w:r>
      <w:r>
        <w:rPr>
          <w:sz w:val="28"/>
          <w:szCs w:val="28"/>
        </w:rPr>
        <w:t>ивим у своїй самостійності, до "</w:t>
      </w:r>
      <w:r w:rsidRPr="00FC1C46">
        <w:rPr>
          <w:sz w:val="28"/>
          <w:szCs w:val="28"/>
        </w:rPr>
        <w:t>єв</w:t>
      </w:r>
      <w:r>
        <w:rPr>
          <w:sz w:val="28"/>
          <w:szCs w:val="28"/>
        </w:rPr>
        <w:t>ропейок"</w:t>
      </w:r>
      <w:r w:rsidRPr="00FC1C46">
        <w:rPr>
          <w:sz w:val="28"/>
          <w:szCs w:val="28"/>
        </w:rPr>
        <w:t xml:space="preserve">, що не ховають обличчя. </w:t>
      </w:r>
      <w:proofErr w:type="spellStart"/>
      <w:r w:rsidRPr="00FC1C46">
        <w:rPr>
          <w:sz w:val="28"/>
          <w:szCs w:val="28"/>
        </w:rPr>
        <w:t>Септар</w:t>
      </w:r>
      <w:proofErr w:type="spellEnd"/>
      <w:r w:rsidRPr="00FC1C46">
        <w:rPr>
          <w:sz w:val="28"/>
          <w:szCs w:val="28"/>
        </w:rPr>
        <w:t xml:space="preserve"> приваблює її не тільки красою, а </w:t>
      </w:r>
      <w:r>
        <w:rPr>
          <w:sz w:val="28"/>
          <w:szCs w:val="28"/>
        </w:rPr>
        <w:t>прагненням подолати</w:t>
      </w:r>
      <w:r w:rsidRPr="00FC1C46">
        <w:rPr>
          <w:sz w:val="28"/>
          <w:szCs w:val="28"/>
        </w:rPr>
        <w:t xml:space="preserve"> патріархальні віру</w:t>
      </w:r>
      <w:r>
        <w:rPr>
          <w:sz w:val="28"/>
          <w:szCs w:val="28"/>
        </w:rPr>
        <w:t>вання, не боячись прокляття "батьків"</w:t>
      </w:r>
      <w:r w:rsidRPr="00FC1C46">
        <w:rPr>
          <w:sz w:val="28"/>
          <w:szCs w:val="28"/>
        </w:rPr>
        <w:t>. Тема забобонів стає темою їх подолання: не па</w:t>
      </w:r>
      <w:r>
        <w:rPr>
          <w:sz w:val="28"/>
          <w:szCs w:val="28"/>
        </w:rPr>
        <w:t>тріархальні закони і звичаї, а "шайтан"</w:t>
      </w:r>
      <w:r w:rsidRPr="00FC1C46">
        <w:rPr>
          <w:sz w:val="28"/>
          <w:szCs w:val="28"/>
        </w:rPr>
        <w:t>, що виступає як дух волі, встановлює свою владу.</w:t>
      </w:r>
    </w:p>
    <w:p w:rsidR="000C13F7" w:rsidRPr="005117A9" w:rsidRDefault="000C13F7" w:rsidP="000C13F7">
      <w:pPr>
        <w:spacing w:line="360" w:lineRule="auto"/>
        <w:ind w:left="-540" w:firstLine="540"/>
        <w:jc w:val="both"/>
        <w:rPr>
          <w:sz w:val="28"/>
          <w:szCs w:val="28"/>
        </w:rPr>
      </w:pPr>
      <w:r w:rsidRPr="005117A9">
        <w:rPr>
          <w:sz w:val="28"/>
          <w:szCs w:val="28"/>
        </w:rPr>
        <w:t xml:space="preserve">Новела "На камені" є класичним зразком імпресіонізму в українській літературі початку ХХ ст., у якій М. Коцюбинський відтворив свої спогади про Крим. У  новелі письменник звернувся до теми викриття родинного деспотизму, старих патріархальних звичаїв, що перешкоджають розвиткові особистості. Вони уособлюються в образі чогось камінного, незворушного, жорстокого: </w:t>
      </w:r>
      <w:r w:rsidRPr="000872DA">
        <w:rPr>
          <w:i/>
          <w:sz w:val="28"/>
          <w:szCs w:val="28"/>
        </w:rPr>
        <w:t>"Татарське село здавалось грудою дикого каміння"</w:t>
      </w:r>
      <w:r>
        <w:rPr>
          <w:sz w:val="28"/>
          <w:szCs w:val="28"/>
        </w:rPr>
        <w:t xml:space="preserve"> [4, с. </w:t>
      </w:r>
      <w:r w:rsidRPr="005117A9">
        <w:rPr>
          <w:sz w:val="28"/>
          <w:szCs w:val="28"/>
        </w:rPr>
        <w:t>45].</w:t>
      </w:r>
    </w:p>
    <w:p w:rsidR="000C13F7" w:rsidRPr="00D04910" w:rsidRDefault="000C13F7" w:rsidP="000C13F7">
      <w:pPr>
        <w:pStyle w:val="a4"/>
        <w:spacing w:line="360" w:lineRule="auto"/>
        <w:ind w:left="-540"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D04910">
        <w:rPr>
          <w:rFonts w:ascii="Times New Roman" w:hAnsi="Times New Roman"/>
          <w:sz w:val="28"/>
          <w:szCs w:val="28"/>
          <w:lang w:val="uk-UA"/>
        </w:rPr>
        <w:t xml:space="preserve">Молода татарка </w:t>
      </w:r>
      <w:proofErr w:type="spellStart"/>
      <w:r w:rsidRPr="00D04910">
        <w:rPr>
          <w:rFonts w:ascii="Times New Roman" w:hAnsi="Times New Roman"/>
          <w:sz w:val="28"/>
          <w:szCs w:val="28"/>
          <w:lang w:val="uk-UA"/>
        </w:rPr>
        <w:t>Фатьма</w:t>
      </w:r>
      <w:proofErr w:type="spellEnd"/>
      <w:r w:rsidRPr="00D04910">
        <w:rPr>
          <w:rFonts w:ascii="Times New Roman" w:hAnsi="Times New Roman"/>
          <w:sz w:val="28"/>
          <w:szCs w:val="28"/>
          <w:lang w:val="uk-UA"/>
        </w:rPr>
        <w:t xml:space="preserve">, ставши дружиною старого різника </w:t>
      </w:r>
      <w:proofErr w:type="spellStart"/>
      <w:r w:rsidRPr="00D04910">
        <w:rPr>
          <w:rFonts w:ascii="Times New Roman" w:hAnsi="Times New Roman"/>
          <w:sz w:val="28"/>
          <w:szCs w:val="28"/>
          <w:lang w:val="uk-UA"/>
        </w:rPr>
        <w:t>Мемета</w:t>
      </w:r>
      <w:proofErr w:type="spellEnd"/>
      <w:r w:rsidRPr="00D04910">
        <w:rPr>
          <w:rFonts w:ascii="Times New Roman" w:hAnsi="Times New Roman"/>
          <w:sz w:val="28"/>
          <w:szCs w:val="28"/>
          <w:lang w:val="uk-UA"/>
        </w:rPr>
        <w:t xml:space="preserve">, намагається чинити опір патріархальним традиціям, хатньому деспотизмові. Так, покохавши молодого наймита </w:t>
      </w:r>
      <w:proofErr w:type="spellStart"/>
      <w:r w:rsidRPr="00D04910">
        <w:rPr>
          <w:rFonts w:ascii="Times New Roman" w:hAnsi="Times New Roman"/>
          <w:sz w:val="28"/>
          <w:szCs w:val="28"/>
          <w:lang w:val="uk-UA"/>
        </w:rPr>
        <w:t>данагалака</w:t>
      </w:r>
      <w:proofErr w:type="spellEnd"/>
      <w:r w:rsidRPr="00D04910">
        <w:rPr>
          <w:rFonts w:ascii="Times New Roman" w:hAnsi="Times New Roman"/>
          <w:sz w:val="28"/>
          <w:szCs w:val="28"/>
          <w:lang w:val="uk-UA"/>
        </w:rPr>
        <w:t xml:space="preserve"> Алі, вона тікає з ним в гори. </w:t>
      </w:r>
      <w:r>
        <w:rPr>
          <w:rFonts w:ascii="Times New Roman" w:hAnsi="Times New Roman"/>
          <w:sz w:val="28"/>
          <w:szCs w:val="28"/>
          <w:lang w:val="uk-UA"/>
        </w:rPr>
        <w:t>Д</w:t>
      </w:r>
      <w:r w:rsidRPr="00D04910">
        <w:rPr>
          <w:rFonts w:ascii="Times New Roman" w:hAnsi="Times New Roman"/>
          <w:sz w:val="28"/>
          <w:szCs w:val="28"/>
          <w:lang w:val="uk-UA"/>
        </w:rPr>
        <w:t xml:space="preserve">оля </w:t>
      </w:r>
      <w:r w:rsidRPr="00D04910">
        <w:rPr>
          <w:rFonts w:ascii="Times New Roman" w:hAnsi="Times New Roman"/>
          <w:sz w:val="28"/>
          <w:szCs w:val="28"/>
          <w:lang w:val="uk-UA"/>
        </w:rPr>
        <w:lastRenderedPageBreak/>
        <w:t>немилосердна до закоханих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D04910">
        <w:rPr>
          <w:rFonts w:ascii="Times New Roman" w:hAnsi="Times New Roman"/>
          <w:sz w:val="28"/>
          <w:szCs w:val="28"/>
          <w:lang w:val="uk-UA"/>
        </w:rPr>
        <w:t xml:space="preserve"> вони заблукали й стали легкою здобиччю </w:t>
      </w:r>
      <w:proofErr w:type="spellStart"/>
      <w:r w:rsidRPr="00D04910">
        <w:rPr>
          <w:rFonts w:ascii="Times New Roman" w:hAnsi="Times New Roman"/>
          <w:sz w:val="28"/>
          <w:szCs w:val="28"/>
          <w:lang w:val="uk-UA"/>
        </w:rPr>
        <w:t>Мемета</w:t>
      </w:r>
      <w:proofErr w:type="spellEnd"/>
      <w:r w:rsidRPr="00D04910">
        <w:rPr>
          <w:rFonts w:ascii="Times New Roman" w:hAnsi="Times New Roman"/>
          <w:sz w:val="28"/>
          <w:szCs w:val="28"/>
          <w:lang w:val="uk-UA"/>
        </w:rPr>
        <w:t xml:space="preserve"> й татар: </w:t>
      </w:r>
      <w:r w:rsidRPr="000872DA">
        <w:rPr>
          <w:rFonts w:ascii="Times New Roman" w:hAnsi="Times New Roman"/>
          <w:i/>
          <w:sz w:val="28"/>
          <w:szCs w:val="28"/>
          <w:lang w:val="uk-UA"/>
        </w:rPr>
        <w:t xml:space="preserve">"Алі й </w:t>
      </w:r>
      <w:proofErr w:type="spellStart"/>
      <w:r w:rsidRPr="000872DA">
        <w:rPr>
          <w:rFonts w:ascii="Times New Roman" w:hAnsi="Times New Roman"/>
          <w:i/>
          <w:sz w:val="28"/>
          <w:szCs w:val="28"/>
          <w:lang w:val="uk-UA"/>
        </w:rPr>
        <w:t>Фатьма</w:t>
      </w:r>
      <w:proofErr w:type="spellEnd"/>
      <w:r w:rsidRPr="000872DA">
        <w:rPr>
          <w:rFonts w:ascii="Times New Roman" w:hAnsi="Times New Roman"/>
          <w:i/>
          <w:sz w:val="28"/>
          <w:szCs w:val="28"/>
          <w:lang w:val="uk-UA"/>
        </w:rPr>
        <w:t xml:space="preserve"> були тут людьми чужими. Не знали стежок і легко могли заплутатися в їх лабіринті – і на це рахувала погоня"</w:t>
      </w:r>
      <w:r w:rsidRPr="00D04910">
        <w:rPr>
          <w:rFonts w:ascii="Times New Roman" w:hAnsi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 xml:space="preserve">4, с. </w:t>
      </w:r>
      <w:r w:rsidRPr="00D04910">
        <w:rPr>
          <w:rFonts w:ascii="Times New Roman" w:hAnsi="Times New Roman"/>
          <w:sz w:val="28"/>
          <w:szCs w:val="28"/>
          <w:lang w:val="uk-UA"/>
        </w:rPr>
        <w:t xml:space="preserve">69]. Не бажаючи повертатися до чоловіка, красуня </w:t>
      </w:r>
      <w:proofErr w:type="spellStart"/>
      <w:r w:rsidRPr="00D04910">
        <w:rPr>
          <w:rFonts w:ascii="Times New Roman" w:hAnsi="Times New Roman"/>
          <w:sz w:val="28"/>
          <w:szCs w:val="28"/>
          <w:lang w:val="uk-UA"/>
        </w:rPr>
        <w:t>Фатьма</w:t>
      </w:r>
      <w:proofErr w:type="spellEnd"/>
      <w:r w:rsidRPr="00D04910">
        <w:rPr>
          <w:rFonts w:ascii="Times New Roman" w:hAnsi="Times New Roman"/>
          <w:sz w:val="28"/>
          <w:szCs w:val="28"/>
          <w:lang w:val="uk-UA"/>
        </w:rPr>
        <w:t xml:space="preserve"> покінчила життя самогубством, Алі загинув під ножем різника-ревнивця. Молоді </w:t>
      </w:r>
      <w:proofErr w:type="spellStart"/>
      <w:r w:rsidRPr="00D04910">
        <w:rPr>
          <w:rFonts w:ascii="Times New Roman" w:hAnsi="Times New Roman"/>
          <w:sz w:val="28"/>
          <w:szCs w:val="28"/>
          <w:lang w:val="uk-UA"/>
        </w:rPr>
        <w:t>Фатьма</w:t>
      </w:r>
      <w:proofErr w:type="spellEnd"/>
      <w:r w:rsidRPr="00D04910">
        <w:rPr>
          <w:rFonts w:ascii="Times New Roman" w:hAnsi="Times New Roman"/>
          <w:sz w:val="28"/>
          <w:szCs w:val="28"/>
          <w:lang w:val="uk-UA"/>
        </w:rPr>
        <w:t xml:space="preserve"> та Алі сповнені людської гідності, мужності, моральної сили й чистоти, вони всіма силами пра</w:t>
      </w:r>
      <w:r>
        <w:rPr>
          <w:rFonts w:ascii="Times New Roman" w:hAnsi="Times New Roman"/>
          <w:sz w:val="28"/>
          <w:szCs w:val="28"/>
          <w:lang w:val="uk-UA"/>
        </w:rPr>
        <w:t>гнуть вирватися з темряви і зла, й обирають</w:t>
      </w:r>
      <w:r w:rsidRPr="00D04910">
        <w:rPr>
          <w:rFonts w:ascii="Times New Roman" w:hAnsi="Times New Roman"/>
          <w:sz w:val="28"/>
          <w:szCs w:val="28"/>
          <w:lang w:val="uk-UA"/>
        </w:rPr>
        <w:t xml:space="preserve"> смерть, ніж життя в неволі. </w:t>
      </w:r>
      <w:r>
        <w:rPr>
          <w:rFonts w:ascii="Times New Roman" w:hAnsi="Times New Roman"/>
          <w:sz w:val="28"/>
          <w:szCs w:val="28"/>
          <w:lang w:val="uk-UA"/>
        </w:rPr>
        <w:t>Не змирившись</w:t>
      </w:r>
      <w:r w:rsidRPr="00D04910">
        <w:rPr>
          <w:rFonts w:ascii="Times New Roman" w:hAnsi="Times New Roman"/>
          <w:sz w:val="28"/>
          <w:szCs w:val="28"/>
          <w:lang w:val="uk-UA"/>
        </w:rPr>
        <w:t xml:space="preserve"> з рабським існуванням</w:t>
      </w:r>
      <w:r>
        <w:rPr>
          <w:rFonts w:ascii="Times New Roman" w:hAnsi="Times New Roman"/>
          <w:sz w:val="28"/>
          <w:szCs w:val="28"/>
          <w:lang w:val="uk-UA"/>
        </w:rPr>
        <w:t xml:space="preserve">, молоді люди </w:t>
      </w:r>
      <w:r w:rsidRPr="00D04910">
        <w:rPr>
          <w:rFonts w:ascii="Times New Roman" w:hAnsi="Times New Roman"/>
          <w:sz w:val="28"/>
          <w:szCs w:val="28"/>
          <w:lang w:val="uk-UA"/>
        </w:rPr>
        <w:t xml:space="preserve"> здобули свободу ціною власного життя. У новелі </w:t>
      </w:r>
      <w:r>
        <w:rPr>
          <w:rFonts w:ascii="Times New Roman" w:hAnsi="Times New Roman"/>
          <w:sz w:val="28"/>
          <w:szCs w:val="28"/>
          <w:lang w:val="uk-UA"/>
        </w:rPr>
        <w:t>митець порушив</w:t>
      </w:r>
      <w:r w:rsidRPr="00D04910">
        <w:rPr>
          <w:rFonts w:ascii="Times New Roman" w:hAnsi="Times New Roman"/>
          <w:sz w:val="28"/>
          <w:szCs w:val="28"/>
          <w:lang w:val="uk-UA"/>
        </w:rPr>
        <w:t xml:space="preserve"> проблему боротьби людини за щастя, свободу, любов. </w:t>
      </w:r>
      <w:proofErr w:type="spellStart"/>
      <w:r w:rsidRPr="00D04910">
        <w:rPr>
          <w:rFonts w:ascii="Times New Roman" w:hAnsi="Times New Roman"/>
          <w:sz w:val="28"/>
          <w:szCs w:val="28"/>
          <w:lang w:val="uk-UA"/>
        </w:rPr>
        <w:t>Фатьма</w:t>
      </w:r>
      <w:proofErr w:type="spellEnd"/>
      <w:r w:rsidRPr="00D04910">
        <w:rPr>
          <w:rFonts w:ascii="Times New Roman" w:hAnsi="Times New Roman"/>
          <w:sz w:val="28"/>
          <w:szCs w:val="28"/>
          <w:lang w:val="uk-UA"/>
        </w:rPr>
        <w:t xml:space="preserve"> та Алі стали чужими серед каміння байдужості, зла, безнадії.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D04910">
        <w:rPr>
          <w:rFonts w:ascii="Times New Roman" w:hAnsi="Times New Roman"/>
          <w:sz w:val="28"/>
          <w:szCs w:val="28"/>
          <w:lang w:val="uk-UA"/>
        </w:rPr>
        <w:t>Письменник-гуманіст засуд</w:t>
      </w:r>
      <w:r>
        <w:rPr>
          <w:rFonts w:ascii="Times New Roman" w:hAnsi="Times New Roman"/>
          <w:sz w:val="28"/>
          <w:szCs w:val="28"/>
          <w:lang w:val="uk-UA"/>
        </w:rPr>
        <w:t>жував</w:t>
      </w:r>
      <w:r w:rsidRPr="00D04910">
        <w:rPr>
          <w:rFonts w:ascii="Times New Roman" w:hAnsi="Times New Roman"/>
          <w:sz w:val="28"/>
          <w:szCs w:val="28"/>
          <w:lang w:val="uk-UA"/>
        </w:rPr>
        <w:t xml:space="preserve"> тиранію шлюбних угод за принципом купівлі-продажу. У йог</w:t>
      </w:r>
      <w:r>
        <w:rPr>
          <w:rFonts w:ascii="Times New Roman" w:hAnsi="Times New Roman"/>
          <w:sz w:val="28"/>
          <w:szCs w:val="28"/>
          <w:lang w:val="uk-UA"/>
        </w:rPr>
        <w:t>о кримських новелах відчутним є</w:t>
      </w:r>
      <w:r w:rsidRPr="00D04910">
        <w:rPr>
          <w:rFonts w:ascii="Times New Roman" w:hAnsi="Times New Roman"/>
          <w:sz w:val="28"/>
          <w:szCs w:val="28"/>
          <w:lang w:val="uk-UA"/>
        </w:rPr>
        <w:t xml:space="preserve"> палкий протест проти дикості патріархальних традицій, проти рабського становища жінки.</w:t>
      </w:r>
    </w:p>
    <w:p w:rsidR="000C13F7" w:rsidRPr="007E218F" w:rsidRDefault="000C13F7" w:rsidP="000C13F7">
      <w:pPr>
        <w:pStyle w:val="a4"/>
        <w:spacing w:line="360" w:lineRule="auto"/>
        <w:ind w:left="-540"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новелі М. Коцюбинського "На камені"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наявні ознаки імпресіонізму: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творення образу не докладни</w:t>
      </w:r>
      <w:r>
        <w:rPr>
          <w:rFonts w:ascii="Times New Roman" w:hAnsi="Times New Roman"/>
          <w:sz w:val="28"/>
          <w:szCs w:val="28"/>
          <w:lang w:val="uk-UA"/>
        </w:rPr>
        <w:t>м описом, а декількома рисами, "мазками"</w:t>
      </w:r>
      <w:r w:rsidRPr="00FC1C46">
        <w:rPr>
          <w:rFonts w:ascii="Times New Roman" w:hAnsi="Times New Roman"/>
          <w:sz w:val="28"/>
          <w:szCs w:val="28"/>
          <w:lang w:val="uk-UA"/>
        </w:rPr>
        <w:t>; зацікавлення суб’єктивними враженнями персонажа.</w:t>
      </w:r>
      <w:r>
        <w:rPr>
          <w:rFonts w:ascii="Times New Roman" w:hAnsi="Times New Roman"/>
          <w:sz w:val="28"/>
          <w:szCs w:val="28"/>
          <w:lang w:val="uk-UA"/>
        </w:rPr>
        <w:t xml:space="preserve"> Водночас твір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яскраво розкриває основні особливості мистецької майстерності </w:t>
      </w:r>
      <w:r>
        <w:rPr>
          <w:rFonts w:ascii="Times New Roman" w:hAnsi="Times New Roman"/>
          <w:sz w:val="28"/>
          <w:szCs w:val="28"/>
          <w:lang w:val="uk-UA"/>
        </w:rPr>
        <w:t>М.</w:t>
      </w:r>
      <w:r w:rsidRPr="00FC1C46">
        <w:rPr>
          <w:rFonts w:ascii="Times New Roman" w:hAnsi="Times New Roman"/>
          <w:sz w:val="28"/>
          <w:szCs w:val="28"/>
          <w:lang w:val="uk-UA"/>
        </w:rPr>
        <w:t>Коцюбинського – виняткова пластичність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FC1C46">
        <w:rPr>
          <w:rFonts w:ascii="Times New Roman" w:hAnsi="Times New Roman"/>
          <w:sz w:val="28"/>
          <w:szCs w:val="28"/>
          <w:lang w:val="uk-UA"/>
        </w:rPr>
        <w:t>мальовничість оп</w:t>
      </w:r>
      <w:r>
        <w:rPr>
          <w:rFonts w:ascii="Times New Roman" w:hAnsi="Times New Roman"/>
          <w:sz w:val="28"/>
          <w:szCs w:val="28"/>
          <w:lang w:val="uk-UA"/>
        </w:rPr>
        <w:t>исів природи, речей, персонажів.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Інонаціональні образи митець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подає як живописець. Недаремно він свої новели іноді називає акварелям</w:t>
      </w:r>
      <w:r>
        <w:rPr>
          <w:rFonts w:ascii="Times New Roman" w:hAnsi="Times New Roman"/>
          <w:sz w:val="28"/>
          <w:szCs w:val="28"/>
          <w:lang w:val="uk-UA"/>
        </w:rPr>
        <w:t>и, образками, етюдами. "Новелу "На камені"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М.Коцюбинський назвав аквареллю. У н</w:t>
      </w:r>
      <w:r>
        <w:rPr>
          <w:rFonts w:ascii="Times New Roman" w:hAnsi="Times New Roman"/>
          <w:sz w:val="28"/>
          <w:szCs w:val="28"/>
          <w:lang w:val="uk-UA"/>
        </w:rPr>
        <w:t xml:space="preserve">ій справді переважають зорові, </w:t>
      </w:r>
      <w:r w:rsidRPr="000872DA">
        <w:rPr>
          <w:rFonts w:ascii="Times New Roman" w:hAnsi="Times New Roman"/>
          <w:i/>
          <w:sz w:val="28"/>
          <w:szCs w:val="28"/>
          <w:lang w:val="uk-UA"/>
        </w:rPr>
        <w:t>"живописні" образи: картини моря й гір виразно і яскраво постають перед очима читача"</w:t>
      </w:r>
      <w:r>
        <w:rPr>
          <w:rFonts w:ascii="Times New Roman" w:hAnsi="Times New Roman"/>
          <w:sz w:val="28"/>
          <w:szCs w:val="28"/>
          <w:lang w:val="uk-UA"/>
        </w:rPr>
        <w:t xml:space="preserve"> [3, с. </w:t>
      </w:r>
      <w:r w:rsidRPr="00FC1C46">
        <w:rPr>
          <w:rFonts w:ascii="Times New Roman" w:hAnsi="Times New Roman"/>
          <w:sz w:val="28"/>
          <w:szCs w:val="28"/>
          <w:lang w:val="uk-UA"/>
        </w:rPr>
        <w:t>7].</w:t>
      </w:r>
      <w:r w:rsidRPr="002A0083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Письменник</w:t>
      </w:r>
      <w:r w:rsidRPr="007E218F">
        <w:rPr>
          <w:rFonts w:ascii="Times New Roman" w:hAnsi="Times New Roman"/>
          <w:sz w:val="28"/>
          <w:szCs w:val="28"/>
          <w:lang w:val="uk-UA"/>
        </w:rPr>
        <w:t xml:space="preserve"> робить спробу вийти за межі традиційного оповідання та створити новий жанр – психологічну новелу, розвинути свою індивідуальну стильову манеру. Жанрова характеристика цього твору – акварель – </w:t>
      </w:r>
      <w:r>
        <w:rPr>
          <w:rFonts w:ascii="Times New Roman" w:hAnsi="Times New Roman"/>
          <w:sz w:val="28"/>
          <w:szCs w:val="28"/>
          <w:lang w:val="uk-UA"/>
        </w:rPr>
        <w:t>роз</w:t>
      </w:r>
      <w:r w:rsidRPr="007E218F">
        <w:rPr>
          <w:rFonts w:ascii="Times New Roman" w:hAnsi="Times New Roman"/>
          <w:sz w:val="28"/>
          <w:szCs w:val="28"/>
          <w:lang w:val="uk-UA"/>
        </w:rPr>
        <w:t xml:space="preserve">криває задум автора: наблизити </w:t>
      </w:r>
      <w:proofErr w:type="spellStart"/>
      <w:r w:rsidRPr="007E218F">
        <w:rPr>
          <w:rFonts w:ascii="Times New Roman" w:hAnsi="Times New Roman"/>
          <w:sz w:val="28"/>
          <w:szCs w:val="28"/>
          <w:lang w:val="uk-UA"/>
        </w:rPr>
        <w:t>словопис</w:t>
      </w:r>
      <w:proofErr w:type="spellEnd"/>
      <w:r w:rsidRPr="007E218F">
        <w:rPr>
          <w:rFonts w:ascii="Times New Roman" w:hAnsi="Times New Roman"/>
          <w:sz w:val="28"/>
          <w:szCs w:val="28"/>
          <w:lang w:val="uk-UA"/>
        </w:rPr>
        <w:t xml:space="preserve"> до живопису; згадана новела наче спеціально присвячена цьому мистецькому експерименту. Акварель – одна з найбільш колористичних у прозі того часу, і не тільки українській. У цьому творі письменник ставить перед собою важливе завдання: надати кольору смислової </w:t>
      </w:r>
      <w:r w:rsidRPr="007E218F">
        <w:rPr>
          <w:rFonts w:ascii="Times New Roman" w:hAnsi="Times New Roman"/>
          <w:sz w:val="28"/>
          <w:szCs w:val="28"/>
          <w:lang w:val="uk-UA"/>
        </w:rPr>
        <w:lastRenderedPageBreak/>
        <w:t xml:space="preserve">функції. Тут слово виступає тільки інструментом творення </w:t>
      </w:r>
      <w:proofErr w:type="spellStart"/>
      <w:r w:rsidRPr="007E218F">
        <w:rPr>
          <w:rFonts w:ascii="Times New Roman" w:hAnsi="Times New Roman"/>
          <w:sz w:val="28"/>
          <w:szCs w:val="28"/>
          <w:lang w:val="uk-UA"/>
        </w:rPr>
        <w:t>мікрообразу</w:t>
      </w:r>
      <w:proofErr w:type="spellEnd"/>
      <w:r w:rsidRPr="007E218F">
        <w:rPr>
          <w:rFonts w:ascii="Times New Roman" w:hAnsi="Times New Roman"/>
          <w:sz w:val="28"/>
          <w:szCs w:val="28"/>
          <w:lang w:val="uk-UA"/>
        </w:rPr>
        <w:t xml:space="preserve">, який і передає переживання героїв або служить реалізації задуму. </w:t>
      </w:r>
    </w:p>
    <w:p w:rsidR="000C13F7" w:rsidRPr="00FC1C46" w:rsidRDefault="000C13F7" w:rsidP="000C13F7">
      <w:pPr>
        <w:pStyle w:val="a4"/>
        <w:spacing w:line="360" w:lineRule="auto"/>
        <w:ind w:left="-540"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1C46">
        <w:rPr>
          <w:rFonts w:ascii="Times New Roman" w:hAnsi="Times New Roman"/>
          <w:sz w:val="28"/>
          <w:szCs w:val="28"/>
          <w:lang w:val="uk-UA"/>
        </w:rPr>
        <w:t xml:space="preserve">Звернення до засобів живопису в </w:t>
      </w:r>
      <w:r>
        <w:rPr>
          <w:rFonts w:ascii="Times New Roman" w:hAnsi="Times New Roman"/>
          <w:sz w:val="28"/>
          <w:szCs w:val="28"/>
          <w:lang w:val="uk-UA"/>
        </w:rPr>
        <w:t xml:space="preserve">М. </w:t>
      </w:r>
      <w:r w:rsidRPr="00FC1C46">
        <w:rPr>
          <w:rFonts w:ascii="Times New Roman" w:hAnsi="Times New Roman"/>
          <w:sz w:val="28"/>
          <w:szCs w:val="28"/>
          <w:lang w:val="uk-UA"/>
        </w:rPr>
        <w:t>Коцюбин</w:t>
      </w:r>
      <w:r>
        <w:rPr>
          <w:rFonts w:ascii="Times New Roman" w:hAnsi="Times New Roman"/>
          <w:sz w:val="28"/>
          <w:szCs w:val="28"/>
          <w:lang w:val="uk-UA"/>
        </w:rPr>
        <w:t>ського цілком природне. Знайомі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письменника</w:t>
      </w:r>
      <w:r>
        <w:rPr>
          <w:rFonts w:ascii="Times New Roman" w:hAnsi="Times New Roman"/>
          <w:sz w:val="28"/>
          <w:szCs w:val="28"/>
          <w:lang w:val="uk-UA"/>
        </w:rPr>
        <w:t xml:space="preserve"> свідчили</w:t>
      </w:r>
      <w:r w:rsidRPr="00FC1C46">
        <w:rPr>
          <w:rFonts w:ascii="Times New Roman" w:hAnsi="Times New Roman"/>
          <w:sz w:val="28"/>
          <w:szCs w:val="28"/>
          <w:lang w:val="uk-UA"/>
        </w:rPr>
        <w:t>, що він дуже люби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малювати. Саме тому описи природи в новелах </w:t>
      </w:r>
      <w:r>
        <w:rPr>
          <w:rFonts w:ascii="Times New Roman" w:hAnsi="Times New Roman"/>
          <w:sz w:val="28"/>
          <w:szCs w:val="28"/>
          <w:lang w:val="uk-UA"/>
        </w:rPr>
        <w:t xml:space="preserve"> митця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вражають своєю кольоровістю, барвистістю і красою.</w:t>
      </w:r>
    </w:p>
    <w:p w:rsidR="000C13F7" w:rsidRPr="00FC1C46" w:rsidRDefault="000C13F7" w:rsidP="000C13F7">
      <w:pPr>
        <w:pStyle w:val="a4"/>
        <w:spacing w:line="360" w:lineRule="auto"/>
        <w:ind w:left="-540"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Природа у новелі зображена у русі: наприклад, море спочатку </w:t>
      </w:r>
      <w:r w:rsidRPr="00FC1C46">
        <w:rPr>
          <w:rFonts w:ascii="Times New Roman" w:hAnsi="Times New Roman"/>
          <w:sz w:val="28"/>
          <w:szCs w:val="28"/>
          <w:lang w:val="uk-UA"/>
        </w:rPr>
        <w:t>хвилювалось, а потім вже потемніло.</w:t>
      </w:r>
      <w:r>
        <w:rPr>
          <w:rFonts w:ascii="Times New Roman" w:hAnsi="Times New Roman"/>
          <w:sz w:val="28"/>
          <w:szCs w:val="28"/>
          <w:lang w:val="uk-UA"/>
        </w:rPr>
        <w:t xml:space="preserve"> М. 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Коцюбинський </w:t>
      </w:r>
      <w:r>
        <w:rPr>
          <w:rFonts w:ascii="Times New Roman" w:hAnsi="Times New Roman"/>
          <w:sz w:val="28"/>
          <w:szCs w:val="28"/>
          <w:lang w:val="uk-UA"/>
        </w:rPr>
        <w:t>для опису моря застосовує</w:t>
      </w:r>
      <w:r w:rsidRPr="0064147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C1C46">
        <w:rPr>
          <w:rFonts w:ascii="Times New Roman" w:hAnsi="Times New Roman"/>
          <w:sz w:val="28"/>
          <w:szCs w:val="28"/>
          <w:lang w:val="uk-UA"/>
        </w:rPr>
        <w:t>епітети</w:t>
      </w:r>
      <w:r>
        <w:rPr>
          <w:rFonts w:ascii="Times New Roman" w:hAnsi="Times New Roman"/>
          <w:sz w:val="28"/>
          <w:szCs w:val="28"/>
          <w:lang w:val="uk-UA"/>
        </w:rPr>
        <w:t xml:space="preserve"> на означення кольору </w:t>
      </w:r>
      <w:r w:rsidRPr="00FC1C46">
        <w:rPr>
          <w:rFonts w:ascii="Times New Roman" w:hAnsi="Times New Roman"/>
          <w:sz w:val="28"/>
          <w:szCs w:val="28"/>
          <w:lang w:val="uk-UA"/>
        </w:rPr>
        <w:t>– синє, зеленкувате, біла, потемніле  та</w:t>
      </w:r>
      <w:r>
        <w:rPr>
          <w:rFonts w:ascii="Times New Roman" w:hAnsi="Times New Roman"/>
          <w:sz w:val="28"/>
          <w:szCs w:val="28"/>
          <w:lang w:val="uk-UA"/>
        </w:rPr>
        <w:t xml:space="preserve"> ін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. Порівняння </w:t>
      </w:r>
      <w:r>
        <w:rPr>
          <w:rFonts w:ascii="Times New Roman" w:hAnsi="Times New Roman"/>
          <w:sz w:val="28"/>
          <w:szCs w:val="28"/>
          <w:lang w:val="uk-UA"/>
        </w:rPr>
        <w:t xml:space="preserve">митець 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також </w:t>
      </w:r>
      <w:r>
        <w:rPr>
          <w:rFonts w:ascii="Times New Roman" w:hAnsi="Times New Roman"/>
          <w:sz w:val="28"/>
          <w:szCs w:val="28"/>
          <w:lang w:val="uk-UA"/>
        </w:rPr>
        <w:t xml:space="preserve">використовує 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із зорових вражень – човен, як риба; хвилі, мов брили зеленкуватого скла тощо. </w:t>
      </w:r>
      <w:r>
        <w:rPr>
          <w:rFonts w:ascii="Times New Roman" w:hAnsi="Times New Roman"/>
          <w:sz w:val="28"/>
          <w:szCs w:val="28"/>
          <w:lang w:val="uk-UA"/>
        </w:rPr>
        <w:t>Крім того</w:t>
      </w:r>
      <w:r w:rsidRPr="00FC1C46">
        <w:rPr>
          <w:rFonts w:ascii="Times New Roman" w:hAnsi="Times New Roman"/>
          <w:sz w:val="28"/>
          <w:szCs w:val="28"/>
          <w:lang w:val="uk-UA"/>
        </w:rPr>
        <w:t>, у новелі чітко простежується зміна кольору, що виступає як супровідна мелодія трагічної історії двох закоханих.</w:t>
      </w:r>
    </w:p>
    <w:p w:rsidR="000C13F7" w:rsidRPr="00FC1C46" w:rsidRDefault="000C13F7" w:rsidP="000C13F7">
      <w:pPr>
        <w:pStyle w:val="a4"/>
        <w:spacing w:line="360" w:lineRule="auto"/>
        <w:ind w:left="-540"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Те, що природа </w:t>
      </w:r>
      <w:r w:rsidRPr="00FC1C46">
        <w:rPr>
          <w:rFonts w:ascii="Times New Roman" w:hAnsi="Times New Roman"/>
          <w:sz w:val="28"/>
          <w:szCs w:val="28"/>
          <w:lang w:val="uk-UA"/>
        </w:rPr>
        <w:t>знаходиться у постійному русі, можна простежити</w:t>
      </w:r>
      <w:r>
        <w:rPr>
          <w:rFonts w:ascii="Times New Roman" w:hAnsi="Times New Roman"/>
          <w:sz w:val="28"/>
          <w:szCs w:val="28"/>
          <w:lang w:val="uk-UA"/>
        </w:rPr>
        <w:t xml:space="preserve"> і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на прикладі зображення у творі сон</w:t>
      </w:r>
      <w:r>
        <w:rPr>
          <w:rFonts w:ascii="Times New Roman" w:hAnsi="Times New Roman"/>
          <w:sz w:val="28"/>
          <w:szCs w:val="28"/>
          <w:lang w:val="uk-UA"/>
        </w:rPr>
        <w:t xml:space="preserve">ця. </w:t>
      </w:r>
      <w:r w:rsidRPr="000872DA">
        <w:rPr>
          <w:rFonts w:ascii="Times New Roman" w:hAnsi="Times New Roman"/>
          <w:i/>
          <w:sz w:val="28"/>
          <w:szCs w:val="28"/>
          <w:lang w:val="uk-UA"/>
        </w:rPr>
        <w:t>"Сонце часом спускало з-за хмар у імлу, на дно долини, скісні пасма золотих ниток – і вони перетинали рожеві скелі, сині ліси, чорні важкі шатра та засвічували вогні на гострих шпилях"</w:t>
      </w:r>
      <w:r>
        <w:rPr>
          <w:rFonts w:ascii="Times New Roman" w:hAnsi="Times New Roman"/>
          <w:sz w:val="28"/>
          <w:szCs w:val="28"/>
          <w:lang w:val="uk-UA"/>
        </w:rPr>
        <w:t xml:space="preserve"> [4, с. 57]. М.Коцюбинський значну увагу приділяв зображенню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сонця. </w:t>
      </w:r>
      <w:r>
        <w:rPr>
          <w:rFonts w:ascii="Times New Roman" w:hAnsi="Times New Roman"/>
          <w:sz w:val="28"/>
          <w:szCs w:val="28"/>
          <w:lang w:val="uk-UA"/>
        </w:rPr>
        <w:t>Взагалі с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онце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творах </w:t>
      </w:r>
      <w:r>
        <w:rPr>
          <w:rFonts w:ascii="Times New Roman" w:hAnsi="Times New Roman"/>
          <w:sz w:val="28"/>
          <w:szCs w:val="28"/>
          <w:lang w:val="uk-UA"/>
        </w:rPr>
        <w:t>митця – не тільки земне світило і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джерело розквіту природи, а й символ життя, любові, щастя, безсмертя. </w:t>
      </w:r>
      <w:r>
        <w:rPr>
          <w:rFonts w:ascii="Times New Roman" w:hAnsi="Times New Roman"/>
          <w:sz w:val="28"/>
          <w:szCs w:val="28"/>
          <w:lang w:val="uk-UA"/>
        </w:rPr>
        <w:t>Доцільно наголосити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, що в </w:t>
      </w:r>
      <w:r>
        <w:rPr>
          <w:rFonts w:ascii="Times New Roman" w:hAnsi="Times New Roman"/>
          <w:sz w:val="28"/>
          <w:szCs w:val="28"/>
          <w:lang w:val="uk-UA"/>
        </w:rPr>
        <w:t xml:space="preserve">новелі в 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образі сонця письменник </w:t>
      </w:r>
      <w:r>
        <w:rPr>
          <w:rFonts w:ascii="Times New Roman" w:hAnsi="Times New Roman"/>
          <w:sz w:val="28"/>
          <w:szCs w:val="28"/>
          <w:lang w:val="uk-UA"/>
        </w:rPr>
        <w:t>втілює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всю глибину і драматизм життя з неодмінно переможною нотою ствердження.</w:t>
      </w:r>
    </w:p>
    <w:p w:rsidR="000C13F7" w:rsidRPr="00F22D74" w:rsidRDefault="000C13F7" w:rsidP="000C13F7">
      <w:pPr>
        <w:pStyle w:val="a4"/>
        <w:spacing w:line="360" w:lineRule="auto"/>
        <w:ind w:left="-540"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1C46">
        <w:rPr>
          <w:rFonts w:ascii="Times New Roman" w:hAnsi="Times New Roman"/>
          <w:sz w:val="28"/>
          <w:szCs w:val="28"/>
          <w:lang w:val="uk-UA"/>
        </w:rPr>
        <w:t>Багатство кольорів, пластика образів, широке застосування деталей – все це допомагає розкрити</w:t>
      </w:r>
      <w:r>
        <w:rPr>
          <w:rFonts w:ascii="Times New Roman" w:hAnsi="Times New Roman"/>
          <w:sz w:val="28"/>
          <w:szCs w:val="28"/>
          <w:lang w:val="uk-UA"/>
        </w:rPr>
        <w:t xml:space="preserve"> психологію персонажа. У новелі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переважають живописні образи. Колоритні картини моря й гір, </w:t>
      </w:r>
      <w:proofErr w:type="spellStart"/>
      <w:r w:rsidRPr="00FC1C46">
        <w:rPr>
          <w:rFonts w:ascii="Times New Roman" w:hAnsi="Times New Roman"/>
          <w:sz w:val="28"/>
          <w:szCs w:val="28"/>
          <w:lang w:val="uk-UA"/>
        </w:rPr>
        <w:t>напівекзотична</w:t>
      </w:r>
      <w:proofErr w:type="spellEnd"/>
      <w:r w:rsidRPr="00FC1C4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для українського читача природа немов намальовані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пензлем художника-живописця. </w:t>
      </w:r>
      <w:r w:rsidRPr="00F22D74">
        <w:rPr>
          <w:rFonts w:ascii="Times New Roman" w:hAnsi="Times New Roman"/>
          <w:sz w:val="28"/>
          <w:szCs w:val="28"/>
          <w:lang w:val="uk-UA"/>
        </w:rPr>
        <w:t>Імпресіоністична манера письменника виявилася в акцентуванні на деталях, пейзажі, що</w:t>
      </w:r>
      <w:r>
        <w:rPr>
          <w:rFonts w:ascii="Times New Roman" w:hAnsi="Times New Roman"/>
          <w:sz w:val="28"/>
          <w:szCs w:val="28"/>
          <w:lang w:val="uk-UA"/>
        </w:rPr>
        <w:t xml:space="preserve"> органічно пов’язаний з подіями,</w:t>
      </w:r>
      <w:r w:rsidRPr="00F22D74">
        <w:rPr>
          <w:rFonts w:ascii="Times New Roman" w:hAnsi="Times New Roman"/>
          <w:sz w:val="28"/>
          <w:szCs w:val="28"/>
          <w:lang w:val="uk-UA"/>
        </w:rPr>
        <w:t xml:space="preserve"> створенні психологічного настрою. Водночас автор уникнув етнографічних замальовок, майже не приділив уваги розвиткові взаємин </w:t>
      </w:r>
      <w:proofErr w:type="spellStart"/>
      <w:r w:rsidRPr="00F22D74">
        <w:rPr>
          <w:rFonts w:ascii="Times New Roman" w:hAnsi="Times New Roman"/>
          <w:sz w:val="28"/>
          <w:szCs w:val="28"/>
          <w:lang w:val="uk-UA"/>
        </w:rPr>
        <w:t>Фатьми</w:t>
      </w:r>
      <w:proofErr w:type="spellEnd"/>
      <w:r w:rsidRPr="00F22D74">
        <w:rPr>
          <w:rFonts w:ascii="Times New Roman" w:hAnsi="Times New Roman"/>
          <w:sz w:val="28"/>
          <w:szCs w:val="28"/>
          <w:lang w:val="uk-UA"/>
        </w:rPr>
        <w:t xml:space="preserve"> та Алі. Проте імпресіоністична техніка не є для письменника самоціллю, враження, що він передає, слугують розкриттю переживань і світовідчуття героїв.</w:t>
      </w:r>
    </w:p>
    <w:p w:rsidR="000C13F7" w:rsidRPr="002A0083" w:rsidRDefault="000C13F7" w:rsidP="000C13F7">
      <w:pPr>
        <w:pStyle w:val="a4"/>
        <w:spacing w:line="360" w:lineRule="auto"/>
        <w:ind w:left="-540" w:firstLine="54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C1C46">
        <w:rPr>
          <w:rFonts w:ascii="Times New Roman" w:hAnsi="Times New Roman"/>
          <w:sz w:val="28"/>
          <w:szCs w:val="28"/>
          <w:lang w:val="uk-UA"/>
        </w:rPr>
        <w:lastRenderedPageBreak/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t xml:space="preserve">творах митця про життя молдавського і кримського народів чітко виявляються наступні ознаки </w:t>
      </w:r>
      <w:r w:rsidRPr="00FC1C46">
        <w:rPr>
          <w:rFonts w:ascii="Times New Roman" w:hAnsi="Times New Roman"/>
          <w:sz w:val="28"/>
          <w:szCs w:val="28"/>
          <w:lang w:val="uk-UA"/>
        </w:rPr>
        <w:t>імпресіонізму: замість детальних реалістичних описі</w:t>
      </w:r>
      <w:r>
        <w:rPr>
          <w:rFonts w:ascii="Times New Roman" w:hAnsi="Times New Roman"/>
          <w:sz w:val="28"/>
          <w:szCs w:val="28"/>
          <w:lang w:val="uk-UA"/>
        </w:rPr>
        <w:t>в давати тільки окремі натяки, "</w:t>
      </w:r>
      <w:r w:rsidRPr="00FC1C46">
        <w:rPr>
          <w:rFonts w:ascii="Times New Roman" w:hAnsi="Times New Roman"/>
          <w:sz w:val="28"/>
          <w:szCs w:val="28"/>
          <w:lang w:val="uk-UA"/>
        </w:rPr>
        <w:t>плями</w:t>
      </w:r>
      <w:r>
        <w:rPr>
          <w:rFonts w:ascii="Times New Roman" w:hAnsi="Times New Roman"/>
          <w:sz w:val="28"/>
          <w:szCs w:val="28"/>
          <w:lang w:val="uk-UA"/>
        </w:rPr>
        <w:t>"</w:t>
      </w:r>
      <w:r w:rsidRPr="00FC1C46">
        <w:rPr>
          <w:rFonts w:ascii="Times New Roman" w:hAnsi="Times New Roman"/>
          <w:sz w:val="28"/>
          <w:szCs w:val="28"/>
          <w:lang w:val="uk-UA"/>
        </w:rPr>
        <w:t>, що вже показуют</w:t>
      </w:r>
      <w:r>
        <w:rPr>
          <w:rFonts w:ascii="Times New Roman" w:hAnsi="Times New Roman"/>
          <w:sz w:val="28"/>
          <w:szCs w:val="28"/>
          <w:lang w:val="uk-UA"/>
        </w:rPr>
        <w:t xml:space="preserve">ь шлях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читачевій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уяві,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висувати на перший план психічні переживання героїв, а не фабулу творів. </w:t>
      </w:r>
    </w:p>
    <w:p w:rsidR="000C13F7" w:rsidRPr="00FC1C46" w:rsidRDefault="000C13F7" w:rsidP="000C13F7">
      <w:pPr>
        <w:pStyle w:val="a4"/>
        <w:spacing w:line="360" w:lineRule="auto"/>
        <w:ind w:left="-540"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 інонаціональних творів М. Коцюбинського належать і ті, у яких митець 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оп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исав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C1C46">
        <w:rPr>
          <w:rFonts w:ascii="Times New Roman" w:hAnsi="Times New Roman"/>
          <w:sz w:val="28"/>
          <w:szCs w:val="28"/>
          <w:lang w:val="uk-UA"/>
        </w:rPr>
        <w:t>життя</w:t>
      </w:r>
      <w:r>
        <w:rPr>
          <w:rFonts w:ascii="Times New Roman" w:hAnsi="Times New Roman"/>
          <w:sz w:val="28"/>
          <w:szCs w:val="28"/>
          <w:lang w:val="uk-UA"/>
        </w:rPr>
        <w:t xml:space="preserve"> єврейської громади. В образку "Він іде!"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відтворив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картину єврейського містечка, охопленого жахом і відчаєм, і лише наприкінці – самих погромників, дії яких залишаються за межами твору. </w:t>
      </w:r>
      <w:r>
        <w:rPr>
          <w:rFonts w:ascii="Times New Roman" w:hAnsi="Times New Roman"/>
          <w:sz w:val="28"/>
          <w:szCs w:val="28"/>
          <w:lang w:val="uk-UA"/>
        </w:rPr>
        <w:t>В цьому творі, як і в новелі "Сміх"</w:t>
      </w:r>
      <w:r w:rsidRPr="00FC1C46">
        <w:rPr>
          <w:rFonts w:ascii="Times New Roman" w:hAnsi="Times New Roman"/>
          <w:sz w:val="28"/>
          <w:szCs w:val="28"/>
          <w:lang w:val="uk-UA"/>
        </w:rPr>
        <w:t>, також немає безпосереднього змалювання подій, їх теж бачимо через сприймання і розповіді окремих дійових осіб. Працюючи над твор</w:t>
      </w:r>
      <w:r>
        <w:rPr>
          <w:rFonts w:ascii="Times New Roman" w:hAnsi="Times New Roman"/>
          <w:sz w:val="28"/>
          <w:szCs w:val="28"/>
          <w:lang w:val="uk-UA"/>
        </w:rPr>
        <w:t>ом, письменник послідовно заміни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в усі </w:t>
      </w:r>
      <w:r>
        <w:rPr>
          <w:rFonts w:ascii="Times New Roman" w:hAnsi="Times New Roman"/>
          <w:sz w:val="28"/>
          <w:szCs w:val="28"/>
          <w:lang w:val="uk-UA"/>
        </w:rPr>
        <w:t>описові моменти ("від автора"</w:t>
      </w:r>
      <w:r w:rsidRPr="00FC1C46">
        <w:rPr>
          <w:rFonts w:ascii="Times New Roman" w:hAnsi="Times New Roman"/>
          <w:sz w:val="28"/>
          <w:szCs w:val="28"/>
          <w:lang w:val="uk-UA"/>
        </w:rPr>
        <w:t>) безпосередньо відт</w:t>
      </w:r>
      <w:r>
        <w:rPr>
          <w:rFonts w:ascii="Times New Roman" w:hAnsi="Times New Roman"/>
          <w:sz w:val="28"/>
          <w:szCs w:val="28"/>
          <w:lang w:val="uk-UA"/>
        </w:rPr>
        <w:t>вореними драматичними сценами, "</w:t>
      </w:r>
      <w:r w:rsidRPr="00FC1C46">
        <w:rPr>
          <w:rFonts w:ascii="Times New Roman" w:hAnsi="Times New Roman"/>
          <w:sz w:val="28"/>
          <w:szCs w:val="28"/>
          <w:lang w:val="uk-UA"/>
        </w:rPr>
        <w:t>пропущеними</w:t>
      </w:r>
      <w:r>
        <w:rPr>
          <w:rFonts w:ascii="Times New Roman" w:hAnsi="Times New Roman"/>
          <w:sz w:val="28"/>
          <w:szCs w:val="28"/>
          <w:lang w:val="uk-UA"/>
        </w:rPr>
        <w:t>"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крізь стривожену уяву персонажів. Сліпа </w:t>
      </w:r>
      <w:proofErr w:type="spellStart"/>
      <w:r w:rsidRPr="00FC1C46">
        <w:rPr>
          <w:rFonts w:ascii="Times New Roman" w:hAnsi="Times New Roman"/>
          <w:sz w:val="28"/>
          <w:szCs w:val="28"/>
          <w:lang w:val="uk-UA"/>
        </w:rPr>
        <w:t>Естерка</w:t>
      </w:r>
      <w:proofErr w:type="spellEnd"/>
      <w:r w:rsidRPr="00FC1C46">
        <w:rPr>
          <w:rFonts w:ascii="Times New Roman" w:hAnsi="Times New Roman"/>
          <w:sz w:val="28"/>
          <w:szCs w:val="28"/>
          <w:lang w:val="uk-UA"/>
        </w:rPr>
        <w:t xml:space="preserve"> оповідає про погром в Одесі, під час якого були вбиті її сини, і присутні сприймають це як картину сучасного. Для зображення подій </w:t>
      </w:r>
      <w:r>
        <w:rPr>
          <w:rFonts w:ascii="Times New Roman" w:hAnsi="Times New Roman"/>
          <w:sz w:val="28"/>
          <w:szCs w:val="28"/>
          <w:lang w:val="uk-UA"/>
        </w:rPr>
        <w:t xml:space="preserve">не безпосередньо від автора, а "очима персонажів", 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для відтворення образу або й цілої події через якусь деталь </w:t>
      </w:r>
      <w:r>
        <w:rPr>
          <w:rFonts w:ascii="Times New Roman" w:hAnsi="Times New Roman"/>
          <w:sz w:val="28"/>
          <w:szCs w:val="28"/>
          <w:lang w:val="uk-UA"/>
        </w:rPr>
        <w:t xml:space="preserve">М. </w:t>
      </w:r>
      <w:r w:rsidRPr="00FC1C46">
        <w:rPr>
          <w:rFonts w:ascii="Times New Roman" w:hAnsi="Times New Roman"/>
          <w:sz w:val="28"/>
          <w:szCs w:val="28"/>
          <w:lang w:val="uk-UA"/>
        </w:rPr>
        <w:t>Коцюбинський</w:t>
      </w:r>
      <w:r>
        <w:rPr>
          <w:rFonts w:ascii="Times New Roman" w:hAnsi="Times New Roman"/>
          <w:sz w:val="28"/>
          <w:szCs w:val="28"/>
          <w:lang w:val="uk-UA"/>
        </w:rPr>
        <w:t xml:space="preserve"> часто використав метонімію: </w:t>
      </w:r>
      <w:r w:rsidRPr="000872DA">
        <w:rPr>
          <w:rFonts w:ascii="Times New Roman" w:hAnsi="Times New Roman"/>
          <w:i/>
          <w:sz w:val="28"/>
          <w:szCs w:val="28"/>
          <w:lang w:val="uk-UA"/>
        </w:rPr>
        <w:t>"Кричали беззубі роти, кричали зморшки мудрості й досвіду, скакали бороди й білі та худі руки"</w:t>
      </w:r>
      <w:r>
        <w:rPr>
          <w:rFonts w:ascii="Times New Roman" w:hAnsi="Times New Roman"/>
          <w:sz w:val="28"/>
          <w:szCs w:val="28"/>
          <w:lang w:val="uk-UA"/>
        </w:rPr>
        <w:t xml:space="preserve"> [4, с. 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144]. Концентрація епітетів на означення червоного і чорного надає певного звучання всьому оповіданню, передає тривогу, напруження і відчай у серцях персонажів, а разом з тим й емоційну оцінку письменника. </w:t>
      </w:r>
      <w:r>
        <w:rPr>
          <w:rFonts w:ascii="Times New Roman" w:hAnsi="Times New Roman"/>
          <w:sz w:val="28"/>
          <w:szCs w:val="28"/>
          <w:lang w:val="uk-UA"/>
        </w:rPr>
        <w:t>Митець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значну увагу надавав </w:t>
      </w:r>
      <w:r w:rsidRPr="00FC1C46">
        <w:rPr>
          <w:rFonts w:ascii="Times New Roman" w:hAnsi="Times New Roman"/>
          <w:sz w:val="28"/>
          <w:szCs w:val="28"/>
          <w:lang w:val="uk-UA"/>
        </w:rPr>
        <w:t>кольоровим і звуковим елементам у своїх творах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вони не лише створюють необхідний фон зображуваного, а й викликають </w:t>
      </w:r>
      <w:r>
        <w:rPr>
          <w:rFonts w:ascii="Times New Roman" w:hAnsi="Times New Roman"/>
          <w:sz w:val="28"/>
          <w:szCs w:val="28"/>
          <w:lang w:val="uk-UA"/>
        </w:rPr>
        <w:t xml:space="preserve"> відповідний 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настрій у читача. </w:t>
      </w:r>
    </w:p>
    <w:p w:rsidR="000C13F7" w:rsidRPr="00FC1C46" w:rsidRDefault="000C13F7" w:rsidP="000C13F7">
      <w:pPr>
        <w:pStyle w:val="a4"/>
        <w:spacing w:line="360" w:lineRule="auto"/>
        <w:ind w:left="-540"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образку "Він іде!"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митець </w:t>
      </w:r>
      <w:r w:rsidRPr="00FC1C46">
        <w:rPr>
          <w:rFonts w:ascii="Times New Roman" w:hAnsi="Times New Roman"/>
          <w:sz w:val="28"/>
          <w:szCs w:val="28"/>
          <w:lang w:val="uk-UA"/>
        </w:rPr>
        <w:t>змал</w:t>
      </w:r>
      <w:r>
        <w:rPr>
          <w:rFonts w:ascii="Times New Roman" w:hAnsi="Times New Roman"/>
          <w:sz w:val="28"/>
          <w:szCs w:val="28"/>
          <w:lang w:val="uk-UA"/>
        </w:rPr>
        <w:t>ював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народну </w:t>
      </w:r>
      <w:r w:rsidRPr="00FC1C46">
        <w:rPr>
          <w:rFonts w:ascii="Times New Roman" w:hAnsi="Times New Roman"/>
          <w:sz w:val="28"/>
          <w:szCs w:val="28"/>
          <w:lang w:val="uk-UA"/>
        </w:rPr>
        <w:t>масу, народ не як суцільну безлику юрбу, а чітко індивідуалізовану (</w:t>
      </w:r>
      <w:proofErr w:type="spellStart"/>
      <w:r w:rsidRPr="00FC1C46">
        <w:rPr>
          <w:rFonts w:ascii="Times New Roman" w:hAnsi="Times New Roman"/>
          <w:sz w:val="28"/>
          <w:szCs w:val="28"/>
          <w:lang w:val="uk-UA"/>
        </w:rPr>
        <w:t>шохат</w:t>
      </w:r>
      <w:proofErr w:type="spellEnd"/>
      <w:r w:rsidRPr="00FC1C4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1C46">
        <w:rPr>
          <w:rFonts w:ascii="Times New Roman" w:hAnsi="Times New Roman"/>
          <w:sz w:val="28"/>
          <w:szCs w:val="28"/>
          <w:lang w:val="uk-UA"/>
        </w:rPr>
        <w:t>Абрум</w:t>
      </w:r>
      <w:proofErr w:type="spellEnd"/>
      <w:r w:rsidRPr="00FC1C46">
        <w:rPr>
          <w:rFonts w:ascii="Times New Roman" w:hAnsi="Times New Roman"/>
          <w:sz w:val="28"/>
          <w:szCs w:val="28"/>
          <w:lang w:val="uk-UA"/>
        </w:rPr>
        <w:t xml:space="preserve">, візник </w:t>
      </w:r>
      <w:proofErr w:type="spellStart"/>
      <w:r w:rsidRPr="00FC1C46">
        <w:rPr>
          <w:rFonts w:ascii="Times New Roman" w:hAnsi="Times New Roman"/>
          <w:sz w:val="28"/>
          <w:szCs w:val="28"/>
          <w:lang w:val="uk-UA"/>
        </w:rPr>
        <w:t>Йосель</w:t>
      </w:r>
      <w:proofErr w:type="spellEnd"/>
      <w:r w:rsidRPr="00FC1C46">
        <w:rPr>
          <w:rFonts w:ascii="Times New Roman" w:hAnsi="Times New Roman"/>
          <w:sz w:val="28"/>
          <w:szCs w:val="28"/>
          <w:lang w:val="uk-UA"/>
        </w:rPr>
        <w:t xml:space="preserve">, баба </w:t>
      </w:r>
      <w:proofErr w:type="spellStart"/>
      <w:r w:rsidRPr="00FC1C46">
        <w:rPr>
          <w:rFonts w:ascii="Times New Roman" w:hAnsi="Times New Roman"/>
          <w:sz w:val="28"/>
          <w:szCs w:val="28"/>
          <w:lang w:val="uk-UA"/>
        </w:rPr>
        <w:t>Естерка</w:t>
      </w:r>
      <w:proofErr w:type="spellEnd"/>
      <w:r w:rsidRPr="00FC1C46">
        <w:rPr>
          <w:rFonts w:ascii="Times New Roman" w:hAnsi="Times New Roman"/>
          <w:sz w:val="28"/>
          <w:szCs w:val="28"/>
          <w:lang w:val="uk-UA"/>
        </w:rPr>
        <w:t xml:space="preserve"> та ін.). Страх і безпорадність маси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FC1C46">
        <w:rPr>
          <w:rFonts w:ascii="Times New Roman" w:hAnsi="Times New Roman"/>
          <w:sz w:val="28"/>
          <w:szCs w:val="28"/>
          <w:lang w:val="uk-UA"/>
        </w:rPr>
        <w:t>конкретиз</w:t>
      </w:r>
      <w:r>
        <w:rPr>
          <w:rFonts w:ascii="Times New Roman" w:hAnsi="Times New Roman"/>
          <w:sz w:val="28"/>
          <w:szCs w:val="28"/>
          <w:lang w:val="uk-UA"/>
        </w:rPr>
        <w:t>овані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новелістом у тонко спостережених подробицях, вихоплених із загальної картини й ви</w:t>
      </w:r>
      <w:r>
        <w:rPr>
          <w:rFonts w:ascii="Times New Roman" w:hAnsi="Times New Roman"/>
          <w:sz w:val="28"/>
          <w:szCs w:val="28"/>
          <w:lang w:val="uk-UA"/>
        </w:rPr>
        <w:t xml:space="preserve">сунутих на передній план. Це і </w:t>
      </w:r>
      <w:r w:rsidRPr="000872DA">
        <w:rPr>
          <w:rFonts w:ascii="Times New Roman" w:hAnsi="Times New Roman"/>
          <w:i/>
          <w:sz w:val="28"/>
          <w:szCs w:val="28"/>
          <w:lang w:val="uk-UA"/>
        </w:rPr>
        <w:t>"розхристана"</w:t>
      </w:r>
      <w:r>
        <w:rPr>
          <w:rFonts w:ascii="Times New Roman" w:hAnsi="Times New Roman"/>
          <w:sz w:val="28"/>
          <w:szCs w:val="28"/>
          <w:lang w:val="uk-UA"/>
        </w:rPr>
        <w:t xml:space="preserve">, в одній сорочці жінка, що </w:t>
      </w:r>
      <w:r w:rsidRPr="000872DA">
        <w:rPr>
          <w:rFonts w:ascii="Times New Roman" w:hAnsi="Times New Roman"/>
          <w:i/>
          <w:sz w:val="28"/>
          <w:szCs w:val="28"/>
          <w:lang w:val="uk-UA"/>
        </w:rPr>
        <w:t>"притискала до грудей кривий семисвічник із старого срібла"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і напівбожевільна дівчина, яка </w:t>
      </w:r>
      <w:r w:rsidRPr="000872DA">
        <w:rPr>
          <w:rFonts w:ascii="Times New Roman" w:hAnsi="Times New Roman"/>
          <w:i/>
          <w:sz w:val="28"/>
          <w:szCs w:val="28"/>
          <w:lang w:val="uk-UA"/>
        </w:rPr>
        <w:t>"кидалась поміж люди з тхоревим хутром і всіх благала, щоб заховали"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, і </w:t>
      </w:r>
      <w:r w:rsidRPr="00FC1C46">
        <w:rPr>
          <w:rFonts w:ascii="Times New Roman" w:hAnsi="Times New Roman"/>
          <w:sz w:val="28"/>
          <w:szCs w:val="28"/>
          <w:lang w:val="uk-UA"/>
        </w:rPr>
        <w:lastRenderedPageBreak/>
        <w:t>жахл</w:t>
      </w:r>
      <w:r>
        <w:rPr>
          <w:rFonts w:ascii="Times New Roman" w:hAnsi="Times New Roman"/>
          <w:sz w:val="28"/>
          <w:szCs w:val="28"/>
          <w:lang w:val="uk-UA"/>
        </w:rPr>
        <w:t xml:space="preserve">ивий танець церковних дзвонів, </w:t>
      </w:r>
      <w:r w:rsidRPr="000872DA">
        <w:rPr>
          <w:rFonts w:ascii="Times New Roman" w:hAnsi="Times New Roman"/>
          <w:i/>
          <w:sz w:val="28"/>
          <w:szCs w:val="28"/>
          <w:lang w:val="uk-UA"/>
        </w:rPr>
        <w:t>"червоних дзвонів, що мчать навздогін, б'ють в саме серце, скачуть й регочуть, як божевільні"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 ін.</w:t>
      </w:r>
    </w:p>
    <w:p w:rsidR="000C13F7" w:rsidRPr="00FC1C46" w:rsidRDefault="000C13F7" w:rsidP="000C13F7">
      <w:pPr>
        <w:pStyle w:val="a4"/>
        <w:spacing w:line="360" w:lineRule="auto"/>
        <w:ind w:left="-540"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1C46">
        <w:rPr>
          <w:rFonts w:ascii="Times New Roman" w:hAnsi="Times New Roman"/>
          <w:sz w:val="28"/>
          <w:szCs w:val="28"/>
          <w:lang w:val="uk-UA"/>
        </w:rPr>
        <w:t>Уміння новеліста створити тривожний настрій, передати його за</w:t>
      </w:r>
      <w:r>
        <w:rPr>
          <w:rFonts w:ascii="Times New Roman" w:hAnsi="Times New Roman"/>
          <w:sz w:val="28"/>
          <w:szCs w:val="28"/>
          <w:lang w:val="uk-UA"/>
        </w:rPr>
        <w:t>собами слова засвідчує образок "Він іде!"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(1906). </w:t>
      </w:r>
      <w:r>
        <w:rPr>
          <w:rFonts w:ascii="Times New Roman" w:hAnsi="Times New Roman"/>
          <w:sz w:val="28"/>
          <w:szCs w:val="28"/>
          <w:lang w:val="uk-UA"/>
        </w:rPr>
        <w:t xml:space="preserve">М. </w:t>
      </w:r>
      <w:r w:rsidRPr="00FC1C46">
        <w:rPr>
          <w:rFonts w:ascii="Times New Roman" w:hAnsi="Times New Roman"/>
          <w:sz w:val="28"/>
          <w:szCs w:val="28"/>
          <w:lang w:val="uk-UA"/>
        </w:rPr>
        <w:t>Коцюбинський невипадково назвав твір образком: з малярськими творами його єднає щедре використання кольорів у передачі картини погрому, що має впасти на голови ні в чому не винних мешканців мі</w:t>
      </w:r>
      <w:r>
        <w:rPr>
          <w:rFonts w:ascii="Times New Roman" w:hAnsi="Times New Roman"/>
          <w:sz w:val="28"/>
          <w:szCs w:val="28"/>
          <w:lang w:val="uk-UA"/>
        </w:rPr>
        <w:t>стечка. Як і в новелі "Сміх"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в образку відсутня картина прямої, безпосередньо </w:t>
      </w:r>
      <w:r w:rsidRPr="00FC1C46">
        <w:rPr>
          <w:rFonts w:ascii="Times New Roman" w:hAnsi="Times New Roman"/>
          <w:sz w:val="28"/>
          <w:szCs w:val="28"/>
          <w:lang w:val="uk-UA"/>
        </w:rPr>
        <w:t>жахливої різанини</w:t>
      </w:r>
      <w:r>
        <w:rPr>
          <w:rFonts w:ascii="Times New Roman" w:hAnsi="Times New Roman"/>
          <w:sz w:val="28"/>
          <w:szCs w:val="28"/>
          <w:lang w:val="uk-UA"/>
        </w:rPr>
        <w:t xml:space="preserve">. Однак 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жах </w:t>
      </w:r>
      <w:r>
        <w:rPr>
          <w:rFonts w:ascii="Times New Roman" w:hAnsi="Times New Roman"/>
          <w:sz w:val="28"/>
          <w:szCs w:val="28"/>
          <w:lang w:val="uk-UA"/>
        </w:rPr>
        <w:t>очікува</w:t>
      </w:r>
      <w:r w:rsidRPr="00FC1C46">
        <w:rPr>
          <w:rFonts w:ascii="Times New Roman" w:hAnsi="Times New Roman"/>
          <w:sz w:val="28"/>
          <w:szCs w:val="28"/>
          <w:lang w:val="uk-UA"/>
        </w:rPr>
        <w:t>ного погрому з винятковою психологічною силою переда</w:t>
      </w:r>
      <w:r>
        <w:rPr>
          <w:rFonts w:ascii="Times New Roman" w:hAnsi="Times New Roman"/>
          <w:sz w:val="28"/>
          <w:szCs w:val="28"/>
          <w:lang w:val="uk-UA"/>
        </w:rPr>
        <w:t>но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через тривогу, якою охоплене </w:t>
      </w:r>
      <w:r>
        <w:rPr>
          <w:rFonts w:ascii="Times New Roman" w:hAnsi="Times New Roman"/>
          <w:sz w:val="28"/>
          <w:szCs w:val="28"/>
          <w:lang w:val="uk-UA"/>
        </w:rPr>
        <w:t xml:space="preserve">все 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єврейське населення напередодні кривавої акції. </w:t>
      </w:r>
    </w:p>
    <w:p w:rsidR="000C13F7" w:rsidRPr="00FC1C46" w:rsidRDefault="000C13F7" w:rsidP="000C13F7">
      <w:pPr>
        <w:pStyle w:val="a4"/>
        <w:spacing w:line="360" w:lineRule="auto"/>
        <w:ind w:left="-540"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У 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центрі твору – символічний образ страху. Загальний неспокій, зумовлений тривожними розповідями про можливість використання озвірілим натовпом завтрашньої церковної процесії з погромницькою метою, поступово переростає в жах. Цей настрій маси </w:t>
      </w:r>
      <w:r>
        <w:rPr>
          <w:rFonts w:ascii="Times New Roman" w:hAnsi="Times New Roman"/>
          <w:sz w:val="28"/>
          <w:szCs w:val="28"/>
          <w:lang w:val="uk-UA"/>
        </w:rPr>
        <w:t>сконц</w:t>
      </w:r>
      <w:r w:rsidRPr="00FC1C46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FC1C46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ровано  в образах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1C46">
        <w:rPr>
          <w:rFonts w:ascii="Times New Roman" w:hAnsi="Times New Roman"/>
          <w:sz w:val="28"/>
          <w:szCs w:val="28"/>
          <w:lang w:val="uk-UA"/>
        </w:rPr>
        <w:t>Абрума</w:t>
      </w:r>
      <w:proofErr w:type="spellEnd"/>
      <w:r w:rsidRPr="00FC1C4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Естерки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що майстерно передано за допомогою специфічних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сти</w:t>
      </w:r>
      <w:r>
        <w:rPr>
          <w:rFonts w:ascii="Times New Roman" w:hAnsi="Times New Roman"/>
          <w:sz w:val="28"/>
          <w:szCs w:val="28"/>
          <w:lang w:val="uk-UA"/>
        </w:rPr>
        <w:t>лістично-синтаксичними прийомів під час оформлення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художньої розповіді. </w:t>
      </w:r>
    </w:p>
    <w:p w:rsidR="000C13F7" w:rsidRPr="00FC1C46" w:rsidRDefault="000C13F7" w:rsidP="000C13F7">
      <w:pPr>
        <w:pStyle w:val="a4"/>
        <w:spacing w:line="360" w:lineRule="auto"/>
        <w:ind w:left="-540"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1C46">
        <w:rPr>
          <w:rFonts w:ascii="Times New Roman" w:hAnsi="Times New Roman"/>
          <w:sz w:val="28"/>
          <w:szCs w:val="28"/>
          <w:lang w:val="uk-UA"/>
        </w:rPr>
        <w:t>Схвильований, неспокійний гомін, зітха</w:t>
      </w:r>
      <w:r>
        <w:rPr>
          <w:rFonts w:ascii="Times New Roman" w:hAnsi="Times New Roman"/>
          <w:sz w:val="28"/>
          <w:szCs w:val="28"/>
          <w:lang w:val="uk-UA"/>
        </w:rPr>
        <w:t>ння й ойкання людей доповнено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пейзажним малюнком вечора, витриманого у криваво-червоних барвах, показом чорної, гнітючої ночі. Ці картини виписан</w:t>
      </w:r>
      <w:r>
        <w:rPr>
          <w:rFonts w:ascii="Times New Roman" w:hAnsi="Times New Roman"/>
          <w:sz w:val="28"/>
          <w:szCs w:val="28"/>
          <w:lang w:val="uk-UA"/>
        </w:rPr>
        <w:t xml:space="preserve">о в експресіоністичній манері: </w:t>
      </w:r>
      <w:r w:rsidRPr="000872DA">
        <w:rPr>
          <w:rFonts w:ascii="Times New Roman" w:hAnsi="Times New Roman"/>
          <w:i/>
          <w:sz w:val="28"/>
          <w:szCs w:val="28"/>
          <w:lang w:val="uk-UA"/>
        </w:rPr>
        <w:t>"Червоний туман уставав на заході, і немов криваві примари насувались звідти на місто. Спочатку несміливо, поодинці, а далі цілими лавами. Безгучною процесією пройшли вони поміж спустілими мурами, лишаючи на камені гарячі, червоні сліди та одбиваючи у шибках вікон свої криваві обличчя"</w:t>
      </w:r>
      <w:r>
        <w:rPr>
          <w:rFonts w:ascii="Times New Roman" w:hAnsi="Times New Roman"/>
          <w:sz w:val="28"/>
          <w:szCs w:val="28"/>
          <w:lang w:val="uk-UA"/>
        </w:rPr>
        <w:t xml:space="preserve"> [4, с. 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148]. </w:t>
      </w:r>
    </w:p>
    <w:p w:rsidR="000C13F7" w:rsidRPr="00FC1C46" w:rsidRDefault="000C13F7" w:rsidP="000C13F7">
      <w:pPr>
        <w:pStyle w:val="a4"/>
        <w:spacing w:line="360" w:lineRule="auto"/>
        <w:ind w:left="-540"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1C46">
        <w:rPr>
          <w:rFonts w:ascii="Times New Roman" w:hAnsi="Times New Roman"/>
          <w:sz w:val="28"/>
          <w:szCs w:val="28"/>
          <w:lang w:val="uk-UA"/>
        </w:rPr>
        <w:t>Кульмінацією психологічного напруження д</w:t>
      </w:r>
      <w:r>
        <w:rPr>
          <w:rFonts w:ascii="Times New Roman" w:hAnsi="Times New Roman"/>
          <w:sz w:val="28"/>
          <w:szCs w:val="28"/>
          <w:lang w:val="uk-UA"/>
        </w:rPr>
        <w:t>ії є удар церковного дзвону: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новий день не приніс бажаного спокою. </w:t>
      </w:r>
      <w:proofErr w:type="spellStart"/>
      <w:r w:rsidRPr="00FC1C46">
        <w:rPr>
          <w:rFonts w:ascii="Times New Roman" w:hAnsi="Times New Roman"/>
          <w:sz w:val="28"/>
          <w:szCs w:val="28"/>
          <w:lang w:val="uk-UA"/>
        </w:rPr>
        <w:t>Абрум</w:t>
      </w:r>
      <w:proofErr w:type="spellEnd"/>
      <w:r w:rsidRPr="00FC1C46">
        <w:rPr>
          <w:rFonts w:ascii="Times New Roman" w:hAnsi="Times New Roman"/>
          <w:sz w:val="28"/>
          <w:szCs w:val="28"/>
          <w:lang w:val="uk-UA"/>
        </w:rPr>
        <w:t xml:space="preserve">, крізь призму сприймання якого 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FC1C46">
        <w:rPr>
          <w:rFonts w:ascii="Times New Roman" w:hAnsi="Times New Roman"/>
          <w:sz w:val="28"/>
          <w:szCs w:val="28"/>
          <w:lang w:val="uk-UA"/>
        </w:rPr>
        <w:t>пода</w:t>
      </w:r>
      <w:r>
        <w:rPr>
          <w:rFonts w:ascii="Times New Roman" w:hAnsi="Times New Roman"/>
          <w:sz w:val="28"/>
          <w:szCs w:val="28"/>
          <w:lang w:val="uk-UA"/>
        </w:rPr>
        <w:t>но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події, збагнувши смертельну небезпеку, закликає до самооборони, але не знаходить ніякої підтримки в одновірців. </w:t>
      </w:r>
      <w:proofErr w:type="spellStart"/>
      <w:r w:rsidRPr="00FC1C46">
        <w:rPr>
          <w:rFonts w:ascii="Times New Roman" w:hAnsi="Times New Roman"/>
          <w:sz w:val="28"/>
          <w:szCs w:val="28"/>
          <w:lang w:val="uk-UA"/>
        </w:rPr>
        <w:t>Абрумові</w:t>
      </w:r>
      <w:proofErr w:type="spellEnd"/>
      <w:r w:rsidRPr="00FC1C46">
        <w:rPr>
          <w:rFonts w:ascii="Times New Roman" w:hAnsi="Times New Roman"/>
          <w:sz w:val="28"/>
          <w:szCs w:val="28"/>
          <w:lang w:val="uk-UA"/>
        </w:rPr>
        <w:t xml:space="preserve"> стало страшніше серед людей, ніж у своїй хаті, і він безтямно, разом з усіма ки</w:t>
      </w:r>
      <w:r>
        <w:rPr>
          <w:rFonts w:ascii="Times New Roman" w:hAnsi="Times New Roman"/>
          <w:sz w:val="28"/>
          <w:szCs w:val="28"/>
          <w:lang w:val="uk-UA"/>
        </w:rPr>
        <w:t xml:space="preserve">нувся 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тікати від тупоту, гамору, крику, які насувалися від майдану. </w:t>
      </w:r>
    </w:p>
    <w:p w:rsidR="000C13F7" w:rsidRPr="00FC1C46" w:rsidRDefault="000C13F7" w:rsidP="000C13F7">
      <w:pPr>
        <w:pStyle w:val="a4"/>
        <w:spacing w:line="360" w:lineRule="auto"/>
        <w:ind w:left="-540"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1C46">
        <w:rPr>
          <w:rFonts w:ascii="Times New Roman" w:hAnsi="Times New Roman"/>
          <w:sz w:val="28"/>
          <w:szCs w:val="28"/>
          <w:lang w:val="uk-UA"/>
        </w:rPr>
        <w:lastRenderedPageBreak/>
        <w:t>Тонка фіксація вражень, лаконічність вислову, глибокий ліризм, ритмічність чи плавність мови, майстерність описів природи та глибинний психологічний ана</w:t>
      </w:r>
      <w:r>
        <w:rPr>
          <w:rFonts w:ascii="Times New Roman" w:hAnsi="Times New Roman"/>
          <w:sz w:val="28"/>
          <w:szCs w:val="28"/>
          <w:lang w:val="uk-UA"/>
        </w:rPr>
        <w:t>ліз стали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о</w:t>
      </w:r>
      <w:r>
        <w:rPr>
          <w:rFonts w:ascii="Times New Roman" w:hAnsi="Times New Roman"/>
          <w:sz w:val="28"/>
          <w:szCs w:val="28"/>
          <w:lang w:val="uk-UA"/>
        </w:rPr>
        <w:t xml:space="preserve">собливою рисою творчості М. 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Коцюбинського. Правдиве психологічне вмотивування вчинків героя, майстерний діалог, барвисті картини розкішної південної природи, пластичність і об'ємність образів, уміле й доречне використання народнопісенної лексики – все це </w:t>
      </w:r>
      <w:r>
        <w:rPr>
          <w:rFonts w:ascii="Times New Roman" w:hAnsi="Times New Roman"/>
          <w:sz w:val="28"/>
          <w:szCs w:val="28"/>
          <w:lang w:val="uk-UA"/>
        </w:rPr>
        <w:t>засвідчило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про зростаючу художню майстерність письменника</w:t>
      </w:r>
      <w:r>
        <w:rPr>
          <w:rFonts w:ascii="Times New Roman" w:hAnsi="Times New Roman"/>
          <w:sz w:val="28"/>
          <w:szCs w:val="28"/>
          <w:lang w:val="uk-UA"/>
        </w:rPr>
        <w:t>, яка яскраво виявилася у творах інонаціональної тематики</w:t>
      </w:r>
      <w:r w:rsidRPr="00FC1C46">
        <w:rPr>
          <w:rFonts w:ascii="Times New Roman" w:hAnsi="Times New Roman"/>
          <w:sz w:val="28"/>
          <w:szCs w:val="28"/>
          <w:lang w:val="uk-UA"/>
        </w:rPr>
        <w:t>.</w:t>
      </w:r>
    </w:p>
    <w:p w:rsidR="000C13F7" w:rsidRPr="00FC1C46" w:rsidRDefault="000C13F7" w:rsidP="000C13F7">
      <w:pPr>
        <w:pStyle w:val="a4"/>
        <w:spacing w:line="360" w:lineRule="auto"/>
        <w:ind w:left="-540"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2326C1">
        <w:rPr>
          <w:rFonts w:ascii="Times New Roman" w:hAnsi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Таким чином, </w:t>
      </w:r>
      <w:r>
        <w:rPr>
          <w:rFonts w:ascii="Times New Roman" w:hAnsi="Times New Roman"/>
          <w:sz w:val="28"/>
          <w:szCs w:val="28"/>
          <w:lang w:val="uk-UA"/>
        </w:rPr>
        <w:t>у творах інонаціональної тематики М.Коцюбинського, зокрема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молдавського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тата</w:t>
      </w:r>
      <w:r>
        <w:rPr>
          <w:rFonts w:ascii="Times New Roman" w:hAnsi="Times New Roman"/>
          <w:sz w:val="28"/>
          <w:szCs w:val="28"/>
          <w:lang w:val="uk-UA"/>
        </w:rPr>
        <w:t>рського та єврейського циклів, спостерігаємо помітний відхід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від стильових зразків лі</w:t>
      </w:r>
      <w:r>
        <w:rPr>
          <w:rFonts w:ascii="Times New Roman" w:hAnsi="Times New Roman"/>
          <w:sz w:val="28"/>
          <w:szCs w:val="28"/>
          <w:lang w:val="uk-UA"/>
        </w:rPr>
        <w:t xml:space="preserve">тературних учителів,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двопланову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композицію, органічне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злитті двох планів у трагічному конфлікті, осмисленому в широко</w:t>
      </w:r>
      <w:r>
        <w:rPr>
          <w:rFonts w:ascii="Times New Roman" w:hAnsi="Times New Roman"/>
          <w:sz w:val="28"/>
          <w:szCs w:val="28"/>
          <w:lang w:val="uk-UA"/>
        </w:rPr>
        <w:t>му суспільному аспекті,</w:t>
      </w:r>
      <w:r w:rsidRPr="00FC1C4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своєрідність відтворення образів, </w:t>
      </w:r>
      <w:r w:rsidRPr="00FC1C46">
        <w:rPr>
          <w:rFonts w:ascii="Times New Roman" w:hAnsi="Times New Roman"/>
          <w:sz w:val="28"/>
          <w:szCs w:val="28"/>
          <w:lang w:val="uk-UA"/>
        </w:rPr>
        <w:t>майстерне використання художньої деталі.</w:t>
      </w:r>
    </w:p>
    <w:p w:rsidR="000C13F7" w:rsidRPr="002326C1" w:rsidRDefault="000C13F7" w:rsidP="000C13F7">
      <w:pPr>
        <w:rPr>
          <w:b/>
          <w:i/>
          <w:sz w:val="28"/>
          <w:szCs w:val="28"/>
        </w:rPr>
      </w:pPr>
      <w:r w:rsidRPr="002326C1">
        <w:rPr>
          <w:b/>
          <w:i/>
          <w:sz w:val="28"/>
          <w:szCs w:val="28"/>
        </w:rPr>
        <w:t xml:space="preserve">Література:  </w:t>
      </w:r>
    </w:p>
    <w:p w:rsidR="000C13F7" w:rsidRPr="00D56555" w:rsidRDefault="000C13F7" w:rsidP="000C13F7">
      <w:pPr>
        <w:pStyle w:val="a4"/>
        <w:numPr>
          <w:ilvl w:val="0"/>
          <w:numId w:val="1"/>
        </w:numPr>
        <w:spacing w:line="360" w:lineRule="auto"/>
        <w:ind w:left="0" w:hanging="540"/>
        <w:jc w:val="both"/>
        <w:rPr>
          <w:rFonts w:ascii="Times New Roman" w:hAnsi="Times New Roman"/>
          <w:i/>
          <w:color w:val="FF0000"/>
          <w:sz w:val="28"/>
          <w:szCs w:val="28"/>
          <w:lang w:val="uk-UA"/>
        </w:rPr>
      </w:pPr>
      <w:proofErr w:type="spellStart"/>
      <w:r w:rsidRPr="00D56555">
        <w:rPr>
          <w:rFonts w:ascii="Times New Roman" w:hAnsi="Times New Roman"/>
          <w:i/>
          <w:sz w:val="28"/>
          <w:szCs w:val="28"/>
          <w:lang w:val="uk-UA"/>
        </w:rPr>
        <w:t>Агеєва</w:t>
      </w:r>
      <w:proofErr w:type="spellEnd"/>
      <w:r w:rsidRPr="00D56555">
        <w:rPr>
          <w:rFonts w:ascii="Times New Roman" w:hAnsi="Times New Roman"/>
          <w:i/>
          <w:sz w:val="28"/>
          <w:szCs w:val="28"/>
          <w:lang w:val="uk-UA"/>
        </w:rPr>
        <w:t xml:space="preserve"> В.П. Українська імпресіоністична проза: М. Коцюбинський, Г.Косинка, А. Головко / В.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D56555">
        <w:rPr>
          <w:rFonts w:ascii="Times New Roman" w:hAnsi="Times New Roman"/>
          <w:i/>
          <w:sz w:val="28"/>
          <w:szCs w:val="28"/>
          <w:lang w:val="uk-UA"/>
        </w:rPr>
        <w:t xml:space="preserve">П. </w:t>
      </w:r>
      <w:proofErr w:type="spellStart"/>
      <w:r w:rsidRPr="00D56555">
        <w:rPr>
          <w:rFonts w:ascii="Times New Roman" w:hAnsi="Times New Roman"/>
          <w:i/>
          <w:sz w:val="28"/>
          <w:szCs w:val="28"/>
          <w:lang w:val="uk-UA"/>
        </w:rPr>
        <w:t>Агеєва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. – К.: Інститут літератури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ім.</w:t>
      </w:r>
      <w:r w:rsidRPr="00D56555">
        <w:rPr>
          <w:rFonts w:ascii="Times New Roman" w:hAnsi="Times New Roman"/>
          <w:i/>
          <w:sz w:val="28"/>
          <w:szCs w:val="28"/>
          <w:lang w:val="uk-UA"/>
        </w:rPr>
        <w:t>Т.Шевченка</w:t>
      </w:r>
      <w:proofErr w:type="spellEnd"/>
      <w:r w:rsidRPr="00D56555">
        <w:rPr>
          <w:rFonts w:ascii="Times New Roman" w:hAnsi="Times New Roman"/>
          <w:i/>
          <w:sz w:val="28"/>
          <w:szCs w:val="28"/>
          <w:lang w:val="uk-UA"/>
        </w:rPr>
        <w:t xml:space="preserve"> НАН України. – К., 1994. – 159 с.    </w:t>
      </w:r>
    </w:p>
    <w:p w:rsidR="000C13F7" w:rsidRPr="00D56555" w:rsidRDefault="000C13F7" w:rsidP="000C13F7">
      <w:pPr>
        <w:pStyle w:val="a4"/>
        <w:numPr>
          <w:ilvl w:val="0"/>
          <w:numId w:val="1"/>
        </w:numPr>
        <w:spacing w:line="360" w:lineRule="auto"/>
        <w:ind w:left="0" w:hanging="540"/>
        <w:jc w:val="both"/>
        <w:rPr>
          <w:rFonts w:ascii="Times New Roman" w:hAnsi="Times New Roman"/>
          <w:i/>
          <w:color w:val="FF0000"/>
          <w:sz w:val="28"/>
          <w:szCs w:val="28"/>
          <w:lang w:val="uk-UA"/>
        </w:rPr>
      </w:pPr>
      <w:r w:rsidRPr="00D56555">
        <w:rPr>
          <w:rFonts w:ascii="Times New Roman" w:hAnsi="Times New Roman"/>
          <w:i/>
          <w:sz w:val="28"/>
          <w:szCs w:val="28"/>
          <w:lang w:val="uk-UA"/>
        </w:rPr>
        <w:t xml:space="preserve">Грицюта М. Михайло Коцюбинський: Літературний портрет / М. Грицюта. – К.: </w:t>
      </w:r>
      <w:proofErr w:type="spellStart"/>
      <w:r w:rsidRPr="00D56555">
        <w:rPr>
          <w:rFonts w:ascii="Times New Roman" w:hAnsi="Times New Roman"/>
          <w:i/>
          <w:sz w:val="28"/>
          <w:szCs w:val="28"/>
          <w:lang w:val="uk-UA"/>
        </w:rPr>
        <w:t>Держ</w:t>
      </w:r>
      <w:proofErr w:type="spellEnd"/>
      <w:r w:rsidRPr="00D56555">
        <w:rPr>
          <w:rFonts w:ascii="Times New Roman" w:hAnsi="Times New Roman"/>
          <w:i/>
          <w:sz w:val="28"/>
          <w:szCs w:val="28"/>
          <w:lang w:val="uk-UA"/>
        </w:rPr>
        <w:t xml:space="preserve">. видав. худ. літератури, 1958. – 120 с.   </w:t>
      </w:r>
    </w:p>
    <w:p w:rsidR="000C13F7" w:rsidRPr="00D56555" w:rsidRDefault="000C13F7" w:rsidP="000C13F7">
      <w:pPr>
        <w:pStyle w:val="a4"/>
        <w:numPr>
          <w:ilvl w:val="0"/>
          <w:numId w:val="1"/>
        </w:numPr>
        <w:spacing w:line="360" w:lineRule="auto"/>
        <w:ind w:left="0" w:hanging="540"/>
        <w:jc w:val="both"/>
        <w:rPr>
          <w:rFonts w:ascii="Times New Roman" w:hAnsi="Times New Roman"/>
          <w:i/>
          <w:color w:val="FF0000"/>
          <w:sz w:val="28"/>
          <w:szCs w:val="28"/>
          <w:lang w:val="uk-UA"/>
        </w:rPr>
      </w:pPr>
      <w:r w:rsidRPr="00D56555">
        <w:rPr>
          <w:rFonts w:ascii="Times New Roman" w:hAnsi="Times New Roman"/>
          <w:i/>
          <w:sz w:val="28"/>
          <w:szCs w:val="28"/>
          <w:lang w:val="uk-UA"/>
        </w:rPr>
        <w:t xml:space="preserve">Калениченко Н. Проза М. Коцюбинського і суміжні види мистецтва / Н.Калениченко // Слово і час. – 2004. – №6. – С. 3-9. </w:t>
      </w:r>
    </w:p>
    <w:p w:rsidR="000C13F7" w:rsidRDefault="000C13F7" w:rsidP="000C13F7">
      <w:pPr>
        <w:pStyle w:val="a4"/>
        <w:numPr>
          <w:ilvl w:val="0"/>
          <w:numId w:val="1"/>
        </w:numPr>
        <w:spacing w:line="360" w:lineRule="auto"/>
        <w:ind w:left="0" w:hanging="540"/>
        <w:jc w:val="both"/>
        <w:rPr>
          <w:rFonts w:ascii="Times New Roman" w:hAnsi="Times New Roman"/>
          <w:i/>
          <w:color w:val="FF0000"/>
          <w:sz w:val="28"/>
          <w:szCs w:val="28"/>
          <w:lang w:val="uk-UA"/>
        </w:rPr>
      </w:pPr>
      <w:r w:rsidRPr="00D56555">
        <w:rPr>
          <w:rFonts w:ascii="Times New Roman" w:hAnsi="Times New Roman"/>
          <w:i/>
          <w:sz w:val="28"/>
          <w:szCs w:val="28"/>
          <w:lang w:val="uk-UA"/>
        </w:rPr>
        <w:t xml:space="preserve">Коцюбинський М. Вибрані твори / М.Коцюбинський. – К.: Дніпро, 1965. – 512 с.  </w:t>
      </w:r>
      <w:r w:rsidRPr="00D56555">
        <w:rPr>
          <w:rFonts w:ascii="Times New Roman" w:hAnsi="Times New Roman"/>
          <w:i/>
          <w:color w:val="FF0000"/>
          <w:sz w:val="28"/>
          <w:szCs w:val="28"/>
          <w:lang w:val="uk-UA"/>
        </w:rPr>
        <w:t xml:space="preserve">            </w:t>
      </w:r>
    </w:p>
    <w:p w:rsidR="000C13F7" w:rsidRPr="00D81542" w:rsidRDefault="000C13F7" w:rsidP="000C13F7">
      <w:pPr>
        <w:pStyle w:val="a4"/>
        <w:numPr>
          <w:ilvl w:val="0"/>
          <w:numId w:val="1"/>
        </w:numPr>
        <w:spacing w:line="360" w:lineRule="auto"/>
        <w:ind w:left="0" w:hanging="540"/>
        <w:jc w:val="both"/>
        <w:rPr>
          <w:rFonts w:ascii="Times New Roman" w:hAnsi="Times New Roman"/>
          <w:i/>
          <w:color w:val="FF0000"/>
          <w:sz w:val="28"/>
          <w:szCs w:val="28"/>
          <w:lang w:val="uk-UA"/>
        </w:rPr>
      </w:pPr>
      <w:r w:rsidRPr="00D81542">
        <w:rPr>
          <w:rFonts w:ascii="Times New Roman" w:hAnsi="Times New Roman"/>
          <w:i/>
          <w:sz w:val="28"/>
          <w:szCs w:val="28"/>
          <w:lang w:val="uk-UA"/>
        </w:rPr>
        <w:t xml:space="preserve">Літературознавчий словник-довідник за редакцією Р. Т. </w:t>
      </w:r>
      <w:proofErr w:type="spellStart"/>
      <w:r w:rsidRPr="00D81542">
        <w:rPr>
          <w:rFonts w:ascii="Times New Roman" w:hAnsi="Times New Roman"/>
          <w:i/>
          <w:sz w:val="28"/>
          <w:szCs w:val="28"/>
          <w:lang w:val="uk-UA"/>
        </w:rPr>
        <w:t>Гром'яка</w:t>
      </w:r>
      <w:proofErr w:type="spellEnd"/>
      <w:r w:rsidRPr="00D8154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D81542">
        <w:rPr>
          <w:rFonts w:ascii="Times New Roman" w:hAnsi="Times New Roman"/>
          <w:i/>
          <w:sz w:val="28"/>
          <w:szCs w:val="28"/>
          <w:lang w:val="uk-UA"/>
        </w:rPr>
        <w:t>Ю.І.Коваліва</w:t>
      </w:r>
      <w:proofErr w:type="spellEnd"/>
      <w:r w:rsidRPr="00D81542">
        <w:rPr>
          <w:rFonts w:ascii="Times New Roman" w:hAnsi="Times New Roman"/>
          <w:i/>
          <w:sz w:val="28"/>
          <w:szCs w:val="28"/>
          <w:lang w:val="uk-UA"/>
        </w:rPr>
        <w:t>, В. І. Теремка. – К.: ВЦ «Академія», 2007. – 456 с.</w:t>
      </w:r>
    </w:p>
    <w:p w:rsidR="000C13F7" w:rsidRPr="002326C1" w:rsidRDefault="000C13F7" w:rsidP="000C13F7">
      <w:pPr>
        <w:pStyle w:val="a4"/>
        <w:spacing w:line="360" w:lineRule="auto"/>
        <w:ind w:left="-567" w:firstLine="567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  <w:proofErr w:type="spellStart"/>
      <w:r w:rsidRPr="002326C1">
        <w:rPr>
          <w:rFonts w:ascii="Times New Roman" w:hAnsi="Times New Roman"/>
          <w:b/>
          <w:i/>
          <w:sz w:val="28"/>
          <w:szCs w:val="28"/>
          <w:lang w:val="uk-UA"/>
        </w:rPr>
        <w:t>Literatura</w:t>
      </w:r>
      <w:proofErr w:type="spellEnd"/>
      <w:r w:rsidRPr="002326C1">
        <w:rPr>
          <w:rFonts w:ascii="Times New Roman" w:hAnsi="Times New Roman"/>
          <w:b/>
          <w:i/>
          <w:sz w:val="28"/>
          <w:szCs w:val="28"/>
          <w:lang w:val="uk-UA"/>
        </w:rPr>
        <w:t xml:space="preserve">:  </w:t>
      </w:r>
    </w:p>
    <w:p w:rsidR="000C13F7" w:rsidRPr="00E075C2" w:rsidRDefault="000C13F7" w:rsidP="000C13F7">
      <w:pPr>
        <w:pStyle w:val="a4"/>
        <w:spacing w:line="360" w:lineRule="auto"/>
        <w:ind w:hanging="567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E075C2">
        <w:rPr>
          <w:rFonts w:ascii="Times New Roman" w:hAnsi="Times New Roman"/>
          <w:i/>
          <w:sz w:val="28"/>
          <w:szCs w:val="28"/>
          <w:lang w:val="uk-UA"/>
        </w:rPr>
        <w:t>1.</w:t>
      </w:r>
      <w:r w:rsidRPr="00E075C2">
        <w:rPr>
          <w:rFonts w:ascii="Times New Roman" w:hAnsi="Times New Roman"/>
          <w:i/>
          <w:sz w:val="28"/>
          <w:szCs w:val="28"/>
          <w:lang w:val="uk-UA"/>
        </w:rPr>
        <w:tab/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Aghejeva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V.P.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Ukrajinsjka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impresionistychna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proza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: M.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Kocjubynsjkyj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Gh.Kosynka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, A.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Gholovko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/ V. P.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Aghejeva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. – K.: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Instytut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literatury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im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T.Shevchenka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NAN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Ukrajiny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. – K., 1994. – 159 s.    </w:t>
      </w:r>
    </w:p>
    <w:p w:rsidR="000C13F7" w:rsidRPr="00E075C2" w:rsidRDefault="000C13F7" w:rsidP="000C13F7">
      <w:pPr>
        <w:pStyle w:val="a4"/>
        <w:spacing w:line="360" w:lineRule="auto"/>
        <w:ind w:hanging="567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E075C2">
        <w:rPr>
          <w:rFonts w:ascii="Times New Roman" w:hAnsi="Times New Roman"/>
          <w:i/>
          <w:sz w:val="28"/>
          <w:szCs w:val="28"/>
          <w:lang w:val="uk-UA"/>
        </w:rPr>
        <w:lastRenderedPageBreak/>
        <w:t>2.</w:t>
      </w:r>
      <w:r w:rsidRPr="00E075C2">
        <w:rPr>
          <w:rFonts w:ascii="Times New Roman" w:hAnsi="Times New Roman"/>
          <w:i/>
          <w:sz w:val="28"/>
          <w:szCs w:val="28"/>
          <w:lang w:val="uk-UA"/>
        </w:rPr>
        <w:tab/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Ghrycjuta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M.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Mykhajlo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Kocjubynsjkyj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: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Literaturnyj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portret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/ M.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Ghrycjuta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. – K.: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Derzh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vydav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khud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literatury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, 1958. – 120 s.   </w:t>
      </w:r>
    </w:p>
    <w:p w:rsidR="000C13F7" w:rsidRPr="00E075C2" w:rsidRDefault="000C13F7" w:rsidP="000C13F7">
      <w:pPr>
        <w:pStyle w:val="a4"/>
        <w:spacing w:line="360" w:lineRule="auto"/>
        <w:ind w:hanging="567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E075C2">
        <w:rPr>
          <w:rFonts w:ascii="Times New Roman" w:hAnsi="Times New Roman"/>
          <w:i/>
          <w:sz w:val="28"/>
          <w:szCs w:val="28"/>
          <w:lang w:val="uk-UA"/>
        </w:rPr>
        <w:t>3.</w:t>
      </w:r>
      <w:r w:rsidRPr="00E075C2">
        <w:rPr>
          <w:rFonts w:ascii="Times New Roman" w:hAnsi="Times New Roman"/>
          <w:i/>
          <w:sz w:val="28"/>
          <w:szCs w:val="28"/>
          <w:lang w:val="uk-UA"/>
        </w:rPr>
        <w:tab/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Kalenychenko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N.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Proza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M.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Kocjubynsjkogho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i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sumizhni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vydy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mystectva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/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N.Kalenychenko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//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Slovo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i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chas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. – 2004. – #6. – S. 3-9. </w:t>
      </w:r>
    </w:p>
    <w:p w:rsidR="000C13F7" w:rsidRPr="00E075C2" w:rsidRDefault="000C13F7" w:rsidP="000C13F7">
      <w:pPr>
        <w:pStyle w:val="a4"/>
        <w:spacing w:line="360" w:lineRule="auto"/>
        <w:ind w:hanging="567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E075C2">
        <w:rPr>
          <w:rFonts w:ascii="Times New Roman" w:hAnsi="Times New Roman"/>
          <w:i/>
          <w:sz w:val="28"/>
          <w:szCs w:val="28"/>
          <w:lang w:val="uk-UA"/>
        </w:rPr>
        <w:t>4.</w:t>
      </w:r>
      <w:r w:rsidRPr="00E075C2">
        <w:rPr>
          <w:rFonts w:ascii="Times New Roman" w:hAnsi="Times New Roman"/>
          <w:i/>
          <w:sz w:val="28"/>
          <w:szCs w:val="28"/>
          <w:lang w:val="uk-UA"/>
        </w:rPr>
        <w:tab/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Kocjubynsjkyj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M.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Vybrani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tvory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/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M.Kocjubynsjkyj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. – K.: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Dnipro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, 1965. – 512 s.              </w:t>
      </w:r>
    </w:p>
    <w:p w:rsidR="000C13F7" w:rsidRPr="00E075C2" w:rsidRDefault="000C13F7" w:rsidP="000C13F7">
      <w:pPr>
        <w:pStyle w:val="a4"/>
        <w:spacing w:line="360" w:lineRule="auto"/>
        <w:ind w:hanging="567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E075C2">
        <w:rPr>
          <w:rFonts w:ascii="Times New Roman" w:hAnsi="Times New Roman"/>
          <w:i/>
          <w:sz w:val="28"/>
          <w:szCs w:val="28"/>
          <w:lang w:val="uk-UA"/>
        </w:rPr>
        <w:t>5.</w:t>
      </w:r>
      <w:r w:rsidRPr="00E075C2">
        <w:rPr>
          <w:rFonts w:ascii="Times New Roman" w:hAnsi="Times New Roman"/>
          <w:i/>
          <w:sz w:val="28"/>
          <w:szCs w:val="28"/>
          <w:lang w:val="uk-UA"/>
        </w:rPr>
        <w:tab/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Literaturoznavchyj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slovnyk-dovidnyk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za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redakcijeju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 R. T.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Ghrom'jaka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Ju.I.Kovaliva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 xml:space="preserve">, V. I. 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Teremka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>. – K.: VC «</w:t>
      </w:r>
      <w:proofErr w:type="spellStart"/>
      <w:r w:rsidRPr="00E075C2">
        <w:rPr>
          <w:rFonts w:ascii="Times New Roman" w:hAnsi="Times New Roman"/>
          <w:i/>
          <w:sz w:val="28"/>
          <w:szCs w:val="28"/>
          <w:lang w:val="uk-UA"/>
        </w:rPr>
        <w:t>Akademija</w:t>
      </w:r>
      <w:proofErr w:type="spellEnd"/>
      <w:r w:rsidRPr="00E075C2">
        <w:rPr>
          <w:rFonts w:ascii="Times New Roman" w:hAnsi="Times New Roman"/>
          <w:i/>
          <w:sz w:val="28"/>
          <w:szCs w:val="28"/>
          <w:lang w:val="uk-UA"/>
        </w:rPr>
        <w:t>», 2007. – 456 s.</w:t>
      </w:r>
    </w:p>
    <w:p w:rsidR="000C13F7" w:rsidRPr="00E075C2" w:rsidRDefault="000C13F7" w:rsidP="000C13F7">
      <w:pPr>
        <w:pStyle w:val="a4"/>
        <w:spacing w:line="360" w:lineRule="auto"/>
        <w:ind w:left="-567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0C13F7" w:rsidRPr="00E075C2" w:rsidRDefault="000C13F7" w:rsidP="000C13F7">
      <w:pPr>
        <w:pStyle w:val="a4"/>
        <w:spacing w:line="360" w:lineRule="auto"/>
        <w:ind w:left="-567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0C13F7" w:rsidRDefault="000C13F7" w:rsidP="000C13F7">
      <w:pPr>
        <w:ind w:hanging="540"/>
        <w:jc w:val="both"/>
      </w:pPr>
    </w:p>
    <w:p w:rsidR="000C13F7" w:rsidRPr="00363E22" w:rsidRDefault="000C13F7" w:rsidP="000C13F7">
      <w:pPr>
        <w:ind w:firstLine="708"/>
        <w:jc w:val="both"/>
        <w:rPr>
          <w:sz w:val="28"/>
          <w:szCs w:val="28"/>
        </w:rPr>
      </w:pPr>
    </w:p>
    <w:p w:rsidR="000C13F7" w:rsidRPr="00E075C2" w:rsidRDefault="000C13F7" w:rsidP="000C13F7"/>
    <w:p w:rsidR="0028798E" w:rsidRDefault="0028798E" w:rsidP="0028798E">
      <w:pPr>
        <w:spacing w:after="200" w:line="276" w:lineRule="auto"/>
        <w:rPr>
          <w:b/>
          <w:sz w:val="28"/>
          <w:szCs w:val="28"/>
        </w:rPr>
      </w:pPr>
    </w:p>
    <w:p w:rsidR="009D7D51" w:rsidRDefault="009D7D51"/>
    <w:sectPr w:rsidR="009D7D51" w:rsidSect="009D7D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1B6B3F"/>
    <w:multiLevelType w:val="hybridMultilevel"/>
    <w:tmpl w:val="FC12F23C"/>
    <w:lvl w:ilvl="0" w:tplc="907A23D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ind w:left="63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8798E"/>
    <w:rsid w:val="000C13F7"/>
    <w:rsid w:val="00190C39"/>
    <w:rsid w:val="0028798E"/>
    <w:rsid w:val="00490497"/>
    <w:rsid w:val="00544B27"/>
    <w:rsid w:val="006F545F"/>
    <w:rsid w:val="009D7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79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879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0C13F7"/>
    <w:pPr>
      <w:spacing w:after="0" w:line="240" w:lineRule="auto"/>
    </w:pPr>
    <w:rPr>
      <w:rFonts w:ascii="Calibri" w:eastAsia="Calibri" w:hAnsi="Calibri" w:cs="Times New Roman"/>
    </w:rPr>
  </w:style>
  <w:style w:type="paragraph" w:styleId="a5">
    <w:name w:val="Normal (Web)"/>
    <w:basedOn w:val="a"/>
    <w:uiPriority w:val="99"/>
    <w:unhideWhenUsed/>
    <w:rsid w:val="000C13F7"/>
    <w:pPr>
      <w:spacing w:before="100" w:beforeAutospacing="1" w:after="100" w:afterAutospacing="1"/>
    </w:pPr>
    <w:rPr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0BB606-057D-4C52-B107-E1F232EE9A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11</Pages>
  <Words>3215</Words>
  <Characters>18332</Characters>
  <Application>Microsoft Office Word</Application>
  <DocSecurity>0</DocSecurity>
  <Lines>152</Lines>
  <Paragraphs>43</Paragraphs>
  <ScaleCrop>false</ScaleCrop>
  <Company>SPecialiST RePack</Company>
  <LinksUpToDate>false</LinksUpToDate>
  <CharactersWithSpaces>21504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Прес-центр</cp:lastModifiedBy>
  <cp:revision>5</cp:revision>
  <dcterms:created xsi:type="dcterms:W3CDTF">2017-10-17T14:55:00Z</dcterms:created>
  <dcterms:modified xsi:type="dcterms:W3CDTF">2018-02-14T06:20:00Z</dcterms:modified>
</cp:coreProperties>
</file>