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BD99E8" w14:textId="77777777" w:rsidR="004B6F89" w:rsidRPr="004B6F89" w:rsidRDefault="004B6F89" w:rsidP="00DE07AC">
      <w:pPr>
        <w:spacing w:after="0" w:line="360" w:lineRule="auto"/>
        <w:ind w:firstLine="709"/>
        <w:rPr>
          <w:rFonts w:ascii="Times New Roman" w:hAnsi="Times New Roman" w:cs="Times New Roman"/>
          <w:sz w:val="28"/>
          <w:szCs w:val="28"/>
          <w:lang w:val="en-US"/>
        </w:rPr>
      </w:pPr>
    </w:p>
    <w:p w14:paraId="1FC62DBA" w14:textId="77777777" w:rsidR="004B6F89" w:rsidRPr="00A325C6" w:rsidRDefault="004B6F89" w:rsidP="00DE07AC">
      <w:pPr>
        <w:spacing w:after="0" w:line="360" w:lineRule="auto"/>
        <w:ind w:right="-527" w:firstLine="709"/>
        <w:jc w:val="center"/>
        <w:rPr>
          <w:rFonts w:ascii="Times New Roman" w:hAnsi="Times New Roman" w:cs="Times New Roman"/>
          <w:b/>
          <w:sz w:val="28"/>
          <w:szCs w:val="28"/>
        </w:rPr>
      </w:pPr>
      <w:r w:rsidRPr="00A325C6">
        <w:rPr>
          <w:rFonts w:ascii="Times New Roman" w:hAnsi="Times New Roman" w:cs="Times New Roman"/>
          <w:b/>
          <w:sz w:val="28"/>
          <w:szCs w:val="28"/>
        </w:rPr>
        <w:t>МІНІСТЕРСТВО ОСВІТИ І НАУКИ УКРАЇНИ</w:t>
      </w:r>
    </w:p>
    <w:p w14:paraId="10D50740" w14:textId="77777777" w:rsidR="004B6F89" w:rsidRPr="00A325C6" w:rsidRDefault="004B6F89" w:rsidP="00DE07AC">
      <w:pPr>
        <w:pBdr>
          <w:bottom w:val="single" w:sz="12" w:space="1" w:color="auto"/>
        </w:pBdr>
        <w:spacing w:after="0" w:line="360" w:lineRule="auto"/>
        <w:ind w:right="-527" w:firstLine="709"/>
        <w:jc w:val="center"/>
        <w:rPr>
          <w:rFonts w:ascii="Times New Roman" w:hAnsi="Times New Roman" w:cs="Times New Roman"/>
          <w:b/>
          <w:sz w:val="28"/>
          <w:szCs w:val="28"/>
        </w:rPr>
      </w:pPr>
      <w:r w:rsidRPr="00A325C6">
        <w:rPr>
          <w:rFonts w:ascii="Times New Roman" w:hAnsi="Times New Roman" w:cs="Times New Roman"/>
          <w:b/>
          <w:sz w:val="28"/>
          <w:szCs w:val="28"/>
        </w:rPr>
        <w:t>Глухівський національний педагогічний університет імені Олександра Довженка</w:t>
      </w:r>
    </w:p>
    <w:p w14:paraId="5783CB16" w14:textId="77777777" w:rsidR="004B6F89" w:rsidRPr="00A325C6" w:rsidRDefault="004B6F89" w:rsidP="00DE07AC">
      <w:pPr>
        <w:spacing w:after="0" w:line="360" w:lineRule="auto"/>
        <w:ind w:firstLine="709"/>
        <w:jc w:val="center"/>
        <w:rPr>
          <w:rFonts w:ascii="Times New Roman" w:hAnsi="Times New Roman" w:cs="Times New Roman"/>
          <w:sz w:val="28"/>
          <w:szCs w:val="28"/>
        </w:rPr>
      </w:pPr>
    </w:p>
    <w:p w14:paraId="7612E49A" w14:textId="77777777" w:rsidR="004B6F89" w:rsidRPr="00A325C6" w:rsidRDefault="004B6F89" w:rsidP="00DE07AC">
      <w:pPr>
        <w:spacing w:after="0" w:line="360" w:lineRule="auto"/>
        <w:ind w:firstLine="709"/>
        <w:jc w:val="right"/>
        <w:rPr>
          <w:rFonts w:ascii="Times New Roman" w:hAnsi="Times New Roman" w:cs="Times New Roman"/>
          <w:b/>
          <w:bCs/>
          <w:sz w:val="28"/>
          <w:szCs w:val="28"/>
        </w:rPr>
      </w:pPr>
      <w:r w:rsidRPr="00A325C6">
        <w:rPr>
          <w:rFonts w:ascii="Times New Roman" w:hAnsi="Times New Roman" w:cs="Times New Roman"/>
          <w:b/>
          <w:bCs/>
          <w:sz w:val="28"/>
          <w:szCs w:val="28"/>
        </w:rPr>
        <w:t>Кафедра іноземних мов та методики викладання</w:t>
      </w:r>
    </w:p>
    <w:p w14:paraId="4DD8F170" w14:textId="77777777" w:rsidR="004B6F89" w:rsidRPr="00A325C6" w:rsidRDefault="004B6F89" w:rsidP="00DE07AC">
      <w:pPr>
        <w:spacing w:after="0" w:line="360" w:lineRule="auto"/>
        <w:ind w:firstLine="709"/>
        <w:jc w:val="both"/>
        <w:rPr>
          <w:rFonts w:ascii="Times New Roman" w:hAnsi="Times New Roman" w:cs="Times New Roman"/>
          <w:sz w:val="28"/>
          <w:szCs w:val="28"/>
        </w:rPr>
      </w:pPr>
    </w:p>
    <w:p w14:paraId="16B33B85" w14:textId="77777777" w:rsidR="004B6F89" w:rsidRPr="00A325C6" w:rsidRDefault="004B6F89" w:rsidP="00DE07AC">
      <w:pPr>
        <w:spacing w:after="0" w:line="360" w:lineRule="auto"/>
        <w:ind w:right="-526" w:firstLine="709"/>
        <w:jc w:val="center"/>
        <w:rPr>
          <w:rFonts w:ascii="Times New Roman" w:hAnsi="Times New Roman" w:cs="Times New Roman"/>
          <w:b/>
          <w:sz w:val="28"/>
          <w:szCs w:val="28"/>
        </w:rPr>
      </w:pPr>
      <w:r w:rsidRPr="00A325C6">
        <w:rPr>
          <w:rFonts w:ascii="Times New Roman" w:hAnsi="Times New Roman" w:cs="Times New Roman"/>
          <w:b/>
          <w:sz w:val="28"/>
          <w:szCs w:val="28"/>
        </w:rPr>
        <w:t>МАГІСТЕРСЬКА  РОБОТА</w:t>
      </w:r>
    </w:p>
    <w:p w14:paraId="74FF0B05" w14:textId="77777777" w:rsidR="004B6F89" w:rsidRPr="00A325C6" w:rsidRDefault="004B6F89" w:rsidP="00DE07AC">
      <w:pPr>
        <w:spacing w:after="0" w:line="360" w:lineRule="auto"/>
        <w:ind w:right="-526" w:firstLine="709"/>
        <w:jc w:val="center"/>
        <w:rPr>
          <w:rFonts w:ascii="Times New Roman" w:hAnsi="Times New Roman" w:cs="Times New Roman"/>
          <w:sz w:val="28"/>
          <w:szCs w:val="28"/>
        </w:rPr>
      </w:pPr>
    </w:p>
    <w:p w14:paraId="7756B75F" w14:textId="4C6D7E19" w:rsidR="004B6F89" w:rsidRPr="00A325C6" w:rsidRDefault="004B6F89" w:rsidP="00DE07AC">
      <w:pPr>
        <w:spacing w:line="360" w:lineRule="auto"/>
        <w:ind w:firstLine="709"/>
        <w:jc w:val="center"/>
        <w:rPr>
          <w:rFonts w:ascii="Times New Roman" w:hAnsi="Times New Roman" w:cs="Times New Roman"/>
          <w:b/>
          <w:bCs/>
          <w:color w:val="000000" w:themeColor="text1"/>
          <w:sz w:val="28"/>
          <w:szCs w:val="28"/>
        </w:rPr>
      </w:pPr>
      <w:r w:rsidRPr="00A325C6">
        <w:rPr>
          <w:rFonts w:ascii="Times New Roman" w:hAnsi="Times New Roman" w:cs="Times New Roman"/>
          <w:b/>
          <w:bCs/>
          <w:sz w:val="28"/>
          <w:szCs w:val="28"/>
        </w:rPr>
        <w:t>Тема: Формування англомовної ко</w:t>
      </w:r>
      <w:r w:rsidRPr="00A325C6">
        <w:rPr>
          <w:rFonts w:ascii="Times New Roman" w:hAnsi="Times New Roman" w:cs="Times New Roman"/>
          <w:b/>
          <w:bCs/>
          <w:color w:val="000000" w:themeColor="text1"/>
          <w:sz w:val="28"/>
          <w:szCs w:val="28"/>
        </w:rPr>
        <w:t>мпетентності у говорінні старшокласників в умовах групової взаємодії онлайн</w:t>
      </w:r>
    </w:p>
    <w:p w14:paraId="54C5C1C1" w14:textId="77777777" w:rsidR="004B6F89" w:rsidRPr="00A325C6" w:rsidRDefault="004B6F89" w:rsidP="00DE07AC">
      <w:pPr>
        <w:spacing w:after="0" w:line="360" w:lineRule="auto"/>
        <w:ind w:firstLine="709"/>
        <w:jc w:val="both"/>
        <w:rPr>
          <w:rFonts w:ascii="Times New Roman" w:hAnsi="Times New Roman" w:cs="Times New Roman"/>
          <w:sz w:val="28"/>
          <w:szCs w:val="28"/>
        </w:rPr>
      </w:pPr>
    </w:p>
    <w:p w14:paraId="41A6E7E6" w14:textId="77777777" w:rsidR="004B6F89" w:rsidRPr="00A325C6" w:rsidRDefault="004B6F89" w:rsidP="00B932D0">
      <w:pPr>
        <w:spacing w:after="0" w:line="360" w:lineRule="auto"/>
        <w:ind w:left="4253"/>
        <w:jc w:val="both"/>
        <w:rPr>
          <w:rFonts w:ascii="Times New Roman" w:hAnsi="Times New Roman" w:cs="Times New Roman"/>
          <w:b/>
          <w:sz w:val="28"/>
          <w:szCs w:val="28"/>
        </w:rPr>
      </w:pPr>
    </w:p>
    <w:p w14:paraId="3B1B33C7" w14:textId="77777777" w:rsidR="004B6F89" w:rsidRPr="00A325C6" w:rsidRDefault="004B6F89" w:rsidP="00B932D0">
      <w:pPr>
        <w:spacing w:after="0" w:line="240" w:lineRule="auto"/>
        <w:ind w:left="4253"/>
        <w:jc w:val="both"/>
        <w:rPr>
          <w:rFonts w:ascii="Times New Roman" w:hAnsi="Times New Roman" w:cs="Times New Roman"/>
          <w:b/>
          <w:sz w:val="28"/>
          <w:szCs w:val="28"/>
        </w:rPr>
      </w:pPr>
      <w:r w:rsidRPr="00A325C6">
        <w:rPr>
          <w:rFonts w:ascii="Times New Roman" w:hAnsi="Times New Roman" w:cs="Times New Roman"/>
          <w:b/>
          <w:sz w:val="28"/>
          <w:szCs w:val="28"/>
        </w:rPr>
        <w:t>Виконала:</w:t>
      </w:r>
    </w:p>
    <w:p w14:paraId="1D9E2F3D" w14:textId="44B2E17E" w:rsidR="004B6F89" w:rsidRPr="00A325C6" w:rsidRDefault="004B6F89" w:rsidP="00B932D0">
      <w:pPr>
        <w:spacing w:after="0" w:line="240" w:lineRule="auto"/>
        <w:ind w:left="4253"/>
        <w:jc w:val="both"/>
        <w:rPr>
          <w:rFonts w:ascii="Times New Roman" w:hAnsi="Times New Roman" w:cs="Times New Roman"/>
          <w:sz w:val="28"/>
          <w:szCs w:val="28"/>
        </w:rPr>
      </w:pPr>
      <w:r w:rsidRPr="00A325C6">
        <w:rPr>
          <w:rFonts w:ascii="Times New Roman" w:hAnsi="Times New Roman" w:cs="Times New Roman"/>
          <w:sz w:val="28"/>
          <w:szCs w:val="28"/>
        </w:rPr>
        <w:t xml:space="preserve">Таровик </w:t>
      </w:r>
      <w:r w:rsidR="00D45546" w:rsidRPr="00A325C6">
        <w:rPr>
          <w:rFonts w:ascii="Times New Roman" w:hAnsi="Times New Roman" w:cs="Times New Roman"/>
          <w:sz w:val="28"/>
          <w:szCs w:val="28"/>
        </w:rPr>
        <w:t>Леся Віталіївна</w:t>
      </w:r>
    </w:p>
    <w:p w14:paraId="5886F7BF" w14:textId="77777777" w:rsidR="004B6F89" w:rsidRPr="00A325C6" w:rsidRDefault="004B6F89" w:rsidP="00B932D0">
      <w:pPr>
        <w:shd w:val="clear" w:color="auto" w:fill="FFFFFF"/>
        <w:spacing w:after="0" w:line="240" w:lineRule="auto"/>
        <w:ind w:left="4253"/>
        <w:jc w:val="both"/>
        <w:rPr>
          <w:rFonts w:ascii="Times New Roman" w:hAnsi="Times New Roman" w:cs="Times New Roman"/>
          <w:color w:val="000000"/>
          <w:sz w:val="28"/>
          <w:szCs w:val="28"/>
        </w:rPr>
      </w:pPr>
      <w:r w:rsidRPr="00A325C6">
        <w:rPr>
          <w:rFonts w:ascii="Times New Roman" w:hAnsi="Times New Roman" w:cs="Times New Roman"/>
          <w:color w:val="000000"/>
          <w:sz w:val="28"/>
          <w:szCs w:val="28"/>
        </w:rPr>
        <w:t>освітня програма Середня освіта (Мова і література (англійська))</w:t>
      </w:r>
    </w:p>
    <w:p w14:paraId="4CDB4A41" w14:textId="77777777" w:rsidR="004B6F89" w:rsidRPr="00A325C6" w:rsidRDefault="004B6F89" w:rsidP="00B932D0">
      <w:pPr>
        <w:shd w:val="clear" w:color="auto" w:fill="FFFFFF"/>
        <w:spacing w:after="0" w:line="240" w:lineRule="auto"/>
        <w:ind w:left="4253"/>
        <w:jc w:val="both"/>
        <w:rPr>
          <w:rFonts w:ascii="Times New Roman" w:hAnsi="Times New Roman" w:cs="Times New Roman"/>
          <w:color w:val="000000"/>
          <w:sz w:val="28"/>
          <w:szCs w:val="28"/>
        </w:rPr>
      </w:pPr>
      <w:r w:rsidRPr="00A325C6">
        <w:rPr>
          <w:rFonts w:ascii="Times New Roman" w:hAnsi="Times New Roman" w:cs="Times New Roman"/>
          <w:color w:val="000000"/>
          <w:sz w:val="28"/>
          <w:szCs w:val="28"/>
        </w:rPr>
        <w:t>спеціальність 014 Середня освіта (Англійська мова і література)</w:t>
      </w:r>
    </w:p>
    <w:p w14:paraId="13BC80B9" w14:textId="77777777" w:rsidR="004B6F89" w:rsidRPr="00A325C6" w:rsidRDefault="004B6F89" w:rsidP="00B932D0">
      <w:pPr>
        <w:spacing w:after="0" w:line="240" w:lineRule="auto"/>
        <w:ind w:left="4253"/>
        <w:jc w:val="both"/>
        <w:rPr>
          <w:rFonts w:ascii="Times New Roman" w:hAnsi="Times New Roman" w:cs="Times New Roman"/>
          <w:sz w:val="28"/>
          <w:szCs w:val="28"/>
        </w:rPr>
      </w:pPr>
    </w:p>
    <w:p w14:paraId="41A2FC45" w14:textId="77777777" w:rsidR="004B6F89" w:rsidRPr="00A325C6" w:rsidRDefault="004B6F89" w:rsidP="00B932D0">
      <w:pPr>
        <w:spacing w:after="0" w:line="240" w:lineRule="auto"/>
        <w:ind w:left="4253"/>
        <w:jc w:val="both"/>
        <w:rPr>
          <w:rFonts w:ascii="Times New Roman" w:hAnsi="Times New Roman" w:cs="Times New Roman"/>
          <w:b/>
          <w:sz w:val="28"/>
          <w:szCs w:val="28"/>
        </w:rPr>
      </w:pPr>
      <w:r w:rsidRPr="00A325C6">
        <w:rPr>
          <w:rFonts w:ascii="Times New Roman" w:hAnsi="Times New Roman" w:cs="Times New Roman"/>
          <w:b/>
          <w:sz w:val="28"/>
          <w:szCs w:val="28"/>
        </w:rPr>
        <w:t>Науковий керівник:</w:t>
      </w:r>
    </w:p>
    <w:p w14:paraId="24B4AC59" w14:textId="53EDF115"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 xml:space="preserve">канд. пед. наук О. М. Скоробагата </w:t>
      </w:r>
    </w:p>
    <w:p w14:paraId="42449E89" w14:textId="77777777"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Допущено до захисту</w:t>
      </w:r>
    </w:p>
    <w:p w14:paraId="5D82BD31" w14:textId="375F635E"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 xml:space="preserve"> « </w:t>
      </w:r>
      <w:r w:rsidR="00A325C6">
        <w:rPr>
          <w:rFonts w:ascii="Times New Roman" w:hAnsi="Times New Roman" w:cs="Times New Roman"/>
          <w:sz w:val="28"/>
          <w:szCs w:val="28"/>
        </w:rPr>
        <w:t>____</w:t>
      </w:r>
      <w:r w:rsidRPr="00A325C6">
        <w:rPr>
          <w:rFonts w:ascii="Times New Roman" w:hAnsi="Times New Roman" w:cs="Times New Roman"/>
          <w:sz w:val="28"/>
          <w:szCs w:val="28"/>
        </w:rPr>
        <w:t xml:space="preserve">» </w:t>
      </w:r>
      <w:r w:rsidR="00A325C6">
        <w:rPr>
          <w:rFonts w:ascii="Times New Roman" w:hAnsi="Times New Roman" w:cs="Times New Roman"/>
          <w:sz w:val="28"/>
          <w:szCs w:val="28"/>
        </w:rPr>
        <w:t>____________</w:t>
      </w:r>
      <w:r w:rsidRPr="00A325C6">
        <w:rPr>
          <w:rFonts w:ascii="Times New Roman" w:hAnsi="Times New Roman" w:cs="Times New Roman"/>
          <w:sz w:val="28"/>
          <w:szCs w:val="28"/>
        </w:rPr>
        <w:t xml:space="preserve"> 2022 р. </w:t>
      </w:r>
    </w:p>
    <w:p w14:paraId="7BA0EF51" w14:textId="77777777" w:rsidR="004B6F89" w:rsidRPr="00A325C6" w:rsidRDefault="004B6F89" w:rsidP="00B932D0">
      <w:pPr>
        <w:spacing w:after="0" w:line="240" w:lineRule="auto"/>
        <w:ind w:left="4253" w:right="-1"/>
        <w:jc w:val="both"/>
        <w:rPr>
          <w:rFonts w:ascii="Times New Roman" w:hAnsi="Times New Roman" w:cs="Times New Roman"/>
          <w:b/>
          <w:bCs/>
          <w:sz w:val="28"/>
          <w:szCs w:val="28"/>
        </w:rPr>
      </w:pPr>
      <w:r w:rsidRPr="00A325C6">
        <w:rPr>
          <w:rFonts w:ascii="Times New Roman" w:hAnsi="Times New Roman" w:cs="Times New Roman"/>
          <w:b/>
          <w:bCs/>
          <w:sz w:val="28"/>
          <w:szCs w:val="28"/>
        </w:rPr>
        <w:t xml:space="preserve">Завідувач кафедри: </w:t>
      </w:r>
    </w:p>
    <w:p w14:paraId="6809F38E" w14:textId="105A2DF6"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_______   О</w:t>
      </w:r>
      <w:r w:rsidR="00A325C6">
        <w:rPr>
          <w:rFonts w:ascii="Times New Roman" w:hAnsi="Times New Roman" w:cs="Times New Roman"/>
          <w:sz w:val="28"/>
          <w:szCs w:val="28"/>
        </w:rPr>
        <w:t xml:space="preserve">льга </w:t>
      </w:r>
      <w:r w:rsidR="00A325C6" w:rsidRPr="00A325C6">
        <w:rPr>
          <w:rFonts w:ascii="Times New Roman" w:hAnsi="Times New Roman" w:cs="Times New Roman"/>
          <w:sz w:val="28"/>
          <w:szCs w:val="28"/>
        </w:rPr>
        <w:t>МІЛЮТІНА</w:t>
      </w:r>
    </w:p>
    <w:p w14:paraId="60D1759C" w14:textId="77777777"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 xml:space="preserve">    (підпис)</w:t>
      </w:r>
    </w:p>
    <w:p w14:paraId="5E99D882" w14:textId="59A3E457" w:rsidR="004B6F89" w:rsidRPr="00A325C6" w:rsidRDefault="00A325C6" w:rsidP="00B932D0">
      <w:pPr>
        <w:spacing w:after="0" w:line="240" w:lineRule="auto"/>
        <w:ind w:left="4253"/>
        <w:jc w:val="both"/>
        <w:rPr>
          <w:rFonts w:ascii="Times New Roman" w:hAnsi="Times New Roman" w:cs="Times New Roman"/>
          <w:sz w:val="28"/>
          <w:szCs w:val="28"/>
        </w:rPr>
      </w:pPr>
      <w:r>
        <w:rPr>
          <w:rFonts w:ascii="Times New Roman" w:hAnsi="Times New Roman" w:cs="Times New Roman"/>
          <w:sz w:val="28"/>
          <w:szCs w:val="28"/>
        </w:rPr>
        <w:t>Дата захисту: «___</w:t>
      </w:r>
      <w:r w:rsidR="004B6F89" w:rsidRPr="00A325C6">
        <w:rPr>
          <w:rFonts w:ascii="Times New Roman" w:hAnsi="Times New Roman" w:cs="Times New Roman"/>
          <w:sz w:val="28"/>
          <w:szCs w:val="28"/>
        </w:rPr>
        <w:t xml:space="preserve">» </w:t>
      </w:r>
      <w:r>
        <w:rPr>
          <w:rFonts w:ascii="Times New Roman" w:hAnsi="Times New Roman" w:cs="Times New Roman"/>
          <w:sz w:val="28"/>
          <w:szCs w:val="28"/>
        </w:rPr>
        <w:t>___________</w:t>
      </w:r>
      <w:r w:rsidR="004B6F89" w:rsidRPr="00A325C6">
        <w:rPr>
          <w:rFonts w:ascii="Times New Roman" w:hAnsi="Times New Roman" w:cs="Times New Roman"/>
          <w:sz w:val="28"/>
          <w:szCs w:val="28"/>
        </w:rPr>
        <w:t xml:space="preserve"> 2022р.</w:t>
      </w:r>
    </w:p>
    <w:p w14:paraId="4F13D036" w14:textId="77777777" w:rsidR="004B6F89" w:rsidRPr="00A325C6" w:rsidRDefault="004B6F89" w:rsidP="00B932D0">
      <w:pPr>
        <w:spacing w:after="0" w:line="240" w:lineRule="auto"/>
        <w:ind w:left="4253"/>
        <w:jc w:val="both"/>
        <w:rPr>
          <w:rFonts w:ascii="Times New Roman" w:hAnsi="Times New Roman" w:cs="Times New Roman"/>
          <w:sz w:val="28"/>
          <w:szCs w:val="28"/>
        </w:rPr>
      </w:pPr>
    </w:p>
    <w:p w14:paraId="4627916A" w14:textId="77777777" w:rsidR="004B6F89" w:rsidRPr="00A325C6" w:rsidRDefault="004B6F89" w:rsidP="00B932D0">
      <w:pPr>
        <w:spacing w:after="0" w:line="240" w:lineRule="auto"/>
        <w:ind w:left="4253"/>
        <w:jc w:val="both"/>
        <w:rPr>
          <w:rFonts w:ascii="Times New Roman" w:hAnsi="Times New Roman" w:cs="Times New Roman"/>
          <w:sz w:val="28"/>
          <w:szCs w:val="28"/>
        </w:rPr>
      </w:pPr>
      <w:r w:rsidRPr="00A325C6">
        <w:rPr>
          <w:rFonts w:ascii="Times New Roman" w:hAnsi="Times New Roman" w:cs="Times New Roman"/>
          <w:sz w:val="28"/>
          <w:szCs w:val="28"/>
        </w:rPr>
        <w:t xml:space="preserve">Оцінка  _____________________ </w:t>
      </w:r>
    </w:p>
    <w:p w14:paraId="77027BA0" w14:textId="77777777" w:rsidR="004B6F89" w:rsidRPr="00A325C6" w:rsidRDefault="004B6F89" w:rsidP="00B932D0">
      <w:pPr>
        <w:spacing w:after="0" w:line="240" w:lineRule="auto"/>
        <w:ind w:left="4253" w:right="-1"/>
        <w:jc w:val="both"/>
        <w:rPr>
          <w:rFonts w:ascii="Times New Roman" w:hAnsi="Times New Roman" w:cs="Times New Roman"/>
          <w:sz w:val="28"/>
          <w:szCs w:val="28"/>
        </w:rPr>
      </w:pPr>
    </w:p>
    <w:p w14:paraId="354DAD73" w14:textId="77777777"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Підписи членів ЕК:</w:t>
      </w:r>
    </w:p>
    <w:p w14:paraId="0003E63B" w14:textId="77777777"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___________________________________</w:t>
      </w:r>
    </w:p>
    <w:p w14:paraId="30A4038E" w14:textId="01017F13" w:rsidR="004B6F89" w:rsidRPr="00A325C6" w:rsidRDefault="004B6F89" w:rsidP="00B932D0">
      <w:pPr>
        <w:spacing w:after="0" w:line="240" w:lineRule="auto"/>
        <w:ind w:left="4253" w:right="-1"/>
        <w:jc w:val="both"/>
        <w:rPr>
          <w:rFonts w:ascii="Times New Roman" w:hAnsi="Times New Roman" w:cs="Times New Roman"/>
          <w:sz w:val="28"/>
          <w:szCs w:val="28"/>
        </w:rPr>
      </w:pPr>
      <w:r w:rsidRPr="00A325C6">
        <w:rPr>
          <w:rFonts w:ascii="Times New Roman" w:hAnsi="Times New Roman" w:cs="Times New Roman"/>
          <w:sz w:val="28"/>
          <w:szCs w:val="28"/>
        </w:rPr>
        <w:t>________________________________________________________________________</w:t>
      </w:r>
    </w:p>
    <w:p w14:paraId="1F29392E" w14:textId="77777777" w:rsidR="004B6F89" w:rsidRPr="00A325C6" w:rsidRDefault="004B6F89" w:rsidP="00DE07AC">
      <w:pPr>
        <w:spacing w:after="0" w:line="240" w:lineRule="auto"/>
        <w:ind w:firstLine="709"/>
        <w:rPr>
          <w:rFonts w:ascii="Times New Roman" w:hAnsi="Times New Roman" w:cs="Times New Roman"/>
          <w:sz w:val="28"/>
          <w:szCs w:val="28"/>
        </w:rPr>
      </w:pPr>
    </w:p>
    <w:p w14:paraId="0B834BCE" w14:textId="77777777" w:rsidR="004B6F89" w:rsidRPr="00A325C6" w:rsidRDefault="004B6F89" w:rsidP="00DE07AC">
      <w:pPr>
        <w:ind w:firstLine="709"/>
        <w:jc w:val="center"/>
        <w:rPr>
          <w:rFonts w:ascii="Times New Roman" w:hAnsi="Times New Roman" w:cs="Times New Roman"/>
          <w:sz w:val="28"/>
          <w:szCs w:val="28"/>
        </w:rPr>
      </w:pPr>
      <w:r w:rsidRPr="00A325C6">
        <w:rPr>
          <w:rFonts w:ascii="Times New Roman" w:hAnsi="Times New Roman" w:cs="Times New Roman"/>
          <w:sz w:val="28"/>
          <w:szCs w:val="28"/>
        </w:rPr>
        <w:t>Глухів 2022</w:t>
      </w:r>
    </w:p>
    <w:p w14:paraId="44C73DF3" w14:textId="31749CA6" w:rsidR="00637DFE" w:rsidRPr="00A325C6" w:rsidRDefault="004B6F89" w:rsidP="00D45546">
      <w:pPr>
        <w:ind w:firstLine="709"/>
        <w:jc w:val="center"/>
        <w:rPr>
          <w:rFonts w:ascii="Times New Roman" w:hAnsi="Times New Roman" w:cs="Times New Roman"/>
          <w:b/>
          <w:bCs/>
          <w:sz w:val="28"/>
          <w:szCs w:val="28"/>
        </w:rPr>
      </w:pPr>
      <w:r w:rsidRPr="00A325C6">
        <w:rPr>
          <w:rFonts w:ascii="Times New Roman" w:hAnsi="Times New Roman" w:cs="Times New Roman"/>
          <w:b/>
          <w:bCs/>
          <w:sz w:val="28"/>
          <w:szCs w:val="28"/>
        </w:rPr>
        <w:lastRenderedPageBreak/>
        <w:t>ПЛАН</w:t>
      </w:r>
    </w:p>
    <w:tbl>
      <w:tblPr>
        <w:tblStyle w:val="a5"/>
        <w:tblW w:w="9816" w:type="dxa"/>
        <w:tblLook w:val="04A0" w:firstRow="1" w:lastRow="0" w:firstColumn="1" w:lastColumn="0" w:noHBand="0" w:noVBand="1"/>
      </w:tblPr>
      <w:tblGrid>
        <w:gridCol w:w="9193"/>
        <w:gridCol w:w="636"/>
      </w:tblGrid>
      <w:tr w:rsidR="00D45546" w:rsidRPr="00C779DF" w14:paraId="4DEF1FCB" w14:textId="77777777" w:rsidTr="00C779DF">
        <w:tc>
          <w:tcPr>
            <w:tcW w:w="9180" w:type="dxa"/>
            <w:tcBorders>
              <w:top w:val="nil"/>
              <w:left w:val="nil"/>
              <w:bottom w:val="nil"/>
              <w:right w:val="nil"/>
            </w:tcBorders>
          </w:tcPr>
          <w:p w14:paraId="5D887FDE" w14:textId="7C57986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ВСТУП………………………………………………………………</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589E59FD"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3</w:t>
            </w:r>
          </w:p>
        </w:tc>
      </w:tr>
      <w:tr w:rsidR="00D45546" w:rsidRPr="00C779DF" w14:paraId="41EF6FF6" w14:textId="77777777" w:rsidTr="00C779DF">
        <w:tc>
          <w:tcPr>
            <w:tcW w:w="9180" w:type="dxa"/>
            <w:tcBorders>
              <w:top w:val="nil"/>
              <w:left w:val="nil"/>
              <w:bottom w:val="nil"/>
              <w:right w:val="nil"/>
            </w:tcBorders>
          </w:tcPr>
          <w:p w14:paraId="69A38343" w14:textId="3B4AB1E8" w:rsidR="00D45546" w:rsidRPr="00C779DF" w:rsidRDefault="00D45546" w:rsidP="00C779DF">
            <w:pPr>
              <w:pStyle w:val="a3"/>
              <w:spacing w:line="360" w:lineRule="auto"/>
              <w:ind w:left="0"/>
              <w:jc w:val="both"/>
              <w:rPr>
                <w:rFonts w:ascii="Times New Roman" w:hAnsi="Times New Roman" w:cs="Times New Roman"/>
                <w:sz w:val="28"/>
                <w:szCs w:val="28"/>
              </w:rPr>
            </w:pPr>
            <w:r w:rsidRPr="00C779DF">
              <w:rPr>
                <w:rFonts w:ascii="Times New Roman" w:hAnsi="Times New Roman" w:cs="Times New Roman"/>
                <w:sz w:val="28"/>
                <w:szCs w:val="28"/>
              </w:rPr>
              <w:t>РОЗДІЛ І. ТЕОРЕТИЧНІ ОСНОВИ НАВЧАННЯ АНГЛОМОВНОГО ГОВОРІННЯ НА ОСНОВІ</w:t>
            </w:r>
            <w:r w:rsidR="00C779DF" w:rsidRPr="00C779DF">
              <w:rPr>
                <w:rFonts w:ascii="Times New Roman" w:hAnsi="Times New Roman" w:cs="Times New Roman"/>
                <w:sz w:val="28"/>
                <w:szCs w:val="28"/>
              </w:rPr>
              <w:t xml:space="preserve"> ГРУППОВИХ ФОРМ РОБОТИ ОНЛАЙН…….</w:t>
            </w:r>
          </w:p>
        </w:tc>
        <w:tc>
          <w:tcPr>
            <w:tcW w:w="636" w:type="dxa"/>
            <w:tcBorders>
              <w:top w:val="nil"/>
              <w:left w:val="nil"/>
              <w:bottom w:val="nil"/>
              <w:right w:val="nil"/>
            </w:tcBorders>
          </w:tcPr>
          <w:p w14:paraId="43742A69" w14:textId="77777777" w:rsidR="00D45546" w:rsidRPr="00C779DF" w:rsidRDefault="00D45546" w:rsidP="00C779DF">
            <w:pPr>
              <w:spacing w:line="360" w:lineRule="auto"/>
              <w:rPr>
                <w:rFonts w:ascii="Times New Roman" w:hAnsi="Times New Roman" w:cs="Times New Roman"/>
                <w:sz w:val="28"/>
                <w:szCs w:val="28"/>
              </w:rPr>
            </w:pPr>
          </w:p>
          <w:p w14:paraId="5A8BD822"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8</w:t>
            </w:r>
          </w:p>
        </w:tc>
      </w:tr>
      <w:tr w:rsidR="00D45546" w:rsidRPr="00C779DF" w14:paraId="3D847F1D" w14:textId="77777777" w:rsidTr="00C779DF">
        <w:tc>
          <w:tcPr>
            <w:tcW w:w="9180" w:type="dxa"/>
            <w:tcBorders>
              <w:top w:val="nil"/>
              <w:left w:val="nil"/>
              <w:bottom w:val="nil"/>
              <w:right w:val="nil"/>
            </w:tcBorders>
          </w:tcPr>
          <w:p w14:paraId="19A70184" w14:textId="0E50719A" w:rsidR="00D45546" w:rsidRPr="00C779DF" w:rsidRDefault="00D45546" w:rsidP="00C779DF">
            <w:pPr>
              <w:pStyle w:val="a3"/>
              <w:spacing w:line="360" w:lineRule="auto"/>
              <w:ind w:left="0"/>
              <w:jc w:val="both"/>
              <w:rPr>
                <w:rFonts w:ascii="Times New Roman" w:hAnsi="Times New Roman" w:cs="Times New Roman"/>
                <w:sz w:val="28"/>
                <w:szCs w:val="28"/>
              </w:rPr>
            </w:pPr>
            <w:r w:rsidRPr="00C779DF">
              <w:rPr>
                <w:rFonts w:ascii="Times New Roman" w:hAnsi="Times New Roman" w:cs="Times New Roman"/>
                <w:sz w:val="28"/>
                <w:szCs w:val="28"/>
              </w:rPr>
              <w:t>1.1. Англомовне говоріння як об'єкт навчання у сучасній старшій</w:t>
            </w:r>
            <w:r w:rsidR="00C779DF" w:rsidRPr="00C779DF">
              <w:rPr>
                <w:rFonts w:ascii="Times New Roman" w:hAnsi="Times New Roman" w:cs="Times New Roman"/>
                <w:sz w:val="28"/>
                <w:szCs w:val="28"/>
              </w:rPr>
              <w:t xml:space="preserve"> школі…</w:t>
            </w:r>
          </w:p>
        </w:tc>
        <w:tc>
          <w:tcPr>
            <w:tcW w:w="636" w:type="dxa"/>
            <w:tcBorders>
              <w:top w:val="nil"/>
              <w:left w:val="nil"/>
              <w:bottom w:val="nil"/>
              <w:right w:val="nil"/>
            </w:tcBorders>
          </w:tcPr>
          <w:p w14:paraId="7B27B62B"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8</w:t>
            </w:r>
          </w:p>
        </w:tc>
      </w:tr>
      <w:tr w:rsidR="00D45546" w:rsidRPr="00C779DF" w14:paraId="6E09C735" w14:textId="77777777" w:rsidTr="00C779DF">
        <w:tc>
          <w:tcPr>
            <w:tcW w:w="9180" w:type="dxa"/>
            <w:tcBorders>
              <w:top w:val="nil"/>
              <w:left w:val="nil"/>
              <w:bottom w:val="nil"/>
              <w:right w:val="nil"/>
            </w:tcBorders>
          </w:tcPr>
          <w:p w14:paraId="1F0D602B" w14:textId="17AB6900" w:rsidR="00D45546" w:rsidRPr="00C779DF" w:rsidRDefault="00D45546" w:rsidP="00C779DF">
            <w:pPr>
              <w:spacing w:line="360" w:lineRule="auto"/>
              <w:jc w:val="both"/>
              <w:rPr>
                <w:rFonts w:ascii="Times New Roman" w:hAnsi="Times New Roman" w:cs="Times New Roman"/>
                <w:sz w:val="28"/>
                <w:szCs w:val="28"/>
              </w:rPr>
            </w:pPr>
            <w:r w:rsidRPr="00C779DF">
              <w:rPr>
                <w:rFonts w:ascii="Times New Roman" w:hAnsi="Times New Roman" w:cs="Times New Roman"/>
                <w:sz w:val="28"/>
                <w:szCs w:val="28"/>
              </w:rPr>
              <w:t>1.2. Лінгводидактичний потенціал групових форм роботи онлайн у системі навчання англомовного говоріння стар</w:t>
            </w:r>
            <w:r w:rsidR="00C779DF" w:rsidRPr="00C779DF">
              <w:rPr>
                <w:rFonts w:ascii="Times New Roman" w:hAnsi="Times New Roman" w:cs="Times New Roman"/>
                <w:sz w:val="28"/>
                <w:szCs w:val="28"/>
              </w:rPr>
              <w:t>шокласників………………</w:t>
            </w:r>
            <w:bookmarkStart w:id="0" w:name="_GoBack"/>
            <w:bookmarkEnd w:id="0"/>
            <w:r w:rsidRPr="00C779DF">
              <w:rPr>
                <w:rFonts w:ascii="Times New Roman" w:hAnsi="Times New Roman" w:cs="Times New Roman"/>
                <w:sz w:val="28"/>
                <w:szCs w:val="28"/>
              </w:rPr>
              <w:t>.</w:t>
            </w:r>
          </w:p>
        </w:tc>
        <w:tc>
          <w:tcPr>
            <w:tcW w:w="636" w:type="dxa"/>
            <w:tcBorders>
              <w:top w:val="nil"/>
              <w:left w:val="nil"/>
              <w:bottom w:val="nil"/>
              <w:right w:val="nil"/>
            </w:tcBorders>
          </w:tcPr>
          <w:p w14:paraId="62C1CCF4" w14:textId="77777777" w:rsidR="00C779DF" w:rsidRPr="00C779DF" w:rsidRDefault="00C779DF" w:rsidP="00C779DF">
            <w:pPr>
              <w:spacing w:line="360" w:lineRule="auto"/>
              <w:rPr>
                <w:rFonts w:ascii="Times New Roman" w:hAnsi="Times New Roman" w:cs="Times New Roman"/>
                <w:sz w:val="28"/>
                <w:szCs w:val="28"/>
              </w:rPr>
            </w:pPr>
          </w:p>
          <w:p w14:paraId="153003AD"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26</w:t>
            </w:r>
          </w:p>
        </w:tc>
      </w:tr>
      <w:tr w:rsidR="00D45546" w:rsidRPr="00C779DF" w14:paraId="07ADA96B" w14:textId="77777777" w:rsidTr="00C779DF">
        <w:tc>
          <w:tcPr>
            <w:tcW w:w="9180" w:type="dxa"/>
            <w:tcBorders>
              <w:top w:val="nil"/>
              <w:left w:val="nil"/>
              <w:bottom w:val="nil"/>
              <w:right w:val="nil"/>
            </w:tcBorders>
          </w:tcPr>
          <w:p w14:paraId="082C2169" w14:textId="04A76EE3" w:rsidR="00D45546" w:rsidRPr="00C779DF" w:rsidRDefault="00D45546" w:rsidP="00C779DF">
            <w:pPr>
              <w:spacing w:line="360" w:lineRule="auto"/>
              <w:jc w:val="both"/>
              <w:rPr>
                <w:rFonts w:ascii="Times New Roman" w:hAnsi="Times New Roman" w:cs="Times New Roman"/>
                <w:sz w:val="28"/>
                <w:szCs w:val="28"/>
              </w:rPr>
            </w:pPr>
            <w:r w:rsidRPr="00C779DF">
              <w:rPr>
                <w:rFonts w:ascii="Times New Roman" w:hAnsi="Times New Roman" w:cs="Times New Roman"/>
                <w:sz w:val="28"/>
                <w:szCs w:val="28"/>
              </w:rPr>
              <w:t>1.3. Соціально-психологічні та педагогічні умови реалізації групових форм роботи онлайн у процесі формування англомовної компетентності в говорінні старшокласників……………</w:t>
            </w:r>
            <w:r w:rsidR="00C779DF" w:rsidRPr="00C779DF">
              <w:rPr>
                <w:rFonts w:ascii="Times New Roman" w:hAnsi="Times New Roman" w:cs="Times New Roman"/>
                <w:sz w:val="28"/>
                <w:szCs w:val="28"/>
              </w:rPr>
              <w:t>……………………………………..</w:t>
            </w:r>
            <w:r w:rsidRPr="00C779DF">
              <w:rPr>
                <w:rFonts w:ascii="Times New Roman" w:hAnsi="Times New Roman" w:cs="Times New Roman"/>
                <w:sz w:val="28"/>
                <w:szCs w:val="28"/>
              </w:rPr>
              <w:t>.</w:t>
            </w:r>
          </w:p>
        </w:tc>
        <w:tc>
          <w:tcPr>
            <w:tcW w:w="636" w:type="dxa"/>
            <w:tcBorders>
              <w:top w:val="nil"/>
              <w:left w:val="nil"/>
              <w:bottom w:val="nil"/>
              <w:right w:val="nil"/>
            </w:tcBorders>
          </w:tcPr>
          <w:p w14:paraId="200A7504" w14:textId="77777777" w:rsidR="00D45546" w:rsidRPr="00C779DF" w:rsidRDefault="00D45546" w:rsidP="00C779DF">
            <w:pPr>
              <w:spacing w:line="360" w:lineRule="auto"/>
              <w:rPr>
                <w:rFonts w:ascii="Times New Roman" w:hAnsi="Times New Roman" w:cs="Times New Roman"/>
                <w:sz w:val="28"/>
                <w:szCs w:val="28"/>
              </w:rPr>
            </w:pPr>
          </w:p>
          <w:p w14:paraId="4C37D2F3" w14:textId="77777777" w:rsidR="00D45546" w:rsidRPr="00C779DF" w:rsidRDefault="00D45546" w:rsidP="00C779DF">
            <w:pPr>
              <w:spacing w:line="360" w:lineRule="auto"/>
              <w:rPr>
                <w:rFonts w:ascii="Times New Roman" w:hAnsi="Times New Roman" w:cs="Times New Roman"/>
                <w:sz w:val="28"/>
                <w:szCs w:val="28"/>
              </w:rPr>
            </w:pPr>
          </w:p>
          <w:p w14:paraId="14A48C79"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37</w:t>
            </w:r>
          </w:p>
        </w:tc>
      </w:tr>
      <w:tr w:rsidR="00D45546" w:rsidRPr="00C779DF" w14:paraId="40C7E513" w14:textId="77777777" w:rsidTr="00C779DF">
        <w:tc>
          <w:tcPr>
            <w:tcW w:w="9180" w:type="dxa"/>
            <w:tcBorders>
              <w:top w:val="nil"/>
              <w:left w:val="nil"/>
              <w:bottom w:val="nil"/>
              <w:right w:val="nil"/>
            </w:tcBorders>
          </w:tcPr>
          <w:p w14:paraId="2C492ED6" w14:textId="13727E63"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Висновки до І розділу………………………………………………</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0E968DBB"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47</w:t>
            </w:r>
          </w:p>
        </w:tc>
      </w:tr>
      <w:tr w:rsidR="00D45546" w:rsidRPr="00C779DF" w14:paraId="33E3B5BE" w14:textId="77777777" w:rsidTr="00C779DF">
        <w:tc>
          <w:tcPr>
            <w:tcW w:w="9180" w:type="dxa"/>
            <w:tcBorders>
              <w:top w:val="nil"/>
              <w:left w:val="nil"/>
              <w:bottom w:val="nil"/>
              <w:right w:val="nil"/>
            </w:tcBorders>
          </w:tcPr>
          <w:p w14:paraId="4FABCED6" w14:textId="0B5950C5" w:rsidR="00D45546" w:rsidRPr="00C779DF" w:rsidRDefault="00D45546" w:rsidP="00C779DF">
            <w:pPr>
              <w:spacing w:line="360" w:lineRule="auto"/>
              <w:jc w:val="both"/>
              <w:rPr>
                <w:rFonts w:ascii="Times New Roman" w:hAnsi="Times New Roman" w:cs="Times New Roman"/>
                <w:sz w:val="28"/>
                <w:szCs w:val="28"/>
              </w:rPr>
            </w:pPr>
            <w:r w:rsidRPr="00C779DF">
              <w:rPr>
                <w:rFonts w:ascii="Times New Roman" w:hAnsi="Times New Roman" w:cs="Times New Roman"/>
                <w:sz w:val="28"/>
                <w:szCs w:val="28"/>
              </w:rPr>
              <w:t>РОЗДІЛ ІІ. МЕТОДИКА НАВЧАННЯ АНГЛОМОВНОГО ГОВОРІННЯ В УМОВАХ ГРУППОВОЇ ВЗАЄМОДІЇ ОНЛАЙН…</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0D2AC5C8" w14:textId="77777777" w:rsidR="00D45546" w:rsidRPr="00C779DF" w:rsidRDefault="00D45546" w:rsidP="00C779DF">
            <w:pPr>
              <w:spacing w:line="360" w:lineRule="auto"/>
              <w:rPr>
                <w:rFonts w:ascii="Times New Roman" w:hAnsi="Times New Roman" w:cs="Times New Roman"/>
                <w:sz w:val="28"/>
                <w:szCs w:val="28"/>
              </w:rPr>
            </w:pPr>
          </w:p>
          <w:p w14:paraId="3CF23B8F"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49</w:t>
            </w:r>
          </w:p>
        </w:tc>
      </w:tr>
      <w:tr w:rsidR="00D45546" w:rsidRPr="00C779DF" w14:paraId="6D3C0898" w14:textId="77777777" w:rsidTr="00C779DF">
        <w:tc>
          <w:tcPr>
            <w:tcW w:w="9180" w:type="dxa"/>
            <w:tcBorders>
              <w:top w:val="nil"/>
              <w:left w:val="nil"/>
              <w:bottom w:val="nil"/>
              <w:right w:val="nil"/>
            </w:tcBorders>
          </w:tcPr>
          <w:p w14:paraId="41BFF6DE" w14:textId="54ED1D09" w:rsidR="00D45546" w:rsidRPr="00C779DF" w:rsidRDefault="00D45546" w:rsidP="00C779DF">
            <w:pPr>
              <w:spacing w:line="360" w:lineRule="auto"/>
              <w:ind w:firstLine="22"/>
              <w:jc w:val="both"/>
              <w:rPr>
                <w:rFonts w:ascii="Times New Roman" w:hAnsi="Times New Roman" w:cs="Times New Roman"/>
                <w:sz w:val="28"/>
                <w:szCs w:val="28"/>
              </w:rPr>
            </w:pPr>
            <w:r w:rsidRPr="00C779DF">
              <w:rPr>
                <w:rFonts w:ascii="Times New Roman" w:hAnsi="Times New Roman" w:cs="Times New Roman"/>
                <w:sz w:val="28"/>
                <w:szCs w:val="28"/>
              </w:rPr>
              <w:t>2.1. Принципи та зміст навчання англомовного говоріння старшокласників на основі групової взаємодії онлайн………………</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7C6E6901" w14:textId="77777777" w:rsidR="00D45546" w:rsidRPr="00C779DF" w:rsidRDefault="00D45546" w:rsidP="00C779DF">
            <w:pPr>
              <w:spacing w:line="360" w:lineRule="auto"/>
              <w:rPr>
                <w:rFonts w:ascii="Times New Roman" w:hAnsi="Times New Roman" w:cs="Times New Roman"/>
                <w:sz w:val="28"/>
                <w:szCs w:val="28"/>
              </w:rPr>
            </w:pPr>
          </w:p>
          <w:p w14:paraId="32BF3AB5"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49</w:t>
            </w:r>
          </w:p>
        </w:tc>
      </w:tr>
      <w:tr w:rsidR="00D45546" w:rsidRPr="00C779DF" w14:paraId="46647CDF" w14:textId="77777777" w:rsidTr="00C779DF">
        <w:tc>
          <w:tcPr>
            <w:tcW w:w="9180" w:type="dxa"/>
            <w:tcBorders>
              <w:top w:val="nil"/>
              <w:left w:val="nil"/>
              <w:bottom w:val="nil"/>
              <w:right w:val="nil"/>
            </w:tcBorders>
          </w:tcPr>
          <w:p w14:paraId="33229D11" w14:textId="6E68416A" w:rsidR="00D45546" w:rsidRPr="00C779DF" w:rsidRDefault="00D45546" w:rsidP="00C779DF">
            <w:pPr>
              <w:spacing w:line="360" w:lineRule="auto"/>
              <w:jc w:val="both"/>
              <w:rPr>
                <w:rFonts w:ascii="Times New Roman" w:hAnsi="Times New Roman" w:cs="Times New Roman"/>
                <w:sz w:val="28"/>
                <w:szCs w:val="28"/>
              </w:rPr>
            </w:pPr>
            <w:r w:rsidRPr="00C779DF">
              <w:rPr>
                <w:rFonts w:ascii="Times New Roman" w:hAnsi="Times New Roman" w:cs="Times New Roman"/>
                <w:sz w:val="28"/>
                <w:szCs w:val="28"/>
              </w:rPr>
              <w:t>2.2. Комплекс вправ для формування в старшокласників компетентності в англомовному говорінні в умовах групової взаємоді</w:t>
            </w:r>
            <w:r w:rsidR="00C779DF" w:rsidRPr="00C779DF">
              <w:rPr>
                <w:rFonts w:ascii="Times New Roman" w:hAnsi="Times New Roman" w:cs="Times New Roman"/>
                <w:sz w:val="28"/>
                <w:szCs w:val="28"/>
              </w:rPr>
              <w:t>ї онлайн………………</w:t>
            </w:r>
          </w:p>
        </w:tc>
        <w:tc>
          <w:tcPr>
            <w:tcW w:w="636" w:type="dxa"/>
            <w:tcBorders>
              <w:top w:val="nil"/>
              <w:left w:val="nil"/>
              <w:bottom w:val="nil"/>
              <w:right w:val="nil"/>
            </w:tcBorders>
          </w:tcPr>
          <w:p w14:paraId="0BC96D34" w14:textId="77777777" w:rsidR="00D45546" w:rsidRPr="00C779DF" w:rsidRDefault="00D45546" w:rsidP="00C779DF">
            <w:pPr>
              <w:spacing w:line="360" w:lineRule="auto"/>
              <w:rPr>
                <w:rFonts w:ascii="Times New Roman" w:hAnsi="Times New Roman" w:cs="Times New Roman"/>
                <w:sz w:val="28"/>
                <w:szCs w:val="28"/>
              </w:rPr>
            </w:pPr>
          </w:p>
          <w:p w14:paraId="496F1AD0"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61</w:t>
            </w:r>
          </w:p>
        </w:tc>
      </w:tr>
      <w:tr w:rsidR="00D45546" w:rsidRPr="00C779DF" w14:paraId="44393788" w14:textId="77777777" w:rsidTr="00C779DF">
        <w:tc>
          <w:tcPr>
            <w:tcW w:w="9180" w:type="dxa"/>
            <w:tcBorders>
              <w:top w:val="nil"/>
              <w:left w:val="nil"/>
              <w:bottom w:val="nil"/>
              <w:right w:val="nil"/>
            </w:tcBorders>
          </w:tcPr>
          <w:p w14:paraId="181752A7" w14:textId="038F79A7" w:rsidR="00D45546" w:rsidRPr="00C779DF" w:rsidRDefault="00D45546" w:rsidP="00C779DF">
            <w:pPr>
              <w:pStyle w:val="a6"/>
              <w:spacing w:line="360" w:lineRule="auto"/>
              <w:ind w:left="0" w:firstLine="34"/>
            </w:pPr>
            <w:r w:rsidRPr="00C779DF">
              <w:rPr>
                <w:lang w:val="uk-UA"/>
              </w:rPr>
              <w:t>2.3. Експериментальна перевірка методики формування англомовної компетентності в говорінні в умовах групової взаємодії онлайн та її результати…………………………………………………</w:t>
            </w:r>
            <w:r w:rsidR="00C779DF" w:rsidRPr="00C779DF">
              <w:rPr>
                <w:lang w:val="uk-UA"/>
              </w:rPr>
              <w:t>…………………….</w:t>
            </w:r>
          </w:p>
        </w:tc>
        <w:tc>
          <w:tcPr>
            <w:tcW w:w="636" w:type="dxa"/>
            <w:tcBorders>
              <w:top w:val="nil"/>
              <w:left w:val="nil"/>
              <w:bottom w:val="nil"/>
              <w:right w:val="nil"/>
            </w:tcBorders>
          </w:tcPr>
          <w:p w14:paraId="51CA89C3" w14:textId="77777777" w:rsidR="00D45546" w:rsidRPr="00C779DF" w:rsidRDefault="00D45546" w:rsidP="00C779DF">
            <w:pPr>
              <w:spacing w:line="360" w:lineRule="auto"/>
              <w:rPr>
                <w:rFonts w:ascii="Times New Roman" w:hAnsi="Times New Roman" w:cs="Times New Roman"/>
                <w:sz w:val="28"/>
                <w:szCs w:val="28"/>
              </w:rPr>
            </w:pPr>
          </w:p>
          <w:p w14:paraId="6213E769" w14:textId="77777777" w:rsidR="00D45546" w:rsidRPr="00C779DF" w:rsidRDefault="00D45546" w:rsidP="00C779DF">
            <w:pPr>
              <w:spacing w:line="360" w:lineRule="auto"/>
              <w:rPr>
                <w:rFonts w:ascii="Times New Roman" w:hAnsi="Times New Roman" w:cs="Times New Roman"/>
                <w:sz w:val="28"/>
                <w:szCs w:val="28"/>
              </w:rPr>
            </w:pPr>
          </w:p>
          <w:p w14:paraId="30A1A4BA"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73</w:t>
            </w:r>
          </w:p>
        </w:tc>
      </w:tr>
      <w:tr w:rsidR="00D45546" w:rsidRPr="00C779DF" w14:paraId="66454B71" w14:textId="77777777" w:rsidTr="00C779DF">
        <w:tc>
          <w:tcPr>
            <w:tcW w:w="9180" w:type="dxa"/>
            <w:tcBorders>
              <w:top w:val="nil"/>
              <w:left w:val="nil"/>
              <w:bottom w:val="nil"/>
              <w:right w:val="nil"/>
            </w:tcBorders>
          </w:tcPr>
          <w:p w14:paraId="62142C94" w14:textId="3395594C"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Висновки до другого розділу…………………………………………</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3AFF113E"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89</w:t>
            </w:r>
          </w:p>
        </w:tc>
      </w:tr>
      <w:tr w:rsidR="00D45546" w:rsidRPr="00C779DF" w14:paraId="6432BA65" w14:textId="77777777" w:rsidTr="00C779DF">
        <w:tc>
          <w:tcPr>
            <w:tcW w:w="9180" w:type="dxa"/>
            <w:tcBorders>
              <w:top w:val="nil"/>
              <w:left w:val="nil"/>
              <w:bottom w:val="nil"/>
              <w:right w:val="nil"/>
            </w:tcBorders>
          </w:tcPr>
          <w:p w14:paraId="0B6C18AD" w14:textId="146D6FF9"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ЗАГАЛЬНІ ВИСНОВКИ………………………………………………</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4CFB6A88"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91</w:t>
            </w:r>
          </w:p>
        </w:tc>
      </w:tr>
      <w:tr w:rsidR="00D45546" w:rsidRPr="00C779DF" w14:paraId="609D3E20" w14:textId="77777777" w:rsidTr="00C779DF">
        <w:tc>
          <w:tcPr>
            <w:tcW w:w="9180" w:type="dxa"/>
            <w:tcBorders>
              <w:top w:val="nil"/>
              <w:left w:val="nil"/>
              <w:bottom w:val="nil"/>
              <w:right w:val="nil"/>
            </w:tcBorders>
          </w:tcPr>
          <w:p w14:paraId="0925B07A" w14:textId="1AF9B0FE"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СПИСОК ВИКОРИСТАНИХ ДЖЕРЕЛ………………………………</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05EFEE7F"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95</w:t>
            </w:r>
          </w:p>
        </w:tc>
      </w:tr>
      <w:tr w:rsidR="00D45546" w:rsidRPr="00C779DF" w14:paraId="6F312D87" w14:textId="77777777" w:rsidTr="00C779DF">
        <w:tc>
          <w:tcPr>
            <w:tcW w:w="9180" w:type="dxa"/>
            <w:tcBorders>
              <w:top w:val="nil"/>
              <w:left w:val="nil"/>
              <w:bottom w:val="nil"/>
              <w:right w:val="nil"/>
            </w:tcBorders>
          </w:tcPr>
          <w:p w14:paraId="0B65301D" w14:textId="32BF039D"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ДОДАТКИ………………………………………………………………</w:t>
            </w:r>
            <w:r w:rsidR="00C779DF" w:rsidRPr="00C779DF">
              <w:rPr>
                <w:rFonts w:ascii="Times New Roman" w:hAnsi="Times New Roman" w:cs="Times New Roman"/>
                <w:sz w:val="28"/>
                <w:szCs w:val="28"/>
              </w:rPr>
              <w:t>……….</w:t>
            </w:r>
          </w:p>
        </w:tc>
        <w:tc>
          <w:tcPr>
            <w:tcW w:w="636" w:type="dxa"/>
            <w:tcBorders>
              <w:top w:val="nil"/>
              <w:left w:val="nil"/>
              <w:bottom w:val="nil"/>
              <w:right w:val="nil"/>
            </w:tcBorders>
          </w:tcPr>
          <w:p w14:paraId="43F37DE2" w14:textId="77777777" w:rsidR="00D45546" w:rsidRPr="00C779DF" w:rsidRDefault="00D45546" w:rsidP="00C779DF">
            <w:pPr>
              <w:spacing w:line="360" w:lineRule="auto"/>
              <w:rPr>
                <w:rFonts w:ascii="Times New Roman" w:hAnsi="Times New Roman" w:cs="Times New Roman"/>
                <w:sz w:val="28"/>
                <w:szCs w:val="28"/>
              </w:rPr>
            </w:pPr>
            <w:r w:rsidRPr="00C779DF">
              <w:rPr>
                <w:rFonts w:ascii="Times New Roman" w:hAnsi="Times New Roman" w:cs="Times New Roman"/>
                <w:sz w:val="28"/>
                <w:szCs w:val="28"/>
              </w:rPr>
              <w:t>101</w:t>
            </w:r>
          </w:p>
        </w:tc>
      </w:tr>
    </w:tbl>
    <w:p w14:paraId="4639A75A" w14:textId="77777777" w:rsidR="00C779DF" w:rsidRDefault="00C779DF" w:rsidP="00D45546">
      <w:pPr>
        <w:ind w:firstLine="709"/>
        <w:jc w:val="center"/>
        <w:rPr>
          <w:rFonts w:ascii="Times New Roman" w:hAnsi="Times New Roman" w:cs="Times New Roman"/>
          <w:b/>
          <w:bCs/>
          <w:sz w:val="28"/>
          <w:szCs w:val="28"/>
        </w:rPr>
      </w:pPr>
    </w:p>
    <w:p w14:paraId="29C92DA6" w14:textId="77777777" w:rsidR="00C779DF" w:rsidRDefault="00C779DF">
      <w:pPr>
        <w:rPr>
          <w:rFonts w:ascii="Times New Roman" w:hAnsi="Times New Roman" w:cs="Times New Roman"/>
          <w:b/>
          <w:bCs/>
          <w:sz w:val="28"/>
          <w:szCs w:val="28"/>
        </w:rPr>
      </w:pPr>
      <w:r>
        <w:rPr>
          <w:rFonts w:ascii="Times New Roman" w:hAnsi="Times New Roman" w:cs="Times New Roman"/>
          <w:b/>
          <w:bCs/>
          <w:sz w:val="28"/>
          <w:szCs w:val="28"/>
        </w:rPr>
        <w:br w:type="page"/>
      </w:r>
    </w:p>
    <w:p w14:paraId="351A4AA6" w14:textId="2CD606A2" w:rsidR="004B6F89" w:rsidRDefault="004B6F89" w:rsidP="00D45546">
      <w:pPr>
        <w:ind w:firstLine="709"/>
        <w:jc w:val="center"/>
        <w:rPr>
          <w:rFonts w:ascii="Times New Roman" w:hAnsi="Times New Roman" w:cs="Times New Roman"/>
          <w:b/>
          <w:bCs/>
          <w:sz w:val="28"/>
          <w:szCs w:val="28"/>
        </w:rPr>
      </w:pPr>
      <w:r w:rsidRPr="00A325C6">
        <w:rPr>
          <w:rFonts w:ascii="Times New Roman" w:hAnsi="Times New Roman" w:cs="Times New Roman"/>
          <w:b/>
          <w:bCs/>
          <w:sz w:val="28"/>
          <w:szCs w:val="28"/>
        </w:rPr>
        <w:lastRenderedPageBreak/>
        <w:t>ВСТУП</w:t>
      </w:r>
    </w:p>
    <w:p w14:paraId="1D5D35D2" w14:textId="77777777" w:rsidR="00A325C6" w:rsidRPr="00A325C6" w:rsidRDefault="00A325C6" w:rsidP="00D45546">
      <w:pPr>
        <w:ind w:firstLine="709"/>
        <w:jc w:val="center"/>
        <w:rPr>
          <w:rFonts w:ascii="Times New Roman" w:hAnsi="Times New Roman" w:cs="Times New Roman"/>
          <w:b/>
          <w:bCs/>
          <w:sz w:val="28"/>
          <w:szCs w:val="28"/>
        </w:rPr>
      </w:pPr>
    </w:p>
    <w:p w14:paraId="2640CE87" w14:textId="003BAB14" w:rsidR="00797B72" w:rsidRPr="00A325C6" w:rsidRDefault="004B6F8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b/>
          <w:bCs/>
          <w:sz w:val="28"/>
          <w:szCs w:val="28"/>
        </w:rPr>
        <w:t>Актуальність дослідження.</w:t>
      </w:r>
      <w:r w:rsidRPr="00A325C6">
        <w:rPr>
          <w:rFonts w:ascii="Times New Roman" w:hAnsi="Times New Roman" w:cs="Times New Roman"/>
          <w:sz w:val="28"/>
          <w:szCs w:val="28"/>
        </w:rPr>
        <w:t xml:space="preserve"> У світі сталися якісні зміни у ступені поширення іноземних мов та їх соціальну затребуваність. Не тільки знання основ іноземної мови, а й володіння однією з найпоширеніших іноземних мов виступають як соціально-статусний маркер і є «важливою умовою постійного особистісного розвитку» [</w:t>
      </w:r>
      <w:r w:rsidR="00B932D0" w:rsidRPr="00A325C6">
        <w:rPr>
          <w:rFonts w:ascii="Times New Roman" w:hAnsi="Times New Roman" w:cs="Times New Roman"/>
          <w:sz w:val="28"/>
          <w:szCs w:val="28"/>
        </w:rPr>
        <w:t>1</w:t>
      </w:r>
      <w:r w:rsidRPr="00A325C6">
        <w:rPr>
          <w:rFonts w:ascii="Times New Roman" w:hAnsi="Times New Roman" w:cs="Times New Roman"/>
          <w:sz w:val="28"/>
          <w:szCs w:val="28"/>
        </w:rPr>
        <w:t>], оскільки вимоги, які пред'являються соціумом до системи освіти, включають «формування, розвиток і становлення знає себе, володіють собою, саморозвивається і самореалізується особистості» [</w:t>
      </w:r>
      <w:r w:rsidR="00B932D0" w:rsidRPr="00A325C6">
        <w:rPr>
          <w:rFonts w:ascii="Times New Roman" w:hAnsi="Times New Roman" w:cs="Times New Roman"/>
          <w:sz w:val="28"/>
          <w:szCs w:val="28"/>
        </w:rPr>
        <w:t>3</w:t>
      </w:r>
      <w:r w:rsidRPr="00A325C6">
        <w:rPr>
          <w:rFonts w:ascii="Times New Roman" w:hAnsi="Times New Roman" w:cs="Times New Roman"/>
          <w:sz w:val="28"/>
          <w:szCs w:val="28"/>
        </w:rPr>
        <w:t>, с. 106], здатної та готової здійснювати</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міжособистісна та міжкультурна взаємодія на досліджуваному нерідному</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мові з представниками інших лінгвоетносоціумів. «Це зумовлює</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підвищені вимоги до рівня мовної підготовки школярів та нове</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розуміння якості освітніх результатів», що дозволяють говорити</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про формування </w:t>
      </w:r>
      <w:r w:rsidR="00797B72" w:rsidRPr="00A325C6">
        <w:rPr>
          <w:rFonts w:ascii="Times New Roman" w:hAnsi="Times New Roman" w:cs="Times New Roman"/>
          <w:sz w:val="28"/>
          <w:szCs w:val="28"/>
        </w:rPr>
        <w:t>англ</w:t>
      </w:r>
      <w:r w:rsidRPr="00A325C6">
        <w:rPr>
          <w:rFonts w:ascii="Times New Roman" w:hAnsi="Times New Roman" w:cs="Times New Roman"/>
          <w:sz w:val="28"/>
          <w:szCs w:val="28"/>
        </w:rPr>
        <w:t>омовної комунікативної компетентності</w:t>
      </w:r>
      <w:r w:rsidR="00797B72" w:rsidRPr="00A325C6">
        <w:rPr>
          <w:rFonts w:ascii="Times New Roman" w:hAnsi="Times New Roman" w:cs="Times New Roman"/>
          <w:sz w:val="28"/>
          <w:szCs w:val="28"/>
        </w:rPr>
        <w:t>.</w:t>
      </w:r>
    </w:p>
    <w:p w14:paraId="561260E1" w14:textId="4EEC0BBB" w:rsidR="004B6F89" w:rsidRPr="00A325C6" w:rsidRDefault="004B6F8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Для</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досягнення цих результатів необхідно у навчальному процесі створювати</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умови для переходу від асоціативно-репродуктивної моделі навчання</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нерідної мови, де учню відводиться (стосовно вчителя) роль</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пасивного слухача та індиферентного споглядача до освітньої</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моделі, побудованої на діяльнісних принципах, що стимулює</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школярів до прояву власної (розумової, мовної,</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творчої) активності.</w:t>
      </w:r>
    </w:p>
    <w:p w14:paraId="687495B4" w14:textId="6E08CF3B" w:rsidR="00797B72" w:rsidRPr="00A325C6" w:rsidRDefault="004B6F8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 цієї точки зору особливої актуальності набувають групові</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форми роботи учнів, які забезпечують новий формат усно-мовленнєвого</w:t>
      </w:r>
      <w:r w:rsidR="00797B72" w:rsidRPr="00A325C6">
        <w:rPr>
          <w:rFonts w:ascii="Times New Roman" w:hAnsi="Times New Roman" w:cs="Times New Roman"/>
          <w:sz w:val="28"/>
          <w:szCs w:val="28"/>
        </w:rPr>
        <w:t xml:space="preserve"> англ</w:t>
      </w:r>
      <w:r w:rsidRPr="00A325C6">
        <w:rPr>
          <w:rFonts w:ascii="Times New Roman" w:hAnsi="Times New Roman" w:cs="Times New Roman"/>
          <w:sz w:val="28"/>
          <w:szCs w:val="28"/>
        </w:rPr>
        <w:t>омовного спілкування у навчальному процесі</w:t>
      </w:r>
      <w:r w:rsidR="00797B72"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що дозволяють стимулювати</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учнів до вивчення </w:t>
      </w:r>
      <w:r w:rsidR="00797B72"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 націлюючи їх на досягнення</w:t>
      </w:r>
      <w:r w:rsidR="00797B72" w:rsidRPr="00A325C6">
        <w:rPr>
          <w:rFonts w:ascii="Times New Roman" w:hAnsi="Times New Roman" w:cs="Times New Roman"/>
          <w:sz w:val="28"/>
          <w:szCs w:val="28"/>
        </w:rPr>
        <w:t xml:space="preserve"> </w:t>
      </w:r>
      <w:r w:rsidRPr="00A325C6">
        <w:rPr>
          <w:rFonts w:ascii="Times New Roman" w:hAnsi="Times New Roman" w:cs="Times New Roman"/>
          <w:sz w:val="28"/>
          <w:szCs w:val="28"/>
        </w:rPr>
        <w:t>реальні результати. Тим не менш, у сучасній педагогіці в цілому і</w:t>
      </w:r>
      <w:r w:rsidR="00797B72" w:rsidRPr="00A325C6">
        <w:rPr>
          <w:rFonts w:ascii="Times New Roman" w:hAnsi="Times New Roman" w:cs="Times New Roman"/>
          <w:sz w:val="28"/>
          <w:szCs w:val="28"/>
        </w:rPr>
        <w:t xml:space="preserve"> лінгводидактиці зокрема не існує єдиної думки щодо використання групових форм роботи у процесі навчання іноземної мови онлайн, у тому числі, усного англійського мовлення.</w:t>
      </w:r>
    </w:p>
    <w:p w14:paraId="5BA01AD1" w14:textId="1E1C8A15"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Аналіз теоретико-практичних досліджень із проблеми навчання школярів іноземних мов дозволив виявити такі протиріччя:</w:t>
      </w:r>
    </w:p>
    <w:p w14:paraId="2831AA81" w14:textId="68ED85CB"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між високими вимогами до рівня усно-мовленнєвої підготовки учнів, заявленими у Державному освітньому стандарті основної шкільної освіти, та недостатнім рівнем сформованості у них умінь іншомовного усного мовлення, необхідних для ефективної комунікативної взаємодії мовою, що вивчається;</w:t>
      </w:r>
    </w:p>
    <w:p w14:paraId="1466E3E4" w14:textId="53789AA2"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між науковими результатами, отриманими зарубіжними та вітчизняними вченими в галузі обґрунтування групової онлайн форми роботи як способу підвищення якості навчання школярів, та слабкою увагою до особливостей використання цієї форми для навчання онлайн англійського мовлення учнів старшого шкільного віку;</w:t>
      </w:r>
    </w:p>
    <w:p w14:paraId="4A41712D" w14:textId="4FC1F9E3"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між необхідністю створення спеціальної методики формування в учнів старшої школи здатності до усно-мовленнєвої взаємодії мовою, що вивчається, на основі їх групової роботи онлайн та відсутністю відповідних технологічних рішень, у тому числі обґрунтованих принципів навчання та комплексу вправ, що реалізують дану взаємодію.</w:t>
      </w:r>
    </w:p>
    <w:p w14:paraId="2FF1D8A1" w14:textId="24F2CCDE" w:rsidR="004B6F89"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необхідність теоретичного осмислення та практичної реалізації групової форми роботи онлайн в процесі оволодіння учнями старшого шкільного віку англомовним усним мовленням зумовила актуальність та вибір теми цього дослідження «</w:t>
      </w:r>
      <w:r w:rsidRPr="00A325C6">
        <w:rPr>
          <w:rFonts w:ascii="Times New Roman" w:hAnsi="Times New Roman" w:cs="Times New Roman"/>
          <w:b/>
          <w:bCs/>
          <w:sz w:val="28"/>
          <w:szCs w:val="28"/>
        </w:rPr>
        <w:t>Формування англомовної ко</w:t>
      </w:r>
      <w:r w:rsidRPr="00A325C6">
        <w:rPr>
          <w:rFonts w:ascii="Times New Roman" w:hAnsi="Times New Roman" w:cs="Times New Roman"/>
          <w:b/>
          <w:bCs/>
          <w:color w:val="000000" w:themeColor="text1"/>
          <w:sz w:val="28"/>
          <w:szCs w:val="28"/>
        </w:rPr>
        <w:t>мпетентності у говорінні старшокласників в умовах групової взаємодії онлайн</w:t>
      </w:r>
      <w:r w:rsidRPr="00A325C6">
        <w:rPr>
          <w:rFonts w:ascii="Times New Roman" w:hAnsi="Times New Roman" w:cs="Times New Roman"/>
          <w:sz w:val="28"/>
          <w:szCs w:val="28"/>
        </w:rPr>
        <w:t>».</w:t>
      </w:r>
    </w:p>
    <w:p w14:paraId="58434A98" w14:textId="76240BAA"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Зазначені протиріччя дозволили сформулювати </w:t>
      </w:r>
      <w:r w:rsidRPr="00A325C6">
        <w:rPr>
          <w:rFonts w:ascii="Times New Roman" w:hAnsi="Times New Roman" w:cs="Times New Roman"/>
          <w:b/>
          <w:bCs/>
          <w:sz w:val="28"/>
          <w:szCs w:val="28"/>
        </w:rPr>
        <w:t>проблему дослідження</w:t>
      </w:r>
      <w:r w:rsidRPr="00A325C6">
        <w:rPr>
          <w:rFonts w:ascii="Times New Roman" w:hAnsi="Times New Roman" w:cs="Times New Roman"/>
          <w:sz w:val="28"/>
          <w:szCs w:val="28"/>
        </w:rPr>
        <w:t xml:space="preserve"> – як навчати школярів старшого шкільного віку англомовного говоріння на основі їхньої групової взаємодії онлайн.</w:t>
      </w:r>
    </w:p>
    <w:p w14:paraId="2891968A" w14:textId="54DDD1FD"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b/>
          <w:bCs/>
          <w:sz w:val="28"/>
          <w:szCs w:val="28"/>
        </w:rPr>
        <w:t>Мета дослідження</w:t>
      </w:r>
      <w:r w:rsidRPr="00A325C6">
        <w:rPr>
          <w:rFonts w:ascii="Times New Roman" w:hAnsi="Times New Roman" w:cs="Times New Roman"/>
          <w:sz w:val="28"/>
          <w:szCs w:val="28"/>
        </w:rPr>
        <w:t xml:space="preserve">: теоретичне обґрунтування та практична розробка методики формування </w:t>
      </w:r>
      <w:r w:rsidR="00E14C2F" w:rsidRPr="00A325C6">
        <w:rPr>
          <w:rFonts w:ascii="Times New Roman" w:hAnsi="Times New Roman" w:cs="Times New Roman"/>
          <w:sz w:val="28"/>
          <w:szCs w:val="28"/>
        </w:rPr>
        <w:t>в</w:t>
      </w:r>
      <w:r w:rsidRPr="00A325C6">
        <w:rPr>
          <w:rFonts w:ascii="Times New Roman" w:hAnsi="Times New Roman" w:cs="Times New Roman"/>
          <w:sz w:val="28"/>
          <w:szCs w:val="28"/>
        </w:rPr>
        <w:t xml:space="preserve"> учнів </w:t>
      </w:r>
      <w:r w:rsidR="00E14C2F" w:rsidRPr="00A325C6">
        <w:rPr>
          <w:rFonts w:ascii="Times New Roman" w:hAnsi="Times New Roman" w:cs="Times New Roman"/>
          <w:sz w:val="28"/>
          <w:szCs w:val="28"/>
        </w:rPr>
        <w:t>старш</w:t>
      </w:r>
      <w:r w:rsidRPr="00A325C6">
        <w:rPr>
          <w:rFonts w:ascii="Times New Roman" w:hAnsi="Times New Roman" w:cs="Times New Roman"/>
          <w:sz w:val="28"/>
          <w:szCs w:val="28"/>
        </w:rPr>
        <w:t xml:space="preserve">ої школи </w:t>
      </w:r>
      <w:r w:rsidR="00E14C2F" w:rsidRPr="00A325C6">
        <w:rPr>
          <w:rFonts w:ascii="Times New Roman" w:hAnsi="Times New Roman" w:cs="Times New Roman"/>
          <w:sz w:val="28"/>
          <w:szCs w:val="28"/>
        </w:rPr>
        <w:t>англ</w:t>
      </w:r>
      <w:r w:rsidRPr="00A325C6">
        <w:rPr>
          <w:rFonts w:ascii="Times New Roman" w:hAnsi="Times New Roman" w:cs="Times New Roman"/>
          <w:sz w:val="28"/>
          <w:szCs w:val="28"/>
        </w:rPr>
        <w:t>омов</w:t>
      </w:r>
      <w:r w:rsidR="00E14C2F" w:rsidRPr="00A325C6">
        <w:rPr>
          <w:rFonts w:ascii="Times New Roman" w:hAnsi="Times New Roman" w:cs="Times New Roman"/>
          <w:sz w:val="28"/>
          <w:szCs w:val="28"/>
        </w:rPr>
        <w:t xml:space="preserve">ної компетентності </w:t>
      </w:r>
      <w:r w:rsidRPr="00A325C6">
        <w:rPr>
          <w:rFonts w:ascii="Times New Roman" w:hAnsi="Times New Roman" w:cs="Times New Roman"/>
          <w:sz w:val="28"/>
          <w:szCs w:val="28"/>
        </w:rPr>
        <w:t>в</w:t>
      </w:r>
      <w:r w:rsidR="00E14C2F" w:rsidRPr="00A325C6">
        <w:rPr>
          <w:rFonts w:ascii="Times New Roman" w:hAnsi="Times New Roman" w:cs="Times New Roman"/>
          <w:sz w:val="28"/>
          <w:szCs w:val="28"/>
        </w:rPr>
        <w:t xml:space="preserve"> говорінні</w:t>
      </w:r>
      <w:r w:rsidRPr="00A325C6">
        <w:rPr>
          <w:rFonts w:ascii="Times New Roman" w:hAnsi="Times New Roman" w:cs="Times New Roman"/>
          <w:sz w:val="28"/>
          <w:szCs w:val="28"/>
        </w:rPr>
        <w:t xml:space="preserve"> умовах групової роботи</w:t>
      </w:r>
      <w:r w:rsidR="00E14C2F"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w:t>
      </w:r>
    </w:p>
    <w:p w14:paraId="7449067E" w14:textId="479CCFD3"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b/>
          <w:bCs/>
          <w:sz w:val="28"/>
          <w:szCs w:val="28"/>
        </w:rPr>
        <w:t>Об'єкт</w:t>
      </w:r>
      <w:r w:rsidRPr="00A325C6">
        <w:rPr>
          <w:rFonts w:ascii="Times New Roman" w:hAnsi="Times New Roman" w:cs="Times New Roman"/>
          <w:sz w:val="28"/>
          <w:szCs w:val="28"/>
        </w:rPr>
        <w:t xml:space="preserve"> дослідження: процес навчання школярів </w:t>
      </w:r>
      <w:r w:rsidR="00E14C2F"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E14C2F" w:rsidRPr="00A325C6">
        <w:rPr>
          <w:rFonts w:ascii="Times New Roman" w:hAnsi="Times New Roman" w:cs="Times New Roman"/>
          <w:sz w:val="28"/>
          <w:szCs w:val="28"/>
        </w:rPr>
        <w:t>говорінн</w:t>
      </w:r>
      <w:r w:rsidRPr="00A325C6">
        <w:rPr>
          <w:rFonts w:ascii="Times New Roman" w:hAnsi="Times New Roman" w:cs="Times New Roman"/>
          <w:sz w:val="28"/>
          <w:szCs w:val="28"/>
        </w:rPr>
        <w:t>я</w:t>
      </w:r>
      <w:r w:rsidR="00E14C2F"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в </w:t>
      </w:r>
      <w:r w:rsidR="00E14C2F" w:rsidRPr="00A325C6">
        <w:rPr>
          <w:rFonts w:ascii="Times New Roman" w:hAnsi="Times New Roman" w:cs="Times New Roman"/>
          <w:sz w:val="28"/>
          <w:szCs w:val="28"/>
        </w:rPr>
        <w:t>старш</w:t>
      </w:r>
      <w:r w:rsidRPr="00A325C6">
        <w:rPr>
          <w:rFonts w:ascii="Times New Roman" w:hAnsi="Times New Roman" w:cs="Times New Roman"/>
          <w:sz w:val="28"/>
          <w:szCs w:val="28"/>
        </w:rPr>
        <w:t>ій школі.</w:t>
      </w:r>
    </w:p>
    <w:p w14:paraId="11AA1F5E" w14:textId="5FD99E39" w:rsidR="00797B72" w:rsidRPr="00A325C6" w:rsidRDefault="00797B7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b/>
          <w:bCs/>
          <w:sz w:val="28"/>
          <w:szCs w:val="28"/>
        </w:rPr>
        <w:t xml:space="preserve">Предмет </w:t>
      </w:r>
      <w:r w:rsidRPr="00A325C6">
        <w:rPr>
          <w:rFonts w:ascii="Times New Roman" w:hAnsi="Times New Roman" w:cs="Times New Roman"/>
          <w:sz w:val="28"/>
          <w:szCs w:val="28"/>
        </w:rPr>
        <w:t>дослідження: методика навчання усного іншомовного мовлення учнів у процесі їх групової роботи.</w:t>
      </w:r>
    </w:p>
    <w:p w14:paraId="0F794023" w14:textId="036305B6" w:rsidR="00E14C2F" w:rsidRPr="00A325C6" w:rsidRDefault="00E14C2F"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xml:space="preserve">Для досягнення поставленої мети дослідження необхідно вирішити такі </w:t>
      </w:r>
      <w:r w:rsidRPr="00A325C6">
        <w:rPr>
          <w:rFonts w:ascii="Times New Roman" w:hAnsi="Times New Roman" w:cs="Times New Roman"/>
          <w:b/>
          <w:bCs/>
          <w:sz w:val="28"/>
          <w:szCs w:val="28"/>
        </w:rPr>
        <w:t>завдання</w:t>
      </w:r>
      <w:r w:rsidRPr="00A325C6">
        <w:rPr>
          <w:rFonts w:ascii="Times New Roman" w:hAnsi="Times New Roman" w:cs="Times New Roman"/>
          <w:sz w:val="28"/>
          <w:szCs w:val="28"/>
        </w:rPr>
        <w:t>:</w:t>
      </w:r>
    </w:p>
    <w:p w14:paraId="3A97CA79" w14:textId="5FA5A8A7"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уточнити особливості англомовного говоріння як об'єкта навчання у старшій школі;</w:t>
      </w:r>
    </w:p>
    <w:p w14:paraId="77D0B033" w14:textId="1BC45138"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 визначити специфіку групових форм роботи онлайн стосовно навчання англомовного говоріння</w:t>
      </w:r>
      <w:r w:rsidR="00767C4F" w:rsidRPr="00A325C6">
        <w:rPr>
          <w:rFonts w:ascii="Times New Roman" w:hAnsi="Times New Roman" w:cs="Times New Roman"/>
          <w:sz w:val="28"/>
          <w:szCs w:val="28"/>
        </w:rPr>
        <w:t xml:space="preserve"> та </w:t>
      </w:r>
      <w:r w:rsidRPr="00A325C6">
        <w:rPr>
          <w:rFonts w:ascii="Times New Roman" w:hAnsi="Times New Roman" w:cs="Times New Roman"/>
          <w:sz w:val="28"/>
          <w:szCs w:val="28"/>
        </w:rPr>
        <w:t>виявити лінгводидактичний потенціал групових форм роботи в процесі навчання школярів старшого шкільного віку англомовного говоріння;</w:t>
      </w:r>
    </w:p>
    <w:p w14:paraId="1C0489B8" w14:textId="2982A488"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 визначити соціально-психологічні та педагогічні умови ефективної реалізації потенціалу групових форм роботи у процесі навчання</w:t>
      </w:r>
      <w:r w:rsidR="00504850" w:rsidRPr="00A325C6">
        <w:rPr>
          <w:rFonts w:ascii="Times New Roman" w:hAnsi="Times New Roman" w:cs="Times New Roman"/>
          <w:sz w:val="28"/>
          <w:szCs w:val="28"/>
        </w:rPr>
        <w:t xml:space="preserve"> англомовного говоріння</w:t>
      </w:r>
      <w:r w:rsidRPr="00A325C6">
        <w:rPr>
          <w:rFonts w:ascii="Times New Roman" w:hAnsi="Times New Roman" w:cs="Times New Roman"/>
          <w:sz w:val="28"/>
          <w:szCs w:val="28"/>
        </w:rPr>
        <w:t>;</w:t>
      </w:r>
    </w:p>
    <w:p w14:paraId="75240E9D" w14:textId="347F68C3"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обґрунтувати принципи та зміст навчання школярів </w:t>
      </w:r>
      <w:r w:rsidR="00504850" w:rsidRPr="00A325C6">
        <w:rPr>
          <w:rFonts w:ascii="Times New Roman" w:hAnsi="Times New Roman" w:cs="Times New Roman"/>
          <w:sz w:val="28"/>
          <w:szCs w:val="28"/>
        </w:rPr>
        <w:t xml:space="preserve">англомовного говоріння </w:t>
      </w:r>
      <w:r w:rsidRPr="00A325C6">
        <w:rPr>
          <w:rFonts w:ascii="Times New Roman" w:hAnsi="Times New Roman" w:cs="Times New Roman"/>
          <w:sz w:val="28"/>
          <w:szCs w:val="28"/>
        </w:rPr>
        <w:t>з точки зору специфіки їх</w:t>
      </w:r>
      <w:r w:rsidR="00504850" w:rsidRPr="00A325C6">
        <w:rPr>
          <w:rFonts w:ascii="Times New Roman" w:hAnsi="Times New Roman" w:cs="Times New Roman"/>
          <w:sz w:val="28"/>
          <w:szCs w:val="28"/>
        </w:rPr>
        <w:t>ньої</w:t>
      </w:r>
      <w:r w:rsidRPr="00A325C6">
        <w:rPr>
          <w:rFonts w:ascii="Times New Roman" w:hAnsi="Times New Roman" w:cs="Times New Roman"/>
          <w:sz w:val="28"/>
          <w:szCs w:val="28"/>
        </w:rPr>
        <w:t xml:space="preserve"> групової взаємодії</w:t>
      </w:r>
      <w:r w:rsidR="00504850"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в процесі оволодіння ними усно-мовленнєвими вміннями;</w:t>
      </w:r>
    </w:p>
    <w:p w14:paraId="035194C6" w14:textId="3C201B02"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розробити комплекс вправ, націлений формування у школярів умінь усно-мовленнєвого спілкування з опорою на лінгводидактичний потенціал груповий форми роботи</w:t>
      </w:r>
      <w:r w:rsidR="00504850"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w:t>
      </w:r>
    </w:p>
    <w:p w14:paraId="5793E42E" w14:textId="556C9C59" w:rsidR="00E14C2F" w:rsidRPr="00A325C6" w:rsidRDefault="00E14C2F" w:rsidP="00DE07AC">
      <w:pPr>
        <w:pStyle w:val="a3"/>
        <w:numPr>
          <w:ilvl w:val="0"/>
          <w:numId w:val="1"/>
        </w:numPr>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перевірити ефективність розроблених вправ у дослідно- експериментальному навчанні в </w:t>
      </w:r>
      <w:r w:rsidR="00504850" w:rsidRPr="00A325C6">
        <w:rPr>
          <w:rFonts w:ascii="Times New Roman" w:hAnsi="Times New Roman" w:cs="Times New Roman"/>
          <w:sz w:val="28"/>
          <w:szCs w:val="28"/>
        </w:rPr>
        <w:t>старш</w:t>
      </w:r>
      <w:r w:rsidRPr="00A325C6">
        <w:rPr>
          <w:rFonts w:ascii="Times New Roman" w:hAnsi="Times New Roman" w:cs="Times New Roman"/>
          <w:sz w:val="28"/>
          <w:szCs w:val="28"/>
        </w:rPr>
        <w:t>ій школі та узагальнити отримані результати.</w:t>
      </w:r>
    </w:p>
    <w:p w14:paraId="42B6D55A" w14:textId="462F0DB2" w:rsidR="00767C4F" w:rsidRPr="00A325C6" w:rsidRDefault="00767C4F" w:rsidP="00DE07AC">
      <w:pPr>
        <w:pStyle w:val="a3"/>
        <w:spacing w:after="0" w:line="360" w:lineRule="auto"/>
        <w:ind w:left="0" w:firstLine="709"/>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 xml:space="preserve">Для вирішення поставлених завдань було застосовано такі методи дослідження: теоретичні (критичний аналіз, синтез й узагальнення положень вітчизняних та іноземних джерел із психології, педагогіки, лінгвістики, методики навчання ІМ, рекомендованих програм до курсів за вибором, сучасних нормативних документів, посібників із країнознавства для старшокласників з метою характеристики сучасного стану навчання англомовного говоріння у старшій школі а також із метою розроблення моделі організації навчального процесу й обґрунтування відповідної підсистеми вправ); емпіричні (наукове спостереження за формуванням у старшокласників компетентності в англомовному говорінні на уроках англійської мовт та </w:t>
      </w:r>
      <w:r w:rsidRPr="00A325C6">
        <w:rPr>
          <w:rStyle w:val="markedcontent"/>
          <w:rFonts w:ascii="Times New Roman" w:hAnsi="Times New Roman" w:cs="Times New Roman"/>
          <w:sz w:val="28"/>
          <w:szCs w:val="28"/>
        </w:rPr>
        <w:lastRenderedPageBreak/>
        <w:t>анкетне опитування старшокласників із метою доцільності створення запропонованої методики, прогнозування та моделювання освітнього процесу згідно з розробленою методикою; проведення експерименту для перевірки ефективності запропонованої методики навчання онлайн); статистичної обробки (математичної статистики для перевірки достовірності експериментальних даних, їх кількісного та якісного аналізу).</w:t>
      </w:r>
    </w:p>
    <w:p w14:paraId="162D2CD9" w14:textId="09800024" w:rsidR="00767C4F" w:rsidRPr="00A325C6" w:rsidRDefault="00767C4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b/>
          <w:bCs/>
          <w:sz w:val="28"/>
          <w:szCs w:val="28"/>
        </w:rPr>
        <w:t>Наукова новизна</w:t>
      </w:r>
      <w:r w:rsidRPr="00A325C6">
        <w:rPr>
          <w:rFonts w:ascii="Times New Roman" w:hAnsi="Times New Roman" w:cs="Times New Roman"/>
          <w:sz w:val="28"/>
          <w:szCs w:val="28"/>
        </w:rPr>
        <w:t xml:space="preserve"> дослідження полягає в тому, що в ньому вперше:</w:t>
      </w:r>
    </w:p>
    <w:p w14:paraId="6701F6A0" w14:textId="068FDA76" w:rsidR="00767C4F" w:rsidRPr="00A325C6" w:rsidRDefault="00767C4F" w:rsidP="00DE07AC">
      <w:pPr>
        <w:pStyle w:val="a3"/>
        <w:spacing w:after="0" w:line="360" w:lineRule="auto"/>
        <w:ind w:left="0" w:firstLine="709"/>
        <w:jc w:val="both"/>
        <w:rPr>
          <w:rFonts w:ascii="Times New Roman" w:hAnsi="Times New Roman" w:cs="Times New Roman"/>
          <w:sz w:val="28"/>
        </w:rPr>
      </w:pPr>
      <w:r w:rsidRPr="00A325C6">
        <w:rPr>
          <w:rFonts w:ascii="Times New Roman" w:hAnsi="Times New Roman" w:cs="Times New Roman"/>
          <w:sz w:val="28"/>
        </w:rPr>
        <w:t>- визначено лінгводидактичний потенціал та умови реалізації групової форми роботи як способу організації навчальної діяльності школярів у процесі оволодіння</w:t>
      </w:r>
      <w:r w:rsidR="00EC217A" w:rsidRPr="00A325C6">
        <w:rPr>
          <w:rFonts w:ascii="Times New Roman" w:hAnsi="Times New Roman" w:cs="Times New Roman"/>
          <w:sz w:val="28"/>
        </w:rPr>
        <w:t xml:space="preserve"> англомовною компетентністю в говорінні онлайн</w:t>
      </w:r>
      <w:r w:rsidRPr="00A325C6">
        <w:rPr>
          <w:rFonts w:ascii="Times New Roman" w:hAnsi="Times New Roman" w:cs="Times New Roman"/>
          <w:sz w:val="28"/>
        </w:rPr>
        <w:t>;</w:t>
      </w:r>
    </w:p>
    <w:p w14:paraId="515F5554" w14:textId="54CD40C0" w:rsidR="00767C4F" w:rsidRPr="00A325C6" w:rsidRDefault="00767C4F" w:rsidP="00DE07AC">
      <w:pPr>
        <w:pStyle w:val="a3"/>
        <w:spacing w:after="0" w:line="360" w:lineRule="auto"/>
        <w:ind w:left="0" w:firstLine="709"/>
        <w:jc w:val="both"/>
        <w:rPr>
          <w:rFonts w:ascii="Times New Roman" w:hAnsi="Times New Roman" w:cs="Times New Roman"/>
          <w:sz w:val="28"/>
        </w:rPr>
      </w:pPr>
      <w:r w:rsidRPr="00A325C6">
        <w:rPr>
          <w:rFonts w:ascii="Times New Roman" w:hAnsi="Times New Roman" w:cs="Times New Roman"/>
          <w:sz w:val="28"/>
        </w:rPr>
        <w:t xml:space="preserve">- обґрунтовано спеціальні методичні засади навчання усно-мовленнєвому </w:t>
      </w:r>
      <w:r w:rsidR="00EC217A" w:rsidRPr="00A325C6">
        <w:rPr>
          <w:rFonts w:ascii="Times New Roman" w:hAnsi="Times New Roman" w:cs="Times New Roman"/>
          <w:sz w:val="28"/>
        </w:rPr>
        <w:t>англ</w:t>
      </w:r>
      <w:r w:rsidRPr="00A325C6">
        <w:rPr>
          <w:rFonts w:ascii="Times New Roman" w:hAnsi="Times New Roman" w:cs="Times New Roman"/>
          <w:sz w:val="28"/>
        </w:rPr>
        <w:t xml:space="preserve">омовному </w:t>
      </w:r>
      <w:r w:rsidR="00EC217A" w:rsidRPr="00A325C6">
        <w:rPr>
          <w:rFonts w:ascii="Times New Roman" w:hAnsi="Times New Roman" w:cs="Times New Roman"/>
          <w:sz w:val="28"/>
        </w:rPr>
        <w:t>говорі</w:t>
      </w:r>
      <w:r w:rsidRPr="00A325C6">
        <w:rPr>
          <w:rFonts w:ascii="Times New Roman" w:hAnsi="Times New Roman" w:cs="Times New Roman"/>
          <w:sz w:val="28"/>
        </w:rPr>
        <w:t>нню учнів в умовах їхньої групової роботи</w:t>
      </w:r>
      <w:r w:rsidR="00EC217A" w:rsidRPr="00A325C6">
        <w:rPr>
          <w:rFonts w:ascii="Times New Roman" w:hAnsi="Times New Roman" w:cs="Times New Roman"/>
          <w:sz w:val="28"/>
        </w:rPr>
        <w:t xml:space="preserve"> онлайн</w:t>
      </w:r>
      <w:r w:rsidRPr="00A325C6">
        <w:rPr>
          <w:rFonts w:ascii="Times New Roman" w:hAnsi="Times New Roman" w:cs="Times New Roman"/>
          <w:sz w:val="28"/>
        </w:rPr>
        <w:t>;</w:t>
      </w:r>
    </w:p>
    <w:p w14:paraId="0E9208E6" w14:textId="632935FB" w:rsidR="00767C4F" w:rsidRPr="00A325C6" w:rsidRDefault="00767C4F" w:rsidP="00DE07AC">
      <w:pPr>
        <w:pStyle w:val="a3"/>
        <w:spacing w:after="0" w:line="360" w:lineRule="auto"/>
        <w:ind w:left="0" w:firstLine="709"/>
        <w:jc w:val="both"/>
        <w:rPr>
          <w:rFonts w:ascii="Times New Roman" w:hAnsi="Times New Roman" w:cs="Times New Roman"/>
          <w:sz w:val="28"/>
        </w:rPr>
      </w:pPr>
      <w:r w:rsidRPr="00A325C6">
        <w:rPr>
          <w:rFonts w:ascii="Times New Roman" w:hAnsi="Times New Roman" w:cs="Times New Roman"/>
          <w:sz w:val="28"/>
        </w:rPr>
        <w:t xml:space="preserve">- розроблено методику навчання мовлення, спрямовану формування у школярів </w:t>
      </w:r>
      <w:r w:rsidR="00EC217A" w:rsidRPr="00A325C6">
        <w:rPr>
          <w:rFonts w:ascii="Times New Roman" w:hAnsi="Times New Roman" w:cs="Times New Roman"/>
          <w:sz w:val="28"/>
        </w:rPr>
        <w:t xml:space="preserve">англомовної компетентності в говорінні </w:t>
      </w:r>
      <w:r w:rsidRPr="00A325C6">
        <w:rPr>
          <w:rFonts w:ascii="Times New Roman" w:hAnsi="Times New Roman" w:cs="Times New Roman"/>
          <w:sz w:val="28"/>
        </w:rPr>
        <w:t>з опорою на лінгводидактичний потенціал груповий форми роботи</w:t>
      </w:r>
      <w:r w:rsidR="00EC217A" w:rsidRPr="00A325C6">
        <w:rPr>
          <w:rFonts w:ascii="Times New Roman" w:hAnsi="Times New Roman" w:cs="Times New Roman"/>
          <w:sz w:val="28"/>
        </w:rPr>
        <w:t xml:space="preserve"> онлайн.</w:t>
      </w:r>
    </w:p>
    <w:p w14:paraId="72C7AC4E" w14:textId="77777777"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b/>
          <w:bCs/>
          <w:sz w:val="28"/>
          <w:szCs w:val="28"/>
        </w:rPr>
        <w:t>Теоретична значущість</w:t>
      </w:r>
      <w:r w:rsidRPr="00A325C6">
        <w:rPr>
          <w:rFonts w:ascii="Times New Roman" w:hAnsi="Times New Roman" w:cs="Times New Roman"/>
          <w:sz w:val="28"/>
          <w:szCs w:val="28"/>
        </w:rPr>
        <w:t xml:space="preserve"> дослідження полягає в тому, що:</w:t>
      </w:r>
    </w:p>
    <w:p w14:paraId="3F08D2D9" w14:textId="318C4CCC"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виявлено та описано особливості англомовного говоріння як</w:t>
      </w:r>
      <w:r w:rsidRPr="00A325C6">
        <w:t xml:space="preserve"> </w:t>
      </w:r>
      <w:r w:rsidRPr="00A325C6">
        <w:rPr>
          <w:rFonts w:ascii="Times New Roman" w:hAnsi="Times New Roman" w:cs="Times New Roman"/>
          <w:sz w:val="28"/>
          <w:szCs w:val="28"/>
        </w:rPr>
        <w:t>об'єкта навчання школярів старшого шкільного віку;</w:t>
      </w:r>
    </w:p>
    <w:p w14:paraId="5C96C524" w14:textId="17252417"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сформульовано та обґрунтовано спеціальні методичні засади навчання англомовного говоріння учнів старшої школи в умовах групової форми роботи онлайн;</w:t>
      </w:r>
    </w:p>
    <w:p w14:paraId="6E6AF4B0" w14:textId="4A58C45E"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теоретично обґрунтовано змістовну та процесуальну складові методики навчання учнів старшого шкільного віку англомовного говоріння в умовах їхньої групової взаємодії онлайн, що враховує специфіку групової форми роботи як способу організації такої взаємодії та індивідуально-психологічні та вікові особливості його учасників.</w:t>
      </w:r>
    </w:p>
    <w:p w14:paraId="47D6118F" w14:textId="5B94BB92"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b/>
          <w:bCs/>
          <w:sz w:val="28"/>
          <w:szCs w:val="28"/>
        </w:rPr>
        <w:t>Практична значущість</w:t>
      </w:r>
      <w:r w:rsidRPr="00A325C6">
        <w:rPr>
          <w:rFonts w:ascii="Times New Roman" w:hAnsi="Times New Roman" w:cs="Times New Roman"/>
          <w:sz w:val="28"/>
          <w:szCs w:val="28"/>
        </w:rPr>
        <w:t xml:space="preserve"> дослідження полягає у розробці:</w:t>
      </w:r>
    </w:p>
    <w:p w14:paraId="7A6C7529" w14:textId="3E854FA9" w:rsidR="00EC217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методичних рекомендацій щодо організації взаємодії учнів з метою формування у них англомовної компетентності в говорінні як компоненту англомовної комунікативної компетентності;</w:t>
      </w:r>
    </w:p>
    <w:p w14:paraId="4A72233D" w14:textId="75F7F466" w:rsidR="00F117FA" w:rsidRPr="00A325C6" w:rsidRDefault="00EC217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комплексу вправ та завдань, що реалізують лінгводидактичний потенціал групової форми роботи</w:t>
      </w:r>
      <w:r w:rsidR="00A94E68"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та спрямованих на розвиток у учня </w:t>
      </w:r>
      <w:r w:rsidR="00A94E68" w:rsidRPr="00A325C6">
        <w:rPr>
          <w:rFonts w:ascii="Times New Roman" w:hAnsi="Times New Roman" w:cs="Times New Roman"/>
          <w:sz w:val="28"/>
          <w:szCs w:val="28"/>
        </w:rPr>
        <w:t>старш</w:t>
      </w:r>
      <w:r w:rsidRPr="00A325C6">
        <w:rPr>
          <w:rFonts w:ascii="Times New Roman" w:hAnsi="Times New Roman" w:cs="Times New Roman"/>
          <w:sz w:val="28"/>
          <w:szCs w:val="28"/>
        </w:rPr>
        <w:t>ої школи умінь міжособистісної взаємодії у груповій комунікативно-пізнавальній діяльності</w:t>
      </w:r>
      <w:r w:rsidR="00A94E68"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w:t>
      </w:r>
    </w:p>
    <w:p w14:paraId="4467E397" w14:textId="77777777" w:rsidR="00F117FA" w:rsidRPr="00A325C6" w:rsidRDefault="00F117FA" w:rsidP="00DE07AC">
      <w:pPr>
        <w:ind w:firstLine="709"/>
        <w:rPr>
          <w:rFonts w:ascii="Times New Roman" w:hAnsi="Times New Roman" w:cs="Times New Roman"/>
          <w:sz w:val="28"/>
          <w:szCs w:val="28"/>
        </w:rPr>
      </w:pPr>
      <w:r w:rsidRPr="00A325C6">
        <w:rPr>
          <w:rFonts w:ascii="Times New Roman" w:hAnsi="Times New Roman" w:cs="Times New Roman"/>
          <w:sz w:val="28"/>
          <w:szCs w:val="28"/>
        </w:rPr>
        <w:br w:type="page"/>
      </w:r>
    </w:p>
    <w:p w14:paraId="6AAC29AD" w14:textId="26C2B9EA" w:rsidR="00F117FA" w:rsidRPr="00A325C6" w:rsidRDefault="00F117FA" w:rsidP="00DE07AC">
      <w:pPr>
        <w:pStyle w:val="a3"/>
        <w:spacing w:after="0" w:line="360" w:lineRule="auto"/>
        <w:ind w:left="0"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lastRenderedPageBreak/>
        <w:t>РОЗДІЛ І. ТЕОРЕТИЧНІ ОСНОВИ НАВЧАННЯ АНГЛОМОВНОГО ГОВОРІННЯ НА ОСНОВІ ГРУППОВИХ ФОРМ РОБОТИ ОНЛАЙН</w:t>
      </w:r>
    </w:p>
    <w:p w14:paraId="69C7C6A9" w14:textId="77777777"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p>
    <w:p w14:paraId="68B032B3" w14:textId="53C6B160" w:rsidR="00F117FA" w:rsidRPr="00A325C6" w:rsidRDefault="00F117FA" w:rsidP="00DE07AC">
      <w:pPr>
        <w:pStyle w:val="a3"/>
        <w:spacing w:after="0" w:line="360" w:lineRule="auto"/>
        <w:ind w:left="0"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1.1. Англомовне говоріння як об'єкт навчання у сучасній старшій школі</w:t>
      </w:r>
    </w:p>
    <w:p w14:paraId="4A95DF09" w14:textId="0AF0BD12"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Англомовне усне мовлення як об'єкт навчання є багатоаспектним і складним явищем. Його багатоаспектність і складність обумовлені цілою низкою факторів і, перш за все, тим, що в ньому тісно переплітаються різні його складові поняття:</w:t>
      </w:r>
    </w:p>
    <w:p w14:paraId="729A2639" w14:textId="0EE9D746"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мова, як форма спілкування, що історично склалася в процесі матеріальної перетворюючої діяльності людей, опосередкована мовою [</w:t>
      </w:r>
      <w:r w:rsidR="00B932D0" w:rsidRPr="00A325C6">
        <w:rPr>
          <w:rFonts w:ascii="Times New Roman" w:hAnsi="Times New Roman" w:cs="Times New Roman"/>
          <w:sz w:val="28"/>
          <w:szCs w:val="28"/>
        </w:rPr>
        <w:t>45</w:t>
      </w:r>
      <w:r w:rsidRPr="00A325C6">
        <w:rPr>
          <w:rFonts w:ascii="Times New Roman" w:hAnsi="Times New Roman" w:cs="Times New Roman"/>
          <w:sz w:val="28"/>
          <w:szCs w:val="28"/>
        </w:rPr>
        <w:t>] або «складна і специфічно організована форма свідомої діяльності, в якій беруть участь два суб'єкти - формує мовленнєвий вислів і сприймає його» [</w:t>
      </w:r>
      <w:r w:rsidR="00B932D0" w:rsidRPr="00A325C6">
        <w:rPr>
          <w:rFonts w:ascii="Times New Roman" w:hAnsi="Times New Roman" w:cs="Times New Roman"/>
          <w:sz w:val="28"/>
          <w:szCs w:val="28"/>
        </w:rPr>
        <w:t>33,</w:t>
      </w:r>
      <w:r w:rsidRPr="00A325C6">
        <w:rPr>
          <w:rFonts w:ascii="Times New Roman" w:hAnsi="Times New Roman" w:cs="Times New Roman"/>
          <w:sz w:val="28"/>
          <w:szCs w:val="28"/>
        </w:rPr>
        <w:t xml:space="preserve"> с. 38];</w:t>
      </w:r>
    </w:p>
    <w:p w14:paraId="1EB93D43" w14:textId="51ED2A4D"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іншомовне усне мовлення, тобто усне мовлення, опосередковане нерідною для людини мовою, точніше, іноземною, якою вона (людина) опановує у навчальних умовах у відриві від контексту природного побутування цієї мови;</w:t>
      </w:r>
    </w:p>
    <w:p w14:paraId="43700430" w14:textId="73C6F6F4"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навчання або процес прилучення учнів через різні канали усного спілкування до лінгвокультури, що передбачає не тільки оволодіння ними вербально-семантичним кодом мови, що вивчається, а й проникнення в концептуальну систему інофона, в сенси світоглядних ідей і концептів іншої соціальної дійсності [</w:t>
      </w:r>
      <w:r w:rsidR="00B932D0" w:rsidRPr="00A325C6">
        <w:rPr>
          <w:rFonts w:ascii="Times New Roman" w:hAnsi="Times New Roman" w:cs="Times New Roman"/>
          <w:sz w:val="28"/>
          <w:szCs w:val="28"/>
        </w:rPr>
        <w:t>30</w:t>
      </w:r>
      <w:r w:rsidRPr="00A325C6">
        <w:rPr>
          <w:rFonts w:ascii="Times New Roman" w:hAnsi="Times New Roman" w:cs="Times New Roman"/>
          <w:sz w:val="28"/>
          <w:szCs w:val="28"/>
        </w:rPr>
        <w:t>].</w:t>
      </w:r>
    </w:p>
    <w:p w14:paraId="2ACDD52B" w14:textId="46ABB363"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Подальший аналіз англомовного говоріння проходитиме з урахуванням багатоплановості англійської мови як об'єкта навчання, що, з погляду, дасть нам можливість повніше уявити сутнісні характеристики цього феномена.</w:t>
      </w:r>
    </w:p>
    <w:p w14:paraId="491A93D1" w14:textId="267F35D2" w:rsidR="00F117F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діяльнісний підхід до розгляду промови з психологічної точки зору дозволив О.О. Леонтьєву встановити, що мова</w:t>
      </w:r>
      <w:r w:rsidR="00AF1E43"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 це своєрідна діяльність, яка займає центральне місце у процесі психологічного розвитку та безпосередньо пов'язана з розвитком мислення та свідомості в цілому</w:t>
      </w:r>
      <w:r w:rsidR="00AF1E43"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Вона за своїм характером поліморфна, оскільки виступає у двох формах, які можуть </w:t>
      </w:r>
      <w:r w:rsidRPr="00A325C6">
        <w:rPr>
          <w:rFonts w:ascii="Times New Roman" w:hAnsi="Times New Roman" w:cs="Times New Roman"/>
          <w:sz w:val="28"/>
          <w:szCs w:val="28"/>
        </w:rPr>
        <w:lastRenderedPageBreak/>
        <w:t xml:space="preserve">переходити одна в одну. Перша з них – це гучна мова, яка може виконувати або не виконувати комунікативну функцію, друга – внутрішня, виступаючи у функції регулятора діяльності, внутрішнє мовлення супроводжує процес планування та організації мовних дій людини. Виділяючи внутрішню та зовнішню мову, </w:t>
      </w:r>
      <w:r w:rsidR="00AF1E43" w:rsidRPr="00A325C6">
        <w:rPr>
          <w:rFonts w:ascii="Times New Roman" w:hAnsi="Times New Roman" w:cs="Times New Roman"/>
          <w:sz w:val="28"/>
          <w:szCs w:val="28"/>
        </w:rPr>
        <w:t>О</w:t>
      </w:r>
      <w:r w:rsidRPr="00A325C6">
        <w:rPr>
          <w:rFonts w:ascii="Times New Roman" w:hAnsi="Times New Roman" w:cs="Times New Roman"/>
          <w:sz w:val="28"/>
          <w:szCs w:val="28"/>
        </w:rPr>
        <w:t>.</w:t>
      </w:r>
      <w:r w:rsidR="00AF1E43" w:rsidRPr="00A325C6">
        <w:rPr>
          <w:rFonts w:ascii="Times New Roman" w:hAnsi="Times New Roman" w:cs="Times New Roman"/>
          <w:sz w:val="28"/>
          <w:szCs w:val="28"/>
        </w:rPr>
        <w:t>О</w:t>
      </w:r>
      <w:r w:rsidRPr="00A325C6">
        <w:rPr>
          <w:rFonts w:ascii="Times New Roman" w:hAnsi="Times New Roman" w:cs="Times New Roman"/>
          <w:sz w:val="28"/>
          <w:szCs w:val="28"/>
        </w:rPr>
        <w:t>. Леонтьєв визначив різницю у тому структурі. Якщо «структура внутрішньої мови характеризується еліптичності, предикативністю, технікою мови властива згорнутість, може бути емоційно насичена, то основними ознаками зовнішньої мови, що виявляється при говорінні, є її озвученість, адекватність ситуації спілкування, емоційне забарвлення. Особливо важливо наголосити на тому факті, що будь-яка комунікативна дія має своєю відправною точкою внутрішній намір або зовнішнє спонукання» [</w:t>
      </w:r>
      <w:r w:rsidR="00B932D0" w:rsidRPr="00A325C6">
        <w:rPr>
          <w:rFonts w:ascii="Times New Roman" w:hAnsi="Times New Roman" w:cs="Times New Roman"/>
          <w:sz w:val="28"/>
          <w:szCs w:val="28"/>
        </w:rPr>
        <w:t>28</w:t>
      </w:r>
      <w:r w:rsidRPr="00A325C6">
        <w:rPr>
          <w:rFonts w:ascii="Times New Roman" w:hAnsi="Times New Roman" w:cs="Times New Roman"/>
          <w:sz w:val="28"/>
          <w:szCs w:val="28"/>
        </w:rPr>
        <w:t>].</w:t>
      </w:r>
    </w:p>
    <w:p w14:paraId="4237E924" w14:textId="3B4EA110" w:rsidR="00EC217A" w:rsidRPr="00A325C6" w:rsidRDefault="00F117FA"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Вченими особливо підкреслюється, що мова людини є «результатом її індивідуально-мовленнєвого, життєвого, емоційного досвіду, пропущеного через систему її особистісних, соціальних орієнтацій та асоціативних зв'язків через виникнення у нього певного комунікативного наміру та бажання розгорнути за допомогою ексторіоризації речення, сплановане». Тому, наприклад, </w:t>
      </w:r>
      <w:bookmarkStart w:id="1" w:name="_Hlk104978001"/>
      <w:r w:rsidR="00AF1E43" w:rsidRPr="00A325C6">
        <w:rPr>
          <w:rFonts w:ascii="Times New Roman" w:hAnsi="Times New Roman" w:cs="Times New Roman"/>
          <w:color w:val="333333"/>
          <w:sz w:val="28"/>
          <w:szCs w:val="28"/>
          <w:shd w:val="clear" w:color="auto" w:fill="FFFFFF"/>
        </w:rPr>
        <w:t xml:space="preserve">М.П. Кочерган </w:t>
      </w:r>
      <w:bookmarkEnd w:id="1"/>
      <w:r w:rsidRPr="00A325C6">
        <w:rPr>
          <w:rFonts w:ascii="Times New Roman" w:hAnsi="Times New Roman" w:cs="Times New Roman"/>
          <w:sz w:val="28"/>
          <w:szCs w:val="28"/>
        </w:rPr>
        <w:t>характеризує мов</w:t>
      </w:r>
      <w:r w:rsidR="00AF1E43" w:rsidRPr="00A325C6">
        <w:rPr>
          <w:rFonts w:ascii="Times New Roman" w:hAnsi="Times New Roman" w:cs="Times New Roman"/>
          <w:sz w:val="28"/>
          <w:szCs w:val="28"/>
        </w:rPr>
        <w:t>у</w:t>
      </w:r>
      <w:r w:rsidRPr="00A325C6">
        <w:rPr>
          <w:rFonts w:ascii="Times New Roman" w:hAnsi="Times New Roman" w:cs="Times New Roman"/>
          <w:sz w:val="28"/>
          <w:szCs w:val="28"/>
        </w:rPr>
        <w:t xml:space="preserve"> як «безпрецедентну і унікальну, якою вона не була раніше і не буде потім… – людина користується мовними засобами у своїй промові для вираження думок, що вперше виникають у нього» [</w:t>
      </w:r>
      <w:r w:rsidR="00B932D0" w:rsidRPr="00A325C6">
        <w:rPr>
          <w:rFonts w:ascii="Times New Roman" w:hAnsi="Times New Roman" w:cs="Times New Roman"/>
          <w:sz w:val="28"/>
          <w:szCs w:val="28"/>
          <w:lang w:val="ru-RU"/>
        </w:rPr>
        <w:t>23</w:t>
      </w:r>
      <w:r w:rsidRPr="00A325C6">
        <w:rPr>
          <w:rFonts w:ascii="Times New Roman" w:hAnsi="Times New Roman" w:cs="Times New Roman"/>
          <w:sz w:val="28"/>
          <w:szCs w:val="28"/>
        </w:rPr>
        <w:t>, с.54].</w:t>
      </w:r>
    </w:p>
    <w:p w14:paraId="13E15372" w14:textId="635A651A" w:rsidR="00DD3853" w:rsidRPr="00A325C6" w:rsidRDefault="00DD385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За даними досліджень психологів школи </w:t>
      </w:r>
      <w:r w:rsidR="003D7EE7" w:rsidRPr="00A325C6">
        <w:rPr>
          <w:rFonts w:ascii="Times New Roman" w:hAnsi="Times New Roman"/>
          <w:sz w:val="28"/>
          <w:szCs w:val="28"/>
          <w:shd w:val="clear" w:color="auto" w:fill="FFFFFF"/>
        </w:rPr>
        <w:t xml:space="preserve">І.М. Козловської </w:t>
      </w:r>
      <w:r w:rsidRPr="00A325C6">
        <w:rPr>
          <w:rFonts w:ascii="Times New Roman" w:hAnsi="Times New Roman" w:cs="Times New Roman"/>
          <w:sz w:val="28"/>
          <w:szCs w:val="28"/>
        </w:rPr>
        <w:t>, мова являє собою складний динамічний процес здійснення і втілення думки в слові: «Думка не виражається, а відбувається в слові», «формулюючи думку, ми суцільно і поряд формуємо її» [</w:t>
      </w:r>
      <w:r w:rsidR="00B932D0" w:rsidRPr="00A325C6">
        <w:rPr>
          <w:rFonts w:ascii="Times New Roman" w:hAnsi="Times New Roman" w:cs="Times New Roman"/>
          <w:sz w:val="28"/>
          <w:szCs w:val="28"/>
        </w:rPr>
        <w:t>19</w:t>
      </w:r>
      <w:r w:rsidRPr="00A325C6">
        <w:rPr>
          <w:rFonts w:ascii="Times New Roman" w:hAnsi="Times New Roman" w:cs="Times New Roman"/>
          <w:sz w:val="28"/>
          <w:szCs w:val="28"/>
        </w:rPr>
        <w:t>]. У цьому особливо підкреслюється, що «мова – є, передусім, акт творчий, хіба що знову що здійснюється знову»</w:t>
      </w:r>
      <w:r w:rsidR="00AD2AEB" w:rsidRPr="00A325C6">
        <w:rPr>
          <w:rFonts w:ascii="Times New Roman" w:hAnsi="Times New Roman" w:cs="Times New Roman"/>
          <w:sz w:val="28"/>
          <w:szCs w:val="28"/>
        </w:rPr>
        <w:t>.</w:t>
      </w:r>
      <w:r w:rsidRPr="00A325C6">
        <w:rPr>
          <w:rFonts w:ascii="Times New Roman" w:hAnsi="Times New Roman" w:cs="Times New Roman"/>
          <w:sz w:val="28"/>
          <w:szCs w:val="28"/>
        </w:rPr>
        <w:t xml:space="preserve"> Дані уявлення дозволяють розглядати її як вид складної цілеспрямованої інтелектуальної діяльності, яка вимагає від людини творчих зусиль. Саме такого</w:t>
      </w:r>
      <w:r w:rsidR="00AD2AEB"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«діяльнісного» осмислення «мови» ми дотримуватимемося в рамках проведеного дослідження, розуміючи під нею «активний, цілеспрямований, </w:t>
      </w:r>
      <w:r w:rsidRPr="00A325C6">
        <w:rPr>
          <w:rFonts w:ascii="Times New Roman" w:hAnsi="Times New Roman" w:cs="Times New Roman"/>
          <w:sz w:val="28"/>
          <w:szCs w:val="28"/>
        </w:rPr>
        <w:lastRenderedPageBreak/>
        <w:t>опосередкований мовною системою та обумовлений ситуацією спілкування процес передачі та прийому повідомлень» [</w:t>
      </w:r>
      <w:r w:rsidR="00B932D0" w:rsidRPr="00A325C6">
        <w:rPr>
          <w:rFonts w:ascii="Times New Roman" w:hAnsi="Times New Roman" w:cs="Times New Roman"/>
          <w:sz w:val="28"/>
          <w:szCs w:val="28"/>
        </w:rPr>
        <w:t>16</w:t>
      </w:r>
      <w:r w:rsidRPr="00A325C6">
        <w:rPr>
          <w:rFonts w:ascii="Times New Roman" w:hAnsi="Times New Roman" w:cs="Times New Roman"/>
          <w:sz w:val="28"/>
          <w:szCs w:val="28"/>
        </w:rPr>
        <w:t>, с.74] з метою</w:t>
      </w:r>
      <w:r w:rsidR="00AD2AEB" w:rsidRPr="00A325C6">
        <w:rPr>
          <w:rFonts w:ascii="Times New Roman" w:hAnsi="Times New Roman" w:cs="Times New Roman"/>
          <w:sz w:val="28"/>
          <w:szCs w:val="28"/>
        </w:rPr>
        <w:t xml:space="preserve"> в</w:t>
      </w:r>
      <w:r w:rsidRPr="00A325C6">
        <w:rPr>
          <w:rFonts w:ascii="Times New Roman" w:hAnsi="Times New Roman" w:cs="Times New Roman"/>
          <w:sz w:val="28"/>
          <w:szCs w:val="28"/>
        </w:rPr>
        <w:t>становлення та розвитку контактів з партнерами зі спілкування, що породжуються потребою у спільній діяльності та включають в себе, крім обміну інформацією, вироблення єдиної стратегії взаємодії, сприйняття та розуміння іншої людини»</w:t>
      </w:r>
      <w:r w:rsidR="003D7EE7" w:rsidRPr="00A325C6">
        <w:rPr>
          <w:rFonts w:ascii="Times New Roman" w:hAnsi="Times New Roman" w:cs="Times New Roman"/>
          <w:sz w:val="28"/>
          <w:szCs w:val="28"/>
        </w:rPr>
        <w:t>.</w:t>
      </w:r>
    </w:p>
    <w:p w14:paraId="590AFE8A" w14:textId="77777777" w:rsidR="003D7EE7" w:rsidRPr="00A325C6" w:rsidRDefault="00DD385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Складний феномен «</w:t>
      </w:r>
      <w:r w:rsidR="00AD2AEB" w:rsidRPr="00A325C6">
        <w:rPr>
          <w:rFonts w:ascii="Times New Roman" w:hAnsi="Times New Roman" w:cs="Times New Roman"/>
          <w:sz w:val="28"/>
          <w:szCs w:val="28"/>
        </w:rPr>
        <w:t>англ</w:t>
      </w:r>
      <w:r w:rsidRPr="00A325C6">
        <w:rPr>
          <w:rFonts w:ascii="Times New Roman" w:hAnsi="Times New Roman" w:cs="Times New Roman"/>
          <w:sz w:val="28"/>
          <w:szCs w:val="28"/>
        </w:rPr>
        <w:t>омовн</w:t>
      </w:r>
      <w:r w:rsidR="00AD2AEB" w:rsidRPr="00A325C6">
        <w:rPr>
          <w:rFonts w:ascii="Times New Roman" w:hAnsi="Times New Roman" w:cs="Times New Roman"/>
          <w:sz w:val="28"/>
          <w:szCs w:val="28"/>
        </w:rPr>
        <w:t>е говоріння</w:t>
      </w:r>
      <w:r w:rsidRPr="00A325C6">
        <w:rPr>
          <w:rFonts w:ascii="Times New Roman" w:hAnsi="Times New Roman" w:cs="Times New Roman"/>
          <w:sz w:val="28"/>
          <w:szCs w:val="28"/>
        </w:rPr>
        <w:t>» можна розглядати щонайменше з трьох позицій: з позиції спілкування, коли мова сприймається як специфічна форма міжособистісної взаємодії учнів, опосередкована усн</w:t>
      </w:r>
      <w:r w:rsidR="003D7EE7" w:rsidRPr="00A325C6">
        <w:rPr>
          <w:rFonts w:ascii="Times New Roman" w:hAnsi="Times New Roman" w:cs="Times New Roman"/>
          <w:sz w:val="28"/>
          <w:szCs w:val="28"/>
        </w:rPr>
        <w:t>им</w:t>
      </w:r>
      <w:r w:rsidRPr="00A325C6">
        <w:rPr>
          <w:rFonts w:ascii="Times New Roman" w:hAnsi="Times New Roman" w:cs="Times New Roman"/>
          <w:sz w:val="28"/>
          <w:szCs w:val="28"/>
        </w:rPr>
        <w:t xml:space="preserve"> </w:t>
      </w:r>
      <w:r w:rsidR="003D7EE7" w:rsidRPr="00A325C6">
        <w:rPr>
          <w:rFonts w:ascii="Times New Roman" w:hAnsi="Times New Roman" w:cs="Times New Roman"/>
          <w:sz w:val="28"/>
          <w:szCs w:val="28"/>
        </w:rPr>
        <w:t>англ</w:t>
      </w:r>
      <w:r w:rsidRPr="00A325C6">
        <w:rPr>
          <w:rFonts w:ascii="Times New Roman" w:hAnsi="Times New Roman" w:cs="Times New Roman"/>
          <w:sz w:val="28"/>
          <w:szCs w:val="28"/>
        </w:rPr>
        <w:t>омовн</w:t>
      </w:r>
      <w:r w:rsidR="003D7EE7" w:rsidRPr="00A325C6">
        <w:rPr>
          <w:rFonts w:ascii="Times New Roman" w:hAnsi="Times New Roman" w:cs="Times New Roman"/>
          <w:sz w:val="28"/>
          <w:szCs w:val="28"/>
        </w:rPr>
        <w:t>им</w:t>
      </w:r>
      <w:r w:rsidRPr="00A325C6">
        <w:rPr>
          <w:rFonts w:ascii="Times New Roman" w:hAnsi="Times New Roman" w:cs="Times New Roman"/>
          <w:sz w:val="28"/>
          <w:szCs w:val="28"/>
        </w:rPr>
        <w:t xml:space="preserve"> мов</w:t>
      </w:r>
      <w:r w:rsidR="003D7EE7" w:rsidRPr="00A325C6">
        <w:rPr>
          <w:rFonts w:ascii="Times New Roman" w:hAnsi="Times New Roman" w:cs="Times New Roman"/>
          <w:sz w:val="28"/>
          <w:szCs w:val="28"/>
        </w:rPr>
        <w:t>ленням</w:t>
      </w:r>
      <w:r w:rsidRPr="00A325C6">
        <w:rPr>
          <w:rFonts w:ascii="Times New Roman" w:hAnsi="Times New Roman" w:cs="Times New Roman"/>
          <w:sz w:val="28"/>
          <w:szCs w:val="28"/>
        </w:rPr>
        <w:t xml:space="preserve">; з позиції діяльності, що здійснюється засобами </w:t>
      </w:r>
      <w:r w:rsidR="003D7EE7" w:rsidRPr="00A325C6">
        <w:rPr>
          <w:rFonts w:ascii="Times New Roman" w:hAnsi="Times New Roman" w:cs="Times New Roman"/>
          <w:sz w:val="28"/>
          <w:szCs w:val="28"/>
        </w:rPr>
        <w:t>англійськ</w:t>
      </w:r>
      <w:r w:rsidRPr="00A325C6">
        <w:rPr>
          <w:rFonts w:ascii="Times New Roman" w:hAnsi="Times New Roman" w:cs="Times New Roman"/>
          <w:sz w:val="28"/>
          <w:szCs w:val="28"/>
        </w:rPr>
        <w:t xml:space="preserve">ої мови та являє собою породження та/або розуміння усних </w:t>
      </w:r>
      <w:r w:rsidR="003D7EE7"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омовних висловлювань у ситуаціях міжособистісної взаємодії; з позиції процесу, спрямованого, з одного боку, на обмін між партнерами інформацією </w:t>
      </w:r>
      <w:r w:rsidR="003D7EE7" w:rsidRPr="00A325C6">
        <w:rPr>
          <w:rFonts w:ascii="Times New Roman" w:hAnsi="Times New Roman" w:cs="Times New Roman"/>
          <w:sz w:val="28"/>
          <w:szCs w:val="28"/>
        </w:rPr>
        <w:t>англійськ</w:t>
      </w:r>
      <w:r w:rsidRPr="00A325C6">
        <w:rPr>
          <w:rFonts w:ascii="Times New Roman" w:hAnsi="Times New Roman" w:cs="Times New Roman"/>
          <w:sz w:val="28"/>
          <w:szCs w:val="28"/>
        </w:rPr>
        <w:t>ою мовою, встановлення між ними інтерактивних зв'язків та досягнення</w:t>
      </w:r>
      <w:r w:rsidR="003D7EE7" w:rsidRPr="00A325C6">
        <w:rPr>
          <w:rFonts w:ascii="Times New Roman" w:hAnsi="Times New Roman" w:cs="Times New Roman"/>
          <w:sz w:val="28"/>
          <w:szCs w:val="28"/>
        </w:rPr>
        <w:t xml:space="preserve"> взаєморозуміння в умовах міжособистісної взаємодії, а з іншого, - на оволодіння знаннями, навичками і вміннями, що навчаються, що забезпечують ефективність даного процесу.</w:t>
      </w:r>
    </w:p>
    <w:p w14:paraId="15D3DF95" w14:textId="5CAC1948" w:rsidR="003D7EE7" w:rsidRPr="00A325C6" w:rsidRDefault="003D7EE7"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Звичайно, подібний «різнопозиційний» або аспектний розгляд </w:t>
      </w:r>
      <w:r w:rsidR="00071693"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071693" w:rsidRPr="00A325C6">
        <w:rPr>
          <w:rFonts w:ascii="Times New Roman" w:hAnsi="Times New Roman" w:cs="Times New Roman"/>
          <w:sz w:val="28"/>
          <w:szCs w:val="28"/>
        </w:rPr>
        <w:t>говорі</w:t>
      </w:r>
      <w:r w:rsidRPr="00A325C6">
        <w:rPr>
          <w:rFonts w:ascii="Times New Roman" w:hAnsi="Times New Roman" w:cs="Times New Roman"/>
          <w:sz w:val="28"/>
          <w:szCs w:val="28"/>
        </w:rPr>
        <w:t>ння не порушує її цілісності. Більше того, провести чіткий вододіл між цими аспектами нерідко досить складно і навіть неможливо, та й сутнісні характеристики самого феномену.</w:t>
      </w:r>
    </w:p>
    <w:p w14:paraId="7C351CBC" w14:textId="61D96FEF" w:rsidR="003D7EE7" w:rsidRPr="00A325C6" w:rsidRDefault="003D7EE7"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w:t>
      </w:r>
      <w:r w:rsidR="00071693" w:rsidRPr="00A325C6">
        <w:rPr>
          <w:rFonts w:ascii="Times New Roman" w:hAnsi="Times New Roman" w:cs="Times New Roman"/>
          <w:sz w:val="28"/>
          <w:szCs w:val="28"/>
        </w:rPr>
        <w:t>Англо</w:t>
      </w:r>
      <w:r w:rsidRPr="00A325C6">
        <w:rPr>
          <w:rFonts w:ascii="Times New Roman" w:hAnsi="Times New Roman" w:cs="Times New Roman"/>
          <w:sz w:val="28"/>
          <w:szCs w:val="28"/>
        </w:rPr>
        <w:t xml:space="preserve">мовне </w:t>
      </w:r>
      <w:r w:rsidR="00071693" w:rsidRPr="00A325C6">
        <w:rPr>
          <w:rFonts w:ascii="Times New Roman" w:hAnsi="Times New Roman" w:cs="Times New Roman"/>
          <w:sz w:val="28"/>
          <w:szCs w:val="28"/>
        </w:rPr>
        <w:t>говоріння</w:t>
      </w:r>
      <w:r w:rsidRPr="00A325C6">
        <w:rPr>
          <w:rFonts w:ascii="Times New Roman" w:hAnsi="Times New Roman" w:cs="Times New Roman"/>
          <w:sz w:val="28"/>
          <w:szCs w:val="28"/>
        </w:rPr>
        <w:t>» можна визначити тільки, якщо аналізувати всі три аспекти в їхній єдності та за умови їхньої взаємодоповнюваності. При цьому для цього феномена завжди властиві, по-перше, опора на мовний, індивідуально-мовленнєвий, інтелектуальний, життєвий та емоційний досвід учнів, і, по-друге, «словесна креативність» [</w:t>
      </w:r>
      <w:r w:rsidR="00B932D0" w:rsidRPr="00A325C6">
        <w:rPr>
          <w:rFonts w:ascii="Times New Roman" w:hAnsi="Times New Roman" w:cs="Times New Roman"/>
          <w:sz w:val="28"/>
          <w:szCs w:val="28"/>
        </w:rPr>
        <w:t>16</w:t>
      </w:r>
      <w:r w:rsidRPr="00A325C6">
        <w:rPr>
          <w:rFonts w:ascii="Times New Roman" w:hAnsi="Times New Roman" w:cs="Times New Roman"/>
          <w:sz w:val="28"/>
          <w:szCs w:val="28"/>
        </w:rPr>
        <w:t>], що вимагає від кожного з них творчих імпровізацій та інтелектуальних зусиль.</w:t>
      </w:r>
    </w:p>
    <w:p w14:paraId="3383691D" w14:textId="71FEEB11" w:rsidR="003D7EE7" w:rsidRPr="00A325C6" w:rsidRDefault="003D7EE7"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Зупинимося на короткому різноаспектному аналізі </w:t>
      </w:r>
      <w:r w:rsidR="00071693" w:rsidRPr="00A325C6">
        <w:rPr>
          <w:rFonts w:ascii="Times New Roman" w:hAnsi="Times New Roman" w:cs="Times New Roman"/>
          <w:sz w:val="28"/>
          <w:szCs w:val="28"/>
        </w:rPr>
        <w:t>англомовного говоріння</w:t>
      </w:r>
      <w:r w:rsidRPr="00A325C6">
        <w:rPr>
          <w:rFonts w:ascii="Times New Roman" w:hAnsi="Times New Roman" w:cs="Times New Roman"/>
          <w:sz w:val="28"/>
          <w:szCs w:val="28"/>
        </w:rPr>
        <w:t>.</w:t>
      </w:r>
    </w:p>
    <w:p w14:paraId="4F65333A" w14:textId="23B749C1" w:rsidR="00DD3853" w:rsidRPr="00A325C6" w:rsidRDefault="003D7EE7"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Перший аспект розгляду </w:t>
      </w:r>
      <w:r w:rsidR="00071693"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071693" w:rsidRPr="00A325C6">
        <w:rPr>
          <w:rFonts w:ascii="Times New Roman" w:hAnsi="Times New Roman" w:cs="Times New Roman"/>
          <w:sz w:val="28"/>
          <w:szCs w:val="28"/>
        </w:rPr>
        <w:t>говорі</w:t>
      </w:r>
      <w:r w:rsidRPr="00A325C6">
        <w:rPr>
          <w:rFonts w:ascii="Times New Roman" w:hAnsi="Times New Roman" w:cs="Times New Roman"/>
          <w:sz w:val="28"/>
          <w:szCs w:val="28"/>
        </w:rPr>
        <w:t>ння, як зазначалося</w:t>
      </w:r>
      <w:r w:rsidR="00071693"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вище, пов'язаний з поняттям спілкування, яке, як відомо, є однією із сторін </w:t>
      </w:r>
      <w:r w:rsidRPr="00A325C6">
        <w:rPr>
          <w:rFonts w:ascii="Times New Roman" w:hAnsi="Times New Roman" w:cs="Times New Roman"/>
          <w:sz w:val="28"/>
          <w:szCs w:val="28"/>
        </w:rPr>
        <w:lastRenderedPageBreak/>
        <w:t>соціокультурного буття людини та необхідною умовою її життєдіяльності. Це зумовлює великий інтерес до цього феномену з боку філософів</w:t>
      </w:r>
      <w:r w:rsidR="00071693" w:rsidRPr="00A325C6">
        <w:rPr>
          <w:rFonts w:ascii="Times New Roman" w:hAnsi="Times New Roman" w:cs="Times New Roman"/>
          <w:sz w:val="28"/>
          <w:szCs w:val="28"/>
        </w:rPr>
        <w:t xml:space="preserve"> [</w:t>
      </w:r>
      <w:r w:rsidR="00B932D0" w:rsidRPr="00A325C6">
        <w:rPr>
          <w:rFonts w:ascii="Times New Roman" w:hAnsi="Times New Roman" w:cs="Times New Roman"/>
          <w:sz w:val="28"/>
          <w:szCs w:val="28"/>
        </w:rPr>
        <w:t>24</w:t>
      </w:r>
      <w:r w:rsidR="00071693" w:rsidRPr="00A325C6">
        <w:rPr>
          <w:rFonts w:ascii="Times New Roman" w:hAnsi="Times New Roman" w:cs="Times New Roman"/>
          <w:sz w:val="28"/>
          <w:szCs w:val="28"/>
        </w:rPr>
        <w:t>], педагогів [</w:t>
      </w:r>
      <w:r w:rsidR="00B932D0" w:rsidRPr="00A325C6">
        <w:rPr>
          <w:rFonts w:ascii="Times New Roman" w:hAnsi="Times New Roman"/>
          <w:sz w:val="28"/>
          <w:szCs w:val="28"/>
          <w:shd w:val="clear" w:color="auto" w:fill="FFFFFF"/>
          <w:lang w:val="ru-RU"/>
        </w:rPr>
        <w:t>25</w:t>
      </w:r>
      <w:r w:rsidR="00071693" w:rsidRPr="00A325C6">
        <w:rPr>
          <w:rFonts w:ascii="Times New Roman" w:hAnsi="Times New Roman" w:cs="Times New Roman"/>
          <w:sz w:val="28"/>
          <w:szCs w:val="28"/>
        </w:rPr>
        <w:t>], психологів [</w:t>
      </w:r>
      <w:r w:rsidR="00B932D0" w:rsidRPr="00A325C6">
        <w:rPr>
          <w:rFonts w:ascii="Times New Roman" w:hAnsi="Times New Roman" w:cs="Times New Roman"/>
          <w:sz w:val="28"/>
          <w:szCs w:val="28"/>
          <w:lang w:val="ru-RU"/>
        </w:rPr>
        <w:t>43</w:t>
      </w:r>
      <w:r w:rsidR="00071693" w:rsidRPr="00A325C6">
        <w:rPr>
          <w:rFonts w:ascii="Times New Roman" w:hAnsi="Times New Roman" w:cs="Times New Roman"/>
          <w:sz w:val="28"/>
          <w:szCs w:val="28"/>
        </w:rPr>
        <w:t>], методистів [</w:t>
      </w:r>
      <w:r w:rsidR="00B932D0" w:rsidRPr="00A325C6">
        <w:rPr>
          <w:rFonts w:ascii="Times New Roman" w:hAnsi="Times New Roman" w:cs="Times New Roman"/>
          <w:sz w:val="28"/>
          <w:szCs w:val="28"/>
          <w:lang w:val="ru-RU"/>
        </w:rPr>
        <w:t>44</w:t>
      </w:r>
      <w:r w:rsidR="00071693" w:rsidRPr="00A325C6">
        <w:rPr>
          <w:rFonts w:ascii="Times New Roman" w:hAnsi="Times New Roman" w:cs="Times New Roman"/>
          <w:sz w:val="28"/>
          <w:szCs w:val="28"/>
        </w:rPr>
        <w:t>].</w:t>
      </w:r>
    </w:p>
    <w:p w14:paraId="35742028" w14:textId="3C0D4F43"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Філософські аспекти виявлення сутності англомовного говоріння пов'язані насамперед з розробкою проблеми співвідношення суспільних відносин, діяльності та спілкування.</w:t>
      </w:r>
    </w:p>
    <w:p w14:paraId="4EDF5C8E" w14:textId="0F4148C1"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bookmarkStart w:id="2" w:name="_Hlk89555788"/>
      <w:r w:rsidRPr="00A325C6">
        <w:rPr>
          <w:rFonts w:ascii="Times New Roman" w:hAnsi="Times New Roman"/>
          <w:sz w:val="28"/>
          <w:szCs w:val="28"/>
        </w:rPr>
        <w:t>О. В. Яшенкова</w:t>
      </w:r>
      <w:bookmarkEnd w:id="2"/>
      <w:r w:rsidRPr="00A325C6">
        <w:rPr>
          <w:rFonts w:ascii="Times New Roman" w:hAnsi="Times New Roman" w:cs="Times New Roman"/>
          <w:sz w:val="28"/>
          <w:szCs w:val="28"/>
        </w:rPr>
        <w:t>, вивчаючи проблему спілкування, дає визначення спілкування, «як виду суспільних відносин, в які вступають особи та групи при здійсненні ними своїх конкретних соціальних функцій. У свою чергу, відносини визначаються умовами суспільного виробництва та всією системою суспільних відносин, інтересами індивідів та груп, здійснюваючись через безпосередні контакти» [</w:t>
      </w:r>
      <w:r w:rsidR="00B932D0" w:rsidRPr="00A325C6">
        <w:rPr>
          <w:rFonts w:ascii="Times New Roman" w:hAnsi="Times New Roman" w:cs="Times New Roman"/>
          <w:sz w:val="28"/>
          <w:szCs w:val="28"/>
        </w:rPr>
        <w:t>53</w:t>
      </w:r>
      <w:r w:rsidRPr="00A325C6">
        <w:rPr>
          <w:rFonts w:ascii="Times New Roman" w:hAnsi="Times New Roman"/>
          <w:sz w:val="28"/>
          <w:szCs w:val="28"/>
        </w:rPr>
        <w:t xml:space="preserve"> </w:t>
      </w:r>
      <w:r w:rsidRPr="00A325C6">
        <w:rPr>
          <w:rFonts w:ascii="Times New Roman" w:hAnsi="Times New Roman" w:cs="Times New Roman"/>
          <w:sz w:val="28"/>
          <w:szCs w:val="28"/>
        </w:rPr>
        <w:t>, с. 27].</w:t>
      </w:r>
    </w:p>
    <w:p w14:paraId="69EEA360" w14:textId="53EA997D"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Цікавою є трактування поняття спілкування, дана В.М. </w:t>
      </w:r>
      <w:bookmarkStart w:id="3" w:name="_Hlk89547035"/>
      <w:r w:rsidRPr="00A325C6">
        <w:rPr>
          <w:rFonts w:ascii="Times New Roman" w:hAnsi="Times New Roman"/>
          <w:sz w:val="28"/>
          <w:szCs w:val="28"/>
          <w:shd w:val="clear" w:color="auto" w:fill="FFFFFF"/>
        </w:rPr>
        <w:t>Костенко</w:t>
      </w:r>
      <w:bookmarkEnd w:id="3"/>
      <w:r w:rsidRPr="00A325C6">
        <w:rPr>
          <w:rFonts w:ascii="Times New Roman" w:hAnsi="Times New Roman" w:cs="Times New Roman"/>
          <w:sz w:val="28"/>
          <w:szCs w:val="28"/>
        </w:rPr>
        <w:t>, на думку якого «спілкування являє собою певну форму вираження та формування суспільних відносин» [</w:t>
      </w:r>
      <w:r w:rsidR="00B932D0" w:rsidRPr="00A325C6">
        <w:rPr>
          <w:rFonts w:ascii="Times New Roman" w:hAnsi="Times New Roman" w:cs="Times New Roman"/>
          <w:sz w:val="28"/>
          <w:szCs w:val="28"/>
        </w:rPr>
        <w:t>21</w:t>
      </w:r>
      <w:r w:rsidRPr="00A325C6">
        <w:rPr>
          <w:rFonts w:ascii="Times New Roman" w:hAnsi="Times New Roman" w:cs="Times New Roman"/>
          <w:sz w:val="28"/>
          <w:szCs w:val="28"/>
        </w:rPr>
        <w:t>]. Виникаючи певному етапі розвитку особистості як необхідність передачі, як форма обміну думками і емоціями, спілкування входить у трудову діяльність людей. Досліджуючи природу людського спілкування, її соціально-психологічної складової, вчений підкреслює, що спілкування, виникнувши певній щаблі розвитку життя, здійснюваного у вигляді звукового мови, жестів і міміки і є однією із сторін соціального і духовного виробництва та форму прояви соціальних відносин.</w:t>
      </w:r>
    </w:p>
    <w:p w14:paraId="19D7A053" w14:textId="25AC75B3"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Підсумовуючи деякі трактування поняття «говоріння» можна назвати, що переважно філософами говоріння інтерпретується як специфічний для суб'єктів спосіб взаємних відносин, як основний спосіб буття людини у взаємозв'язках коїться з іншими людьми. Говоріння з філософської погляду включає у собі як усвідомлювану, і несвідому установки взаємної причетності людей, попередньої через збагачення суб'єктом своїм життям життя інших суб'єктів, тобто через взаємозбагачення.</w:t>
      </w:r>
    </w:p>
    <w:p w14:paraId="34A522E9" w14:textId="7858AEAE"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Щодо психологів, то вони, розглядаючи сутність категорії «говоріння», виходять із єдності його діяльності, трактуючи спілкування у своїй як і процес взаємодії суб'єктів [</w:t>
      </w:r>
      <w:r w:rsidR="00B932D0" w:rsidRPr="00A325C6">
        <w:rPr>
          <w:rFonts w:ascii="Times New Roman" w:hAnsi="Times New Roman" w:cs="Times New Roman"/>
          <w:sz w:val="28"/>
          <w:szCs w:val="28"/>
        </w:rPr>
        <w:t>34</w:t>
      </w:r>
      <w:r w:rsidRPr="00A325C6">
        <w:rPr>
          <w:rFonts w:ascii="Times New Roman" w:hAnsi="Times New Roman" w:cs="Times New Roman"/>
          <w:sz w:val="28"/>
          <w:szCs w:val="28"/>
        </w:rPr>
        <w:t>], і як із видів діяльності [</w:t>
      </w:r>
      <w:r w:rsidR="00B932D0" w:rsidRPr="00A325C6">
        <w:rPr>
          <w:rFonts w:ascii="Times New Roman" w:hAnsi="Times New Roman" w:cs="Times New Roman"/>
          <w:sz w:val="28"/>
          <w:szCs w:val="28"/>
        </w:rPr>
        <w:t xml:space="preserve">28 </w:t>
      </w:r>
      <w:r w:rsidRPr="00A325C6">
        <w:rPr>
          <w:rFonts w:ascii="Times New Roman" w:hAnsi="Times New Roman" w:cs="Times New Roman"/>
          <w:sz w:val="28"/>
          <w:szCs w:val="28"/>
        </w:rPr>
        <w:t>та ін.].</w:t>
      </w:r>
    </w:p>
    <w:p w14:paraId="2FFD109A" w14:textId="56910F43"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 погляду </w:t>
      </w:r>
      <w:r w:rsidR="00526565" w:rsidRPr="00A325C6">
        <w:rPr>
          <w:rFonts w:ascii="Times New Roman" w:hAnsi="Times New Roman" w:cs="Times New Roman"/>
          <w:sz w:val="28"/>
          <w:szCs w:val="28"/>
        </w:rPr>
        <w:t>О.О</w:t>
      </w:r>
      <w:r w:rsidRPr="00A325C6">
        <w:rPr>
          <w:rFonts w:ascii="Times New Roman" w:hAnsi="Times New Roman" w:cs="Times New Roman"/>
          <w:sz w:val="28"/>
          <w:szCs w:val="28"/>
        </w:rPr>
        <w:t>.</w:t>
      </w:r>
      <w:r w:rsidR="00B932D0" w:rsidRPr="00A325C6">
        <w:rPr>
          <w:rFonts w:ascii="Times New Roman" w:hAnsi="Times New Roman" w:cs="Times New Roman"/>
          <w:sz w:val="28"/>
          <w:szCs w:val="28"/>
          <w:lang w:val="ru-RU"/>
        </w:rPr>
        <w:t> </w:t>
      </w:r>
      <w:r w:rsidRPr="00A325C6">
        <w:rPr>
          <w:rFonts w:ascii="Times New Roman" w:hAnsi="Times New Roman" w:cs="Times New Roman"/>
          <w:sz w:val="28"/>
          <w:szCs w:val="28"/>
        </w:rPr>
        <w:t xml:space="preserve">Леонтьєва,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ння слід розглядати як</w:t>
      </w:r>
      <w:r w:rsidR="00526565" w:rsidRPr="00A325C6">
        <w:rPr>
          <w:rFonts w:ascii="Times New Roman" w:hAnsi="Times New Roman" w:cs="Times New Roman"/>
          <w:sz w:val="28"/>
          <w:szCs w:val="28"/>
        </w:rPr>
        <w:t xml:space="preserve"> </w:t>
      </w:r>
      <w:r w:rsidRPr="00A325C6">
        <w:rPr>
          <w:rFonts w:ascii="Times New Roman" w:hAnsi="Times New Roman" w:cs="Times New Roman"/>
          <w:sz w:val="28"/>
          <w:szCs w:val="28"/>
        </w:rPr>
        <w:t>«діяльність, спрямовану на забезпечення єдності мети та засобів будь-якої іншої продуктивної діяльності, що носить суспільний характер» [</w:t>
      </w:r>
      <w:r w:rsidR="00B932D0" w:rsidRPr="00A325C6">
        <w:rPr>
          <w:rFonts w:ascii="Times New Roman" w:hAnsi="Times New Roman" w:cs="Times New Roman"/>
          <w:sz w:val="28"/>
          <w:szCs w:val="28"/>
        </w:rPr>
        <w:t>28</w:t>
      </w:r>
      <w:r w:rsidRPr="00A325C6">
        <w:rPr>
          <w:rFonts w:ascii="Times New Roman" w:hAnsi="Times New Roman" w:cs="Times New Roman"/>
          <w:sz w:val="28"/>
          <w:szCs w:val="28"/>
        </w:rPr>
        <w:t xml:space="preserve">, с. 37]. Зміст такого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на думку автора, становить взаємодію особистості з іншими людьми, що виступає як внутрішній механізм життя колективу. На підставі сказаного можна зробити дуже важливий для цього дослідження висновок про те, що однією з суттєвих особливостей </w:t>
      </w:r>
      <w:r w:rsidR="00526565" w:rsidRPr="00A325C6">
        <w:rPr>
          <w:rFonts w:ascii="Times New Roman" w:hAnsi="Times New Roman" w:cs="Times New Roman"/>
          <w:sz w:val="28"/>
          <w:szCs w:val="28"/>
        </w:rPr>
        <w:t>англо</w:t>
      </w:r>
      <w:r w:rsidRPr="00A325C6">
        <w:rPr>
          <w:rFonts w:ascii="Times New Roman" w:hAnsi="Times New Roman" w:cs="Times New Roman"/>
          <w:sz w:val="28"/>
          <w:szCs w:val="28"/>
        </w:rPr>
        <w:t xml:space="preserve">мовного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ння є його міжособистісний характер, тобто спрямованість на міжособистісну взаємодію суб'єктів, що спілкуються.</w:t>
      </w:r>
    </w:p>
    <w:p w14:paraId="1A729F84" w14:textId="6C2EF3B5"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Педагоги, звертаючись до феномена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пов'язують його з освітньою сферою. У такому ракурсі вони говорять про професійно-педагогічні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ння як взаємодію викладача зі своїми колегами, учнями та їхніми батьками, з представниками органів управління освітою та громадськості, що здійснюється у сфері його професійної діяльності.</w:t>
      </w:r>
    </w:p>
    <w:p w14:paraId="3A5E4DF1" w14:textId="6512A7AF"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Професійно-педагогічне спілкування передбачає гуманістично орієнтований діалог між суб'єктами освітнього процесу, заснований на рівності позиції учасників спілкування та прийняття іншої людини у свій внутрішній світ як цінність. Дане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ння характеризують:</w:t>
      </w:r>
    </w:p>
    <w:p w14:paraId="4EE0D8DD" w14:textId="33648C79"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1) відкритість, тобто усвідомлення кожним суб'єктом як своєї позиції і унікальності, а й бажання виявити і пред'явити внутрішні сенси партнеру/-ам зі спілкування;</w:t>
      </w:r>
    </w:p>
    <w:p w14:paraId="6331ADE2" w14:textId="77777777"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2) безоцінність, яка виявляється у повному прийнятті суб'єкта спілкування таким, який він є, повазі та довірі до нього;</w:t>
      </w:r>
    </w:p>
    <w:p w14:paraId="03E8A27A" w14:textId="77777777"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3) щирість і природність прояви емоцій, тобто взаємне проникнення світ почуттів і переживань одне одного.</w:t>
      </w:r>
    </w:p>
    <w:p w14:paraId="0EADE0F7" w14:textId="460549C2"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Саме таке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створює сприятливий міжсуб'єктний простір, який дозволяє учаснику/-ам спілкування побачити та почути партнера/-ів, «увійти» з </w:t>
      </w:r>
      <w:r w:rsidRPr="00A325C6">
        <w:rPr>
          <w:rFonts w:ascii="Times New Roman" w:hAnsi="Times New Roman" w:cs="Times New Roman"/>
          <w:sz w:val="28"/>
          <w:szCs w:val="28"/>
        </w:rPr>
        <w:lastRenderedPageBreak/>
        <w:t>ним/-ми в інформаційний та емоційний резонанс у процесі діалогу, що сприяє успішному вирішенню професійних завдань.</w:t>
      </w:r>
    </w:p>
    <w:p w14:paraId="3F9C1183" w14:textId="00DCD9B7"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Наголосимо ще раз, що головна ідея, що лежить в основі розуміння професійно-педагогічного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ння, – це взаємодія між педагогом та учнями у процесі викладацької (для вчителя) та навчально-пізнавальної (для учнів) діяльності.</w:t>
      </w:r>
    </w:p>
    <w:p w14:paraId="642C2792" w14:textId="232880DC" w:rsidR="00071693" w:rsidRPr="00A325C6" w:rsidRDefault="00071693"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Це стосується і сфери навчання </w:t>
      </w:r>
      <w:r w:rsidR="00526565"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 Отже, у сфері поняття «</w:t>
      </w:r>
      <w:r w:rsidR="00526565" w:rsidRPr="00A325C6">
        <w:rPr>
          <w:rFonts w:ascii="Times New Roman" w:hAnsi="Times New Roman" w:cs="Times New Roman"/>
          <w:sz w:val="28"/>
          <w:szCs w:val="28"/>
        </w:rPr>
        <w:t>говорін</w:t>
      </w:r>
      <w:r w:rsidRPr="00A325C6">
        <w:rPr>
          <w:rFonts w:ascii="Times New Roman" w:hAnsi="Times New Roman" w:cs="Times New Roman"/>
          <w:sz w:val="28"/>
          <w:szCs w:val="28"/>
        </w:rPr>
        <w:t xml:space="preserve">ня» можна використовувати двояко: по-перше, як </w:t>
      </w:r>
      <w:r w:rsidR="00526565"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омовне педагогічне </w:t>
      </w:r>
      <w:r w:rsidR="00526565"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і, по-друге, як </w:t>
      </w:r>
      <w:r w:rsidR="00526565"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омовне мовленнєве спілкування. Якщо перше являє собою педагогічну взаємодію вчителя та учнів </w:t>
      </w:r>
      <w:r w:rsidR="00526565" w:rsidRPr="00A325C6">
        <w:rPr>
          <w:rFonts w:ascii="Times New Roman" w:hAnsi="Times New Roman" w:cs="Times New Roman"/>
          <w:sz w:val="28"/>
          <w:szCs w:val="28"/>
        </w:rPr>
        <w:t>англійськ</w:t>
      </w:r>
      <w:r w:rsidRPr="00A325C6">
        <w:rPr>
          <w:rFonts w:ascii="Times New Roman" w:hAnsi="Times New Roman" w:cs="Times New Roman"/>
          <w:sz w:val="28"/>
          <w:szCs w:val="28"/>
        </w:rPr>
        <w:t xml:space="preserve">ою мовою, то друге пов'язане з використанням </w:t>
      </w:r>
      <w:r w:rsidR="00526565" w:rsidRPr="00A325C6">
        <w:rPr>
          <w:rFonts w:ascii="Times New Roman" w:hAnsi="Times New Roman" w:cs="Times New Roman"/>
          <w:sz w:val="28"/>
          <w:szCs w:val="28"/>
        </w:rPr>
        <w:t>англійськ</w:t>
      </w:r>
      <w:r w:rsidRPr="00A325C6">
        <w:rPr>
          <w:rFonts w:ascii="Times New Roman" w:hAnsi="Times New Roman" w:cs="Times New Roman"/>
          <w:sz w:val="28"/>
          <w:szCs w:val="28"/>
        </w:rPr>
        <w:t xml:space="preserve">ої мови як засобу навчального та автентичного </w:t>
      </w:r>
      <w:r w:rsidR="004E12BE" w:rsidRPr="00A325C6">
        <w:rPr>
          <w:rFonts w:ascii="Times New Roman" w:hAnsi="Times New Roman" w:cs="Times New Roman"/>
          <w:sz w:val="28"/>
          <w:szCs w:val="28"/>
        </w:rPr>
        <w:t>говорі</w:t>
      </w:r>
      <w:r w:rsidRPr="00A325C6">
        <w:rPr>
          <w:rFonts w:ascii="Times New Roman" w:hAnsi="Times New Roman" w:cs="Times New Roman"/>
          <w:sz w:val="28"/>
          <w:szCs w:val="28"/>
        </w:rPr>
        <w:t>ння у навчальних умовах.</w:t>
      </w:r>
    </w:p>
    <w:p w14:paraId="7B03F466" w14:textId="4B7F140D" w:rsidR="004E12BE" w:rsidRPr="00A325C6" w:rsidRDefault="004E12BE"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Англомовне педагогічне говоріння одночасно виконує цілу сукупність функцій [</w:t>
      </w:r>
      <w:r w:rsidR="00B932D0" w:rsidRPr="00A325C6">
        <w:rPr>
          <w:rFonts w:ascii="Times New Roman" w:hAnsi="Times New Roman" w:cs="Times New Roman"/>
          <w:sz w:val="28"/>
          <w:szCs w:val="28"/>
          <w:lang w:val="ru-RU"/>
        </w:rPr>
        <w:t>37</w:t>
      </w:r>
      <w:r w:rsidRPr="00A325C6">
        <w:rPr>
          <w:rFonts w:ascii="Times New Roman" w:hAnsi="Times New Roman" w:cs="Times New Roman"/>
          <w:sz w:val="28"/>
          <w:szCs w:val="28"/>
        </w:rPr>
        <w:t xml:space="preserve">]. Насамперед, це конструктивно-плануюча, навчальна та виховна функції. Конструктивно-плануюча функція полягає у ефективному плануванні та конструюванні вчителем навчального процесу. А у свою чергу, навчальна функція реалізує володіння вчителем англомовною мовленнєвою діяльністю на високому професійному рівні, а також його вміння організувати навчально-пізнавальну діяльність учнів, мовленнєву практику та взаємодію англійською мовою з метою вирішення загальнопрофесійних завдань. Виховна функція спрямована на залучення учнів до фактів </w:t>
      </w:r>
      <w:r w:rsidR="00343084" w:rsidRPr="00A325C6">
        <w:rPr>
          <w:rFonts w:ascii="Times New Roman" w:hAnsi="Times New Roman" w:cs="Times New Roman"/>
          <w:sz w:val="28"/>
          <w:szCs w:val="28"/>
        </w:rPr>
        <w:t>англомовн</w:t>
      </w:r>
      <w:r w:rsidRPr="00A325C6">
        <w:rPr>
          <w:rFonts w:ascii="Times New Roman" w:hAnsi="Times New Roman" w:cs="Times New Roman"/>
          <w:sz w:val="28"/>
          <w:szCs w:val="28"/>
        </w:rPr>
        <w:t>ої культури, іншої системи цінностей, дозволяючи при цьому краще усвідомлювати і розуміти власні культурно-історичні витоки, особливості своєї рідної лінгвокультури, своєї самобутності та самоідентичності. Названі вище функції співвідносяться з чотирма етапами педагогічного спілкування, які виділені у педагогіці та мають відношення до сфери навчання іноземної мови</w:t>
      </w:r>
      <w:r w:rsidR="00343084" w:rsidRPr="00A325C6">
        <w:rPr>
          <w:rFonts w:ascii="Times New Roman" w:hAnsi="Times New Roman" w:cs="Times New Roman"/>
          <w:sz w:val="28"/>
          <w:szCs w:val="28"/>
        </w:rPr>
        <w:t xml:space="preserve"> та культури</w:t>
      </w:r>
      <w:r w:rsidRPr="00A325C6">
        <w:rPr>
          <w:rFonts w:ascii="Times New Roman" w:hAnsi="Times New Roman" w:cs="Times New Roman"/>
          <w:sz w:val="28"/>
          <w:szCs w:val="28"/>
        </w:rPr>
        <w:t xml:space="preserve">. До них відносяться: 1) моделювання вчителем, у процесі підготовки до майбутнього уроку, </w:t>
      </w:r>
      <w:r w:rsidR="00343084"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343084"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з групою, відбір та організація змісту цього </w:t>
      </w:r>
      <w:r w:rsidR="00343084"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а також можливих способів взаємодії з учнями; 2) реалізація міжособистісного спілкування вчителя з учнями та організація вчителем іншомовного </w:t>
      </w:r>
      <w:r w:rsidR="00343084"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у </w:t>
      </w:r>
      <w:r w:rsidRPr="00A325C6">
        <w:rPr>
          <w:rFonts w:ascii="Times New Roman" w:hAnsi="Times New Roman" w:cs="Times New Roman"/>
          <w:sz w:val="28"/>
          <w:szCs w:val="28"/>
        </w:rPr>
        <w:lastRenderedPageBreak/>
        <w:t xml:space="preserve">навчальній групі: демонстрація техніки швидкого включення групи в роботу, використовуючи з цією метою відповідні прийоми самопрезентації та динамічного впливу, уточнення умов та структури майбутнього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управління ініціативою у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нні; 3) управління </w:t>
      </w:r>
      <w:r w:rsidR="007D72D0"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омовним </w:t>
      </w:r>
      <w:r w:rsidR="007D72D0" w:rsidRPr="00A325C6">
        <w:rPr>
          <w:rFonts w:ascii="Times New Roman" w:hAnsi="Times New Roman" w:cs="Times New Roman"/>
          <w:sz w:val="28"/>
          <w:szCs w:val="28"/>
        </w:rPr>
        <w:t>ггворі</w:t>
      </w:r>
      <w:r w:rsidRPr="00A325C6">
        <w:rPr>
          <w:rFonts w:ascii="Times New Roman" w:hAnsi="Times New Roman" w:cs="Times New Roman"/>
          <w:sz w:val="28"/>
          <w:szCs w:val="28"/>
        </w:rPr>
        <w:t xml:space="preserve">нням в освітньому процесі, підтримка з цією метою ініціативи учнів, здійснення моніторингу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поправка вчителем свого задуму відповідно до реальних умов; 4) аналіз здійсненої системи </w:t>
      </w:r>
      <w:r w:rsidR="007D72D0" w:rsidRPr="00A325C6">
        <w:rPr>
          <w:rFonts w:ascii="Times New Roman" w:hAnsi="Times New Roman" w:cs="Times New Roman"/>
          <w:sz w:val="28"/>
          <w:szCs w:val="28"/>
        </w:rPr>
        <w:t>англо</w:t>
      </w:r>
      <w:r w:rsidRPr="00A325C6">
        <w:rPr>
          <w:rFonts w:ascii="Times New Roman" w:hAnsi="Times New Roman" w:cs="Times New Roman"/>
          <w:sz w:val="28"/>
          <w:szCs w:val="28"/>
        </w:rPr>
        <w:t xml:space="preserve">мовного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та моделювання нової системи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ння на подальшу діяльність.</w:t>
      </w:r>
    </w:p>
    <w:p w14:paraId="63E435D0" w14:textId="3679E8E5" w:rsidR="004E12BE" w:rsidRPr="00A325C6" w:rsidRDefault="004E12BE"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Що стосується другого значення поняття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стосовно сфери навчання, тобто </w:t>
      </w:r>
      <w:r w:rsidR="007D72D0"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ння, то воно трактується в методиці навчання іноземни</w:t>
      </w:r>
      <w:r w:rsidR="007D72D0" w:rsidRPr="00A325C6">
        <w:rPr>
          <w:rFonts w:ascii="Times New Roman" w:hAnsi="Times New Roman" w:cs="Times New Roman"/>
          <w:sz w:val="28"/>
          <w:szCs w:val="28"/>
        </w:rPr>
        <w:t>х</w:t>
      </w:r>
      <w:r w:rsidRPr="00A325C6">
        <w:rPr>
          <w:rFonts w:ascii="Times New Roman" w:hAnsi="Times New Roman" w:cs="Times New Roman"/>
          <w:sz w:val="28"/>
          <w:szCs w:val="28"/>
        </w:rPr>
        <w:t xml:space="preserve"> мов</w:t>
      </w:r>
      <w:r w:rsidR="007D72D0" w:rsidRPr="00A325C6">
        <w:rPr>
          <w:rFonts w:ascii="Times New Roman" w:hAnsi="Times New Roman" w:cs="Times New Roman"/>
          <w:sz w:val="28"/>
          <w:szCs w:val="28"/>
        </w:rPr>
        <w:t xml:space="preserve"> та культур </w:t>
      </w:r>
      <w:r w:rsidRPr="00A325C6">
        <w:rPr>
          <w:rFonts w:ascii="Times New Roman" w:hAnsi="Times New Roman" w:cs="Times New Roman"/>
          <w:sz w:val="28"/>
          <w:szCs w:val="28"/>
        </w:rPr>
        <w:t>також як «...мова в усній формі, що складається з слухання та розуміння, з одного боку, і говоріння - з іншого, і здійснюється за безпосереднього контакту співрозмовників»</w:t>
      </w:r>
      <w:r w:rsidR="007D72D0" w:rsidRPr="00A325C6">
        <w:rPr>
          <w:rFonts w:ascii="Times New Roman" w:hAnsi="Times New Roman" w:cs="Times New Roman"/>
          <w:sz w:val="28"/>
          <w:szCs w:val="28"/>
        </w:rPr>
        <w:t xml:space="preserve"> </w:t>
      </w:r>
      <w:r w:rsidRPr="00A325C6">
        <w:rPr>
          <w:rFonts w:ascii="Times New Roman" w:hAnsi="Times New Roman" w:cs="Times New Roman"/>
          <w:sz w:val="28"/>
          <w:szCs w:val="28"/>
        </w:rPr>
        <w:t>[</w:t>
      </w:r>
      <w:r w:rsidR="00B932D0" w:rsidRPr="00A325C6">
        <w:rPr>
          <w:rFonts w:ascii="Times New Roman" w:hAnsi="Times New Roman" w:cs="Times New Roman"/>
          <w:sz w:val="28"/>
          <w:szCs w:val="28"/>
        </w:rPr>
        <w:t>46</w:t>
      </w:r>
      <w:r w:rsidRPr="00A325C6">
        <w:rPr>
          <w:rFonts w:ascii="Times New Roman" w:hAnsi="Times New Roman" w:cs="Times New Roman"/>
          <w:sz w:val="28"/>
          <w:szCs w:val="28"/>
        </w:rPr>
        <w:t>]. І тут і</w:t>
      </w:r>
      <w:r w:rsidR="007D72D0" w:rsidRPr="00A325C6">
        <w:rPr>
          <w:rFonts w:ascii="Times New Roman" w:hAnsi="Times New Roman" w:cs="Times New Roman"/>
          <w:sz w:val="28"/>
          <w:szCs w:val="28"/>
        </w:rPr>
        <w:t>англійськ</w:t>
      </w:r>
      <w:r w:rsidRPr="00A325C6">
        <w:rPr>
          <w:rFonts w:ascii="Times New Roman" w:hAnsi="Times New Roman" w:cs="Times New Roman"/>
          <w:sz w:val="28"/>
          <w:szCs w:val="28"/>
        </w:rPr>
        <w:t xml:space="preserve">а мова виступає засобом реалізації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ння у єдності всіх його функций:</w:t>
      </w:r>
      <w:r w:rsidR="007D72D0"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пізнавальної, регулятивної, ціннісно-орієнтованої, етикетної, які повною мірою розкриваються в процесі навчального та автентичного (справжнього) </w:t>
      </w:r>
      <w:r w:rsidR="007D72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w:t>
      </w:r>
      <w:r w:rsidR="007D72D0" w:rsidRPr="00A325C6">
        <w:rPr>
          <w:rFonts w:ascii="Times New Roman" w:hAnsi="Times New Roman" w:cs="Times New Roman"/>
          <w:sz w:val="28"/>
          <w:szCs w:val="28"/>
        </w:rPr>
        <w:t xml:space="preserve">англійською </w:t>
      </w:r>
      <w:r w:rsidRPr="00A325C6">
        <w:rPr>
          <w:rFonts w:ascii="Times New Roman" w:hAnsi="Times New Roman" w:cs="Times New Roman"/>
          <w:sz w:val="28"/>
          <w:szCs w:val="28"/>
        </w:rPr>
        <w:t>мовою.</w:t>
      </w:r>
    </w:p>
    <w:p w14:paraId="144EB004" w14:textId="0533504D" w:rsidR="007D72D0" w:rsidRPr="00A325C6" w:rsidRDefault="007D72D0"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Метою навчального говоріння є передача вчителем та набуття учнями мовних, країнознавчих, культурознавчих та інших знань, а також формування мовних навичок. Звідси очевидно, що основною функцією даного говоріння є інформативна, яка реалізується насамперед через повідомлену викладачем і нову інформацію, що набуває учнів. Істотну роль грають у навчальному говорінні також регулятивна та ціннісно-орієнтована функції. Перша полягає у управлінні вчителем навчальним процесом, друга – у формуванні якостей особистості учня. Навчальне говоріння є обов'язковим і необхідним для оволодіння учням англійської мови, однак, слід враховувати, що подібне спілкування відрізняється строго регламентованою «ієрархією соціально-комунікативних відносин», властивих сфері навчання (вчитель-учень), а також певною «штучністю», оскільки воно носить уявний характер. Цьому </w:t>
      </w:r>
      <w:r w:rsidRPr="00A325C6">
        <w:rPr>
          <w:rFonts w:ascii="Times New Roman" w:hAnsi="Times New Roman" w:cs="Times New Roman"/>
          <w:sz w:val="28"/>
          <w:szCs w:val="28"/>
        </w:rPr>
        <w:lastRenderedPageBreak/>
        <w:t>спілкуванню властиві також «статичність стимулів, привнесеність мотивів ззовні», воно здійснюється за наявності спостереження та контролю ззовні.</w:t>
      </w:r>
    </w:p>
    <w:p w14:paraId="2C702E13" w14:textId="26C1309E" w:rsidR="007D72D0" w:rsidRPr="00A325C6" w:rsidRDefault="007D72D0"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Автентичне (тобто справжнє) </w:t>
      </w:r>
      <w:r w:rsidR="001430D0"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спрямоване «не в розвитку коректної промови (формованої найчастіше з урахуванням заданого зразка), але в самостійне формулювання висловлювань учнями та його розуміння у тих автентичної ситуації. Автентичне </w:t>
      </w:r>
      <w:r w:rsidR="001430D0" w:rsidRPr="00A325C6">
        <w:rPr>
          <w:rFonts w:ascii="Times New Roman" w:hAnsi="Times New Roman" w:cs="Times New Roman"/>
          <w:sz w:val="28"/>
          <w:szCs w:val="28"/>
        </w:rPr>
        <w:t>говорі</w:t>
      </w:r>
      <w:r w:rsidRPr="00A325C6">
        <w:rPr>
          <w:rFonts w:ascii="Times New Roman" w:hAnsi="Times New Roman" w:cs="Times New Roman"/>
          <w:sz w:val="28"/>
          <w:szCs w:val="28"/>
        </w:rPr>
        <w:t>ння орієнтує суб'єктів навчального процесу не просто на мовленнєве реагування та мовленнєве пристосування до комунікативної ситуації, а на адекватне вираження думок та станів стосовно цілей, умов та учасників спілкування» [</w:t>
      </w:r>
      <w:r w:rsidR="00B932D0" w:rsidRPr="00A325C6">
        <w:rPr>
          <w:rFonts w:ascii="Times New Roman" w:hAnsi="Times New Roman"/>
          <w:sz w:val="28"/>
          <w:szCs w:val="28"/>
        </w:rPr>
        <w:t>15</w:t>
      </w:r>
      <w:r w:rsidRPr="00A325C6">
        <w:rPr>
          <w:rFonts w:ascii="Times New Roman" w:hAnsi="Times New Roman" w:cs="Times New Roman"/>
          <w:sz w:val="28"/>
          <w:szCs w:val="28"/>
        </w:rPr>
        <w:t xml:space="preserve">, с. 154], сприяє їхньому самовираженню. Отже, саме у процесі автентичного </w:t>
      </w:r>
      <w:r w:rsidR="00E12FDD" w:rsidRPr="00A325C6">
        <w:rPr>
          <w:rFonts w:ascii="Times New Roman" w:hAnsi="Times New Roman" w:cs="Times New Roman"/>
          <w:sz w:val="28"/>
          <w:szCs w:val="28"/>
        </w:rPr>
        <w:t>говорі</w:t>
      </w:r>
      <w:r w:rsidRPr="00A325C6">
        <w:rPr>
          <w:rFonts w:ascii="Times New Roman" w:hAnsi="Times New Roman" w:cs="Times New Roman"/>
          <w:sz w:val="28"/>
          <w:szCs w:val="28"/>
        </w:rPr>
        <w:t>ння</w:t>
      </w:r>
      <w:r w:rsidR="00E12FDD"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учень може проявити свою індивідуальність, висловити власну універсальну сутність, що є потужним спонукачем його активності та сприяє успішному оволодінню ним усно-мовленнєвими навичками та вміннями вивчається </w:t>
      </w:r>
      <w:r w:rsidR="00E12FDD"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w:t>
      </w:r>
    </w:p>
    <w:p w14:paraId="66A46152" w14:textId="731FB37B" w:rsidR="007D72D0" w:rsidRPr="00A325C6" w:rsidRDefault="007D72D0"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Незалежно від того, чи йдеться про навчальне або автентичне </w:t>
      </w:r>
      <w:r w:rsidR="00E12FDD" w:rsidRPr="00A325C6">
        <w:rPr>
          <w:rFonts w:ascii="Times New Roman" w:hAnsi="Times New Roman" w:cs="Times New Roman"/>
          <w:sz w:val="28"/>
          <w:szCs w:val="28"/>
        </w:rPr>
        <w:t>говорі</w:t>
      </w:r>
      <w:r w:rsidRPr="00A325C6">
        <w:rPr>
          <w:rFonts w:ascii="Times New Roman" w:hAnsi="Times New Roman" w:cs="Times New Roman"/>
          <w:sz w:val="28"/>
          <w:szCs w:val="28"/>
        </w:rPr>
        <w:t>ння, для нього характерна специфічна форма взаємодії людини з іншими людьми, що є процесом взаємного обміну діяльностями, їх способами та результатами, уявленнями, ідеями, інтересами, почуттями [</w:t>
      </w:r>
      <w:r w:rsidR="00B932D0" w:rsidRPr="00A325C6">
        <w:rPr>
          <w:rFonts w:ascii="Times New Roman" w:hAnsi="Times New Roman" w:cs="Times New Roman"/>
          <w:sz w:val="28"/>
          <w:szCs w:val="28"/>
        </w:rPr>
        <w:t>18</w:t>
      </w:r>
      <w:r w:rsidRPr="00A325C6">
        <w:rPr>
          <w:rFonts w:ascii="Times New Roman" w:hAnsi="Times New Roman" w:cs="Times New Roman"/>
          <w:sz w:val="28"/>
          <w:szCs w:val="28"/>
        </w:rPr>
        <w:t>] та забезпечення колективної діяльності. Цей процес має на меті консолідацію зусиль спілкуючих, узгодження і налагодження відносин і досягнення загального результату.</w:t>
      </w:r>
    </w:p>
    <w:p w14:paraId="7780E070" w14:textId="38958BC8" w:rsidR="007D72D0" w:rsidRPr="00A325C6" w:rsidRDefault="007D72D0"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Отже, викладене вище дозволяє зробити наступний висновок. </w:t>
      </w:r>
      <w:r w:rsidR="004D4742" w:rsidRPr="00A325C6">
        <w:rPr>
          <w:rFonts w:ascii="Times New Roman" w:hAnsi="Times New Roman" w:cs="Times New Roman"/>
          <w:sz w:val="28"/>
          <w:szCs w:val="28"/>
        </w:rPr>
        <w:t xml:space="preserve">Англомовне говоріння </w:t>
      </w:r>
      <w:r w:rsidRPr="00A325C6">
        <w:rPr>
          <w:rFonts w:ascii="Times New Roman" w:hAnsi="Times New Roman" w:cs="Times New Roman"/>
          <w:sz w:val="28"/>
          <w:szCs w:val="28"/>
        </w:rPr>
        <w:t>є форм</w:t>
      </w:r>
      <w:r w:rsidR="004D4742" w:rsidRPr="00A325C6">
        <w:rPr>
          <w:rFonts w:ascii="Times New Roman" w:hAnsi="Times New Roman" w:cs="Times New Roman"/>
          <w:sz w:val="28"/>
          <w:szCs w:val="28"/>
        </w:rPr>
        <w:t>ою</w:t>
      </w:r>
      <w:r w:rsidRPr="00A325C6">
        <w:rPr>
          <w:rFonts w:ascii="Times New Roman" w:hAnsi="Times New Roman" w:cs="Times New Roman"/>
          <w:sz w:val="28"/>
          <w:szCs w:val="28"/>
        </w:rPr>
        <w:t xml:space="preserve"> мовного спілкування кількох індивідуальностей, що є між собою у певних суспільних і особистісних взаєминах, що впливають один на одного за допомогою знаків (насамперед мови) з метою досягнення взаєморозуміння та отримання шляхом співтворчості очікуваного результату, обміну діями та прийомами їх виконання, одержуваними при цьому результатами, образами, уявленнями, почуттями та інформацією.</w:t>
      </w:r>
    </w:p>
    <w:p w14:paraId="7C2BE418" w14:textId="504240DF"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Другий аспект розгляду англомовного мовлення пов'язаний, як зазначалося вище, з категорією «діяльність». У філософії підкреслюється, що в основі будь-якої людської діяльності лежить взаємодія суб'єкта та об'єкта. З </w:t>
      </w:r>
      <w:r w:rsidRPr="00A325C6">
        <w:rPr>
          <w:rFonts w:ascii="Times New Roman" w:hAnsi="Times New Roman" w:cs="Times New Roman"/>
          <w:sz w:val="28"/>
          <w:szCs w:val="28"/>
        </w:rPr>
        <w:lastRenderedPageBreak/>
        <w:t>урахуванням суб'єкт-об'єктних відносин М.С. Каган визначає комунікативну діяльність як активність суб'єкта в процесі вироблення нової інформації спільної для учасників спілкування і спільність, що народжує їх. Особливе значення та інтерес у рамках нашого дослідження представляє саме ця точка зору, бо згідно з нею учень може і повинен розглядатися як «центр» «діяльнісного простору» в ході усного англомовного говоріння та оволодіння ним останнім.</w:t>
      </w:r>
    </w:p>
    <w:p w14:paraId="3ADA67C0" w14:textId="5DE7B9B7"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У методиці навчання іноземних мов та культур англомовне говоріння розуміється як «мовна комунікативна діяльність індивіда в звуковому (фонемно-інтонаційному) коді, що полягає у створенні чи сприйнятті тексту» [</w:t>
      </w:r>
      <w:r w:rsidR="00B932D0" w:rsidRPr="00A325C6">
        <w:rPr>
          <w:rFonts w:ascii="Times New Roman" w:hAnsi="Times New Roman"/>
          <w:sz w:val="28"/>
          <w:szCs w:val="28"/>
        </w:rPr>
        <w:t>32</w:t>
      </w:r>
      <w:r w:rsidRPr="00A325C6">
        <w:rPr>
          <w:rFonts w:ascii="Times New Roman" w:hAnsi="Times New Roman" w:cs="Times New Roman"/>
          <w:sz w:val="28"/>
          <w:szCs w:val="28"/>
        </w:rPr>
        <w:t xml:space="preserve">, </w:t>
      </w:r>
      <w:r w:rsidR="00101FB9" w:rsidRPr="00A325C6">
        <w:rPr>
          <w:rFonts w:ascii="Times New Roman" w:hAnsi="Times New Roman" w:cs="Times New Roman"/>
          <w:sz w:val="28"/>
          <w:szCs w:val="28"/>
        </w:rPr>
        <w:t>с</w:t>
      </w:r>
      <w:r w:rsidRPr="00A325C6">
        <w:rPr>
          <w:rFonts w:ascii="Times New Roman" w:hAnsi="Times New Roman" w:cs="Times New Roman"/>
          <w:sz w:val="28"/>
          <w:szCs w:val="28"/>
        </w:rPr>
        <w:t>. 79], як говоріння (мовленнєва діяльність), що протікає в часі і о</w:t>
      </w:r>
      <w:r w:rsidR="00101FB9" w:rsidRPr="00A325C6">
        <w:rPr>
          <w:rFonts w:ascii="Times New Roman" w:hAnsi="Times New Roman" w:cs="Times New Roman"/>
          <w:sz w:val="28"/>
          <w:szCs w:val="28"/>
        </w:rPr>
        <w:t>формлен</w:t>
      </w:r>
      <w:r w:rsidRPr="00A325C6">
        <w:rPr>
          <w:rFonts w:ascii="Times New Roman" w:hAnsi="Times New Roman" w:cs="Times New Roman"/>
          <w:sz w:val="28"/>
          <w:szCs w:val="28"/>
        </w:rPr>
        <w:t>е в звукову (включаючи внутрішнє промовляння) форму, що має своїм результатом мовленнєвий твір, що фіксується пам'яттю або листом [</w:t>
      </w:r>
      <w:r w:rsidR="00B932D0" w:rsidRPr="00A325C6">
        <w:rPr>
          <w:rFonts w:ascii="Times New Roman" w:hAnsi="Times New Roman" w:cs="Times New Roman"/>
          <w:sz w:val="28"/>
          <w:szCs w:val="28"/>
        </w:rPr>
        <w:t>34</w:t>
      </w:r>
      <w:r w:rsidRPr="00A325C6">
        <w:rPr>
          <w:rFonts w:ascii="Times New Roman" w:hAnsi="Times New Roman" w:cs="Times New Roman"/>
          <w:sz w:val="28"/>
          <w:szCs w:val="28"/>
        </w:rPr>
        <w:t>, с. 260].</w:t>
      </w:r>
    </w:p>
    <w:p w14:paraId="67CB147A" w14:textId="14233247"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справжн</w:t>
      </w:r>
      <w:r w:rsidR="00101FB9" w:rsidRPr="00A325C6">
        <w:rPr>
          <w:rFonts w:ascii="Times New Roman" w:hAnsi="Times New Roman" w:cs="Times New Roman"/>
          <w:sz w:val="28"/>
          <w:szCs w:val="28"/>
        </w:rPr>
        <w:t>є</w:t>
      </w:r>
      <w:r w:rsidRPr="00A325C6">
        <w:rPr>
          <w:rFonts w:ascii="Times New Roman" w:hAnsi="Times New Roman" w:cs="Times New Roman"/>
          <w:sz w:val="28"/>
          <w:szCs w:val="28"/>
        </w:rPr>
        <w:t xml:space="preserve"> «усн</w:t>
      </w:r>
      <w:r w:rsidR="00101FB9" w:rsidRPr="00A325C6">
        <w:rPr>
          <w:rFonts w:ascii="Times New Roman" w:hAnsi="Times New Roman" w:cs="Times New Roman"/>
          <w:sz w:val="28"/>
          <w:szCs w:val="28"/>
        </w:rPr>
        <w:t>е</w:t>
      </w:r>
      <w:r w:rsidRPr="00A325C6">
        <w:rPr>
          <w:rFonts w:ascii="Times New Roman" w:hAnsi="Times New Roman" w:cs="Times New Roman"/>
          <w:sz w:val="28"/>
          <w:szCs w:val="28"/>
        </w:rPr>
        <w:t xml:space="preserve"> мов</w:t>
      </w:r>
      <w:r w:rsidR="00101FB9" w:rsidRPr="00A325C6">
        <w:rPr>
          <w:rFonts w:ascii="Times New Roman" w:hAnsi="Times New Roman" w:cs="Times New Roman"/>
          <w:sz w:val="28"/>
          <w:szCs w:val="28"/>
        </w:rPr>
        <w:t>лення</w:t>
      </w:r>
      <w:r w:rsidRPr="00A325C6">
        <w:rPr>
          <w:rFonts w:ascii="Times New Roman" w:hAnsi="Times New Roman" w:cs="Times New Roman"/>
          <w:sz w:val="28"/>
          <w:szCs w:val="28"/>
        </w:rPr>
        <w:t xml:space="preserve"> створюється дійсно в момент говоріння, що є продуктивним видом мов</w:t>
      </w:r>
      <w:r w:rsidR="00101FB9" w:rsidRPr="00A325C6">
        <w:rPr>
          <w:rFonts w:ascii="Times New Roman" w:hAnsi="Times New Roman" w:cs="Times New Roman"/>
          <w:sz w:val="28"/>
          <w:szCs w:val="28"/>
        </w:rPr>
        <w:t>леннєв</w:t>
      </w:r>
      <w:r w:rsidRPr="00A325C6">
        <w:rPr>
          <w:rFonts w:ascii="Times New Roman" w:hAnsi="Times New Roman" w:cs="Times New Roman"/>
          <w:sz w:val="28"/>
          <w:szCs w:val="28"/>
        </w:rPr>
        <w:t>ої діяльності і за допомогою якого здійснюється усне вербальне спілкування» [</w:t>
      </w:r>
      <w:r w:rsidR="00B932D0" w:rsidRPr="00A325C6">
        <w:rPr>
          <w:rFonts w:ascii="Times New Roman" w:hAnsi="Times New Roman" w:cs="Times New Roman"/>
          <w:sz w:val="28"/>
          <w:szCs w:val="28"/>
        </w:rPr>
        <w:t>37</w:t>
      </w:r>
      <w:r w:rsidRPr="00A325C6">
        <w:rPr>
          <w:rFonts w:ascii="Times New Roman" w:hAnsi="Times New Roman" w:cs="Times New Roman"/>
          <w:sz w:val="28"/>
          <w:szCs w:val="28"/>
        </w:rPr>
        <w:t>]. Серед функцій говоріння виділяють передачу інформації, встановлення контакту між співрозмовниками, вплив учасників спілкування відповідно до комунікативним наміром говорить.</w:t>
      </w:r>
    </w:p>
    <w:p w14:paraId="7108F1FF" w14:textId="31C014C3"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Оскільки в цьому дослідженні йдеться про групові форми навчання</w:t>
      </w:r>
      <w:r w:rsidR="00101FB9" w:rsidRPr="00A325C6">
        <w:rPr>
          <w:rFonts w:ascii="Times New Roman" w:hAnsi="Times New Roman" w:cs="Times New Roman"/>
          <w:sz w:val="28"/>
          <w:szCs w:val="28"/>
        </w:rPr>
        <w:t xml:space="preserve"> англомовного говоріння</w:t>
      </w:r>
      <w:r w:rsidRPr="00A325C6">
        <w:rPr>
          <w:rFonts w:ascii="Times New Roman" w:hAnsi="Times New Roman" w:cs="Times New Roman"/>
          <w:sz w:val="28"/>
          <w:szCs w:val="28"/>
        </w:rPr>
        <w:t>, в рамках яких реалізується діалогічна взаємодія тих, хто спілкується, вважаємо за необхідне докладніше зупинитися на таких поняттях, як «діалогічний дискурс» і</w:t>
      </w:r>
      <w:r w:rsidR="00101FB9" w:rsidRPr="00A325C6">
        <w:rPr>
          <w:rFonts w:ascii="Times New Roman" w:hAnsi="Times New Roman" w:cs="Times New Roman"/>
          <w:sz w:val="28"/>
          <w:szCs w:val="28"/>
        </w:rPr>
        <w:t xml:space="preserve"> </w:t>
      </w:r>
      <w:r w:rsidRPr="00A325C6">
        <w:rPr>
          <w:rFonts w:ascii="Times New Roman" w:hAnsi="Times New Roman" w:cs="Times New Roman"/>
          <w:sz w:val="28"/>
          <w:szCs w:val="28"/>
        </w:rPr>
        <w:t>«</w:t>
      </w:r>
      <w:r w:rsidR="00101FB9" w:rsidRPr="00A325C6">
        <w:rPr>
          <w:rFonts w:ascii="Times New Roman" w:hAnsi="Times New Roman" w:cs="Times New Roman"/>
          <w:sz w:val="28"/>
          <w:szCs w:val="28"/>
        </w:rPr>
        <w:t>д</w:t>
      </w:r>
      <w:r w:rsidRPr="00A325C6">
        <w:rPr>
          <w:rFonts w:ascii="Times New Roman" w:hAnsi="Times New Roman" w:cs="Times New Roman"/>
          <w:sz w:val="28"/>
          <w:szCs w:val="28"/>
        </w:rPr>
        <w:t>іалогічне мовлення».</w:t>
      </w:r>
    </w:p>
    <w:p w14:paraId="3FACA1A1" w14:textId="3B6DBF6A"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Ядерним елементом даних понять є діалог, що є «двоголосим дискурсом» або</w:t>
      </w:r>
      <w:r w:rsidR="00101FB9" w:rsidRPr="00A325C6">
        <w:rPr>
          <w:rFonts w:ascii="Times New Roman" w:hAnsi="Times New Roman" w:cs="Times New Roman"/>
          <w:sz w:val="28"/>
          <w:szCs w:val="28"/>
        </w:rPr>
        <w:t xml:space="preserve"> </w:t>
      </w:r>
      <w:r w:rsidRPr="00A325C6">
        <w:rPr>
          <w:rFonts w:ascii="Times New Roman" w:hAnsi="Times New Roman" w:cs="Times New Roman"/>
          <w:sz w:val="28"/>
          <w:szCs w:val="28"/>
        </w:rPr>
        <w:t>«вербальне втілення процесу згущення думки, внутрішньої мови, що говорить в умовах безпосереднього обміну думками з тим, хто слухає, альтернуючий ланцюжок речень, утворений чергуванням висловлювань двох учасників мовного акту», так званий «круговорот мови» [</w:t>
      </w:r>
      <w:r w:rsidR="00B932D0" w:rsidRPr="00A325C6">
        <w:rPr>
          <w:rFonts w:ascii="Times New Roman" w:hAnsi="Times New Roman"/>
          <w:sz w:val="28"/>
          <w:szCs w:val="28"/>
        </w:rPr>
        <w:t>49</w:t>
      </w:r>
      <w:r w:rsidRPr="00A325C6">
        <w:rPr>
          <w:rFonts w:ascii="Times New Roman" w:hAnsi="Times New Roman" w:cs="Times New Roman"/>
          <w:sz w:val="28"/>
          <w:szCs w:val="28"/>
        </w:rPr>
        <w:t>].</w:t>
      </w:r>
    </w:p>
    <w:p w14:paraId="5C205B03" w14:textId="3C8439D8" w:rsidR="004D4742" w:rsidRPr="00A325C6" w:rsidRDefault="004D4742"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 У сучасному використанні терміна «дискурс» сьогодні виділяються два основні його значення. Перше значення трактує дискурс як «складне комунікативне явище, що включає не тільки акт створення якогось певного </w:t>
      </w:r>
      <w:r w:rsidRPr="00A325C6">
        <w:rPr>
          <w:rFonts w:ascii="Times New Roman" w:hAnsi="Times New Roman" w:cs="Times New Roman"/>
          <w:sz w:val="28"/>
          <w:szCs w:val="28"/>
        </w:rPr>
        <w:lastRenderedPageBreak/>
        <w:t xml:space="preserve">тексту, а й відображає залежність створюваного мовного твору від значної кількості екстралінгвістичних обставин: знань про світ, думок, установок та конкретних цілей того, хто говорить» </w:t>
      </w:r>
      <w:r w:rsidR="00DD40B8" w:rsidRPr="00A325C6">
        <w:rPr>
          <w:rFonts w:ascii="Times New Roman" w:hAnsi="Times New Roman" w:cs="Times New Roman"/>
          <w:sz w:val="28"/>
          <w:szCs w:val="28"/>
        </w:rPr>
        <w:t>[</w:t>
      </w:r>
      <w:r w:rsidR="00B932D0" w:rsidRPr="00A325C6">
        <w:rPr>
          <w:rFonts w:ascii="Times New Roman" w:hAnsi="Times New Roman" w:cs="Times New Roman"/>
          <w:sz w:val="28"/>
          <w:szCs w:val="28"/>
          <w:lang w:val="ru-RU"/>
        </w:rPr>
        <w:t>55</w:t>
      </w:r>
      <w:r w:rsidRPr="00A325C6">
        <w:rPr>
          <w:rFonts w:ascii="Times New Roman" w:hAnsi="Times New Roman" w:cs="Times New Roman"/>
          <w:sz w:val="28"/>
          <w:szCs w:val="28"/>
        </w:rPr>
        <w:t>]. Через це таке розуміння дискурсу представляє його як особливу комунікативну подію, як складну єдність мовної форми, знання та дії.</w:t>
      </w:r>
    </w:p>
    <w:p w14:paraId="5185E9DC" w14:textId="1EB168E4"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Друге значення пов'язане з розумінням дискурсу як мовної практики, як інтерактивної діяльності учасників спілкування, для якої характерні «встановлення та підтримання контакту, емоційний та інформаційний обмін, надання впливу один на одного, переплетення миттєво змінних комунікативних стратегій та їх вербальних та невербальних втілень у практик»</w:t>
      </w:r>
      <w:r w:rsidR="00B932D0" w:rsidRPr="00A325C6">
        <w:rPr>
          <w:rFonts w:ascii="Times New Roman" w:hAnsi="Times New Roman" w:cs="Times New Roman"/>
          <w:sz w:val="28"/>
          <w:szCs w:val="28"/>
        </w:rPr>
        <w:t xml:space="preserve"> </w:t>
      </w:r>
      <w:r w:rsidRPr="00A325C6">
        <w:rPr>
          <w:rFonts w:ascii="Times New Roman" w:hAnsi="Times New Roman" w:cs="Times New Roman"/>
          <w:sz w:val="28"/>
          <w:szCs w:val="28"/>
        </w:rPr>
        <w:t>[</w:t>
      </w:r>
      <w:r w:rsidR="00B932D0" w:rsidRPr="00A325C6">
        <w:rPr>
          <w:rFonts w:ascii="Times New Roman" w:hAnsi="Times New Roman" w:cs="Times New Roman"/>
          <w:sz w:val="28"/>
          <w:szCs w:val="28"/>
        </w:rPr>
        <w:t>27</w:t>
      </w:r>
      <w:r w:rsidRPr="00A325C6">
        <w:rPr>
          <w:rFonts w:ascii="Times New Roman" w:hAnsi="Times New Roman" w:cs="Times New Roman"/>
          <w:sz w:val="28"/>
          <w:szCs w:val="28"/>
        </w:rPr>
        <w:t>, с.125]. Вочевидь, що це розуміння відбиває сутність діалогічного дискурсу.</w:t>
      </w:r>
    </w:p>
    <w:p w14:paraId="196982E7" w14:textId="09F6971A"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Слід зазначити, що будь-який дискурс виступає одночасно як факт мови, факт мовлення та факт комунікації чи інтеракції.</w:t>
      </w:r>
    </w:p>
    <w:p w14:paraId="7FCF938F" w14:textId="245E514E"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Факт мовлення знаходить своє відображення у лінгвістичній складовій дискурсу та втілюється у категорії інтертекстуальності. Невипадково, дискурс розуміється «як сукупність тематично співвіднесених текстів, що функціонують у межах однієї й тієї ж комунікативної сфери, які мають подібною структурою, лінгвістичними особливостями оформлення, домінуючою функцією висловлювання» [</w:t>
      </w:r>
      <w:r w:rsidR="00B932D0" w:rsidRPr="00A325C6">
        <w:rPr>
          <w:rFonts w:ascii="Times New Roman" w:hAnsi="Times New Roman" w:cs="Times New Roman"/>
          <w:sz w:val="28"/>
          <w:szCs w:val="28"/>
        </w:rPr>
        <w:t>27</w:t>
      </w:r>
      <w:r w:rsidRPr="00A325C6">
        <w:rPr>
          <w:rFonts w:ascii="Times New Roman" w:hAnsi="Times New Roman" w:cs="Times New Roman"/>
          <w:sz w:val="28"/>
          <w:szCs w:val="28"/>
        </w:rPr>
        <w:t>, з. 168]</w:t>
      </w:r>
    </w:p>
    <w:p w14:paraId="306100F0" w14:textId="295E00D6"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Дискурс як факт мовлення є «конкретна комунікативна подія, що фіксується в письмових текстах і мовленні, і що здійснюється в певному, когнітивно та типологічно обумовленому комунікативному просторі» [</w:t>
      </w:r>
      <w:r w:rsidR="00B932D0" w:rsidRPr="00A325C6">
        <w:rPr>
          <w:rFonts w:ascii="Times New Roman" w:hAnsi="Times New Roman" w:cs="Times New Roman"/>
          <w:sz w:val="28"/>
          <w:szCs w:val="28"/>
          <w:lang w:val="ru-RU"/>
        </w:rPr>
        <w:t>27</w:t>
      </w:r>
      <w:r w:rsidRPr="00A325C6">
        <w:rPr>
          <w:rFonts w:ascii="Times New Roman" w:hAnsi="Times New Roman" w:cs="Times New Roman"/>
          <w:sz w:val="28"/>
          <w:szCs w:val="28"/>
        </w:rPr>
        <w:t>, с. 68].</w:t>
      </w:r>
    </w:p>
    <w:p w14:paraId="5155499B" w14:textId="47B76195"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Дискурс як факт комунікації та інтеракції має</w:t>
      </w:r>
      <w:r w:rsidR="00185590" w:rsidRPr="00A325C6">
        <w:rPr>
          <w:rFonts w:ascii="Times New Roman" w:hAnsi="Times New Roman" w:cs="Times New Roman"/>
          <w:sz w:val="28"/>
          <w:szCs w:val="28"/>
        </w:rPr>
        <w:t xml:space="preserve"> </w:t>
      </w:r>
      <w:r w:rsidRPr="00A325C6">
        <w:rPr>
          <w:rFonts w:ascii="Times New Roman" w:hAnsi="Times New Roman" w:cs="Times New Roman"/>
          <w:sz w:val="28"/>
          <w:szCs w:val="28"/>
        </w:rPr>
        <w:t>«синергетичним ефектом, оскільки втілює у собі інтенції всіх суб'єктів спілкування та спрямований на вироблення спільного погляду на речі та дії з ними. Для такого діалогічного дискурсу типова дво- або поліспрямованість» [</w:t>
      </w:r>
      <w:r w:rsidR="00B932D0" w:rsidRPr="00A325C6">
        <w:rPr>
          <w:rFonts w:ascii="Times New Roman" w:hAnsi="Times New Roman" w:cs="Times New Roman"/>
          <w:sz w:val="28"/>
          <w:szCs w:val="28"/>
        </w:rPr>
        <w:t>22</w:t>
      </w:r>
      <w:r w:rsidRPr="00A325C6">
        <w:rPr>
          <w:rFonts w:ascii="Times New Roman" w:hAnsi="Times New Roman" w:cs="Times New Roman"/>
          <w:sz w:val="28"/>
          <w:szCs w:val="28"/>
        </w:rPr>
        <w:t>, с.</w:t>
      </w:r>
      <w:r w:rsidR="00185590" w:rsidRPr="00A325C6">
        <w:rPr>
          <w:rFonts w:ascii="Times New Roman" w:hAnsi="Times New Roman" w:cs="Times New Roman"/>
          <w:sz w:val="28"/>
          <w:szCs w:val="28"/>
        </w:rPr>
        <w:t xml:space="preserve"> 8</w:t>
      </w:r>
      <w:r w:rsidRPr="00A325C6">
        <w:rPr>
          <w:rFonts w:ascii="Times New Roman" w:hAnsi="Times New Roman" w:cs="Times New Roman"/>
          <w:sz w:val="28"/>
          <w:szCs w:val="28"/>
        </w:rPr>
        <w:t>8]. Невипадково, описуючи даний дискурс як фрагмент взаємодії суб'єктів спілкування, вчені оперують термінами «комунікативна мета», «комунікативна стратегія», «комунікативна тактика» [</w:t>
      </w:r>
      <w:r w:rsidR="00B932D0" w:rsidRPr="00A325C6">
        <w:rPr>
          <w:rFonts w:ascii="Times New Roman" w:hAnsi="Times New Roman" w:cs="Times New Roman"/>
          <w:sz w:val="28"/>
          <w:szCs w:val="28"/>
        </w:rPr>
        <w:t>46</w:t>
      </w:r>
      <w:r w:rsidRPr="00A325C6">
        <w:rPr>
          <w:rFonts w:ascii="Times New Roman" w:hAnsi="Times New Roman" w:cs="Times New Roman"/>
          <w:sz w:val="28"/>
          <w:szCs w:val="28"/>
        </w:rPr>
        <w:t>].</w:t>
      </w:r>
    </w:p>
    <w:p w14:paraId="1D572917" w14:textId="1FA45B83"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Зі сказаного вище очевидно, що в основі володіння учнями вміннями за допомогою усного мовлення встановлювати, підтримувати та розвивати взаємодію з носіями іноземної мови лежать вміння використовувати комунікативні стратегії, встановлені правила та норми спілкування, а також вміння враховувати потреби комунікантів взаємодіяти, відтворювати та особистісні смисли. Результатом такої інтеракції є</w:t>
      </w:r>
      <w:r w:rsidR="00185590" w:rsidRPr="00A325C6">
        <w:rPr>
          <w:rFonts w:ascii="Times New Roman" w:hAnsi="Times New Roman" w:cs="Times New Roman"/>
          <w:sz w:val="28"/>
          <w:szCs w:val="28"/>
        </w:rPr>
        <w:t xml:space="preserve"> </w:t>
      </w:r>
      <w:r w:rsidRPr="00A325C6">
        <w:rPr>
          <w:rFonts w:ascii="Times New Roman" w:hAnsi="Times New Roman" w:cs="Times New Roman"/>
          <w:sz w:val="28"/>
          <w:szCs w:val="28"/>
        </w:rPr>
        <w:t>«Можливість впливу одного суб'єкта комунікації на іншого – партнера по взаємодії, що виявляється у зміні мовної поведінки останньої, що вимагає, у свою чергу, побудови взаємин як способу самовираження та самоствердження» [</w:t>
      </w:r>
      <w:r w:rsidR="00B932D0" w:rsidRPr="00A325C6">
        <w:rPr>
          <w:rFonts w:ascii="Times New Roman" w:hAnsi="Times New Roman" w:cs="Times New Roman"/>
          <w:sz w:val="28"/>
          <w:szCs w:val="28"/>
        </w:rPr>
        <w:t>14</w:t>
      </w:r>
      <w:r w:rsidRPr="00A325C6">
        <w:rPr>
          <w:rFonts w:ascii="Times New Roman" w:hAnsi="Times New Roman" w:cs="Times New Roman"/>
          <w:sz w:val="28"/>
          <w:szCs w:val="28"/>
        </w:rPr>
        <w:t>, с.118].</w:t>
      </w:r>
    </w:p>
    <w:p w14:paraId="3D117903" w14:textId="5C3D3300" w:rsidR="00DD40B8" w:rsidRPr="00A325C6" w:rsidRDefault="00DD40B8"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На основі проведеного аналізу спеціальної літератури в рамках цього дослідження прийнято розуміння діалогічного дискурсу як</w:t>
      </w:r>
      <w:r w:rsidR="00185590" w:rsidRPr="00A325C6">
        <w:rPr>
          <w:rFonts w:ascii="Times New Roman" w:hAnsi="Times New Roman" w:cs="Times New Roman"/>
          <w:sz w:val="28"/>
          <w:szCs w:val="28"/>
        </w:rPr>
        <w:t xml:space="preserve"> </w:t>
      </w:r>
      <w:r w:rsidRPr="00A325C6">
        <w:rPr>
          <w:rFonts w:ascii="Times New Roman" w:hAnsi="Times New Roman" w:cs="Times New Roman"/>
          <w:sz w:val="28"/>
          <w:szCs w:val="28"/>
        </w:rPr>
        <w:t>«процесу та продукту вербалізованої мов</w:t>
      </w:r>
      <w:r w:rsidR="00185590" w:rsidRPr="00A325C6">
        <w:rPr>
          <w:rFonts w:ascii="Times New Roman" w:hAnsi="Times New Roman" w:cs="Times New Roman"/>
          <w:sz w:val="28"/>
          <w:szCs w:val="28"/>
        </w:rPr>
        <w:t>леннєв</w:t>
      </w:r>
      <w:r w:rsidRPr="00A325C6">
        <w:rPr>
          <w:rFonts w:ascii="Times New Roman" w:hAnsi="Times New Roman" w:cs="Times New Roman"/>
          <w:sz w:val="28"/>
          <w:szCs w:val="28"/>
        </w:rPr>
        <w:t>ої діяльності суб'єктів освітнього процесу, яка, володіючи лінгвістичним та екстралінгвістичним планами, здійснюється в конкретній ситуації їхньої навчальної та автентичної взаємодії, невіддільної від соціокультурних та комунікативно-ситуативних факторів»</w:t>
      </w:r>
      <w:r w:rsidR="00185590" w:rsidRPr="00A325C6">
        <w:rPr>
          <w:rFonts w:ascii="Times New Roman" w:hAnsi="Times New Roman" w:cs="Times New Roman"/>
          <w:sz w:val="28"/>
          <w:szCs w:val="28"/>
        </w:rPr>
        <w:t>.</w:t>
      </w:r>
    </w:p>
    <w:p w14:paraId="32DA675C" w14:textId="6D4E48A9" w:rsidR="00185590" w:rsidRPr="00A325C6" w:rsidRDefault="00185590"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Аналіз </w:t>
      </w:r>
      <w:r w:rsidR="00A93587" w:rsidRPr="00A325C6">
        <w:rPr>
          <w:rFonts w:ascii="Times New Roman" w:hAnsi="Times New Roman" w:cs="Times New Roman"/>
          <w:sz w:val="28"/>
          <w:szCs w:val="28"/>
        </w:rPr>
        <w:t>англомовного говорі</w:t>
      </w:r>
      <w:r w:rsidRPr="00A325C6">
        <w:rPr>
          <w:rFonts w:ascii="Times New Roman" w:hAnsi="Times New Roman" w:cs="Times New Roman"/>
          <w:sz w:val="28"/>
          <w:szCs w:val="28"/>
        </w:rPr>
        <w:t>ння як діяльності не може обмежитися аналізом тільки діалогу та діалогічного мовлення. Мов</w:t>
      </w:r>
      <w:r w:rsidR="00A93587" w:rsidRPr="00A325C6">
        <w:rPr>
          <w:rFonts w:ascii="Times New Roman" w:hAnsi="Times New Roman" w:cs="Times New Roman"/>
          <w:sz w:val="28"/>
          <w:szCs w:val="28"/>
        </w:rPr>
        <w:t>леннєв</w:t>
      </w:r>
      <w:r w:rsidRPr="00A325C6">
        <w:rPr>
          <w:rFonts w:ascii="Times New Roman" w:hAnsi="Times New Roman" w:cs="Times New Roman"/>
          <w:sz w:val="28"/>
          <w:szCs w:val="28"/>
        </w:rPr>
        <w:t>а діяльність в усній формі має й інші складові – монолог і монологічн</w:t>
      </w:r>
      <w:r w:rsidR="00A93587" w:rsidRPr="00A325C6">
        <w:rPr>
          <w:rFonts w:ascii="Times New Roman" w:hAnsi="Times New Roman" w:cs="Times New Roman"/>
          <w:sz w:val="28"/>
          <w:szCs w:val="28"/>
        </w:rPr>
        <w:t>е</w:t>
      </w:r>
      <w:r w:rsidRPr="00A325C6">
        <w:rPr>
          <w:rFonts w:ascii="Times New Roman" w:hAnsi="Times New Roman" w:cs="Times New Roman"/>
          <w:sz w:val="28"/>
          <w:szCs w:val="28"/>
        </w:rPr>
        <w:t xml:space="preserve"> мов</w:t>
      </w:r>
      <w:r w:rsidR="00A93587" w:rsidRPr="00A325C6">
        <w:rPr>
          <w:rFonts w:ascii="Times New Roman" w:hAnsi="Times New Roman" w:cs="Times New Roman"/>
          <w:sz w:val="28"/>
          <w:szCs w:val="28"/>
        </w:rPr>
        <w:t>лення</w:t>
      </w:r>
      <w:r w:rsidRPr="00A325C6">
        <w:rPr>
          <w:rFonts w:ascii="Times New Roman" w:hAnsi="Times New Roman" w:cs="Times New Roman"/>
          <w:sz w:val="28"/>
          <w:szCs w:val="28"/>
        </w:rPr>
        <w:t>. Можна сказати, що діалог і монолог – це «дві частини єдиного цілого, дві базові складові процесу комунікації. Той факт, що розуміння сутності діалогу неможливе без дослідження природи монологу, давно усвідомлений у вітчизняній лінгвістиці» [</w:t>
      </w:r>
      <w:r w:rsidR="00B932D0" w:rsidRPr="00A325C6">
        <w:rPr>
          <w:rFonts w:ascii="Times New Roman" w:hAnsi="Times New Roman" w:cs="Times New Roman"/>
          <w:sz w:val="28"/>
          <w:szCs w:val="28"/>
        </w:rPr>
        <w:t>32</w:t>
      </w:r>
      <w:r w:rsidR="00A93587"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та ін.]. Приміром, М.М. </w:t>
      </w:r>
      <w:r w:rsidR="00A93587" w:rsidRPr="00A325C6">
        <w:rPr>
          <w:rFonts w:ascii="Times New Roman" w:hAnsi="Times New Roman" w:cs="Times New Roman"/>
          <w:sz w:val="28"/>
          <w:szCs w:val="28"/>
        </w:rPr>
        <w:t xml:space="preserve">Бацевич </w:t>
      </w:r>
      <w:r w:rsidRPr="00A325C6">
        <w:rPr>
          <w:rFonts w:ascii="Times New Roman" w:hAnsi="Times New Roman" w:cs="Times New Roman"/>
          <w:sz w:val="28"/>
          <w:szCs w:val="28"/>
        </w:rPr>
        <w:t>писав про те, що кожна репліка діалогу «сама по собі монологічна (гранично маленький монолог), а кожен монолог є реплікою великого діалогу (мовного спілкування певної сфери)» [</w:t>
      </w:r>
      <w:r w:rsidR="00B932D0" w:rsidRPr="00A325C6">
        <w:rPr>
          <w:rFonts w:ascii="Times New Roman" w:hAnsi="Times New Roman" w:cs="Times New Roman"/>
          <w:sz w:val="28"/>
          <w:szCs w:val="28"/>
          <w:lang w:val="ru-RU"/>
        </w:rPr>
        <w:t>2</w:t>
      </w:r>
      <w:r w:rsidRPr="00A325C6">
        <w:rPr>
          <w:rFonts w:ascii="Times New Roman" w:hAnsi="Times New Roman" w:cs="Times New Roman"/>
          <w:sz w:val="28"/>
          <w:szCs w:val="28"/>
        </w:rPr>
        <w:t xml:space="preserve">, с. 296]. </w:t>
      </w:r>
      <w:r w:rsidR="00A93587" w:rsidRPr="00A325C6">
        <w:rPr>
          <w:rFonts w:ascii="Times New Roman" w:hAnsi="Times New Roman" w:cs="Times New Roman"/>
          <w:sz w:val="28"/>
          <w:szCs w:val="28"/>
        </w:rPr>
        <w:t xml:space="preserve">Він </w:t>
      </w:r>
      <w:r w:rsidRPr="00A325C6">
        <w:rPr>
          <w:rFonts w:ascii="Times New Roman" w:hAnsi="Times New Roman" w:cs="Times New Roman"/>
          <w:sz w:val="28"/>
          <w:szCs w:val="28"/>
        </w:rPr>
        <w:t>зазначає: «Діалогічна і монологічна мова чергуються у процесі природного спілкування, переходять друг в друга [</w:t>
      </w:r>
      <w:r w:rsidR="00B932D0" w:rsidRPr="00A325C6">
        <w:rPr>
          <w:rFonts w:ascii="Times New Roman" w:hAnsi="Times New Roman" w:cs="Times New Roman"/>
          <w:sz w:val="28"/>
          <w:szCs w:val="28"/>
        </w:rPr>
        <w:t>2</w:t>
      </w:r>
      <w:r w:rsidRPr="00A325C6">
        <w:rPr>
          <w:rFonts w:ascii="Times New Roman" w:hAnsi="Times New Roman" w:cs="Times New Roman"/>
          <w:sz w:val="28"/>
          <w:szCs w:val="28"/>
        </w:rPr>
        <w:t xml:space="preserve">] реальний діалог змінюється більш менш розгорнутими висловлюваннями». Розуміючи це, лінгвісти, однак, роблять спробу розмежувати діалогічні та монологічні дискурси, пропонуючи для цього такі параметри, як: кількість </w:t>
      </w:r>
      <w:r w:rsidRPr="00A325C6">
        <w:rPr>
          <w:rFonts w:ascii="Times New Roman" w:hAnsi="Times New Roman" w:cs="Times New Roman"/>
          <w:sz w:val="28"/>
          <w:szCs w:val="28"/>
        </w:rPr>
        <w:lastRenderedPageBreak/>
        <w:t>комунікантів, наявність та роль адресата, ступінь гнучкості дискурсу та ступінь імпровізаційності мови т</w:t>
      </w:r>
      <w:r w:rsidR="00C10F76" w:rsidRPr="00A325C6">
        <w:rPr>
          <w:rFonts w:ascii="Times New Roman" w:hAnsi="Times New Roman" w:cs="Times New Roman"/>
          <w:sz w:val="28"/>
          <w:szCs w:val="28"/>
        </w:rPr>
        <w:t>ощо</w:t>
      </w:r>
      <w:r w:rsidRPr="00A325C6">
        <w:rPr>
          <w:rFonts w:ascii="Times New Roman" w:hAnsi="Times New Roman" w:cs="Times New Roman"/>
          <w:sz w:val="28"/>
          <w:szCs w:val="28"/>
        </w:rPr>
        <w:t>.</w:t>
      </w:r>
    </w:p>
    <w:p w14:paraId="77A4CD6E" w14:textId="77777777" w:rsidR="00C10F76" w:rsidRPr="00A325C6" w:rsidRDefault="00C10F76"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Отже, на основі проведеного нами аналізу спробуємо сформулювати основні характеристики усного іншомовного мовлення як діяльності.</w:t>
      </w:r>
    </w:p>
    <w:p w14:paraId="0869F2C5" w14:textId="6462E32F" w:rsidR="00C10F76" w:rsidRPr="00A325C6" w:rsidRDefault="00C10F76"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По-перше, будь-яка усно-мовленнєва міжособистісна взаємодія безпосередньо пов'язана із змістоутворенням в ході цього процесу. Так, І.О. Зимня справедливо вважає, що думка визначає змістовну сторону спілкування, відбиваючи у свідомості людини зв'язку та відносини об'єктів та явищ реального світу [Зимова]. Дане положення має велике значення для навчання школярів англомовного говоріння: якщо в процесі спілкування на уроках з англійської мови в їх висловлюваннях немає думки, то немає і мовленнєвої діяльності, а, отже, немає і взаємодії. Однак, на жаль, у навчальному процесі часто спостерігаються ситуації навчального спілкування, коли увага і вчителі, і учнів зосереджена на системі англійської мови та на процесі формування англомовних мовних навичок, у той час як змістовна та смислова сторони мовленнєвої діяльності перебувають на периферії їх свідомості, що, зрештою негативно позначається лише на рівні володіння школярами досліджуваним мовою. Тому навчання англомовного говоріння в умовах групової роботи онлайн має передбачати оволодіння учнями усно-мовленнєвою формою навчального та автентичного спілкування як активної, самостійної та продуктивної мовознавчою діяльністю, що реалізує основні функції діалогічної взаємодії на всіх його рівнях (інформаційно-когнітивному, активному). та орієнтованої на досягнення певного комунікативного ефекту з урахуванням особистісних (суб'єктивних) та об'єктивних параметрів даної взаємодії.</w:t>
      </w:r>
    </w:p>
    <w:p w14:paraId="1589E8C3" w14:textId="7E436788" w:rsidR="00C10F76" w:rsidRPr="00A325C6" w:rsidRDefault="00C10F76"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По-друге, формування в учнів умінь англомовного говоріння вимагає розвитку їх (навчаться) інтелектуальних ресурсів, що забезпечують їм готовність до спілкування та діалогічного взаємодії вивчається [</w:t>
      </w:r>
      <w:r w:rsidR="00B932D0" w:rsidRPr="00A325C6">
        <w:rPr>
          <w:rFonts w:ascii="Times New Roman" w:hAnsi="Times New Roman" w:cs="Times New Roman"/>
          <w:sz w:val="28"/>
          <w:szCs w:val="28"/>
        </w:rPr>
        <w:t>54</w:t>
      </w:r>
      <w:r w:rsidRPr="00A325C6">
        <w:rPr>
          <w:rFonts w:ascii="Times New Roman" w:hAnsi="Times New Roman" w:cs="Times New Roman"/>
          <w:sz w:val="28"/>
          <w:szCs w:val="28"/>
        </w:rPr>
        <w:t xml:space="preserve">; </w:t>
      </w:r>
      <w:r w:rsidR="00B932D0" w:rsidRPr="00A325C6">
        <w:rPr>
          <w:rFonts w:ascii="Times New Roman" w:hAnsi="Times New Roman" w:cs="Times New Roman"/>
          <w:sz w:val="28"/>
          <w:szCs w:val="28"/>
        </w:rPr>
        <w:t>61</w:t>
      </w:r>
      <w:r w:rsidRPr="00A325C6">
        <w:rPr>
          <w:rFonts w:ascii="Times New Roman" w:hAnsi="Times New Roman" w:cs="Times New Roman"/>
          <w:sz w:val="28"/>
          <w:szCs w:val="28"/>
        </w:rPr>
        <w:t xml:space="preserve">]. Це має знаходити своє вираження, зокрема, у добре сформованих у них </w:t>
      </w:r>
      <w:r w:rsidR="00ED20C8" w:rsidRPr="00A325C6">
        <w:rPr>
          <w:rFonts w:ascii="Times New Roman" w:hAnsi="Times New Roman" w:cs="Times New Roman"/>
          <w:sz w:val="28"/>
          <w:szCs w:val="28"/>
        </w:rPr>
        <w:t>навичках</w:t>
      </w:r>
      <w:r w:rsidRPr="00A325C6">
        <w:rPr>
          <w:rFonts w:ascii="Times New Roman" w:hAnsi="Times New Roman" w:cs="Times New Roman"/>
          <w:sz w:val="28"/>
          <w:szCs w:val="28"/>
        </w:rPr>
        <w:t xml:space="preserve"> аналізу та синтезу, критичного мислення та логічного міркування, здатності </w:t>
      </w:r>
      <w:r w:rsidRPr="00A325C6">
        <w:rPr>
          <w:rFonts w:ascii="Times New Roman" w:hAnsi="Times New Roman" w:cs="Times New Roman"/>
          <w:sz w:val="28"/>
          <w:szCs w:val="28"/>
        </w:rPr>
        <w:lastRenderedPageBreak/>
        <w:t xml:space="preserve">приймати обґрунтоване рішення, широкого кругозору, загальнокультурних та предметних знань, кмітливості та творчості, емоційного інтелекту як важливої характеристики соціальних умінь. Тому методика навчання </w:t>
      </w:r>
      <w:r w:rsidR="00ED20C8"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ED20C8" w:rsidRPr="00A325C6">
        <w:rPr>
          <w:rFonts w:ascii="Times New Roman" w:hAnsi="Times New Roman" w:cs="Times New Roman"/>
          <w:sz w:val="28"/>
          <w:szCs w:val="28"/>
        </w:rPr>
        <w:t>спілкува</w:t>
      </w:r>
      <w:r w:rsidRPr="00A325C6">
        <w:rPr>
          <w:rFonts w:ascii="Times New Roman" w:hAnsi="Times New Roman" w:cs="Times New Roman"/>
          <w:sz w:val="28"/>
          <w:szCs w:val="28"/>
        </w:rPr>
        <w:t xml:space="preserve">ння в </w:t>
      </w:r>
      <w:r w:rsidR="00ED20C8" w:rsidRPr="00A325C6">
        <w:rPr>
          <w:rFonts w:ascii="Times New Roman" w:hAnsi="Times New Roman" w:cs="Times New Roman"/>
          <w:sz w:val="28"/>
          <w:szCs w:val="28"/>
        </w:rPr>
        <w:t>старш</w:t>
      </w:r>
      <w:r w:rsidRPr="00A325C6">
        <w:rPr>
          <w:rFonts w:ascii="Times New Roman" w:hAnsi="Times New Roman" w:cs="Times New Roman"/>
          <w:sz w:val="28"/>
          <w:szCs w:val="28"/>
        </w:rPr>
        <w:t xml:space="preserve">ій школі покликана пред'являти підвищені вимоги до екстралінгвістичного (у тому числі, предметного) компоненту змісту навчання, який має відрізнятися новизною, проблемною загостреністю та інформативністю, а також враховувати реальні потреби та інтереси учнів </w:t>
      </w:r>
      <w:r w:rsidR="00ED20C8" w:rsidRPr="00A325C6">
        <w:rPr>
          <w:rFonts w:ascii="Times New Roman" w:hAnsi="Times New Roman" w:cs="Times New Roman"/>
          <w:sz w:val="28"/>
          <w:szCs w:val="28"/>
        </w:rPr>
        <w:t>старш</w:t>
      </w:r>
      <w:r w:rsidRPr="00A325C6">
        <w:rPr>
          <w:rFonts w:ascii="Times New Roman" w:hAnsi="Times New Roman" w:cs="Times New Roman"/>
          <w:sz w:val="28"/>
          <w:szCs w:val="28"/>
        </w:rPr>
        <w:t>ого</w:t>
      </w:r>
      <w:r w:rsidR="00ED20C8" w:rsidRPr="00A325C6">
        <w:rPr>
          <w:rFonts w:ascii="Times New Roman" w:hAnsi="Times New Roman" w:cs="Times New Roman"/>
          <w:sz w:val="28"/>
          <w:szCs w:val="28"/>
        </w:rPr>
        <w:t xml:space="preserve"> шкільного</w:t>
      </w:r>
      <w:r w:rsidRPr="00A325C6">
        <w:rPr>
          <w:rFonts w:ascii="Times New Roman" w:hAnsi="Times New Roman" w:cs="Times New Roman"/>
          <w:sz w:val="28"/>
          <w:szCs w:val="28"/>
        </w:rPr>
        <w:t xml:space="preserve"> віку у </w:t>
      </w:r>
      <w:r w:rsidR="00ED20C8"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нні, в тому числі </w:t>
      </w:r>
      <w:r w:rsidR="00ED20C8" w:rsidRPr="00A325C6">
        <w:rPr>
          <w:rFonts w:ascii="Times New Roman" w:hAnsi="Times New Roman" w:cs="Times New Roman"/>
          <w:sz w:val="28"/>
          <w:szCs w:val="28"/>
        </w:rPr>
        <w:t>англійськ</w:t>
      </w:r>
      <w:r w:rsidRPr="00A325C6">
        <w:rPr>
          <w:rFonts w:ascii="Times New Roman" w:hAnsi="Times New Roman" w:cs="Times New Roman"/>
          <w:sz w:val="28"/>
          <w:szCs w:val="28"/>
        </w:rPr>
        <w:t>ою мовою.</w:t>
      </w:r>
    </w:p>
    <w:p w14:paraId="6420C027" w14:textId="77777777"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По-третє, усно-мовленнєва взаємодія як діяльність має не тільки вербальний, а й невербальний характер, який істотно доповнює діалогічну взаємодію тих, хто спілкується. До невербальних засобів спілкування прийнято відносити дихання (мовленнєве), голос та його модуляції, дикцію та артикулювання звуків, їх поєднання, інтонацію (смислову, пов'язану зі структурою речення, та емоційну), тон, мелодику мови, тембр голосу, темп мовлення, гучність.</w:t>
      </w:r>
    </w:p>
    <w:p w14:paraId="73B5E937" w14:textId="04BCEDA9"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Особливо слід зупинитися на смислових, фразових, артистичних паузах і доповненнях до них – позах, жестах, міміці, тобто. деяких рухах тіла людини. З умілим використанням цих «допоміжних засобів» усно-мовленнєве говоріння набуває великої виразності та емоційності, і в цілому – певний фон звучання. У той час як їхня відсутність заважає тим, хто говорить розуміти мову, сприймати інтонації мови, її стилістичні відтінки, прихований зміст, і навіть жарт. Ці нюанси промови отримали свій опис у теорії кінесики, проксеміки та паралінгвістики.</w:t>
      </w:r>
    </w:p>
    <w:p w14:paraId="6F06B5F7" w14:textId="77777777"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У зв'язку з цим на особливу увагу заслуговує, зокрема, емотивний компонент діалогічної взаємодії, який безпосередньо впливає на успішність спілкування, оскільки, як відомо, спочатку сприймаються емоції людини до того, що вона повідомляє і лише потім змістовна сторона мови. Емоції часто керують нашими вчинками/поведінкою, виступають регулятором спілкування, визначають його способи та засоби. Вони сигналізують про рівень емоційної сприйнятливості співрозмовника, його бажання продовжувати спілкування, </w:t>
      </w:r>
      <w:r w:rsidRPr="00A325C6">
        <w:rPr>
          <w:rFonts w:ascii="Times New Roman" w:hAnsi="Times New Roman" w:cs="Times New Roman"/>
          <w:sz w:val="28"/>
          <w:szCs w:val="28"/>
        </w:rPr>
        <w:lastRenderedPageBreak/>
        <w:t>знаходити вирішення проблем мовного і немовного плану, і, отже, дозволяють правильно вибудовувати стратегічну лінію ведення діалогу. Звідси очевидно, що емотивно-діалогічне взаємодія спілкуються – це взаємодія, у якому кожен суб'єкт усвідомлено співпереживає поточному емоційному стану іншого суб'єкта. Виходячи з цього, можна стверджувати, що така взаємодія спрямована на набуття учням емоційно-оцінного досвіду або його збагачення та розвиток емпатичних здібностей школяра.</w:t>
      </w:r>
    </w:p>
    <w:p w14:paraId="6F7FB066" w14:textId="77777777"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Психологи відзначають, що емоції безпосередньо пов'язані з різними формами пізнавальної діяльності – від відчуття до усвідомлення. Іншомовна усна мова, її розвиток та вдосконалення – процес творчий, який не обходиться без включення емоцій.</w:t>
      </w:r>
    </w:p>
    <w:p w14:paraId="1C794184" w14:textId="057841C8"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«Неправильно було б цілком інтелектуалізувати мову, перетворюючи її лише зброю мислення» – писав С.Л. Рубінштейн. – «У ній є емоційно-виразні моменти…» [</w:t>
      </w:r>
      <w:r w:rsidR="00015727" w:rsidRPr="00A325C6">
        <w:rPr>
          <w:rFonts w:ascii="Times New Roman" w:hAnsi="Times New Roman" w:cs="Times New Roman"/>
          <w:sz w:val="28"/>
          <w:szCs w:val="28"/>
        </w:rPr>
        <w:t>42</w:t>
      </w:r>
      <w:r w:rsidRPr="00A325C6">
        <w:rPr>
          <w:rFonts w:ascii="Times New Roman" w:hAnsi="Times New Roman" w:cs="Times New Roman"/>
          <w:sz w:val="28"/>
          <w:szCs w:val="28"/>
        </w:rPr>
        <w:t>, с. 388]. Звідси очевидно, що навчання англомовного говоріння слід спрямовувати не тільки на розвиток інтелектуальної сфери свідомості, але й емоційної сфери учня, що дозволить формувати у нього емотивну компетенцію як складову англомовної комунікативної компетентності.</w:t>
      </w:r>
    </w:p>
    <w:p w14:paraId="43457BB7" w14:textId="6E5C956C"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Перейдемо до розгляду англомовного говоріння з позиції процесу, спрямованого, як зазначалося вище, з одного боку, на обмін між партнерами інформацією англійською мовою та встановлення між ними інтерактивних зв'язків, а з іншого – на оволодіння школярами знаннями, навичками та вміннями, що забезпечують ефективність цього процесу.</w:t>
      </w:r>
    </w:p>
    <w:p w14:paraId="508622CF" w14:textId="44A53099"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Ця компетенція – це «здатність використовувати мову для передачі та отримання автентичних повідомлень на основі сприйняття, модифікації та трансформації їх смислового змісту» [</w:t>
      </w:r>
      <w:r w:rsidR="00015727" w:rsidRPr="00A325C6">
        <w:rPr>
          <w:rFonts w:ascii="Times New Roman" w:hAnsi="Times New Roman" w:cs="Times New Roman"/>
          <w:sz w:val="28"/>
          <w:szCs w:val="28"/>
        </w:rPr>
        <w:t>63</w:t>
      </w:r>
      <w:r w:rsidRPr="00A325C6">
        <w:rPr>
          <w:rFonts w:ascii="Times New Roman" w:hAnsi="Times New Roman" w:cs="Times New Roman"/>
          <w:sz w:val="28"/>
          <w:szCs w:val="28"/>
        </w:rPr>
        <w:t xml:space="preserve">], чи здатність людини оперувати інтерактивними знаннями, тобто правилами комунікативного обміну, що виражаються у чергуванні інтерактивних ходів та обумовленої ними зміни ролей, а також правилами, пов'язаними з принципом кооперації, ввічливості, інтересу, іронії тощо, що визначають стратегію мовної поведінки. Іншими словами, дана компетентність проявляється у здатності людини встановлювати </w:t>
      </w:r>
      <w:r w:rsidRPr="00A325C6">
        <w:rPr>
          <w:rFonts w:ascii="Times New Roman" w:hAnsi="Times New Roman" w:cs="Times New Roman"/>
          <w:sz w:val="28"/>
          <w:szCs w:val="28"/>
        </w:rPr>
        <w:lastRenderedPageBreak/>
        <w:t>мовленнєвий контакт з партнером, підтримувати його або переривати, дотримуючись при цьому правил і конвенцій спілкування, прийнятих у цьому мовному колективі.</w:t>
      </w:r>
    </w:p>
    <w:p w14:paraId="41A345FE" w14:textId="3257571A"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Представляючи одну із складових англомовної комунікативної компетентності, інтерактивна компетентність проявляється у діалогічній взаємодії в таких особистісних якостях людини як: здатність до співпраці, довіри, толерантності, емпатії та рефлексії, а також ґрунтується на знання про права і свободу людини і на навичках та вміннях партнерської взаємодії.</w:t>
      </w:r>
    </w:p>
    <w:p w14:paraId="2FC10B00" w14:textId="5E520E5D"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інтерактивну компетентність стосовно проблеми цього дослідження можна визначити як здатність учня мобілізувати систему знань, умінь, ціннісних установок, особистісних якостей, необхідних для орієнтування в соціокультурному контексті групової взаємодії, декодування та адекватної інтерпретації змісту мовної та немовної поведінки своїх парт роботи.</w:t>
      </w:r>
    </w:p>
    <w:p w14:paraId="70DD48F1" w14:textId="5505F5C7" w:rsidR="00972BA5" w:rsidRPr="00A325C6" w:rsidRDefault="00972BA5"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По другій позиції аналізу </w:t>
      </w:r>
      <w:r w:rsidR="00E019CF" w:rsidRPr="00A325C6">
        <w:rPr>
          <w:rFonts w:ascii="Times New Roman" w:hAnsi="Times New Roman" w:cs="Times New Roman"/>
          <w:sz w:val="28"/>
          <w:szCs w:val="28"/>
        </w:rPr>
        <w:t xml:space="preserve">англомовного говоріння </w:t>
      </w:r>
      <w:r w:rsidRPr="00A325C6">
        <w:rPr>
          <w:rFonts w:ascii="Times New Roman" w:hAnsi="Times New Roman" w:cs="Times New Roman"/>
          <w:sz w:val="28"/>
          <w:szCs w:val="28"/>
        </w:rPr>
        <w:t xml:space="preserve">як процесу оволодіння школярами знаннями </w:t>
      </w:r>
      <w:r w:rsidR="00E019CF" w:rsidRPr="00A325C6">
        <w:rPr>
          <w:rFonts w:ascii="Times New Roman" w:hAnsi="Times New Roman" w:cs="Times New Roman"/>
          <w:sz w:val="28"/>
          <w:szCs w:val="28"/>
        </w:rPr>
        <w:t xml:space="preserve">та </w:t>
      </w:r>
      <w:r w:rsidRPr="00A325C6">
        <w:rPr>
          <w:rFonts w:ascii="Times New Roman" w:hAnsi="Times New Roman" w:cs="Times New Roman"/>
          <w:sz w:val="28"/>
          <w:szCs w:val="28"/>
        </w:rPr>
        <w:t xml:space="preserve">навичками, що забезпечують успішність усної діалогічної взаємодії, необхідно помітити, що в методичній науці навчання усного мовлення досить довгий час виступає як самостійна і важлива цільова установка. Як відомо, навчання іноземних мов </w:t>
      </w:r>
      <w:r w:rsidR="00E019CF" w:rsidRPr="00A325C6">
        <w:rPr>
          <w:rFonts w:ascii="Times New Roman" w:hAnsi="Times New Roman" w:cs="Times New Roman"/>
          <w:sz w:val="28"/>
          <w:szCs w:val="28"/>
        </w:rPr>
        <w:t xml:space="preserve">та культур </w:t>
      </w:r>
      <w:r w:rsidRPr="00A325C6">
        <w:rPr>
          <w:rFonts w:ascii="Times New Roman" w:hAnsi="Times New Roman" w:cs="Times New Roman"/>
          <w:sz w:val="28"/>
          <w:szCs w:val="28"/>
        </w:rPr>
        <w:t>– категорія, що розвивається, реагує на всі зміни, які відбуваються як у суспільстві, так і в науці. Однак, незважаючи на це, її основний зміст завжди зводився до практичного оволодіння школярами іноземною мовою та</w:t>
      </w:r>
      <w:r w:rsidR="00E019CF" w:rsidRPr="00A325C6">
        <w:rPr>
          <w:rFonts w:ascii="Times New Roman" w:hAnsi="Times New Roman" w:cs="Times New Roman"/>
          <w:sz w:val="28"/>
          <w:szCs w:val="28"/>
        </w:rPr>
        <w:t xml:space="preserve"> англомовним говорінням</w:t>
      </w:r>
      <w:r w:rsidRPr="00A325C6">
        <w:rPr>
          <w:rFonts w:ascii="Times New Roman" w:hAnsi="Times New Roman" w:cs="Times New Roman"/>
          <w:sz w:val="28"/>
          <w:szCs w:val="28"/>
        </w:rPr>
        <w:t>. Щоправда, саме поняття «практичне володіння іноземною мовою», як свідчить</w:t>
      </w:r>
      <w:r w:rsidR="00E019CF" w:rsidRPr="00A325C6">
        <w:rPr>
          <w:rFonts w:ascii="Times New Roman" w:hAnsi="Times New Roman" w:cs="Times New Roman"/>
          <w:sz w:val="28"/>
          <w:szCs w:val="28"/>
        </w:rPr>
        <w:t xml:space="preserve"> </w:t>
      </w:r>
      <w:r w:rsidR="00E019CF" w:rsidRPr="00A325C6">
        <w:rPr>
          <w:rFonts w:ascii="Times New Roman" w:hAnsi="Times New Roman"/>
          <w:sz w:val="28"/>
          <w:szCs w:val="28"/>
        </w:rPr>
        <w:t xml:space="preserve">Н. Ф. Бориско </w:t>
      </w:r>
      <w:r w:rsidRPr="00A325C6">
        <w:rPr>
          <w:rFonts w:ascii="Times New Roman" w:hAnsi="Times New Roman" w:cs="Times New Roman"/>
          <w:sz w:val="28"/>
          <w:szCs w:val="28"/>
        </w:rPr>
        <w:t>[</w:t>
      </w:r>
      <w:r w:rsidR="00015727" w:rsidRPr="00A325C6">
        <w:rPr>
          <w:rFonts w:ascii="Times New Roman" w:hAnsi="Times New Roman" w:cs="Times New Roman"/>
          <w:sz w:val="28"/>
          <w:szCs w:val="28"/>
          <w:lang w:val="ru-RU"/>
        </w:rPr>
        <w:t>6</w:t>
      </w:r>
      <w:r w:rsidRPr="00A325C6">
        <w:rPr>
          <w:rFonts w:ascii="Times New Roman" w:hAnsi="Times New Roman" w:cs="Times New Roman"/>
          <w:sz w:val="28"/>
          <w:szCs w:val="28"/>
        </w:rPr>
        <w:t xml:space="preserve">], уточнювалося з розвитком соціального запиту щодо іншомовної освіти, а також методики та суміжних з нею наук. Якщо, наприклад, у 80-ті роки минулого століття «практичне оволодіння учнями </w:t>
      </w:r>
      <w:r w:rsidR="00E019CF" w:rsidRPr="00A325C6">
        <w:rPr>
          <w:rFonts w:ascii="Times New Roman" w:hAnsi="Times New Roman" w:cs="Times New Roman"/>
          <w:sz w:val="28"/>
          <w:szCs w:val="28"/>
        </w:rPr>
        <w:t xml:space="preserve">іншомовним говорінням </w:t>
      </w:r>
      <w:r w:rsidRPr="00A325C6">
        <w:rPr>
          <w:rFonts w:ascii="Times New Roman" w:hAnsi="Times New Roman" w:cs="Times New Roman"/>
          <w:sz w:val="28"/>
          <w:szCs w:val="28"/>
        </w:rPr>
        <w:t>до розвитку мовних умінь у межах програмних вимог, то вже в 90-ті роки йшлося про розвиток комунікативних умінь, які забезпечують можливість спілкування з носіями мови» [</w:t>
      </w:r>
      <w:r w:rsidR="00015727" w:rsidRPr="00A325C6">
        <w:rPr>
          <w:rFonts w:ascii="Times New Roman" w:hAnsi="Times New Roman" w:cs="Times New Roman"/>
          <w:sz w:val="28"/>
          <w:szCs w:val="28"/>
        </w:rPr>
        <w:t>6</w:t>
      </w:r>
      <w:r w:rsidRPr="00A325C6">
        <w:rPr>
          <w:rFonts w:ascii="Times New Roman" w:hAnsi="Times New Roman" w:cs="Times New Roman"/>
          <w:sz w:val="28"/>
          <w:szCs w:val="28"/>
        </w:rPr>
        <w:t>].</w:t>
      </w:r>
    </w:p>
    <w:p w14:paraId="000B211D" w14:textId="6E128ADC" w:rsidR="00E019CF" w:rsidRPr="00A325C6" w:rsidRDefault="00E019C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Навчання англомовного говоріння як процес спрямований на взаємопов'язаний комунікативний, когнітивний та соціальний розвиток </w:t>
      </w:r>
      <w:r w:rsidRPr="00A325C6">
        <w:rPr>
          <w:rFonts w:ascii="Times New Roman" w:hAnsi="Times New Roman" w:cs="Times New Roman"/>
          <w:sz w:val="28"/>
          <w:szCs w:val="28"/>
        </w:rPr>
        <w:lastRenderedPageBreak/>
        <w:t>особистості учня, результатом чого має бути набуття ним комунікативного, когнітивного та соціального досвіду. Це означає що «навички та вміння породжувати/розуміти/інтерпретувати висловлювання різної спрямованості та в різних ситуаціях міжособистісного спілкування супроводжуються навичками та вміннями пізнавати/порівнювати/оцінювати/інтерпретувати чуже/інше та рідне, а також навичками та вміннями у процесі конструювання/породження нового знання/освітнього продукту до соціальної/групової взаємодії та взаєморозуміння» [</w:t>
      </w:r>
      <w:r w:rsidR="00015727" w:rsidRPr="00A325C6">
        <w:rPr>
          <w:rFonts w:ascii="Times New Roman" w:hAnsi="Times New Roman"/>
          <w:sz w:val="28"/>
          <w:szCs w:val="28"/>
          <w:shd w:val="clear" w:color="auto" w:fill="FFFFFF"/>
        </w:rPr>
        <w:t>13</w:t>
      </w:r>
      <w:r w:rsidRPr="00A325C6">
        <w:rPr>
          <w:rFonts w:ascii="Times New Roman" w:hAnsi="Times New Roman" w:cs="Times New Roman"/>
          <w:sz w:val="28"/>
          <w:szCs w:val="28"/>
        </w:rPr>
        <w:t>]. При цьому особливий акцент робиться на розвиток та реалізацію пізнавальних та творчих здібностей школяра, його творчого потенціалу та поведінкової відповідальності, активної самостійної продуктивної навчальної діяльності.</w:t>
      </w:r>
    </w:p>
    <w:p w14:paraId="1521CD83" w14:textId="5D504E9D" w:rsidR="00E019CF" w:rsidRPr="00A325C6" w:rsidRDefault="00E019C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У лінгводидактиці особливо підкреслюється, що навчання іншомовного </w:t>
      </w:r>
      <w:r w:rsidR="00985D7F" w:rsidRPr="00A325C6">
        <w:rPr>
          <w:rFonts w:ascii="Times New Roman" w:hAnsi="Times New Roman" w:cs="Times New Roman"/>
          <w:sz w:val="28"/>
          <w:szCs w:val="28"/>
        </w:rPr>
        <w:t>говорі</w:t>
      </w:r>
      <w:r w:rsidRPr="00A325C6">
        <w:rPr>
          <w:rFonts w:ascii="Times New Roman" w:hAnsi="Times New Roman" w:cs="Times New Roman"/>
          <w:sz w:val="28"/>
          <w:szCs w:val="28"/>
        </w:rPr>
        <w:t>ння як процес забезпечує учням включення до діалогу культур – культури країни мови, рідної культури, національної/регіональної культури, що вивчається. При цьому цей діалог слід розглядати не просто як взаємодію різних мов та культур, необхідно враховувати образи іншого, ніж у партнерів зі спілкування, поведінки, іншого сприйняття навколишнього світу при хорошому розумінні та усвідомленні власних культурно-історичних витоків. Діалог культур має унікальні можливості для розвитку особистості школяра,</w:t>
      </w:r>
      <w:r w:rsidR="00985D7F"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виховання в нього почуття гордості за свою країну, культуру і мову, шанобливого ставлення до культури країни/країн мови, що вивчається, для формування умінь знаходити в культурах спільне і різне з метою духовного вдосконалення школяра та розвитку у нього якостей громадянина </w:t>
      </w:r>
      <w:r w:rsidR="00985D7F" w:rsidRPr="00A325C6">
        <w:rPr>
          <w:rFonts w:ascii="Times New Roman" w:hAnsi="Times New Roman" w:cs="Times New Roman"/>
          <w:sz w:val="28"/>
          <w:szCs w:val="28"/>
        </w:rPr>
        <w:t>[</w:t>
      </w:r>
      <w:r w:rsidR="00015727" w:rsidRPr="00A325C6">
        <w:rPr>
          <w:rFonts w:ascii="Times New Roman" w:hAnsi="Times New Roman"/>
          <w:sz w:val="28"/>
          <w:szCs w:val="28"/>
        </w:rPr>
        <w:t>9</w:t>
      </w:r>
      <w:r w:rsidRPr="00A325C6">
        <w:rPr>
          <w:rFonts w:ascii="Times New Roman" w:hAnsi="Times New Roman" w:cs="Times New Roman"/>
          <w:sz w:val="28"/>
          <w:szCs w:val="28"/>
        </w:rPr>
        <w:t>, с. 60]. Звідси очевидно, що діалог культур має стати «культуроносною базою» для розвитку у школяра особистісних якостей та характеристик, необхідних йому для ефективної міжкультурної взаємодії в сучасному полікультурному та багатомовному світі.</w:t>
      </w:r>
    </w:p>
    <w:p w14:paraId="529DCF88" w14:textId="47B2CC7E" w:rsidR="00E019CF" w:rsidRPr="00A325C6" w:rsidRDefault="00E019C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Отже, виходячи з проведеного у цьому розділі аналізу можна встановити, що </w:t>
      </w:r>
      <w:r w:rsidR="00985D7F" w:rsidRPr="00A325C6">
        <w:rPr>
          <w:rFonts w:ascii="Times New Roman" w:hAnsi="Times New Roman" w:cs="Times New Roman"/>
          <w:sz w:val="28"/>
          <w:szCs w:val="28"/>
        </w:rPr>
        <w:t>англомовне говорі</w:t>
      </w:r>
      <w:r w:rsidRPr="00A325C6">
        <w:rPr>
          <w:rFonts w:ascii="Times New Roman" w:hAnsi="Times New Roman" w:cs="Times New Roman"/>
          <w:sz w:val="28"/>
          <w:szCs w:val="28"/>
        </w:rPr>
        <w:t xml:space="preserve">ння і </w:t>
      </w:r>
      <w:r w:rsidR="00985D7F" w:rsidRPr="00A325C6">
        <w:rPr>
          <w:rFonts w:ascii="Times New Roman" w:hAnsi="Times New Roman" w:cs="Times New Roman"/>
          <w:sz w:val="28"/>
          <w:szCs w:val="28"/>
        </w:rPr>
        <w:t xml:space="preserve">його </w:t>
      </w:r>
      <w:r w:rsidRPr="00A325C6">
        <w:rPr>
          <w:rFonts w:ascii="Times New Roman" w:hAnsi="Times New Roman" w:cs="Times New Roman"/>
          <w:sz w:val="28"/>
          <w:szCs w:val="28"/>
        </w:rPr>
        <w:t xml:space="preserve">формування у шкільних умовах – це складний </w:t>
      </w:r>
      <w:r w:rsidRPr="00A325C6">
        <w:rPr>
          <w:rFonts w:ascii="Times New Roman" w:hAnsi="Times New Roman" w:cs="Times New Roman"/>
          <w:sz w:val="28"/>
          <w:szCs w:val="28"/>
        </w:rPr>
        <w:lastRenderedPageBreak/>
        <w:t>об'єкт навчання. Ця складність обумовлена цілою сукупністю факторів. По-перше, це його різноаспектність, яка була представлена нами вище.</w:t>
      </w:r>
    </w:p>
    <w:p w14:paraId="21657D1A" w14:textId="08489B4B" w:rsidR="00985D7F" w:rsidRPr="00A325C6" w:rsidRDefault="00985D7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Перший аспект пов'язаний з поняттям «говоріння», яке, як відомо, є однією із сторін соціокультурного буття людини та необхідною умовою її життєдіяльності та реалізується переважно у діалогічній формі з властивою їй структурно-мовною специфікою. Оскільки однією з істотних особливостей будь-якого говоріння, у тому числі усно-мовленнєвого, є його міжособистісний характер, тобто спрямованість на міжособистісну взаємодію суб'єктів, що спілкуються, що розкриває їх суб'єкт-суб'єктні відносини і являє собою процес взаємного обміну діяльностями, їх способами і результатами, уявленнями, ідеями, почуттями в дисертації робиться висновок про необхідність у процесі навчання англомовного говоріння виходити на рівень автентичного спілкування. Воно характеризується природністю, неповторними мовними конструкціями, різноманіттям смислів, індивідуальним вибором комунікативно-значимих лексичних одиниць, їх вільним інтонуванням, виразністю мови, власною лінгвістичною траєкторією, що мотивує учня до оволодіння мовою, що вивчається.</w:t>
      </w:r>
    </w:p>
    <w:p w14:paraId="315BD883" w14:textId="7E59FE6E" w:rsidR="00985D7F" w:rsidRPr="00A325C6" w:rsidRDefault="00985D7F" w:rsidP="00DE07AC">
      <w:pPr>
        <w:pStyle w:val="a3"/>
        <w:spacing w:after="0" w:line="360" w:lineRule="auto"/>
        <w:ind w:left="0"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Другий аспект розгляду іншомовного мовлення пов'язаний з категорією «діяльність», звернення до якої дозволило встановити, що: справжня комунікативна (мовна) діяльність безпосередньо пов'язана із змістоутворенням і, отже, процес оволодіння учнями усно-мовленнєвою формою спілкування – це активна, самостійна та продуктивна мовленнєва діяльність, що реалізує основні функції міжособистісної взаємодії на всіх його рівнях (інформаційно-когнітив-емпатійному та інтерактивному); 2) процес навчання англомовного говоріння має бути спрямований на розвиток у учнів не тільки мовних навичок, а й інтелектуальних особистісних ресурсів, що забезпечують їм готовність і здатність до міжособистісної взаємодії вивчається мовою, що обумовлює підвищені вимоги до екстралінгвістичного компонента повинен відрізнятися новизною, проблемною загостреністю та інформативністю, враховувати реальні потреби та інтереси учнів підліткового віку у спілкуванні, у тому числі </w:t>
      </w:r>
      <w:r w:rsidRPr="00A325C6">
        <w:rPr>
          <w:rFonts w:ascii="Times New Roman" w:hAnsi="Times New Roman" w:cs="Times New Roman"/>
          <w:sz w:val="28"/>
          <w:szCs w:val="28"/>
        </w:rPr>
        <w:lastRenderedPageBreak/>
        <w:t>англійською мовою; 3) розвиток навичок англомовного говоріння як когнітивний процес, у якому завжди присутні емоційно-виразні моменти, спрямовано не тільки на інтелектуальну, а й на емоційну сферу особистості учня і на формування у нього емотивної компетенції, що забезпечує йому в умовах групової взаємодії адекватність розуміння за спілкуванням, вираження власних емоцій та управління останніми.</w:t>
      </w:r>
    </w:p>
    <w:p w14:paraId="639F8CD1" w14:textId="5607424E" w:rsidR="00D8767B" w:rsidRPr="00A325C6" w:rsidRDefault="00D8767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Третій аспект поняття «англомовне говоріння» аналізується з позиції процесу, спрямованого з одного боку, на обмін між школярами інформацією англійською мовою та встановлення між ними інтерактивних зв'язків, а з іншого – на оволодіння ними знаннями та навичками, що забезпечують ефективність цього процесу. Якість даного процесу повною мірою обумовлюється так званими інтерактивними вміннями школяра які, дозволяючи йому впливати на свого партнера по спілкуванню і надаючи останньому характер автентичної міжособистісної взаємодії, повинні увійти до змісту навчання усно-мовленнєвому іншомовному спілкуванню.</w:t>
      </w:r>
    </w:p>
    <w:p w14:paraId="6D7E4B4A" w14:textId="4F1F17E6" w:rsidR="00985D7F" w:rsidRPr="00A325C6" w:rsidRDefault="00D8767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По-друге, це несприятливі, порівняно з ситуаціями оволодіння школярем нерідною для нього мовою в природному контексті побутування цієї мови, навчальні умови, що не надають учням активну усну практику в достатньому обсязі (слабка мотивація до використання мови як засобу спілкування, обмежена кількість навчальних годин та , отже, часу на практичне використання цієї мови та ін.). Це ще раз доводить пріоритетність таких форм роботи в навчальному процесі, які б забезпечували сприятливі умови для підготовки та здійснення продуктивного англомовного говоріння, для міжособистісної усно-мовленнєвої взаємодії англійською мовою. Такі умови, з погляду, можуть забезпечити групові форми роботи, аналізу яких присвячений другий параграф цього дослідження.</w:t>
      </w:r>
    </w:p>
    <w:p w14:paraId="76E4C20C" w14:textId="40F52AFD" w:rsidR="00893F02" w:rsidRPr="00A325C6" w:rsidRDefault="00893F02" w:rsidP="00DE07AC">
      <w:pPr>
        <w:spacing w:after="0" w:line="360" w:lineRule="auto"/>
        <w:ind w:firstLine="709"/>
        <w:jc w:val="both"/>
        <w:rPr>
          <w:rFonts w:ascii="Times New Roman" w:hAnsi="Times New Roman" w:cs="Times New Roman"/>
          <w:sz w:val="28"/>
          <w:szCs w:val="28"/>
        </w:rPr>
      </w:pPr>
    </w:p>
    <w:p w14:paraId="187F03A7" w14:textId="7AB3721E" w:rsidR="00893F02" w:rsidRPr="00A325C6" w:rsidRDefault="00893F02"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1.2. Лінгводидактичний потенціал групових форм роботи онлайн у системі навчання англомовного говоріння старшокласників</w:t>
      </w:r>
      <w:r w:rsidR="00FA276C" w:rsidRPr="00A325C6">
        <w:rPr>
          <w:rFonts w:ascii="Times New Roman" w:hAnsi="Times New Roman" w:cs="Times New Roman"/>
          <w:b/>
          <w:bCs/>
          <w:sz w:val="28"/>
          <w:szCs w:val="28"/>
        </w:rPr>
        <w:t>.</w:t>
      </w:r>
    </w:p>
    <w:p w14:paraId="512DEB0C" w14:textId="77777777" w:rsidR="00FA276C" w:rsidRPr="00A325C6" w:rsidRDefault="00FA276C" w:rsidP="00DE07AC">
      <w:pPr>
        <w:spacing w:after="0" w:line="360" w:lineRule="auto"/>
        <w:ind w:firstLine="709"/>
        <w:jc w:val="both"/>
        <w:rPr>
          <w:rFonts w:ascii="Times New Roman" w:hAnsi="Times New Roman" w:cs="Times New Roman"/>
          <w:sz w:val="28"/>
          <w:szCs w:val="28"/>
        </w:rPr>
      </w:pPr>
    </w:p>
    <w:p w14:paraId="1D85A1B8" w14:textId="7D74A893" w:rsidR="00FA276C" w:rsidRPr="00A325C6" w:rsidRDefault="00FA276C"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Відомо, що навчання – це процес взаємодії між учителем та учнями у процесі роботи над конкретним змістом навчального матеріалу з метою його засвоєння, оволодіння способами пізнавальної діяльності. І щоб реалізувати процес, необхідно його організувати. Звідси процес навчання учнів усного іншомовного мовлення можна трактувати як процес взаємодії вчителя та учнів, учнів один з одним з метою формування в останніх усно-мовленнєвих комунікативних мовах навичок (викладацька діяльність) та оволодіння ними (навчаться) даними навичками та вміннями (діяльність вчення). Ефективність цього процесу повною мірою залежить від якості та технології його організації, тобто від організації навчання.</w:t>
      </w:r>
    </w:p>
    <w:p w14:paraId="0C712BEE" w14:textId="121B906A" w:rsidR="00FA276C" w:rsidRPr="00A325C6" w:rsidRDefault="00FA276C"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Про необхідність організації навчання для результативної роботи учнів під керівництвом вчителя неодноразово йшлося у психолого-педагогічній літературі [</w:t>
      </w:r>
      <w:r w:rsidR="00015727" w:rsidRPr="00A325C6">
        <w:rPr>
          <w:rFonts w:ascii="Times New Roman" w:hAnsi="Times New Roman"/>
          <w:sz w:val="28"/>
          <w:szCs w:val="28"/>
          <w:shd w:val="clear" w:color="auto" w:fill="FFFFFF"/>
          <w:lang w:val="ru-RU"/>
        </w:rPr>
        <w:t xml:space="preserve">19 </w:t>
      </w:r>
      <w:r w:rsidRPr="00A325C6">
        <w:rPr>
          <w:rFonts w:ascii="Times New Roman" w:hAnsi="Times New Roman" w:cs="Times New Roman"/>
          <w:sz w:val="28"/>
          <w:szCs w:val="28"/>
        </w:rPr>
        <w:t>та ін.]. Вчені зазначають, що організаторська діяльність визначає ефективність будь-якої практичної роботи групи людей, що взаємодіє. При цьому ця діяльність виконує функції групової інтеграції та взаємодії особистостей, а також комунікації, що ще раз наголошує на актуальності проблеми, пов'язаної з організацією навчальної та комунікативно-пізнавальної діяльності учнів у процесі їх навчання усного іншомовного мовлення. Проте слід визнати, що у вітчизняній педагогічній та методичній науках немає однозначного тлумачення терміна «організація навчання». Подібне роздуми обумовлено складністю проблеми, пов'язаної з організацією навчального процесу, та різноспрямованістю шляхів її реалізації. Разом про те аналіз різних точок зору дозволяє виділити загальноприйняті позиції. До них належить розуміння організації навчання, по-перше, як «процесу впорядкованого ходу діяльності учня та учня на основі певних принципів та вимог» [</w:t>
      </w:r>
      <w:r w:rsidR="00015727" w:rsidRPr="00A325C6">
        <w:rPr>
          <w:rFonts w:ascii="Times New Roman" w:hAnsi="Times New Roman" w:cs="Times New Roman"/>
          <w:sz w:val="28"/>
          <w:szCs w:val="28"/>
          <w:lang w:val="ru-RU"/>
        </w:rPr>
        <w:t>5</w:t>
      </w:r>
      <w:r w:rsidRPr="00A325C6">
        <w:rPr>
          <w:rFonts w:ascii="Times New Roman" w:hAnsi="Times New Roman" w:cs="Times New Roman"/>
          <w:sz w:val="28"/>
          <w:szCs w:val="28"/>
        </w:rPr>
        <w:t>, с. 57] і, по-друге, як «щодо стабільного зв'язку в просторі та часі між людьми, видами діяльності, змістом, що мають відношення до процесу навчання» [Там же].</w:t>
      </w:r>
    </w:p>
    <w:p w14:paraId="4A7A0A06" w14:textId="0BA599C6" w:rsidR="00400F07" w:rsidRPr="00A325C6" w:rsidRDefault="00400F0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Як відомо, у педагогічній літературі поряд із категорією «форма навчання» використовується цілий ряд словесних конструкцій, а саме: «форма навчальної роботи», «форма навчальної діяльності учнів на уроці», «загальна </w:t>
      </w:r>
      <w:r w:rsidRPr="00A325C6">
        <w:rPr>
          <w:rFonts w:ascii="Times New Roman" w:hAnsi="Times New Roman" w:cs="Times New Roman"/>
          <w:sz w:val="28"/>
          <w:szCs w:val="28"/>
        </w:rPr>
        <w:lastRenderedPageBreak/>
        <w:t>форма організації навчальної роботи» та ін. Форма навчальної роботи трактується як «конструкція відрізку процесу навчання особливими методами управління, організації та співробітництва учнів у навчальної діяльності» [</w:t>
      </w:r>
      <w:r w:rsidR="00015727" w:rsidRPr="00A325C6">
        <w:rPr>
          <w:rFonts w:ascii="Times New Roman" w:hAnsi="Times New Roman" w:cs="Times New Roman"/>
          <w:sz w:val="28"/>
          <w:szCs w:val="28"/>
        </w:rPr>
        <w:t>31</w:t>
      </w:r>
      <w:r w:rsidRPr="00A325C6">
        <w:rPr>
          <w:rFonts w:ascii="Times New Roman" w:hAnsi="Times New Roman" w:cs="Times New Roman"/>
          <w:sz w:val="28"/>
          <w:szCs w:val="28"/>
        </w:rPr>
        <w:t>], а форма навчальної діяльності учнів на уроці як «спосіб організації взаємопов'язаної та взаємозумовленої діяльності суб'єктів навчального процесу» [</w:t>
      </w:r>
      <w:r w:rsidR="00015727" w:rsidRPr="00A325C6">
        <w:rPr>
          <w:rFonts w:ascii="Times New Roman" w:hAnsi="Times New Roman" w:cs="Times New Roman"/>
          <w:sz w:val="28"/>
          <w:szCs w:val="28"/>
        </w:rPr>
        <w:t>31</w:t>
      </w:r>
      <w:r w:rsidRPr="00A325C6">
        <w:rPr>
          <w:rFonts w:ascii="Times New Roman" w:hAnsi="Times New Roman" w:cs="Times New Roman"/>
          <w:sz w:val="28"/>
          <w:szCs w:val="28"/>
        </w:rPr>
        <w:t>]. Що ж до загальної форми організації навчальної роботи, її слід розуміти як «конструкцію навчального процесу, що характеризується особливими способами організації школярів (Наприклад, наявністю навчальних груп), взаємодією учнів один з одним і вчителі з учнями» [</w:t>
      </w:r>
      <w:r w:rsidR="00015727" w:rsidRPr="00A325C6">
        <w:rPr>
          <w:rFonts w:ascii="Times New Roman" w:hAnsi="Times New Roman" w:cs="Times New Roman"/>
          <w:sz w:val="28"/>
          <w:szCs w:val="28"/>
        </w:rPr>
        <w:t>32</w:t>
      </w:r>
      <w:r w:rsidRPr="00A325C6">
        <w:rPr>
          <w:rFonts w:ascii="Times New Roman" w:hAnsi="Times New Roman" w:cs="Times New Roman"/>
          <w:sz w:val="28"/>
          <w:szCs w:val="28"/>
        </w:rPr>
        <w:t>, с. 34].</w:t>
      </w:r>
    </w:p>
    <w:p w14:paraId="46DF5BF3" w14:textId="6B0851D2" w:rsidR="00400F07" w:rsidRPr="00A325C6" w:rsidRDefault="00400F0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Однак, незважаючи на наявність різних словесних конструкцій категорії «форма навчання», можна побачити, що їх авторів об'єднує загальнофілософське розуміння категорії форми як «внутрішньої організації змісту», як «системи стійких зв'язків предмета, що виражають внутрішній зв'язок і спосіб організації та взаємодії елементів і процесів явища, як між собою, так і із зовнішніми умовами» [</w:t>
      </w:r>
      <w:r w:rsidR="00015727" w:rsidRPr="00A325C6">
        <w:rPr>
          <w:rFonts w:ascii="Times New Roman" w:hAnsi="Times New Roman" w:cs="Times New Roman"/>
          <w:sz w:val="28"/>
          <w:szCs w:val="28"/>
        </w:rPr>
        <w:t>48</w:t>
      </w:r>
      <w:r w:rsidRPr="00A325C6">
        <w:rPr>
          <w:rFonts w:ascii="Times New Roman" w:hAnsi="Times New Roman" w:cs="Times New Roman"/>
          <w:sz w:val="28"/>
          <w:szCs w:val="28"/>
        </w:rPr>
        <w:t>]. Це, у свою чергу, дає підставу розглядати всі ці конструкції синонімічні.</w:t>
      </w:r>
    </w:p>
    <w:p w14:paraId="33F74309" w14:textId="6D339BF6" w:rsidR="00400F07" w:rsidRPr="00A325C6" w:rsidRDefault="00400F0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у педагогіці та методиці навчання іноземни</w:t>
      </w:r>
      <w:r w:rsidR="00ED4A38" w:rsidRPr="00A325C6">
        <w:rPr>
          <w:rFonts w:ascii="Times New Roman" w:hAnsi="Times New Roman" w:cs="Times New Roman"/>
          <w:sz w:val="28"/>
          <w:szCs w:val="28"/>
        </w:rPr>
        <w:t>х</w:t>
      </w:r>
      <w:r w:rsidRPr="00A325C6">
        <w:rPr>
          <w:rFonts w:ascii="Times New Roman" w:hAnsi="Times New Roman" w:cs="Times New Roman"/>
          <w:sz w:val="28"/>
          <w:szCs w:val="28"/>
        </w:rPr>
        <w:t xml:space="preserve"> мов</w:t>
      </w:r>
      <w:r w:rsidR="00ED4A38" w:rsidRPr="00A325C6">
        <w:rPr>
          <w:rFonts w:ascii="Times New Roman" w:hAnsi="Times New Roman" w:cs="Times New Roman"/>
          <w:sz w:val="28"/>
          <w:szCs w:val="28"/>
        </w:rPr>
        <w:t xml:space="preserve"> та культур</w:t>
      </w:r>
      <w:r w:rsidRPr="00A325C6">
        <w:rPr>
          <w:rFonts w:ascii="Times New Roman" w:hAnsi="Times New Roman" w:cs="Times New Roman"/>
          <w:sz w:val="28"/>
          <w:szCs w:val="28"/>
        </w:rPr>
        <w:t xml:space="preserve"> виділяються кілька організаційних форм навчання. Однак, оскільки в основі навчання</w:t>
      </w:r>
      <w:r w:rsidR="00ED4A38" w:rsidRPr="00A325C6">
        <w:rPr>
          <w:rFonts w:ascii="Times New Roman" w:hAnsi="Times New Roman" w:cs="Times New Roman"/>
          <w:sz w:val="28"/>
          <w:szCs w:val="28"/>
        </w:rPr>
        <w:t xml:space="preserve"> англомовного спілкування</w:t>
      </w:r>
      <w:r w:rsidRPr="00A325C6">
        <w:rPr>
          <w:rFonts w:ascii="Times New Roman" w:hAnsi="Times New Roman" w:cs="Times New Roman"/>
          <w:sz w:val="28"/>
          <w:szCs w:val="28"/>
        </w:rPr>
        <w:t>, як зазначалося вище, лежить основна ідея, пов'язана із взаємодією партнерів зі спілкування, зупинимося на класифікації, в основу якої покладено характер взаємодії вчителя з учнями, а також взаємодії учнів один з одним. Йдеться про добре відомі та широко використовувані в навчальному процесі організаційні форми навчання, а саме: фронтальну, індивідуальну та групову [</w:t>
      </w:r>
      <w:r w:rsidR="00015727" w:rsidRPr="00A325C6">
        <w:rPr>
          <w:rFonts w:ascii="Times New Roman" w:hAnsi="Times New Roman" w:cs="Times New Roman"/>
          <w:sz w:val="28"/>
          <w:szCs w:val="28"/>
          <w:lang w:val="ru-RU"/>
        </w:rPr>
        <w:t>25</w:t>
      </w:r>
      <w:r w:rsidR="00ED4A38" w:rsidRPr="00A325C6">
        <w:rPr>
          <w:rFonts w:ascii="Times New Roman" w:hAnsi="Times New Roman" w:cs="Times New Roman"/>
          <w:sz w:val="28"/>
          <w:szCs w:val="28"/>
        </w:rPr>
        <w:t xml:space="preserve"> </w:t>
      </w:r>
      <w:r w:rsidRPr="00A325C6">
        <w:rPr>
          <w:rFonts w:ascii="Times New Roman" w:hAnsi="Times New Roman" w:cs="Times New Roman"/>
          <w:sz w:val="28"/>
          <w:szCs w:val="28"/>
        </w:rPr>
        <w:t>та ін.].</w:t>
      </w:r>
    </w:p>
    <w:p w14:paraId="5AC016D5" w14:textId="22D54F2B" w:rsidR="00ED4A38" w:rsidRPr="00A325C6" w:rsidRDefault="00ED4A3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Методична історіографія свідчить про те, що в методиці навчання іноземних мов індивідуальна (в режимі «вчитель-учень») та фронтальна («вчитель-клас») форми роботи були пріоритетними протягом більш ніж ста років. У сьогоднішній практиці навчання іноземних мов вони також широко використовуються. Однією з найважливіших причин цього є те, що ці форми роботи надають вчителям можливість безпосередньо управляти процесом </w:t>
      </w:r>
      <w:r w:rsidRPr="00A325C6">
        <w:rPr>
          <w:rFonts w:ascii="Times New Roman" w:hAnsi="Times New Roman" w:cs="Times New Roman"/>
          <w:sz w:val="28"/>
          <w:szCs w:val="28"/>
        </w:rPr>
        <w:lastRenderedPageBreak/>
        <w:t>оволодіння учнями іноземною мовою. Наприклад, індивідуальна форма роботи має позитивні сторони: вчитель, враховуючи індивідуальні особливості школярів, підбирає вправи та завдання, що відповідають їх мовному та інтелектуальному рівню, що сприяє успішному просуванню кожного з них у засвоєнні мови, що вивчається. Фронтальна форма робота забезпечує вчителю можливість спонукати учнів до комунікативно- пізнавальної діяльності, здійснювати оперативний контроль за ходом і темпом роботи, якістю засвоєння знань, формування навичок та умінь усно-мовленнєвого спілкування.</w:t>
      </w:r>
    </w:p>
    <w:p w14:paraId="26B03CD9" w14:textId="6C4AE2E2" w:rsidR="00ED4A38" w:rsidRPr="00A325C6" w:rsidRDefault="00ED4A3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Однак поряд з позитивною оцінкою індивідуальної та фронтальної форм роботи не можна не визнати властиві їм недоліки. Одним з головних з них є те, що використання даних форм роботи в навчальному процесі не створює умови для залучення кожного учня до активної комунікативно-пізнавальної, творчої діяльності іноземною мовою, що вивчається, для вирішення навчальних завдань спільними зусиллями, що забезпечує успішне формування навичок та умінь іншомовного спілкування. . При фронтальній та індивідуальній формі роботи спілкування здійснюється лише через вчителі, тому не відбувається взаємодії учнів один з одним (наприклад, звернення до мовних партнерів за своєю ініціативою, отримання та надання їм допомоги, обмін інформацією та ін.). Звідси очевидно, що у цих організаційних формах роботи мовна практика учнів досить обмежена, і немає можливості інтенсивно збагачувати свій лінгвокультурний досвід і підвищувати рівень володіння іноземною мовою, що вивчається.</w:t>
      </w:r>
    </w:p>
    <w:p w14:paraId="2D8E0F31" w14:textId="706EBEC0" w:rsidR="00ED4A38" w:rsidRPr="00A325C6" w:rsidRDefault="00ED4A3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показує аналіз вітчизняних та зарубіжних наукових досліджень [</w:t>
      </w:r>
      <w:r w:rsidR="00015727" w:rsidRPr="00A325C6">
        <w:rPr>
          <w:rFonts w:ascii="Times New Roman" w:hAnsi="Times New Roman" w:cs="Times New Roman"/>
          <w:sz w:val="28"/>
          <w:szCs w:val="28"/>
        </w:rPr>
        <w:t>60</w:t>
      </w:r>
      <w:r w:rsidRPr="00A325C6">
        <w:rPr>
          <w:rFonts w:ascii="Times New Roman" w:hAnsi="Times New Roman" w:cs="Times New Roman"/>
          <w:sz w:val="28"/>
          <w:szCs w:val="28"/>
        </w:rPr>
        <w:t>;</w:t>
      </w:r>
      <w:r w:rsidR="00015727" w:rsidRPr="00A325C6">
        <w:rPr>
          <w:rFonts w:ascii="Times New Roman" w:hAnsi="Times New Roman" w:cs="Times New Roman"/>
          <w:sz w:val="28"/>
          <w:szCs w:val="28"/>
        </w:rPr>
        <w:t xml:space="preserve"> 66</w:t>
      </w:r>
      <w:r w:rsidRPr="00A325C6">
        <w:rPr>
          <w:rFonts w:ascii="Times New Roman" w:hAnsi="Times New Roman" w:cs="Times New Roman"/>
          <w:sz w:val="28"/>
          <w:szCs w:val="28"/>
        </w:rPr>
        <w:t xml:space="preserve">; </w:t>
      </w:r>
      <w:r w:rsidR="00015727" w:rsidRPr="00A325C6">
        <w:rPr>
          <w:rFonts w:ascii="Times New Roman" w:hAnsi="Times New Roman" w:cs="Times New Roman"/>
          <w:sz w:val="28"/>
          <w:szCs w:val="28"/>
        </w:rPr>
        <w:t>67</w:t>
      </w:r>
      <w:r w:rsidRPr="00A325C6">
        <w:rPr>
          <w:rFonts w:ascii="Times New Roman" w:hAnsi="Times New Roman" w:cs="Times New Roman"/>
          <w:sz w:val="28"/>
          <w:szCs w:val="28"/>
        </w:rPr>
        <w:t xml:space="preserve"> та ін], компенсувати недоліки фронтальної та індивідуальної форм роботи можливо за допомогою групової форми роботи.</w:t>
      </w:r>
    </w:p>
    <w:p w14:paraId="27911633" w14:textId="6152863B" w:rsidR="002025B8" w:rsidRPr="00A325C6" w:rsidRDefault="00ED4A3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Зазначимо, що поняття «групова форма роботи» пов'язується з категоріями «групова діяльність» або «спільна діяльність» і розглядається вітчизняними вченими з різних позицій, але саме категорія «взаємодія» поєднує всі ці позиції [</w:t>
      </w:r>
      <w:r w:rsidR="00015727" w:rsidRPr="00A325C6">
        <w:rPr>
          <w:rFonts w:ascii="Times New Roman" w:hAnsi="Times New Roman" w:cs="Times New Roman"/>
          <w:sz w:val="28"/>
          <w:szCs w:val="28"/>
        </w:rPr>
        <w:t>34</w:t>
      </w:r>
      <w:r w:rsidRPr="00A325C6">
        <w:rPr>
          <w:rFonts w:ascii="Times New Roman" w:hAnsi="Times New Roman" w:cs="Times New Roman"/>
          <w:sz w:val="28"/>
          <w:szCs w:val="28"/>
        </w:rPr>
        <w:t xml:space="preserve"> та ін.]. Підкреслимо, що в подібному ракурсі розгляду групова робота співзвучна основній ідеї, яка поєднує різні аспекти англ</w:t>
      </w:r>
      <w:r w:rsidR="002025B8" w:rsidRPr="00A325C6">
        <w:rPr>
          <w:rFonts w:ascii="Times New Roman" w:hAnsi="Times New Roman" w:cs="Times New Roman"/>
          <w:sz w:val="28"/>
          <w:szCs w:val="28"/>
        </w:rPr>
        <w:t>о</w:t>
      </w:r>
      <w:r w:rsidRPr="00A325C6">
        <w:rPr>
          <w:rFonts w:ascii="Times New Roman" w:hAnsi="Times New Roman" w:cs="Times New Roman"/>
          <w:sz w:val="28"/>
          <w:szCs w:val="28"/>
        </w:rPr>
        <w:t xml:space="preserve">мовного </w:t>
      </w:r>
      <w:r w:rsidRPr="00A325C6">
        <w:rPr>
          <w:rFonts w:ascii="Times New Roman" w:hAnsi="Times New Roman" w:cs="Times New Roman"/>
          <w:sz w:val="28"/>
          <w:szCs w:val="28"/>
        </w:rPr>
        <w:lastRenderedPageBreak/>
        <w:t>говоріння як об'єкта навчання в школі і про яку йшлося вище. Це – «міжособистісна взаємодія чи інтерактивна діяльність учнів іноземною мовою», спрямовану розуміння і породження ними іншомовних усних висловлювань монологічного і діалогічного характеру у процесі спільного пошуку шляхів вирішення навчальної, дослідницької, комунікативної задачи. Більше того, оскільки групова форма роботи розцінюється як «полісуб'єктна взаємодія» або «взаємне (з обох сторін) вкладення зусиль», виражене у спрямованих одна на одну діях (діях) [</w:t>
      </w:r>
      <w:r w:rsidR="00015727" w:rsidRPr="00A325C6">
        <w:rPr>
          <w:rFonts w:ascii="Times New Roman" w:hAnsi="Times New Roman" w:cs="Times New Roman"/>
          <w:sz w:val="28"/>
          <w:szCs w:val="28"/>
        </w:rPr>
        <w:t>38</w:t>
      </w:r>
      <w:r w:rsidRPr="00A325C6">
        <w:rPr>
          <w:rFonts w:ascii="Times New Roman" w:hAnsi="Times New Roman" w:cs="Times New Roman"/>
          <w:sz w:val="28"/>
          <w:szCs w:val="28"/>
        </w:rPr>
        <w:t>], вона повною мірою відображає полісуб'єктний характер міжособистісної взаємодії школярів у</w:t>
      </w:r>
      <w:r w:rsidR="002025B8" w:rsidRPr="00A325C6">
        <w:rPr>
          <w:rFonts w:ascii="Times New Roman" w:hAnsi="Times New Roman" w:cs="Times New Roman"/>
          <w:sz w:val="28"/>
          <w:szCs w:val="28"/>
        </w:rPr>
        <w:t xml:space="preserve"> процесі оволодіння ними іншомовними навичками англомовного говоріння.</w:t>
      </w:r>
    </w:p>
    <w:p w14:paraId="040D7C25" w14:textId="084B2143"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 погляду О.О. Леонтьєва, взаємодія є колективною діяльністю, яка має розглядатися не лише з боку її змісту та продукту, а й у плані її соціальної організації [</w:t>
      </w:r>
      <w:r w:rsidR="00015727" w:rsidRPr="00A325C6">
        <w:rPr>
          <w:rFonts w:ascii="Times New Roman" w:hAnsi="Times New Roman" w:cs="Times New Roman"/>
          <w:sz w:val="28"/>
          <w:szCs w:val="28"/>
        </w:rPr>
        <w:t>38</w:t>
      </w:r>
      <w:r w:rsidRPr="00A325C6">
        <w:rPr>
          <w:rFonts w:ascii="Times New Roman" w:hAnsi="Times New Roman" w:cs="Times New Roman"/>
          <w:sz w:val="28"/>
          <w:szCs w:val="28"/>
        </w:rPr>
        <w:t xml:space="preserve">]. Ми хочемо приєднатися до подібної точки зору, вважаючи групову діяльність моментом взаємодії, а саму взаємодію – механізмом перетворення індивідуальних потреб і зусиль на результат спільної діяльності. </w:t>
      </w:r>
    </w:p>
    <w:p w14:paraId="5ACE6991" w14:textId="65C71C45"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Звісно ж, положення, висловлені вище, мають саме пряме ставлення і до груповий формі навчання англомовного говоріння онлайн. Вони визначають загальну спрямованість даної форми навчання не тільки на вирішення комунікативно-пізнавальної задачі, а й на ті відносини, які складаються між тими, хто спілкується в процесі здійснення ними групової діяльності в навчальних умовах онлайн на платформах </w:t>
      </w:r>
      <w:r w:rsidRPr="00A325C6">
        <w:rPr>
          <w:rFonts w:ascii="Times New Roman" w:hAnsi="Times New Roman" w:cs="Times New Roman"/>
          <w:sz w:val="28"/>
          <w:szCs w:val="28"/>
          <w:lang w:val="en-US"/>
        </w:rPr>
        <w:t>Zoom</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Google</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meet</w:t>
      </w:r>
      <w:r w:rsidRPr="00A325C6">
        <w:rPr>
          <w:rFonts w:ascii="Times New Roman" w:hAnsi="Times New Roman" w:cs="Times New Roman"/>
          <w:sz w:val="28"/>
          <w:szCs w:val="28"/>
        </w:rPr>
        <w:t>. Йдеться про міжособистісні відносини, які розглядаються, по-перше, як «психологічні зв'язки між людьми, які мають емоційно-оцінний характер» [</w:t>
      </w:r>
      <w:r w:rsidR="00015727" w:rsidRPr="00A325C6">
        <w:rPr>
          <w:rFonts w:ascii="Times New Roman" w:hAnsi="Times New Roman" w:cs="Times New Roman"/>
          <w:sz w:val="28"/>
          <w:szCs w:val="28"/>
        </w:rPr>
        <w:t>12</w:t>
      </w:r>
      <w:r w:rsidRPr="00A325C6">
        <w:rPr>
          <w:rFonts w:ascii="Times New Roman" w:hAnsi="Times New Roman" w:cs="Times New Roman"/>
          <w:sz w:val="28"/>
          <w:szCs w:val="28"/>
        </w:rPr>
        <w:t>], і, по-друге, як «взаємна готовність партнерів до певного типу почуттів, домагань, очікувань та поведінки» [</w:t>
      </w:r>
      <w:r w:rsidR="00015727" w:rsidRPr="00A325C6">
        <w:rPr>
          <w:rFonts w:ascii="Times New Roman" w:hAnsi="Times New Roman" w:cs="Times New Roman"/>
          <w:sz w:val="28"/>
          <w:szCs w:val="28"/>
        </w:rPr>
        <w:t>40</w:t>
      </w:r>
      <w:r w:rsidRPr="00A325C6">
        <w:rPr>
          <w:rFonts w:ascii="Times New Roman" w:hAnsi="Times New Roman" w:cs="Times New Roman"/>
          <w:sz w:val="28"/>
          <w:szCs w:val="28"/>
        </w:rPr>
        <w:t>]. Це дає підставу визначати їх як внутрішню психологічну освіту, що відображає емоційні переживання, що виникає у людини по відношенню до іншої людини щодо значних ситуацій та явищ в умовах їхньої взаємодії. Понад те, міжособистісні відносини – це система установок, орієнтацій, стереотипів та інших диспозицій, якими суб'єкти спілкування сприймають і оцінюють одне одного [</w:t>
      </w:r>
      <w:r w:rsidR="00015727" w:rsidRPr="00A325C6">
        <w:rPr>
          <w:rFonts w:ascii="Times New Roman" w:hAnsi="Times New Roman" w:cs="Times New Roman"/>
          <w:sz w:val="28"/>
          <w:szCs w:val="28"/>
        </w:rPr>
        <w:t>50</w:t>
      </w:r>
      <w:r w:rsidRPr="00A325C6">
        <w:rPr>
          <w:rFonts w:ascii="Times New Roman" w:hAnsi="Times New Roman" w:cs="Times New Roman"/>
          <w:sz w:val="28"/>
          <w:szCs w:val="28"/>
        </w:rPr>
        <w:t xml:space="preserve">, с. 198]. Виникаючи за умов цієї форми </w:t>
      </w:r>
      <w:r w:rsidRPr="00A325C6">
        <w:rPr>
          <w:rFonts w:ascii="Times New Roman" w:hAnsi="Times New Roman" w:cs="Times New Roman"/>
          <w:sz w:val="28"/>
          <w:szCs w:val="28"/>
        </w:rPr>
        <w:lastRenderedPageBreak/>
        <w:t>роботи міжособистісні відносини – це «психологічний корелят» об'єктивних відносин, які у груповий діяльності. Вони забарвлені емоційними переживаннями і за своїм характером є вибірковими, оскільки ґрунтуються на особистісних переживаннях та особливостях індивідуального сприйняття» [</w:t>
      </w:r>
      <w:r w:rsidR="00015727" w:rsidRPr="00A325C6">
        <w:rPr>
          <w:rFonts w:ascii="Times New Roman" w:hAnsi="Times New Roman" w:cs="Times New Roman"/>
          <w:sz w:val="28"/>
          <w:szCs w:val="28"/>
          <w:lang w:val="ru-RU"/>
        </w:rPr>
        <w:t>52</w:t>
      </w:r>
      <w:r w:rsidRPr="00A325C6">
        <w:rPr>
          <w:rFonts w:ascii="Times New Roman" w:hAnsi="Times New Roman" w:cs="Times New Roman"/>
          <w:sz w:val="28"/>
          <w:szCs w:val="28"/>
        </w:rPr>
        <w:t>, с. 201].</w:t>
      </w:r>
    </w:p>
    <w:p w14:paraId="3BB4B5C5" w14:textId="34DC3EEB"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Слід наголосити, що групова форма роботи, будучи одним із способів взаємодії, розглядається в педагогічних публікаціях і як форма спілкування і як форма проведення занять. У першому випадку, на думку </w:t>
      </w:r>
      <w:r w:rsidR="00DF5ACF" w:rsidRPr="00A325C6">
        <w:rPr>
          <w:rFonts w:ascii="Times New Roman" w:hAnsi="Times New Roman" w:cs="Times New Roman"/>
          <w:sz w:val="28"/>
          <w:szCs w:val="28"/>
        </w:rPr>
        <w:t>С. В</w:t>
      </w:r>
      <w:r w:rsidR="00DF5ACF" w:rsidRPr="00A325C6">
        <w:rPr>
          <w:rFonts w:ascii="Times New Roman" w:hAnsi="Times New Roman" w:cs="Times New Roman"/>
          <w:i/>
          <w:iCs/>
          <w:sz w:val="28"/>
          <w:szCs w:val="28"/>
        </w:rPr>
        <w:t>. </w:t>
      </w:r>
      <w:r w:rsidR="00DF5ACF" w:rsidRPr="00A325C6">
        <w:rPr>
          <w:rFonts w:ascii="Times New Roman" w:hAnsi="Times New Roman" w:cs="Times New Roman"/>
          <w:sz w:val="28"/>
          <w:szCs w:val="28"/>
        </w:rPr>
        <w:t>Литвин</w:t>
      </w:r>
      <w:r w:rsidRPr="00A325C6">
        <w:rPr>
          <w:rFonts w:ascii="Times New Roman" w:hAnsi="Times New Roman" w:cs="Times New Roman"/>
          <w:sz w:val="28"/>
          <w:szCs w:val="28"/>
        </w:rPr>
        <w:t>, її суттєвими ознаками є:</w:t>
      </w:r>
    </w:p>
    <w:p w14:paraId="1EAE1518" w14:textId="6C732D51"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предметність, обумовлена наявністю зовнішньої стосовно взаємодіючих індивідів мети, що реалізується учасниками групової роботи;</w:t>
      </w:r>
    </w:p>
    <w:p w14:paraId="176BFAFC" w14:textId="77777777"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експлікованість, яка виявляється у доступності групової діяльності та її результатів для стороннього спостереження та реєстрації;</w:t>
      </w:r>
    </w:p>
    <w:p w14:paraId="2488510B" w14:textId="6B6E744A"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ситуативність, зумовлена досить жорсткою регламентацією взаємодії конкретними умовами тривалості, інтенсивності, норм і правил інтеракції, що робить її відносно нестабільним та мінливим феноменом;</w:t>
      </w:r>
    </w:p>
    <w:p w14:paraId="1C99CF04" w14:textId="69292777"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рефлексивна багатозначність, яка є наслідком прояву усвідомлених, неусвідомлюваних чи частково усвідомлюваних суб'єктивних намірів, що спільно беруть участь у складних видах колективної діяльності [</w:t>
      </w:r>
      <w:bookmarkStart w:id="4" w:name="_Hlk78913267"/>
      <w:r w:rsidR="00015727" w:rsidRPr="00A325C6">
        <w:rPr>
          <w:rFonts w:ascii="Times New Roman" w:hAnsi="Times New Roman" w:cs="Times New Roman"/>
          <w:sz w:val="28"/>
          <w:szCs w:val="28"/>
        </w:rPr>
        <w:t>29</w:t>
      </w:r>
      <w:r w:rsidR="00DF5ACF" w:rsidRPr="00A325C6">
        <w:rPr>
          <w:rFonts w:ascii="Times New Roman" w:hAnsi="Times New Roman" w:cs="Times New Roman"/>
          <w:i/>
          <w:iCs/>
          <w:sz w:val="28"/>
          <w:szCs w:val="28"/>
        </w:rPr>
        <w:t>.</w:t>
      </w:r>
      <w:bookmarkEnd w:id="4"/>
      <w:r w:rsidRPr="00A325C6">
        <w:rPr>
          <w:rFonts w:ascii="Times New Roman" w:hAnsi="Times New Roman" w:cs="Times New Roman"/>
          <w:sz w:val="28"/>
          <w:szCs w:val="28"/>
        </w:rPr>
        <w:t>].</w:t>
      </w:r>
    </w:p>
    <w:p w14:paraId="2FF9EE8D" w14:textId="417D662E" w:rsidR="002025B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розглянуті вище категорії такі як «спільна діяльність», «ставлення» та «спілкування» відображають зміст та результат групової форми роботи як процесу міжособистісної взаємодії. Більше того, групова форма роботи як форма спілкування має всі основні</w:t>
      </w:r>
      <w:r w:rsidR="00DF5ACF" w:rsidRPr="00A325C6">
        <w:rPr>
          <w:rFonts w:ascii="Times New Roman" w:hAnsi="Times New Roman" w:cs="Times New Roman"/>
          <w:sz w:val="28"/>
          <w:szCs w:val="28"/>
        </w:rPr>
        <w:t xml:space="preserve"> п</w:t>
      </w:r>
      <w:r w:rsidRPr="00A325C6">
        <w:rPr>
          <w:rFonts w:ascii="Times New Roman" w:hAnsi="Times New Roman" w:cs="Times New Roman"/>
          <w:sz w:val="28"/>
          <w:szCs w:val="28"/>
        </w:rPr>
        <w:t xml:space="preserve">оказники та функції мовного </w:t>
      </w:r>
      <w:r w:rsidR="00DF5ACF" w:rsidRPr="00A325C6">
        <w:rPr>
          <w:rFonts w:ascii="Times New Roman" w:hAnsi="Times New Roman" w:cs="Times New Roman"/>
          <w:sz w:val="28"/>
          <w:szCs w:val="28"/>
        </w:rPr>
        <w:t>говорі</w:t>
      </w:r>
      <w:r w:rsidRPr="00A325C6">
        <w:rPr>
          <w:rFonts w:ascii="Times New Roman" w:hAnsi="Times New Roman" w:cs="Times New Roman"/>
          <w:sz w:val="28"/>
          <w:szCs w:val="28"/>
        </w:rPr>
        <w:t>ння, про які йшлося у</w:t>
      </w:r>
      <w:r w:rsidR="00DF5ACF" w:rsidRPr="00A325C6">
        <w:rPr>
          <w:rFonts w:ascii="Times New Roman" w:hAnsi="Times New Roman" w:cs="Times New Roman"/>
          <w:sz w:val="28"/>
          <w:szCs w:val="28"/>
        </w:rPr>
        <w:t xml:space="preserve"> п. 1.1</w:t>
      </w:r>
      <w:r w:rsidRPr="00A325C6">
        <w:rPr>
          <w:rFonts w:ascii="Times New Roman" w:hAnsi="Times New Roman" w:cs="Times New Roman"/>
          <w:sz w:val="28"/>
          <w:szCs w:val="28"/>
        </w:rPr>
        <w:t>.</w:t>
      </w:r>
    </w:p>
    <w:p w14:paraId="0FEEF622" w14:textId="5A075F2F" w:rsidR="00ED4A38" w:rsidRPr="00A325C6" w:rsidRDefault="002025B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Що стосується групової форми роботи як певної форми проведення занять, то мається на увазі, що в цьому випадку «учні, працюючи спільно в групах, вступають у безпосередню взаємодію та здійснюють спільну узгоджену діяльність. Саме тому групова форма роботи розглядається у трьох іпостасях. По-перше, як форма організації навчально-пізнавальної діяльності школярів в умовах різних груп, які працюють як загальними, так і специфічними </w:t>
      </w:r>
      <w:r w:rsidRPr="00A325C6">
        <w:rPr>
          <w:rFonts w:ascii="Times New Roman" w:hAnsi="Times New Roman" w:cs="Times New Roman"/>
          <w:sz w:val="28"/>
          <w:szCs w:val="28"/>
        </w:rPr>
        <w:lastRenderedPageBreak/>
        <w:t>завданнями вчителя» [</w:t>
      </w:r>
      <w:r w:rsidR="00015727" w:rsidRPr="00A325C6">
        <w:rPr>
          <w:rFonts w:ascii="Times New Roman" w:hAnsi="Times New Roman" w:cs="Times New Roman"/>
          <w:sz w:val="28"/>
          <w:szCs w:val="28"/>
        </w:rPr>
        <w:t>10</w:t>
      </w:r>
      <w:r w:rsidRPr="00A325C6">
        <w:rPr>
          <w:rFonts w:ascii="Times New Roman" w:hAnsi="Times New Roman" w:cs="Times New Roman"/>
          <w:sz w:val="28"/>
          <w:szCs w:val="28"/>
        </w:rPr>
        <w:t>, с. 152]. По-друге, вона сприймається як «спосіб організації спільних зусиль учнів, тобто. їхня колективна діяльність з вирішення поставленої навчально-пізнавальної задачі у складі групи (спільне планування виконання навчально-трудових операцій, обговорення та вибір способів вирішення навчальних завдань, взаємодопомога, співробітництво в процесі праці…)</w:t>
      </w:r>
      <w:r w:rsidR="00A52030" w:rsidRPr="00A325C6">
        <w:rPr>
          <w:rFonts w:ascii="Times New Roman" w:hAnsi="Times New Roman" w:cs="Times New Roman"/>
          <w:sz w:val="28"/>
          <w:szCs w:val="28"/>
        </w:rPr>
        <w:t xml:space="preserve">, </w:t>
      </w:r>
      <w:r w:rsidRPr="00A325C6">
        <w:rPr>
          <w:rFonts w:ascii="Times New Roman" w:hAnsi="Times New Roman" w:cs="Times New Roman"/>
          <w:sz w:val="28"/>
          <w:szCs w:val="28"/>
        </w:rPr>
        <w:t>по-третє, групова форма роботи як спосіб організації занять виступає як процес взаємодії кооперативних особистостей з навколишнім предметним і матеріальним світом при реалізації групової соціальної ролі</w:t>
      </w:r>
      <w:r w:rsidR="00A52030" w:rsidRPr="00A325C6">
        <w:rPr>
          <w:rFonts w:ascii="Times New Roman" w:hAnsi="Times New Roman" w:cs="Times New Roman"/>
          <w:sz w:val="28"/>
          <w:szCs w:val="28"/>
        </w:rPr>
        <w:t>.</w:t>
      </w:r>
    </w:p>
    <w:p w14:paraId="667E3E08" w14:textId="78D43973" w:rsidR="00622A60" w:rsidRPr="00A325C6" w:rsidRDefault="00A52030"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проведений аналіз дозволяє встановити, що групова форма роботи пов'язується з двома категоріями: 1) способом організації навчально-пізнавальної та комунікативної діяльності школярів та 2) взаємодією суб'єктів освітнього процесу, які спільно вирішують загальне комунікативно-пізнавальне завдання. Тому цю форму роботи</w:t>
      </w:r>
      <w:r w:rsidR="00622A60"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слід розглядати </w:t>
      </w:r>
      <w:r w:rsidRPr="00A325C6">
        <w:rPr>
          <w:rFonts w:ascii="Times New Roman" w:hAnsi="Times New Roman" w:cs="Times New Roman"/>
          <w:i/>
          <w:iCs/>
          <w:sz w:val="28"/>
          <w:szCs w:val="28"/>
        </w:rPr>
        <w:t xml:space="preserve">як особливо організоване </w:t>
      </w:r>
      <w:r w:rsidR="00622A60" w:rsidRPr="00A325C6">
        <w:rPr>
          <w:rFonts w:ascii="Times New Roman" w:hAnsi="Times New Roman" w:cs="Times New Roman"/>
          <w:i/>
          <w:iCs/>
          <w:sz w:val="28"/>
          <w:szCs w:val="28"/>
        </w:rPr>
        <w:t xml:space="preserve">на платформі </w:t>
      </w:r>
      <w:r w:rsidRPr="00A325C6">
        <w:rPr>
          <w:rFonts w:ascii="Times New Roman" w:hAnsi="Times New Roman" w:cs="Times New Roman"/>
          <w:i/>
          <w:iCs/>
          <w:sz w:val="28"/>
          <w:szCs w:val="28"/>
        </w:rPr>
        <w:t xml:space="preserve">співробітництво/взаємодія учнів як суб'єктів навчання та спілкування, в ході якого вони, працюючи в групі/-ах, виявляють самостійність, ініціативу та особисту зацікавленість у вирішенні комунікативно-пізнавальних завдань у </w:t>
      </w:r>
      <w:r w:rsidR="00622A60" w:rsidRPr="00A325C6">
        <w:rPr>
          <w:rFonts w:ascii="Times New Roman" w:hAnsi="Times New Roman" w:cs="Times New Roman"/>
          <w:i/>
          <w:iCs/>
          <w:sz w:val="28"/>
          <w:szCs w:val="28"/>
        </w:rPr>
        <w:t>віртуаль</w:t>
      </w:r>
      <w:r w:rsidRPr="00A325C6">
        <w:rPr>
          <w:rFonts w:ascii="Times New Roman" w:hAnsi="Times New Roman" w:cs="Times New Roman"/>
          <w:i/>
          <w:iCs/>
          <w:sz w:val="28"/>
          <w:szCs w:val="28"/>
        </w:rPr>
        <w:t xml:space="preserve">ному освітньому процесі з </w:t>
      </w:r>
      <w:r w:rsidR="00622A60" w:rsidRPr="00A325C6">
        <w:rPr>
          <w:rFonts w:ascii="Times New Roman" w:hAnsi="Times New Roman" w:cs="Times New Roman"/>
          <w:i/>
          <w:iCs/>
          <w:sz w:val="28"/>
          <w:szCs w:val="28"/>
        </w:rPr>
        <w:t xml:space="preserve">англійської </w:t>
      </w:r>
      <w:r w:rsidRPr="00A325C6">
        <w:rPr>
          <w:rFonts w:ascii="Times New Roman" w:hAnsi="Times New Roman" w:cs="Times New Roman"/>
          <w:i/>
          <w:iCs/>
          <w:sz w:val="28"/>
          <w:szCs w:val="28"/>
        </w:rPr>
        <w:t>мов</w:t>
      </w:r>
      <w:r w:rsidR="00622A60" w:rsidRPr="00A325C6">
        <w:rPr>
          <w:rFonts w:ascii="Times New Roman" w:hAnsi="Times New Roman" w:cs="Times New Roman"/>
          <w:i/>
          <w:iCs/>
          <w:sz w:val="28"/>
          <w:szCs w:val="28"/>
        </w:rPr>
        <w:t>и</w:t>
      </w:r>
      <w:r w:rsidRPr="00A325C6">
        <w:rPr>
          <w:rFonts w:ascii="Times New Roman" w:hAnsi="Times New Roman" w:cs="Times New Roman"/>
          <w:sz w:val="28"/>
          <w:szCs w:val="28"/>
        </w:rPr>
        <w:t>. При цьому провідним механізмом</w:t>
      </w:r>
      <w:r w:rsidR="00622A60" w:rsidRPr="00A325C6">
        <w:rPr>
          <w:rFonts w:ascii="Times New Roman" w:hAnsi="Times New Roman" w:cs="Times New Roman"/>
          <w:sz w:val="28"/>
          <w:szCs w:val="28"/>
        </w:rPr>
        <w:t xml:space="preserve"> взаємодії/співробітництва є сприяння, тобто дієва допомога іншим, активне сприяння отриманню запланованого результату» оптимальним шляхом.</w:t>
      </w:r>
    </w:p>
    <w:p w14:paraId="141EB7B0" w14:textId="6D346F5E" w:rsidR="00622A60" w:rsidRPr="00A325C6" w:rsidRDefault="00622A60"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Як зазначалося вище, спілкування, будучи процесом взаємодії суб'єктів, здійснюється на трьох рівнях (інформаційно-когнітивному, інтерактивному та емотивно-емпатійному). Реалізація цих рівнів спілкування вимагає від учня оволодіння певними стратегіями. У зв'язку з цим, групова форма роботи </w:t>
      </w:r>
      <w:r w:rsidR="00174F28" w:rsidRPr="00A325C6">
        <w:rPr>
          <w:rFonts w:ascii="Times New Roman" w:hAnsi="Times New Roman" w:cs="Times New Roman"/>
          <w:sz w:val="28"/>
          <w:szCs w:val="28"/>
        </w:rPr>
        <w:t xml:space="preserve">онлайн </w:t>
      </w:r>
      <w:r w:rsidRPr="00A325C6">
        <w:rPr>
          <w:rFonts w:ascii="Times New Roman" w:hAnsi="Times New Roman" w:cs="Times New Roman"/>
          <w:sz w:val="28"/>
          <w:szCs w:val="28"/>
        </w:rPr>
        <w:t xml:space="preserve">в процесі навчання </w:t>
      </w:r>
      <w:r w:rsidR="00174F28" w:rsidRPr="00A325C6">
        <w:rPr>
          <w:rFonts w:ascii="Times New Roman" w:hAnsi="Times New Roman" w:cs="Times New Roman"/>
          <w:sz w:val="28"/>
          <w:szCs w:val="28"/>
        </w:rPr>
        <w:t xml:space="preserve">англомовного говоріння </w:t>
      </w:r>
      <w:r w:rsidRPr="00A325C6">
        <w:rPr>
          <w:rFonts w:ascii="Times New Roman" w:hAnsi="Times New Roman" w:cs="Times New Roman"/>
          <w:sz w:val="28"/>
          <w:szCs w:val="28"/>
        </w:rPr>
        <w:t>набуває особливого значення, оскільки в ній полягає великий лінгводидактичний потенціал, пов'язаний в першу чергу з оволодінням учням стратегіями мовного спілкування. Наголосимо, що актуальність терміна «стратегія» як у методичній науці, так і в суміжних науках супроводжується відсутністю загальноприйнятої інтерпретації. Так, наприклад, у лінгвістиці стратегія визначається як</w:t>
      </w:r>
    </w:p>
    <w:p w14:paraId="05AF9D2D" w14:textId="52D88814" w:rsidR="00174F28" w:rsidRPr="00A325C6" w:rsidRDefault="00622A60"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«Сукупність мовних дій» [</w:t>
      </w:r>
      <w:r w:rsidR="00015727" w:rsidRPr="00A325C6">
        <w:rPr>
          <w:rFonts w:ascii="Times New Roman" w:hAnsi="Times New Roman" w:cs="Times New Roman"/>
          <w:sz w:val="28"/>
          <w:szCs w:val="28"/>
        </w:rPr>
        <w:t>47</w:t>
      </w:r>
      <w:r w:rsidRPr="00A325C6">
        <w:rPr>
          <w:rFonts w:ascii="Times New Roman" w:hAnsi="Times New Roman" w:cs="Times New Roman"/>
          <w:sz w:val="28"/>
          <w:szCs w:val="28"/>
        </w:rPr>
        <w:t>, с. 58], або як «ланцюжок рішень того, хто говорить, його виборів певних комунікативних дій та мовних засобів» [</w:t>
      </w:r>
      <w:r w:rsidR="00015727" w:rsidRPr="00A325C6">
        <w:rPr>
          <w:rFonts w:ascii="Times New Roman" w:hAnsi="Times New Roman" w:cs="Times New Roman"/>
          <w:sz w:val="28"/>
          <w:szCs w:val="28"/>
        </w:rPr>
        <w:t>20</w:t>
      </w:r>
      <w:r w:rsidRPr="00A325C6">
        <w:rPr>
          <w:rFonts w:ascii="Times New Roman" w:hAnsi="Times New Roman" w:cs="Times New Roman"/>
          <w:sz w:val="28"/>
          <w:szCs w:val="28"/>
        </w:rPr>
        <w:t>]. З позиції психолінгвістики під стратегією розуміється спосіб організації мовної поведінки відповідно до задуму, інтенції комуніканта  або розгорнуте в часі встановлення суб'єкта на спілкування [</w:t>
      </w:r>
      <w:r w:rsidR="00015727" w:rsidRPr="00A325C6">
        <w:rPr>
          <w:rFonts w:ascii="Times New Roman" w:hAnsi="Times New Roman" w:cs="Times New Roman"/>
          <w:sz w:val="28"/>
          <w:szCs w:val="28"/>
        </w:rPr>
        <w:t>26</w:t>
      </w:r>
      <w:r w:rsidRPr="00A325C6">
        <w:rPr>
          <w:rFonts w:ascii="Times New Roman" w:hAnsi="Times New Roman" w:cs="Times New Roman"/>
          <w:sz w:val="28"/>
          <w:szCs w:val="28"/>
        </w:rPr>
        <w:t>, с. 17]. У лінгводидактиці стратегія сприймається як «усвідомлений план вирішення проблеми задля досягнення певної комунікативної мети» [</w:t>
      </w:r>
      <w:r w:rsidR="00015727" w:rsidRPr="00A325C6">
        <w:rPr>
          <w:rFonts w:ascii="Times New Roman" w:hAnsi="Times New Roman" w:cs="Times New Roman"/>
          <w:sz w:val="28"/>
          <w:szCs w:val="28"/>
        </w:rPr>
        <w:t>57</w:t>
      </w:r>
      <w:r w:rsidRPr="00A325C6">
        <w:rPr>
          <w:rFonts w:ascii="Times New Roman" w:hAnsi="Times New Roman" w:cs="Times New Roman"/>
          <w:sz w:val="28"/>
          <w:szCs w:val="28"/>
        </w:rPr>
        <w:t xml:space="preserve">, </w:t>
      </w:r>
      <w:r w:rsidR="00174F28" w:rsidRPr="00A325C6">
        <w:rPr>
          <w:rFonts w:ascii="Times New Roman" w:hAnsi="Times New Roman" w:cs="Times New Roman"/>
          <w:sz w:val="28"/>
          <w:szCs w:val="28"/>
        </w:rPr>
        <w:t>с</w:t>
      </w:r>
      <w:r w:rsidRPr="00A325C6">
        <w:rPr>
          <w:rFonts w:ascii="Times New Roman" w:hAnsi="Times New Roman" w:cs="Times New Roman"/>
          <w:sz w:val="28"/>
          <w:szCs w:val="28"/>
        </w:rPr>
        <w:t>. 226], або як засоби, які застосовує користувач мови для мобілізації та збалансування своїх ресурсів, активізації навичок та вмінь з тим, щоб впоратися з конкретною ситуацією спілкування та успішно вирішити комунікативне завдання найповнішим і водночас економним та доступним шляхом відповідно зі</w:t>
      </w:r>
      <w:r w:rsidR="00174F28" w:rsidRPr="00A325C6">
        <w:rPr>
          <w:rFonts w:ascii="Times New Roman" w:hAnsi="Times New Roman" w:cs="Times New Roman"/>
          <w:sz w:val="28"/>
          <w:szCs w:val="28"/>
        </w:rPr>
        <w:t xml:space="preserve"> своєю метою [</w:t>
      </w:r>
      <w:r w:rsidR="00015727" w:rsidRPr="00A325C6">
        <w:rPr>
          <w:rFonts w:ascii="Times New Roman" w:hAnsi="Times New Roman" w:cs="Times New Roman"/>
          <w:sz w:val="28"/>
          <w:szCs w:val="28"/>
        </w:rPr>
        <w:t>56</w:t>
      </w:r>
      <w:r w:rsidR="00174F28" w:rsidRPr="00A325C6">
        <w:rPr>
          <w:rFonts w:ascii="Times New Roman" w:hAnsi="Times New Roman" w:cs="Times New Roman"/>
          <w:sz w:val="28"/>
          <w:szCs w:val="28"/>
        </w:rPr>
        <w:t xml:space="preserve">, с. 59]. Звідси очевидно, що у процесі групових форм навчання </w:t>
      </w:r>
      <w:r w:rsidR="0003289C" w:rsidRPr="00A325C6">
        <w:rPr>
          <w:rFonts w:ascii="Times New Roman" w:hAnsi="Times New Roman" w:cs="Times New Roman"/>
          <w:sz w:val="28"/>
          <w:szCs w:val="28"/>
        </w:rPr>
        <w:t>онлайн англомовного говоріння</w:t>
      </w:r>
      <w:r w:rsidR="00174F28" w:rsidRPr="00A325C6">
        <w:rPr>
          <w:rFonts w:ascii="Times New Roman" w:hAnsi="Times New Roman" w:cs="Times New Roman"/>
          <w:sz w:val="28"/>
          <w:szCs w:val="28"/>
        </w:rPr>
        <w:t xml:space="preserve"> в учнів формуються різні типи стратегій, саме: комунікативні, інтерактивні та афективні.</w:t>
      </w:r>
    </w:p>
    <w:p w14:paraId="3D2D7188" w14:textId="2A72847E" w:rsidR="00174F28" w:rsidRPr="00A325C6" w:rsidRDefault="00174F2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Комунікативні стратегії, які з погляду </w:t>
      </w:r>
      <w:r w:rsidR="0003289C" w:rsidRPr="00A325C6">
        <w:rPr>
          <w:rFonts w:ascii="Times New Roman" w:hAnsi="Times New Roman" w:cs="Times New Roman"/>
          <w:sz w:val="28"/>
          <w:szCs w:val="28"/>
        </w:rPr>
        <w:t>Р.</w:t>
      </w:r>
      <w:r w:rsidR="0003289C" w:rsidRPr="00A325C6">
        <w:rPr>
          <w:rFonts w:ascii="Times New Roman" w:hAnsi="Times New Roman" w:cs="Times New Roman"/>
          <w:sz w:val="28"/>
          <w:szCs w:val="28"/>
          <w:lang w:val="en-US"/>
        </w:rPr>
        <w:t> </w:t>
      </w:r>
      <w:r w:rsidR="0003289C" w:rsidRPr="00A325C6">
        <w:rPr>
          <w:rFonts w:ascii="Times New Roman" w:hAnsi="Times New Roman" w:cs="Times New Roman"/>
          <w:sz w:val="28"/>
          <w:szCs w:val="28"/>
        </w:rPr>
        <w:t>Оксфорд</w:t>
      </w:r>
      <w:r w:rsidRPr="00A325C6">
        <w:rPr>
          <w:rFonts w:ascii="Times New Roman" w:hAnsi="Times New Roman" w:cs="Times New Roman"/>
          <w:sz w:val="28"/>
          <w:szCs w:val="28"/>
        </w:rPr>
        <w:t xml:space="preserve">, включають такі моменти: (1) утримання уваги співрозмовника (зоровий контакт та ін.); (2) використання синонімічних засобів та перифразів для вираження різних комунікативних намірів; (3) звернення за допомогою до мовного партнера; (4) підтримка розмови за рахунок зміни теми спілкування; (5) пом'якшення; (6) ухилення </w:t>
      </w:r>
      <w:r w:rsidR="00015727" w:rsidRPr="00A325C6">
        <w:rPr>
          <w:rFonts w:ascii="Times New Roman" w:hAnsi="Times New Roman" w:cs="Times New Roman"/>
          <w:sz w:val="28"/>
          <w:szCs w:val="28"/>
        </w:rPr>
        <w:t>тощо</w:t>
      </w:r>
      <w:r w:rsidRPr="00A325C6">
        <w:rPr>
          <w:rFonts w:ascii="Times New Roman" w:hAnsi="Times New Roman" w:cs="Times New Roman"/>
          <w:sz w:val="28"/>
          <w:szCs w:val="28"/>
        </w:rPr>
        <w:t xml:space="preserve"> [</w:t>
      </w:r>
      <w:r w:rsidR="00015727" w:rsidRPr="00A325C6">
        <w:rPr>
          <w:rFonts w:ascii="Times New Roman" w:hAnsi="Times New Roman" w:cs="Times New Roman"/>
          <w:sz w:val="28"/>
          <w:szCs w:val="28"/>
        </w:rPr>
        <w:t>62</w:t>
      </w:r>
      <w:r w:rsidRPr="00A325C6">
        <w:rPr>
          <w:rFonts w:ascii="Times New Roman" w:hAnsi="Times New Roman" w:cs="Times New Roman"/>
          <w:sz w:val="28"/>
          <w:szCs w:val="28"/>
        </w:rPr>
        <w:t>]. Досить очевидно, деякі з названих елементів мають лише інструментальну функцію (наприклад, 1), інші дозволяють учню виходити із скрутного становища при обмежених мовних можливостях (2, 3, 4). Треті призначені для самопрезентації того, хто говорить (5, 6). Отже, комунікативні стратегії, виконуючи різні функції, детермінують комунікативне поведінка школяра і характеризуються загальною спрямованістю гармонізацію взаємодії групи.</w:t>
      </w:r>
    </w:p>
    <w:p w14:paraId="3B507FEF" w14:textId="406DF6CD" w:rsidR="00A52030" w:rsidRPr="00A325C6" w:rsidRDefault="00174F28"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Друга група стратегій – інтерактивних – формується у тісному взаємозв'язку з розвитком комунікативних стратегій. Наголосимо, що успішне навчання інтерактивним стратегіям мовного спілкування у процесі групових </w:t>
      </w:r>
      <w:r w:rsidRPr="00A325C6">
        <w:rPr>
          <w:rFonts w:ascii="Times New Roman" w:hAnsi="Times New Roman" w:cs="Times New Roman"/>
          <w:sz w:val="28"/>
          <w:szCs w:val="28"/>
        </w:rPr>
        <w:lastRenderedPageBreak/>
        <w:t>форм роботи передбачає знання та дотримання учнями певних правил спілкування для досягнення своїх комунікативних цілей [</w:t>
      </w:r>
      <w:r w:rsidR="00015727" w:rsidRPr="00A325C6">
        <w:rPr>
          <w:rFonts w:ascii="Times New Roman" w:hAnsi="Times New Roman" w:cs="Times New Roman"/>
          <w:sz w:val="28"/>
          <w:szCs w:val="28"/>
        </w:rPr>
        <w:t>64</w:t>
      </w:r>
      <w:r w:rsidRPr="00A325C6">
        <w:rPr>
          <w:rFonts w:ascii="Times New Roman" w:hAnsi="Times New Roman" w:cs="Times New Roman"/>
          <w:sz w:val="28"/>
          <w:szCs w:val="28"/>
        </w:rPr>
        <w:t>, с. 19].</w:t>
      </w:r>
    </w:p>
    <w:p w14:paraId="7EC6558F" w14:textId="75F05220" w:rsidR="0003289C" w:rsidRPr="00A325C6" w:rsidRDefault="0003289C"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Безсумнівно, оволодіння інтерактивними стратегіями учнями не зводиться лише застосування правил англомовного говоріння у процесі навчальної комунікативної практики, а передбачає розвиток цілого ряду умінь. До них належать такі вміння, як: (1) визначення соціокультурного тла ситуації спілкування; (2) послідовна зміна перспективи ролей учасників спілкування (що говорить-слухає), що реалізується за рахунок: підхоплення та доповнення думки співрозмовника; активного реагування на репліки партнера зі спілкування; перехоплення мовної ініціативи у разі збою у спілкуванні; (3) структурно-семантична антиципація та вибудовування мовної стратегії спілкування; (4) мовна мобільність при зміні комунікативних умов дискурсу, пов'язана з варіюванням мовної та немовної поведінки в умовах англомовного говоріння за необхідності зміною стратегії своєї мовної поведінки, з використанням мовних засобів, адекватних ситуації спілкування; (5) облік характеру міжособистісних відносин комунікантів та вибір мовних засобів, що відповідають ситуації спілкування та ін. [</w:t>
      </w:r>
      <w:r w:rsidR="00015727" w:rsidRPr="00A325C6">
        <w:rPr>
          <w:rFonts w:ascii="Times New Roman" w:hAnsi="Times New Roman" w:cs="Times New Roman"/>
          <w:sz w:val="28"/>
          <w:szCs w:val="28"/>
        </w:rPr>
        <w:t>65</w:t>
      </w:r>
      <w:r w:rsidRPr="00A325C6">
        <w:rPr>
          <w:rFonts w:ascii="Times New Roman" w:hAnsi="Times New Roman" w:cs="Times New Roman"/>
          <w:sz w:val="28"/>
          <w:szCs w:val="28"/>
        </w:rPr>
        <w:t>, с. 100]. Отже, інтерактивні стратегії дозволяють учням встановлювати та підтримувати контакт у різних соціальних контекстах, обмінюватися інформацією, вибудовувати відносини з партнером/-ми зі спілкуванням, які можуть бути як симетричними, так і компліментарними залежно від того, наскільки зближена чи навпаки, різна поведінка сторін та ін Звідси очевидно, що володіння учнями даними стратегіями істотно підвищує продуктивність їхньої міжособистісної взаємодії в умовах групової роботи, створюючи гармонійну атмосферу комунікативного співробітництва.</w:t>
      </w:r>
    </w:p>
    <w:p w14:paraId="40ECB47E" w14:textId="406AEB02" w:rsidR="0003289C" w:rsidRPr="00A325C6" w:rsidRDefault="0003289C"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І нарешті, афективні стратегії. Як зазначає В.І</w:t>
      </w:r>
      <w:r w:rsidR="002D613B" w:rsidRPr="00A325C6">
        <w:rPr>
          <w:rFonts w:ascii="Times New Roman" w:hAnsi="Times New Roman" w:cs="Times New Roman"/>
          <w:sz w:val="28"/>
          <w:szCs w:val="28"/>
        </w:rPr>
        <w:t>.</w:t>
      </w:r>
      <w:r w:rsidR="002D613B" w:rsidRPr="00A325C6">
        <w:rPr>
          <w:rFonts w:ascii="Times New Roman" w:hAnsi="Times New Roman" w:cs="Times New Roman"/>
          <w:sz w:val="28"/>
          <w:szCs w:val="28"/>
          <w:lang w:val="en-US"/>
        </w:rPr>
        <w:t> </w:t>
      </w:r>
      <w:r w:rsidRPr="00A325C6">
        <w:rPr>
          <w:rFonts w:ascii="Times New Roman" w:hAnsi="Times New Roman" w:cs="Times New Roman"/>
          <w:sz w:val="28"/>
          <w:szCs w:val="28"/>
        </w:rPr>
        <w:t>Шаховський, емоції представляють «невід'ємну частину людини та її мовної діяльності; це одна з найважливіших характеристик, бо через мовне вираження емоцій пізнається і сама людина як мовна особистість» [</w:t>
      </w:r>
      <w:r w:rsidR="00015727" w:rsidRPr="00A325C6">
        <w:rPr>
          <w:rFonts w:ascii="Times New Roman" w:hAnsi="Times New Roman" w:cs="Times New Roman"/>
          <w:sz w:val="28"/>
          <w:szCs w:val="28"/>
        </w:rPr>
        <w:t>51</w:t>
      </w:r>
      <w:r w:rsidRPr="00A325C6">
        <w:rPr>
          <w:rFonts w:ascii="Times New Roman" w:hAnsi="Times New Roman" w:cs="Times New Roman"/>
          <w:sz w:val="28"/>
          <w:szCs w:val="28"/>
        </w:rPr>
        <w:t xml:space="preserve">, с. 27]. Емоції в процесі здійснення учнями </w:t>
      </w:r>
      <w:r w:rsidR="002D613B" w:rsidRPr="00A325C6">
        <w:rPr>
          <w:rFonts w:ascii="Times New Roman" w:hAnsi="Times New Roman" w:cs="Times New Roman"/>
          <w:sz w:val="28"/>
          <w:szCs w:val="28"/>
        </w:rPr>
        <w:t>англо</w:t>
      </w:r>
      <w:r w:rsidRPr="00A325C6">
        <w:rPr>
          <w:rFonts w:ascii="Times New Roman" w:hAnsi="Times New Roman" w:cs="Times New Roman"/>
          <w:sz w:val="28"/>
          <w:szCs w:val="28"/>
        </w:rPr>
        <w:t xml:space="preserve">мовної діяльності набувають важливого значення, оскільки вони, </w:t>
      </w:r>
      <w:r w:rsidRPr="00A325C6">
        <w:rPr>
          <w:rFonts w:ascii="Times New Roman" w:hAnsi="Times New Roman" w:cs="Times New Roman"/>
          <w:sz w:val="28"/>
          <w:szCs w:val="28"/>
        </w:rPr>
        <w:lastRenderedPageBreak/>
        <w:t xml:space="preserve">доповнюючи та дублюючи лінгвістичні засоби, налаштовують співрозмовників на спілкування, дозволяють привернути до себе мовного партнера/-ів, а також сприяють ефективному досягненню комунікативних цілей у мовному контакті. Таке значення емоцій в </w:t>
      </w:r>
      <w:r w:rsidR="002D613B"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омовному </w:t>
      </w:r>
      <w:r w:rsidR="002D613B"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нні доводить необхідність і доцільність формування та розвитку у учнів афективних стратегій у процесі навчання </w:t>
      </w:r>
      <w:r w:rsidR="002D613B" w:rsidRPr="00A325C6">
        <w:rPr>
          <w:rFonts w:ascii="Times New Roman" w:hAnsi="Times New Roman" w:cs="Times New Roman"/>
          <w:sz w:val="28"/>
          <w:szCs w:val="28"/>
        </w:rPr>
        <w:t>англомовного говорі</w:t>
      </w:r>
      <w:r w:rsidRPr="00A325C6">
        <w:rPr>
          <w:rFonts w:ascii="Times New Roman" w:hAnsi="Times New Roman" w:cs="Times New Roman"/>
          <w:sz w:val="28"/>
          <w:szCs w:val="28"/>
        </w:rPr>
        <w:t>ння з урахуванням групового взаємодії</w:t>
      </w:r>
      <w:r w:rsidR="002D613B" w:rsidRPr="00A325C6">
        <w:rPr>
          <w:rFonts w:ascii="Times New Roman" w:hAnsi="Times New Roman" w:cs="Times New Roman"/>
          <w:sz w:val="28"/>
          <w:szCs w:val="28"/>
        </w:rPr>
        <w:t xml:space="preserve"> в умовах онлайн навчання</w:t>
      </w:r>
      <w:r w:rsidRPr="00A325C6">
        <w:rPr>
          <w:rFonts w:ascii="Times New Roman" w:hAnsi="Times New Roman" w:cs="Times New Roman"/>
          <w:sz w:val="28"/>
          <w:szCs w:val="28"/>
        </w:rPr>
        <w:t>, дозволяють вибудовувати емоційно позитивний діалог між учасниками спілкування. Їх становлять такі вміння: (1) виражати емоційно-оцінне ставлення до предмета мови;</w:t>
      </w:r>
      <w:r w:rsidR="002D613B" w:rsidRPr="00A325C6">
        <w:rPr>
          <w:rFonts w:ascii="Times New Roman" w:hAnsi="Times New Roman" w:cs="Times New Roman"/>
          <w:sz w:val="28"/>
          <w:szCs w:val="28"/>
        </w:rPr>
        <w:t xml:space="preserve"> </w:t>
      </w:r>
      <w:r w:rsidRPr="00A325C6">
        <w:rPr>
          <w:rFonts w:ascii="Times New Roman" w:hAnsi="Times New Roman" w:cs="Times New Roman"/>
          <w:sz w:val="28"/>
          <w:szCs w:val="28"/>
        </w:rPr>
        <w:t>(2) керувати своїми емоціями в умовах групової взаємодії з метою досягнення мовних та немовних завдань; (3) розуміти емоції мовного партнера/-ів та висловлювати свої емоції різноманітними лінгвістичними та екстралінгвістичними засобами; (4) створювати позитивне емоційне тло спілкування. З цього випливає, що афективні стратегії дозволяють учням визначати емоційний стан мовного/-их партнера/-ів по груповий роботі, стимулювати його/їх спілкування, контролювати свої емоції, що сприяє успішному міжособистісному взаємодії у процесі оволодіння мовою.</w:t>
      </w:r>
    </w:p>
    <w:p w14:paraId="7E837650" w14:textId="52C7C1C7"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становлення та вдосконалення учнів у процесі групових форм навчання усного іншомовного мовлення комунікативних, інтерактивних та афективних стратегій міжособистісного спілкування, а також знання та застосування конвенційних (прийнятих) правил комунікації є шлях до оволодіння «технологією групового спілкування в умовах навчання онлайн».</w:t>
      </w:r>
    </w:p>
    <w:p w14:paraId="158497A9" w14:textId="009944EB"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Разом з тим слід зауважити, що міжособистісне групове спілкування зачіпає сферу соціальних відносин між людьми і, отже, природним чином має вихід на особисті якості учнів, що дозволяють їм успішно взаємодіяти один з одним. До особистісних якостей відносимо відкритість, емпатію, готовність до спілкування та взаєморозуміння, мовленнєву мобільність, готовність до взаємодопомоги та ін.</w:t>
      </w:r>
    </w:p>
    <w:p w14:paraId="5CA40F71" w14:textId="44D6C929"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Так, відкритість представляється автором як свобода від упереджень по відношенню до партнерів зі спілкування, у тому числі до представників </w:t>
      </w:r>
      <w:r w:rsidRPr="00A325C6">
        <w:rPr>
          <w:rFonts w:ascii="Times New Roman" w:hAnsi="Times New Roman" w:cs="Times New Roman"/>
          <w:sz w:val="28"/>
          <w:szCs w:val="28"/>
        </w:rPr>
        <w:lastRenderedPageBreak/>
        <w:t>чужої/іншої етнолінгвокультури. У разі полікультурності і багатомовності сучасного освітнього простору це якість особливо значуще, оскільки воно дозволяє побачити в культурі та «формах мовної і немовної поведінки її представників незвичне та/або чуже і терпимо ставитись до прояву іншого» [</w:t>
      </w:r>
      <w:r w:rsidR="00015727" w:rsidRPr="00A325C6">
        <w:rPr>
          <w:rFonts w:ascii="Times New Roman" w:hAnsi="Times New Roman" w:cs="Times New Roman"/>
          <w:sz w:val="28"/>
          <w:szCs w:val="28"/>
        </w:rPr>
        <w:t>30</w:t>
      </w:r>
      <w:r w:rsidRPr="00A325C6">
        <w:rPr>
          <w:rFonts w:ascii="Times New Roman" w:hAnsi="Times New Roman" w:cs="Times New Roman"/>
          <w:sz w:val="28"/>
          <w:szCs w:val="28"/>
        </w:rPr>
        <w:t xml:space="preserve"> , с.125].</w:t>
      </w:r>
    </w:p>
    <w:p w14:paraId="1CF1433C" w14:textId="77777777"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Що стосується емпатії, то вона виступає як здатність виявляти толерантність до іншої точки зору, позиції, логіки мислення партнера зі спілкування та інших форм поведінки, що дозволяє уникати збоїв у будь-яких усно-мовленнєвих та життєвих ситуаціях.</w:t>
      </w:r>
    </w:p>
    <w:p w14:paraId="6EAD1ED3" w14:textId="1FB895FB"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Готовність до спілкування видається «істотною складовою іншомовної комунікативної компетенції та пов'язана з бажанням учнів здійснювати активне спілкування як між собою, так і з представниками інших соціокультурних спільностей» [</w:t>
      </w:r>
      <w:r w:rsidR="00015727" w:rsidRPr="00A325C6">
        <w:rPr>
          <w:rFonts w:ascii="Times New Roman" w:hAnsi="Times New Roman" w:cs="Times New Roman"/>
          <w:sz w:val="28"/>
          <w:szCs w:val="28"/>
        </w:rPr>
        <w:t>4</w:t>
      </w:r>
      <w:r w:rsidRPr="00A325C6">
        <w:rPr>
          <w:rFonts w:ascii="Times New Roman" w:hAnsi="Times New Roman" w:cs="Times New Roman"/>
          <w:sz w:val="28"/>
          <w:szCs w:val="28"/>
        </w:rPr>
        <w:t>, с. 218]. У методиці особливо наголошується, що ці якості особистості є базовими для здійснення продуктивної взаємодії на певному рівні із представниками інших культурних груп.</w:t>
      </w:r>
    </w:p>
    <w:p w14:paraId="0284702E" w14:textId="50B29C5F" w:rsidR="002D613B" w:rsidRPr="00A325C6" w:rsidRDefault="002D613B" w:rsidP="00DE07AC">
      <w:pPr>
        <w:spacing w:after="0" w:line="360" w:lineRule="auto"/>
        <w:ind w:firstLine="709"/>
        <w:jc w:val="both"/>
        <w:rPr>
          <w:rFonts w:ascii="Times New Roman" w:hAnsi="Times New Roman" w:cs="Times New Roman"/>
          <w:i/>
          <w:iCs/>
          <w:sz w:val="28"/>
          <w:szCs w:val="28"/>
        </w:rPr>
      </w:pPr>
      <w:r w:rsidRPr="00A325C6">
        <w:rPr>
          <w:rFonts w:ascii="Times New Roman" w:hAnsi="Times New Roman" w:cs="Times New Roman"/>
          <w:sz w:val="28"/>
          <w:szCs w:val="28"/>
        </w:rPr>
        <w:t xml:space="preserve">На підставі викладеного дозволимо зробити висновок про те, що групова форма роботи онлайн являє собою особливим чином організоване співробітництво/взаємодія учнів, обумовлене високим рівнем інтенсивності спілкування школярів англійською мовою, певним ступенем їх взаєморозуміння та взаєморозташування, ефективністю та узгодженістю їх дій у процесі спільного рішення комунікативно-пізнавальних завдань. </w:t>
      </w:r>
      <w:r w:rsidRPr="00A325C6">
        <w:rPr>
          <w:rFonts w:ascii="Times New Roman" w:hAnsi="Times New Roman" w:cs="Times New Roman"/>
          <w:i/>
          <w:iCs/>
          <w:sz w:val="28"/>
          <w:szCs w:val="28"/>
        </w:rPr>
        <w:t>Причому відбувається ця співпраця в умовах взаємної підтримки, емоційному та духовному єднанні учасників спілкування, що дозволяє підвищувати мотивацію та результативність їхньої комунікативно- пізнавальної та творчої діяльності.</w:t>
      </w:r>
    </w:p>
    <w:p w14:paraId="69291A46" w14:textId="77777777"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Саме групова форма роботи онлайн забезпечує умови для активізації комунікативно-пізнавальної діяльності учня, надаючи кожному з них можливість отримати таку необхідну усну практику для вироблення та розвитку комунікативних, інтерактивних та афективних стратегій, що забезпечують йому ефективну міжособистісну взаємодію зі своїми партнерами </w:t>
      </w:r>
      <w:r w:rsidRPr="00A325C6">
        <w:rPr>
          <w:rFonts w:ascii="Times New Roman" w:hAnsi="Times New Roman" w:cs="Times New Roman"/>
          <w:sz w:val="28"/>
          <w:szCs w:val="28"/>
        </w:rPr>
        <w:lastRenderedPageBreak/>
        <w:t>з навчального та автентичного спілкування. Так, комунікативні стратегії детермінують комунікативне поведінка учня і характеризуються загальною спрямованістю гармонізацію взаємодії групи. Інтерактивні стратегії дозволяють школяреві встановлювати і підтримувати контакти з партнером/-ми спілкування, обмінюватися інформацією, адаптуватися до умов комунікації. Афективні стратегії дозволяють учню регулювати власні емоції, адекватно сприймати емоційний стан партнера по груповий роботі, стимулювати його групове взаємодія/ позитивний емоційний діалог.</w:t>
      </w:r>
    </w:p>
    <w:p w14:paraId="68E1CC0A" w14:textId="0EF6F430"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Лінгводидактичний потенціал групової форми роботи онлайн при навчанні англомовнрго говоріння полягає ще й у тому, що робота в групі сприяє формуванню в учнів певних соціально-значущих особистісних якостей і ціннісних установок, що забезпечують йому успішну взаємодію на міжособистісному та міжкультурному рівнях.</w:t>
      </w:r>
    </w:p>
    <w:p w14:paraId="395D88F4" w14:textId="532B9817"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ми переконалися, групова форма роботи онлайн у процесі навчання англомовного говоріння націлена як отримання школярем якісної мовної підготовки, а й зміна його мотивів і особистісних позицій, – що у результаті істотно впливає його ціннісні орієнтації як особистості (переконання, світогляд, інтереси , устремління).</w:t>
      </w:r>
    </w:p>
    <w:p w14:paraId="00C4E06F" w14:textId="4DC87D5C" w:rsidR="002D613B" w:rsidRPr="00A325C6" w:rsidRDefault="002D613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i/>
          <w:iCs/>
          <w:sz w:val="28"/>
          <w:szCs w:val="28"/>
        </w:rPr>
        <w:t>З метою ефективної реалізації групової форми роботи онлайн в процесі навчання англомовного говоріння вважаємо за необхідне створення таких умов, які сприяють впливу на учня, і, насамперед, – до освітнього середовища</w:t>
      </w:r>
      <w:r w:rsidR="005E4659" w:rsidRPr="00A325C6">
        <w:rPr>
          <w:rFonts w:ascii="Times New Roman" w:hAnsi="Times New Roman" w:cs="Times New Roman"/>
          <w:sz w:val="28"/>
          <w:szCs w:val="28"/>
        </w:rPr>
        <w:t>.</w:t>
      </w:r>
    </w:p>
    <w:p w14:paraId="1F7E200B" w14:textId="44A015DF" w:rsidR="000D46A7" w:rsidRPr="00A325C6" w:rsidRDefault="000D46A7" w:rsidP="00DE07AC">
      <w:pPr>
        <w:spacing w:after="0" w:line="360" w:lineRule="auto"/>
        <w:ind w:firstLine="709"/>
        <w:jc w:val="both"/>
        <w:rPr>
          <w:rFonts w:ascii="Times New Roman" w:hAnsi="Times New Roman" w:cs="Times New Roman"/>
          <w:sz w:val="28"/>
          <w:szCs w:val="28"/>
        </w:rPr>
      </w:pPr>
    </w:p>
    <w:p w14:paraId="4C73D79D" w14:textId="13238671" w:rsidR="000D46A7" w:rsidRPr="00A325C6" w:rsidRDefault="000D46A7" w:rsidP="00DE07AC">
      <w:pPr>
        <w:spacing w:after="0" w:line="360" w:lineRule="auto"/>
        <w:ind w:firstLine="709"/>
        <w:jc w:val="both"/>
        <w:rPr>
          <w:rFonts w:ascii="Times New Roman" w:hAnsi="Times New Roman" w:cs="Times New Roman"/>
          <w:sz w:val="28"/>
          <w:szCs w:val="28"/>
        </w:rPr>
      </w:pPr>
    </w:p>
    <w:p w14:paraId="389454EC" w14:textId="3B127D7E" w:rsidR="000D46A7" w:rsidRPr="00A325C6" w:rsidRDefault="000D46A7"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 xml:space="preserve">1.3. Соціально-психологічні та педагогічні умови реалізації групових форм роботи онлайн у процесі </w:t>
      </w:r>
      <w:r w:rsidR="00AF1EE6" w:rsidRPr="00A325C6">
        <w:rPr>
          <w:rFonts w:ascii="Times New Roman" w:hAnsi="Times New Roman" w:cs="Times New Roman"/>
          <w:b/>
          <w:bCs/>
          <w:sz w:val="28"/>
          <w:szCs w:val="28"/>
        </w:rPr>
        <w:t xml:space="preserve">формування </w:t>
      </w:r>
      <w:r w:rsidRPr="00A325C6">
        <w:rPr>
          <w:rFonts w:ascii="Times New Roman" w:hAnsi="Times New Roman" w:cs="Times New Roman"/>
          <w:b/>
          <w:bCs/>
          <w:sz w:val="28"/>
          <w:szCs w:val="28"/>
        </w:rPr>
        <w:t>англомовно</w:t>
      </w:r>
      <w:r w:rsidR="00AF1EE6" w:rsidRPr="00A325C6">
        <w:rPr>
          <w:rFonts w:ascii="Times New Roman" w:hAnsi="Times New Roman" w:cs="Times New Roman"/>
          <w:b/>
          <w:bCs/>
          <w:sz w:val="28"/>
          <w:szCs w:val="28"/>
        </w:rPr>
        <w:t>ї компетентності в</w:t>
      </w:r>
      <w:r w:rsidRPr="00A325C6">
        <w:rPr>
          <w:rFonts w:ascii="Times New Roman" w:hAnsi="Times New Roman" w:cs="Times New Roman"/>
          <w:b/>
          <w:bCs/>
          <w:sz w:val="28"/>
          <w:szCs w:val="28"/>
        </w:rPr>
        <w:t xml:space="preserve"> говорінн</w:t>
      </w:r>
      <w:r w:rsidR="00AF1EE6" w:rsidRPr="00A325C6">
        <w:rPr>
          <w:rFonts w:ascii="Times New Roman" w:hAnsi="Times New Roman" w:cs="Times New Roman"/>
          <w:b/>
          <w:bCs/>
          <w:sz w:val="28"/>
          <w:szCs w:val="28"/>
        </w:rPr>
        <w:t>і</w:t>
      </w:r>
      <w:r w:rsidRPr="00A325C6">
        <w:rPr>
          <w:rFonts w:ascii="Times New Roman" w:hAnsi="Times New Roman" w:cs="Times New Roman"/>
          <w:b/>
          <w:bCs/>
          <w:sz w:val="28"/>
          <w:szCs w:val="28"/>
        </w:rPr>
        <w:t xml:space="preserve"> старшокласників</w:t>
      </w:r>
    </w:p>
    <w:p w14:paraId="2D8AA35F" w14:textId="1D14C0D3" w:rsidR="000D46A7" w:rsidRPr="00A325C6" w:rsidRDefault="000D46A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Досягнення ефективної реалізації групових форм роботи онлайн у процесі навчання англомовного говоріння потребує створення віртуального освітнього середовища як сукупності соціально-психологічних та педагогічних умов </w:t>
      </w:r>
      <w:r w:rsidRPr="00A325C6">
        <w:rPr>
          <w:rFonts w:ascii="Times New Roman" w:hAnsi="Times New Roman" w:cs="Times New Roman"/>
          <w:sz w:val="28"/>
          <w:szCs w:val="28"/>
        </w:rPr>
        <w:lastRenderedPageBreak/>
        <w:t>цифрового комунікативного простору співіснування суб'єктів освітнього процесу.</w:t>
      </w:r>
    </w:p>
    <w:p w14:paraId="3312BF9C" w14:textId="6F172E3C" w:rsidR="000D46A7" w:rsidRPr="00A325C6" w:rsidRDefault="000D46A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Вітчизняні дослідники визначають поняття «освітнє середовище» по-різному: як «сукупність існуючих та спеціально створених умов, що мають складну структуру, зовнішніх по відношенню до людини, що впливають на неї та активують її діяльність» [</w:t>
      </w:r>
      <w:r w:rsidR="00015727" w:rsidRPr="00A325C6">
        <w:rPr>
          <w:rFonts w:ascii="Times New Roman" w:hAnsi="Times New Roman" w:cs="Times New Roman"/>
          <w:sz w:val="28"/>
          <w:szCs w:val="28"/>
        </w:rPr>
        <w:t>25</w:t>
      </w:r>
      <w:r w:rsidRPr="00A325C6">
        <w:rPr>
          <w:rFonts w:ascii="Times New Roman" w:hAnsi="Times New Roman" w:cs="Times New Roman"/>
          <w:sz w:val="28"/>
          <w:szCs w:val="28"/>
        </w:rPr>
        <w:t>, с. 119], або як «систему умов, які створюються з метою підвищення рівня володіння школярами іноземною мовою та іншомовною комунікативною компетенцією, а також розвитку особистості школяра та основ його самоосвіти» [</w:t>
      </w:r>
      <w:r w:rsidR="00015727" w:rsidRPr="00A325C6">
        <w:rPr>
          <w:rFonts w:ascii="Times New Roman" w:hAnsi="Times New Roman" w:cs="Times New Roman"/>
          <w:sz w:val="28"/>
          <w:szCs w:val="28"/>
        </w:rPr>
        <w:t>43</w:t>
      </w:r>
      <w:r w:rsidRPr="00A325C6">
        <w:rPr>
          <w:rFonts w:ascii="Times New Roman" w:hAnsi="Times New Roman" w:cs="Times New Roman"/>
          <w:sz w:val="28"/>
          <w:szCs w:val="28"/>
        </w:rPr>
        <w:t>, с. 128], або як «сукупність зовнішніх та внутрішніх умов, у яких протікає навчально-виховний процес» [</w:t>
      </w:r>
      <w:r w:rsidR="00015727" w:rsidRPr="00A325C6">
        <w:rPr>
          <w:rFonts w:ascii="Times New Roman" w:hAnsi="Times New Roman" w:cs="Times New Roman"/>
          <w:sz w:val="28"/>
          <w:szCs w:val="28"/>
        </w:rPr>
        <w:t>32</w:t>
      </w:r>
      <w:r w:rsidRPr="00A325C6">
        <w:rPr>
          <w:rFonts w:ascii="Times New Roman" w:hAnsi="Times New Roman" w:cs="Times New Roman"/>
          <w:sz w:val="28"/>
          <w:szCs w:val="28"/>
        </w:rPr>
        <w:t>, с. 31]. Звідси очевидно, що поняття «освітнє середовище» пов'язане з такими категоріями, як розвиток та взаємодія всіх суб'єктів освітнього процесу. У цьому сенсі можна говорити про особистісно орієнтований характер освітнього середовища та розглядати її як сукупність умов, які формують особистість учня як суб'єкта культури, діяльності, моральності.</w:t>
      </w:r>
    </w:p>
    <w:p w14:paraId="714D8BFA" w14:textId="209B7D44" w:rsidR="000D46A7" w:rsidRPr="00A325C6" w:rsidRDefault="000D46A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Узагальнивши результати аналізу поняття «умова», можна стверджувати, що вона відображає сукупність можливостей освітнього середовища, що впливають на особистісний та процесуальний аспекти даної системи та забезпечують її ефективне функціонування та розвиток.</w:t>
      </w:r>
    </w:p>
    <w:p w14:paraId="54E95FD0" w14:textId="1A2E8F4B" w:rsidR="000D46A7" w:rsidRPr="00A325C6" w:rsidRDefault="000D46A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Аналіз спеціальної психолого-педагогічної літератури [</w:t>
      </w:r>
      <w:r w:rsidR="00015727" w:rsidRPr="00A325C6">
        <w:rPr>
          <w:rFonts w:ascii="Times New Roman" w:hAnsi="Times New Roman" w:cs="Times New Roman"/>
          <w:sz w:val="28"/>
          <w:szCs w:val="28"/>
        </w:rPr>
        <w:t>4; 32</w:t>
      </w:r>
      <w:r w:rsidRPr="00A325C6">
        <w:rPr>
          <w:rFonts w:ascii="Times New Roman" w:hAnsi="Times New Roman" w:cs="Times New Roman"/>
          <w:sz w:val="28"/>
          <w:szCs w:val="28"/>
        </w:rPr>
        <w:t xml:space="preserve"> та ін.] дозволив виділити різні види умов, що цілеспрямовано забезпечують ефективну реалізацію групових форм роботи учнів у процесі навчання їх англомовного говоріння. До них слід віднести, насамперед, соціально-психологічні та педагогічні умови. Соціально-психологічні умови складаються, по-перше, із соціальних факторів (особливості соціальної організації віртуального освітнього середовища, вікові, індивідуально-психологічні особливості учнів, специфіка взаємодії суб'єктів освітнього процесу в онлайн просторі) та, по-друге, із психологічних факторів, (наявність у школярів високої мотивації мовної діяльності, психологічного контакту між тими, хто спілкується, їх психологічної сумісності, сприятливого психологічного клімату, </w:t>
      </w:r>
      <w:r w:rsidRPr="00A325C6">
        <w:rPr>
          <w:rFonts w:ascii="Times New Roman" w:hAnsi="Times New Roman" w:cs="Times New Roman"/>
          <w:sz w:val="28"/>
          <w:szCs w:val="28"/>
        </w:rPr>
        <w:lastRenderedPageBreak/>
        <w:t>що допомагає встановити контакт і взаємовідносини в процесі англомовного говоріння, а також дотримання таких психологічних принципів спілкування, як: особистісна значимість для учня предмета спілкування, його (учня спілкування в умовах групової взаємодії онлайн та рефлексивність). До педагогічних умов слід віднести: «просторово-предметний (фізичне оточення, в якому знаходяться суб'єкти освітнього процесу) та змістовно-технологічний компоненти (навчальний зміст, технології його засвоєння школярами, технології їх виховання на базі даного змісту)» [</w:t>
      </w:r>
      <w:r w:rsidR="00015727" w:rsidRPr="00A325C6">
        <w:rPr>
          <w:rFonts w:ascii="Times New Roman" w:hAnsi="Times New Roman" w:cs="Times New Roman"/>
          <w:sz w:val="28"/>
          <w:szCs w:val="28"/>
          <w:lang w:val="ru-RU"/>
        </w:rPr>
        <w:t>17</w:t>
      </w:r>
      <w:r w:rsidRPr="00A325C6">
        <w:rPr>
          <w:rFonts w:ascii="Times New Roman" w:hAnsi="Times New Roman" w:cs="Times New Roman"/>
          <w:sz w:val="28"/>
          <w:szCs w:val="28"/>
        </w:rPr>
        <w:t>].</w:t>
      </w:r>
    </w:p>
    <w:p w14:paraId="029C0723" w14:textId="1807CEB0"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Відомо, що </w:t>
      </w:r>
      <w:r w:rsidR="00015727" w:rsidRPr="00A325C6">
        <w:rPr>
          <w:rFonts w:ascii="Times New Roman" w:hAnsi="Times New Roman" w:cs="Times New Roman"/>
          <w:sz w:val="28"/>
          <w:szCs w:val="28"/>
        </w:rPr>
        <w:t>старший шкільний</w:t>
      </w:r>
      <w:r w:rsidRPr="00A325C6">
        <w:rPr>
          <w:rFonts w:ascii="Times New Roman" w:hAnsi="Times New Roman" w:cs="Times New Roman"/>
          <w:sz w:val="28"/>
          <w:szCs w:val="28"/>
        </w:rPr>
        <w:t xml:space="preserve"> вік – це період, як у розвитку учнів відбуваються значні зміни. З точки зору протікання окремих психічних процесів старший шкільний вік значно відрізняється від періоду підліткового шкільного віку, тим, що увага та сприйняття підлітків стає більш стійким, свідомим та вибірковим, процес навчання, у тому числі іноземної мови, стає все більш усвідомленим, оскільки суттєво зростають їх аналітичні можливості розвивається логічне мислення. Психологи наголошують, що цей вік є перехідним, оскільки відбувається активний та нерівномірний розвиток організму школяра, його гормональне дозрівання. Це зумовлює емоційну нестійкість, нетерпимість, підвищену дратівливість, неадекватну реакцію, яка часто виливається у конфліктність, некерованість, агресивність [</w:t>
      </w:r>
      <w:r w:rsidR="00015727" w:rsidRPr="00A325C6">
        <w:rPr>
          <w:rFonts w:ascii="Times New Roman" w:hAnsi="Times New Roman" w:cs="Times New Roman"/>
          <w:sz w:val="28"/>
          <w:szCs w:val="28"/>
        </w:rPr>
        <w:t>39</w:t>
      </w:r>
      <w:r w:rsidRPr="00A325C6">
        <w:rPr>
          <w:rFonts w:ascii="Times New Roman" w:hAnsi="Times New Roman" w:cs="Times New Roman"/>
          <w:sz w:val="28"/>
          <w:szCs w:val="28"/>
        </w:rPr>
        <w:t>]. Крім того, у старшокласників інтенсивно розвивається самосвідомість, що породжує у них прагнення до самоствердження та самовираження.</w:t>
      </w:r>
    </w:p>
    <w:p w14:paraId="36CA6C1C" w14:textId="1C9D3531"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Безсумнівно, вікові та індивідуально-психологічні особливості учнів обумовлюють специфіку онлайн взаємодії суб'єктів освітнього процесу під час навчання англомовного говоріння за умов груповий форми роботи онлайн, що полягає у забезпеченні продуктивного стилю спілкування, тобто. діалогу, заснованого на рівноправності, взаєморозуміння, визнання самоцінності його учасників, що сприяє досягненню ефективних результатів спільної комунікативно-пізнавальної діяльності.</w:t>
      </w:r>
    </w:p>
    <w:p w14:paraId="0EA22FF7" w14:textId="33A5923C"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Окрім соціальних факторів, важливу роль відіграють психологічні фактори, які створюють «сприятливий контекст» для англомовного говоріння </w:t>
      </w:r>
      <w:r w:rsidRPr="00A325C6">
        <w:rPr>
          <w:rFonts w:ascii="Times New Roman" w:hAnsi="Times New Roman" w:cs="Times New Roman"/>
          <w:sz w:val="28"/>
          <w:szCs w:val="28"/>
        </w:rPr>
        <w:lastRenderedPageBreak/>
        <w:t>учнів. Відомі вчені-методисти відзначають, що «говоріння більшою мірою, ніж інші види мовної діяльності (читання, лист), пов'язана з психічним станом того, хто говорить, з його ставленням до цієї діяльності, з готовністю і бажанням вступати в акт спілкування» [</w:t>
      </w:r>
      <w:r w:rsidR="00015727" w:rsidRPr="00A325C6">
        <w:rPr>
          <w:rFonts w:ascii="Times New Roman" w:hAnsi="Times New Roman" w:cs="Times New Roman"/>
          <w:sz w:val="28"/>
          <w:szCs w:val="28"/>
        </w:rPr>
        <w:t>32</w:t>
      </w:r>
      <w:r w:rsidRPr="00A325C6">
        <w:rPr>
          <w:rFonts w:ascii="Times New Roman" w:hAnsi="Times New Roman" w:cs="Times New Roman"/>
          <w:sz w:val="28"/>
          <w:szCs w:val="28"/>
        </w:rPr>
        <w:t>, с.143]. Звідси очевидно, що саме психологічні умови набувають особливої значущості для формування у школярів усних комунікативних навичок та умінь.</w:t>
      </w:r>
    </w:p>
    <w:p w14:paraId="09A276AB" w14:textId="67563144"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Отже, перша умова, як зазначалося вище, пов'язане з формуванням та розвитком у школяра мотивації англомовного говоріння. Як відомо, у реальному житті мова учня рідною мовою завжди природно мотивована і викликається життєво необхідними потребами. Інакше справа, коли школяр освоює англійську мову. Відсутність внутрішніх мотивів англомовне говоріння учнів формальним і неприродним, відбувається говоріння заради говоріння, коли мова психологічно не виправдана, а мовні дії, що виконуються школярем, є формальними операціями.</w:t>
      </w:r>
    </w:p>
    <w:p w14:paraId="70ACE0D5" w14:textId="034CFDEE"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Мовлення школярів іноземною мовою не завжди повністю відповідає психологічній нормі. Найчастіше їй властиві так звана дереалізація (відрив від життєвого сенсу) і деперсоналізація (відрив від особистісного сенсу), втрата емоційного контакту з учасниками говоріння, безплідні міркування, шаблонність у думці, підвищена мовленнєва активність без піклування про сенс висловлювання та інших.</w:t>
      </w:r>
    </w:p>
    <w:p w14:paraId="4D255D95" w14:textId="59629EFD"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Слід пам'ятати, що в процесі групових форм навчання </w:t>
      </w:r>
      <w:r w:rsidR="006D5A69" w:rsidRPr="00A325C6">
        <w:rPr>
          <w:rFonts w:ascii="Times New Roman" w:hAnsi="Times New Roman" w:cs="Times New Roman"/>
          <w:sz w:val="28"/>
          <w:szCs w:val="28"/>
        </w:rPr>
        <w:t>онлайн англомовного говоріння</w:t>
      </w:r>
      <w:r w:rsidRPr="00A325C6">
        <w:rPr>
          <w:rFonts w:ascii="Times New Roman" w:hAnsi="Times New Roman" w:cs="Times New Roman"/>
          <w:sz w:val="28"/>
          <w:szCs w:val="28"/>
        </w:rPr>
        <w:t xml:space="preserve"> за відсутності психологічного контакту між учнями може виникнути синдром дискомунікації, при якому, наскільки б добре не були розвинені комунікативні навички та вміння вербального та невербального характеру у спілкуючих, вони виявляються нездатними підтримати ефективну досягти комунікативної мети. Звідси очевидно, що саме психологічний контакт у процесі реалізації групових форм навчання</w:t>
      </w:r>
      <w:r w:rsidR="006D5A69" w:rsidRPr="00A325C6">
        <w:rPr>
          <w:rFonts w:ascii="Times New Roman" w:hAnsi="Times New Roman" w:cs="Times New Roman"/>
          <w:sz w:val="28"/>
          <w:szCs w:val="28"/>
        </w:rPr>
        <w:t xml:space="preserve"> онлайн англ</w:t>
      </w:r>
      <w:r w:rsidRPr="00A325C6">
        <w:rPr>
          <w:rFonts w:ascii="Times New Roman" w:hAnsi="Times New Roman" w:cs="Times New Roman"/>
          <w:sz w:val="28"/>
          <w:szCs w:val="28"/>
        </w:rPr>
        <w:t xml:space="preserve">омовного </w:t>
      </w:r>
      <w:r w:rsidR="006D5A69" w:rsidRPr="00A325C6">
        <w:rPr>
          <w:rFonts w:ascii="Times New Roman" w:hAnsi="Times New Roman" w:cs="Times New Roman"/>
          <w:sz w:val="28"/>
          <w:szCs w:val="28"/>
        </w:rPr>
        <w:t>говорі</w:t>
      </w:r>
      <w:r w:rsidRPr="00A325C6">
        <w:rPr>
          <w:rFonts w:ascii="Times New Roman" w:hAnsi="Times New Roman" w:cs="Times New Roman"/>
          <w:sz w:val="28"/>
          <w:szCs w:val="28"/>
        </w:rPr>
        <w:t>ння учнів визначає «можливість вільного, природного, неутрудненого спілкування, наявність якого важлива для продуктивної взаємодії його суб'єктів» [</w:t>
      </w:r>
      <w:r w:rsidR="00015727" w:rsidRPr="00A325C6">
        <w:rPr>
          <w:rFonts w:ascii="Times New Roman" w:hAnsi="Times New Roman" w:cs="Times New Roman"/>
          <w:sz w:val="28"/>
          <w:szCs w:val="28"/>
        </w:rPr>
        <w:t>16</w:t>
      </w:r>
      <w:r w:rsidRPr="00A325C6">
        <w:rPr>
          <w:rFonts w:ascii="Times New Roman" w:hAnsi="Times New Roman" w:cs="Times New Roman"/>
          <w:sz w:val="28"/>
          <w:szCs w:val="28"/>
        </w:rPr>
        <w:t>, с. 67].</w:t>
      </w:r>
    </w:p>
    <w:p w14:paraId="3BB65480" w14:textId="200C2803" w:rsidR="00F162B4" w:rsidRPr="00A325C6" w:rsidRDefault="00F162B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xml:space="preserve">Необхідно відзначити, що успішна взаємодія передбачає створення сприятливого психологічного клімату, що допомагає встановити контакт та взаємини між школярами у процесі їх </w:t>
      </w:r>
      <w:r w:rsidR="006D5A69"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6D5A69" w:rsidRPr="00A325C6">
        <w:rPr>
          <w:rFonts w:ascii="Times New Roman" w:hAnsi="Times New Roman" w:cs="Times New Roman"/>
          <w:sz w:val="28"/>
          <w:szCs w:val="28"/>
        </w:rPr>
        <w:t>говорі</w:t>
      </w:r>
      <w:r w:rsidRPr="00A325C6">
        <w:rPr>
          <w:rFonts w:ascii="Times New Roman" w:hAnsi="Times New Roman" w:cs="Times New Roman"/>
          <w:sz w:val="28"/>
          <w:szCs w:val="28"/>
        </w:rPr>
        <w:t>ння.</w:t>
      </w:r>
    </w:p>
    <w:p w14:paraId="145905C5" w14:textId="60F67BF0" w:rsidR="004A11D1" w:rsidRPr="00A325C6" w:rsidRDefault="006D5A6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w:t>
      </w:r>
      <w:r w:rsidR="004A11D1" w:rsidRPr="00A325C6">
        <w:rPr>
          <w:rFonts w:ascii="Times New Roman" w:hAnsi="Times New Roman" w:cs="Times New Roman"/>
          <w:sz w:val="28"/>
          <w:szCs w:val="28"/>
        </w:rPr>
        <w:t>сихологічний клімат у навчальної групі – це емоційно-психологічний настрій її членів, у якому на емоційному рівні вибудовуються їх особистісні та ділові відносини, зумовлені їхніми інтересами та нормами поведінки. Під час створення сприятливого психологічного клімату вчителю доводиться вирішувати досить складне двояке завдання. З одного боку, він повинен створювати в групі атмосферу довіри та взаємоповаги, емоційний настрій, у якому зберігаються настрої всіх учасників діалогічного спілкування, їх душевні переживання та хвилювання, міжособистісні стосунки, та, з іншого, він змушений забезпечувати досягнення поставленої навчальної мети, пов'язаної з формуванням навичок та умінь усного іншомовного мовлення.</w:t>
      </w:r>
    </w:p>
    <w:p w14:paraId="363F2192" w14:textId="12484BC6" w:rsidR="004A11D1" w:rsidRPr="00A325C6" w:rsidRDefault="004A11D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Безумовно, учні самі багато в чому відповідальні характер відносин, який встановлюється у групі, але роль вчителя у процесі залишається визначальною. Саме вчитель повинен дбати про те, щоб на занятті учні поринали в атмосферу поваги до особистості іншої людини. Цьому, як відомо, значною мірою сприяють: дотримання мовного етикету, недопущення приниження гідності, психологічна підтримка, зняття страху, авансування успіху, </w:t>
      </w:r>
      <w:r w:rsidR="006D5A69" w:rsidRPr="00A325C6">
        <w:rPr>
          <w:rFonts w:ascii="Times New Roman" w:hAnsi="Times New Roman" w:cs="Times New Roman"/>
          <w:sz w:val="28"/>
          <w:szCs w:val="28"/>
        </w:rPr>
        <w:t xml:space="preserve">віртуальна </w:t>
      </w:r>
      <w:r w:rsidRPr="00A325C6">
        <w:rPr>
          <w:rFonts w:ascii="Times New Roman" w:hAnsi="Times New Roman" w:cs="Times New Roman"/>
          <w:sz w:val="28"/>
          <w:szCs w:val="28"/>
        </w:rPr>
        <w:t>атмосфера радості успішної спільної праці.</w:t>
      </w:r>
    </w:p>
    <w:p w14:paraId="36FE18B2" w14:textId="51F3E996" w:rsidR="004A11D1" w:rsidRPr="00A325C6" w:rsidRDefault="004A11D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Таким чином, створення довірчого психологічного клімату в </w:t>
      </w:r>
      <w:r w:rsidR="006861C3" w:rsidRPr="00A325C6">
        <w:rPr>
          <w:rFonts w:ascii="Times New Roman" w:hAnsi="Times New Roman" w:cs="Times New Roman"/>
          <w:sz w:val="28"/>
          <w:szCs w:val="28"/>
        </w:rPr>
        <w:t xml:space="preserve">онлайн </w:t>
      </w:r>
      <w:r w:rsidRPr="00A325C6">
        <w:rPr>
          <w:rFonts w:ascii="Times New Roman" w:hAnsi="Times New Roman" w:cs="Times New Roman"/>
          <w:sz w:val="28"/>
          <w:szCs w:val="28"/>
        </w:rPr>
        <w:t xml:space="preserve">групі стає можливим за рахунок зняття психологічних бар'єрів, що ускладнюють навчання </w:t>
      </w:r>
      <w:r w:rsidR="006861C3" w:rsidRPr="00A325C6">
        <w:rPr>
          <w:rFonts w:ascii="Times New Roman" w:hAnsi="Times New Roman" w:cs="Times New Roman"/>
          <w:sz w:val="28"/>
          <w:szCs w:val="28"/>
        </w:rPr>
        <w:t>англ</w:t>
      </w:r>
      <w:r w:rsidRPr="00A325C6">
        <w:rPr>
          <w:rFonts w:ascii="Times New Roman" w:hAnsi="Times New Roman" w:cs="Times New Roman"/>
          <w:sz w:val="28"/>
          <w:szCs w:val="28"/>
        </w:rPr>
        <w:t>омовного</w:t>
      </w:r>
      <w:r w:rsidR="006861C3" w:rsidRPr="00A325C6">
        <w:rPr>
          <w:rFonts w:ascii="Times New Roman" w:hAnsi="Times New Roman" w:cs="Times New Roman"/>
          <w:sz w:val="28"/>
          <w:szCs w:val="28"/>
        </w:rPr>
        <w:t xml:space="preserve"> говорі</w:t>
      </w:r>
      <w:r w:rsidRPr="00A325C6">
        <w:rPr>
          <w:rFonts w:ascii="Times New Roman" w:hAnsi="Times New Roman" w:cs="Times New Roman"/>
          <w:sz w:val="28"/>
          <w:szCs w:val="28"/>
        </w:rPr>
        <w:t xml:space="preserve">ння в процесі групової </w:t>
      </w:r>
      <w:r w:rsidR="006861C3" w:rsidRPr="00A325C6">
        <w:rPr>
          <w:rFonts w:ascii="Times New Roman" w:hAnsi="Times New Roman" w:cs="Times New Roman"/>
          <w:sz w:val="28"/>
          <w:szCs w:val="28"/>
        </w:rPr>
        <w:t xml:space="preserve">віртуальної </w:t>
      </w:r>
      <w:r w:rsidRPr="00A325C6">
        <w:rPr>
          <w:rFonts w:ascii="Times New Roman" w:hAnsi="Times New Roman" w:cs="Times New Roman"/>
          <w:sz w:val="28"/>
          <w:szCs w:val="28"/>
        </w:rPr>
        <w:t>взаємодії, що породжують у учнів невпевненість у собі, почуття тривоги, а в результаті байдужість та безініціативність. Усунення напруги, неприємних відчуттів, створення умов для творчої</w:t>
      </w:r>
      <w:r w:rsidR="006861C3" w:rsidRPr="00A325C6">
        <w:rPr>
          <w:rFonts w:ascii="Times New Roman" w:hAnsi="Times New Roman" w:cs="Times New Roman"/>
          <w:sz w:val="28"/>
          <w:szCs w:val="28"/>
        </w:rPr>
        <w:t xml:space="preserve"> і</w:t>
      </w:r>
      <w:r w:rsidRPr="00A325C6">
        <w:rPr>
          <w:rFonts w:ascii="Times New Roman" w:hAnsi="Times New Roman" w:cs="Times New Roman"/>
          <w:sz w:val="28"/>
          <w:szCs w:val="28"/>
        </w:rPr>
        <w:t xml:space="preserve">ніціативи, імпровізації спонукає учнів до вільної </w:t>
      </w:r>
      <w:r w:rsidR="006861C3" w:rsidRPr="00A325C6">
        <w:rPr>
          <w:rFonts w:ascii="Times New Roman" w:hAnsi="Times New Roman" w:cs="Times New Roman"/>
          <w:sz w:val="28"/>
          <w:szCs w:val="28"/>
        </w:rPr>
        <w:t xml:space="preserve">віртуальної </w:t>
      </w:r>
      <w:r w:rsidRPr="00A325C6">
        <w:rPr>
          <w:rFonts w:ascii="Times New Roman" w:hAnsi="Times New Roman" w:cs="Times New Roman"/>
          <w:sz w:val="28"/>
          <w:szCs w:val="28"/>
        </w:rPr>
        <w:t>міжособистісної взаємодії, стимулює їхню</w:t>
      </w:r>
      <w:r w:rsidR="006861C3"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комунікативну діяльність і передбачає психологічну сумісність учасників спілкування.</w:t>
      </w:r>
    </w:p>
    <w:p w14:paraId="4D0625A0" w14:textId="77777777" w:rsidR="004A11D1" w:rsidRPr="00A325C6" w:rsidRDefault="004A11D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Продуктивність групового спілкування безпосередньо з якістю взаємодії учнів у своїй, певним критерієм якості цієї взаємодії виступає психологічна </w:t>
      </w:r>
      <w:r w:rsidRPr="00A325C6">
        <w:rPr>
          <w:rFonts w:ascii="Times New Roman" w:hAnsi="Times New Roman" w:cs="Times New Roman"/>
          <w:sz w:val="28"/>
          <w:szCs w:val="28"/>
        </w:rPr>
        <w:lastRenderedPageBreak/>
        <w:t>сумісність учасників спілкування. Вона сприймається як взаємне прийняття партнерами щодо спільної навчальної діяльності одне одного. Підставою для цього найчастіше виступають соціальні якості людини, що найяскравіше виявляються при його взаємодії з іншими людьми: інтроверсія-екстраверсія; мобільність-ригідність; домінантність-недомінантність. Тому психологічна сумісність має соціальну обумовленість, а соціальні якості – це результат пристосування індивідуальних особливостей особистості соціального середовища.</w:t>
      </w:r>
    </w:p>
    <w:p w14:paraId="345A1AC9" w14:textId="654A14CA" w:rsidR="004A11D1" w:rsidRPr="00A325C6" w:rsidRDefault="004A11D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Безумовно, реалізація групових форм </w:t>
      </w:r>
      <w:r w:rsidR="0071477A" w:rsidRPr="00A325C6">
        <w:rPr>
          <w:rFonts w:ascii="Times New Roman" w:hAnsi="Times New Roman" w:cs="Times New Roman"/>
          <w:sz w:val="28"/>
          <w:szCs w:val="28"/>
        </w:rPr>
        <w:t xml:space="preserve">взаємодії </w:t>
      </w:r>
      <w:r w:rsidRPr="00A325C6">
        <w:rPr>
          <w:rFonts w:ascii="Times New Roman" w:hAnsi="Times New Roman" w:cs="Times New Roman"/>
          <w:sz w:val="28"/>
          <w:szCs w:val="28"/>
        </w:rPr>
        <w:t xml:space="preserve">учнів у процесі навчання </w:t>
      </w:r>
      <w:r w:rsidR="006861C3" w:rsidRPr="00A325C6">
        <w:rPr>
          <w:rFonts w:ascii="Times New Roman" w:hAnsi="Times New Roman" w:cs="Times New Roman"/>
          <w:sz w:val="28"/>
          <w:szCs w:val="28"/>
        </w:rPr>
        <w:t>англомовного говорі</w:t>
      </w:r>
      <w:r w:rsidRPr="00A325C6">
        <w:rPr>
          <w:rFonts w:ascii="Times New Roman" w:hAnsi="Times New Roman" w:cs="Times New Roman"/>
          <w:sz w:val="28"/>
          <w:szCs w:val="28"/>
        </w:rPr>
        <w:t>ння можлива і за відсутності психологічної сумісності учасників спілкування. Проте, на думку М.</w:t>
      </w:r>
      <w:r w:rsidR="0071477A" w:rsidRPr="00A325C6">
        <w:rPr>
          <w:rFonts w:ascii="Times New Roman" w:hAnsi="Times New Roman" w:cs="Times New Roman"/>
          <w:sz w:val="28"/>
          <w:szCs w:val="28"/>
        </w:rPr>
        <w:t> </w:t>
      </w:r>
      <w:r w:rsidRPr="00A325C6">
        <w:rPr>
          <w:rFonts w:ascii="Times New Roman" w:hAnsi="Times New Roman" w:cs="Times New Roman"/>
          <w:sz w:val="28"/>
          <w:szCs w:val="28"/>
        </w:rPr>
        <w:t>М.</w:t>
      </w:r>
      <w:r w:rsidR="0071477A" w:rsidRPr="00A325C6">
        <w:rPr>
          <w:rFonts w:ascii="Times New Roman" w:hAnsi="Times New Roman" w:cs="Times New Roman"/>
          <w:sz w:val="28"/>
          <w:szCs w:val="28"/>
        </w:rPr>
        <w:t> </w:t>
      </w:r>
      <w:r w:rsidRPr="00A325C6">
        <w:rPr>
          <w:rFonts w:ascii="Times New Roman" w:hAnsi="Times New Roman" w:cs="Times New Roman"/>
          <w:sz w:val="28"/>
          <w:szCs w:val="28"/>
        </w:rPr>
        <w:t>Обозова [</w:t>
      </w:r>
      <w:r w:rsidR="00015727" w:rsidRPr="00A325C6">
        <w:rPr>
          <w:rFonts w:ascii="Times New Roman" w:hAnsi="Times New Roman" w:cs="Times New Roman"/>
          <w:sz w:val="28"/>
          <w:szCs w:val="28"/>
        </w:rPr>
        <w:t>36</w:t>
      </w:r>
      <w:r w:rsidRPr="00A325C6">
        <w:rPr>
          <w:rFonts w:ascii="Times New Roman" w:hAnsi="Times New Roman" w:cs="Times New Roman"/>
          <w:sz w:val="28"/>
          <w:szCs w:val="28"/>
        </w:rPr>
        <w:t>], нехтування цим критерієм може призвести до мовної пасивності учня. Так</w:t>
      </w:r>
      <w:r w:rsidR="0071477A" w:rsidRPr="00A325C6">
        <w:rPr>
          <w:rFonts w:ascii="Times New Roman" w:hAnsi="Times New Roman" w:cs="Times New Roman"/>
          <w:sz w:val="28"/>
          <w:szCs w:val="28"/>
        </w:rPr>
        <w:t>ий</w:t>
      </w:r>
      <w:r w:rsidRPr="00A325C6">
        <w:rPr>
          <w:rFonts w:ascii="Times New Roman" w:hAnsi="Times New Roman" w:cs="Times New Roman"/>
          <w:sz w:val="28"/>
          <w:szCs w:val="28"/>
        </w:rPr>
        <w:t xml:space="preserve"> психологічний дискомфорт веде до зниження всіх мнемічних ефектів засвоєння </w:t>
      </w:r>
      <w:r w:rsidR="0071477A"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 так звано</w:t>
      </w:r>
      <w:r w:rsidR="0071477A" w:rsidRPr="00A325C6">
        <w:rPr>
          <w:rFonts w:ascii="Times New Roman" w:hAnsi="Times New Roman" w:cs="Times New Roman"/>
          <w:sz w:val="28"/>
          <w:szCs w:val="28"/>
        </w:rPr>
        <w:t>го</w:t>
      </w:r>
      <w:r w:rsidRPr="00A325C6">
        <w:rPr>
          <w:rFonts w:ascii="Times New Roman" w:hAnsi="Times New Roman" w:cs="Times New Roman"/>
          <w:sz w:val="28"/>
          <w:szCs w:val="28"/>
        </w:rPr>
        <w:t xml:space="preserve"> «мнемічно</w:t>
      </w:r>
      <w:r w:rsidR="0071477A" w:rsidRPr="00A325C6">
        <w:rPr>
          <w:rFonts w:ascii="Times New Roman" w:hAnsi="Times New Roman" w:cs="Times New Roman"/>
          <w:sz w:val="28"/>
          <w:szCs w:val="28"/>
        </w:rPr>
        <w:t>го</w:t>
      </w:r>
      <w:r w:rsidRPr="00A325C6">
        <w:rPr>
          <w:rFonts w:ascii="Times New Roman" w:hAnsi="Times New Roman" w:cs="Times New Roman"/>
          <w:sz w:val="28"/>
          <w:szCs w:val="28"/>
        </w:rPr>
        <w:t xml:space="preserve"> ступору», тобто блокування процесів зйомки мовної пам'яті, і в цілому згубно позначається на процесі перебігу діалогічного спілкування та групової діяльності. Щоб уникнути цього в ході групової форми </w:t>
      </w:r>
      <w:r w:rsidR="0071477A" w:rsidRPr="00A325C6">
        <w:rPr>
          <w:rFonts w:ascii="Times New Roman" w:hAnsi="Times New Roman" w:cs="Times New Roman"/>
          <w:sz w:val="28"/>
          <w:szCs w:val="28"/>
        </w:rPr>
        <w:t xml:space="preserve">взаємодії онлайн з метою навчання англомовного говоріння </w:t>
      </w:r>
      <w:r w:rsidRPr="00A325C6">
        <w:rPr>
          <w:rFonts w:ascii="Times New Roman" w:hAnsi="Times New Roman" w:cs="Times New Roman"/>
          <w:sz w:val="28"/>
          <w:szCs w:val="28"/>
        </w:rPr>
        <w:t>вчитель повинен ретельно підбирати членів малих груп або надавати школярам самостійно обирати собі партнера з групової роботи. Дотримання цих умов є, на наш погляд, правомірним, оскільки вони сприяють вирішенню проблеми</w:t>
      </w:r>
      <w:r w:rsidR="0071477A" w:rsidRPr="00A325C6">
        <w:rPr>
          <w:rFonts w:ascii="Times New Roman" w:hAnsi="Times New Roman" w:cs="Times New Roman"/>
          <w:sz w:val="28"/>
          <w:szCs w:val="28"/>
        </w:rPr>
        <w:t xml:space="preserve"> </w:t>
      </w:r>
      <w:r w:rsidRPr="00A325C6">
        <w:rPr>
          <w:rFonts w:ascii="Times New Roman" w:hAnsi="Times New Roman" w:cs="Times New Roman"/>
          <w:sz w:val="28"/>
          <w:szCs w:val="28"/>
        </w:rPr>
        <w:t>активізації мов</w:t>
      </w:r>
      <w:r w:rsidR="0071477A" w:rsidRPr="00A325C6">
        <w:rPr>
          <w:rFonts w:ascii="Times New Roman" w:hAnsi="Times New Roman" w:cs="Times New Roman"/>
          <w:sz w:val="28"/>
          <w:szCs w:val="28"/>
        </w:rPr>
        <w:t>леннєво</w:t>
      </w:r>
      <w:r w:rsidRPr="00A325C6">
        <w:rPr>
          <w:rFonts w:ascii="Times New Roman" w:hAnsi="Times New Roman" w:cs="Times New Roman"/>
          <w:sz w:val="28"/>
          <w:szCs w:val="28"/>
        </w:rPr>
        <w:t>ї діяльності, навчально-пізнавальної, творчої та інтелектуальної активності учнів.</w:t>
      </w:r>
    </w:p>
    <w:p w14:paraId="67832D30" w14:textId="555FD5FA"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При цьому необхідно враховувати, що поряд з особистісно значущою інформацією як предмет говоріння може стати інформація, що відповідає когнітивній потребі учнів, які прагнуть оволодіти великим обсягом відомостей з соціокультурної та лінгвокраїнознавчої сфер суспільного життя, познайомитися з інтересами зарубіжних однолітків.</w:t>
      </w:r>
    </w:p>
    <w:p w14:paraId="2E697729" w14:textId="3BDED974"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Отже, інформативна та особистісна цінність тематики англомовного говоріння, відповідність її змісту актуальним психологічним потребам учнів старшого шкільного віку активізує їх мовленнєву взаємодію, підвищує їхню </w:t>
      </w:r>
      <w:r w:rsidRPr="00A325C6">
        <w:rPr>
          <w:rFonts w:ascii="Times New Roman" w:hAnsi="Times New Roman" w:cs="Times New Roman"/>
          <w:sz w:val="28"/>
          <w:szCs w:val="28"/>
        </w:rPr>
        <w:lastRenderedPageBreak/>
        <w:t>мотивацію до оволодіння навичками говоріння. Тільки семантично та особистісно значуща інформація проникає крізь виборче сприйняття учня і сприяє виникненню в нього бажання та інтересу до вивчення англійської мови та діяльності цією мовою.</w:t>
      </w:r>
    </w:p>
    <w:p w14:paraId="1F0D28E1" w14:textId="3869EBE2"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u w:val="single"/>
        </w:rPr>
        <w:t>Другий принцип</w:t>
      </w:r>
      <w:r w:rsidRPr="00A325C6">
        <w:rPr>
          <w:rFonts w:ascii="Times New Roman" w:hAnsi="Times New Roman" w:cs="Times New Roman"/>
          <w:sz w:val="28"/>
          <w:szCs w:val="28"/>
        </w:rPr>
        <w:t xml:space="preserve"> – задоволеність учня ситуацією говоріння в умовах групової взаємодії</w:t>
      </w:r>
      <w:r w:rsidR="00677556"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w:t>
      </w:r>
      <w:r w:rsidR="00677556" w:rsidRPr="00A325C6">
        <w:rPr>
          <w:rFonts w:ascii="Times New Roman" w:hAnsi="Times New Roman" w:cs="Times New Roman"/>
          <w:sz w:val="28"/>
          <w:szCs w:val="28"/>
        </w:rPr>
        <w:t>–</w:t>
      </w:r>
      <w:r w:rsidRPr="00A325C6">
        <w:rPr>
          <w:rFonts w:ascii="Times New Roman" w:hAnsi="Times New Roman" w:cs="Times New Roman"/>
          <w:sz w:val="28"/>
          <w:szCs w:val="28"/>
        </w:rPr>
        <w:t xml:space="preserve"> означає його задоволеність своїм партнером по групі, предметом та процесом спілкування у групі, його результатом.</w:t>
      </w:r>
    </w:p>
    <w:p w14:paraId="56E5F011" w14:textId="402F073C"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Відомо, що радість безпосередньо пов'язана з емоційним станом людини, що виникає в процесі </w:t>
      </w:r>
      <w:r w:rsidR="00677556"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У цьому випадку йдеться про емоції, які накладають незабутній відбиток на всі види людської діяльності, в тому числі і на </w:t>
      </w:r>
      <w:r w:rsidR="00677556" w:rsidRPr="00A325C6">
        <w:rPr>
          <w:rFonts w:ascii="Times New Roman" w:hAnsi="Times New Roman" w:cs="Times New Roman"/>
          <w:sz w:val="28"/>
          <w:szCs w:val="28"/>
        </w:rPr>
        <w:t>англ</w:t>
      </w:r>
      <w:r w:rsidRPr="00A325C6">
        <w:rPr>
          <w:rFonts w:ascii="Times New Roman" w:hAnsi="Times New Roman" w:cs="Times New Roman"/>
          <w:sz w:val="28"/>
          <w:szCs w:val="28"/>
        </w:rPr>
        <w:t>омовну мов</w:t>
      </w:r>
      <w:r w:rsidR="00677556" w:rsidRPr="00A325C6">
        <w:rPr>
          <w:rFonts w:ascii="Times New Roman" w:hAnsi="Times New Roman" w:cs="Times New Roman"/>
          <w:sz w:val="28"/>
          <w:szCs w:val="28"/>
        </w:rPr>
        <w:t>леннєв</w:t>
      </w:r>
      <w:r w:rsidRPr="00A325C6">
        <w:rPr>
          <w:rFonts w:ascii="Times New Roman" w:hAnsi="Times New Roman" w:cs="Times New Roman"/>
          <w:sz w:val="28"/>
          <w:szCs w:val="28"/>
        </w:rPr>
        <w:t>у діяльність школяра [</w:t>
      </w:r>
      <w:r w:rsidR="00015727" w:rsidRPr="00A325C6">
        <w:rPr>
          <w:rFonts w:ascii="Times New Roman" w:hAnsi="Times New Roman" w:cs="Times New Roman"/>
          <w:sz w:val="28"/>
          <w:szCs w:val="28"/>
        </w:rPr>
        <w:t>32</w:t>
      </w:r>
      <w:r w:rsidRPr="00A325C6">
        <w:rPr>
          <w:rFonts w:ascii="Times New Roman" w:hAnsi="Times New Roman" w:cs="Times New Roman"/>
          <w:sz w:val="28"/>
          <w:szCs w:val="28"/>
        </w:rPr>
        <w:t>].</w:t>
      </w:r>
    </w:p>
    <w:p w14:paraId="2AE7AA1B" w14:textId="613099D1"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зазначає Е.Л. Носенко, негативні емоції (тривога, страх, хвилювання) являють собою негативне явище для учня, оскільки вони не стимулюють у нього мотивацію, засновану на природній потребі до іншомовного спілкування, і можуть призвести як до</w:t>
      </w:r>
      <w:r w:rsidR="00677556"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дезавтоматизації навичок </w:t>
      </w:r>
      <w:r w:rsidR="00677556"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677556" w:rsidRPr="00A325C6">
        <w:rPr>
          <w:rFonts w:ascii="Times New Roman" w:hAnsi="Times New Roman" w:cs="Times New Roman"/>
          <w:sz w:val="28"/>
          <w:szCs w:val="28"/>
        </w:rPr>
        <w:t>говорі</w:t>
      </w:r>
      <w:r w:rsidRPr="00A325C6">
        <w:rPr>
          <w:rFonts w:ascii="Times New Roman" w:hAnsi="Times New Roman" w:cs="Times New Roman"/>
          <w:sz w:val="28"/>
          <w:szCs w:val="28"/>
        </w:rPr>
        <w:t>ння, так і до дезорганізації спільної навчальної діяльності з оволодіння мовою [</w:t>
      </w:r>
      <w:r w:rsidR="00416C75" w:rsidRPr="00A325C6">
        <w:rPr>
          <w:rFonts w:ascii="Times New Roman" w:hAnsi="Times New Roman" w:cs="Times New Roman"/>
          <w:sz w:val="28"/>
          <w:szCs w:val="28"/>
        </w:rPr>
        <w:t>35</w:t>
      </w:r>
      <w:r w:rsidRPr="00A325C6">
        <w:rPr>
          <w:rFonts w:ascii="Times New Roman" w:hAnsi="Times New Roman" w:cs="Times New Roman"/>
          <w:sz w:val="28"/>
          <w:szCs w:val="28"/>
        </w:rPr>
        <w:t>].</w:t>
      </w:r>
    </w:p>
    <w:p w14:paraId="62F18ED8" w14:textId="2089DF43" w:rsidR="0071477A" w:rsidRPr="00A325C6" w:rsidRDefault="0071477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У дослідженні Н.В.</w:t>
      </w:r>
      <w:r w:rsidR="00677556" w:rsidRPr="00A325C6">
        <w:rPr>
          <w:rFonts w:ascii="Times New Roman" w:hAnsi="Times New Roman" w:cs="Times New Roman"/>
          <w:sz w:val="28"/>
          <w:szCs w:val="28"/>
        </w:rPr>
        <w:t> </w:t>
      </w:r>
      <w:r w:rsidRPr="00A325C6">
        <w:rPr>
          <w:rFonts w:ascii="Times New Roman" w:hAnsi="Times New Roman" w:cs="Times New Roman"/>
          <w:sz w:val="28"/>
          <w:szCs w:val="28"/>
        </w:rPr>
        <w:t>Вітт було встановлено, що стан емоційної напруженості учня, викликаний, наприклад, дефіцитом часу або завищеним рівнем складності завдань, надає більш ніж у 70% випадків негативний вплив, як на мовні характеристики його мовлення, так і на змістове висловлювання [</w:t>
      </w:r>
      <w:r w:rsidR="00416C75" w:rsidRPr="00A325C6">
        <w:rPr>
          <w:rFonts w:ascii="Times New Roman" w:hAnsi="Times New Roman" w:cs="Times New Roman"/>
          <w:sz w:val="28"/>
          <w:szCs w:val="28"/>
        </w:rPr>
        <w:t>8</w:t>
      </w:r>
      <w:r w:rsidRPr="00A325C6">
        <w:rPr>
          <w:rFonts w:ascii="Times New Roman" w:hAnsi="Times New Roman" w:cs="Times New Roman"/>
          <w:sz w:val="28"/>
          <w:szCs w:val="28"/>
        </w:rPr>
        <w:t xml:space="preserve">] . Що стосується позитивних емоцій (цікавість, радість, цікавість), що виникають у процесі </w:t>
      </w:r>
      <w:r w:rsidR="00677556"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677556" w:rsidRPr="00A325C6">
        <w:rPr>
          <w:rFonts w:ascii="Times New Roman" w:hAnsi="Times New Roman" w:cs="Times New Roman"/>
          <w:sz w:val="28"/>
          <w:szCs w:val="28"/>
        </w:rPr>
        <w:t>говорі</w:t>
      </w:r>
      <w:r w:rsidRPr="00A325C6">
        <w:rPr>
          <w:rFonts w:ascii="Times New Roman" w:hAnsi="Times New Roman" w:cs="Times New Roman"/>
          <w:sz w:val="28"/>
          <w:szCs w:val="28"/>
        </w:rPr>
        <w:t>ння, то вони стимулюють активність учня, підвищують його впевненість у своїх силах, спонукають його до вирішення різних комунікативно-пізнавальних завдань. Саме тому в ході групов</w:t>
      </w:r>
      <w:r w:rsidR="00677556" w:rsidRPr="00A325C6">
        <w:rPr>
          <w:rFonts w:ascii="Times New Roman" w:hAnsi="Times New Roman" w:cs="Times New Roman"/>
          <w:sz w:val="28"/>
          <w:szCs w:val="28"/>
        </w:rPr>
        <w:t>ої</w:t>
      </w:r>
      <w:r w:rsidRPr="00A325C6">
        <w:rPr>
          <w:rFonts w:ascii="Times New Roman" w:hAnsi="Times New Roman" w:cs="Times New Roman"/>
          <w:sz w:val="28"/>
          <w:szCs w:val="28"/>
        </w:rPr>
        <w:t xml:space="preserve"> </w:t>
      </w:r>
      <w:r w:rsidR="00677556" w:rsidRPr="00A325C6">
        <w:rPr>
          <w:rFonts w:ascii="Times New Roman" w:hAnsi="Times New Roman" w:cs="Times New Roman"/>
          <w:sz w:val="28"/>
          <w:szCs w:val="28"/>
        </w:rPr>
        <w:t>взаємодії онлайн з метою навчання англомовного говорі</w:t>
      </w:r>
      <w:r w:rsidRPr="00A325C6">
        <w:rPr>
          <w:rFonts w:ascii="Times New Roman" w:hAnsi="Times New Roman" w:cs="Times New Roman"/>
          <w:sz w:val="28"/>
          <w:szCs w:val="28"/>
        </w:rPr>
        <w:t>ння вчитель повинен створювати умови, що сприяють появі у учнів позитивних емоцій, що сприяють їх продуктивній груповій взаємодії, появі почуття задоволеності у школярів від спільної роботи та її результатів.</w:t>
      </w:r>
    </w:p>
    <w:p w14:paraId="630DD023" w14:textId="143ED8F1" w:rsidR="00677556" w:rsidRPr="00A325C6" w:rsidRDefault="0067755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u w:val="single"/>
        </w:rPr>
        <w:lastRenderedPageBreak/>
        <w:t>Третій принцип</w:t>
      </w:r>
      <w:r w:rsidRPr="00A325C6">
        <w:rPr>
          <w:rFonts w:ascii="Times New Roman" w:hAnsi="Times New Roman" w:cs="Times New Roman"/>
          <w:sz w:val="28"/>
          <w:szCs w:val="28"/>
        </w:rPr>
        <w:t xml:space="preserve"> пов'язаний з рефлексивністю учня, що є однією із джерел оптимізації комунікативно-пізнавальної діяльності школяра. Рефлексивність актуалізує ресурси його самосвідомості та запускає механізми самоорганізації.</w:t>
      </w:r>
    </w:p>
    <w:p w14:paraId="4C397864" w14:textId="6756A1F4" w:rsidR="00677556" w:rsidRPr="00A325C6" w:rsidRDefault="0067755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Рефлексивність того, хто навчається в процесі групових форм онлайн-навчання англомовного говоріння може виявлятися в трьох її ключових видах. По-перше, це перспективна рефлексія, яка є «певне налаштування індивіда до мовних дій та його планування з опорою на минулий досвід майбутньої ситуації» [</w:t>
      </w:r>
      <w:r w:rsidR="00416C75" w:rsidRPr="00A325C6">
        <w:rPr>
          <w:rFonts w:ascii="Times New Roman" w:hAnsi="Times New Roman" w:cs="Times New Roman"/>
          <w:sz w:val="28"/>
          <w:szCs w:val="28"/>
        </w:rPr>
        <w:t>39</w:t>
      </w:r>
      <w:r w:rsidRPr="00A325C6">
        <w:rPr>
          <w:rFonts w:ascii="Times New Roman" w:hAnsi="Times New Roman" w:cs="Times New Roman"/>
          <w:sz w:val="28"/>
          <w:szCs w:val="28"/>
        </w:rPr>
        <w:t>, с. 13].</w:t>
      </w:r>
    </w:p>
    <w:p w14:paraId="493CDEE7" w14:textId="1A4A66E0" w:rsidR="00677556" w:rsidRPr="00A325C6" w:rsidRDefault="0067755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Ситуативна рефлексія є процес довільної ціннісно-смислової регуляції, тобто здібності учня без зовнішніх стимулів чи контролю, самостійно, здійснювати моніторинг свого прогресу.</w:t>
      </w:r>
    </w:p>
    <w:p w14:paraId="3F400EEC" w14:textId="30265772" w:rsidR="00677556" w:rsidRPr="00A325C6" w:rsidRDefault="0067755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Ретроспективна рефлексія полягає у здійсненому школярем зіставленні отриманого результату з наміченою метою, у досягненні єдності когнітивного та емоційного критеріїв оцінювання своєї </w:t>
      </w:r>
      <w:r w:rsidR="00512A06" w:rsidRPr="00A325C6">
        <w:rPr>
          <w:rFonts w:ascii="Times New Roman" w:hAnsi="Times New Roman" w:cs="Times New Roman"/>
          <w:sz w:val="28"/>
          <w:szCs w:val="28"/>
        </w:rPr>
        <w:t>англ</w:t>
      </w:r>
      <w:r w:rsidRPr="00A325C6">
        <w:rPr>
          <w:rFonts w:ascii="Times New Roman" w:hAnsi="Times New Roman" w:cs="Times New Roman"/>
          <w:sz w:val="28"/>
          <w:szCs w:val="28"/>
        </w:rPr>
        <w:t>омовної мов</w:t>
      </w:r>
      <w:r w:rsidR="00512A06" w:rsidRPr="00A325C6">
        <w:rPr>
          <w:rFonts w:ascii="Times New Roman" w:hAnsi="Times New Roman" w:cs="Times New Roman"/>
          <w:sz w:val="28"/>
          <w:szCs w:val="28"/>
        </w:rPr>
        <w:t>леннєв</w:t>
      </w:r>
      <w:r w:rsidRPr="00A325C6">
        <w:rPr>
          <w:rFonts w:ascii="Times New Roman" w:hAnsi="Times New Roman" w:cs="Times New Roman"/>
          <w:sz w:val="28"/>
          <w:szCs w:val="28"/>
        </w:rPr>
        <w:t>ої діяльності.</w:t>
      </w:r>
    </w:p>
    <w:p w14:paraId="162A25C3" w14:textId="49B79A40" w:rsidR="00677556" w:rsidRPr="00A325C6" w:rsidRDefault="0067755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Отже, «перспективна рефлексія співвідноситься з плануванням та прогнозуванням учням своєї подальшої мовної діяльності, ситуативна рефлексія – з процесами саморегуляції та самоконтролю своєї промови в момент висловлювання, ретроспективна рефлексія – це самоаналіз та самооцінка промови після висловлювання»</w:t>
      </w:r>
      <w:r w:rsidR="00512A06" w:rsidRPr="00A325C6">
        <w:rPr>
          <w:rFonts w:ascii="Times New Roman" w:hAnsi="Times New Roman" w:cs="Times New Roman"/>
          <w:sz w:val="28"/>
          <w:szCs w:val="28"/>
        </w:rPr>
        <w:t xml:space="preserve"> [</w:t>
      </w:r>
      <w:r w:rsidR="00416C75" w:rsidRPr="00A325C6">
        <w:rPr>
          <w:rFonts w:ascii="Times New Roman" w:hAnsi="Times New Roman" w:cs="Times New Roman"/>
          <w:sz w:val="28"/>
          <w:szCs w:val="28"/>
        </w:rPr>
        <w:t>8</w:t>
      </w:r>
      <w:r w:rsidRPr="00A325C6">
        <w:rPr>
          <w:rFonts w:ascii="Times New Roman" w:hAnsi="Times New Roman" w:cs="Times New Roman"/>
          <w:sz w:val="28"/>
          <w:szCs w:val="28"/>
        </w:rPr>
        <w:t>].</w:t>
      </w:r>
    </w:p>
    <w:p w14:paraId="0A4FA599" w14:textId="337FF637"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Рефлексивність дозволяє учню досить вільно управляти комунікативним процесом, оцінювати адекватність реалізованих засобів і способів формування та формулювання думок англійською мовою. Це, своєю чергою, забезпечує як повноцінне здійснення їм англомовної мовленнєвої діяльності, а й відкриває можливості для плідного співробітництва з іншими мовними партнерами за умов групової взаємодії онлайн. Крім цього, рефлексивна позиція школярів при реалізації групової форми навчання англомовного говоріння посилює становлення у них когнітивних умінь високого рівня – критичного мислення, що сприяє їхній ефективній взаємодії.</w:t>
      </w:r>
    </w:p>
    <w:p w14:paraId="71884345" w14:textId="69B50A36"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Таким чином, виявлені психологічні умови реалізації групових форм взаємодії у процесі навчання англомовного говоріння учнів визначають </w:t>
      </w:r>
      <w:r w:rsidRPr="00A325C6">
        <w:rPr>
          <w:rFonts w:ascii="Times New Roman" w:hAnsi="Times New Roman" w:cs="Times New Roman"/>
          <w:sz w:val="28"/>
          <w:szCs w:val="28"/>
        </w:rPr>
        <w:lastRenderedPageBreak/>
        <w:t>продукт, обсяг, інтенсивність, результативність їхньої комунікативної діяльності та становлять психологічні засади успішності навчання англомовного говоріння.</w:t>
      </w:r>
    </w:p>
    <w:p w14:paraId="6155B46C" w14:textId="6DCE6B25"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Крім психологічних умов особливу значущість для успішної реалізації групових форм взаємодії учнів у процесі навчання англомовного говоріння набувають педагогічні умови, які, як зазначалося вище, включають </w:t>
      </w:r>
      <w:r w:rsidRPr="00A325C6">
        <w:rPr>
          <w:rFonts w:ascii="Times New Roman" w:hAnsi="Times New Roman" w:cs="Times New Roman"/>
          <w:i/>
          <w:iCs/>
          <w:sz w:val="28"/>
          <w:szCs w:val="28"/>
        </w:rPr>
        <w:t>просторово-предметний</w:t>
      </w:r>
      <w:r w:rsidRPr="00A325C6">
        <w:rPr>
          <w:rFonts w:ascii="Times New Roman" w:hAnsi="Times New Roman" w:cs="Times New Roman"/>
          <w:sz w:val="28"/>
          <w:szCs w:val="28"/>
        </w:rPr>
        <w:t xml:space="preserve"> і </w:t>
      </w:r>
      <w:r w:rsidRPr="00A325C6">
        <w:rPr>
          <w:rFonts w:ascii="Times New Roman" w:hAnsi="Times New Roman" w:cs="Times New Roman"/>
          <w:i/>
          <w:iCs/>
          <w:sz w:val="28"/>
          <w:szCs w:val="28"/>
        </w:rPr>
        <w:t>змістовно-технологічний компоненти</w:t>
      </w:r>
      <w:r w:rsidRPr="00A325C6">
        <w:rPr>
          <w:rFonts w:ascii="Times New Roman" w:hAnsi="Times New Roman" w:cs="Times New Roman"/>
          <w:sz w:val="28"/>
          <w:szCs w:val="28"/>
        </w:rPr>
        <w:t>. Просторово-предметний компонент – фізичне оточення, де знаходяться суб'єкти освітнього процесу. Змістовно-технологічний компонент – навчальний зміст, технології його засвоєння школярами, технології їх виховання з урахуванням даного змісту.</w:t>
      </w:r>
    </w:p>
    <w:p w14:paraId="6FDBBC8D" w14:textId="1CE0F398"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 просторово-предметний компонент, згідно з О.</w:t>
      </w:r>
      <w:bookmarkStart w:id="5" w:name="_Hlk120790578"/>
      <w:r w:rsidRPr="00A325C6">
        <w:rPr>
          <w:rFonts w:ascii="Times New Roman" w:hAnsi="Times New Roman" w:cs="Times New Roman"/>
          <w:color w:val="000000"/>
          <w:sz w:val="28"/>
          <w:szCs w:val="28"/>
        </w:rPr>
        <w:t> Г. Ярошенко</w:t>
      </w:r>
      <w:bookmarkEnd w:id="5"/>
      <w:r w:rsidRPr="00A325C6">
        <w:rPr>
          <w:rFonts w:ascii="Times New Roman" w:hAnsi="Times New Roman" w:cs="Times New Roman"/>
          <w:sz w:val="28"/>
          <w:szCs w:val="28"/>
        </w:rPr>
        <w:t>, «характеризує не так сукупність просторово- предметних складових (аудиторій, кабінетів, предметів інтер'єру, приладів тощо), скільки порядок їх функціонування в конкретному освітньому середовищі. При організації групових форм роботи учнів у процесі навчання мовлення на уроці іноземної мови це наявність різноманітних елементів (навчальні посібники, картки, схеми, опори тощо.), необхідні оптимізації спільної комунікативно- пізнавальної діяльності учнів, прояви їх самостійності і активності» [</w:t>
      </w:r>
      <w:r w:rsidR="00416C75" w:rsidRPr="00A325C6">
        <w:rPr>
          <w:rFonts w:ascii="Times New Roman" w:hAnsi="Times New Roman" w:cs="Times New Roman"/>
          <w:sz w:val="28"/>
          <w:szCs w:val="28"/>
        </w:rPr>
        <w:t>52</w:t>
      </w:r>
      <w:r w:rsidRPr="00A325C6">
        <w:rPr>
          <w:rFonts w:ascii="Times New Roman" w:hAnsi="Times New Roman" w:cs="Times New Roman"/>
          <w:sz w:val="28"/>
          <w:szCs w:val="28"/>
        </w:rPr>
        <w:t>, с. 55].</w:t>
      </w:r>
    </w:p>
    <w:p w14:paraId="5BDD5F57" w14:textId="4B8534CC"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Говорячи про змістовно-технологічний компонент, слід зазначити, що зміст та технології навчання іншомовного усного мовлення в умовах групової форми взаємодії онл</w:t>
      </w:r>
      <w:r w:rsidR="00416C75" w:rsidRPr="00A325C6">
        <w:rPr>
          <w:rFonts w:ascii="Times New Roman" w:hAnsi="Times New Roman" w:cs="Times New Roman"/>
          <w:sz w:val="28"/>
          <w:szCs w:val="28"/>
        </w:rPr>
        <w:t>а</w:t>
      </w:r>
      <w:r w:rsidRPr="00A325C6">
        <w:rPr>
          <w:rFonts w:ascii="Times New Roman" w:hAnsi="Times New Roman" w:cs="Times New Roman"/>
          <w:sz w:val="28"/>
          <w:szCs w:val="28"/>
        </w:rPr>
        <w:t>йн повинні відповідати актуальним інтересам та потребам учня, його віковим особливостям та стимулювати його мовленнєву, пізнавальну та творчу активність.</w:t>
      </w:r>
    </w:p>
    <w:p w14:paraId="7457E5BE" w14:textId="33764A18"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Змістовна складова даного компонента пов'язана поряд з інваріантною частиною змісту навчання англомовного говоріння в умовах групової форми взаємодії (програмним змістом/навчальним матеріалом), та з підбором матеріалів, що забезпечують вирішення практичних, розвиваючих та виховних завдань засобами англійської мови. Інтернет-ресурси надають вчителю широкий вибір автентичних та навчальних матеріалів та забезпечують </w:t>
      </w:r>
      <w:r w:rsidRPr="00A325C6">
        <w:rPr>
          <w:rFonts w:ascii="Times New Roman" w:hAnsi="Times New Roman" w:cs="Times New Roman"/>
          <w:sz w:val="28"/>
          <w:szCs w:val="28"/>
        </w:rPr>
        <w:lastRenderedPageBreak/>
        <w:t>варіативний творчий компонент змісту навчання мовлення в умовах групової форми роботи. Саме варіативний творчий компонент дає можливість створювати умови для самореалізації та творчого самовираження учнів [</w:t>
      </w:r>
      <w:r w:rsidR="00416C75" w:rsidRPr="00A325C6">
        <w:rPr>
          <w:rFonts w:ascii="Times New Roman" w:hAnsi="Times New Roman" w:cs="Times New Roman"/>
          <w:sz w:val="28"/>
          <w:szCs w:val="28"/>
        </w:rPr>
        <w:t>40</w:t>
      </w:r>
      <w:r w:rsidRPr="00A325C6">
        <w:rPr>
          <w:rFonts w:ascii="Times New Roman" w:hAnsi="Times New Roman" w:cs="Times New Roman"/>
          <w:sz w:val="28"/>
          <w:szCs w:val="28"/>
        </w:rPr>
        <w:t>].</w:t>
      </w:r>
    </w:p>
    <w:p w14:paraId="22F16C25" w14:textId="0509CE65" w:rsidR="00512A06" w:rsidRPr="00A325C6" w:rsidRDefault="00512A0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Технологічна складова даного компонента забезпечує </w:t>
      </w:r>
      <w:r w:rsidR="00F63F2D" w:rsidRPr="00A325C6">
        <w:rPr>
          <w:rFonts w:ascii="Times New Roman" w:hAnsi="Times New Roman" w:cs="Times New Roman"/>
          <w:sz w:val="28"/>
          <w:szCs w:val="28"/>
        </w:rPr>
        <w:t>залуче</w:t>
      </w:r>
      <w:r w:rsidRPr="00A325C6">
        <w:rPr>
          <w:rFonts w:ascii="Times New Roman" w:hAnsi="Times New Roman" w:cs="Times New Roman"/>
          <w:sz w:val="28"/>
          <w:szCs w:val="28"/>
        </w:rPr>
        <w:t xml:space="preserve">ння учня </w:t>
      </w:r>
      <w:r w:rsidR="00F63F2D" w:rsidRPr="00A325C6">
        <w:rPr>
          <w:rFonts w:ascii="Times New Roman" w:hAnsi="Times New Roman" w:cs="Times New Roman"/>
          <w:sz w:val="28"/>
          <w:szCs w:val="28"/>
        </w:rPr>
        <w:t>до</w:t>
      </w:r>
      <w:r w:rsidRPr="00A325C6">
        <w:rPr>
          <w:rFonts w:ascii="Times New Roman" w:hAnsi="Times New Roman" w:cs="Times New Roman"/>
          <w:sz w:val="28"/>
          <w:szCs w:val="28"/>
        </w:rPr>
        <w:t xml:space="preserve"> максимально різноманітн</w:t>
      </w:r>
      <w:r w:rsidR="00F63F2D" w:rsidRPr="00A325C6">
        <w:rPr>
          <w:rFonts w:ascii="Times New Roman" w:hAnsi="Times New Roman" w:cs="Times New Roman"/>
          <w:sz w:val="28"/>
          <w:szCs w:val="28"/>
        </w:rPr>
        <w:t>их</w:t>
      </w:r>
      <w:r w:rsidRPr="00A325C6">
        <w:rPr>
          <w:rFonts w:ascii="Times New Roman" w:hAnsi="Times New Roman" w:cs="Times New Roman"/>
          <w:sz w:val="28"/>
          <w:szCs w:val="28"/>
        </w:rPr>
        <w:t xml:space="preserve"> вид</w:t>
      </w:r>
      <w:r w:rsidR="00F63F2D" w:rsidRPr="00A325C6">
        <w:rPr>
          <w:rFonts w:ascii="Times New Roman" w:hAnsi="Times New Roman" w:cs="Times New Roman"/>
          <w:sz w:val="28"/>
          <w:szCs w:val="28"/>
        </w:rPr>
        <w:t>ів</w:t>
      </w:r>
      <w:r w:rsidRPr="00A325C6">
        <w:rPr>
          <w:rFonts w:ascii="Times New Roman" w:hAnsi="Times New Roman" w:cs="Times New Roman"/>
          <w:sz w:val="28"/>
          <w:szCs w:val="28"/>
        </w:rPr>
        <w:t xml:space="preserve"> діяльності при навчанні </w:t>
      </w:r>
      <w:r w:rsidR="00F63F2D" w:rsidRPr="00A325C6">
        <w:rPr>
          <w:rFonts w:ascii="Times New Roman" w:hAnsi="Times New Roman" w:cs="Times New Roman"/>
          <w:sz w:val="28"/>
          <w:szCs w:val="28"/>
        </w:rPr>
        <w:t>англомовного говорін</w:t>
      </w:r>
      <w:r w:rsidRPr="00A325C6">
        <w:rPr>
          <w:rFonts w:ascii="Times New Roman" w:hAnsi="Times New Roman" w:cs="Times New Roman"/>
          <w:sz w:val="28"/>
          <w:szCs w:val="28"/>
        </w:rPr>
        <w:t xml:space="preserve">ня на основі групової взаємодії і актуалізує механізми його особистісного розвитку за рахунок різноманітних форм, методів, способів навчання </w:t>
      </w:r>
      <w:r w:rsidR="00F63F2D"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w:t>
      </w:r>
      <w:r w:rsidR="00F63F2D"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w:t>
      </w:r>
    </w:p>
    <w:p w14:paraId="57CE204A" w14:textId="48FEE1FE" w:rsidR="00F63F2D" w:rsidRPr="00A325C6" w:rsidRDefault="00F63F2D"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зазначалося, вони залучають кожного учня у різні види діяльності. Залучаючись до різних діяльностей онлайн, нехай і за завданням вчителя, взаємодіючи з різноманітною інформацією та однокласниками, знайомлячись із широким спектром позицій, школярі вчитися використовувати іноземну мову в різних умовах та цілях. Це вимагає інвентаризації всього набору необхідних мовних засобів у своїй пам'яті та здатності використовувати їх гнучко, у нових поєднаннях, адекватно новому контексту. Важливо й те, що ці засоби виступають не просто як лінгвістичні об'єкти, а саме як засоби здійснення інтелектуальної та комунікативної діяльності, в яких учні виступають як суб'єкти-особи, керуючись мотивами поділитися/отримати нову інформацію, висловити/почути різноманітні думки, вирішити/обговорити проблему тощо.</w:t>
      </w:r>
    </w:p>
    <w:p w14:paraId="19B992E6" w14:textId="3DD8C2FB" w:rsidR="00F63F2D" w:rsidRPr="00A325C6" w:rsidRDefault="00F63F2D"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Звідси очевидно, що сучасні методи-способи онлайн навчання дозволяють включити процес вивчення мови в автентичну продуктивну (проектну, навчально-дослідницьку, творчу) діяльність та розвивати не тільки іншомовні усно-мовленнєві навички, а й когнітивні (пізнавальні), креативні (творчі, методологічні, комунікативні та ціннісно-смислові особистісні якості учня. Реалізація даних методів-спосіб забезпечує кожному учневі успішне просування в оволодінні нерідною мовою, що вивчається, як засобом соціальної взаємодії та взаєморозуміння з партнером/-ми зі спілкування [</w:t>
      </w:r>
      <w:r w:rsidR="00416C75" w:rsidRPr="00A325C6">
        <w:rPr>
          <w:rFonts w:ascii="Times New Roman" w:hAnsi="Times New Roman" w:cs="Times New Roman"/>
          <w:sz w:val="28"/>
          <w:szCs w:val="28"/>
        </w:rPr>
        <w:t>53</w:t>
      </w:r>
      <w:r w:rsidRPr="00A325C6">
        <w:rPr>
          <w:rFonts w:ascii="Times New Roman" w:hAnsi="Times New Roman" w:cs="Times New Roman"/>
          <w:sz w:val="28"/>
          <w:szCs w:val="28"/>
        </w:rPr>
        <w:t>, с. 7].</w:t>
      </w:r>
    </w:p>
    <w:p w14:paraId="428C2656" w14:textId="138003DF" w:rsidR="00F63F2D" w:rsidRPr="00A325C6" w:rsidRDefault="00F63F2D"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сучасне освітнє онлайн середовище постає як джерело особистісного розвитку учня та його продуктивної діяльності з освоєння мови та культури, надаючи для цього необхідні та достатні умови. Соціально-</w:t>
      </w:r>
      <w:r w:rsidRPr="00A325C6">
        <w:rPr>
          <w:rFonts w:ascii="Times New Roman" w:hAnsi="Times New Roman" w:cs="Times New Roman"/>
          <w:sz w:val="28"/>
          <w:szCs w:val="28"/>
        </w:rPr>
        <w:lastRenderedPageBreak/>
        <w:t>психологічні умови покликані стимулювати комфортну та змістовну взаємодію учнів в умовах їхньої групової взаємодії, та сприяють продуктивному англомовному говорінню. Педагогічні умови покликані забезпечити систему можливостей для успішного оволодіння учнями навичками англомовного говоріння за рахунок організації в навчальному процесі групової формивзаємодії онлайн, використання оптимальних і варіативних методів, прийомів і засобів навчання, що враховують вікові та індивідуально-психологічні особливості та реальні навчальні досягнення старшокласників. Перелічені умови взаємопов'язані, взаємозумовлені і дозволяють привести учня до якісного освітнього результату, що становить не просто суму засвоєних знань і навичок, але як його здатність використовувати англійську мову в автентичних ситуаціях англ</w:t>
      </w:r>
      <w:r w:rsidR="00A066CA" w:rsidRPr="00A325C6">
        <w:rPr>
          <w:rFonts w:ascii="Times New Roman" w:hAnsi="Times New Roman" w:cs="Times New Roman"/>
          <w:sz w:val="28"/>
          <w:szCs w:val="28"/>
        </w:rPr>
        <w:t>о</w:t>
      </w:r>
      <w:r w:rsidRPr="00A325C6">
        <w:rPr>
          <w:rFonts w:ascii="Times New Roman" w:hAnsi="Times New Roman" w:cs="Times New Roman"/>
          <w:sz w:val="28"/>
          <w:szCs w:val="28"/>
        </w:rPr>
        <w:t xml:space="preserve">мовного </w:t>
      </w:r>
      <w:r w:rsidR="00A066CA"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що </w:t>
      </w:r>
      <w:r w:rsidR="00A066CA" w:rsidRPr="00A325C6">
        <w:rPr>
          <w:rFonts w:ascii="Times New Roman" w:hAnsi="Times New Roman" w:cs="Times New Roman"/>
          <w:sz w:val="28"/>
          <w:szCs w:val="28"/>
        </w:rPr>
        <w:t xml:space="preserve">пов’язано </w:t>
      </w:r>
      <w:r w:rsidRPr="00A325C6">
        <w:rPr>
          <w:rFonts w:ascii="Times New Roman" w:hAnsi="Times New Roman" w:cs="Times New Roman"/>
          <w:sz w:val="28"/>
          <w:szCs w:val="28"/>
        </w:rPr>
        <w:t xml:space="preserve">з набуттям </w:t>
      </w:r>
      <w:r w:rsidR="00A066CA" w:rsidRPr="00A325C6">
        <w:rPr>
          <w:rFonts w:ascii="Times New Roman" w:hAnsi="Times New Roman" w:cs="Times New Roman"/>
          <w:sz w:val="28"/>
          <w:szCs w:val="28"/>
        </w:rPr>
        <w:t>ни</w:t>
      </w:r>
      <w:r w:rsidRPr="00A325C6">
        <w:rPr>
          <w:rFonts w:ascii="Times New Roman" w:hAnsi="Times New Roman" w:cs="Times New Roman"/>
          <w:sz w:val="28"/>
          <w:szCs w:val="28"/>
        </w:rPr>
        <w:t>м</w:t>
      </w:r>
      <w:r w:rsidR="00A066CA" w:rsidRPr="00A325C6">
        <w:rPr>
          <w:rFonts w:ascii="Times New Roman" w:hAnsi="Times New Roman" w:cs="Times New Roman"/>
          <w:sz w:val="28"/>
          <w:szCs w:val="28"/>
        </w:rPr>
        <w:t>и</w:t>
      </w:r>
      <w:r w:rsidRPr="00A325C6">
        <w:rPr>
          <w:rFonts w:ascii="Times New Roman" w:hAnsi="Times New Roman" w:cs="Times New Roman"/>
          <w:sz w:val="28"/>
          <w:szCs w:val="28"/>
        </w:rPr>
        <w:t xml:space="preserve"> ціл</w:t>
      </w:r>
      <w:r w:rsidR="00A066CA" w:rsidRPr="00A325C6">
        <w:rPr>
          <w:rFonts w:ascii="Times New Roman" w:hAnsi="Times New Roman" w:cs="Times New Roman"/>
          <w:sz w:val="28"/>
          <w:szCs w:val="28"/>
        </w:rPr>
        <w:t>ої</w:t>
      </w:r>
      <w:r w:rsidRPr="00A325C6">
        <w:rPr>
          <w:rFonts w:ascii="Times New Roman" w:hAnsi="Times New Roman" w:cs="Times New Roman"/>
          <w:sz w:val="28"/>
          <w:szCs w:val="28"/>
        </w:rPr>
        <w:t xml:space="preserve"> низк</w:t>
      </w:r>
      <w:r w:rsidR="00A066CA" w:rsidRPr="00A325C6">
        <w:rPr>
          <w:rFonts w:ascii="Times New Roman" w:hAnsi="Times New Roman" w:cs="Times New Roman"/>
          <w:sz w:val="28"/>
          <w:szCs w:val="28"/>
        </w:rPr>
        <w:t>и</w:t>
      </w:r>
      <w:r w:rsidRPr="00A325C6">
        <w:rPr>
          <w:rFonts w:ascii="Times New Roman" w:hAnsi="Times New Roman" w:cs="Times New Roman"/>
          <w:sz w:val="28"/>
          <w:szCs w:val="28"/>
        </w:rPr>
        <w:t xml:space="preserve"> соціальних характеристик.</w:t>
      </w:r>
    </w:p>
    <w:p w14:paraId="680288F5" w14:textId="77777777" w:rsidR="00A066CA" w:rsidRPr="00A325C6" w:rsidRDefault="00A066CA" w:rsidP="00AF1EE6">
      <w:pPr>
        <w:spacing w:after="0" w:line="360" w:lineRule="auto"/>
        <w:jc w:val="both"/>
        <w:rPr>
          <w:rFonts w:ascii="Times New Roman" w:hAnsi="Times New Roman" w:cs="Times New Roman"/>
          <w:sz w:val="28"/>
          <w:szCs w:val="28"/>
        </w:rPr>
      </w:pPr>
    </w:p>
    <w:p w14:paraId="58A369E2" w14:textId="215BBB34" w:rsidR="00F63F2D" w:rsidRPr="00A325C6" w:rsidRDefault="00F63F2D"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 xml:space="preserve">Висновки </w:t>
      </w:r>
      <w:r w:rsidR="00A066CA" w:rsidRPr="00A325C6">
        <w:rPr>
          <w:rFonts w:ascii="Times New Roman" w:hAnsi="Times New Roman" w:cs="Times New Roman"/>
          <w:b/>
          <w:bCs/>
          <w:sz w:val="28"/>
          <w:szCs w:val="28"/>
        </w:rPr>
        <w:t>до</w:t>
      </w:r>
      <w:r w:rsidRPr="00A325C6">
        <w:rPr>
          <w:rFonts w:ascii="Times New Roman" w:hAnsi="Times New Roman" w:cs="Times New Roman"/>
          <w:b/>
          <w:bCs/>
          <w:sz w:val="28"/>
          <w:szCs w:val="28"/>
        </w:rPr>
        <w:t xml:space="preserve"> першого розділу</w:t>
      </w:r>
    </w:p>
    <w:p w14:paraId="57298C03" w14:textId="77777777" w:rsidR="005A2EC3" w:rsidRPr="00A325C6" w:rsidRDefault="005A2EC3" w:rsidP="00DE07AC">
      <w:pPr>
        <w:spacing w:after="0" w:line="360" w:lineRule="auto"/>
        <w:ind w:firstLine="709"/>
        <w:jc w:val="both"/>
        <w:rPr>
          <w:rFonts w:ascii="Times New Roman" w:hAnsi="Times New Roman" w:cs="Times New Roman"/>
          <w:b/>
          <w:bCs/>
          <w:sz w:val="28"/>
          <w:szCs w:val="28"/>
        </w:rPr>
      </w:pPr>
    </w:p>
    <w:p w14:paraId="1021F6DE" w14:textId="460151C8" w:rsidR="00F63F2D" w:rsidRPr="00A325C6" w:rsidRDefault="00153A93"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Англомовне говоріння </w:t>
      </w:r>
      <w:r w:rsidR="00F63F2D" w:rsidRPr="00A325C6">
        <w:rPr>
          <w:rFonts w:ascii="Times New Roman" w:hAnsi="Times New Roman" w:cs="Times New Roman"/>
          <w:sz w:val="28"/>
          <w:szCs w:val="28"/>
        </w:rPr>
        <w:t>як об'єкт навчання є багатоаспектним і складним явищем, яке розглядалося в роботі з трьох позицій: з позиції спілкування, коли мова сприймається як специфічна форма міжособистісної взаємодії учнів, опосередкована усн</w:t>
      </w:r>
      <w:r w:rsidRPr="00A325C6">
        <w:rPr>
          <w:rFonts w:ascii="Times New Roman" w:hAnsi="Times New Roman" w:cs="Times New Roman"/>
          <w:sz w:val="28"/>
          <w:szCs w:val="28"/>
        </w:rPr>
        <w:t>им</w:t>
      </w:r>
      <w:r w:rsidR="00F63F2D" w:rsidRPr="00A325C6">
        <w:rPr>
          <w:rFonts w:ascii="Times New Roman" w:hAnsi="Times New Roman" w:cs="Times New Roman"/>
          <w:sz w:val="28"/>
          <w:szCs w:val="28"/>
        </w:rPr>
        <w:t xml:space="preserve"> </w:t>
      </w:r>
      <w:r w:rsidRPr="00A325C6">
        <w:rPr>
          <w:rFonts w:ascii="Times New Roman" w:hAnsi="Times New Roman" w:cs="Times New Roman"/>
          <w:sz w:val="28"/>
          <w:szCs w:val="28"/>
        </w:rPr>
        <w:t>англ</w:t>
      </w:r>
      <w:r w:rsidR="00F63F2D" w:rsidRPr="00A325C6">
        <w:rPr>
          <w:rFonts w:ascii="Times New Roman" w:hAnsi="Times New Roman" w:cs="Times New Roman"/>
          <w:sz w:val="28"/>
          <w:szCs w:val="28"/>
        </w:rPr>
        <w:t>омовн</w:t>
      </w:r>
      <w:r w:rsidRPr="00A325C6">
        <w:rPr>
          <w:rFonts w:ascii="Times New Roman" w:hAnsi="Times New Roman" w:cs="Times New Roman"/>
          <w:sz w:val="28"/>
          <w:szCs w:val="28"/>
        </w:rPr>
        <w:t>им</w:t>
      </w:r>
      <w:r w:rsidR="00F63F2D" w:rsidRPr="00A325C6">
        <w:rPr>
          <w:rFonts w:ascii="Times New Roman" w:hAnsi="Times New Roman" w:cs="Times New Roman"/>
          <w:sz w:val="28"/>
          <w:szCs w:val="28"/>
        </w:rPr>
        <w:t xml:space="preserve"> мов</w:t>
      </w:r>
      <w:r w:rsidRPr="00A325C6">
        <w:rPr>
          <w:rFonts w:ascii="Times New Roman" w:hAnsi="Times New Roman" w:cs="Times New Roman"/>
          <w:sz w:val="28"/>
          <w:szCs w:val="28"/>
        </w:rPr>
        <w:t>ленням</w:t>
      </w:r>
      <w:r w:rsidR="00F63F2D" w:rsidRPr="00A325C6">
        <w:rPr>
          <w:rFonts w:ascii="Times New Roman" w:hAnsi="Times New Roman" w:cs="Times New Roman"/>
          <w:sz w:val="28"/>
          <w:szCs w:val="28"/>
        </w:rPr>
        <w:t xml:space="preserve">; з позиції діяльності, що здійснюється засобами </w:t>
      </w:r>
      <w:r w:rsidRPr="00A325C6">
        <w:rPr>
          <w:rFonts w:ascii="Times New Roman" w:hAnsi="Times New Roman" w:cs="Times New Roman"/>
          <w:sz w:val="28"/>
          <w:szCs w:val="28"/>
        </w:rPr>
        <w:t>англійськ</w:t>
      </w:r>
      <w:r w:rsidR="00F63F2D" w:rsidRPr="00A325C6">
        <w:rPr>
          <w:rFonts w:ascii="Times New Roman" w:hAnsi="Times New Roman" w:cs="Times New Roman"/>
          <w:sz w:val="28"/>
          <w:szCs w:val="28"/>
        </w:rPr>
        <w:t xml:space="preserve">ої мови та </w:t>
      </w:r>
      <w:r w:rsidRPr="00A325C6">
        <w:rPr>
          <w:rFonts w:ascii="Times New Roman" w:hAnsi="Times New Roman" w:cs="Times New Roman"/>
          <w:sz w:val="28"/>
          <w:szCs w:val="28"/>
        </w:rPr>
        <w:t xml:space="preserve">становить </w:t>
      </w:r>
      <w:r w:rsidR="00F63F2D" w:rsidRPr="00A325C6">
        <w:rPr>
          <w:rFonts w:ascii="Times New Roman" w:hAnsi="Times New Roman" w:cs="Times New Roman"/>
          <w:sz w:val="28"/>
          <w:szCs w:val="28"/>
        </w:rPr>
        <w:t xml:space="preserve">породження та/або розуміння усних </w:t>
      </w:r>
      <w:r w:rsidRPr="00A325C6">
        <w:rPr>
          <w:rFonts w:ascii="Times New Roman" w:hAnsi="Times New Roman" w:cs="Times New Roman"/>
          <w:sz w:val="28"/>
          <w:szCs w:val="28"/>
        </w:rPr>
        <w:t>англ</w:t>
      </w:r>
      <w:r w:rsidR="00F63F2D" w:rsidRPr="00A325C6">
        <w:rPr>
          <w:rFonts w:ascii="Times New Roman" w:hAnsi="Times New Roman" w:cs="Times New Roman"/>
          <w:sz w:val="28"/>
          <w:szCs w:val="28"/>
        </w:rPr>
        <w:t>омовних висловлювань у ситуаціях міжособистісної взаємодії</w:t>
      </w:r>
      <w:r w:rsidRPr="00A325C6">
        <w:rPr>
          <w:rFonts w:ascii="Times New Roman" w:hAnsi="Times New Roman" w:cs="Times New Roman"/>
          <w:sz w:val="28"/>
          <w:szCs w:val="28"/>
        </w:rPr>
        <w:t xml:space="preserve"> онлайн</w:t>
      </w:r>
      <w:r w:rsidR="00F63F2D" w:rsidRPr="00A325C6">
        <w:rPr>
          <w:rFonts w:ascii="Times New Roman" w:hAnsi="Times New Roman" w:cs="Times New Roman"/>
          <w:sz w:val="28"/>
          <w:szCs w:val="28"/>
        </w:rPr>
        <w:t xml:space="preserve">; з позиції процесу, спрямованого, з одного боку, на обмін між партнерами інформацією </w:t>
      </w:r>
      <w:r w:rsidRPr="00A325C6">
        <w:rPr>
          <w:rFonts w:ascii="Times New Roman" w:hAnsi="Times New Roman" w:cs="Times New Roman"/>
          <w:sz w:val="28"/>
          <w:szCs w:val="28"/>
        </w:rPr>
        <w:t>англійськ</w:t>
      </w:r>
      <w:r w:rsidR="00F63F2D" w:rsidRPr="00A325C6">
        <w:rPr>
          <w:rFonts w:ascii="Times New Roman" w:hAnsi="Times New Roman" w:cs="Times New Roman"/>
          <w:sz w:val="28"/>
          <w:szCs w:val="28"/>
        </w:rPr>
        <w:t>ою мовою, встановлення між ними інтерактивних зв'язків і досягнення взаєморозуміння в умовах міжособистісної взаємодії</w:t>
      </w:r>
      <w:r w:rsidRPr="00A325C6">
        <w:rPr>
          <w:rFonts w:ascii="Times New Roman" w:hAnsi="Times New Roman" w:cs="Times New Roman"/>
          <w:sz w:val="28"/>
          <w:szCs w:val="28"/>
        </w:rPr>
        <w:t xml:space="preserve"> онлайн</w:t>
      </w:r>
      <w:r w:rsidR="00F63F2D" w:rsidRPr="00A325C6">
        <w:rPr>
          <w:rFonts w:ascii="Times New Roman" w:hAnsi="Times New Roman" w:cs="Times New Roman"/>
          <w:sz w:val="28"/>
          <w:szCs w:val="28"/>
        </w:rPr>
        <w:t xml:space="preserve">, а з іншого – на оволодіння знаннями </w:t>
      </w:r>
      <w:r w:rsidRPr="00A325C6">
        <w:rPr>
          <w:rFonts w:ascii="Times New Roman" w:hAnsi="Times New Roman" w:cs="Times New Roman"/>
          <w:sz w:val="28"/>
          <w:szCs w:val="28"/>
        </w:rPr>
        <w:t xml:space="preserve">та </w:t>
      </w:r>
      <w:r w:rsidR="00F63F2D" w:rsidRPr="00A325C6">
        <w:rPr>
          <w:rFonts w:ascii="Times New Roman" w:hAnsi="Times New Roman" w:cs="Times New Roman"/>
          <w:sz w:val="28"/>
          <w:szCs w:val="28"/>
        </w:rPr>
        <w:t>навичками, що забезпечують ефективність даного процесу.</w:t>
      </w:r>
    </w:p>
    <w:p w14:paraId="643FA4AC" w14:textId="219D981B" w:rsidR="00F63F2D" w:rsidRPr="00A325C6" w:rsidRDefault="00F63F2D"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Виявлено, що групова форма </w:t>
      </w:r>
      <w:r w:rsidR="00153A93" w:rsidRPr="00A325C6">
        <w:rPr>
          <w:rFonts w:ascii="Times New Roman" w:hAnsi="Times New Roman" w:cs="Times New Roman"/>
          <w:sz w:val="28"/>
          <w:szCs w:val="28"/>
        </w:rPr>
        <w:t xml:space="preserve">взаємодії </w:t>
      </w:r>
      <w:r w:rsidRPr="00A325C6">
        <w:rPr>
          <w:rFonts w:ascii="Times New Roman" w:hAnsi="Times New Roman" w:cs="Times New Roman"/>
          <w:sz w:val="28"/>
          <w:szCs w:val="28"/>
        </w:rPr>
        <w:t>школярів</w:t>
      </w:r>
      <w:r w:rsidR="00153A93"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xml:space="preserve">, особливо </w:t>
      </w:r>
      <w:r w:rsidR="00153A93" w:rsidRPr="00A325C6">
        <w:rPr>
          <w:rFonts w:ascii="Times New Roman" w:hAnsi="Times New Roman" w:cs="Times New Roman"/>
          <w:sz w:val="28"/>
          <w:szCs w:val="28"/>
        </w:rPr>
        <w:t>старшого шкільного</w:t>
      </w:r>
      <w:r w:rsidRPr="00A325C6">
        <w:rPr>
          <w:rFonts w:ascii="Times New Roman" w:hAnsi="Times New Roman" w:cs="Times New Roman"/>
          <w:sz w:val="28"/>
          <w:szCs w:val="28"/>
        </w:rPr>
        <w:t xml:space="preserve"> віку, що відрізняється прагненням до спілкування, дозволяє, перш за все, посилити діяльнісний аспект навчання мовлення за </w:t>
      </w:r>
      <w:r w:rsidRPr="00A325C6">
        <w:rPr>
          <w:rFonts w:ascii="Times New Roman" w:hAnsi="Times New Roman" w:cs="Times New Roman"/>
          <w:sz w:val="28"/>
          <w:szCs w:val="28"/>
        </w:rPr>
        <w:lastRenderedPageBreak/>
        <w:t>рахунок їх активного залучення до спільної комунікативної практики, що сприяє: 1) набуттю ними лінгвокультурного досвіду в автентичних</w:t>
      </w:r>
      <w:r w:rsidR="00BB467E" w:rsidRPr="00A325C6">
        <w:rPr>
          <w:rFonts w:ascii="Times New Roman" w:hAnsi="Times New Roman" w:cs="Times New Roman"/>
          <w:sz w:val="28"/>
          <w:szCs w:val="28"/>
        </w:rPr>
        <w:t xml:space="preserve"> комунікативних ситуаціях</w:t>
      </w:r>
      <w:r w:rsidRPr="00A325C6">
        <w:rPr>
          <w:rFonts w:ascii="Times New Roman" w:hAnsi="Times New Roman" w:cs="Times New Roman"/>
          <w:sz w:val="28"/>
          <w:szCs w:val="28"/>
        </w:rPr>
        <w:t>, зокрема умінь аналізувати власну мов</w:t>
      </w:r>
      <w:r w:rsidR="00BB467E" w:rsidRPr="00A325C6">
        <w:rPr>
          <w:rFonts w:ascii="Times New Roman" w:hAnsi="Times New Roman" w:cs="Times New Roman"/>
          <w:sz w:val="28"/>
          <w:szCs w:val="28"/>
        </w:rPr>
        <w:t>леннєву</w:t>
      </w:r>
      <w:r w:rsidRPr="00A325C6">
        <w:rPr>
          <w:rFonts w:ascii="Times New Roman" w:hAnsi="Times New Roman" w:cs="Times New Roman"/>
          <w:sz w:val="28"/>
          <w:szCs w:val="28"/>
        </w:rPr>
        <w:t xml:space="preserve"> діяльність, здійснювати самоконтроль своїх дій, здійснювати особистісну самооцінку; 2) формуванню та розвитку у них комунікативних (наприклад, привертати увагу співрозмовника/-ів, виходити із скрутного становища </w:t>
      </w:r>
      <w:r w:rsidR="00BB467E" w:rsidRPr="00A325C6">
        <w:rPr>
          <w:rFonts w:ascii="Times New Roman" w:hAnsi="Times New Roman" w:cs="Times New Roman"/>
          <w:sz w:val="28"/>
          <w:szCs w:val="28"/>
        </w:rPr>
        <w:t xml:space="preserve">за </w:t>
      </w:r>
      <w:r w:rsidRPr="00A325C6">
        <w:rPr>
          <w:rFonts w:ascii="Times New Roman" w:hAnsi="Times New Roman" w:cs="Times New Roman"/>
          <w:sz w:val="28"/>
          <w:szCs w:val="28"/>
        </w:rPr>
        <w:t>обмежених мовних можливостях, здійснювати самопрезентацію</w:t>
      </w:r>
      <w:r w:rsidR="00BB467E" w:rsidRPr="00A325C6">
        <w:rPr>
          <w:rFonts w:ascii="Times New Roman" w:hAnsi="Times New Roman" w:cs="Times New Roman"/>
          <w:sz w:val="28"/>
          <w:szCs w:val="28"/>
        </w:rPr>
        <w:t xml:space="preserve"> тощо</w:t>
      </w:r>
      <w:r w:rsidRPr="00A325C6">
        <w:rPr>
          <w:rFonts w:ascii="Times New Roman" w:hAnsi="Times New Roman" w:cs="Times New Roman"/>
          <w:sz w:val="28"/>
          <w:szCs w:val="28"/>
        </w:rPr>
        <w:t>), інтерактивних (встановлювати та підтримувати контакт, обмінюватися інформацією, вибудовувати симетричні чи компліментарні</w:t>
      </w:r>
      <w:r w:rsidR="00BB467E" w:rsidRPr="00A325C6">
        <w:rPr>
          <w:rFonts w:ascii="Times New Roman" w:hAnsi="Times New Roman" w:cs="Times New Roman"/>
          <w:sz w:val="28"/>
          <w:szCs w:val="28"/>
        </w:rPr>
        <w:t xml:space="preserve"> стосунки</w:t>
      </w:r>
      <w:r w:rsidRPr="00A325C6">
        <w:rPr>
          <w:rFonts w:ascii="Times New Roman" w:hAnsi="Times New Roman" w:cs="Times New Roman"/>
          <w:sz w:val="28"/>
          <w:szCs w:val="28"/>
        </w:rPr>
        <w:t>)</w:t>
      </w:r>
      <w:r w:rsidR="00C20F99" w:rsidRPr="00A325C6">
        <w:rPr>
          <w:rFonts w:ascii="Times New Roman" w:hAnsi="Times New Roman" w:cs="Times New Roman"/>
          <w:sz w:val="28"/>
          <w:szCs w:val="28"/>
        </w:rPr>
        <w:t>.</w:t>
      </w:r>
    </w:p>
    <w:p w14:paraId="35E100A7" w14:textId="13E2CD07" w:rsidR="00C20F99" w:rsidRPr="00A325C6" w:rsidRDefault="00C20F99" w:rsidP="00DE07AC">
      <w:pPr>
        <w:ind w:firstLine="709"/>
        <w:rPr>
          <w:rFonts w:ascii="Times New Roman" w:hAnsi="Times New Roman" w:cs="Times New Roman"/>
          <w:sz w:val="28"/>
          <w:szCs w:val="28"/>
        </w:rPr>
      </w:pPr>
      <w:r w:rsidRPr="00A325C6">
        <w:rPr>
          <w:rFonts w:ascii="Times New Roman" w:hAnsi="Times New Roman" w:cs="Times New Roman"/>
          <w:sz w:val="28"/>
          <w:szCs w:val="28"/>
        </w:rPr>
        <w:br w:type="page"/>
      </w:r>
    </w:p>
    <w:p w14:paraId="00AFC860" w14:textId="0618C465" w:rsidR="00C20F99" w:rsidRPr="00A325C6" w:rsidRDefault="00C20F99"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lastRenderedPageBreak/>
        <w:t>РОЗДІЛ ІІ. МЕТОДИКА НАВЧАННЯ АНГЛОМОВНОГО ГОВОРІННЯ В УМОВАХ ГРУППОВОЇ ВЗАЄМОДІЇ ОНЛАЙН</w:t>
      </w:r>
    </w:p>
    <w:p w14:paraId="72A6BC66" w14:textId="77777777" w:rsidR="00C20F99" w:rsidRPr="00A325C6" w:rsidRDefault="00C20F99" w:rsidP="00DE07AC">
      <w:pPr>
        <w:spacing w:after="0" w:line="360" w:lineRule="auto"/>
        <w:ind w:firstLine="709"/>
        <w:jc w:val="both"/>
        <w:rPr>
          <w:rFonts w:ascii="Times New Roman" w:hAnsi="Times New Roman" w:cs="Times New Roman"/>
          <w:sz w:val="28"/>
          <w:szCs w:val="28"/>
        </w:rPr>
      </w:pPr>
    </w:p>
    <w:p w14:paraId="019697BC" w14:textId="6AA05F2D" w:rsidR="00C20F99" w:rsidRPr="00A325C6" w:rsidRDefault="00C20F99"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2.1. Принципи та зміст навчання англомовного говоріння старшокласників на основі групової взаємодії онлайн</w:t>
      </w:r>
    </w:p>
    <w:p w14:paraId="4ED2F65B" w14:textId="77777777" w:rsidR="00C20F99" w:rsidRPr="00A325C6" w:rsidRDefault="00C20F99" w:rsidP="00DE07AC">
      <w:pPr>
        <w:spacing w:after="0" w:line="360" w:lineRule="auto"/>
        <w:ind w:firstLine="709"/>
        <w:jc w:val="both"/>
        <w:rPr>
          <w:rFonts w:ascii="Times New Roman" w:hAnsi="Times New Roman" w:cs="Times New Roman"/>
          <w:sz w:val="28"/>
          <w:szCs w:val="28"/>
        </w:rPr>
      </w:pPr>
    </w:p>
    <w:p w14:paraId="0947BDEC" w14:textId="7E4C6AA9" w:rsidR="00C20F99" w:rsidRPr="00A325C6" w:rsidRDefault="00C20F9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проблема визначення принципів навчання іноземних мов та культур традиційно перебуває у центрі уваги вітчизняних вчених [</w:t>
      </w:r>
      <w:r w:rsidR="00416C75" w:rsidRPr="00A325C6">
        <w:rPr>
          <w:rFonts w:ascii="Times New Roman" w:hAnsi="Times New Roman" w:cs="Times New Roman"/>
          <w:sz w:val="28"/>
          <w:szCs w:val="28"/>
        </w:rPr>
        <w:t>32</w:t>
      </w:r>
      <w:r w:rsidRPr="00A325C6">
        <w:rPr>
          <w:rFonts w:ascii="Times New Roman" w:hAnsi="Times New Roman" w:cs="Times New Roman"/>
          <w:sz w:val="28"/>
          <w:szCs w:val="28"/>
        </w:rPr>
        <w:t>] та вчителів-практиків. Це зумовлено тим, що опис принципів є «ключом до створення високоефективного навчально-виховного процесу в будь-якому типі навчального закладу та з будь-якої навчальної дисципліни» [</w:t>
      </w:r>
      <w:r w:rsidR="00416C75" w:rsidRPr="00A325C6">
        <w:rPr>
          <w:rFonts w:ascii="Times New Roman" w:hAnsi="Times New Roman" w:cs="Times New Roman"/>
          <w:sz w:val="28"/>
          <w:szCs w:val="28"/>
        </w:rPr>
        <w:t>11</w:t>
      </w:r>
      <w:r w:rsidRPr="00A325C6">
        <w:rPr>
          <w:rFonts w:ascii="Times New Roman" w:hAnsi="Times New Roman" w:cs="Times New Roman"/>
          <w:sz w:val="28"/>
          <w:szCs w:val="28"/>
        </w:rPr>
        <w:t>].</w:t>
      </w:r>
    </w:p>
    <w:p w14:paraId="1C25DEA3" w14:textId="696E115F" w:rsidR="007358D6" w:rsidRPr="00A325C6" w:rsidRDefault="00C20F9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Принципи навчання є найважливішою дидактико-методичною категорією, яка служить для виділення взаємопов'язаних теоретичних положень, що визначають зміст та організацію навчання іноземн</w:t>
      </w:r>
      <w:r w:rsidR="007358D6" w:rsidRPr="00A325C6">
        <w:rPr>
          <w:rFonts w:ascii="Times New Roman" w:hAnsi="Times New Roman" w:cs="Times New Roman"/>
          <w:sz w:val="28"/>
          <w:szCs w:val="28"/>
        </w:rPr>
        <w:t>их</w:t>
      </w:r>
      <w:r w:rsidRPr="00A325C6">
        <w:rPr>
          <w:rFonts w:ascii="Times New Roman" w:hAnsi="Times New Roman" w:cs="Times New Roman"/>
          <w:sz w:val="28"/>
          <w:szCs w:val="28"/>
        </w:rPr>
        <w:t xml:space="preserve"> мов</w:t>
      </w:r>
      <w:r w:rsidR="007358D6" w:rsidRPr="00A325C6">
        <w:rPr>
          <w:rFonts w:ascii="Times New Roman" w:hAnsi="Times New Roman" w:cs="Times New Roman"/>
          <w:sz w:val="28"/>
          <w:szCs w:val="28"/>
        </w:rPr>
        <w:t xml:space="preserve"> та культур</w:t>
      </w:r>
      <w:r w:rsidRPr="00A325C6">
        <w:rPr>
          <w:rFonts w:ascii="Times New Roman" w:hAnsi="Times New Roman" w:cs="Times New Roman"/>
          <w:sz w:val="28"/>
          <w:szCs w:val="28"/>
        </w:rPr>
        <w:t xml:space="preserve">. Дані положення у своїй сукупності визначають вимоги до системи навчання </w:t>
      </w:r>
      <w:r w:rsidR="007358D6" w:rsidRPr="00A325C6">
        <w:rPr>
          <w:rFonts w:ascii="Times New Roman" w:hAnsi="Times New Roman" w:cs="Times New Roman"/>
          <w:sz w:val="28"/>
          <w:szCs w:val="28"/>
        </w:rPr>
        <w:t>англійськ</w:t>
      </w:r>
      <w:r w:rsidRPr="00A325C6">
        <w:rPr>
          <w:rFonts w:ascii="Times New Roman" w:hAnsi="Times New Roman" w:cs="Times New Roman"/>
          <w:sz w:val="28"/>
          <w:szCs w:val="28"/>
        </w:rPr>
        <w:t xml:space="preserve">ої мови загалом та її окремих компонентів, характеризують дидактичні передумови для управління процесом навчального та автентичного </w:t>
      </w:r>
      <w:r w:rsidR="007358D6"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овного </w:t>
      </w:r>
      <w:r w:rsidR="007358D6"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з позиції певного методичного підходу або методу як методичного спрямування та відповідно до цілей навчання </w:t>
      </w:r>
      <w:r w:rsidR="007358D6" w:rsidRPr="00A325C6">
        <w:rPr>
          <w:rFonts w:ascii="Times New Roman" w:hAnsi="Times New Roman" w:cs="Times New Roman"/>
          <w:sz w:val="28"/>
          <w:szCs w:val="28"/>
        </w:rPr>
        <w:t>англійськ</w:t>
      </w:r>
      <w:r w:rsidRPr="00A325C6">
        <w:rPr>
          <w:rFonts w:ascii="Times New Roman" w:hAnsi="Times New Roman" w:cs="Times New Roman"/>
          <w:sz w:val="28"/>
          <w:szCs w:val="28"/>
        </w:rPr>
        <w:t>ої мови</w:t>
      </w:r>
      <w:r w:rsidR="007358D6" w:rsidRPr="00A325C6">
        <w:rPr>
          <w:rFonts w:ascii="Times New Roman" w:hAnsi="Times New Roman" w:cs="Times New Roman"/>
          <w:sz w:val="28"/>
          <w:szCs w:val="28"/>
        </w:rPr>
        <w:t xml:space="preserve"> відповідно до концепції НУШ.</w:t>
      </w:r>
      <w:r w:rsidRPr="00A325C6">
        <w:rPr>
          <w:rFonts w:ascii="Times New Roman" w:hAnsi="Times New Roman" w:cs="Times New Roman"/>
          <w:sz w:val="28"/>
          <w:szCs w:val="28"/>
        </w:rPr>
        <w:t xml:space="preserve"> Саме тому </w:t>
      </w:r>
      <w:r w:rsidR="007358D6" w:rsidRPr="00A325C6">
        <w:rPr>
          <w:rFonts w:ascii="Times New Roman" w:hAnsi="Times New Roman" w:cs="Times New Roman"/>
          <w:sz w:val="28"/>
          <w:szCs w:val="28"/>
        </w:rPr>
        <w:t>О</w:t>
      </w:r>
      <w:r w:rsidRPr="00A325C6">
        <w:rPr>
          <w:rFonts w:ascii="Times New Roman" w:hAnsi="Times New Roman" w:cs="Times New Roman"/>
          <w:sz w:val="28"/>
          <w:szCs w:val="28"/>
        </w:rPr>
        <w:t>.</w:t>
      </w:r>
      <w:r w:rsidR="007358D6" w:rsidRPr="00A325C6">
        <w:rPr>
          <w:rFonts w:ascii="Times New Roman" w:hAnsi="Times New Roman" w:cs="Times New Roman"/>
          <w:sz w:val="28"/>
          <w:szCs w:val="28"/>
        </w:rPr>
        <w:t> Б. Тарнопольський</w:t>
      </w:r>
      <w:r w:rsidRPr="00A325C6">
        <w:rPr>
          <w:rFonts w:ascii="Times New Roman" w:hAnsi="Times New Roman" w:cs="Times New Roman"/>
          <w:sz w:val="28"/>
          <w:szCs w:val="28"/>
        </w:rPr>
        <w:t xml:space="preserve"> позначає принципи «як вихідні положення, покликані визначати стратегію та тактику навчання у кожній «точці» навчального процесу, оскільки вони пов'язані з цілями,</w:t>
      </w:r>
      <w:r w:rsidR="007358D6" w:rsidRPr="00A325C6">
        <w:rPr>
          <w:rFonts w:ascii="Times New Roman" w:hAnsi="Times New Roman" w:cs="Times New Roman"/>
          <w:sz w:val="28"/>
          <w:szCs w:val="28"/>
        </w:rPr>
        <w:t xml:space="preserve"> змістом, методами, прийомами, організацією навчання і виявляються у взаємозв'язку та взаємозалежності [</w:t>
      </w:r>
      <w:r w:rsidR="00416C75" w:rsidRPr="00A325C6">
        <w:rPr>
          <w:rFonts w:ascii="Times New Roman" w:hAnsi="Times New Roman" w:cs="Times New Roman"/>
          <w:sz w:val="28"/>
          <w:szCs w:val="28"/>
        </w:rPr>
        <w:t>46</w:t>
      </w:r>
      <w:r w:rsidR="007358D6" w:rsidRPr="00A325C6">
        <w:rPr>
          <w:rFonts w:ascii="Times New Roman" w:hAnsi="Times New Roman" w:cs="Times New Roman"/>
          <w:sz w:val="28"/>
          <w:szCs w:val="28"/>
        </w:rPr>
        <w:t>].</w:t>
      </w:r>
    </w:p>
    <w:p w14:paraId="7EE04E85" w14:textId="1009D984" w:rsidR="00C20F99" w:rsidRPr="00A325C6" w:rsidRDefault="007358D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Будь-який принцип – це цілісна система, що розвивається, динамічно функціонує, що охоплює всі сторони та етапи навчального процесу з іноземної мови, і передбачає реалізацію взаємопов'язаних і взаємозумовлених дій вчителя і учня [</w:t>
      </w:r>
      <w:r w:rsidR="00416C75" w:rsidRPr="00A325C6">
        <w:rPr>
          <w:rFonts w:ascii="Times New Roman" w:hAnsi="Times New Roman" w:cs="Times New Roman"/>
          <w:sz w:val="28"/>
          <w:szCs w:val="28"/>
        </w:rPr>
        <w:t>32</w:t>
      </w:r>
      <w:r w:rsidRPr="00A325C6">
        <w:rPr>
          <w:rFonts w:ascii="Times New Roman" w:hAnsi="Times New Roman" w:cs="Times New Roman"/>
          <w:sz w:val="28"/>
          <w:szCs w:val="28"/>
        </w:rPr>
        <w:t>, с. 37].</w:t>
      </w:r>
    </w:p>
    <w:p w14:paraId="40AE0445" w14:textId="26F5AB9A" w:rsidR="0088102C" w:rsidRPr="00A325C6" w:rsidRDefault="0088102C"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Вибір принципів чи закономірностей навчання англійської мови залежить від багатьох чинників. У тому числі слід назвати, насамперед, концептуальну </w:t>
      </w:r>
      <w:r w:rsidRPr="00A325C6">
        <w:rPr>
          <w:rFonts w:ascii="Times New Roman" w:hAnsi="Times New Roman" w:cs="Times New Roman"/>
          <w:sz w:val="28"/>
          <w:szCs w:val="28"/>
        </w:rPr>
        <w:lastRenderedPageBreak/>
        <w:t>модель лінгвістичної освіти та навчання іноземних мов та культур. Крім цього принципи навчання конкретизуються варіантом та етапом навчання, а також відповідно до того діапазону дії моделі навчання іноземної мови [</w:t>
      </w:r>
      <w:r w:rsidR="00416C75" w:rsidRPr="00A325C6">
        <w:rPr>
          <w:rFonts w:ascii="Times New Roman" w:hAnsi="Times New Roman" w:cs="Times New Roman"/>
          <w:sz w:val="28"/>
          <w:szCs w:val="28"/>
        </w:rPr>
        <w:t>6</w:t>
      </w:r>
      <w:r w:rsidRPr="00A325C6">
        <w:rPr>
          <w:rFonts w:ascii="Times New Roman" w:hAnsi="Times New Roman" w:cs="Times New Roman"/>
          <w:sz w:val="28"/>
          <w:szCs w:val="28"/>
        </w:rPr>
        <w:t>]. Отже, принципи навчання англомовного говоріння на основі групової взаємодії школярів онлайн визначаються нами з урахуванням основних концептуальних положень сучасної лінгвістичної освіти [</w:t>
      </w:r>
      <w:r w:rsidR="00416C75" w:rsidRPr="00A325C6">
        <w:rPr>
          <w:rFonts w:ascii="Times New Roman" w:hAnsi="Times New Roman" w:cs="Times New Roman"/>
          <w:sz w:val="28"/>
          <w:szCs w:val="28"/>
        </w:rPr>
        <w:t>46</w:t>
      </w:r>
      <w:r w:rsidRPr="00A325C6">
        <w:rPr>
          <w:rFonts w:ascii="Times New Roman" w:hAnsi="Times New Roman" w:cs="Times New Roman"/>
          <w:sz w:val="28"/>
          <w:szCs w:val="28"/>
        </w:rPr>
        <w:t>] та системи навчання іноземних мов та культур [</w:t>
      </w:r>
      <w:r w:rsidR="00416C75" w:rsidRPr="00A325C6">
        <w:rPr>
          <w:rFonts w:ascii="Times New Roman" w:hAnsi="Times New Roman" w:cs="Times New Roman"/>
          <w:sz w:val="28"/>
          <w:szCs w:val="28"/>
        </w:rPr>
        <w:t>32</w:t>
      </w:r>
      <w:r w:rsidRPr="00A325C6">
        <w:rPr>
          <w:rFonts w:ascii="Times New Roman" w:hAnsi="Times New Roman" w:cs="Times New Roman"/>
          <w:sz w:val="28"/>
          <w:szCs w:val="28"/>
        </w:rPr>
        <w:t>] та специфіки лінгводидактичних особливостей групової форми взаємодії онлайн: інтерактивність (відмова від переважно імітаційних прийомів на користь взаємодії та співтворчості суб'єктів навчального процесу), діалогічність та продуктивність. Відповідно до прийнятої у вітчизняній методичній науці класифікації принципів навчання іноземних мов та культур, вони поділяються нами на три групи.</w:t>
      </w:r>
    </w:p>
    <w:p w14:paraId="4488F9F7" w14:textId="6E11BBD7"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Перейдемо до докладнішого розгляду цих груп принципів.</w:t>
      </w:r>
    </w:p>
    <w:p w14:paraId="55EA5318" w14:textId="6F8517A1" w:rsidR="00F81681" w:rsidRPr="00A325C6" w:rsidRDefault="00F81681" w:rsidP="00DE07AC">
      <w:pPr>
        <w:spacing w:after="0" w:line="360" w:lineRule="auto"/>
        <w:ind w:firstLine="709"/>
        <w:jc w:val="both"/>
        <w:rPr>
          <w:rFonts w:ascii="Times New Roman" w:hAnsi="Times New Roman" w:cs="Times New Roman"/>
          <w:b/>
          <w:bCs/>
          <w:i/>
          <w:iCs/>
          <w:sz w:val="28"/>
          <w:szCs w:val="28"/>
          <w:u w:val="single"/>
        </w:rPr>
      </w:pPr>
      <w:r w:rsidRPr="00A325C6">
        <w:rPr>
          <w:rFonts w:ascii="Times New Roman" w:hAnsi="Times New Roman" w:cs="Times New Roman"/>
          <w:b/>
          <w:bCs/>
          <w:i/>
          <w:iCs/>
          <w:sz w:val="28"/>
          <w:szCs w:val="28"/>
          <w:u w:val="single"/>
        </w:rPr>
        <w:t>I. Загальнодидактичні засади навчання іноземних мов та культур</w:t>
      </w:r>
    </w:p>
    <w:p w14:paraId="19829BCF" w14:textId="31D733C5" w:rsidR="00F81681" w:rsidRPr="00A325C6" w:rsidRDefault="00F81681" w:rsidP="00DE07AC">
      <w:pPr>
        <w:spacing w:after="0" w:line="360" w:lineRule="auto"/>
        <w:ind w:firstLine="709"/>
        <w:jc w:val="both"/>
        <w:rPr>
          <w:rFonts w:ascii="Times New Roman" w:hAnsi="Times New Roman" w:cs="Times New Roman"/>
          <w:i/>
          <w:iCs/>
          <w:sz w:val="28"/>
          <w:szCs w:val="28"/>
          <w:u w:val="single"/>
        </w:rPr>
      </w:pPr>
      <w:r w:rsidRPr="00A325C6">
        <w:rPr>
          <w:rFonts w:ascii="Times New Roman" w:hAnsi="Times New Roman" w:cs="Times New Roman"/>
          <w:i/>
          <w:iCs/>
          <w:sz w:val="28"/>
          <w:szCs w:val="28"/>
          <w:u w:val="single"/>
        </w:rPr>
        <w:t>1.1. Принцип навчання англомовного говоріння в умовах групової форми взаємодії</w:t>
      </w:r>
    </w:p>
    <w:p w14:paraId="7D12B6E2" w14:textId="4D543695"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Даний принцип сприяє всебічному гармонійному розвитку учнів та вихованню у кожному учні соціально активної та творчої особистості. Цей принцип реалізується, якщо процес навчання англомовного говоріння спрямовано розвиток особистості учня, його реальних потреб і мотивів, тобто. має яскраво виражену особистісно орієнтовану спрямованість.</w:t>
      </w:r>
    </w:p>
    <w:p w14:paraId="5D1E83D1" w14:textId="0F0AAF23"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Саме особистісно орієнтована спрямованість навчання англомовного говоріння в умовах групової форми роботи </w:t>
      </w:r>
      <w:r w:rsidR="00CD321C" w:rsidRPr="00A325C6">
        <w:rPr>
          <w:rFonts w:ascii="Times New Roman" w:hAnsi="Times New Roman" w:cs="Times New Roman"/>
          <w:sz w:val="28"/>
          <w:szCs w:val="28"/>
        </w:rPr>
        <w:t xml:space="preserve">онлайн </w:t>
      </w:r>
      <w:r w:rsidRPr="00A325C6">
        <w:rPr>
          <w:rFonts w:ascii="Times New Roman" w:hAnsi="Times New Roman" w:cs="Times New Roman"/>
          <w:sz w:val="28"/>
          <w:szCs w:val="28"/>
        </w:rPr>
        <w:t xml:space="preserve">покликана сприяти засвоєнню учням багатого соціокультурного досвіду спілкування та оволодінню ним діями та </w:t>
      </w:r>
      <w:r w:rsidR="00CD321C" w:rsidRPr="00A325C6">
        <w:rPr>
          <w:rFonts w:ascii="Times New Roman" w:hAnsi="Times New Roman" w:cs="Times New Roman"/>
          <w:sz w:val="28"/>
          <w:szCs w:val="28"/>
        </w:rPr>
        <w:t xml:space="preserve">цифровими </w:t>
      </w:r>
      <w:r w:rsidRPr="00A325C6">
        <w:rPr>
          <w:rFonts w:ascii="Times New Roman" w:hAnsi="Times New Roman" w:cs="Times New Roman"/>
          <w:sz w:val="28"/>
          <w:szCs w:val="28"/>
        </w:rPr>
        <w:t>способами пізнання світу за допомогою нового мовного коду, розвивати культуру мов</w:t>
      </w:r>
      <w:r w:rsidR="00CD321C" w:rsidRPr="00A325C6">
        <w:rPr>
          <w:rFonts w:ascii="Times New Roman" w:hAnsi="Times New Roman" w:cs="Times New Roman"/>
          <w:sz w:val="28"/>
          <w:szCs w:val="28"/>
        </w:rPr>
        <w:t>леннєв</w:t>
      </w:r>
      <w:r w:rsidRPr="00A325C6">
        <w:rPr>
          <w:rFonts w:ascii="Times New Roman" w:hAnsi="Times New Roman" w:cs="Times New Roman"/>
          <w:sz w:val="28"/>
          <w:szCs w:val="28"/>
        </w:rPr>
        <w:t xml:space="preserve">ої поведінки учня, формувати у школяра його різноманітті, а також формувати в учні особисті якості та властивості, що сприяють його саморозвитку та самовдосконаленню, а саме: мотивацію, рефлексію, вільне та творче мислення, самостійність вирішення комунікативно-пізнавальних завдань </w:t>
      </w:r>
      <w:r w:rsidR="00CD321C" w:rsidRPr="00A325C6">
        <w:rPr>
          <w:rFonts w:ascii="Times New Roman" w:hAnsi="Times New Roman" w:cs="Times New Roman"/>
          <w:sz w:val="28"/>
          <w:szCs w:val="28"/>
        </w:rPr>
        <w:t>тощо.</w:t>
      </w:r>
    </w:p>
    <w:p w14:paraId="76B3D8CA" w14:textId="2016D540"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Іншими словами, принцип вихов</w:t>
      </w:r>
      <w:r w:rsidR="00CD321C" w:rsidRPr="00A325C6">
        <w:rPr>
          <w:rFonts w:ascii="Times New Roman" w:hAnsi="Times New Roman" w:cs="Times New Roman"/>
          <w:sz w:val="28"/>
          <w:szCs w:val="28"/>
        </w:rPr>
        <w:t>уючого</w:t>
      </w:r>
      <w:r w:rsidRPr="00A325C6">
        <w:rPr>
          <w:rFonts w:ascii="Times New Roman" w:hAnsi="Times New Roman" w:cs="Times New Roman"/>
          <w:sz w:val="28"/>
          <w:szCs w:val="28"/>
        </w:rPr>
        <w:t xml:space="preserve"> навчання </w:t>
      </w:r>
      <w:r w:rsidR="00CD321C"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CD321C"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в умовах групової форми </w:t>
      </w:r>
      <w:r w:rsidR="00CD321C" w:rsidRPr="00A325C6">
        <w:rPr>
          <w:rFonts w:ascii="Times New Roman" w:hAnsi="Times New Roman" w:cs="Times New Roman"/>
          <w:sz w:val="28"/>
          <w:szCs w:val="28"/>
        </w:rPr>
        <w:t xml:space="preserve">взаємодії онлайн </w:t>
      </w:r>
      <w:r w:rsidRPr="00A325C6">
        <w:rPr>
          <w:rFonts w:ascii="Times New Roman" w:hAnsi="Times New Roman" w:cs="Times New Roman"/>
          <w:sz w:val="28"/>
          <w:szCs w:val="28"/>
        </w:rPr>
        <w:t xml:space="preserve">передбачає розвиток особистості учня, здатної до ефективної взаємодії з мовними партнерами в процесі спільної комунікативно- пізнавальної діяльності </w:t>
      </w:r>
      <w:r w:rsidR="00CD321C" w:rsidRPr="00A325C6">
        <w:rPr>
          <w:rFonts w:ascii="Times New Roman" w:hAnsi="Times New Roman" w:cs="Times New Roman"/>
          <w:sz w:val="28"/>
          <w:szCs w:val="28"/>
        </w:rPr>
        <w:t>учнів англійською</w:t>
      </w:r>
      <w:r w:rsidRPr="00A325C6">
        <w:rPr>
          <w:rFonts w:ascii="Times New Roman" w:hAnsi="Times New Roman" w:cs="Times New Roman"/>
          <w:sz w:val="28"/>
          <w:szCs w:val="28"/>
        </w:rPr>
        <w:t xml:space="preserve"> мовою.</w:t>
      </w:r>
    </w:p>
    <w:p w14:paraId="6C90C4DA" w14:textId="729995D7" w:rsidR="00F81681" w:rsidRPr="00A325C6" w:rsidRDefault="00F81681" w:rsidP="00DE07AC">
      <w:pPr>
        <w:spacing w:after="0" w:line="360" w:lineRule="auto"/>
        <w:ind w:firstLine="709"/>
        <w:jc w:val="both"/>
        <w:rPr>
          <w:rFonts w:ascii="Times New Roman" w:hAnsi="Times New Roman" w:cs="Times New Roman"/>
          <w:i/>
          <w:iCs/>
          <w:sz w:val="28"/>
          <w:szCs w:val="28"/>
          <w:u w:val="single"/>
        </w:rPr>
      </w:pPr>
      <w:r w:rsidRPr="00A325C6">
        <w:rPr>
          <w:rFonts w:ascii="Times New Roman" w:hAnsi="Times New Roman" w:cs="Times New Roman"/>
          <w:i/>
          <w:iCs/>
          <w:sz w:val="28"/>
          <w:szCs w:val="28"/>
          <w:u w:val="single"/>
        </w:rPr>
        <w:t xml:space="preserve">1.2. Принцип обліку вікових та індивідуально-психологічних особливостей та можливостей </w:t>
      </w:r>
      <w:r w:rsidR="00CD321C" w:rsidRPr="00A325C6">
        <w:rPr>
          <w:rFonts w:ascii="Times New Roman" w:hAnsi="Times New Roman" w:cs="Times New Roman"/>
          <w:i/>
          <w:iCs/>
          <w:sz w:val="28"/>
          <w:szCs w:val="28"/>
          <w:u w:val="single"/>
        </w:rPr>
        <w:t>старшокласни</w:t>
      </w:r>
      <w:r w:rsidRPr="00A325C6">
        <w:rPr>
          <w:rFonts w:ascii="Times New Roman" w:hAnsi="Times New Roman" w:cs="Times New Roman"/>
          <w:i/>
          <w:iCs/>
          <w:sz w:val="28"/>
          <w:szCs w:val="28"/>
          <w:u w:val="single"/>
        </w:rPr>
        <w:t>ків</w:t>
      </w:r>
    </w:p>
    <w:p w14:paraId="08DCC8A0" w14:textId="233135E8"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Відомо, що перехід від дитинства до дорослості становить основний зміст та специфічну відмінність усіх сторін розвитку у підлітковий період – фізичного, розумового, морального, соціального [</w:t>
      </w:r>
      <w:r w:rsidR="00416C75" w:rsidRPr="00A325C6">
        <w:rPr>
          <w:rFonts w:ascii="Times New Roman" w:hAnsi="Times New Roman" w:cs="Times New Roman"/>
          <w:sz w:val="28"/>
          <w:szCs w:val="28"/>
        </w:rPr>
        <w:t>39</w:t>
      </w:r>
      <w:r w:rsidRPr="00A325C6">
        <w:rPr>
          <w:rFonts w:ascii="Times New Roman" w:hAnsi="Times New Roman" w:cs="Times New Roman"/>
          <w:sz w:val="28"/>
          <w:szCs w:val="28"/>
        </w:rPr>
        <w:t>].</w:t>
      </w:r>
    </w:p>
    <w:p w14:paraId="32BED39D" w14:textId="64B2A597" w:rsidR="00F81681" w:rsidRPr="00A325C6" w:rsidRDefault="00F816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Характеризуючи даний шкільний вік з лінгво-психологічної точки зору, слід визнати, що у учнів </w:t>
      </w:r>
      <w:r w:rsidR="00CD321C" w:rsidRPr="00A325C6">
        <w:rPr>
          <w:rFonts w:ascii="Times New Roman" w:hAnsi="Times New Roman" w:cs="Times New Roman"/>
          <w:sz w:val="28"/>
          <w:szCs w:val="28"/>
        </w:rPr>
        <w:t>п’ятна</w:t>
      </w:r>
      <w:r w:rsidR="00F22672" w:rsidRPr="00A325C6">
        <w:rPr>
          <w:rFonts w:ascii="Times New Roman" w:hAnsi="Times New Roman" w:cs="Times New Roman"/>
          <w:sz w:val="28"/>
          <w:szCs w:val="28"/>
        </w:rPr>
        <w:t>д</w:t>
      </w:r>
      <w:r w:rsidR="00CD321C" w:rsidRPr="00A325C6">
        <w:rPr>
          <w:rFonts w:ascii="Times New Roman" w:hAnsi="Times New Roman" w:cs="Times New Roman"/>
          <w:sz w:val="28"/>
          <w:szCs w:val="28"/>
        </w:rPr>
        <w:t>цяти-</w:t>
      </w:r>
      <w:r w:rsidR="00F22672" w:rsidRPr="00A325C6">
        <w:rPr>
          <w:rFonts w:ascii="Times New Roman" w:hAnsi="Times New Roman" w:cs="Times New Roman"/>
          <w:sz w:val="28"/>
          <w:szCs w:val="28"/>
        </w:rPr>
        <w:t xml:space="preserve">шістнадцяти </w:t>
      </w:r>
      <w:r w:rsidRPr="00A325C6">
        <w:rPr>
          <w:rFonts w:ascii="Times New Roman" w:hAnsi="Times New Roman" w:cs="Times New Roman"/>
          <w:sz w:val="28"/>
          <w:szCs w:val="28"/>
        </w:rPr>
        <w:t xml:space="preserve">років немає достатнього життєвого досвіду, який вони могли б вільно актуалізувати, та їх </w:t>
      </w:r>
      <w:r w:rsidR="00F22672"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омовне </w:t>
      </w:r>
      <w:r w:rsidR="00F22672"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має обмежений характер. Разом з тим вони легко вступають у діалогічний контакт, у тому числі </w:t>
      </w:r>
      <w:r w:rsidR="00F22672" w:rsidRPr="00A325C6">
        <w:rPr>
          <w:rFonts w:ascii="Times New Roman" w:hAnsi="Times New Roman" w:cs="Times New Roman"/>
          <w:sz w:val="28"/>
          <w:szCs w:val="28"/>
        </w:rPr>
        <w:t>англійськ</w:t>
      </w:r>
      <w:r w:rsidRPr="00A325C6">
        <w:rPr>
          <w:rFonts w:ascii="Times New Roman" w:hAnsi="Times New Roman" w:cs="Times New Roman"/>
          <w:sz w:val="28"/>
          <w:szCs w:val="28"/>
        </w:rPr>
        <w:t>ою мовою, вони «балакучі», практично позбавлені почуття незручності у зв'язку з невдалим висловом, легко підключаються до ігрових ситуацій, починають фантазувати.</w:t>
      </w:r>
    </w:p>
    <w:p w14:paraId="38E63AC7" w14:textId="16B451CF" w:rsidR="006C54BE" w:rsidRPr="00A325C6" w:rsidRDefault="006C54B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Основою реалізації цього становища може бути індивідуальність учня, що розуміється у всій її багатогранності як система, що включає властивості людини в трьох аспектах його життєдіяльності: як індивіда, суб'єкта і особистості. Коли йдеться про навчання англомовного говоріння, не можна не враховувати всі ці три аспекти людської діяльності, однак, при провідній ролі її особистісного аспекту [методика, с. 97]. Таким чином, принцип врахування індивідуально-психологічних особливостей і можливостей школярів означає, що в процес навчання англомовного говоріння на основі групової форми взаємодії органічно вплітаються і природні здібності (мовні, когнітивні тощо) кожного з них до засвоєння мови як засобу англомовного говоріння, та його властивості як суб'єкта навчально-пізнавальної діяльності, і такі властивості його особистості, як: світогляд, сфера бажань та інтересів, емоційно-чуттєва сфера, статус особистості учня у колективі тощо. Інакше кажучи, врахування </w:t>
      </w:r>
      <w:r w:rsidRPr="00A325C6">
        <w:rPr>
          <w:rFonts w:ascii="Times New Roman" w:hAnsi="Times New Roman" w:cs="Times New Roman"/>
          <w:sz w:val="28"/>
          <w:szCs w:val="28"/>
        </w:rPr>
        <w:lastRenderedPageBreak/>
        <w:t>індивідуально-психологічних особливостей учнів покликаний сприяти створенню у школярів мотивації вчення, англомовного говоріння та групової взаємодії, а також їх активізації в ході цієї взаємодії англійською мовою. Цілком очевидно, що це положення повною мірою співвідноситься з основними особливостями англомовного говоріння школярів у процесі їхньої групової взаємодії, які представлені в першому розділі. І це особистісний характер комунікативної діяльності суб'єктів спілкування, взаємодія, взаємовідносини мовних партнерів та інших.</w:t>
      </w:r>
    </w:p>
    <w:p w14:paraId="7369BBBB" w14:textId="31375204" w:rsidR="006C54BE" w:rsidRPr="00A325C6" w:rsidRDefault="006C54B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Отже, принцип обліку вікових та індивідуально-психологічних особливостей та можливостей старшокласників у процесі навчання англомовного говоріння на основі їх групової взаємодії вимагає глибокого та детального вивчення особистості кожного з них, обліку його якостей як суб'єкта навчальної, пізнавальної, комунікативної, соціальної та інших видів діяльності. Для того щоб діяльність спілкування школяра англійською мовою була максимально наближена до реальних умов, при моделюванні ситуацій групової взаємодії необхідно зберігати і стимулювати ті його характеристики, які істотно впливають на результати групової форми навчання англомовного говоріння. До них відносяться його реальні потреби і мотиви, інтереси, бажання тощо. Ці особливості можуть змінювати характер перебігу та результат цієї взаємодії.</w:t>
      </w:r>
    </w:p>
    <w:p w14:paraId="3A53F42A" w14:textId="77777777" w:rsidR="006C54BE" w:rsidRPr="00A325C6" w:rsidRDefault="006C54BE" w:rsidP="00DE07AC">
      <w:pPr>
        <w:spacing w:after="0" w:line="360" w:lineRule="auto"/>
        <w:ind w:firstLine="709"/>
        <w:jc w:val="both"/>
        <w:rPr>
          <w:rFonts w:ascii="Times New Roman" w:hAnsi="Times New Roman" w:cs="Times New Roman"/>
          <w:i/>
          <w:iCs/>
          <w:sz w:val="28"/>
          <w:szCs w:val="28"/>
          <w:u w:val="single"/>
        </w:rPr>
      </w:pPr>
      <w:r w:rsidRPr="00A325C6">
        <w:rPr>
          <w:rFonts w:ascii="Times New Roman" w:hAnsi="Times New Roman" w:cs="Times New Roman"/>
          <w:i/>
          <w:iCs/>
          <w:sz w:val="28"/>
          <w:szCs w:val="28"/>
          <w:u w:val="single"/>
        </w:rPr>
        <w:t>1.3. Принцип стимулювання активності учня</w:t>
      </w:r>
    </w:p>
    <w:p w14:paraId="36A5B93F" w14:textId="7845162A" w:rsidR="007F0767" w:rsidRPr="00A325C6" w:rsidRDefault="006C54B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активність є головною властивістю процесу пізнання, і оволодіти чимось, у тому числі англомовним говорінням, можна тільки в умовах цього говоріння, виступаючи його активним суб'єктом і відчуваючи при цьому особистісну потребу</w:t>
      </w:r>
      <w:r w:rsidR="007F0767" w:rsidRPr="00A325C6">
        <w:rPr>
          <w:rFonts w:ascii="Times New Roman" w:hAnsi="Times New Roman" w:cs="Times New Roman"/>
          <w:sz w:val="28"/>
          <w:szCs w:val="28"/>
        </w:rPr>
        <w:t xml:space="preserve"> у вивченні предмета «Англійська язик», в його використанні як засоби пізнання та спілкування. Основними джерелами таких потреб є мотивація, бажання та інтерес. Тому принцип стимулювання активності школяра можна кваліфікувати як комплексну принципову мотивацію: коли спочатку викликається інтерес, формується так звана </w:t>
      </w:r>
      <w:r w:rsidR="007F0767" w:rsidRPr="00A325C6">
        <w:rPr>
          <w:rFonts w:ascii="Times New Roman" w:hAnsi="Times New Roman" w:cs="Times New Roman"/>
          <w:sz w:val="28"/>
          <w:szCs w:val="28"/>
        </w:rPr>
        <w:lastRenderedPageBreak/>
        <w:t>внутрішня мотивація, яка в подальшому переводиться у внутрішню мотивацію, яка є «головною рухомою силою в засвоєнні мови».</w:t>
      </w:r>
    </w:p>
    <w:p w14:paraId="34878D60" w14:textId="3F001C7F" w:rsidR="006C54BE" w:rsidRPr="00A325C6" w:rsidRDefault="007F076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Реалізація даного принципу в процесі навчання англомовного говоріння на основі групової взаємодії вимагає залучення кожного учня в активну мовленнєву діяльність англійською мовою. При цьому мова йдеться зовсім не про зовнішню активність, яка виражається, наприклад, у багатьох виконаних повторах мовленнєвих зразків, а про внутрішню.</w:t>
      </w:r>
    </w:p>
    <w:p w14:paraId="3A3BB575" w14:textId="536BB408" w:rsidR="007F0767" w:rsidRPr="00A325C6" w:rsidRDefault="007F076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Дотримання названого принципу передбачає використання активних методів навчання англомовного говоріння на основі групової взаємодії онлайн, що мають інтерактивний характер, а саме: кейс-метод, дискусія, проектна робота тощо. Вони активізують взаємодію вчителя з учнями, учнів між собою та забезпечують розвиток у школярів умінь самостійно здійснювати комунікативну діяльність онлайн, тобто сприяють автентичному спілкуванню учнів на занятті з мови в умовах онлайн організації навчального процесу.</w:t>
      </w:r>
    </w:p>
    <w:p w14:paraId="1FAD1ABA" w14:textId="3E235C4E" w:rsidR="007F0767" w:rsidRPr="00A325C6" w:rsidRDefault="007F076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принцип стимулювання активності учня покликаний забезпечити розвиток у нього усно-мовленнєвих навичок та умінь та формування таких особистісних якостей як: креативність та ініціативність, необхідних для здійснення спільної групової діяльності учнів онлайн.</w:t>
      </w:r>
    </w:p>
    <w:p w14:paraId="4EE72783" w14:textId="77777777" w:rsidR="007F0767" w:rsidRPr="00A325C6" w:rsidRDefault="007F0767" w:rsidP="00DE07AC">
      <w:pPr>
        <w:spacing w:after="0" w:line="360" w:lineRule="auto"/>
        <w:ind w:firstLine="709"/>
        <w:jc w:val="both"/>
        <w:rPr>
          <w:rFonts w:ascii="Times New Roman" w:hAnsi="Times New Roman" w:cs="Times New Roman"/>
          <w:b/>
          <w:bCs/>
          <w:i/>
          <w:iCs/>
          <w:sz w:val="28"/>
          <w:szCs w:val="28"/>
          <w:u w:val="single"/>
        </w:rPr>
      </w:pPr>
      <w:r w:rsidRPr="00A325C6">
        <w:rPr>
          <w:rFonts w:ascii="Times New Roman" w:hAnsi="Times New Roman" w:cs="Times New Roman"/>
          <w:b/>
          <w:bCs/>
          <w:i/>
          <w:iCs/>
          <w:sz w:val="28"/>
          <w:szCs w:val="28"/>
          <w:u w:val="single"/>
        </w:rPr>
        <w:t>ІІ. Загальнометодичні засади навчання іноземних мов</w:t>
      </w:r>
    </w:p>
    <w:p w14:paraId="02520823" w14:textId="1C613817" w:rsidR="007F0767" w:rsidRPr="00A325C6" w:rsidRDefault="007F0767"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2.1. </w:t>
      </w:r>
      <w:r w:rsidRPr="00A325C6">
        <w:rPr>
          <w:rFonts w:ascii="Times New Roman" w:hAnsi="Times New Roman" w:cs="Times New Roman"/>
          <w:i/>
          <w:iCs/>
          <w:sz w:val="28"/>
          <w:szCs w:val="28"/>
          <w:u w:val="single"/>
        </w:rPr>
        <w:t>Принцип комунікативної спрямованості навчання учнів</w:t>
      </w:r>
      <w:r w:rsidRPr="00A325C6">
        <w:rPr>
          <w:rFonts w:ascii="Times New Roman" w:hAnsi="Times New Roman" w:cs="Times New Roman"/>
          <w:sz w:val="28"/>
          <w:szCs w:val="28"/>
        </w:rPr>
        <w:t xml:space="preserve"> </w:t>
      </w:r>
      <w:r w:rsidR="0024688E" w:rsidRPr="00A325C6">
        <w:rPr>
          <w:rFonts w:ascii="Times New Roman" w:hAnsi="Times New Roman" w:cs="Times New Roman"/>
          <w:sz w:val="28"/>
          <w:szCs w:val="28"/>
        </w:rPr>
        <w:t>англомовного говорін</w:t>
      </w:r>
      <w:r w:rsidRPr="00A325C6">
        <w:rPr>
          <w:rFonts w:ascii="Times New Roman" w:hAnsi="Times New Roman" w:cs="Times New Roman"/>
          <w:sz w:val="28"/>
          <w:szCs w:val="28"/>
        </w:rPr>
        <w:t>ня за умов груповий форми роботи від</w:t>
      </w:r>
      <w:r w:rsidR="0024688E" w:rsidRPr="00A325C6">
        <w:rPr>
          <w:rFonts w:ascii="Times New Roman" w:hAnsi="Times New Roman" w:cs="Times New Roman"/>
          <w:sz w:val="28"/>
          <w:szCs w:val="28"/>
        </w:rPr>
        <w:t>ображ</w:t>
      </w:r>
      <w:r w:rsidRPr="00A325C6">
        <w:rPr>
          <w:rFonts w:ascii="Times New Roman" w:hAnsi="Times New Roman" w:cs="Times New Roman"/>
          <w:sz w:val="28"/>
          <w:szCs w:val="28"/>
        </w:rPr>
        <w:t>ає і мету оволодіння іноземною мовою, і шлях досягнення цієї мети [</w:t>
      </w:r>
      <w:r w:rsidR="00416C75" w:rsidRPr="00A325C6">
        <w:rPr>
          <w:rFonts w:ascii="Times New Roman" w:hAnsi="Times New Roman" w:cs="Times New Roman"/>
          <w:sz w:val="28"/>
          <w:szCs w:val="28"/>
        </w:rPr>
        <w:t>32</w:t>
      </w:r>
      <w:r w:rsidR="0024688E" w:rsidRPr="00A325C6">
        <w:rPr>
          <w:rFonts w:ascii="Times New Roman" w:hAnsi="Times New Roman" w:cs="Times New Roman"/>
          <w:sz w:val="28"/>
          <w:szCs w:val="28"/>
        </w:rPr>
        <w:t>, с. 83</w:t>
      </w:r>
      <w:r w:rsidRPr="00A325C6">
        <w:rPr>
          <w:rFonts w:ascii="Times New Roman" w:hAnsi="Times New Roman" w:cs="Times New Roman"/>
          <w:sz w:val="28"/>
          <w:szCs w:val="28"/>
        </w:rPr>
        <w:t>]. Даний принцип лежить в основі діяльнісного підходу та в методиці мовної освіти базується на відомих постулатах: «1) про закономірність спілкування, властивої дійсності, оскільки охоплює всі аспекти освітнього процесу і є для учня каналом пізнання, інструментом розвитку, способом виховання та середовищем вчення; 2) процес оволодіння учнями іноземною мовою як засобом спілкування має бути адекватним реальному (автентичному) процесу спілкування за його основними параметрами» [</w:t>
      </w:r>
      <w:r w:rsidR="00416C75" w:rsidRPr="00A325C6">
        <w:rPr>
          <w:rFonts w:ascii="Times New Roman" w:hAnsi="Times New Roman" w:cs="Times New Roman"/>
          <w:sz w:val="28"/>
          <w:szCs w:val="28"/>
        </w:rPr>
        <w:t>1</w:t>
      </w:r>
      <w:r w:rsidRPr="00A325C6">
        <w:rPr>
          <w:rFonts w:ascii="Times New Roman" w:hAnsi="Times New Roman" w:cs="Times New Roman"/>
          <w:sz w:val="28"/>
          <w:szCs w:val="28"/>
        </w:rPr>
        <w:t>, с. 192]. Провідними</w:t>
      </w:r>
      <w:r w:rsidR="0024688E"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цих параметрів є мовна спрямованість, </w:t>
      </w:r>
      <w:r w:rsidRPr="00A325C6">
        <w:rPr>
          <w:rFonts w:ascii="Times New Roman" w:hAnsi="Times New Roman" w:cs="Times New Roman"/>
          <w:sz w:val="28"/>
          <w:szCs w:val="28"/>
        </w:rPr>
        <w:lastRenderedPageBreak/>
        <w:t xml:space="preserve">мотивованість, особистісний характер комунікативної діяльності суб'єктів спілкування, взаємовідносини і взаємодія мовних партнерів. </w:t>
      </w:r>
    </w:p>
    <w:p w14:paraId="090DC9DB" w14:textId="6778E23D"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Зазначимо, що всі складові ситуації навчального говоріння онлайн – мовні та немовні умови, зміст комунікації, мовні та мовленнєві засоби, наявність мотиву комунікації, коректно сформульоване мовленнєве завдання – сприяють формуванню навичок англомовної мовленнєвої діяльності учнів. Автентична ситуація спілкування сприяє розкриттю особистісних внутрішніх ресурсів учнів, розумінню ними реальних функцій іноземної мови як засобу комунікації, набуття ними лінгвокультурного досвіду та емоційно-ціннісного ставлення до навколишньої дійсності [</w:t>
      </w:r>
      <w:r w:rsidR="00416C75" w:rsidRPr="00A325C6">
        <w:rPr>
          <w:rFonts w:ascii="Times New Roman" w:hAnsi="Times New Roman" w:cs="Times New Roman"/>
          <w:sz w:val="28"/>
          <w:szCs w:val="28"/>
        </w:rPr>
        <w:t>45</w:t>
      </w:r>
      <w:r w:rsidRPr="00A325C6">
        <w:rPr>
          <w:rFonts w:ascii="Times New Roman" w:hAnsi="Times New Roman" w:cs="Times New Roman"/>
          <w:sz w:val="28"/>
          <w:szCs w:val="28"/>
        </w:rPr>
        <w:t>].</w:t>
      </w:r>
    </w:p>
    <w:p w14:paraId="710582C3" w14:textId="2C11C10F"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 реалізацією цього принципу пов'язане не лише завдання розвитку в учнів, навичок говоріння, а й формування у них комплексу таких особистісних якостей як: відкритість, готовність до взаємодопомоги, комунікабельність, доброзичливість, що дозволяють продуктивно взаємодіяти з мовними партнерами в процесі спільної групової діяльності англійською мовою онлайн.</w:t>
      </w:r>
    </w:p>
    <w:p w14:paraId="50A3720D" w14:textId="12340A81"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Розглянутий принцип забезпечує діалогічний і діяльнісний характер процесу оволодіння учнями англомовним говорінням на основі групової взаємодії онлайн і отримує свою реалізацію в наступних вимогах до організації цього процесу: 1) створення сприятливого психологічного клімату, що допомагає встановити контакт і взаємини між учнями в процесі їхвзаємодії онлайн; 2) використання/моделювання у навчальних умовах автентичних ситуацій, що стимулюють високу особисту мотивацію учнів в англомовному говорінні.</w:t>
      </w:r>
    </w:p>
    <w:p w14:paraId="04FF6A12" w14:textId="1D0D5BFC"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Така організація навчання англомовного говоріння націлена на формування у учня здатності до усно-мовленнєвого англомовного спілкування та розвитку у нього цілого низки соціально-значущих і особистісних якостей, необхідних для групової взаємодії онлайн.</w:t>
      </w:r>
    </w:p>
    <w:p w14:paraId="45B18143" w14:textId="77777777" w:rsidR="0024688E" w:rsidRPr="00A325C6" w:rsidRDefault="0024688E" w:rsidP="00DE07AC">
      <w:pPr>
        <w:spacing w:after="0" w:line="360" w:lineRule="auto"/>
        <w:ind w:firstLine="709"/>
        <w:jc w:val="both"/>
        <w:rPr>
          <w:rFonts w:ascii="Times New Roman" w:hAnsi="Times New Roman" w:cs="Times New Roman"/>
          <w:i/>
          <w:iCs/>
          <w:sz w:val="28"/>
          <w:szCs w:val="28"/>
          <w:u w:val="single"/>
        </w:rPr>
      </w:pPr>
      <w:r w:rsidRPr="00A325C6">
        <w:rPr>
          <w:rFonts w:ascii="Times New Roman" w:hAnsi="Times New Roman" w:cs="Times New Roman"/>
          <w:i/>
          <w:iCs/>
          <w:sz w:val="28"/>
          <w:szCs w:val="28"/>
          <w:u w:val="single"/>
        </w:rPr>
        <w:t>2.2. Принцип новизни</w:t>
      </w:r>
    </w:p>
    <w:p w14:paraId="45B8C9DF" w14:textId="77777777"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Цей принцип передбачає новизну:</w:t>
      </w:r>
    </w:p>
    <w:p w14:paraId="5D254461" w14:textId="77777777"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ситуацій та мовленнєвих завдань;</w:t>
      </w:r>
    </w:p>
    <w:p w14:paraId="79BD2B4E" w14:textId="51EF3850"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проблем та змісту мовленнєвої діяльності;</w:t>
      </w:r>
    </w:p>
    <w:p w14:paraId="69334904" w14:textId="77777777"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інформації та джерел її отримання;</w:t>
      </w:r>
    </w:p>
    <w:p w14:paraId="6F851E0E" w14:textId="1CB289F2"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засобів навчання (цифрових, візуальних та аудитивних);</w:t>
      </w:r>
    </w:p>
    <w:p w14:paraId="60DEE5BC" w14:textId="61E6406F"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партнерів із групової роботи онлайн;</w:t>
      </w:r>
    </w:p>
    <w:p w14:paraId="622057CE" w14:textId="77777777"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прийомів роботи, вправ/завдань;</w:t>
      </w:r>
    </w:p>
    <w:p w14:paraId="0DD55301" w14:textId="4FA42ED2"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умов спілкування та навчання тощо [</w:t>
      </w:r>
      <w:r w:rsidR="00416C75" w:rsidRPr="00A325C6">
        <w:rPr>
          <w:rFonts w:ascii="Times New Roman" w:hAnsi="Times New Roman" w:cs="Times New Roman"/>
          <w:sz w:val="28"/>
          <w:szCs w:val="28"/>
        </w:rPr>
        <w:t>25</w:t>
      </w:r>
      <w:r w:rsidRPr="00A325C6">
        <w:rPr>
          <w:rFonts w:ascii="Times New Roman" w:hAnsi="Times New Roman" w:cs="Times New Roman"/>
          <w:sz w:val="28"/>
          <w:szCs w:val="28"/>
          <w:shd w:val="clear" w:color="auto" w:fill="FFFFFF"/>
        </w:rPr>
        <w:t>, с. 98</w:t>
      </w:r>
      <w:r w:rsidRPr="00A325C6">
        <w:rPr>
          <w:rFonts w:ascii="Times New Roman" w:hAnsi="Times New Roman" w:cs="Times New Roman"/>
          <w:sz w:val="28"/>
          <w:szCs w:val="28"/>
        </w:rPr>
        <w:t>].</w:t>
      </w:r>
    </w:p>
    <w:p w14:paraId="4BDE06AF" w14:textId="4BD9B020"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Новизна, на думку </w:t>
      </w:r>
      <w:bookmarkStart w:id="6" w:name="_Hlk120703035"/>
      <w:r w:rsidR="00C96896" w:rsidRPr="00A325C6">
        <w:rPr>
          <w:rFonts w:ascii="Times New Roman" w:hAnsi="Times New Roman" w:cs="Times New Roman"/>
          <w:sz w:val="28"/>
          <w:szCs w:val="28"/>
        </w:rPr>
        <w:t>О. В. Холодненко</w:t>
      </w:r>
      <w:bookmarkEnd w:id="6"/>
      <w:r w:rsidRPr="00A325C6">
        <w:rPr>
          <w:rFonts w:ascii="Times New Roman" w:hAnsi="Times New Roman" w:cs="Times New Roman"/>
          <w:sz w:val="28"/>
          <w:szCs w:val="28"/>
        </w:rPr>
        <w:t>, забезпечує відмову від довільного заучування (висловлювань, діалогів, текстів</w:t>
      </w:r>
      <w:r w:rsidR="00C96896" w:rsidRPr="00A325C6">
        <w:rPr>
          <w:rFonts w:ascii="Times New Roman" w:hAnsi="Times New Roman" w:cs="Times New Roman"/>
          <w:sz w:val="28"/>
          <w:szCs w:val="28"/>
        </w:rPr>
        <w:t xml:space="preserve"> тощо</w:t>
      </w:r>
      <w:r w:rsidRPr="00A325C6">
        <w:rPr>
          <w:rFonts w:ascii="Times New Roman" w:hAnsi="Times New Roman" w:cs="Times New Roman"/>
          <w:sz w:val="28"/>
          <w:szCs w:val="28"/>
        </w:rPr>
        <w:t>), розвиває мовлення, евристичність і продуктивність мов</w:t>
      </w:r>
      <w:r w:rsidR="00C96896" w:rsidRPr="00A325C6">
        <w:rPr>
          <w:rFonts w:ascii="Times New Roman" w:hAnsi="Times New Roman" w:cs="Times New Roman"/>
          <w:sz w:val="28"/>
          <w:szCs w:val="28"/>
        </w:rPr>
        <w:t>леннєв</w:t>
      </w:r>
      <w:r w:rsidRPr="00A325C6">
        <w:rPr>
          <w:rFonts w:ascii="Times New Roman" w:hAnsi="Times New Roman" w:cs="Times New Roman"/>
          <w:sz w:val="28"/>
          <w:szCs w:val="28"/>
        </w:rPr>
        <w:t xml:space="preserve">их </w:t>
      </w:r>
      <w:r w:rsidR="00C96896" w:rsidRPr="00A325C6">
        <w:rPr>
          <w:rFonts w:ascii="Times New Roman" w:hAnsi="Times New Roman" w:cs="Times New Roman"/>
          <w:sz w:val="28"/>
          <w:szCs w:val="28"/>
        </w:rPr>
        <w:t xml:space="preserve">навичок </w:t>
      </w:r>
      <w:r w:rsidRPr="00A325C6">
        <w:rPr>
          <w:rFonts w:ascii="Times New Roman" w:hAnsi="Times New Roman" w:cs="Times New Roman"/>
          <w:sz w:val="28"/>
          <w:szCs w:val="28"/>
        </w:rPr>
        <w:t>учнів, … запам'ятовування стає побічним продуктом мовної діяльності з матеріалом, (тобто йдеться про мимовільне запам'ятовування</w:t>
      </w:r>
      <w:r w:rsidR="00C96896" w:rsidRPr="00A325C6">
        <w:rPr>
          <w:rFonts w:ascii="Times New Roman" w:hAnsi="Times New Roman" w:cs="Times New Roman"/>
          <w:sz w:val="28"/>
          <w:szCs w:val="28"/>
        </w:rPr>
        <w:t>) [</w:t>
      </w:r>
      <w:r w:rsidR="00416C75" w:rsidRPr="00A325C6">
        <w:rPr>
          <w:rFonts w:ascii="Times New Roman" w:hAnsi="Times New Roman" w:cs="Times New Roman"/>
          <w:sz w:val="28"/>
          <w:szCs w:val="28"/>
        </w:rPr>
        <w:t>49</w:t>
      </w:r>
      <w:r w:rsidRPr="00A325C6">
        <w:rPr>
          <w:rFonts w:ascii="Times New Roman" w:hAnsi="Times New Roman" w:cs="Times New Roman"/>
          <w:sz w:val="28"/>
          <w:szCs w:val="28"/>
        </w:rPr>
        <w:t>].</w:t>
      </w:r>
    </w:p>
    <w:p w14:paraId="08A0A79E" w14:textId="5CEC7845"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Таким чином, принцип новизни дозволяє стимулювати особисту мотивацію у </w:t>
      </w:r>
      <w:r w:rsidR="00C96896" w:rsidRPr="00A325C6">
        <w:rPr>
          <w:rFonts w:ascii="Times New Roman" w:hAnsi="Times New Roman" w:cs="Times New Roman"/>
          <w:sz w:val="28"/>
          <w:szCs w:val="28"/>
        </w:rPr>
        <w:t>говорі</w:t>
      </w:r>
      <w:r w:rsidRPr="00A325C6">
        <w:rPr>
          <w:rFonts w:ascii="Times New Roman" w:hAnsi="Times New Roman" w:cs="Times New Roman"/>
          <w:sz w:val="28"/>
          <w:szCs w:val="28"/>
        </w:rPr>
        <w:t>нні</w:t>
      </w:r>
      <w:r w:rsidR="00C96896" w:rsidRPr="00A325C6">
        <w:rPr>
          <w:rFonts w:ascii="Times New Roman" w:hAnsi="Times New Roman" w:cs="Times New Roman"/>
          <w:sz w:val="28"/>
          <w:szCs w:val="28"/>
        </w:rPr>
        <w:t xml:space="preserve"> англійською</w:t>
      </w:r>
      <w:r w:rsidRPr="00A325C6">
        <w:rPr>
          <w:rFonts w:ascii="Times New Roman" w:hAnsi="Times New Roman" w:cs="Times New Roman"/>
          <w:sz w:val="28"/>
          <w:szCs w:val="28"/>
        </w:rPr>
        <w:t xml:space="preserve"> мовою, підтримувати інтерес у вивченні цієї мови і, отже, зводиться до прискорення процесу оволодіння учнями </w:t>
      </w:r>
      <w:r w:rsidR="00C96896" w:rsidRPr="00A325C6">
        <w:rPr>
          <w:rFonts w:ascii="Times New Roman" w:hAnsi="Times New Roman" w:cs="Times New Roman"/>
          <w:sz w:val="28"/>
          <w:szCs w:val="28"/>
        </w:rPr>
        <w:t>навичками англ</w:t>
      </w:r>
      <w:r w:rsidRPr="00A325C6">
        <w:rPr>
          <w:rFonts w:ascii="Times New Roman" w:hAnsi="Times New Roman" w:cs="Times New Roman"/>
          <w:sz w:val="28"/>
          <w:szCs w:val="28"/>
        </w:rPr>
        <w:t xml:space="preserve">омовного </w:t>
      </w:r>
      <w:r w:rsidR="00C96896" w:rsidRPr="00A325C6">
        <w:rPr>
          <w:rFonts w:ascii="Times New Roman" w:hAnsi="Times New Roman" w:cs="Times New Roman"/>
          <w:sz w:val="28"/>
          <w:szCs w:val="28"/>
        </w:rPr>
        <w:t xml:space="preserve">говоріння </w:t>
      </w:r>
      <w:r w:rsidRPr="00A325C6">
        <w:rPr>
          <w:rFonts w:ascii="Times New Roman" w:hAnsi="Times New Roman" w:cs="Times New Roman"/>
          <w:sz w:val="28"/>
          <w:szCs w:val="28"/>
        </w:rPr>
        <w:t>на основі групової взаємодії</w:t>
      </w:r>
      <w:r w:rsidR="00C96896"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w:t>
      </w:r>
    </w:p>
    <w:p w14:paraId="164B1E02" w14:textId="768DF77C" w:rsidR="0024688E" w:rsidRPr="00A325C6" w:rsidRDefault="0024688E" w:rsidP="00DE07AC">
      <w:pPr>
        <w:spacing w:after="0" w:line="360" w:lineRule="auto"/>
        <w:ind w:firstLine="709"/>
        <w:jc w:val="both"/>
        <w:rPr>
          <w:rFonts w:ascii="Times New Roman" w:hAnsi="Times New Roman" w:cs="Times New Roman"/>
          <w:b/>
          <w:bCs/>
          <w:i/>
          <w:iCs/>
          <w:sz w:val="28"/>
          <w:szCs w:val="28"/>
          <w:u w:val="single"/>
        </w:rPr>
      </w:pPr>
      <w:r w:rsidRPr="00A325C6">
        <w:rPr>
          <w:rFonts w:ascii="Times New Roman" w:hAnsi="Times New Roman" w:cs="Times New Roman"/>
          <w:b/>
          <w:bCs/>
          <w:i/>
          <w:iCs/>
          <w:sz w:val="28"/>
          <w:szCs w:val="28"/>
          <w:u w:val="single"/>
        </w:rPr>
        <w:t xml:space="preserve">ІІІ. </w:t>
      </w:r>
      <w:r w:rsidR="00C96896" w:rsidRPr="00A325C6">
        <w:rPr>
          <w:rFonts w:ascii="Times New Roman" w:hAnsi="Times New Roman" w:cs="Times New Roman"/>
          <w:b/>
          <w:bCs/>
          <w:i/>
          <w:iCs/>
          <w:sz w:val="28"/>
          <w:szCs w:val="28"/>
          <w:u w:val="single"/>
        </w:rPr>
        <w:t>М</w:t>
      </w:r>
      <w:r w:rsidRPr="00A325C6">
        <w:rPr>
          <w:rFonts w:ascii="Times New Roman" w:hAnsi="Times New Roman" w:cs="Times New Roman"/>
          <w:b/>
          <w:bCs/>
          <w:i/>
          <w:iCs/>
          <w:sz w:val="28"/>
          <w:szCs w:val="28"/>
          <w:u w:val="single"/>
        </w:rPr>
        <w:t>етодичні принципи</w:t>
      </w:r>
    </w:p>
    <w:p w14:paraId="5ACB02C0" w14:textId="77777777"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Ця група представлена принципами автентичності контексту групової взаємодії та інтерактивності.</w:t>
      </w:r>
    </w:p>
    <w:p w14:paraId="248E95AF" w14:textId="77CE966C" w:rsidR="0024688E" w:rsidRPr="00A325C6" w:rsidRDefault="0024688E"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i/>
          <w:iCs/>
          <w:sz w:val="28"/>
          <w:szCs w:val="28"/>
          <w:u w:val="single"/>
        </w:rPr>
        <w:t>3.1. Принцип автентичності контексту групового взаємодії</w:t>
      </w:r>
      <w:r w:rsidRPr="00A325C6">
        <w:rPr>
          <w:rFonts w:ascii="Times New Roman" w:hAnsi="Times New Roman" w:cs="Times New Roman"/>
          <w:sz w:val="28"/>
          <w:szCs w:val="28"/>
        </w:rPr>
        <w:t xml:space="preserve"> </w:t>
      </w:r>
      <w:r w:rsidR="00C96896" w:rsidRPr="00A325C6">
        <w:rPr>
          <w:rFonts w:ascii="Times New Roman" w:hAnsi="Times New Roman" w:cs="Times New Roman"/>
          <w:sz w:val="28"/>
          <w:szCs w:val="28"/>
        </w:rPr>
        <w:t>, у нашому випадку – онлайн взаємодії –  певною мірою</w:t>
      </w:r>
      <w:r w:rsidRPr="00A325C6">
        <w:rPr>
          <w:rFonts w:ascii="Times New Roman" w:hAnsi="Times New Roman" w:cs="Times New Roman"/>
          <w:sz w:val="28"/>
          <w:szCs w:val="28"/>
        </w:rPr>
        <w:t xml:space="preserve"> можна </w:t>
      </w:r>
      <w:r w:rsidR="00C96896" w:rsidRPr="00A325C6">
        <w:rPr>
          <w:rFonts w:ascii="Times New Roman" w:hAnsi="Times New Roman" w:cs="Times New Roman"/>
          <w:sz w:val="28"/>
          <w:szCs w:val="28"/>
        </w:rPr>
        <w:t xml:space="preserve">розглядати </w:t>
      </w:r>
      <w:r w:rsidRPr="00A325C6">
        <w:rPr>
          <w:rFonts w:ascii="Times New Roman" w:hAnsi="Times New Roman" w:cs="Times New Roman"/>
          <w:sz w:val="28"/>
          <w:szCs w:val="28"/>
        </w:rPr>
        <w:t>як</w:t>
      </w:r>
      <w:r w:rsidR="00C96896" w:rsidRPr="00A325C6">
        <w:rPr>
          <w:rFonts w:ascii="Times New Roman" w:hAnsi="Times New Roman" w:cs="Times New Roman"/>
          <w:sz w:val="28"/>
          <w:szCs w:val="28"/>
        </w:rPr>
        <w:t xml:space="preserve"> такий, що</w:t>
      </w:r>
      <w:r w:rsidRPr="00A325C6">
        <w:rPr>
          <w:rFonts w:ascii="Times New Roman" w:hAnsi="Times New Roman" w:cs="Times New Roman"/>
          <w:sz w:val="28"/>
          <w:szCs w:val="28"/>
        </w:rPr>
        <w:t xml:space="preserve"> об'єднує соціально- психологічні та педагогічні умови навчання іноземних мов</w:t>
      </w:r>
      <w:r w:rsidR="00C96896" w:rsidRPr="00A325C6">
        <w:rPr>
          <w:rFonts w:ascii="Times New Roman" w:hAnsi="Times New Roman" w:cs="Times New Roman"/>
          <w:sz w:val="28"/>
          <w:szCs w:val="28"/>
        </w:rPr>
        <w:t xml:space="preserve"> і культур</w:t>
      </w:r>
      <w:r w:rsidRPr="00A325C6">
        <w:rPr>
          <w:rFonts w:ascii="Times New Roman" w:hAnsi="Times New Roman" w:cs="Times New Roman"/>
          <w:sz w:val="28"/>
          <w:szCs w:val="28"/>
        </w:rPr>
        <w:t xml:space="preserve"> і формування особистісних якостей учня. Виходячи з такого розуміння, цей принцип можна трактувати широко, не обмежуючи його лише автентичністю матеріалів </w:t>
      </w:r>
      <w:r w:rsidR="00C96896" w:rsidRPr="00A325C6">
        <w:rPr>
          <w:rFonts w:ascii="Times New Roman" w:hAnsi="Times New Roman" w:cs="Times New Roman"/>
          <w:sz w:val="28"/>
          <w:szCs w:val="28"/>
        </w:rPr>
        <w:t xml:space="preserve">онлайн </w:t>
      </w:r>
      <w:r w:rsidRPr="00A325C6">
        <w:rPr>
          <w:rFonts w:ascii="Times New Roman" w:hAnsi="Times New Roman" w:cs="Times New Roman"/>
          <w:sz w:val="28"/>
          <w:szCs w:val="28"/>
        </w:rPr>
        <w:t>навчання.</w:t>
      </w:r>
    </w:p>
    <w:p w14:paraId="280F241F" w14:textId="06345180" w:rsidR="00C96896" w:rsidRPr="00A325C6" w:rsidRDefault="00C9689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відомо, спілкування «відрізняє не простий обмін інформацією, спрямований на досягнення певної мети, а активну взаємодію учасників цього процесу» [</w:t>
      </w:r>
      <w:r w:rsidR="00416C75" w:rsidRPr="00A325C6">
        <w:rPr>
          <w:rFonts w:ascii="Times New Roman" w:hAnsi="Times New Roman" w:cs="Times New Roman"/>
          <w:sz w:val="28"/>
          <w:szCs w:val="28"/>
        </w:rPr>
        <w:t>53</w:t>
      </w:r>
      <w:r w:rsidRPr="00A325C6">
        <w:rPr>
          <w:rFonts w:ascii="Times New Roman" w:hAnsi="Times New Roman" w:cs="Times New Roman"/>
          <w:sz w:val="28"/>
          <w:szCs w:val="28"/>
        </w:rPr>
        <w:t xml:space="preserve">, с. 123]. Мова в цьому випадку виступає як засіб здійснення цієї взаємодії. Тому важливо, щоб учні від початку вчилися спілкуватися мовою, що вивчається в природній формі, що стає можливим в умовах автентичного в навчальному процесі контексту групової взаємодії онлайн. Цей контекст </w:t>
      </w:r>
      <w:r w:rsidRPr="00A325C6">
        <w:rPr>
          <w:rFonts w:ascii="Times New Roman" w:hAnsi="Times New Roman" w:cs="Times New Roman"/>
          <w:sz w:val="28"/>
          <w:szCs w:val="28"/>
        </w:rPr>
        <w:lastRenderedPageBreak/>
        <w:t>передбачає автентичність змісту, комунікативно-пізнавальних завдань, соціальних ролей та інших компонентів ситуації міжкультурного спілкування, що відображаються у навчальному проблемному завданні.</w:t>
      </w:r>
    </w:p>
    <w:p w14:paraId="24629123" w14:textId="7F7CFC6D" w:rsidR="00C96896" w:rsidRPr="00A325C6" w:rsidRDefault="00C9689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У методиці навчання іноземних мов і культур доведено, що саме автентичний контекст носить особистісний характер, є мотивованим, ініціативним та самостійним, він орієнтований на особистісні цілі суб'єкта, відображає його потреби, мовний та мовленнєвий досвід, вольові прояви та емоційний стан, характеризується ситуативною адекватністю мовних та мовних засобів, що використовуються [</w:t>
      </w:r>
      <w:r w:rsidR="00416C75" w:rsidRPr="00A325C6">
        <w:rPr>
          <w:rFonts w:ascii="Times New Roman" w:hAnsi="Times New Roman" w:cs="Times New Roman"/>
          <w:sz w:val="28"/>
          <w:szCs w:val="28"/>
        </w:rPr>
        <w:t>2</w:t>
      </w:r>
      <w:r w:rsidRPr="00A325C6">
        <w:rPr>
          <w:rFonts w:ascii="Times New Roman" w:hAnsi="Times New Roman" w:cs="Times New Roman"/>
          <w:sz w:val="28"/>
          <w:szCs w:val="28"/>
        </w:rPr>
        <w:t>].</w:t>
      </w:r>
    </w:p>
    <w:p w14:paraId="7466B79D" w14:textId="0BD3DA85" w:rsidR="00C96896" w:rsidRPr="00A325C6" w:rsidRDefault="00C9689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Більше того, даний контекст забезпечує розвиток автентичності особистості, що виявляється у щирій та відкритій поведінці по відношенню до себе та інших, небажання ховатися за умовними масками, приховувати свої прагнення, думки та переконання, свої індивідуальні особливості. Ця якість, як наголошується в теорії навчання іноземних мов, є умовою прояву внутрішньої свободи школяра, його самобутності, духовності, «творчого потенціалу та автономії» [</w:t>
      </w:r>
      <w:r w:rsidR="00416C75" w:rsidRPr="00A325C6">
        <w:rPr>
          <w:rFonts w:ascii="Times New Roman" w:hAnsi="Times New Roman" w:cs="Times New Roman"/>
          <w:sz w:val="28"/>
          <w:szCs w:val="28"/>
        </w:rPr>
        <w:t>12</w:t>
      </w:r>
      <w:r w:rsidRPr="00A325C6">
        <w:rPr>
          <w:rFonts w:ascii="Times New Roman" w:hAnsi="Times New Roman" w:cs="Times New Roman"/>
          <w:sz w:val="28"/>
          <w:szCs w:val="28"/>
        </w:rPr>
        <w:t>, с. 82].</w:t>
      </w:r>
    </w:p>
    <w:p w14:paraId="710F7AC0" w14:textId="54D80D83" w:rsidR="00C96896" w:rsidRPr="00A325C6" w:rsidRDefault="00C9689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Таким чином, принцип автентичності контексту групової взаємодії в процесі навчання </w:t>
      </w:r>
      <w:r w:rsidR="001C69C7"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1C69C7"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спрямований на розвиток автентичності особистості учня та формування у нього усно-мовленнєвих навичок, що дозволяють успішно здійснювати </w:t>
      </w:r>
      <w:r w:rsidR="001C69C7" w:rsidRPr="00A325C6">
        <w:rPr>
          <w:rFonts w:ascii="Times New Roman" w:hAnsi="Times New Roman" w:cs="Times New Roman"/>
          <w:sz w:val="28"/>
          <w:szCs w:val="28"/>
        </w:rPr>
        <w:t>говорі</w:t>
      </w:r>
      <w:r w:rsidRPr="00A325C6">
        <w:rPr>
          <w:rFonts w:ascii="Times New Roman" w:hAnsi="Times New Roman" w:cs="Times New Roman"/>
          <w:sz w:val="28"/>
          <w:szCs w:val="28"/>
        </w:rPr>
        <w:t>ння та спільну групову діяльність</w:t>
      </w:r>
      <w:r w:rsidR="001C69C7" w:rsidRPr="00A325C6">
        <w:rPr>
          <w:rFonts w:ascii="Times New Roman" w:hAnsi="Times New Roman" w:cs="Times New Roman"/>
          <w:sz w:val="28"/>
          <w:szCs w:val="28"/>
        </w:rPr>
        <w:t xml:space="preserve"> англійською мовою онлайн</w:t>
      </w:r>
      <w:r w:rsidRPr="00A325C6">
        <w:rPr>
          <w:rFonts w:ascii="Times New Roman" w:hAnsi="Times New Roman" w:cs="Times New Roman"/>
          <w:sz w:val="28"/>
          <w:szCs w:val="28"/>
        </w:rPr>
        <w:t>.</w:t>
      </w:r>
    </w:p>
    <w:p w14:paraId="56B8B32A" w14:textId="67E613F1" w:rsidR="00DD05EA" w:rsidRPr="00A325C6" w:rsidRDefault="00DD05E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3.2. </w:t>
      </w:r>
      <w:r w:rsidRPr="00A325C6">
        <w:rPr>
          <w:rFonts w:ascii="Times New Roman" w:hAnsi="Times New Roman" w:cs="Times New Roman"/>
          <w:i/>
          <w:iCs/>
          <w:sz w:val="28"/>
          <w:szCs w:val="28"/>
          <w:u w:val="single"/>
        </w:rPr>
        <w:t>Принцип інтерактивності</w:t>
      </w:r>
      <w:r w:rsidRPr="00A325C6">
        <w:rPr>
          <w:rFonts w:ascii="Times New Roman" w:hAnsi="Times New Roman" w:cs="Times New Roman"/>
          <w:sz w:val="28"/>
          <w:szCs w:val="28"/>
        </w:rPr>
        <w:t xml:space="preserve"> покликаний забезпечити активну усно-мовленнєву взаємодію учнів, що сприяє формуванню у них інтерактивної компетенції, яка стосовно проблеми цього дослідження означає, по-перше, здатність учня мобілізувати систему знань, умінь, ціннісних установок, особистісних якостей, необхідних для орієнтування групової взаємодії, декодування та адекватної інтерпретації сенсу мовленнєвої та немовленнєвої поведінки своїх партнерів за груповою формою роботи, і, по-друге, володіння способами соціальної взаємодії, тобто «репертуаром соціальних дій» </w:t>
      </w:r>
      <w:r w:rsidRPr="00A325C6">
        <w:rPr>
          <w:rFonts w:ascii="Times New Roman" w:hAnsi="Times New Roman" w:cs="Times New Roman"/>
          <w:sz w:val="28"/>
          <w:szCs w:val="28"/>
        </w:rPr>
        <w:lastRenderedPageBreak/>
        <w:t>(вирішення конфліктних ситуацій) володіння ролями, соціальні стратегії тощо) [</w:t>
      </w:r>
      <w:r w:rsidR="00416C75" w:rsidRPr="00A325C6">
        <w:rPr>
          <w:rFonts w:ascii="Times New Roman" w:hAnsi="Times New Roman" w:cs="Times New Roman"/>
          <w:sz w:val="28"/>
          <w:szCs w:val="28"/>
        </w:rPr>
        <w:t>34</w:t>
      </w:r>
      <w:r w:rsidRPr="00A325C6">
        <w:rPr>
          <w:rFonts w:ascii="Times New Roman" w:hAnsi="Times New Roman" w:cs="Times New Roman"/>
          <w:sz w:val="28"/>
          <w:szCs w:val="28"/>
        </w:rPr>
        <w:t>, с. 18].</w:t>
      </w:r>
    </w:p>
    <w:p w14:paraId="6BEB9DAC" w14:textId="4BDFEDCB" w:rsidR="00DD05EA" w:rsidRPr="00A325C6" w:rsidRDefault="00DD05E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Підкреслимо, що процес активної англомовної взаємодії школярів має відрізнятися їх взаємовпливом та взаєморозумінням, а своєрідною формулою цієї взаємодії є їхня узгоджена діяльність плюс взаєморозуміння. Тому в процесі навчання англомовного говоріння на основі групової взаємодії онлайн необхідно формувати у школярів вміння не тільки будувати свою мовленнєву поведінку з носіями іноземної мови/з партнерами за груповою формою роботи (коректно в мовному відношенні), а й досягати при цьому взаєморозуміння з ними.</w:t>
      </w:r>
    </w:p>
    <w:p w14:paraId="7F8B39E5" w14:textId="060CF869" w:rsidR="00DD05EA" w:rsidRPr="00A325C6" w:rsidRDefault="00DD05EA"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Таким чином, принцип інтерактивності, на якому будується процес навчання англомовного говоріння на основі групової взаємодії онлайн, передбачає не тільки формування у учнів мовленнєвих та комунікативних навичок як важливих складових англомовної комунікативної компетентності, а й особистісних якостей, необхідних для здійснення усно-мовно</w:t>
      </w:r>
      <w:r w:rsidR="00F25CF1" w:rsidRPr="00A325C6">
        <w:rPr>
          <w:rFonts w:ascii="Times New Roman" w:hAnsi="Times New Roman" w:cs="Times New Roman"/>
          <w:sz w:val="28"/>
          <w:szCs w:val="28"/>
        </w:rPr>
        <w:t>вленнєвої</w:t>
      </w:r>
      <w:r w:rsidRPr="00A325C6">
        <w:rPr>
          <w:rFonts w:ascii="Times New Roman" w:hAnsi="Times New Roman" w:cs="Times New Roman"/>
          <w:sz w:val="28"/>
          <w:szCs w:val="28"/>
        </w:rPr>
        <w:t xml:space="preserve"> та спільної групової діяльності </w:t>
      </w:r>
      <w:r w:rsidR="00F25CF1" w:rsidRPr="00A325C6">
        <w:rPr>
          <w:rFonts w:ascii="Times New Roman" w:hAnsi="Times New Roman" w:cs="Times New Roman"/>
          <w:sz w:val="28"/>
          <w:szCs w:val="28"/>
        </w:rPr>
        <w:t>англійськ</w:t>
      </w:r>
      <w:r w:rsidRPr="00A325C6">
        <w:rPr>
          <w:rFonts w:ascii="Times New Roman" w:hAnsi="Times New Roman" w:cs="Times New Roman"/>
          <w:sz w:val="28"/>
          <w:szCs w:val="28"/>
        </w:rPr>
        <w:t>ою мовою.</w:t>
      </w:r>
    </w:p>
    <w:p w14:paraId="3AA27843" w14:textId="41269271" w:rsidR="00F43E35" w:rsidRPr="00A325C6" w:rsidRDefault="00F43E35"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Представлена система принципів має певні інтегративні риси, якими не мають її елементи окремо, а саме: ефективність, відкритість для нового змісту і нових технологій, спрямованість на досягнення предметних, метапредметних і особистісних результатів.</w:t>
      </w:r>
    </w:p>
    <w:p w14:paraId="2B2B1EC5" w14:textId="59DB2403" w:rsidR="00F43E35" w:rsidRPr="00A325C6" w:rsidRDefault="00F43E35"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Вирішення проблеми навчання англомовного говоріння учнів старшого шкільного віку перебуває у прямій залежності від питань добору та організації змісту навчання англомовного спілкування учнів на основі групової взаємодії, які мають бути адекватні як комунікативно-діяльнісному, особистісно-орієнтованому, так і компетентнісному аспектах навчання іноземних мов та культур.</w:t>
      </w:r>
    </w:p>
    <w:p w14:paraId="30484063" w14:textId="7ADEAD5F" w:rsidR="00F43E35" w:rsidRPr="00A325C6" w:rsidRDefault="00F43E35"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Традиційно зміст навчання у методиці викладання іноземних мов та культур сприймається як категорія, що означає усе те, чого необхідно вчити. Дослідники [</w:t>
      </w:r>
      <w:r w:rsidR="00416C75" w:rsidRPr="00A325C6">
        <w:rPr>
          <w:rFonts w:ascii="Times New Roman" w:hAnsi="Times New Roman" w:cs="Times New Roman"/>
          <w:sz w:val="28"/>
          <w:szCs w:val="28"/>
        </w:rPr>
        <w:t>4; 32</w:t>
      </w:r>
      <w:r w:rsidRPr="00A325C6">
        <w:rPr>
          <w:rFonts w:ascii="Times New Roman" w:hAnsi="Times New Roman" w:cs="Times New Roman"/>
          <w:sz w:val="28"/>
          <w:szCs w:val="28"/>
        </w:rPr>
        <w:t xml:space="preserve"> та ін.] виділяють у змісті навчання іноземних мов</w:t>
      </w:r>
      <w:r w:rsidR="00416C75" w:rsidRPr="00A325C6">
        <w:rPr>
          <w:rFonts w:ascii="Times New Roman" w:hAnsi="Times New Roman" w:cs="Times New Roman"/>
          <w:sz w:val="28"/>
          <w:szCs w:val="28"/>
        </w:rPr>
        <w:t xml:space="preserve"> </w:t>
      </w:r>
      <w:r w:rsidRPr="00A325C6">
        <w:rPr>
          <w:rFonts w:ascii="Times New Roman" w:hAnsi="Times New Roman" w:cs="Times New Roman"/>
          <w:sz w:val="28"/>
          <w:szCs w:val="28"/>
        </w:rPr>
        <w:t xml:space="preserve">та культур два аспекти, а саме – предметний та процесуальний. До </w:t>
      </w:r>
      <w:r w:rsidRPr="00A325C6">
        <w:rPr>
          <w:rFonts w:ascii="Times New Roman" w:hAnsi="Times New Roman" w:cs="Times New Roman"/>
          <w:sz w:val="28"/>
          <w:szCs w:val="28"/>
          <w:u w:val="single"/>
        </w:rPr>
        <w:t xml:space="preserve">предметного </w:t>
      </w:r>
      <w:r w:rsidRPr="00A325C6">
        <w:rPr>
          <w:rFonts w:ascii="Times New Roman" w:hAnsi="Times New Roman" w:cs="Times New Roman"/>
          <w:sz w:val="28"/>
          <w:szCs w:val="28"/>
        </w:rPr>
        <w:t xml:space="preserve">аспекту </w:t>
      </w:r>
      <w:r w:rsidRPr="00A325C6">
        <w:rPr>
          <w:rFonts w:ascii="Times New Roman" w:hAnsi="Times New Roman" w:cs="Times New Roman"/>
          <w:sz w:val="28"/>
          <w:szCs w:val="28"/>
        </w:rPr>
        <w:lastRenderedPageBreak/>
        <w:t>змісту навчання англомовного говоріння з урахуванням групового взаємодії онлайн ми відносимо: сфери, теми, ситуації спілкування, і текст. Процесуальний аспект змісту навчання англомовного говоріння з урахуванням групового взаємодії онлайн співвідноситься з мовними навичками.</w:t>
      </w:r>
    </w:p>
    <w:p w14:paraId="5EDAE11E" w14:textId="528C02CB" w:rsidR="00F43E35" w:rsidRPr="00A325C6" w:rsidRDefault="00F43E35"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Розглянемо предметний аспект змісту навчання англомовного говоріння з урахуванням групового взаємодії онлайн, який, як зазначалося вище, включає у собі: сфери, теми, ситуації спілкування, і текст.</w:t>
      </w:r>
    </w:p>
    <w:p w14:paraId="7FCCC733" w14:textId="19FE27DA" w:rsidR="00F43E35" w:rsidRPr="00A325C6" w:rsidRDefault="00F43E35"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Нагадаємо, що «сфери спілкування як взаємопов'язаний комплекс ситуацій та тем спілкування, видів мовної діяльності, обумовлений потребами учнів виступають як широкомасштабний план для розгортання комунікативної практики» [</w:t>
      </w:r>
      <w:r w:rsidR="00416C75" w:rsidRPr="00A325C6">
        <w:rPr>
          <w:rFonts w:ascii="Times New Roman" w:hAnsi="Times New Roman" w:cs="Times New Roman"/>
          <w:sz w:val="28"/>
          <w:szCs w:val="28"/>
        </w:rPr>
        <w:t>44</w:t>
      </w:r>
      <w:r w:rsidRPr="00A325C6">
        <w:rPr>
          <w:rFonts w:ascii="Times New Roman" w:hAnsi="Times New Roman" w:cs="Times New Roman"/>
          <w:sz w:val="28"/>
          <w:szCs w:val="28"/>
        </w:rPr>
        <w:t xml:space="preserve">, с. 49]. Оскільки англомовне говоріння на онлайн занятті з англійської мови по можливості має мати той ступінь природності, що і спілкування рідною мовою, то при відборі тематичного компонента змісту навчання англомовного говоріння в умовах групової форми роботи онлайн ми провели опитування щодо визначення інтересів та тематики спілкування учнів. В опитуванні брали участь 37 учні з двох 10 класів (див. опитувальник у Додатку </w:t>
      </w:r>
      <w:r w:rsidR="007D6EB9" w:rsidRPr="00A325C6">
        <w:rPr>
          <w:rFonts w:ascii="Times New Roman" w:hAnsi="Times New Roman" w:cs="Times New Roman"/>
          <w:sz w:val="28"/>
          <w:szCs w:val="28"/>
        </w:rPr>
        <w:t>А</w:t>
      </w:r>
      <w:r w:rsidRPr="00A325C6">
        <w:rPr>
          <w:rFonts w:ascii="Times New Roman" w:hAnsi="Times New Roman" w:cs="Times New Roman"/>
          <w:sz w:val="28"/>
          <w:szCs w:val="28"/>
        </w:rPr>
        <w:t>)</w:t>
      </w:r>
    </w:p>
    <w:p w14:paraId="5D20C5A7" w14:textId="3BF78EEC"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На основі аналізу відповідей учасників був зроблений наступний висновок: усі теми, які вибрали школярі як найбільш типові для процесу говоріння, можна розподілити за 4 основними групами:</w:t>
      </w:r>
    </w:p>
    <w:p w14:paraId="4D4B88A9" w14:textId="2332CCC0"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1) теми, пов’язані з навчанням у школі/шкільному житті – 37% відповідей;</w:t>
      </w:r>
    </w:p>
    <w:p w14:paraId="65C691EF" w14:textId="1D80A9A7"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2) теми, пов'язані з міжособистісними стосунками в сім'ї, з ровесниками; з рішенням конфліктних ситуацій – 31% відповідей;</w:t>
      </w:r>
    </w:p>
    <w:p w14:paraId="0DD9762A" w14:textId="0FCD3E0C"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3) теми, пов’язані зі світом професії/проблема вибору професії – 21% відповідей;</w:t>
      </w:r>
    </w:p>
    <w:p w14:paraId="6A96D1CB" w14:textId="78CF0077"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4) теми, пов’язані з повсякденними обов’язками по дому – 11% відповідей учнів.</w:t>
      </w:r>
    </w:p>
    <w:p w14:paraId="36FB3CDA" w14:textId="270BDED9"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Дані групи відносяться до навчально-побутової та соціально-побутової сфер спілкування.</w:t>
      </w:r>
    </w:p>
    <w:p w14:paraId="5F5A4472" w14:textId="57094987"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Відповідаючи на питання «Що вам цікаво було б обговорити/дізнатися на заняттях з англійської мов?», у</w:t>
      </w:r>
      <w:r w:rsidR="006B123F" w:rsidRPr="00A325C6">
        <w:rPr>
          <w:rFonts w:ascii="Times New Roman" w:hAnsi="Times New Roman" w:cs="Times New Roman"/>
          <w:sz w:val="28"/>
          <w:szCs w:val="28"/>
        </w:rPr>
        <w:t>чні хотіли б дізнатися інформацію з тем, що стосуються</w:t>
      </w:r>
      <w:r w:rsidRPr="00A325C6">
        <w:rPr>
          <w:rFonts w:ascii="Times New Roman" w:hAnsi="Times New Roman" w:cs="Times New Roman"/>
          <w:sz w:val="28"/>
          <w:szCs w:val="28"/>
        </w:rPr>
        <w:t xml:space="preserve"> </w:t>
      </w:r>
      <w:r w:rsidR="006B123F" w:rsidRPr="00A325C6">
        <w:rPr>
          <w:rFonts w:ascii="Times New Roman" w:hAnsi="Times New Roman" w:cs="Times New Roman"/>
          <w:sz w:val="28"/>
          <w:szCs w:val="28"/>
        </w:rPr>
        <w:t xml:space="preserve">англійською </w:t>
      </w:r>
      <w:r w:rsidRPr="00A325C6">
        <w:rPr>
          <w:rFonts w:ascii="Times New Roman" w:hAnsi="Times New Roman" w:cs="Times New Roman"/>
          <w:sz w:val="28"/>
          <w:szCs w:val="28"/>
        </w:rPr>
        <w:t>мовою: 39% учасників хотіли б дізнатися про виданих людей минулого і сьогодення (</w:t>
      </w:r>
      <w:r w:rsidR="006B123F" w:rsidRPr="00A325C6">
        <w:rPr>
          <w:rFonts w:ascii="Times New Roman" w:hAnsi="Times New Roman" w:cs="Times New Roman"/>
          <w:sz w:val="28"/>
          <w:szCs w:val="28"/>
        </w:rPr>
        <w:t>сучасних селебріті</w:t>
      </w:r>
      <w:r w:rsidRPr="00A325C6">
        <w:rPr>
          <w:rFonts w:ascii="Times New Roman" w:hAnsi="Times New Roman" w:cs="Times New Roman"/>
          <w:sz w:val="28"/>
          <w:szCs w:val="28"/>
        </w:rPr>
        <w:t>, спортстмен</w:t>
      </w:r>
      <w:r w:rsidR="006B123F" w:rsidRPr="00A325C6">
        <w:rPr>
          <w:rFonts w:ascii="Times New Roman" w:hAnsi="Times New Roman" w:cs="Times New Roman"/>
          <w:sz w:val="28"/>
          <w:szCs w:val="28"/>
        </w:rPr>
        <w:t>ів</w:t>
      </w:r>
      <w:r w:rsidRPr="00A325C6">
        <w:rPr>
          <w:rFonts w:ascii="Times New Roman" w:hAnsi="Times New Roman" w:cs="Times New Roman"/>
          <w:sz w:val="28"/>
          <w:szCs w:val="28"/>
        </w:rPr>
        <w:t>, муз</w:t>
      </w:r>
      <w:r w:rsidR="006B123F" w:rsidRPr="00A325C6">
        <w:rPr>
          <w:rFonts w:ascii="Times New Roman" w:hAnsi="Times New Roman" w:cs="Times New Roman"/>
          <w:sz w:val="28"/>
          <w:szCs w:val="28"/>
        </w:rPr>
        <w:t>и</w:t>
      </w:r>
      <w:r w:rsidRPr="00A325C6">
        <w:rPr>
          <w:rFonts w:ascii="Times New Roman" w:hAnsi="Times New Roman" w:cs="Times New Roman"/>
          <w:sz w:val="28"/>
          <w:szCs w:val="28"/>
        </w:rPr>
        <w:t>кант</w:t>
      </w:r>
      <w:r w:rsidR="006B123F" w:rsidRPr="00A325C6">
        <w:rPr>
          <w:rFonts w:ascii="Times New Roman" w:hAnsi="Times New Roman" w:cs="Times New Roman"/>
          <w:sz w:val="28"/>
          <w:szCs w:val="28"/>
        </w:rPr>
        <w:t>ів</w:t>
      </w:r>
      <w:r w:rsidRPr="00A325C6">
        <w:rPr>
          <w:rFonts w:ascii="Times New Roman" w:hAnsi="Times New Roman" w:cs="Times New Roman"/>
          <w:sz w:val="28"/>
          <w:szCs w:val="28"/>
        </w:rPr>
        <w:t>), 35% у</w:t>
      </w:r>
      <w:r w:rsidR="006B123F" w:rsidRPr="00A325C6">
        <w:rPr>
          <w:rFonts w:ascii="Times New Roman" w:hAnsi="Times New Roman" w:cs="Times New Roman"/>
          <w:sz w:val="28"/>
          <w:szCs w:val="28"/>
        </w:rPr>
        <w:t>чнів</w:t>
      </w:r>
      <w:r w:rsidRPr="00A325C6">
        <w:rPr>
          <w:rFonts w:ascii="Times New Roman" w:hAnsi="Times New Roman" w:cs="Times New Roman"/>
          <w:sz w:val="28"/>
          <w:szCs w:val="28"/>
        </w:rPr>
        <w:t xml:space="preserve"> цікав</w:t>
      </w:r>
      <w:r w:rsidR="006B123F" w:rsidRPr="00A325C6">
        <w:rPr>
          <w:rFonts w:ascii="Times New Roman" w:hAnsi="Times New Roman" w:cs="Times New Roman"/>
          <w:sz w:val="28"/>
          <w:szCs w:val="28"/>
        </w:rPr>
        <w:t>лят</w:t>
      </w:r>
      <w:r w:rsidRPr="00A325C6">
        <w:rPr>
          <w:rFonts w:ascii="Times New Roman" w:hAnsi="Times New Roman" w:cs="Times New Roman"/>
          <w:sz w:val="28"/>
          <w:szCs w:val="28"/>
        </w:rPr>
        <w:t>ься британською молодіжною культурою та стилем, 26% у</w:t>
      </w:r>
      <w:r w:rsidR="006B123F" w:rsidRPr="00A325C6">
        <w:rPr>
          <w:rFonts w:ascii="Times New Roman" w:hAnsi="Times New Roman" w:cs="Times New Roman"/>
          <w:sz w:val="28"/>
          <w:szCs w:val="28"/>
        </w:rPr>
        <w:t>чнів</w:t>
      </w:r>
      <w:r w:rsidRPr="00A325C6">
        <w:rPr>
          <w:rFonts w:ascii="Times New Roman" w:hAnsi="Times New Roman" w:cs="Times New Roman"/>
          <w:sz w:val="28"/>
          <w:szCs w:val="28"/>
        </w:rPr>
        <w:t xml:space="preserve"> проявили інтерес розваг британців, до культурних особливостей (національним святам, традиціям, звичаям) країни. Поясним</w:t>
      </w:r>
      <w:r w:rsidR="006B123F" w:rsidRPr="00A325C6">
        <w:rPr>
          <w:rFonts w:ascii="Times New Roman" w:hAnsi="Times New Roman" w:cs="Times New Roman"/>
          <w:sz w:val="28"/>
          <w:szCs w:val="28"/>
        </w:rPr>
        <w:t>о</w:t>
      </w:r>
      <w:r w:rsidRPr="00A325C6">
        <w:rPr>
          <w:rFonts w:ascii="Times New Roman" w:hAnsi="Times New Roman" w:cs="Times New Roman"/>
          <w:sz w:val="28"/>
          <w:szCs w:val="28"/>
        </w:rPr>
        <w:t>, що дані теми орієнтовані на соціально-культурну сферу спілкування.</w:t>
      </w:r>
    </w:p>
    <w:p w14:paraId="015F419F" w14:textId="2B8949BC" w:rsidR="007D6EB9" w:rsidRPr="00A325C6" w:rsidRDefault="007D6EB9"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Отримані в результаті проведеного опитування дані, які ми використовували для подальшої роботи з визначення тематичної складової змісту навчання </w:t>
      </w:r>
      <w:r w:rsidR="006B123F" w:rsidRPr="00A325C6">
        <w:rPr>
          <w:rFonts w:ascii="Times New Roman" w:hAnsi="Times New Roman" w:cs="Times New Roman"/>
          <w:sz w:val="28"/>
          <w:szCs w:val="28"/>
        </w:rPr>
        <w:t>англомовного говоріння</w:t>
      </w:r>
      <w:r w:rsidRPr="00A325C6">
        <w:rPr>
          <w:rFonts w:ascii="Times New Roman" w:hAnsi="Times New Roman" w:cs="Times New Roman"/>
          <w:sz w:val="28"/>
          <w:szCs w:val="28"/>
        </w:rPr>
        <w:t xml:space="preserve"> на основі групової взаємодії</w:t>
      </w:r>
      <w:r w:rsidR="007F313E" w:rsidRPr="00A325C6">
        <w:rPr>
          <w:rFonts w:ascii="Times New Roman" w:hAnsi="Times New Roman" w:cs="Times New Roman"/>
          <w:sz w:val="28"/>
          <w:szCs w:val="28"/>
        </w:rPr>
        <w:t xml:space="preserve"> та склали анкету (Додаток А</w:t>
      </w:r>
      <w:r w:rsidR="00416C75" w:rsidRPr="00A325C6">
        <w:rPr>
          <w:rFonts w:ascii="Times New Roman" w:hAnsi="Times New Roman" w:cs="Times New Roman"/>
          <w:sz w:val="28"/>
          <w:szCs w:val="28"/>
        </w:rPr>
        <w:t>; В</w:t>
      </w:r>
      <w:r w:rsidR="007F313E" w:rsidRPr="00A325C6">
        <w:rPr>
          <w:rFonts w:ascii="Times New Roman" w:hAnsi="Times New Roman" w:cs="Times New Roman"/>
          <w:sz w:val="28"/>
          <w:szCs w:val="28"/>
        </w:rPr>
        <w:t>). У анкетуванні взяли участь ті ж самі учні (37 учнів 10 класу). Результати проведеного анкетування представлено у вигляді діаграми (рис 1.).</w:t>
      </w:r>
    </w:p>
    <w:p w14:paraId="48AEA628" w14:textId="5608ACD4" w:rsidR="006B123F" w:rsidRPr="00A325C6" w:rsidRDefault="006B123F"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noProof/>
          <w:sz w:val="28"/>
          <w:szCs w:val="28"/>
          <w:lang w:val="ru-RU" w:eastAsia="ru-RU"/>
        </w:rPr>
        <w:drawing>
          <wp:inline distT="0" distB="0" distL="0" distR="0" wp14:anchorId="44AF99C8" wp14:editId="79AD286D">
            <wp:extent cx="5654040" cy="3390900"/>
            <wp:effectExtent l="0" t="0" r="381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2BBDD16" w14:textId="65F6B45C" w:rsidR="007F313E" w:rsidRPr="00A325C6" w:rsidRDefault="007F313E" w:rsidP="00DE07AC">
      <w:pPr>
        <w:spacing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Рис. 1. Розподіл тем говоріння старшокласників відповідно до їх інтересів.</w:t>
      </w:r>
    </w:p>
    <w:p w14:paraId="447211C0" w14:textId="41CD9F2F" w:rsidR="007F313E" w:rsidRPr="00A325C6" w:rsidRDefault="00D5703F"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Враховуючи теми, запропоновані Навчальною програмою [</w:t>
      </w:r>
      <w:r w:rsidR="00416C75" w:rsidRPr="00A325C6">
        <w:rPr>
          <w:rFonts w:ascii="Times New Roman" w:hAnsi="Times New Roman" w:cs="Times New Roman"/>
          <w:sz w:val="28"/>
          <w:szCs w:val="28"/>
        </w:rPr>
        <w:t>41</w:t>
      </w:r>
      <w:r w:rsidRPr="00A325C6">
        <w:rPr>
          <w:rFonts w:ascii="Times New Roman" w:hAnsi="Times New Roman" w:cs="Times New Roman"/>
          <w:sz w:val="28"/>
          <w:szCs w:val="28"/>
        </w:rPr>
        <w:t xml:space="preserve">] та інтереси старшокласників за результатами опитування та анкетування ми визначили </w:t>
      </w:r>
      <w:r w:rsidRPr="00A325C6">
        <w:rPr>
          <w:rFonts w:ascii="Times New Roman" w:hAnsi="Times New Roman" w:cs="Times New Roman"/>
          <w:sz w:val="28"/>
          <w:szCs w:val="28"/>
        </w:rPr>
        <w:lastRenderedPageBreak/>
        <w:t xml:space="preserve">перелік тим, які включили до змісту навчання </w:t>
      </w:r>
      <w:r w:rsidR="00C40884" w:rsidRPr="00A325C6">
        <w:rPr>
          <w:rFonts w:ascii="Times New Roman" w:hAnsi="Times New Roman" w:cs="Times New Roman"/>
          <w:sz w:val="28"/>
          <w:szCs w:val="28"/>
        </w:rPr>
        <w:t>англ</w:t>
      </w:r>
      <w:r w:rsidRPr="00A325C6">
        <w:rPr>
          <w:rFonts w:ascii="Times New Roman" w:hAnsi="Times New Roman" w:cs="Times New Roman"/>
          <w:sz w:val="28"/>
          <w:szCs w:val="28"/>
        </w:rPr>
        <w:t>омовного</w:t>
      </w:r>
      <w:r w:rsidR="00C40884" w:rsidRPr="00A325C6">
        <w:rPr>
          <w:rFonts w:ascii="Times New Roman" w:hAnsi="Times New Roman" w:cs="Times New Roman"/>
          <w:sz w:val="28"/>
          <w:szCs w:val="28"/>
        </w:rPr>
        <w:t xml:space="preserve"> говорін</w:t>
      </w:r>
      <w:r w:rsidRPr="00A325C6">
        <w:rPr>
          <w:rFonts w:ascii="Times New Roman" w:hAnsi="Times New Roman" w:cs="Times New Roman"/>
          <w:sz w:val="28"/>
          <w:szCs w:val="28"/>
        </w:rPr>
        <w:t>ня в умовах групової форми роботи</w:t>
      </w:r>
      <w:r w:rsidR="00C40884" w:rsidRPr="00A325C6">
        <w:rPr>
          <w:rFonts w:ascii="Times New Roman" w:hAnsi="Times New Roman" w:cs="Times New Roman"/>
          <w:sz w:val="28"/>
          <w:szCs w:val="28"/>
        </w:rPr>
        <w:t xml:space="preserve"> онлайн</w:t>
      </w:r>
      <w:r w:rsidRPr="00A325C6">
        <w:rPr>
          <w:rFonts w:ascii="Times New Roman" w:hAnsi="Times New Roman" w:cs="Times New Roman"/>
          <w:sz w:val="28"/>
          <w:szCs w:val="28"/>
        </w:rPr>
        <w:t>. До них належать: 1) Технічний прогрес; 2) Шкільне життя; 3) Музика; 4) Подорожі; 5) Спорт; 6) Країни мови, що вивчається. Даний перелік тем відповідає реальним інтересам та можливостям учнів, їх потребам з одного боку, а з іншого – вони створюють умови для прояву творчої активності та самостійності кожного з них у процесі спільної комунікативно-пізнавальної діяльності.</w:t>
      </w:r>
    </w:p>
    <w:p w14:paraId="2126BBAD" w14:textId="4FE00E0D"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Розглянемо </w:t>
      </w:r>
      <w:r w:rsidRPr="00A325C6">
        <w:rPr>
          <w:rFonts w:ascii="Times New Roman" w:hAnsi="Times New Roman" w:cs="Times New Roman"/>
          <w:i/>
          <w:iCs/>
          <w:sz w:val="28"/>
          <w:szCs w:val="28"/>
          <w:u w:val="single"/>
        </w:rPr>
        <w:t>процесуальний аспект</w:t>
      </w:r>
      <w:r w:rsidRPr="00A325C6">
        <w:rPr>
          <w:rFonts w:ascii="Times New Roman" w:hAnsi="Times New Roman" w:cs="Times New Roman"/>
          <w:sz w:val="28"/>
          <w:szCs w:val="28"/>
        </w:rPr>
        <w:t xml:space="preserve"> змісту навчання англомовного говоріння на основі групової взаємодії онлайн, яка, як згадувалося вище, включає мовні та мовленнєві навички.</w:t>
      </w:r>
    </w:p>
    <w:p w14:paraId="4E3ADC95" w14:textId="16F742BD"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Як зазначає </w:t>
      </w:r>
      <w:bookmarkStart w:id="7" w:name="_Hlk121052127"/>
      <w:r w:rsidRPr="00A325C6">
        <w:rPr>
          <w:rFonts w:ascii="Times New Roman" w:hAnsi="Times New Roman" w:cs="Times New Roman"/>
          <w:sz w:val="28"/>
          <w:szCs w:val="28"/>
        </w:rPr>
        <w:t xml:space="preserve">Куранова </w:t>
      </w:r>
      <w:bookmarkEnd w:id="7"/>
      <w:r w:rsidRPr="00A325C6">
        <w:rPr>
          <w:rFonts w:ascii="Times New Roman" w:hAnsi="Times New Roman" w:cs="Times New Roman"/>
          <w:sz w:val="28"/>
          <w:szCs w:val="28"/>
        </w:rPr>
        <w:t>С. І., мовні навички є «певний рівень досконалості виконання лексичних, граматичних, фонетичних операцій» [</w:t>
      </w:r>
      <w:r w:rsidR="00416C75" w:rsidRPr="00A325C6">
        <w:rPr>
          <w:rFonts w:ascii="Times New Roman" w:hAnsi="Times New Roman" w:cs="Times New Roman"/>
          <w:sz w:val="28"/>
          <w:szCs w:val="28"/>
        </w:rPr>
        <w:t>26</w:t>
      </w:r>
      <w:r w:rsidRPr="00A325C6">
        <w:rPr>
          <w:rFonts w:ascii="Times New Roman" w:hAnsi="Times New Roman" w:cs="Times New Roman"/>
          <w:sz w:val="28"/>
          <w:szCs w:val="28"/>
        </w:rPr>
        <w:t>, с. 128]. Отже, що у процесі навчання англомовного говоріння за умов груповий форми роботи онлайн необхідно розвивати і вдосконалювати в учня мовленнєві навички, які є неодмінною умовою формування в школяра мовленнєвої компетентності. Серед мовленнєвих навичок у процесі навчання англомовного говоріння в умовах групової форми роботи онлайн особливу значущість набувають такі групи навичок як комунікативні, інтерактивні та афективні, що забезпечують учням ефективне усно-мовленнєве спілкування анг</w:t>
      </w:r>
      <w:r w:rsidR="000467F7" w:rsidRPr="00A325C6">
        <w:rPr>
          <w:rFonts w:ascii="Times New Roman" w:hAnsi="Times New Roman" w:cs="Times New Roman"/>
          <w:sz w:val="28"/>
          <w:szCs w:val="28"/>
        </w:rPr>
        <w:t>л</w:t>
      </w:r>
      <w:r w:rsidRPr="00A325C6">
        <w:rPr>
          <w:rFonts w:ascii="Times New Roman" w:hAnsi="Times New Roman" w:cs="Times New Roman"/>
          <w:sz w:val="28"/>
          <w:szCs w:val="28"/>
        </w:rPr>
        <w:t xml:space="preserve">ійською мовою. Конкретизуємо </w:t>
      </w:r>
      <w:r w:rsidR="000467F7" w:rsidRPr="00A325C6">
        <w:rPr>
          <w:rFonts w:ascii="Times New Roman" w:hAnsi="Times New Roman" w:cs="Times New Roman"/>
          <w:sz w:val="28"/>
          <w:szCs w:val="28"/>
        </w:rPr>
        <w:t>ц</w:t>
      </w:r>
      <w:r w:rsidRPr="00A325C6">
        <w:rPr>
          <w:rFonts w:ascii="Times New Roman" w:hAnsi="Times New Roman" w:cs="Times New Roman"/>
          <w:sz w:val="28"/>
          <w:szCs w:val="28"/>
        </w:rPr>
        <w:t>і групи навичок.</w:t>
      </w:r>
    </w:p>
    <w:p w14:paraId="432D17CC" w14:textId="3D4FDF13"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До комунікативних </w:t>
      </w:r>
      <w:r w:rsidR="000467F7" w:rsidRPr="00A325C6">
        <w:rPr>
          <w:rFonts w:ascii="Times New Roman" w:hAnsi="Times New Roman" w:cs="Times New Roman"/>
          <w:sz w:val="28"/>
          <w:szCs w:val="28"/>
        </w:rPr>
        <w:t>навичок</w:t>
      </w:r>
      <w:r w:rsidRPr="00A325C6">
        <w:rPr>
          <w:rFonts w:ascii="Times New Roman" w:hAnsi="Times New Roman" w:cs="Times New Roman"/>
          <w:sz w:val="28"/>
          <w:szCs w:val="28"/>
        </w:rPr>
        <w:t xml:space="preserve"> належать: (1) </w:t>
      </w:r>
      <w:bookmarkStart w:id="8" w:name="_Hlk121778685"/>
      <w:r w:rsidR="000467F7" w:rsidRPr="00A325C6">
        <w:rPr>
          <w:rFonts w:ascii="Times New Roman" w:hAnsi="Times New Roman" w:cs="Times New Roman"/>
          <w:sz w:val="28"/>
          <w:szCs w:val="28"/>
        </w:rPr>
        <w:t>навички</w:t>
      </w:r>
      <w:bookmarkEnd w:id="8"/>
      <w:r w:rsidRPr="00A325C6">
        <w:rPr>
          <w:rFonts w:ascii="Times New Roman" w:hAnsi="Times New Roman" w:cs="Times New Roman"/>
          <w:sz w:val="28"/>
          <w:szCs w:val="28"/>
        </w:rPr>
        <w:t xml:space="preserve"> вирішувати комунікативне завдання; (2)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виходити із скрутного становища при обмежених мовних можливостях висловлювання різних мов</w:t>
      </w:r>
      <w:r w:rsidR="000467F7" w:rsidRPr="00A325C6">
        <w:rPr>
          <w:rFonts w:ascii="Times New Roman" w:hAnsi="Times New Roman" w:cs="Times New Roman"/>
          <w:sz w:val="28"/>
          <w:szCs w:val="28"/>
        </w:rPr>
        <w:t>леннєв</w:t>
      </w:r>
      <w:r w:rsidRPr="00A325C6">
        <w:rPr>
          <w:rFonts w:ascii="Times New Roman" w:hAnsi="Times New Roman" w:cs="Times New Roman"/>
          <w:sz w:val="28"/>
          <w:szCs w:val="28"/>
        </w:rPr>
        <w:t xml:space="preserve">их намірів; (3)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привертати та утримувати увагу співрозмовника/-ів; (4)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висловлювати свої думки та стани стосовно цілей, умов та учасників спілкування;</w:t>
      </w:r>
    </w:p>
    <w:p w14:paraId="33F6B484" w14:textId="6A85D126"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До інтерактивних </w:t>
      </w:r>
      <w:r w:rsidR="000467F7" w:rsidRPr="00A325C6">
        <w:rPr>
          <w:rFonts w:ascii="Times New Roman" w:hAnsi="Times New Roman" w:cs="Times New Roman"/>
          <w:sz w:val="28"/>
          <w:szCs w:val="28"/>
        </w:rPr>
        <w:t>навичок</w:t>
      </w:r>
      <w:r w:rsidRPr="00A325C6">
        <w:rPr>
          <w:rFonts w:ascii="Times New Roman" w:hAnsi="Times New Roman" w:cs="Times New Roman"/>
          <w:sz w:val="28"/>
          <w:szCs w:val="28"/>
        </w:rPr>
        <w:t xml:space="preserve"> належать: (1)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ініціювати спілкування; (2)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відповідати на репліки партнера по спілкуванню, використовуючи широкий діапазон мовних засобів і структур; (3)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виявляти мовну мобільність при зміні комунікативних умов дискурсу, пов'язану з варіюванням </w:t>
      </w:r>
      <w:r w:rsidRPr="00A325C6">
        <w:rPr>
          <w:rFonts w:ascii="Times New Roman" w:hAnsi="Times New Roman" w:cs="Times New Roman"/>
          <w:sz w:val="28"/>
          <w:szCs w:val="28"/>
        </w:rPr>
        <w:lastRenderedPageBreak/>
        <w:t xml:space="preserve">мовної та немовної поведінки у мінливих умовах </w:t>
      </w:r>
      <w:r w:rsidR="000467F7"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0467F7" w:rsidRPr="00A325C6">
        <w:rPr>
          <w:rFonts w:ascii="Times New Roman" w:hAnsi="Times New Roman" w:cs="Times New Roman"/>
          <w:sz w:val="28"/>
          <w:szCs w:val="28"/>
        </w:rPr>
        <w:t>говорі</w:t>
      </w:r>
      <w:r w:rsidRPr="00A325C6">
        <w:rPr>
          <w:rFonts w:ascii="Times New Roman" w:hAnsi="Times New Roman" w:cs="Times New Roman"/>
          <w:sz w:val="28"/>
          <w:szCs w:val="28"/>
        </w:rPr>
        <w:t xml:space="preserve">ння; (4)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активно реагувати на репліки партнера/-ів зі спілкування, підхоплювати та доповнювати думку співрозмовника/-ів;</w:t>
      </w:r>
    </w:p>
    <w:p w14:paraId="1A7809C4" w14:textId="0184A5F5"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До афективних </w:t>
      </w:r>
      <w:r w:rsidR="000467F7" w:rsidRPr="00A325C6">
        <w:rPr>
          <w:rFonts w:ascii="Times New Roman" w:hAnsi="Times New Roman" w:cs="Times New Roman"/>
          <w:sz w:val="28"/>
          <w:szCs w:val="28"/>
        </w:rPr>
        <w:t xml:space="preserve">навичок </w:t>
      </w:r>
      <w:r w:rsidRPr="00A325C6">
        <w:rPr>
          <w:rFonts w:ascii="Times New Roman" w:hAnsi="Times New Roman" w:cs="Times New Roman"/>
          <w:sz w:val="28"/>
          <w:szCs w:val="28"/>
        </w:rPr>
        <w:t xml:space="preserve">відносяться: (1)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виражати емоційно-оцінне ставлення до предмета мови; (2)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керувати своїми емоціями в умовах групової взаємодії з метою досягнення мовних та немовних завдань; (3) </w:t>
      </w:r>
      <w:r w:rsidR="000467F7" w:rsidRPr="00A325C6">
        <w:rPr>
          <w:rFonts w:ascii="Times New Roman" w:hAnsi="Times New Roman" w:cs="Times New Roman"/>
          <w:sz w:val="28"/>
          <w:szCs w:val="28"/>
        </w:rPr>
        <w:t>навички</w:t>
      </w:r>
      <w:r w:rsidRPr="00A325C6">
        <w:rPr>
          <w:rFonts w:ascii="Times New Roman" w:hAnsi="Times New Roman" w:cs="Times New Roman"/>
          <w:sz w:val="28"/>
          <w:szCs w:val="28"/>
        </w:rPr>
        <w:t xml:space="preserve"> розуміти емоції мовного партнера/-ів та висловлювати свої емоції різноманітними лінгвістичними та екстралінгвістичними засобами.</w:t>
      </w:r>
    </w:p>
    <w:p w14:paraId="1F858B05" w14:textId="77777777" w:rsidR="000467F7"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Отже, перелічені та охарактеризовані компоненти змісту навчання, на наш погляд, відповідають </w:t>
      </w:r>
      <w:r w:rsidR="000467F7" w:rsidRPr="00A325C6">
        <w:rPr>
          <w:rFonts w:ascii="Times New Roman" w:hAnsi="Times New Roman" w:cs="Times New Roman"/>
          <w:sz w:val="28"/>
          <w:szCs w:val="28"/>
        </w:rPr>
        <w:t>поставлен</w:t>
      </w:r>
      <w:r w:rsidRPr="00A325C6">
        <w:rPr>
          <w:rFonts w:ascii="Times New Roman" w:hAnsi="Times New Roman" w:cs="Times New Roman"/>
          <w:sz w:val="28"/>
          <w:szCs w:val="28"/>
        </w:rPr>
        <w:t xml:space="preserve">ій меті – оволодінню </w:t>
      </w:r>
      <w:r w:rsidR="000467F7" w:rsidRPr="00A325C6">
        <w:rPr>
          <w:rFonts w:ascii="Times New Roman" w:hAnsi="Times New Roman" w:cs="Times New Roman"/>
          <w:sz w:val="28"/>
          <w:szCs w:val="28"/>
        </w:rPr>
        <w:t xml:space="preserve">навичками англомовного говоріння </w:t>
      </w:r>
      <w:r w:rsidRPr="00A325C6">
        <w:rPr>
          <w:rFonts w:ascii="Times New Roman" w:hAnsi="Times New Roman" w:cs="Times New Roman"/>
          <w:sz w:val="28"/>
          <w:szCs w:val="28"/>
        </w:rPr>
        <w:t xml:space="preserve">в умовах групової форми </w:t>
      </w:r>
      <w:r w:rsidR="000467F7" w:rsidRPr="00A325C6">
        <w:rPr>
          <w:rFonts w:ascii="Times New Roman" w:hAnsi="Times New Roman" w:cs="Times New Roman"/>
          <w:sz w:val="28"/>
          <w:szCs w:val="28"/>
        </w:rPr>
        <w:t>взаємодії</w:t>
      </w:r>
      <w:r w:rsidRPr="00A325C6">
        <w:rPr>
          <w:rFonts w:ascii="Times New Roman" w:hAnsi="Times New Roman" w:cs="Times New Roman"/>
          <w:sz w:val="28"/>
          <w:szCs w:val="28"/>
        </w:rPr>
        <w:t xml:space="preserve">. </w:t>
      </w:r>
    </w:p>
    <w:p w14:paraId="4648AA26" w14:textId="675334EE" w:rsidR="00C85BE2" w:rsidRPr="00A325C6" w:rsidRDefault="00C85BE2"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Уточнений зміст навчання у заданих умовах дозволяє нам безпосередньо</w:t>
      </w:r>
      <w:r w:rsidR="000467F7" w:rsidRPr="00A325C6">
        <w:rPr>
          <w:rFonts w:ascii="Times New Roman" w:hAnsi="Times New Roman" w:cs="Times New Roman"/>
          <w:sz w:val="28"/>
          <w:szCs w:val="28"/>
        </w:rPr>
        <w:t xml:space="preserve"> п</w:t>
      </w:r>
      <w:r w:rsidRPr="00A325C6">
        <w:rPr>
          <w:rFonts w:ascii="Times New Roman" w:hAnsi="Times New Roman" w:cs="Times New Roman"/>
          <w:sz w:val="28"/>
          <w:szCs w:val="28"/>
        </w:rPr>
        <w:t>ерейти до опису комплексу вправ, у якому спробували реалізувати всі розглянуті у цьому дослідженні</w:t>
      </w:r>
      <w:r w:rsidR="000467F7" w:rsidRPr="00A325C6">
        <w:rPr>
          <w:rFonts w:ascii="Times New Roman" w:hAnsi="Times New Roman" w:cs="Times New Roman"/>
          <w:sz w:val="28"/>
          <w:szCs w:val="28"/>
        </w:rPr>
        <w:t xml:space="preserve"> положення</w:t>
      </w:r>
      <w:r w:rsidRPr="00A325C6">
        <w:rPr>
          <w:rFonts w:ascii="Times New Roman" w:hAnsi="Times New Roman" w:cs="Times New Roman"/>
          <w:sz w:val="28"/>
          <w:szCs w:val="28"/>
        </w:rPr>
        <w:t>.</w:t>
      </w:r>
    </w:p>
    <w:p w14:paraId="25DB1E74" w14:textId="6543491B" w:rsidR="007F313E" w:rsidRPr="00A325C6" w:rsidRDefault="007F313E" w:rsidP="00DE07AC">
      <w:pPr>
        <w:spacing w:after="0" w:line="360" w:lineRule="auto"/>
        <w:ind w:firstLine="709"/>
        <w:jc w:val="both"/>
        <w:rPr>
          <w:rFonts w:ascii="Times New Roman" w:hAnsi="Times New Roman" w:cs="Times New Roman"/>
          <w:sz w:val="28"/>
          <w:szCs w:val="28"/>
        </w:rPr>
      </w:pPr>
    </w:p>
    <w:p w14:paraId="7BE6AAEF" w14:textId="77777777" w:rsidR="009B6B0D" w:rsidRPr="00A325C6" w:rsidRDefault="009B6B0D" w:rsidP="00DE07AC">
      <w:pPr>
        <w:spacing w:after="0" w:line="360" w:lineRule="auto"/>
        <w:ind w:firstLine="709"/>
        <w:jc w:val="both"/>
        <w:rPr>
          <w:rFonts w:ascii="Times New Roman" w:hAnsi="Times New Roman" w:cs="Times New Roman"/>
          <w:sz w:val="28"/>
          <w:szCs w:val="28"/>
        </w:rPr>
      </w:pPr>
    </w:p>
    <w:p w14:paraId="7C2C6B6F" w14:textId="267EF8F3" w:rsidR="009B6B0D" w:rsidRPr="00A325C6" w:rsidRDefault="009B6B0D"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2.2. Комплекс вправ для формування в старшокласників компетентності в англомовному говорінні в умовах групової взаємодії онлайн</w:t>
      </w:r>
    </w:p>
    <w:p w14:paraId="70213EE4" w14:textId="4676AF02" w:rsidR="009B6B0D" w:rsidRPr="00A325C6" w:rsidRDefault="009B6B0D" w:rsidP="00DE07AC">
      <w:pPr>
        <w:spacing w:after="0" w:line="360" w:lineRule="auto"/>
        <w:ind w:firstLine="709"/>
        <w:jc w:val="both"/>
        <w:rPr>
          <w:rFonts w:ascii="Times New Roman" w:hAnsi="Times New Roman" w:cs="Times New Roman"/>
          <w:sz w:val="28"/>
          <w:szCs w:val="28"/>
        </w:rPr>
      </w:pPr>
    </w:p>
    <w:p w14:paraId="3B85DB5A" w14:textId="2CD8B40D" w:rsidR="002866A6" w:rsidRPr="00A325C6" w:rsidRDefault="002866A6"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Аналіз методичної літератури показав наявність різноманітних класифікацій вправ на навчання </w:t>
      </w:r>
      <w:r w:rsidR="00EE2A4B" w:rsidRPr="00A325C6">
        <w:rPr>
          <w:rFonts w:ascii="Times New Roman" w:hAnsi="Times New Roman" w:cs="Times New Roman"/>
          <w:sz w:val="28"/>
          <w:szCs w:val="28"/>
        </w:rPr>
        <w:t>англ</w:t>
      </w:r>
      <w:r w:rsidRPr="00A325C6">
        <w:rPr>
          <w:rFonts w:ascii="Times New Roman" w:hAnsi="Times New Roman" w:cs="Times New Roman"/>
          <w:sz w:val="28"/>
          <w:szCs w:val="28"/>
        </w:rPr>
        <w:t xml:space="preserve">омовного </w:t>
      </w:r>
      <w:r w:rsidR="00EE2A4B" w:rsidRPr="00A325C6">
        <w:rPr>
          <w:rFonts w:ascii="Times New Roman" w:hAnsi="Times New Roman" w:cs="Times New Roman"/>
          <w:sz w:val="28"/>
          <w:szCs w:val="28"/>
        </w:rPr>
        <w:t>говорі</w:t>
      </w:r>
      <w:r w:rsidRPr="00A325C6">
        <w:rPr>
          <w:rFonts w:ascii="Times New Roman" w:hAnsi="Times New Roman" w:cs="Times New Roman"/>
          <w:sz w:val="28"/>
          <w:szCs w:val="28"/>
        </w:rPr>
        <w:t>ння учнів. Так, наприклад, багато дослідників [</w:t>
      </w:r>
      <w:r w:rsidR="00416C75" w:rsidRPr="00A325C6">
        <w:rPr>
          <w:rFonts w:ascii="Times New Roman" w:hAnsi="Times New Roman" w:cs="Times New Roman"/>
          <w:sz w:val="28"/>
          <w:szCs w:val="28"/>
        </w:rPr>
        <w:t xml:space="preserve">32 </w:t>
      </w:r>
      <w:r w:rsidRPr="00A325C6">
        <w:rPr>
          <w:rFonts w:ascii="Times New Roman" w:hAnsi="Times New Roman" w:cs="Times New Roman"/>
          <w:sz w:val="28"/>
          <w:szCs w:val="28"/>
        </w:rPr>
        <w:t xml:space="preserve">та ін.] для навчання </w:t>
      </w:r>
      <w:r w:rsidR="00EE2A4B" w:rsidRPr="00A325C6">
        <w:rPr>
          <w:rFonts w:ascii="Times New Roman" w:hAnsi="Times New Roman" w:cs="Times New Roman"/>
          <w:sz w:val="28"/>
          <w:szCs w:val="28"/>
        </w:rPr>
        <w:t>говорі</w:t>
      </w:r>
      <w:r w:rsidRPr="00A325C6">
        <w:rPr>
          <w:rFonts w:ascii="Times New Roman" w:hAnsi="Times New Roman" w:cs="Times New Roman"/>
          <w:sz w:val="28"/>
          <w:szCs w:val="28"/>
        </w:rPr>
        <w:t>ння пропонують дворівневий комплекс вправ, що включає підготовчі та мовні/комунікативні вправи. До групи підготовчих вправ входять вправи, пов'язані з усним чи письмовим відтворенням почутого чи прочитаного. Суть цих вправ полягає у репродукції заданого/готового зразка. До групи мовленнєвих/комунікативних вправ включені вправи реально мотивованого регістру, що виконуються, як правило, у формі групової бесіди. Суть цих вправ – у конструюванні мовної форми передачі своїх думок міркувань, спостережень тощо.</w:t>
      </w:r>
    </w:p>
    <w:p w14:paraId="5A9FB7DF" w14:textId="62A2E5E9"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lastRenderedPageBreak/>
        <w:t xml:space="preserve">Т. І. Коваль </w:t>
      </w:r>
      <w:r w:rsidR="002866A6" w:rsidRPr="00A325C6">
        <w:rPr>
          <w:rFonts w:ascii="Times New Roman" w:hAnsi="Times New Roman" w:cs="Times New Roman"/>
          <w:sz w:val="28"/>
          <w:szCs w:val="28"/>
        </w:rPr>
        <w:t>для навчання говор</w:t>
      </w:r>
      <w:r w:rsidRPr="00A325C6">
        <w:rPr>
          <w:rFonts w:ascii="Times New Roman" w:hAnsi="Times New Roman" w:cs="Times New Roman"/>
          <w:sz w:val="28"/>
          <w:szCs w:val="28"/>
        </w:rPr>
        <w:t>ін</w:t>
      </w:r>
      <w:r w:rsidR="002866A6" w:rsidRPr="00A325C6">
        <w:rPr>
          <w:rFonts w:ascii="Times New Roman" w:hAnsi="Times New Roman" w:cs="Times New Roman"/>
          <w:sz w:val="28"/>
          <w:szCs w:val="28"/>
        </w:rPr>
        <w:t>н</w:t>
      </w:r>
      <w:r w:rsidRPr="00A325C6">
        <w:rPr>
          <w:rFonts w:ascii="Times New Roman" w:hAnsi="Times New Roman" w:cs="Times New Roman"/>
          <w:sz w:val="28"/>
          <w:szCs w:val="28"/>
        </w:rPr>
        <w:t>я</w:t>
      </w:r>
      <w:r w:rsidR="002866A6" w:rsidRPr="00A325C6">
        <w:rPr>
          <w:rFonts w:ascii="Times New Roman" w:hAnsi="Times New Roman" w:cs="Times New Roman"/>
          <w:sz w:val="28"/>
          <w:szCs w:val="28"/>
        </w:rPr>
        <w:t xml:space="preserve"> виділяє такі основні типи вправ: по-перше, підготовчі/некомунікативні вправи, які характеризуються у своїй більшості відсутністю зв'язку з мовленнєвою ситуацією або мовним контекстом і сприяють глибшому і повному розумінню мовного явища та осмисленому його засвоєнню, а також більш точному використання його в комунікації, по-друге, умовно/навчально-комунікативні вправи, які дозволяють</w:t>
      </w:r>
      <w:r w:rsidRPr="00A325C6">
        <w:rPr>
          <w:rFonts w:ascii="Times New Roman" w:hAnsi="Times New Roman" w:cs="Times New Roman"/>
          <w:sz w:val="28"/>
          <w:szCs w:val="28"/>
        </w:rPr>
        <w:t xml:space="preserve"> здійснювати тренування мовного матеріалу в навчальній комунікації та за певних умов і для певних цілей вони можуть мати аспектну спрямованість, і, по-третє, природно-комунікативні, які створюють умови для формування мовних умінь [</w:t>
      </w:r>
      <w:r w:rsidR="00416C75" w:rsidRPr="00A325C6">
        <w:rPr>
          <w:rFonts w:ascii="Times New Roman" w:hAnsi="Times New Roman" w:cs="Times New Roman"/>
          <w:sz w:val="28"/>
          <w:szCs w:val="28"/>
        </w:rPr>
        <w:t>18</w:t>
      </w:r>
      <w:r w:rsidRPr="00A325C6">
        <w:rPr>
          <w:rFonts w:ascii="Times New Roman" w:hAnsi="Times New Roman" w:cs="Times New Roman"/>
          <w:sz w:val="28"/>
          <w:szCs w:val="28"/>
        </w:rPr>
        <w:t>].</w:t>
      </w:r>
    </w:p>
    <w:p w14:paraId="3C5DC35F" w14:textId="242EF4B6"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Н. Г. Грабар для навчання англомовного мовлення учнів виділяє репродуктивні, репродуктивно-продуктивні та продуктивні вправи [</w:t>
      </w:r>
      <w:r w:rsidR="00416C75" w:rsidRPr="00A325C6">
        <w:rPr>
          <w:rFonts w:ascii="Times New Roman" w:hAnsi="Times New Roman" w:cs="Times New Roman"/>
          <w:sz w:val="28"/>
          <w:szCs w:val="28"/>
        </w:rPr>
        <w:t>12</w:t>
      </w:r>
      <w:r w:rsidRPr="00A325C6">
        <w:rPr>
          <w:rFonts w:ascii="Times New Roman" w:hAnsi="Times New Roman" w:cs="Times New Roman"/>
          <w:sz w:val="28"/>
          <w:szCs w:val="28"/>
        </w:rPr>
        <w:t>].</w:t>
      </w:r>
    </w:p>
    <w:p w14:paraId="741CF9C9" w14:textId="498167D3"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Репродуктивні вправи будуються на відтворенні школярами змісту тексту та його мовної оформленості. Дані вправи спрямовані формування в учнів мовних навичок, тобто. на збереження в їх пам'яті «мовних засобів, у процесі різноманітного відтворення сприйнятої інформації та розвиток у них репродуктивної мови».</w:t>
      </w:r>
    </w:p>
    <w:p w14:paraId="16A791E7" w14:textId="259AB2B8"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Що ж до репродуктивно-продуктивних вправ, всі вони включають два компонента. Репродуктивний компонент передбачає «опору на лексичні засоби, а продуктивний компонент – це інший зміст висловлювання, що породжується у зв'язку з сприйнятою інформацією, відмінний від поданого в тексті, проте подібний до нього». Репродуктивно-продуктивні вправи сприяють формуванню в учнів умінь усно-мовленнєвого спілкування.</w:t>
      </w:r>
    </w:p>
    <w:p w14:paraId="5BA47149" w14:textId="452B4DED"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Результатом виконання продуктивних вправ є висловлювання учня, що виражає справжні думки, позиції, емоції та почуття, що відповідають його внутрішньому стану. Як відомо, продуктивні висловлювання школярів можуть бути частково підготовленими та непідготовленими. У першому випадку учням надаються екстралінгвістичні (фотографії, ілюстрації, комікси, картини тощо) та лінгвістичні (ключові слова, початкові висловлювання тощо) опори та час на підготовку. По-друге – непідготовлене висловлювання – опори та час на </w:t>
      </w:r>
      <w:r w:rsidRPr="00A325C6">
        <w:rPr>
          <w:rFonts w:ascii="Times New Roman" w:hAnsi="Times New Roman" w:cs="Times New Roman"/>
          <w:sz w:val="28"/>
          <w:szCs w:val="28"/>
        </w:rPr>
        <w:lastRenderedPageBreak/>
        <w:t>підготовку відсутні. Продуктивні вправи сприяють розвитку та вдосконаленню в учнів умінь усно-мовленнєвого говоріння.</w:t>
      </w:r>
    </w:p>
    <w:p w14:paraId="4E9ADF4D" w14:textId="4A257F1E" w:rsidR="00EE2A4B" w:rsidRPr="00A325C6" w:rsidRDefault="00EE2A4B"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При розробці комплексу вправ для навчання англомовного говоріння в умовах групової взаємодії онлайн ми ґрунтуємося на типології вправ, запропонованої колективом авторів під керівництвом С. Ю. Ніколаєвої (див. Таблицю 2.2.1).</w:t>
      </w:r>
    </w:p>
    <w:p w14:paraId="5224B512" w14:textId="18F2529E" w:rsidR="009B6B0D" w:rsidRPr="00A325C6" w:rsidRDefault="00EE2A4B" w:rsidP="00DE07AC">
      <w:pPr>
        <w:spacing w:after="0" w:line="360" w:lineRule="auto"/>
        <w:ind w:firstLine="709"/>
        <w:jc w:val="right"/>
        <w:rPr>
          <w:rFonts w:ascii="Times New Roman" w:hAnsi="Times New Roman" w:cs="Times New Roman"/>
          <w:i/>
          <w:iCs/>
          <w:sz w:val="28"/>
          <w:szCs w:val="28"/>
        </w:rPr>
      </w:pPr>
      <w:r w:rsidRPr="00A325C6">
        <w:rPr>
          <w:rFonts w:ascii="Times New Roman" w:hAnsi="Times New Roman" w:cs="Times New Roman"/>
          <w:i/>
          <w:iCs/>
          <w:sz w:val="28"/>
          <w:szCs w:val="28"/>
        </w:rPr>
        <w:t>Таблиця 2.2.1</w:t>
      </w:r>
    </w:p>
    <w:p w14:paraId="2358264E" w14:textId="1A3FC9F9" w:rsidR="00EE2A4B" w:rsidRPr="00A325C6" w:rsidRDefault="00EE2A4B" w:rsidP="00DE07AC">
      <w:pPr>
        <w:spacing w:after="0" w:line="360" w:lineRule="auto"/>
        <w:ind w:firstLine="709"/>
        <w:jc w:val="center"/>
        <w:rPr>
          <w:rFonts w:ascii="Times New Roman" w:hAnsi="Times New Roman" w:cs="Times New Roman"/>
          <w:b/>
          <w:bCs/>
          <w:i/>
          <w:iCs/>
          <w:sz w:val="28"/>
          <w:szCs w:val="28"/>
        </w:rPr>
      </w:pPr>
      <w:r w:rsidRPr="00A325C6">
        <w:rPr>
          <w:rFonts w:ascii="Times New Roman" w:hAnsi="Times New Roman" w:cs="Times New Roman"/>
          <w:b/>
          <w:bCs/>
          <w:i/>
          <w:iCs/>
          <w:sz w:val="28"/>
          <w:szCs w:val="28"/>
        </w:rPr>
        <w:t xml:space="preserve">Зіставлення вправ на різних етапах навчання </w:t>
      </w:r>
      <w:r w:rsidR="00D45546" w:rsidRPr="00A325C6">
        <w:rPr>
          <w:rFonts w:ascii="Times New Roman" w:hAnsi="Times New Roman" w:cs="Times New Roman"/>
          <w:b/>
          <w:bCs/>
          <w:i/>
          <w:iCs/>
          <w:sz w:val="28"/>
          <w:szCs w:val="28"/>
        </w:rPr>
        <w:t xml:space="preserve">англомовного говоріння </w:t>
      </w:r>
      <w:r w:rsidRPr="00A325C6">
        <w:rPr>
          <w:rFonts w:ascii="Times New Roman" w:hAnsi="Times New Roman" w:cs="Times New Roman"/>
          <w:b/>
          <w:bCs/>
          <w:i/>
          <w:iCs/>
          <w:sz w:val="28"/>
          <w:szCs w:val="28"/>
        </w:rPr>
        <w:t>висловлюванню в умовах групової роботи</w:t>
      </w:r>
      <w:r w:rsidR="00D45546" w:rsidRPr="00A325C6">
        <w:rPr>
          <w:rFonts w:ascii="Times New Roman" w:hAnsi="Times New Roman" w:cs="Times New Roman"/>
          <w:b/>
          <w:bCs/>
          <w:i/>
          <w:iCs/>
          <w:sz w:val="28"/>
          <w:szCs w:val="28"/>
        </w:rPr>
        <w:t xml:space="preserve"> онлайн</w:t>
      </w:r>
    </w:p>
    <w:p w14:paraId="7AA8965F" w14:textId="07499EE9" w:rsidR="00EE2A4B" w:rsidRPr="00A325C6" w:rsidRDefault="00EE2A4B" w:rsidP="00DE07AC">
      <w:pPr>
        <w:spacing w:after="0" w:line="360" w:lineRule="auto"/>
        <w:ind w:firstLine="709"/>
        <w:jc w:val="center"/>
        <w:rPr>
          <w:rFonts w:ascii="Times New Roman" w:hAnsi="Times New Roman" w:cs="Times New Roman"/>
          <w:b/>
          <w:bCs/>
          <w:i/>
          <w:iCs/>
          <w:sz w:val="28"/>
          <w:szCs w:val="28"/>
        </w:rPr>
      </w:pPr>
    </w:p>
    <w:tbl>
      <w:tblPr>
        <w:tblStyle w:val="a5"/>
        <w:tblW w:w="0" w:type="auto"/>
        <w:tblLook w:val="04A0" w:firstRow="1" w:lastRow="0" w:firstColumn="1" w:lastColumn="0" w:noHBand="0" w:noVBand="1"/>
      </w:tblPr>
      <w:tblGrid>
        <w:gridCol w:w="1920"/>
        <w:gridCol w:w="2157"/>
        <w:gridCol w:w="2047"/>
        <w:gridCol w:w="3537"/>
      </w:tblGrid>
      <w:tr w:rsidR="00EE2A4B" w:rsidRPr="00A325C6" w14:paraId="306CA2DF" w14:textId="77777777" w:rsidTr="00615674">
        <w:tc>
          <w:tcPr>
            <w:tcW w:w="1920" w:type="dxa"/>
          </w:tcPr>
          <w:p w14:paraId="1D781216" w14:textId="677E0057" w:rsidR="00EE2A4B" w:rsidRPr="00A325C6" w:rsidRDefault="00901CAC" w:rsidP="00AF1EE6">
            <w:pPr>
              <w:ind w:hanging="120"/>
              <w:jc w:val="center"/>
              <w:rPr>
                <w:rFonts w:ascii="Times New Roman" w:hAnsi="Times New Roman" w:cs="Times New Roman"/>
                <w:sz w:val="28"/>
                <w:szCs w:val="28"/>
              </w:rPr>
            </w:pPr>
            <w:r w:rsidRPr="00A325C6">
              <w:rPr>
                <w:rFonts w:ascii="Times New Roman" w:hAnsi="Times New Roman" w:cs="Times New Roman"/>
                <w:sz w:val="28"/>
                <w:szCs w:val="28"/>
              </w:rPr>
              <w:t>Параметри зіставлення</w:t>
            </w:r>
          </w:p>
        </w:tc>
        <w:tc>
          <w:tcPr>
            <w:tcW w:w="2157" w:type="dxa"/>
          </w:tcPr>
          <w:p w14:paraId="225A9250" w14:textId="2DACED63" w:rsidR="00EE2A4B" w:rsidRPr="00A325C6" w:rsidRDefault="00901CAC" w:rsidP="00AF1EE6">
            <w:pPr>
              <w:ind w:hanging="120"/>
              <w:jc w:val="center"/>
              <w:rPr>
                <w:rFonts w:ascii="Times New Roman" w:hAnsi="Times New Roman" w:cs="Times New Roman"/>
                <w:sz w:val="28"/>
                <w:szCs w:val="28"/>
              </w:rPr>
            </w:pPr>
            <w:r w:rsidRPr="00A325C6">
              <w:rPr>
                <w:rFonts w:ascii="Times New Roman" w:hAnsi="Times New Roman" w:cs="Times New Roman"/>
                <w:sz w:val="28"/>
                <w:szCs w:val="28"/>
              </w:rPr>
              <w:t>Репродуктивні вправи</w:t>
            </w:r>
          </w:p>
        </w:tc>
        <w:tc>
          <w:tcPr>
            <w:tcW w:w="2047" w:type="dxa"/>
          </w:tcPr>
          <w:p w14:paraId="07ABC302" w14:textId="56FAD558" w:rsidR="00EE2A4B" w:rsidRPr="00A325C6" w:rsidRDefault="00901CAC" w:rsidP="00AF1EE6">
            <w:pPr>
              <w:ind w:hanging="120"/>
              <w:jc w:val="center"/>
              <w:rPr>
                <w:rFonts w:ascii="Times New Roman" w:hAnsi="Times New Roman" w:cs="Times New Roman"/>
                <w:sz w:val="28"/>
                <w:szCs w:val="28"/>
              </w:rPr>
            </w:pPr>
            <w:r w:rsidRPr="00A325C6">
              <w:rPr>
                <w:rFonts w:ascii="Times New Roman" w:hAnsi="Times New Roman" w:cs="Times New Roman"/>
                <w:sz w:val="28"/>
                <w:szCs w:val="28"/>
              </w:rPr>
              <w:t>Репродуктивно-продуктивні вправи</w:t>
            </w:r>
          </w:p>
        </w:tc>
        <w:tc>
          <w:tcPr>
            <w:tcW w:w="3505" w:type="dxa"/>
          </w:tcPr>
          <w:p w14:paraId="6364E330" w14:textId="2E61F224" w:rsidR="00EE2A4B" w:rsidRPr="00A325C6" w:rsidRDefault="00901CAC" w:rsidP="00AF1EE6">
            <w:pPr>
              <w:ind w:hanging="120"/>
              <w:jc w:val="center"/>
              <w:rPr>
                <w:rFonts w:ascii="Times New Roman" w:hAnsi="Times New Roman" w:cs="Times New Roman"/>
                <w:sz w:val="28"/>
                <w:szCs w:val="28"/>
              </w:rPr>
            </w:pPr>
            <w:r w:rsidRPr="00A325C6">
              <w:rPr>
                <w:rFonts w:ascii="Times New Roman" w:hAnsi="Times New Roman" w:cs="Times New Roman"/>
                <w:sz w:val="28"/>
                <w:szCs w:val="28"/>
              </w:rPr>
              <w:t>Продуктивні вправи</w:t>
            </w:r>
          </w:p>
        </w:tc>
      </w:tr>
      <w:tr w:rsidR="00EE2A4B" w:rsidRPr="00A325C6" w14:paraId="7A8544E7" w14:textId="77777777" w:rsidTr="00615674">
        <w:tc>
          <w:tcPr>
            <w:tcW w:w="1920" w:type="dxa"/>
          </w:tcPr>
          <w:p w14:paraId="52B11735" w14:textId="5DBDE802" w:rsidR="00EE2A4B" w:rsidRPr="00A325C6" w:rsidRDefault="00901CAC" w:rsidP="00D45546">
            <w:pPr>
              <w:ind w:firstLine="22"/>
              <w:jc w:val="both"/>
              <w:rPr>
                <w:rFonts w:ascii="Times New Roman" w:hAnsi="Times New Roman" w:cs="Times New Roman"/>
                <w:sz w:val="28"/>
                <w:szCs w:val="28"/>
              </w:rPr>
            </w:pPr>
            <w:r w:rsidRPr="00A325C6">
              <w:rPr>
                <w:rFonts w:ascii="Times New Roman" w:hAnsi="Times New Roman" w:cs="Times New Roman"/>
                <w:sz w:val="28"/>
                <w:szCs w:val="28"/>
              </w:rPr>
              <w:t>Мета навчання</w:t>
            </w:r>
          </w:p>
        </w:tc>
        <w:tc>
          <w:tcPr>
            <w:tcW w:w="2157" w:type="dxa"/>
          </w:tcPr>
          <w:p w14:paraId="6ED4300E" w14:textId="3127CE9B"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формування мовленнєвих навичок структурно-правильного оформлення усного висловлювання</w:t>
            </w:r>
          </w:p>
        </w:tc>
        <w:tc>
          <w:tcPr>
            <w:tcW w:w="2047" w:type="dxa"/>
          </w:tcPr>
          <w:p w14:paraId="4A45158B" w14:textId="6BEF0BC9" w:rsidR="00901CAC"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вдосконалення мовних навичок структурно-правильного оформлення усного висловлювання при самостійному виборі змісту колективного (групового) висловлювання та формування навичок говоріння</w:t>
            </w:r>
          </w:p>
          <w:p w14:paraId="5D448730" w14:textId="6FA3C209" w:rsidR="00EE2A4B" w:rsidRPr="00A325C6" w:rsidRDefault="00EE2A4B" w:rsidP="00AF1EE6">
            <w:pPr>
              <w:ind w:hanging="120"/>
              <w:jc w:val="both"/>
              <w:rPr>
                <w:rFonts w:ascii="Times New Roman" w:hAnsi="Times New Roman" w:cs="Times New Roman"/>
                <w:sz w:val="28"/>
                <w:szCs w:val="28"/>
              </w:rPr>
            </w:pPr>
          </w:p>
        </w:tc>
        <w:tc>
          <w:tcPr>
            <w:tcW w:w="3505" w:type="dxa"/>
          </w:tcPr>
          <w:p w14:paraId="29033141" w14:textId="6F1F3E2C"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розвиток та вдосконалення комунікативних, інтерактивних та афективних умінь усного колективного (групового) висловлювання/узгодженого рішення</w:t>
            </w:r>
          </w:p>
        </w:tc>
      </w:tr>
      <w:tr w:rsidR="00EE2A4B" w:rsidRPr="00A325C6" w14:paraId="6E976CFC" w14:textId="77777777" w:rsidTr="00615674">
        <w:tc>
          <w:tcPr>
            <w:tcW w:w="1920" w:type="dxa"/>
          </w:tcPr>
          <w:p w14:paraId="65B15E42" w14:textId="7BDC4EF8"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Спрямованість мовної діяльності школяра</w:t>
            </w:r>
          </w:p>
        </w:tc>
        <w:tc>
          <w:tcPr>
            <w:tcW w:w="2157" w:type="dxa"/>
          </w:tcPr>
          <w:p w14:paraId="6945DCAE" w14:textId="77777777" w:rsidR="00901CAC"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переважно на мовну форму спільно</w:t>
            </w:r>
          </w:p>
          <w:p w14:paraId="6079EC0E" w14:textId="382FF67F"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створюваного продукту</w:t>
            </w:r>
          </w:p>
        </w:tc>
        <w:tc>
          <w:tcPr>
            <w:tcW w:w="2047" w:type="dxa"/>
          </w:tcPr>
          <w:p w14:paraId="4061CC5F" w14:textId="3FDF8B9B"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як на мовну форму, і зміст спільно створюваного продукта</w:t>
            </w:r>
          </w:p>
        </w:tc>
        <w:tc>
          <w:tcPr>
            <w:tcW w:w="3505" w:type="dxa"/>
          </w:tcPr>
          <w:p w14:paraId="02EA38F3" w14:textId="57434F94"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переважно на зміст спільно створюваного продукту, на</w:t>
            </w:r>
            <w:r w:rsidRPr="00A325C6">
              <w:t xml:space="preserve"> </w:t>
            </w:r>
            <w:r w:rsidRPr="00A325C6">
              <w:rPr>
                <w:rFonts w:ascii="Times New Roman" w:hAnsi="Times New Roman" w:cs="Times New Roman"/>
                <w:sz w:val="28"/>
                <w:szCs w:val="28"/>
              </w:rPr>
              <w:t>вираження особистого ставлення до проблеми, що змушує самостійно розмірковувати та формулювати узгоджені висновки</w:t>
            </w:r>
          </w:p>
        </w:tc>
      </w:tr>
      <w:tr w:rsidR="00EE2A4B" w:rsidRPr="00A325C6" w14:paraId="62034EF3" w14:textId="77777777" w:rsidTr="00615674">
        <w:tc>
          <w:tcPr>
            <w:tcW w:w="1920" w:type="dxa"/>
          </w:tcPr>
          <w:p w14:paraId="423CEDEB" w14:textId="60D29D97"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lastRenderedPageBreak/>
              <w:t>Умови формування навичок говоріння</w:t>
            </w:r>
          </w:p>
        </w:tc>
        <w:tc>
          <w:tcPr>
            <w:tcW w:w="2157" w:type="dxa"/>
          </w:tcPr>
          <w:p w14:paraId="36803035" w14:textId="7CF1505D"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наявність мовних та змістовних опор висловлювання</w:t>
            </w:r>
          </w:p>
        </w:tc>
        <w:tc>
          <w:tcPr>
            <w:tcW w:w="2047" w:type="dxa"/>
          </w:tcPr>
          <w:p w14:paraId="6EC620F1" w14:textId="00345D38"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створення умов, що імітують природне мовленнєве говоріння, наявність мовних та змістовних опор висловлювання</w:t>
            </w:r>
          </w:p>
        </w:tc>
        <w:tc>
          <w:tcPr>
            <w:tcW w:w="3505" w:type="dxa"/>
          </w:tcPr>
          <w:p w14:paraId="41EAA687" w14:textId="4E9260F7"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створення умов автентичного говоріння, наявність змістових опор, відсутність вербальних опор, але допустимість спільно створених мовних опор, перенесення «на себе», на продукування зв'язного мовлення з опорою на індивідуально-мовленнєвий та/або життєвий досвід/знання</w:t>
            </w:r>
          </w:p>
        </w:tc>
      </w:tr>
      <w:tr w:rsidR="00EE2A4B" w:rsidRPr="00A325C6" w14:paraId="7476F31D" w14:textId="77777777" w:rsidTr="00615674">
        <w:tc>
          <w:tcPr>
            <w:tcW w:w="1920" w:type="dxa"/>
          </w:tcPr>
          <w:p w14:paraId="33F8AC2D" w14:textId="53EF5AA5"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Характер діяльності школяра</w:t>
            </w:r>
          </w:p>
        </w:tc>
        <w:tc>
          <w:tcPr>
            <w:tcW w:w="2157" w:type="dxa"/>
          </w:tcPr>
          <w:p w14:paraId="65F20367" w14:textId="7C916E36" w:rsidR="00EE2A4B" w:rsidRPr="00A325C6" w:rsidRDefault="00901CAC"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відтворення готового зразка у процесі спільного вирішення комунікативного завдання</w:t>
            </w:r>
          </w:p>
        </w:tc>
        <w:tc>
          <w:tcPr>
            <w:tcW w:w="2047" w:type="dxa"/>
          </w:tcPr>
          <w:p w14:paraId="10796415" w14:textId="1339B89F" w:rsidR="00EE2A4B"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породження оригінального висловлювання за допомогою вербальних і невербальних опор у процесі породження групового зв'язкового висловлювання за аналогією зі зразком, але безпосередньої опори на нього</w:t>
            </w:r>
          </w:p>
        </w:tc>
        <w:tc>
          <w:tcPr>
            <w:tcW w:w="3505" w:type="dxa"/>
          </w:tcPr>
          <w:p w14:paraId="1C012F0E" w14:textId="4D59E96D" w:rsidR="00EE2A4B"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вільне вираження думки, породження спільного висловлювання, мовленнєва взаємодія з пошуку та презентації спільного рішення</w:t>
            </w:r>
          </w:p>
        </w:tc>
      </w:tr>
      <w:tr w:rsidR="00EE2A4B" w:rsidRPr="00A325C6" w14:paraId="5305341A" w14:textId="77777777" w:rsidTr="00615674">
        <w:tc>
          <w:tcPr>
            <w:tcW w:w="1920" w:type="dxa"/>
          </w:tcPr>
          <w:p w14:paraId="1259A73C" w14:textId="33C878E3" w:rsidR="00EE2A4B"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Управління діяльністю школярів</w:t>
            </w:r>
          </w:p>
        </w:tc>
        <w:tc>
          <w:tcPr>
            <w:tcW w:w="2157" w:type="dxa"/>
          </w:tcPr>
          <w:p w14:paraId="14715A7A" w14:textId="0E508DCB" w:rsidR="00EE2A4B"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жорстке управління мовним та змістовним оформленням висловлювання</w:t>
            </w:r>
          </w:p>
        </w:tc>
        <w:tc>
          <w:tcPr>
            <w:tcW w:w="2047" w:type="dxa"/>
          </w:tcPr>
          <w:p w14:paraId="3B822071" w14:textId="77777777" w:rsidR="00615674"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управління мовним оформленням висловлювання при відносній свободі конструювання учнями сенсу та змісту спільного</w:t>
            </w:r>
          </w:p>
          <w:p w14:paraId="5BA8BE34" w14:textId="0A236FDD" w:rsidR="00EE2A4B" w:rsidRPr="00A325C6" w:rsidRDefault="00615674" w:rsidP="00AF1EE6">
            <w:pPr>
              <w:ind w:hanging="120"/>
              <w:jc w:val="both"/>
              <w:rPr>
                <w:rFonts w:ascii="Times New Roman" w:hAnsi="Times New Roman" w:cs="Times New Roman"/>
                <w:sz w:val="28"/>
                <w:szCs w:val="28"/>
              </w:rPr>
            </w:pPr>
            <w:r w:rsidRPr="00A325C6">
              <w:rPr>
                <w:rFonts w:ascii="Times New Roman" w:hAnsi="Times New Roman" w:cs="Times New Roman"/>
                <w:sz w:val="28"/>
                <w:szCs w:val="28"/>
              </w:rPr>
              <w:t>продукту</w:t>
            </w:r>
          </w:p>
        </w:tc>
        <w:tc>
          <w:tcPr>
            <w:tcW w:w="3505" w:type="dxa"/>
          </w:tcPr>
          <w:p w14:paraId="7395C075" w14:textId="2961E94B" w:rsidR="00EE2A4B" w:rsidRPr="00A325C6" w:rsidRDefault="00615674" w:rsidP="00AF1EE6">
            <w:pPr>
              <w:ind w:hanging="120"/>
              <w:rPr>
                <w:rFonts w:ascii="Times New Roman" w:hAnsi="Times New Roman" w:cs="Times New Roman"/>
                <w:sz w:val="28"/>
                <w:szCs w:val="28"/>
              </w:rPr>
            </w:pPr>
            <w:r w:rsidRPr="00A325C6">
              <w:rPr>
                <w:rFonts w:ascii="Times New Roman" w:hAnsi="Times New Roman" w:cs="Times New Roman"/>
                <w:sz w:val="28"/>
                <w:szCs w:val="28"/>
              </w:rPr>
              <w:t>свобода та самостійність у мовному та змістовному оформленні висловлювання</w:t>
            </w:r>
          </w:p>
        </w:tc>
      </w:tr>
    </w:tbl>
    <w:p w14:paraId="01BD4EAD" w14:textId="722BF566" w:rsidR="00615674"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Ми виходили зі положення, що методика навчання англомовного говоріння учнів передбачає наявність певних етапів, які кожен автор представляє по-своєму. Тим не менш, аналіз провідних методик показує, що, </w:t>
      </w:r>
      <w:r w:rsidRPr="00A325C6">
        <w:rPr>
          <w:rFonts w:ascii="Times New Roman" w:hAnsi="Times New Roman" w:cs="Times New Roman"/>
          <w:sz w:val="28"/>
          <w:szCs w:val="28"/>
        </w:rPr>
        <w:lastRenderedPageBreak/>
        <w:t>будучи різними на перший погляд, багато їхніх позицій виявляються досить схожими, що дало можливість виділити три основні етапи послідовного формування, розвитку та вдосконалення комунікативних, інтерактивних та афективних навичок англомовного говоріння в умовах групової взаємодії онлайн:</w:t>
      </w:r>
    </w:p>
    <w:p w14:paraId="56800588" w14:textId="595BC567" w:rsidR="00615674"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1) підготовчий етап, на якому відбувається оволодіння учнями структурно правильним оформленням усного висловлювання англійською мовою з опорою на заданий зразок, що являє собою комунікативно значущу діалогічну єдність/текст;</w:t>
      </w:r>
    </w:p>
    <w:p w14:paraId="0A7CF4AF" w14:textId="4D9A9D3D" w:rsidR="00615674"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2) етап тренування, на якому відбувається активізація конкретного мовного та мовленнєвого матеріалу в мовленні учнів в умовах їх групової роботи та формування у них умінь англомовного говоріння, що забезпечують ефективну мовленнєву взаємодію школярів англійською мовою та підвищують рівень їх мовної підготовки;</w:t>
      </w:r>
    </w:p>
    <w:p w14:paraId="76C391CC" w14:textId="01B5BB59" w:rsidR="00615674"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3) етап мовної практики, який забезпечує цілеспрямований розвиток та вдосконалення у учнів англомовного говоріння.</w:t>
      </w:r>
    </w:p>
    <w:p w14:paraId="47BD301A" w14:textId="333CA08C" w:rsidR="00615674"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На кожному етапі реалізуються конкретні завдання, безпосередньо пов'язані між собою, від їхнього послідовного вирішення залежить ефективність процесу навчання англомовного мовлення в цілому.</w:t>
      </w:r>
    </w:p>
    <w:p w14:paraId="3F377141" w14:textId="54F9DA21" w:rsidR="00EE2A4B" w:rsidRPr="00A325C6" w:rsidRDefault="00615674"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Як приклад реалізації методики навчання англомовного говоріння в умовах групової роботи онлайн наведемо комплекс вправ, спрямований на формування, розвиток та вдосконалення у учнів 10 класу комунікативних, інтерактивних та афективних навичок англомовного говоріння.</w:t>
      </w:r>
    </w:p>
    <w:p w14:paraId="0BDA511D" w14:textId="30F794EF"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Підготовчий етап включає у себе організацію неварійованого говоріння, тобто відтворення учнями сприйнятої (прослуханої/прочитаної) інформації, що сприяє формуванню у школярів загальних мовних навичок на репродуктивному рівні.</w:t>
      </w:r>
    </w:p>
    <w:p w14:paraId="5166867F" w14:textId="5EE1422D"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Ознайомлення учнів із мовними зразками відбувається з урахуванням репродуктивних вправ, спрямованих переважно засвоєння мовної форми </w:t>
      </w:r>
      <w:r w:rsidRPr="00A325C6">
        <w:rPr>
          <w:rFonts w:ascii="Times New Roman" w:hAnsi="Times New Roman" w:cs="Times New Roman"/>
          <w:sz w:val="28"/>
          <w:szCs w:val="28"/>
        </w:rPr>
        <w:lastRenderedPageBreak/>
        <w:t>мовного висловлювання. Дані вправи дозволяють учням імітувати реальне говоріння в умовах їхньої групової роботи онлайн.</w:t>
      </w:r>
    </w:p>
    <w:p w14:paraId="6542A27B" w14:textId="6E9CBD90"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Завдання першого етапу полягає в оволодінні учнями структурно правильним оформленням усного висловлювання англійською мовою з опорою на заданий зразок, що являє собою комунікативно значущу діалогічну єдність/текст.</w:t>
      </w:r>
    </w:p>
    <w:p w14:paraId="65093BF0" w14:textId="65F1A16A"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Знайомство учнів із заданим зразком починається з його уявлення. Для цього вчитель пропонує учням спочатку прослухати діалог-зразок/текст, сказаний диктором (в записі)/вчителем, потім прочитати його самостійно про себе та/або вголос. Так учні отримують слухову та зорову опору, яка виконує функцію психологічної та мовної підтримки, що дозволяє учням за рахунок чіткої орієнтації у діяльності усунути страх помилитися та/або невпевненість в собі. Далі проводиться робота з осмислення почутого/прочитаного змісту, вчитель ставить питання тексту, учні перекладають мовні структури тощо. Отже, можливість візуального сприйняття, прослуховування діалогу-зразка/тексту, сказаного диктором (в записі)/вчителем, читання та його осмислення сприяє успішнішому процесу його запам'ятовування та відтворення.</w:t>
      </w:r>
    </w:p>
    <w:p w14:paraId="10320D91" w14:textId="6151F85B"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Наведемо окремі приклади таких вправ.</w:t>
      </w:r>
    </w:p>
    <w:p w14:paraId="1E4B395C" w14:textId="77777777" w:rsidR="00BC6A81" w:rsidRPr="00A325C6" w:rsidRDefault="00BC6A81"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Репродуктивні вправи</w:t>
      </w:r>
    </w:p>
    <w:p w14:paraId="3FCD6304" w14:textId="319B6639"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Працюючи в мікро-групі</w:t>
      </w:r>
      <w:r w:rsidR="00E143B4" w:rsidRPr="00A325C6">
        <w:rPr>
          <w:rFonts w:ascii="Times New Roman" w:hAnsi="Times New Roman" w:cs="Times New Roman"/>
          <w:sz w:val="28"/>
          <w:szCs w:val="28"/>
        </w:rPr>
        <w:t xml:space="preserve"> </w:t>
      </w:r>
      <w:r w:rsidR="00E143B4" w:rsidRPr="00A325C6">
        <w:rPr>
          <w:rFonts w:ascii="Times New Roman" w:hAnsi="Times New Roman" w:cs="Times New Roman"/>
          <w:sz w:val="32"/>
          <w:szCs w:val="32"/>
        </w:rPr>
        <w:t>(</w:t>
      </w:r>
      <w:r w:rsidR="00E143B4" w:rsidRPr="00A325C6">
        <w:rPr>
          <w:rFonts w:ascii="Times New Roman" w:hAnsi="Times New Roman" w:cs="Times New Roman"/>
          <w:sz w:val="28"/>
          <w:szCs w:val="28"/>
          <w:lang w:val="en-US"/>
        </w:rPr>
        <w:t>y</w:t>
      </w:r>
      <w:r w:rsidR="00E143B4" w:rsidRPr="00A325C6">
        <w:rPr>
          <w:rFonts w:ascii="Times New Roman" w:hAnsi="Times New Roman" w:cs="Times New Roman"/>
          <w:sz w:val="28"/>
          <w:szCs w:val="28"/>
        </w:rPr>
        <w:t xml:space="preserve"> </w:t>
      </w:r>
      <w:r w:rsidR="00E143B4" w:rsidRPr="00A325C6">
        <w:rPr>
          <w:rFonts w:ascii="Times New Roman" w:hAnsi="Times New Roman" w:cs="Times New Roman"/>
          <w:sz w:val="28"/>
          <w:szCs w:val="28"/>
          <w:lang w:val="en-US"/>
        </w:rPr>
        <w:t>breakout</w:t>
      </w:r>
      <w:r w:rsidR="00E143B4" w:rsidRPr="00A325C6">
        <w:rPr>
          <w:rFonts w:ascii="Times New Roman" w:hAnsi="Times New Roman" w:cs="Times New Roman"/>
          <w:sz w:val="28"/>
          <w:szCs w:val="28"/>
        </w:rPr>
        <w:t xml:space="preserve"> </w:t>
      </w:r>
      <w:r w:rsidR="00E143B4" w:rsidRPr="00A325C6">
        <w:rPr>
          <w:rFonts w:ascii="Times New Roman" w:hAnsi="Times New Roman" w:cs="Times New Roman"/>
          <w:sz w:val="28"/>
          <w:szCs w:val="28"/>
          <w:lang w:val="en-US"/>
        </w:rPr>
        <w:t>rooms</w:t>
      </w:r>
      <w:r w:rsidR="00E143B4" w:rsidRPr="00A325C6">
        <w:rPr>
          <w:rFonts w:ascii="Times New Roman" w:hAnsi="Times New Roman" w:cs="Times New Roman"/>
          <w:sz w:val="28"/>
          <w:szCs w:val="28"/>
        </w:rPr>
        <w:t>)</w:t>
      </w:r>
      <w:r w:rsidRPr="00A325C6">
        <w:rPr>
          <w:rFonts w:ascii="Times New Roman" w:hAnsi="Times New Roman" w:cs="Times New Roman"/>
          <w:sz w:val="28"/>
          <w:szCs w:val="28"/>
        </w:rPr>
        <w:t>, інсценуйте прослуханий та прочитаний діалог</w:t>
      </w:r>
    </w:p>
    <w:p w14:paraId="023BF564" w14:textId="4C05F496" w:rsidR="00BC6A81" w:rsidRPr="00A325C6" w:rsidRDefault="00BC6A81" w:rsidP="00DE07AC">
      <w:pPr>
        <w:spacing w:after="0" w:line="360" w:lineRule="auto"/>
        <w:ind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Під час виконання даної вправи учні працюють у мікро-групах (на платформі </w:t>
      </w:r>
      <w:r w:rsidRPr="00A325C6">
        <w:rPr>
          <w:rFonts w:ascii="Times New Roman" w:hAnsi="Times New Roman" w:cs="Times New Roman"/>
          <w:sz w:val="28"/>
          <w:szCs w:val="28"/>
          <w:lang w:val="en-US"/>
        </w:rPr>
        <w:t>zoom</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y</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breakout</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rooms</w:t>
      </w:r>
      <w:r w:rsidRPr="00A325C6">
        <w:rPr>
          <w:rFonts w:ascii="Times New Roman" w:hAnsi="Times New Roman" w:cs="Times New Roman"/>
          <w:sz w:val="28"/>
          <w:szCs w:val="28"/>
        </w:rPr>
        <w:t>), які складаються з трьох осіб. Вони прослуховують за диктором (у записі) запропонований діалог, потім читають та інсценують його.</w:t>
      </w:r>
    </w:p>
    <w:p w14:paraId="20B1AD2D" w14:textId="1B46F6CD" w:rsidR="00BC6A81" w:rsidRPr="00A325C6" w:rsidRDefault="00BC6A81" w:rsidP="00DE07AC">
      <w:pPr>
        <w:spacing w:after="0" w:line="360" w:lineRule="auto"/>
        <w:ind w:firstLine="709"/>
        <w:jc w:val="both"/>
        <w:rPr>
          <w:rFonts w:ascii="Times New Roman" w:hAnsi="Times New Roman" w:cs="Times New Roman"/>
          <w:b/>
          <w:bCs/>
          <w:sz w:val="28"/>
          <w:szCs w:val="28"/>
        </w:rPr>
      </w:pPr>
      <w:r w:rsidRPr="00A325C6">
        <w:rPr>
          <w:rFonts w:ascii="Times New Roman" w:hAnsi="Times New Roman" w:cs="Times New Roman"/>
          <w:b/>
          <w:bCs/>
          <w:sz w:val="28"/>
          <w:szCs w:val="28"/>
        </w:rPr>
        <w:t>Діалог</w:t>
      </w:r>
    </w:p>
    <w:p w14:paraId="6EBE60C2" w14:textId="77777777" w:rsidR="00BC6A81" w:rsidRPr="00A325C6" w:rsidRDefault="00BC6A81" w:rsidP="00DE07AC">
      <w:pPr>
        <w:pStyle w:val="a6"/>
        <w:spacing w:before="200" w:line="424" w:lineRule="auto"/>
        <w:ind w:left="0" w:right="4052" w:firstLine="709"/>
        <w:jc w:val="left"/>
        <w:rPr>
          <w:lang w:val="en-US"/>
        </w:rPr>
      </w:pPr>
      <w:r w:rsidRPr="00A325C6">
        <w:rPr>
          <w:b/>
          <w:lang w:val="en-US"/>
        </w:rPr>
        <w:t xml:space="preserve">Joe: </w:t>
      </w:r>
      <w:r w:rsidRPr="00A325C6">
        <w:rPr>
          <w:lang w:val="en-US"/>
        </w:rPr>
        <w:t>What do you think about British films?</w:t>
      </w:r>
      <w:r w:rsidRPr="00A325C6">
        <w:rPr>
          <w:spacing w:val="1"/>
          <w:lang w:val="en-US"/>
        </w:rPr>
        <w:t xml:space="preserve"> </w:t>
      </w:r>
      <w:r w:rsidRPr="00A325C6">
        <w:rPr>
          <w:b/>
          <w:lang w:val="en-US"/>
        </w:rPr>
        <w:t>Sam:</w:t>
      </w:r>
      <w:r w:rsidRPr="00A325C6">
        <w:rPr>
          <w:b/>
          <w:spacing w:val="-2"/>
          <w:lang w:val="en-US"/>
        </w:rPr>
        <w:t xml:space="preserve"> </w:t>
      </w:r>
      <w:r w:rsidRPr="00A325C6">
        <w:rPr>
          <w:lang w:val="en-US"/>
        </w:rPr>
        <w:t>Well,</w:t>
      </w:r>
      <w:r w:rsidRPr="00A325C6">
        <w:rPr>
          <w:spacing w:val="-4"/>
          <w:lang w:val="en-US"/>
        </w:rPr>
        <w:t xml:space="preserve"> </w:t>
      </w:r>
      <w:r w:rsidRPr="00A325C6">
        <w:rPr>
          <w:lang w:val="en-US"/>
        </w:rPr>
        <w:t>in</w:t>
      </w:r>
      <w:r w:rsidRPr="00A325C6">
        <w:rPr>
          <w:spacing w:val="-2"/>
          <w:lang w:val="en-US"/>
        </w:rPr>
        <w:t xml:space="preserve"> </w:t>
      </w:r>
      <w:r w:rsidRPr="00A325C6">
        <w:rPr>
          <w:lang w:val="en-US"/>
        </w:rPr>
        <w:t>my</w:t>
      </w:r>
      <w:r w:rsidRPr="00A325C6">
        <w:rPr>
          <w:spacing w:val="-4"/>
          <w:lang w:val="en-US"/>
        </w:rPr>
        <w:t xml:space="preserve"> </w:t>
      </w:r>
      <w:r w:rsidRPr="00A325C6">
        <w:rPr>
          <w:lang w:val="en-US"/>
        </w:rPr>
        <w:t>opinion</w:t>
      </w:r>
      <w:r w:rsidRPr="00A325C6">
        <w:rPr>
          <w:spacing w:val="-2"/>
          <w:lang w:val="en-US"/>
        </w:rPr>
        <w:t xml:space="preserve"> </w:t>
      </w:r>
      <w:r w:rsidRPr="00A325C6">
        <w:rPr>
          <w:lang w:val="en-US"/>
        </w:rPr>
        <w:t>they’re</w:t>
      </w:r>
      <w:r w:rsidRPr="00A325C6">
        <w:rPr>
          <w:spacing w:val="-3"/>
          <w:lang w:val="en-US"/>
        </w:rPr>
        <w:t xml:space="preserve"> </w:t>
      </w:r>
      <w:r w:rsidRPr="00A325C6">
        <w:rPr>
          <w:lang w:val="en-US"/>
        </w:rPr>
        <w:t>quite</w:t>
      </w:r>
      <w:r w:rsidRPr="00A325C6">
        <w:rPr>
          <w:spacing w:val="-3"/>
          <w:lang w:val="en-US"/>
        </w:rPr>
        <w:t xml:space="preserve"> </w:t>
      </w:r>
      <w:r w:rsidRPr="00A325C6">
        <w:rPr>
          <w:lang w:val="en-US"/>
        </w:rPr>
        <w:lastRenderedPageBreak/>
        <w:t>boring.</w:t>
      </w:r>
    </w:p>
    <w:p w14:paraId="1892E352" w14:textId="77777777" w:rsidR="00BC6A81" w:rsidRPr="00A325C6" w:rsidRDefault="00BC6A81" w:rsidP="00DE07AC">
      <w:pPr>
        <w:pStyle w:val="a6"/>
        <w:spacing w:before="2" w:line="276" w:lineRule="auto"/>
        <w:ind w:left="0" w:right="253" w:firstLine="709"/>
        <w:rPr>
          <w:lang w:val="en-US"/>
        </w:rPr>
      </w:pPr>
      <w:r w:rsidRPr="00A325C6">
        <w:rPr>
          <w:b/>
          <w:lang w:val="en-US"/>
        </w:rPr>
        <w:t xml:space="preserve">Lucy: </w:t>
      </w:r>
      <w:r w:rsidRPr="00A325C6">
        <w:rPr>
          <w:lang w:val="en-US"/>
        </w:rPr>
        <w:t>I’m sorry, I totally disagree with you. I think a lot of them are excellent.</w:t>
      </w:r>
      <w:r w:rsidRPr="00A325C6">
        <w:rPr>
          <w:spacing w:val="1"/>
          <w:lang w:val="en-US"/>
        </w:rPr>
        <w:t xml:space="preserve"> </w:t>
      </w:r>
      <w:r w:rsidRPr="00A325C6">
        <w:rPr>
          <w:lang w:val="en-US"/>
        </w:rPr>
        <w:t>Personally, I think the standard of British films in general is better than typical</w:t>
      </w:r>
      <w:r w:rsidRPr="00A325C6">
        <w:rPr>
          <w:spacing w:val="1"/>
          <w:lang w:val="en-US"/>
        </w:rPr>
        <w:t xml:space="preserve"> </w:t>
      </w:r>
      <w:r w:rsidRPr="00A325C6">
        <w:rPr>
          <w:lang w:val="en-US"/>
        </w:rPr>
        <w:t>Hollywood film.</w:t>
      </w:r>
    </w:p>
    <w:p w14:paraId="5627898B" w14:textId="77777777" w:rsidR="00BC6A81" w:rsidRPr="00A325C6" w:rsidRDefault="00BC6A81" w:rsidP="00DE07AC">
      <w:pPr>
        <w:pStyle w:val="a6"/>
        <w:spacing w:before="199"/>
        <w:ind w:left="0" w:firstLine="709"/>
        <w:rPr>
          <w:lang w:val="en-US"/>
        </w:rPr>
      </w:pPr>
      <w:r w:rsidRPr="00A325C6">
        <w:rPr>
          <w:b/>
          <w:lang w:val="en-US"/>
        </w:rPr>
        <w:t>Sam:</w:t>
      </w:r>
      <w:r w:rsidRPr="00A325C6">
        <w:rPr>
          <w:b/>
          <w:spacing w:val="-3"/>
          <w:lang w:val="en-US"/>
        </w:rPr>
        <w:t xml:space="preserve"> </w:t>
      </w:r>
      <w:r w:rsidRPr="00A325C6">
        <w:rPr>
          <w:lang w:val="en-US"/>
        </w:rPr>
        <w:t>I</w:t>
      </w:r>
      <w:r w:rsidRPr="00A325C6">
        <w:rPr>
          <w:spacing w:val="-3"/>
          <w:lang w:val="en-US"/>
        </w:rPr>
        <w:t xml:space="preserve"> </w:t>
      </w:r>
      <w:r w:rsidRPr="00A325C6">
        <w:rPr>
          <w:lang w:val="en-US"/>
        </w:rPr>
        <w:t>don’t</w:t>
      </w:r>
      <w:r w:rsidRPr="00A325C6">
        <w:rPr>
          <w:spacing w:val="-1"/>
          <w:lang w:val="en-US"/>
        </w:rPr>
        <w:t xml:space="preserve"> </w:t>
      </w:r>
      <w:r w:rsidRPr="00A325C6">
        <w:rPr>
          <w:lang w:val="en-US"/>
        </w:rPr>
        <w:t>agree.</w:t>
      </w:r>
      <w:r w:rsidRPr="00A325C6">
        <w:rPr>
          <w:spacing w:val="-3"/>
          <w:lang w:val="en-US"/>
        </w:rPr>
        <w:t xml:space="preserve"> </w:t>
      </w:r>
      <w:r w:rsidRPr="00A325C6">
        <w:rPr>
          <w:lang w:val="en-US"/>
        </w:rPr>
        <w:t>Hollywood</w:t>
      </w:r>
      <w:r w:rsidRPr="00A325C6">
        <w:rPr>
          <w:spacing w:val="-1"/>
          <w:lang w:val="en-US"/>
        </w:rPr>
        <w:t xml:space="preserve"> </w:t>
      </w:r>
      <w:r w:rsidRPr="00A325C6">
        <w:rPr>
          <w:lang w:val="en-US"/>
        </w:rPr>
        <w:t>films</w:t>
      </w:r>
      <w:r w:rsidRPr="00A325C6">
        <w:rPr>
          <w:spacing w:val="-1"/>
          <w:lang w:val="en-US"/>
        </w:rPr>
        <w:t xml:space="preserve"> </w:t>
      </w:r>
      <w:r w:rsidRPr="00A325C6">
        <w:rPr>
          <w:lang w:val="en-US"/>
        </w:rPr>
        <w:t>are excellent.</w:t>
      </w:r>
    </w:p>
    <w:p w14:paraId="45D481A5" w14:textId="77777777" w:rsidR="00BC6A81" w:rsidRPr="00A325C6" w:rsidRDefault="00BC6A81" w:rsidP="00DE07AC">
      <w:pPr>
        <w:pStyle w:val="a6"/>
        <w:spacing w:before="247" w:line="276" w:lineRule="auto"/>
        <w:ind w:left="0" w:right="253" w:firstLine="709"/>
        <w:rPr>
          <w:lang w:val="en-US"/>
        </w:rPr>
      </w:pPr>
      <w:r w:rsidRPr="00A325C6">
        <w:rPr>
          <w:b/>
          <w:lang w:val="en-US"/>
        </w:rPr>
        <w:t>Joe:</w:t>
      </w:r>
      <w:r w:rsidRPr="00A325C6">
        <w:rPr>
          <w:b/>
          <w:spacing w:val="38"/>
          <w:lang w:val="en-US"/>
        </w:rPr>
        <w:t xml:space="preserve"> </w:t>
      </w:r>
      <w:r w:rsidRPr="00A325C6">
        <w:rPr>
          <w:lang w:val="en-US"/>
        </w:rPr>
        <w:t>Oh,</w:t>
      </w:r>
      <w:r w:rsidRPr="00A325C6">
        <w:rPr>
          <w:spacing w:val="35"/>
          <w:lang w:val="en-US"/>
        </w:rPr>
        <w:t xml:space="preserve"> </w:t>
      </w:r>
      <w:r w:rsidRPr="00A325C6">
        <w:rPr>
          <w:lang w:val="en-US"/>
        </w:rPr>
        <w:t>that’s</w:t>
      </w:r>
      <w:r w:rsidRPr="00A325C6">
        <w:rPr>
          <w:spacing w:val="37"/>
          <w:lang w:val="en-US"/>
        </w:rPr>
        <w:t xml:space="preserve"> </w:t>
      </w:r>
      <w:r w:rsidRPr="00A325C6">
        <w:rPr>
          <w:lang w:val="en-US"/>
        </w:rPr>
        <w:t>not</w:t>
      </w:r>
      <w:r w:rsidRPr="00A325C6">
        <w:rPr>
          <w:spacing w:val="37"/>
          <w:lang w:val="en-US"/>
        </w:rPr>
        <w:t xml:space="preserve"> </w:t>
      </w:r>
      <w:r w:rsidRPr="00A325C6">
        <w:rPr>
          <w:lang w:val="en-US"/>
        </w:rPr>
        <w:t>true!</w:t>
      </w:r>
      <w:r w:rsidRPr="00A325C6">
        <w:rPr>
          <w:spacing w:val="35"/>
          <w:lang w:val="en-US"/>
        </w:rPr>
        <w:t xml:space="preserve"> </w:t>
      </w:r>
      <w:r w:rsidRPr="00A325C6">
        <w:rPr>
          <w:lang w:val="en-US"/>
        </w:rPr>
        <w:t>I</w:t>
      </w:r>
      <w:r w:rsidRPr="00A325C6">
        <w:rPr>
          <w:spacing w:val="36"/>
          <w:lang w:val="en-US"/>
        </w:rPr>
        <w:t xml:space="preserve"> </w:t>
      </w:r>
      <w:r w:rsidRPr="00A325C6">
        <w:rPr>
          <w:lang w:val="en-US"/>
        </w:rPr>
        <w:t>suppose</w:t>
      </w:r>
      <w:r w:rsidRPr="00A325C6">
        <w:rPr>
          <w:spacing w:val="36"/>
          <w:lang w:val="en-US"/>
        </w:rPr>
        <w:t xml:space="preserve"> </w:t>
      </w:r>
      <w:r w:rsidRPr="00A325C6">
        <w:rPr>
          <w:lang w:val="en-US"/>
        </w:rPr>
        <w:t>the</w:t>
      </w:r>
      <w:r w:rsidRPr="00A325C6">
        <w:rPr>
          <w:spacing w:val="36"/>
          <w:lang w:val="en-US"/>
        </w:rPr>
        <w:t xml:space="preserve"> </w:t>
      </w:r>
      <w:r w:rsidRPr="00A325C6">
        <w:rPr>
          <w:lang w:val="en-US"/>
        </w:rPr>
        <w:t>special</w:t>
      </w:r>
      <w:r w:rsidRPr="00A325C6">
        <w:rPr>
          <w:spacing w:val="37"/>
          <w:lang w:val="en-US"/>
        </w:rPr>
        <w:t xml:space="preserve"> </w:t>
      </w:r>
      <w:r w:rsidRPr="00A325C6">
        <w:rPr>
          <w:lang w:val="en-US"/>
        </w:rPr>
        <w:t>effects</w:t>
      </w:r>
      <w:r w:rsidRPr="00A325C6">
        <w:rPr>
          <w:spacing w:val="37"/>
          <w:lang w:val="en-US"/>
        </w:rPr>
        <w:t xml:space="preserve"> </w:t>
      </w:r>
      <w:r w:rsidRPr="00A325C6">
        <w:rPr>
          <w:lang w:val="en-US"/>
        </w:rPr>
        <w:t>are</w:t>
      </w:r>
      <w:r w:rsidRPr="00A325C6">
        <w:rPr>
          <w:spacing w:val="37"/>
          <w:lang w:val="en-US"/>
        </w:rPr>
        <w:t xml:space="preserve"> </w:t>
      </w:r>
      <w:r w:rsidRPr="00A325C6">
        <w:rPr>
          <w:lang w:val="en-US"/>
        </w:rPr>
        <w:t>good,</w:t>
      </w:r>
      <w:r w:rsidRPr="00A325C6">
        <w:rPr>
          <w:spacing w:val="35"/>
          <w:lang w:val="en-US"/>
        </w:rPr>
        <w:t xml:space="preserve"> </w:t>
      </w:r>
      <w:r w:rsidRPr="00A325C6">
        <w:rPr>
          <w:lang w:val="en-US"/>
        </w:rPr>
        <w:t>but</w:t>
      </w:r>
      <w:r w:rsidRPr="00A325C6">
        <w:rPr>
          <w:spacing w:val="38"/>
          <w:lang w:val="en-US"/>
        </w:rPr>
        <w:t xml:space="preserve"> </w:t>
      </w:r>
      <w:r w:rsidRPr="00A325C6">
        <w:rPr>
          <w:lang w:val="en-US"/>
        </w:rPr>
        <w:t>a</w:t>
      </w:r>
      <w:r w:rsidRPr="00A325C6">
        <w:rPr>
          <w:spacing w:val="35"/>
          <w:lang w:val="en-US"/>
        </w:rPr>
        <w:t xml:space="preserve"> </w:t>
      </w:r>
      <w:r w:rsidRPr="00A325C6">
        <w:rPr>
          <w:lang w:val="en-US"/>
        </w:rPr>
        <w:t>lot</w:t>
      </w:r>
      <w:r w:rsidRPr="00A325C6">
        <w:rPr>
          <w:spacing w:val="38"/>
          <w:lang w:val="en-US"/>
        </w:rPr>
        <w:t xml:space="preserve"> </w:t>
      </w:r>
      <w:r w:rsidRPr="00A325C6">
        <w:rPr>
          <w:lang w:val="en-US"/>
        </w:rPr>
        <w:t>of</w:t>
      </w:r>
      <w:r w:rsidRPr="00A325C6">
        <w:rPr>
          <w:spacing w:val="36"/>
          <w:lang w:val="en-US"/>
        </w:rPr>
        <w:t xml:space="preserve"> </w:t>
      </w:r>
      <w:r w:rsidRPr="00A325C6">
        <w:rPr>
          <w:lang w:val="en-US"/>
        </w:rPr>
        <w:t>the</w:t>
      </w:r>
      <w:r w:rsidRPr="00A325C6">
        <w:rPr>
          <w:spacing w:val="-68"/>
          <w:lang w:val="en-US"/>
        </w:rPr>
        <w:t xml:space="preserve"> </w:t>
      </w:r>
      <w:r w:rsidRPr="00A325C6">
        <w:rPr>
          <w:lang w:val="en-US"/>
        </w:rPr>
        <w:t>films are really boring. Some of them can be funny, but most of them don’t make</w:t>
      </w:r>
      <w:r w:rsidRPr="00A325C6">
        <w:rPr>
          <w:spacing w:val="1"/>
          <w:lang w:val="en-US"/>
        </w:rPr>
        <w:t xml:space="preserve"> </w:t>
      </w:r>
      <w:r w:rsidRPr="00A325C6">
        <w:rPr>
          <w:lang w:val="en-US"/>
        </w:rPr>
        <w:t>you think at</w:t>
      </w:r>
      <w:r w:rsidRPr="00A325C6">
        <w:rPr>
          <w:spacing w:val="1"/>
          <w:lang w:val="en-US"/>
        </w:rPr>
        <w:t xml:space="preserve"> </w:t>
      </w:r>
      <w:r w:rsidRPr="00A325C6">
        <w:rPr>
          <w:lang w:val="en-US"/>
        </w:rPr>
        <w:t>all.</w:t>
      </w:r>
      <w:r w:rsidRPr="00A325C6">
        <w:rPr>
          <w:spacing w:val="-2"/>
          <w:lang w:val="en-US"/>
        </w:rPr>
        <w:t xml:space="preserve"> </w:t>
      </w:r>
      <w:r w:rsidRPr="00A325C6">
        <w:rPr>
          <w:lang w:val="en-US"/>
        </w:rPr>
        <w:t>For</w:t>
      </w:r>
      <w:r w:rsidRPr="00A325C6">
        <w:rPr>
          <w:spacing w:val="-3"/>
          <w:lang w:val="en-US"/>
        </w:rPr>
        <w:t xml:space="preserve"> </w:t>
      </w:r>
      <w:r w:rsidRPr="00A325C6">
        <w:rPr>
          <w:lang w:val="en-US"/>
        </w:rPr>
        <w:t>me the best films</w:t>
      </w:r>
      <w:r w:rsidRPr="00A325C6">
        <w:rPr>
          <w:spacing w:val="1"/>
          <w:lang w:val="en-US"/>
        </w:rPr>
        <w:t xml:space="preserve"> </w:t>
      </w:r>
      <w:r w:rsidRPr="00A325C6">
        <w:rPr>
          <w:lang w:val="en-US"/>
        </w:rPr>
        <w:t>are</w:t>
      </w:r>
      <w:r w:rsidRPr="00A325C6">
        <w:rPr>
          <w:spacing w:val="-1"/>
          <w:lang w:val="en-US"/>
        </w:rPr>
        <w:t xml:space="preserve"> </w:t>
      </w:r>
      <w:r w:rsidRPr="00A325C6">
        <w:rPr>
          <w:lang w:val="en-US"/>
        </w:rPr>
        <w:t>made</w:t>
      </w:r>
      <w:r w:rsidRPr="00A325C6">
        <w:rPr>
          <w:spacing w:val="-1"/>
          <w:lang w:val="en-US"/>
        </w:rPr>
        <w:t xml:space="preserve"> </w:t>
      </w:r>
      <w:r w:rsidRPr="00A325C6">
        <w:rPr>
          <w:lang w:val="en-US"/>
        </w:rPr>
        <w:t>in</w:t>
      </w:r>
      <w:r w:rsidRPr="00A325C6">
        <w:rPr>
          <w:spacing w:val="1"/>
          <w:lang w:val="en-US"/>
        </w:rPr>
        <w:t xml:space="preserve"> </w:t>
      </w:r>
      <w:r w:rsidRPr="00A325C6">
        <w:rPr>
          <w:lang w:val="en-US"/>
        </w:rPr>
        <w:t>Europe.</w:t>
      </w:r>
    </w:p>
    <w:p w14:paraId="047E8337" w14:textId="77777777" w:rsidR="00BC6A81" w:rsidRPr="00A325C6" w:rsidRDefault="00BC6A81" w:rsidP="00DE07AC">
      <w:pPr>
        <w:pStyle w:val="a6"/>
        <w:spacing w:before="203" w:line="276" w:lineRule="auto"/>
        <w:ind w:left="0" w:right="253" w:firstLine="709"/>
        <w:rPr>
          <w:lang w:val="en-US"/>
        </w:rPr>
      </w:pPr>
      <w:r w:rsidRPr="00A325C6">
        <w:rPr>
          <w:b/>
          <w:lang w:val="en-US"/>
        </w:rPr>
        <w:t xml:space="preserve">Lucy: </w:t>
      </w:r>
      <w:r w:rsidRPr="00A325C6">
        <w:rPr>
          <w:lang w:val="en-US"/>
        </w:rPr>
        <w:t>I think independent films are better quality because the directors can do</w:t>
      </w:r>
      <w:r w:rsidRPr="00A325C6">
        <w:rPr>
          <w:spacing w:val="1"/>
          <w:lang w:val="en-US"/>
        </w:rPr>
        <w:t xml:space="preserve"> </w:t>
      </w:r>
      <w:r w:rsidRPr="00A325C6">
        <w:rPr>
          <w:lang w:val="en-US"/>
        </w:rPr>
        <w:t>exactly</w:t>
      </w:r>
      <w:r w:rsidRPr="00A325C6">
        <w:rPr>
          <w:spacing w:val="-4"/>
          <w:lang w:val="en-US"/>
        </w:rPr>
        <w:t xml:space="preserve"> </w:t>
      </w:r>
      <w:r w:rsidRPr="00A325C6">
        <w:rPr>
          <w:lang w:val="en-US"/>
        </w:rPr>
        <w:t>what</w:t>
      </w:r>
      <w:r w:rsidRPr="00A325C6">
        <w:rPr>
          <w:spacing w:val="-3"/>
          <w:lang w:val="en-US"/>
        </w:rPr>
        <w:t xml:space="preserve"> </w:t>
      </w:r>
      <w:r w:rsidRPr="00A325C6">
        <w:rPr>
          <w:lang w:val="en-US"/>
        </w:rPr>
        <w:t>they</w:t>
      </w:r>
      <w:r w:rsidRPr="00A325C6">
        <w:rPr>
          <w:spacing w:val="-4"/>
          <w:lang w:val="en-US"/>
        </w:rPr>
        <w:t xml:space="preserve"> </w:t>
      </w:r>
      <w:r w:rsidRPr="00A325C6">
        <w:rPr>
          <w:lang w:val="en-US"/>
        </w:rPr>
        <w:t>want.</w:t>
      </w:r>
    </w:p>
    <w:p w14:paraId="34EEC163" w14:textId="16E1987C" w:rsidR="00BC6A81" w:rsidRPr="00A325C6" w:rsidRDefault="00BC6A81" w:rsidP="00DE07AC">
      <w:pPr>
        <w:pStyle w:val="a6"/>
        <w:spacing w:before="198" w:line="276" w:lineRule="auto"/>
        <w:ind w:left="0" w:right="252" w:firstLine="709"/>
        <w:rPr>
          <w:sz w:val="15"/>
          <w:lang w:val="en-US"/>
        </w:rPr>
      </w:pPr>
      <w:r w:rsidRPr="00A325C6">
        <w:rPr>
          <w:b/>
          <w:lang w:val="en-US"/>
        </w:rPr>
        <w:t xml:space="preserve">Sam: </w:t>
      </w:r>
      <w:r w:rsidRPr="00A325C6">
        <w:rPr>
          <w:lang w:val="en-US"/>
        </w:rPr>
        <w:t>Yes, so do I, but Hollywood films reach a much bigger audience and they’re</w:t>
      </w:r>
      <w:r w:rsidRPr="00A325C6">
        <w:rPr>
          <w:spacing w:val="1"/>
          <w:lang w:val="en-US"/>
        </w:rPr>
        <w:t xml:space="preserve"> </w:t>
      </w:r>
      <w:r w:rsidRPr="00A325C6">
        <w:rPr>
          <w:lang w:val="en-US"/>
        </w:rPr>
        <w:t>not all awful. Philadelphia and Malcolm X, for example, look at serious problems</w:t>
      </w:r>
      <w:r w:rsidRPr="00A325C6">
        <w:rPr>
          <w:spacing w:val="1"/>
          <w:lang w:val="en-US"/>
        </w:rPr>
        <w:t xml:space="preserve"> </w:t>
      </w:r>
      <w:r w:rsidRPr="00A325C6">
        <w:rPr>
          <w:lang w:val="en-US"/>
        </w:rPr>
        <w:t>like AIDS and racism. I’m sure popular Hollywood films like that make a lot of</w:t>
      </w:r>
      <w:r w:rsidRPr="00A325C6">
        <w:rPr>
          <w:spacing w:val="1"/>
          <w:lang w:val="en-US"/>
        </w:rPr>
        <w:t xml:space="preserve"> </w:t>
      </w:r>
      <w:r w:rsidRPr="00A325C6">
        <w:rPr>
          <w:lang w:val="en-US"/>
        </w:rPr>
        <w:t>people</w:t>
      </w:r>
      <w:r w:rsidRPr="00A325C6">
        <w:rPr>
          <w:spacing w:val="-1"/>
          <w:lang w:val="en-US"/>
        </w:rPr>
        <w:t xml:space="preserve"> </w:t>
      </w:r>
      <w:r w:rsidRPr="00A325C6">
        <w:rPr>
          <w:lang w:val="en-US"/>
        </w:rPr>
        <w:t>think</w:t>
      </w:r>
      <w:r w:rsidRPr="00A325C6">
        <w:rPr>
          <w:spacing w:val="1"/>
          <w:lang w:val="en-US"/>
        </w:rPr>
        <w:t xml:space="preserve"> </w:t>
      </w:r>
      <w:r w:rsidRPr="00A325C6">
        <w:rPr>
          <w:lang w:val="en-US"/>
        </w:rPr>
        <w:t>about important</w:t>
      </w:r>
      <w:r w:rsidRPr="00A325C6">
        <w:rPr>
          <w:spacing w:val="1"/>
          <w:lang w:val="en-US"/>
        </w:rPr>
        <w:t xml:space="preserve"> </w:t>
      </w:r>
      <w:r w:rsidRPr="00A325C6">
        <w:rPr>
          <w:lang w:val="en-US"/>
        </w:rPr>
        <w:t>problems.</w:t>
      </w:r>
    </w:p>
    <w:p w14:paraId="467DCEC0" w14:textId="77777777" w:rsidR="00BC6A81" w:rsidRPr="00A325C6" w:rsidRDefault="00BC6A81" w:rsidP="00DE07AC">
      <w:pPr>
        <w:pStyle w:val="a6"/>
        <w:spacing w:before="89"/>
        <w:ind w:left="0" w:firstLine="709"/>
        <w:jc w:val="left"/>
        <w:rPr>
          <w:lang w:val="en-US"/>
        </w:rPr>
      </w:pPr>
      <w:r w:rsidRPr="00A325C6">
        <w:rPr>
          <w:b/>
          <w:lang w:val="en-US"/>
        </w:rPr>
        <w:t>Joe:</w:t>
      </w:r>
      <w:r w:rsidRPr="00A325C6">
        <w:rPr>
          <w:b/>
          <w:spacing w:val="-2"/>
          <w:lang w:val="en-US"/>
        </w:rPr>
        <w:t xml:space="preserve"> </w:t>
      </w:r>
      <w:r w:rsidRPr="00A325C6">
        <w:rPr>
          <w:lang w:val="en-US"/>
        </w:rPr>
        <w:t>You’re</w:t>
      </w:r>
      <w:r w:rsidRPr="00A325C6">
        <w:rPr>
          <w:spacing w:val="-2"/>
          <w:lang w:val="en-US"/>
        </w:rPr>
        <w:t xml:space="preserve"> </w:t>
      </w:r>
      <w:r w:rsidRPr="00A325C6">
        <w:rPr>
          <w:lang w:val="en-US"/>
        </w:rPr>
        <w:t>right,</w:t>
      </w:r>
      <w:r w:rsidRPr="00A325C6">
        <w:rPr>
          <w:spacing w:val="-3"/>
          <w:lang w:val="en-US"/>
        </w:rPr>
        <w:t xml:space="preserve"> </w:t>
      </w:r>
      <w:r w:rsidRPr="00A325C6">
        <w:rPr>
          <w:lang w:val="en-US"/>
        </w:rPr>
        <w:t>they</w:t>
      </w:r>
      <w:r w:rsidRPr="00A325C6">
        <w:rPr>
          <w:spacing w:val="-2"/>
          <w:lang w:val="en-US"/>
        </w:rPr>
        <w:t xml:space="preserve"> </w:t>
      </w:r>
      <w:r w:rsidRPr="00A325C6">
        <w:rPr>
          <w:lang w:val="en-US"/>
        </w:rPr>
        <w:t>do.</w:t>
      </w:r>
    </w:p>
    <w:p w14:paraId="63718925" w14:textId="77777777" w:rsidR="00BC6A81" w:rsidRPr="00A325C6" w:rsidRDefault="00BC6A81" w:rsidP="00DE07AC">
      <w:pPr>
        <w:pStyle w:val="a6"/>
        <w:spacing w:before="247" w:line="278" w:lineRule="auto"/>
        <w:ind w:left="0" w:firstLine="709"/>
        <w:jc w:val="left"/>
        <w:rPr>
          <w:lang w:val="en-US"/>
        </w:rPr>
      </w:pPr>
      <w:r w:rsidRPr="00A325C6">
        <w:rPr>
          <w:b/>
          <w:lang w:val="en-US"/>
        </w:rPr>
        <w:t>Lucy:</w:t>
      </w:r>
      <w:r w:rsidRPr="00A325C6">
        <w:rPr>
          <w:b/>
          <w:spacing w:val="8"/>
          <w:lang w:val="en-US"/>
        </w:rPr>
        <w:t xml:space="preserve"> </w:t>
      </w:r>
      <w:r w:rsidRPr="00A325C6">
        <w:rPr>
          <w:lang w:val="en-US"/>
        </w:rPr>
        <w:t>But</w:t>
      </w:r>
      <w:r w:rsidRPr="00A325C6">
        <w:rPr>
          <w:spacing w:val="10"/>
          <w:lang w:val="en-US"/>
        </w:rPr>
        <w:t xml:space="preserve"> </w:t>
      </w:r>
      <w:r w:rsidRPr="00A325C6">
        <w:rPr>
          <w:lang w:val="en-US"/>
        </w:rPr>
        <w:t>British</w:t>
      </w:r>
      <w:r w:rsidRPr="00A325C6">
        <w:rPr>
          <w:spacing w:val="9"/>
          <w:lang w:val="en-US"/>
        </w:rPr>
        <w:t xml:space="preserve"> </w:t>
      </w:r>
      <w:r w:rsidRPr="00A325C6">
        <w:rPr>
          <w:lang w:val="en-US"/>
        </w:rPr>
        <w:t>films</w:t>
      </w:r>
      <w:r w:rsidRPr="00A325C6">
        <w:rPr>
          <w:spacing w:val="10"/>
          <w:lang w:val="en-US"/>
        </w:rPr>
        <w:t xml:space="preserve"> </w:t>
      </w:r>
      <w:r w:rsidRPr="00A325C6">
        <w:rPr>
          <w:lang w:val="en-US"/>
        </w:rPr>
        <w:t>do</w:t>
      </w:r>
      <w:r w:rsidRPr="00A325C6">
        <w:rPr>
          <w:spacing w:val="9"/>
          <w:lang w:val="en-US"/>
        </w:rPr>
        <w:t xml:space="preserve"> </w:t>
      </w:r>
      <w:r w:rsidRPr="00A325C6">
        <w:rPr>
          <w:lang w:val="en-US"/>
        </w:rPr>
        <w:t>that</w:t>
      </w:r>
      <w:r w:rsidRPr="00A325C6">
        <w:rPr>
          <w:spacing w:val="10"/>
          <w:lang w:val="en-US"/>
        </w:rPr>
        <w:t xml:space="preserve"> </w:t>
      </w:r>
      <w:r w:rsidRPr="00A325C6">
        <w:rPr>
          <w:lang w:val="en-US"/>
        </w:rPr>
        <w:t>too.</w:t>
      </w:r>
      <w:r w:rsidRPr="00A325C6">
        <w:rPr>
          <w:spacing w:val="7"/>
          <w:lang w:val="en-US"/>
        </w:rPr>
        <w:t xml:space="preserve"> </w:t>
      </w:r>
      <w:r w:rsidRPr="00A325C6">
        <w:rPr>
          <w:lang w:val="en-US"/>
        </w:rPr>
        <w:t>What</w:t>
      </w:r>
      <w:r w:rsidRPr="00A325C6">
        <w:rPr>
          <w:spacing w:val="8"/>
          <w:lang w:val="en-US"/>
        </w:rPr>
        <w:t xml:space="preserve"> </w:t>
      </w:r>
      <w:r w:rsidRPr="00A325C6">
        <w:rPr>
          <w:lang w:val="en-US"/>
        </w:rPr>
        <w:t>about</w:t>
      </w:r>
      <w:r w:rsidRPr="00A325C6">
        <w:rPr>
          <w:spacing w:val="9"/>
          <w:lang w:val="en-US"/>
        </w:rPr>
        <w:t xml:space="preserve"> </w:t>
      </w:r>
      <w:r w:rsidRPr="00A325C6">
        <w:rPr>
          <w:lang w:val="en-US"/>
        </w:rPr>
        <w:t>films</w:t>
      </w:r>
      <w:r w:rsidRPr="00A325C6">
        <w:rPr>
          <w:spacing w:val="10"/>
          <w:lang w:val="en-US"/>
        </w:rPr>
        <w:t xml:space="preserve"> </w:t>
      </w:r>
      <w:r w:rsidRPr="00A325C6">
        <w:rPr>
          <w:lang w:val="en-US"/>
        </w:rPr>
        <w:t>like</w:t>
      </w:r>
      <w:r w:rsidRPr="00A325C6">
        <w:rPr>
          <w:spacing w:val="9"/>
          <w:lang w:val="en-US"/>
        </w:rPr>
        <w:t xml:space="preserve"> </w:t>
      </w:r>
      <w:r w:rsidRPr="00A325C6">
        <w:rPr>
          <w:lang w:val="en-US"/>
        </w:rPr>
        <w:t>Billy</w:t>
      </w:r>
      <w:r w:rsidRPr="00A325C6">
        <w:rPr>
          <w:spacing w:val="7"/>
          <w:lang w:val="en-US"/>
        </w:rPr>
        <w:t xml:space="preserve"> </w:t>
      </w:r>
      <w:r w:rsidRPr="00A325C6">
        <w:rPr>
          <w:lang w:val="en-US"/>
        </w:rPr>
        <w:t>Elliot</w:t>
      </w:r>
      <w:r w:rsidRPr="00A325C6">
        <w:rPr>
          <w:spacing w:val="10"/>
          <w:lang w:val="en-US"/>
        </w:rPr>
        <w:t xml:space="preserve"> </w:t>
      </w:r>
      <w:r w:rsidRPr="00A325C6">
        <w:rPr>
          <w:lang w:val="en-US"/>
        </w:rPr>
        <w:t>and</w:t>
      </w:r>
      <w:r w:rsidRPr="00A325C6">
        <w:rPr>
          <w:spacing w:val="9"/>
          <w:lang w:val="en-US"/>
        </w:rPr>
        <w:t xml:space="preserve"> </w:t>
      </w:r>
      <w:r w:rsidRPr="00A325C6">
        <w:rPr>
          <w:lang w:val="en-US"/>
        </w:rPr>
        <w:t>Bend</w:t>
      </w:r>
      <w:r w:rsidRPr="00A325C6">
        <w:rPr>
          <w:spacing w:val="7"/>
          <w:lang w:val="en-US"/>
        </w:rPr>
        <w:t xml:space="preserve"> </w:t>
      </w:r>
      <w:r w:rsidRPr="00A325C6">
        <w:rPr>
          <w:lang w:val="en-US"/>
        </w:rPr>
        <w:t>it</w:t>
      </w:r>
      <w:r w:rsidRPr="00A325C6">
        <w:rPr>
          <w:spacing w:val="-67"/>
          <w:lang w:val="en-US"/>
        </w:rPr>
        <w:t xml:space="preserve"> </w:t>
      </w:r>
      <w:r w:rsidRPr="00A325C6">
        <w:rPr>
          <w:lang w:val="en-US"/>
        </w:rPr>
        <w:t>Like</w:t>
      </w:r>
      <w:r w:rsidRPr="00A325C6">
        <w:rPr>
          <w:spacing w:val="-1"/>
          <w:lang w:val="en-US"/>
        </w:rPr>
        <w:t xml:space="preserve"> </w:t>
      </w:r>
      <w:r w:rsidRPr="00A325C6">
        <w:rPr>
          <w:lang w:val="en-US"/>
        </w:rPr>
        <w:t>Beckham?</w:t>
      </w:r>
    </w:p>
    <w:p w14:paraId="15A731C7" w14:textId="77777777" w:rsidR="00BC6A81" w:rsidRPr="00A325C6" w:rsidRDefault="00BC6A81" w:rsidP="00DE07AC">
      <w:pPr>
        <w:pStyle w:val="a6"/>
        <w:spacing w:before="194"/>
        <w:ind w:left="0" w:firstLine="709"/>
        <w:jc w:val="left"/>
        <w:rPr>
          <w:lang w:val="en-US"/>
        </w:rPr>
      </w:pPr>
      <w:r w:rsidRPr="00A325C6">
        <w:rPr>
          <w:b/>
          <w:lang w:val="en-US"/>
        </w:rPr>
        <w:t>Joe:</w:t>
      </w:r>
      <w:r w:rsidRPr="00A325C6">
        <w:rPr>
          <w:b/>
          <w:spacing w:val="-1"/>
          <w:lang w:val="en-US"/>
        </w:rPr>
        <w:t xml:space="preserve"> </w:t>
      </w:r>
      <w:r w:rsidRPr="00A325C6">
        <w:rPr>
          <w:lang w:val="en-US"/>
        </w:rPr>
        <w:t>Yeh,</w:t>
      </w:r>
      <w:r w:rsidRPr="00A325C6">
        <w:rPr>
          <w:spacing w:val="-2"/>
          <w:lang w:val="en-US"/>
        </w:rPr>
        <w:t xml:space="preserve"> </w:t>
      </w:r>
      <w:r w:rsidRPr="00A325C6">
        <w:rPr>
          <w:lang w:val="en-US"/>
        </w:rPr>
        <w:t>they</w:t>
      </w:r>
      <w:r w:rsidRPr="00A325C6">
        <w:rPr>
          <w:spacing w:val="-5"/>
          <w:lang w:val="en-US"/>
        </w:rPr>
        <w:t xml:space="preserve"> </w:t>
      </w:r>
      <w:r w:rsidRPr="00A325C6">
        <w:rPr>
          <w:lang w:val="en-US"/>
        </w:rPr>
        <w:t>were</w:t>
      </w:r>
      <w:r w:rsidRPr="00A325C6">
        <w:rPr>
          <w:spacing w:val="-1"/>
          <w:lang w:val="en-US"/>
        </w:rPr>
        <w:t xml:space="preserve"> </w:t>
      </w:r>
      <w:r w:rsidRPr="00A325C6">
        <w:rPr>
          <w:lang w:val="en-US"/>
        </w:rPr>
        <w:t>great.</w:t>
      </w:r>
      <w:r w:rsidRPr="00A325C6">
        <w:rPr>
          <w:spacing w:val="-2"/>
          <w:lang w:val="en-US"/>
        </w:rPr>
        <w:t xml:space="preserve"> </w:t>
      </w:r>
      <w:r w:rsidRPr="00A325C6">
        <w:rPr>
          <w:lang w:val="en-US"/>
        </w:rPr>
        <w:t>So,</w:t>
      </w:r>
      <w:r w:rsidRPr="00A325C6">
        <w:rPr>
          <w:spacing w:val="-2"/>
          <w:lang w:val="en-US"/>
        </w:rPr>
        <w:t xml:space="preserve"> </w:t>
      </w:r>
      <w:r w:rsidRPr="00A325C6">
        <w:rPr>
          <w:lang w:val="en-US"/>
        </w:rPr>
        <w:t>what</w:t>
      </w:r>
      <w:r w:rsidRPr="00A325C6">
        <w:rPr>
          <w:spacing w:val="-4"/>
          <w:lang w:val="en-US"/>
        </w:rPr>
        <w:t xml:space="preserve"> </w:t>
      </w:r>
      <w:r w:rsidRPr="00A325C6">
        <w:rPr>
          <w:lang w:val="en-US"/>
        </w:rPr>
        <w:t>shall we</w:t>
      </w:r>
      <w:r w:rsidRPr="00A325C6">
        <w:rPr>
          <w:spacing w:val="-1"/>
          <w:lang w:val="en-US"/>
        </w:rPr>
        <w:t xml:space="preserve"> </w:t>
      </w:r>
      <w:r w:rsidRPr="00A325C6">
        <w:rPr>
          <w:lang w:val="en-US"/>
        </w:rPr>
        <w:t>go and</w:t>
      </w:r>
      <w:r w:rsidRPr="00A325C6">
        <w:rPr>
          <w:spacing w:val="-4"/>
          <w:lang w:val="en-US"/>
        </w:rPr>
        <w:t xml:space="preserve"> </w:t>
      </w:r>
      <w:r w:rsidRPr="00A325C6">
        <w:rPr>
          <w:lang w:val="en-US"/>
        </w:rPr>
        <w:t>see</w:t>
      </w:r>
      <w:r w:rsidRPr="00A325C6">
        <w:rPr>
          <w:spacing w:val="-4"/>
          <w:lang w:val="en-US"/>
        </w:rPr>
        <w:t xml:space="preserve"> </w:t>
      </w:r>
      <w:r w:rsidRPr="00A325C6">
        <w:rPr>
          <w:lang w:val="en-US"/>
        </w:rPr>
        <w:t>tonight?</w:t>
      </w:r>
    </w:p>
    <w:p w14:paraId="2929EA4B" w14:textId="77777777" w:rsidR="00E143B4" w:rsidRPr="00A325C6" w:rsidRDefault="00E143B4" w:rsidP="00DE07AC">
      <w:pPr>
        <w:spacing w:after="0" w:line="360" w:lineRule="auto"/>
        <w:ind w:firstLine="709"/>
        <w:jc w:val="both"/>
        <w:rPr>
          <w:rFonts w:ascii="Times New Roman" w:hAnsi="Times New Roman" w:cs="Times New Roman"/>
          <w:b/>
          <w:bCs/>
          <w:sz w:val="28"/>
          <w:szCs w:val="28"/>
          <w:lang w:val="en-US"/>
        </w:rPr>
      </w:pPr>
    </w:p>
    <w:p w14:paraId="2988F73D" w14:textId="6BE0C672" w:rsidR="00E143B4" w:rsidRPr="00A325C6" w:rsidRDefault="00E143B4" w:rsidP="00DE07AC">
      <w:pPr>
        <w:spacing w:after="0" w:line="360" w:lineRule="auto"/>
        <w:ind w:firstLine="709"/>
        <w:jc w:val="both"/>
        <w:rPr>
          <w:rFonts w:ascii="Times New Roman" w:hAnsi="Times New Roman" w:cs="Times New Roman"/>
          <w:sz w:val="28"/>
          <w:szCs w:val="28"/>
          <w:u w:val="single"/>
          <w:lang w:val="ru-RU"/>
        </w:rPr>
      </w:pPr>
      <w:r w:rsidRPr="00A325C6">
        <w:rPr>
          <w:rFonts w:ascii="Times New Roman" w:hAnsi="Times New Roman" w:cs="Times New Roman"/>
          <w:sz w:val="28"/>
          <w:szCs w:val="28"/>
          <w:u w:val="single"/>
          <w:lang w:val="ru-RU"/>
        </w:rPr>
        <w:t>Працюючи в мікро-групі, прочитайте та перекажіть текст</w:t>
      </w:r>
    </w:p>
    <w:p w14:paraId="36392DFD" w14:textId="27CDBA73" w:rsidR="00E143B4" w:rsidRPr="00A325C6" w:rsidRDefault="00E143B4" w:rsidP="00DE07AC">
      <w:pPr>
        <w:spacing w:after="0" w:line="360" w:lineRule="auto"/>
        <w:ind w:firstLine="709"/>
        <w:jc w:val="both"/>
        <w:rPr>
          <w:rFonts w:ascii="Times New Roman" w:hAnsi="Times New Roman" w:cs="Times New Roman"/>
          <w:sz w:val="28"/>
          <w:szCs w:val="28"/>
          <w:lang w:val="en-US"/>
        </w:rPr>
      </w:pPr>
      <w:proofErr w:type="gramStart"/>
      <w:r w:rsidRPr="00A325C6">
        <w:rPr>
          <w:rFonts w:ascii="Times New Roman" w:hAnsi="Times New Roman" w:cs="Times New Roman"/>
          <w:sz w:val="28"/>
          <w:szCs w:val="28"/>
          <w:lang w:val="ru-RU"/>
        </w:rPr>
        <w:t>П</w:t>
      </w:r>
      <w:proofErr w:type="gramEnd"/>
      <w:r w:rsidRPr="00A325C6">
        <w:rPr>
          <w:rFonts w:ascii="Times New Roman" w:hAnsi="Times New Roman" w:cs="Times New Roman"/>
          <w:sz w:val="28"/>
          <w:szCs w:val="28"/>
          <w:lang w:val="ru-RU"/>
        </w:rPr>
        <w:t xml:space="preserve">ід час виконання цієї вправи переказ тексту відбувається у мікро-групі ( </w:t>
      </w:r>
      <w:r w:rsidRPr="00A325C6">
        <w:rPr>
          <w:rFonts w:ascii="Times New Roman" w:hAnsi="Times New Roman" w:cs="Times New Roman"/>
          <w:sz w:val="28"/>
          <w:szCs w:val="28"/>
          <w:lang w:val="en-US"/>
        </w:rPr>
        <w:t>y</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breakout</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rooms</w:t>
      </w:r>
      <w:r w:rsidRPr="00A325C6">
        <w:rPr>
          <w:rFonts w:ascii="Times New Roman" w:hAnsi="Times New Roman" w:cs="Times New Roman"/>
          <w:sz w:val="28"/>
          <w:szCs w:val="28"/>
        </w:rPr>
        <w:t>)</w:t>
      </w:r>
      <w:r w:rsidRPr="00A325C6">
        <w:rPr>
          <w:rFonts w:ascii="Times New Roman" w:hAnsi="Times New Roman" w:cs="Times New Roman"/>
          <w:sz w:val="28"/>
          <w:szCs w:val="28"/>
          <w:lang w:val="ru-RU"/>
        </w:rPr>
        <w:t xml:space="preserve">, що складається з трьох осіб. Серед них є учень, який виконуватиме роль вчителя (сильний учень), він відповідає за те, щоб кожен у мікро-групі передав зміст тексту правильно, він повинен слухати та виправляти помилки, допомагати складати переказ. </w:t>
      </w:r>
      <w:r w:rsidRPr="00A325C6">
        <w:rPr>
          <w:rFonts w:ascii="Times New Roman" w:hAnsi="Times New Roman" w:cs="Times New Roman"/>
          <w:sz w:val="28"/>
          <w:szCs w:val="28"/>
          <w:lang w:val="en-US"/>
        </w:rPr>
        <w:t>Роль вчителя передається від уроку до уроку.</w:t>
      </w:r>
    </w:p>
    <w:p w14:paraId="0C76C934" w14:textId="2391AA9A" w:rsidR="00BC6A81" w:rsidRPr="00A325C6" w:rsidRDefault="00E143B4" w:rsidP="00DE07AC">
      <w:pPr>
        <w:spacing w:after="0" w:line="360" w:lineRule="auto"/>
        <w:ind w:firstLine="709"/>
        <w:jc w:val="both"/>
        <w:rPr>
          <w:rFonts w:ascii="Times New Roman" w:hAnsi="Times New Roman" w:cs="Times New Roman"/>
          <w:b/>
          <w:bCs/>
          <w:sz w:val="28"/>
          <w:szCs w:val="28"/>
          <w:lang w:val="en-US"/>
        </w:rPr>
      </w:pPr>
      <w:r w:rsidRPr="00A325C6">
        <w:rPr>
          <w:rFonts w:ascii="Times New Roman" w:hAnsi="Times New Roman" w:cs="Times New Roman"/>
          <w:b/>
          <w:bCs/>
          <w:sz w:val="28"/>
          <w:szCs w:val="28"/>
          <w:lang w:val="en-US"/>
        </w:rPr>
        <w:t>Текст</w:t>
      </w:r>
    </w:p>
    <w:p w14:paraId="18131D0B" w14:textId="77777777" w:rsidR="00E143B4" w:rsidRPr="00A325C6" w:rsidRDefault="00E143B4" w:rsidP="00DE07AC">
      <w:pPr>
        <w:pStyle w:val="a6"/>
        <w:spacing w:before="249" w:line="276" w:lineRule="auto"/>
        <w:ind w:left="0" w:right="251" w:firstLine="709"/>
        <w:rPr>
          <w:lang w:val="en-US"/>
        </w:rPr>
      </w:pPr>
      <w:r w:rsidRPr="00A325C6">
        <w:rPr>
          <w:lang w:val="en-US"/>
        </w:rPr>
        <w:t>The history of the development of architectural styles in Britain is long and</w:t>
      </w:r>
      <w:r w:rsidRPr="00A325C6">
        <w:rPr>
          <w:spacing w:val="1"/>
          <w:lang w:val="en-US"/>
        </w:rPr>
        <w:t xml:space="preserve"> </w:t>
      </w:r>
      <w:r w:rsidRPr="00A325C6">
        <w:rPr>
          <w:lang w:val="en-US"/>
        </w:rPr>
        <w:t>difficult.</w:t>
      </w:r>
      <w:r w:rsidRPr="00A325C6">
        <w:rPr>
          <w:spacing w:val="1"/>
          <w:lang w:val="en-US"/>
        </w:rPr>
        <w:t xml:space="preserve"> </w:t>
      </w:r>
      <w:r w:rsidRPr="00A325C6">
        <w:rPr>
          <w:lang w:val="en-US"/>
        </w:rPr>
        <w:t>It</w:t>
      </w:r>
      <w:r w:rsidRPr="00A325C6">
        <w:rPr>
          <w:spacing w:val="1"/>
          <w:lang w:val="en-US"/>
        </w:rPr>
        <w:t xml:space="preserve"> </w:t>
      </w:r>
      <w:r w:rsidRPr="00A325C6">
        <w:rPr>
          <w:lang w:val="en-US"/>
        </w:rPr>
        <w:t>originates</w:t>
      </w:r>
      <w:r w:rsidRPr="00A325C6">
        <w:rPr>
          <w:spacing w:val="1"/>
          <w:lang w:val="en-US"/>
        </w:rPr>
        <w:t xml:space="preserve"> </w:t>
      </w:r>
      <w:r w:rsidRPr="00A325C6">
        <w:rPr>
          <w:lang w:val="en-US"/>
        </w:rPr>
        <w:t>from</w:t>
      </w:r>
      <w:r w:rsidRPr="00A325C6">
        <w:rPr>
          <w:spacing w:val="1"/>
          <w:lang w:val="en-US"/>
        </w:rPr>
        <w:t xml:space="preserve"> </w:t>
      </w:r>
      <w:r w:rsidRPr="00A325C6">
        <w:rPr>
          <w:lang w:val="en-US"/>
        </w:rPr>
        <w:t>the</w:t>
      </w:r>
      <w:r w:rsidRPr="00A325C6">
        <w:rPr>
          <w:spacing w:val="1"/>
          <w:lang w:val="en-US"/>
        </w:rPr>
        <w:t xml:space="preserve"> </w:t>
      </w:r>
      <w:r w:rsidRPr="00A325C6">
        <w:rPr>
          <w:lang w:val="en-US"/>
        </w:rPr>
        <w:t>appearance</w:t>
      </w:r>
      <w:r w:rsidRPr="00A325C6">
        <w:rPr>
          <w:spacing w:val="1"/>
          <w:lang w:val="en-US"/>
        </w:rPr>
        <w:t xml:space="preserve"> </w:t>
      </w:r>
      <w:r w:rsidRPr="00A325C6">
        <w:rPr>
          <w:lang w:val="en-US"/>
        </w:rPr>
        <w:t>of</w:t>
      </w:r>
      <w:r w:rsidRPr="00A325C6">
        <w:rPr>
          <w:spacing w:val="1"/>
          <w:lang w:val="en-US"/>
        </w:rPr>
        <w:t xml:space="preserve"> </w:t>
      </w:r>
      <w:r w:rsidRPr="00A325C6">
        <w:rPr>
          <w:lang w:val="en-US"/>
        </w:rPr>
        <w:t>cromlechs</w:t>
      </w:r>
      <w:r w:rsidRPr="00A325C6">
        <w:rPr>
          <w:spacing w:val="1"/>
          <w:lang w:val="en-US"/>
        </w:rPr>
        <w:t xml:space="preserve"> </w:t>
      </w:r>
      <w:r w:rsidRPr="00A325C6">
        <w:rPr>
          <w:lang w:val="en-US"/>
        </w:rPr>
        <w:t>in</w:t>
      </w:r>
      <w:r w:rsidRPr="00A325C6">
        <w:rPr>
          <w:spacing w:val="1"/>
          <w:lang w:val="en-US"/>
        </w:rPr>
        <w:t xml:space="preserve"> </w:t>
      </w:r>
      <w:r w:rsidRPr="00A325C6">
        <w:rPr>
          <w:lang w:val="en-US"/>
        </w:rPr>
        <w:t>the</w:t>
      </w:r>
      <w:r w:rsidRPr="00A325C6">
        <w:rPr>
          <w:spacing w:val="1"/>
          <w:lang w:val="en-US"/>
        </w:rPr>
        <w:t xml:space="preserve"> </w:t>
      </w:r>
      <w:r w:rsidRPr="00A325C6">
        <w:rPr>
          <w:lang w:val="en-US"/>
        </w:rPr>
        <w:t>Bronze</w:t>
      </w:r>
      <w:r w:rsidRPr="00A325C6">
        <w:rPr>
          <w:spacing w:val="1"/>
          <w:lang w:val="en-US"/>
        </w:rPr>
        <w:t xml:space="preserve"> </w:t>
      </w:r>
      <w:r w:rsidRPr="00A325C6">
        <w:rPr>
          <w:lang w:val="en-US"/>
        </w:rPr>
        <w:t>Age</w:t>
      </w:r>
      <w:r w:rsidRPr="00A325C6">
        <w:rPr>
          <w:spacing w:val="1"/>
          <w:lang w:val="en-US"/>
        </w:rPr>
        <w:t xml:space="preserve"> </w:t>
      </w:r>
      <w:r w:rsidRPr="00A325C6">
        <w:rPr>
          <w:lang w:val="en-US"/>
        </w:rPr>
        <w:t>(Stonehenge,</w:t>
      </w:r>
      <w:r w:rsidRPr="00A325C6">
        <w:rPr>
          <w:spacing w:val="1"/>
          <w:lang w:val="en-US"/>
        </w:rPr>
        <w:t xml:space="preserve"> </w:t>
      </w:r>
      <w:r w:rsidRPr="00A325C6">
        <w:rPr>
          <w:lang w:val="en-US"/>
        </w:rPr>
        <w:t>Avebury,</w:t>
      </w:r>
      <w:r w:rsidRPr="00A325C6">
        <w:rPr>
          <w:spacing w:val="1"/>
          <w:lang w:val="en-US"/>
        </w:rPr>
        <w:t xml:space="preserve"> </w:t>
      </w:r>
      <w:r w:rsidRPr="00A325C6">
        <w:rPr>
          <w:lang w:val="en-US"/>
        </w:rPr>
        <w:t>Boskednan,</w:t>
      </w:r>
      <w:r w:rsidRPr="00A325C6">
        <w:rPr>
          <w:spacing w:val="1"/>
          <w:lang w:val="en-US"/>
        </w:rPr>
        <w:t xml:space="preserve"> </w:t>
      </w:r>
      <w:r w:rsidRPr="00A325C6">
        <w:rPr>
          <w:lang w:val="en-US"/>
        </w:rPr>
        <w:t>etc.).</w:t>
      </w:r>
      <w:r w:rsidRPr="00A325C6">
        <w:rPr>
          <w:spacing w:val="1"/>
          <w:lang w:val="en-US"/>
        </w:rPr>
        <w:t xml:space="preserve"> </w:t>
      </w:r>
      <w:r w:rsidRPr="00A325C6">
        <w:rPr>
          <w:lang w:val="en-US"/>
        </w:rPr>
        <w:t>With</w:t>
      </w:r>
      <w:r w:rsidRPr="00A325C6">
        <w:rPr>
          <w:spacing w:val="1"/>
          <w:lang w:val="en-US"/>
        </w:rPr>
        <w:t xml:space="preserve"> </w:t>
      </w:r>
      <w:r w:rsidRPr="00A325C6">
        <w:rPr>
          <w:lang w:val="en-US"/>
        </w:rPr>
        <w:t>cultural</w:t>
      </w:r>
      <w:r w:rsidRPr="00A325C6">
        <w:rPr>
          <w:spacing w:val="1"/>
          <w:lang w:val="en-US"/>
        </w:rPr>
        <w:t xml:space="preserve"> </w:t>
      </w:r>
      <w:r w:rsidRPr="00A325C6">
        <w:rPr>
          <w:lang w:val="en-US"/>
        </w:rPr>
        <w:t>development</w:t>
      </w:r>
      <w:r w:rsidRPr="00A325C6">
        <w:rPr>
          <w:spacing w:val="1"/>
          <w:lang w:val="en-US"/>
        </w:rPr>
        <w:t xml:space="preserve"> </w:t>
      </w:r>
      <w:r w:rsidRPr="00A325C6">
        <w:rPr>
          <w:lang w:val="en-US"/>
        </w:rPr>
        <w:t>Baroque,</w:t>
      </w:r>
      <w:r w:rsidRPr="00A325C6">
        <w:rPr>
          <w:spacing w:val="1"/>
          <w:lang w:val="en-US"/>
        </w:rPr>
        <w:t xml:space="preserve"> </w:t>
      </w:r>
      <w:r w:rsidRPr="00A325C6">
        <w:rPr>
          <w:lang w:val="en-US"/>
        </w:rPr>
        <w:t>Gothic, Classicism and other architecture styles came to the United Kingdom.</w:t>
      </w:r>
      <w:r w:rsidRPr="00A325C6">
        <w:rPr>
          <w:spacing w:val="1"/>
          <w:lang w:val="en-US"/>
        </w:rPr>
        <w:t xml:space="preserve"> </w:t>
      </w:r>
      <w:r w:rsidRPr="00A325C6">
        <w:rPr>
          <w:lang w:val="en-US"/>
        </w:rPr>
        <w:t>However, none of the European styles was fixed in</w:t>
      </w:r>
      <w:r w:rsidRPr="00A325C6">
        <w:rPr>
          <w:spacing w:val="70"/>
          <w:lang w:val="en-US"/>
        </w:rPr>
        <w:t xml:space="preserve"> </w:t>
      </w:r>
      <w:r w:rsidRPr="00A325C6">
        <w:rPr>
          <w:lang w:val="en-US"/>
        </w:rPr>
        <w:t>British art in its purest form.</w:t>
      </w:r>
      <w:r w:rsidRPr="00A325C6">
        <w:rPr>
          <w:spacing w:val="1"/>
          <w:lang w:val="en-US"/>
        </w:rPr>
        <w:t xml:space="preserve"> </w:t>
      </w:r>
      <w:r w:rsidRPr="00A325C6">
        <w:rPr>
          <w:lang w:val="en-US"/>
        </w:rPr>
        <w:lastRenderedPageBreak/>
        <w:t>So, for example, elements of Baroque and Classicism can be simultaneously found</w:t>
      </w:r>
      <w:r w:rsidRPr="00A325C6">
        <w:rPr>
          <w:spacing w:val="1"/>
          <w:lang w:val="en-US"/>
        </w:rPr>
        <w:t xml:space="preserve"> </w:t>
      </w:r>
      <w:r w:rsidRPr="00A325C6">
        <w:rPr>
          <w:lang w:val="en-US"/>
        </w:rPr>
        <w:t>in</w:t>
      </w:r>
      <w:r w:rsidRPr="00A325C6">
        <w:rPr>
          <w:spacing w:val="-4"/>
          <w:lang w:val="en-US"/>
        </w:rPr>
        <w:t xml:space="preserve"> </w:t>
      </w:r>
      <w:r w:rsidRPr="00A325C6">
        <w:rPr>
          <w:lang w:val="en-US"/>
        </w:rPr>
        <w:t>one building.</w:t>
      </w:r>
    </w:p>
    <w:p w14:paraId="304DE41F" w14:textId="77777777" w:rsidR="00E143B4" w:rsidRPr="00A325C6" w:rsidRDefault="00E143B4" w:rsidP="00DE07AC">
      <w:pPr>
        <w:pStyle w:val="a6"/>
        <w:spacing w:before="200" w:line="276" w:lineRule="auto"/>
        <w:ind w:left="0" w:right="245" w:firstLine="709"/>
        <w:rPr>
          <w:lang w:val="en-US"/>
        </w:rPr>
      </w:pPr>
      <w:r w:rsidRPr="00A325C6">
        <w:rPr>
          <w:lang w:val="en-US"/>
        </w:rPr>
        <w:t>Baroque, which originated in Italy at the end of the 16</w:t>
      </w:r>
      <w:r w:rsidRPr="00A325C6">
        <w:rPr>
          <w:vertAlign w:val="superscript"/>
          <w:lang w:val="en-US"/>
        </w:rPr>
        <w:t>th</w:t>
      </w:r>
      <w:r w:rsidRPr="00A325C6">
        <w:rPr>
          <w:lang w:val="en-US"/>
        </w:rPr>
        <w:t xml:space="preserve"> century, spread</w:t>
      </w:r>
      <w:r w:rsidRPr="00A325C6">
        <w:rPr>
          <w:spacing w:val="1"/>
          <w:lang w:val="en-US"/>
        </w:rPr>
        <w:t xml:space="preserve"> </w:t>
      </w:r>
      <w:r w:rsidRPr="00A325C6">
        <w:rPr>
          <w:lang w:val="en-US"/>
        </w:rPr>
        <w:t>throughout Europe and dominated until the middle of the 18</w:t>
      </w:r>
      <w:r w:rsidRPr="00A325C6">
        <w:rPr>
          <w:vertAlign w:val="superscript"/>
          <w:lang w:val="en-US"/>
        </w:rPr>
        <w:t>th</w:t>
      </w:r>
      <w:r w:rsidRPr="00A325C6">
        <w:rPr>
          <w:lang w:val="en-US"/>
        </w:rPr>
        <w:t xml:space="preserve"> century. The style</w:t>
      </w:r>
      <w:r w:rsidRPr="00A325C6">
        <w:rPr>
          <w:spacing w:val="1"/>
          <w:lang w:val="en-US"/>
        </w:rPr>
        <w:t xml:space="preserve"> </w:t>
      </w:r>
      <w:r w:rsidRPr="00A325C6">
        <w:rPr>
          <w:lang w:val="en-US"/>
        </w:rPr>
        <w:t>came to Britain only in the middle of the 17</w:t>
      </w:r>
      <w:r w:rsidRPr="00A325C6">
        <w:rPr>
          <w:vertAlign w:val="superscript"/>
          <w:lang w:val="en-US"/>
        </w:rPr>
        <w:t>th</w:t>
      </w:r>
      <w:r w:rsidRPr="00A325C6">
        <w:rPr>
          <w:lang w:val="en-US"/>
        </w:rPr>
        <w:t xml:space="preserve"> century. Unlike in France, Baroque in</w:t>
      </w:r>
      <w:r w:rsidRPr="00A325C6">
        <w:rPr>
          <w:spacing w:val="-67"/>
          <w:lang w:val="en-US"/>
        </w:rPr>
        <w:t xml:space="preserve"> </w:t>
      </w:r>
      <w:r w:rsidRPr="00A325C6">
        <w:rPr>
          <w:lang w:val="en-US"/>
        </w:rPr>
        <w:t>its pure form has not spread in England. There are not many examples of the</w:t>
      </w:r>
      <w:r w:rsidRPr="00A325C6">
        <w:rPr>
          <w:spacing w:val="1"/>
          <w:lang w:val="en-US"/>
        </w:rPr>
        <w:t xml:space="preserve"> </w:t>
      </w:r>
      <w:r w:rsidRPr="00A325C6">
        <w:rPr>
          <w:lang w:val="en-US"/>
        </w:rPr>
        <w:t>English Baroque. Moreover, its image is severe and not as decorative as the Italian</w:t>
      </w:r>
      <w:r w:rsidRPr="00A325C6">
        <w:rPr>
          <w:spacing w:val="1"/>
          <w:lang w:val="en-US"/>
        </w:rPr>
        <w:t xml:space="preserve"> </w:t>
      </w:r>
      <w:r w:rsidRPr="00A325C6">
        <w:rPr>
          <w:lang w:val="en-US"/>
        </w:rPr>
        <w:t>Baroque.</w:t>
      </w:r>
    </w:p>
    <w:p w14:paraId="37354AC9" w14:textId="77777777" w:rsidR="00E143B4" w:rsidRPr="00A325C6" w:rsidRDefault="00E143B4" w:rsidP="00DE07AC">
      <w:pPr>
        <w:pStyle w:val="a6"/>
        <w:spacing w:before="200" w:line="276" w:lineRule="auto"/>
        <w:ind w:left="0" w:right="249" w:firstLine="709"/>
        <w:rPr>
          <w:lang w:val="en-US"/>
        </w:rPr>
      </w:pPr>
      <w:r w:rsidRPr="00A325C6">
        <w:rPr>
          <w:lang w:val="en-US"/>
        </w:rPr>
        <w:t>One</w:t>
      </w:r>
      <w:r w:rsidRPr="00A325C6">
        <w:rPr>
          <w:spacing w:val="33"/>
          <w:lang w:val="en-US"/>
        </w:rPr>
        <w:t xml:space="preserve"> </w:t>
      </w:r>
      <w:r w:rsidRPr="00A325C6">
        <w:rPr>
          <w:lang w:val="en-US"/>
        </w:rPr>
        <w:t>of</w:t>
      </w:r>
      <w:r w:rsidRPr="00A325C6">
        <w:rPr>
          <w:spacing w:val="33"/>
          <w:lang w:val="en-US"/>
        </w:rPr>
        <w:t xml:space="preserve"> </w:t>
      </w:r>
      <w:r w:rsidRPr="00A325C6">
        <w:rPr>
          <w:lang w:val="en-US"/>
        </w:rPr>
        <w:t>the</w:t>
      </w:r>
      <w:r w:rsidRPr="00A325C6">
        <w:rPr>
          <w:spacing w:val="33"/>
          <w:lang w:val="en-US"/>
        </w:rPr>
        <w:t xml:space="preserve"> </w:t>
      </w:r>
      <w:r w:rsidRPr="00A325C6">
        <w:rPr>
          <w:lang w:val="en-US"/>
        </w:rPr>
        <w:t>leading</w:t>
      </w:r>
      <w:r w:rsidRPr="00A325C6">
        <w:rPr>
          <w:spacing w:val="34"/>
          <w:lang w:val="en-US"/>
        </w:rPr>
        <w:t xml:space="preserve"> </w:t>
      </w:r>
      <w:r w:rsidRPr="00A325C6">
        <w:rPr>
          <w:lang w:val="en-US"/>
        </w:rPr>
        <w:t>representatives</w:t>
      </w:r>
      <w:r w:rsidRPr="00A325C6">
        <w:rPr>
          <w:spacing w:val="34"/>
          <w:lang w:val="en-US"/>
        </w:rPr>
        <w:t xml:space="preserve"> </w:t>
      </w:r>
      <w:r w:rsidRPr="00A325C6">
        <w:rPr>
          <w:lang w:val="en-US"/>
        </w:rPr>
        <w:t>of</w:t>
      </w:r>
      <w:r w:rsidRPr="00A325C6">
        <w:rPr>
          <w:spacing w:val="33"/>
          <w:lang w:val="en-US"/>
        </w:rPr>
        <w:t xml:space="preserve"> </w:t>
      </w:r>
      <w:r w:rsidRPr="00A325C6">
        <w:rPr>
          <w:lang w:val="en-US"/>
        </w:rPr>
        <w:t>this</w:t>
      </w:r>
      <w:r w:rsidRPr="00A325C6">
        <w:rPr>
          <w:spacing w:val="34"/>
          <w:lang w:val="en-US"/>
        </w:rPr>
        <w:t xml:space="preserve"> </w:t>
      </w:r>
      <w:r w:rsidRPr="00A325C6">
        <w:rPr>
          <w:lang w:val="en-US"/>
        </w:rPr>
        <w:t>style</w:t>
      </w:r>
      <w:r w:rsidRPr="00A325C6">
        <w:rPr>
          <w:spacing w:val="35"/>
          <w:lang w:val="en-US"/>
        </w:rPr>
        <w:t xml:space="preserve"> </w:t>
      </w:r>
      <w:r w:rsidRPr="00A325C6">
        <w:rPr>
          <w:lang w:val="en-US"/>
        </w:rPr>
        <w:t>was</w:t>
      </w:r>
      <w:r w:rsidRPr="00A325C6">
        <w:rPr>
          <w:spacing w:val="34"/>
          <w:lang w:val="en-US"/>
        </w:rPr>
        <w:t xml:space="preserve"> </w:t>
      </w:r>
      <w:r w:rsidRPr="00A325C6">
        <w:rPr>
          <w:lang w:val="en-US"/>
        </w:rPr>
        <w:t>the</w:t>
      </w:r>
      <w:r w:rsidRPr="00A325C6">
        <w:rPr>
          <w:spacing w:val="33"/>
          <w:lang w:val="en-US"/>
        </w:rPr>
        <w:t xml:space="preserve"> </w:t>
      </w:r>
      <w:r w:rsidRPr="00A325C6">
        <w:rPr>
          <w:lang w:val="en-US"/>
        </w:rPr>
        <w:t>British</w:t>
      </w:r>
      <w:r w:rsidRPr="00A325C6">
        <w:rPr>
          <w:spacing w:val="34"/>
          <w:lang w:val="en-US"/>
        </w:rPr>
        <w:t xml:space="preserve"> </w:t>
      </w:r>
      <w:r w:rsidRPr="00A325C6">
        <w:rPr>
          <w:lang w:val="en-US"/>
        </w:rPr>
        <w:t>playwright</w:t>
      </w:r>
      <w:r w:rsidRPr="00A325C6">
        <w:rPr>
          <w:spacing w:val="-67"/>
          <w:lang w:val="en-US"/>
        </w:rPr>
        <w:t xml:space="preserve"> </w:t>
      </w:r>
      <w:r w:rsidRPr="00A325C6">
        <w:rPr>
          <w:lang w:val="en-US"/>
        </w:rPr>
        <w:t>and architect Sir John Vanbrugh (1664-1726). His passion for architecture had</w:t>
      </w:r>
      <w:r w:rsidRPr="00A325C6">
        <w:rPr>
          <w:spacing w:val="1"/>
          <w:lang w:val="en-US"/>
        </w:rPr>
        <w:t xml:space="preserve"> </w:t>
      </w:r>
      <w:r w:rsidRPr="00A325C6">
        <w:rPr>
          <w:lang w:val="en-US"/>
        </w:rPr>
        <w:t>woken up by the age of 40. Until that time, Vanbrugh was engaged in drama and</w:t>
      </w:r>
      <w:r w:rsidRPr="00A325C6">
        <w:rPr>
          <w:spacing w:val="1"/>
          <w:lang w:val="en-US"/>
        </w:rPr>
        <w:t xml:space="preserve"> </w:t>
      </w:r>
      <w:r w:rsidRPr="00A325C6">
        <w:rPr>
          <w:lang w:val="en-US"/>
        </w:rPr>
        <w:t>wrote</w:t>
      </w:r>
      <w:r w:rsidRPr="00A325C6">
        <w:rPr>
          <w:spacing w:val="-1"/>
          <w:lang w:val="en-US"/>
        </w:rPr>
        <w:t xml:space="preserve"> </w:t>
      </w:r>
      <w:r w:rsidRPr="00A325C6">
        <w:rPr>
          <w:lang w:val="en-US"/>
        </w:rPr>
        <w:t>moral comedies,</w:t>
      </w:r>
      <w:r w:rsidRPr="00A325C6">
        <w:rPr>
          <w:spacing w:val="-1"/>
          <w:lang w:val="en-US"/>
        </w:rPr>
        <w:t xml:space="preserve"> </w:t>
      </w:r>
      <w:r w:rsidRPr="00A325C6">
        <w:rPr>
          <w:lang w:val="en-US"/>
        </w:rPr>
        <w:t>which were</w:t>
      </w:r>
      <w:r w:rsidRPr="00A325C6">
        <w:rPr>
          <w:spacing w:val="-3"/>
          <w:lang w:val="en-US"/>
        </w:rPr>
        <w:t xml:space="preserve"> </w:t>
      </w:r>
      <w:r w:rsidRPr="00A325C6">
        <w:rPr>
          <w:lang w:val="en-US"/>
        </w:rPr>
        <w:t>staged</w:t>
      </w:r>
      <w:r w:rsidRPr="00A325C6">
        <w:rPr>
          <w:spacing w:val="-4"/>
          <w:lang w:val="en-US"/>
        </w:rPr>
        <w:t xml:space="preserve"> </w:t>
      </w:r>
      <w:r w:rsidRPr="00A325C6">
        <w:rPr>
          <w:lang w:val="en-US"/>
        </w:rPr>
        <w:t>on</w:t>
      </w:r>
      <w:r w:rsidRPr="00A325C6">
        <w:rPr>
          <w:spacing w:val="-3"/>
          <w:lang w:val="en-US"/>
        </w:rPr>
        <w:t xml:space="preserve"> </w:t>
      </w:r>
      <w:r w:rsidRPr="00A325C6">
        <w:rPr>
          <w:lang w:val="en-US"/>
        </w:rPr>
        <w:t>the</w:t>
      </w:r>
      <w:r w:rsidRPr="00A325C6">
        <w:rPr>
          <w:spacing w:val="-1"/>
          <w:lang w:val="en-US"/>
        </w:rPr>
        <w:t xml:space="preserve"> </w:t>
      </w:r>
      <w:r w:rsidRPr="00A325C6">
        <w:rPr>
          <w:lang w:val="en-US"/>
        </w:rPr>
        <w:t>London</w:t>
      </w:r>
      <w:r w:rsidRPr="00A325C6">
        <w:rPr>
          <w:spacing w:val="-3"/>
          <w:lang w:val="en-US"/>
        </w:rPr>
        <w:t xml:space="preserve"> </w:t>
      </w:r>
      <w:r w:rsidRPr="00A325C6">
        <w:rPr>
          <w:lang w:val="en-US"/>
        </w:rPr>
        <w:t>scene.</w:t>
      </w:r>
    </w:p>
    <w:p w14:paraId="1282CC7A" w14:textId="77777777" w:rsidR="00E143B4" w:rsidRPr="00A325C6" w:rsidRDefault="00E143B4" w:rsidP="00DE07AC">
      <w:pPr>
        <w:pStyle w:val="a6"/>
        <w:spacing w:before="202" w:line="276" w:lineRule="auto"/>
        <w:ind w:left="0" w:right="253" w:firstLine="709"/>
        <w:rPr>
          <w:lang w:val="en-US"/>
        </w:rPr>
      </w:pPr>
      <w:r w:rsidRPr="00A325C6">
        <w:rPr>
          <w:lang w:val="en-US"/>
        </w:rPr>
        <w:t>The first architectural project of Vanbrugh was Castle Howard in North</w:t>
      </w:r>
      <w:r w:rsidRPr="00A325C6">
        <w:rPr>
          <w:spacing w:val="1"/>
          <w:lang w:val="en-US"/>
        </w:rPr>
        <w:t xml:space="preserve"> </w:t>
      </w:r>
      <w:r w:rsidRPr="00A325C6">
        <w:rPr>
          <w:lang w:val="en-US"/>
        </w:rPr>
        <w:t>Yorkshire. It was a private residence, and had been the home of the Carlisle branch</w:t>
      </w:r>
      <w:r w:rsidRPr="00A325C6">
        <w:rPr>
          <w:spacing w:val="-67"/>
          <w:lang w:val="en-US"/>
        </w:rPr>
        <w:t xml:space="preserve"> </w:t>
      </w:r>
      <w:r w:rsidRPr="00A325C6">
        <w:rPr>
          <w:lang w:val="en-US"/>
        </w:rPr>
        <w:t>of</w:t>
      </w:r>
      <w:r w:rsidRPr="00A325C6">
        <w:rPr>
          <w:spacing w:val="13"/>
          <w:lang w:val="en-US"/>
        </w:rPr>
        <w:t xml:space="preserve"> </w:t>
      </w:r>
      <w:r w:rsidRPr="00A325C6">
        <w:rPr>
          <w:lang w:val="en-US"/>
        </w:rPr>
        <w:t>the</w:t>
      </w:r>
      <w:r w:rsidRPr="00A325C6">
        <w:rPr>
          <w:spacing w:val="14"/>
          <w:lang w:val="en-US"/>
        </w:rPr>
        <w:t xml:space="preserve"> </w:t>
      </w:r>
      <w:r w:rsidRPr="00A325C6">
        <w:rPr>
          <w:lang w:val="en-US"/>
        </w:rPr>
        <w:t>Howard</w:t>
      </w:r>
      <w:r w:rsidRPr="00A325C6">
        <w:rPr>
          <w:spacing w:val="15"/>
          <w:lang w:val="en-US"/>
        </w:rPr>
        <w:t xml:space="preserve"> </w:t>
      </w:r>
      <w:r w:rsidRPr="00A325C6">
        <w:rPr>
          <w:lang w:val="en-US"/>
        </w:rPr>
        <w:t>family</w:t>
      </w:r>
      <w:r w:rsidRPr="00A325C6">
        <w:rPr>
          <w:spacing w:val="13"/>
          <w:lang w:val="en-US"/>
        </w:rPr>
        <w:t xml:space="preserve"> </w:t>
      </w:r>
      <w:r w:rsidRPr="00A325C6">
        <w:rPr>
          <w:lang w:val="en-US"/>
        </w:rPr>
        <w:t>for</w:t>
      </w:r>
      <w:r w:rsidRPr="00A325C6">
        <w:rPr>
          <w:spacing w:val="16"/>
          <w:lang w:val="en-US"/>
        </w:rPr>
        <w:t xml:space="preserve"> </w:t>
      </w:r>
      <w:r w:rsidRPr="00A325C6">
        <w:rPr>
          <w:lang w:val="en-US"/>
        </w:rPr>
        <w:t>more</w:t>
      </w:r>
      <w:r w:rsidRPr="00A325C6">
        <w:rPr>
          <w:spacing w:val="14"/>
          <w:lang w:val="en-US"/>
        </w:rPr>
        <w:t xml:space="preserve"> </w:t>
      </w:r>
      <w:r w:rsidRPr="00A325C6">
        <w:rPr>
          <w:lang w:val="en-US"/>
        </w:rPr>
        <w:t>than</w:t>
      </w:r>
      <w:r w:rsidRPr="00A325C6">
        <w:rPr>
          <w:spacing w:val="15"/>
          <w:lang w:val="en-US"/>
        </w:rPr>
        <w:t xml:space="preserve"> </w:t>
      </w:r>
      <w:r w:rsidRPr="00A325C6">
        <w:rPr>
          <w:lang w:val="en-US"/>
        </w:rPr>
        <w:t>300</w:t>
      </w:r>
      <w:r w:rsidRPr="00A325C6">
        <w:rPr>
          <w:spacing w:val="12"/>
          <w:lang w:val="en-US"/>
        </w:rPr>
        <w:t xml:space="preserve"> </w:t>
      </w:r>
      <w:r w:rsidRPr="00A325C6">
        <w:rPr>
          <w:lang w:val="en-US"/>
        </w:rPr>
        <w:t>years.</w:t>
      </w:r>
      <w:r w:rsidRPr="00A325C6">
        <w:rPr>
          <w:spacing w:val="13"/>
          <w:lang w:val="en-US"/>
        </w:rPr>
        <w:t xml:space="preserve"> </w:t>
      </w:r>
      <w:r w:rsidRPr="00A325C6">
        <w:rPr>
          <w:lang w:val="en-US"/>
        </w:rPr>
        <w:t>The</w:t>
      </w:r>
      <w:r w:rsidRPr="00A325C6">
        <w:rPr>
          <w:spacing w:val="14"/>
          <w:lang w:val="en-US"/>
        </w:rPr>
        <w:t xml:space="preserve"> </w:t>
      </w:r>
      <w:r w:rsidRPr="00A325C6">
        <w:rPr>
          <w:lang w:val="en-US"/>
        </w:rPr>
        <w:t>construction</w:t>
      </w:r>
      <w:r w:rsidRPr="00A325C6">
        <w:rPr>
          <w:spacing w:val="15"/>
          <w:lang w:val="en-US"/>
        </w:rPr>
        <w:t xml:space="preserve"> </w:t>
      </w:r>
      <w:r w:rsidRPr="00A325C6">
        <w:rPr>
          <w:lang w:val="en-US"/>
        </w:rPr>
        <w:t>embodied</w:t>
      </w:r>
      <w:r w:rsidRPr="00A325C6">
        <w:rPr>
          <w:spacing w:val="15"/>
          <w:lang w:val="en-US"/>
        </w:rPr>
        <w:t xml:space="preserve"> </w:t>
      </w:r>
      <w:r w:rsidRPr="00A325C6">
        <w:rPr>
          <w:lang w:val="en-US"/>
        </w:rPr>
        <w:t>all</w:t>
      </w:r>
      <w:r w:rsidRPr="00A325C6">
        <w:rPr>
          <w:spacing w:val="15"/>
          <w:lang w:val="en-US"/>
        </w:rPr>
        <w:t xml:space="preserve"> </w:t>
      </w:r>
      <w:r w:rsidRPr="00A325C6">
        <w:rPr>
          <w:lang w:val="en-US"/>
        </w:rPr>
        <w:t>the</w:t>
      </w:r>
    </w:p>
    <w:p w14:paraId="5B7B6499" w14:textId="77777777" w:rsidR="00E143B4" w:rsidRPr="00A325C6" w:rsidRDefault="00E143B4" w:rsidP="00DE07AC">
      <w:pPr>
        <w:pStyle w:val="a6"/>
        <w:spacing w:before="7"/>
        <w:ind w:left="0" w:firstLine="709"/>
        <w:jc w:val="left"/>
        <w:rPr>
          <w:sz w:val="15"/>
          <w:lang w:val="en-US"/>
        </w:rPr>
      </w:pPr>
    </w:p>
    <w:p w14:paraId="27CF3AF8" w14:textId="77777777" w:rsidR="00E143B4" w:rsidRPr="00A325C6" w:rsidRDefault="00E143B4" w:rsidP="00DE07AC">
      <w:pPr>
        <w:pStyle w:val="a6"/>
        <w:spacing w:before="89" w:line="276" w:lineRule="auto"/>
        <w:ind w:left="0" w:firstLine="709"/>
        <w:jc w:val="left"/>
        <w:rPr>
          <w:lang w:val="en-US"/>
        </w:rPr>
      </w:pPr>
      <w:r w:rsidRPr="00A325C6">
        <w:rPr>
          <w:lang w:val="en-US"/>
        </w:rPr>
        <w:t>master’s</w:t>
      </w:r>
      <w:r w:rsidRPr="00A325C6">
        <w:rPr>
          <w:spacing w:val="40"/>
          <w:lang w:val="en-US"/>
        </w:rPr>
        <w:t xml:space="preserve"> </w:t>
      </w:r>
      <w:r w:rsidRPr="00A325C6">
        <w:rPr>
          <w:lang w:val="en-US"/>
        </w:rPr>
        <w:t>love</w:t>
      </w:r>
      <w:r w:rsidRPr="00A325C6">
        <w:rPr>
          <w:spacing w:val="40"/>
          <w:lang w:val="en-US"/>
        </w:rPr>
        <w:t xml:space="preserve"> </w:t>
      </w:r>
      <w:r w:rsidRPr="00A325C6">
        <w:rPr>
          <w:lang w:val="en-US"/>
        </w:rPr>
        <w:t>for</w:t>
      </w:r>
      <w:r w:rsidRPr="00A325C6">
        <w:rPr>
          <w:spacing w:val="39"/>
          <w:lang w:val="en-US"/>
        </w:rPr>
        <w:t xml:space="preserve"> </w:t>
      </w:r>
      <w:r w:rsidRPr="00A325C6">
        <w:rPr>
          <w:lang w:val="en-US"/>
        </w:rPr>
        <w:t>theatrical</w:t>
      </w:r>
      <w:r w:rsidRPr="00A325C6">
        <w:rPr>
          <w:spacing w:val="41"/>
          <w:lang w:val="en-US"/>
        </w:rPr>
        <w:t xml:space="preserve"> </w:t>
      </w:r>
      <w:r w:rsidRPr="00A325C6">
        <w:rPr>
          <w:lang w:val="en-US"/>
        </w:rPr>
        <w:t>elements</w:t>
      </w:r>
      <w:r w:rsidRPr="00A325C6">
        <w:rPr>
          <w:spacing w:val="40"/>
          <w:lang w:val="en-US"/>
        </w:rPr>
        <w:t xml:space="preserve"> </w:t>
      </w:r>
      <w:r w:rsidRPr="00A325C6">
        <w:rPr>
          <w:lang w:val="en-US"/>
        </w:rPr>
        <w:t>and</w:t>
      </w:r>
      <w:r w:rsidRPr="00A325C6">
        <w:rPr>
          <w:spacing w:val="41"/>
          <w:lang w:val="en-US"/>
        </w:rPr>
        <w:t xml:space="preserve"> </w:t>
      </w:r>
      <w:r w:rsidRPr="00A325C6">
        <w:rPr>
          <w:lang w:val="en-US"/>
        </w:rPr>
        <w:t>the</w:t>
      </w:r>
      <w:r w:rsidRPr="00A325C6">
        <w:rPr>
          <w:spacing w:val="37"/>
          <w:lang w:val="en-US"/>
        </w:rPr>
        <w:t xml:space="preserve"> </w:t>
      </w:r>
      <w:r w:rsidRPr="00A325C6">
        <w:rPr>
          <w:lang w:val="en-US"/>
        </w:rPr>
        <w:t>pomposity</w:t>
      </w:r>
      <w:r w:rsidRPr="00A325C6">
        <w:rPr>
          <w:spacing w:val="36"/>
          <w:lang w:val="en-US"/>
        </w:rPr>
        <w:t xml:space="preserve"> </w:t>
      </w:r>
      <w:r w:rsidRPr="00A325C6">
        <w:rPr>
          <w:lang w:val="en-US"/>
        </w:rPr>
        <w:t>of</w:t>
      </w:r>
      <w:r w:rsidRPr="00A325C6">
        <w:rPr>
          <w:spacing w:val="39"/>
          <w:lang w:val="en-US"/>
        </w:rPr>
        <w:t xml:space="preserve"> </w:t>
      </w:r>
      <w:r w:rsidRPr="00A325C6">
        <w:rPr>
          <w:lang w:val="en-US"/>
        </w:rPr>
        <w:t>continental</w:t>
      </w:r>
      <w:r w:rsidRPr="00A325C6">
        <w:rPr>
          <w:spacing w:val="41"/>
          <w:lang w:val="en-US"/>
        </w:rPr>
        <w:t xml:space="preserve"> </w:t>
      </w:r>
      <w:r w:rsidRPr="00A325C6">
        <w:rPr>
          <w:lang w:val="en-US"/>
        </w:rPr>
        <w:t>Baroque.</w:t>
      </w:r>
      <w:r w:rsidRPr="00A325C6">
        <w:rPr>
          <w:spacing w:val="-67"/>
          <w:lang w:val="en-US"/>
        </w:rPr>
        <w:t xml:space="preserve"> </w:t>
      </w:r>
      <w:r w:rsidRPr="00A325C6">
        <w:rPr>
          <w:lang w:val="en-US"/>
        </w:rPr>
        <w:t>The</w:t>
      </w:r>
      <w:r w:rsidRPr="00A325C6">
        <w:rPr>
          <w:spacing w:val="-3"/>
          <w:lang w:val="en-US"/>
        </w:rPr>
        <w:t xml:space="preserve"> </w:t>
      </w:r>
      <w:r w:rsidRPr="00A325C6">
        <w:rPr>
          <w:lang w:val="en-US"/>
        </w:rPr>
        <w:t>building</w:t>
      </w:r>
      <w:r w:rsidRPr="00A325C6">
        <w:rPr>
          <w:spacing w:val="-5"/>
          <w:lang w:val="en-US"/>
        </w:rPr>
        <w:t xml:space="preserve"> </w:t>
      </w:r>
      <w:r w:rsidRPr="00A325C6">
        <w:rPr>
          <w:lang w:val="en-US"/>
        </w:rPr>
        <w:t>of</w:t>
      </w:r>
      <w:r w:rsidRPr="00A325C6">
        <w:rPr>
          <w:spacing w:val="-2"/>
          <w:lang w:val="en-US"/>
        </w:rPr>
        <w:t xml:space="preserve"> </w:t>
      </w:r>
      <w:r w:rsidRPr="00A325C6">
        <w:rPr>
          <w:lang w:val="en-US"/>
        </w:rPr>
        <w:t>Castle</w:t>
      </w:r>
      <w:r w:rsidRPr="00A325C6">
        <w:rPr>
          <w:spacing w:val="-2"/>
          <w:lang w:val="en-US"/>
        </w:rPr>
        <w:t xml:space="preserve"> </w:t>
      </w:r>
      <w:r w:rsidRPr="00A325C6">
        <w:rPr>
          <w:lang w:val="en-US"/>
        </w:rPr>
        <w:t>Howard</w:t>
      </w:r>
      <w:r w:rsidRPr="00A325C6">
        <w:rPr>
          <w:spacing w:val="-4"/>
          <w:lang w:val="en-US"/>
        </w:rPr>
        <w:t xml:space="preserve"> </w:t>
      </w:r>
      <w:r w:rsidRPr="00A325C6">
        <w:rPr>
          <w:lang w:val="en-US"/>
        </w:rPr>
        <w:t>began</w:t>
      </w:r>
      <w:r w:rsidRPr="00A325C6">
        <w:rPr>
          <w:spacing w:val="-5"/>
          <w:lang w:val="en-US"/>
        </w:rPr>
        <w:t xml:space="preserve"> </w:t>
      </w:r>
      <w:r w:rsidRPr="00A325C6">
        <w:rPr>
          <w:lang w:val="en-US"/>
        </w:rPr>
        <w:t>in</w:t>
      </w:r>
      <w:r w:rsidRPr="00A325C6">
        <w:rPr>
          <w:spacing w:val="-1"/>
          <w:lang w:val="en-US"/>
        </w:rPr>
        <w:t xml:space="preserve"> </w:t>
      </w:r>
      <w:r w:rsidRPr="00A325C6">
        <w:rPr>
          <w:lang w:val="en-US"/>
        </w:rPr>
        <w:t>1699</w:t>
      </w:r>
      <w:r w:rsidRPr="00A325C6">
        <w:rPr>
          <w:spacing w:val="-1"/>
          <w:lang w:val="en-US"/>
        </w:rPr>
        <w:t xml:space="preserve"> </w:t>
      </w:r>
      <w:r w:rsidRPr="00A325C6">
        <w:rPr>
          <w:lang w:val="en-US"/>
        </w:rPr>
        <w:t>and</w:t>
      </w:r>
      <w:r w:rsidRPr="00A325C6">
        <w:rPr>
          <w:spacing w:val="-5"/>
          <w:lang w:val="en-US"/>
        </w:rPr>
        <w:t xml:space="preserve"> </w:t>
      </w:r>
      <w:r w:rsidRPr="00A325C6">
        <w:rPr>
          <w:lang w:val="en-US"/>
        </w:rPr>
        <w:t>took</w:t>
      </w:r>
      <w:r w:rsidRPr="00A325C6">
        <w:rPr>
          <w:spacing w:val="-1"/>
          <w:lang w:val="en-US"/>
        </w:rPr>
        <w:t xml:space="preserve"> </w:t>
      </w:r>
      <w:r w:rsidRPr="00A325C6">
        <w:rPr>
          <w:lang w:val="en-US"/>
        </w:rPr>
        <w:t>over</w:t>
      </w:r>
      <w:r w:rsidRPr="00A325C6">
        <w:rPr>
          <w:spacing w:val="-6"/>
          <w:lang w:val="en-US"/>
        </w:rPr>
        <w:t xml:space="preserve"> </w:t>
      </w:r>
      <w:r w:rsidRPr="00A325C6">
        <w:rPr>
          <w:lang w:val="en-US"/>
        </w:rPr>
        <w:t>100</w:t>
      </w:r>
      <w:r w:rsidRPr="00A325C6">
        <w:rPr>
          <w:spacing w:val="-1"/>
          <w:lang w:val="en-US"/>
        </w:rPr>
        <w:t xml:space="preserve"> </w:t>
      </w:r>
      <w:r w:rsidRPr="00A325C6">
        <w:rPr>
          <w:lang w:val="en-US"/>
        </w:rPr>
        <w:t>years</w:t>
      </w:r>
      <w:r w:rsidRPr="00A325C6">
        <w:rPr>
          <w:spacing w:val="-1"/>
          <w:lang w:val="en-US"/>
        </w:rPr>
        <w:t xml:space="preserve"> </w:t>
      </w:r>
      <w:r w:rsidRPr="00A325C6">
        <w:rPr>
          <w:lang w:val="en-US"/>
        </w:rPr>
        <w:t>to</w:t>
      </w:r>
      <w:r w:rsidRPr="00A325C6">
        <w:rPr>
          <w:spacing w:val="-1"/>
          <w:lang w:val="en-US"/>
        </w:rPr>
        <w:t xml:space="preserve"> </w:t>
      </w:r>
      <w:r w:rsidRPr="00A325C6">
        <w:rPr>
          <w:lang w:val="en-US"/>
        </w:rPr>
        <w:t>complete.</w:t>
      </w:r>
    </w:p>
    <w:p w14:paraId="5415F976" w14:textId="77777777" w:rsidR="00E143B4" w:rsidRPr="00A325C6" w:rsidRDefault="00E143B4" w:rsidP="00DE07AC">
      <w:pPr>
        <w:pStyle w:val="a6"/>
        <w:spacing w:before="201" w:line="276" w:lineRule="auto"/>
        <w:ind w:left="0" w:right="243" w:firstLine="709"/>
        <w:rPr>
          <w:lang w:val="en-US"/>
        </w:rPr>
      </w:pPr>
      <w:r w:rsidRPr="00A325C6">
        <w:rPr>
          <w:lang w:val="en-US"/>
        </w:rPr>
        <w:t>John Vanbrugh erected his best projects with architect Nicholas Hawksmoor</w:t>
      </w:r>
      <w:r w:rsidRPr="00A325C6">
        <w:rPr>
          <w:spacing w:val="1"/>
          <w:lang w:val="en-US"/>
        </w:rPr>
        <w:t xml:space="preserve"> </w:t>
      </w:r>
      <w:r w:rsidRPr="00A325C6">
        <w:rPr>
          <w:lang w:val="en-US"/>
        </w:rPr>
        <w:t>(1661-1736),</w:t>
      </w:r>
      <w:r w:rsidRPr="00A325C6">
        <w:rPr>
          <w:spacing w:val="1"/>
          <w:lang w:val="en-US"/>
        </w:rPr>
        <w:t xml:space="preserve"> </w:t>
      </w:r>
      <w:r w:rsidRPr="00A325C6">
        <w:rPr>
          <w:lang w:val="en-US"/>
        </w:rPr>
        <w:t>who</w:t>
      </w:r>
      <w:r w:rsidRPr="00A325C6">
        <w:rPr>
          <w:spacing w:val="1"/>
          <w:lang w:val="en-US"/>
        </w:rPr>
        <w:t xml:space="preserve"> </w:t>
      </w:r>
      <w:r w:rsidRPr="00A325C6">
        <w:rPr>
          <w:lang w:val="en-US"/>
        </w:rPr>
        <w:t>worked</w:t>
      </w:r>
      <w:r w:rsidRPr="00A325C6">
        <w:rPr>
          <w:spacing w:val="1"/>
          <w:lang w:val="en-US"/>
        </w:rPr>
        <w:t xml:space="preserve"> </w:t>
      </w:r>
      <w:r w:rsidRPr="00A325C6">
        <w:rPr>
          <w:lang w:val="en-US"/>
        </w:rPr>
        <w:t>with</w:t>
      </w:r>
      <w:r w:rsidRPr="00A325C6">
        <w:rPr>
          <w:spacing w:val="1"/>
          <w:lang w:val="en-US"/>
        </w:rPr>
        <w:t xml:space="preserve"> </w:t>
      </w:r>
      <w:r w:rsidRPr="00A325C6">
        <w:rPr>
          <w:lang w:val="en-US"/>
        </w:rPr>
        <w:t>the</w:t>
      </w:r>
      <w:r w:rsidRPr="00A325C6">
        <w:rPr>
          <w:spacing w:val="1"/>
          <w:lang w:val="en-US"/>
        </w:rPr>
        <w:t xml:space="preserve"> </w:t>
      </w:r>
      <w:r w:rsidRPr="00A325C6">
        <w:rPr>
          <w:lang w:val="en-US"/>
        </w:rPr>
        <w:t>famous</w:t>
      </w:r>
      <w:r w:rsidRPr="00A325C6">
        <w:rPr>
          <w:spacing w:val="1"/>
          <w:lang w:val="en-US"/>
        </w:rPr>
        <w:t xml:space="preserve"> </w:t>
      </w:r>
      <w:r w:rsidRPr="00A325C6">
        <w:rPr>
          <w:lang w:val="en-US"/>
        </w:rPr>
        <w:t>Sir</w:t>
      </w:r>
      <w:r w:rsidRPr="00A325C6">
        <w:rPr>
          <w:spacing w:val="1"/>
          <w:lang w:val="en-US"/>
        </w:rPr>
        <w:t xml:space="preserve"> </w:t>
      </w:r>
      <w:r w:rsidRPr="00A325C6">
        <w:rPr>
          <w:lang w:val="en-US"/>
        </w:rPr>
        <w:t>Christopher</w:t>
      </w:r>
      <w:r w:rsidRPr="00A325C6">
        <w:rPr>
          <w:spacing w:val="1"/>
          <w:lang w:val="en-US"/>
        </w:rPr>
        <w:t xml:space="preserve"> </w:t>
      </w:r>
      <w:r w:rsidRPr="00A325C6">
        <w:rPr>
          <w:lang w:val="en-US"/>
        </w:rPr>
        <w:t>Wren.</w:t>
      </w:r>
      <w:r w:rsidRPr="00A325C6">
        <w:rPr>
          <w:spacing w:val="1"/>
          <w:lang w:val="en-US"/>
        </w:rPr>
        <w:t xml:space="preserve"> </w:t>
      </w:r>
      <w:r w:rsidRPr="00A325C6">
        <w:rPr>
          <w:lang w:val="en-US"/>
        </w:rPr>
        <w:t>Their</w:t>
      </w:r>
      <w:r w:rsidRPr="00A325C6">
        <w:rPr>
          <w:spacing w:val="1"/>
          <w:lang w:val="en-US"/>
        </w:rPr>
        <w:t xml:space="preserve"> </w:t>
      </w:r>
      <w:r w:rsidRPr="00A325C6">
        <w:rPr>
          <w:lang w:val="en-US"/>
        </w:rPr>
        <w:t>collaboration created the English Baroque, where elements of classical architecture</w:t>
      </w:r>
      <w:r w:rsidRPr="00A325C6">
        <w:rPr>
          <w:spacing w:val="-67"/>
          <w:lang w:val="en-US"/>
        </w:rPr>
        <w:t xml:space="preserve"> </w:t>
      </w:r>
      <w:r w:rsidRPr="00A325C6">
        <w:rPr>
          <w:lang w:val="en-US"/>
        </w:rPr>
        <w:t>were</w:t>
      </w:r>
      <w:r w:rsidRPr="00A325C6">
        <w:rPr>
          <w:spacing w:val="1"/>
          <w:lang w:val="en-US"/>
        </w:rPr>
        <w:t xml:space="preserve"> </w:t>
      </w:r>
      <w:r w:rsidRPr="00A325C6">
        <w:rPr>
          <w:lang w:val="en-US"/>
        </w:rPr>
        <w:t>used</w:t>
      </w:r>
      <w:r w:rsidRPr="00A325C6">
        <w:rPr>
          <w:spacing w:val="1"/>
          <w:lang w:val="en-US"/>
        </w:rPr>
        <w:t xml:space="preserve"> </w:t>
      </w:r>
      <w:r w:rsidRPr="00A325C6">
        <w:rPr>
          <w:lang w:val="en-US"/>
        </w:rPr>
        <w:t>to</w:t>
      </w:r>
      <w:r w:rsidRPr="00A325C6">
        <w:rPr>
          <w:spacing w:val="1"/>
          <w:lang w:val="en-US"/>
        </w:rPr>
        <w:t xml:space="preserve"> </w:t>
      </w:r>
      <w:r w:rsidRPr="00A325C6">
        <w:rPr>
          <w:lang w:val="en-US"/>
        </w:rPr>
        <w:t>create a</w:t>
      </w:r>
      <w:r w:rsidRPr="00A325C6">
        <w:rPr>
          <w:spacing w:val="1"/>
          <w:lang w:val="en-US"/>
        </w:rPr>
        <w:t xml:space="preserve"> </w:t>
      </w:r>
      <w:r w:rsidRPr="00A325C6">
        <w:rPr>
          <w:lang w:val="en-US"/>
        </w:rPr>
        <w:t>dramatic effect. The</w:t>
      </w:r>
      <w:r w:rsidRPr="00A325C6">
        <w:rPr>
          <w:spacing w:val="1"/>
          <w:lang w:val="en-US"/>
        </w:rPr>
        <w:t xml:space="preserve"> </w:t>
      </w:r>
      <w:r w:rsidRPr="00A325C6">
        <w:rPr>
          <w:lang w:val="en-US"/>
        </w:rPr>
        <w:t>masterpiece</w:t>
      </w:r>
      <w:r w:rsidRPr="00A325C6">
        <w:rPr>
          <w:spacing w:val="1"/>
          <w:lang w:val="en-US"/>
        </w:rPr>
        <w:t xml:space="preserve"> </w:t>
      </w:r>
      <w:r w:rsidRPr="00A325C6">
        <w:rPr>
          <w:lang w:val="en-US"/>
        </w:rPr>
        <w:t>of their</w:t>
      </w:r>
      <w:r w:rsidRPr="00A325C6">
        <w:rPr>
          <w:spacing w:val="1"/>
          <w:lang w:val="en-US"/>
        </w:rPr>
        <w:t xml:space="preserve"> </w:t>
      </w:r>
      <w:r w:rsidRPr="00A325C6">
        <w:rPr>
          <w:lang w:val="en-US"/>
        </w:rPr>
        <w:t>joint</w:t>
      </w:r>
      <w:r w:rsidRPr="00A325C6">
        <w:rPr>
          <w:spacing w:val="1"/>
          <w:lang w:val="en-US"/>
        </w:rPr>
        <w:t xml:space="preserve"> </w:t>
      </w:r>
      <w:r w:rsidRPr="00A325C6">
        <w:rPr>
          <w:lang w:val="en-US"/>
        </w:rPr>
        <w:t>work</w:t>
      </w:r>
      <w:r w:rsidRPr="00A325C6">
        <w:rPr>
          <w:spacing w:val="1"/>
          <w:lang w:val="en-US"/>
        </w:rPr>
        <w:t xml:space="preserve"> </w:t>
      </w:r>
      <w:r w:rsidRPr="00A325C6">
        <w:rPr>
          <w:lang w:val="en-US"/>
        </w:rPr>
        <w:t>is</w:t>
      </w:r>
      <w:r w:rsidRPr="00A325C6">
        <w:rPr>
          <w:spacing w:val="1"/>
          <w:lang w:val="en-US"/>
        </w:rPr>
        <w:t xml:space="preserve"> </w:t>
      </w:r>
      <w:r w:rsidRPr="00A325C6">
        <w:rPr>
          <w:lang w:val="en-US"/>
        </w:rPr>
        <w:t>Blenheim</w:t>
      </w:r>
      <w:r w:rsidRPr="00A325C6">
        <w:rPr>
          <w:spacing w:val="1"/>
          <w:lang w:val="en-US"/>
        </w:rPr>
        <w:t xml:space="preserve"> </w:t>
      </w:r>
      <w:r w:rsidRPr="00A325C6">
        <w:rPr>
          <w:lang w:val="en-US"/>
        </w:rPr>
        <w:t>Palace</w:t>
      </w:r>
      <w:r w:rsidRPr="00A325C6">
        <w:rPr>
          <w:spacing w:val="1"/>
          <w:lang w:val="en-US"/>
        </w:rPr>
        <w:t xml:space="preserve"> </w:t>
      </w:r>
      <w:r w:rsidRPr="00A325C6">
        <w:rPr>
          <w:lang w:val="en-US"/>
        </w:rPr>
        <w:t>(1705-1722)</w:t>
      </w:r>
      <w:r w:rsidRPr="00A325C6">
        <w:rPr>
          <w:spacing w:val="1"/>
          <w:lang w:val="en-US"/>
        </w:rPr>
        <w:t xml:space="preserve"> </w:t>
      </w:r>
      <w:r w:rsidRPr="00A325C6">
        <w:rPr>
          <w:lang w:val="en-US"/>
        </w:rPr>
        <w:t>in</w:t>
      </w:r>
      <w:r w:rsidRPr="00A325C6">
        <w:rPr>
          <w:spacing w:val="1"/>
          <w:lang w:val="en-US"/>
        </w:rPr>
        <w:t xml:space="preserve"> </w:t>
      </w:r>
      <w:r w:rsidRPr="00A325C6">
        <w:rPr>
          <w:lang w:val="en-US"/>
        </w:rPr>
        <w:t>Blenheim,</w:t>
      </w:r>
      <w:r w:rsidRPr="00A325C6">
        <w:rPr>
          <w:spacing w:val="1"/>
          <w:lang w:val="en-US"/>
        </w:rPr>
        <w:t xml:space="preserve"> </w:t>
      </w:r>
      <w:r w:rsidRPr="00A325C6">
        <w:rPr>
          <w:lang w:val="en-US"/>
        </w:rPr>
        <w:t>Oxfordshire,</w:t>
      </w:r>
      <w:r w:rsidRPr="00A325C6">
        <w:rPr>
          <w:spacing w:val="1"/>
          <w:lang w:val="en-US"/>
        </w:rPr>
        <w:t xml:space="preserve"> </w:t>
      </w:r>
      <w:r w:rsidRPr="00A325C6">
        <w:rPr>
          <w:lang w:val="en-US"/>
        </w:rPr>
        <w:t>England.</w:t>
      </w:r>
      <w:r w:rsidRPr="00A325C6">
        <w:rPr>
          <w:spacing w:val="1"/>
          <w:lang w:val="en-US"/>
        </w:rPr>
        <w:t xml:space="preserve"> </w:t>
      </w:r>
      <w:r w:rsidRPr="00A325C6">
        <w:rPr>
          <w:lang w:val="en-US"/>
        </w:rPr>
        <w:t>It</w:t>
      </w:r>
      <w:r w:rsidRPr="00A325C6">
        <w:rPr>
          <w:spacing w:val="1"/>
          <w:lang w:val="en-US"/>
        </w:rPr>
        <w:t xml:space="preserve"> </w:t>
      </w:r>
      <w:r w:rsidRPr="00A325C6">
        <w:rPr>
          <w:lang w:val="en-US"/>
        </w:rPr>
        <w:t>is</w:t>
      </w:r>
      <w:r w:rsidRPr="00A325C6">
        <w:rPr>
          <w:spacing w:val="70"/>
          <w:lang w:val="en-US"/>
        </w:rPr>
        <w:t xml:space="preserve"> </w:t>
      </w:r>
      <w:r w:rsidRPr="00A325C6">
        <w:rPr>
          <w:lang w:val="en-US"/>
        </w:rPr>
        <w:t>the</w:t>
      </w:r>
      <w:r w:rsidRPr="00A325C6">
        <w:rPr>
          <w:spacing w:val="1"/>
          <w:lang w:val="en-US"/>
        </w:rPr>
        <w:t xml:space="preserve"> </w:t>
      </w:r>
      <w:r w:rsidRPr="00A325C6">
        <w:rPr>
          <w:lang w:val="en-US"/>
        </w:rPr>
        <w:t>principal residence of the Dukes of Marlborough, and the only non-royal, non-</w:t>
      </w:r>
      <w:r w:rsidRPr="00A325C6">
        <w:rPr>
          <w:spacing w:val="1"/>
          <w:lang w:val="en-US"/>
        </w:rPr>
        <w:t xml:space="preserve"> </w:t>
      </w:r>
      <w:r w:rsidRPr="00A325C6">
        <w:rPr>
          <w:lang w:val="en-US"/>
        </w:rPr>
        <w:t>episcopal</w:t>
      </w:r>
      <w:r w:rsidRPr="00A325C6">
        <w:rPr>
          <w:spacing w:val="22"/>
          <w:lang w:val="en-US"/>
        </w:rPr>
        <w:t xml:space="preserve"> </w:t>
      </w:r>
      <w:r w:rsidRPr="00A325C6">
        <w:rPr>
          <w:lang w:val="en-US"/>
        </w:rPr>
        <w:t>country</w:t>
      </w:r>
      <w:r w:rsidRPr="00A325C6">
        <w:rPr>
          <w:spacing w:val="21"/>
          <w:lang w:val="en-US"/>
        </w:rPr>
        <w:t xml:space="preserve"> </w:t>
      </w:r>
      <w:r w:rsidRPr="00A325C6">
        <w:rPr>
          <w:lang w:val="en-US"/>
        </w:rPr>
        <w:t>house</w:t>
      </w:r>
      <w:r w:rsidRPr="00A325C6">
        <w:rPr>
          <w:spacing w:val="21"/>
          <w:lang w:val="en-US"/>
        </w:rPr>
        <w:t xml:space="preserve"> </w:t>
      </w:r>
      <w:r w:rsidRPr="00A325C6">
        <w:rPr>
          <w:lang w:val="en-US"/>
        </w:rPr>
        <w:t>in</w:t>
      </w:r>
      <w:r w:rsidRPr="00A325C6">
        <w:rPr>
          <w:spacing w:val="25"/>
          <w:lang w:val="en-US"/>
        </w:rPr>
        <w:t xml:space="preserve"> </w:t>
      </w:r>
      <w:r w:rsidRPr="00A325C6">
        <w:rPr>
          <w:lang w:val="en-US"/>
        </w:rPr>
        <w:t>England</w:t>
      </w:r>
      <w:r w:rsidRPr="00A325C6">
        <w:rPr>
          <w:spacing w:val="22"/>
          <w:lang w:val="en-US"/>
        </w:rPr>
        <w:t xml:space="preserve"> </w:t>
      </w:r>
      <w:r w:rsidRPr="00A325C6">
        <w:rPr>
          <w:lang w:val="en-US"/>
        </w:rPr>
        <w:t>to</w:t>
      </w:r>
      <w:r w:rsidRPr="00A325C6">
        <w:rPr>
          <w:spacing w:val="23"/>
          <w:lang w:val="en-US"/>
        </w:rPr>
        <w:t xml:space="preserve"> </w:t>
      </w:r>
      <w:r w:rsidRPr="00A325C6">
        <w:rPr>
          <w:lang w:val="en-US"/>
        </w:rPr>
        <w:t>hold</w:t>
      </w:r>
      <w:r w:rsidRPr="00A325C6">
        <w:rPr>
          <w:spacing w:val="22"/>
          <w:lang w:val="en-US"/>
        </w:rPr>
        <w:t xml:space="preserve"> </w:t>
      </w:r>
      <w:r w:rsidRPr="00A325C6">
        <w:rPr>
          <w:lang w:val="en-US"/>
        </w:rPr>
        <w:t>the</w:t>
      </w:r>
      <w:r w:rsidRPr="00A325C6">
        <w:rPr>
          <w:spacing w:val="22"/>
          <w:lang w:val="en-US"/>
        </w:rPr>
        <w:t xml:space="preserve"> </w:t>
      </w:r>
      <w:r w:rsidRPr="00A325C6">
        <w:rPr>
          <w:lang w:val="en-US"/>
        </w:rPr>
        <w:t>title</w:t>
      </w:r>
      <w:r w:rsidRPr="00A325C6">
        <w:rPr>
          <w:spacing w:val="22"/>
          <w:lang w:val="en-US"/>
        </w:rPr>
        <w:t xml:space="preserve"> </w:t>
      </w:r>
      <w:r w:rsidRPr="00A325C6">
        <w:rPr>
          <w:lang w:val="en-US"/>
        </w:rPr>
        <w:t>of</w:t>
      </w:r>
      <w:r w:rsidRPr="00A325C6">
        <w:rPr>
          <w:spacing w:val="21"/>
          <w:lang w:val="en-US"/>
        </w:rPr>
        <w:t xml:space="preserve"> </w:t>
      </w:r>
      <w:r w:rsidRPr="00A325C6">
        <w:rPr>
          <w:lang w:val="en-US"/>
        </w:rPr>
        <w:t>palace.</w:t>
      </w:r>
      <w:r w:rsidRPr="00A325C6">
        <w:rPr>
          <w:spacing w:val="22"/>
          <w:lang w:val="en-US"/>
        </w:rPr>
        <w:t xml:space="preserve"> </w:t>
      </w:r>
      <w:r w:rsidRPr="00A325C6">
        <w:rPr>
          <w:lang w:val="en-US"/>
        </w:rPr>
        <w:t>Today</w:t>
      </w:r>
      <w:r w:rsidRPr="00A325C6">
        <w:rPr>
          <w:spacing w:val="20"/>
          <w:lang w:val="en-US"/>
        </w:rPr>
        <w:t xml:space="preserve"> </w:t>
      </w:r>
      <w:r w:rsidRPr="00A325C6">
        <w:rPr>
          <w:lang w:val="en-US"/>
        </w:rPr>
        <w:t>it</w:t>
      </w:r>
      <w:r w:rsidRPr="00A325C6">
        <w:rPr>
          <w:spacing w:val="25"/>
          <w:lang w:val="en-US"/>
        </w:rPr>
        <w:t xml:space="preserve"> </w:t>
      </w:r>
      <w:r w:rsidRPr="00A325C6">
        <w:rPr>
          <w:lang w:val="en-US"/>
        </w:rPr>
        <w:t>is</w:t>
      </w:r>
      <w:r w:rsidRPr="00A325C6">
        <w:rPr>
          <w:spacing w:val="22"/>
          <w:lang w:val="en-US"/>
        </w:rPr>
        <w:t xml:space="preserve"> </w:t>
      </w:r>
      <w:r w:rsidRPr="00A325C6">
        <w:rPr>
          <w:lang w:val="en-US"/>
        </w:rPr>
        <w:t>one</w:t>
      </w:r>
      <w:r w:rsidRPr="00A325C6">
        <w:rPr>
          <w:spacing w:val="22"/>
          <w:lang w:val="en-US"/>
        </w:rPr>
        <w:t xml:space="preserve"> </w:t>
      </w:r>
      <w:r w:rsidRPr="00A325C6">
        <w:rPr>
          <w:lang w:val="en-US"/>
        </w:rPr>
        <w:t>of</w:t>
      </w:r>
      <w:r w:rsidRPr="00A325C6">
        <w:rPr>
          <w:spacing w:val="-68"/>
          <w:lang w:val="en-US"/>
        </w:rPr>
        <w:t xml:space="preserve"> </w:t>
      </w:r>
      <w:r w:rsidRPr="00A325C6">
        <w:rPr>
          <w:lang w:val="en-US"/>
        </w:rPr>
        <w:t>the</w:t>
      </w:r>
      <w:r w:rsidRPr="00A325C6">
        <w:rPr>
          <w:spacing w:val="-4"/>
          <w:lang w:val="en-US"/>
        </w:rPr>
        <w:t xml:space="preserve"> </w:t>
      </w:r>
      <w:r w:rsidRPr="00A325C6">
        <w:rPr>
          <w:lang w:val="en-US"/>
        </w:rPr>
        <w:t>largest</w:t>
      </w:r>
      <w:r w:rsidRPr="00A325C6">
        <w:rPr>
          <w:spacing w:val="-4"/>
          <w:lang w:val="en-US"/>
        </w:rPr>
        <w:t xml:space="preserve"> </w:t>
      </w:r>
      <w:r w:rsidRPr="00A325C6">
        <w:rPr>
          <w:lang w:val="en-US"/>
        </w:rPr>
        <w:t>palaces and garden complexes located in Oxfordshire.</w:t>
      </w:r>
    </w:p>
    <w:p w14:paraId="15BB5284" w14:textId="77777777" w:rsidR="00E143B4" w:rsidRPr="00A325C6" w:rsidRDefault="00E143B4" w:rsidP="00DE07AC">
      <w:pPr>
        <w:spacing w:after="0" w:line="360" w:lineRule="auto"/>
        <w:ind w:firstLine="709"/>
        <w:jc w:val="both"/>
        <w:rPr>
          <w:rFonts w:ascii="Times New Roman" w:hAnsi="Times New Roman" w:cs="Times New Roman"/>
          <w:sz w:val="28"/>
          <w:szCs w:val="28"/>
          <w:lang w:val="en-US"/>
        </w:rPr>
      </w:pPr>
    </w:p>
    <w:p w14:paraId="096BA1FD" w14:textId="0B01D049" w:rsidR="00E143B4" w:rsidRPr="00A325C6" w:rsidRDefault="00E143B4" w:rsidP="00DE07AC">
      <w:pPr>
        <w:spacing w:after="0" w:line="360" w:lineRule="auto"/>
        <w:ind w:firstLine="709"/>
        <w:jc w:val="both"/>
        <w:rPr>
          <w:rFonts w:ascii="Times New Roman" w:hAnsi="Times New Roman" w:cs="Times New Roman"/>
          <w:sz w:val="28"/>
          <w:szCs w:val="28"/>
          <w:lang w:val="en-US"/>
        </w:rPr>
      </w:pPr>
      <w:r w:rsidRPr="00A325C6">
        <w:rPr>
          <w:rFonts w:ascii="Times New Roman" w:hAnsi="Times New Roman" w:cs="Times New Roman"/>
          <w:sz w:val="28"/>
          <w:szCs w:val="28"/>
          <w:lang w:val="en-US"/>
        </w:rPr>
        <w:t>На підготовчому етапі виконання репродуктивних вправ забезпечує учням умови формування мовного висловлювання та успішність його здійснення [</w:t>
      </w:r>
      <w:r w:rsidR="00D45546" w:rsidRPr="00A325C6">
        <w:rPr>
          <w:rFonts w:ascii="Times New Roman" w:hAnsi="Times New Roman" w:cs="Times New Roman"/>
          <w:sz w:val="28"/>
          <w:szCs w:val="28"/>
        </w:rPr>
        <w:t>32</w:t>
      </w:r>
      <w:r w:rsidRPr="00A325C6">
        <w:rPr>
          <w:rFonts w:ascii="Times New Roman" w:hAnsi="Times New Roman" w:cs="Times New Roman"/>
          <w:sz w:val="28"/>
          <w:szCs w:val="28"/>
          <w:lang w:val="en-US"/>
        </w:rPr>
        <w:t>].</w:t>
      </w:r>
    </w:p>
    <w:p w14:paraId="01321320" w14:textId="7AAA01F5"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Далі слідує другий етап – </w:t>
      </w:r>
      <w:r w:rsidRPr="00A325C6">
        <w:rPr>
          <w:rFonts w:ascii="Times New Roman" w:hAnsi="Times New Roman" w:cs="Times New Roman"/>
          <w:i/>
          <w:iCs/>
          <w:sz w:val="28"/>
          <w:szCs w:val="28"/>
          <w:u w:val="single"/>
          <w:lang w:val="ru-RU"/>
        </w:rPr>
        <w:t>етап тренування</w:t>
      </w:r>
      <w:r w:rsidRPr="00A325C6">
        <w:rPr>
          <w:rFonts w:ascii="Times New Roman" w:hAnsi="Times New Roman" w:cs="Times New Roman"/>
          <w:sz w:val="28"/>
          <w:szCs w:val="28"/>
          <w:lang w:val="ru-RU"/>
        </w:rPr>
        <w:t>.</w:t>
      </w:r>
    </w:p>
    <w:p w14:paraId="43AC3DA9" w14:textId="7272C1A9"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Завдання </w:t>
      </w:r>
      <w:r w:rsidR="008E10B6" w:rsidRPr="00A325C6">
        <w:rPr>
          <w:rFonts w:ascii="Times New Roman" w:hAnsi="Times New Roman" w:cs="Times New Roman"/>
          <w:sz w:val="28"/>
          <w:szCs w:val="28"/>
          <w:lang w:val="ru-RU"/>
        </w:rPr>
        <w:t>ць</w:t>
      </w:r>
      <w:r w:rsidRPr="00A325C6">
        <w:rPr>
          <w:rFonts w:ascii="Times New Roman" w:hAnsi="Times New Roman" w:cs="Times New Roman"/>
          <w:sz w:val="28"/>
          <w:szCs w:val="28"/>
          <w:lang w:val="ru-RU"/>
        </w:rPr>
        <w:t xml:space="preserve">ого етапу полягає в активізації конкретного мовного та мовленнєвого матеріалу під час говоріння учнів </w:t>
      </w:r>
      <w:proofErr w:type="gramStart"/>
      <w:r w:rsidRPr="00A325C6">
        <w:rPr>
          <w:rFonts w:ascii="Times New Roman" w:hAnsi="Times New Roman" w:cs="Times New Roman"/>
          <w:sz w:val="28"/>
          <w:szCs w:val="28"/>
          <w:lang w:val="ru-RU"/>
        </w:rPr>
        <w:t>в</w:t>
      </w:r>
      <w:proofErr w:type="gramEnd"/>
      <w:r w:rsidRPr="00A325C6">
        <w:rPr>
          <w:rFonts w:ascii="Times New Roman" w:hAnsi="Times New Roman" w:cs="Times New Roman"/>
          <w:sz w:val="28"/>
          <w:szCs w:val="28"/>
          <w:lang w:val="ru-RU"/>
        </w:rPr>
        <w:t xml:space="preserve"> умовах їх групової роботи онлайн та формуванні у нихкомпетентності в говорінні англійською мовою , що </w:t>
      </w:r>
      <w:r w:rsidRPr="00A325C6">
        <w:rPr>
          <w:rFonts w:ascii="Times New Roman" w:hAnsi="Times New Roman" w:cs="Times New Roman"/>
          <w:sz w:val="28"/>
          <w:szCs w:val="28"/>
          <w:lang w:val="ru-RU"/>
        </w:rPr>
        <w:lastRenderedPageBreak/>
        <w:t>забезпечують ефективну мовленнєву взаємодію школярів та підвищують рівень їх англомовної підготовки.</w:t>
      </w:r>
    </w:p>
    <w:p w14:paraId="41C646E0" w14:textId="29984853"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Основна роль цьому етапі відводиться репродуктивно-продуктивним вправам, які забезпечують грунтовне тренування у говорінні, що сприяє більш осмисленому і глибшому розумінню мовного і мовленнєвого матеріалу, надійнішому його засвоєнню і більш правильному використанню мовного явища в усній комунікації. Репродуктивно-продуктивні вправи, що виконуються на цьому етапі за допомогою вербальних та невербальних опор, націлені на відпрацювання стереотипної мовної та немовної поведінки прийнятої у практиці </w:t>
      </w:r>
      <w:r w:rsidR="008E10B6" w:rsidRPr="00A325C6">
        <w:rPr>
          <w:rFonts w:ascii="Times New Roman" w:hAnsi="Times New Roman" w:cs="Times New Roman"/>
          <w:sz w:val="28"/>
          <w:szCs w:val="28"/>
          <w:lang w:val="ru-RU"/>
        </w:rPr>
        <w:t>англ</w:t>
      </w:r>
      <w:r w:rsidRPr="00A325C6">
        <w:rPr>
          <w:rFonts w:ascii="Times New Roman" w:hAnsi="Times New Roman" w:cs="Times New Roman"/>
          <w:sz w:val="28"/>
          <w:szCs w:val="28"/>
          <w:lang w:val="ru-RU"/>
        </w:rPr>
        <w:t xml:space="preserve">омовного </w:t>
      </w:r>
      <w:r w:rsidR="008E10B6" w:rsidRPr="00A325C6">
        <w:rPr>
          <w:rFonts w:ascii="Times New Roman" w:hAnsi="Times New Roman" w:cs="Times New Roman"/>
          <w:sz w:val="28"/>
          <w:szCs w:val="28"/>
          <w:lang w:val="ru-RU"/>
        </w:rPr>
        <w:t>говорі</w:t>
      </w:r>
      <w:r w:rsidRPr="00A325C6">
        <w:rPr>
          <w:rFonts w:ascii="Times New Roman" w:hAnsi="Times New Roman" w:cs="Times New Roman"/>
          <w:sz w:val="28"/>
          <w:szCs w:val="28"/>
          <w:lang w:val="ru-RU"/>
        </w:rPr>
        <w:t>ння носіїв мови та формують:</w:t>
      </w:r>
    </w:p>
    <w:p w14:paraId="6E99C7FA" w14:textId="10DD563E"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а) комунікативні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(1)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вирішувати комунікативне завдання; (2) </w:t>
      </w:r>
      <w:r w:rsidR="008E10B6" w:rsidRPr="00A325C6">
        <w:rPr>
          <w:rFonts w:ascii="Times New Roman" w:hAnsi="Times New Roman" w:cs="Times New Roman"/>
          <w:sz w:val="28"/>
          <w:szCs w:val="28"/>
          <w:lang w:val="ru-RU"/>
        </w:rPr>
        <w:t xml:space="preserve">навички </w:t>
      </w:r>
      <w:r w:rsidRPr="00A325C6">
        <w:rPr>
          <w:rFonts w:ascii="Times New Roman" w:hAnsi="Times New Roman" w:cs="Times New Roman"/>
          <w:sz w:val="28"/>
          <w:szCs w:val="28"/>
          <w:lang w:val="ru-RU"/>
        </w:rPr>
        <w:t>виходити із скрутного становища при обмежених мовних можливостях для вираження різних мовних намірів;</w:t>
      </w:r>
    </w:p>
    <w:p w14:paraId="1C99C266" w14:textId="2591F4E2"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б) інтерактивні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(1)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ініціювати спілкування; (2)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відповідати на репліки партнера/-ів зі спілкування, використовуючи широкий діапазон мовних засобів та структур; мов</w:t>
      </w:r>
      <w:r w:rsidR="008E10B6" w:rsidRPr="00A325C6">
        <w:rPr>
          <w:rFonts w:ascii="Times New Roman" w:hAnsi="Times New Roman" w:cs="Times New Roman"/>
          <w:sz w:val="28"/>
          <w:szCs w:val="28"/>
          <w:lang w:val="ru-RU"/>
        </w:rPr>
        <w:t>леннєв</w:t>
      </w:r>
      <w:r w:rsidRPr="00A325C6">
        <w:rPr>
          <w:rFonts w:ascii="Times New Roman" w:hAnsi="Times New Roman" w:cs="Times New Roman"/>
          <w:sz w:val="28"/>
          <w:szCs w:val="28"/>
          <w:lang w:val="ru-RU"/>
        </w:rPr>
        <w:t>ої та немов</w:t>
      </w:r>
      <w:r w:rsidR="008E10B6" w:rsidRPr="00A325C6">
        <w:rPr>
          <w:rFonts w:ascii="Times New Roman" w:hAnsi="Times New Roman" w:cs="Times New Roman"/>
          <w:sz w:val="28"/>
          <w:szCs w:val="28"/>
          <w:lang w:val="ru-RU"/>
        </w:rPr>
        <w:t>леннєв</w:t>
      </w:r>
      <w:r w:rsidRPr="00A325C6">
        <w:rPr>
          <w:rFonts w:ascii="Times New Roman" w:hAnsi="Times New Roman" w:cs="Times New Roman"/>
          <w:sz w:val="28"/>
          <w:szCs w:val="28"/>
          <w:lang w:val="ru-RU"/>
        </w:rPr>
        <w:t xml:space="preserve">ої поведінки у мінливих умовах </w:t>
      </w:r>
      <w:r w:rsidR="008E10B6" w:rsidRPr="00A325C6">
        <w:rPr>
          <w:rFonts w:ascii="Times New Roman" w:hAnsi="Times New Roman" w:cs="Times New Roman"/>
          <w:sz w:val="28"/>
          <w:szCs w:val="28"/>
          <w:lang w:val="ru-RU"/>
        </w:rPr>
        <w:t>англ</w:t>
      </w:r>
      <w:r w:rsidRPr="00A325C6">
        <w:rPr>
          <w:rFonts w:ascii="Times New Roman" w:hAnsi="Times New Roman" w:cs="Times New Roman"/>
          <w:sz w:val="28"/>
          <w:szCs w:val="28"/>
          <w:lang w:val="ru-RU"/>
        </w:rPr>
        <w:t xml:space="preserve">омовного </w:t>
      </w:r>
      <w:r w:rsidR="008E10B6" w:rsidRPr="00A325C6">
        <w:rPr>
          <w:rFonts w:ascii="Times New Roman" w:hAnsi="Times New Roman" w:cs="Times New Roman"/>
          <w:sz w:val="28"/>
          <w:szCs w:val="28"/>
          <w:lang w:val="ru-RU"/>
        </w:rPr>
        <w:t>говорі</w:t>
      </w:r>
      <w:r w:rsidRPr="00A325C6">
        <w:rPr>
          <w:rFonts w:ascii="Times New Roman" w:hAnsi="Times New Roman" w:cs="Times New Roman"/>
          <w:sz w:val="28"/>
          <w:szCs w:val="28"/>
          <w:lang w:val="ru-RU"/>
        </w:rPr>
        <w:t xml:space="preserve">ння, (4)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активно реагувати на репліки партнера/-ів зі спілкування, підхоплювати і доповнювати думку співрозмовника/-ів;</w:t>
      </w:r>
    </w:p>
    <w:p w14:paraId="4BD05471" w14:textId="03347064"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в) афективні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(1) </w:t>
      </w:r>
      <w:r w:rsidR="008E10B6" w:rsidRPr="00A325C6">
        <w:rPr>
          <w:rFonts w:ascii="Times New Roman" w:hAnsi="Times New Roman" w:cs="Times New Roman"/>
          <w:sz w:val="28"/>
          <w:szCs w:val="28"/>
          <w:lang w:val="ru-RU"/>
        </w:rPr>
        <w:t>навички</w:t>
      </w:r>
      <w:r w:rsidRPr="00A325C6">
        <w:rPr>
          <w:rFonts w:ascii="Times New Roman" w:hAnsi="Times New Roman" w:cs="Times New Roman"/>
          <w:sz w:val="28"/>
          <w:szCs w:val="28"/>
          <w:lang w:val="ru-RU"/>
        </w:rPr>
        <w:t xml:space="preserve"> виражати емоційно-оцінне ставлення до предмета мови, (2) </w:t>
      </w:r>
      <w:r w:rsidR="008E10B6" w:rsidRPr="00A325C6">
        <w:rPr>
          <w:rFonts w:ascii="Times New Roman" w:hAnsi="Times New Roman" w:cs="Times New Roman"/>
          <w:sz w:val="28"/>
          <w:szCs w:val="28"/>
          <w:lang w:val="ru-RU"/>
        </w:rPr>
        <w:t xml:space="preserve">навички </w:t>
      </w:r>
      <w:r w:rsidRPr="00A325C6">
        <w:rPr>
          <w:rFonts w:ascii="Times New Roman" w:hAnsi="Times New Roman" w:cs="Times New Roman"/>
          <w:sz w:val="28"/>
          <w:szCs w:val="28"/>
          <w:lang w:val="ru-RU"/>
        </w:rPr>
        <w:t>управляти своїми емоціями в</w:t>
      </w:r>
      <w:r w:rsidR="008E10B6" w:rsidRPr="00A325C6">
        <w:rPr>
          <w:rFonts w:ascii="Times New Roman" w:hAnsi="Times New Roman" w:cs="Times New Roman"/>
          <w:sz w:val="28"/>
          <w:szCs w:val="28"/>
          <w:lang w:val="ru-RU"/>
        </w:rPr>
        <w:t xml:space="preserve"> </w:t>
      </w:r>
      <w:r w:rsidRPr="00A325C6">
        <w:rPr>
          <w:rFonts w:ascii="Times New Roman" w:hAnsi="Times New Roman" w:cs="Times New Roman"/>
          <w:sz w:val="28"/>
          <w:szCs w:val="28"/>
          <w:lang w:val="ru-RU"/>
        </w:rPr>
        <w:t xml:space="preserve">умовах групової взаємодії </w:t>
      </w:r>
      <w:r w:rsidR="008E10B6" w:rsidRPr="00A325C6">
        <w:rPr>
          <w:rFonts w:ascii="Times New Roman" w:hAnsi="Times New Roman" w:cs="Times New Roman"/>
          <w:sz w:val="28"/>
          <w:szCs w:val="28"/>
          <w:lang w:val="ru-RU"/>
        </w:rPr>
        <w:t xml:space="preserve">онлайн </w:t>
      </w:r>
      <w:r w:rsidRPr="00A325C6">
        <w:rPr>
          <w:rFonts w:ascii="Times New Roman" w:hAnsi="Times New Roman" w:cs="Times New Roman"/>
          <w:sz w:val="28"/>
          <w:szCs w:val="28"/>
          <w:lang w:val="ru-RU"/>
        </w:rPr>
        <w:t>з метою досягнення мовних та немовних завдань</w:t>
      </w:r>
    </w:p>
    <w:p w14:paraId="264AA11A" w14:textId="046B2EC2" w:rsidR="00E143B4" w:rsidRPr="00A325C6" w:rsidRDefault="00E143B4"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Наведемо окремі приклади таких вправ.</w:t>
      </w:r>
    </w:p>
    <w:p w14:paraId="4734E57D" w14:textId="77777777" w:rsidR="008E10B6" w:rsidRPr="00A325C6" w:rsidRDefault="008E10B6" w:rsidP="00DE07AC">
      <w:pPr>
        <w:spacing w:after="0" w:line="360" w:lineRule="auto"/>
        <w:ind w:firstLine="709"/>
        <w:jc w:val="both"/>
        <w:rPr>
          <w:rFonts w:ascii="Times New Roman" w:hAnsi="Times New Roman" w:cs="Times New Roman"/>
          <w:b/>
          <w:bCs/>
          <w:i/>
          <w:iCs/>
          <w:sz w:val="28"/>
          <w:szCs w:val="28"/>
          <w:lang w:val="ru-RU"/>
        </w:rPr>
      </w:pPr>
      <w:r w:rsidRPr="00A325C6">
        <w:rPr>
          <w:rFonts w:ascii="Times New Roman" w:hAnsi="Times New Roman" w:cs="Times New Roman"/>
          <w:b/>
          <w:bCs/>
          <w:i/>
          <w:iCs/>
          <w:sz w:val="28"/>
          <w:szCs w:val="28"/>
          <w:lang w:val="ru-RU"/>
        </w:rPr>
        <w:t>Репродуктивно-продуктивні вправи</w:t>
      </w:r>
    </w:p>
    <w:p w14:paraId="1EED762F" w14:textId="0C392C6E" w:rsidR="008E10B6" w:rsidRPr="00A325C6" w:rsidRDefault="008E10B6" w:rsidP="00DE07AC">
      <w:pPr>
        <w:spacing w:after="0" w:line="360" w:lineRule="auto"/>
        <w:ind w:firstLine="709"/>
        <w:jc w:val="both"/>
        <w:rPr>
          <w:rFonts w:ascii="Times New Roman" w:hAnsi="Times New Roman" w:cs="Times New Roman"/>
          <w:sz w:val="28"/>
          <w:szCs w:val="28"/>
          <w:lang w:val="ru-RU"/>
        </w:rPr>
      </w:pPr>
      <w:r w:rsidRPr="00A325C6">
        <w:rPr>
          <w:rFonts w:ascii="Times New Roman" w:hAnsi="Times New Roman" w:cs="Times New Roman"/>
          <w:sz w:val="28"/>
          <w:szCs w:val="28"/>
          <w:lang w:val="ru-RU"/>
        </w:rPr>
        <w:t xml:space="preserve"> Працюючи </w:t>
      </w:r>
      <w:proofErr w:type="gramStart"/>
      <w:r w:rsidRPr="00A325C6">
        <w:rPr>
          <w:rFonts w:ascii="Times New Roman" w:hAnsi="Times New Roman" w:cs="Times New Roman"/>
          <w:sz w:val="28"/>
          <w:szCs w:val="28"/>
          <w:lang w:val="ru-RU"/>
        </w:rPr>
        <w:t>у</w:t>
      </w:r>
      <w:proofErr w:type="gramEnd"/>
      <w:r w:rsidRPr="00A325C6">
        <w:rPr>
          <w:rFonts w:ascii="Times New Roman" w:hAnsi="Times New Roman" w:cs="Times New Roman"/>
          <w:sz w:val="28"/>
          <w:szCs w:val="28"/>
          <w:lang w:val="ru-RU"/>
        </w:rPr>
        <w:t xml:space="preserve"> парах, уявіть, що ви організатори місцевої благодійної </w:t>
      </w:r>
      <w:r w:rsidR="00E6770E" w:rsidRPr="00A325C6">
        <w:rPr>
          <w:rFonts w:ascii="Times New Roman" w:hAnsi="Times New Roman" w:cs="Times New Roman"/>
          <w:sz w:val="28"/>
          <w:szCs w:val="28"/>
          <w:lang w:val="ru-RU"/>
        </w:rPr>
        <w:t>онлайн-</w:t>
      </w:r>
      <w:r w:rsidRPr="00A325C6">
        <w:rPr>
          <w:rFonts w:ascii="Times New Roman" w:hAnsi="Times New Roman" w:cs="Times New Roman"/>
          <w:sz w:val="28"/>
          <w:szCs w:val="28"/>
          <w:lang w:val="ru-RU"/>
        </w:rPr>
        <w:t xml:space="preserve">акції, разом обговоріть </w:t>
      </w:r>
      <w:r w:rsidR="00E6770E" w:rsidRPr="00A325C6">
        <w:rPr>
          <w:rFonts w:ascii="Times New Roman" w:hAnsi="Times New Roman" w:cs="Times New Roman"/>
          <w:sz w:val="28"/>
          <w:szCs w:val="28"/>
          <w:lang w:val="ru-RU"/>
        </w:rPr>
        <w:t>так</w:t>
      </w:r>
      <w:r w:rsidRPr="00A325C6">
        <w:rPr>
          <w:rFonts w:ascii="Times New Roman" w:hAnsi="Times New Roman" w:cs="Times New Roman"/>
          <w:sz w:val="28"/>
          <w:szCs w:val="28"/>
          <w:lang w:val="ru-RU"/>
        </w:rPr>
        <w:t>і питання та п</w:t>
      </w:r>
      <w:r w:rsidR="00E6770E" w:rsidRPr="00A325C6">
        <w:rPr>
          <w:rFonts w:ascii="Times New Roman" w:hAnsi="Times New Roman" w:cs="Times New Roman"/>
          <w:sz w:val="28"/>
          <w:szCs w:val="28"/>
          <w:lang w:val="ru-RU"/>
        </w:rPr>
        <w:t>р</w:t>
      </w:r>
      <w:r w:rsidRPr="00A325C6">
        <w:rPr>
          <w:rFonts w:ascii="Times New Roman" w:hAnsi="Times New Roman" w:cs="Times New Roman"/>
          <w:sz w:val="28"/>
          <w:szCs w:val="28"/>
          <w:lang w:val="ru-RU"/>
        </w:rPr>
        <w:t>е</w:t>
      </w:r>
      <w:r w:rsidR="00E6770E" w:rsidRPr="00A325C6">
        <w:rPr>
          <w:rFonts w:ascii="Times New Roman" w:hAnsi="Times New Roman" w:cs="Times New Roman"/>
          <w:sz w:val="28"/>
          <w:szCs w:val="28"/>
          <w:lang w:val="ru-RU"/>
        </w:rPr>
        <w:t>зентуйте</w:t>
      </w:r>
      <w:r w:rsidRPr="00A325C6">
        <w:rPr>
          <w:rFonts w:ascii="Times New Roman" w:hAnsi="Times New Roman" w:cs="Times New Roman"/>
          <w:sz w:val="28"/>
          <w:szCs w:val="28"/>
          <w:lang w:val="ru-RU"/>
        </w:rPr>
        <w:t xml:space="preserve"> план її проведення </w:t>
      </w:r>
      <w:r w:rsidR="00E6770E" w:rsidRPr="00A325C6">
        <w:rPr>
          <w:rFonts w:ascii="Times New Roman" w:hAnsi="Times New Roman" w:cs="Times New Roman"/>
          <w:sz w:val="28"/>
          <w:szCs w:val="28"/>
          <w:lang w:val="ru-RU"/>
        </w:rPr>
        <w:t xml:space="preserve">в </w:t>
      </w:r>
      <w:r w:rsidRPr="00A325C6">
        <w:rPr>
          <w:rFonts w:ascii="Times New Roman" w:hAnsi="Times New Roman" w:cs="Times New Roman"/>
          <w:sz w:val="28"/>
          <w:szCs w:val="28"/>
          <w:lang w:val="ru-RU"/>
        </w:rPr>
        <w:t>онлайн групі</w:t>
      </w:r>
    </w:p>
    <w:p w14:paraId="6C2DF810" w14:textId="77777777" w:rsidR="00E6770E" w:rsidRPr="00A325C6" w:rsidRDefault="00E6770E" w:rsidP="00DE07AC">
      <w:pPr>
        <w:pStyle w:val="1"/>
        <w:spacing w:before="89" w:line="360" w:lineRule="auto"/>
        <w:ind w:left="0" w:right="471" w:firstLine="709"/>
        <w:jc w:val="both"/>
      </w:pPr>
      <w:r w:rsidRPr="00A325C6">
        <w:rPr>
          <w:lang w:val="en-US"/>
        </w:rPr>
        <w:t>Work with your partner. You and your partner are the organisers of a</w:t>
      </w:r>
      <w:r w:rsidRPr="00A325C6">
        <w:rPr>
          <w:spacing w:val="-67"/>
          <w:lang w:val="en-US"/>
        </w:rPr>
        <w:t xml:space="preserve"> </w:t>
      </w:r>
      <w:r w:rsidRPr="00A325C6">
        <w:rPr>
          <w:lang w:val="en-US"/>
        </w:rPr>
        <w:t xml:space="preserve">one-day event to raise money for a local charity. </w:t>
      </w:r>
      <w:r w:rsidRPr="00A325C6">
        <w:t>Together decide about the</w:t>
      </w:r>
      <w:r w:rsidRPr="00A325C6">
        <w:rPr>
          <w:spacing w:val="1"/>
        </w:rPr>
        <w:t xml:space="preserve"> </w:t>
      </w:r>
      <w:r w:rsidRPr="00A325C6">
        <w:t>things</w:t>
      </w:r>
      <w:r w:rsidRPr="00A325C6">
        <w:rPr>
          <w:spacing w:val="-4"/>
        </w:rPr>
        <w:t xml:space="preserve"> </w:t>
      </w:r>
      <w:r w:rsidRPr="00A325C6">
        <w:t>listed</w:t>
      </w:r>
      <w:r w:rsidRPr="00A325C6">
        <w:rPr>
          <w:spacing w:val="1"/>
        </w:rPr>
        <w:t xml:space="preserve"> </w:t>
      </w:r>
      <w:r w:rsidRPr="00A325C6">
        <w:t>below.</w:t>
      </w:r>
    </w:p>
    <w:p w14:paraId="3A927AB8" w14:textId="40DB418F" w:rsidR="00E6770E" w:rsidRPr="00A325C6" w:rsidRDefault="00E6770E" w:rsidP="00DE07AC">
      <w:pPr>
        <w:pStyle w:val="a3"/>
        <w:widowControl w:val="0"/>
        <w:numPr>
          <w:ilvl w:val="1"/>
          <w:numId w:val="4"/>
        </w:numPr>
        <w:tabs>
          <w:tab w:val="left" w:pos="1022"/>
        </w:tabs>
        <w:autoSpaceDE w:val="0"/>
        <w:autoSpaceDN w:val="0"/>
        <w:spacing w:before="195" w:after="0" w:line="240" w:lineRule="auto"/>
        <w:ind w:left="0" w:firstLine="709"/>
        <w:contextualSpacing w:val="0"/>
        <w:jc w:val="both"/>
        <w:rPr>
          <w:rFonts w:ascii="Times New Roman" w:hAnsi="Times New Roman" w:cs="Times New Roman"/>
          <w:sz w:val="28"/>
          <w:lang w:val="en-US"/>
        </w:rPr>
      </w:pPr>
      <w:r w:rsidRPr="00A325C6">
        <w:rPr>
          <w:rFonts w:ascii="Times New Roman" w:hAnsi="Times New Roman" w:cs="Times New Roman"/>
          <w:sz w:val="28"/>
          <w:lang w:val="en-US"/>
        </w:rPr>
        <w:lastRenderedPageBreak/>
        <w:t>what</w:t>
      </w:r>
      <w:r w:rsidRPr="00A325C6">
        <w:rPr>
          <w:rFonts w:ascii="Times New Roman" w:hAnsi="Times New Roman" w:cs="Times New Roman"/>
          <w:spacing w:val="-3"/>
          <w:sz w:val="28"/>
          <w:lang w:val="en-US"/>
        </w:rPr>
        <w:t xml:space="preserve"> </w:t>
      </w:r>
      <w:r w:rsidRPr="00A325C6">
        <w:rPr>
          <w:rFonts w:ascii="Times New Roman" w:hAnsi="Times New Roman" w:cs="Times New Roman"/>
          <w:sz w:val="28"/>
          <w:lang w:val="en-US"/>
        </w:rPr>
        <w:t>the</w:t>
      </w:r>
      <w:r w:rsidRPr="00A325C6">
        <w:rPr>
          <w:rFonts w:ascii="Times New Roman" w:hAnsi="Times New Roman" w:cs="Times New Roman"/>
          <w:spacing w:val="-3"/>
          <w:sz w:val="28"/>
          <w:lang w:val="en-US"/>
        </w:rPr>
        <w:t xml:space="preserve"> </w:t>
      </w:r>
      <w:r w:rsidRPr="00A325C6">
        <w:rPr>
          <w:rFonts w:ascii="Times New Roman" w:hAnsi="Times New Roman" w:cs="Times New Roman"/>
          <w:sz w:val="28"/>
          <w:lang w:val="en-US"/>
        </w:rPr>
        <w:t>charity</w:t>
      </w:r>
      <w:r w:rsidRPr="00A325C6">
        <w:rPr>
          <w:rFonts w:ascii="Times New Roman" w:hAnsi="Times New Roman" w:cs="Times New Roman"/>
          <w:spacing w:val="-4"/>
          <w:sz w:val="28"/>
          <w:lang w:val="en-US"/>
        </w:rPr>
        <w:t xml:space="preserve"> </w:t>
      </w:r>
      <w:r w:rsidRPr="00A325C6">
        <w:rPr>
          <w:rFonts w:ascii="Times New Roman" w:hAnsi="Times New Roman" w:cs="Times New Roman"/>
          <w:sz w:val="28"/>
          <w:lang w:val="en-US"/>
        </w:rPr>
        <w:t>is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 xml:space="preserve">for </w:t>
      </w:r>
    </w:p>
    <w:p w14:paraId="207AB6E4" w14:textId="138EC958" w:rsidR="00E6770E" w:rsidRPr="00A325C6" w:rsidRDefault="00E6770E" w:rsidP="00DE07AC">
      <w:pPr>
        <w:pStyle w:val="a3"/>
        <w:widowControl w:val="0"/>
        <w:numPr>
          <w:ilvl w:val="1"/>
          <w:numId w:val="4"/>
        </w:numPr>
        <w:tabs>
          <w:tab w:val="left" w:pos="1022"/>
        </w:tabs>
        <w:autoSpaceDE w:val="0"/>
        <w:autoSpaceDN w:val="0"/>
        <w:spacing w:before="161" w:after="0" w:line="352" w:lineRule="auto"/>
        <w:ind w:left="0" w:right="245" w:firstLine="709"/>
        <w:contextualSpacing w:val="0"/>
        <w:jc w:val="both"/>
        <w:rPr>
          <w:rFonts w:ascii="Times New Roman" w:hAnsi="Times New Roman" w:cs="Times New Roman"/>
          <w:sz w:val="28"/>
        </w:rPr>
      </w:pPr>
      <w:r w:rsidRPr="00A325C6">
        <w:rPr>
          <w:rFonts w:ascii="Times New Roman" w:hAnsi="Times New Roman" w:cs="Times New Roman"/>
          <w:sz w:val="28"/>
        </w:rPr>
        <w:t>how</w:t>
      </w:r>
      <w:r w:rsidRPr="00A325C6">
        <w:rPr>
          <w:rFonts w:ascii="Times New Roman" w:hAnsi="Times New Roman" w:cs="Times New Roman"/>
          <w:spacing w:val="1"/>
          <w:sz w:val="28"/>
        </w:rPr>
        <w:t xml:space="preserve"> </w:t>
      </w:r>
      <w:r w:rsidRPr="00A325C6">
        <w:rPr>
          <w:rFonts w:ascii="Times New Roman" w:hAnsi="Times New Roman" w:cs="Times New Roman"/>
          <w:sz w:val="28"/>
        </w:rPr>
        <w:t>much</w:t>
      </w:r>
      <w:r w:rsidRPr="00A325C6">
        <w:rPr>
          <w:rFonts w:ascii="Times New Roman" w:hAnsi="Times New Roman" w:cs="Times New Roman"/>
          <w:spacing w:val="1"/>
          <w:sz w:val="28"/>
        </w:rPr>
        <w:t xml:space="preserve"> </w:t>
      </w:r>
      <w:r w:rsidRPr="00A325C6">
        <w:rPr>
          <w:rFonts w:ascii="Times New Roman" w:hAnsi="Times New Roman" w:cs="Times New Roman"/>
          <w:sz w:val="28"/>
        </w:rPr>
        <w:t>money</w:t>
      </w:r>
      <w:r w:rsidRPr="00A325C6">
        <w:rPr>
          <w:rFonts w:ascii="Times New Roman" w:hAnsi="Times New Roman" w:cs="Times New Roman"/>
          <w:spacing w:val="1"/>
          <w:sz w:val="28"/>
        </w:rPr>
        <w:t xml:space="preserve"> </w:t>
      </w:r>
      <w:r w:rsidRPr="00A325C6">
        <w:rPr>
          <w:rFonts w:ascii="Times New Roman" w:hAnsi="Times New Roman" w:cs="Times New Roman"/>
          <w:sz w:val="28"/>
        </w:rPr>
        <w:t>you</w:t>
      </w:r>
      <w:r w:rsidRPr="00A325C6">
        <w:rPr>
          <w:rFonts w:ascii="Times New Roman" w:hAnsi="Times New Roman" w:cs="Times New Roman"/>
          <w:spacing w:val="1"/>
          <w:sz w:val="28"/>
        </w:rPr>
        <w:t xml:space="preserve"> </w:t>
      </w:r>
      <w:r w:rsidRPr="00A325C6">
        <w:rPr>
          <w:rFonts w:ascii="Times New Roman" w:hAnsi="Times New Roman" w:cs="Times New Roman"/>
          <w:sz w:val="28"/>
        </w:rPr>
        <w:t>need</w:t>
      </w:r>
      <w:r w:rsidRPr="00A325C6">
        <w:rPr>
          <w:rFonts w:ascii="Times New Roman" w:hAnsi="Times New Roman" w:cs="Times New Roman"/>
          <w:spacing w:val="1"/>
          <w:sz w:val="28"/>
        </w:rPr>
        <w:t xml:space="preserve"> </w:t>
      </w:r>
      <w:r w:rsidRPr="00A325C6">
        <w:rPr>
          <w:rFonts w:ascii="Times New Roman" w:hAnsi="Times New Roman" w:cs="Times New Roman"/>
          <w:sz w:val="28"/>
        </w:rPr>
        <w:t>to</w:t>
      </w:r>
      <w:r w:rsidRPr="00A325C6">
        <w:rPr>
          <w:rFonts w:ascii="Times New Roman" w:hAnsi="Times New Roman" w:cs="Times New Roman"/>
          <w:spacing w:val="1"/>
          <w:sz w:val="28"/>
        </w:rPr>
        <w:t xml:space="preserve"> </w:t>
      </w:r>
      <w:r w:rsidRPr="00A325C6">
        <w:rPr>
          <w:rFonts w:ascii="Times New Roman" w:hAnsi="Times New Roman" w:cs="Times New Roman"/>
          <w:sz w:val="28"/>
        </w:rPr>
        <w:t>raise</w:t>
      </w:r>
      <w:r w:rsidRPr="00A325C6">
        <w:rPr>
          <w:rFonts w:ascii="Times New Roman" w:hAnsi="Times New Roman" w:cs="Times New Roman"/>
          <w:spacing w:val="1"/>
          <w:sz w:val="28"/>
        </w:rPr>
        <w:t xml:space="preserve"> </w:t>
      </w:r>
    </w:p>
    <w:p w14:paraId="1EC71EB3" w14:textId="1945C979" w:rsidR="00E6770E" w:rsidRPr="00A325C6" w:rsidRDefault="00E6770E" w:rsidP="00DE07AC">
      <w:pPr>
        <w:pStyle w:val="a3"/>
        <w:widowControl w:val="0"/>
        <w:numPr>
          <w:ilvl w:val="1"/>
          <w:numId w:val="4"/>
        </w:numPr>
        <w:tabs>
          <w:tab w:val="left" w:pos="1022"/>
        </w:tabs>
        <w:autoSpaceDE w:val="0"/>
        <w:autoSpaceDN w:val="0"/>
        <w:spacing w:before="8" w:after="0" w:line="357" w:lineRule="auto"/>
        <w:ind w:left="0" w:right="243" w:firstLine="709"/>
        <w:contextualSpacing w:val="0"/>
        <w:jc w:val="both"/>
        <w:rPr>
          <w:rFonts w:ascii="Times New Roman" w:hAnsi="Times New Roman" w:cs="Times New Roman"/>
          <w:sz w:val="28"/>
        </w:rPr>
      </w:pPr>
      <w:r w:rsidRPr="00A325C6">
        <w:rPr>
          <w:rFonts w:ascii="Times New Roman" w:hAnsi="Times New Roman" w:cs="Times New Roman"/>
          <w:sz w:val="28"/>
          <w:lang w:val="en-US"/>
        </w:rPr>
        <w:t>how</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to</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raise</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it</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(competitions,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school</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activities,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sponsors,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etc.)</w:t>
      </w:r>
      <w:r w:rsidRPr="00A325C6">
        <w:rPr>
          <w:rFonts w:ascii="Times New Roman" w:hAnsi="Times New Roman" w:cs="Times New Roman"/>
          <w:spacing w:val="1"/>
          <w:sz w:val="28"/>
          <w:lang w:val="en-US"/>
        </w:rPr>
        <w:t xml:space="preserve"> </w:t>
      </w:r>
    </w:p>
    <w:p w14:paraId="57F172A5" w14:textId="5E77967A" w:rsidR="00E6770E" w:rsidRPr="00A325C6" w:rsidRDefault="00E6770E" w:rsidP="00DE07AC">
      <w:pPr>
        <w:pStyle w:val="a3"/>
        <w:widowControl w:val="0"/>
        <w:numPr>
          <w:ilvl w:val="1"/>
          <w:numId w:val="4"/>
        </w:numPr>
        <w:tabs>
          <w:tab w:val="left" w:pos="1022"/>
        </w:tabs>
        <w:autoSpaceDE w:val="0"/>
        <w:autoSpaceDN w:val="0"/>
        <w:spacing w:after="0" w:line="350" w:lineRule="auto"/>
        <w:ind w:left="0" w:right="245" w:firstLine="709"/>
        <w:contextualSpacing w:val="0"/>
        <w:jc w:val="both"/>
        <w:rPr>
          <w:rFonts w:ascii="Times New Roman" w:hAnsi="Times New Roman" w:cs="Times New Roman"/>
          <w:sz w:val="28"/>
          <w:lang w:val="en-US"/>
        </w:rPr>
      </w:pPr>
      <w:r w:rsidRPr="00A325C6">
        <w:rPr>
          <w:rFonts w:ascii="Times New Roman" w:hAnsi="Times New Roman" w:cs="Times New Roman"/>
          <w:sz w:val="28"/>
          <w:lang w:val="en-US"/>
        </w:rPr>
        <w:t>where</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and</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when</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the</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event</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will</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take</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place</w:t>
      </w:r>
    </w:p>
    <w:p w14:paraId="64C817EE" w14:textId="36B23B02" w:rsidR="00E6770E" w:rsidRPr="00A325C6" w:rsidRDefault="00E6770E" w:rsidP="00DE07AC">
      <w:pPr>
        <w:pStyle w:val="a3"/>
        <w:widowControl w:val="0"/>
        <w:numPr>
          <w:ilvl w:val="1"/>
          <w:numId w:val="4"/>
        </w:numPr>
        <w:tabs>
          <w:tab w:val="left" w:pos="1022"/>
        </w:tabs>
        <w:autoSpaceDE w:val="0"/>
        <w:autoSpaceDN w:val="0"/>
        <w:spacing w:before="15" w:after="0" w:line="240" w:lineRule="auto"/>
        <w:ind w:left="0" w:firstLine="709"/>
        <w:contextualSpacing w:val="0"/>
        <w:jc w:val="both"/>
        <w:rPr>
          <w:rFonts w:ascii="Times New Roman" w:hAnsi="Times New Roman" w:cs="Times New Roman"/>
          <w:sz w:val="28"/>
        </w:rPr>
      </w:pPr>
      <w:r w:rsidRPr="00A325C6">
        <w:rPr>
          <w:rFonts w:ascii="Times New Roman" w:hAnsi="Times New Roman" w:cs="Times New Roman"/>
          <w:sz w:val="28"/>
        </w:rPr>
        <w:t>who</w:t>
      </w:r>
      <w:r w:rsidRPr="00A325C6">
        <w:rPr>
          <w:rFonts w:ascii="Times New Roman" w:hAnsi="Times New Roman" w:cs="Times New Roman"/>
          <w:spacing w:val="-1"/>
          <w:sz w:val="28"/>
        </w:rPr>
        <w:t xml:space="preserve"> </w:t>
      </w:r>
      <w:r w:rsidRPr="00A325C6">
        <w:rPr>
          <w:rFonts w:ascii="Times New Roman" w:hAnsi="Times New Roman" w:cs="Times New Roman"/>
          <w:sz w:val="28"/>
        </w:rPr>
        <w:t>to</w:t>
      </w:r>
      <w:r w:rsidRPr="00A325C6">
        <w:rPr>
          <w:rFonts w:ascii="Times New Roman" w:hAnsi="Times New Roman" w:cs="Times New Roman"/>
          <w:spacing w:val="-4"/>
          <w:sz w:val="28"/>
        </w:rPr>
        <w:t xml:space="preserve"> </w:t>
      </w:r>
      <w:r w:rsidRPr="00A325C6">
        <w:rPr>
          <w:rFonts w:ascii="Times New Roman" w:hAnsi="Times New Roman" w:cs="Times New Roman"/>
          <w:sz w:val="28"/>
        </w:rPr>
        <w:t>invite</w:t>
      </w:r>
      <w:r w:rsidRPr="00A325C6">
        <w:rPr>
          <w:rFonts w:ascii="Times New Roman" w:hAnsi="Times New Roman" w:cs="Times New Roman"/>
          <w:spacing w:val="-2"/>
          <w:sz w:val="28"/>
        </w:rPr>
        <w:t xml:space="preserve"> </w:t>
      </w:r>
    </w:p>
    <w:p w14:paraId="6B4AE631" w14:textId="79A87CC4" w:rsidR="00E6770E" w:rsidRPr="00A325C6" w:rsidRDefault="00E6770E" w:rsidP="00DE07AC">
      <w:pPr>
        <w:pStyle w:val="a3"/>
        <w:widowControl w:val="0"/>
        <w:numPr>
          <w:ilvl w:val="1"/>
          <w:numId w:val="4"/>
        </w:numPr>
        <w:tabs>
          <w:tab w:val="left" w:pos="1022"/>
        </w:tabs>
        <w:autoSpaceDE w:val="0"/>
        <w:autoSpaceDN w:val="0"/>
        <w:spacing w:before="158" w:after="0" w:line="240" w:lineRule="auto"/>
        <w:ind w:left="0" w:firstLine="709"/>
        <w:contextualSpacing w:val="0"/>
        <w:jc w:val="both"/>
        <w:rPr>
          <w:rFonts w:ascii="Times New Roman" w:hAnsi="Times New Roman" w:cs="Times New Roman"/>
          <w:sz w:val="28"/>
        </w:rPr>
      </w:pPr>
      <w:r w:rsidRPr="00A325C6">
        <w:rPr>
          <w:rFonts w:ascii="Times New Roman" w:hAnsi="Times New Roman" w:cs="Times New Roman"/>
          <w:sz w:val="28"/>
        </w:rPr>
        <w:t>what</w:t>
      </w:r>
      <w:r w:rsidRPr="00A325C6">
        <w:rPr>
          <w:rFonts w:ascii="Times New Roman" w:hAnsi="Times New Roman" w:cs="Times New Roman"/>
          <w:spacing w:val="-2"/>
          <w:sz w:val="28"/>
        </w:rPr>
        <w:t xml:space="preserve"> </w:t>
      </w:r>
      <w:r w:rsidRPr="00A325C6">
        <w:rPr>
          <w:rFonts w:ascii="Times New Roman" w:hAnsi="Times New Roman" w:cs="Times New Roman"/>
          <w:sz w:val="28"/>
        </w:rPr>
        <w:t>attractions</w:t>
      </w:r>
      <w:r w:rsidRPr="00A325C6">
        <w:rPr>
          <w:rFonts w:ascii="Times New Roman" w:hAnsi="Times New Roman" w:cs="Times New Roman"/>
          <w:spacing w:val="-2"/>
          <w:sz w:val="28"/>
        </w:rPr>
        <w:t xml:space="preserve"> </w:t>
      </w:r>
      <w:r w:rsidRPr="00A325C6">
        <w:rPr>
          <w:rFonts w:ascii="Times New Roman" w:hAnsi="Times New Roman" w:cs="Times New Roman"/>
          <w:sz w:val="28"/>
        </w:rPr>
        <w:t>to</w:t>
      </w:r>
      <w:r w:rsidRPr="00A325C6">
        <w:rPr>
          <w:rFonts w:ascii="Times New Roman" w:hAnsi="Times New Roman" w:cs="Times New Roman"/>
          <w:spacing w:val="-6"/>
          <w:sz w:val="28"/>
        </w:rPr>
        <w:t xml:space="preserve"> </w:t>
      </w:r>
      <w:r w:rsidRPr="00A325C6">
        <w:rPr>
          <w:rFonts w:ascii="Times New Roman" w:hAnsi="Times New Roman" w:cs="Times New Roman"/>
          <w:sz w:val="28"/>
        </w:rPr>
        <w:t xml:space="preserve">have </w:t>
      </w:r>
    </w:p>
    <w:p w14:paraId="336DD2BF" w14:textId="4FC7700D" w:rsidR="00E6770E" w:rsidRPr="00A325C6" w:rsidRDefault="00E6770E" w:rsidP="00DE07AC">
      <w:pPr>
        <w:pStyle w:val="a3"/>
        <w:widowControl w:val="0"/>
        <w:numPr>
          <w:ilvl w:val="1"/>
          <w:numId w:val="4"/>
        </w:numPr>
        <w:tabs>
          <w:tab w:val="left" w:pos="1022"/>
        </w:tabs>
        <w:autoSpaceDE w:val="0"/>
        <w:autoSpaceDN w:val="0"/>
        <w:spacing w:before="161" w:after="0" w:line="357" w:lineRule="auto"/>
        <w:ind w:left="0" w:right="246" w:firstLine="709"/>
        <w:contextualSpacing w:val="0"/>
        <w:jc w:val="both"/>
        <w:rPr>
          <w:rFonts w:ascii="Times New Roman" w:hAnsi="Times New Roman" w:cs="Times New Roman"/>
          <w:sz w:val="28"/>
        </w:rPr>
      </w:pPr>
      <w:proofErr w:type="gramStart"/>
      <w:r w:rsidRPr="00A325C6">
        <w:rPr>
          <w:rFonts w:ascii="Times New Roman" w:hAnsi="Times New Roman" w:cs="Times New Roman"/>
          <w:sz w:val="28"/>
          <w:lang w:val="en-US"/>
        </w:rPr>
        <w:t>who</w:t>
      </w:r>
      <w:proofErr w:type="gramEnd"/>
      <w:r w:rsidRPr="00A325C6">
        <w:rPr>
          <w:rFonts w:ascii="Times New Roman" w:hAnsi="Times New Roman" w:cs="Times New Roman"/>
          <w:sz w:val="28"/>
          <w:lang w:val="en-US"/>
        </w:rPr>
        <w:t xml:space="preserve"> to contact in advance (school authorities, teachers, town authorities,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parents,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artists,</w:t>
      </w:r>
      <w:r w:rsidRPr="00A325C6">
        <w:rPr>
          <w:rFonts w:ascii="Times New Roman" w:hAnsi="Times New Roman" w:cs="Times New Roman"/>
          <w:spacing w:val="1"/>
          <w:sz w:val="28"/>
          <w:lang w:val="en-US"/>
        </w:rPr>
        <w:t xml:space="preserve"> </w:t>
      </w:r>
      <w:r w:rsidRPr="00A325C6">
        <w:rPr>
          <w:rFonts w:ascii="Times New Roman" w:hAnsi="Times New Roman" w:cs="Times New Roman"/>
          <w:sz w:val="28"/>
          <w:lang w:val="en-US"/>
        </w:rPr>
        <w:t>etc.)</w:t>
      </w:r>
      <w:r w:rsidRPr="00A325C6">
        <w:rPr>
          <w:rFonts w:ascii="Times New Roman" w:hAnsi="Times New Roman" w:cs="Times New Roman"/>
          <w:spacing w:val="1"/>
          <w:sz w:val="28"/>
          <w:lang w:val="en-US"/>
        </w:rPr>
        <w:t xml:space="preserve"> </w:t>
      </w:r>
    </w:p>
    <w:p w14:paraId="5EC6D14A" w14:textId="504779DE" w:rsidR="00E6770E" w:rsidRPr="00A325C6" w:rsidRDefault="00E6770E" w:rsidP="00DE07AC">
      <w:pPr>
        <w:pStyle w:val="a3"/>
        <w:widowControl w:val="0"/>
        <w:numPr>
          <w:ilvl w:val="1"/>
          <w:numId w:val="4"/>
        </w:numPr>
        <w:tabs>
          <w:tab w:val="left" w:pos="1022"/>
        </w:tabs>
        <w:autoSpaceDE w:val="0"/>
        <w:autoSpaceDN w:val="0"/>
        <w:spacing w:before="6" w:after="0" w:line="352" w:lineRule="auto"/>
        <w:ind w:left="0" w:right="245" w:firstLine="709"/>
        <w:contextualSpacing w:val="0"/>
        <w:jc w:val="both"/>
        <w:rPr>
          <w:rFonts w:ascii="Times New Roman" w:hAnsi="Times New Roman" w:cs="Times New Roman"/>
          <w:sz w:val="14"/>
        </w:rPr>
      </w:pPr>
      <w:proofErr w:type="gramStart"/>
      <w:r w:rsidRPr="00A325C6">
        <w:rPr>
          <w:rFonts w:ascii="Times New Roman" w:hAnsi="Times New Roman" w:cs="Times New Roman"/>
          <w:sz w:val="28"/>
          <w:lang w:val="en-US"/>
        </w:rPr>
        <w:t>what</w:t>
      </w:r>
      <w:proofErr w:type="gramEnd"/>
      <w:r w:rsidRPr="00A325C6">
        <w:rPr>
          <w:rFonts w:ascii="Times New Roman" w:hAnsi="Times New Roman" w:cs="Times New Roman"/>
          <w:sz w:val="28"/>
          <w:lang w:val="en-US"/>
        </w:rPr>
        <w:t xml:space="preserve"> to prepare in advance (advertisements, posters, etc.)</w:t>
      </w:r>
    </w:p>
    <w:p w14:paraId="086A2C31" w14:textId="2C87AFF6" w:rsidR="00E6770E" w:rsidRPr="00A325C6" w:rsidRDefault="00E6770E" w:rsidP="00DE07AC">
      <w:pPr>
        <w:pStyle w:val="a3"/>
        <w:widowControl w:val="0"/>
        <w:numPr>
          <w:ilvl w:val="1"/>
          <w:numId w:val="4"/>
        </w:numPr>
        <w:autoSpaceDE w:val="0"/>
        <w:autoSpaceDN w:val="0"/>
        <w:spacing w:before="101" w:after="0" w:line="360" w:lineRule="auto"/>
        <w:ind w:left="0" w:right="246" w:firstLine="709"/>
        <w:contextualSpacing w:val="0"/>
        <w:jc w:val="both"/>
        <w:rPr>
          <w:rFonts w:ascii="Times New Roman" w:hAnsi="Times New Roman" w:cs="Times New Roman"/>
          <w:sz w:val="28"/>
          <w:szCs w:val="28"/>
        </w:rPr>
      </w:pPr>
      <w:r w:rsidRPr="00A325C6">
        <w:rPr>
          <w:rFonts w:ascii="Times New Roman" w:hAnsi="Times New Roman" w:cs="Times New Roman"/>
          <w:sz w:val="28"/>
          <w:lang w:val="en-US"/>
        </w:rPr>
        <w:t>whether</w:t>
      </w:r>
      <w:r w:rsidRPr="00A325C6">
        <w:rPr>
          <w:rFonts w:ascii="Times New Roman" w:hAnsi="Times New Roman" w:cs="Times New Roman"/>
          <w:spacing w:val="43"/>
          <w:sz w:val="28"/>
          <w:lang w:val="en-US"/>
        </w:rPr>
        <w:t xml:space="preserve"> </w:t>
      </w:r>
      <w:r w:rsidRPr="00A325C6">
        <w:rPr>
          <w:rFonts w:ascii="Times New Roman" w:hAnsi="Times New Roman" w:cs="Times New Roman"/>
          <w:sz w:val="28"/>
          <w:lang w:val="en-US"/>
        </w:rPr>
        <w:t>to</w:t>
      </w:r>
      <w:r w:rsidRPr="00A325C6">
        <w:rPr>
          <w:rFonts w:ascii="Times New Roman" w:hAnsi="Times New Roman" w:cs="Times New Roman"/>
          <w:spacing w:val="43"/>
          <w:sz w:val="28"/>
          <w:lang w:val="en-US"/>
        </w:rPr>
        <w:t xml:space="preserve"> </w:t>
      </w:r>
      <w:r w:rsidRPr="00A325C6">
        <w:rPr>
          <w:rFonts w:ascii="Times New Roman" w:hAnsi="Times New Roman" w:cs="Times New Roman"/>
          <w:sz w:val="28"/>
          <w:lang w:val="en-US"/>
        </w:rPr>
        <w:t>have</w:t>
      </w:r>
      <w:r w:rsidRPr="00A325C6">
        <w:rPr>
          <w:rFonts w:ascii="Times New Roman" w:hAnsi="Times New Roman" w:cs="Times New Roman"/>
          <w:spacing w:val="45"/>
          <w:sz w:val="28"/>
          <w:lang w:val="en-US"/>
        </w:rPr>
        <w:t xml:space="preserve"> </w:t>
      </w:r>
      <w:r w:rsidRPr="00A325C6">
        <w:rPr>
          <w:rFonts w:ascii="Times New Roman" w:hAnsi="Times New Roman" w:cs="Times New Roman"/>
          <w:sz w:val="28"/>
          <w:lang w:val="en-US"/>
        </w:rPr>
        <w:t>food</w:t>
      </w:r>
      <w:r w:rsidRPr="00A325C6">
        <w:rPr>
          <w:rFonts w:ascii="Times New Roman" w:hAnsi="Times New Roman" w:cs="Times New Roman"/>
          <w:spacing w:val="46"/>
          <w:sz w:val="28"/>
          <w:lang w:val="en-US"/>
        </w:rPr>
        <w:t xml:space="preserve"> </w:t>
      </w:r>
      <w:r w:rsidRPr="00A325C6">
        <w:rPr>
          <w:rFonts w:ascii="Times New Roman" w:hAnsi="Times New Roman" w:cs="Times New Roman"/>
          <w:sz w:val="28"/>
          <w:lang w:val="en-US"/>
        </w:rPr>
        <w:t>and</w:t>
      </w:r>
      <w:r w:rsidRPr="00A325C6">
        <w:rPr>
          <w:rFonts w:ascii="Times New Roman" w:hAnsi="Times New Roman" w:cs="Times New Roman"/>
          <w:spacing w:val="46"/>
          <w:sz w:val="28"/>
          <w:lang w:val="en-US"/>
        </w:rPr>
        <w:t xml:space="preserve"> </w:t>
      </w:r>
      <w:r w:rsidRPr="00A325C6">
        <w:rPr>
          <w:rFonts w:ascii="Times New Roman" w:hAnsi="Times New Roman" w:cs="Times New Roman"/>
          <w:sz w:val="28"/>
          <w:lang w:val="en-US"/>
        </w:rPr>
        <w:t>drink</w:t>
      </w:r>
      <w:r w:rsidRPr="00A325C6">
        <w:rPr>
          <w:rFonts w:ascii="Times New Roman" w:hAnsi="Times New Roman" w:cs="Times New Roman"/>
          <w:spacing w:val="46"/>
          <w:sz w:val="28"/>
          <w:lang w:val="en-US"/>
        </w:rPr>
        <w:t xml:space="preserve"> </w:t>
      </w:r>
      <w:r w:rsidRPr="00A325C6">
        <w:rPr>
          <w:rFonts w:ascii="Times New Roman" w:hAnsi="Times New Roman" w:cs="Times New Roman"/>
          <w:sz w:val="28"/>
          <w:lang w:val="en-US"/>
        </w:rPr>
        <w:t>(how</w:t>
      </w:r>
      <w:r w:rsidRPr="00A325C6">
        <w:rPr>
          <w:rFonts w:ascii="Times New Roman" w:hAnsi="Times New Roman" w:cs="Times New Roman"/>
          <w:spacing w:val="46"/>
          <w:sz w:val="28"/>
          <w:lang w:val="en-US"/>
        </w:rPr>
        <w:t xml:space="preserve"> </w:t>
      </w:r>
      <w:r w:rsidRPr="00A325C6">
        <w:rPr>
          <w:rFonts w:ascii="Times New Roman" w:hAnsi="Times New Roman" w:cs="Times New Roman"/>
          <w:sz w:val="28"/>
          <w:lang w:val="en-US"/>
        </w:rPr>
        <w:t>much,</w:t>
      </w:r>
      <w:r w:rsidRPr="00A325C6">
        <w:rPr>
          <w:rFonts w:ascii="Times New Roman" w:hAnsi="Times New Roman" w:cs="Times New Roman"/>
          <w:spacing w:val="44"/>
          <w:sz w:val="28"/>
          <w:lang w:val="en-US"/>
        </w:rPr>
        <w:t xml:space="preserve"> </w:t>
      </w:r>
      <w:r w:rsidRPr="00A325C6">
        <w:rPr>
          <w:rFonts w:ascii="Times New Roman" w:hAnsi="Times New Roman" w:cs="Times New Roman"/>
          <w:sz w:val="28"/>
          <w:lang w:val="en-US"/>
        </w:rPr>
        <w:t>sponsors?)</w:t>
      </w:r>
      <w:r w:rsidRPr="00A325C6">
        <w:rPr>
          <w:rFonts w:ascii="Times New Roman" w:hAnsi="Times New Roman" w:cs="Times New Roman"/>
          <w:spacing w:val="53"/>
          <w:sz w:val="28"/>
          <w:lang w:val="en-US"/>
        </w:rPr>
        <w:t xml:space="preserve"> </w:t>
      </w:r>
    </w:p>
    <w:p w14:paraId="7DE86B19" w14:textId="00403D87"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Репродуктивно-продуктивні вправи забезпечують старшокласнику поступовий перехід від підготовленого до непідготовленого говоріння, яке, на відміну від репродуктивного рівня, здійснюється ним відповідно до власної програми, але з суворим контролем, за допомогою опор підтримки.</w:t>
      </w:r>
    </w:p>
    <w:p w14:paraId="5861A27B" w14:textId="1CF61F92"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Наступний етап – етап  мовленнєвої практики/комунікативної діяльності, що забезпечує накопичення мовленнєвого та культурного досвіду </w:t>
      </w:r>
      <w:r w:rsidR="00FC00AB" w:rsidRPr="00A325C6">
        <w:rPr>
          <w:rFonts w:ascii="Times New Roman" w:hAnsi="Times New Roman" w:cs="Times New Roman"/>
          <w:sz w:val="28"/>
          <w:szCs w:val="28"/>
        </w:rPr>
        <w:t>школяр</w:t>
      </w:r>
      <w:r w:rsidRPr="00A325C6">
        <w:rPr>
          <w:rFonts w:ascii="Times New Roman" w:hAnsi="Times New Roman" w:cs="Times New Roman"/>
          <w:sz w:val="28"/>
          <w:szCs w:val="28"/>
        </w:rPr>
        <w:t>ами.</w:t>
      </w:r>
    </w:p>
    <w:p w14:paraId="34A32106" w14:textId="7C4A9F32"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Завдання цього етапу</w:t>
      </w:r>
      <w:r w:rsidR="00FC00AB" w:rsidRPr="00A325C6">
        <w:rPr>
          <w:rFonts w:ascii="Times New Roman" w:hAnsi="Times New Roman" w:cs="Times New Roman"/>
          <w:sz w:val="28"/>
          <w:szCs w:val="28"/>
        </w:rPr>
        <w:t xml:space="preserve"> – </w:t>
      </w:r>
      <w:r w:rsidRPr="00A325C6">
        <w:rPr>
          <w:rFonts w:ascii="Times New Roman" w:hAnsi="Times New Roman" w:cs="Times New Roman"/>
          <w:sz w:val="28"/>
          <w:szCs w:val="28"/>
        </w:rPr>
        <w:t>цілеспрямований розвиток та вдосконалення</w:t>
      </w:r>
      <w:r w:rsidR="00FC00AB" w:rsidRPr="00A325C6">
        <w:rPr>
          <w:rFonts w:ascii="Times New Roman" w:hAnsi="Times New Roman" w:cs="Times New Roman"/>
          <w:sz w:val="28"/>
          <w:szCs w:val="28"/>
        </w:rPr>
        <w:t xml:space="preserve"> англомовної компетентності в говорінні старшокласників</w:t>
      </w:r>
      <w:r w:rsidRPr="00A325C6">
        <w:rPr>
          <w:rFonts w:ascii="Times New Roman" w:hAnsi="Times New Roman" w:cs="Times New Roman"/>
          <w:sz w:val="28"/>
          <w:szCs w:val="28"/>
        </w:rPr>
        <w:t>.</w:t>
      </w:r>
    </w:p>
    <w:p w14:paraId="5B997496" w14:textId="230715BA"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Цей етап характеризується впровадженням продуктивних вправ, які порівняно з репродуктивними та репродуктивними вправами, вирішують більш складні комунікативні та творчі проблеми, а саме: розвиток здатності </w:t>
      </w:r>
      <w:r w:rsidR="00FC00AB" w:rsidRPr="00A325C6">
        <w:rPr>
          <w:rFonts w:ascii="Times New Roman" w:hAnsi="Times New Roman" w:cs="Times New Roman"/>
          <w:sz w:val="28"/>
          <w:szCs w:val="28"/>
        </w:rPr>
        <w:t>школяр</w:t>
      </w:r>
      <w:r w:rsidRPr="00A325C6">
        <w:rPr>
          <w:rFonts w:ascii="Times New Roman" w:hAnsi="Times New Roman" w:cs="Times New Roman"/>
          <w:sz w:val="28"/>
          <w:szCs w:val="28"/>
        </w:rPr>
        <w:t>ів до</w:t>
      </w:r>
      <w:r w:rsidR="00FC00AB" w:rsidRPr="00A325C6">
        <w:rPr>
          <w:rFonts w:ascii="Times New Roman" w:hAnsi="Times New Roman" w:cs="Times New Roman"/>
          <w:sz w:val="28"/>
          <w:szCs w:val="28"/>
        </w:rPr>
        <w:t xml:space="preserve"> створе</w:t>
      </w:r>
      <w:r w:rsidRPr="00A325C6">
        <w:rPr>
          <w:rFonts w:ascii="Times New Roman" w:hAnsi="Times New Roman" w:cs="Times New Roman"/>
          <w:sz w:val="28"/>
          <w:szCs w:val="28"/>
        </w:rPr>
        <w:t xml:space="preserve">ння </w:t>
      </w:r>
      <w:r w:rsidR="00FC00AB" w:rsidRPr="00A325C6">
        <w:rPr>
          <w:rFonts w:ascii="Times New Roman" w:hAnsi="Times New Roman" w:cs="Times New Roman"/>
          <w:sz w:val="28"/>
          <w:szCs w:val="28"/>
        </w:rPr>
        <w:t>самостійн</w:t>
      </w:r>
      <w:r w:rsidRPr="00A325C6">
        <w:rPr>
          <w:rFonts w:ascii="Times New Roman" w:hAnsi="Times New Roman" w:cs="Times New Roman"/>
          <w:sz w:val="28"/>
          <w:szCs w:val="28"/>
        </w:rPr>
        <w:t>ого мовного висловлювання з метою спілкування</w:t>
      </w:r>
      <w:r w:rsidR="00FC00AB" w:rsidRPr="00A325C6">
        <w:rPr>
          <w:rFonts w:ascii="Times New Roman" w:hAnsi="Times New Roman" w:cs="Times New Roman"/>
          <w:sz w:val="28"/>
          <w:szCs w:val="28"/>
        </w:rPr>
        <w:t>,</w:t>
      </w:r>
      <w:r w:rsidRPr="00A325C6">
        <w:rPr>
          <w:rFonts w:ascii="Times New Roman" w:hAnsi="Times New Roman" w:cs="Times New Roman"/>
          <w:sz w:val="28"/>
          <w:szCs w:val="28"/>
        </w:rPr>
        <w:t xml:space="preserve"> формує готовність кожного з них до приєднання до реального спілкування </w:t>
      </w:r>
      <w:r w:rsidR="00FC00AB" w:rsidRPr="00A325C6">
        <w:rPr>
          <w:rFonts w:ascii="Times New Roman" w:hAnsi="Times New Roman" w:cs="Times New Roman"/>
          <w:sz w:val="28"/>
          <w:szCs w:val="28"/>
        </w:rPr>
        <w:t xml:space="preserve">англійською </w:t>
      </w:r>
      <w:r w:rsidRPr="00A325C6">
        <w:rPr>
          <w:rFonts w:ascii="Times New Roman" w:hAnsi="Times New Roman" w:cs="Times New Roman"/>
          <w:sz w:val="28"/>
          <w:szCs w:val="28"/>
        </w:rPr>
        <w:t>мовою, обмінюється інформацією з партнером/у спілкуванні, декод</w:t>
      </w:r>
      <w:r w:rsidR="00FC00AB" w:rsidRPr="00A325C6">
        <w:rPr>
          <w:rFonts w:ascii="Times New Roman" w:hAnsi="Times New Roman" w:cs="Times New Roman"/>
          <w:sz w:val="28"/>
          <w:szCs w:val="28"/>
        </w:rPr>
        <w:t>іювати та адекватно інтерпретувати</w:t>
      </w:r>
      <w:r w:rsidRPr="00A325C6">
        <w:rPr>
          <w:rFonts w:ascii="Times New Roman" w:hAnsi="Times New Roman" w:cs="Times New Roman"/>
          <w:sz w:val="28"/>
          <w:szCs w:val="28"/>
        </w:rPr>
        <w:t xml:space="preserve"> сенсу мов</w:t>
      </w:r>
      <w:r w:rsidR="00FC00AB" w:rsidRPr="00A325C6">
        <w:rPr>
          <w:rFonts w:ascii="Times New Roman" w:hAnsi="Times New Roman" w:cs="Times New Roman"/>
          <w:sz w:val="28"/>
          <w:szCs w:val="28"/>
        </w:rPr>
        <w:t>леннєвої</w:t>
      </w:r>
      <w:r w:rsidRPr="00A325C6">
        <w:rPr>
          <w:rFonts w:ascii="Times New Roman" w:hAnsi="Times New Roman" w:cs="Times New Roman"/>
          <w:sz w:val="28"/>
          <w:szCs w:val="28"/>
        </w:rPr>
        <w:t xml:space="preserve"> та не</w:t>
      </w:r>
      <w:r w:rsidR="00FC00AB" w:rsidRPr="00A325C6">
        <w:rPr>
          <w:rFonts w:ascii="Times New Roman" w:hAnsi="Times New Roman" w:cs="Times New Roman"/>
          <w:sz w:val="28"/>
          <w:szCs w:val="28"/>
        </w:rPr>
        <w:t xml:space="preserve">мовленнєвої </w:t>
      </w:r>
      <w:r w:rsidRPr="00A325C6">
        <w:rPr>
          <w:rFonts w:ascii="Times New Roman" w:hAnsi="Times New Roman" w:cs="Times New Roman"/>
          <w:sz w:val="28"/>
          <w:szCs w:val="28"/>
        </w:rPr>
        <w:t>поведінк</w:t>
      </w:r>
      <w:r w:rsidR="00FC00AB" w:rsidRPr="00A325C6">
        <w:rPr>
          <w:rFonts w:ascii="Times New Roman" w:hAnsi="Times New Roman" w:cs="Times New Roman"/>
          <w:sz w:val="28"/>
          <w:szCs w:val="28"/>
        </w:rPr>
        <w:t>и</w:t>
      </w:r>
      <w:r w:rsidRPr="00A325C6">
        <w:rPr>
          <w:rFonts w:ascii="Times New Roman" w:hAnsi="Times New Roman" w:cs="Times New Roman"/>
          <w:sz w:val="28"/>
          <w:szCs w:val="28"/>
        </w:rPr>
        <w:t xml:space="preserve"> </w:t>
      </w:r>
      <w:r w:rsidR="00FC00AB" w:rsidRPr="00A325C6">
        <w:rPr>
          <w:rFonts w:ascii="Times New Roman" w:hAnsi="Times New Roman" w:cs="Times New Roman"/>
          <w:sz w:val="28"/>
          <w:szCs w:val="28"/>
        </w:rPr>
        <w:t>сво</w:t>
      </w:r>
      <w:r w:rsidRPr="00A325C6">
        <w:rPr>
          <w:rFonts w:ascii="Times New Roman" w:hAnsi="Times New Roman" w:cs="Times New Roman"/>
          <w:sz w:val="28"/>
          <w:szCs w:val="28"/>
        </w:rPr>
        <w:t>їх/</w:t>
      </w:r>
      <w:r w:rsidR="00FC00AB" w:rsidRPr="00A325C6">
        <w:rPr>
          <w:rFonts w:ascii="Times New Roman" w:hAnsi="Times New Roman" w:cs="Times New Roman"/>
          <w:sz w:val="28"/>
          <w:szCs w:val="28"/>
        </w:rPr>
        <w:t>го</w:t>
      </w:r>
      <w:r w:rsidRPr="00A325C6">
        <w:rPr>
          <w:rFonts w:ascii="Times New Roman" w:hAnsi="Times New Roman" w:cs="Times New Roman"/>
          <w:sz w:val="28"/>
          <w:szCs w:val="28"/>
        </w:rPr>
        <w:t xml:space="preserve"> партнер</w:t>
      </w:r>
      <w:r w:rsidR="00FC00AB" w:rsidRPr="00A325C6">
        <w:rPr>
          <w:rFonts w:ascii="Times New Roman" w:hAnsi="Times New Roman" w:cs="Times New Roman"/>
          <w:sz w:val="28"/>
          <w:szCs w:val="28"/>
        </w:rPr>
        <w:t>ів</w:t>
      </w:r>
      <w:r w:rsidRPr="00A325C6">
        <w:rPr>
          <w:rFonts w:ascii="Times New Roman" w:hAnsi="Times New Roman" w:cs="Times New Roman"/>
          <w:sz w:val="28"/>
          <w:szCs w:val="28"/>
        </w:rPr>
        <w:t>/</w:t>
      </w:r>
      <w:r w:rsidR="00FC00AB" w:rsidRPr="00A325C6">
        <w:rPr>
          <w:rFonts w:ascii="Times New Roman" w:hAnsi="Times New Roman" w:cs="Times New Roman"/>
          <w:sz w:val="28"/>
          <w:szCs w:val="28"/>
        </w:rPr>
        <w:t>а</w:t>
      </w:r>
      <w:r w:rsidRPr="00A325C6">
        <w:rPr>
          <w:rFonts w:ascii="Times New Roman" w:hAnsi="Times New Roman" w:cs="Times New Roman"/>
          <w:sz w:val="28"/>
          <w:szCs w:val="28"/>
        </w:rPr>
        <w:t xml:space="preserve"> </w:t>
      </w:r>
      <w:r w:rsidR="00FC00AB" w:rsidRPr="00A325C6">
        <w:rPr>
          <w:rFonts w:ascii="Times New Roman" w:hAnsi="Times New Roman" w:cs="Times New Roman"/>
          <w:sz w:val="28"/>
          <w:szCs w:val="28"/>
        </w:rPr>
        <w:t xml:space="preserve"> по </w:t>
      </w:r>
      <w:r w:rsidRPr="00A325C6">
        <w:rPr>
          <w:rFonts w:ascii="Times New Roman" w:hAnsi="Times New Roman" w:cs="Times New Roman"/>
          <w:sz w:val="28"/>
          <w:szCs w:val="28"/>
        </w:rPr>
        <w:t>групов</w:t>
      </w:r>
      <w:r w:rsidR="00FC00AB" w:rsidRPr="00A325C6">
        <w:rPr>
          <w:rFonts w:ascii="Times New Roman" w:hAnsi="Times New Roman" w:cs="Times New Roman"/>
          <w:sz w:val="28"/>
          <w:szCs w:val="28"/>
        </w:rPr>
        <w:t>ій</w:t>
      </w:r>
      <w:r w:rsidRPr="00A325C6">
        <w:rPr>
          <w:rFonts w:ascii="Times New Roman" w:hAnsi="Times New Roman" w:cs="Times New Roman"/>
          <w:sz w:val="28"/>
          <w:szCs w:val="28"/>
        </w:rPr>
        <w:t xml:space="preserve"> робот</w:t>
      </w:r>
      <w:r w:rsidR="00FC00AB" w:rsidRPr="00A325C6">
        <w:rPr>
          <w:rFonts w:ascii="Times New Roman" w:hAnsi="Times New Roman" w:cs="Times New Roman"/>
          <w:sz w:val="28"/>
          <w:szCs w:val="28"/>
        </w:rPr>
        <w:t>і</w:t>
      </w:r>
      <w:r w:rsidRPr="00A325C6">
        <w:rPr>
          <w:rFonts w:ascii="Times New Roman" w:hAnsi="Times New Roman" w:cs="Times New Roman"/>
          <w:sz w:val="28"/>
          <w:szCs w:val="28"/>
        </w:rPr>
        <w:t>.</w:t>
      </w:r>
    </w:p>
    <w:p w14:paraId="291A82D3" w14:textId="77777777"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Ми наводимо окремі приклади таких вправ.</w:t>
      </w:r>
    </w:p>
    <w:p w14:paraId="79199471" w14:textId="77777777" w:rsidR="00E6770E" w:rsidRPr="00A325C6" w:rsidRDefault="00E6770E" w:rsidP="00DE07AC">
      <w:pPr>
        <w:pStyle w:val="a3"/>
        <w:widowControl w:val="0"/>
        <w:autoSpaceDE w:val="0"/>
        <w:autoSpaceDN w:val="0"/>
        <w:spacing w:before="101" w:after="0" w:line="360" w:lineRule="auto"/>
        <w:ind w:left="0" w:right="246" w:firstLine="709"/>
        <w:jc w:val="both"/>
        <w:rPr>
          <w:rFonts w:ascii="Times New Roman" w:hAnsi="Times New Roman" w:cs="Times New Roman"/>
          <w:b/>
          <w:bCs/>
          <w:i/>
          <w:iCs/>
          <w:sz w:val="28"/>
          <w:szCs w:val="28"/>
        </w:rPr>
      </w:pPr>
      <w:r w:rsidRPr="00A325C6">
        <w:rPr>
          <w:rFonts w:ascii="Times New Roman" w:hAnsi="Times New Roman" w:cs="Times New Roman"/>
          <w:b/>
          <w:bCs/>
          <w:i/>
          <w:iCs/>
          <w:sz w:val="28"/>
          <w:szCs w:val="28"/>
        </w:rPr>
        <w:t>Продуктивні вправи</w:t>
      </w:r>
    </w:p>
    <w:p w14:paraId="6C764D6D" w14:textId="10AA53FC" w:rsidR="00E6770E" w:rsidRPr="00A325C6" w:rsidRDefault="00E6770E" w:rsidP="00DE07AC">
      <w:pPr>
        <w:pStyle w:val="a3"/>
        <w:widowControl w:val="0"/>
        <w:autoSpaceDE w:val="0"/>
        <w:autoSpaceDN w:val="0"/>
        <w:spacing w:before="101" w:after="0" w:line="360" w:lineRule="auto"/>
        <w:ind w:left="0" w:right="246" w:firstLine="709"/>
        <w:contextualSpacing w:val="0"/>
        <w:jc w:val="both"/>
        <w:rPr>
          <w:rFonts w:ascii="Times New Roman" w:hAnsi="Times New Roman" w:cs="Times New Roman"/>
          <w:sz w:val="28"/>
          <w:szCs w:val="28"/>
          <w:u w:val="single"/>
        </w:rPr>
      </w:pPr>
      <w:r w:rsidRPr="00A325C6">
        <w:rPr>
          <w:rFonts w:ascii="Times New Roman" w:hAnsi="Times New Roman" w:cs="Times New Roman"/>
          <w:sz w:val="28"/>
          <w:szCs w:val="28"/>
          <w:u w:val="single"/>
        </w:rPr>
        <w:lastRenderedPageBreak/>
        <w:t>Комунікативна серветка</w:t>
      </w:r>
    </w:p>
    <w:p w14:paraId="647FB3CB" w14:textId="02D8067E" w:rsidR="00FC00AB" w:rsidRPr="00A325C6" w:rsidRDefault="00FC00AB" w:rsidP="00DE07AC">
      <w:pPr>
        <w:pStyle w:val="a3"/>
        <w:widowControl w:val="0"/>
        <w:autoSpaceDE w:val="0"/>
        <w:autoSpaceDN w:val="0"/>
        <w:spacing w:before="101" w:after="0" w:line="360" w:lineRule="auto"/>
        <w:ind w:left="0" w:right="246" w:firstLine="709"/>
        <w:jc w:val="both"/>
        <w:rPr>
          <w:rFonts w:ascii="Times New Roman" w:hAnsi="Times New Roman" w:cs="Times New Roman"/>
          <w:sz w:val="28"/>
          <w:szCs w:val="28"/>
        </w:rPr>
      </w:pPr>
      <w:r w:rsidRPr="00A325C6">
        <w:rPr>
          <w:rFonts w:ascii="Times New Roman" w:hAnsi="Times New Roman" w:cs="Times New Roman"/>
          <w:sz w:val="28"/>
          <w:szCs w:val="28"/>
        </w:rPr>
        <w:t xml:space="preserve">Формуються </w:t>
      </w:r>
      <w:r w:rsidRPr="00A325C6">
        <w:rPr>
          <w:rFonts w:ascii="Times New Roman" w:hAnsi="Times New Roman" w:cs="Times New Roman"/>
          <w:sz w:val="28"/>
          <w:szCs w:val="28"/>
          <w:lang w:val="en-US"/>
        </w:rPr>
        <w:t>breakout</w:t>
      </w:r>
      <w:r w:rsidRPr="00A325C6">
        <w:rPr>
          <w:rFonts w:ascii="Times New Roman" w:hAnsi="Times New Roman" w:cs="Times New Roman"/>
          <w:sz w:val="28"/>
          <w:szCs w:val="28"/>
          <w:lang w:val="ru-RU"/>
        </w:rPr>
        <w:t xml:space="preserve"> </w:t>
      </w:r>
      <w:r w:rsidRPr="00A325C6">
        <w:rPr>
          <w:rFonts w:ascii="Times New Roman" w:hAnsi="Times New Roman" w:cs="Times New Roman"/>
          <w:sz w:val="28"/>
          <w:szCs w:val="28"/>
          <w:lang w:val="en-US"/>
        </w:rPr>
        <w:t>rooms</w:t>
      </w:r>
      <w:r w:rsidRPr="00A325C6">
        <w:rPr>
          <w:rFonts w:ascii="Times New Roman" w:hAnsi="Times New Roman" w:cs="Times New Roman"/>
          <w:sz w:val="28"/>
          <w:szCs w:val="28"/>
          <w:lang w:val="ru-RU"/>
        </w:rPr>
        <w:t xml:space="preserve"> </w:t>
      </w:r>
      <w:r w:rsidRPr="00A325C6">
        <w:rPr>
          <w:rFonts w:ascii="Times New Roman" w:hAnsi="Times New Roman" w:cs="Times New Roman"/>
          <w:sz w:val="28"/>
          <w:szCs w:val="28"/>
        </w:rPr>
        <w:t xml:space="preserve">по чотири особи у кожній. </w:t>
      </w:r>
      <w:r w:rsidR="0050417A" w:rsidRPr="00A325C6">
        <w:rPr>
          <w:rFonts w:ascii="Times New Roman" w:hAnsi="Times New Roman" w:cs="Times New Roman"/>
          <w:sz w:val="28"/>
          <w:szCs w:val="28"/>
        </w:rPr>
        <w:t xml:space="preserve">Кожна спільнота отримує документ формату </w:t>
      </w:r>
      <w:r w:rsidR="0050417A" w:rsidRPr="00A325C6">
        <w:rPr>
          <w:rFonts w:ascii="Times New Roman" w:hAnsi="Times New Roman" w:cs="Times New Roman"/>
          <w:sz w:val="28"/>
          <w:szCs w:val="28"/>
          <w:lang w:val="en-US"/>
        </w:rPr>
        <w:t>word</w:t>
      </w:r>
      <w:r w:rsidR="0050417A" w:rsidRPr="00A325C6">
        <w:rPr>
          <w:rFonts w:ascii="Times New Roman" w:hAnsi="Times New Roman" w:cs="Times New Roman"/>
          <w:sz w:val="28"/>
          <w:szCs w:val="28"/>
          <w:lang w:val="ru-RU"/>
        </w:rPr>
        <w:t>, у якому є</w:t>
      </w:r>
      <w:r w:rsidRPr="00A325C6">
        <w:rPr>
          <w:rFonts w:ascii="Times New Roman" w:hAnsi="Times New Roman" w:cs="Times New Roman"/>
          <w:sz w:val="28"/>
          <w:szCs w:val="28"/>
        </w:rPr>
        <w:t xml:space="preserve"> чотири поля по сторонах і загальне поле в центрі. Кожен учень записує у своєму полі фрази, ключові слова, короткі коментарі щодо обговорюваної проблеми. </w:t>
      </w:r>
      <w:r w:rsidR="0050417A" w:rsidRPr="00A325C6">
        <w:rPr>
          <w:rFonts w:ascii="Times New Roman" w:hAnsi="Times New Roman" w:cs="Times New Roman"/>
          <w:sz w:val="28"/>
          <w:szCs w:val="28"/>
        </w:rPr>
        <w:t xml:space="preserve">Потім </w:t>
      </w:r>
      <w:r w:rsidRPr="00A325C6">
        <w:rPr>
          <w:rFonts w:ascii="Times New Roman" w:hAnsi="Times New Roman" w:cs="Times New Roman"/>
          <w:sz w:val="28"/>
          <w:szCs w:val="28"/>
        </w:rPr>
        <w:t>за годинниковою стрілкою, кожен учень читає записи своїх одногрупників і додає у поле свої коментарі. Коли лист пройшов повне коло, організується загальне обговорення групи і основні думки записуються у центральне полі. Далі йде загальне обговорення результатів усіх груп. У ході виконання вправи здійснюється самостійний та оперативний підбір необхідного мовного матеріалу, пошук граматичних конструкцій для вираження особистої думки, формується незалежна групова позиція з теми, що обговорюється</w:t>
      </w:r>
      <w:r w:rsidR="0050417A" w:rsidRPr="00A325C6">
        <w:rPr>
          <w:rFonts w:ascii="Times New Roman" w:hAnsi="Times New Roman" w:cs="Times New Roman"/>
          <w:sz w:val="28"/>
          <w:szCs w:val="28"/>
        </w:rPr>
        <w:t>.</w:t>
      </w:r>
    </w:p>
    <w:p w14:paraId="7164940E" w14:textId="1BFF0A13" w:rsidR="00FC00AB" w:rsidRPr="00A325C6" w:rsidRDefault="00FC00AB" w:rsidP="00DE07AC">
      <w:pPr>
        <w:pStyle w:val="a3"/>
        <w:widowControl w:val="0"/>
        <w:autoSpaceDE w:val="0"/>
        <w:autoSpaceDN w:val="0"/>
        <w:spacing w:before="101" w:after="0" w:line="360" w:lineRule="auto"/>
        <w:ind w:left="0" w:right="246" w:firstLine="709"/>
        <w:jc w:val="both"/>
        <w:rPr>
          <w:rFonts w:ascii="Times New Roman" w:hAnsi="Times New Roman" w:cs="Times New Roman"/>
          <w:i/>
          <w:iCs/>
          <w:sz w:val="28"/>
          <w:szCs w:val="28"/>
        </w:rPr>
      </w:pPr>
      <w:r w:rsidRPr="00A325C6">
        <w:rPr>
          <w:rFonts w:ascii="Times New Roman" w:hAnsi="Times New Roman" w:cs="Times New Roman"/>
          <w:sz w:val="28"/>
          <w:szCs w:val="28"/>
        </w:rPr>
        <w:t>Наприклад, учням можна запропонувати обговорити тему:</w:t>
      </w:r>
      <w:r w:rsidR="0050417A" w:rsidRPr="00A325C6">
        <w:rPr>
          <w:rFonts w:ascii="Times New Roman" w:hAnsi="Times New Roman" w:cs="Times New Roman"/>
          <w:sz w:val="28"/>
          <w:szCs w:val="28"/>
        </w:rPr>
        <w:t xml:space="preserve"> «</w:t>
      </w:r>
      <w:r w:rsidRPr="00A325C6">
        <w:rPr>
          <w:rFonts w:ascii="Times New Roman" w:hAnsi="Times New Roman" w:cs="Times New Roman"/>
          <w:sz w:val="28"/>
          <w:szCs w:val="28"/>
        </w:rPr>
        <w:t>Освіта</w:t>
      </w:r>
      <w:r w:rsidR="0050417A" w:rsidRPr="00A325C6">
        <w:rPr>
          <w:rFonts w:ascii="Times New Roman" w:hAnsi="Times New Roman" w:cs="Times New Roman"/>
          <w:sz w:val="28"/>
          <w:szCs w:val="28"/>
        </w:rPr>
        <w:t>»</w:t>
      </w:r>
      <w:r w:rsidRPr="00A325C6">
        <w:rPr>
          <w:rFonts w:ascii="Times New Roman" w:hAnsi="Times New Roman" w:cs="Times New Roman"/>
          <w:sz w:val="28"/>
          <w:szCs w:val="28"/>
        </w:rPr>
        <w:t xml:space="preserve"> /</w:t>
      </w:r>
      <w:r w:rsidR="0050417A" w:rsidRPr="00A325C6">
        <w:rPr>
          <w:lang w:val="ru-RU"/>
        </w:rPr>
        <w:t xml:space="preserve"> </w:t>
      </w:r>
      <w:r w:rsidR="0050417A" w:rsidRPr="00A325C6">
        <w:rPr>
          <w:rFonts w:ascii="Times New Roman" w:hAnsi="Times New Roman" w:cs="Times New Roman"/>
          <w:i/>
          <w:iCs/>
          <w:sz w:val="28"/>
          <w:szCs w:val="28"/>
          <w:lang w:val="en-US"/>
        </w:rPr>
        <w:t>Education</w:t>
      </w:r>
      <w:r w:rsidR="0050417A" w:rsidRPr="00A325C6">
        <w:rPr>
          <w:rFonts w:ascii="Times New Roman" w:hAnsi="Times New Roman" w:cs="Times New Roman"/>
          <w:i/>
          <w:iCs/>
          <w:sz w:val="28"/>
          <w:szCs w:val="28"/>
          <w:lang w:val="ru-RU"/>
        </w:rPr>
        <w:t xml:space="preserve">. </w:t>
      </w:r>
      <w:r w:rsidR="0050417A" w:rsidRPr="00A325C6">
        <w:rPr>
          <w:rFonts w:ascii="Times New Roman" w:hAnsi="Times New Roman" w:cs="Times New Roman"/>
          <w:i/>
          <w:iCs/>
          <w:sz w:val="28"/>
          <w:szCs w:val="28"/>
          <w:lang w:val="en-US"/>
        </w:rPr>
        <w:t>Some people say that online education is an excellent</w:t>
      </w:r>
      <w:r w:rsidR="0050417A" w:rsidRPr="00A325C6">
        <w:rPr>
          <w:rFonts w:ascii="Times New Roman" w:hAnsi="Times New Roman" w:cs="Times New Roman"/>
          <w:i/>
          <w:iCs/>
          <w:spacing w:val="-67"/>
          <w:sz w:val="28"/>
          <w:szCs w:val="28"/>
          <w:lang w:val="en-US"/>
        </w:rPr>
        <w:t xml:space="preserve"> </w:t>
      </w:r>
      <w:r w:rsidR="0050417A" w:rsidRPr="00A325C6">
        <w:rPr>
          <w:rFonts w:ascii="Times New Roman" w:hAnsi="Times New Roman" w:cs="Times New Roman"/>
          <w:i/>
          <w:iCs/>
          <w:sz w:val="28"/>
          <w:szCs w:val="28"/>
          <w:lang w:val="en-US"/>
        </w:rPr>
        <w:t>alternative to traditional education. But other people believe that virtual education</w:t>
      </w:r>
      <w:r w:rsidR="0050417A" w:rsidRPr="00A325C6">
        <w:rPr>
          <w:rFonts w:ascii="Times New Roman" w:hAnsi="Times New Roman" w:cs="Times New Roman"/>
          <w:i/>
          <w:iCs/>
          <w:spacing w:val="1"/>
          <w:sz w:val="28"/>
          <w:szCs w:val="28"/>
          <w:lang w:val="en-US"/>
        </w:rPr>
        <w:t xml:space="preserve"> </w:t>
      </w:r>
      <w:r w:rsidR="0050417A" w:rsidRPr="00A325C6">
        <w:rPr>
          <w:rFonts w:ascii="Times New Roman" w:hAnsi="Times New Roman" w:cs="Times New Roman"/>
          <w:i/>
          <w:iCs/>
          <w:sz w:val="28"/>
          <w:szCs w:val="28"/>
          <w:lang w:val="en-US"/>
        </w:rPr>
        <w:t xml:space="preserve">cannot substitute traditional one. </w:t>
      </w:r>
      <w:r w:rsidR="0050417A" w:rsidRPr="00A325C6">
        <w:rPr>
          <w:rFonts w:ascii="Times New Roman" w:hAnsi="Times New Roman" w:cs="Times New Roman"/>
          <w:i/>
          <w:iCs/>
          <w:sz w:val="28"/>
          <w:szCs w:val="28"/>
        </w:rPr>
        <w:t xml:space="preserve">Work </w:t>
      </w:r>
      <w:r w:rsidR="0050417A" w:rsidRPr="00A325C6">
        <w:rPr>
          <w:rFonts w:ascii="Times New Roman" w:hAnsi="Times New Roman" w:cs="Times New Roman"/>
          <w:i/>
          <w:iCs/>
          <w:sz w:val="28"/>
          <w:szCs w:val="28"/>
          <w:lang w:val="en-US"/>
        </w:rPr>
        <w:t xml:space="preserve">in breakout rooms </w:t>
      </w:r>
      <w:r w:rsidR="0050417A" w:rsidRPr="00A325C6">
        <w:rPr>
          <w:rFonts w:ascii="Times New Roman" w:hAnsi="Times New Roman" w:cs="Times New Roman"/>
          <w:i/>
          <w:iCs/>
          <w:sz w:val="28"/>
          <w:szCs w:val="28"/>
        </w:rPr>
        <w:t>in groups of four. Express your attitude to</w:t>
      </w:r>
      <w:r w:rsidR="0050417A" w:rsidRPr="00A325C6">
        <w:rPr>
          <w:rFonts w:ascii="Times New Roman" w:hAnsi="Times New Roman" w:cs="Times New Roman"/>
          <w:i/>
          <w:iCs/>
          <w:spacing w:val="1"/>
          <w:sz w:val="28"/>
          <w:szCs w:val="28"/>
        </w:rPr>
        <w:t xml:space="preserve"> </w:t>
      </w:r>
      <w:r w:rsidR="0050417A" w:rsidRPr="00A325C6">
        <w:rPr>
          <w:rFonts w:ascii="Times New Roman" w:hAnsi="Times New Roman" w:cs="Times New Roman"/>
          <w:i/>
          <w:iCs/>
          <w:sz w:val="28"/>
          <w:szCs w:val="28"/>
        </w:rPr>
        <w:t>this problem.</w:t>
      </w:r>
    </w:p>
    <w:p w14:paraId="223236C6" w14:textId="77353743" w:rsidR="0050417A" w:rsidRPr="00A325C6" w:rsidRDefault="0050417A" w:rsidP="00DE07AC">
      <w:pPr>
        <w:pStyle w:val="a6"/>
        <w:spacing w:before="89" w:line="360" w:lineRule="auto"/>
        <w:ind w:left="0" w:firstLine="709"/>
        <w:rPr>
          <w:i/>
          <w:iCs/>
          <w:lang w:val="en-US"/>
        </w:rPr>
      </w:pPr>
      <w:r w:rsidRPr="00A325C6">
        <w:t>Або</w:t>
      </w:r>
      <w:r w:rsidRPr="00A325C6">
        <w:rPr>
          <w:lang w:val="en-US"/>
        </w:rPr>
        <w:t xml:space="preserve"> Music/</w:t>
      </w:r>
      <w:r w:rsidRPr="00A325C6">
        <w:rPr>
          <w:i/>
          <w:iCs/>
        </w:rPr>
        <w:t>Музыка</w:t>
      </w:r>
      <w:r w:rsidRPr="00A325C6">
        <w:rPr>
          <w:i/>
          <w:iCs/>
          <w:lang w:val="uk-UA"/>
        </w:rPr>
        <w:t xml:space="preserve"> </w:t>
      </w:r>
      <w:r w:rsidRPr="00A325C6">
        <w:rPr>
          <w:i/>
          <w:iCs/>
          <w:lang w:val="en-US"/>
        </w:rPr>
        <w:t>A lot of young people think that music serves only for dancing. However,</w:t>
      </w:r>
      <w:r w:rsidRPr="00A325C6">
        <w:rPr>
          <w:i/>
          <w:iCs/>
          <w:spacing w:val="1"/>
          <w:lang w:val="en-US"/>
        </w:rPr>
        <w:t xml:space="preserve"> </w:t>
      </w:r>
      <w:r w:rsidRPr="00A325C6">
        <w:rPr>
          <w:i/>
          <w:iCs/>
          <w:lang w:val="en-US"/>
        </w:rPr>
        <w:t>others say that the aim of music is not just to entertain us. Work in groups of four.</w:t>
      </w:r>
      <w:r w:rsidRPr="00A325C6">
        <w:rPr>
          <w:i/>
          <w:iCs/>
          <w:spacing w:val="1"/>
          <w:lang w:val="en-US"/>
        </w:rPr>
        <w:t xml:space="preserve"> </w:t>
      </w:r>
      <w:r w:rsidRPr="00A325C6">
        <w:rPr>
          <w:i/>
          <w:iCs/>
          <w:lang w:val="en-US"/>
        </w:rPr>
        <w:t>In five minutes get ready to express your attitude to this problem.</w:t>
      </w:r>
    </w:p>
    <w:p w14:paraId="27576C86" w14:textId="2B2FC051" w:rsidR="00DE07AC" w:rsidRPr="00A325C6" w:rsidRDefault="00DE07AC" w:rsidP="00DE07AC">
      <w:pPr>
        <w:pStyle w:val="a6"/>
        <w:spacing w:before="89" w:line="360" w:lineRule="auto"/>
        <w:ind w:left="0" w:firstLine="709"/>
        <w:rPr>
          <w:lang w:val="uk-UA"/>
        </w:rPr>
      </w:pPr>
      <w:r w:rsidRPr="00A325C6">
        <w:rPr>
          <w:lang w:val="uk-UA"/>
        </w:rPr>
        <w:t>Дискусія стимулює мовленнєву діяльність всіх учасників групової взаємодії онлайн, дозволяючи кожному з них формулювати власну точку зору на поставлену проблему, розмірковувати, робити висновки, виховує ввічливе ставлення до іншої думки/погляду, толерантність та культуру спілкування.</w:t>
      </w:r>
    </w:p>
    <w:p w14:paraId="5C4F12E8" w14:textId="0F3E88D1" w:rsidR="00DE07AC" w:rsidRPr="00A325C6" w:rsidRDefault="00DE07AC" w:rsidP="00DE07AC">
      <w:pPr>
        <w:pStyle w:val="a6"/>
        <w:spacing w:line="360" w:lineRule="auto"/>
        <w:ind w:left="0" w:firstLine="709"/>
        <w:rPr>
          <w:lang w:val="uk-UA"/>
        </w:rPr>
      </w:pPr>
      <w:r w:rsidRPr="00A325C6">
        <w:rPr>
          <w:lang w:val="uk-UA"/>
        </w:rPr>
        <w:t xml:space="preserve">Продуктивні вправи покликані забезпечити мовленнєву активність кожного учасника групової взаємодії онлайн, продукування їх зв'язного мовлення на основі індивідуально-мовленнєвого та/або життєвого досвіду/знань, вираження особистого ставлення до проблеми, що змушує самостійно розмірковувати і формулювати висновки, підвищення комунікативної мотивації, що випливає з значимості питання та зацікавленості </w:t>
      </w:r>
      <w:r w:rsidRPr="00A325C6">
        <w:rPr>
          <w:lang w:val="uk-UA"/>
        </w:rPr>
        <w:lastRenderedPageBreak/>
        <w:t>всіх у знаходженні можливих правильних групових рішень. Звідси очевидно, що продуктивні вправи створюють умови самовираження особистості, її активного і розвитку у діяльності, для інтелектуального творчості учнів. Продуктивні вправи дозволяють вчителю використовувати можливості міжособистісної комунікації в процесі спільної діяльності учнів онлайн для цілеспрямованого розвитку та вдосконалення англомовної компетентності в говорінні, а саме:</w:t>
      </w:r>
    </w:p>
    <w:p w14:paraId="56C08CF5" w14:textId="42EEA7CC" w:rsidR="00DE07AC" w:rsidRPr="00A325C6" w:rsidRDefault="00DE07AC" w:rsidP="004F0661">
      <w:pPr>
        <w:pStyle w:val="a6"/>
        <w:spacing w:line="360" w:lineRule="auto"/>
        <w:ind w:left="0" w:firstLine="709"/>
        <w:rPr>
          <w:lang w:val="uk-UA"/>
        </w:rPr>
      </w:pPr>
      <w:r w:rsidRPr="00A325C6">
        <w:rPr>
          <w:lang w:val="uk-UA"/>
        </w:rPr>
        <w:t>а) комунікативних</w:t>
      </w:r>
      <w:r w:rsidR="004F0661" w:rsidRPr="00A325C6">
        <w:rPr>
          <w:lang w:val="uk-UA"/>
        </w:rPr>
        <w:t xml:space="preserve"> навичок</w:t>
      </w:r>
      <w:r w:rsidRPr="00A325C6">
        <w:rPr>
          <w:lang w:val="uk-UA"/>
        </w:rPr>
        <w:t xml:space="preserve">: (1) </w:t>
      </w:r>
      <w:r w:rsidR="004F0661" w:rsidRPr="00A325C6">
        <w:rPr>
          <w:lang w:val="uk-UA"/>
        </w:rPr>
        <w:t>навичок</w:t>
      </w:r>
      <w:r w:rsidRPr="00A325C6">
        <w:rPr>
          <w:lang w:val="uk-UA"/>
        </w:rPr>
        <w:t xml:space="preserve"> вирішувати комунікативне завдання; (2) вміння виходити із скрутного становища при обмежених мовних можливостях для вираження різних мовних намірів;</w:t>
      </w:r>
      <w:r w:rsidR="004F0661" w:rsidRPr="00A325C6">
        <w:rPr>
          <w:lang w:val="uk-UA"/>
        </w:rPr>
        <w:t xml:space="preserve"> </w:t>
      </w:r>
      <w:r w:rsidRPr="00A325C6">
        <w:rPr>
          <w:lang w:val="uk-UA"/>
        </w:rPr>
        <w:t>(</w:t>
      </w:r>
      <w:r w:rsidR="004F0661" w:rsidRPr="00A325C6">
        <w:rPr>
          <w:lang w:val="uk-UA"/>
        </w:rPr>
        <w:t>3</w:t>
      </w:r>
      <w:r w:rsidRPr="00A325C6">
        <w:rPr>
          <w:lang w:val="uk-UA"/>
        </w:rPr>
        <w:t xml:space="preserve">) </w:t>
      </w:r>
      <w:r w:rsidR="004F0661" w:rsidRPr="00A325C6">
        <w:rPr>
          <w:lang w:val="uk-UA"/>
        </w:rPr>
        <w:t>навичок</w:t>
      </w:r>
      <w:r w:rsidRPr="00A325C6">
        <w:rPr>
          <w:lang w:val="uk-UA"/>
        </w:rPr>
        <w:t xml:space="preserve"> висловлювати свої думки та стани стосовно цілей, умов та учасників спілкування;</w:t>
      </w:r>
    </w:p>
    <w:p w14:paraId="33EC6F04" w14:textId="403B9A3C" w:rsidR="00DE07AC" w:rsidRPr="00A325C6" w:rsidRDefault="00DE07AC" w:rsidP="004F0661">
      <w:pPr>
        <w:pStyle w:val="a6"/>
        <w:spacing w:line="360" w:lineRule="auto"/>
        <w:ind w:left="0" w:firstLine="709"/>
        <w:rPr>
          <w:lang w:val="uk-UA"/>
        </w:rPr>
      </w:pPr>
      <w:r w:rsidRPr="00A325C6">
        <w:rPr>
          <w:lang w:val="uk-UA"/>
        </w:rPr>
        <w:t xml:space="preserve">б) інтерактивних </w:t>
      </w:r>
      <w:r w:rsidR="004F0661" w:rsidRPr="00A325C6">
        <w:rPr>
          <w:lang w:val="uk-UA"/>
        </w:rPr>
        <w:t>навичок</w:t>
      </w:r>
      <w:r w:rsidRPr="00A325C6">
        <w:rPr>
          <w:lang w:val="uk-UA"/>
        </w:rPr>
        <w:t xml:space="preserve">: (1) </w:t>
      </w:r>
      <w:r w:rsidR="004F0661" w:rsidRPr="00A325C6">
        <w:rPr>
          <w:lang w:val="uk-UA"/>
        </w:rPr>
        <w:t>навичок</w:t>
      </w:r>
      <w:r w:rsidRPr="00A325C6">
        <w:rPr>
          <w:lang w:val="uk-UA"/>
        </w:rPr>
        <w:t xml:space="preserve"> ініціювати спілкування; (2) </w:t>
      </w:r>
      <w:r w:rsidR="004F0661" w:rsidRPr="00A325C6">
        <w:rPr>
          <w:lang w:val="uk-UA"/>
        </w:rPr>
        <w:t xml:space="preserve">навичок </w:t>
      </w:r>
      <w:r w:rsidRPr="00A325C6">
        <w:rPr>
          <w:lang w:val="uk-UA"/>
        </w:rPr>
        <w:t>відповідати на репліки партнера/-ів зі спілкування, використовуючи широкий діапазон мовних засобів та структур; мов</w:t>
      </w:r>
      <w:r w:rsidR="004F0661" w:rsidRPr="00A325C6">
        <w:rPr>
          <w:lang w:val="uk-UA"/>
        </w:rPr>
        <w:t>леннєв</w:t>
      </w:r>
      <w:r w:rsidRPr="00A325C6">
        <w:rPr>
          <w:lang w:val="uk-UA"/>
        </w:rPr>
        <w:t>ої та немов</w:t>
      </w:r>
      <w:r w:rsidR="004F0661" w:rsidRPr="00A325C6">
        <w:rPr>
          <w:lang w:val="uk-UA"/>
        </w:rPr>
        <w:t>леннєв</w:t>
      </w:r>
      <w:r w:rsidRPr="00A325C6">
        <w:rPr>
          <w:lang w:val="uk-UA"/>
        </w:rPr>
        <w:t xml:space="preserve">ої поведінки у мінливих умовах </w:t>
      </w:r>
      <w:r w:rsidR="004F0661" w:rsidRPr="00A325C6">
        <w:rPr>
          <w:lang w:val="uk-UA"/>
        </w:rPr>
        <w:t>англ</w:t>
      </w:r>
      <w:r w:rsidRPr="00A325C6">
        <w:rPr>
          <w:lang w:val="uk-UA"/>
        </w:rPr>
        <w:t xml:space="preserve">омовного </w:t>
      </w:r>
      <w:r w:rsidR="004F0661" w:rsidRPr="00A325C6">
        <w:rPr>
          <w:lang w:val="uk-UA"/>
        </w:rPr>
        <w:t>говорі</w:t>
      </w:r>
      <w:r w:rsidRPr="00A325C6">
        <w:rPr>
          <w:lang w:val="uk-UA"/>
        </w:rPr>
        <w:t>ння, (</w:t>
      </w:r>
      <w:r w:rsidR="004F0661" w:rsidRPr="00A325C6">
        <w:rPr>
          <w:lang w:val="uk-UA"/>
        </w:rPr>
        <w:t>3</w:t>
      </w:r>
      <w:r w:rsidRPr="00A325C6">
        <w:rPr>
          <w:lang w:val="uk-UA"/>
        </w:rPr>
        <w:t xml:space="preserve">) </w:t>
      </w:r>
      <w:r w:rsidR="004F0661" w:rsidRPr="00A325C6">
        <w:rPr>
          <w:lang w:val="uk-UA"/>
        </w:rPr>
        <w:t>навичок</w:t>
      </w:r>
      <w:r w:rsidRPr="00A325C6">
        <w:rPr>
          <w:lang w:val="uk-UA"/>
        </w:rPr>
        <w:t xml:space="preserve"> активно реагувати на репліки партнера/-ів зі спілкування, підхоплювати і доповнювати думку співрозмовника/-ів;</w:t>
      </w:r>
    </w:p>
    <w:p w14:paraId="106BC865" w14:textId="3228C6EA" w:rsidR="00DE07AC" w:rsidRPr="00A325C6" w:rsidRDefault="00DE07AC" w:rsidP="004F0661">
      <w:pPr>
        <w:pStyle w:val="a6"/>
        <w:spacing w:line="360" w:lineRule="auto"/>
        <w:ind w:left="0" w:firstLine="709"/>
        <w:rPr>
          <w:lang w:val="uk-UA"/>
        </w:rPr>
      </w:pPr>
      <w:r w:rsidRPr="00A325C6">
        <w:rPr>
          <w:lang w:val="uk-UA"/>
        </w:rPr>
        <w:t xml:space="preserve">в) афективних </w:t>
      </w:r>
      <w:r w:rsidR="004F0661" w:rsidRPr="00A325C6">
        <w:rPr>
          <w:lang w:val="uk-UA"/>
        </w:rPr>
        <w:t>навичок</w:t>
      </w:r>
      <w:r w:rsidRPr="00A325C6">
        <w:rPr>
          <w:lang w:val="uk-UA"/>
        </w:rPr>
        <w:t xml:space="preserve">: (1) </w:t>
      </w:r>
      <w:r w:rsidR="004F0661" w:rsidRPr="00A325C6">
        <w:rPr>
          <w:lang w:val="uk-UA"/>
        </w:rPr>
        <w:t>навичок</w:t>
      </w:r>
      <w:r w:rsidRPr="00A325C6">
        <w:rPr>
          <w:lang w:val="uk-UA"/>
        </w:rPr>
        <w:t xml:space="preserve"> виражати емоційно-оціночне ставлення до предмета мов</w:t>
      </w:r>
      <w:r w:rsidR="004F0661" w:rsidRPr="00A325C6">
        <w:rPr>
          <w:lang w:val="uk-UA"/>
        </w:rPr>
        <w:t>лення</w:t>
      </w:r>
      <w:r w:rsidRPr="00A325C6">
        <w:rPr>
          <w:lang w:val="uk-UA"/>
        </w:rPr>
        <w:t xml:space="preserve">, (2) </w:t>
      </w:r>
      <w:r w:rsidR="004F0661" w:rsidRPr="00A325C6">
        <w:rPr>
          <w:lang w:val="uk-UA"/>
        </w:rPr>
        <w:t>навичок</w:t>
      </w:r>
      <w:r w:rsidRPr="00A325C6">
        <w:rPr>
          <w:lang w:val="uk-UA"/>
        </w:rPr>
        <w:t xml:space="preserve"> керувати своїми емоціями в умовах групової взаємодії з метою досягнення мовленнєвих та немовних завдань; свої емоції різноманітними лінгвістичними та екстралінгвістичними засобами.</w:t>
      </w:r>
    </w:p>
    <w:p w14:paraId="11F3794D" w14:textId="457F2045" w:rsidR="00DE07AC" w:rsidRPr="00A325C6" w:rsidRDefault="00DE07AC" w:rsidP="004F0661">
      <w:pPr>
        <w:pStyle w:val="a6"/>
        <w:spacing w:line="360" w:lineRule="auto"/>
        <w:ind w:left="0" w:firstLine="709"/>
        <w:rPr>
          <w:lang w:val="uk-UA"/>
        </w:rPr>
      </w:pPr>
      <w:r w:rsidRPr="00A325C6">
        <w:rPr>
          <w:lang w:val="uk-UA"/>
        </w:rPr>
        <w:t>Безсумнівно, досвід мов</w:t>
      </w:r>
      <w:r w:rsidR="004F0661" w:rsidRPr="00A325C6">
        <w:rPr>
          <w:lang w:val="uk-UA"/>
        </w:rPr>
        <w:t>леннєв</w:t>
      </w:r>
      <w:r w:rsidRPr="00A325C6">
        <w:rPr>
          <w:lang w:val="uk-UA"/>
        </w:rPr>
        <w:t>ої взаємодії школярів у процесі виконання продуктивних вправ</w:t>
      </w:r>
      <w:r w:rsidR="004F0661" w:rsidRPr="00A325C6">
        <w:rPr>
          <w:lang w:val="uk-UA"/>
        </w:rPr>
        <w:t xml:space="preserve"> онлайн</w:t>
      </w:r>
      <w:r w:rsidRPr="00A325C6">
        <w:rPr>
          <w:lang w:val="uk-UA"/>
        </w:rPr>
        <w:t xml:space="preserve"> дозволяє кожному</w:t>
      </w:r>
      <w:r w:rsidR="004F0661" w:rsidRPr="00A325C6">
        <w:rPr>
          <w:lang w:val="uk-UA"/>
        </w:rPr>
        <w:t xml:space="preserve"> із</w:t>
      </w:r>
      <w:r w:rsidRPr="00A325C6">
        <w:rPr>
          <w:lang w:val="uk-UA"/>
        </w:rPr>
        <w:t xml:space="preserve"> </w:t>
      </w:r>
      <w:r w:rsidR="004F0661" w:rsidRPr="00A325C6">
        <w:rPr>
          <w:lang w:val="uk-UA"/>
        </w:rPr>
        <w:t>ни</w:t>
      </w:r>
      <w:r w:rsidRPr="00A325C6">
        <w:rPr>
          <w:lang w:val="uk-UA"/>
        </w:rPr>
        <w:t>х перейти до вільного і легкого висловлювання своїх думок і почуттів іноземно</w:t>
      </w:r>
      <w:r w:rsidR="004F0661" w:rsidRPr="00A325C6">
        <w:rPr>
          <w:lang w:val="uk-UA"/>
        </w:rPr>
        <w:t>ю</w:t>
      </w:r>
      <w:r w:rsidRPr="00A325C6">
        <w:rPr>
          <w:lang w:val="uk-UA"/>
        </w:rPr>
        <w:t xml:space="preserve"> мов</w:t>
      </w:r>
      <w:r w:rsidR="004F0661" w:rsidRPr="00A325C6">
        <w:rPr>
          <w:lang w:val="uk-UA"/>
        </w:rPr>
        <w:t>ою</w:t>
      </w:r>
      <w:r w:rsidRPr="00A325C6">
        <w:rPr>
          <w:lang w:val="uk-UA"/>
        </w:rPr>
        <w:t>, тобто до автентичного спілкування.</w:t>
      </w:r>
    </w:p>
    <w:p w14:paraId="448131B3" w14:textId="5569DBD9" w:rsidR="00DE07AC" w:rsidRPr="00A325C6" w:rsidRDefault="00DE07AC" w:rsidP="004F0661">
      <w:pPr>
        <w:pStyle w:val="a6"/>
        <w:spacing w:line="360" w:lineRule="auto"/>
        <w:ind w:left="0" w:firstLine="709"/>
        <w:rPr>
          <w:lang w:val="uk-UA"/>
        </w:rPr>
      </w:pPr>
      <w:r w:rsidRPr="00A325C6">
        <w:rPr>
          <w:lang w:val="uk-UA"/>
        </w:rPr>
        <w:t xml:space="preserve">Ми розглянули комплекс вправ для навчання </w:t>
      </w:r>
      <w:r w:rsidR="004F0661" w:rsidRPr="00A325C6">
        <w:rPr>
          <w:lang w:val="uk-UA"/>
        </w:rPr>
        <w:t>англ</w:t>
      </w:r>
      <w:r w:rsidRPr="00A325C6">
        <w:rPr>
          <w:lang w:val="uk-UA"/>
        </w:rPr>
        <w:t xml:space="preserve">омовного </w:t>
      </w:r>
      <w:r w:rsidR="004F0661" w:rsidRPr="00A325C6">
        <w:rPr>
          <w:lang w:val="uk-UA"/>
        </w:rPr>
        <w:t>говорі</w:t>
      </w:r>
      <w:r w:rsidRPr="00A325C6">
        <w:rPr>
          <w:lang w:val="uk-UA"/>
        </w:rPr>
        <w:t>ння в умовах групової взаємодії</w:t>
      </w:r>
      <w:r w:rsidR="004F0661" w:rsidRPr="00A325C6">
        <w:rPr>
          <w:lang w:val="uk-UA"/>
        </w:rPr>
        <w:t xml:space="preserve"> онлайн</w:t>
      </w:r>
      <w:r w:rsidRPr="00A325C6">
        <w:rPr>
          <w:lang w:val="uk-UA"/>
        </w:rPr>
        <w:t>.</w:t>
      </w:r>
    </w:p>
    <w:p w14:paraId="4F95F236" w14:textId="04A2CE56" w:rsidR="00DE07AC" w:rsidRPr="00A325C6" w:rsidRDefault="00DE07AC" w:rsidP="004F0661">
      <w:pPr>
        <w:pStyle w:val="a6"/>
        <w:spacing w:line="360" w:lineRule="auto"/>
        <w:ind w:left="0" w:firstLine="709"/>
        <w:rPr>
          <w:lang w:val="uk-UA"/>
        </w:rPr>
      </w:pPr>
      <w:r w:rsidRPr="00A325C6">
        <w:rPr>
          <w:lang w:val="uk-UA"/>
        </w:rPr>
        <w:t xml:space="preserve">Багаторічна вчительська практика </w:t>
      </w:r>
      <w:r w:rsidR="004F0661" w:rsidRPr="00A325C6">
        <w:rPr>
          <w:lang w:val="uk-UA"/>
        </w:rPr>
        <w:t>автор</w:t>
      </w:r>
      <w:r w:rsidRPr="00A325C6">
        <w:rPr>
          <w:lang w:val="uk-UA"/>
        </w:rPr>
        <w:t xml:space="preserve">а </w:t>
      </w:r>
      <w:r w:rsidR="004F0661" w:rsidRPr="00A325C6">
        <w:rPr>
          <w:lang w:val="uk-UA"/>
        </w:rPr>
        <w:t xml:space="preserve">роботи </w:t>
      </w:r>
      <w:r w:rsidRPr="00A325C6">
        <w:rPr>
          <w:lang w:val="uk-UA"/>
        </w:rPr>
        <w:t xml:space="preserve">дозволяє стверджувати, що послідовна реалізація запропонованої методики </w:t>
      </w:r>
      <w:r w:rsidR="004F0661" w:rsidRPr="00A325C6">
        <w:rPr>
          <w:lang w:val="uk-UA"/>
        </w:rPr>
        <w:t xml:space="preserve">формування англомовної </w:t>
      </w:r>
      <w:r w:rsidR="004F0661" w:rsidRPr="00A325C6">
        <w:rPr>
          <w:lang w:val="uk-UA"/>
        </w:rPr>
        <w:lastRenderedPageBreak/>
        <w:t>компетентності в говорінні</w:t>
      </w:r>
      <w:r w:rsidRPr="00A325C6">
        <w:rPr>
          <w:lang w:val="uk-UA"/>
        </w:rPr>
        <w:t xml:space="preserve"> допомагає учням опановувати різні вміння, необхідні для здійснення автентично</w:t>
      </w:r>
      <w:r w:rsidR="004F0661" w:rsidRPr="00A325C6">
        <w:rPr>
          <w:lang w:val="uk-UA"/>
        </w:rPr>
        <w:t>ї комунікації</w:t>
      </w:r>
      <w:r w:rsidRPr="00A325C6">
        <w:rPr>
          <w:lang w:val="uk-UA"/>
        </w:rPr>
        <w:t xml:space="preserve">. У наступному параграфі розглянемо ефективність </w:t>
      </w:r>
      <w:r w:rsidR="004F0661" w:rsidRPr="00A325C6">
        <w:rPr>
          <w:lang w:val="uk-UA"/>
        </w:rPr>
        <w:t>за</w:t>
      </w:r>
      <w:r w:rsidRPr="00A325C6">
        <w:rPr>
          <w:lang w:val="uk-UA"/>
        </w:rPr>
        <w:t xml:space="preserve">пропонованого комплексу вправ </w:t>
      </w:r>
      <w:r w:rsidR="004F0661" w:rsidRPr="00A325C6">
        <w:rPr>
          <w:lang w:val="uk-UA"/>
        </w:rPr>
        <w:t>під час</w:t>
      </w:r>
      <w:r w:rsidRPr="00A325C6">
        <w:rPr>
          <w:lang w:val="uk-UA"/>
        </w:rPr>
        <w:t xml:space="preserve"> експериментального навчання</w:t>
      </w:r>
    </w:p>
    <w:p w14:paraId="74D2769B" w14:textId="491D0F72" w:rsidR="004F0661" w:rsidRPr="00A325C6" w:rsidRDefault="004F0661" w:rsidP="004F0661">
      <w:pPr>
        <w:pStyle w:val="a6"/>
        <w:spacing w:line="360" w:lineRule="auto"/>
        <w:ind w:left="0" w:firstLine="709"/>
        <w:rPr>
          <w:lang w:val="uk-UA"/>
        </w:rPr>
      </w:pPr>
    </w:p>
    <w:p w14:paraId="3FD8CA40" w14:textId="7C01A357" w:rsidR="004F0661" w:rsidRPr="00A325C6" w:rsidRDefault="004F0661" w:rsidP="004F0661">
      <w:pPr>
        <w:pStyle w:val="a6"/>
        <w:spacing w:line="360" w:lineRule="auto"/>
        <w:ind w:firstLine="709"/>
        <w:rPr>
          <w:b/>
          <w:bCs/>
          <w:lang w:val="uk-UA"/>
        </w:rPr>
      </w:pPr>
      <w:r w:rsidRPr="00A325C6">
        <w:rPr>
          <w:b/>
          <w:bCs/>
          <w:lang w:val="uk-UA"/>
        </w:rPr>
        <w:t xml:space="preserve">2.3. Експериментальна перевірка методики </w:t>
      </w:r>
      <w:r w:rsidR="009B5EFA" w:rsidRPr="00A325C6">
        <w:rPr>
          <w:b/>
          <w:bCs/>
          <w:lang w:val="uk-UA"/>
        </w:rPr>
        <w:t>формування англомовної компе</w:t>
      </w:r>
      <w:r w:rsidR="000B4E2A" w:rsidRPr="00A325C6">
        <w:rPr>
          <w:b/>
          <w:bCs/>
          <w:lang w:val="uk-UA"/>
        </w:rPr>
        <w:t>тентності в говорінні</w:t>
      </w:r>
      <w:r w:rsidRPr="00A325C6">
        <w:rPr>
          <w:b/>
          <w:bCs/>
          <w:lang w:val="uk-UA"/>
        </w:rPr>
        <w:t xml:space="preserve"> в умовах групової взаємодії </w:t>
      </w:r>
      <w:r w:rsidR="000B4E2A" w:rsidRPr="00A325C6">
        <w:rPr>
          <w:b/>
          <w:bCs/>
          <w:lang w:val="uk-UA"/>
        </w:rPr>
        <w:t xml:space="preserve">онлайн </w:t>
      </w:r>
      <w:r w:rsidRPr="00A325C6">
        <w:rPr>
          <w:b/>
          <w:bCs/>
          <w:lang w:val="uk-UA"/>
        </w:rPr>
        <w:t>та її</w:t>
      </w:r>
      <w:r w:rsidR="000B4E2A" w:rsidRPr="00A325C6">
        <w:rPr>
          <w:b/>
          <w:bCs/>
          <w:lang w:val="uk-UA"/>
        </w:rPr>
        <w:t xml:space="preserve"> </w:t>
      </w:r>
      <w:r w:rsidRPr="00A325C6">
        <w:rPr>
          <w:b/>
          <w:bCs/>
          <w:lang w:val="uk-UA"/>
        </w:rPr>
        <w:t>результати</w:t>
      </w:r>
    </w:p>
    <w:p w14:paraId="7AD3BCC2" w14:textId="77777777" w:rsidR="004F0661" w:rsidRPr="00A325C6" w:rsidRDefault="004F0661" w:rsidP="004F0661">
      <w:pPr>
        <w:pStyle w:val="a6"/>
        <w:spacing w:line="360" w:lineRule="auto"/>
        <w:ind w:firstLine="709"/>
        <w:rPr>
          <w:lang w:val="uk-UA"/>
        </w:rPr>
      </w:pPr>
    </w:p>
    <w:p w14:paraId="27FD5191" w14:textId="24647002" w:rsidR="004F0661" w:rsidRPr="00A325C6" w:rsidRDefault="004F0661" w:rsidP="004F0661">
      <w:pPr>
        <w:pStyle w:val="a6"/>
        <w:spacing w:line="360" w:lineRule="auto"/>
        <w:ind w:firstLine="709"/>
        <w:rPr>
          <w:lang w:val="uk-UA"/>
        </w:rPr>
      </w:pPr>
      <w:r w:rsidRPr="00A325C6">
        <w:rPr>
          <w:lang w:val="uk-UA"/>
        </w:rPr>
        <w:t xml:space="preserve">Методика навчання </w:t>
      </w:r>
      <w:r w:rsidR="000B4E2A" w:rsidRPr="00A325C6">
        <w:rPr>
          <w:lang w:val="uk-UA"/>
        </w:rPr>
        <w:t>англ</w:t>
      </w:r>
      <w:r w:rsidRPr="00A325C6">
        <w:rPr>
          <w:lang w:val="uk-UA"/>
        </w:rPr>
        <w:t xml:space="preserve">омовного </w:t>
      </w:r>
      <w:r w:rsidR="000B4E2A" w:rsidRPr="00A325C6">
        <w:rPr>
          <w:lang w:val="uk-UA"/>
        </w:rPr>
        <w:t>говорі</w:t>
      </w:r>
      <w:r w:rsidRPr="00A325C6">
        <w:rPr>
          <w:lang w:val="uk-UA"/>
        </w:rPr>
        <w:t xml:space="preserve">ння в умовах групової взаємодії </w:t>
      </w:r>
      <w:r w:rsidR="000B4E2A" w:rsidRPr="00A325C6">
        <w:rPr>
          <w:lang w:val="uk-UA"/>
        </w:rPr>
        <w:t xml:space="preserve">онлай </w:t>
      </w:r>
      <w:r w:rsidRPr="00A325C6">
        <w:rPr>
          <w:lang w:val="uk-UA"/>
        </w:rPr>
        <w:t xml:space="preserve">розроблялася та проходила апробацію в умовах </w:t>
      </w:r>
      <w:r w:rsidR="000B4E2A" w:rsidRPr="00A325C6">
        <w:rPr>
          <w:lang w:val="uk-UA"/>
        </w:rPr>
        <w:t xml:space="preserve">дистанційної форми організації освітнього процесу </w:t>
      </w:r>
      <w:r w:rsidRPr="00A325C6">
        <w:rPr>
          <w:lang w:val="uk-UA"/>
        </w:rPr>
        <w:t xml:space="preserve"> у МОУ «Ліцей № 23» (</w:t>
      </w:r>
      <w:r w:rsidR="000B4E2A" w:rsidRPr="00A325C6">
        <w:rPr>
          <w:lang w:val="uk-UA"/>
        </w:rPr>
        <w:t>м. Кременчук</w:t>
      </w:r>
      <w:r w:rsidRPr="00A325C6">
        <w:rPr>
          <w:lang w:val="uk-UA"/>
        </w:rPr>
        <w:t xml:space="preserve">) з </w:t>
      </w:r>
      <w:r w:rsidR="000B4E2A" w:rsidRPr="00A325C6">
        <w:rPr>
          <w:lang w:val="uk-UA"/>
        </w:rPr>
        <w:t xml:space="preserve">березня </w:t>
      </w:r>
      <w:r w:rsidRPr="00A325C6">
        <w:rPr>
          <w:lang w:val="uk-UA"/>
        </w:rPr>
        <w:t>20</w:t>
      </w:r>
      <w:r w:rsidR="000B4E2A" w:rsidRPr="00A325C6">
        <w:rPr>
          <w:lang w:val="uk-UA"/>
        </w:rPr>
        <w:t>22</w:t>
      </w:r>
      <w:r w:rsidRPr="00A325C6">
        <w:rPr>
          <w:lang w:val="uk-UA"/>
        </w:rPr>
        <w:t xml:space="preserve"> по </w:t>
      </w:r>
      <w:r w:rsidR="000B4E2A" w:rsidRPr="00A325C6">
        <w:rPr>
          <w:lang w:val="uk-UA"/>
        </w:rPr>
        <w:t xml:space="preserve">травень </w:t>
      </w:r>
      <w:r w:rsidRPr="00A325C6">
        <w:rPr>
          <w:lang w:val="uk-UA"/>
        </w:rPr>
        <w:t>20</w:t>
      </w:r>
      <w:r w:rsidR="000B4E2A" w:rsidRPr="00A325C6">
        <w:rPr>
          <w:lang w:val="uk-UA"/>
        </w:rPr>
        <w:t>22 навчального</w:t>
      </w:r>
      <w:r w:rsidRPr="00A325C6">
        <w:rPr>
          <w:lang w:val="uk-UA"/>
        </w:rPr>
        <w:t xml:space="preserve"> рок</w:t>
      </w:r>
      <w:r w:rsidR="000B4E2A" w:rsidRPr="00A325C6">
        <w:rPr>
          <w:lang w:val="uk-UA"/>
        </w:rPr>
        <w:t>у</w:t>
      </w:r>
      <w:r w:rsidRPr="00A325C6">
        <w:rPr>
          <w:lang w:val="uk-UA"/>
        </w:rPr>
        <w:t xml:space="preserve">. </w:t>
      </w:r>
      <w:r w:rsidR="000B4E2A" w:rsidRPr="00A325C6">
        <w:rPr>
          <w:lang w:val="uk-UA"/>
        </w:rPr>
        <w:t>Е</w:t>
      </w:r>
      <w:r w:rsidRPr="00A325C6">
        <w:rPr>
          <w:lang w:val="uk-UA"/>
        </w:rPr>
        <w:t xml:space="preserve">кспериментальним навчанням було охоплено </w:t>
      </w:r>
      <w:r w:rsidR="000B4E2A" w:rsidRPr="00A325C6">
        <w:rPr>
          <w:lang w:val="uk-UA"/>
        </w:rPr>
        <w:t>37</w:t>
      </w:r>
      <w:r w:rsidRPr="00A325C6">
        <w:rPr>
          <w:lang w:val="uk-UA"/>
        </w:rPr>
        <w:t xml:space="preserve"> учні </w:t>
      </w:r>
      <w:r w:rsidR="000B4E2A" w:rsidRPr="00A325C6">
        <w:rPr>
          <w:lang w:val="uk-UA"/>
        </w:rPr>
        <w:t>старш</w:t>
      </w:r>
      <w:r w:rsidRPr="00A325C6">
        <w:rPr>
          <w:lang w:val="uk-UA"/>
        </w:rPr>
        <w:t>ої школи (</w:t>
      </w:r>
      <w:r w:rsidR="000B4E2A" w:rsidRPr="00A325C6">
        <w:rPr>
          <w:lang w:val="uk-UA"/>
        </w:rPr>
        <w:t>10</w:t>
      </w:r>
      <w:r w:rsidRPr="00A325C6">
        <w:rPr>
          <w:lang w:val="uk-UA"/>
        </w:rPr>
        <w:t xml:space="preserve"> клас). Воно проводилося </w:t>
      </w:r>
      <w:r w:rsidR="000B4E2A" w:rsidRPr="00A325C6">
        <w:rPr>
          <w:lang w:val="uk-UA"/>
        </w:rPr>
        <w:t>в</w:t>
      </w:r>
      <w:r w:rsidRPr="00A325C6">
        <w:rPr>
          <w:lang w:val="uk-UA"/>
        </w:rPr>
        <w:t xml:space="preserve"> умовах</w:t>
      </w:r>
      <w:r w:rsidR="000B4E2A" w:rsidRPr="00A325C6">
        <w:rPr>
          <w:lang w:val="uk-UA"/>
        </w:rPr>
        <w:t xml:space="preserve"> військового стану в Україні</w:t>
      </w:r>
      <w:r w:rsidRPr="00A325C6">
        <w:rPr>
          <w:lang w:val="uk-UA"/>
        </w:rPr>
        <w:t xml:space="preserve">, </w:t>
      </w:r>
      <w:r w:rsidR="000B4E2A" w:rsidRPr="00A325C6">
        <w:rPr>
          <w:lang w:val="uk-UA"/>
        </w:rPr>
        <w:t xml:space="preserve">з урахуванням вимог </w:t>
      </w:r>
      <w:r w:rsidRPr="00A325C6">
        <w:rPr>
          <w:lang w:val="uk-UA"/>
        </w:rPr>
        <w:t xml:space="preserve">традиційного навчання, що не вимагає докорінної </w:t>
      </w:r>
      <w:r w:rsidR="000B4E2A" w:rsidRPr="00A325C6">
        <w:rPr>
          <w:lang w:val="uk-UA"/>
        </w:rPr>
        <w:t>змін</w:t>
      </w:r>
      <w:r w:rsidRPr="00A325C6">
        <w:rPr>
          <w:lang w:val="uk-UA"/>
        </w:rPr>
        <w:t xml:space="preserve">и </w:t>
      </w:r>
      <w:r w:rsidR="000B4E2A" w:rsidRPr="00A325C6">
        <w:rPr>
          <w:lang w:val="uk-UA"/>
        </w:rPr>
        <w:t>освітньо</w:t>
      </w:r>
      <w:r w:rsidRPr="00A325C6">
        <w:rPr>
          <w:lang w:val="uk-UA"/>
        </w:rPr>
        <w:t>ного процесу, пошуку нових навчальних приміщень</w:t>
      </w:r>
      <w:r w:rsidR="000B4E2A" w:rsidRPr="00A325C6">
        <w:rPr>
          <w:lang w:val="uk-UA"/>
        </w:rPr>
        <w:t>, але вимагало</w:t>
      </w:r>
      <w:r w:rsidRPr="00A325C6">
        <w:rPr>
          <w:lang w:val="uk-UA"/>
        </w:rPr>
        <w:t xml:space="preserve"> використання спеціального обладнання</w:t>
      </w:r>
      <w:r w:rsidR="000B4E2A" w:rsidRPr="00A325C6">
        <w:rPr>
          <w:lang w:val="uk-UA"/>
        </w:rPr>
        <w:t xml:space="preserve"> (доступ до Інтернет-мережі, ком’ютер, планшет, смартфон)</w:t>
      </w:r>
      <w:r w:rsidRPr="00A325C6">
        <w:rPr>
          <w:lang w:val="uk-UA"/>
        </w:rPr>
        <w:t xml:space="preserve">. </w:t>
      </w:r>
      <w:r w:rsidR="000B4E2A" w:rsidRPr="00A325C6">
        <w:rPr>
          <w:lang w:val="uk-UA"/>
        </w:rPr>
        <w:t xml:space="preserve">У своїй роботі </w:t>
      </w:r>
      <w:r w:rsidRPr="00A325C6">
        <w:rPr>
          <w:lang w:val="uk-UA"/>
        </w:rPr>
        <w:t>ми дотримувалися визначення методичного експерименту у системі методів дослідження</w:t>
      </w:r>
      <w:bookmarkStart w:id="9" w:name="_Hlk121051986"/>
      <w:r w:rsidR="007252FC" w:rsidRPr="00A325C6">
        <w:t xml:space="preserve"> Н.П.Корнієць</w:t>
      </w:r>
      <w:bookmarkEnd w:id="9"/>
      <w:r w:rsidRPr="00A325C6">
        <w:rPr>
          <w:lang w:val="uk-UA"/>
        </w:rPr>
        <w:t>, головною метою якого він вважав «перевірку тенденцій чи закономірностей, виявлених теоретичним аналізом чи експериментом з урахуванням певних нововведень, які вносяться у педагогічний процес у природних умовах навчання, і навіть мети запровадження результатів дослідження, у практику навчальних закладів» [</w:t>
      </w:r>
      <w:r w:rsidR="00416C75" w:rsidRPr="00A325C6">
        <w:rPr>
          <w:lang w:val="uk-UA"/>
        </w:rPr>
        <w:t>20</w:t>
      </w:r>
      <w:r w:rsidRPr="00A325C6">
        <w:rPr>
          <w:lang w:val="uk-UA"/>
        </w:rPr>
        <w:t>, с. 159].</w:t>
      </w:r>
    </w:p>
    <w:p w14:paraId="3C2F0184" w14:textId="4B50AD23" w:rsidR="004F0661" w:rsidRPr="00A325C6" w:rsidRDefault="004F0661" w:rsidP="004F0661">
      <w:pPr>
        <w:pStyle w:val="a6"/>
        <w:spacing w:line="360" w:lineRule="auto"/>
        <w:ind w:firstLine="709"/>
        <w:rPr>
          <w:lang w:val="uk-UA"/>
        </w:rPr>
      </w:pPr>
      <w:r w:rsidRPr="00A325C6">
        <w:rPr>
          <w:lang w:val="uk-UA"/>
        </w:rPr>
        <w:t xml:space="preserve">Перейдемо до розгляду ходу та змісту </w:t>
      </w:r>
      <w:r w:rsidR="007252FC" w:rsidRPr="00A325C6">
        <w:rPr>
          <w:lang w:val="uk-UA"/>
        </w:rPr>
        <w:t>експерименталь</w:t>
      </w:r>
      <w:r w:rsidRPr="00A325C6">
        <w:rPr>
          <w:lang w:val="uk-UA"/>
        </w:rPr>
        <w:t>ного навчання.</w:t>
      </w:r>
    </w:p>
    <w:p w14:paraId="7259F69F" w14:textId="731F5682" w:rsidR="004F0661" w:rsidRPr="00A325C6" w:rsidRDefault="004F0661" w:rsidP="004F0661">
      <w:pPr>
        <w:pStyle w:val="a6"/>
        <w:spacing w:line="360" w:lineRule="auto"/>
        <w:ind w:firstLine="709"/>
        <w:rPr>
          <w:lang w:val="uk-UA"/>
        </w:rPr>
      </w:pPr>
      <w:r w:rsidRPr="00A325C6">
        <w:rPr>
          <w:lang w:val="uk-UA"/>
        </w:rPr>
        <w:t xml:space="preserve">На </w:t>
      </w:r>
      <w:r w:rsidRPr="00A325C6">
        <w:rPr>
          <w:u w:val="single"/>
          <w:lang w:val="uk-UA"/>
        </w:rPr>
        <w:t>підготовчому</w:t>
      </w:r>
      <w:r w:rsidRPr="00A325C6">
        <w:rPr>
          <w:lang w:val="uk-UA"/>
        </w:rPr>
        <w:t xml:space="preserve"> етапі було підготовлено та реалізовано планування експериментального навчання, позначено його мету, завдання</w:t>
      </w:r>
      <w:r w:rsidR="007252FC" w:rsidRPr="00A325C6">
        <w:rPr>
          <w:lang w:val="uk-UA"/>
        </w:rPr>
        <w:t>.</w:t>
      </w:r>
    </w:p>
    <w:p w14:paraId="7ED38755" w14:textId="258BA4ED" w:rsidR="004F0661" w:rsidRPr="00A325C6" w:rsidRDefault="004F0661" w:rsidP="004F0661">
      <w:pPr>
        <w:pStyle w:val="a6"/>
        <w:spacing w:line="360" w:lineRule="auto"/>
        <w:ind w:firstLine="709"/>
        <w:rPr>
          <w:lang w:val="uk-UA"/>
        </w:rPr>
      </w:pPr>
      <w:r w:rsidRPr="00A325C6">
        <w:rPr>
          <w:lang w:val="uk-UA"/>
        </w:rPr>
        <w:t xml:space="preserve">Мета експериментального навчання полягала у перевірці ефективності запропонованої методики з урахуванням поетапного формування </w:t>
      </w:r>
      <w:r w:rsidR="007252FC" w:rsidRPr="00A325C6">
        <w:rPr>
          <w:lang w:val="uk-UA"/>
        </w:rPr>
        <w:lastRenderedPageBreak/>
        <w:t>англомовної компетентності в говорінні</w:t>
      </w:r>
      <w:r w:rsidRPr="00A325C6">
        <w:rPr>
          <w:lang w:val="uk-UA"/>
        </w:rPr>
        <w:t xml:space="preserve"> та соціально-психологічних та педагогічних умов групової взаємодії у</w:t>
      </w:r>
      <w:r w:rsidR="007252FC" w:rsidRPr="00A325C6">
        <w:rPr>
          <w:lang w:val="uk-UA"/>
        </w:rPr>
        <w:t xml:space="preserve"> цифровому освітньому просторі</w:t>
      </w:r>
      <w:r w:rsidRPr="00A325C6">
        <w:rPr>
          <w:lang w:val="uk-UA"/>
        </w:rPr>
        <w:t>.</w:t>
      </w:r>
    </w:p>
    <w:p w14:paraId="13FBC47D" w14:textId="4FF04DF6" w:rsidR="004F0661" w:rsidRPr="00A325C6" w:rsidRDefault="004F0661" w:rsidP="004F0661">
      <w:pPr>
        <w:pStyle w:val="a6"/>
        <w:spacing w:line="360" w:lineRule="auto"/>
        <w:ind w:firstLine="709"/>
        <w:rPr>
          <w:lang w:val="uk-UA"/>
        </w:rPr>
      </w:pPr>
      <w:r w:rsidRPr="00A325C6">
        <w:rPr>
          <w:lang w:val="uk-UA"/>
        </w:rPr>
        <w:t xml:space="preserve">Відповідно до поставленої мети проведення експериментальної частини роботи нами було сформульовано завдання, які потребують вирішення в </w:t>
      </w:r>
      <w:r w:rsidR="007252FC" w:rsidRPr="00A325C6">
        <w:rPr>
          <w:lang w:val="uk-UA"/>
        </w:rPr>
        <w:t>умов</w:t>
      </w:r>
      <w:r w:rsidRPr="00A325C6">
        <w:rPr>
          <w:lang w:val="uk-UA"/>
        </w:rPr>
        <w:t>ах майбутнього навчання:</w:t>
      </w:r>
    </w:p>
    <w:p w14:paraId="3CADA595" w14:textId="523EC19A" w:rsidR="004F0661" w:rsidRPr="00A325C6" w:rsidRDefault="004F0661" w:rsidP="004F0661">
      <w:pPr>
        <w:pStyle w:val="a6"/>
        <w:spacing w:line="360" w:lineRule="auto"/>
        <w:ind w:firstLine="709"/>
        <w:rPr>
          <w:lang w:val="uk-UA"/>
        </w:rPr>
      </w:pPr>
      <w:r w:rsidRPr="00A325C6">
        <w:rPr>
          <w:lang w:val="uk-UA"/>
        </w:rPr>
        <w:t xml:space="preserve">- </w:t>
      </w:r>
      <w:r w:rsidR="007252FC" w:rsidRPr="00A325C6">
        <w:rPr>
          <w:lang w:val="uk-UA"/>
        </w:rPr>
        <w:t>в</w:t>
      </w:r>
      <w:r w:rsidRPr="00A325C6">
        <w:rPr>
          <w:lang w:val="uk-UA"/>
        </w:rPr>
        <w:t>изначити рівень сформованості у учнів</w:t>
      </w:r>
      <w:r w:rsidR="007252FC" w:rsidRPr="00A325C6">
        <w:rPr>
          <w:lang w:val="uk-UA"/>
        </w:rPr>
        <w:t xml:space="preserve"> рівня сформованості складових англомовної компетентності в говорінні</w:t>
      </w:r>
      <w:r w:rsidRPr="00A325C6">
        <w:rPr>
          <w:lang w:val="uk-UA"/>
        </w:rPr>
        <w:t>, а саме: комунікативних, інтерактивних та афективних</w:t>
      </w:r>
      <w:r w:rsidR="007252FC" w:rsidRPr="00A325C6">
        <w:rPr>
          <w:lang w:val="uk-UA"/>
        </w:rPr>
        <w:t xml:space="preserve"> навичок</w:t>
      </w:r>
      <w:r w:rsidRPr="00A325C6">
        <w:rPr>
          <w:lang w:val="uk-UA"/>
        </w:rPr>
        <w:t>, що лежать в основі ефективної групової взаємодії</w:t>
      </w:r>
      <w:r w:rsidR="007252FC" w:rsidRPr="00A325C6">
        <w:rPr>
          <w:lang w:val="uk-UA"/>
        </w:rPr>
        <w:t xml:space="preserve"> онлайн</w:t>
      </w:r>
      <w:r w:rsidRPr="00A325C6">
        <w:rPr>
          <w:lang w:val="uk-UA"/>
        </w:rPr>
        <w:t>;</w:t>
      </w:r>
    </w:p>
    <w:p w14:paraId="7AE65B0F" w14:textId="0AD16F08" w:rsidR="004F0661" w:rsidRPr="00A325C6" w:rsidRDefault="004F0661" w:rsidP="004F0661">
      <w:pPr>
        <w:pStyle w:val="a6"/>
        <w:spacing w:line="360" w:lineRule="auto"/>
        <w:ind w:left="0" w:firstLine="709"/>
        <w:rPr>
          <w:lang w:val="uk-UA"/>
        </w:rPr>
      </w:pPr>
      <w:r w:rsidRPr="00A325C6">
        <w:rPr>
          <w:lang w:val="uk-UA"/>
        </w:rPr>
        <w:t xml:space="preserve">- перевірити ефективність розробленої методики у процесі формування, розвитку та вдосконалення </w:t>
      </w:r>
      <w:r w:rsidR="007252FC" w:rsidRPr="00A325C6">
        <w:rPr>
          <w:lang w:val="uk-UA"/>
        </w:rPr>
        <w:t xml:space="preserve">навичок англомовного говоріння </w:t>
      </w:r>
      <w:r w:rsidRPr="00A325C6">
        <w:rPr>
          <w:lang w:val="uk-UA"/>
        </w:rPr>
        <w:t>в умовах групової форми роботи</w:t>
      </w:r>
      <w:r w:rsidR="00AC5B0D" w:rsidRPr="00A325C6">
        <w:rPr>
          <w:lang w:val="uk-UA"/>
        </w:rPr>
        <w:t xml:space="preserve"> онлайн</w:t>
      </w:r>
      <w:r w:rsidRPr="00A325C6">
        <w:rPr>
          <w:lang w:val="uk-UA"/>
        </w:rPr>
        <w:t>.</w:t>
      </w:r>
    </w:p>
    <w:p w14:paraId="1F9D3886" w14:textId="50874A24" w:rsidR="00AC5B0D" w:rsidRPr="00A325C6" w:rsidRDefault="00AC5B0D" w:rsidP="004F0661">
      <w:pPr>
        <w:pStyle w:val="a6"/>
        <w:spacing w:line="360" w:lineRule="auto"/>
        <w:ind w:left="0" w:firstLine="709"/>
        <w:rPr>
          <w:color w:val="4D5156"/>
          <w:shd w:val="clear" w:color="auto" w:fill="FFFFFF"/>
          <w:lang w:val="uk-UA"/>
        </w:rPr>
      </w:pPr>
      <w:r w:rsidRPr="00A325C6">
        <w:rPr>
          <w:lang w:val="uk-UA"/>
        </w:rPr>
        <w:t xml:space="preserve">Експериментальне навчання проводилося на основі використання навчально-методичного комплексу (НМК) </w:t>
      </w:r>
      <w:bookmarkStart w:id="10" w:name="_Hlk121830954"/>
      <w:r w:rsidRPr="00A325C6">
        <w:rPr>
          <w:lang w:val="en-US"/>
        </w:rPr>
        <w:t>Solutions</w:t>
      </w:r>
      <w:r w:rsidRPr="00A325C6">
        <w:rPr>
          <w:lang w:val="uk-UA"/>
        </w:rPr>
        <w:t xml:space="preserve"> </w:t>
      </w:r>
      <w:r w:rsidRPr="00A325C6">
        <w:rPr>
          <w:lang w:val="en-US"/>
        </w:rPr>
        <w:t>Intermediate</w:t>
      </w:r>
      <w:r w:rsidRPr="00A325C6">
        <w:rPr>
          <w:lang w:val="uk-UA"/>
        </w:rPr>
        <w:t xml:space="preserve"> </w:t>
      </w:r>
      <w:bookmarkEnd w:id="10"/>
      <w:r w:rsidRPr="00A325C6">
        <w:rPr>
          <w:color w:val="4D5156"/>
          <w:shd w:val="clear" w:color="auto" w:fill="FFFFFF"/>
        </w:rPr>
        <w:t>by</w:t>
      </w:r>
      <w:r w:rsidRPr="00A325C6">
        <w:rPr>
          <w:color w:val="4D5156"/>
          <w:shd w:val="clear" w:color="auto" w:fill="FFFFFF"/>
          <w:lang w:val="uk-UA"/>
        </w:rPr>
        <w:t xml:space="preserve"> </w:t>
      </w:r>
      <w:r w:rsidRPr="00A325C6">
        <w:rPr>
          <w:color w:val="4D5156"/>
          <w:shd w:val="clear" w:color="auto" w:fill="FFFFFF"/>
        </w:rPr>
        <w:t>Tim</w:t>
      </w:r>
      <w:r w:rsidRPr="00A325C6">
        <w:rPr>
          <w:color w:val="4D5156"/>
          <w:shd w:val="clear" w:color="auto" w:fill="FFFFFF"/>
          <w:lang w:val="uk-UA"/>
        </w:rPr>
        <w:t xml:space="preserve"> </w:t>
      </w:r>
      <w:r w:rsidRPr="00A325C6">
        <w:rPr>
          <w:color w:val="4D5156"/>
          <w:shd w:val="clear" w:color="auto" w:fill="FFFFFF"/>
        </w:rPr>
        <w:t>Falla</w:t>
      </w:r>
      <w:r w:rsidRPr="00A325C6">
        <w:rPr>
          <w:color w:val="4D5156"/>
          <w:shd w:val="clear" w:color="auto" w:fill="FFFFFF"/>
          <w:lang w:val="uk-UA"/>
        </w:rPr>
        <w:t xml:space="preserve">, </w:t>
      </w:r>
      <w:r w:rsidRPr="00A325C6">
        <w:rPr>
          <w:color w:val="4D5156"/>
          <w:shd w:val="clear" w:color="auto" w:fill="FFFFFF"/>
        </w:rPr>
        <w:t>Paul</w:t>
      </w:r>
      <w:r w:rsidRPr="00A325C6">
        <w:rPr>
          <w:color w:val="4D5156"/>
          <w:shd w:val="clear" w:color="auto" w:fill="FFFFFF"/>
          <w:lang w:val="uk-UA"/>
        </w:rPr>
        <w:t xml:space="preserve"> </w:t>
      </w:r>
      <w:r w:rsidRPr="00A325C6">
        <w:rPr>
          <w:color w:val="4D5156"/>
          <w:shd w:val="clear" w:color="auto" w:fill="FFFFFF"/>
        </w:rPr>
        <w:t>A</w:t>
      </w:r>
      <w:r w:rsidRPr="00A325C6">
        <w:rPr>
          <w:color w:val="4D5156"/>
          <w:shd w:val="clear" w:color="auto" w:fill="FFFFFF"/>
          <w:lang w:val="uk-UA"/>
        </w:rPr>
        <w:t xml:space="preserve"> </w:t>
      </w:r>
      <w:r w:rsidRPr="00A325C6">
        <w:rPr>
          <w:color w:val="4D5156"/>
          <w:shd w:val="clear" w:color="auto" w:fill="FFFFFF"/>
        </w:rPr>
        <w:t>Davies</w:t>
      </w:r>
      <w:r w:rsidRPr="00A325C6">
        <w:rPr>
          <w:color w:val="4D5156"/>
          <w:shd w:val="clear" w:color="auto" w:fill="FFFFFF"/>
          <w:lang w:val="uk-UA"/>
        </w:rPr>
        <w:t xml:space="preserve"> [</w:t>
      </w:r>
      <w:r w:rsidR="00416C75" w:rsidRPr="00A325C6">
        <w:rPr>
          <w:color w:val="4D5156"/>
          <w:shd w:val="clear" w:color="auto" w:fill="FFFFFF"/>
          <w:lang w:val="uk-UA"/>
        </w:rPr>
        <w:t>58; 59</w:t>
      </w:r>
      <w:r w:rsidRPr="00A325C6">
        <w:rPr>
          <w:color w:val="4D5156"/>
          <w:shd w:val="clear" w:color="auto" w:fill="FFFFFF"/>
          <w:lang w:val="uk-UA"/>
        </w:rPr>
        <w:t>].</w:t>
      </w:r>
    </w:p>
    <w:p w14:paraId="0141030E" w14:textId="79B713D5" w:rsidR="00AC5B0D" w:rsidRPr="00A325C6" w:rsidRDefault="00AC5B0D" w:rsidP="004F0661">
      <w:pPr>
        <w:pStyle w:val="a6"/>
        <w:spacing w:line="360" w:lineRule="auto"/>
        <w:ind w:left="0" w:firstLine="709"/>
        <w:rPr>
          <w:lang w:val="uk-UA"/>
        </w:rPr>
      </w:pPr>
      <w:r w:rsidRPr="00A325C6">
        <w:rPr>
          <w:color w:val="4D5156"/>
          <w:shd w:val="clear" w:color="auto" w:fill="FFFFFF"/>
          <w:lang w:val="uk-UA"/>
        </w:rPr>
        <w:t xml:space="preserve">Умови та характер експериментального навчання були чітко визначені </w:t>
      </w:r>
      <w:r w:rsidR="00AB4AA4" w:rsidRPr="00A325C6">
        <w:rPr>
          <w:color w:val="4D5156"/>
          <w:shd w:val="clear" w:color="auto" w:fill="FFFFFF"/>
          <w:lang w:val="uk-UA"/>
        </w:rPr>
        <w:t xml:space="preserve">Програмою </w:t>
      </w:r>
      <w:r w:rsidR="00AB4AA4" w:rsidRPr="00A325C6">
        <w:t>для загальноосвітніх навчальних закладів/ Англійська мова</w:t>
      </w:r>
      <w:r w:rsidR="00AB4AA4" w:rsidRPr="00A325C6">
        <w:rPr>
          <w:lang w:val="uk-UA"/>
        </w:rPr>
        <w:t xml:space="preserve"> [</w:t>
      </w:r>
      <w:r w:rsidR="00416C75" w:rsidRPr="00A325C6">
        <w:rPr>
          <w:lang w:val="uk-UA"/>
        </w:rPr>
        <w:t>41</w:t>
      </w:r>
      <w:r w:rsidR="00AB4AA4" w:rsidRPr="00A325C6">
        <w:rPr>
          <w:lang w:val="uk-UA"/>
        </w:rPr>
        <w:t>] і відповідали її змісту та вимогам.</w:t>
      </w:r>
    </w:p>
    <w:p w14:paraId="7CBD8E8C" w14:textId="33DBF80B" w:rsidR="00AB4AA4" w:rsidRPr="00A325C6" w:rsidRDefault="00AB4AA4" w:rsidP="00AB4AA4">
      <w:pPr>
        <w:pStyle w:val="a6"/>
        <w:spacing w:line="360" w:lineRule="auto"/>
        <w:ind w:left="0" w:firstLine="709"/>
        <w:rPr>
          <w:lang w:val="uk-UA"/>
        </w:rPr>
      </w:pPr>
      <w:r w:rsidRPr="00A325C6">
        <w:rPr>
          <w:lang w:val="uk-UA"/>
        </w:rPr>
        <w:t>Як неварійовані умови майбутньої роботи були визначені:</w:t>
      </w:r>
    </w:p>
    <w:p w14:paraId="0F129DA7" w14:textId="18C78269" w:rsidR="00AB4AA4" w:rsidRPr="00A325C6" w:rsidRDefault="00AB4AA4" w:rsidP="00AB4AA4">
      <w:pPr>
        <w:pStyle w:val="a6"/>
        <w:spacing w:line="360" w:lineRule="auto"/>
        <w:ind w:left="0" w:firstLine="709"/>
        <w:rPr>
          <w:lang w:val="uk-UA"/>
        </w:rPr>
      </w:pPr>
      <w:r w:rsidRPr="00A325C6">
        <w:rPr>
          <w:lang w:val="uk-UA"/>
        </w:rPr>
        <w:t>- термін проведення експериментального навчання (дати, час);</w:t>
      </w:r>
    </w:p>
    <w:p w14:paraId="5836CED5" w14:textId="36646792" w:rsidR="00AB4AA4" w:rsidRPr="00A325C6" w:rsidRDefault="00AB4AA4" w:rsidP="00AB4AA4">
      <w:pPr>
        <w:pStyle w:val="a6"/>
        <w:spacing w:line="360" w:lineRule="auto"/>
        <w:ind w:left="0" w:firstLine="709"/>
        <w:rPr>
          <w:lang w:val="uk-UA"/>
        </w:rPr>
      </w:pPr>
      <w:r w:rsidRPr="00A325C6">
        <w:rPr>
          <w:lang w:val="uk-UA"/>
        </w:rPr>
        <w:t>- сукупність навичок, які визначають зміст англомовної компетентності в говорінні;</w:t>
      </w:r>
    </w:p>
    <w:p w14:paraId="49A99FF0" w14:textId="36E796D2" w:rsidR="00AB4AA4" w:rsidRPr="00A325C6" w:rsidRDefault="00AB4AA4" w:rsidP="00AB4AA4">
      <w:pPr>
        <w:pStyle w:val="a6"/>
        <w:spacing w:line="360" w:lineRule="auto"/>
        <w:ind w:left="0" w:firstLine="709"/>
        <w:rPr>
          <w:lang w:val="uk-UA"/>
        </w:rPr>
      </w:pPr>
      <w:r w:rsidRPr="00A325C6">
        <w:rPr>
          <w:lang w:val="uk-UA"/>
        </w:rPr>
        <w:t>- зміст вихідних та підсумкових тестів.</w:t>
      </w:r>
    </w:p>
    <w:p w14:paraId="0B699CDF" w14:textId="23B5BAA1" w:rsidR="00AB4AA4" w:rsidRPr="00A325C6" w:rsidRDefault="00AB4AA4" w:rsidP="00AB4AA4">
      <w:pPr>
        <w:pStyle w:val="a6"/>
        <w:spacing w:line="360" w:lineRule="auto"/>
        <w:ind w:left="0" w:firstLine="709"/>
        <w:rPr>
          <w:lang w:val="uk-UA"/>
        </w:rPr>
      </w:pPr>
      <w:r w:rsidRPr="00A325C6">
        <w:rPr>
          <w:lang w:val="uk-UA"/>
        </w:rPr>
        <w:t>Варіативними  (які змінюються) умовами виступали:</w:t>
      </w:r>
    </w:p>
    <w:p w14:paraId="6DB3D2F4" w14:textId="61F32397" w:rsidR="00AB4AA4" w:rsidRPr="00A325C6" w:rsidRDefault="00AB4AA4" w:rsidP="00AB4AA4">
      <w:pPr>
        <w:pStyle w:val="a6"/>
        <w:spacing w:line="360" w:lineRule="auto"/>
        <w:ind w:left="0" w:firstLine="709"/>
        <w:rPr>
          <w:lang w:val="uk-UA"/>
        </w:rPr>
      </w:pPr>
      <w:r w:rsidRPr="00A325C6">
        <w:rPr>
          <w:lang w:val="uk-UA"/>
        </w:rPr>
        <w:t>- проведення в контрольній групі навчання за традиційною системою, тобто на основі вправ з підручника та робочого зошита до нього та із застосуванням фронтальних та індивідуальних форм роботи на онлайн уроці;</w:t>
      </w:r>
    </w:p>
    <w:p w14:paraId="26B0C078" w14:textId="5431D037" w:rsidR="00AB4AA4" w:rsidRPr="00A325C6" w:rsidRDefault="00AB4AA4" w:rsidP="00AB4AA4">
      <w:pPr>
        <w:pStyle w:val="a6"/>
        <w:spacing w:line="360" w:lineRule="auto"/>
        <w:ind w:left="0" w:firstLine="709"/>
        <w:rPr>
          <w:lang w:val="uk-UA"/>
        </w:rPr>
      </w:pPr>
      <w:r w:rsidRPr="00A325C6">
        <w:rPr>
          <w:lang w:val="uk-UA"/>
        </w:rPr>
        <w:t xml:space="preserve">- використання в експериментальній групі розробленої методики з поетапним навчанням англомовного говоріння (розвиток комунікативних, інтерактивних та афективних навичок) в умовах групової взаємодії учнів </w:t>
      </w:r>
      <w:r w:rsidRPr="00A325C6">
        <w:rPr>
          <w:lang w:val="uk-UA"/>
        </w:rPr>
        <w:lastRenderedPageBreak/>
        <w:t>онлайн.</w:t>
      </w:r>
    </w:p>
    <w:p w14:paraId="490A8AEF" w14:textId="5B0652B5" w:rsidR="00AB4AA4" w:rsidRPr="00A325C6" w:rsidRDefault="00AB4AA4" w:rsidP="00AB4AA4">
      <w:pPr>
        <w:pStyle w:val="a6"/>
        <w:spacing w:line="360" w:lineRule="auto"/>
        <w:ind w:left="0" w:firstLine="709"/>
      </w:pPr>
      <w:r w:rsidRPr="00A325C6">
        <w:rPr>
          <w:lang w:val="uk-UA"/>
        </w:rPr>
        <w:t>Для визначення результатів необхідно було визначити об'єкти контролю, критерії оцінки сформованості вмінь усно-мовленнєвого спілкування</w:t>
      </w:r>
      <w:r w:rsidRPr="00A325C6">
        <w:t>.</w:t>
      </w:r>
    </w:p>
    <w:p w14:paraId="171CCC7D" w14:textId="0BDADA16" w:rsidR="00AB4AA4" w:rsidRPr="00A325C6" w:rsidRDefault="00AB4AA4" w:rsidP="00AB4AA4">
      <w:pPr>
        <w:pStyle w:val="a6"/>
        <w:spacing w:line="360" w:lineRule="auto"/>
        <w:ind w:firstLine="709"/>
        <w:rPr>
          <w:lang w:val="uk-UA"/>
        </w:rPr>
      </w:pPr>
      <w:r w:rsidRPr="00A325C6">
        <w:rPr>
          <w:lang w:val="uk-UA"/>
        </w:rPr>
        <w:t>Експериментальне навчання проходило у три етапи: діагностуючий, формуючий, підсумковий (завершальний).</w:t>
      </w:r>
    </w:p>
    <w:p w14:paraId="46DD936D" w14:textId="10F77A96" w:rsidR="00AB4AA4" w:rsidRPr="00A325C6" w:rsidRDefault="00AB4AA4" w:rsidP="00AB4AA4">
      <w:pPr>
        <w:pStyle w:val="a6"/>
        <w:spacing w:line="360" w:lineRule="auto"/>
        <w:ind w:firstLine="709"/>
        <w:rPr>
          <w:lang w:val="uk-UA"/>
        </w:rPr>
      </w:pPr>
      <w:r w:rsidRPr="00A325C6">
        <w:rPr>
          <w:lang w:val="uk-UA"/>
        </w:rPr>
        <w:t xml:space="preserve">Метою </w:t>
      </w:r>
      <w:r w:rsidRPr="00A325C6">
        <w:rPr>
          <w:b/>
          <w:bCs/>
          <w:i/>
          <w:iCs/>
          <w:lang w:val="uk-UA"/>
        </w:rPr>
        <w:t>діагностуючого етапу</w:t>
      </w:r>
      <w:r w:rsidRPr="00A325C6">
        <w:rPr>
          <w:lang w:val="uk-UA"/>
        </w:rPr>
        <w:t xml:space="preserve"> експерименту було виявлення тем та проблем, які учні старшого шкільного віку хотіли б обговорити на заняттях з англійської мови, а також встановити вихідний рівень сформованості в школярами англомовної компетентності в говорінні. </w:t>
      </w:r>
      <w:r w:rsidRPr="00A325C6">
        <w:rPr>
          <w:b/>
          <w:bCs/>
          <w:i/>
          <w:iCs/>
          <w:lang w:val="uk-UA"/>
        </w:rPr>
        <w:t>Формувальний етап</w:t>
      </w:r>
      <w:r w:rsidRPr="00A325C6">
        <w:rPr>
          <w:lang w:val="uk-UA"/>
        </w:rPr>
        <w:t xml:space="preserve"> мав на меті проведення експериментального навчання за розробленою методикою. </w:t>
      </w:r>
      <w:r w:rsidRPr="00A325C6">
        <w:rPr>
          <w:b/>
          <w:bCs/>
          <w:i/>
          <w:iCs/>
          <w:lang w:val="uk-UA"/>
        </w:rPr>
        <w:t>Підсумковий</w:t>
      </w:r>
      <w:r w:rsidRPr="00A325C6">
        <w:rPr>
          <w:lang w:val="uk-UA"/>
        </w:rPr>
        <w:t xml:space="preserve"> етап передбачав перевірку ефективності представленої методики в умовах групової взаємодії онлайн, узагальнення результатів експериментального навчання англомовного говоріння учнів.</w:t>
      </w:r>
    </w:p>
    <w:p w14:paraId="3D6DA965" w14:textId="0B2ED4AB" w:rsidR="00AB4AA4" w:rsidRPr="00A325C6" w:rsidRDefault="00AB4AA4" w:rsidP="00AB4AA4">
      <w:pPr>
        <w:pStyle w:val="a6"/>
        <w:spacing w:line="360" w:lineRule="auto"/>
        <w:ind w:firstLine="709"/>
        <w:rPr>
          <w:lang w:val="uk-UA"/>
        </w:rPr>
      </w:pPr>
      <w:r w:rsidRPr="00A325C6">
        <w:rPr>
          <w:lang w:val="uk-UA"/>
        </w:rPr>
        <w:t>На діагностувальному етапі експерименту учнів було поділено дві групи - експериментальну (ЕГ - 19 людина) і контрольну (КГ - 19 людина). У свою чергу, експериментальна та контрольна група були поділені на дві мікро-групи. Для визначення тем, цікавих для учнів цього віку, які вони хотіли б обговорити на заняттях з англійської мови</w:t>
      </w:r>
      <w:r w:rsidR="000E6337" w:rsidRPr="00A325C6">
        <w:rPr>
          <w:lang w:val="uk-UA"/>
        </w:rPr>
        <w:t xml:space="preserve"> онлайн</w:t>
      </w:r>
      <w:r w:rsidRPr="00A325C6">
        <w:rPr>
          <w:lang w:val="uk-UA"/>
        </w:rPr>
        <w:t xml:space="preserve">, було проведено опитування та анкетування, зразки яких наведені у Додатку </w:t>
      </w:r>
      <w:r w:rsidR="000E6337" w:rsidRPr="00A325C6">
        <w:rPr>
          <w:lang w:val="uk-UA"/>
        </w:rPr>
        <w:t>А та В</w:t>
      </w:r>
      <w:r w:rsidRPr="00A325C6">
        <w:rPr>
          <w:lang w:val="uk-UA"/>
        </w:rPr>
        <w:t xml:space="preserve">. Опис та узагальнення результатів опитування та анкетування наведено у параграфі 2.1. </w:t>
      </w:r>
    </w:p>
    <w:p w14:paraId="330857A4" w14:textId="5D7B0411" w:rsidR="00AB4AA4" w:rsidRPr="00A325C6" w:rsidRDefault="00AB4AA4" w:rsidP="00AB4AA4">
      <w:pPr>
        <w:pStyle w:val="a6"/>
        <w:spacing w:line="360" w:lineRule="auto"/>
        <w:ind w:firstLine="709"/>
        <w:rPr>
          <w:lang w:val="uk-UA"/>
        </w:rPr>
      </w:pPr>
      <w:r w:rsidRPr="00A325C6">
        <w:rPr>
          <w:lang w:val="uk-UA"/>
        </w:rPr>
        <w:t xml:space="preserve">З метою виявлення вихідного рівня </w:t>
      </w:r>
      <w:r w:rsidR="000E6337" w:rsidRPr="00A325C6">
        <w:rPr>
          <w:lang w:val="uk-UA"/>
        </w:rPr>
        <w:t>сформованості в</w:t>
      </w:r>
      <w:r w:rsidRPr="00A325C6">
        <w:rPr>
          <w:lang w:val="uk-UA"/>
        </w:rPr>
        <w:t xml:space="preserve"> школяр</w:t>
      </w:r>
      <w:r w:rsidR="000E6337" w:rsidRPr="00A325C6">
        <w:rPr>
          <w:lang w:val="uk-UA"/>
        </w:rPr>
        <w:t xml:space="preserve">ів англомовного компетентності в говорінні </w:t>
      </w:r>
      <w:r w:rsidRPr="00A325C6">
        <w:rPr>
          <w:lang w:val="uk-UA"/>
        </w:rPr>
        <w:t>(комунікативними, інтерактивними та афективними</w:t>
      </w:r>
      <w:r w:rsidR="000E6337" w:rsidRPr="00A325C6">
        <w:rPr>
          <w:lang w:val="uk-UA"/>
        </w:rPr>
        <w:t xml:space="preserve"> навичками</w:t>
      </w:r>
      <w:r w:rsidRPr="00A325C6">
        <w:rPr>
          <w:lang w:val="uk-UA"/>
        </w:rPr>
        <w:t>) їм було запропоновано первинне контрольне завдання/зріз, яке виконувалося в умовах їхньої групової роботи</w:t>
      </w:r>
      <w:r w:rsidR="000E6337" w:rsidRPr="00A325C6">
        <w:rPr>
          <w:lang w:val="uk-UA"/>
        </w:rPr>
        <w:t xml:space="preserve"> онлайн</w:t>
      </w:r>
      <w:r w:rsidRPr="00A325C6">
        <w:rPr>
          <w:lang w:val="uk-UA"/>
        </w:rPr>
        <w:t>.</w:t>
      </w:r>
    </w:p>
    <w:p w14:paraId="1C9FC219" w14:textId="17E1B881" w:rsidR="00AB4AA4" w:rsidRPr="00A325C6" w:rsidRDefault="00AB4AA4" w:rsidP="00AB4AA4">
      <w:pPr>
        <w:pStyle w:val="a6"/>
        <w:spacing w:line="360" w:lineRule="auto"/>
        <w:ind w:left="0" w:firstLine="709"/>
        <w:rPr>
          <w:b/>
          <w:bCs/>
          <w:i/>
          <w:iCs/>
          <w:lang w:val="uk-UA"/>
        </w:rPr>
      </w:pPr>
      <w:r w:rsidRPr="00A325C6">
        <w:rPr>
          <w:b/>
          <w:bCs/>
          <w:i/>
          <w:iCs/>
          <w:lang w:val="uk-UA"/>
        </w:rPr>
        <w:t>Первинне контрольне завдання/зріз:</w:t>
      </w:r>
    </w:p>
    <w:p w14:paraId="63042687" w14:textId="77777777" w:rsidR="000E6337" w:rsidRPr="00A325C6" w:rsidRDefault="000E6337" w:rsidP="000E6337">
      <w:pPr>
        <w:pStyle w:val="a6"/>
        <w:spacing w:line="276" w:lineRule="auto"/>
        <w:ind w:right="243" w:firstLine="707"/>
        <w:rPr>
          <w:i/>
          <w:iCs/>
        </w:rPr>
      </w:pPr>
      <w:r w:rsidRPr="00A325C6">
        <w:rPr>
          <w:i/>
          <w:iCs/>
          <w:lang w:val="en-US"/>
        </w:rPr>
        <w:t>Your friends and you are discussing what our life will be like in 20-30 years.</w:t>
      </w:r>
      <w:r w:rsidRPr="00A325C6">
        <w:rPr>
          <w:i/>
          <w:iCs/>
          <w:spacing w:val="-67"/>
          <w:lang w:val="en-US"/>
        </w:rPr>
        <w:t xml:space="preserve"> </w:t>
      </w:r>
      <w:r w:rsidRPr="00A325C6">
        <w:rPr>
          <w:i/>
          <w:iCs/>
          <w:lang w:val="en-US"/>
        </w:rPr>
        <w:t>Your friends are rather optimistic about the future. But you think that people may</w:t>
      </w:r>
      <w:r w:rsidRPr="00A325C6">
        <w:rPr>
          <w:i/>
          <w:iCs/>
          <w:spacing w:val="1"/>
          <w:lang w:val="en-US"/>
        </w:rPr>
        <w:t xml:space="preserve"> </w:t>
      </w:r>
      <w:r w:rsidRPr="00A325C6">
        <w:rPr>
          <w:i/>
          <w:iCs/>
          <w:lang w:val="en-US"/>
        </w:rPr>
        <w:t xml:space="preserve">face rather serious problems if they do not protect the environment. </w:t>
      </w:r>
      <w:r w:rsidRPr="00A325C6">
        <w:rPr>
          <w:i/>
          <w:iCs/>
        </w:rPr>
        <w:t>Remember to</w:t>
      </w:r>
      <w:r w:rsidRPr="00A325C6">
        <w:rPr>
          <w:i/>
          <w:iCs/>
          <w:spacing w:val="1"/>
        </w:rPr>
        <w:t xml:space="preserve"> </w:t>
      </w:r>
      <w:r w:rsidRPr="00A325C6">
        <w:rPr>
          <w:i/>
          <w:iCs/>
        </w:rPr>
        <w:t>discuss:</w:t>
      </w:r>
    </w:p>
    <w:p w14:paraId="3146EFB2" w14:textId="77777777" w:rsidR="000E6337" w:rsidRPr="00A325C6" w:rsidRDefault="000E6337" w:rsidP="000E6337">
      <w:pPr>
        <w:pStyle w:val="a3"/>
        <w:widowControl w:val="0"/>
        <w:numPr>
          <w:ilvl w:val="0"/>
          <w:numId w:val="5"/>
        </w:numPr>
        <w:tabs>
          <w:tab w:val="left" w:pos="1022"/>
        </w:tabs>
        <w:autoSpaceDE w:val="0"/>
        <w:autoSpaceDN w:val="0"/>
        <w:spacing w:before="199" w:after="0" w:line="276" w:lineRule="auto"/>
        <w:ind w:hanging="361"/>
        <w:contextualSpacing w:val="0"/>
        <w:jc w:val="both"/>
        <w:rPr>
          <w:rFonts w:ascii="Times New Roman" w:hAnsi="Times New Roman" w:cs="Times New Roman"/>
          <w:i/>
          <w:iCs/>
          <w:sz w:val="28"/>
          <w:lang w:val="en-US"/>
        </w:rPr>
      </w:pPr>
      <w:r w:rsidRPr="00A325C6">
        <w:rPr>
          <w:rFonts w:ascii="Times New Roman" w:hAnsi="Times New Roman" w:cs="Times New Roman"/>
          <w:i/>
          <w:iCs/>
          <w:sz w:val="28"/>
          <w:lang w:val="en-US"/>
        </w:rPr>
        <w:lastRenderedPageBreak/>
        <w:t>why</w:t>
      </w:r>
      <w:r w:rsidRPr="00A325C6">
        <w:rPr>
          <w:rFonts w:ascii="Times New Roman" w:hAnsi="Times New Roman" w:cs="Times New Roman"/>
          <w:i/>
          <w:iCs/>
          <w:spacing w:val="-7"/>
          <w:sz w:val="28"/>
          <w:lang w:val="en-US"/>
        </w:rPr>
        <w:t xml:space="preserve"> </w:t>
      </w:r>
      <w:r w:rsidRPr="00A325C6">
        <w:rPr>
          <w:rFonts w:ascii="Times New Roman" w:hAnsi="Times New Roman" w:cs="Times New Roman"/>
          <w:i/>
          <w:iCs/>
          <w:sz w:val="28"/>
          <w:lang w:val="en-US"/>
        </w:rPr>
        <w:t>it</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is</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so</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dangerous</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to</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pollute</w:t>
      </w:r>
      <w:r w:rsidRPr="00A325C6">
        <w:rPr>
          <w:rFonts w:ascii="Times New Roman" w:hAnsi="Times New Roman" w:cs="Times New Roman"/>
          <w:i/>
          <w:iCs/>
          <w:spacing w:val="-6"/>
          <w:sz w:val="28"/>
          <w:lang w:val="en-US"/>
        </w:rPr>
        <w:t xml:space="preserve"> </w:t>
      </w:r>
      <w:r w:rsidRPr="00A325C6">
        <w:rPr>
          <w:rFonts w:ascii="Times New Roman" w:hAnsi="Times New Roman" w:cs="Times New Roman"/>
          <w:i/>
          <w:iCs/>
          <w:sz w:val="28"/>
          <w:lang w:val="en-US"/>
        </w:rPr>
        <w:t>the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environment</w:t>
      </w:r>
    </w:p>
    <w:p w14:paraId="7A0FCCAF" w14:textId="2D9ED268" w:rsidR="000E6337" w:rsidRPr="00A325C6" w:rsidRDefault="000E6337" w:rsidP="000E6337">
      <w:pPr>
        <w:pStyle w:val="a3"/>
        <w:widowControl w:val="0"/>
        <w:numPr>
          <w:ilvl w:val="0"/>
          <w:numId w:val="5"/>
        </w:numPr>
        <w:tabs>
          <w:tab w:val="left" w:pos="1022"/>
        </w:tabs>
        <w:autoSpaceDE w:val="0"/>
        <w:autoSpaceDN w:val="0"/>
        <w:spacing w:before="6" w:after="0" w:line="276" w:lineRule="auto"/>
        <w:ind w:left="0" w:firstLine="709"/>
        <w:contextualSpacing w:val="0"/>
        <w:rPr>
          <w:rFonts w:ascii="Times New Roman" w:hAnsi="Times New Roman" w:cs="Times New Roman"/>
          <w:i/>
          <w:iCs/>
          <w:sz w:val="14"/>
          <w:lang w:val="en-US"/>
        </w:rPr>
      </w:pPr>
      <w:r w:rsidRPr="00A325C6">
        <w:rPr>
          <w:rFonts w:ascii="Times New Roman" w:hAnsi="Times New Roman" w:cs="Times New Roman"/>
          <w:i/>
          <w:iCs/>
          <w:sz w:val="28"/>
          <w:lang w:val="en-US"/>
        </w:rPr>
        <w:t>what we</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must do if we</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want</w:t>
      </w:r>
      <w:r w:rsidRPr="00A325C6">
        <w:rPr>
          <w:rFonts w:ascii="Times New Roman" w:hAnsi="Times New Roman" w:cs="Times New Roman"/>
          <w:i/>
          <w:iCs/>
          <w:spacing w:val="-4"/>
          <w:sz w:val="28"/>
          <w:lang w:val="en-US"/>
        </w:rPr>
        <w:t xml:space="preserve"> </w:t>
      </w:r>
      <w:r w:rsidRPr="00A325C6">
        <w:rPr>
          <w:rFonts w:ascii="Times New Roman" w:hAnsi="Times New Roman" w:cs="Times New Roman"/>
          <w:i/>
          <w:iCs/>
          <w:sz w:val="28"/>
          <w:lang w:val="en-US"/>
        </w:rPr>
        <w:t>to</w:t>
      </w:r>
      <w:r w:rsidRPr="00A325C6">
        <w:rPr>
          <w:rFonts w:ascii="Times New Roman" w:hAnsi="Times New Roman" w:cs="Times New Roman"/>
          <w:i/>
          <w:iCs/>
          <w:spacing w:val="-4"/>
          <w:sz w:val="28"/>
          <w:lang w:val="en-US"/>
        </w:rPr>
        <w:t xml:space="preserve"> </w:t>
      </w:r>
      <w:r w:rsidRPr="00A325C6">
        <w:rPr>
          <w:rFonts w:ascii="Times New Roman" w:hAnsi="Times New Roman" w:cs="Times New Roman"/>
          <w:i/>
          <w:iCs/>
          <w:sz w:val="28"/>
          <w:lang w:val="en-US"/>
        </w:rPr>
        <w:t>live</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in a</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healthy</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environment</w:t>
      </w:r>
    </w:p>
    <w:p w14:paraId="4B2C534E" w14:textId="77777777" w:rsidR="000E6337" w:rsidRPr="00A325C6" w:rsidRDefault="000E6337" w:rsidP="000E6337">
      <w:pPr>
        <w:pStyle w:val="a3"/>
        <w:widowControl w:val="0"/>
        <w:numPr>
          <w:ilvl w:val="0"/>
          <w:numId w:val="5"/>
        </w:numPr>
        <w:tabs>
          <w:tab w:val="left" w:pos="1021"/>
          <w:tab w:val="left" w:pos="1022"/>
        </w:tabs>
        <w:autoSpaceDE w:val="0"/>
        <w:autoSpaceDN w:val="0"/>
        <w:spacing w:before="101" w:after="0" w:line="276" w:lineRule="auto"/>
        <w:ind w:hanging="361"/>
        <w:contextualSpacing w:val="0"/>
        <w:rPr>
          <w:rFonts w:ascii="Times New Roman" w:hAnsi="Times New Roman" w:cs="Times New Roman"/>
          <w:i/>
          <w:iCs/>
          <w:sz w:val="28"/>
          <w:lang w:val="en-US"/>
        </w:rPr>
      </w:pPr>
      <w:r w:rsidRPr="00A325C6">
        <w:rPr>
          <w:rFonts w:ascii="Times New Roman" w:hAnsi="Times New Roman" w:cs="Times New Roman"/>
          <w:i/>
          <w:iCs/>
          <w:sz w:val="28"/>
          <w:lang w:val="en-US"/>
        </w:rPr>
        <w:t>how</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to</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change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people’s</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attitude</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to</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Nature</w:t>
      </w:r>
    </w:p>
    <w:p w14:paraId="07EEE151" w14:textId="11344722" w:rsidR="000E6337" w:rsidRPr="00A325C6" w:rsidRDefault="000E6337" w:rsidP="000E6337">
      <w:pPr>
        <w:pStyle w:val="a6"/>
        <w:spacing w:before="5" w:line="360" w:lineRule="auto"/>
        <w:rPr>
          <w:lang w:val="uk-UA"/>
        </w:rPr>
      </w:pPr>
      <w:r w:rsidRPr="00A325C6">
        <w:rPr>
          <w:lang w:val="uk-UA"/>
        </w:rPr>
        <w:t xml:space="preserve">Основними об'єктами оцінки/контролю </w:t>
      </w:r>
      <w:r w:rsidR="00435ACA" w:rsidRPr="00A325C6">
        <w:rPr>
          <w:lang w:val="uk-UA"/>
        </w:rPr>
        <w:t>ста</w:t>
      </w:r>
      <w:r w:rsidRPr="00A325C6">
        <w:rPr>
          <w:lang w:val="uk-UA"/>
        </w:rPr>
        <w:t xml:space="preserve">ли такі </w:t>
      </w:r>
      <w:r w:rsidR="00435ACA" w:rsidRPr="00A325C6">
        <w:rPr>
          <w:lang w:val="uk-UA"/>
        </w:rPr>
        <w:t>навички англомовного говорі</w:t>
      </w:r>
      <w:r w:rsidRPr="00A325C6">
        <w:rPr>
          <w:lang w:val="uk-UA"/>
        </w:rPr>
        <w:t>ння:</w:t>
      </w:r>
    </w:p>
    <w:p w14:paraId="724697DF" w14:textId="06CD027B" w:rsidR="000E6337" w:rsidRPr="00A325C6" w:rsidRDefault="000E6337" w:rsidP="000E6337">
      <w:pPr>
        <w:pStyle w:val="a6"/>
        <w:spacing w:before="5" w:line="360" w:lineRule="auto"/>
        <w:rPr>
          <w:lang w:val="uk-UA"/>
        </w:rPr>
      </w:pPr>
      <w:r w:rsidRPr="00A325C6">
        <w:rPr>
          <w:lang w:val="uk-UA"/>
        </w:rPr>
        <w:t xml:space="preserve">а) комунікативні </w:t>
      </w:r>
      <w:r w:rsidR="00435ACA" w:rsidRPr="00A325C6">
        <w:rPr>
          <w:lang w:val="uk-UA"/>
        </w:rPr>
        <w:t>навички</w:t>
      </w:r>
      <w:r w:rsidRPr="00A325C6">
        <w:rPr>
          <w:lang w:val="uk-UA"/>
        </w:rPr>
        <w:t>:</w:t>
      </w:r>
    </w:p>
    <w:p w14:paraId="5B5D2486" w14:textId="22FD7750" w:rsidR="000E6337" w:rsidRPr="00A325C6" w:rsidRDefault="000E6337" w:rsidP="000E6337">
      <w:pPr>
        <w:pStyle w:val="a6"/>
        <w:spacing w:before="5" w:line="360" w:lineRule="auto"/>
        <w:rPr>
          <w:lang w:val="uk-UA"/>
        </w:rPr>
      </w:pPr>
      <w:r w:rsidRPr="00A325C6">
        <w:rPr>
          <w:lang w:val="uk-UA"/>
        </w:rPr>
        <w:t xml:space="preserve">1) </w:t>
      </w:r>
      <w:r w:rsidR="00435ACA" w:rsidRPr="00A325C6">
        <w:rPr>
          <w:lang w:val="uk-UA"/>
        </w:rPr>
        <w:t>навички</w:t>
      </w:r>
      <w:r w:rsidRPr="00A325C6">
        <w:rPr>
          <w:lang w:val="uk-UA"/>
        </w:rPr>
        <w:t xml:space="preserve"> вирішувати комунікативне завдання</w:t>
      </w:r>
    </w:p>
    <w:p w14:paraId="1F4F11BB" w14:textId="77777777" w:rsidR="000E6337" w:rsidRPr="00A325C6" w:rsidRDefault="000E6337" w:rsidP="000E6337">
      <w:pPr>
        <w:pStyle w:val="a6"/>
        <w:spacing w:before="5" w:line="360" w:lineRule="auto"/>
        <w:rPr>
          <w:lang w:val="uk-UA"/>
        </w:rPr>
      </w:pPr>
      <w:r w:rsidRPr="00A325C6">
        <w:rPr>
          <w:lang w:val="uk-UA"/>
        </w:rPr>
        <w:t>Критерії оцінювання:</w:t>
      </w:r>
    </w:p>
    <w:p w14:paraId="456AD4F4" w14:textId="77777777" w:rsidR="00435ACA" w:rsidRPr="00A325C6" w:rsidRDefault="000E6337" w:rsidP="000E6337">
      <w:pPr>
        <w:pStyle w:val="a6"/>
        <w:spacing w:before="5" w:line="360" w:lineRule="auto"/>
        <w:rPr>
          <w:lang w:val="uk-UA"/>
        </w:rPr>
      </w:pPr>
      <w:r w:rsidRPr="00A325C6">
        <w:rPr>
          <w:u w:val="single"/>
          <w:lang w:val="uk-UA"/>
        </w:rPr>
        <w:t>кількісний показник</w:t>
      </w:r>
      <w:r w:rsidRPr="00A325C6">
        <w:rPr>
          <w:lang w:val="uk-UA"/>
        </w:rPr>
        <w:t xml:space="preserve">: кількість та обсяг висловлювань у діалозі </w:t>
      </w:r>
      <w:r w:rsidR="00435ACA" w:rsidRPr="00A325C6">
        <w:rPr>
          <w:lang w:val="uk-UA"/>
        </w:rPr>
        <w:t>–</w:t>
      </w:r>
      <w:r w:rsidRPr="00A325C6">
        <w:rPr>
          <w:lang w:val="uk-UA"/>
        </w:rPr>
        <w:t xml:space="preserve"> 10</w:t>
      </w:r>
      <w:r w:rsidR="00435ACA" w:rsidRPr="00A325C6">
        <w:rPr>
          <w:lang w:val="uk-UA"/>
        </w:rPr>
        <w:t xml:space="preserve"> речень</w:t>
      </w:r>
      <w:r w:rsidRPr="00A325C6">
        <w:rPr>
          <w:lang w:val="uk-UA"/>
        </w:rPr>
        <w:t>: за кожн</w:t>
      </w:r>
      <w:r w:rsidR="00435ACA" w:rsidRPr="00A325C6">
        <w:rPr>
          <w:lang w:val="uk-UA"/>
        </w:rPr>
        <w:t>е речення</w:t>
      </w:r>
      <w:r w:rsidRPr="00A325C6">
        <w:rPr>
          <w:lang w:val="uk-UA"/>
        </w:rPr>
        <w:t xml:space="preserve"> </w:t>
      </w:r>
      <w:r w:rsidR="00435ACA" w:rsidRPr="00A325C6">
        <w:rPr>
          <w:lang w:val="uk-UA"/>
        </w:rPr>
        <w:t>–</w:t>
      </w:r>
      <w:r w:rsidRPr="00A325C6">
        <w:rPr>
          <w:lang w:val="uk-UA"/>
        </w:rPr>
        <w:t xml:space="preserve"> 2</w:t>
      </w:r>
      <w:r w:rsidR="00435ACA" w:rsidRPr="00A325C6">
        <w:rPr>
          <w:lang w:val="uk-UA"/>
        </w:rPr>
        <w:t xml:space="preserve"> </w:t>
      </w:r>
      <w:r w:rsidRPr="00A325C6">
        <w:rPr>
          <w:lang w:val="uk-UA"/>
        </w:rPr>
        <w:t>бали</w:t>
      </w:r>
      <w:r w:rsidR="00435ACA" w:rsidRPr="00A325C6">
        <w:rPr>
          <w:lang w:val="uk-UA"/>
        </w:rPr>
        <w:t>;</w:t>
      </w:r>
    </w:p>
    <w:p w14:paraId="1E892BD3" w14:textId="77777777" w:rsidR="00435ACA" w:rsidRPr="00A325C6" w:rsidRDefault="000E6337" w:rsidP="000E6337">
      <w:pPr>
        <w:pStyle w:val="a6"/>
        <w:spacing w:before="5" w:line="360" w:lineRule="auto"/>
        <w:rPr>
          <w:lang w:val="uk-UA"/>
        </w:rPr>
      </w:pPr>
      <w:r w:rsidRPr="00A325C6">
        <w:rPr>
          <w:u w:val="single"/>
          <w:lang w:val="uk-UA"/>
        </w:rPr>
        <w:t xml:space="preserve"> якісний показник</w:t>
      </w:r>
      <w:r w:rsidRPr="00A325C6">
        <w:rPr>
          <w:lang w:val="uk-UA"/>
        </w:rPr>
        <w:t>:</w:t>
      </w:r>
      <w:r w:rsidR="00435ACA" w:rsidRPr="00A325C6">
        <w:rPr>
          <w:lang w:val="uk-UA"/>
        </w:rPr>
        <w:t xml:space="preserve"> </w:t>
      </w:r>
    </w:p>
    <w:p w14:paraId="62226CA6" w14:textId="77777777" w:rsidR="00435ACA" w:rsidRPr="00A325C6" w:rsidRDefault="000E6337" w:rsidP="000E6337">
      <w:pPr>
        <w:pStyle w:val="a6"/>
        <w:spacing w:before="5" w:line="360" w:lineRule="auto"/>
        <w:rPr>
          <w:lang w:val="uk-UA"/>
        </w:rPr>
      </w:pPr>
      <w:r w:rsidRPr="00A325C6">
        <w:rPr>
          <w:lang w:val="uk-UA"/>
        </w:rPr>
        <w:t xml:space="preserve">розкрито всі пункти, запропоновані в завданні - 3 бали </w:t>
      </w:r>
    </w:p>
    <w:p w14:paraId="1FEE6F88" w14:textId="77777777" w:rsidR="00435ACA" w:rsidRPr="00A325C6" w:rsidRDefault="000E6337" w:rsidP="000E6337">
      <w:pPr>
        <w:pStyle w:val="a6"/>
        <w:spacing w:before="5" w:line="360" w:lineRule="auto"/>
        <w:rPr>
          <w:lang w:val="uk-UA"/>
        </w:rPr>
      </w:pPr>
      <w:r w:rsidRPr="00A325C6">
        <w:rPr>
          <w:lang w:val="uk-UA"/>
        </w:rPr>
        <w:t xml:space="preserve">не розкрито один пункт, запропонований у завданні - 2 бали </w:t>
      </w:r>
    </w:p>
    <w:p w14:paraId="4ED986A8" w14:textId="77777777" w:rsidR="00435ACA" w:rsidRPr="00A325C6" w:rsidRDefault="000E6337" w:rsidP="000E6337">
      <w:pPr>
        <w:pStyle w:val="a6"/>
        <w:spacing w:before="5" w:line="360" w:lineRule="auto"/>
        <w:rPr>
          <w:lang w:val="uk-UA"/>
        </w:rPr>
      </w:pPr>
      <w:r w:rsidRPr="00A325C6">
        <w:rPr>
          <w:lang w:val="uk-UA"/>
        </w:rPr>
        <w:t xml:space="preserve">не розкрито два пункти, запропоновані у завданні - 1 бал </w:t>
      </w:r>
    </w:p>
    <w:p w14:paraId="2BCAB01B" w14:textId="19398615" w:rsidR="000E6337" w:rsidRPr="00A325C6" w:rsidRDefault="000E6337" w:rsidP="000E6337">
      <w:pPr>
        <w:pStyle w:val="a6"/>
        <w:spacing w:before="5" w:line="360" w:lineRule="auto"/>
        <w:rPr>
          <w:lang w:val="uk-UA"/>
        </w:rPr>
      </w:pPr>
      <w:r w:rsidRPr="00A325C6">
        <w:rPr>
          <w:lang w:val="uk-UA"/>
        </w:rPr>
        <w:t>тема не розкрита - 0 балів</w:t>
      </w:r>
    </w:p>
    <w:p w14:paraId="19D2C95D" w14:textId="1D84FDE1" w:rsidR="000E6337" w:rsidRPr="00A325C6" w:rsidRDefault="000E6337" w:rsidP="000E6337">
      <w:pPr>
        <w:pStyle w:val="a6"/>
        <w:spacing w:before="5" w:line="360" w:lineRule="auto"/>
        <w:rPr>
          <w:lang w:val="uk-UA"/>
        </w:rPr>
      </w:pPr>
      <w:r w:rsidRPr="00A325C6">
        <w:rPr>
          <w:lang w:val="uk-UA"/>
        </w:rPr>
        <w:t xml:space="preserve">2) </w:t>
      </w:r>
      <w:r w:rsidR="00435ACA" w:rsidRPr="00A325C6">
        <w:rPr>
          <w:lang w:val="uk-UA"/>
        </w:rPr>
        <w:t>навички</w:t>
      </w:r>
      <w:r w:rsidRPr="00A325C6">
        <w:rPr>
          <w:lang w:val="uk-UA"/>
        </w:rPr>
        <w:t xml:space="preserve"> виходити із скрутного становища </w:t>
      </w:r>
      <w:r w:rsidR="00435ACA" w:rsidRPr="00A325C6">
        <w:rPr>
          <w:lang w:val="uk-UA"/>
        </w:rPr>
        <w:t>за</w:t>
      </w:r>
      <w:r w:rsidRPr="00A325C6">
        <w:rPr>
          <w:lang w:val="uk-UA"/>
        </w:rPr>
        <w:t xml:space="preserve"> обмежених мовних можливост</w:t>
      </w:r>
      <w:r w:rsidR="00435ACA" w:rsidRPr="00A325C6">
        <w:rPr>
          <w:lang w:val="uk-UA"/>
        </w:rPr>
        <w:t>ей для</w:t>
      </w:r>
      <w:r w:rsidRPr="00A325C6">
        <w:rPr>
          <w:lang w:val="uk-UA"/>
        </w:rPr>
        <w:t xml:space="preserve"> висловлювання різних мовних намірів</w:t>
      </w:r>
      <w:r w:rsidR="00435ACA" w:rsidRPr="00A325C6">
        <w:rPr>
          <w:lang w:val="uk-UA"/>
        </w:rPr>
        <w:t>.</w:t>
      </w:r>
      <w:r w:rsidRPr="00A325C6">
        <w:rPr>
          <w:lang w:val="uk-UA"/>
        </w:rPr>
        <w:t xml:space="preserve"> Критерії оцінювання:</w:t>
      </w:r>
    </w:p>
    <w:p w14:paraId="7E84A961" w14:textId="5F70F09B" w:rsidR="000E6337" w:rsidRPr="00A325C6" w:rsidRDefault="000E6337" w:rsidP="000E6337">
      <w:pPr>
        <w:pStyle w:val="a6"/>
        <w:spacing w:before="5" w:line="360" w:lineRule="auto"/>
        <w:ind w:left="0"/>
        <w:jc w:val="left"/>
        <w:rPr>
          <w:lang w:val="uk-UA"/>
        </w:rPr>
      </w:pPr>
      <w:r w:rsidRPr="00A325C6">
        <w:rPr>
          <w:lang w:val="uk-UA"/>
        </w:rPr>
        <w:t xml:space="preserve">виходить із скрутного становища </w:t>
      </w:r>
      <w:r w:rsidR="00435ACA" w:rsidRPr="00A325C6">
        <w:rPr>
          <w:lang w:val="uk-UA"/>
        </w:rPr>
        <w:t>за</w:t>
      </w:r>
      <w:r w:rsidRPr="00A325C6">
        <w:rPr>
          <w:lang w:val="uk-UA"/>
        </w:rPr>
        <w:t xml:space="preserve"> обмежених мовних можливостя</w:t>
      </w:r>
      <w:r w:rsidR="00435ACA" w:rsidRPr="00A325C6">
        <w:rPr>
          <w:lang w:val="uk-UA"/>
        </w:rPr>
        <w:t xml:space="preserve">ей для </w:t>
      </w:r>
      <w:r w:rsidRPr="00A325C6">
        <w:rPr>
          <w:lang w:val="uk-UA"/>
        </w:rPr>
        <w:t>висловлювання різних мовних намірів - 1 бал</w:t>
      </w:r>
      <w:r w:rsidR="00435ACA" w:rsidRPr="00A325C6">
        <w:rPr>
          <w:lang w:val="uk-UA"/>
        </w:rPr>
        <w:t>;</w:t>
      </w:r>
    </w:p>
    <w:p w14:paraId="28C3CD55" w14:textId="4B3A8B9F" w:rsidR="00435ACA" w:rsidRPr="00A325C6" w:rsidRDefault="00435ACA" w:rsidP="00435ACA">
      <w:pPr>
        <w:pStyle w:val="a6"/>
        <w:spacing w:line="360" w:lineRule="auto"/>
        <w:ind w:left="0"/>
        <w:rPr>
          <w:lang w:val="uk-UA"/>
        </w:rPr>
      </w:pPr>
      <w:r w:rsidRPr="00A325C6">
        <w:rPr>
          <w:lang w:val="uk-UA"/>
        </w:rPr>
        <w:t>не виходить із скрутного становища при обмежених мовних можливостях висловлювання різних мовних намірів - 0 балів</w:t>
      </w:r>
    </w:p>
    <w:p w14:paraId="7AA91170" w14:textId="77777777" w:rsidR="00435ACA" w:rsidRPr="00A325C6" w:rsidRDefault="00435ACA" w:rsidP="00435ACA">
      <w:pPr>
        <w:pStyle w:val="a6"/>
        <w:spacing w:line="360" w:lineRule="auto"/>
        <w:ind w:left="0" w:firstLine="709"/>
        <w:rPr>
          <w:lang w:val="uk-UA"/>
        </w:rPr>
      </w:pPr>
      <w:r w:rsidRPr="00A325C6">
        <w:rPr>
          <w:lang w:val="uk-UA"/>
        </w:rPr>
        <w:t>3) вміння привертати та утримувати увагу співрозмовника/-ів</w:t>
      </w:r>
    </w:p>
    <w:p w14:paraId="430EF48B" w14:textId="77777777" w:rsidR="00435ACA" w:rsidRPr="00A325C6" w:rsidRDefault="00435ACA" w:rsidP="00435ACA">
      <w:pPr>
        <w:pStyle w:val="a6"/>
        <w:spacing w:line="360" w:lineRule="auto"/>
        <w:ind w:left="0" w:firstLine="709"/>
        <w:rPr>
          <w:lang w:val="uk-UA"/>
        </w:rPr>
      </w:pPr>
      <w:r w:rsidRPr="00A325C6">
        <w:rPr>
          <w:lang w:val="uk-UA"/>
        </w:rPr>
        <w:t>Критерії оцінювання:</w:t>
      </w:r>
    </w:p>
    <w:p w14:paraId="2FC83FE7" w14:textId="77777777" w:rsidR="00435ACA" w:rsidRPr="00A325C6" w:rsidRDefault="00435ACA" w:rsidP="00435ACA">
      <w:pPr>
        <w:pStyle w:val="a6"/>
        <w:spacing w:line="360" w:lineRule="auto"/>
        <w:ind w:left="0" w:firstLine="709"/>
        <w:rPr>
          <w:lang w:val="uk-UA"/>
        </w:rPr>
      </w:pPr>
      <w:r w:rsidRPr="00A325C6">
        <w:rPr>
          <w:lang w:val="uk-UA"/>
        </w:rPr>
        <w:t>привертає та утримує увагу співрозмовника/-ів - 1 бал</w:t>
      </w:r>
    </w:p>
    <w:p w14:paraId="6A756DA7" w14:textId="77777777" w:rsidR="00435ACA" w:rsidRPr="00A325C6" w:rsidRDefault="00435ACA" w:rsidP="00435ACA">
      <w:pPr>
        <w:pStyle w:val="a6"/>
        <w:spacing w:line="360" w:lineRule="auto"/>
        <w:ind w:left="0" w:firstLine="709"/>
        <w:rPr>
          <w:lang w:val="uk-UA"/>
        </w:rPr>
      </w:pPr>
      <w:r w:rsidRPr="00A325C6">
        <w:rPr>
          <w:lang w:val="uk-UA"/>
        </w:rPr>
        <w:t xml:space="preserve">не привертає та не утримує увагу співрозмовника/-ів - 0 балів; </w:t>
      </w:r>
    </w:p>
    <w:p w14:paraId="30485EBB" w14:textId="638B843F" w:rsidR="00435ACA" w:rsidRPr="00A325C6" w:rsidRDefault="00435ACA" w:rsidP="00435ACA">
      <w:pPr>
        <w:pStyle w:val="a6"/>
        <w:spacing w:line="360" w:lineRule="auto"/>
        <w:ind w:left="0" w:firstLine="709"/>
        <w:rPr>
          <w:lang w:val="uk-UA"/>
        </w:rPr>
      </w:pPr>
      <w:r w:rsidRPr="00A325C6">
        <w:rPr>
          <w:lang w:val="uk-UA"/>
        </w:rPr>
        <w:t>б) інтерактивні навички:</w:t>
      </w:r>
    </w:p>
    <w:p w14:paraId="6366EF4B" w14:textId="021014AF" w:rsidR="00435ACA" w:rsidRPr="00A325C6" w:rsidRDefault="00435ACA" w:rsidP="00435ACA">
      <w:pPr>
        <w:pStyle w:val="a6"/>
        <w:spacing w:line="360" w:lineRule="auto"/>
        <w:ind w:left="0" w:firstLine="709"/>
        <w:rPr>
          <w:lang w:val="uk-UA"/>
        </w:rPr>
      </w:pPr>
      <w:r w:rsidRPr="00A325C6">
        <w:rPr>
          <w:lang w:val="uk-UA"/>
        </w:rPr>
        <w:t>1) навички ініціювати спілкування</w:t>
      </w:r>
    </w:p>
    <w:p w14:paraId="7EF6F565" w14:textId="77777777" w:rsidR="00435ACA" w:rsidRPr="00A325C6" w:rsidRDefault="00435ACA" w:rsidP="00435ACA">
      <w:pPr>
        <w:pStyle w:val="a6"/>
        <w:spacing w:line="360" w:lineRule="auto"/>
        <w:ind w:left="0" w:firstLine="709"/>
        <w:rPr>
          <w:lang w:val="uk-UA"/>
        </w:rPr>
      </w:pPr>
      <w:r w:rsidRPr="00A325C6">
        <w:rPr>
          <w:lang w:val="uk-UA"/>
        </w:rPr>
        <w:t>Критерії оцінювання:</w:t>
      </w:r>
    </w:p>
    <w:p w14:paraId="63312C22" w14:textId="77777777" w:rsidR="00435ACA" w:rsidRPr="00A325C6" w:rsidRDefault="00435ACA" w:rsidP="00435ACA">
      <w:pPr>
        <w:pStyle w:val="a6"/>
        <w:spacing w:line="360" w:lineRule="auto"/>
        <w:ind w:left="0" w:firstLine="709"/>
        <w:rPr>
          <w:lang w:val="uk-UA"/>
        </w:rPr>
      </w:pPr>
      <w:r w:rsidRPr="00A325C6">
        <w:rPr>
          <w:lang w:val="uk-UA"/>
        </w:rPr>
        <w:t>ініціює спілкування – 1 бал</w:t>
      </w:r>
    </w:p>
    <w:p w14:paraId="70770BB6" w14:textId="7750E15F" w:rsidR="00435ACA" w:rsidRPr="00A325C6" w:rsidRDefault="00435ACA" w:rsidP="00435ACA">
      <w:pPr>
        <w:pStyle w:val="a6"/>
        <w:spacing w:line="360" w:lineRule="auto"/>
        <w:ind w:left="0" w:firstLine="709"/>
        <w:rPr>
          <w:lang w:val="uk-UA"/>
        </w:rPr>
      </w:pPr>
      <w:r w:rsidRPr="00A325C6">
        <w:rPr>
          <w:lang w:val="uk-UA"/>
        </w:rPr>
        <w:lastRenderedPageBreak/>
        <w:t>не ініціює спілкування – 0 балів</w:t>
      </w:r>
    </w:p>
    <w:p w14:paraId="22092C85" w14:textId="01DD74F9" w:rsidR="00435ACA" w:rsidRPr="00A325C6" w:rsidRDefault="00435ACA" w:rsidP="00435ACA">
      <w:pPr>
        <w:pStyle w:val="a6"/>
        <w:spacing w:line="360" w:lineRule="auto"/>
        <w:ind w:left="0" w:firstLine="709"/>
        <w:rPr>
          <w:lang w:val="uk-UA"/>
        </w:rPr>
      </w:pPr>
      <w:r w:rsidRPr="00A325C6">
        <w:rPr>
          <w:lang w:val="uk-UA"/>
        </w:rPr>
        <w:t>2) навички відповідати на репліки партнера по спілкуванню, використовуючи широкий діапазон мовних засобів і структур</w:t>
      </w:r>
    </w:p>
    <w:p w14:paraId="54FDB744" w14:textId="77777777" w:rsidR="00435ACA" w:rsidRPr="00A325C6" w:rsidRDefault="00435ACA" w:rsidP="00435ACA">
      <w:pPr>
        <w:pStyle w:val="a6"/>
        <w:spacing w:line="360" w:lineRule="auto"/>
        <w:ind w:left="0" w:firstLine="709"/>
        <w:rPr>
          <w:lang w:val="uk-UA"/>
        </w:rPr>
      </w:pPr>
      <w:r w:rsidRPr="00A325C6">
        <w:rPr>
          <w:lang w:val="uk-UA"/>
        </w:rPr>
        <w:t>Критерії оцінювання:</w:t>
      </w:r>
    </w:p>
    <w:p w14:paraId="246C9A73" w14:textId="77777777" w:rsidR="00435ACA" w:rsidRPr="00A325C6" w:rsidRDefault="00435ACA" w:rsidP="00435ACA">
      <w:pPr>
        <w:pStyle w:val="a6"/>
        <w:spacing w:line="360" w:lineRule="auto"/>
        <w:ind w:left="0" w:firstLine="709"/>
        <w:rPr>
          <w:lang w:val="uk-UA"/>
        </w:rPr>
      </w:pPr>
      <w:r w:rsidRPr="00A325C6">
        <w:rPr>
          <w:lang w:val="uk-UA"/>
        </w:rPr>
        <w:t>відповідає на репліки партнера/-ів зі спілкування, використовуючи широкий діапазон мовних засобів та структур - 1 бал</w:t>
      </w:r>
    </w:p>
    <w:p w14:paraId="756DF315" w14:textId="77777777" w:rsidR="00435ACA" w:rsidRPr="00A325C6" w:rsidRDefault="00435ACA" w:rsidP="00435ACA">
      <w:pPr>
        <w:pStyle w:val="a6"/>
        <w:spacing w:line="360" w:lineRule="auto"/>
        <w:ind w:left="0" w:firstLine="709"/>
        <w:rPr>
          <w:lang w:val="uk-UA"/>
        </w:rPr>
      </w:pPr>
      <w:r w:rsidRPr="00A325C6">
        <w:rPr>
          <w:lang w:val="uk-UA"/>
        </w:rPr>
        <w:t>не відповідає на репліки партнера/-ів зі спілкування, використовуючи широкий діапазон мовних засобів та структур - 0 балів</w:t>
      </w:r>
    </w:p>
    <w:p w14:paraId="16136D82" w14:textId="36253513" w:rsidR="00435ACA" w:rsidRPr="00A325C6" w:rsidRDefault="00435ACA" w:rsidP="00435ACA">
      <w:pPr>
        <w:pStyle w:val="a6"/>
        <w:spacing w:line="360" w:lineRule="auto"/>
        <w:ind w:left="0" w:firstLine="709"/>
        <w:rPr>
          <w:lang w:val="uk-UA"/>
        </w:rPr>
      </w:pPr>
      <w:r w:rsidRPr="00A325C6">
        <w:rPr>
          <w:lang w:val="uk-UA"/>
        </w:rPr>
        <w:t>3) навички виявляти мовну мобільність при зміні комунікативних умов дискурсу, пов'язану з варіюванням мовленнєвої та немовленнєвої поведінки в умовах англомовного говоріння, що змінюються</w:t>
      </w:r>
    </w:p>
    <w:p w14:paraId="025CD7E4" w14:textId="77777777" w:rsidR="00435ACA" w:rsidRPr="00A325C6" w:rsidRDefault="00435ACA" w:rsidP="00435ACA">
      <w:pPr>
        <w:pStyle w:val="a6"/>
        <w:spacing w:line="360" w:lineRule="auto"/>
        <w:ind w:left="0" w:firstLine="709"/>
        <w:rPr>
          <w:lang w:val="uk-UA"/>
        </w:rPr>
      </w:pPr>
      <w:r w:rsidRPr="00A325C6">
        <w:rPr>
          <w:lang w:val="uk-UA"/>
        </w:rPr>
        <w:t>Критерії оцінювання:</w:t>
      </w:r>
    </w:p>
    <w:p w14:paraId="3ED2FA21" w14:textId="16807884" w:rsidR="00435ACA" w:rsidRPr="00A325C6" w:rsidRDefault="00435ACA" w:rsidP="00435ACA">
      <w:pPr>
        <w:pStyle w:val="a6"/>
        <w:spacing w:line="360" w:lineRule="auto"/>
        <w:ind w:left="0" w:firstLine="709"/>
        <w:rPr>
          <w:lang w:val="uk-UA"/>
        </w:rPr>
      </w:pPr>
      <w:r w:rsidRPr="00A325C6">
        <w:rPr>
          <w:lang w:val="uk-UA"/>
        </w:rPr>
        <w:t>виявляє мовленнєву мобільність при зміні комунікативних умов дискурсу, пов'язану з варіюванням мовленнєвої та немовленнєвої поведінки в умовах англомовного говоріння, що змінюються - 1 бал;</w:t>
      </w:r>
    </w:p>
    <w:p w14:paraId="613E4511" w14:textId="77777777" w:rsidR="00435ACA" w:rsidRPr="00A325C6" w:rsidRDefault="00435ACA" w:rsidP="00435ACA">
      <w:pPr>
        <w:pStyle w:val="a6"/>
        <w:spacing w:line="360" w:lineRule="auto"/>
        <w:ind w:left="0" w:firstLine="709"/>
        <w:rPr>
          <w:lang w:val="uk-UA"/>
        </w:rPr>
      </w:pPr>
      <w:r w:rsidRPr="00A325C6">
        <w:rPr>
          <w:lang w:val="uk-UA"/>
        </w:rPr>
        <w:t>не виявляє мовленнєву мобільність при зміні комунікативних умов дискурсу, пов'язану з варіюванням мовленнєвої та немовленнєвої поведінки в умовах англомовного говоріння, що змінюються – 0  балів.</w:t>
      </w:r>
    </w:p>
    <w:p w14:paraId="259D6CA1" w14:textId="7D987963" w:rsidR="00435ACA" w:rsidRPr="00A325C6" w:rsidRDefault="00435ACA" w:rsidP="00435ACA">
      <w:pPr>
        <w:pStyle w:val="a6"/>
        <w:spacing w:line="360" w:lineRule="auto"/>
        <w:ind w:firstLine="709"/>
        <w:rPr>
          <w:lang w:val="uk-UA"/>
        </w:rPr>
      </w:pPr>
      <w:r w:rsidRPr="00A325C6">
        <w:rPr>
          <w:lang w:val="uk-UA"/>
        </w:rPr>
        <w:t>в) афективні навички:</w:t>
      </w:r>
    </w:p>
    <w:p w14:paraId="235D1C7B" w14:textId="4967094D" w:rsidR="00435ACA" w:rsidRPr="00A325C6" w:rsidRDefault="00435ACA" w:rsidP="00435ACA">
      <w:pPr>
        <w:pStyle w:val="a6"/>
        <w:spacing w:line="360" w:lineRule="auto"/>
        <w:ind w:firstLine="709"/>
        <w:rPr>
          <w:lang w:val="uk-UA"/>
        </w:rPr>
      </w:pPr>
      <w:r w:rsidRPr="00A325C6">
        <w:rPr>
          <w:lang w:val="uk-UA"/>
        </w:rPr>
        <w:t>1) навички висловлювати емоційно-оцінне ставлення до предмета мовлення</w:t>
      </w:r>
    </w:p>
    <w:p w14:paraId="461A69CF" w14:textId="77777777" w:rsidR="00435ACA" w:rsidRPr="00A325C6" w:rsidRDefault="00435ACA" w:rsidP="00435ACA">
      <w:pPr>
        <w:pStyle w:val="a6"/>
        <w:spacing w:line="360" w:lineRule="auto"/>
        <w:ind w:firstLine="709"/>
        <w:rPr>
          <w:lang w:val="uk-UA"/>
        </w:rPr>
      </w:pPr>
      <w:r w:rsidRPr="00A325C6">
        <w:rPr>
          <w:lang w:val="uk-UA"/>
        </w:rPr>
        <w:t>Критерії оцінювання:</w:t>
      </w:r>
    </w:p>
    <w:p w14:paraId="5D45D1B8" w14:textId="55C467F0" w:rsidR="00435ACA" w:rsidRPr="00A325C6" w:rsidRDefault="00435ACA" w:rsidP="00435ACA">
      <w:pPr>
        <w:pStyle w:val="a6"/>
        <w:spacing w:line="360" w:lineRule="auto"/>
        <w:ind w:firstLine="709"/>
        <w:rPr>
          <w:lang w:val="uk-UA"/>
        </w:rPr>
      </w:pPr>
      <w:r w:rsidRPr="00A325C6">
        <w:rPr>
          <w:lang w:val="uk-UA"/>
        </w:rPr>
        <w:t>висловлює емоційно-оцінне ставлення до предмета мовлення – 2 бали;</w:t>
      </w:r>
    </w:p>
    <w:p w14:paraId="5A8B655F" w14:textId="3317D420" w:rsidR="00435ACA" w:rsidRPr="00A325C6" w:rsidRDefault="00435ACA" w:rsidP="00435ACA">
      <w:pPr>
        <w:pStyle w:val="a6"/>
        <w:spacing w:line="360" w:lineRule="auto"/>
        <w:ind w:firstLine="709"/>
        <w:rPr>
          <w:lang w:val="uk-UA"/>
        </w:rPr>
      </w:pPr>
      <w:r w:rsidRPr="00A325C6">
        <w:rPr>
          <w:lang w:val="uk-UA"/>
        </w:rPr>
        <w:t>не виражає емоційно-оцінне ставлення до предмета мовлення – 0  балів.</w:t>
      </w:r>
    </w:p>
    <w:p w14:paraId="30BCCC13" w14:textId="0A8D63FE" w:rsidR="00435ACA" w:rsidRPr="00A325C6" w:rsidRDefault="00435ACA" w:rsidP="00435ACA">
      <w:pPr>
        <w:pStyle w:val="a6"/>
        <w:spacing w:line="360" w:lineRule="auto"/>
        <w:ind w:firstLine="709"/>
        <w:rPr>
          <w:lang w:val="uk-UA"/>
        </w:rPr>
      </w:pPr>
      <w:r w:rsidRPr="00A325C6">
        <w:rPr>
          <w:lang w:val="uk-UA"/>
        </w:rPr>
        <w:t>Таким чином, максимально можлива кількість балів за первинне контрольне завдання/зріз – 30 балів.</w:t>
      </w:r>
    </w:p>
    <w:p w14:paraId="55EDB138" w14:textId="799AF661" w:rsidR="00435ACA" w:rsidRPr="00A325C6" w:rsidRDefault="00435ACA" w:rsidP="00435ACA">
      <w:pPr>
        <w:pStyle w:val="a6"/>
        <w:spacing w:line="360" w:lineRule="auto"/>
        <w:ind w:firstLine="709"/>
        <w:rPr>
          <w:lang w:val="uk-UA"/>
        </w:rPr>
      </w:pPr>
      <w:r w:rsidRPr="00A325C6">
        <w:rPr>
          <w:lang w:val="uk-UA"/>
        </w:rPr>
        <w:t>Як критерії сформованості англомовної компетентності в говорінні старшокласників було виявлено такі показники:</w:t>
      </w:r>
    </w:p>
    <w:p w14:paraId="1AB493A7" w14:textId="42B09287" w:rsidR="00435ACA" w:rsidRPr="00A325C6" w:rsidRDefault="00435ACA" w:rsidP="00435ACA">
      <w:pPr>
        <w:pStyle w:val="a6"/>
        <w:spacing w:line="360" w:lineRule="auto"/>
        <w:ind w:firstLine="709"/>
        <w:rPr>
          <w:lang w:val="uk-UA"/>
        </w:rPr>
      </w:pPr>
      <w:r w:rsidRPr="00A325C6">
        <w:rPr>
          <w:lang w:val="uk-UA"/>
        </w:rPr>
        <w:t>- самостійне породження висловлювань з дотриманням норм мов</w:t>
      </w:r>
      <w:r w:rsidR="00401BDE" w:rsidRPr="00A325C6">
        <w:rPr>
          <w:lang w:val="uk-UA"/>
        </w:rPr>
        <w:t>лення</w:t>
      </w:r>
      <w:r w:rsidRPr="00A325C6">
        <w:rPr>
          <w:lang w:val="uk-UA"/>
        </w:rPr>
        <w:t xml:space="preserve"> </w:t>
      </w:r>
      <w:r w:rsidR="00401BDE" w:rsidRPr="00A325C6">
        <w:rPr>
          <w:lang w:val="uk-UA"/>
        </w:rPr>
        <w:lastRenderedPageBreak/>
        <w:t xml:space="preserve">відповідно до вимог </w:t>
      </w:r>
      <w:r w:rsidRPr="00A325C6">
        <w:rPr>
          <w:lang w:val="uk-UA"/>
        </w:rPr>
        <w:t>навчальної та автентичної ситуації;</w:t>
      </w:r>
    </w:p>
    <w:p w14:paraId="1C912D22" w14:textId="65245FEE" w:rsidR="00435ACA" w:rsidRPr="00A325C6" w:rsidRDefault="00435ACA" w:rsidP="00435ACA">
      <w:pPr>
        <w:pStyle w:val="a6"/>
        <w:spacing w:line="360" w:lineRule="auto"/>
        <w:ind w:firstLine="709"/>
        <w:rPr>
          <w:lang w:val="uk-UA"/>
        </w:rPr>
      </w:pPr>
      <w:r w:rsidRPr="00A325C6">
        <w:rPr>
          <w:lang w:val="uk-UA"/>
        </w:rPr>
        <w:t>- адекватне ви</w:t>
      </w:r>
      <w:r w:rsidR="00700E2E" w:rsidRPr="00A325C6">
        <w:rPr>
          <w:lang w:val="uk-UA"/>
        </w:rPr>
        <w:t>словле</w:t>
      </w:r>
      <w:r w:rsidRPr="00A325C6">
        <w:rPr>
          <w:lang w:val="uk-UA"/>
        </w:rPr>
        <w:t xml:space="preserve">ння думок та станів стосовно цілей, умов та учасників </w:t>
      </w:r>
      <w:r w:rsidR="00401BDE" w:rsidRPr="00A325C6">
        <w:rPr>
          <w:lang w:val="uk-UA"/>
        </w:rPr>
        <w:t>онлайн говорі</w:t>
      </w:r>
      <w:r w:rsidRPr="00A325C6">
        <w:rPr>
          <w:lang w:val="uk-UA"/>
        </w:rPr>
        <w:t>ння;</w:t>
      </w:r>
    </w:p>
    <w:p w14:paraId="087D456D" w14:textId="46DD33CB" w:rsidR="00435ACA" w:rsidRPr="00A325C6" w:rsidRDefault="00435ACA" w:rsidP="00435ACA">
      <w:pPr>
        <w:pStyle w:val="a6"/>
        <w:spacing w:line="360" w:lineRule="auto"/>
        <w:ind w:firstLine="709"/>
        <w:rPr>
          <w:lang w:val="uk-UA"/>
        </w:rPr>
      </w:pPr>
      <w:r w:rsidRPr="00A325C6">
        <w:rPr>
          <w:lang w:val="uk-UA"/>
        </w:rPr>
        <w:t>- орієнтування в соціокультурному контексті групової взаємодії</w:t>
      </w:r>
      <w:r w:rsidR="00700E2E" w:rsidRPr="00A325C6">
        <w:rPr>
          <w:lang w:val="uk-UA"/>
        </w:rPr>
        <w:t xml:space="preserve"> онлайн</w:t>
      </w:r>
      <w:r w:rsidRPr="00A325C6">
        <w:rPr>
          <w:lang w:val="uk-UA"/>
        </w:rPr>
        <w:t>, декодування та адекватна інтерпретація сенсу мов</w:t>
      </w:r>
      <w:r w:rsidR="00700E2E" w:rsidRPr="00A325C6">
        <w:rPr>
          <w:lang w:val="uk-UA"/>
        </w:rPr>
        <w:t>леннєв</w:t>
      </w:r>
      <w:r w:rsidRPr="00A325C6">
        <w:rPr>
          <w:lang w:val="uk-UA"/>
        </w:rPr>
        <w:t>ої та немов</w:t>
      </w:r>
      <w:r w:rsidR="00700E2E" w:rsidRPr="00A325C6">
        <w:rPr>
          <w:lang w:val="uk-UA"/>
        </w:rPr>
        <w:t>леннєв</w:t>
      </w:r>
      <w:r w:rsidRPr="00A325C6">
        <w:rPr>
          <w:lang w:val="uk-UA"/>
        </w:rPr>
        <w:t>ої поведінки своїх партнерів по груповій роботі</w:t>
      </w:r>
      <w:r w:rsidR="00700E2E" w:rsidRPr="00A325C6">
        <w:rPr>
          <w:lang w:val="uk-UA"/>
        </w:rPr>
        <w:t xml:space="preserve"> онлайн</w:t>
      </w:r>
      <w:r w:rsidRPr="00A325C6">
        <w:rPr>
          <w:lang w:val="uk-UA"/>
        </w:rPr>
        <w:t>;</w:t>
      </w:r>
    </w:p>
    <w:p w14:paraId="48DD126E" w14:textId="77777777" w:rsidR="00435ACA" w:rsidRPr="00A325C6" w:rsidRDefault="00435ACA" w:rsidP="00435ACA">
      <w:pPr>
        <w:pStyle w:val="a6"/>
        <w:spacing w:line="360" w:lineRule="auto"/>
        <w:ind w:firstLine="709"/>
        <w:rPr>
          <w:lang w:val="uk-UA"/>
        </w:rPr>
      </w:pPr>
      <w:r w:rsidRPr="00A325C6">
        <w:rPr>
          <w:lang w:val="uk-UA"/>
        </w:rPr>
        <w:t>- встановлення мовного контакту з партнером/-ми, підтримання його чи переривання, дотримання правил і конвенцій спілкування, прийнятих у цьому мовному колективі;</w:t>
      </w:r>
    </w:p>
    <w:p w14:paraId="6418E9C3" w14:textId="74146749" w:rsidR="00435ACA" w:rsidRPr="00A325C6" w:rsidRDefault="00435ACA" w:rsidP="00435ACA">
      <w:pPr>
        <w:pStyle w:val="a6"/>
        <w:spacing w:line="360" w:lineRule="auto"/>
        <w:ind w:firstLine="709"/>
        <w:rPr>
          <w:lang w:val="uk-UA"/>
        </w:rPr>
      </w:pPr>
      <w:r w:rsidRPr="00A325C6">
        <w:rPr>
          <w:lang w:val="uk-UA"/>
        </w:rPr>
        <w:t xml:space="preserve">- розуміння емоцій мовного партнера/-ів та регулювання своїх емоцій в умовах міжособистісної взаємодії з метою </w:t>
      </w:r>
      <w:r w:rsidR="00700E2E" w:rsidRPr="00A325C6">
        <w:rPr>
          <w:lang w:val="uk-UA"/>
        </w:rPr>
        <w:t>виріше</w:t>
      </w:r>
      <w:r w:rsidRPr="00A325C6">
        <w:rPr>
          <w:lang w:val="uk-UA"/>
        </w:rPr>
        <w:t>ння мов</w:t>
      </w:r>
      <w:r w:rsidR="00700E2E" w:rsidRPr="00A325C6">
        <w:rPr>
          <w:lang w:val="uk-UA"/>
        </w:rPr>
        <w:t>леннєв</w:t>
      </w:r>
      <w:r w:rsidRPr="00A325C6">
        <w:rPr>
          <w:lang w:val="uk-UA"/>
        </w:rPr>
        <w:t>их та немов</w:t>
      </w:r>
      <w:r w:rsidR="00700E2E" w:rsidRPr="00A325C6">
        <w:rPr>
          <w:lang w:val="uk-UA"/>
        </w:rPr>
        <w:t>леннєв</w:t>
      </w:r>
      <w:r w:rsidRPr="00A325C6">
        <w:rPr>
          <w:lang w:val="uk-UA"/>
        </w:rPr>
        <w:t>их завдань.</w:t>
      </w:r>
    </w:p>
    <w:p w14:paraId="2A79FA27" w14:textId="77777777" w:rsidR="00700E2E" w:rsidRPr="00A325C6" w:rsidRDefault="00435ACA" w:rsidP="00700E2E">
      <w:pPr>
        <w:pStyle w:val="a6"/>
        <w:spacing w:line="360" w:lineRule="auto"/>
        <w:ind w:firstLine="709"/>
        <w:rPr>
          <w:lang w:val="uk-UA"/>
        </w:rPr>
      </w:pPr>
      <w:r w:rsidRPr="00A325C6">
        <w:rPr>
          <w:lang w:val="uk-UA"/>
        </w:rPr>
        <w:t xml:space="preserve">У контрольному зрізі взяли участь усі учні контрольної та експериментальної груп (100% від загальної кількості). При обробці результатів тестування як підсумковий показник сформованості </w:t>
      </w:r>
      <w:r w:rsidR="00700E2E" w:rsidRPr="00A325C6">
        <w:rPr>
          <w:lang w:val="uk-UA"/>
        </w:rPr>
        <w:t>рівня англомовної компетентності в говорінні</w:t>
      </w:r>
      <w:r w:rsidRPr="00A325C6">
        <w:rPr>
          <w:lang w:val="uk-UA"/>
        </w:rPr>
        <w:t xml:space="preserve"> Х розглядалося </w:t>
      </w:r>
      <w:r w:rsidR="00700E2E" w:rsidRPr="00A325C6">
        <w:rPr>
          <w:lang w:val="uk-UA"/>
        </w:rPr>
        <w:t>відношення набраної суми балів до максимально можливої суми (%). Показник Х обчислюється за формулою: Х = (А: В) х 100%,</w:t>
      </w:r>
    </w:p>
    <w:p w14:paraId="247E6F07" w14:textId="4ACCB7E9" w:rsidR="00700E2E" w:rsidRPr="00A325C6" w:rsidRDefault="00700E2E" w:rsidP="00700E2E">
      <w:pPr>
        <w:pStyle w:val="a6"/>
        <w:spacing w:line="360" w:lineRule="auto"/>
        <w:ind w:firstLine="709"/>
        <w:rPr>
          <w:lang w:val="uk-UA"/>
        </w:rPr>
      </w:pPr>
      <w:r w:rsidRPr="00A325C6">
        <w:rPr>
          <w:lang w:val="uk-UA"/>
        </w:rPr>
        <w:t>де X – рівень сформованості англомовної компетентності в говорінні;</w:t>
      </w:r>
    </w:p>
    <w:p w14:paraId="2176369D" w14:textId="5D0041FF" w:rsidR="00700E2E" w:rsidRPr="00A325C6" w:rsidRDefault="00700E2E" w:rsidP="00700E2E">
      <w:pPr>
        <w:pStyle w:val="a6"/>
        <w:spacing w:line="360" w:lineRule="auto"/>
        <w:ind w:firstLine="709"/>
        <w:rPr>
          <w:lang w:val="uk-UA"/>
        </w:rPr>
      </w:pPr>
      <w:r w:rsidRPr="00A325C6">
        <w:rPr>
          <w:lang w:val="uk-UA"/>
        </w:rPr>
        <w:t>А – кількість балів, набраних учнями в</w:t>
      </w:r>
      <w:r w:rsidR="00BB1F4B" w:rsidRPr="00A325C6">
        <w:t xml:space="preserve"> </w:t>
      </w:r>
      <w:r w:rsidR="00BB1F4B" w:rsidRPr="00A325C6">
        <w:rPr>
          <w:lang w:val="uk-UA"/>
        </w:rPr>
        <w:t>результаті</w:t>
      </w:r>
      <w:r w:rsidRPr="00A325C6">
        <w:rPr>
          <w:lang w:val="uk-UA"/>
        </w:rPr>
        <w:t xml:space="preserve"> виконання завдання;</w:t>
      </w:r>
    </w:p>
    <w:p w14:paraId="4F19DB0F" w14:textId="77777777" w:rsidR="00700E2E" w:rsidRPr="00A325C6" w:rsidRDefault="00700E2E" w:rsidP="00700E2E">
      <w:pPr>
        <w:pStyle w:val="a6"/>
        <w:spacing w:line="360" w:lineRule="auto"/>
        <w:ind w:firstLine="709"/>
        <w:rPr>
          <w:lang w:val="uk-UA"/>
        </w:rPr>
      </w:pPr>
      <w:r w:rsidRPr="00A325C6">
        <w:rPr>
          <w:lang w:val="uk-UA"/>
        </w:rPr>
        <w:t>В – максимально можлива кількість балів за завдання.</w:t>
      </w:r>
    </w:p>
    <w:p w14:paraId="2DF5A6DE" w14:textId="77777777" w:rsidR="00700E2E" w:rsidRPr="00A325C6" w:rsidRDefault="00700E2E" w:rsidP="00700E2E">
      <w:pPr>
        <w:pStyle w:val="a6"/>
        <w:spacing w:line="360" w:lineRule="auto"/>
        <w:ind w:firstLine="709"/>
        <w:rPr>
          <w:lang w:val="uk-UA"/>
        </w:rPr>
      </w:pPr>
      <w:r w:rsidRPr="00A325C6">
        <w:rPr>
          <w:lang w:val="uk-UA"/>
        </w:rPr>
        <w:t>Наприклад, якщо максимальна сума балів за виконання завдання – 30 балів, а учні набрали лише 12,9, то їх показник Х становить:</w:t>
      </w:r>
    </w:p>
    <w:p w14:paraId="440F5303" w14:textId="77777777" w:rsidR="00700E2E" w:rsidRPr="00A325C6" w:rsidRDefault="00700E2E" w:rsidP="00700E2E">
      <w:pPr>
        <w:pStyle w:val="a6"/>
        <w:spacing w:line="360" w:lineRule="auto"/>
        <w:ind w:firstLine="709"/>
        <w:rPr>
          <w:lang w:val="uk-UA"/>
        </w:rPr>
      </w:pPr>
      <w:r w:rsidRPr="00A325C6">
        <w:rPr>
          <w:lang w:val="uk-UA"/>
        </w:rPr>
        <w:t>Х = (12,9: 30) х 100 = 43%.</w:t>
      </w:r>
    </w:p>
    <w:p w14:paraId="15C76132" w14:textId="705110C4" w:rsidR="00700E2E" w:rsidRPr="00A325C6" w:rsidRDefault="00700E2E" w:rsidP="00700E2E">
      <w:pPr>
        <w:pStyle w:val="a6"/>
        <w:spacing w:line="360" w:lineRule="auto"/>
        <w:ind w:firstLine="709"/>
        <w:rPr>
          <w:lang w:val="uk-UA"/>
        </w:rPr>
      </w:pPr>
      <w:r w:rsidRPr="00A325C6">
        <w:rPr>
          <w:lang w:val="uk-UA"/>
        </w:rPr>
        <w:t xml:space="preserve">Отримані результати </w:t>
      </w:r>
      <w:r w:rsidR="00BB1F4B" w:rsidRPr="00A325C6">
        <w:rPr>
          <w:lang w:val="uk-UA"/>
        </w:rPr>
        <w:t xml:space="preserve">констатувального </w:t>
      </w:r>
      <w:r w:rsidRPr="00A325C6">
        <w:rPr>
          <w:lang w:val="uk-UA"/>
        </w:rPr>
        <w:t>тестування</w:t>
      </w:r>
      <w:r w:rsidR="00BB1F4B" w:rsidRPr="00A325C6">
        <w:rPr>
          <w:lang w:val="uk-UA"/>
        </w:rPr>
        <w:t xml:space="preserve"> </w:t>
      </w:r>
      <w:r w:rsidRPr="00A325C6">
        <w:rPr>
          <w:lang w:val="uk-UA"/>
        </w:rPr>
        <w:t>/зрізу (див. Таблицю 2</w:t>
      </w:r>
      <w:r w:rsidR="00BB1F4B" w:rsidRPr="00A325C6">
        <w:rPr>
          <w:lang w:val="uk-UA"/>
        </w:rPr>
        <w:t>.3.1</w:t>
      </w:r>
      <w:r w:rsidRPr="00A325C6">
        <w:rPr>
          <w:lang w:val="uk-UA"/>
        </w:rPr>
        <w:t xml:space="preserve">) свідчить про низький рівень сформованості </w:t>
      </w:r>
      <w:r w:rsidR="00BB1F4B" w:rsidRPr="00A325C6">
        <w:rPr>
          <w:lang w:val="uk-UA"/>
        </w:rPr>
        <w:t xml:space="preserve">рівня англомовної компетентності в говорінні (АКвГ) </w:t>
      </w:r>
      <w:r w:rsidRPr="00A325C6">
        <w:rPr>
          <w:lang w:val="uk-UA"/>
        </w:rPr>
        <w:t xml:space="preserve"> учнів </w:t>
      </w:r>
      <w:r w:rsidR="00BB1F4B" w:rsidRPr="00A325C6">
        <w:rPr>
          <w:lang w:val="uk-UA"/>
        </w:rPr>
        <w:t>10</w:t>
      </w:r>
      <w:r w:rsidRPr="00A325C6">
        <w:rPr>
          <w:lang w:val="uk-UA"/>
        </w:rPr>
        <w:t xml:space="preserve"> класу.</w:t>
      </w:r>
    </w:p>
    <w:p w14:paraId="1CE87D1A" w14:textId="3444E205" w:rsidR="00700E2E" w:rsidRPr="00A325C6" w:rsidRDefault="00700E2E" w:rsidP="00BB1F4B">
      <w:pPr>
        <w:pStyle w:val="a6"/>
        <w:spacing w:line="360" w:lineRule="auto"/>
        <w:ind w:firstLine="709"/>
        <w:jc w:val="right"/>
        <w:rPr>
          <w:i/>
          <w:iCs/>
          <w:lang w:val="uk-UA"/>
        </w:rPr>
      </w:pPr>
      <w:r w:rsidRPr="00A325C6">
        <w:rPr>
          <w:i/>
          <w:iCs/>
          <w:lang w:val="uk-UA"/>
        </w:rPr>
        <w:t>Таблиця 2</w:t>
      </w:r>
      <w:r w:rsidR="00BB1F4B" w:rsidRPr="00A325C6">
        <w:rPr>
          <w:i/>
          <w:iCs/>
          <w:lang w:val="uk-UA"/>
        </w:rPr>
        <w:t>.3.1.</w:t>
      </w:r>
    </w:p>
    <w:p w14:paraId="496FD9D2" w14:textId="70FD1A46" w:rsidR="000E6337" w:rsidRPr="00A325C6" w:rsidRDefault="00700E2E" w:rsidP="00700E2E">
      <w:pPr>
        <w:pStyle w:val="a6"/>
        <w:spacing w:line="360" w:lineRule="auto"/>
        <w:ind w:left="0" w:firstLine="709"/>
        <w:rPr>
          <w:b/>
          <w:bCs/>
          <w:i/>
          <w:iCs/>
          <w:lang w:val="uk-UA"/>
        </w:rPr>
      </w:pPr>
      <w:r w:rsidRPr="00A325C6">
        <w:rPr>
          <w:b/>
          <w:bCs/>
          <w:i/>
          <w:iCs/>
          <w:lang w:val="uk-UA"/>
        </w:rPr>
        <w:t>Результати первинного усно-мовленнєвого тестування/зрізу</w:t>
      </w:r>
    </w:p>
    <w:tbl>
      <w:tblPr>
        <w:tblStyle w:val="a5"/>
        <w:tblW w:w="0" w:type="auto"/>
        <w:tblLook w:val="04A0" w:firstRow="1" w:lastRow="0" w:firstColumn="1" w:lastColumn="0" w:noHBand="0" w:noVBand="1"/>
      </w:tblPr>
      <w:tblGrid>
        <w:gridCol w:w="1522"/>
        <w:gridCol w:w="1572"/>
        <w:gridCol w:w="1572"/>
        <w:gridCol w:w="1859"/>
        <w:gridCol w:w="1566"/>
        <w:gridCol w:w="1538"/>
      </w:tblGrid>
      <w:tr w:rsidR="00BB1F4B" w:rsidRPr="00A325C6" w14:paraId="5E950172" w14:textId="77777777" w:rsidTr="00BB1F4B">
        <w:tc>
          <w:tcPr>
            <w:tcW w:w="1522" w:type="dxa"/>
          </w:tcPr>
          <w:p w14:paraId="0E208ED8" w14:textId="6D2CD4C1" w:rsidR="00BB1F4B" w:rsidRPr="00A325C6" w:rsidRDefault="00BB1F4B" w:rsidP="00BB1F4B">
            <w:pPr>
              <w:pStyle w:val="a6"/>
              <w:ind w:left="0"/>
              <w:rPr>
                <w:lang w:val="uk-UA"/>
              </w:rPr>
            </w:pPr>
            <w:r w:rsidRPr="00A325C6">
              <w:rPr>
                <w:lang w:val="uk-UA"/>
              </w:rPr>
              <w:t xml:space="preserve">Група </w:t>
            </w:r>
            <w:r w:rsidRPr="00A325C6">
              <w:rPr>
                <w:lang w:val="uk-UA"/>
              </w:rPr>
              <w:lastRenderedPageBreak/>
              <w:t>учнів</w:t>
            </w:r>
          </w:p>
        </w:tc>
        <w:tc>
          <w:tcPr>
            <w:tcW w:w="1572" w:type="dxa"/>
          </w:tcPr>
          <w:p w14:paraId="1214B882" w14:textId="35042693" w:rsidR="00BB1F4B" w:rsidRPr="00A325C6" w:rsidRDefault="00BB1F4B" w:rsidP="00BB1F4B">
            <w:pPr>
              <w:pStyle w:val="a6"/>
              <w:ind w:left="0"/>
              <w:rPr>
                <w:lang w:val="uk-UA"/>
              </w:rPr>
            </w:pPr>
            <w:r w:rsidRPr="00A325C6">
              <w:rPr>
                <w:lang w:val="uk-UA"/>
              </w:rPr>
              <w:lastRenderedPageBreak/>
              <w:t xml:space="preserve">Кількість </w:t>
            </w:r>
            <w:r w:rsidRPr="00A325C6">
              <w:rPr>
                <w:lang w:val="uk-UA"/>
              </w:rPr>
              <w:lastRenderedPageBreak/>
              <w:t>учнів</w:t>
            </w:r>
          </w:p>
        </w:tc>
        <w:tc>
          <w:tcPr>
            <w:tcW w:w="1572" w:type="dxa"/>
          </w:tcPr>
          <w:p w14:paraId="3FF70401" w14:textId="00C93FDB" w:rsidR="00BB1F4B" w:rsidRPr="00A325C6" w:rsidRDefault="00BB1F4B" w:rsidP="00BB1F4B">
            <w:pPr>
              <w:pStyle w:val="a6"/>
              <w:ind w:left="0"/>
              <w:rPr>
                <w:lang w:val="uk-UA"/>
              </w:rPr>
            </w:pPr>
            <w:r w:rsidRPr="00A325C6">
              <w:rPr>
                <w:lang w:val="uk-UA"/>
              </w:rPr>
              <w:lastRenderedPageBreak/>
              <w:t xml:space="preserve">Середня </w:t>
            </w:r>
            <w:r w:rsidRPr="00A325C6">
              <w:rPr>
                <w:lang w:val="uk-UA"/>
              </w:rPr>
              <w:lastRenderedPageBreak/>
              <w:t>кількість балів набраних учнями за завдання</w:t>
            </w:r>
          </w:p>
        </w:tc>
        <w:tc>
          <w:tcPr>
            <w:tcW w:w="1859" w:type="dxa"/>
          </w:tcPr>
          <w:p w14:paraId="02617DB9" w14:textId="6E16CD12" w:rsidR="00BB1F4B" w:rsidRPr="00A325C6" w:rsidRDefault="00BB1F4B" w:rsidP="00BB1F4B">
            <w:pPr>
              <w:pStyle w:val="a6"/>
              <w:ind w:left="0"/>
              <w:rPr>
                <w:lang w:val="uk-UA"/>
              </w:rPr>
            </w:pPr>
            <w:r w:rsidRPr="00A325C6">
              <w:rPr>
                <w:lang w:val="uk-UA"/>
              </w:rPr>
              <w:lastRenderedPageBreak/>
              <w:t xml:space="preserve">Максимально </w:t>
            </w:r>
            <w:r w:rsidRPr="00A325C6">
              <w:rPr>
                <w:lang w:val="uk-UA"/>
              </w:rPr>
              <w:lastRenderedPageBreak/>
              <w:t>можлива кількість балів за завдання</w:t>
            </w:r>
          </w:p>
        </w:tc>
        <w:tc>
          <w:tcPr>
            <w:tcW w:w="1566" w:type="dxa"/>
          </w:tcPr>
          <w:p w14:paraId="7120D023" w14:textId="52BDAA8A" w:rsidR="00BB1F4B" w:rsidRPr="00A325C6" w:rsidRDefault="00BB1F4B" w:rsidP="00BB1F4B">
            <w:pPr>
              <w:pStyle w:val="a6"/>
              <w:ind w:left="0"/>
              <w:rPr>
                <w:lang w:val="uk-UA"/>
              </w:rPr>
            </w:pPr>
            <w:r w:rsidRPr="00A325C6">
              <w:rPr>
                <w:lang w:val="uk-UA"/>
              </w:rPr>
              <w:lastRenderedPageBreak/>
              <w:t xml:space="preserve">Рівень </w:t>
            </w:r>
            <w:r w:rsidRPr="00A325C6">
              <w:rPr>
                <w:lang w:val="uk-UA"/>
              </w:rPr>
              <w:lastRenderedPageBreak/>
              <w:t>АКвГ по мікро-групам (</w:t>
            </w:r>
            <w:r w:rsidRPr="00A325C6">
              <w:rPr>
                <w:lang w:val="en-US"/>
              </w:rPr>
              <w:t>breakout</w:t>
            </w:r>
            <w:r w:rsidRPr="00A325C6">
              <w:rPr>
                <w:lang w:val="uk-UA"/>
              </w:rPr>
              <w:t xml:space="preserve"> </w:t>
            </w:r>
            <w:r w:rsidRPr="00A325C6">
              <w:rPr>
                <w:lang w:val="en-US"/>
              </w:rPr>
              <w:t>rooms</w:t>
            </w:r>
            <w:r w:rsidRPr="00A325C6">
              <w:rPr>
                <w:lang w:val="uk-UA"/>
              </w:rPr>
              <w:t>) (%)</w:t>
            </w:r>
          </w:p>
        </w:tc>
        <w:tc>
          <w:tcPr>
            <w:tcW w:w="1538" w:type="dxa"/>
          </w:tcPr>
          <w:p w14:paraId="50C57466" w14:textId="77777777" w:rsidR="00BB1F4B" w:rsidRPr="00A325C6" w:rsidRDefault="00BB1F4B" w:rsidP="00BB1F4B">
            <w:pPr>
              <w:pStyle w:val="a6"/>
              <w:ind w:left="0"/>
              <w:rPr>
                <w:lang w:val="uk-UA"/>
              </w:rPr>
            </w:pPr>
            <w:r w:rsidRPr="00A325C6">
              <w:rPr>
                <w:lang w:val="uk-UA"/>
              </w:rPr>
              <w:lastRenderedPageBreak/>
              <w:t xml:space="preserve">Рівень </w:t>
            </w:r>
            <w:r w:rsidRPr="00A325C6">
              <w:rPr>
                <w:lang w:val="uk-UA"/>
              </w:rPr>
              <w:lastRenderedPageBreak/>
              <w:t>АКвГ по групам</w:t>
            </w:r>
          </w:p>
          <w:p w14:paraId="12DDB5D2" w14:textId="1C4C7C58" w:rsidR="00BB1F4B" w:rsidRPr="00A325C6" w:rsidRDefault="00BB1F4B" w:rsidP="00BB1F4B">
            <w:pPr>
              <w:pStyle w:val="a6"/>
              <w:ind w:left="0"/>
              <w:rPr>
                <w:lang w:val="en-US"/>
              </w:rPr>
            </w:pPr>
            <w:r w:rsidRPr="00A325C6">
              <w:rPr>
                <w:lang w:val="en-US"/>
              </w:rPr>
              <w:t xml:space="preserve"> (%)</w:t>
            </w:r>
          </w:p>
        </w:tc>
      </w:tr>
      <w:tr w:rsidR="00BB1F4B" w:rsidRPr="00A325C6" w14:paraId="3264EE27" w14:textId="77777777" w:rsidTr="00BB1F4B">
        <w:tc>
          <w:tcPr>
            <w:tcW w:w="1522" w:type="dxa"/>
          </w:tcPr>
          <w:p w14:paraId="1565492F" w14:textId="7DBF19E3" w:rsidR="00BB1F4B" w:rsidRPr="00A325C6" w:rsidRDefault="00BB1F4B" w:rsidP="00BB1F4B">
            <w:pPr>
              <w:pStyle w:val="a6"/>
              <w:ind w:left="0"/>
              <w:rPr>
                <w:lang w:val="uk-UA"/>
              </w:rPr>
            </w:pPr>
            <w:r w:rsidRPr="00A325C6">
              <w:rPr>
                <w:lang w:val="en-US"/>
              </w:rPr>
              <w:lastRenderedPageBreak/>
              <w:t>E</w:t>
            </w:r>
            <w:r w:rsidRPr="00A325C6">
              <w:rPr>
                <w:lang w:val="uk-UA"/>
              </w:rPr>
              <w:t>Г</w:t>
            </w:r>
          </w:p>
        </w:tc>
        <w:tc>
          <w:tcPr>
            <w:tcW w:w="1572" w:type="dxa"/>
          </w:tcPr>
          <w:p w14:paraId="69B55096" w14:textId="6B52FD90" w:rsidR="00BB1F4B" w:rsidRPr="00A325C6" w:rsidRDefault="00BB1F4B" w:rsidP="00BB1F4B">
            <w:pPr>
              <w:pStyle w:val="a6"/>
              <w:ind w:left="0"/>
              <w:rPr>
                <w:lang w:val="en-US"/>
              </w:rPr>
            </w:pPr>
            <w:r w:rsidRPr="00A325C6">
              <w:rPr>
                <w:lang w:val="en-US"/>
              </w:rPr>
              <w:t>18</w:t>
            </w:r>
          </w:p>
        </w:tc>
        <w:tc>
          <w:tcPr>
            <w:tcW w:w="1572" w:type="dxa"/>
          </w:tcPr>
          <w:p w14:paraId="6BE17364" w14:textId="77777777" w:rsidR="00BB1F4B" w:rsidRPr="00A325C6" w:rsidRDefault="00BB1F4B" w:rsidP="00BB1F4B">
            <w:pPr>
              <w:pStyle w:val="a6"/>
              <w:ind w:left="0"/>
              <w:rPr>
                <w:lang w:val="uk-UA"/>
              </w:rPr>
            </w:pPr>
          </w:p>
        </w:tc>
        <w:tc>
          <w:tcPr>
            <w:tcW w:w="1859" w:type="dxa"/>
          </w:tcPr>
          <w:p w14:paraId="4314A88E" w14:textId="77777777" w:rsidR="00BB1F4B" w:rsidRPr="00A325C6" w:rsidRDefault="00BB1F4B" w:rsidP="00BB1F4B">
            <w:pPr>
              <w:pStyle w:val="a6"/>
              <w:ind w:left="0"/>
              <w:rPr>
                <w:lang w:val="uk-UA"/>
              </w:rPr>
            </w:pPr>
          </w:p>
        </w:tc>
        <w:tc>
          <w:tcPr>
            <w:tcW w:w="1566" w:type="dxa"/>
          </w:tcPr>
          <w:p w14:paraId="0A9338B7" w14:textId="77777777" w:rsidR="00BB1F4B" w:rsidRPr="00A325C6" w:rsidRDefault="00BB1F4B" w:rsidP="00BB1F4B">
            <w:pPr>
              <w:pStyle w:val="a6"/>
              <w:ind w:left="0"/>
              <w:rPr>
                <w:lang w:val="uk-UA"/>
              </w:rPr>
            </w:pPr>
          </w:p>
        </w:tc>
        <w:tc>
          <w:tcPr>
            <w:tcW w:w="1538" w:type="dxa"/>
          </w:tcPr>
          <w:p w14:paraId="4CF371E3" w14:textId="0C529395" w:rsidR="00BB1F4B" w:rsidRPr="00A325C6" w:rsidRDefault="00BB1F4B" w:rsidP="00BB1F4B">
            <w:pPr>
              <w:pStyle w:val="a6"/>
              <w:ind w:left="0"/>
            </w:pPr>
            <w:r w:rsidRPr="00A325C6">
              <w:rPr>
                <w:lang w:val="en-US"/>
              </w:rPr>
              <w:t>39,</w:t>
            </w:r>
            <w:r w:rsidRPr="00A325C6">
              <w:t>5</w:t>
            </w:r>
          </w:p>
        </w:tc>
      </w:tr>
      <w:tr w:rsidR="00BB1F4B" w:rsidRPr="00A325C6" w14:paraId="6A2837E1" w14:textId="77777777" w:rsidTr="00BB1F4B">
        <w:tc>
          <w:tcPr>
            <w:tcW w:w="1522" w:type="dxa"/>
          </w:tcPr>
          <w:p w14:paraId="65111C17" w14:textId="77777777" w:rsidR="00BB1F4B" w:rsidRPr="00A325C6" w:rsidRDefault="00BB1F4B" w:rsidP="00BB1F4B">
            <w:pPr>
              <w:pStyle w:val="a6"/>
              <w:ind w:left="0"/>
              <w:rPr>
                <w:lang w:val="uk-UA"/>
              </w:rPr>
            </w:pPr>
          </w:p>
        </w:tc>
        <w:tc>
          <w:tcPr>
            <w:tcW w:w="1572" w:type="dxa"/>
          </w:tcPr>
          <w:p w14:paraId="5C6F9AF6" w14:textId="63775001" w:rsidR="00BB1F4B" w:rsidRPr="00A325C6" w:rsidRDefault="00BB1F4B" w:rsidP="00BB1F4B">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4098ABD4" w14:textId="773F92F9" w:rsidR="00BB1F4B" w:rsidRPr="00A325C6" w:rsidRDefault="00BB1F4B" w:rsidP="00BB1F4B">
            <w:pPr>
              <w:pStyle w:val="a6"/>
              <w:ind w:left="0"/>
              <w:rPr>
                <w:lang w:val="uk-UA"/>
              </w:rPr>
            </w:pPr>
            <w:r w:rsidRPr="00A325C6">
              <w:rPr>
                <w:lang w:val="uk-UA"/>
              </w:rPr>
              <w:t>12,9</w:t>
            </w:r>
          </w:p>
        </w:tc>
        <w:tc>
          <w:tcPr>
            <w:tcW w:w="1859" w:type="dxa"/>
            <w:vMerge w:val="restart"/>
          </w:tcPr>
          <w:p w14:paraId="3C04C366" w14:textId="29F262F5" w:rsidR="00BB1F4B" w:rsidRPr="00A325C6" w:rsidRDefault="00BB1F4B" w:rsidP="00BB1F4B">
            <w:pPr>
              <w:pStyle w:val="a6"/>
              <w:ind w:left="0"/>
              <w:rPr>
                <w:lang w:val="uk-UA"/>
              </w:rPr>
            </w:pPr>
            <w:r w:rsidRPr="00A325C6">
              <w:rPr>
                <w:lang w:val="uk-UA"/>
              </w:rPr>
              <w:t>30</w:t>
            </w:r>
          </w:p>
        </w:tc>
        <w:tc>
          <w:tcPr>
            <w:tcW w:w="1566" w:type="dxa"/>
          </w:tcPr>
          <w:p w14:paraId="1DC902AA" w14:textId="225DCA81" w:rsidR="00BB1F4B" w:rsidRPr="00A325C6" w:rsidRDefault="00BB1F4B" w:rsidP="00BB1F4B">
            <w:pPr>
              <w:pStyle w:val="a6"/>
              <w:ind w:left="0"/>
              <w:rPr>
                <w:lang w:val="uk-UA"/>
              </w:rPr>
            </w:pPr>
            <w:r w:rsidRPr="00A325C6">
              <w:rPr>
                <w:lang w:val="uk-UA"/>
              </w:rPr>
              <w:t>43</w:t>
            </w:r>
          </w:p>
        </w:tc>
        <w:tc>
          <w:tcPr>
            <w:tcW w:w="1538" w:type="dxa"/>
          </w:tcPr>
          <w:p w14:paraId="4377E8BB" w14:textId="77777777" w:rsidR="00BB1F4B" w:rsidRPr="00A325C6" w:rsidRDefault="00BB1F4B" w:rsidP="00BB1F4B">
            <w:pPr>
              <w:pStyle w:val="a6"/>
              <w:ind w:left="0"/>
              <w:rPr>
                <w:lang w:val="uk-UA"/>
              </w:rPr>
            </w:pPr>
          </w:p>
        </w:tc>
      </w:tr>
      <w:tr w:rsidR="00BB1F4B" w:rsidRPr="00A325C6" w14:paraId="19FDD510" w14:textId="77777777" w:rsidTr="00BB1F4B">
        <w:tc>
          <w:tcPr>
            <w:tcW w:w="1522" w:type="dxa"/>
          </w:tcPr>
          <w:p w14:paraId="23F4ACCC" w14:textId="77777777" w:rsidR="00BB1F4B" w:rsidRPr="00A325C6" w:rsidRDefault="00BB1F4B" w:rsidP="00BB1F4B">
            <w:pPr>
              <w:pStyle w:val="a6"/>
              <w:ind w:left="0"/>
              <w:rPr>
                <w:lang w:val="uk-UA"/>
              </w:rPr>
            </w:pPr>
          </w:p>
        </w:tc>
        <w:tc>
          <w:tcPr>
            <w:tcW w:w="1572" w:type="dxa"/>
          </w:tcPr>
          <w:p w14:paraId="7C95E3D3" w14:textId="1350EE50" w:rsidR="00BB1F4B" w:rsidRPr="00A325C6" w:rsidRDefault="00BB1F4B" w:rsidP="00BB1F4B">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1D520E11" w14:textId="0F26E11A" w:rsidR="00BB1F4B" w:rsidRPr="00A325C6" w:rsidRDefault="00BB1F4B" w:rsidP="00BB1F4B">
            <w:pPr>
              <w:pStyle w:val="a6"/>
              <w:ind w:left="0"/>
              <w:rPr>
                <w:lang w:val="uk-UA"/>
              </w:rPr>
            </w:pPr>
            <w:r w:rsidRPr="00A325C6">
              <w:rPr>
                <w:lang w:val="uk-UA"/>
              </w:rPr>
              <w:t>10,8</w:t>
            </w:r>
          </w:p>
        </w:tc>
        <w:tc>
          <w:tcPr>
            <w:tcW w:w="1859" w:type="dxa"/>
            <w:vMerge/>
          </w:tcPr>
          <w:p w14:paraId="6FF251C1" w14:textId="77777777" w:rsidR="00BB1F4B" w:rsidRPr="00A325C6" w:rsidRDefault="00BB1F4B" w:rsidP="00BB1F4B">
            <w:pPr>
              <w:pStyle w:val="a6"/>
              <w:ind w:left="0"/>
              <w:rPr>
                <w:lang w:val="uk-UA"/>
              </w:rPr>
            </w:pPr>
          </w:p>
        </w:tc>
        <w:tc>
          <w:tcPr>
            <w:tcW w:w="1566" w:type="dxa"/>
          </w:tcPr>
          <w:p w14:paraId="3E374011" w14:textId="27CC109B" w:rsidR="00BB1F4B" w:rsidRPr="00A325C6" w:rsidRDefault="00BB1F4B" w:rsidP="00BB1F4B">
            <w:pPr>
              <w:pStyle w:val="a6"/>
              <w:ind w:left="0"/>
              <w:rPr>
                <w:lang w:val="uk-UA"/>
              </w:rPr>
            </w:pPr>
            <w:r w:rsidRPr="00A325C6">
              <w:rPr>
                <w:lang w:val="uk-UA"/>
              </w:rPr>
              <w:t>36</w:t>
            </w:r>
          </w:p>
        </w:tc>
        <w:tc>
          <w:tcPr>
            <w:tcW w:w="1538" w:type="dxa"/>
          </w:tcPr>
          <w:p w14:paraId="68A195D4" w14:textId="77777777" w:rsidR="00BB1F4B" w:rsidRPr="00A325C6" w:rsidRDefault="00BB1F4B" w:rsidP="00BB1F4B">
            <w:pPr>
              <w:pStyle w:val="a6"/>
              <w:ind w:left="0"/>
              <w:rPr>
                <w:lang w:val="uk-UA"/>
              </w:rPr>
            </w:pPr>
          </w:p>
        </w:tc>
      </w:tr>
      <w:tr w:rsidR="00BB1F4B" w:rsidRPr="00A325C6" w14:paraId="44C9A89C" w14:textId="77777777" w:rsidTr="00BB1F4B">
        <w:tc>
          <w:tcPr>
            <w:tcW w:w="1522" w:type="dxa"/>
          </w:tcPr>
          <w:p w14:paraId="39E381A2" w14:textId="4428A979" w:rsidR="00BB1F4B" w:rsidRPr="00A325C6" w:rsidRDefault="00BB1F4B" w:rsidP="00BB1F4B">
            <w:pPr>
              <w:pStyle w:val="a6"/>
              <w:ind w:left="0"/>
              <w:rPr>
                <w:lang w:val="uk-UA"/>
              </w:rPr>
            </w:pPr>
            <w:r w:rsidRPr="00A325C6">
              <w:rPr>
                <w:lang w:val="uk-UA"/>
              </w:rPr>
              <w:t>КГ</w:t>
            </w:r>
          </w:p>
        </w:tc>
        <w:tc>
          <w:tcPr>
            <w:tcW w:w="1572" w:type="dxa"/>
          </w:tcPr>
          <w:p w14:paraId="67F0EDE1" w14:textId="1D3D427C" w:rsidR="00BB1F4B" w:rsidRPr="00A325C6" w:rsidRDefault="00BB1F4B" w:rsidP="00BB1F4B">
            <w:pPr>
              <w:pStyle w:val="a6"/>
              <w:ind w:left="0"/>
              <w:rPr>
                <w:lang w:val="uk-UA"/>
              </w:rPr>
            </w:pPr>
            <w:r w:rsidRPr="00A325C6">
              <w:rPr>
                <w:lang w:val="uk-UA"/>
              </w:rPr>
              <w:t>18</w:t>
            </w:r>
          </w:p>
        </w:tc>
        <w:tc>
          <w:tcPr>
            <w:tcW w:w="1572" w:type="dxa"/>
          </w:tcPr>
          <w:p w14:paraId="20E2BC43" w14:textId="77777777" w:rsidR="00BB1F4B" w:rsidRPr="00A325C6" w:rsidRDefault="00BB1F4B" w:rsidP="00BB1F4B">
            <w:pPr>
              <w:pStyle w:val="a6"/>
              <w:ind w:left="0"/>
              <w:rPr>
                <w:lang w:val="uk-UA"/>
              </w:rPr>
            </w:pPr>
          </w:p>
        </w:tc>
        <w:tc>
          <w:tcPr>
            <w:tcW w:w="1859" w:type="dxa"/>
          </w:tcPr>
          <w:p w14:paraId="355D22EB" w14:textId="77777777" w:rsidR="00BB1F4B" w:rsidRPr="00A325C6" w:rsidRDefault="00BB1F4B" w:rsidP="00BB1F4B">
            <w:pPr>
              <w:pStyle w:val="a6"/>
              <w:ind w:left="0"/>
              <w:rPr>
                <w:lang w:val="uk-UA"/>
              </w:rPr>
            </w:pPr>
          </w:p>
        </w:tc>
        <w:tc>
          <w:tcPr>
            <w:tcW w:w="1566" w:type="dxa"/>
          </w:tcPr>
          <w:p w14:paraId="51115D46" w14:textId="77777777" w:rsidR="00BB1F4B" w:rsidRPr="00A325C6" w:rsidRDefault="00BB1F4B" w:rsidP="00BB1F4B">
            <w:pPr>
              <w:pStyle w:val="a6"/>
              <w:ind w:left="0"/>
              <w:rPr>
                <w:lang w:val="uk-UA"/>
              </w:rPr>
            </w:pPr>
          </w:p>
        </w:tc>
        <w:tc>
          <w:tcPr>
            <w:tcW w:w="1538" w:type="dxa"/>
          </w:tcPr>
          <w:p w14:paraId="22342059" w14:textId="5F266BF3" w:rsidR="00BB1F4B" w:rsidRPr="00A325C6" w:rsidRDefault="00BB1F4B" w:rsidP="00BB1F4B">
            <w:pPr>
              <w:pStyle w:val="a6"/>
              <w:ind w:left="0"/>
              <w:rPr>
                <w:lang w:val="uk-UA"/>
              </w:rPr>
            </w:pPr>
            <w:r w:rsidRPr="00A325C6">
              <w:rPr>
                <w:lang w:val="uk-UA"/>
              </w:rPr>
              <w:t>40,8</w:t>
            </w:r>
          </w:p>
        </w:tc>
      </w:tr>
      <w:tr w:rsidR="00BB1F4B" w:rsidRPr="00A325C6" w14:paraId="17672D9F" w14:textId="77777777" w:rsidTr="00BB1F4B">
        <w:tc>
          <w:tcPr>
            <w:tcW w:w="1522" w:type="dxa"/>
          </w:tcPr>
          <w:p w14:paraId="07563DF2" w14:textId="77777777" w:rsidR="00BB1F4B" w:rsidRPr="00A325C6" w:rsidRDefault="00BB1F4B" w:rsidP="00BB1F4B">
            <w:pPr>
              <w:pStyle w:val="a6"/>
              <w:ind w:left="0"/>
              <w:rPr>
                <w:lang w:val="uk-UA"/>
              </w:rPr>
            </w:pPr>
          </w:p>
        </w:tc>
        <w:tc>
          <w:tcPr>
            <w:tcW w:w="1572" w:type="dxa"/>
          </w:tcPr>
          <w:p w14:paraId="12931527" w14:textId="35F21FFA" w:rsidR="00BB1F4B" w:rsidRPr="00A325C6" w:rsidRDefault="00BB1F4B" w:rsidP="00BB1F4B">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2F9F4166" w14:textId="2092C1EE" w:rsidR="00BB1F4B" w:rsidRPr="00A325C6" w:rsidRDefault="00BB1F4B" w:rsidP="00BB1F4B">
            <w:pPr>
              <w:pStyle w:val="a6"/>
              <w:ind w:left="0"/>
              <w:rPr>
                <w:lang w:val="uk-UA"/>
              </w:rPr>
            </w:pPr>
            <w:r w:rsidRPr="00A325C6">
              <w:rPr>
                <w:lang w:val="uk-UA"/>
              </w:rPr>
              <w:t>13,7</w:t>
            </w:r>
          </w:p>
        </w:tc>
        <w:tc>
          <w:tcPr>
            <w:tcW w:w="1859" w:type="dxa"/>
            <w:vMerge w:val="restart"/>
          </w:tcPr>
          <w:p w14:paraId="0B9CC3CB" w14:textId="55ECE103" w:rsidR="00BB1F4B" w:rsidRPr="00A325C6" w:rsidRDefault="00BB1F4B" w:rsidP="00BB1F4B">
            <w:pPr>
              <w:pStyle w:val="a6"/>
              <w:ind w:left="0"/>
              <w:rPr>
                <w:lang w:val="uk-UA"/>
              </w:rPr>
            </w:pPr>
            <w:r w:rsidRPr="00A325C6">
              <w:rPr>
                <w:lang w:val="uk-UA"/>
              </w:rPr>
              <w:t>30</w:t>
            </w:r>
          </w:p>
        </w:tc>
        <w:tc>
          <w:tcPr>
            <w:tcW w:w="1566" w:type="dxa"/>
          </w:tcPr>
          <w:p w14:paraId="180FFF24" w14:textId="3924E4D0" w:rsidR="00BB1F4B" w:rsidRPr="00A325C6" w:rsidRDefault="00BB1F4B" w:rsidP="00BB1F4B">
            <w:pPr>
              <w:pStyle w:val="a6"/>
              <w:ind w:left="0"/>
              <w:rPr>
                <w:lang w:val="uk-UA"/>
              </w:rPr>
            </w:pPr>
            <w:r w:rsidRPr="00A325C6">
              <w:rPr>
                <w:lang w:val="uk-UA"/>
              </w:rPr>
              <w:t>45,6</w:t>
            </w:r>
          </w:p>
        </w:tc>
        <w:tc>
          <w:tcPr>
            <w:tcW w:w="1538" w:type="dxa"/>
          </w:tcPr>
          <w:p w14:paraId="38BBCAFD" w14:textId="77777777" w:rsidR="00BB1F4B" w:rsidRPr="00A325C6" w:rsidRDefault="00BB1F4B" w:rsidP="00BB1F4B">
            <w:pPr>
              <w:pStyle w:val="a6"/>
              <w:ind w:left="0"/>
              <w:rPr>
                <w:lang w:val="uk-UA"/>
              </w:rPr>
            </w:pPr>
          </w:p>
        </w:tc>
      </w:tr>
      <w:tr w:rsidR="00BB1F4B" w:rsidRPr="00A325C6" w14:paraId="4F2D1E41" w14:textId="77777777" w:rsidTr="00BB1F4B">
        <w:tc>
          <w:tcPr>
            <w:tcW w:w="1522" w:type="dxa"/>
          </w:tcPr>
          <w:p w14:paraId="6C4DDAD7" w14:textId="77777777" w:rsidR="00BB1F4B" w:rsidRPr="00A325C6" w:rsidRDefault="00BB1F4B" w:rsidP="00BB1F4B">
            <w:pPr>
              <w:pStyle w:val="a6"/>
              <w:ind w:left="0"/>
              <w:rPr>
                <w:lang w:val="uk-UA"/>
              </w:rPr>
            </w:pPr>
          </w:p>
        </w:tc>
        <w:tc>
          <w:tcPr>
            <w:tcW w:w="1572" w:type="dxa"/>
          </w:tcPr>
          <w:p w14:paraId="01D15F26" w14:textId="76AA35F6" w:rsidR="00BB1F4B" w:rsidRPr="00A325C6" w:rsidRDefault="00BB1F4B" w:rsidP="00BB1F4B">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583BDDCA" w14:textId="1D6B1976" w:rsidR="00BB1F4B" w:rsidRPr="00A325C6" w:rsidRDefault="00BB1F4B" w:rsidP="00BB1F4B">
            <w:pPr>
              <w:pStyle w:val="a6"/>
              <w:ind w:left="0"/>
              <w:rPr>
                <w:lang w:val="uk-UA"/>
              </w:rPr>
            </w:pPr>
            <w:r w:rsidRPr="00A325C6">
              <w:rPr>
                <w:lang w:val="uk-UA"/>
              </w:rPr>
              <w:t>10,8</w:t>
            </w:r>
          </w:p>
        </w:tc>
        <w:tc>
          <w:tcPr>
            <w:tcW w:w="1859" w:type="dxa"/>
            <w:vMerge/>
          </w:tcPr>
          <w:p w14:paraId="0BB875F1" w14:textId="77777777" w:rsidR="00BB1F4B" w:rsidRPr="00A325C6" w:rsidRDefault="00BB1F4B" w:rsidP="00BB1F4B">
            <w:pPr>
              <w:pStyle w:val="a6"/>
              <w:ind w:left="0"/>
              <w:rPr>
                <w:lang w:val="uk-UA"/>
              </w:rPr>
            </w:pPr>
          </w:p>
        </w:tc>
        <w:tc>
          <w:tcPr>
            <w:tcW w:w="1566" w:type="dxa"/>
          </w:tcPr>
          <w:p w14:paraId="3E9143B7" w14:textId="38F2384A" w:rsidR="00BB1F4B" w:rsidRPr="00A325C6" w:rsidRDefault="00BB1F4B" w:rsidP="00BB1F4B">
            <w:pPr>
              <w:pStyle w:val="a6"/>
              <w:ind w:left="0"/>
              <w:rPr>
                <w:lang w:val="uk-UA"/>
              </w:rPr>
            </w:pPr>
            <w:r w:rsidRPr="00A325C6">
              <w:rPr>
                <w:lang w:val="uk-UA"/>
              </w:rPr>
              <w:t>36</w:t>
            </w:r>
          </w:p>
        </w:tc>
        <w:tc>
          <w:tcPr>
            <w:tcW w:w="1538" w:type="dxa"/>
          </w:tcPr>
          <w:p w14:paraId="65DFA0EA" w14:textId="77777777" w:rsidR="00BB1F4B" w:rsidRPr="00A325C6" w:rsidRDefault="00BB1F4B" w:rsidP="00BB1F4B">
            <w:pPr>
              <w:pStyle w:val="a6"/>
              <w:ind w:left="0"/>
              <w:rPr>
                <w:lang w:val="uk-UA"/>
              </w:rPr>
            </w:pPr>
          </w:p>
        </w:tc>
      </w:tr>
    </w:tbl>
    <w:p w14:paraId="64041F16" w14:textId="6D1B97EE" w:rsidR="00BB1F4B" w:rsidRPr="00A325C6" w:rsidRDefault="00BB1F4B" w:rsidP="00BB1F4B">
      <w:pPr>
        <w:pStyle w:val="a6"/>
        <w:spacing w:line="360" w:lineRule="auto"/>
        <w:ind w:firstLine="709"/>
        <w:rPr>
          <w:lang w:val="uk-UA"/>
        </w:rPr>
      </w:pPr>
      <w:r w:rsidRPr="00A325C6">
        <w:rPr>
          <w:lang w:val="uk-UA"/>
        </w:rPr>
        <w:t xml:space="preserve">До найпоширеніших помилок можна віднести такі: при вирішенні комунікативної задачі тема розкривалася в неповному обсязі (5-6 </w:t>
      </w:r>
      <w:r w:rsidR="00B073BD" w:rsidRPr="00A325C6">
        <w:rPr>
          <w:lang w:val="uk-UA"/>
        </w:rPr>
        <w:t>речень</w:t>
      </w:r>
      <w:r w:rsidRPr="00A325C6">
        <w:rPr>
          <w:lang w:val="uk-UA"/>
        </w:rPr>
        <w:t>), були безплідні міркування та шаблонність у висловленні думки. Учні не здатні встановлювати мовленнєвий контакт з партнером/-ми, підтримувати його або переривати, дотримуватись правил і конвенцій спілкування, не вміють логічно та зв'яз</w:t>
      </w:r>
      <w:r w:rsidR="00B073BD" w:rsidRPr="00A325C6">
        <w:rPr>
          <w:lang w:val="uk-UA"/>
        </w:rPr>
        <w:t>н</w:t>
      </w:r>
      <w:r w:rsidRPr="00A325C6">
        <w:rPr>
          <w:lang w:val="uk-UA"/>
        </w:rPr>
        <w:t>о вести бесіду з дотриманням черговості при обміні репліками, проявляти ініціативу, мовленнєву мобільність у рамках навчальної та автентичної ситуації, висловлювати емоційно-оціночне ставлення до предмета мо</w:t>
      </w:r>
      <w:r w:rsidR="00B073BD" w:rsidRPr="00A325C6">
        <w:rPr>
          <w:lang w:val="uk-UA"/>
        </w:rPr>
        <w:t>влення</w:t>
      </w:r>
      <w:r w:rsidRPr="00A325C6">
        <w:rPr>
          <w:lang w:val="uk-UA"/>
        </w:rPr>
        <w:t>.</w:t>
      </w:r>
    </w:p>
    <w:p w14:paraId="0D297C17" w14:textId="0FDD27C9" w:rsidR="00BB1F4B" w:rsidRPr="00A325C6" w:rsidRDefault="00BB1F4B" w:rsidP="00BB1F4B">
      <w:pPr>
        <w:pStyle w:val="a6"/>
        <w:spacing w:line="360" w:lineRule="auto"/>
        <w:ind w:firstLine="709"/>
        <w:rPr>
          <w:lang w:val="uk-UA"/>
        </w:rPr>
      </w:pPr>
      <w:r w:rsidRPr="00A325C6">
        <w:rPr>
          <w:lang w:val="uk-UA"/>
        </w:rPr>
        <w:t xml:space="preserve">На </w:t>
      </w:r>
      <w:r w:rsidRPr="00A325C6">
        <w:rPr>
          <w:b/>
          <w:bCs/>
          <w:lang w:val="uk-UA"/>
        </w:rPr>
        <w:t>формуючому</w:t>
      </w:r>
      <w:r w:rsidRPr="00A325C6">
        <w:rPr>
          <w:lang w:val="uk-UA"/>
        </w:rPr>
        <w:t xml:space="preserve"> етапі експериментального навчання в експериментальній та контрольній групах реалізовувалася методика навчання </w:t>
      </w:r>
      <w:r w:rsidR="00B073BD" w:rsidRPr="00A325C6">
        <w:rPr>
          <w:lang w:val="uk-UA"/>
        </w:rPr>
        <w:t>англомовного говорі</w:t>
      </w:r>
      <w:r w:rsidRPr="00A325C6">
        <w:rPr>
          <w:lang w:val="uk-UA"/>
        </w:rPr>
        <w:t xml:space="preserve">ння учнів </w:t>
      </w:r>
      <w:r w:rsidR="00B073BD" w:rsidRPr="00A325C6">
        <w:rPr>
          <w:lang w:val="uk-UA"/>
        </w:rPr>
        <w:t>старш</w:t>
      </w:r>
      <w:r w:rsidRPr="00A325C6">
        <w:rPr>
          <w:lang w:val="uk-UA"/>
        </w:rPr>
        <w:t>ої школи. Для початку учні знайомилися з мовним та мов</w:t>
      </w:r>
      <w:r w:rsidR="00B073BD" w:rsidRPr="00A325C6">
        <w:rPr>
          <w:lang w:val="uk-UA"/>
        </w:rPr>
        <w:t>леннєв</w:t>
      </w:r>
      <w:r w:rsidRPr="00A325C6">
        <w:rPr>
          <w:lang w:val="uk-UA"/>
        </w:rPr>
        <w:t>им матеріалом, який згодом їм належало засвоїти.</w:t>
      </w:r>
    </w:p>
    <w:p w14:paraId="52586B03" w14:textId="3093B08D" w:rsidR="00BB1F4B" w:rsidRPr="00A325C6" w:rsidRDefault="00BB1F4B" w:rsidP="00BB1F4B">
      <w:pPr>
        <w:pStyle w:val="a6"/>
        <w:spacing w:line="360" w:lineRule="auto"/>
        <w:ind w:firstLine="709"/>
        <w:rPr>
          <w:lang w:val="uk-UA"/>
        </w:rPr>
      </w:pPr>
      <w:r w:rsidRPr="00A325C6">
        <w:rPr>
          <w:lang w:val="uk-UA"/>
        </w:rPr>
        <w:t>У контрольній групі ознайомлення з матеріалом відбувалося при індивідуальній та фронтальній формах роботи, в експериментальній групі</w:t>
      </w:r>
      <w:r w:rsidR="00B073BD" w:rsidRPr="00A325C6">
        <w:rPr>
          <w:lang w:val="uk-UA"/>
        </w:rPr>
        <w:t xml:space="preserve"> –</w:t>
      </w:r>
      <w:r w:rsidRPr="00A325C6">
        <w:rPr>
          <w:lang w:val="uk-UA"/>
        </w:rPr>
        <w:t xml:space="preserve"> в умовах групової роботи </w:t>
      </w:r>
      <w:r w:rsidR="00B073BD" w:rsidRPr="00A325C6">
        <w:rPr>
          <w:lang w:val="uk-UA"/>
        </w:rPr>
        <w:t xml:space="preserve">онлайн </w:t>
      </w:r>
      <w:r w:rsidRPr="00A325C6">
        <w:rPr>
          <w:lang w:val="uk-UA"/>
        </w:rPr>
        <w:t>поетапно відповідно до розробленої методики.</w:t>
      </w:r>
    </w:p>
    <w:p w14:paraId="250E33E0" w14:textId="77777777" w:rsidR="00BB1F4B" w:rsidRPr="00A325C6" w:rsidRDefault="00BB1F4B" w:rsidP="00BB1F4B">
      <w:pPr>
        <w:pStyle w:val="a6"/>
        <w:spacing w:line="360" w:lineRule="auto"/>
        <w:ind w:firstLine="709"/>
        <w:rPr>
          <w:lang w:val="uk-UA"/>
        </w:rPr>
      </w:pPr>
      <w:r w:rsidRPr="00A325C6">
        <w:rPr>
          <w:lang w:val="uk-UA"/>
        </w:rPr>
        <w:t>Робота в ЕГ будувалась у три етапи: підготовчий, етап тренування та мовної практики.</w:t>
      </w:r>
    </w:p>
    <w:p w14:paraId="2CE8CD6D" w14:textId="587DCA9E" w:rsidR="00BB1F4B" w:rsidRPr="00A325C6" w:rsidRDefault="00BB1F4B" w:rsidP="00BB1F4B">
      <w:pPr>
        <w:pStyle w:val="a6"/>
        <w:spacing w:line="360" w:lineRule="auto"/>
        <w:ind w:firstLine="709"/>
        <w:rPr>
          <w:lang w:val="uk-UA"/>
        </w:rPr>
      </w:pPr>
      <w:r w:rsidRPr="00A325C6">
        <w:rPr>
          <w:lang w:val="uk-UA"/>
        </w:rPr>
        <w:lastRenderedPageBreak/>
        <w:t xml:space="preserve">Підготовчий етап </w:t>
      </w:r>
      <w:r w:rsidR="00B073BD" w:rsidRPr="00A325C6">
        <w:rPr>
          <w:lang w:val="uk-UA"/>
        </w:rPr>
        <w:t>передбач</w:t>
      </w:r>
      <w:r w:rsidRPr="00A325C6">
        <w:rPr>
          <w:lang w:val="uk-UA"/>
        </w:rPr>
        <w:t>ав організацію неваріюваного говоріння, тобто</w:t>
      </w:r>
      <w:r w:rsidR="00B073BD" w:rsidRPr="00A325C6">
        <w:rPr>
          <w:lang w:val="uk-UA"/>
        </w:rPr>
        <w:t xml:space="preserve"> </w:t>
      </w:r>
      <w:r w:rsidRPr="00A325C6">
        <w:rPr>
          <w:lang w:val="uk-UA"/>
        </w:rPr>
        <w:t>відтворення учнями сприйнятої (прослуханої/прочитаної) інформації, що сприяло накопиченню школярами загальних мовних навичок на репродуктивному рівні.</w:t>
      </w:r>
    </w:p>
    <w:p w14:paraId="38E5DF00" w14:textId="63D374D5" w:rsidR="00BB1F4B" w:rsidRPr="00A325C6" w:rsidRDefault="00BB1F4B" w:rsidP="00BB1F4B">
      <w:pPr>
        <w:pStyle w:val="a6"/>
        <w:spacing w:line="360" w:lineRule="auto"/>
        <w:ind w:left="0" w:firstLine="709"/>
        <w:rPr>
          <w:lang w:val="uk-UA"/>
        </w:rPr>
      </w:pPr>
      <w:r w:rsidRPr="00A325C6">
        <w:rPr>
          <w:lang w:val="uk-UA"/>
        </w:rPr>
        <w:t>Ознайомлення учнів із мов</w:t>
      </w:r>
      <w:r w:rsidR="00B073BD" w:rsidRPr="00A325C6">
        <w:rPr>
          <w:lang w:val="uk-UA"/>
        </w:rPr>
        <w:t>леннєв</w:t>
      </w:r>
      <w:r w:rsidRPr="00A325C6">
        <w:rPr>
          <w:lang w:val="uk-UA"/>
        </w:rPr>
        <w:t>ими зразками відбувалося з урахуванням репродуктивних вправ, спрямованих переважно засвоєння мовної форми мов</w:t>
      </w:r>
      <w:r w:rsidR="00B073BD" w:rsidRPr="00A325C6">
        <w:rPr>
          <w:lang w:val="uk-UA"/>
        </w:rPr>
        <w:t>леннєв</w:t>
      </w:r>
      <w:r w:rsidRPr="00A325C6">
        <w:rPr>
          <w:lang w:val="uk-UA"/>
        </w:rPr>
        <w:t xml:space="preserve">ого висловлювання. </w:t>
      </w:r>
      <w:r w:rsidR="00B073BD" w:rsidRPr="00A325C6">
        <w:rPr>
          <w:lang w:val="uk-UA"/>
        </w:rPr>
        <w:t>Так</w:t>
      </w:r>
      <w:r w:rsidRPr="00A325C6">
        <w:rPr>
          <w:lang w:val="uk-UA"/>
        </w:rPr>
        <w:t xml:space="preserve">і вправи дозволили учням імітувати реальне </w:t>
      </w:r>
      <w:r w:rsidR="00B073BD" w:rsidRPr="00A325C6">
        <w:rPr>
          <w:lang w:val="uk-UA"/>
        </w:rPr>
        <w:t>англомовне спілкува</w:t>
      </w:r>
      <w:r w:rsidRPr="00A325C6">
        <w:rPr>
          <w:lang w:val="uk-UA"/>
        </w:rPr>
        <w:t>ння в умовах їхньої групової роботи</w:t>
      </w:r>
      <w:r w:rsidR="00B073BD" w:rsidRPr="00A325C6">
        <w:rPr>
          <w:lang w:val="uk-UA"/>
        </w:rPr>
        <w:t xml:space="preserve"> онлайн</w:t>
      </w:r>
      <w:r w:rsidRPr="00A325C6">
        <w:rPr>
          <w:lang w:val="uk-UA"/>
        </w:rPr>
        <w:t>.</w:t>
      </w:r>
    </w:p>
    <w:p w14:paraId="4235FFD9" w14:textId="6D29DD3B" w:rsidR="00B226EA" w:rsidRPr="00A325C6" w:rsidRDefault="00B226EA" w:rsidP="00BB1F4B">
      <w:pPr>
        <w:pStyle w:val="a6"/>
        <w:spacing w:line="360" w:lineRule="auto"/>
        <w:ind w:left="0" w:firstLine="709"/>
        <w:rPr>
          <w:lang w:val="uk-UA"/>
        </w:rPr>
      </w:pPr>
      <w:r w:rsidRPr="00A325C6">
        <w:rPr>
          <w:lang w:val="uk-UA"/>
        </w:rPr>
        <w:t>Завдання для проміжного тестування/зрізу:</w:t>
      </w:r>
    </w:p>
    <w:p w14:paraId="2C1517DE" w14:textId="77777777" w:rsidR="00B226EA" w:rsidRPr="00A325C6" w:rsidRDefault="00B226EA" w:rsidP="00B226EA">
      <w:pPr>
        <w:pStyle w:val="a6"/>
        <w:ind w:left="1010"/>
        <w:rPr>
          <w:i/>
          <w:iCs/>
          <w:lang w:val="en-US"/>
        </w:rPr>
      </w:pPr>
      <w:r w:rsidRPr="00A325C6">
        <w:rPr>
          <w:i/>
          <w:iCs/>
          <w:lang w:val="en-US"/>
        </w:rPr>
        <w:t>Your</w:t>
      </w:r>
      <w:r w:rsidRPr="00A325C6">
        <w:rPr>
          <w:i/>
          <w:iCs/>
          <w:spacing w:val="-3"/>
          <w:lang w:val="en-US"/>
        </w:rPr>
        <w:t xml:space="preserve"> </w:t>
      </w:r>
      <w:r w:rsidRPr="00A325C6">
        <w:rPr>
          <w:i/>
          <w:iCs/>
          <w:lang w:val="en-US"/>
        </w:rPr>
        <w:t>friend</w:t>
      </w:r>
      <w:r w:rsidRPr="00A325C6">
        <w:rPr>
          <w:i/>
          <w:iCs/>
          <w:spacing w:val="-3"/>
          <w:lang w:val="en-US"/>
        </w:rPr>
        <w:t xml:space="preserve"> </w:t>
      </w:r>
      <w:r w:rsidRPr="00A325C6">
        <w:rPr>
          <w:i/>
          <w:iCs/>
          <w:lang w:val="en-US"/>
        </w:rPr>
        <w:t>and</w:t>
      </w:r>
      <w:r w:rsidRPr="00A325C6">
        <w:rPr>
          <w:i/>
          <w:iCs/>
          <w:spacing w:val="-1"/>
          <w:lang w:val="en-US"/>
        </w:rPr>
        <w:t xml:space="preserve"> </w:t>
      </w:r>
      <w:r w:rsidRPr="00A325C6">
        <w:rPr>
          <w:i/>
          <w:iCs/>
          <w:lang w:val="en-US"/>
        </w:rPr>
        <w:t>you</w:t>
      </w:r>
      <w:r w:rsidRPr="00A325C6">
        <w:rPr>
          <w:i/>
          <w:iCs/>
          <w:spacing w:val="-2"/>
          <w:lang w:val="en-US"/>
        </w:rPr>
        <w:t xml:space="preserve"> </w:t>
      </w:r>
      <w:r w:rsidRPr="00A325C6">
        <w:rPr>
          <w:i/>
          <w:iCs/>
          <w:lang w:val="en-US"/>
        </w:rPr>
        <w:t>are</w:t>
      </w:r>
      <w:r w:rsidRPr="00A325C6">
        <w:rPr>
          <w:i/>
          <w:iCs/>
          <w:spacing w:val="-3"/>
          <w:lang w:val="en-US"/>
        </w:rPr>
        <w:t xml:space="preserve"> </w:t>
      </w:r>
      <w:r w:rsidRPr="00A325C6">
        <w:rPr>
          <w:i/>
          <w:iCs/>
          <w:lang w:val="en-US"/>
        </w:rPr>
        <w:t>talking</w:t>
      </w:r>
      <w:r w:rsidRPr="00A325C6">
        <w:rPr>
          <w:i/>
          <w:iCs/>
          <w:spacing w:val="-1"/>
          <w:lang w:val="en-US"/>
        </w:rPr>
        <w:t xml:space="preserve"> </w:t>
      </w:r>
      <w:r w:rsidRPr="00A325C6">
        <w:rPr>
          <w:i/>
          <w:iCs/>
          <w:lang w:val="en-US"/>
        </w:rPr>
        <w:t>about</w:t>
      </w:r>
      <w:r w:rsidRPr="00A325C6">
        <w:rPr>
          <w:i/>
          <w:iCs/>
          <w:spacing w:val="-2"/>
          <w:lang w:val="en-US"/>
        </w:rPr>
        <w:t xml:space="preserve"> </w:t>
      </w:r>
      <w:r w:rsidRPr="00A325C6">
        <w:rPr>
          <w:i/>
          <w:iCs/>
          <w:lang w:val="en-US"/>
        </w:rPr>
        <w:t>the</w:t>
      </w:r>
      <w:r w:rsidRPr="00A325C6">
        <w:rPr>
          <w:i/>
          <w:iCs/>
          <w:spacing w:val="-5"/>
          <w:lang w:val="en-US"/>
        </w:rPr>
        <w:t xml:space="preserve"> </w:t>
      </w:r>
      <w:r w:rsidRPr="00A325C6">
        <w:rPr>
          <w:i/>
          <w:iCs/>
          <w:lang w:val="en-US"/>
        </w:rPr>
        <w:t>Internet</w:t>
      </w:r>
      <w:r w:rsidRPr="00A325C6">
        <w:rPr>
          <w:i/>
          <w:iCs/>
          <w:spacing w:val="-1"/>
          <w:lang w:val="en-US"/>
        </w:rPr>
        <w:t xml:space="preserve"> </w:t>
      </w:r>
      <w:r w:rsidRPr="00A325C6">
        <w:rPr>
          <w:i/>
          <w:iCs/>
          <w:lang w:val="en-US"/>
        </w:rPr>
        <w:t>and</w:t>
      </w:r>
      <w:r w:rsidRPr="00A325C6">
        <w:rPr>
          <w:i/>
          <w:iCs/>
          <w:spacing w:val="-2"/>
          <w:lang w:val="en-US"/>
        </w:rPr>
        <w:t xml:space="preserve"> </w:t>
      </w:r>
      <w:r w:rsidRPr="00A325C6">
        <w:rPr>
          <w:i/>
          <w:iCs/>
          <w:lang w:val="en-US"/>
        </w:rPr>
        <w:t>its</w:t>
      </w:r>
      <w:r w:rsidRPr="00A325C6">
        <w:rPr>
          <w:i/>
          <w:iCs/>
          <w:spacing w:val="-1"/>
          <w:lang w:val="en-US"/>
        </w:rPr>
        <w:t xml:space="preserve"> </w:t>
      </w:r>
      <w:r w:rsidRPr="00A325C6">
        <w:rPr>
          <w:i/>
          <w:iCs/>
          <w:lang w:val="en-US"/>
        </w:rPr>
        <w:t>effects</w:t>
      </w:r>
      <w:r w:rsidRPr="00A325C6">
        <w:rPr>
          <w:i/>
          <w:iCs/>
          <w:spacing w:val="-1"/>
          <w:lang w:val="en-US"/>
        </w:rPr>
        <w:t xml:space="preserve"> </w:t>
      </w:r>
      <w:r w:rsidRPr="00A325C6">
        <w:rPr>
          <w:i/>
          <w:iCs/>
          <w:lang w:val="en-US"/>
        </w:rPr>
        <w:t>on</w:t>
      </w:r>
      <w:r w:rsidRPr="00A325C6">
        <w:rPr>
          <w:i/>
          <w:iCs/>
          <w:spacing w:val="-2"/>
          <w:lang w:val="en-US"/>
        </w:rPr>
        <w:t xml:space="preserve"> </w:t>
      </w:r>
      <w:r w:rsidRPr="00A325C6">
        <w:rPr>
          <w:i/>
          <w:iCs/>
          <w:lang w:val="en-US"/>
        </w:rPr>
        <w:t>children.</w:t>
      </w:r>
    </w:p>
    <w:p w14:paraId="404163E9" w14:textId="77777777" w:rsidR="00B226EA" w:rsidRPr="00A325C6" w:rsidRDefault="00B226EA" w:rsidP="00B226EA">
      <w:pPr>
        <w:pStyle w:val="a6"/>
        <w:spacing w:before="163"/>
        <w:jc w:val="left"/>
        <w:rPr>
          <w:i/>
          <w:iCs/>
        </w:rPr>
      </w:pPr>
      <w:r w:rsidRPr="00A325C6">
        <w:rPr>
          <w:i/>
          <w:iCs/>
        </w:rPr>
        <w:t>Remember</w:t>
      </w:r>
      <w:r w:rsidRPr="00A325C6">
        <w:rPr>
          <w:i/>
          <w:iCs/>
          <w:spacing w:val="-3"/>
        </w:rPr>
        <w:t xml:space="preserve"> </w:t>
      </w:r>
      <w:r w:rsidRPr="00A325C6">
        <w:rPr>
          <w:i/>
          <w:iCs/>
        </w:rPr>
        <w:t>to</w:t>
      </w:r>
      <w:r w:rsidRPr="00A325C6">
        <w:rPr>
          <w:i/>
          <w:iCs/>
          <w:spacing w:val="-1"/>
        </w:rPr>
        <w:t xml:space="preserve"> </w:t>
      </w:r>
      <w:r w:rsidRPr="00A325C6">
        <w:rPr>
          <w:i/>
          <w:iCs/>
        </w:rPr>
        <w:t>discuss:</w:t>
      </w:r>
    </w:p>
    <w:p w14:paraId="4C1BF4AC" w14:textId="77777777" w:rsidR="00B226EA" w:rsidRPr="00A325C6" w:rsidRDefault="00B226EA" w:rsidP="00B226EA">
      <w:pPr>
        <w:pStyle w:val="a3"/>
        <w:widowControl w:val="0"/>
        <w:numPr>
          <w:ilvl w:val="0"/>
          <w:numId w:val="6"/>
        </w:numPr>
        <w:tabs>
          <w:tab w:val="left" w:pos="1021"/>
          <w:tab w:val="left" w:pos="1022"/>
        </w:tabs>
        <w:autoSpaceDE w:val="0"/>
        <w:autoSpaceDN w:val="0"/>
        <w:spacing w:before="101" w:after="0" w:line="240" w:lineRule="auto"/>
        <w:ind w:hanging="361"/>
        <w:contextualSpacing w:val="0"/>
        <w:rPr>
          <w:rFonts w:ascii="Times New Roman" w:hAnsi="Times New Roman" w:cs="Times New Roman"/>
          <w:i/>
          <w:iCs/>
          <w:sz w:val="28"/>
          <w:lang w:val="en-US"/>
        </w:rPr>
      </w:pPr>
      <w:r w:rsidRPr="00A325C6">
        <w:rPr>
          <w:rFonts w:ascii="Times New Roman" w:hAnsi="Times New Roman" w:cs="Times New Roman"/>
          <w:i/>
          <w:iCs/>
          <w:sz w:val="28"/>
          <w:lang w:val="en-US"/>
        </w:rPr>
        <w:t>the</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advantages</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and</w:t>
      </w:r>
      <w:r w:rsidRPr="00A325C6">
        <w:rPr>
          <w:rFonts w:ascii="Times New Roman" w:hAnsi="Times New Roman" w:cs="Times New Roman"/>
          <w:i/>
          <w:iCs/>
          <w:spacing w:val="-6"/>
          <w:sz w:val="28"/>
          <w:lang w:val="en-US"/>
        </w:rPr>
        <w:t xml:space="preserve"> </w:t>
      </w:r>
      <w:r w:rsidRPr="00A325C6">
        <w:rPr>
          <w:rFonts w:ascii="Times New Roman" w:hAnsi="Times New Roman" w:cs="Times New Roman"/>
          <w:i/>
          <w:iCs/>
          <w:sz w:val="28"/>
          <w:lang w:val="en-US"/>
        </w:rPr>
        <w:t>disadvantages</w:t>
      </w:r>
      <w:r w:rsidRPr="00A325C6">
        <w:rPr>
          <w:rFonts w:ascii="Times New Roman" w:hAnsi="Times New Roman" w:cs="Times New Roman"/>
          <w:i/>
          <w:iCs/>
          <w:spacing w:val="-4"/>
          <w:sz w:val="28"/>
          <w:lang w:val="en-US"/>
        </w:rPr>
        <w:t xml:space="preserve"> </w:t>
      </w:r>
      <w:r w:rsidRPr="00A325C6">
        <w:rPr>
          <w:rFonts w:ascii="Times New Roman" w:hAnsi="Times New Roman" w:cs="Times New Roman"/>
          <w:i/>
          <w:iCs/>
          <w:sz w:val="28"/>
          <w:lang w:val="en-US"/>
        </w:rPr>
        <w:t>of</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the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Internet</w:t>
      </w:r>
    </w:p>
    <w:p w14:paraId="678648F8" w14:textId="77777777" w:rsidR="00B226EA" w:rsidRPr="00A325C6" w:rsidRDefault="00B226EA" w:rsidP="00B226EA">
      <w:pPr>
        <w:pStyle w:val="a3"/>
        <w:widowControl w:val="0"/>
        <w:numPr>
          <w:ilvl w:val="0"/>
          <w:numId w:val="6"/>
        </w:numPr>
        <w:tabs>
          <w:tab w:val="left" w:pos="1021"/>
          <w:tab w:val="left" w:pos="1022"/>
        </w:tabs>
        <w:autoSpaceDE w:val="0"/>
        <w:autoSpaceDN w:val="0"/>
        <w:spacing w:before="159" w:after="0" w:line="240" w:lineRule="auto"/>
        <w:ind w:hanging="361"/>
        <w:contextualSpacing w:val="0"/>
        <w:rPr>
          <w:rFonts w:ascii="Times New Roman" w:hAnsi="Times New Roman" w:cs="Times New Roman"/>
          <w:i/>
          <w:iCs/>
          <w:sz w:val="28"/>
          <w:lang w:val="en-US"/>
        </w:rPr>
      </w:pPr>
      <w:r w:rsidRPr="00A325C6">
        <w:rPr>
          <w:rFonts w:ascii="Times New Roman" w:hAnsi="Times New Roman" w:cs="Times New Roman"/>
          <w:i/>
          <w:iCs/>
          <w:sz w:val="28"/>
          <w:lang w:val="en-US"/>
        </w:rPr>
        <w:t>the</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role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of</w:t>
      </w:r>
      <w:r w:rsidRPr="00A325C6">
        <w:rPr>
          <w:rFonts w:ascii="Times New Roman" w:hAnsi="Times New Roman" w:cs="Times New Roman"/>
          <w:i/>
          <w:iCs/>
          <w:spacing w:val="-3"/>
          <w:sz w:val="28"/>
          <w:lang w:val="en-US"/>
        </w:rPr>
        <w:t xml:space="preserve"> </w:t>
      </w:r>
      <w:r w:rsidRPr="00A325C6">
        <w:rPr>
          <w:rFonts w:ascii="Times New Roman" w:hAnsi="Times New Roman" w:cs="Times New Roman"/>
          <w:i/>
          <w:iCs/>
          <w:sz w:val="28"/>
          <w:lang w:val="en-US"/>
        </w:rPr>
        <w:t>the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Internet</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in</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education</w:t>
      </w:r>
    </w:p>
    <w:p w14:paraId="25AA2DCF" w14:textId="77777777" w:rsidR="00B226EA" w:rsidRPr="00A325C6" w:rsidRDefault="00B226EA" w:rsidP="00B226EA">
      <w:pPr>
        <w:pStyle w:val="a3"/>
        <w:widowControl w:val="0"/>
        <w:numPr>
          <w:ilvl w:val="0"/>
          <w:numId w:val="6"/>
        </w:numPr>
        <w:tabs>
          <w:tab w:val="left" w:pos="1021"/>
          <w:tab w:val="left" w:pos="1022"/>
        </w:tabs>
        <w:autoSpaceDE w:val="0"/>
        <w:autoSpaceDN w:val="0"/>
        <w:spacing w:before="161" w:after="0" w:line="240" w:lineRule="auto"/>
        <w:ind w:hanging="361"/>
        <w:contextualSpacing w:val="0"/>
        <w:rPr>
          <w:rFonts w:ascii="Times New Roman" w:hAnsi="Times New Roman" w:cs="Times New Roman"/>
          <w:i/>
          <w:iCs/>
          <w:sz w:val="28"/>
          <w:lang w:val="en-US"/>
        </w:rPr>
      </w:pPr>
      <w:r w:rsidRPr="00A325C6">
        <w:rPr>
          <w:rFonts w:ascii="Times New Roman" w:hAnsi="Times New Roman" w:cs="Times New Roman"/>
          <w:i/>
          <w:iCs/>
          <w:sz w:val="28"/>
          <w:lang w:val="en-US"/>
        </w:rPr>
        <w:t>health</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hazards</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and</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other</w:t>
      </w:r>
      <w:r w:rsidRPr="00A325C6">
        <w:rPr>
          <w:rFonts w:ascii="Times New Roman" w:hAnsi="Times New Roman" w:cs="Times New Roman"/>
          <w:i/>
          <w:iCs/>
          <w:spacing w:val="-5"/>
          <w:sz w:val="28"/>
          <w:lang w:val="en-US"/>
        </w:rPr>
        <w:t xml:space="preserve"> </w:t>
      </w:r>
      <w:r w:rsidRPr="00A325C6">
        <w:rPr>
          <w:rFonts w:ascii="Times New Roman" w:hAnsi="Times New Roman" w:cs="Times New Roman"/>
          <w:i/>
          <w:iCs/>
          <w:sz w:val="28"/>
          <w:lang w:val="en-US"/>
        </w:rPr>
        <w:t>detrimental</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effects</w:t>
      </w:r>
      <w:r w:rsidRPr="00A325C6">
        <w:rPr>
          <w:rFonts w:ascii="Times New Roman" w:hAnsi="Times New Roman" w:cs="Times New Roman"/>
          <w:i/>
          <w:iCs/>
          <w:spacing w:val="-1"/>
          <w:sz w:val="28"/>
          <w:lang w:val="en-US"/>
        </w:rPr>
        <w:t xml:space="preserve"> </w:t>
      </w:r>
      <w:r w:rsidRPr="00A325C6">
        <w:rPr>
          <w:rFonts w:ascii="Times New Roman" w:hAnsi="Times New Roman" w:cs="Times New Roman"/>
          <w:i/>
          <w:iCs/>
          <w:sz w:val="28"/>
          <w:lang w:val="en-US"/>
        </w:rPr>
        <w:t>of</w:t>
      </w:r>
      <w:r w:rsidRPr="00A325C6">
        <w:rPr>
          <w:rFonts w:ascii="Times New Roman" w:hAnsi="Times New Roman" w:cs="Times New Roman"/>
          <w:i/>
          <w:iCs/>
          <w:spacing w:val="-6"/>
          <w:sz w:val="28"/>
          <w:lang w:val="en-US"/>
        </w:rPr>
        <w:t xml:space="preserve"> </w:t>
      </w:r>
      <w:r w:rsidRPr="00A325C6">
        <w:rPr>
          <w:rFonts w:ascii="Times New Roman" w:hAnsi="Times New Roman" w:cs="Times New Roman"/>
          <w:i/>
          <w:iCs/>
          <w:sz w:val="28"/>
          <w:lang w:val="en-US"/>
        </w:rPr>
        <w:t>the</w:t>
      </w:r>
      <w:r w:rsidRPr="00A325C6">
        <w:rPr>
          <w:rFonts w:ascii="Times New Roman" w:hAnsi="Times New Roman" w:cs="Times New Roman"/>
          <w:i/>
          <w:iCs/>
          <w:spacing w:val="-2"/>
          <w:sz w:val="28"/>
          <w:lang w:val="en-US"/>
        </w:rPr>
        <w:t xml:space="preserve"> </w:t>
      </w:r>
      <w:r w:rsidRPr="00A325C6">
        <w:rPr>
          <w:rFonts w:ascii="Times New Roman" w:hAnsi="Times New Roman" w:cs="Times New Roman"/>
          <w:i/>
          <w:iCs/>
          <w:sz w:val="28"/>
          <w:lang w:val="en-US"/>
        </w:rPr>
        <w:t>Internet</w:t>
      </w:r>
    </w:p>
    <w:p w14:paraId="29FCC197" w14:textId="6E1CC4A3" w:rsidR="00B226EA" w:rsidRPr="00A325C6" w:rsidRDefault="00B226EA" w:rsidP="00B226EA">
      <w:pPr>
        <w:pStyle w:val="a6"/>
        <w:spacing w:before="4" w:line="360" w:lineRule="auto"/>
        <w:ind w:left="0" w:firstLine="709"/>
      </w:pPr>
      <w:r w:rsidRPr="00A325C6">
        <w:t>Його основна мета – перевірка засвоєння мовного та мовленн</w:t>
      </w:r>
      <w:r w:rsidRPr="00A325C6">
        <w:rPr>
          <w:lang w:val="uk-UA"/>
        </w:rPr>
        <w:t>єв</w:t>
      </w:r>
      <w:r w:rsidRPr="00A325C6">
        <w:t>ого матеріалу школярами та у</w:t>
      </w:r>
      <w:r w:rsidRPr="00A325C6">
        <w:rPr>
          <w:lang w:val="uk-UA"/>
        </w:rPr>
        <w:t xml:space="preserve"> них компетентності в англомовному говорінні</w:t>
      </w:r>
      <w:r w:rsidRPr="00A325C6">
        <w:t xml:space="preserve"> в умовах їхньої групової роботи</w:t>
      </w:r>
      <w:r w:rsidRPr="00A325C6">
        <w:rPr>
          <w:lang w:val="uk-UA"/>
        </w:rPr>
        <w:t xml:space="preserve"> онлайн</w:t>
      </w:r>
      <w:r w:rsidRPr="00A325C6">
        <w:t>.</w:t>
      </w:r>
    </w:p>
    <w:p w14:paraId="1E22C9B3" w14:textId="10698F79" w:rsidR="00B226EA" w:rsidRPr="00A325C6" w:rsidRDefault="00B226EA" w:rsidP="00B226EA">
      <w:pPr>
        <w:pStyle w:val="a6"/>
        <w:spacing w:before="4" w:line="360" w:lineRule="auto"/>
        <w:ind w:left="0" w:firstLine="709"/>
        <w:rPr>
          <w:lang w:val="uk-UA"/>
        </w:rPr>
      </w:pPr>
      <w:r w:rsidRPr="00A325C6">
        <w:t>Об'єктами оцінки/контролю стали такі</w:t>
      </w:r>
      <w:r w:rsidRPr="00A325C6">
        <w:rPr>
          <w:lang w:val="uk-UA"/>
        </w:rPr>
        <w:t xml:space="preserve"> складові англомовної компететнтності в говорінні</w:t>
      </w:r>
    </w:p>
    <w:p w14:paraId="24A1AAB6" w14:textId="03FC8678" w:rsidR="00B226EA" w:rsidRPr="00A325C6" w:rsidRDefault="00B226EA" w:rsidP="00B226EA">
      <w:pPr>
        <w:pStyle w:val="a6"/>
        <w:spacing w:before="4" w:line="360" w:lineRule="auto"/>
        <w:ind w:left="0" w:firstLine="709"/>
        <w:rPr>
          <w:lang w:val="uk-UA"/>
        </w:rPr>
      </w:pPr>
      <w:r w:rsidRPr="00A325C6">
        <w:rPr>
          <w:lang w:val="uk-UA"/>
        </w:rPr>
        <w:t>а) комунікативні навички;</w:t>
      </w:r>
    </w:p>
    <w:p w14:paraId="5CB33502" w14:textId="19CA0261" w:rsidR="00B226EA" w:rsidRPr="00A325C6" w:rsidRDefault="00B226EA" w:rsidP="00B226EA">
      <w:pPr>
        <w:pStyle w:val="a6"/>
        <w:spacing w:before="4" w:line="360" w:lineRule="auto"/>
        <w:ind w:left="0" w:firstLine="709"/>
        <w:rPr>
          <w:lang w:val="uk-UA"/>
        </w:rPr>
      </w:pPr>
      <w:r w:rsidRPr="00A325C6">
        <w:rPr>
          <w:lang w:val="uk-UA"/>
        </w:rPr>
        <w:t>б) інтерактивні навички;</w:t>
      </w:r>
    </w:p>
    <w:p w14:paraId="75CA1488" w14:textId="2F937546" w:rsidR="00B226EA" w:rsidRPr="00A325C6" w:rsidRDefault="00E870E0" w:rsidP="00B226EA">
      <w:pPr>
        <w:pStyle w:val="a6"/>
        <w:spacing w:before="4" w:line="360" w:lineRule="auto"/>
        <w:ind w:left="0" w:firstLine="709"/>
        <w:rPr>
          <w:lang w:val="uk-UA"/>
        </w:rPr>
      </w:pPr>
      <w:r w:rsidRPr="00A325C6">
        <w:rPr>
          <w:lang w:val="uk-UA"/>
        </w:rPr>
        <w:t>в) афективні навички.</w:t>
      </w:r>
    </w:p>
    <w:p w14:paraId="5F06778A" w14:textId="3F893A85" w:rsidR="00E870E0" w:rsidRPr="00A325C6" w:rsidRDefault="00E870E0" w:rsidP="00E870E0">
      <w:pPr>
        <w:pStyle w:val="a6"/>
        <w:spacing w:before="4" w:line="360" w:lineRule="auto"/>
        <w:ind w:firstLine="709"/>
        <w:rPr>
          <w:lang w:val="uk-UA"/>
        </w:rPr>
      </w:pPr>
      <w:r w:rsidRPr="00A325C6">
        <w:rPr>
          <w:lang w:val="uk-UA"/>
        </w:rPr>
        <w:t>Максимально можлива кількість балів за проміжне тестування/зріз – 40 балів.</w:t>
      </w:r>
    </w:p>
    <w:p w14:paraId="64206A05" w14:textId="1234CEC2" w:rsidR="00E870E0" w:rsidRPr="00A325C6" w:rsidRDefault="00E870E0" w:rsidP="00E870E0">
      <w:pPr>
        <w:pStyle w:val="a6"/>
        <w:spacing w:before="4" w:line="360" w:lineRule="auto"/>
        <w:ind w:firstLine="709"/>
        <w:rPr>
          <w:lang w:val="uk-UA"/>
        </w:rPr>
      </w:pPr>
      <w:r w:rsidRPr="00A325C6">
        <w:rPr>
          <w:lang w:val="uk-UA"/>
        </w:rPr>
        <w:t xml:space="preserve">Отримані результати (див. Таблицю 2.3.2) дозволили зафіксувати підвищення рівня сформованості англомовної компетентності в говорінні в учнів старшої школи в умовах онлайн навчання. Проте, рівень сформованості англомовної компетентності в говорінні (АКвГ) учнів експериментальної групи значно вища порівняно з учнями контрольної групи. Так, в експериментальній групі він збільшився на 18,7%, тоді як і контрольної – </w:t>
      </w:r>
      <w:r w:rsidRPr="00A325C6">
        <w:rPr>
          <w:lang w:val="uk-UA"/>
        </w:rPr>
        <w:lastRenderedPageBreak/>
        <w:t>лише з 11,4 %.</w:t>
      </w:r>
    </w:p>
    <w:p w14:paraId="4A902E16" w14:textId="47675FA6" w:rsidR="00E870E0" w:rsidRPr="00A325C6" w:rsidRDefault="00E870E0" w:rsidP="00E870E0">
      <w:pPr>
        <w:pStyle w:val="a6"/>
        <w:spacing w:before="4" w:line="360" w:lineRule="auto"/>
        <w:ind w:firstLine="709"/>
        <w:jc w:val="right"/>
        <w:rPr>
          <w:i/>
          <w:iCs/>
          <w:lang w:val="uk-UA"/>
        </w:rPr>
      </w:pPr>
      <w:r w:rsidRPr="00A325C6">
        <w:rPr>
          <w:i/>
          <w:iCs/>
          <w:lang w:val="uk-UA"/>
        </w:rPr>
        <w:t>Таблиця 2.3.2.</w:t>
      </w:r>
    </w:p>
    <w:p w14:paraId="4706D100" w14:textId="349286D1" w:rsidR="00E870E0" w:rsidRPr="00A325C6" w:rsidRDefault="00E870E0" w:rsidP="00E870E0">
      <w:pPr>
        <w:pStyle w:val="a6"/>
        <w:spacing w:before="4" w:line="360" w:lineRule="auto"/>
        <w:ind w:left="0" w:firstLine="709"/>
        <w:rPr>
          <w:b/>
          <w:bCs/>
          <w:i/>
          <w:iCs/>
          <w:lang w:val="uk-UA"/>
        </w:rPr>
      </w:pPr>
      <w:r w:rsidRPr="00A325C6">
        <w:rPr>
          <w:b/>
          <w:bCs/>
          <w:i/>
          <w:iCs/>
          <w:lang w:val="uk-UA"/>
        </w:rPr>
        <w:t>Результати тестування/зрізу з перевірки рівня сформованості англомовної компетентності в говорінні на формувальному етапі експериментального навчання</w:t>
      </w:r>
    </w:p>
    <w:tbl>
      <w:tblPr>
        <w:tblStyle w:val="a5"/>
        <w:tblW w:w="0" w:type="auto"/>
        <w:tblLook w:val="04A0" w:firstRow="1" w:lastRow="0" w:firstColumn="1" w:lastColumn="0" w:noHBand="0" w:noVBand="1"/>
      </w:tblPr>
      <w:tblGrid>
        <w:gridCol w:w="1522"/>
        <w:gridCol w:w="1572"/>
        <w:gridCol w:w="1572"/>
        <w:gridCol w:w="1859"/>
        <w:gridCol w:w="1566"/>
        <w:gridCol w:w="1538"/>
      </w:tblGrid>
      <w:tr w:rsidR="00E870E0" w:rsidRPr="00A325C6" w14:paraId="55FCBC34" w14:textId="77777777" w:rsidTr="007F11B4">
        <w:tc>
          <w:tcPr>
            <w:tcW w:w="1522" w:type="dxa"/>
          </w:tcPr>
          <w:p w14:paraId="1ED95439" w14:textId="77777777" w:rsidR="00E870E0" w:rsidRPr="00A325C6" w:rsidRDefault="00E870E0" w:rsidP="007F11B4">
            <w:pPr>
              <w:pStyle w:val="a6"/>
              <w:ind w:left="0"/>
              <w:rPr>
                <w:lang w:val="uk-UA"/>
              </w:rPr>
            </w:pPr>
            <w:r w:rsidRPr="00A325C6">
              <w:rPr>
                <w:lang w:val="uk-UA"/>
              </w:rPr>
              <w:t>Група учнів</w:t>
            </w:r>
          </w:p>
        </w:tc>
        <w:tc>
          <w:tcPr>
            <w:tcW w:w="1572" w:type="dxa"/>
          </w:tcPr>
          <w:p w14:paraId="1280DFDC" w14:textId="77777777" w:rsidR="00E870E0" w:rsidRPr="00A325C6" w:rsidRDefault="00E870E0" w:rsidP="007F11B4">
            <w:pPr>
              <w:pStyle w:val="a6"/>
              <w:ind w:left="0"/>
              <w:rPr>
                <w:lang w:val="uk-UA"/>
              </w:rPr>
            </w:pPr>
            <w:r w:rsidRPr="00A325C6">
              <w:rPr>
                <w:lang w:val="uk-UA"/>
              </w:rPr>
              <w:t>Кількість учнів</w:t>
            </w:r>
          </w:p>
        </w:tc>
        <w:tc>
          <w:tcPr>
            <w:tcW w:w="1572" w:type="dxa"/>
          </w:tcPr>
          <w:p w14:paraId="7518A388" w14:textId="77777777" w:rsidR="00E870E0" w:rsidRPr="00A325C6" w:rsidRDefault="00E870E0" w:rsidP="007F11B4">
            <w:pPr>
              <w:pStyle w:val="a6"/>
              <w:ind w:left="0"/>
              <w:rPr>
                <w:lang w:val="uk-UA"/>
              </w:rPr>
            </w:pPr>
            <w:r w:rsidRPr="00A325C6">
              <w:rPr>
                <w:lang w:val="uk-UA"/>
              </w:rPr>
              <w:t>Середня кількість балів набраних учнями за завдання</w:t>
            </w:r>
          </w:p>
        </w:tc>
        <w:tc>
          <w:tcPr>
            <w:tcW w:w="1859" w:type="dxa"/>
          </w:tcPr>
          <w:p w14:paraId="4D46837A" w14:textId="77777777" w:rsidR="00E870E0" w:rsidRPr="00A325C6" w:rsidRDefault="00E870E0" w:rsidP="007F11B4">
            <w:pPr>
              <w:pStyle w:val="a6"/>
              <w:ind w:left="0"/>
              <w:rPr>
                <w:lang w:val="uk-UA"/>
              </w:rPr>
            </w:pPr>
            <w:r w:rsidRPr="00A325C6">
              <w:rPr>
                <w:lang w:val="uk-UA"/>
              </w:rPr>
              <w:t>Максимально можлива кількість балів за завдання</w:t>
            </w:r>
          </w:p>
        </w:tc>
        <w:tc>
          <w:tcPr>
            <w:tcW w:w="1566" w:type="dxa"/>
          </w:tcPr>
          <w:p w14:paraId="252ECEE4" w14:textId="77777777" w:rsidR="00E870E0" w:rsidRPr="00A325C6" w:rsidRDefault="00E870E0" w:rsidP="007F11B4">
            <w:pPr>
              <w:pStyle w:val="a6"/>
              <w:ind w:left="0"/>
              <w:rPr>
                <w:lang w:val="uk-UA"/>
              </w:rPr>
            </w:pPr>
            <w:r w:rsidRPr="00A325C6">
              <w:rPr>
                <w:lang w:val="uk-UA"/>
              </w:rPr>
              <w:t>Рівень АКвГ по мікро-групам (</w:t>
            </w:r>
            <w:r w:rsidRPr="00A325C6">
              <w:rPr>
                <w:lang w:val="en-US"/>
              </w:rPr>
              <w:t>breakout</w:t>
            </w:r>
            <w:r w:rsidRPr="00A325C6">
              <w:rPr>
                <w:lang w:val="uk-UA"/>
              </w:rPr>
              <w:t xml:space="preserve"> </w:t>
            </w:r>
            <w:r w:rsidRPr="00A325C6">
              <w:rPr>
                <w:lang w:val="en-US"/>
              </w:rPr>
              <w:t>rooms</w:t>
            </w:r>
            <w:r w:rsidRPr="00A325C6">
              <w:rPr>
                <w:lang w:val="uk-UA"/>
              </w:rPr>
              <w:t>) (%)</w:t>
            </w:r>
          </w:p>
        </w:tc>
        <w:tc>
          <w:tcPr>
            <w:tcW w:w="1538" w:type="dxa"/>
          </w:tcPr>
          <w:p w14:paraId="0FC3C611" w14:textId="77777777" w:rsidR="00E870E0" w:rsidRPr="00A325C6" w:rsidRDefault="00E870E0" w:rsidP="007F11B4">
            <w:pPr>
              <w:pStyle w:val="a6"/>
              <w:ind w:left="0"/>
              <w:rPr>
                <w:lang w:val="uk-UA"/>
              </w:rPr>
            </w:pPr>
            <w:r w:rsidRPr="00A325C6">
              <w:rPr>
                <w:lang w:val="uk-UA"/>
              </w:rPr>
              <w:t>Рівень АКвГ по групам</w:t>
            </w:r>
          </w:p>
          <w:p w14:paraId="6492275B" w14:textId="77777777" w:rsidR="00E870E0" w:rsidRPr="00A325C6" w:rsidRDefault="00E870E0" w:rsidP="007F11B4">
            <w:pPr>
              <w:pStyle w:val="a6"/>
              <w:ind w:left="0"/>
              <w:rPr>
                <w:lang w:val="en-US"/>
              </w:rPr>
            </w:pPr>
            <w:r w:rsidRPr="00A325C6">
              <w:rPr>
                <w:lang w:val="en-US"/>
              </w:rPr>
              <w:t xml:space="preserve"> (%)</w:t>
            </w:r>
          </w:p>
        </w:tc>
      </w:tr>
      <w:tr w:rsidR="00E870E0" w:rsidRPr="00A325C6" w14:paraId="1E14DB4F" w14:textId="77777777" w:rsidTr="007F11B4">
        <w:tc>
          <w:tcPr>
            <w:tcW w:w="1522" w:type="dxa"/>
          </w:tcPr>
          <w:p w14:paraId="5BCCF12E" w14:textId="77777777" w:rsidR="00E870E0" w:rsidRPr="00A325C6" w:rsidRDefault="00E870E0" w:rsidP="007F11B4">
            <w:pPr>
              <w:pStyle w:val="a6"/>
              <w:ind w:left="0"/>
              <w:rPr>
                <w:lang w:val="uk-UA"/>
              </w:rPr>
            </w:pPr>
            <w:r w:rsidRPr="00A325C6">
              <w:rPr>
                <w:lang w:val="en-US"/>
              </w:rPr>
              <w:t>E</w:t>
            </w:r>
            <w:r w:rsidRPr="00A325C6">
              <w:rPr>
                <w:lang w:val="uk-UA"/>
              </w:rPr>
              <w:t>Г</w:t>
            </w:r>
          </w:p>
        </w:tc>
        <w:tc>
          <w:tcPr>
            <w:tcW w:w="1572" w:type="dxa"/>
          </w:tcPr>
          <w:p w14:paraId="604D46D4" w14:textId="77777777" w:rsidR="00E870E0" w:rsidRPr="00A325C6" w:rsidRDefault="00E870E0" w:rsidP="007F11B4">
            <w:pPr>
              <w:pStyle w:val="a6"/>
              <w:ind w:left="0"/>
              <w:rPr>
                <w:lang w:val="en-US"/>
              </w:rPr>
            </w:pPr>
            <w:r w:rsidRPr="00A325C6">
              <w:rPr>
                <w:lang w:val="en-US"/>
              </w:rPr>
              <w:t>18</w:t>
            </w:r>
          </w:p>
        </w:tc>
        <w:tc>
          <w:tcPr>
            <w:tcW w:w="1572" w:type="dxa"/>
          </w:tcPr>
          <w:p w14:paraId="0FA31A0C" w14:textId="77777777" w:rsidR="00E870E0" w:rsidRPr="00A325C6" w:rsidRDefault="00E870E0" w:rsidP="007F11B4">
            <w:pPr>
              <w:pStyle w:val="a6"/>
              <w:ind w:left="0"/>
              <w:rPr>
                <w:lang w:val="uk-UA"/>
              </w:rPr>
            </w:pPr>
          </w:p>
        </w:tc>
        <w:tc>
          <w:tcPr>
            <w:tcW w:w="1859" w:type="dxa"/>
          </w:tcPr>
          <w:p w14:paraId="7F2AE877" w14:textId="77777777" w:rsidR="00E870E0" w:rsidRPr="00A325C6" w:rsidRDefault="00E870E0" w:rsidP="007F11B4">
            <w:pPr>
              <w:pStyle w:val="a6"/>
              <w:ind w:left="0"/>
              <w:rPr>
                <w:lang w:val="uk-UA"/>
              </w:rPr>
            </w:pPr>
          </w:p>
        </w:tc>
        <w:tc>
          <w:tcPr>
            <w:tcW w:w="1566" w:type="dxa"/>
          </w:tcPr>
          <w:p w14:paraId="2C252095" w14:textId="77777777" w:rsidR="00E870E0" w:rsidRPr="00A325C6" w:rsidRDefault="00E870E0" w:rsidP="007F11B4">
            <w:pPr>
              <w:pStyle w:val="a6"/>
              <w:ind w:left="0"/>
              <w:rPr>
                <w:lang w:val="uk-UA"/>
              </w:rPr>
            </w:pPr>
          </w:p>
        </w:tc>
        <w:tc>
          <w:tcPr>
            <w:tcW w:w="1538" w:type="dxa"/>
          </w:tcPr>
          <w:p w14:paraId="275FB7A4" w14:textId="6423CB73" w:rsidR="00E870E0" w:rsidRPr="00A325C6" w:rsidRDefault="00E870E0" w:rsidP="007F11B4">
            <w:pPr>
              <w:pStyle w:val="a6"/>
              <w:ind w:left="0"/>
              <w:rPr>
                <w:lang w:val="uk-UA"/>
              </w:rPr>
            </w:pPr>
            <w:r w:rsidRPr="00A325C6">
              <w:rPr>
                <w:lang w:val="uk-UA"/>
              </w:rPr>
              <w:t>58,2</w:t>
            </w:r>
          </w:p>
        </w:tc>
      </w:tr>
      <w:tr w:rsidR="00E870E0" w:rsidRPr="00A325C6" w14:paraId="6D62FBCA" w14:textId="77777777" w:rsidTr="007F11B4">
        <w:tc>
          <w:tcPr>
            <w:tcW w:w="1522" w:type="dxa"/>
          </w:tcPr>
          <w:p w14:paraId="212E192D" w14:textId="77777777" w:rsidR="00E870E0" w:rsidRPr="00A325C6" w:rsidRDefault="00E870E0" w:rsidP="007F11B4">
            <w:pPr>
              <w:pStyle w:val="a6"/>
              <w:ind w:left="0"/>
              <w:rPr>
                <w:lang w:val="uk-UA"/>
              </w:rPr>
            </w:pPr>
          </w:p>
        </w:tc>
        <w:tc>
          <w:tcPr>
            <w:tcW w:w="1572" w:type="dxa"/>
          </w:tcPr>
          <w:p w14:paraId="0088A506" w14:textId="77777777" w:rsidR="00E870E0" w:rsidRPr="00A325C6" w:rsidRDefault="00E870E0" w:rsidP="007F11B4">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152F8A35" w14:textId="3FE2566B" w:rsidR="00E870E0" w:rsidRPr="00A325C6" w:rsidRDefault="00E870E0" w:rsidP="007F11B4">
            <w:pPr>
              <w:pStyle w:val="a6"/>
              <w:ind w:left="0"/>
              <w:rPr>
                <w:lang w:val="uk-UA"/>
              </w:rPr>
            </w:pPr>
            <w:r w:rsidRPr="00A325C6">
              <w:rPr>
                <w:lang w:val="uk-UA"/>
              </w:rPr>
              <w:t>27,1</w:t>
            </w:r>
          </w:p>
        </w:tc>
        <w:tc>
          <w:tcPr>
            <w:tcW w:w="1859" w:type="dxa"/>
            <w:vMerge w:val="restart"/>
          </w:tcPr>
          <w:p w14:paraId="5BD5E17B" w14:textId="2C73C020" w:rsidR="00E870E0" w:rsidRPr="00A325C6" w:rsidRDefault="00E870E0" w:rsidP="007F11B4">
            <w:pPr>
              <w:pStyle w:val="a6"/>
              <w:ind w:left="0"/>
              <w:rPr>
                <w:lang w:val="uk-UA"/>
              </w:rPr>
            </w:pPr>
            <w:r w:rsidRPr="00A325C6">
              <w:rPr>
                <w:lang w:val="uk-UA"/>
              </w:rPr>
              <w:t>40</w:t>
            </w:r>
          </w:p>
        </w:tc>
        <w:tc>
          <w:tcPr>
            <w:tcW w:w="1566" w:type="dxa"/>
          </w:tcPr>
          <w:p w14:paraId="373802F0" w14:textId="12C2BD0E" w:rsidR="00E870E0" w:rsidRPr="00A325C6" w:rsidRDefault="00E870E0" w:rsidP="007F11B4">
            <w:pPr>
              <w:pStyle w:val="a6"/>
              <w:ind w:left="0"/>
              <w:rPr>
                <w:lang w:val="uk-UA"/>
              </w:rPr>
            </w:pPr>
            <w:r w:rsidRPr="00A325C6">
              <w:rPr>
                <w:lang w:val="uk-UA"/>
              </w:rPr>
              <w:t>67,7</w:t>
            </w:r>
          </w:p>
        </w:tc>
        <w:tc>
          <w:tcPr>
            <w:tcW w:w="1538" w:type="dxa"/>
          </w:tcPr>
          <w:p w14:paraId="7AD58BD9" w14:textId="77777777" w:rsidR="00E870E0" w:rsidRPr="00A325C6" w:rsidRDefault="00E870E0" w:rsidP="007F11B4">
            <w:pPr>
              <w:pStyle w:val="a6"/>
              <w:ind w:left="0"/>
              <w:rPr>
                <w:lang w:val="uk-UA"/>
              </w:rPr>
            </w:pPr>
          </w:p>
        </w:tc>
      </w:tr>
      <w:tr w:rsidR="00E870E0" w:rsidRPr="00A325C6" w14:paraId="598CFEAA" w14:textId="77777777" w:rsidTr="007F11B4">
        <w:tc>
          <w:tcPr>
            <w:tcW w:w="1522" w:type="dxa"/>
          </w:tcPr>
          <w:p w14:paraId="09626D3F" w14:textId="77777777" w:rsidR="00E870E0" w:rsidRPr="00A325C6" w:rsidRDefault="00E870E0" w:rsidP="007F11B4">
            <w:pPr>
              <w:pStyle w:val="a6"/>
              <w:ind w:left="0"/>
              <w:rPr>
                <w:lang w:val="uk-UA"/>
              </w:rPr>
            </w:pPr>
          </w:p>
        </w:tc>
        <w:tc>
          <w:tcPr>
            <w:tcW w:w="1572" w:type="dxa"/>
          </w:tcPr>
          <w:p w14:paraId="2005BCEA" w14:textId="77777777" w:rsidR="00E870E0" w:rsidRPr="00A325C6" w:rsidRDefault="00E870E0" w:rsidP="007F11B4">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172D2B3C" w14:textId="1BEF77C4" w:rsidR="00E870E0" w:rsidRPr="00A325C6" w:rsidRDefault="00E870E0" w:rsidP="007F11B4">
            <w:pPr>
              <w:pStyle w:val="a6"/>
              <w:ind w:left="0"/>
              <w:rPr>
                <w:lang w:val="uk-UA"/>
              </w:rPr>
            </w:pPr>
            <w:r w:rsidRPr="00A325C6">
              <w:rPr>
                <w:lang w:val="uk-UA"/>
              </w:rPr>
              <w:t>19,5</w:t>
            </w:r>
          </w:p>
        </w:tc>
        <w:tc>
          <w:tcPr>
            <w:tcW w:w="1859" w:type="dxa"/>
            <w:vMerge/>
          </w:tcPr>
          <w:p w14:paraId="3AE0688D" w14:textId="77777777" w:rsidR="00E870E0" w:rsidRPr="00A325C6" w:rsidRDefault="00E870E0" w:rsidP="007F11B4">
            <w:pPr>
              <w:pStyle w:val="a6"/>
              <w:ind w:left="0"/>
              <w:rPr>
                <w:lang w:val="uk-UA"/>
              </w:rPr>
            </w:pPr>
          </w:p>
        </w:tc>
        <w:tc>
          <w:tcPr>
            <w:tcW w:w="1566" w:type="dxa"/>
          </w:tcPr>
          <w:p w14:paraId="4E17B533" w14:textId="4EFCEFED" w:rsidR="00E870E0" w:rsidRPr="00A325C6" w:rsidRDefault="00E870E0" w:rsidP="007F11B4">
            <w:pPr>
              <w:pStyle w:val="a6"/>
              <w:ind w:left="0"/>
              <w:rPr>
                <w:lang w:val="uk-UA"/>
              </w:rPr>
            </w:pPr>
            <w:r w:rsidRPr="00A325C6">
              <w:rPr>
                <w:lang w:val="uk-UA"/>
              </w:rPr>
              <w:t>48,7</w:t>
            </w:r>
          </w:p>
        </w:tc>
        <w:tc>
          <w:tcPr>
            <w:tcW w:w="1538" w:type="dxa"/>
          </w:tcPr>
          <w:p w14:paraId="7E8F4668" w14:textId="77777777" w:rsidR="00E870E0" w:rsidRPr="00A325C6" w:rsidRDefault="00E870E0" w:rsidP="007F11B4">
            <w:pPr>
              <w:pStyle w:val="a6"/>
              <w:ind w:left="0"/>
              <w:rPr>
                <w:lang w:val="uk-UA"/>
              </w:rPr>
            </w:pPr>
          </w:p>
        </w:tc>
      </w:tr>
      <w:tr w:rsidR="00E870E0" w:rsidRPr="00A325C6" w14:paraId="3F634FB0" w14:textId="77777777" w:rsidTr="007F11B4">
        <w:tc>
          <w:tcPr>
            <w:tcW w:w="1522" w:type="dxa"/>
          </w:tcPr>
          <w:p w14:paraId="11129567" w14:textId="77777777" w:rsidR="00E870E0" w:rsidRPr="00A325C6" w:rsidRDefault="00E870E0" w:rsidP="007F11B4">
            <w:pPr>
              <w:pStyle w:val="a6"/>
              <w:ind w:left="0"/>
              <w:rPr>
                <w:lang w:val="uk-UA"/>
              </w:rPr>
            </w:pPr>
            <w:r w:rsidRPr="00A325C6">
              <w:rPr>
                <w:lang w:val="uk-UA"/>
              </w:rPr>
              <w:t>КГ</w:t>
            </w:r>
          </w:p>
        </w:tc>
        <w:tc>
          <w:tcPr>
            <w:tcW w:w="1572" w:type="dxa"/>
          </w:tcPr>
          <w:p w14:paraId="10FA5B80" w14:textId="77777777" w:rsidR="00E870E0" w:rsidRPr="00A325C6" w:rsidRDefault="00E870E0" w:rsidP="007F11B4">
            <w:pPr>
              <w:pStyle w:val="a6"/>
              <w:ind w:left="0"/>
              <w:rPr>
                <w:lang w:val="uk-UA"/>
              </w:rPr>
            </w:pPr>
            <w:r w:rsidRPr="00A325C6">
              <w:rPr>
                <w:lang w:val="uk-UA"/>
              </w:rPr>
              <w:t>18</w:t>
            </w:r>
          </w:p>
        </w:tc>
        <w:tc>
          <w:tcPr>
            <w:tcW w:w="1572" w:type="dxa"/>
          </w:tcPr>
          <w:p w14:paraId="6F94F11F" w14:textId="77777777" w:rsidR="00E870E0" w:rsidRPr="00A325C6" w:rsidRDefault="00E870E0" w:rsidP="007F11B4">
            <w:pPr>
              <w:pStyle w:val="a6"/>
              <w:ind w:left="0"/>
              <w:rPr>
                <w:lang w:val="uk-UA"/>
              </w:rPr>
            </w:pPr>
          </w:p>
        </w:tc>
        <w:tc>
          <w:tcPr>
            <w:tcW w:w="1859" w:type="dxa"/>
          </w:tcPr>
          <w:p w14:paraId="3FF3383C" w14:textId="77777777" w:rsidR="00E870E0" w:rsidRPr="00A325C6" w:rsidRDefault="00E870E0" w:rsidP="007F11B4">
            <w:pPr>
              <w:pStyle w:val="a6"/>
              <w:ind w:left="0"/>
              <w:rPr>
                <w:lang w:val="uk-UA"/>
              </w:rPr>
            </w:pPr>
          </w:p>
        </w:tc>
        <w:tc>
          <w:tcPr>
            <w:tcW w:w="1566" w:type="dxa"/>
          </w:tcPr>
          <w:p w14:paraId="70C126F1" w14:textId="77777777" w:rsidR="00E870E0" w:rsidRPr="00A325C6" w:rsidRDefault="00E870E0" w:rsidP="007F11B4">
            <w:pPr>
              <w:pStyle w:val="a6"/>
              <w:ind w:left="0"/>
              <w:rPr>
                <w:lang w:val="uk-UA"/>
              </w:rPr>
            </w:pPr>
          </w:p>
        </w:tc>
        <w:tc>
          <w:tcPr>
            <w:tcW w:w="1538" w:type="dxa"/>
          </w:tcPr>
          <w:p w14:paraId="3CFFE0E4" w14:textId="202D58A9" w:rsidR="00E870E0" w:rsidRPr="00A325C6" w:rsidRDefault="00E870E0" w:rsidP="007F11B4">
            <w:pPr>
              <w:pStyle w:val="a6"/>
              <w:ind w:left="0"/>
              <w:rPr>
                <w:lang w:val="uk-UA"/>
              </w:rPr>
            </w:pPr>
            <w:r w:rsidRPr="00A325C6">
              <w:rPr>
                <w:lang w:val="uk-UA"/>
              </w:rPr>
              <w:t>52,2</w:t>
            </w:r>
          </w:p>
        </w:tc>
      </w:tr>
      <w:tr w:rsidR="00E870E0" w:rsidRPr="00A325C6" w14:paraId="588311F7" w14:textId="77777777" w:rsidTr="007F11B4">
        <w:tc>
          <w:tcPr>
            <w:tcW w:w="1522" w:type="dxa"/>
          </w:tcPr>
          <w:p w14:paraId="5FF4EA01" w14:textId="77777777" w:rsidR="00E870E0" w:rsidRPr="00A325C6" w:rsidRDefault="00E870E0" w:rsidP="007F11B4">
            <w:pPr>
              <w:pStyle w:val="a6"/>
              <w:ind w:left="0"/>
              <w:rPr>
                <w:lang w:val="uk-UA"/>
              </w:rPr>
            </w:pPr>
          </w:p>
        </w:tc>
        <w:tc>
          <w:tcPr>
            <w:tcW w:w="1572" w:type="dxa"/>
          </w:tcPr>
          <w:p w14:paraId="51C204C0" w14:textId="77777777" w:rsidR="00E870E0" w:rsidRPr="00A325C6" w:rsidRDefault="00E870E0" w:rsidP="007F11B4">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1B3D122B" w14:textId="5C5112F1" w:rsidR="00E870E0" w:rsidRPr="00A325C6" w:rsidRDefault="00E870E0" w:rsidP="007F11B4">
            <w:pPr>
              <w:pStyle w:val="a6"/>
              <w:ind w:left="0"/>
              <w:rPr>
                <w:lang w:val="uk-UA"/>
              </w:rPr>
            </w:pPr>
            <w:r w:rsidRPr="00A325C6">
              <w:rPr>
                <w:lang w:val="uk-UA"/>
              </w:rPr>
              <w:t>22,5</w:t>
            </w:r>
          </w:p>
        </w:tc>
        <w:tc>
          <w:tcPr>
            <w:tcW w:w="1859" w:type="dxa"/>
            <w:vMerge w:val="restart"/>
          </w:tcPr>
          <w:p w14:paraId="10EEBBFD" w14:textId="2C5A8FA2" w:rsidR="00E870E0" w:rsidRPr="00A325C6" w:rsidRDefault="00E870E0" w:rsidP="007F11B4">
            <w:pPr>
              <w:pStyle w:val="a6"/>
              <w:ind w:left="0"/>
              <w:rPr>
                <w:lang w:val="uk-UA"/>
              </w:rPr>
            </w:pPr>
            <w:r w:rsidRPr="00A325C6">
              <w:rPr>
                <w:lang w:val="uk-UA"/>
              </w:rPr>
              <w:t>40</w:t>
            </w:r>
          </w:p>
        </w:tc>
        <w:tc>
          <w:tcPr>
            <w:tcW w:w="1566" w:type="dxa"/>
          </w:tcPr>
          <w:p w14:paraId="31AE8D83" w14:textId="668D8957" w:rsidR="00E870E0" w:rsidRPr="00A325C6" w:rsidRDefault="00E870E0" w:rsidP="007F11B4">
            <w:pPr>
              <w:pStyle w:val="a6"/>
              <w:ind w:left="0"/>
              <w:rPr>
                <w:lang w:val="uk-UA"/>
              </w:rPr>
            </w:pPr>
            <w:r w:rsidRPr="00A325C6">
              <w:rPr>
                <w:lang w:val="uk-UA"/>
              </w:rPr>
              <w:t>56,2</w:t>
            </w:r>
          </w:p>
        </w:tc>
        <w:tc>
          <w:tcPr>
            <w:tcW w:w="1538" w:type="dxa"/>
          </w:tcPr>
          <w:p w14:paraId="1077A1B3" w14:textId="77777777" w:rsidR="00E870E0" w:rsidRPr="00A325C6" w:rsidRDefault="00E870E0" w:rsidP="007F11B4">
            <w:pPr>
              <w:pStyle w:val="a6"/>
              <w:ind w:left="0"/>
              <w:rPr>
                <w:lang w:val="uk-UA"/>
              </w:rPr>
            </w:pPr>
          </w:p>
        </w:tc>
      </w:tr>
      <w:tr w:rsidR="00E870E0" w:rsidRPr="00A325C6" w14:paraId="0B15A426" w14:textId="77777777" w:rsidTr="007F11B4">
        <w:tc>
          <w:tcPr>
            <w:tcW w:w="1522" w:type="dxa"/>
          </w:tcPr>
          <w:p w14:paraId="37550493" w14:textId="77777777" w:rsidR="00E870E0" w:rsidRPr="00A325C6" w:rsidRDefault="00E870E0" w:rsidP="007F11B4">
            <w:pPr>
              <w:pStyle w:val="a6"/>
              <w:ind w:left="0"/>
              <w:rPr>
                <w:lang w:val="uk-UA"/>
              </w:rPr>
            </w:pPr>
          </w:p>
        </w:tc>
        <w:tc>
          <w:tcPr>
            <w:tcW w:w="1572" w:type="dxa"/>
          </w:tcPr>
          <w:p w14:paraId="539D5F0E" w14:textId="77777777" w:rsidR="00E870E0" w:rsidRPr="00A325C6" w:rsidRDefault="00E870E0" w:rsidP="007F11B4">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57548C41" w14:textId="11DD39C7" w:rsidR="00E870E0" w:rsidRPr="00A325C6" w:rsidRDefault="00E870E0" w:rsidP="007F11B4">
            <w:pPr>
              <w:pStyle w:val="a6"/>
              <w:ind w:left="0"/>
              <w:rPr>
                <w:lang w:val="uk-UA"/>
              </w:rPr>
            </w:pPr>
            <w:r w:rsidRPr="00A325C6">
              <w:rPr>
                <w:lang w:val="uk-UA"/>
              </w:rPr>
              <w:t>19,3</w:t>
            </w:r>
          </w:p>
        </w:tc>
        <w:tc>
          <w:tcPr>
            <w:tcW w:w="1859" w:type="dxa"/>
            <w:vMerge/>
          </w:tcPr>
          <w:p w14:paraId="6195703B" w14:textId="77777777" w:rsidR="00E870E0" w:rsidRPr="00A325C6" w:rsidRDefault="00E870E0" w:rsidP="007F11B4">
            <w:pPr>
              <w:pStyle w:val="a6"/>
              <w:ind w:left="0"/>
              <w:rPr>
                <w:lang w:val="uk-UA"/>
              </w:rPr>
            </w:pPr>
          </w:p>
        </w:tc>
        <w:tc>
          <w:tcPr>
            <w:tcW w:w="1566" w:type="dxa"/>
          </w:tcPr>
          <w:p w14:paraId="3CFF6060" w14:textId="344A513D" w:rsidR="00E870E0" w:rsidRPr="00A325C6" w:rsidRDefault="00E870E0" w:rsidP="007F11B4">
            <w:pPr>
              <w:pStyle w:val="a6"/>
              <w:ind w:left="0"/>
              <w:rPr>
                <w:lang w:val="uk-UA"/>
              </w:rPr>
            </w:pPr>
            <w:r w:rsidRPr="00A325C6">
              <w:rPr>
                <w:lang w:val="uk-UA"/>
              </w:rPr>
              <w:t>48,2</w:t>
            </w:r>
          </w:p>
        </w:tc>
        <w:tc>
          <w:tcPr>
            <w:tcW w:w="1538" w:type="dxa"/>
          </w:tcPr>
          <w:p w14:paraId="2C210DA8" w14:textId="77777777" w:rsidR="00E870E0" w:rsidRPr="00A325C6" w:rsidRDefault="00E870E0" w:rsidP="007F11B4">
            <w:pPr>
              <w:pStyle w:val="a6"/>
              <w:ind w:left="0"/>
              <w:rPr>
                <w:lang w:val="uk-UA"/>
              </w:rPr>
            </w:pPr>
          </w:p>
        </w:tc>
      </w:tr>
    </w:tbl>
    <w:p w14:paraId="0623632D" w14:textId="10B4C496" w:rsidR="00B226EA" w:rsidRPr="00A325C6" w:rsidRDefault="00B226EA" w:rsidP="00E870E0">
      <w:pPr>
        <w:pStyle w:val="a6"/>
        <w:spacing w:before="4" w:line="360" w:lineRule="auto"/>
        <w:rPr>
          <w:lang w:val="uk-UA"/>
        </w:rPr>
      </w:pPr>
    </w:p>
    <w:p w14:paraId="2CB0C3CE" w14:textId="0C0DD726" w:rsidR="00E870E0" w:rsidRPr="00A325C6" w:rsidRDefault="00E870E0" w:rsidP="00E870E0">
      <w:pPr>
        <w:pStyle w:val="a6"/>
        <w:spacing w:before="4" w:line="360" w:lineRule="auto"/>
        <w:ind w:left="0" w:firstLine="709"/>
        <w:rPr>
          <w:lang w:val="uk-UA"/>
        </w:rPr>
      </w:pPr>
      <w:r w:rsidRPr="00A325C6">
        <w:rPr>
          <w:lang w:val="uk-UA"/>
        </w:rPr>
        <w:t>Звісно ж, що динаміка результатів учнів експериментальної групи зумовлена тим, що вони успішно вирішували комунікативно-пізнавальні завдання, ініціювали спілкування, виявляли мовну мобільність у навчальних та автентичних ситуаціях, пов'язану з варіюванням мов</w:t>
      </w:r>
      <w:r w:rsidR="002B5515" w:rsidRPr="00A325C6">
        <w:rPr>
          <w:lang w:val="uk-UA"/>
        </w:rPr>
        <w:t>леннєв</w:t>
      </w:r>
      <w:r w:rsidRPr="00A325C6">
        <w:rPr>
          <w:lang w:val="uk-UA"/>
        </w:rPr>
        <w:t>ої та немов</w:t>
      </w:r>
      <w:r w:rsidR="002B5515" w:rsidRPr="00A325C6">
        <w:rPr>
          <w:lang w:val="uk-UA"/>
        </w:rPr>
        <w:t>леннєв</w:t>
      </w:r>
      <w:r w:rsidRPr="00A325C6">
        <w:rPr>
          <w:lang w:val="uk-UA"/>
        </w:rPr>
        <w:t xml:space="preserve">ої поведінки у мінливих умовах </w:t>
      </w:r>
      <w:r w:rsidR="002B5515" w:rsidRPr="00A325C6">
        <w:rPr>
          <w:lang w:val="uk-UA"/>
        </w:rPr>
        <w:t>англ</w:t>
      </w:r>
      <w:r w:rsidRPr="00A325C6">
        <w:rPr>
          <w:lang w:val="uk-UA"/>
        </w:rPr>
        <w:t xml:space="preserve">омовного </w:t>
      </w:r>
      <w:r w:rsidR="002B5515" w:rsidRPr="00A325C6">
        <w:rPr>
          <w:lang w:val="uk-UA"/>
        </w:rPr>
        <w:t>говоріння</w:t>
      </w:r>
      <w:r w:rsidRPr="00A325C6">
        <w:rPr>
          <w:lang w:val="uk-UA"/>
        </w:rPr>
        <w:t xml:space="preserve"> партнера/-ів, дотримуючись при цьому черговості п</w:t>
      </w:r>
      <w:r w:rsidR="002B5515" w:rsidRPr="00A325C6">
        <w:rPr>
          <w:lang w:val="uk-UA"/>
        </w:rPr>
        <w:t>ід час</w:t>
      </w:r>
      <w:r w:rsidRPr="00A325C6">
        <w:rPr>
          <w:lang w:val="uk-UA"/>
        </w:rPr>
        <w:t xml:space="preserve"> обмін</w:t>
      </w:r>
      <w:r w:rsidR="002B5515" w:rsidRPr="00A325C6">
        <w:rPr>
          <w:lang w:val="uk-UA"/>
        </w:rPr>
        <w:t>у</w:t>
      </w:r>
      <w:r w:rsidRPr="00A325C6">
        <w:rPr>
          <w:lang w:val="uk-UA"/>
        </w:rPr>
        <w:t xml:space="preserve"> репліками,</w:t>
      </w:r>
      <w:r w:rsidR="002B5515" w:rsidRPr="00A325C6">
        <w:rPr>
          <w:lang w:val="uk-UA"/>
        </w:rPr>
        <w:t xml:space="preserve"> </w:t>
      </w:r>
      <w:r w:rsidRPr="00A325C6">
        <w:rPr>
          <w:lang w:val="uk-UA"/>
        </w:rPr>
        <w:t>висловлювали своє емоційно-оцінне ставлення до предмета мови здійснювали емоційний самоконтроль з метою досягнення мов</w:t>
      </w:r>
      <w:r w:rsidR="002B5515" w:rsidRPr="00A325C6">
        <w:rPr>
          <w:lang w:val="uk-UA"/>
        </w:rPr>
        <w:t>леннєви</w:t>
      </w:r>
      <w:r w:rsidRPr="00A325C6">
        <w:rPr>
          <w:lang w:val="uk-UA"/>
        </w:rPr>
        <w:t>х і немов</w:t>
      </w:r>
      <w:r w:rsidR="002B5515" w:rsidRPr="00A325C6">
        <w:rPr>
          <w:lang w:val="uk-UA"/>
        </w:rPr>
        <w:t>леннєв</w:t>
      </w:r>
      <w:r w:rsidRPr="00A325C6">
        <w:rPr>
          <w:lang w:val="uk-UA"/>
        </w:rPr>
        <w:t>их завдань у груповій взаємодії</w:t>
      </w:r>
      <w:r w:rsidR="002B5515" w:rsidRPr="00A325C6">
        <w:rPr>
          <w:lang w:val="uk-UA"/>
        </w:rPr>
        <w:t xml:space="preserve"> онлайн</w:t>
      </w:r>
      <w:r w:rsidRPr="00A325C6">
        <w:rPr>
          <w:lang w:val="uk-UA"/>
        </w:rPr>
        <w:t>.</w:t>
      </w:r>
    </w:p>
    <w:p w14:paraId="145471B5" w14:textId="687C4D03" w:rsidR="00E870E0" w:rsidRPr="00A325C6" w:rsidRDefault="00E870E0" w:rsidP="00E870E0">
      <w:pPr>
        <w:pStyle w:val="a6"/>
        <w:spacing w:before="4" w:line="360" w:lineRule="auto"/>
        <w:ind w:left="0" w:firstLine="709"/>
        <w:rPr>
          <w:lang w:val="uk-UA"/>
        </w:rPr>
      </w:pPr>
      <w:r w:rsidRPr="00A325C6">
        <w:rPr>
          <w:lang w:val="uk-UA"/>
        </w:rPr>
        <w:t>Далі на етапі мовної практики в контрольній та експериментальній групах учні здійснювали активну, продуктивну спільну мов</w:t>
      </w:r>
      <w:r w:rsidR="002B5515" w:rsidRPr="00A325C6">
        <w:rPr>
          <w:lang w:val="uk-UA"/>
        </w:rPr>
        <w:t>леннєв</w:t>
      </w:r>
      <w:r w:rsidRPr="00A325C6">
        <w:rPr>
          <w:lang w:val="uk-UA"/>
        </w:rPr>
        <w:t xml:space="preserve">у діяльність </w:t>
      </w:r>
      <w:r w:rsidR="002B5515" w:rsidRPr="00A325C6">
        <w:rPr>
          <w:lang w:val="uk-UA"/>
        </w:rPr>
        <w:t xml:space="preserve">англійською </w:t>
      </w:r>
      <w:r w:rsidRPr="00A325C6">
        <w:rPr>
          <w:lang w:val="uk-UA"/>
        </w:rPr>
        <w:t>мов</w:t>
      </w:r>
      <w:r w:rsidR="002B5515" w:rsidRPr="00A325C6">
        <w:rPr>
          <w:lang w:val="uk-UA"/>
        </w:rPr>
        <w:t>ою</w:t>
      </w:r>
      <w:r w:rsidRPr="00A325C6">
        <w:rPr>
          <w:lang w:val="uk-UA"/>
        </w:rPr>
        <w:t xml:space="preserve">, що забезпечує цілеспрямований розвиток і вдосконалення у </w:t>
      </w:r>
      <w:r w:rsidR="002B5515" w:rsidRPr="00A325C6">
        <w:rPr>
          <w:lang w:val="uk-UA"/>
        </w:rPr>
        <w:t>рівня розвитку англомовної компетентності в говоріння</w:t>
      </w:r>
      <w:r w:rsidRPr="00A325C6">
        <w:rPr>
          <w:lang w:val="uk-UA"/>
        </w:rPr>
        <w:t xml:space="preserve">. У контрольній групі </w:t>
      </w:r>
      <w:r w:rsidRPr="00A325C6">
        <w:rPr>
          <w:lang w:val="uk-UA"/>
        </w:rPr>
        <w:lastRenderedPageBreak/>
        <w:t>мов</w:t>
      </w:r>
      <w:r w:rsidR="002B5515" w:rsidRPr="00A325C6">
        <w:rPr>
          <w:lang w:val="uk-UA"/>
        </w:rPr>
        <w:t>леннєв</w:t>
      </w:r>
      <w:r w:rsidRPr="00A325C6">
        <w:rPr>
          <w:lang w:val="uk-UA"/>
        </w:rPr>
        <w:t xml:space="preserve">а діяльність здійснювалася на основі відповідних вправ з підручника та робочого зошита, що додається до нього, в експериментальній групі </w:t>
      </w:r>
      <w:r w:rsidR="002B5515" w:rsidRPr="00A325C6">
        <w:rPr>
          <w:lang w:val="uk-UA"/>
        </w:rPr>
        <w:t>–</w:t>
      </w:r>
      <w:r w:rsidRPr="00A325C6">
        <w:rPr>
          <w:lang w:val="uk-UA"/>
        </w:rPr>
        <w:t xml:space="preserve"> на основі розробленої методики навчання усного іншомовного мовлення в умовах групової роботи</w:t>
      </w:r>
      <w:r w:rsidR="002B5515" w:rsidRPr="00A325C6">
        <w:rPr>
          <w:lang w:val="uk-UA"/>
        </w:rPr>
        <w:t xml:space="preserve"> онлайн</w:t>
      </w:r>
      <w:r w:rsidRPr="00A325C6">
        <w:rPr>
          <w:lang w:val="uk-UA"/>
        </w:rPr>
        <w:t xml:space="preserve"> (див. параграф 2.2.).</w:t>
      </w:r>
    </w:p>
    <w:p w14:paraId="069AE541" w14:textId="77777777" w:rsidR="00E870E0" w:rsidRPr="00A325C6" w:rsidRDefault="00E870E0" w:rsidP="00E870E0">
      <w:pPr>
        <w:pStyle w:val="a6"/>
        <w:spacing w:before="4" w:line="360" w:lineRule="auto"/>
        <w:ind w:left="0" w:firstLine="709"/>
        <w:rPr>
          <w:lang w:val="uk-UA"/>
        </w:rPr>
      </w:pPr>
      <w:r w:rsidRPr="00A325C6">
        <w:rPr>
          <w:lang w:val="uk-UA"/>
        </w:rPr>
        <w:t>Після закінчення експериментального навчання було проведено підсумковий тест/зріз.</w:t>
      </w:r>
    </w:p>
    <w:p w14:paraId="01E66246" w14:textId="7F59A070" w:rsidR="00E870E0" w:rsidRPr="00A325C6" w:rsidRDefault="00E870E0" w:rsidP="00E870E0">
      <w:pPr>
        <w:pStyle w:val="a6"/>
        <w:spacing w:before="4" w:line="360" w:lineRule="auto"/>
        <w:ind w:left="0" w:firstLine="709"/>
        <w:rPr>
          <w:lang w:val="uk-UA"/>
        </w:rPr>
      </w:pPr>
      <w:r w:rsidRPr="00A325C6">
        <w:rPr>
          <w:lang w:val="uk-UA"/>
        </w:rPr>
        <w:t>Завдання для підсумкового тесту/зрізу:</w:t>
      </w:r>
    </w:p>
    <w:p w14:paraId="5C3E9F01" w14:textId="66678D2B" w:rsidR="002B5515" w:rsidRPr="00A325C6" w:rsidRDefault="002B5515" w:rsidP="002B5515">
      <w:pPr>
        <w:pStyle w:val="a6"/>
        <w:spacing w:line="360" w:lineRule="auto"/>
        <w:ind w:right="250" w:firstLine="707"/>
        <w:rPr>
          <w:color w:val="000009"/>
          <w:lang w:val="en-US"/>
        </w:rPr>
      </w:pPr>
      <w:r w:rsidRPr="00A325C6">
        <w:rPr>
          <w:color w:val="000009"/>
          <w:lang w:val="en-US"/>
        </w:rPr>
        <w:t>The popularity of extreme sports has grown a lot for the last decades. More</w:t>
      </w:r>
      <w:r w:rsidRPr="00A325C6">
        <w:rPr>
          <w:color w:val="000009"/>
          <w:spacing w:val="1"/>
          <w:lang w:val="en-US"/>
        </w:rPr>
        <w:t xml:space="preserve"> </w:t>
      </w:r>
      <w:r w:rsidRPr="00A325C6">
        <w:rPr>
          <w:color w:val="000009"/>
          <w:lang w:val="en-US"/>
        </w:rPr>
        <w:t>and more people are getting involved in this activity. Others are sure that it is silly</w:t>
      </w:r>
      <w:r w:rsidRPr="00A325C6">
        <w:rPr>
          <w:color w:val="000009"/>
          <w:spacing w:val="1"/>
          <w:lang w:val="en-US"/>
        </w:rPr>
        <w:t xml:space="preserve"> </w:t>
      </w:r>
      <w:r w:rsidRPr="00A325C6">
        <w:rPr>
          <w:color w:val="000009"/>
          <w:lang w:val="en-US"/>
        </w:rPr>
        <w:t>of</w:t>
      </w:r>
      <w:r w:rsidRPr="00A325C6">
        <w:rPr>
          <w:color w:val="000009"/>
          <w:spacing w:val="-1"/>
          <w:lang w:val="en-US"/>
        </w:rPr>
        <w:t xml:space="preserve"> </w:t>
      </w:r>
      <w:r w:rsidRPr="00A325C6">
        <w:rPr>
          <w:color w:val="000009"/>
          <w:lang w:val="en-US"/>
        </w:rPr>
        <w:t>such people</w:t>
      </w:r>
      <w:r w:rsidRPr="00A325C6">
        <w:rPr>
          <w:color w:val="000009"/>
          <w:spacing w:val="-1"/>
          <w:lang w:val="en-US"/>
        </w:rPr>
        <w:t xml:space="preserve"> </w:t>
      </w:r>
      <w:r w:rsidRPr="00A325C6">
        <w:rPr>
          <w:color w:val="000009"/>
          <w:lang w:val="en-US"/>
        </w:rPr>
        <w:t>to risk</w:t>
      </w:r>
      <w:r w:rsidRPr="00A325C6">
        <w:rPr>
          <w:color w:val="000009"/>
          <w:spacing w:val="-2"/>
          <w:lang w:val="en-US"/>
        </w:rPr>
        <w:t xml:space="preserve"> </w:t>
      </w:r>
      <w:r w:rsidRPr="00A325C6">
        <w:rPr>
          <w:color w:val="000009"/>
          <w:lang w:val="en-US"/>
        </w:rPr>
        <w:t>their</w:t>
      </w:r>
      <w:r w:rsidRPr="00A325C6">
        <w:rPr>
          <w:color w:val="000009"/>
          <w:spacing w:val="-1"/>
          <w:lang w:val="en-US"/>
        </w:rPr>
        <w:t xml:space="preserve"> </w:t>
      </w:r>
      <w:r w:rsidRPr="00A325C6">
        <w:rPr>
          <w:color w:val="000009"/>
          <w:lang w:val="en-US"/>
        </w:rPr>
        <w:t>lives.</w:t>
      </w:r>
      <w:r w:rsidRPr="00A325C6">
        <w:rPr>
          <w:color w:val="000009"/>
          <w:spacing w:val="1"/>
          <w:lang w:val="en-US"/>
        </w:rPr>
        <w:t xml:space="preserve"> </w:t>
      </w:r>
      <w:r w:rsidRPr="00A325C6">
        <w:rPr>
          <w:color w:val="000009"/>
          <w:lang w:val="en-US"/>
        </w:rPr>
        <w:t>Express your</w:t>
      </w:r>
      <w:r w:rsidRPr="00A325C6">
        <w:rPr>
          <w:color w:val="000009"/>
          <w:spacing w:val="-3"/>
          <w:lang w:val="en-US"/>
        </w:rPr>
        <w:t xml:space="preserve"> </w:t>
      </w:r>
      <w:r w:rsidRPr="00A325C6">
        <w:rPr>
          <w:color w:val="000009"/>
          <w:lang w:val="en-US"/>
        </w:rPr>
        <w:t>attitude</w:t>
      </w:r>
      <w:r w:rsidRPr="00A325C6">
        <w:rPr>
          <w:color w:val="000009"/>
          <w:spacing w:val="-2"/>
          <w:lang w:val="en-US"/>
        </w:rPr>
        <w:t xml:space="preserve"> </w:t>
      </w:r>
      <w:r w:rsidRPr="00A325C6">
        <w:rPr>
          <w:color w:val="000009"/>
          <w:lang w:val="en-US"/>
        </w:rPr>
        <w:t>to</w:t>
      </w:r>
      <w:r w:rsidRPr="00A325C6">
        <w:rPr>
          <w:color w:val="000009"/>
          <w:spacing w:val="-3"/>
          <w:lang w:val="en-US"/>
        </w:rPr>
        <w:t xml:space="preserve"> </w:t>
      </w:r>
      <w:r w:rsidRPr="00A325C6">
        <w:rPr>
          <w:color w:val="000009"/>
          <w:lang w:val="en-US"/>
        </w:rPr>
        <w:t>this</w:t>
      </w:r>
      <w:r w:rsidRPr="00A325C6">
        <w:rPr>
          <w:color w:val="000009"/>
          <w:spacing w:val="-1"/>
          <w:lang w:val="en-US"/>
        </w:rPr>
        <w:t xml:space="preserve"> </w:t>
      </w:r>
      <w:r w:rsidRPr="00A325C6">
        <w:rPr>
          <w:color w:val="000009"/>
          <w:lang w:val="en-US"/>
        </w:rPr>
        <w:t>problem.</w:t>
      </w:r>
    </w:p>
    <w:p w14:paraId="0D3BDC94" w14:textId="77777777" w:rsidR="002B5515" w:rsidRPr="00A325C6" w:rsidRDefault="002B5515" w:rsidP="002B5515">
      <w:pPr>
        <w:pStyle w:val="a6"/>
        <w:spacing w:line="360" w:lineRule="auto"/>
        <w:ind w:right="250" w:firstLine="707"/>
        <w:rPr>
          <w:lang w:val="uk-UA"/>
        </w:rPr>
      </w:pPr>
      <w:r w:rsidRPr="00A325C6">
        <w:t>Цей</w:t>
      </w:r>
      <w:r w:rsidRPr="00A325C6">
        <w:rPr>
          <w:lang w:val="en-US"/>
        </w:rPr>
        <w:t xml:space="preserve"> </w:t>
      </w:r>
      <w:r w:rsidRPr="00A325C6">
        <w:t>тест</w:t>
      </w:r>
      <w:r w:rsidRPr="00A325C6">
        <w:rPr>
          <w:lang w:val="en-US"/>
        </w:rPr>
        <w:t>/</w:t>
      </w:r>
      <w:r w:rsidRPr="00A325C6">
        <w:t>зріз</w:t>
      </w:r>
      <w:r w:rsidRPr="00A325C6">
        <w:rPr>
          <w:lang w:val="en-US"/>
        </w:rPr>
        <w:t xml:space="preserve"> </w:t>
      </w:r>
      <w:r w:rsidRPr="00A325C6">
        <w:t>мав</w:t>
      </w:r>
      <w:r w:rsidRPr="00A325C6">
        <w:rPr>
          <w:lang w:val="en-US"/>
        </w:rPr>
        <w:t xml:space="preserve"> </w:t>
      </w:r>
      <w:r w:rsidRPr="00A325C6">
        <w:t>на</w:t>
      </w:r>
      <w:r w:rsidRPr="00A325C6">
        <w:rPr>
          <w:lang w:val="en-US"/>
        </w:rPr>
        <w:t xml:space="preserve"> </w:t>
      </w:r>
      <w:r w:rsidRPr="00A325C6">
        <w:t>меті</w:t>
      </w:r>
      <w:r w:rsidRPr="00A325C6">
        <w:rPr>
          <w:lang w:val="en-US"/>
        </w:rPr>
        <w:t xml:space="preserve"> </w:t>
      </w:r>
      <w:r w:rsidRPr="00A325C6">
        <w:t>зафіксувати</w:t>
      </w:r>
      <w:r w:rsidRPr="00A325C6">
        <w:rPr>
          <w:lang w:val="en-US"/>
        </w:rPr>
        <w:t xml:space="preserve"> </w:t>
      </w:r>
      <w:r w:rsidRPr="00A325C6">
        <w:t>підсумковий</w:t>
      </w:r>
      <w:r w:rsidRPr="00A325C6">
        <w:rPr>
          <w:lang w:val="en-US"/>
        </w:rPr>
        <w:t xml:space="preserve"> </w:t>
      </w:r>
      <w:r w:rsidRPr="00A325C6">
        <w:t>рівень</w:t>
      </w:r>
      <w:r w:rsidRPr="00A325C6">
        <w:rPr>
          <w:lang w:val="en-US"/>
        </w:rPr>
        <w:t xml:space="preserve"> </w:t>
      </w:r>
      <w:r w:rsidRPr="00A325C6">
        <w:t>сформованості</w:t>
      </w:r>
      <w:r w:rsidRPr="00A325C6">
        <w:rPr>
          <w:lang w:val="uk-UA"/>
        </w:rPr>
        <w:t xml:space="preserve"> таких складових англомовної компетентності в говорінні</w:t>
      </w:r>
      <w:r w:rsidRPr="00A325C6">
        <w:rPr>
          <w:lang w:val="en-US"/>
        </w:rPr>
        <w:t>:</w:t>
      </w:r>
      <w:r w:rsidRPr="00A325C6">
        <w:rPr>
          <w:lang w:val="uk-UA"/>
        </w:rPr>
        <w:t xml:space="preserve"> </w:t>
      </w:r>
    </w:p>
    <w:p w14:paraId="468E2DF7" w14:textId="4847E93B" w:rsidR="002B5515" w:rsidRPr="00A325C6" w:rsidRDefault="002B5515" w:rsidP="002B5515">
      <w:pPr>
        <w:pStyle w:val="a6"/>
        <w:spacing w:line="360" w:lineRule="auto"/>
        <w:ind w:right="250" w:firstLine="707"/>
      </w:pPr>
      <w:r w:rsidRPr="00A325C6">
        <w:t xml:space="preserve">а) </w:t>
      </w:r>
      <w:r w:rsidRPr="00A325C6">
        <w:rPr>
          <w:i/>
          <w:iCs/>
          <w:u w:val="single"/>
        </w:rPr>
        <w:t>комунікативні</w:t>
      </w:r>
      <w:r w:rsidRPr="00A325C6">
        <w:rPr>
          <w:i/>
          <w:iCs/>
          <w:u w:val="single"/>
          <w:lang w:val="uk-UA"/>
        </w:rPr>
        <w:t xml:space="preserve"> навички</w:t>
      </w:r>
      <w:r w:rsidRPr="00A325C6">
        <w:t>:</w:t>
      </w:r>
    </w:p>
    <w:p w14:paraId="5501D887" w14:textId="1432D48E" w:rsidR="002B5515" w:rsidRPr="00A325C6" w:rsidRDefault="002B5515" w:rsidP="002B5515">
      <w:pPr>
        <w:pStyle w:val="a6"/>
        <w:spacing w:line="360" w:lineRule="auto"/>
        <w:ind w:right="250" w:firstLine="707"/>
      </w:pPr>
      <w:r w:rsidRPr="00A325C6">
        <w:t xml:space="preserve">1) </w:t>
      </w:r>
      <w:r w:rsidRPr="00A325C6">
        <w:rPr>
          <w:lang w:val="uk-UA"/>
        </w:rPr>
        <w:t>навички</w:t>
      </w:r>
      <w:r w:rsidRPr="00A325C6">
        <w:t xml:space="preserve"> вирішувати комунікативне завдання</w:t>
      </w:r>
    </w:p>
    <w:p w14:paraId="42DC8910" w14:textId="77777777" w:rsidR="002B5515" w:rsidRPr="00A325C6" w:rsidRDefault="002B5515" w:rsidP="002B5515">
      <w:pPr>
        <w:pStyle w:val="a6"/>
        <w:spacing w:line="360" w:lineRule="auto"/>
        <w:ind w:right="250" w:firstLine="707"/>
      </w:pPr>
      <w:r w:rsidRPr="00A325C6">
        <w:rPr>
          <w:i/>
          <w:iCs/>
        </w:rPr>
        <w:t>Критерії оцінювання</w:t>
      </w:r>
      <w:r w:rsidRPr="00A325C6">
        <w:t>:</w:t>
      </w:r>
    </w:p>
    <w:p w14:paraId="009E91AD" w14:textId="2B60CF2B" w:rsidR="002B5515" w:rsidRPr="00A325C6" w:rsidRDefault="002B5515" w:rsidP="002B5515">
      <w:pPr>
        <w:pStyle w:val="a6"/>
        <w:spacing w:line="360" w:lineRule="auto"/>
        <w:ind w:right="250" w:firstLine="707"/>
      </w:pPr>
      <w:r w:rsidRPr="00A325C6">
        <w:t xml:space="preserve">кількісний показник: кількість та обсяг висловлювань у діалозі </w:t>
      </w:r>
      <w:r w:rsidR="007F11B4" w:rsidRPr="00A325C6">
        <w:t>–</w:t>
      </w:r>
      <w:r w:rsidRPr="00A325C6">
        <w:t xml:space="preserve"> 10</w:t>
      </w:r>
      <w:r w:rsidR="007F11B4" w:rsidRPr="00A325C6">
        <w:rPr>
          <w:lang w:val="uk-UA"/>
        </w:rPr>
        <w:t xml:space="preserve"> речень</w:t>
      </w:r>
      <w:r w:rsidRPr="00A325C6">
        <w:t>: за кожн</w:t>
      </w:r>
      <w:r w:rsidR="007F11B4" w:rsidRPr="00A325C6">
        <w:rPr>
          <w:lang w:val="uk-UA"/>
        </w:rPr>
        <w:t>е</w:t>
      </w:r>
      <w:r w:rsidRPr="00A325C6">
        <w:t xml:space="preserve"> </w:t>
      </w:r>
      <w:r w:rsidR="007F11B4" w:rsidRPr="00A325C6">
        <w:rPr>
          <w:lang w:val="uk-UA"/>
        </w:rPr>
        <w:t>речення</w:t>
      </w:r>
      <w:r w:rsidRPr="00A325C6">
        <w:t xml:space="preserve"> </w:t>
      </w:r>
      <w:r w:rsidR="007F11B4" w:rsidRPr="00A325C6">
        <w:t>–</w:t>
      </w:r>
      <w:r w:rsidRPr="00A325C6">
        <w:t xml:space="preserve"> 2 бали якісний показник:</w:t>
      </w:r>
    </w:p>
    <w:p w14:paraId="119A30D5" w14:textId="77777777" w:rsidR="007F11B4" w:rsidRPr="00A325C6" w:rsidRDefault="002B5515" w:rsidP="002B5515">
      <w:pPr>
        <w:pStyle w:val="a6"/>
        <w:spacing w:line="360" w:lineRule="auto"/>
        <w:ind w:right="250" w:firstLine="707"/>
      </w:pPr>
      <w:r w:rsidRPr="00A325C6">
        <w:t xml:space="preserve">розкрито всі пункти, запропоновані в завданні </w:t>
      </w:r>
      <w:r w:rsidR="007F11B4" w:rsidRPr="00A325C6">
        <w:t>–</w:t>
      </w:r>
      <w:r w:rsidRPr="00A325C6">
        <w:t xml:space="preserve"> 3 бали </w:t>
      </w:r>
    </w:p>
    <w:p w14:paraId="4850206B" w14:textId="77777777" w:rsidR="007F11B4" w:rsidRPr="00A325C6" w:rsidRDefault="002B5515" w:rsidP="002B5515">
      <w:pPr>
        <w:pStyle w:val="a6"/>
        <w:spacing w:line="360" w:lineRule="auto"/>
        <w:ind w:right="250" w:firstLine="707"/>
      </w:pPr>
      <w:r w:rsidRPr="00A325C6">
        <w:t xml:space="preserve">не розкрито один пункт, запропонований у завданні </w:t>
      </w:r>
      <w:r w:rsidR="007F11B4" w:rsidRPr="00A325C6">
        <w:t>–</w:t>
      </w:r>
      <w:r w:rsidRPr="00A325C6">
        <w:t xml:space="preserve"> 2 бали </w:t>
      </w:r>
    </w:p>
    <w:p w14:paraId="15D4F658" w14:textId="77777777" w:rsidR="007F11B4" w:rsidRPr="00A325C6" w:rsidRDefault="002B5515" w:rsidP="002B5515">
      <w:pPr>
        <w:pStyle w:val="a6"/>
        <w:spacing w:line="360" w:lineRule="auto"/>
        <w:ind w:right="250" w:firstLine="707"/>
      </w:pPr>
      <w:r w:rsidRPr="00A325C6">
        <w:t xml:space="preserve">не розкрито два пункти, запропоновані у завданні </w:t>
      </w:r>
      <w:r w:rsidR="007F11B4" w:rsidRPr="00A325C6">
        <w:t>–</w:t>
      </w:r>
      <w:r w:rsidRPr="00A325C6">
        <w:t xml:space="preserve"> 1 бал </w:t>
      </w:r>
    </w:p>
    <w:p w14:paraId="5E475963" w14:textId="5F56890F" w:rsidR="002B5515" w:rsidRPr="00A325C6" w:rsidRDefault="002B5515" w:rsidP="002B5515">
      <w:pPr>
        <w:pStyle w:val="a6"/>
        <w:spacing w:line="360" w:lineRule="auto"/>
        <w:ind w:right="250" w:firstLine="707"/>
      </w:pPr>
      <w:r w:rsidRPr="00A325C6">
        <w:t>тема не розкрита - 0 балів</w:t>
      </w:r>
    </w:p>
    <w:p w14:paraId="723D0600" w14:textId="7054336A" w:rsidR="002B5515" w:rsidRPr="00A325C6" w:rsidRDefault="002B5515" w:rsidP="002B5515">
      <w:pPr>
        <w:pStyle w:val="a6"/>
        <w:spacing w:line="360" w:lineRule="auto"/>
        <w:ind w:right="250" w:firstLine="707"/>
      </w:pPr>
      <w:r w:rsidRPr="00A325C6">
        <w:t xml:space="preserve">2) вміння виходити із скрутного становища </w:t>
      </w:r>
      <w:r w:rsidR="007F11B4" w:rsidRPr="00A325C6">
        <w:rPr>
          <w:lang w:val="uk-UA"/>
        </w:rPr>
        <w:t>за</w:t>
      </w:r>
      <w:r w:rsidRPr="00A325C6">
        <w:t xml:space="preserve"> обмежених мовних можливост</w:t>
      </w:r>
      <w:r w:rsidR="007F11B4" w:rsidRPr="00A325C6">
        <w:rPr>
          <w:lang w:val="uk-UA"/>
        </w:rPr>
        <w:t>ей</w:t>
      </w:r>
      <w:r w:rsidRPr="00A325C6">
        <w:t xml:space="preserve"> висловлювання різних мовних намірів</w:t>
      </w:r>
    </w:p>
    <w:p w14:paraId="2A1C2DE7" w14:textId="77777777" w:rsidR="002B5515" w:rsidRPr="00A325C6" w:rsidRDefault="002B5515" w:rsidP="002B5515">
      <w:pPr>
        <w:pStyle w:val="a6"/>
        <w:spacing w:line="360" w:lineRule="auto"/>
        <w:ind w:right="250" w:firstLine="707"/>
      </w:pPr>
      <w:r w:rsidRPr="00A325C6">
        <w:rPr>
          <w:i/>
          <w:iCs/>
        </w:rPr>
        <w:t>Критерії оцінювання</w:t>
      </w:r>
      <w:r w:rsidRPr="00A325C6">
        <w:t>:</w:t>
      </w:r>
    </w:p>
    <w:p w14:paraId="50B47CA3" w14:textId="3985D67D" w:rsidR="007F11B4" w:rsidRPr="00A325C6" w:rsidRDefault="002B5515" w:rsidP="002B5515">
      <w:pPr>
        <w:pStyle w:val="a6"/>
        <w:spacing w:line="360" w:lineRule="auto"/>
        <w:ind w:right="250" w:firstLine="707"/>
      </w:pPr>
      <w:r w:rsidRPr="00A325C6">
        <w:t xml:space="preserve">виходить із скрутного становища </w:t>
      </w:r>
      <w:r w:rsidR="007F11B4" w:rsidRPr="00A325C6">
        <w:rPr>
          <w:lang w:val="uk-UA"/>
        </w:rPr>
        <w:t>за</w:t>
      </w:r>
      <w:r w:rsidRPr="00A325C6">
        <w:t xml:space="preserve"> обмежених мовних можливост</w:t>
      </w:r>
      <w:r w:rsidR="007F11B4" w:rsidRPr="00A325C6">
        <w:rPr>
          <w:lang w:val="uk-UA"/>
        </w:rPr>
        <w:t>ей</w:t>
      </w:r>
      <w:r w:rsidRPr="00A325C6">
        <w:t xml:space="preserve"> висловлювання різних мовних намірів </w:t>
      </w:r>
      <w:r w:rsidR="007F11B4" w:rsidRPr="00A325C6">
        <w:t>–</w:t>
      </w:r>
      <w:r w:rsidRPr="00A325C6">
        <w:t xml:space="preserve"> 1 бал </w:t>
      </w:r>
    </w:p>
    <w:p w14:paraId="77C67002" w14:textId="4D460F2D" w:rsidR="002B5515" w:rsidRPr="00A325C6" w:rsidRDefault="002B5515" w:rsidP="002B5515">
      <w:pPr>
        <w:pStyle w:val="a6"/>
        <w:spacing w:line="360" w:lineRule="auto"/>
        <w:ind w:right="250" w:firstLine="707"/>
      </w:pPr>
      <w:r w:rsidRPr="00A325C6">
        <w:t>не виходить із скрутного становища при обмежених мовних можливостях висловлювання різних мовних намірів</w:t>
      </w:r>
      <w:r w:rsidR="007F11B4" w:rsidRPr="00A325C6">
        <w:rPr>
          <w:lang w:val="uk-UA"/>
        </w:rPr>
        <w:t xml:space="preserve"> </w:t>
      </w:r>
      <w:r w:rsidR="007F11B4" w:rsidRPr="00A325C6">
        <w:t>–</w:t>
      </w:r>
      <w:r w:rsidRPr="00A325C6">
        <w:t xml:space="preserve"> 0 балів</w:t>
      </w:r>
    </w:p>
    <w:p w14:paraId="12C3EBB3" w14:textId="77777777" w:rsidR="002B5515" w:rsidRPr="00A325C6" w:rsidRDefault="002B5515" w:rsidP="002B5515">
      <w:pPr>
        <w:pStyle w:val="a6"/>
        <w:spacing w:line="360" w:lineRule="auto"/>
        <w:ind w:right="250" w:firstLine="707"/>
      </w:pPr>
      <w:r w:rsidRPr="00A325C6">
        <w:t>3) вміння привертати та утримувати увагу співрозмовника/-ів</w:t>
      </w:r>
    </w:p>
    <w:p w14:paraId="0135E5F5" w14:textId="77777777" w:rsidR="002B5515" w:rsidRPr="00A325C6" w:rsidRDefault="002B5515" w:rsidP="002B5515">
      <w:pPr>
        <w:pStyle w:val="a6"/>
        <w:spacing w:line="360" w:lineRule="auto"/>
        <w:ind w:right="250" w:firstLine="707"/>
      </w:pPr>
      <w:r w:rsidRPr="00A325C6">
        <w:rPr>
          <w:i/>
          <w:iCs/>
        </w:rPr>
        <w:t>Критерії оцінювання</w:t>
      </w:r>
      <w:r w:rsidRPr="00A325C6">
        <w:t>:</w:t>
      </w:r>
    </w:p>
    <w:p w14:paraId="0BC396C3" w14:textId="021D89A9" w:rsidR="002B5515" w:rsidRPr="00A325C6" w:rsidRDefault="002B5515" w:rsidP="002B5515">
      <w:pPr>
        <w:pStyle w:val="a6"/>
        <w:spacing w:line="360" w:lineRule="auto"/>
        <w:ind w:right="250" w:firstLine="707"/>
      </w:pPr>
      <w:r w:rsidRPr="00A325C6">
        <w:lastRenderedPageBreak/>
        <w:t xml:space="preserve">привертає та утримує увагу співрозмовника/-ів </w:t>
      </w:r>
      <w:r w:rsidR="00F14862" w:rsidRPr="00A325C6">
        <w:t>–</w:t>
      </w:r>
      <w:r w:rsidRPr="00A325C6">
        <w:t xml:space="preserve"> 1 бал</w:t>
      </w:r>
    </w:p>
    <w:p w14:paraId="697B7780" w14:textId="58E3CF3E" w:rsidR="002B5515" w:rsidRPr="00A325C6" w:rsidRDefault="002B5515" w:rsidP="002B5515">
      <w:pPr>
        <w:pStyle w:val="a6"/>
        <w:spacing w:line="360" w:lineRule="auto"/>
        <w:ind w:right="250" w:firstLine="707"/>
      </w:pPr>
      <w:r w:rsidRPr="00A325C6">
        <w:t xml:space="preserve">не привертає та не утримує увагу співрозмовника/-ів </w:t>
      </w:r>
      <w:r w:rsidR="00F14862" w:rsidRPr="00A325C6">
        <w:t>–</w:t>
      </w:r>
      <w:r w:rsidRPr="00A325C6">
        <w:t xml:space="preserve"> 0 балів</w:t>
      </w:r>
    </w:p>
    <w:p w14:paraId="40A46BD7" w14:textId="22191671" w:rsidR="002B5515" w:rsidRPr="00A325C6" w:rsidRDefault="002B5515" w:rsidP="002B5515">
      <w:pPr>
        <w:pStyle w:val="a6"/>
        <w:spacing w:line="360" w:lineRule="auto"/>
        <w:ind w:right="250" w:firstLine="707"/>
      </w:pPr>
      <w:r w:rsidRPr="00A325C6">
        <w:t xml:space="preserve">4) висловлювати свої думки та стани стосовно цілей, умов та учасників </w:t>
      </w:r>
      <w:r w:rsidR="00F14862" w:rsidRPr="00A325C6">
        <w:rPr>
          <w:lang w:val="uk-UA"/>
        </w:rPr>
        <w:t>говорі</w:t>
      </w:r>
      <w:r w:rsidRPr="00A325C6">
        <w:t>ння</w:t>
      </w:r>
    </w:p>
    <w:p w14:paraId="7EC9DC56" w14:textId="77777777" w:rsidR="002B5515" w:rsidRPr="00A325C6" w:rsidRDefault="002B5515" w:rsidP="002B5515">
      <w:pPr>
        <w:pStyle w:val="a6"/>
        <w:spacing w:line="360" w:lineRule="auto"/>
        <w:ind w:right="250" w:firstLine="707"/>
      </w:pPr>
      <w:r w:rsidRPr="00A325C6">
        <w:rPr>
          <w:i/>
          <w:iCs/>
        </w:rPr>
        <w:t>Критерії оцінювання</w:t>
      </w:r>
      <w:r w:rsidRPr="00A325C6">
        <w:t>:</w:t>
      </w:r>
    </w:p>
    <w:p w14:paraId="2116C927" w14:textId="752719A2" w:rsidR="002B5515" w:rsidRPr="00A325C6" w:rsidRDefault="002B5515" w:rsidP="002B5515">
      <w:pPr>
        <w:pStyle w:val="a6"/>
        <w:spacing w:line="360" w:lineRule="auto"/>
        <w:ind w:right="250" w:firstLine="707"/>
      </w:pPr>
      <w:r w:rsidRPr="00A325C6">
        <w:t xml:space="preserve">висловлює свої думки та стан стосовно цілей, умов та учасників </w:t>
      </w:r>
      <w:r w:rsidR="00F14862" w:rsidRPr="00A325C6">
        <w:rPr>
          <w:lang w:val="uk-UA"/>
        </w:rPr>
        <w:t>говорі</w:t>
      </w:r>
      <w:r w:rsidRPr="00A325C6">
        <w:t>ння - 1 бал</w:t>
      </w:r>
    </w:p>
    <w:p w14:paraId="022FA507" w14:textId="77777777" w:rsidR="002B5515" w:rsidRPr="00A325C6" w:rsidRDefault="002B5515" w:rsidP="002B5515">
      <w:pPr>
        <w:pStyle w:val="a6"/>
        <w:spacing w:line="360" w:lineRule="auto"/>
        <w:ind w:right="250" w:firstLine="707"/>
      </w:pPr>
      <w:r w:rsidRPr="00A325C6">
        <w:t>не висловлює свої думки та стан стосовно цілей, умов та учасників спілкування - 0 балів</w:t>
      </w:r>
    </w:p>
    <w:p w14:paraId="78DAB86F" w14:textId="7EB60924" w:rsidR="002B5515" w:rsidRPr="00A325C6" w:rsidRDefault="002B5515" w:rsidP="002B5515">
      <w:pPr>
        <w:pStyle w:val="a6"/>
        <w:spacing w:line="360" w:lineRule="auto"/>
        <w:ind w:right="250" w:firstLine="707"/>
      </w:pPr>
      <w:r w:rsidRPr="00A325C6">
        <w:t xml:space="preserve">б) </w:t>
      </w:r>
      <w:r w:rsidRPr="00A325C6">
        <w:rPr>
          <w:u w:val="single"/>
        </w:rPr>
        <w:t xml:space="preserve">інтерактивні </w:t>
      </w:r>
      <w:r w:rsidR="00F14862" w:rsidRPr="00A325C6">
        <w:rPr>
          <w:u w:val="single"/>
          <w:lang w:val="uk-UA"/>
        </w:rPr>
        <w:t>навички</w:t>
      </w:r>
      <w:r w:rsidRPr="00A325C6">
        <w:t>:</w:t>
      </w:r>
    </w:p>
    <w:p w14:paraId="2D9F9E3D" w14:textId="0E71CED4" w:rsidR="002B5515" w:rsidRPr="00A325C6" w:rsidRDefault="002B5515" w:rsidP="002B5515">
      <w:pPr>
        <w:pStyle w:val="a6"/>
        <w:spacing w:line="360" w:lineRule="auto"/>
        <w:ind w:right="250" w:firstLine="707"/>
      </w:pPr>
      <w:r w:rsidRPr="00A325C6">
        <w:t xml:space="preserve">1) вміння ініціювати </w:t>
      </w:r>
      <w:r w:rsidR="00F14862" w:rsidRPr="00A325C6">
        <w:rPr>
          <w:lang w:val="uk-UA"/>
        </w:rPr>
        <w:t>процес говорі</w:t>
      </w:r>
      <w:r w:rsidRPr="00A325C6">
        <w:t>ння</w:t>
      </w:r>
    </w:p>
    <w:p w14:paraId="1F94D1B7" w14:textId="77777777" w:rsidR="00F14862"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2B3E2828" w14:textId="4B4C9141" w:rsidR="00F14862" w:rsidRPr="00A325C6" w:rsidRDefault="00F14862" w:rsidP="00F14862">
      <w:pPr>
        <w:pStyle w:val="a6"/>
        <w:spacing w:before="4" w:line="360" w:lineRule="auto"/>
        <w:ind w:firstLine="709"/>
        <w:rPr>
          <w:lang w:val="uk-UA"/>
        </w:rPr>
      </w:pPr>
      <w:r w:rsidRPr="00A325C6">
        <w:rPr>
          <w:lang w:val="uk-UA"/>
        </w:rPr>
        <w:t>ініціює говоріння – 1 бал</w:t>
      </w:r>
    </w:p>
    <w:p w14:paraId="0A9755BC" w14:textId="230A3AC1" w:rsidR="00F14862" w:rsidRPr="00A325C6" w:rsidRDefault="00F14862" w:rsidP="00F14862">
      <w:pPr>
        <w:pStyle w:val="a6"/>
        <w:spacing w:before="4" w:line="360" w:lineRule="auto"/>
        <w:ind w:firstLine="709"/>
        <w:rPr>
          <w:lang w:val="uk-UA"/>
        </w:rPr>
      </w:pPr>
      <w:r w:rsidRPr="00A325C6">
        <w:rPr>
          <w:lang w:val="uk-UA"/>
        </w:rPr>
        <w:t>не ініціює говоріння - 0 балів</w:t>
      </w:r>
    </w:p>
    <w:p w14:paraId="6AC0C08C" w14:textId="2890C740" w:rsidR="00F14862" w:rsidRPr="00A325C6" w:rsidRDefault="00F14862" w:rsidP="00F14862">
      <w:pPr>
        <w:pStyle w:val="a6"/>
        <w:spacing w:before="4" w:line="360" w:lineRule="auto"/>
        <w:ind w:firstLine="709"/>
        <w:rPr>
          <w:lang w:val="uk-UA"/>
        </w:rPr>
      </w:pPr>
      <w:r w:rsidRPr="00A325C6">
        <w:rPr>
          <w:lang w:val="uk-UA"/>
        </w:rPr>
        <w:t>2) вміння відповідати на репліки партнера по говорі</w:t>
      </w:r>
      <w:r w:rsidRPr="00A325C6">
        <w:t>нн</w:t>
      </w:r>
      <w:r w:rsidRPr="00A325C6">
        <w:rPr>
          <w:lang w:val="uk-UA"/>
        </w:rPr>
        <w:t>ю, використовуючи широкий діапазон мовних засобів і структур</w:t>
      </w:r>
    </w:p>
    <w:p w14:paraId="7FA79DFC" w14:textId="77777777" w:rsidR="00F14862"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5C64D8A9" w14:textId="1354E65D" w:rsidR="00F14862" w:rsidRPr="00A325C6" w:rsidRDefault="00F14862" w:rsidP="00F14862">
      <w:pPr>
        <w:pStyle w:val="a6"/>
        <w:spacing w:before="4" w:line="360" w:lineRule="auto"/>
        <w:ind w:firstLine="709"/>
        <w:rPr>
          <w:lang w:val="uk-UA"/>
        </w:rPr>
      </w:pPr>
      <w:r w:rsidRPr="00A325C6">
        <w:rPr>
          <w:lang w:val="uk-UA"/>
        </w:rPr>
        <w:t>відповідає на репліки партнера/-ів по спілкуванню, використовуючи широкий діапазон мовних засобів та структур - 1 бал</w:t>
      </w:r>
    </w:p>
    <w:p w14:paraId="23D8BF03" w14:textId="0587E399" w:rsidR="00F14862" w:rsidRPr="00A325C6" w:rsidRDefault="00F14862" w:rsidP="00F14862">
      <w:pPr>
        <w:pStyle w:val="a6"/>
        <w:spacing w:before="4" w:line="360" w:lineRule="auto"/>
        <w:ind w:firstLine="709"/>
        <w:rPr>
          <w:lang w:val="uk-UA"/>
        </w:rPr>
      </w:pPr>
      <w:r w:rsidRPr="00A325C6">
        <w:rPr>
          <w:lang w:val="uk-UA"/>
        </w:rPr>
        <w:t>не відповідає на репліки партнера/-ів по спілкуванню, використовуючи широкий діапазон мовних засобів та структур - 0 балів</w:t>
      </w:r>
    </w:p>
    <w:p w14:paraId="4D2493FB" w14:textId="65915DD3" w:rsidR="00F14862" w:rsidRPr="00A325C6" w:rsidRDefault="00F14862" w:rsidP="00F14862">
      <w:pPr>
        <w:pStyle w:val="a6"/>
        <w:spacing w:before="4" w:line="360" w:lineRule="auto"/>
        <w:ind w:firstLine="709"/>
        <w:rPr>
          <w:lang w:val="uk-UA"/>
        </w:rPr>
      </w:pPr>
      <w:r w:rsidRPr="00A325C6">
        <w:rPr>
          <w:lang w:val="uk-UA"/>
        </w:rPr>
        <w:t>3) вміння виявляти мовну мобільність при зміні комунікативних умов дискурсу, пов'язану з варіюванням мовленнєвої та немовленнєвної поведінки в умовах англомовного говоріння онлайн:</w:t>
      </w:r>
    </w:p>
    <w:p w14:paraId="0F4DDF60" w14:textId="77777777" w:rsidR="00F14862"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397F1B86" w14:textId="2AA6CB6B" w:rsidR="00F14862" w:rsidRPr="00A325C6" w:rsidRDefault="00F14862" w:rsidP="00F14862">
      <w:pPr>
        <w:pStyle w:val="a6"/>
        <w:spacing w:before="4" w:line="360" w:lineRule="auto"/>
        <w:ind w:firstLine="709"/>
        <w:rPr>
          <w:lang w:val="uk-UA"/>
        </w:rPr>
      </w:pPr>
      <w:r w:rsidRPr="00A325C6">
        <w:rPr>
          <w:lang w:val="uk-UA"/>
        </w:rPr>
        <w:t>виявляє мовну мобільність при зміні комунікативних умов дискурсу, пов'язану з варіюванням мовленнєвої та немовленнєвої поведінки в умовах англомовного говоріння онлайн – 1 бал</w:t>
      </w:r>
    </w:p>
    <w:p w14:paraId="5C4FBF9E" w14:textId="7095D29F" w:rsidR="00F14862" w:rsidRPr="00A325C6" w:rsidRDefault="00F14862" w:rsidP="00F14862">
      <w:pPr>
        <w:pStyle w:val="a6"/>
        <w:spacing w:before="4" w:line="360" w:lineRule="auto"/>
        <w:ind w:firstLine="709"/>
        <w:rPr>
          <w:lang w:val="uk-UA"/>
        </w:rPr>
      </w:pPr>
      <w:r w:rsidRPr="00A325C6">
        <w:rPr>
          <w:lang w:val="uk-UA"/>
        </w:rPr>
        <w:t xml:space="preserve">не виявляє мовленнєву мобільність при зміні комунікативних умов дискурсу, пов'язану з варіюванням мовленнєвої та немовленнєвої поведінки в </w:t>
      </w:r>
      <w:r w:rsidRPr="00A325C6">
        <w:rPr>
          <w:lang w:val="uk-UA"/>
        </w:rPr>
        <w:lastRenderedPageBreak/>
        <w:t>умовах англомовного говоріння онлайн – 0 балів</w:t>
      </w:r>
    </w:p>
    <w:p w14:paraId="7A76E55D" w14:textId="429ADD30" w:rsidR="00F14862" w:rsidRPr="00A325C6" w:rsidRDefault="00F14862" w:rsidP="00F14862">
      <w:pPr>
        <w:pStyle w:val="a6"/>
        <w:spacing w:before="4" w:line="360" w:lineRule="auto"/>
        <w:ind w:firstLine="709"/>
        <w:rPr>
          <w:lang w:val="uk-UA"/>
        </w:rPr>
      </w:pPr>
      <w:r w:rsidRPr="00A325C6">
        <w:rPr>
          <w:lang w:val="uk-UA"/>
        </w:rPr>
        <w:t>4) вміння активно реагувати на репліки партнера/-ів по спілкуванню, підхоплювати і доповнювати думку співрозмовника/-ів</w:t>
      </w:r>
    </w:p>
    <w:p w14:paraId="3E4A203D" w14:textId="77777777" w:rsidR="00F14862"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3CC39CF3" w14:textId="30CC8140" w:rsidR="00F14862" w:rsidRPr="00A325C6" w:rsidRDefault="00F14862" w:rsidP="00F14862">
      <w:pPr>
        <w:pStyle w:val="a6"/>
        <w:spacing w:before="4" w:line="360" w:lineRule="auto"/>
        <w:ind w:firstLine="709"/>
        <w:rPr>
          <w:lang w:val="uk-UA"/>
        </w:rPr>
      </w:pPr>
      <w:r w:rsidRPr="00A325C6">
        <w:rPr>
          <w:lang w:val="uk-UA"/>
        </w:rPr>
        <w:t>активно реагує на репліки партнера/-ів по спілкуванню, підхоплює та доповнює думку співрозмовника/-ів – 5 балів.</w:t>
      </w:r>
    </w:p>
    <w:p w14:paraId="3768F97C" w14:textId="50B740C0" w:rsidR="00F14862" w:rsidRPr="00A325C6" w:rsidRDefault="00F14862" w:rsidP="00F14862">
      <w:pPr>
        <w:pStyle w:val="a6"/>
        <w:spacing w:before="4" w:line="360" w:lineRule="auto"/>
        <w:ind w:firstLine="709"/>
        <w:rPr>
          <w:lang w:val="uk-UA"/>
        </w:rPr>
      </w:pPr>
      <w:r w:rsidRPr="00A325C6">
        <w:rPr>
          <w:lang w:val="uk-UA"/>
        </w:rPr>
        <w:t>неактивно реагує на репліки партнера по спілкування, не підхоплює та не доповнює думку співрозмовника/-ів – 0 балів</w:t>
      </w:r>
    </w:p>
    <w:p w14:paraId="5137D067" w14:textId="646973A5" w:rsidR="00F14862" w:rsidRPr="00A325C6" w:rsidRDefault="00F14862" w:rsidP="00F14862">
      <w:pPr>
        <w:pStyle w:val="a6"/>
        <w:spacing w:before="4" w:line="360" w:lineRule="auto"/>
        <w:ind w:firstLine="709"/>
        <w:rPr>
          <w:lang w:val="uk-UA"/>
        </w:rPr>
      </w:pPr>
      <w:r w:rsidRPr="00A325C6">
        <w:rPr>
          <w:lang w:val="uk-UA"/>
        </w:rPr>
        <w:t xml:space="preserve">в) </w:t>
      </w:r>
      <w:r w:rsidRPr="00A325C6">
        <w:rPr>
          <w:u w:val="single"/>
          <w:lang w:val="uk-UA"/>
        </w:rPr>
        <w:t>афективні навички</w:t>
      </w:r>
      <w:r w:rsidRPr="00A325C6">
        <w:rPr>
          <w:lang w:val="uk-UA"/>
        </w:rPr>
        <w:t>:</w:t>
      </w:r>
    </w:p>
    <w:p w14:paraId="2C1054F4" w14:textId="77777777" w:rsidR="00F14862" w:rsidRPr="00A325C6" w:rsidRDefault="00F14862" w:rsidP="00F14862">
      <w:pPr>
        <w:pStyle w:val="a6"/>
        <w:spacing w:before="4" w:line="360" w:lineRule="auto"/>
        <w:ind w:firstLine="709"/>
        <w:rPr>
          <w:lang w:val="uk-UA"/>
        </w:rPr>
      </w:pPr>
      <w:r w:rsidRPr="00A325C6">
        <w:rPr>
          <w:lang w:val="uk-UA"/>
        </w:rPr>
        <w:t>1) навички висловлювати емоційно-оцінне ставлення до предмета мовлення</w:t>
      </w:r>
    </w:p>
    <w:p w14:paraId="24356911" w14:textId="0997DA1B" w:rsidR="00B226EA"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227AFC43" w14:textId="3666C772" w:rsidR="00F14862" w:rsidRPr="00A325C6" w:rsidRDefault="00F14862" w:rsidP="00F14862">
      <w:pPr>
        <w:pStyle w:val="a6"/>
        <w:spacing w:before="4" w:line="360" w:lineRule="auto"/>
        <w:ind w:firstLine="709"/>
      </w:pPr>
      <w:r w:rsidRPr="00A325C6">
        <w:t>висловлює емоційно-оцінне ставлення до предмета мов</w:t>
      </w:r>
      <w:r w:rsidRPr="00A325C6">
        <w:rPr>
          <w:lang w:val="uk-UA"/>
        </w:rPr>
        <w:t>лення</w:t>
      </w:r>
      <w:r w:rsidRPr="00A325C6">
        <w:t xml:space="preserve"> – 2 бали;</w:t>
      </w:r>
    </w:p>
    <w:p w14:paraId="632C58E0" w14:textId="0BA5D98D" w:rsidR="00F14862" w:rsidRPr="00A325C6" w:rsidRDefault="00F14862" w:rsidP="00F14862">
      <w:pPr>
        <w:pStyle w:val="a6"/>
        <w:spacing w:before="4" w:line="360" w:lineRule="auto"/>
        <w:ind w:firstLine="709"/>
      </w:pPr>
      <w:r w:rsidRPr="00A325C6">
        <w:t>не виражає емоційно-оцінне ставлення до предмета мов</w:t>
      </w:r>
      <w:r w:rsidRPr="00A325C6">
        <w:rPr>
          <w:lang w:val="uk-UA"/>
        </w:rPr>
        <w:t>лення</w:t>
      </w:r>
      <w:r w:rsidRPr="00A325C6">
        <w:t xml:space="preserve"> – 0 балів.</w:t>
      </w:r>
    </w:p>
    <w:p w14:paraId="5BDEDBF2" w14:textId="77777777" w:rsidR="002A2B39" w:rsidRPr="00A325C6" w:rsidRDefault="00F14862" w:rsidP="00F14862">
      <w:pPr>
        <w:pStyle w:val="a6"/>
        <w:spacing w:before="4" w:line="360" w:lineRule="auto"/>
        <w:ind w:firstLine="709"/>
      </w:pPr>
      <w:r w:rsidRPr="00A325C6">
        <w:t xml:space="preserve">2) </w:t>
      </w:r>
      <w:r w:rsidRPr="00A325C6">
        <w:rPr>
          <w:lang w:val="uk-UA"/>
        </w:rPr>
        <w:t>навички</w:t>
      </w:r>
      <w:r w:rsidRPr="00A325C6">
        <w:t xml:space="preserve"> керувати своїми емоціями в умовах групової взаємодії </w:t>
      </w:r>
      <w:r w:rsidRPr="00A325C6">
        <w:rPr>
          <w:lang w:val="uk-UA"/>
        </w:rPr>
        <w:t xml:space="preserve">онлайн </w:t>
      </w:r>
      <w:r w:rsidRPr="00A325C6">
        <w:t xml:space="preserve">з метою досягнення мовних та немовних завдань </w:t>
      </w:r>
    </w:p>
    <w:p w14:paraId="375A6E9B" w14:textId="72A5C0B5" w:rsidR="00F14862" w:rsidRPr="00A325C6" w:rsidRDefault="00F14862" w:rsidP="00F14862">
      <w:pPr>
        <w:pStyle w:val="a6"/>
        <w:spacing w:before="4" w:line="360" w:lineRule="auto"/>
        <w:ind w:firstLine="709"/>
      </w:pPr>
      <w:r w:rsidRPr="00A325C6">
        <w:rPr>
          <w:i/>
          <w:iCs/>
        </w:rPr>
        <w:t>Критерії оцінювання</w:t>
      </w:r>
      <w:r w:rsidRPr="00A325C6">
        <w:t>:</w:t>
      </w:r>
    </w:p>
    <w:p w14:paraId="2351F2FF" w14:textId="5FA682D6" w:rsidR="00F14862" w:rsidRPr="00A325C6" w:rsidRDefault="00F14862" w:rsidP="00F14862">
      <w:pPr>
        <w:pStyle w:val="a6"/>
        <w:spacing w:before="4" w:line="360" w:lineRule="auto"/>
        <w:ind w:firstLine="709"/>
      </w:pPr>
      <w:r w:rsidRPr="00A325C6">
        <w:t>управляє своїми емоціями в умовах групової взаємодії</w:t>
      </w:r>
      <w:r w:rsidR="002A2B39" w:rsidRPr="00A325C6">
        <w:rPr>
          <w:lang w:val="uk-UA"/>
        </w:rPr>
        <w:t xml:space="preserve"> онлайн</w:t>
      </w:r>
      <w:r w:rsidRPr="00A325C6">
        <w:t xml:space="preserve"> з метою досягнення мов</w:t>
      </w:r>
      <w:r w:rsidR="002A2B39" w:rsidRPr="00A325C6">
        <w:rPr>
          <w:lang w:val="uk-UA"/>
        </w:rPr>
        <w:t>леннєв</w:t>
      </w:r>
      <w:r w:rsidRPr="00A325C6">
        <w:t>их та немов</w:t>
      </w:r>
      <w:r w:rsidR="002A2B39" w:rsidRPr="00A325C6">
        <w:rPr>
          <w:lang w:val="uk-UA"/>
        </w:rPr>
        <w:t>леннєв</w:t>
      </w:r>
      <w:r w:rsidRPr="00A325C6">
        <w:t>их завдань – 5 балів</w:t>
      </w:r>
    </w:p>
    <w:p w14:paraId="19E3ED71" w14:textId="7C86D6D1" w:rsidR="00F14862" w:rsidRPr="00A325C6" w:rsidRDefault="00F14862" w:rsidP="00F14862">
      <w:pPr>
        <w:pStyle w:val="a6"/>
        <w:spacing w:before="4" w:line="360" w:lineRule="auto"/>
        <w:ind w:firstLine="709"/>
      </w:pPr>
      <w:r w:rsidRPr="00A325C6">
        <w:t>не керує своїми емоціями в умовах групової взаємодії</w:t>
      </w:r>
      <w:r w:rsidR="002A2B39" w:rsidRPr="00A325C6">
        <w:rPr>
          <w:lang w:val="uk-UA"/>
        </w:rPr>
        <w:t xml:space="preserve"> онлайн</w:t>
      </w:r>
      <w:r w:rsidRPr="00A325C6">
        <w:t xml:space="preserve"> з метою досягнення мовних та немовних завдань </w:t>
      </w:r>
      <w:r w:rsidR="002A2B39" w:rsidRPr="00A325C6">
        <w:t>–</w:t>
      </w:r>
      <w:r w:rsidRPr="00A325C6">
        <w:t xml:space="preserve"> 0 балів</w:t>
      </w:r>
    </w:p>
    <w:p w14:paraId="5818C27E" w14:textId="5BEC1539" w:rsidR="00F14862" w:rsidRPr="00A325C6" w:rsidRDefault="00F14862" w:rsidP="00F14862">
      <w:pPr>
        <w:pStyle w:val="a6"/>
        <w:spacing w:before="4" w:line="360" w:lineRule="auto"/>
        <w:ind w:firstLine="709"/>
        <w:rPr>
          <w:lang w:val="uk-UA"/>
        </w:rPr>
      </w:pPr>
      <w:r w:rsidRPr="00A325C6">
        <w:t>3) розуміти емоції мовного партнера/-ів і висловлювати свої емоції різноманітними лінгвістичними та екстралінгвістичними засобами</w:t>
      </w:r>
      <w:r w:rsidR="002A2B39" w:rsidRPr="00A325C6">
        <w:rPr>
          <w:lang w:val="uk-UA"/>
        </w:rPr>
        <w:t>.</w:t>
      </w:r>
    </w:p>
    <w:p w14:paraId="48EA4FB0" w14:textId="77777777" w:rsidR="00F14862" w:rsidRPr="00A325C6" w:rsidRDefault="00F14862" w:rsidP="00F14862">
      <w:pPr>
        <w:pStyle w:val="a6"/>
        <w:spacing w:before="4" w:line="360" w:lineRule="auto"/>
        <w:ind w:firstLine="709"/>
        <w:rPr>
          <w:lang w:val="uk-UA"/>
        </w:rPr>
      </w:pPr>
      <w:r w:rsidRPr="00A325C6">
        <w:rPr>
          <w:i/>
          <w:iCs/>
          <w:lang w:val="uk-UA"/>
        </w:rPr>
        <w:t>Критерії оцінювання</w:t>
      </w:r>
      <w:r w:rsidRPr="00A325C6">
        <w:rPr>
          <w:lang w:val="uk-UA"/>
        </w:rPr>
        <w:t>:</w:t>
      </w:r>
    </w:p>
    <w:p w14:paraId="78288017" w14:textId="6BF7BC8F" w:rsidR="00F14862" w:rsidRPr="00A325C6" w:rsidRDefault="00F14862" w:rsidP="00F14862">
      <w:pPr>
        <w:pStyle w:val="a6"/>
        <w:spacing w:before="4" w:line="360" w:lineRule="auto"/>
        <w:ind w:firstLine="709"/>
        <w:rPr>
          <w:lang w:val="uk-UA"/>
        </w:rPr>
      </w:pPr>
      <w:r w:rsidRPr="00A325C6">
        <w:rPr>
          <w:lang w:val="uk-UA"/>
        </w:rPr>
        <w:t xml:space="preserve">розуміє емоції мовного партнера/ів та висловлює свої емоції різноманітними лінгвістичними та екстралінгвістичними засобами </w:t>
      </w:r>
      <w:r w:rsidR="002A2B39" w:rsidRPr="00A325C6">
        <w:rPr>
          <w:lang w:val="uk-UA"/>
        </w:rPr>
        <w:t>–</w:t>
      </w:r>
      <w:r w:rsidRPr="00A325C6">
        <w:rPr>
          <w:lang w:val="uk-UA"/>
        </w:rPr>
        <w:t xml:space="preserve"> 1 бал</w:t>
      </w:r>
      <w:r w:rsidR="002A2B39" w:rsidRPr="00A325C6">
        <w:rPr>
          <w:lang w:val="uk-UA"/>
        </w:rPr>
        <w:t>;</w:t>
      </w:r>
    </w:p>
    <w:p w14:paraId="44C6F63B" w14:textId="586CD6B3" w:rsidR="00F14862" w:rsidRPr="00A325C6" w:rsidRDefault="00F14862" w:rsidP="00F14862">
      <w:pPr>
        <w:pStyle w:val="a6"/>
        <w:spacing w:before="4" w:line="360" w:lineRule="auto"/>
        <w:ind w:firstLine="709"/>
        <w:rPr>
          <w:lang w:val="uk-UA"/>
        </w:rPr>
      </w:pPr>
      <w:r w:rsidRPr="00A325C6">
        <w:rPr>
          <w:lang w:val="uk-UA"/>
        </w:rPr>
        <w:t xml:space="preserve">не розуміє емоції мовного партнера/-ів і не висловлює свої емоції різноманітними лінгвістичними та екстралінгвістичними засобами </w:t>
      </w:r>
      <w:r w:rsidR="002A2B39" w:rsidRPr="00A325C6">
        <w:rPr>
          <w:lang w:val="uk-UA"/>
        </w:rPr>
        <w:t>–</w:t>
      </w:r>
      <w:r w:rsidRPr="00A325C6">
        <w:rPr>
          <w:lang w:val="uk-UA"/>
        </w:rPr>
        <w:t xml:space="preserve"> 0 балів</w:t>
      </w:r>
    </w:p>
    <w:p w14:paraId="1FE10349" w14:textId="77777777" w:rsidR="00F14862" w:rsidRPr="00A325C6" w:rsidRDefault="00F14862" w:rsidP="00F14862">
      <w:pPr>
        <w:pStyle w:val="a6"/>
        <w:spacing w:before="4" w:line="360" w:lineRule="auto"/>
        <w:ind w:firstLine="709"/>
      </w:pPr>
      <w:r w:rsidRPr="00A325C6">
        <w:t>Таким чином, максимально можлива кількість балів за підсумкове тестування/зріз – 42 бали.</w:t>
      </w:r>
    </w:p>
    <w:p w14:paraId="0CAC1E44" w14:textId="44876EAB" w:rsidR="00B226EA" w:rsidRPr="00A325C6" w:rsidRDefault="00F14862" w:rsidP="00F14862">
      <w:pPr>
        <w:pStyle w:val="a6"/>
        <w:spacing w:before="4" w:line="360" w:lineRule="auto"/>
        <w:ind w:left="0" w:firstLine="709"/>
      </w:pPr>
      <w:r w:rsidRPr="00A325C6">
        <w:lastRenderedPageBreak/>
        <w:t xml:space="preserve">У </w:t>
      </w:r>
      <w:proofErr w:type="gramStart"/>
      <w:r w:rsidRPr="00A325C6">
        <w:t>п</w:t>
      </w:r>
      <w:proofErr w:type="gramEnd"/>
      <w:r w:rsidRPr="00A325C6">
        <w:t>ідсумковому тесті/зрізі учням пропонувалося завдання застосування пройденого мовного матеріалу за умов усної комунікації</w:t>
      </w:r>
      <w:r w:rsidR="002A2B39" w:rsidRPr="00A325C6">
        <w:rPr>
          <w:lang w:val="uk-UA"/>
        </w:rPr>
        <w:t xml:space="preserve"> онлайн</w:t>
      </w:r>
      <w:r w:rsidRPr="00A325C6">
        <w:t xml:space="preserve"> - обговорити запропоновану проблему. Розглянемо докладніше критерії оцінювання </w:t>
      </w:r>
      <w:r w:rsidR="002A2B39" w:rsidRPr="00A325C6">
        <w:rPr>
          <w:lang w:val="uk-UA"/>
        </w:rPr>
        <w:t xml:space="preserve">рівня </w:t>
      </w:r>
      <w:r w:rsidRPr="00A325C6">
        <w:t xml:space="preserve">сформованості </w:t>
      </w:r>
      <w:r w:rsidR="002A2B39" w:rsidRPr="00A325C6">
        <w:rPr>
          <w:lang w:val="uk-UA"/>
        </w:rPr>
        <w:t xml:space="preserve">складових англомовної компетентності в говорінні </w:t>
      </w:r>
      <w:r w:rsidRPr="00A325C6">
        <w:t>учнів.</w:t>
      </w:r>
    </w:p>
    <w:p w14:paraId="4B9BC62C" w14:textId="17BA481A" w:rsidR="002A2B39" w:rsidRPr="00A325C6" w:rsidRDefault="002A2B39" w:rsidP="002A2B39">
      <w:pPr>
        <w:pStyle w:val="a6"/>
        <w:spacing w:line="360" w:lineRule="auto"/>
        <w:ind w:firstLine="709"/>
      </w:pPr>
      <w:r w:rsidRPr="00A325C6">
        <w:t xml:space="preserve">Рівень сформованості </w:t>
      </w:r>
      <w:r w:rsidRPr="00A325C6">
        <w:rPr>
          <w:lang w:val="uk-UA"/>
        </w:rPr>
        <w:t>англомовної компетентності в говорінні</w:t>
      </w:r>
      <w:r w:rsidRPr="00A325C6">
        <w:t xml:space="preserve"> (</w:t>
      </w:r>
      <w:r w:rsidRPr="00A325C6">
        <w:rPr>
          <w:lang w:val="uk-UA"/>
        </w:rPr>
        <w:t>АКвГ</w:t>
      </w:r>
      <w:r w:rsidRPr="00A325C6">
        <w:t xml:space="preserve">) за результатами підсумкового зрізу представлено таблиці </w:t>
      </w:r>
      <w:r w:rsidRPr="00A325C6">
        <w:rPr>
          <w:lang w:val="uk-UA"/>
        </w:rPr>
        <w:t>2.3.3</w:t>
      </w:r>
      <w:r w:rsidRPr="00A325C6">
        <w:t>.</w:t>
      </w:r>
    </w:p>
    <w:p w14:paraId="320E575C" w14:textId="1DC059B6" w:rsidR="002A2B39" w:rsidRPr="00A325C6" w:rsidRDefault="002A2B39" w:rsidP="002A2B39">
      <w:pPr>
        <w:pStyle w:val="a6"/>
        <w:spacing w:line="360" w:lineRule="auto"/>
        <w:ind w:firstLine="709"/>
        <w:jc w:val="right"/>
        <w:rPr>
          <w:i/>
          <w:iCs/>
          <w:lang w:val="uk-UA"/>
        </w:rPr>
      </w:pPr>
      <w:r w:rsidRPr="00A325C6">
        <w:rPr>
          <w:i/>
          <w:iCs/>
        </w:rPr>
        <w:t xml:space="preserve">Таблиця </w:t>
      </w:r>
      <w:r w:rsidRPr="00A325C6">
        <w:rPr>
          <w:i/>
          <w:iCs/>
          <w:lang w:val="uk-UA"/>
        </w:rPr>
        <w:t>2.3.3.</w:t>
      </w:r>
    </w:p>
    <w:p w14:paraId="420C4351" w14:textId="21564B15" w:rsidR="002A2B39" w:rsidRPr="00A325C6" w:rsidRDefault="002A2B39" w:rsidP="002A2B39">
      <w:pPr>
        <w:pStyle w:val="a6"/>
        <w:spacing w:before="4" w:line="360" w:lineRule="auto"/>
        <w:ind w:left="0" w:firstLine="709"/>
        <w:rPr>
          <w:b/>
          <w:bCs/>
          <w:i/>
          <w:iCs/>
          <w:lang w:val="uk-UA"/>
        </w:rPr>
      </w:pPr>
      <w:r w:rsidRPr="00A325C6">
        <w:rPr>
          <w:b/>
          <w:bCs/>
          <w:i/>
          <w:iCs/>
        </w:rPr>
        <w:t xml:space="preserve">Результати </w:t>
      </w:r>
      <w:r w:rsidRPr="00A325C6">
        <w:rPr>
          <w:b/>
          <w:bCs/>
          <w:i/>
          <w:iCs/>
          <w:lang w:val="uk-UA"/>
        </w:rPr>
        <w:t>тестування/зрізу з перевірки рівня сформованості англомовної компетентності в говорінні на контрольному етапі експериментального навчання</w:t>
      </w:r>
    </w:p>
    <w:p w14:paraId="251D2A2E" w14:textId="6AE7EEDD" w:rsidR="002A2B39" w:rsidRPr="00A325C6" w:rsidRDefault="002A2B39" w:rsidP="00B226EA">
      <w:pPr>
        <w:pStyle w:val="a6"/>
        <w:spacing w:line="360" w:lineRule="auto"/>
        <w:ind w:left="0" w:firstLine="709"/>
      </w:pPr>
    </w:p>
    <w:tbl>
      <w:tblPr>
        <w:tblStyle w:val="a5"/>
        <w:tblW w:w="0" w:type="auto"/>
        <w:tblLook w:val="04A0" w:firstRow="1" w:lastRow="0" w:firstColumn="1" w:lastColumn="0" w:noHBand="0" w:noVBand="1"/>
      </w:tblPr>
      <w:tblGrid>
        <w:gridCol w:w="1522"/>
        <w:gridCol w:w="1572"/>
        <w:gridCol w:w="1572"/>
        <w:gridCol w:w="1859"/>
        <w:gridCol w:w="1566"/>
        <w:gridCol w:w="1538"/>
      </w:tblGrid>
      <w:tr w:rsidR="002A2B39" w:rsidRPr="00A325C6" w14:paraId="54CA9AB2" w14:textId="77777777" w:rsidTr="001B6375">
        <w:tc>
          <w:tcPr>
            <w:tcW w:w="1522" w:type="dxa"/>
          </w:tcPr>
          <w:p w14:paraId="105BC583" w14:textId="77777777" w:rsidR="002A2B39" w:rsidRPr="00A325C6" w:rsidRDefault="002A2B39" w:rsidP="001B6375">
            <w:pPr>
              <w:pStyle w:val="a6"/>
              <w:ind w:left="0"/>
              <w:rPr>
                <w:lang w:val="uk-UA"/>
              </w:rPr>
            </w:pPr>
            <w:r w:rsidRPr="00A325C6">
              <w:rPr>
                <w:lang w:val="uk-UA"/>
              </w:rPr>
              <w:t>Група учнів</w:t>
            </w:r>
          </w:p>
        </w:tc>
        <w:tc>
          <w:tcPr>
            <w:tcW w:w="1572" w:type="dxa"/>
          </w:tcPr>
          <w:p w14:paraId="2BB4F607" w14:textId="77777777" w:rsidR="002A2B39" w:rsidRPr="00A325C6" w:rsidRDefault="002A2B39" w:rsidP="001B6375">
            <w:pPr>
              <w:pStyle w:val="a6"/>
              <w:ind w:left="0"/>
              <w:rPr>
                <w:lang w:val="uk-UA"/>
              </w:rPr>
            </w:pPr>
            <w:r w:rsidRPr="00A325C6">
              <w:rPr>
                <w:lang w:val="uk-UA"/>
              </w:rPr>
              <w:t>Кількість учнів</w:t>
            </w:r>
          </w:p>
        </w:tc>
        <w:tc>
          <w:tcPr>
            <w:tcW w:w="1572" w:type="dxa"/>
          </w:tcPr>
          <w:p w14:paraId="584F304D" w14:textId="77777777" w:rsidR="002A2B39" w:rsidRPr="00A325C6" w:rsidRDefault="002A2B39" w:rsidP="001B6375">
            <w:pPr>
              <w:pStyle w:val="a6"/>
              <w:ind w:left="0"/>
              <w:rPr>
                <w:lang w:val="uk-UA"/>
              </w:rPr>
            </w:pPr>
            <w:r w:rsidRPr="00A325C6">
              <w:rPr>
                <w:lang w:val="uk-UA"/>
              </w:rPr>
              <w:t>Середня кількість балів набраних учнями за завдання</w:t>
            </w:r>
          </w:p>
        </w:tc>
        <w:tc>
          <w:tcPr>
            <w:tcW w:w="1859" w:type="dxa"/>
          </w:tcPr>
          <w:p w14:paraId="70FCD7EE" w14:textId="77777777" w:rsidR="002A2B39" w:rsidRPr="00A325C6" w:rsidRDefault="002A2B39" w:rsidP="001B6375">
            <w:pPr>
              <w:pStyle w:val="a6"/>
              <w:ind w:left="0"/>
              <w:rPr>
                <w:lang w:val="uk-UA"/>
              </w:rPr>
            </w:pPr>
            <w:r w:rsidRPr="00A325C6">
              <w:rPr>
                <w:lang w:val="uk-UA"/>
              </w:rPr>
              <w:t>Максимально можлива кількість балів за завдання</w:t>
            </w:r>
          </w:p>
        </w:tc>
        <w:tc>
          <w:tcPr>
            <w:tcW w:w="1566" w:type="dxa"/>
          </w:tcPr>
          <w:p w14:paraId="2EF4BD1F" w14:textId="77777777" w:rsidR="002A2B39" w:rsidRPr="00A325C6" w:rsidRDefault="002A2B39" w:rsidP="001B6375">
            <w:pPr>
              <w:pStyle w:val="a6"/>
              <w:ind w:left="0"/>
              <w:rPr>
                <w:lang w:val="uk-UA"/>
              </w:rPr>
            </w:pPr>
            <w:r w:rsidRPr="00A325C6">
              <w:rPr>
                <w:lang w:val="uk-UA"/>
              </w:rPr>
              <w:t>Рівень АКвГ по мікро-групам (</w:t>
            </w:r>
            <w:r w:rsidRPr="00A325C6">
              <w:rPr>
                <w:lang w:val="en-US"/>
              </w:rPr>
              <w:t>breakout</w:t>
            </w:r>
            <w:r w:rsidRPr="00A325C6">
              <w:rPr>
                <w:lang w:val="uk-UA"/>
              </w:rPr>
              <w:t xml:space="preserve"> </w:t>
            </w:r>
            <w:r w:rsidRPr="00A325C6">
              <w:rPr>
                <w:lang w:val="en-US"/>
              </w:rPr>
              <w:t>rooms</w:t>
            </w:r>
            <w:r w:rsidRPr="00A325C6">
              <w:rPr>
                <w:lang w:val="uk-UA"/>
              </w:rPr>
              <w:t>) (%)</w:t>
            </w:r>
          </w:p>
        </w:tc>
        <w:tc>
          <w:tcPr>
            <w:tcW w:w="1538" w:type="dxa"/>
          </w:tcPr>
          <w:p w14:paraId="7E082B3F" w14:textId="77777777" w:rsidR="002A2B39" w:rsidRPr="00A325C6" w:rsidRDefault="002A2B39" w:rsidP="001B6375">
            <w:pPr>
              <w:pStyle w:val="a6"/>
              <w:ind w:left="0"/>
              <w:rPr>
                <w:lang w:val="uk-UA"/>
              </w:rPr>
            </w:pPr>
            <w:r w:rsidRPr="00A325C6">
              <w:rPr>
                <w:lang w:val="uk-UA"/>
              </w:rPr>
              <w:t>Рівень АКвГ по групам</w:t>
            </w:r>
          </w:p>
          <w:p w14:paraId="1A6FF9B0" w14:textId="77777777" w:rsidR="002A2B39" w:rsidRPr="00A325C6" w:rsidRDefault="002A2B39" w:rsidP="001B6375">
            <w:pPr>
              <w:pStyle w:val="a6"/>
              <w:ind w:left="0"/>
              <w:rPr>
                <w:lang w:val="en-US"/>
              </w:rPr>
            </w:pPr>
            <w:r w:rsidRPr="00A325C6">
              <w:rPr>
                <w:lang w:val="en-US"/>
              </w:rPr>
              <w:t xml:space="preserve"> (%)</w:t>
            </w:r>
          </w:p>
        </w:tc>
      </w:tr>
      <w:tr w:rsidR="002A2B39" w:rsidRPr="00A325C6" w14:paraId="0F37BCB6" w14:textId="77777777" w:rsidTr="001B6375">
        <w:tc>
          <w:tcPr>
            <w:tcW w:w="1522" w:type="dxa"/>
          </w:tcPr>
          <w:p w14:paraId="7B9D7C9F" w14:textId="77777777" w:rsidR="002A2B39" w:rsidRPr="00A325C6" w:rsidRDefault="002A2B39" w:rsidP="001B6375">
            <w:pPr>
              <w:pStyle w:val="a6"/>
              <w:ind w:left="0"/>
              <w:rPr>
                <w:lang w:val="uk-UA"/>
              </w:rPr>
            </w:pPr>
            <w:r w:rsidRPr="00A325C6">
              <w:rPr>
                <w:lang w:val="en-US"/>
              </w:rPr>
              <w:t>E</w:t>
            </w:r>
            <w:r w:rsidRPr="00A325C6">
              <w:rPr>
                <w:lang w:val="uk-UA"/>
              </w:rPr>
              <w:t>Г</w:t>
            </w:r>
          </w:p>
        </w:tc>
        <w:tc>
          <w:tcPr>
            <w:tcW w:w="1572" w:type="dxa"/>
          </w:tcPr>
          <w:p w14:paraId="63C2D76C" w14:textId="77777777" w:rsidR="002A2B39" w:rsidRPr="00A325C6" w:rsidRDefault="002A2B39" w:rsidP="001B6375">
            <w:pPr>
              <w:pStyle w:val="a6"/>
              <w:ind w:left="0"/>
              <w:rPr>
                <w:lang w:val="en-US"/>
              </w:rPr>
            </w:pPr>
            <w:r w:rsidRPr="00A325C6">
              <w:rPr>
                <w:lang w:val="en-US"/>
              </w:rPr>
              <w:t>18</w:t>
            </w:r>
          </w:p>
        </w:tc>
        <w:tc>
          <w:tcPr>
            <w:tcW w:w="1572" w:type="dxa"/>
          </w:tcPr>
          <w:p w14:paraId="44CF2738" w14:textId="77777777" w:rsidR="002A2B39" w:rsidRPr="00A325C6" w:rsidRDefault="002A2B39" w:rsidP="001B6375">
            <w:pPr>
              <w:pStyle w:val="a6"/>
              <w:ind w:left="0"/>
              <w:rPr>
                <w:lang w:val="uk-UA"/>
              </w:rPr>
            </w:pPr>
          </w:p>
        </w:tc>
        <w:tc>
          <w:tcPr>
            <w:tcW w:w="1859" w:type="dxa"/>
          </w:tcPr>
          <w:p w14:paraId="5A207924" w14:textId="77777777" w:rsidR="002A2B39" w:rsidRPr="00A325C6" w:rsidRDefault="002A2B39" w:rsidP="001B6375">
            <w:pPr>
              <w:pStyle w:val="a6"/>
              <w:ind w:left="0"/>
              <w:rPr>
                <w:lang w:val="uk-UA"/>
              </w:rPr>
            </w:pPr>
          </w:p>
        </w:tc>
        <w:tc>
          <w:tcPr>
            <w:tcW w:w="1566" w:type="dxa"/>
          </w:tcPr>
          <w:p w14:paraId="2AD44634" w14:textId="77777777" w:rsidR="002A2B39" w:rsidRPr="00A325C6" w:rsidRDefault="002A2B39" w:rsidP="001B6375">
            <w:pPr>
              <w:pStyle w:val="a6"/>
              <w:ind w:left="0"/>
              <w:rPr>
                <w:lang w:val="uk-UA"/>
              </w:rPr>
            </w:pPr>
          </w:p>
        </w:tc>
        <w:tc>
          <w:tcPr>
            <w:tcW w:w="1538" w:type="dxa"/>
          </w:tcPr>
          <w:p w14:paraId="2C95F07D" w14:textId="2BBF2F51" w:rsidR="002A2B39" w:rsidRPr="00A325C6" w:rsidRDefault="00DF1B58" w:rsidP="001B6375">
            <w:pPr>
              <w:pStyle w:val="a6"/>
              <w:ind w:left="0"/>
              <w:rPr>
                <w:lang w:val="uk-UA"/>
              </w:rPr>
            </w:pPr>
            <w:r w:rsidRPr="00A325C6">
              <w:rPr>
                <w:lang w:val="uk-UA"/>
              </w:rPr>
              <w:t>83,4</w:t>
            </w:r>
          </w:p>
        </w:tc>
      </w:tr>
      <w:tr w:rsidR="002A2B39" w:rsidRPr="00A325C6" w14:paraId="42671A7F" w14:textId="77777777" w:rsidTr="001B6375">
        <w:tc>
          <w:tcPr>
            <w:tcW w:w="1522" w:type="dxa"/>
          </w:tcPr>
          <w:p w14:paraId="684F48AA" w14:textId="77777777" w:rsidR="002A2B39" w:rsidRPr="00A325C6" w:rsidRDefault="002A2B39" w:rsidP="001B6375">
            <w:pPr>
              <w:pStyle w:val="a6"/>
              <w:ind w:left="0"/>
              <w:rPr>
                <w:lang w:val="uk-UA"/>
              </w:rPr>
            </w:pPr>
          </w:p>
        </w:tc>
        <w:tc>
          <w:tcPr>
            <w:tcW w:w="1572" w:type="dxa"/>
          </w:tcPr>
          <w:p w14:paraId="44A38497" w14:textId="77777777" w:rsidR="002A2B39" w:rsidRPr="00A325C6" w:rsidRDefault="002A2B39" w:rsidP="001B6375">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50225EBC" w14:textId="3E967A23" w:rsidR="002A2B39" w:rsidRPr="00A325C6" w:rsidRDefault="00DF1B58" w:rsidP="001B6375">
            <w:pPr>
              <w:pStyle w:val="a6"/>
              <w:ind w:left="0"/>
              <w:rPr>
                <w:lang w:val="uk-UA"/>
              </w:rPr>
            </w:pPr>
            <w:r w:rsidRPr="00A325C6">
              <w:rPr>
                <w:lang w:val="uk-UA"/>
              </w:rPr>
              <w:t>36,7</w:t>
            </w:r>
          </w:p>
        </w:tc>
        <w:tc>
          <w:tcPr>
            <w:tcW w:w="1859" w:type="dxa"/>
            <w:vMerge w:val="restart"/>
          </w:tcPr>
          <w:p w14:paraId="51992FE2" w14:textId="5E6B2767" w:rsidR="002A2B39" w:rsidRPr="00A325C6" w:rsidRDefault="002A2B39" w:rsidP="001B6375">
            <w:pPr>
              <w:pStyle w:val="a6"/>
              <w:ind w:left="0"/>
              <w:rPr>
                <w:lang w:val="uk-UA"/>
              </w:rPr>
            </w:pPr>
            <w:r w:rsidRPr="00A325C6">
              <w:rPr>
                <w:lang w:val="uk-UA"/>
              </w:rPr>
              <w:t>4</w:t>
            </w:r>
            <w:r w:rsidR="00DF1B58" w:rsidRPr="00A325C6">
              <w:rPr>
                <w:lang w:val="uk-UA"/>
              </w:rPr>
              <w:t>2</w:t>
            </w:r>
          </w:p>
        </w:tc>
        <w:tc>
          <w:tcPr>
            <w:tcW w:w="1566" w:type="dxa"/>
          </w:tcPr>
          <w:p w14:paraId="7CCEC5EB" w14:textId="044B7811" w:rsidR="002A2B39" w:rsidRPr="00A325C6" w:rsidRDefault="00DF1B58" w:rsidP="001B6375">
            <w:pPr>
              <w:pStyle w:val="a6"/>
              <w:ind w:left="0"/>
              <w:rPr>
                <w:lang w:val="uk-UA"/>
              </w:rPr>
            </w:pPr>
            <w:r w:rsidRPr="00A325C6">
              <w:rPr>
                <w:lang w:val="uk-UA"/>
              </w:rPr>
              <w:t>87,3</w:t>
            </w:r>
          </w:p>
        </w:tc>
        <w:tc>
          <w:tcPr>
            <w:tcW w:w="1538" w:type="dxa"/>
          </w:tcPr>
          <w:p w14:paraId="238BB9E4" w14:textId="77777777" w:rsidR="002A2B39" w:rsidRPr="00A325C6" w:rsidRDefault="002A2B39" w:rsidP="001B6375">
            <w:pPr>
              <w:pStyle w:val="a6"/>
              <w:ind w:left="0"/>
              <w:rPr>
                <w:lang w:val="uk-UA"/>
              </w:rPr>
            </w:pPr>
          </w:p>
        </w:tc>
      </w:tr>
      <w:tr w:rsidR="002A2B39" w:rsidRPr="00A325C6" w14:paraId="54811750" w14:textId="77777777" w:rsidTr="001B6375">
        <w:tc>
          <w:tcPr>
            <w:tcW w:w="1522" w:type="dxa"/>
          </w:tcPr>
          <w:p w14:paraId="08705C99" w14:textId="77777777" w:rsidR="002A2B39" w:rsidRPr="00A325C6" w:rsidRDefault="002A2B39" w:rsidP="001B6375">
            <w:pPr>
              <w:pStyle w:val="a6"/>
              <w:ind w:left="0"/>
              <w:rPr>
                <w:lang w:val="uk-UA"/>
              </w:rPr>
            </w:pPr>
          </w:p>
        </w:tc>
        <w:tc>
          <w:tcPr>
            <w:tcW w:w="1572" w:type="dxa"/>
          </w:tcPr>
          <w:p w14:paraId="599D009E" w14:textId="77777777" w:rsidR="002A2B39" w:rsidRPr="00A325C6" w:rsidRDefault="002A2B39" w:rsidP="001B6375">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772D9F96" w14:textId="41D8809C" w:rsidR="002A2B39" w:rsidRPr="00A325C6" w:rsidRDefault="00DF1B58" w:rsidP="001B6375">
            <w:pPr>
              <w:pStyle w:val="a6"/>
              <w:ind w:left="0"/>
              <w:rPr>
                <w:lang w:val="uk-UA"/>
              </w:rPr>
            </w:pPr>
            <w:r w:rsidRPr="00A325C6">
              <w:rPr>
                <w:lang w:val="uk-UA"/>
              </w:rPr>
              <w:t>33,4</w:t>
            </w:r>
          </w:p>
        </w:tc>
        <w:tc>
          <w:tcPr>
            <w:tcW w:w="1859" w:type="dxa"/>
            <w:vMerge/>
          </w:tcPr>
          <w:p w14:paraId="2C5036CD" w14:textId="77777777" w:rsidR="002A2B39" w:rsidRPr="00A325C6" w:rsidRDefault="002A2B39" w:rsidP="001B6375">
            <w:pPr>
              <w:pStyle w:val="a6"/>
              <w:ind w:left="0"/>
              <w:rPr>
                <w:lang w:val="uk-UA"/>
              </w:rPr>
            </w:pPr>
          </w:p>
        </w:tc>
        <w:tc>
          <w:tcPr>
            <w:tcW w:w="1566" w:type="dxa"/>
          </w:tcPr>
          <w:p w14:paraId="1C533350" w14:textId="3AF64805" w:rsidR="002A2B39" w:rsidRPr="00A325C6" w:rsidRDefault="00DF1B58" w:rsidP="001B6375">
            <w:pPr>
              <w:pStyle w:val="a6"/>
              <w:ind w:left="0"/>
              <w:rPr>
                <w:lang w:val="uk-UA"/>
              </w:rPr>
            </w:pPr>
            <w:r w:rsidRPr="00A325C6">
              <w:rPr>
                <w:lang w:val="uk-UA"/>
              </w:rPr>
              <w:t>79,5</w:t>
            </w:r>
          </w:p>
        </w:tc>
        <w:tc>
          <w:tcPr>
            <w:tcW w:w="1538" w:type="dxa"/>
          </w:tcPr>
          <w:p w14:paraId="3EE43990" w14:textId="77777777" w:rsidR="002A2B39" w:rsidRPr="00A325C6" w:rsidRDefault="002A2B39" w:rsidP="001B6375">
            <w:pPr>
              <w:pStyle w:val="a6"/>
              <w:ind w:left="0"/>
              <w:rPr>
                <w:lang w:val="uk-UA"/>
              </w:rPr>
            </w:pPr>
          </w:p>
        </w:tc>
      </w:tr>
      <w:tr w:rsidR="002A2B39" w:rsidRPr="00A325C6" w14:paraId="2B218667" w14:textId="77777777" w:rsidTr="001B6375">
        <w:tc>
          <w:tcPr>
            <w:tcW w:w="1522" w:type="dxa"/>
          </w:tcPr>
          <w:p w14:paraId="77683545" w14:textId="77777777" w:rsidR="002A2B39" w:rsidRPr="00A325C6" w:rsidRDefault="002A2B39" w:rsidP="001B6375">
            <w:pPr>
              <w:pStyle w:val="a6"/>
              <w:ind w:left="0"/>
              <w:rPr>
                <w:lang w:val="uk-UA"/>
              </w:rPr>
            </w:pPr>
            <w:r w:rsidRPr="00A325C6">
              <w:rPr>
                <w:lang w:val="uk-UA"/>
              </w:rPr>
              <w:t>КГ</w:t>
            </w:r>
          </w:p>
        </w:tc>
        <w:tc>
          <w:tcPr>
            <w:tcW w:w="1572" w:type="dxa"/>
          </w:tcPr>
          <w:p w14:paraId="73D096C4" w14:textId="77777777" w:rsidR="002A2B39" w:rsidRPr="00A325C6" w:rsidRDefault="002A2B39" w:rsidP="001B6375">
            <w:pPr>
              <w:pStyle w:val="a6"/>
              <w:ind w:left="0"/>
              <w:rPr>
                <w:lang w:val="uk-UA"/>
              </w:rPr>
            </w:pPr>
            <w:r w:rsidRPr="00A325C6">
              <w:rPr>
                <w:lang w:val="uk-UA"/>
              </w:rPr>
              <w:t>18</w:t>
            </w:r>
          </w:p>
        </w:tc>
        <w:tc>
          <w:tcPr>
            <w:tcW w:w="1572" w:type="dxa"/>
          </w:tcPr>
          <w:p w14:paraId="2434E367" w14:textId="77777777" w:rsidR="002A2B39" w:rsidRPr="00A325C6" w:rsidRDefault="002A2B39" w:rsidP="001B6375">
            <w:pPr>
              <w:pStyle w:val="a6"/>
              <w:ind w:left="0"/>
              <w:rPr>
                <w:lang w:val="uk-UA"/>
              </w:rPr>
            </w:pPr>
          </w:p>
        </w:tc>
        <w:tc>
          <w:tcPr>
            <w:tcW w:w="1859" w:type="dxa"/>
          </w:tcPr>
          <w:p w14:paraId="1C04A62F" w14:textId="77777777" w:rsidR="002A2B39" w:rsidRPr="00A325C6" w:rsidRDefault="002A2B39" w:rsidP="001B6375">
            <w:pPr>
              <w:pStyle w:val="a6"/>
              <w:ind w:left="0"/>
              <w:rPr>
                <w:lang w:val="uk-UA"/>
              </w:rPr>
            </w:pPr>
          </w:p>
        </w:tc>
        <w:tc>
          <w:tcPr>
            <w:tcW w:w="1566" w:type="dxa"/>
          </w:tcPr>
          <w:p w14:paraId="796822A7" w14:textId="77777777" w:rsidR="002A2B39" w:rsidRPr="00A325C6" w:rsidRDefault="002A2B39" w:rsidP="001B6375">
            <w:pPr>
              <w:pStyle w:val="a6"/>
              <w:ind w:left="0"/>
              <w:rPr>
                <w:lang w:val="uk-UA"/>
              </w:rPr>
            </w:pPr>
          </w:p>
        </w:tc>
        <w:tc>
          <w:tcPr>
            <w:tcW w:w="1538" w:type="dxa"/>
          </w:tcPr>
          <w:p w14:paraId="2B0648BF" w14:textId="41BE3D59" w:rsidR="002A2B39" w:rsidRPr="00A325C6" w:rsidRDefault="00DF1B58" w:rsidP="001B6375">
            <w:pPr>
              <w:pStyle w:val="a6"/>
              <w:ind w:left="0"/>
              <w:rPr>
                <w:lang w:val="uk-UA"/>
              </w:rPr>
            </w:pPr>
            <w:r w:rsidRPr="00A325C6">
              <w:rPr>
                <w:lang w:val="uk-UA"/>
              </w:rPr>
              <w:t>67,2</w:t>
            </w:r>
          </w:p>
        </w:tc>
      </w:tr>
      <w:tr w:rsidR="002A2B39" w:rsidRPr="00A325C6" w14:paraId="21CDE496" w14:textId="77777777" w:rsidTr="001B6375">
        <w:tc>
          <w:tcPr>
            <w:tcW w:w="1522" w:type="dxa"/>
          </w:tcPr>
          <w:p w14:paraId="402DEE0B" w14:textId="77777777" w:rsidR="002A2B39" w:rsidRPr="00A325C6" w:rsidRDefault="002A2B39" w:rsidP="001B6375">
            <w:pPr>
              <w:pStyle w:val="a6"/>
              <w:ind w:left="0"/>
              <w:rPr>
                <w:lang w:val="uk-UA"/>
              </w:rPr>
            </w:pPr>
          </w:p>
        </w:tc>
        <w:tc>
          <w:tcPr>
            <w:tcW w:w="1572" w:type="dxa"/>
          </w:tcPr>
          <w:p w14:paraId="3D11E08E" w14:textId="77777777" w:rsidR="002A2B39" w:rsidRPr="00A325C6" w:rsidRDefault="002A2B39" w:rsidP="001B6375">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1</w:t>
            </w:r>
          </w:p>
        </w:tc>
        <w:tc>
          <w:tcPr>
            <w:tcW w:w="1572" w:type="dxa"/>
          </w:tcPr>
          <w:p w14:paraId="71E08924" w14:textId="35751590" w:rsidR="002A2B39" w:rsidRPr="00A325C6" w:rsidRDefault="00DF1B58" w:rsidP="001B6375">
            <w:pPr>
              <w:pStyle w:val="a6"/>
              <w:ind w:left="0"/>
              <w:rPr>
                <w:lang w:val="uk-UA"/>
              </w:rPr>
            </w:pPr>
            <w:r w:rsidRPr="00A325C6">
              <w:rPr>
                <w:lang w:val="uk-UA"/>
              </w:rPr>
              <w:t>30,6</w:t>
            </w:r>
          </w:p>
        </w:tc>
        <w:tc>
          <w:tcPr>
            <w:tcW w:w="1859" w:type="dxa"/>
            <w:vMerge w:val="restart"/>
          </w:tcPr>
          <w:p w14:paraId="4DFA16F3" w14:textId="181017F2" w:rsidR="002A2B39" w:rsidRPr="00A325C6" w:rsidRDefault="002A2B39" w:rsidP="001B6375">
            <w:pPr>
              <w:pStyle w:val="a6"/>
              <w:ind w:left="0"/>
              <w:rPr>
                <w:lang w:val="uk-UA"/>
              </w:rPr>
            </w:pPr>
            <w:r w:rsidRPr="00A325C6">
              <w:rPr>
                <w:lang w:val="uk-UA"/>
              </w:rPr>
              <w:t>4</w:t>
            </w:r>
            <w:r w:rsidR="00DF1B58" w:rsidRPr="00A325C6">
              <w:rPr>
                <w:lang w:val="uk-UA"/>
              </w:rPr>
              <w:t>2</w:t>
            </w:r>
          </w:p>
        </w:tc>
        <w:tc>
          <w:tcPr>
            <w:tcW w:w="1566" w:type="dxa"/>
          </w:tcPr>
          <w:p w14:paraId="0E4F3F46" w14:textId="60B69294" w:rsidR="002A2B39" w:rsidRPr="00A325C6" w:rsidRDefault="00DF1B58" w:rsidP="001B6375">
            <w:pPr>
              <w:pStyle w:val="a6"/>
              <w:ind w:left="0"/>
              <w:rPr>
                <w:lang w:val="uk-UA"/>
              </w:rPr>
            </w:pPr>
            <w:r w:rsidRPr="00A325C6">
              <w:rPr>
                <w:lang w:val="uk-UA"/>
              </w:rPr>
              <w:t>72,8</w:t>
            </w:r>
          </w:p>
        </w:tc>
        <w:tc>
          <w:tcPr>
            <w:tcW w:w="1538" w:type="dxa"/>
          </w:tcPr>
          <w:p w14:paraId="113B0F7D" w14:textId="77777777" w:rsidR="002A2B39" w:rsidRPr="00A325C6" w:rsidRDefault="002A2B39" w:rsidP="001B6375">
            <w:pPr>
              <w:pStyle w:val="a6"/>
              <w:ind w:left="0"/>
              <w:rPr>
                <w:lang w:val="uk-UA"/>
              </w:rPr>
            </w:pPr>
          </w:p>
        </w:tc>
      </w:tr>
      <w:tr w:rsidR="002A2B39" w:rsidRPr="00A325C6" w14:paraId="09E0CA80" w14:textId="77777777" w:rsidTr="001B6375">
        <w:tc>
          <w:tcPr>
            <w:tcW w:w="1522" w:type="dxa"/>
          </w:tcPr>
          <w:p w14:paraId="72C70E7A" w14:textId="77777777" w:rsidR="002A2B39" w:rsidRPr="00A325C6" w:rsidRDefault="002A2B39" w:rsidP="001B6375">
            <w:pPr>
              <w:pStyle w:val="a6"/>
              <w:ind w:left="0"/>
              <w:rPr>
                <w:lang w:val="uk-UA"/>
              </w:rPr>
            </w:pPr>
          </w:p>
        </w:tc>
        <w:tc>
          <w:tcPr>
            <w:tcW w:w="1572" w:type="dxa"/>
          </w:tcPr>
          <w:p w14:paraId="5983632B" w14:textId="77777777" w:rsidR="002A2B39" w:rsidRPr="00A325C6" w:rsidRDefault="002A2B39" w:rsidP="001B6375">
            <w:pPr>
              <w:pStyle w:val="a6"/>
              <w:ind w:left="0"/>
              <w:rPr>
                <w:lang w:val="uk-UA"/>
              </w:rPr>
            </w:pPr>
            <w:r w:rsidRPr="00A325C6">
              <w:rPr>
                <w:lang w:val="en-US"/>
              </w:rPr>
              <w:t>breakout</w:t>
            </w:r>
            <w:r w:rsidRPr="00A325C6">
              <w:rPr>
                <w:lang w:val="uk-UA"/>
              </w:rPr>
              <w:t xml:space="preserve"> </w:t>
            </w:r>
            <w:r w:rsidRPr="00A325C6">
              <w:rPr>
                <w:lang w:val="en-US"/>
              </w:rPr>
              <w:t>room</w:t>
            </w:r>
            <w:r w:rsidRPr="00A325C6">
              <w:rPr>
                <w:lang w:val="uk-UA"/>
              </w:rPr>
              <w:t xml:space="preserve"> 2</w:t>
            </w:r>
          </w:p>
        </w:tc>
        <w:tc>
          <w:tcPr>
            <w:tcW w:w="1572" w:type="dxa"/>
          </w:tcPr>
          <w:p w14:paraId="20804469" w14:textId="793D6710" w:rsidR="002A2B39" w:rsidRPr="00A325C6" w:rsidRDefault="00DF1B58" w:rsidP="001B6375">
            <w:pPr>
              <w:pStyle w:val="a6"/>
              <w:ind w:left="0"/>
              <w:rPr>
                <w:lang w:val="uk-UA"/>
              </w:rPr>
            </w:pPr>
            <w:r w:rsidRPr="00A325C6">
              <w:rPr>
                <w:lang w:val="uk-UA"/>
              </w:rPr>
              <w:t>25,9</w:t>
            </w:r>
          </w:p>
        </w:tc>
        <w:tc>
          <w:tcPr>
            <w:tcW w:w="1859" w:type="dxa"/>
            <w:vMerge/>
          </w:tcPr>
          <w:p w14:paraId="73CD372C" w14:textId="77777777" w:rsidR="002A2B39" w:rsidRPr="00A325C6" w:rsidRDefault="002A2B39" w:rsidP="001B6375">
            <w:pPr>
              <w:pStyle w:val="a6"/>
              <w:ind w:left="0"/>
              <w:rPr>
                <w:lang w:val="uk-UA"/>
              </w:rPr>
            </w:pPr>
          </w:p>
        </w:tc>
        <w:tc>
          <w:tcPr>
            <w:tcW w:w="1566" w:type="dxa"/>
          </w:tcPr>
          <w:p w14:paraId="22CA9AAE" w14:textId="32050F3B" w:rsidR="002A2B39" w:rsidRPr="00A325C6" w:rsidRDefault="00DF1B58" w:rsidP="001B6375">
            <w:pPr>
              <w:pStyle w:val="a6"/>
              <w:ind w:left="0"/>
              <w:rPr>
                <w:lang w:val="uk-UA"/>
              </w:rPr>
            </w:pPr>
            <w:r w:rsidRPr="00A325C6">
              <w:rPr>
                <w:lang w:val="uk-UA"/>
              </w:rPr>
              <w:t>61,6</w:t>
            </w:r>
          </w:p>
        </w:tc>
        <w:tc>
          <w:tcPr>
            <w:tcW w:w="1538" w:type="dxa"/>
          </w:tcPr>
          <w:p w14:paraId="519CDD40" w14:textId="77777777" w:rsidR="002A2B39" w:rsidRPr="00A325C6" w:rsidRDefault="002A2B39" w:rsidP="001B6375">
            <w:pPr>
              <w:pStyle w:val="a6"/>
              <w:ind w:left="0"/>
              <w:rPr>
                <w:lang w:val="uk-UA"/>
              </w:rPr>
            </w:pPr>
          </w:p>
        </w:tc>
      </w:tr>
    </w:tbl>
    <w:p w14:paraId="5A0F13B9" w14:textId="6E04086D" w:rsidR="00DF1B58" w:rsidRPr="00A325C6" w:rsidRDefault="00DF1B58" w:rsidP="00DF1B58">
      <w:pPr>
        <w:pStyle w:val="a6"/>
        <w:spacing w:before="240" w:line="360" w:lineRule="auto"/>
        <w:ind w:left="0" w:firstLine="709"/>
        <w:rPr>
          <w:lang w:val="uk-UA"/>
        </w:rPr>
      </w:pPr>
      <w:r w:rsidRPr="00A325C6">
        <w:rPr>
          <w:lang w:val="uk-UA"/>
        </w:rPr>
        <w:t xml:space="preserve">Результати тестування свідчать, що рівень сформованості англомовної компетентності в говорінні в учнів експериментальної групи стосовно контрольної групі виявився вище. В умовах групової роботи онлайн на уроках англійської групи виявили впевнене вживання у мовленні вивченого мовного та мовленнєвого матеріалу. Учні експериментальної групи породжували самостійні, продуктивні висловлювання, висловлювали власні думки, почуття стосовно цілям, умовам та учасникам спілкування. Їхні висловлювання відрізнялися змістовністю та логічністю побудови, коректністю з погляду </w:t>
      </w:r>
      <w:r w:rsidRPr="00A325C6">
        <w:rPr>
          <w:lang w:val="uk-UA"/>
        </w:rPr>
        <w:lastRenderedPageBreak/>
        <w:t>мовного оформлення мовлення у порівнянні з висловлюваннями учнів контрольної групи. У процесі групового взаємодії онлайн учні експериментальної групи успішніше проти учнів контрольної групи здійснювали послідовну зміну перспективи ролей учасників говоріння (той, хто говорить – той, хто слухає), що реалізується з допомогою підхоплення і доповнення думки співрозмовника/ів, активного реагування на репліки партнера/-ов по спілкуванню, перехоплення мовнленнєвої ініціативи у разі збою говорінні.</w:t>
      </w:r>
    </w:p>
    <w:p w14:paraId="0F747913" w14:textId="1DAE80F7" w:rsidR="00DF1B58" w:rsidRPr="00A325C6" w:rsidRDefault="00DF1B58" w:rsidP="00DF1B58">
      <w:pPr>
        <w:pStyle w:val="a6"/>
        <w:spacing w:line="360" w:lineRule="auto"/>
        <w:ind w:left="0" w:firstLine="709"/>
        <w:rPr>
          <w:lang w:val="uk-UA"/>
        </w:rPr>
      </w:pPr>
      <w:r w:rsidRPr="00A325C6">
        <w:rPr>
          <w:lang w:val="uk-UA"/>
        </w:rPr>
        <w:t>Отримані результати констатувального, формувального та контрольного зрізів дозволяють говорити про підвищення рівня сформованості в учнів англомовної компетентності в говорінні, а саме:</w:t>
      </w:r>
    </w:p>
    <w:p w14:paraId="025591B7" w14:textId="64920DBB" w:rsidR="00DF1B58" w:rsidRPr="00A325C6" w:rsidRDefault="00DF1B58" w:rsidP="00DF1B58">
      <w:pPr>
        <w:pStyle w:val="a6"/>
        <w:spacing w:line="360" w:lineRule="auto"/>
        <w:ind w:left="0" w:firstLine="709"/>
        <w:rPr>
          <w:lang w:val="uk-UA"/>
        </w:rPr>
      </w:pPr>
      <w:r w:rsidRPr="00A325C6">
        <w:rPr>
          <w:lang w:val="uk-UA"/>
        </w:rPr>
        <w:t xml:space="preserve">а) </w:t>
      </w:r>
      <w:r w:rsidRPr="00A325C6">
        <w:rPr>
          <w:i/>
          <w:iCs/>
          <w:u w:val="single"/>
          <w:lang w:val="uk-UA"/>
        </w:rPr>
        <w:t>комунікативні:</w:t>
      </w:r>
      <w:r w:rsidRPr="00A325C6">
        <w:rPr>
          <w:lang w:val="uk-UA"/>
        </w:rPr>
        <w:t xml:space="preserve"> (1) навички вирішувати комунікативне завдання; (2) навички виходити із скрутного становища за обмежених мовних можливостей висловлювання різних мовленнєвих намірів; (3) навички привертати та утримувати увагу співрозмовника/-ів; (4) навички висловлювати свої думки та стани стосовно цілей, умов та учасників спілкування;</w:t>
      </w:r>
    </w:p>
    <w:p w14:paraId="27C3DBB8" w14:textId="319361C9" w:rsidR="00DF1B58" w:rsidRPr="00A325C6" w:rsidRDefault="00DF1B58" w:rsidP="00DF1B58">
      <w:pPr>
        <w:pStyle w:val="a6"/>
        <w:spacing w:line="360" w:lineRule="auto"/>
        <w:ind w:left="0" w:firstLine="709"/>
        <w:rPr>
          <w:lang w:val="uk-UA"/>
        </w:rPr>
      </w:pPr>
      <w:r w:rsidRPr="00A325C6">
        <w:rPr>
          <w:lang w:val="uk-UA"/>
        </w:rPr>
        <w:t xml:space="preserve">б) </w:t>
      </w:r>
      <w:r w:rsidRPr="00A325C6">
        <w:rPr>
          <w:i/>
          <w:iCs/>
          <w:u w:val="single"/>
          <w:lang w:val="uk-UA"/>
        </w:rPr>
        <w:t>інтерактивних:</w:t>
      </w:r>
      <w:r w:rsidRPr="00A325C6">
        <w:rPr>
          <w:lang w:val="uk-UA"/>
        </w:rPr>
        <w:t xml:space="preserve"> (1) навички ініціювати спілкування; (2) навички відповідати на репліки партнера по спілкуванню, використовуючи широкий діапазон мовних засобів і структур; (3) навички виявляти мовленнєву мобільність при зміні комунікативних умов дискурсу, пов'язану з варіюванням мов</w:t>
      </w:r>
      <w:r w:rsidR="00B64896" w:rsidRPr="00A325C6">
        <w:rPr>
          <w:lang w:val="uk-UA"/>
        </w:rPr>
        <w:t>леннєв</w:t>
      </w:r>
      <w:r w:rsidRPr="00A325C6">
        <w:rPr>
          <w:lang w:val="uk-UA"/>
        </w:rPr>
        <w:t>ої та немов</w:t>
      </w:r>
      <w:r w:rsidR="00B64896" w:rsidRPr="00A325C6">
        <w:rPr>
          <w:lang w:val="uk-UA"/>
        </w:rPr>
        <w:t>леннєв</w:t>
      </w:r>
      <w:r w:rsidRPr="00A325C6">
        <w:rPr>
          <w:lang w:val="uk-UA"/>
        </w:rPr>
        <w:t xml:space="preserve">ої поведінки у мінливих умовах </w:t>
      </w:r>
      <w:r w:rsidR="00B64896" w:rsidRPr="00A325C6">
        <w:rPr>
          <w:lang w:val="uk-UA"/>
        </w:rPr>
        <w:t>англ</w:t>
      </w:r>
      <w:r w:rsidRPr="00A325C6">
        <w:rPr>
          <w:lang w:val="uk-UA"/>
        </w:rPr>
        <w:t xml:space="preserve">омовного </w:t>
      </w:r>
      <w:r w:rsidR="00B64896" w:rsidRPr="00A325C6">
        <w:rPr>
          <w:lang w:val="uk-UA"/>
        </w:rPr>
        <w:t>говорі</w:t>
      </w:r>
      <w:r w:rsidRPr="00A325C6">
        <w:rPr>
          <w:lang w:val="uk-UA"/>
        </w:rPr>
        <w:t xml:space="preserve">ння; (4) </w:t>
      </w:r>
      <w:r w:rsidR="00B64896" w:rsidRPr="00A325C6">
        <w:rPr>
          <w:lang w:val="uk-UA"/>
        </w:rPr>
        <w:t>навички</w:t>
      </w:r>
      <w:r w:rsidRPr="00A325C6">
        <w:rPr>
          <w:lang w:val="uk-UA"/>
        </w:rPr>
        <w:t xml:space="preserve"> активно реагувати на репліки партнера/-ів </w:t>
      </w:r>
      <w:r w:rsidR="00B64896" w:rsidRPr="00A325C6">
        <w:rPr>
          <w:lang w:val="uk-UA"/>
        </w:rPr>
        <w:t>по</w:t>
      </w:r>
      <w:r w:rsidRPr="00A325C6">
        <w:rPr>
          <w:lang w:val="uk-UA"/>
        </w:rPr>
        <w:t xml:space="preserve"> спілкуванн</w:t>
      </w:r>
      <w:r w:rsidR="00B64896" w:rsidRPr="00A325C6">
        <w:rPr>
          <w:lang w:val="uk-UA"/>
        </w:rPr>
        <w:t>ю</w:t>
      </w:r>
      <w:r w:rsidRPr="00A325C6">
        <w:rPr>
          <w:lang w:val="uk-UA"/>
        </w:rPr>
        <w:t>, підхоплювати та доповнювати думку співрозмовника/-ів;</w:t>
      </w:r>
    </w:p>
    <w:p w14:paraId="5EC3916A" w14:textId="42DC6C01" w:rsidR="002A2B39" w:rsidRPr="00A325C6" w:rsidRDefault="00DF1B58" w:rsidP="00DF1B58">
      <w:pPr>
        <w:pStyle w:val="a6"/>
        <w:spacing w:line="360" w:lineRule="auto"/>
        <w:ind w:left="0" w:firstLine="709"/>
        <w:rPr>
          <w:lang w:val="uk-UA"/>
        </w:rPr>
      </w:pPr>
      <w:r w:rsidRPr="00A325C6">
        <w:rPr>
          <w:lang w:val="uk-UA"/>
        </w:rPr>
        <w:t xml:space="preserve">в) </w:t>
      </w:r>
      <w:r w:rsidRPr="00A325C6">
        <w:rPr>
          <w:i/>
          <w:iCs/>
          <w:u w:val="single"/>
          <w:lang w:val="uk-UA"/>
        </w:rPr>
        <w:t>афективних:</w:t>
      </w:r>
      <w:r w:rsidRPr="00A325C6">
        <w:rPr>
          <w:lang w:val="uk-UA"/>
        </w:rPr>
        <w:t xml:space="preserve"> (1) </w:t>
      </w:r>
      <w:r w:rsidR="00B64896" w:rsidRPr="00A325C6">
        <w:rPr>
          <w:lang w:val="uk-UA"/>
        </w:rPr>
        <w:t>навички</w:t>
      </w:r>
      <w:r w:rsidRPr="00A325C6">
        <w:rPr>
          <w:lang w:val="uk-UA"/>
        </w:rPr>
        <w:t xml:space="preserve"> ви</w:t>
      </w:r>
      <w:r w:rsidR="00B64896" w:rsidRPr="00A325C6">
        <w:rPr>
          <w:lang w:val="uk-UA"/>
        </w:rPr>
        <w:t>словлюват</w:t>
      </w:r>
      <w:r w:rsidRPr="00A325C6">
        <w:rPr>
          <w:lang w:val="uk-UA"/>
        </w:rPr>
        <w:t xml:space="preserve">и емоційно-оцінне ставлення до предмета мови; (2) </w:t>
      </w:r>
      <w:r w:rsidR="00B64896" w:rsidRPr="00A325C6">
        <w:rPr>
          <w:lang w:val="uk-UA"/>
        </w:rPr>
        <w:t>навички</w:t>
      </w:r>
      <w:r w:rsidRPr="00A325C6">
        <w:rPr>
          <w:lang w:val="uk-UA"/>
        </w:rPr>
        <w:t xml:space="preserve"> керувати своїми емоціями в умовах групової взаємодії з метою досягнення мов</w:t>
      </w:r>
      <w:r w:rsidR="00B64896" w:rsidRPr="00A325C6">
        <w:rPr>
          <w:lang w:val="uk-UA"/>
        </w:rPr>
        <w:t>леннєв</w:t>
      </w:r>
      <w:r w:rsidRPr="00A325C6">
        <w:rPr>
          <w:lang w:val="uk-UA"/>
        </w:rPr>
        <w:t>их та немов</w:t>
      </w:r>
      <w:r w:rsidR="00B64896" w:rsidRPr="00A325C6">
        <w:rPr>
          <w:lang w:val="uk-UA"/>
        </w:rPr>
        <w:t>леннєв</w:t>
      </w:r>
      <w:r w:rsidRPr="00A325C6">
        <w:rPr>
          <w:lang w:val="uk-UA"/>
        </w:rPr>
        <w:t xml:space="preserve">их завдань; (3) </w:t>
      </w:r>
      <w:r w:rsidR="00B64896" w:rsidRPr="00A325C6">
        <w:rPr>
          <w:lang w:val="uk-UA"/>
        </w:rPr>
        <w:t xml:space="preserve">навички </w:t>
      </w:r>
      <w:r w:rsidRPr="00A325C6">
        <w:rPr>
          <w:lang w:val="uk-UA"/>
        </w:rPr>
        <w:t>розуміти емоції мовного партнера/-ів та</w:t>
      </w:r>
      <w:r w:rsidR="00B64896" w:rsidRPr="00A325C6">
        <w:rPr>
          <w:lang w:val="uk-UA"/>
        </w:rPr>
        <w:t xml:space="preserve"> </w:t>
      </w:r>
      <w:r w:rsidRPr="00A325C6">
        <w:rPr>
          <w:lang w:val="uk-UA"/>
        </w:rPr>
        <w:t>висловлювати свої емоції різноманітними лінгвістичними та екстралінгвістичними засобами.</w:t>
      </w:r>
    </w:p>
    <w:p w14:paraId="79F16AF3" w14:textId="40103A1C" w:rsidR="00B64896" w:rsidRPr="00A325C6" w:rsidRDefault="00B64896" w:rsidP="00B64896">
      <w:pPr>
        <w:pStyle w:val="a6"/>
        <w:spacing w:line="360" w:lineRule="auto"/>
        <w:ind w:firstLine="709"/>
        <w:rPr>
          <w:lang w:val="uk-UA"/>
        </w:rPr>
      </w:pPr>
      <w:r w:rsidRPr="00A325C6">
        <w:rPr>
          <w:lang w:val="uk-UA"/>
        </w:rPr>
        <w:t xml:space="preserve">У той же час, у школярів контрольної групи, які навчалися за традиційною методикою, рівень сформованості комунікативних, </w:t>
      </w:r>
      <w:r w:rsidRPr="00A325C6">
        <w:rPr>
          <w:lang w:val="uk-UA"/>
        </w:rPr>
        <w:lastRenderedPageBreak/>
        <w:t>інтерактивних та афективних навичок як складових англомовної компетентності в говорінні був дещо нижчим.</w:t>
      </w:r>
    </w:p>
    <w:p w14:paraId="3DA0E2AA" w14:textId="36989846" w:rsidR="00B64896" w:rsidRPr="00A325C6" w:rsidRDefault="00B64896" w:rsidP="00B64896">
      <w:pPr>
        <w:pStyle w:val="a6"/>
        <w:spacing w:line="360" w:lineRule="auto"/>
        <w:ind w:firstLine="709"/>
        <w:rPr>
          <w:lang w:val="uk-UA"/>
        </w:rPr>
      </w:pPr>
      <w:r w:rsidRPr="00A325C6">
        <w:rPr>
          <w:lang w:val="uk-UA"/>
        </w:rPr>
        <w:t xml:space="preserve">Результативність авторської методики навчання англомовного говоріння за умов групового взаємодії онлайн оцінювалася з урахуванням змін рівнів навченості (сформованість навичок говоріння) учнів. Цей критерій відображався у вимірі рівня сформованості англомовної </w:t>
      </w:r>
      <w:r w:rsidR="00E27812" w:rsidRPr="00A325C6">
        <w:rPr>
          <w:lang w:val="uk-UA"/>
        </w:rPr>
        <w:t>компетентності в говорінні</w:t>
      </w:r>
      <w:r w:rsidRPr="00A325C6">
        <w:rPr>
          <w:lang w:val="uk-UA"/>
        </w:rPr>
        <w:t xml:space="preserve"> на всіх етапах проведення </w:t>
      </w:r>
      <w:r w:rsidR="00E27812" w:rsidRPr="00A325C6">
        <w:rPr>
          <w:lang w:val="uk-UA"/>
        </w:rPr>
        <w:t>експериментальн</w:t>
      </w:r>
      <w:r w:rsidRPr="00A325C6">
        <w:rPr>
          <w:lang w:val="uk-UA"/>
        </w:rPr>
        <w:t>ого навчання. На представленій гістограмі наочно подано зміни даного показника (Рис. 2)</w:t>
      </w:r>
    </w:p>
    <w:p w14:paraId="582F93FA" w14:textId="7DE5FC99" w:rsidR="00E27812" w:rsidRPr="00A325C6" w:rsidRDefault="00E27812" w:rsidP="00B64896">
      <w:pPr>
        <w:pStyle w:val="a6"/>
        <w:spacing w:line="360" w:lineRule="auto"/>
        <w:ind w:firstLine="709"/>
        <w:rPr>
          <w:lang w:val="uk-UA"/>
        </w:rPr>
      </w:pPr>
      <w:r w:rsidRPr="00A325C6">
        <w:rPr>
          <w:noProof/>
          <w:lang w:eastAsia="ru-RU"/>
        </w:rPr>
        <w:drawing>
          <wp:inline distT="0" distB="0" distL="0" distR="0" wp14:anchorId="7B1870E7" wp14:editId="0B8DFC6E">
            <wp:extent cx="5486400" cy="2758440"/>
            <wp:effectExtent l="0" t="0" r="0" b="381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14DBC1E" w14:textId="55359B86" w:rsidR="00E27812" w:rsidRPr="00A325C6" w:rsidRDefault="00E27812" w:rsidP="00B64896">
      <w:pPr>
        <w:pStyle w:val="a6"/>
        <w:spacing w:line="360" w:lineRule="auto"/>
        <w:ind w:firstLine="709"/>
        <w:rPr>
          <w:lang w:val="uk-UA"/>
        </w:rPr>
      </w:pPr>
      <w:r w:rsidRPr="00A325C6">
        <w:rPr>
          <w:lang w:val="uk-UA"/>
        </w:rPr>
        <w:t>Рис. 2. Зміна рівнів сформованості англомовної компетентності в говорінні (АКвГ) під час експериментального навчання.</w:t>
      </w:r>
    </w:p>
    <w:p w14:paraId="049C355B" w14:textId="7B17CDD9" w:rsidR="00E27812" w:rsidRPr="00A325C6" w:rsidRDefault="003738EA" w:rsidP="003738EA">
      <w:pPr>
        <w:pStyle w:val="a6"/>
        <w:spacing w:line="360" w:lineRule="auto"/>
        <w:ind w:left="0" w:firstLine="709"/>
        <w:rPr>
          <w:lang w:val="uk-UA"/>
        </w:rPr>
      </w:pPr>
      <w:r w:rsidRPr="00A325C6">
        <w:rPr>
          <w:lang w:val="uk-UA"/>
        </w:rPr>
        <w:t xml:space="preserve">Отримані дані дозволяють графічно побачити, що в учнів експериментальної групи рівень сформованості англомовної компетентності в говорінні вище. У порівнянні з контрольною групою вони успішніше справлялися з вирішенням комунікативних завдань, що виявилося в повному, більш точному та розгорнутому розкритті проблеми, вони більш вільно користувалися мовним матеріалом, вільніше варіювали та комбінували його під час обговорення запропонованих проблем. У діалогічному контакті під час розподілу на </w:t>
      </w:r>
      <w:r w:rsidRPr="00A325C6">
        <w:rPr>
          <w:lang w:val="en-US"/>
        </w:rPr>
        <w:t>breakout</w:t>
      </w:r>
      <w:r w:rsidRPr="00A325C6">
        <w:rPr>
          <w:lang w:val="uk-UA"/>
        </w:rPr>
        <w:t xml:space="preserve"> </w:t>
      </w:r>
      <w:r w:rsidRPr="00A325C6">
        <w:rPr>
          <w:lang w:val="en-US"/>
        </w:rPr>
        <w:t>rooms</w:t>
      </w:r>
      <w:r w:rsidRPr="00A325C6">
        <w:rPr>
          <w:lang w:val="uk-UA"/>
        </w:rPr>
        <w:t xml:space="preserve"> учні експериментальної групи конструювали найбільш правильні у нормативному аспекті та відповідно конкретній ситуації мовленнєві висловлювання, які звучали у їхньому мовленні природно і </w:t>
      </w:r>
      <w:r w:rsidRPr="00A325C6">
        <w:rPr>
          <w:lang w:val="uk-UA"/>
        </w:rPr>
        <w:lastRenderedPageBreak/>
        <w:t>мотивовано, і навіть здійснювали ефективне взаємодію партнером/-ми по спілкуванні.</w:t>
      </w:r>
    </w:p>
    <w:p w14:paraId="1A2EB1DC" w14:textId="1CE1857E" w:rsidR="003738EA" w:rsidRPr="00A325C6" w:rsidRDefault="003738EA" w:rsidP="003738EA">
      <w:pPr>
        <w:pStyle w:val="a6"/>
        <w:spacing w:line="360" w:lineRule="auto"/>
        <w:ind w:left="0" w:firstLine="709"/>
        <w:rPr>
          <w:lang w:val="uk-UA"/>
        </w:rPr>
      </w:pPr>
      <w:r w:rsidRPr="00A325C6">
        <w:rPr>
          <w:lang w:val="uk-UA"/>
        </w:rPr>
        <w:t xml:space="preserve">Отримані дані дозволяють констатувати, що у школярів експериментальної групи можна спостерігати більш часті прояви таких якостей, як: емпатія, готовність до </w:t>
      </w:r>
      <w:r w:rsidR="00983B42" w:rsidRPr="00A325C6">
        <w:rPr>
          <w:lang w:val="uk-UA"/>
        </w:rPr>
        <w:t>до участі в процесі говорі</w:t>
      </w:r>
      <w:r w:rsidRPr="00A325C6">
        <w:rPr>
          <w:lang w:val="uk-UA"/>
        </w:rPr>
        <w:t xml:space="preserve">ння і взаємодопомоги, самостійність вирішення комунікативно-пізнавальних завдань. У контрольній групі вони також виявляються, але не так часто, як у експериментальній. </w:t>
      </w:r>
    </w:p>
    <w:p w14:paraId="0C6A0524" w14:textId="416A24B6" w:rsidR="003738EA" w:rsidRPr="00A325C6" w:rsidRDefault="003738EA" w:rsidP="003738EA">
      <w:pPr>
        <w:pStyle w:val="a6"/>
        <w:spacing w:line="360" w:lineRule="auto"/>
        <w:ind w:left="0" w:firstLine="709"/>
        <w:rPr>
          <w:lang w:val="uk-UA"/>
        </w:rPr>
      </w:pPr>
      <w:r w:rsidRPr="00A325C6">
        <w:rPr>
          <w:lang w:val="uk-UA"/>
        </w:rPr>
        <w:t xml:space="preserve">На основі отриманих результатів ми отримали підтвердження ефективності розробленої методики </w:t>
      </w:r>
      <w:r w:rsidR="00983B42" w:rsidRPr="00A325C6">
        <w:rPr>
          <w:lang w:val="uk-UA"/>
        </w:rPr>
        <w:t xml:space="preserve">формування англомовної компетентності в говорінні старшокласників </w:t>
      </w:r>
      <w:r w:rsidRPr="00A325C6">
        <w:rPr>
          <w:lang w:val="uk-UA"/>
        </w:rPr>
        <w:t xml:space="preserve">в умовах групової форми </w:t>
      </w:r>
      <w:r w:rsidR="00983B42" w:rsidRPr="00A325C6">
        <w:rPr>
          <w:lang w:val="uk-UA"/>
        </w:rPr>
        <w:t>взаємодії онлайн</w:t>
      </w:r>
      <w:r w:rsidRPr="00A325C6">
        <w:rPr>
          <w:lang w:val="uk-UA"/>
        </w:rPr>
        <w:t>. Таким чином, мету експериментального навчання досягнуто. Самостійність висунутих теоретичних положень дослідження практично та статистично обґрунтована.</w:t>
      </w:r>
    </w:p>
    <w:p w14:paraId="5A53DCBD" w14:textId="77777777" w:rsidR="003738EA" w:rsidRPr="00A325C6" w:rsidRDefault="003738EA" w:rsidP="003738EA">
      <w:pPr>
        <w:pStyle w:val="a6"/>
        <w:spacing w:line="360" w:lineRule="auto"/>
        <w:ind w:left="0" w:firstLine="709"/>
        <w:rPr>
          <w:lang w:val="uk-UA"/>
        </w:rPr>
      </w:pPr>
    </w:p>
    <w:p w14:paraId="5E48345F" w14:textId="77777777" w:rsidR="003738EA" w:rsidRPr="00A325C6" w:rsidRDefault="003738EA" w:rsidP="003738EA">
      <w:pPr>
        <w:pStyle w:val="a6"/>
        <w:spacing w:line="360" w:lineRule="auto"/>
        <w:ind w:left="0" w:firstLine="709"/>
        <w:rPr>
          <w:lang w:val="uk-UA"/>
        </w:rPr>
      </w:pPr>
    </w:p>
    <w:p w14:paraId="130E0811" w14:textId="4B00A2A4" w:rsidR="003738EA" w:rsidRPr="00A325C6" w:rsidRDefault="003738EA" w:rsidP="003738EA">
      <w:pPr>
        <w:pStyle w:val="a6"/>
        <w:spacing w:line="360" w:lineRule="auto"/>
        <w:ind w:left="0" w:firstLine="709"/>
        <w:rPr>
          <w:b/>
          <w:bCs/>
          <w:lang w:val="uk-UA"/>
        </w:rPr>
      </w:pPr>
      <w:r w:rsidRPr="00A325C6">
        <w:rPr>
          <w:b/>
          <w:bCs/>
          <w:lang w:val="uk-UA"/>
        </w:rPr>
        <w:t xml:space="preserve">Висновки </w:t>
      </w:r>
      <w:r w:rsidR="00D45546" w:rsidRPr="00A325C6">
        <w:rPr>
          <w:b/>
          <w:bCs/>
          <w:lang w:val="uk-UA"/>
        </w:rPr>
        <w:t xml:space="preserve">до </w:t>
      </w:r>
      <w:r w:rsidRPr="00A325C6">
        <w:rPr>
          <w:b/>
          <w:bCs/>
          <w:lang w:val="uk-UA"/>
        </w:rPr>
        <w:t>другого розділу</w:t>
      </w:r>
    </w:p>
    <w:p w14:paraId="1C5828B4" w14:textId="77777777" w:rsidR="003738EA" w:rsidRPr="00A325C6" w:rsidRDefault="003738EA" w:rsidP="003738EA">
      <w:pPr>
        <w:pStyle w:val="a6"/>
        <w:spacing w:line="360" w:lineRule="auto"/>
        <w:ind w:left="0" w:firstLine="709"/>
        <w:rPr>
          <w:lang w:val="uk-UA"/>
        </w:rPr>
      </w:pPr>
    </w:p>
    <w:p w14:paraId="7D1E4187" w14:textId="2B5A18C3" w:rsidR="003738EA" w:rsidRPr="00A325C6" w:rsidRDefault="003738EA" w:rsidP="00983B42">
      <w:pPr>
        <w:pStyle w:val="a6"/>
        <w:spacing w:line="360" w:lineRule="auto"/>
        <w:ind w:left="0" w:firstLine="709"/>
        <w:rPr>
          <w:lang w:val="uk-UA"/>
        </w:rPr>
      </w:pPr>
      <w:r w:rsidRPr="00A325C6">
        <w:rPr>
          <w:lang w:val="uk-UA"/>
        </w:rPr>
        <w:t xml:space="preserve">У другому розділі </w:t>
      </w:r>
      <w:r w:rsidR="00983B42" w:rsidRPr="00A325C6">
        <w:rPr>
          <w:lang w:val="uk-UA"/>
        </w:rPr>
        <w:t>магістерськ</w:t>
      </w:r>
      <w:r w:rsidRPr="00A325C6">
        <w:rPr>
          <w:lang w:val="uk-UA"/>
        </w:rPr>
        <w:t xml:space="preserve">ого дослідження розроблено методику навчання </w:t>
      </w:r>
      <w:r w:rsidR="00983B42" w:rsidRPr="00A325C6">
        <w:rPr>
          <w:lang w:val="uk-UA"/>
        </w:rPr>
        <w:t>англ</w:t>
      </w:r>
      <w:r w:rsidRPr="00A325C6">
        <w:rPr>
          <w:lang w:val="uk-UA"/>
        </w:rPr>
        <w:t xml:space="preserve">омовного </w:t>
      </w:r>
      <w:r w:rsidR="00983B42" w:rsidRPr="00A325C6">
        <w:rPr>
          <w:lang w:val="uk-UA"/>
        </w:rPr>
        <w:t>говорін</w:t>
      </w:r>
      <w:r w:rsidRPr="00A325C6">
        <w:rPr>
          <w:lang w:val="uk-UA"/>
        </w:rPr>
        <w:t xml:space="preserve">ня в умовах групової </w:t>
      </w:r>
      <w:r w:rsidR="00983B42" w:rsidRPr="00A325C6">
        <w:rPr>
          <w:lang w:val="uk-UA"/>
        </w:rPr>
        <w:t>взаємодії онлайн</w:t>
      </w:r>
      <w:r w:rsidRPr="00A325C6">
        <w:rPr>
          <w:lang w:val="uk-UA"/>
        </w:rPr>
        <w:t xml:space="preserve">. Ця методика </w:t>
      </w:r>
      <w:r w:rsidR="00983B42" w:rsidRPr="00A325C6">
        <w:rPr>
          <w:lang w:val="uk-UA"/>
        </w:rPr>
        <w:t>містить</w:t>
      </w:r>
      <w:r w:rsidRPr="00A325C6">
        <w:rPr>
          <w:lang w:val="uk-UA"/>
        </w:rPr>
        <w:t xml:space="preserve"> у собі певну сукупність взаємозалежних об'єктів.</w:t>
      </w:r>
    </w:p>
    <w:p w14:paraId="0B7E59E1" w14:textId="2D57F61A" w:rsidR="00983B42" w:rsidRPr="00A325C6" w:rsidRDefault="003738EA" w:rsidP="00983B42">
      <w:pPr>
        <w:pStyle w:val="a6"/>
        <w:spacing w:line="360" w:lineRule="auto"/>
        <w:ind w:left="0" w:firstLine="709"/>
        <w:rPr>
          <w:lang w:val="uk-UA"/>
        </w:rPr>
      </w:pPr>
      <w:r w:rsidRPr="00A325C6">
        <w:rPr>
          <w:lang w:val="uk-UA"/>
        </w:rPr>
        <w:t xml:space="preserve">По-перше, це принципи навчання: загальнодидактичні та загальнометодичні принципи (що виховує навчання </w:t>
      </w:r>
      <w:r w:rsidR="00983B42" w:rsidRPr="00A325C6">
        <w:rPr>
          <w:lang w:val="uk-UA"/>
        </w:rPr>
        <w:t>англ</w:t>
      </w:r>
      <w:r w:rsidRPr="00A325C6">
        <w:rPr>
          <w:lang w:val="uk-UA"/>
        </w:rPr>
        <w:t xml:space="preserve">омовного </w:t>
      </w:r>
      <w:r w:rsidR="00983B42" w:rsidRPr="00A325C6">
        <w:rPr>
          <w:lang w:val="uk-UA"/>
        </w:rPr>
        <w:t>говорі</w:t>
      </w:r>
      <w:r w:rsidRPr="00A325C6">
        <w:rPr>
          <w:lang w:val="uk-UA"/>
        </w:rPr>
        <w:t>ння в умовах групової форми роботи</w:t>
      </w:r>
      <w:r w:rsidR="00983B42" w:rsidRPr="00A325C6">
        <w:rPr>
          <w:lang w:val="uk-UA"/>
        </w:rPr>
        <w:t xml:space="preserve"> онлайн</w:t>
      </w:r>
      <w:r w:rsidRPr="00A325C6">
        <w:rPr>
          <w:lang w:val="uk-UA"/>
        </w:rPr>
        <w:t xml:space="preserve">, </w:t>
      </w:r>
      <w:r w:rsidR="00983B42" w:rsidRPr="00A325C6">
        <w:rPr>
          <w:lang w:val="uk-UA"/>
        </w:rPr>
        <w:t>урахування</w:t>
      </w:r>
      <w:r w:rsidRPr="00A325C6">
        <w:rPr>
          <w:lang w:val="uk-UA"/>
        </w:rPr>
        <w:t xml:space="preserve"> вікових та індивідуально-психологічних особливостей та можливостей </w:t>
      </w:r>
      <w:r w:rsidR="00983B42" w:rsidRPr="00A325C6">
        <w:rPr>
          <w:lang w:val="uk-UA"/>
        </w:rPr>
        <w:t>учн</w:t>
      </w:r>
      <w:r w:rsidRPr="00A325C6">
        <w:rPr>
          <w:lang w:val="uk-UA"/>
        </w:rPr>
        <w:t>ів</w:t>
      </w:r>
      <w:r w:rsidR="00983B42" w:rsidRPr="00A325C6">
        <w:rPr>
          <w:lang w:val="uk-UA"/>
        </w:rPr>
        <w:t xml:space="preserve"> старшого шкільного віку</w:t>
      </w:r>
      <w:r w:rsidRPr="00A325C6">
        <w:rPr>
          <w:lang w:val="uk-UA"/>
        </w:rPr>
        <w:t>, спрямованість процесу навчання на формування самостійності школярів та стимулювання активності учня; комунікативна спрямованість), а також спеціальні принципи,</w:t>
      </w:r>
      <w:r w:rsidR="00983B42" w:rsidRPr="00A325C6">
        <w:rPr>
          <w:lang w:val="uk-UA"/>
        </w:rPr>
        <w:t xml:space="preserve"> спрямовані на реалізацію групової взаємодії школярів (автентичність контексту цієї взаємодії, що передбачає автентичність змісту, ситуацій </w:t>
      </w:r>
      <w:r w:rsidR="000D1B21" w:rsidRPr="00A325C6">
        <w:rPr>
          <w:lang w:val="uk-UA"/>
        </w:rPr>
        <w:t>говорі</w:t>
      </w:r>
      <w:r w:rsidR="00983B42" w:rsidRPr="00A325C6">
        <w:rPr>
          <w:lang w:val="uk-UA"/>
        </w:rPr>
        <w:t>ння та усних висловлювань, а також автентичність особистості учня та інтерактивність, пов'язані з формуванням у інтерактивної компете</w:t>
      </w:r>
      <w:r w:rsidR="000D1B21" w:rsidRPr="00A325C6">
        <w:rPr>
          <w:lang w:val="uk-UA"/>
        </w:rPr>
        <w:t>нтності старшокласників</w:t>
      </w:r>
      <w:r w:rsidR="00983B42" w:rsidRPr="00A325C6">
        <w:rPr>
          <w:lang w:val="uk-UA"/>
        </w:rPr>
        <w:t xml:space="preserve">). Реалізація цих принципів покликана надати </w:t>
      </w:r>
      <w:r w:rsidR="00983B42" w:rsidRPr="00A325C6">
        <w:rPr>
          <w:lang w:val="uk-UA"/>
        </w:rPr>
        <w:lastRenderedPageBreak/>
        <w:t xml:space="preserve">процесу </w:t>
      </w:r>
      <w:r w:rsidR="000D1B21" w:rsidRPr="00A325C6">
        <w:rPr>
          <w:lang w:val="uk-UA"/>
        </w:rPr>
        <w:t>формування англ</w:t>
      </w:r>
      <w:r w:rsidR="00983B42" w:rsidRPr="00A325C6">
        <w:rPr>
          <w:lang w:val="uk-UA"/>
        </w:rPr>
        <w:t>омовно</w:t>
      </w:r>
      <w:r w:rsidR="000D1B21" w:rsidRPr="00A325C6">
        <w:rPr>
          <w:lang w:val="uk-UA"/>
        </w:rPr>
        <w:t>ї компетентності в говорінні</w:t>
      </w:r>
      <w:r w:rsidR="00983B42" w:rsidRPr="00A325C6">
        <w:rPr>
          <w:lang w:val="uk-UA"/>
        </w:rPr>
        <w:t xml:space="preserve"> інтерактивний, продуктивний і творчий характер.</w:t>
      </w:r>
    </w:p>
    <w:p w14:paraId="094AD2E0" w14:textId="5D777C30" w:rsidR="00983B42" w:rsidRPr="00A325C6" w:rsidRDefault="00983B42" w:rsidP="00983B42">
      <w:pPr>
        <w:pStyle w:val="a6"/>
        <w:spacing w:line="360" w:lineRule="auto"/>
        <w:ind w:left="0" w:firstLine="709"/>
        <w:rPr>
          <w:lang w:val="uk-UA"/>
        </w:rPr>
      </w:pPr>
      <w:r w:rsidRPr="00A325C6">
        <w:rPr>
          <w:lang w:val="uk-UA"/>
        </w:rPr>
        <w:t xml:space="preserve">По-друге, зміст навчання, що відображає предметний та процесуальний аспекти. При цьому предметний аспект (екстралінгвістична інформація) відрізняється своєю актуальністю, новизною, інформативністю, проблемністю, відповідністю віку </w:t>
      </w:r>
      <w:r w:rsidR="000D1B21" w:rsidRPr="00A325C6">
        <w:rPr>
          <w:lang w:val="uk-UA"/>
        </w:rPr>
        <w:t>старшокласник</w:t>
      </w:r>
      <w:r w:rsidRPr="00A325C6">
        <w:rPr>
          <w:lang w:val="uk-UA"/>
        </w:rPr>
        <w:t xml:space="preserve">ів, їх реальним інтересам та потребам. Процесуальний аспект </w:t>
      </w:r>
      <w:r w:rsidR="000D1B21" w:rsidRPr="00A325C6">
        <w:rPr>
          <w:lang w:val="uk-UA"/>
        </w:rPr>
        <w:t xml:space="preserve">містить </w:t>
      </w:r>
      <w:r w:rsidRPr="00A325C6">
        <w:rPr>
          <w:lang w:val="uk-UA"/>
        </w:rPr>
        <w:t>комплекс взаємопов'язаних навичок, що забезпечують комунікативн</w:t>
      </w:r>
      <w:r w:rsidR="000D1B21" w:rsidRPr="00A325C6">
        <w:rPr>
          <w:lang w:val="uk-UA"/>
        </w:rPr>
        <w:t>ий</w:t>
      </w:r>
      <w:r w:rsidRPr="00A325C6">
        <w:rPr>
          <w:lang w:val="uk-UA"/>
        </w:rPr>
        <w:t>, перцептивн</w:t>
      </w:r>
      <w:r w:rsidR="000D1B21" w:rsidRPr="00A325C6">
        <w:rPr>
          <w:lang w:val="uk-UA"/>
        </w:rPr>
        <w:t>ий</w:t>
      </w:r>
      <w:r w:rsidRPr="00A325C6">
        <w:rPr>
          <w:lang w:val="uk-UA"/>
        </w:rPr>
        <w:t xml:space="preserve"> та інтерактивн</w:t>
      </w:r>
      <w:r w:rsidR="000D1B21" w:rsidRPr="00A325C6">
        <w:rPr>
          <w:lang w:val="uk-UA"/>
        </w:rPr>
        <w:t>ий</w:t>
      </w:r>
      <w:r w:rsidRPr="00A325C6">
        <w:rPr>
          <w:lang w:val="uk-UA"/>
        </w:rPr>
        <w:t xml:space="preserve"> </w:t>
      </w:r>
      <w:r w:rsidR="000D1B21" w:rsidRPr="00A325C6">
        <w:rPr>
          <w:lang w:val="uk-UA"/>
        </w:rPr>
        <w:t>аспект</w:t>
      </w:r>
      <w:r w:rsidRPr="00A325C6">
        <w:rPr>
          <w:lang w:val="uk-UA"/>
        </w:rPr>
        <w:t xml:space="preserve"> мовленнєвої міжособистісної взаємодії та сприяють успішному вирішенню школярами в усній формі спільних комунікативно-пізнавальних завдань </w:t>
      </w:r>
      <w:r w:rsidR="000D1B21" w:rsidRPr="00A325C6">
        <w:rPr>
          <w:lang w:val="uk-UA"/>
        </w:rPr>
        <w:t>англійською</w:t>
      </w:r>
      <w:r w:rsidRPr="00A325C6">
        <w:rPr>
          <w:lang w:val="uk-UA"/>
        </w:rPr>
        <w:t xml:space="preserve"> мовою, а також ефективної </w:t>
      </w:r>
      <w:r w:rsidR="000D1B21" w:rsidRPr="00A325C6">
        <w:rPr>
          <w:lang w:val="uk-UA"/>
        </w:rPr>
        <w:t xml:space="preserve">групової </w:t>
      </w:r>
      <w:r w:rsidRPr="00A325C6">
        <w:rPr>
          <w:lang w:val="uk-UA"/>
        </w:rPr>
        <w:t>взаємодії</w:t>
      </w:r>
      <w:r w:rsidR="000D1B21" w:rsidRPr="00A325C6">
        <w:rPr>
          <w:lang w:val="uk-UA"/>
        </w:rPr>
        <w:t xml:space="preserve"> онлайн</w:t>
      </w:r>
      <w:r w:rsidRPr="00A325C6">
        <w:rPr>
          <w:lang w:val="uk-UA"/>
        </w:rPr>
        <w:t>.</w:t>
      </w:r>
    </w:p>
    <w:p w14:paraId="16888F74" w14:textId="60B050D5" w:rsidR="00983B42" w:rsidRPr="00A325C6" w:rsidRDefault="00983B42" w:rsidP="00983B42">
      <w:pPr>
        <w:pStyle w:val="a6"/>
        <w:spacing w:line="360" w:lineRule="auto"/>
        <w:ind w:left="0" w:firstLine="709"/>
        <w:rPr>
          <w:lang w:val="uk-UA"/>
        </w:rPr>
      </w:pPr>
      <w:r w:rsidRPr="00A325C6">
        <w:rPr>
          <w:lang w:val="uk-UA"/>
        </w:rPr>
        <w:t xml:space="preserve">По-третє, комплекс вправ (репродуктивних, репродуктивно-продуктивних та продуктивних), який покликаний сформувати в учнів в умовах групової </w:t>
      </w:r>
      <w:r w:rsidR="000D1B21" w:rsidRPr="00A325C6">
        <w:rPr>
          <w:lang w:val="uk-UA"/>
        </w:rPr>
        <w:t xml:space="preserve">взаємодії онлайн </w:t>
      </w:r>
      <w:r w:rsidRPr="00A325C6">
        <w:rPr>
          <w:lang w:val="uk-UA"/>
        </w:rPr>
        <w:t xml:space="preserve">навички </w:t>
      </w:r>
      <w:r w:rsidR="000D1B21" w:rsidRPr="00A325C6">
        <w:rPr>
          <w:lang w:val="uk-UA"/>
        </w:rPr>
        <w:t>англомовного говорінні</w:t>
      </w:r>
      <w:r w:rsidRPr="00A325C6">
        <w:rPr>
          <w:lang w:val="uk-UA"/>
        </w:rPr>
        <w:t xml:space="preserve"> (комунікативні, інтерактивні та афективні).</w:t>
      </w:r>
    </w:p>
    <w:p w14:paraId="4D2E5CCF" w14:textId="7F0C7EF2" w:rsidR="001B6375" w:rsidRPr="00A325C6" w:rsidRDefault="00983B42" w:rsidP="00983B42">
      <w:pPr>
        <w:pStyle w:val="a6"/>
        <w:spacing w:line="360" w:lineRule="auto"/>
        <w:ind w:left="0" w:firstLine="709"/>
        <w:rPr>
          <w:lang w:val="uk-UA"/>
        </w:rPr>
      </w:pPr>
      <w:r w:rsidRPr="00A325C6">
        <w:rPr>
          <w:lang w:val="uk-UA"/>
        </w:rPr>
        <w:t xml:space="preserve">Результати експериментального навчання, викладені в параграфі 2.3., свідчать про те, навчання </w:t>
      </w:r>
      <w:r w:rsidR="000D1B21" w:rsidRPr="00A325C6">
        <w:rPr>
          <w:lang w:val="uk-UA"/>
        </w:rPr>
        <w:t>англомовного говорін</w:t>
      </w:r>
      <w:r w:rsidRPr="00A325C6">
        <w:rPr>
          <w:lang w:val="uk-UA"/>
        </w:rPr>
        <w:t xml:space="preserve">ня учнів в умовах їх групової роботи </w:t>
      </w:r>
      <w:r w:rsidR="000D1B21" w:rsidRPr="00A325C6">
        <w:rPr>
          <w:lang w:val="uk-UA"/>
        </w:rPr>
        <w:t xml:space="preserve">онлайн  на платформі </w:t>
      </w:r>
      <w:r w:rsidR="000D1B21" w:rsidRPr="00A325C6">
        <w:rPr>
          <w:lang w:val="en-US"/>
        </w:rPr>
        <w:t>Zoom</w:t>
      </w:r>
      <w:r w:rsidR="000D1B21" w:rsidRPr="00A325C6">
        <w:rPr>
          <w:lang w:val="uk-UA"/>
        </w:rPr>
        <w:t xml:space="preserve"> </w:t>
      </w:r>
      <w:r w:rsidRPr="00A325C6">
        <w:rPr>
          <w:lang w:val="uk-UA"/>
        </w:rPr>
        <w:t>за розробленою методикою дозволяє досягти суттєвих якісних змін не тільки в рівні сформованості у школярів</w:t>
      </w:r>
      <w:r w:rsidR="00A34626" w:rsidRPr="00A325C6">
        <w:rPr>
          <w:lang w:val="uk-UA"/>
        </w:rPr>
        <w:t>англомовного компетентності в говорінні</w:t>
      </w:r>
      <w:r w:rsidRPr="00A325C6">
        <w:rPr>
          <w:lang w:val="uk-UA"/>
        </w:rPr>
        <w:t xml:space="preserve">, а й особистісно значимих якостей, необхідних для участі в </w:t>
      </w:r>
      <w:r w:rsidR="00A34626" w:rsidRPr="00A325C6">
        <w:rPr>
          <w:lang w:val="uk-UA"/>
        </w:rPr>
        <w:t>англ</w:t>
      </w:r>
      <w:r w:rsidRPr="00A325C6">
        <w:rPr>
          <w:lang w:val="uk-UA"/>
        </w:rPr>
        <w:t>омовному спілкуванні</w:t>
      </w:r>
    </w:p>
    <w:p w14:paraId="1D6EF61D" w14:textId="77777777" w:rsidR="001B6375" w:rsidRPr="00A325C6" w:rsidRDefault="001B6375">
      <w:pPr>
        <w:rPr>
          <w:rFonts w:ascii="Times New Roman" w:eastAsia="Times New Roman" w:hAnsi="Times New Roman" w:cs="Times New Roman"/>
          <w:sz w:val="28"/>
          <w:szCs w:val="28"/>
        </w:rPr>
      </w:pPr>
      <w:r w:rsidRPr="00A325C6">
        <w:br w:type="page"/>
      </w:r>
    </w:p>
    <w:p w14:paraId="62EB7C4D" w14:textId="7E1E01B5" w:rsidR="002A2B39" w:rsidRDefault="001B6375" w:rsidP="001B6375">
      <w:pPr>
        <w:pStyle w:val="a6"/>
        <w:spacing w:line="360" w:lineRule="auto"/>
        <w:ind w:left="0" w:firstLine="709"/>
        <w:jc w:val="center"/>
        <w:rPr>
          <w:b/>
          <w:bCs/>
          <w:lang w:val="uk-UA"/>
        </w:rPr>
      </w:pPr>
      <w:r w:rsidRPr="00A325C6">
        <w:rPr>
          <w:b/>
          <w:bCs/>
          <w:lang w:val="uk-UA"/>
        </w:rPr>
        <w:lastRenderedPageBreak/>
        <w:t>ЗАГАЛЬНІ ВИСНОВКИ</w:t>
      </w:r>
    </w:p>
    <w:p w14:paraId="0D7B6A44" w14:textId="77777777" w:rsidR="00A325C6" w:rsidRPr="00A325C6" w:rsidRDefault="00A325C6" w:rsidP="001B6375">
      <w:pPr>
        <w:pStyle w:val="a6"/>
        <w:spacing w:line="360" w:lineRule="auto"/>
        <w:ind w:left="0" w:firstLine="709"/>
        <w:jc w:val="center"/>
        <w:rPr>
          <w:b/>
          <w:bCs/>
          <w:lang w:val="uk-UA"/>
        </w:rPr>
      </w:pPr>
    </w:p>
    <w:p w14:paraId="30C0FE8D" w14:textId="03A2FD1E" w:rsidR="001B6375" w:rsidRPr="00A325C6" w:rsidRDefault="001B6375" w:rsidP="001B6375">
      <w:pPr>
        <w:pStyle w:val="a6"/>
        <w:spacing w:line="360" w:lineRule="auto"/>
        <w:ind w:left="0" w:firstLine="709"/>
        <w:rPr>
          <w:lang w:val="uk-UA"/>
        </w:rPr>
      </w:pPr>
      <w:r w:rsidRPr="00A325C6">
        <w:rPr>
          <w:lang w:val="uk-UA"/>
        </w:rPr>
        <w:t xml:space="preserve">В результаті проведеного теоретичного та практичного дослідження, заснованого на досягненнях методики навчання іноземних мов та культур, педагогіки, лінгводидактики та основних положеннях психології, в </w:t>
      </w:r>
      <w:r w:rsidR="00C37AC8" w:rsidRPr="00A325C6">
        <w:rPr>
          <w:lang w:val="uk-UA"/>
        </w:rPr>
        <w:t xml:space="preserve">магістерській роботі </w:t>
      </w:r>
      <w:r w:rsidRPr="00A325C6">
        <w:rPr>
          <w:lang w:val="uk-UA"/>
        </w:rPr>
        <w:t xml:space="preserve">доведено, що </w:t>
      </w:r>
      <w:r w:rsidR="00C37AC8" w:rsidRPr="00A325C6">
        <w:rPr>
          <w:lang w:val="uk-UA"/>
        </w:rPr>
        <w:t>англ</w:t>
      </w:r>
      <w:r w:rsidRPr="00A325C6">
        <w:rPr>
          <w:lang w:val="uk-UA"/>
        </w:rPr>
        <w:t>омовн</w:t>
      </w:r>
      <w:r w:rsidR="00C37AC8" w:rsidRPr="00A325C6">
        <w:rPr>
          <w:lang w:val="uk-UA"/>
        </w:rPr>
        <w:t>е</w:t>
      </w:r>
      <w:r w:rsidRPr="00A325C6">
        <w:rPr>
          <w:lang w:val="uk-UA"/>
        </w:rPr>
        <w:t xml:space="preserve"> </w:t>
      </w:r>
      <w:r w:rsidR="00C37AC8" w:rsidRPr="00A325C6">
        <w:rPr>
          <w:lang w:val="uk-UA"/>
        </w:rPr>
        <w:t>говоріння</w:t>
      </w:r>
      <w:r w:rsidRPr="00A325C6">
        <w:rPr>
          <w:lang w:val="uk-UA"/>
        </w:rPr>
        <w:t xml:space="preserve"> як об'єкт навчання в школі є багатоаспектним і складним явищем, яке розглядалося в роботі з трьох позицій: з позиції спілкування, діяльності та процесу.</w:t>
      </w:r>
    </w:p>
    <w:p w14:paraId="76F24062" w14:textId="17898A3B" w:rsidR="001B6375" w:rsidRPr="00A325C6" w:rsidRDefault="001B6375" w:rsidP="001B6375">
      <w:pPr>
        <w:pStyle w:val="a6"/>
        <w:spacing w:line="360" w:lineRule="auto"/>
        <w:ind w:left="0" w:firstLine="709"/>
        <w:rPr>
          <w:lang w:val="uk-UA"/>
        </w:rPr>
      </w:pPr>
      <w:r w:rsidRPr="00A325C6">
        <w:rPr>
          <w:lang w:val="uk-UA"/>
        </w:rPr>
        <w:t xml:space="preserve">Аналіз першого аспекту, що з поняттям «спілкування», однією з особливостей якого є його міжособистісний характер, тобто. спрямованість на міжособистісну взаємодію суб'єктів, що спілкуються, дозволив зробити висновок про необхідність у процесі навчання </w:t>
      </w:r>
      <w:r w:rsidR="00C37AC8" w:rsidRPr="00A325C6">
        <w:rPr>
          <w:lang w:val="uk-UA"/>
        </w:rPr>
        <w:t>англ</w:t>
      </w:r>
      <w:r w:rsidRPr="00A325C6">
        <w:rPr>
          <w:lang w:val="uk-UA"/>
        </w:rPr>
        <w:t xml:space="preserve">омовного </w:t>
      </w:r>
      <w:r w:rsidR="00C37AC8" w:rsidRPr="00A325C6">
        <w:rPr>
          <w:lang w:val="uk-UA"/>
        </w:rPr>
        <w:t>говорі</w:t>
      </w:r>
      <w:r w:rsidRPr="00A325C6">
        <w:rPr>
          <w:lang w:val="uk-UA"/>
        </w:rPr>
        <w:t>ння виходити на рівень автентичного спілкування, що забезпечує школяреві ви</w:t>
      </w:r>
      <w:r w:rsidR="00C37AC8" w:rsidRPr="00A325C6">
        <w:rPr>
          <w:lang w:val="uk-UA"/>
        </w:rPr>
        <w:t>словлен</w:t>
      </w:r>
      <w:r w:rsidRPr="00A325C6">
        <w:rPr>
          <w:lang w:val="uk-UA"/>
        </w:rPr>
        <w:t>ня власних думок, емоцій і почуттів.</w:t>
      </w:r>
    </w:p>
    <w:p w14:paraId="469CF5A6" w14:textId="683A6F19" w:rsidR="001B6375" w:rsidRPr="00A325C6" w:rsidRDefault="001B6375" w:rsidP="001B6375">
      <w:pPr>
        <w:pStyle w:val="a6"/>
        <w:spacing w:line="360" w:lineRule="auto"/>
        <w:ind w:left="0" w:firstLine="709"/>
        <w:rPr>
          <w:lang w:val="uk-UA"/>
        </w:rPr>
      </w:pPr>
      <w:r w:rsidRPr="00A325C6">
        <w:rPr>
          <w:lang w:val="uk-UA"/>
        </w:rPr>
        <w:t xml:space="preserve">Другий аспект розгляду </w:t>
      </w:r>
      <w:r w:rsidR="00C37AC8" w:rsidRPr="00A325C6">
        <w:rPr>
          <w:lang w:val="uk-UA"/>
        </w:rPr>
        <w:t>англ</w:t>
      </w:r>
      <w:r w:rsidRPr="00A325C6">
        <w:rPr>
          <w:lang w:val="uk-UA"/>
        </w:rPr>
        <w:t xml:space="preserve">омовного </w:t>
      </w:r>
      <w:r w:rsidR="00C37AC8" w:rsidRPr="00A325C6">
        <w:rPr>
          <w:lang w:val="uk-UA"/>
        </w:rPr>
        <w:t>говорі</w:t>
      </w:r>
      <w:r w:rsidRPr="00A325C6">
        <w:rPr>
          <w:lang w:val="uk-UA"/>
        </w:rPr>
        <w:t>ння пов'язаний з категорією «діяльність», звернення до якої дозволило встановити, що:</w:t>
      </w:r>
    </w:p>
    <w:p w14:paraId="220F7234" w14:textId="22DB29FE" w:rsidR="009B4E3E" w:rsidRPr="00A325C6" w:rsidRDefault="001B6375" w:rsidP="009B4E3E">
      <w:pPr>
        <w:pStyle w:val="a6"/>
        <w:spacing w:line="360" w:lineRule="auto"/>
        <w:ind w:firstLine="709"/>
        <w:rPr>
          <w:lang w:val="uk-UA"/>
        </w:rPr>
      </w:pPr>
      <w:r w:rsidRPr="00A325C6">
        <w:rPr>
          <w:lang w:val="uk-UA"/>
        </w:rPr>
        <w:t>1) справжня комунікативна (мов</w:t>
      </w:r>
      <w:r w:rsidR="00C37AC8" w:rsidRPr="00A325C6">
        <w:rPr>
          <w:lang w:val="uk-UA"/>
        </w:rPr>
        <w:t>леннєв</w:t>
      </w:r>
      <w:r w:rsidRPr="00A325C6">
        <w:rPr>
          <w:lang w:val="uk-UA"/>
        </w:rPr>
        <w:t xml:space="preserve">а) діяльність безпосередньо пов'язана із змістоутворенням, і, отже, процес оволодіння учнями </w:t>
      </w:r>
      <w:r w:rsidR="00C37AC8" w:rsidRPr="00A325C6">
        <w:rPr>
          <w:lang w:val="uk-UA"/>
        </w:rPr>
        <w:t>англомовною компетентністю в говорінні</w:t>
      </w:r>
      <w:r w:rsidRPr="00A325C6">
        <w:rPr>
          <w:lang w:val="uk-UA"/>
        </w:rPr>
        <w:t xml:space="preserve"> – це активна, самостійна та продуктивна мов</w:t>
      </w:r>
      <w:r w:rsidR="00C37AC8" w:rsidRPr="00A325C6">
        <w:rPr>
          <w:lang w:val="uk-UA"/>
        </w:rPr>
        <w:t>леннєв</w:t>
      </w:r>
      <w:r w:rsidRPr="00A325C6">
        <w:rPr>
          <w:lang w:val="uk-UA"/>
        </w:rPr>
        <w:t>а діяльність, що реалізує основні функції міжособистісної взаємодії на всіх його рівнях (інформаційно-когнітив</w:t>
      </w:r>
      <w:r w:rsidR="00C37AC8" w:rsidRPr="00A325C6">
        <w:rPr>
          <w:lang w:val="uk-UA"/>
        </w:rPr>
        <w:t>ному, емотивно-емпатійному та інтерактивному</w:t>
      </w:r>
      <w:r w:rsidRPr="00A325C6">
        <w:rPr>
          <w:lang w:val="uk-UA"/>
        </w:rPr>
        <w:t xml:space="preserve">) 2) процес навчання </w:t>
      </w:r>
      <w:r w:rsidR="00C37AC8" w:rsidRPr="00A325C6">
        <w:rPr>
          <w:lang w:val="uk-UA"/>
        </w:rPr>
        <w:t>англ</w:t>
      </w:r>
      <w:r w:rsidRPr="00A325C6">
        <w:rPr>
          <w:lang w:val="uk-UA"/>
        </w:rPr>
        <w:t>омовно</w:t>
      </w:r>
      <w:r w:rsidR="00C37AC8" w:rsidRPr="00A325C6">
        <w:rPr>
          <w:lang w:val="uk-UA"/>
        </w:rPr>
        <w:t xml:space="preserve"> говорі</w:t>
      </w:r>
      <w:r w:rsidRPr="00A325C6">
        <w:rPr>
          <w:lang w:val="uk-UA"/>
        </w:rPr>
        <w:t>ння має бути спрямований на розвиток у учнів не тільки мовних навичок, а й інтелектуальних особистісних ресурсів та соціальних якостей, що забезпечують кожному учневі готовність і здатність до міжособистісної взаємодії</w:t>
      </w:r>
      <w:r w:rsidR="009B4E3E" w:rsidRPr="00A325C6">
        <w:rPr>
          <w:lang w:val="uk-UA"/>
        </w:rPr>
        <w:t xml:space="preserve"> англійською мовою</w:t>
      </w:r>
      <w:r w:rsidRPr="00A325C6">
        <w:rPr>
          <w:lang w:val="uk-UA"/>
        </w:rPr>
        <w:t xml:space="preserve">; 3) розвиток </w:t>
      </w:r>
      <w:r w:rsidR="009B4E3E" w:rsidRPr="00A325C6">
        <w:rPr>
          <w:lang w:val="uk-UA"/>
        </w:rPr>
        <w:t>англ</w:t>
      </w:r>
      <w:r w:rsidRPr="00A325C6">
        <w:rPr>
          <w:lang w:val="uk-UA"/>
        </w:rPr>
        <w:t>омовно</w:t>
      </w:r>
      <w:r w:rsidR="009B4E3E" w:rsidRPr="00A325C6">
        <w:rPr>
          <w:lang w:val="uk-UA"/>
        </w:rPr>
        <w:t xml:space="preserve">ї компетентності в говорінні </w:t>
      </w:r>
      <w:r w:rsidRPr="00A325C6">
        <w:rPr>
          <w:lang w:val="uk-UA"/>
        </w:rPr>
        <w:t>як когнітивний процес, в якому завжди</w:t>
      </w:r>
      <w:r w:rsidR="009B4E3E" w:rsidRPr="00A325C6">
        <w:rPr>
          <w:lang w:val="uk-UA"/>
        </w:rPr>
        <w:t xml:space="preserve"> присутні «емоційно-виразні моменти», спрямовано як на інтелектуальну, так і на емоційну сферу особистості учня і формування в нього емотивної компетентності, що забезпечує йому за умов групового взаємодії онлайн адекватність розуміння </w:t>
      </w:r>
      <w:r w:rsidR="009B4E3E" w:rsidRPr="00A325C6">
        <w:rPr>
          <w:lang w:val="uk-UA"/>
        </w:rPr>
        <w:lastRenderedPageBreak/>
        <w:t>емоцій партнерів зі спілкування, вираження власних емоцій і управління ними.</w:t>
      </w:r>
    </w:p>
    <w:p w14:paraId="459CF6AD" w14:textId="54BE6C8D" w:rsidR="009B4E3E" w:rsidRPr="00A325C6" w:rsidRDefault="009B4E3E" w:rsidP="009B4E3E">
      <w:pPr>
        <w:pStyle w:val="a6"/>
        <w:spacing w:line="360" w:lineRule="auto"/>
        <w:ind w:firstLine="709"/>
        <w:rPr>
          <w:lang w:val="uk-UA"/>
        </w:rPr>
      </w:pPr>
      <w:r w:rsidRPr="00A325C6">
        <w:rPr>
          <w:lang w:val="uk-UA"/>
        </w:rPr>
        <w:t>Третій аспект поняття «англомовне говоріння» аналізується в магістерській роботі з позиції процесу, спрямованого з одного боку, на обмін між школярами інформацією англійською мовою та встановлення між ними інтерактивних зв'язків, а з іншого – на оволодіння ними знаннями та навичками, що забезпечують ефективність цього процесу.</w:t>
      </w:r>
    </w:p>
    <w:p w14:paraId="3F2BF0D2" w14:textId="265A29E4" w:rsidR="009B4E3E" w:rsidRPr="00A325C6" w:rsidRDefault="009B4E3E" w:rsidP="009B4E3E">
      <w:pPr>
        <w:pStyle w:val="a6"/>
        <w:spacing w:line="360" w:lineRule="auto"/>
        <w:ind w:firstLine="709"/>
        <w:rPr>
          <w:lang w:val="uk-UA"/>
        </w:rPr>
      </w:pPr>
      <w:r w:rsidRPr="00A325C6">
        <w:rPr>
          <w:lang w:val="uk-UA"/>
        </w:rPr>
        <w:t xml:space="preserve">У роботі наголошується, що обґрунтовані характеристики англомовного говоріння як об'єкта навчання у школі вимагають створення в освітньому процесі за умов дистанційної форми його організації сприятливих умов для здійснення учнями продуктивної усно-мовленнєвої діяльності англійською мовою, для їх міжособистісної взаємодії цією мовою. Внаслідок аналізу спеціальної літератури встановлено, що такі умови може забезпечити групова форма роботи онлайн на платформі </w:t>
      </w:r>
      <w:r w:rsidRPr="00A325C6">
        <w:rPr>
          <w:lang w:val="en-US"/>
        </w:rPr>
        <w:t>Zoom</w:t>
      </w:r>
      <w:r w:rsidRPr="00A325C6">
        <w:rPr>
          <w:lang w:val="uk-UA"/>
        </w:rPr>
        <w:t>. Саме групова форма взаємодії школярів, особливо старшого шкільного віку, що відрізняється прагненням до спілкування, дозволяє, як показано в магістерському дослідженні, насамперед посилити діяльнісний аспект навчання мовлення за рахунок їх активного залучення до спільної комунікативної практики, що сприяє: 1) набуття ними лінгвокультурного досвіду в аутентичних комунікативних ситуаціях, у тому числі умінь аналізувати власну мовленнєву діяльність, здійснювати самоконтроль своїх дій, здійснювати особистісну самооцінку; 2) формуванню та розвитку у них комунікативних (наприклад, привертати увагу співрозмовника/-ів, виходити із скрутного становища за обмежених мовних можливостей, здійснювати самопрезентацію тощо), інтерактивних (встановлювати та підтримувати контакт, обмінюватися інформацією, вибудовувати симетричні чи компліментарні відносини у групі тощо) та афективних (регуляція власних емоцій, визначення «емоційної налаштованості» партнера з групової роботи онлайн, його стимуляція на групову взаємодію, підбадьорення тощо) стратегій;</w:t>
      </w:r>
    </w:p>
    <w:p w14:paraId="13C26E5A" w14:textId="2C0295CA" w:rsidR="009B4E3E" w:rsidRPr="00A325C6" w:rsidRDefault="009B4E3E" w:rsidP="009B4E3E">
      <w:pPr>
        <w:pStyle w:val="a6"/>
        <w:spacing w:line="360" w:lineRule="auto"/>
        <w:ind w:firstLine="709"/>
        <w:rPr>
          <w:lang w:val="uk-UA"/>
        </w:rPr>
      </w:pPr>
      <w:r w:rsidRPr="00A325C6">
        <w:rPr>
          <w:lang w:val="uk-UA"/>
        </w:rPr>
        <w:lastRenderedPageBreak/>
        <w:t xml:space="preserve">3) формуванню у учня особистісних, суб'єктних якостей, необхідних для побудови міжособистісних відносин у процесі говорінні, а саме: відкритості, емпатії, здатності до моральної оцінки ситуації (добре-погано), готовності до взаємодопомоги, самостійності вирішення комунікативно-пізнавальних завдань, креативності, ініціативності , комунікабельності відповідальності, мовної мобільності, доброзичливості, автентичності </w:t>
      </w:r>
      <w:r w:rsidR="00A377BA" w:rsidRPr="00A325C6">
        <w:rPr>
          <w:lang w:val="uk-UA"/>
        </w:rPr>
        <w:t>тощо</w:t>
      </w:r>
      <w:r w:rsidRPr="00A325C6">
        <w:rPr>
          <w:lang w:val="uk-UA"/>
        </w:rPr>
        <w:t>.</w:t>
      </w:r>
    </w:p>
    <w:p w14:paraId="25101FCE" w14:textId="1E9324BD" w:rsidR="009B4E3E" w:rsidRPr="00A325C6" w:rsidRDefault="009B4E3E" w:rsidP="009B4E3E">
      <w:pPr>
        <w:pStyle w:val="a6"/>
        <w:spacing w:line="360" w:lineRule="auto"/>
        <w:ind w:firstLine="709"/>
        <w:rPr>
          <w:lang w:val="uk-UA"/>
        </w:rPr>
      </w:pPr>
      <w:r w:rsidRPr="00A325C6">
        <w:rPr>
          <w:lang w:val="uk-UA"/>
        </w:rPr>
        <w:t xml:space="preserve">З метою ефективної реалізації групової форми </w:t>
      </w:r>
      <w:r w:rsidR="00A377BA" w:rsidRPr="00A325C6">
        <w:rPr>
          <w:lang w:val="uk-UA"/>
        </w:rPr>
        <w:t>взаємодії онлайн</w:t>
      </w:r>
      <w:r w:rsidRPr="00A325C6">
        <w:rPr>
          <w:lang w:val="uk-UA"/>
        </w:rPr>
        <w:t xml:space="preserve"> в процесі навчання школярів </w:t>
      </w:r>
      <w:r w:rsidR="00A377BA" w:rsidRPr="00A325C6">
        <w:rPr>
          <w:lang w:val="uk-UA"/>
        </w:rPr>
        <w:t>англ</w:t>
      </w:r>
      <w:r w:rsidRPr="00A325C6">
        <w:rPr>
          <w:lang w:val="uk-UA"/>
        </w:rPr>
        <w:t xml:space="preserve">омовного </w:t>
      </w:r>
      <w:r w:rsidR="00A377BA" w:rsidRPr="00A325C6">
        <w:rPr>
          <w:lang w:val="uk-UA"/>
        </w:rPr>
        <w:t>говорі</w:t>
      </w:r>
      <w:r w:rsidRPr="00A325C6">
        <w:rPr>
          <w:lang w:val="uk-UA"/>
        </w:rPr>
        <w:t>ння має бути створено відповідне освітнє</w:t>
      </w:r>
      <w:r w:rsidR="00A377BA" w:rsidRPr="00A325C6">
        <w:rPr>
          <w:lang w:val="uk-UA"/>
        </w:rPr>
        <w:t xml:space="preserve"> цифрове</w:t>
      </w:r>
      <w:r w:rsidRPr="00A325C6">
        <w:rPr>
          <w:lang w:val="uk-UA"/>
        </w:rPr>
        <w:t xml:space="preserve"> середовище, яке обґрунтовується в </w:t>
      </w:r>
      <w:r w:rsidR="00A377BA" w:rsidRPr="00A325C6">
        <w:rPr>
          <w:lang w:val="uk-UA"/>
        </w:rPr>
        <w:t xml:space="preserve">нашій роботі </w:t>
      </w:r>
      <w:r w:rsidRPr="00A325C6">
        <w:rPr>
          <w:lang w:val="uk-UA"/>
        </w:rPr>
        <w:t>як певна сукупність соціально-психологічних та педагогічних умов, покликаних стимулювати комфортну та змістовну взаємодію учнів в умовах їх групової роботи</w:t>
      </w:r>
      <w:r w:rsidR="00A377BA" w:rsidRPr="00A325C6">
        <w:rPr>
          <w:lang w:val="uk-UA"/>
        </w:rPr>
        <w:t xml:space="preserve"> в цифровому просторі</w:t>
      </w:r>
      <w:r w:rsidRPr="00A325C6">
        <w:rPr>
          <w:lang w:val="uk-UA"/>
        </w:rPr>
        <w:t xml:space="preserve"> та способу продуктивного </w:t>
      </w:r>
      <w:r w:rsidR="00A377BA" w:rsidRPr="00A325C6">
        <w:rPr>
          <w:lang w:val="uk-UA"/>
        </w:rPr>
        <w:t>англ</w:t>
      </w:r>
      <w:r w:rsidRPr="00A325C6">
        <w:rPr>
          <w:lang w:val="uk-UA"/>
        </w:rPr>
        <w:t>омовного говоріння.</w:t>
      </w:r>
    </w:p>
    <w:p w14:paraId="70CEF858" w14:textId="16639964" w:rsidR="00A377BA" w:rsidRPr="00A325C6" w:rsidRDefault="009B4E3E" w:rsidP="00A377BA">
      <w:pPr>
        <w:pStyle w:val="a6"/>
        <w:spacing w:line="360" w:lineRule="auto"/>
        <w:ind w:firstLine="709"/>
        <w:rPr>
          <w:lang w:val="uk-UA"/>
        </w:rPr>
      </w:pPr>
      <w:r w:rsidRPr="00A325C6">
        <w:rPr>
          <w:lang w:val="uk-UA"/>
        </w:rPr>
        <w:t xml:space="preserve">Результати, отримані </w:t>
      </w:r>
      <w:r w:rsidR="00A377BA" w:rsidRPr="00A325C6">
        <w:rPr>
          <w:lang w:val="uk-UA"/>
        </w:rPr>
        <w:t xml:space="preserve">під час </w:t>
      </w:r>
      <w:r w:rsidRPr="00A325C6">
        <w:rPr>
          <w:lang w:val="uk-UA"/>
        </w:rPr>
        <w:t xml:space="preserve">теоретичного дослідження змістовної сутності </w:t>
      </w:r>
      <w:r w:rsidR="00A377BA" w:rsidRPr="00A325C6">
        <w:rPr>
          <w:lang w:val="uk-UA"/>
        </w:rPr>
        <w:t>англомовн</w:t>
      </w:r>
      <w:r w:rsidRPr="00A325C6">
        <w:rPr>
          <w:lang w:val="uk-UA"/>
        </w:rPr>
        <w:t xml:space="preserve">ого </w:t>
      </w:r>
      <w:r w:rsidR="00A377BA" w:rsidRPr="00A325C6">
        <w:rPr>
          <w:lang w:val="uk-UA"/>
        </w:rPr>
        <w:t>говорі</w:t>
      </w:r>
      <w:r w:rsidRPr="00A325C6">
        <w:rPr>
          <w:lang w:val="uk-UA"/>
        </w:rPr>
        <w:t xml:space="preserve">ння та групової форми </w:t>
      </w:r>
      <w:r w:rsidR="00A377BA" w:rsidRPr="00A325C6">
        <w:rPr>
          <w:lang w:val="uk-UA"/>
        </w:rPr>
        <w:t>взаємодії онлайн</w:t>
      </w:r>
      <w:r w:rsidRPr="00A325C6">
        <w:rPr>
          <w:lang w:val="uk-UA"/>
        </w:rPr>
        <w:t xml:space="preserve"> як способу навчання цього </w:t>
      </w:r>
      <w:r w:rsidR="00A377BA" w:rsidRPr="00A325C6">
        <w:rPr>
          <w:lang w:val="uk-UA"/>
        </w:rPr>
        <w:t>говорі</w:t>
      </w:r>
      <w:r w:rsidRPr="00A325C6">
        <w:rPr>
          <w:lang w:val="uk-UA"/>
        </w:rPr>
        <w:t>ння, послужили об'єктивною основою для створення та апробації відповідної методики навчання</w:t>
      </w:r>
      <w:r w:rsidR="00A377BA" w:rsidRPr="00A325C6">
        <w:rPr>
          <w:lang w:val="uk-UA"/>
        </w:rPr>
        <w:t xml:space="preserve"> англ</w:t>
      </w:r>
      <w:r w:rsidRPr="00A325C6">
        <w:rPr>
          <w:lang w:val="uk-UA"/>
        </w:rPr>
        <w:t xml:space="preserve">омовного </w:t>
      </w:r>
      <w:r w:rsidR="00A377BA" w:rsidRPr="00A325C6">
        <w:rPr>
          <w:lang w:val="uk-UA"/>
        </w:rPr>
        <w:t>говорі</w:t>
      </w:r>
      <w:r w:rsidRPr="00A325C6">
        <w:rPr>
          <w:lang w:val="uk-UA"/>
        </w:rPr>
        <w:t xml:space="preserve">ння в умовах групової </w:t>
      </w:r>
      <w:r w:rsidR="00A377BA" w:rsidRPr="00A325C6">
        <w:rPr>
          <w:lang w:val="uk-UA"/>
        </w:rPr>
        <w:t>взаємодії онлайн</w:t>
      </w:r>
      <w:r w:rsidRPr="00A325C6">
        <w:rPr>
          <w:lang w:val="uk-UA"/>
        </w:rPr>
        <w:t xml:space="preserve">. Ця методика </w:t>
      </w:r>
      <w:r w:rsidR="00A377BA" w:rsidRPr="00A325C6">
        <w:rPr>
          <w:lang w:val="uk-UA"/>
        </w:rPr>
        <w:t xml:space="preserve">містить </w:t>
      </w:r>
      <w:r w:rsidRPr="00A325C6">
        <w:rPr>
          <w:lang w:val="uk-UA"/>
        </w:rPr>
        <w:t xml:space="preserve">певну сукупність взаємозалежних об'єктів. Серед них важливими є: 1) принципи навчання, реалізація яких покликана надати процесу навчання </w:t>
      </w:r>
      <w:r w:rsidR="00A377BA" w:rsidRPr="00A325C6">
        <w:rPr>
          <w:lang w:val="uk-UA"/>
        </w:rPr>
        <w:t>англ</w:t>
      </w:r>
      <w:r w:rsidRPr="00A325C6">
        <w:rPr>
          <w:lang w:val="uk-UA"/>
        </w:rPr>
        <w:t xml:space="preserve">омовного </w:t>
      </w:r>
      <w:r w:rsidR="00A377BA" w:rsidRPr="00A325C6">
        <w:rPr>
          <w:lang w:val="uk-UA"/>
        </w:rPr>
        <w:t>говорі</w:t>
      </w:r>
      <w:r w:rsidRPr="00A325C6">
        <w:rPr>
          <w:lang w:val="uk-UA"/>
        </w:rPr>
        <w:t xml:space="preserve">ння інтерактивного, продуктивного і творчого характеру та сприяти створенню для цього сприятливого </w:t>
      </w:r>
      <w:r w:rsidR="00A377BA" w:rsidRPr="00A325C6">
        <w:rPr>
          <w:lang w:val="uk-UA"/>
        </w:rPr>
        <w:t xml:space="preserve">цифрового </w:t>
      </w:r>
      <w:r w:rsidRPr="00A325C6">
        <w:rPr>
          <w:lang w:val="uk-UA"/>
        </w:rPr>
        <w:t>освітнього середовища; 2) зміст навчання, що відображає предметний та процесуальний аспекти; 3) комплекс вправ, покликаний сформувати в учнів умовах групов</w:t>
      </w:r>
      <w:r w:rsidR="00A377BA" w:rsidRPr="00A325C6">
        <w:rPr>
          <w:lang w:val="uk-UA"/>
        </w:rPr>
        <w:t>ої роботи онлайн навички англомовного говоріння та групової взаємодії онлайн.</w:t>
      </w:r>
    </w:p>
    <w:p w14:paraId="4F1A3DFB" w14:textId="0EDF791F" w:rsidR="00A377BA" w:rsidRPr="00A325C6" w:rsidRDefault="00A377BA" w:rsidP="00A377BA">
      <w:pPr>
        <w:pStyle w:val="a6"/>
        <w:spacing w:line="360" w:lineRule="auto"/>
        <w:ind w:firstLine="709"/>
        <w:rPr>
          <w:lang w:val="uk-UA"/>
        </w:rPr>
      </w:pPr>
      <w:r w:rsidRPr="00A325C6">
        <w:rPr>
          <w:lang w:val="uk-UA"/>
        </w:rPr>
        <w:t>Отримані результати експериментального навчання дозволили констатувати ефективність розробленої методики формування англомовної компетентності в говорінні в умовах групової форми взаємодії.</w:t>
      </w:r>
    </w:p>
    <w:p w14:paraId="603489EB" w14:textId="717D8275" w:rsidR="001B6375" w:rsidRPr="00A325C6" w:rsidRDefault="00A377BA" w:rsidP="00A377BA">
      <w:pPr>
        <w:pStyle w:val="a6"/>
        <w:spacing w:line="360" w:lineRule="auto"/>
        <w:ind w:firstLine="709"/>
        <w:rPr>
          <w:lang w:val="uk-UA"/>
        </w:rPr>
      </w:pPr>
      <w:r w:rsidRPr="00A325C6">
        <w:rPr>
          <w:lang w:val="uk-UA"/>
        </w:rPr>
        <w:t xml:space="preserve">Результати дослідження можуть бути покладені в основу подальшого розгляду проблем, пов'язаних із розробкою та вдосконаленням теоретичного </w:t>
      </w:r>
      <w:r w:rsidRPr="00A325C6">
        <w:rPr>
          <w:lang w:val="uk-UA"/>
        </w:rPr>
        <w:lastRenderedPageBreak/>
        <w:t>курсу навчання англійської мови, враховані під час вирішення організаційно-педагогічних питань пошуку ефективних форм та методів навчання з метою вдосконалення процесу навчання англійської мови в старшій школі відповідно до вимог концепції НУШ.</w:t>
      </w:r>
    </w:p>
    <w:p w14:paraId="7702AB40" w14:textId="3C70B40E" w:rsidR="00CF2209" w:rsidRPr="00A325C6" w:rsidRDefault="00CF2209">
      <w:pPr>
        <w:rPr>
          <w:rFonts w:ascii="Times New Roman" w:eastAsia="Times New Roman" w:hAnsi="Times New Roman" w:cs="Times New Roman"/>
          <w:sz w:val="28"/>
          <w:szCs w:val="28"/>
        </w:rPr>
      </w:pPr>
      <w:r w:rsidRPr="00A325C6">
        <w:br w:type="page"/>
      </w:r>
    </w:p>
    <w:p w14:paraId="4AB85607" w14:textId="4DF42273" w:rsidR="00CF2209" w:rsidRPr="00A325C6" w:rsidRDefault="00CF2209" w:rsidP="00A325C6">
      <w:pPr>
        <w:pStyle w:val="a6"/>
        <w:spacing w:line="360" w:lineRule="auto"/>
        <w:jc w:val="center"/>
        <w:rPr>
          <w:b/>
          <w:bCs/>
          <w:lang w:val="uk-UA"/>
        </w:rPr>
      </w:pPr>
      <w:r w:rsidRPr="00A325C6">
        <w:rPr>
          <w:b/>
          <w:bCs/>
          <w:lang w:val="uk-UA"/>
        </w:rPr>
        <w:lastRenderedPageBreak/>
        <w:t>СПИСОК ВИКОРИСТАНИХ ДЖЕРЕЛ</w:t>
      </w:r>
    </w:p>
    <w:p w14:paraId="75FF1537" w14:textId="77777777" w:rsidR="00CF2209" w:rsidRPr="00A325C6" w:rsidRDefault="00CF2209" w:rsidP="00CF2209">
      <w:pPr>
        <w:spacing w:after="0"/>
        <w:rPr>
          <w:rFonts w:ascii="Times New Roman" w:hAnsi="Times New Roman" w:cs="Times New Roman"/>
          <w:sz w:val="28"/>
          <w:szCs w:val="28"/>
        </w:rPr>
      </w:pPr>
    </w:p>
    <w:p w14:paraId="4DB41FE3" w14:textId="3045D343" w:rsidR="00CF2209" w:rsidRPr="00A325C6" w:rsidRDefault="00CF2209" w:rsidP="00CF2209">
      <w:pPr>
        <w:pStyle w:val="a3"/>
        <w:numPr>
          <w:ilvl w:val="0"/>
          <w:numId w:val="7"/>
        </w:numPr>
        <w:shd w:val="clear" w:color="auto" w:fill="FFFFFF"/>
        <w:spacing w:after="0" w:line="360" w:lineRule="auto"/>
        <w:ind w:left="0" w:firstLine="710"/>
        <w:jc w:val="both"/>
        <w:rPr>
          <w:rFonts w:ascii="Times New Roman" w:eastAsia="Times New Roman" w:hAnsi="Times New Roman" w:cs="Times New Roman"/>
          <w:sz w:val="28"/>
          <w:szCs w:val="28"/>
          <w:lang w:eastAsia="uk-UA"/>
        </w:rPr>
      </w:pPr>
      <w:r w:rsidRPr="00A325C6">
        <w:rPr>
          <w:rFonts w:ascii="Times New Roman" w:hAnsi="Times New Roman" w:cs="Times New Roman"/>
          <w:sz w:val="28"/>
          <w:szCs w:val="28"/>
        </w:rPr>
        <w:t>Бакум З. П., Пальчикова О. О., Костюк С. С.Навчання іноземних мов: крос-культурний підхід : монографія. Тернопіль, 2019. 288 с.</w:t>
      </w:r>
    </w:p>
    <w:p w14:paraId="12381F22"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11" w:name="_Hlk121607404"/>
      <w:r w:rsidRPr="00A325C6">
        <w:rPr>
          <w:rFonts w:ascii="Times New Roman" w:hAnsi="Times New Roman" w:cs="Times New Roman"/>
          <w:sz w:val="28"/>
          <w:szCs w:val="28"/>
        </w:rPr>
        <w:t xml:space="preserve">Бацевич </w:t>
      </w:r>
      <w:bookmarkEnd w:id="11"/>
      <w:r w:rsidRPr="00A325C6">
        <w:rPr>
          <w:rFonts w:ascii="Times New Roman" w:hAnsi="Times New Roman" w:cs="Times New Roman"/>
          <w:sz w:val="28"/>
          <w:szCs w:val="28"/>
        </w:rPr>
        <w:t>Ф. С. Основи комунікативної лінгвістики : підручник. Київ, 2004. 342 с.</w:t>
      </w:r>
    </w:p>
    <w:p w14:paraId="0E0F22C3" w14:textId="507B7F45" w:rsidR="00CF2209" w:rsidRPr="00A325C6" w:rsidRDefault="00CF2209" w:rsidP="00CF2209">
      <w:pPr>
        <w:pStyle w:val="a3"/>
        <w:numPr>
          <w:ilvl w:val="0"/>
          <w:numId w:val="7"/>
        </w:numPr>
        <w:shd w:val="clear" w:color="auto" w:fill="FFFFFF"/>
        <w:spacing w:after="0" w:line="360" w:lineRule="auto"/>
        <w:ind w:left="0" w:firstLine="710"/>
        <w:jc w:val="both"/>
        <w:rPr>
          <w:rFonts w:ascii="Times New Roman" w:eastAsia="Times New Roman" w:hAnsi="Times New Roman" w:cs="Times New Roman"/>
          <w:sz w:val="28"/>
          <w:szCs w:val="28"/>
          <w:lang w:eastAsia="uk-UA"/>
        </w:rPr>
      </w:pPr>
      <w:r w:rsidRPr="00A325C6">
        <w:rPr>
          <w:rFonts w:ascii="Times New Roman" w:hAnsi="Times New Roman" w:cs="Times New Roman"/>
          <w:sz w:val="28"/>
          <w:szCs w:val="28"/>
        </w:rPr>
        <w:t>Безвін  Ю. Г. Культурознавчий аспект у формуванні соціокультурної компетентності майбутніх викладачів англійської мови. В. С. Кузікова, І. М. Щербакова, Н. О. Пасічник (Ред.), Етнічна самосвідомість та міжетнічна взаємодія в сучасному світі (сс. 197-201). Суми, 2016.</w:t>
      </w:r>
    </w:p>
    <w:p w14:paraId="75B54A49" w14:textId="17D76612"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12" w:name="_Hlk121055252"/>
      <w:bookmarkStart w:id="13" w:name="_Hlk77314767"/>
      <w:r w:rsidRPr="00A325C6">
        <w:rPr>
          <w:rFonts w:ascii="Times New Roman" w:hAnsi="Times New Roman" w:cs="Times New Roman"/>
          <w:sz w:val="28"/>
          <w:szCs w:val="28"/>
        </w:rPr>
        <w:t>Бігич</w:t>
      </w:r>
      <w:bookmarkEnd w:id="12"/>
      <w:r w:rsidRPr="00A325C6">
        <w:rPr>
          <w:rFonts w:ascii="Times New Roman" w:hAnsi="Times New Roman" w:cs="Times New Roman"/>
          <w:sz w:val="28"/>
          <w:szCs w:val="28"/>
        </w:rPr>
        <w:t xml:space="preserve"> О.Б., Бориско </w:t>
      </w:r>
      <w:bookmarkEnd w:id="13"/>
      <w:r w:rsidRPr="00A325C6">
        <w:rPr>
          <w:rFonts w:ascii="Times New Roman" w:hAnsi="Times New Roman" w:cs="Times New Roman"/>
          <w:sz w:val="28"/>
          <w:szCs w:val="28"/>
        </w:rPr>
        <w:t>Н.Ф., Борецька Г.Е. Методика формування міжкультурної іншомовної комунікативної компетенції: курс лекцій: навч.-метод. посіб. За ред. С.Ю. Ніколаєвої. Київ, 2011 .</w:t>
      </w:r>
    </w:p>
    <w:p w14:paraId="46EFBC3E"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14" w:name="_Hlk43929758"/>
      <w:r w:rsidRPr="00A325C6">
        <w:rPr>
          <w:rFonts w:ascii="Times New Roman" w:hAnsi="Times New Roman" w:cs="Times New Roman"/>
          <w:spacing w:val="-6"/>
          <w:sz w:val="28"/>
          <w:szCs w:val="28"/>
        </w:rPr>
        <w:t xml:space="preserve">Бондар В. І., Шапошнікова І. М. </w:t>
      </w:r>
      <w:bookmarkEnd w:id="14"/>
      <w:r w:rsidRPr="00A325C6">
        <w:rPr>
          <w:rFonts w:ascii="Times New Roman" w:hAnsi="Times New Roman" w:cs="Times New Roman"/>
          <w:spacing w:val="-6"/>
          <w:sz w:val="28"/>
          <w:szCs w:val="28"/>
        </w:rPr>
        <w:t>Управління підготовкою успішного вчителя: теорія і практика : [монографія] / за ред. В. І. Бондаря. Київ, 2015.  332 с.</w:t>
      </w:r>
    </w:p>
    <w:p w14:paraId="76157BC0"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15" w:name="_Hlk120786131"/>
      <w:r w:rsidRPr="00A325C6">
        <w:rPr>
          <w:rFonts w:ascii="Times New Roman" w:hAnsi="Times New Roman" w:cs="Times New Roman"/>
          <w:sz w:val="28"/>
          <w:szCs w:val="28"/>
        </w:rPr>
        <w:t xml:space="preserve">Бориско Н. Ф. </w:t>
      </w:r>
      <w:bookmarkEnd w:id="15"/>
      <w:r w:rsidRPr="00A325C6">
        <w:rPr>
          <w:rFonts w:ascii="Times New Roman" w:hAnsi="Times New Roman" w:cs="Times New Roman"/>
          <w:sz w:val="28"/>
          <w:szCs w:val="28"/>
        </w:rPr>
        <w:t xml:space="preserve">Проблеми міжкультурної підготовки майбутніх учителів і викладачів іноземних мов. </w:t>
      </w:r>
      <w:r w:rsidRPr="00A325C6">
        <w:rPr>
          <w:rFonts w:ascii="Times New Roman" w:hAnsi="Times New Roman" w:cs="Times New Roman"/>
          <w:i/>
          <w:iCs/>
          <w:sz w:val="28"/>
          <w:szCs w:val="28"/>
        </w:rPr>
        <w:t>Іноземні мови</w:t>
      </w:r>
      <w:r w:rsidRPr="00A325C6">
        <w:rPr>
          <w:rFonts w:ascii="Times New Roman" w:hAnsi="Times New Roman" w:cs="Times New Roman"/>
          <w:sz w:val="28"/>
          <w:szCs w:val="28"/>
        </w:rPr>
        <w:t>. 2018. № 1 (93). С. 9–20.</w:t>
      </w:r>
    </w:p>
    <w:p w14:paraId="31395DCD"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16" w:name="_Hlk121383280"/>
      <w:bookmarkStart w:id="17" w:name="_Hlk116765445"/>
      <w:r w:rsidRPr="00A325C6">
        <w:rPr>
          <w:rFonts w:ascii="Times New Roman" w:hAnsi="Times New Roman" w:cs="Times New Roman"/>
          <w:sz w:val="28"/>
          <w:szCs w:val="28"/>
        </w:rPr>
        <w:t>Бориско</w:t>
      </w:r>
      <w:bookmarkEnd w:id="16"/>
      <w:r w:rsidRPr="00A325C6">
        <w:rPr>
          <w:rFonts w:ascii="Times New Roman" w:hAnsi="Times New Roman" w:cs="Times New Roman"/>
          <w:sz w:val="28"/>
          <w:szCs w:val="28"/>
        </w:rPr>
        <w:t xml:space="preserve"> Н. Ф., Ишханян Н. Б. </w:t>
      </w:r>
      <w:bookmarkEnd w:id="17"/>
      <w:r w:rsidRPr="00A325C6">
        <w:rPr>
          <w:rFonts w:ascii="Times New Roman" w:hAnsi="Times New Roman" w:cs="Times New Roman"/>
          <w:sz w:val="28"/>
          <w:szCs w:val="28"/>
        </w:rPr>
        <w:t xml:space="preserve">Социально-психологические предпосылки формирования лингвосоциокультурной компетенции. </w:t>
      </w:r>
      <w:r w:rsidRPr="00A325C6">
        <w:rPr>
          <w:rFonts w:ascii="Times New Roman" w:hAnsi="Times New Roman" w:cs="Times New Roman"/>
          <w:i/>
          <w:iCs/>
          <w:sz w:val="28"/>
          <w:szCs w:val="28"/>
        </w:rPr>
        <w:t>Іноземні мови</w:t>
      </w:r>
      <w:r w:rsidRPr="00A325C6">
        <w:rPr>
          <w:rFonts w:ascii="Times New Roman" w:hAnsi="Times New Roman" w:cs="Times New Roman"/>
          <w:sz w:val="28"/>
          <w:szCs w:val="28"/>
        </w:rPr>
        <w:t>. 1997. № 1. С. 53–55.</w:t>
      </w:r>
    </w:p>
    <w:p w14:paraId="00D04E6E"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18" w:name="_Hlk121306609"/>
      <w:r w:rsidRPr="00A325C6">
        <w:rPr>
          <w:rFonts w:ascii="Times New Roman" w:hAnsi="Times New Roman" w:cs="Times New Roman"/>
          <w:sz w:val="28"/>
          <w:szCs w:val="28"/>
        </w:rPr>
        <w:t>Вітт</w:t>
      </w:r>
      <w:bookmarkEnd w:id="18"/>
      <w:r w:rsidRPr="00A325C6">
        <w:rPr>
          <w:rFonts w:ascii="Times New Roman" w:hAnsi="Times New Roman" w:cs="Times New Roman"/>
          <w:sz w:val="28"/>
          <w:szCs w:val="28"/>
        </w:rPr>
        <w:t xml:space="preserve"> Н.В. Психологічні питання індивідуалізації навчання іноземних мов у середніх спеціальних навчальних закладах. Тернопіль, 1999. 95 с.</w:t>
      </w:r>
    </w:p>
    <w:p w14:paraId="525D73FA"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19" w:name="_Hlk120786678"/>
      <w:r w:rsidRPr="00A325C6">
        <w:rPr>
          <w:rFonts w:ascii="Times New Roman" w:hAnsi="Times New Roman" w:cs="Times New Roman"/>
          <w:sz w:val="28"/>
          <w:szCs w:val="28"/>
        </w:rPr>
        <w:t>Воробйов</w:t>
      </w:r>
      <w:bookmarkEnd w:id="19"/>
      <w:r w:rsidRPr="00A325C6">
        <w:rPr>
          <w:rFonts w:ascii="Times New Roman" w:hAnsi="Times New Roman" w:cs="Times New Roman"/>
          <w:sz w:val="28"/>
          <w:szCs w:val="28"/>
        </w:rPr>
        <w:t xml:space="preserve"> В. В. Лигнвокультурология: монография Москва, 2008. 336 с.</w:t>
      </w:r>
    </w:p>
    <w:p w14:paraId="6637297E"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20" w:name="_Hlk120790915"/>
      <w:r w:rsidRPr="00A325C6">
        <w:rPr>
          <w:rFonts w:ascii="Times New Roman" w:hAnsi="Times New Roman" w:cs="Times New Roman"/>
          <w:sz w:val="28"/>
          <w:szCs w:val="28"/>
        </w:rPr>
        <w:t>Гончаренко</w:t>
      </w:r>
      <w:bookmarkEnd w:id="20"/>
      <w:r w:rsidRPr="00A325C6">
        <w:rPr>
          <w:rFonts w:ascii="Times New Roman" w:hAnsi="Times New Roman" w:cs="Times New Roman"/>
          <w:sz w:val="28"/>
          <w:szCs w:val="28"/>
        </w:rPr>
        <w:t xml:space="preserve"> Семен Український педагогічний словник </w:t>
      </w:r>
      <w:hyperlink r:id="rId11" w:history="1">
        <w:r w:rsidRPr="00A325C6">
          <w:rPr>
            <w:rStyle w:val="a8"/>
            <w:rFonts w:ascii="Times New Roman" w:hAnsi="Times New Roman"/>
            <w:sz w:val="28"/>
            <w:szCs w:val="28"/>
          </w:rPr>
          <w:t>https://lib.iitta.gov.ua.pdf</w:t>
        </w:r>
      </w:hyperlink>
    </w:p>
    <w:p w14:paraId="6D3FACC0"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 xml:space="preserve">Горкун Μ. Γ. Мовленнєва діяльність як об'єкт навчання іноземної мови </w:t>
      </w:r>
      <w:hyperlink r:id="rId12" w:history="1">
        <w:r w:rsidRPr="00A325C6">
          <w:rPr>
            <w:rStyle w:val="a8"/>
            <w:rFonts w:ascii="Times New Roman" w:hAnsi="Times New Roman"/>
            <w:sz w:val="28"/>
            <w:szCs w:val="28"/>
          </w:rPr>
          <w:t>http://ekmair.ukma.edu.ua/bitstream/handle/123456789/8166/Horkun_Movlennyeva_diyal'nist'_yak_obyekt.pdf</w:t>
        </w:r>
      </w:hyperlink>
    </w:p>
    <w:p w14:paraId="3ED323C2"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21" w:name="_Hlk121607446"/>
      <w:bookmarkStart w:id="22" w:name="_Hlk79338432"/>
      <w:r w:rsidRPr="00A325C6">
        <w:rPr>
          <w:rFonts w:ascii="Times New Roman" w:hAnsi="Times New Roman" w:cs="Times New Roman"/>
          <w:sz w:val="28"/>
          <w:szCs w:val="28"/>
        </w:rPr>
        <w:t xml:space="preserve"> Грабар </w:t>
      </w:r>
      <w:bookmarkEnd w:id="21"/>
      <w:r w:rsidRPr="00A325C6">
        <w:rPr>
          <w:rFonts w:ascii="Times New Roman" w:hAnsi="Times New Roman" w:cs="Times New Roman"/>
          <w:sz w:val="28"/>
          <w:szCs w:val="28"/>
        </w:rPr>
        <w:t xml:space="preserve">Н.Г. </w:t>
      </w:r>
      <w:bookmarkEnd w:id="22"/>
      <w:r w:rsidRPr="00A325C6">
        <w:rPr>
          <w:rFonts w:ascii="Times New Roman" w:hAnsi="Times New Roman" w:cs="Times New Roman"/>
          <w:sz w:val="28"/>
          <w:szCs w:val="28"/>
        </w:rPr>
        <w:t xml:space="preserve">Соціально-психологічні проблеми спілкування у віртуальній реальності. </w:t>
      </w:r>
      <w:r w:rsidRPr="00A325C6">
        <w:rPr>
          <w:rFonts w:ascii="Times New Roman" w:hAnsi="Times New Roman" w:cs="Times New Roman"/>
          <w:i/>
          <w:iCs/>
          <w:sz w:val="28"/>
          <w:szCs w:val="28"/>
        </w:rPr>
        <w:t>Бібліотекознавство. Документознавство. Інформологія</w:t>
      </w:r>
      <w:r w:rsidRPr="00A325C6">
        <w:rPr>
          <w:rFonts w:ascii="Times New Roman" w:hAnsi="Times New Roman" w:cs="Times New Roman"/>
          <w:sz w:val="28"/>
          <w:szCs w:val="28"/>
        </w:rPr>
        <w:t xml:space="preserve">. 2012. № 3–4.  С. 82–85.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http://nbuv.gov.ua/j-pdf/ bdi_2012_3-4_13.pdf. (дата звернення: 25.12.2020).</w:t>
      </w:r>
    </w:p>
    <w:p w14:paraId="450F936E"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shd w:val="clear" w:color="auto" w:fill="FFFFFF"/>
        </w:rPr>
      </w:pPr>
      <w:bookmarkStart w:id="23" w:name="_Hlk120786590"/>
      <w:bookmarkStart w:id="24" w:name="_Hlk89455965"/>
      <w:r w:rsidRPr="00A325C6">
        <w:rPr>
          <w:rFonts w:ascii="Times New Roman" w:hAnsi="Times New Roman" w:cs="Times New Roman"/>
          <w:sz w:val="28"/>
          <w:szCs w:val="28"/>
          <w:shd w:val="clear" w:color="auto" w:fill="FFFFFF"/>
        </w:rPr>
        <w:t>Гуманізація</w:t>
      </w:r>
      <w:bookmarkEnd w:id="23"/>
      <w:r w:rsidRPr="00A325C6">
        <w:rPr>
          <w:rFonts w:ascii="Times New Roman" w:hAnsi="Times New Roman" w:cs="Times New Roman"/>
          <w:sz w:val="28"/>
          <w:szCs w:val="28"/>
          <w:shd w:val="clear" w:color="auto" w:fill="FFFFFF"/>
        </w:rPr>
        <w:t xml:space="preserve"> т</w:t>
      </w:r>
      <w:bookmarkEnd w:id="24"/>
      <w:r w:rsidRPr="00A325C6">
        <w:rPr>
          <w:rFonts w:ascii="Times New Roman" w:hAnsi="Times New Roman" w:cs="Times New Roman"/>
          <w:sz w:val="28"/>
          <w:szCs w:val="28"/>
          <w:shd w:val="clear" w:color="auto" w:fill="FFFFFF"/>
        </w:rPr>
        <w:t>а гуманітаризація професійної освіти: Науково–методичний збірник /Ред. кол.: І.А.Зязюн, В.О.Зайчук, В.М.Доній, Н.Г.Ничкало, І.Л.Лікарчук, Є.М.Судаков. Київ, 1995. 160 с.</w:t>
      </w:r>
    </w:p>
    <w:p w14:paraId="0197C785"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lang w:val="ru-RU"/>
        </w:rPr>
      </w:pPr>
      <w:r w:rsidRPr="00A325C6">
        <w:rPr>
          <w:rFonts w:ascii="Times New Roman" w:hAnsi="Times New Roman" w:cs="Times New Roman"/>
          <w:sz w:val="28"/>
          <w:szCs w:val="28"/>
        </w:rPr>
        <w:t xml:space="preserve"> Загороднова В. Ф. Основи міжкультурної комунікації : навч. посібник. Бердянськ</w:t>
      </w:r>
      <w:r w:rsidRPr="00A325C6">
        <w:rPr>
          <w:rFonts w:ascii="Times New Roman" w:hAnsi="Times New Roman" w:cs="Times New Roman"/>
          <w:sz w:val="28"/>
          <w:szCs w:val="28"/>
          <w:lang w:val="ru-RU"/>
        </w:rPr>
        <w:t xml:space="preserve">, 2018. 314 </w:t>
      </w:r>
      <w:r w:rsidRPr="00A325C6">
        <w:rPr>
          <w:rFonts w:ascii="Times New Roman" w:hAnsi="Times New Roman" w:cs="Times New Roman"/>
          <w:sz w:val="28"/>
          <w:szCs w:val="28"/>
        </w:rPr>
        <w:t>с</w:t>
      </w:r>
      <w:r w:rsidRPr="00A325C6">
        <w:rPr>
          <w:rFonts w:ascii="Times New Roman" w:hAnsi="Times New Roman" w:cs="Times New Roman"/>
          <w:sz w:val="28"/>
          <w:szCs w:val="28"/>
          <w:lang w:val="ru-RU"/>
        </w:rPr>
        <w:t>.</w:t>
      </w:r>
    </w:p>
    <w:p w14:paraId="36CDE3A7"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Задорожна І. П. Теоретико-методичні засади організації самостійної роботи майбутніх учителів з оволодіння англомовною комунікативною компетенцією : дис. … доктора пед. наук : 13.00.02.Київ, 2012. 770 с.</w:t>
      </w:r>
    </w:p>
    <w:p w14:paraId="13A34933" w14:textId="77777777" w:rsidR="00CF2209" w:rsidRPr="00A325C6" w:rsidRDefault="00CF2209" w:rsidP="00CF2209">
      <w:pPr>
        <w:pStyle w:val="a3"/>
        <w:numPr>
          <w:ilvl w:val="0"/>
          <w:numId w:val="7"/>
        </w:numPr>
        <w:shd w:val="clear" w:color="auto" w:fill="FFFFFF"/>
        <w:spacing w:after="0" w:line="360" w:lineRule="auto"/>
        <w:ind w:left="0" w:firstLine="710"/>
        <w:jc w:val="both"/>
        <w:rPr>
          <w:rStyle w:val="markedcontent"/>
          <w:rFonts w:ascii="Times New Roman" w:eastAsia="Times New Roman" w:hAnsi="Times New Roman" w:cs="Times New Roman"/>
          <w:sz w:val="28"/>
          <w:szCs w:val="28"/>
          <w:lang w:eastAsia="uk-UA"/>
        </w:rPr>
      </w:pPr>
      <w:r w:rsidRPr="00A325C6">
        <w:rPr>
          <w:rStyle w:val="markedcontent"/>
          <w:rFonts w:ascii="Times New Roman" w:hAnsi="Times New Roman" w:cs="Times New Roman"/>
          <w:sz w:val="28"/>
          <w:szCs w:val="28"/>
        </w:rPr>
        <w:t>Зимняя И.А. Психология обучения иностранным языкам в школе. Москва, 1991. 219 с.</w:t>
      </w:r>
    </w:p>
    <w:p w14:paraId="7A3BEC0F"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25" w:name="_Hlk121056771"/>
      <w:bookmarkStart w:id="26" w:name="_Hlk56402455"/>
      <w:bookmarkStart w:id="27" w:name="_Hlk58096400"/>
      <w:r w:rsidRPr="00A325C6">
        <w:rPr>
          <w:rFonts w:ascii="Times New Roman" w:hAnsi="Times New Roman" w:cs="Times New Roman"/>
          <w:sz w:val="28"/>
          <w:szCs w:val="28"/>
        </w:rPr>
        <w:t>Калінін</w:t>
      </w:r>
      <w:bookmarkEnd w:id="25"/>
      <w:r w:rsidRPr="00A325C6">
        <w:rPr>
          <w:rFonts w:ascii="Times New Roman" w:hAnsi="Times New Roman" w:cs="Times New Roman"/>
          <w:sz w:val="28"/>
          <w:szCs w:val="28"/>
        </w:rPr>
        <w:t xml:space="preserve"> В.О. </w:t>
      </w:r>
      <w:bookmarkEnd w:id="26"/>
      <w:r w:rsidRPr="00A325C6">
        <w:rPr>
          <w:rFonts w:ascii="Times New Roman" w:hAnsi="Times New Roman" w:cs="Times New Roman"/>
          <w:sz w:val="28"/>
          <w:szCs w:val="28"/>
        </w:rPr>
        <w:t xml:space="preserve">Інноваційні технології формування професійної компетентності майбутнього вчителя іноземної мови у діалозі культу: Навчальний посібник. Житомир, 2009. 138 с. </w:t>
      </w:r>
    </w:p>
    <w:bookmarkEnd w:id="27"/>
    <w:p w14:paraId="67DC070A"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 xml:space="preserve">Коваль Т. І. (Заг.  ред.) Навчання іноземної мови в умовах інформатизації шкільної осіти: колективна монографія. Київ, Україна,2014.  231 </w:t>
      </w:r>
    </w:p>
    <w:p w14:paraId="7F06F3C1"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shd w:val="clear" w:color="auto" w:fill="FFFFFF"/>
        </w:rPr>
      </w:pPr>
      <w:bookmarkStart w:id="28" w:name="_Hlk120649568"/>
      <w:bookmarkStart w:id="29" w:name="_Hlk89455310"/>
      <w:r w:rsidRPr="00A325C6">
        <w:rPr>
          <w:rFonts w:ascii="Times New Roman" w:hAnsi="Times New Roman" w:cs="Times New Roman"/>
          <w:sz w:val="28"/>
          <w:szCs w:val="28"/>
          <w:shd w:val="clear" w:color="auto" w:fill="FFFFFF"/>
        </w:rPr>
        <w:t>Козловська</w:t>
      </w:r>
      <w:bookmarkEnd w:id="28"/>
      <w:r w:rsidRPr="00A325C6">
        <w:rPr>
          <w:rFonts w:ascii="Times New Roman" w:hAnsi="Times New Roman" w:cs="Times New Roman"/>
          <w:sz w:val="28"/>
          <w:szCs w:val="28"/>
          <w:shd w:val="clear" w:color="auto" w:fill="FFFFFF"/>
        </w:rPr>
        <w:t xml:space="preserve"> </w:t>
      </w:r>
      <w:bookmarkStart w:id="30" w:name="_Hlk120649670"/>
      <w:r w:rsidRPr="00A325C6">
        <w:rPr>
          <w:rFonts w:ascii="Times New Roman" w:hAnsi="Times New Roman" w:cs="Times New Roman"/>
          <w:sz w:val="28"/>
          <w:szCs w:val="28"/>
          <w:shd w:val="clear" w:color="auto" w:fill="FFFFFF"/>
        </w:rPr>
        <w:t xml:space="preserve">І.М. </w:t>
      </w:r>
      <w:bookmarkEnd w:id="29"/>
      <w:bookmarkEnd w:id="30"/>
      <w:r w:rsidRPr="00A325C6">
        <w:rPr>
          <w:rFonts w:ascii="Times New Roman" w:hAnsi="Times New Roman" w:cs="Times New Roman"/>
          <w:sz w:val="28"/>
          <w:szCs w:val="28"/>
          <w:shd w:val="clear" w:color="auto" w:fill="FFFFFF"/>
        </w:rPr>
        <w:t>Дидактика в контексті інтегративного навчання: Навчально–методичний посібник. Львів, 1999. 48 с.</w:t>
      </w:r>
    </w:p>
    <w:p w14:paraId="48C22D3F"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31" w:name="_Hlk121830453"/>
      <w:bookmarkStart w:id="32" w:name="_Hlk58099477"/>
      <w:r w:rsidRPr="00A325C6">
        <w:rPr>
          <w:rFonts w:ascii="Times New Roman" w:hAnsi="Times New Roman" w:cs="Times New Roman"/>
          <w:sz w:val="28"/>
          <w:szCs w:val="28"/>
        </w:rPr>
        <w:t xml:space="preserve">Корнієць Н.П. </w:t>
      </w:r>
      <w:bookmarkEnd w:id="31"/>
      <w:r w:rsidRPr="00A325C6">
        <w:rPr>
          <w:rFonts w:ascii="Times New Roman" w:hAnsi="Times New Roman" w:cs="Times New Roman"/>
          <w:sz w:val="28"/>
          <w:szCs w:val="28"/>
        </w:rPr>
        <w:t>Педагогічні нововведення. Використання інноваційних технологій у викладанні іноземної мови : http://gisap.eu/ru/node/4417. (Дата звернення: 18.02.2021).</w:t>
      </w:r>
    </w:p>
    <w:bookmarkEnd w:id="32"/>
    <w:p w14:paraId="5C4EA6B9" w14:textId="77777777" w:rsidR="00CF2209" w:rsidRPr="00A325C6" w:rsidRDefault="00CF2209" w:rsidP="00CF2209">
      <w:pPr>
        <w:numPr>
          <w:ilvl w:val="0"/>
          <w:numId w:val="7"/>
        </w:numPr>
        <w:spacing w:after="0" w:line="360" w:lineRule="auto"/>
        <w:ind w:left="0" w:firstLine="710"/>
        <w:jc w:val="both"/>
        <w:rPr>
          <w:rStyle w:val="a8"/>
          <w:rFonts w:ascii="Times New Roman" w:hAnsi="Times New Roman"/>
          <w:sz w:val="28"/>
          <w:szCs w:val="28"/>
          <w:shd w:val="clear" w:color="auto" w:fill="FFFFFF"/>
        </w:rPr>
      </w:pPr>
      <w:r w:rsidRPr="00A325C6">
        <w:rPr>
          <w:rFonts w:ascii="Times New Roman" w:hAnsi="Times New Roman" w:cs="Times New Roman"/>
          <w:sz w:val="28"/>
          <w:szCs w:val="28"/>
          <w:shd w:val="clear" w:color="auto" w:fill="FFFFFF"/>
        </w:rPr>
        <w:t xml:space="preserve">Костенко Дмитро Формування міжкультурної компетентності у професійнійпідготовці сучасного фахівця. </w:t>
      </w:r>
      <w:r w:rsidRPr="00A325C6">
        <w:rPr>
          <w:rFonts w:ascii="Times New Roman" w:hAnsi="Times New Roman" w:cs="Times New Roman"/>
          <w:i/>
          <w:iCs/>
          <w:sz w:val="28"/>
          <w:szCs w:val="28"/>
          <w:shd w:val="clear" w:color="auto" w:fill="FFFFFF"/>
        </w:rPr>
        <w:t>Молодь і ринок.</w:t>
      </w:r>
      <w:r w:rsidRPr="00A325C6">
        <w:rPr>
          <w:rFonts w:ascii="Times New Roman" w:hAnsi="Times New Roman" w:cs="Times New Roman"/>
          <w:sz w:val="28"/>
          <w:szCs w:val="28"/>
          <w:shd w:val="clear" w:color="auto" w:fill="FFFFFF"/>
        </w:rPr>
        <w:t xml:space="preserve"> No1 (168), 2019. </w:t>
      </w:r>
      <w:hyperlink r:id="rId13" w:history="1">
        <w:r w:rsidRPr="00A325C6">
          <w:rPr>
            <w:rStyle w:val="a8"/>
            <w:rFonts w:ascii="Times New Roman" w:hAnsi="Times New Roman"/>
            <w:sz w:val="28"/>
            <w:szCs w:val="28"/>
            <w:shd w:val="clear" w:color="auto" w:fill="FFFFFF"/>
          </w:rPr>
          <w:t>http://mir.dspu.edu.ua/article/view/158314/157682</w:t>
        </w:r>
      </w:hyperlink>
    </w:p>
    <w:p w14:paraId="505EE312"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33" w:name="_Hlk120703683"/>
      <w:bookmarkStart w:id="34" w:name="_Hlk89464621"/>
      <w:r w:rsidRPr="00A325C6">
        <w:rPr>
          <w:rFonts w:ascii="Times New Roman" w:hAnsi="Times New Roman" w:cs="Times New Roman"/>
          <w:sz w:val="28"/>
          <w:szCs w:val="28"/>
        </w:rPr>
        <w:lastRenderedPageBreak/>
        <w:t>Костик</w:t>
      </w:r>
      <w:bookmarkEnd w:id="33"/>
      <w:r w:rsidRPr="00A325C6">
        <w:rPr>
          <w:rFonts w:ascii="Times New Roman" w:hAnsi="Times New Roman" w:cs="Times New Roman"/>
          <w:sz w:val="28"/>
          <w:szCs w:val="28"/>
        </w:rPr>
        <w:t xml:space="preserve"> Є. </w:t>
      </w:r>
      <w:bookmarkEnd w:id="34"/>
      <w:r w:rsidRPr="00A325C6">
        <w:rPr>
          <w:rFonts w:ascii="Times New Roman" w:hAnsi="Times New Roman" w:cs="Times New Roman"/>
          <w:sz w:val="28"/>
          <w:szCs w:val="28"/>
        </w:rPr>
        <w:t xml:space="preserve">Лінгвокультурологічний підхід до вивчення текстів краєзнавчого характеру студентами немовних факультетів. </w:t>
      </w:r>
      <w:r w:rsidRPr="00A325C6">
        <w:rPr>
          <w:rFonts w:ascii="Times New Roman" w:hAnsi="Times New Roman" w:cs="Times New Roman"/>
          <w:i/>
          <w:iCs/>
          <w:sz w:val="28"/>
          <w:szCs w:val="28"/>
        </w:rPr>
        <w:t>Теоретична і дидактична філологія.</w:t>
      </w:r>
      <w:r w:rsidRPr="00A325C6">
        <w:rPr>
          <w:rFonts w:ascii="Times New Roman" w:hAnsi="Times New Roman" w:cs="Times New Roman"/>
          <w:sz w:val="28"/>
          <w:szCs w:val="28"/>
        </w:rPr>
        <w:t xml:space="preserve"> 2013. Вип. 15. С. 29–38.</w:t>
      </w:r>
    </w:p>
    <w:p w14:paraId="6339F78A"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color w:val="333333"/>
          <w:sz w:val="28"/>
          <w:szCs w:val="28"/>
          <w:shd w:val="clear" w:color="auto" w:fill="FFFFFF"/>
        </w:rPr>
      </w:pPr>
      <w:bookmarkStart w:id="35" w:name="_Hlk120051130"/>
      <w:r w:rsidRPr="00A325C6">
        <w:rPr>
          <w:rFonts w:ascii="Times New Roman" w:hAnsi="Times New Roman" w:cs="Times New Roman"/>
          <w:color w:val="333333"/>
          <w:sz w:val="28"/>
          <w:szCs w:val="28"/>
          <w:shd w:val="clear" w:color="auto" w:fill="FFFFFF"/>
        </w:rPr>
        <w:t xml:space="preserve">Кочерган М.П. </w:t>
      </w:r>
      <w:bookmarkEnd w:id="35"/>
      <w:r w:rsidRPr="00A325C6">
        <w:rPr>
          <w:rFonts w:ascii="Times New Roman" w:hAnsi="Times New Roman" w:cs="Times New Roman"/>
          <w:color w:val="333333"/>
          <w:sz w:val="28"/>
          <w:szCs w:val="28"/>
          <w:shd w:val="clear" w:color="auto" w:fill="FFFFFF"/>
        </w:rPr>
        <w:t>Вступ до мовознавства. Київ: Академія, 2000. С. 7 – 38.</w:t>
      </w:r>
    </w:p>
    <w:p w14:paraId="41DA4658"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36" w:name="_Hlk120650307"/>
      <w:bookmarkStart w:id="37" w:name="_Hlk89626052"/>
      <w:r w:rsidRPr="00A325C6">
        <w:rPr>
          <w:rFonts w:ascii="Times New Roman" w:hAnsi="Times New Roman" w:cs="Times New Roman"/>
          <w:sz w:val="28"/>
          <w:szCs w:val="28"/>
        </w:rPr>
        <w:t>Кузнєцов</w:t>
      </w:r>
      <w:bookmarkEnd w:id="36"/>
      <w:r w:rsidRPr="00A325C6">
        <w:rPr>
          <w:rFonts w:ascii="Times New Roman" w:hAnsi="Times New Roman" w:cs="Times New Roman"/>
          <w:sz w:val="28"/>
          <w:szCs w:val="28"/>
        </w:rPr>
        <w:t xml:space="preserve"> Ю. </w:t>
      </w:r>
      <w:bookmarkEnd w:id="37"/>
      <w:r w:rsidRPr="00A325C6">
        <w:rPr>
          <w:rFonts w:ascii="Times New Roman" w:hAnsi="Times New Roman" w:cs="Times New Roman"/>
          <w:sz w:val="28"/>
          <w:szCs w:val="28"/>
        </w:rPr>
        <w:t xml:space="preserve">Філософія вивчення іноземних мов. </w:t>
      </w:r>
      <w:r w:rsidRPr="00A325C6">
        <w:rPr>
          <w:rFonts w:ascii="Times New Roman" w:hAnsi="Times New Roman" w:cs="Times New Roman"/>
          <w:i/>
          <w:iCs/>
          <w:sz w:val="28"/>
          <w:szCs w:val="28"/>
        </w:rPr>
        <w:t>Іноземні мови в навчальних закладах,</w:t>
      </w:r>
      <w:r w:rsidRPr="00A325C6">
        <w:rPr>
          <w:rFonts w:ascii="Times New Roman" w:hAnsi="Times New Roman" w:cs="Times New Roman"/>
          <w:sz w:val="28"/>
          <w:szCs w:val="28"/>
        </w:rPr>
        <w:t xml:space="preserve"> 2004. 1-2, 4-8.</w:t>
      </w:r>
    </w:p>
    <w:p w14:paraId="6DC9764F"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shd w:val="clear" w:color="auto" w:fill="FFFFFF"/>
        </w:rPr>
      </w:pPr>
      <w:bookmarkStart w:id="38" w:name="_Hlk89455635"/>
      <w:r w:rsidRPr="00A325C6">
        <w:rPr>
          <w:rFonts w:ascii="Times New Roman" w:hAnsi="Times New Roman" w:cs="Times New Roman"/>
          <w:sz w:val="28"/>
          <w:szCs w:val="28"/>
          <w:shd w:val="clear" w:color="auto" w:fill="FFFFFF"/>
        </w:rPr>
        <w:t xml:space="preserve">Кузьминський А. І., Омеляненко В. Л. </w:t>
      </w:r>
      <w:bookmarkEnd w:id="38"/>
      <w:r w:rsidRPr="00A325C6">
        <w:rPr>
          <w:rFonts w:ascii="Times New Roman" w:hAnsi="Times New Roman" w:cs="Times New Roman"/>
          <w:sz w:val="28"/>
          <w:szCs w:val="28"/>
          <w:shd w:val="clear" w:color="auto" w:fill="FFFFFF"/>
        </w:rPr>
        <w:t xml:space="preserve">Педагогіка. Київ, 2007 </w:t>
      </w:r>
      <w:hyperlink r:id="rId14" w:history="1">
        <w:r w:rsidRPr="00A325C6">
          <w:rPr>
            <w:rStyle w:val="a8"/>
            <w:rFonts w:ascii="Times New Roman" w:hAnsi="Times New Roman"/>
            <w:sz w:val="28"/>
            <w:szCs w:val="28"/>
            <w:shd w:val="clear" w:color="auto" w:fill="FFFFFF"/>
          </w:rPr>
          <w:t>https://omolodim.at.ua/publ/kuzminskij_a_i_omeljanenko_v_l_pedagogika_kijiv_znannja_2007/1-1-0-26</w:t>
        </w:r>
      </w:hyperlink>
    </w:p>
    <w:p w14:paraId="64CC9475"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 xml:space="preserve"> </w:t>
      </w:r>
      <w:bookmarkStart w:id="39" w:name="_Hlk121744517"/>
      <w:r w:rsidRPr="00A325C6">
        <w:rPr>
          <w:rFonts w:ascii="Times New Roman" w:hAnsi="Times New Roman" w:cs="Times New Roman"/>
          <w:sz w:val="28"/>
          <w:szCs w:val="28"/>
        </w:rPr>
        <w:t xml:space="preserve">Куранова С. І. </w:t>
      </w:r>
      <w:bookmarkEnd w:id="39"/>
      <w:r w:rsidRPr="00A325C6">
        <w:rPr>
          <w:rFonts w:ascii="Times New Roman" w:hAnsi="Times New Roman" w:cs="Times New Roman"/>
          <w:sz w:val="28"/>
          <w:szCs w:val="28"/>
        </w:rPr>
        <w:t>Основи психолінгвістики. Київ, 2012. 208 с.</w:t>
      </w:r>
    </w:p>
    <w:p w14:paraId="17682BBE"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40" w:name="_Hlk120703503"/>
      <w:r w:rsidRPr="00A325C6">
        <w:rPr>
          <w:rFonts w:ascii="Times New Roman" w:hAnsi="Times New Roman" w:cs="Times New Roman"/>
          <w:sz w:val="28"/>
          <w:szCs w:val="28"/>
        </w:rPr>
        <w:t>Кухаренко</w:t>
      </w:r>
      <w:bookmarkEnd w:id="40"/>
      <w:r w:rsidRPr="00A325C6">
        <w:rPr>
          <w:rFonts w:ascii="Times New Roman" w:hAnsi="Times New Roman" w:cs="Times New Roman"/>
          <w:sz w:val="28"/>
          <w:szCs w:val="28"/>
        </w:rPr>
        <w:t xml:space="preserve"> В. А. Інтерпретація тексту : Навчальний посібник для студентів старших курсів фак-ів англ.мови.  Вінниця, 2004. 272 с.</w:t>
      </w:r>
    </w:p>
    <w:p w14:paraId="1262C655"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41" w:name="_Hlk120650784"/>
      <w:r w:rsidRPr="00A325C6">
        <w:rPr>
          <w:rFonts w:ascii="Times New Roman" w:hAnsi="Times New Roman" w:cs="Times New Roman"/>
          <w:sz w:val="28"/>
          <w:szCs w:val="28"/>
        </w:rPr>
        <w:t>Леонтьев</w:t>
      </w:r>
      <w:bookmarkEnd w:id="41"/>
      <w:r w:rsidRPr="00A325C6">
        <w:rPr>
          <w:rFonts w:ascii="Times New Roman" w:hAnsi="Times New Roman" w:cs="Times New Roman"/>
          <w:sz w:val="28"/>
          <w:szCs w:val="28"/>
        </w:rPr>
        <w:t xml:space="preserve"> А.А. Язык, речь, речевая деятельность. Москва, 1969.  214 с.</w:t>
      </w:r>
    </w:p>
    <w:p w14:paraId="725F6818"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i/>
          <w:iCs/>
          <w:sz w:val="28"/>
          <w:szCs w:val="28"/>
        </w:rPr>
        <w:t>Литвин С.В.</w:t>
      </w:r>
      <w:r w:rsidRPr="00A325C6">
        <w:rPr>
          <w:rFonts w:ascii="Times New Roman" w:hAnsi="Times New Roman" w:cs="Times New Roman"/>
          <w:sz w:val="28"/>
          <w:szCs w:val="28"/>
        </w:rPr>
        <w:t xml:space="preserve"> Навчання учнів старшої загальноосвітньої школи писемного спілкування англійською мовою :  дис. … канд. пед.наук: 13.00.02. Київ, 2002. 276 с.</w:t>
      </w:r>
    </w:p>
    <w:p w14:paraId="512949EB" w14:textId="77777777" w:rsidR="00CF2209" w:rsidRPr="00A325C6" w:rsidRDefault="00CF2209" w:rsidP="00CF2209">
      <w:pPr>
        <w:pStyle w:val="a3"/>
        <w:numPr>
          <w:ilvl w:val="0"/>
          <w:numId w:val="7"/>
        </w:numPr>
        <w:shd w:val="clear" w:color="auto" w:fill="FFFFFF"/>
        <w:spacing w:after="0" w:line="360" w:lineRule="auto"/>
        <w:ind w:left="0" w:firstLine="710"/>
        <w:jc w:val="both"/>
        <w:rPr>
          <w:rFonts w:ascii="Times New Roman" w:hAnsi="Times New Roman" w:cs="Times New Roman"/>
          <w:sz w:val="28"/>
          <w:szCs w:val="28"/>
        </w:rPr>
      </w:pPr>
      <w:bookmarkStart w:id="42" w:name="_Hlk120050917"/>
      <w:bookmarkStart w:id="43" w:name="_Hlk104885175"/>
      <w:r w:rsidRPr="00A325C6">
        <w:rPr>
          <w:rFonts w:ascii="Times New Roman" w:hAnsi="Times New Roman" w:cs="Times New Roman"/>
          <w:sz w:val="28"/>
          <w:szCs w:val="28"/>
        </w:rPr>
        <w:t xml:space="preserve">Манакін </w:t>
      </w:r>
      <w:bookmarkEnd w:id="42"/>
      <w:r w:rsidRPr="00A325C6">
        <w:rPr>
          <w:rFonts w:ascii="Times New Roman" w:hAnsi="Times New Roman" w:cs="Times New Roman"/>
          <w:sz w:val="28"/>
          <w:szCs w:val="28"/>
        </w:rPr>
        <w:t xml:space="preserve">В. М. </w:t>
      </w:r>
      <w:bookmarkEnd w:id="43"/>
      <w:r w:rsidRPr="00A325C6">
        <w:rPr>
          <w:rFonts w:ascii="Times New Roman" w:hAnsi="Times New Roman" w:cs="Times New Roman"/>
          <w:sz w:val="28"/>
          <w:szCs w:val="28"/>
        </w:rPr>
        <w:t>Мова і міжкультурна комунікація. Київ, 2012. 283с.</w:t>
      </w:r>
    </w:p>
    <w:p w14:paraId="3805971C"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44" w:name="_Hlk120789117"/>
      <w:bookmarkStart w:id="45" w:name="_Hlk79322900"/>
      <w:r w:rsidRPr="00A325C6">
        <w:rPr>
          <w:rFonts w:ascii="Times New Roman" w:hAnsi="Times New Roman" w:cs="Times New Roman"/>
          <w:sz w:val="28"/>
          <w:szCs w:val="28"/>
        </w:rPr>
        <w:t>Мартинова</w:t>
      </w:r>
      <w:bookmarkEnd w:id="44"/>
      <w:r w:rsidRPr="00A325C6">
        <w:rPr>
          <w:rFonts w:ascii="Times New Roman" w:hAnsi="Times New Roman" w:cs="Times New Roman"/>
          <w:sz w:val="28"/>
          <w:szCs w:val="28"/>
        </w:rPr>
        <w:t xml:space="preserve"> </w:t>
      </w:r>
      <w:bookmarkEnd w:id="45"/>
      <w:r w:rsidRPr="00A325C6">
        <w:rPr>
          <w:rFonts w:ascii="Times New Roman" w:hAnsi="Times New Roman" w:cs="Times New Roman"/>
          <w:sz w:val="28"/>
          <w:szCs w:val="28"/>
        </w:rPr>
        <w:t xml:space="preserve">Р. Ю., Маслова А. В. Лінгводидактична модель навчання англійського наукового писемного  мовлення магістрів. </w:t>
      </w:r>
      <w:r w:rsidRPr="00A325C6">
        <w:rPr>
          <w:rFonts w:ascii="Times New Roman" w:hAnsi="Times New Roman" w:cs="Times New Roman"/>
          <w:i/>
          <w:iCs/>
          <w:sz w:val="28"/>
          <w:szCs w:val="28"/>
        </w:rPr>
        <w:t>Науковий огляд</w:t>
      </w:r>
      <w:r w:rsidRPr="00A325C6">
        <w:rPr>
          <w:rFonts w:ascii="Times New Roman" w:hAnsi="Times New Roman" w:cs="Times New Roman"/>
          <w:sz w:val="28"/>
          <w:szCs w:val="28"/>
        </w:rPr>
        <w:t xml:space="preserve">. 2014. № 4 (5).  С. 58–71.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http://oaji.net/articles/797-1404591230.pdf. (дата звернення: 18.12.2021).</w:t>
      </w:r>
    </w:p>
    <w:p w14:paraId="4982E5BD"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46" w:name="_Hlk120702383"/>
      <w:r w:rsidRPr="00A325C6">
        <w:rPr>
          <w:rFonts w:ascii="Times New Roman" w:hAnsi="Times New Roman" w:cs="Times New Roman"/>
          <w:sz w:val="28"/>
          <w:szCs w:val="28"/>
        </w:rPr>
        <w:t>Методика</w:t>
      </w:r>
      <w:bookmarkEnd w:id="46"/>
      <w:r w:rsidRPr="00A325C6">
        <w:rPr>
          <w:rFonts w:ascii="Times New Roman" w:hAnsi="Times New Roman" w:cs="Times New Roman"/>
          <w:sz w:val="28"/>
          <w:szCs w:val="28"/>
        </w:rPr>
        <w:t xml:space="preserve"> навчання іноземних мов і культур: теорія і практика : підручник для студ. класичних, педагогічних і лінгвістичних університетів / О. Б. Бігич та ін.; за заг. ред. С. Ю. Ніколаєвої. Київ : Ленвіт, 2013. 590 с. </w:t>
      </w:r>
    </w:p>
    <w:p w14:paraId="3DB451F6" w14:textId="77777777" w:rsidR="00CF2209" w:rsidRPr="00A325C6" w:rsidRDefault="00CF2209" w:rsidP="00CF2209">
      <w:pPr>
        <w:pStyle w:val="a3"/>
        <w:numPr>
          <w:ilvl w:val="0"/>
          <w:numId w:val="7"/>
        </w:numPr>
        <w:shd w:val="clear" w:color="auto" w:fill="FFFFFF"/>
        <w:spacing w:after="0" w:line="360" w:lineRule="auto"/>
        <w:ind w:left="0" w:firstLine="710"/>
        <w:jc w:val="both"/>
        <w:rPr>
          <w:rFonts w:ascii="Times New Roman" w:eastAsia="Times New Roman" w:hAnsi="Times New Roman" w:cs="Times New Roman"/>
          <w:sz w:val="28"/>
          <w:szCs w:val="28"/>
          <w:lang w:eastAsia="uk-UA"/>
        </w:rPr>
      </w:pPr>
      <w:bookmarkStart w:id="47" w:name="_Hlk120050851"/>
      <w:r w:rsidRPr="00A325C6">
        <w:rPr>
          <w:rFonts w:ascii="Times New Roman" w:hAnsi="Times New Roman" w:cs="Times New Roman"/>
          <w:color w:val="333333"/>
          <w:sz w:val="28"/>
          <w:szCs w:val="28"/>
          <w:shd w:val="clear" w:color="auto" w:fill="FFFFFF"/>
        </w:rPr>
        <w:t>Мізін</w:t>
      </w:r>
      <w:bookmarkEnd w:id="47"/>
      <w:r w:rsidRPr="00A325C6">
        <w:rPr>
          <w:rFonts w:ascii="Times New Roman" w:hAnsi="Times New Roman" w:cs="Times New Roman"/>
          <w:color w:val="333333"/>
          <w:sz w:val="28"/>
          <w:szCs w:val="28"/>
          <w:shd w:val="clear" w:color="auto" w:fill="FFFFFF"/>
        </w:rPr>
        <w:t xml:space="preserve"> К.І. Вступ до мовознавства.  Кременчук: Вид-во КНУ, 2011.  С. 5 – 11.</w:t>
      </w:r>
    </w:p>
    <w:p w14:paraId="49B91D16"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48" w:name="_Hlk120650755"/>
      <w:r w:rsidRPr="00A325C6">
        <w:rPr>
          <w:rFonts w:ascii="Times New Roman" w:hAnsi="Times New Roman" w:cs="Times New Roman"/>
          <w:sz w:val="28"/>
          <w:szCs w:val="28"/>
        </w:rPr>
        <w:t xml:space="preserve">Москаленко В.В. </w:t>
      </w:r>
      <w:bookmarkEnd w:id="48"/>
      <w:r w:rsidRPr="00A325C6">
        <w:rPr>
          <w:rFonts w:ascii="Times New Roman" w:hAnsi="Times New Roman" w:cs="Times New Roman"/>
          <w:sz w:val="28"/>
          <w:szCs w:val="28"/>
        </w:rPr>
        <w:t>Соціальна психологія. Підручник. Видання 2ге, виправлене та доповнене Київ, 2008. 688 с.</w:t>
      </w:r>
    </w:p>
    <w:p w14:paraId="5D9DC336"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lastRenderedPageBreak/>
        <w:t>Носенко Э.Л. Эмоциональное состояние и речь. Киев, 1981. 195 с.</w:t>
      </w:r>
    </w:p>
    <w:p w14:paraId="0856CFE1"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Обозов Н.Н. Психология межличностных отношений. Киев, 1990. 191 с.</w:t>
      </w:r>
    </w:p>
    <w:p w14:paraId="717C44E9"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49" w:name="_Hlk120702855"/>
      <w:r w:rsidRPr="00A325C6">
        <w:rPr>
          <w:rFonts w:ascii="Times New Roman" w:hAnsi="Times New Roman" w:cs="Times New Roman"/>
          <w:sz w:val="28"/>
          <w:szCs w:val="28"/>
        </w:rPr>
        <w:t>Онкович</w:t>
      </w:r>
      <w:bookmarkEnd w:id="49"/>
      <w:r w:rsidRPr="00A325C6">
        <w:rPr>
          <w:rFonts w:ascii="Times New Roman" w:hAnsi="Times New Roman" w:cs="Times New Roman"/>
          <w:sz w:val="28"/>
          <w:szCs w:val="28"/>
        </w:rPr>
        <w:t xml:space="preserve"> Г.В. Засоби масової комунікації у термінологічному просторі медіа-освіти. </w:t>
      </w:r>
      <w:r w:rsidRPr="00A325C6">
        <w:rPr>
          <w:rFonts w:ascii="Times New Roman" w:hAnsi="Times New Roman" w:cs="Times New Roman"/>
          <w:i/>
          <w:iCs/>
          <w:sz w:val="28"/>
          <w:szCs w:val="28"/>
        </w:rPr>
        <w:t>Дивослово,</w:t>
      </w:r>
      <w:r w:rsidRPr="00A325C6">
        <w:rPr>
          <w:rFonts w:ascii="Times New Roman" w:hAnsi="Times New Roman" w:cs="Times New Roman"/>
          <w:sz w:val="28"/>
          <w:szCs w:val="28"/>
        </w:rPr>
        <w:t xml:space="preserve"> 2007. No 5. С.29-31.</w:t>
      </w:r>
    </w:p>
    <w:p w14:paraId="476C91F6"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50" w:name="_Hlk120789959"/>
      <w:bookmarkStart w:id="51" w:name="_Hlk79338174"/>
      <w:r w:rsidRPr="00A325C6">
        <w:rPr>
          <w:rFonts w:ascii="Times New Roman" w:hAnsi="Times New Roman" w:cs="Times New Roman"/>
          <w:sz w:val="28"/>
          <w:szCs w:val="28"/>
        </w:rPr>
        <w:t xml:space="preserve"> Остапенко </w:t>
      </w:r>
      <w:bookmarkEnd w:id="50"/>
      <w:r w:rsidRPr="00A325C6">
        <w:rPr>
          <w:rFonts w:ascii="Times New Roman" w:hAnsi="Times New Roman" w:cs="Times New Roman"/>
          <w:sz w:val="28"/>
          <w:szCs w:val="28"/>
        </w:rPr>
        <w:t xml:space="preserve">Г.І. </w:t>
      </w:r>
      <w:bookmarkEnd w:id="51"/>
      <w:r w:rsidRPr="00A325C6">
        <w:rPr>
          <w:rFonts w:ascii="Times New Roman" w:hAnsi="Times New Roman" w:cs="Times New Roman"/>
          <w:sz w:val="28"/>
          <w:szCs w:val="28"/>
        </w:rPr>
        <w:t xml:space="preserve">Особливості віртуального спілкування молоді в комунікаційному середовищі мережі інтернет [Електронний ресурс] </w:t>
      </w:r>
      <w:r w:rsidRPr="00A325C6">
        <w:rPr>
          <w:rFonts w:ascii="Times New Roman" w:hAnsi="Times New Roman" w:cs="Times New Roman"/>
          <w:i/>
          <w:iCs/>
          <w:sz w:val="28"/>
          <w:szCs w:val="28"/>
        </w:rPr>
        <w:t>СВІТ соціальних комунікацій</w:t>
      </w:r>
      <w:r w:rsidRPr="00A325C6">
        <w:rPr>
          <w:rFonts w:ascii="Times New Roman" w:hAnsi="Times New Roman" w:cs="Times New Roman"/>
          <w:sz w:val="28"/>
          <w:szCs w:val="28"/>
        </w:rPr>
        <w:t xml:space="preserve">. 2013. Т 10. С. 113–117.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http</w:t>
      </w:r>
      <w:r w:rsidRPr="00A325C6">
        <w:rPr>
          <w:rFonts w:ascii="Times New Roman" w:hAnsi="Times New Roman" w:cs="Times New Roman"/>
          <w:sz w:val="28"/>
          <w:szCs w:val="28"/>
        </w:rPr>
        <w:t>://</w:t>
      </w:r>
      <w:r w:rsidRPr="00A325C6">
        <w:rPr>
          <w:rFonts w:ascii="Times New Roman" w:hAnsi="Times New Roman" w:cs="Times New Roman"/>
          <w:sz w:val="28"/>
          <w:szCs w:val="28"/>
          <w:lang w:val="en-US"/>
        </w:rPr>
        <w:t>www</w:t>
      </w:r>
      <w:r w:rsidRPr="00A325C6">
        <w:rPr>
          <w:rFonts w:ascii="Times New Roman" w:hAnsi="Times New Roman" w:cs="Times New Roman"/>
          <w:sz w:val="28"/>
          <w:szCs w:val="28"/>
        </w:rPr>
        <w:t>.</w:t>
      </w:r>
      <w:r w:rsidRPr="00A325C6">
        <w:rPr>
          <w:rFonts w:ascii="Times New Roman" w:hAnsi="Times New Roman" w:cs="Times New Roman"/>
          <w:sz w:val="28"/>
          <w:szCs w:val="28"/>
          <w:lang w:val="en-US"/>
        </w:rPr>
        <w:t>kymu</w:t>
      </w:r>
      <w:r w:rsidRPr="00A325C6">
        <w:rPr>
          <w:rFonts w:ascii="Times New Roman" w:hAnsi="Times New Roman" w:cs="Times New Roman"/>
          <w:sz w:val="28"/>
          <w:szCs w:val="28"/>
        </w:rPr>
        <w:t>.</w:t>
      </w:r>
      <w:r w:rsidRPr="00A325C6">
        <w:rPr>
          <w:rFonts w:ascii="Times New Roman" w:hAnsi="Times New Roman" w:cs="Times New Roman"/>
          <w:sz w:val="28"/>
          <w:szCs w:val="28"/>
          <w:lang w:val="en-US"/>
        </w:rPr>
        <w:t>edu</w:t>
      </w:r>
      <w:r w:rsidRPr="00A325C6">
        <w:rPr>
          <w:rFonts w:ascii="Times New Roman" w:hAnsi="Times New Roman" w:cs="Times New Roman"/>
          <w:sz w:val="28"/>
          <w:szCs w:val="28"/>
        </w:rPr>
        <w:t>.</w:t>
      </w:r>
      <w:r w:rsidRPr="00A325C6">
        <w:rPr>
          <w:rFonts w:ascii="Times New Roman" w:hAnsi="Times New Roman" w:cs="Times New Roman"/>
          <w:sz w:val="28"/>
          <w:szCs w:val="28"/>
          <w:lang w:val="en-US"/>
        </w:rPr>
        <w:t>ua</w:t>
      </w:r>
      <w:r w:rsidRPr="00A325C6">
        <w:rPr>
          <w:rFonts w:ascii="Times New Roman" w:hAnsi="Times New Roman" w:cs="Times New Roman"/>
          <w:sz w:val="28"/>
          <w:szCs w:val="28"/>
        </w:rPr>
        <w:t>/</w:t>
      </w:r>
      <w:r w:rsidRPr="00A325C6">
        <w:rPr>
          <w:rFonts w:ascii="Times New Roman" w:hAnsi="Times New Roman" w:cs="Times New Roman"/>
          <w:sz w:val="28"/>
          <w:szCs w:val="28"/>
          <w:lang w:val="en-US"/>
        </w:rPr>
        <w:t>wsc</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toms</w:t>
      </w:r>
      <w:r w:rsidRPr="00A325C6">
        <w:rPr>
          <w:rFonts w:ascii="Times New Roman" w:hAnsi="Times New Roman" w:cs="Times New Roman"/>
          <w:sz w:val="28"/>
          <w:szCs w:val="28"/>
        </w:rPr>
        <w:t>/10/113-117.</w:t>
      </w:r>
      <w:r w:rsidRPr="00A325C6">
        <w:rPr>
          <w:rFonts w:ascii="Times New Roman" w:hAnsi="Times New Roman" w:cs="Times New Roman"/>
          <w:sz w:val="28"/>
          <w:szCs w:val="28"/>
          <w:lang w:val="en-US"/>
        </w:rPr>
        <w:t>pdf</w:t>
      </w:r>
      <w:r w:rsidRPr="00A325C6">
        <w:rPr>
          <w:rFonts w:ascii="Times New Roman" w:hAnsi="Times New Roman" w:cs="Times New Roman"/>
          <w:sz w:val="28"/>
          <w:szCs w:val="28"/>
        </w:rPr>
        <w:t xml:space="preserve"> (дата звернення: 17.01.2021).</w:t>
      </w:r>
    </w:p>
    <w:p w14:paraId="2B2852D3"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shd w:val="clear" w:color="auto" w:fill="FFFFFF"/>
        </w:rPr>
        <w:t>Поліщук В.М. Вікова та педагогічна психологія: навчальний посібник. Суми, 2005. 220 с.</w:t>
      </w:r>
    </w:p>
    <w:p w14:paraId="44FE34EE"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bookmarkStart w:id="52" w:name="_Hlk79338225"/>
      <w:r w:rsidRPr="00A325C6">
        <w:rPr>
          <w:rFonts w:ascii="Times New Roman" w:hAnsi="Times New Roman" w:cs="Times New Roman"/>
          <w:sz w:val="28"/>
          <w:szCs w:val="28"/>
        </w:rPr>
        <w:t xml:space="preserve">Посохова В.В. </w:t>
      </w:r>
      <w:bookmarkEnd w:id="52"/>
      <w:r w:rsidRPr="00A325C6">
        <w:rPr>
          <w:rFonts w:ascii="Times New Roman" w:hAnsi="Times New Roman" w:cs="Times New Roman"/>
          <w:sz w:val="28"/>
          <w:szCs w:val="28"/>
        </w:rPr>
        <w:t xml:space="preserve">Стилі он-лайн спілкування інтернет-користувачів в повсякденній мережній діяльності. </w:t>
      </w:r>
      <w:r w:rsidRPr="00A325C6">
        <w:rPr>
          <w:rFonts w:ascii="Times New Roman" w:hAnsi="Times New Roman" w:cs="Times New Roman"/>
          <w:i/>
          <w:iCs/>
          <w:sz w:val="28"/>
          <w:szCs w:val="28"/>
        </w:rPr>
        <w:t>Теоретичні і прикладні проблеми психології</w:t>
      </w:r>
      <w:r w:rsidRPr="00A325C6">
        <w:rPr>
          <w:rFonts w:ascii="Times New Roman" w:hAnsi="Times New Roman" w:cs="Times New Roman"/>
          <w:sz w:val="28"/>
          <w:szCs w:val="28"/>
        </w:rPr>
        <w:t xml:space="preserve">.  2013.  № 3. С. 211–215.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http://nbuv.gov.ua/j-pdf/ Tippp_2013_3_36.pd (дата звернення: 25.02.2021).</w:t>
      </w:r>
    </w:p>
    <w:p w14:paraId="674164DA" w14:textId="77777777" w:rsidR="00CF2209" w:rsidRPr="00A325C6" w:rsidRDefault="00CF2209" w:rsidP="00CF2209">
      <w:pPr>
        <w:pStyle w:val="a3"/>
        <w:numPr>
          <w:ilvl w:val="0"/>
          <w:numId w:val="7"/>
        </w:numPr>
        <w:spacing w:after="0" w:line="360" w:lineRule="auto"/>
        <w:ind w:left="0" w:firstLine="710"/>
        <w:jc w:val="both"/>
        <w:rPr>
          <w:rStyle w:val="a8"/>
          <w:rFonts w:ascii="Times New Roman" w:hAnsi="Times New Roman"/>
          <w:sz w:val="28"/>
          <w:szCs w:val="28"/>
        </w:rPr>
      </w:pPr>
      <w:r w:rsidRPr="00A325C6">
        <w:rPr>
          <w:rFonts w:ascii="Times New Roman" w:hAnsi="Times New Roman" w:cs="Times New Roman"/>
          <w:sz w:val="28"/>
          <w:szCs w:val="28"/>
        </w:rPr>
        <w:t xml:space="preserve">Програма </w:t>
      </w:r>
      <w:bookmarkStart w:id="53" w:name="_Hlk121831366"/>
      <w:r w:rsidRPr="00A325C6">
        <w:rPr>
          <w:rFonts w:ascii="Times New Roman" w:hAnsi="Times New Roman" w:cs="Times New Roman"/>
          <w:sz w:val="28"/>
          <w:szCs w:val="28"/>
        </w:rPr>
        <w:t xml:space="preserve">для загальноосвітніх навчальних закладів/ Англійська мова </w:t>
      </w:r>
      <w:bookmarkEnd w:id="53"/>
      <w:r w:rsidRPr="00A325C6">
        <w:rPr>
          <w:rFonts w:ascii="Times New Roman" w:hAnsi="Times New Roman" w:cs="Times New Roman"/>
          <w:sz w:val="28"/>
          <w:szCs w:val="28"/>
        </w:rPr>
        <w:t xml:space="preserve">Режим доступу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xml:space="preserve"> : </w:t>
      </w:r>
      <w:hyperlink r:id="rId15" w:history="1">
        <w:r w:rsidRPr="00A325C6">
          <w:rPr>
            <w:rStyle w:val="a8"/>
            <w:rFonts w:ascii="Times New Roman" w:hAnsi="Times New Roman"/>
            <w:sz w:val="28"/>
            <w:szCs w:val="28"/>
          </w:rPr>
          <w:t>http://old.mon.gov.ua/ua/activity/education/56/692/educational_programs/1349869542</w:t>
        </w:r>
      </w:hyperlink>
    </w:p>
    <w:p w14:paraId="52C6E998"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Рубинштейн, С.Л. Основы общей психологии. https://psylib.org.ua/books/rubin01/index.htm. 705 с.</w:t>
      </w:r>
    </w:p>
    <w:p w14:paraId="33FC435D"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54" w:name="_Hlk89616102"/>
      <w:r w:rsidRPr="00A325C6">
        <w:rPr>
          <w:rFonts w:ascii="Times New Roman" w:hAnsi="Times New Roman" w:cs="Times New Roman"/>
          <w:sz w:val="28"/>
          <w:szCs w:val="28"/>
        </w:rPr>
        <w:t xml:space="preserve">Савчин </w:t>
      </w:r>
      <w:bookmarkEnd w:id="54"/>
      <w:r w:rsidRPr="00A325C6">
        <w:rPr>
          <w:rFonts w:ascii="Times New Roman" w:hAnsi="Times New Roman" w:cs="Times New Roman"/>
          <w:sz w:val="28"/>
          <w:szCs w:val="28"/>
        </w:rPr>
        <w:t>М.В., Василенко Л.П. Вікова психологія : навчальний посібник.Київ, 2005. 360с.</w:t>
      </w:r>
    </w:p>
    <w:p w14:paraId="6FB103C6"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55" w:name="_Hlk89554604"/>
      <w:r w:rsidRPr="00A325C6">
        <w:rPr>
          <w:rFonts w:ascii="Times New Roman" w:hAnsi="Times New Roman" w:cs="Times New Roman"/>
          <w:sz w:val="28"/>
          <w:szCs w:val="28"/>
        </w:rPr>
        <w:t xml:space="preserve">Семенюк О. А., Паращук В. Ю. </w:t>
      </w:r>
      <w:bookmarkEnd w:id="55"/>
      <w:r w:rsidRPr="00A325C6">
        <w:rPr>
          <w:rFonts w:ascii="Times New Roman" w:hAnsi="Times New Roman" w:cs="Times New Roman"/>
          <w:sz w:val="28"/>
          <w:szCs w:val="28"/>
        </w:rPr>
        <w:t>Основи теорії мовної комунікації : навч. посіб. Київ, 2010. 240 с.</w:t>
      </w:r>
    </w:p>
    <w:p w14:paraId="74EABD96"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56" w:name="_Hlk120050821"/>
      <w:r w:rsidRPr="00A325C6">
        <w:rPr>
          <w:rFonts w:ascii="Times New Roman" w:hAnsi="Times New Roman" w:cs="Times New Roman"/>
          <w:sz w:val="28"/>
          <w:szCs w:val="28"/>
        </w:rPr>
        <w:t xml:space="preserve">Слухай </w:t>
      </w:r>
      <w:bookmarkEnd w:id="56"/>
      <w:r w:rsidRPr="00A325C6">
        <w:rPr>
          <w:rFonts w:ascii="Times New Roman" w:hAnsi="Times New Roman" w:cs="Times New Roman"/>
          <w:sz w:val="28"/>
          <w:szCs w:val="28"/>
        </w:rPr>
        <w:t>Н. В., Снитко О. С., Вільчинська, Т. П. Когнітологія та концептологія в лінгвістичному висвітленні: навчальний посібник. К., 2011. 367 с.</w:t>
      </w:r>
    </w:p>
    <w:p w14:paraId="6C780AAB"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57" w:name="_Hlk121381168"/>
      <w:bookmarkStart w:id="58" w:name="_Hlk120653847"/>
      <w:r w:rsidRPr="00A325C6">
        <w:rPr>
          <w:rFonts w:ascii="Times New Roman" w:hAnsi="Times New Roman" w:cs="Times New Roman"/>
          <w:sz w:val="28"/>
          <w:szCs w:val="28"/>
        </w:rPr>
        <w:lastRenderedPageBreak/>
        <w:t>Тарнопольський</w:t>
      </w:r>
      <w:bookmarkEnd w:id="57"/>
      <w:r w:rsidRPr="00A325C6">
        <w:rPr>
          <w:rFonts w:ascii="Times New Roman" w:hAnsi="Times New Roman" w:cs="Times New Roman"/>
          <w:sz w:val="28"/>
          <w:szCs w:val="28"/>
        </w:rPr>
        <w:t xml:space="preserve"> </w:t>
      </w:r>
      <w:bookmarkEnd w:id="58"/>
      <w:r w:rsidRPr="00A325C6">
        <w:rPr>
          <w:rFonts w:ascii="Times New Roman" w:hAnsi="Times New Roman" w:cs="Times New Roman"/>
          <w:sz w:val="28"/>
          <w:szCs w:val="28"/>
        </w:rPr>
        <w:t>О. Б. Три головних парадигми у викладанні іноземних мов у ХХІ сторіччі: пролегомени до створення єдиного підходу до їх навчання. Іноземні мови. № 2. 2019. С 3-9.</w:t>
      </w:r>
    </w:p>
    <w:p w14:paraId="543E209B" w14:textId="5E7EE460"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 xml:space="preserve">Труфанова І.В. Про розмежування понять: мовний акт, мовний жанр, мовна стратегія, мовна тактика. </w:t>
      </w:r>
      <w:r w:rsidRPr="00A325C6">
        <w:rPr>
          <w:rFonts w:ascii="Times New Roman" w:hAnsi="Times New Roman" w:cs="Times New Roman"/>
          <w:i/>
          <w:iCs/>
          <w:sz w:val="28"/>
          <w:szCs w:val="28"/>
        </w:rPr>
        <w:t>Філологічні науки</w:t>
      </w:r>
      <w:r w:rsidRPr="00A325C6">
        <w:rPr>
          <w:rFonts w:ascii="Times New Roman" w:hAnsi="Times New Roman" w:cs="Times New Roman"/>
          <w:sz w:val="28"/>
          <w:szCs w:val="28"/>
        </w:rPr>
        <w:t xml:space="preserve"> 2001. No3. С. 56 - 65.</w:t>
      </w:r>
    </w:p>
    <w:p w14:paraId="6E75B618"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Філософський словник /Абрамов А.І. та ін / За ред. І.Т. Фролова. Київ, 2001. 719с.</w:t>
      </w:r>
    </w:p>
    <w:p w14:paraId="34D7A41D"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rPr>
      </w:pPr>
      <w:bookmarkStart w:id="59" w:name="_Hlk121606938"/>
      <w:bookmarkStart w:id="60" w:name="_Hlk89464853"/>
      <w:r w:rsidRPr="00A325C6">
        <w:rPr>
          <w:rFonts w:ascii="Times New Roman" w:hAnsi="Times New Roman" w:cs="Times New Roman"/>
          <w:sz w:val="28"/>
          <w:szCs w:val="28"/>
        </w:rPr>
        <w:t xml:space="preserve">Холодненко </w:t>
      </w:r>
      <w:bookmarkEnd w:id="59"/>
      <w:r w:rsidRPr="00A325C6">
        <w:rPr>
          <w:rFonts w:ascii="Times New Roman" w:hAnsi="Times New Roman" w:cs="Times New Roman"/>
          <w:sz w:val="28"/>
          <w:szCs w:val="28"/>
        </w:rPr>
        <w:t xml:space="preserve">О. В. </w:t>
      </w:r>
      <w:bookmarkEnd w:id="60"/>
      <w:r w:rsidRPr="00A325C6">
        <w:rPr>
          <w:rFonts w:ascii="Times New Roman" w:hAnsi="Times New Roman" w:cs="Times New Roman"/>
          <w:sz w:val="28"/>
          <w:szCs w:val="28"/>
        </w:rPr>
        <w:t xml:space="preserve">Сучасні підходи до навчання англійської мови студентів ВНЗ: теоретичний аспект  </w:t>
      </w:r>
      <w:r w:rsidRPr="00A325C6">
        <w:rPr>
          <w:rFonts w:ascii="Times New Roman" w:hAnsi="Times New Roman" w:cs="Times New Roman"/>
          <w:i/>
          <w:iCs/>
          <w:sz w:val="28"/>
          <w:szCs w:val="28"/>
        </w:rPr>
        <w:t>Наукові записки Національного педагогічного університету імені М. П. Драгоманова: зб. наукових статей</w:t>
      </w:r>
      <w:r w:rsidRPr="00A325C6">
        <w:rPr>
          <w:rFonts w:ascii="Times New Roman" w:hAnsi="Times New Roman" w:cs="Times New Roman"/>
          <w:sz w:val="28"/>
          <w:szCs w:val="28"/>
        </w:rPr>
        <w:t xml:space="preserve">.  Київ: Вид-во НПУ ім. М. П. Драгоманова, 2014.  Вип. СXVІI (117). </w:t>
      </w:r>
      <w:r w:rsidRPr="00A325C6">
        <w:rPr>
          <w:rFonts w:ascii="Times New Roman" w:hAnsi="Times New Roman" w:cs="Times New Roman"/>
          <w:sz w:val="28"/>
          <w:szCs w:val="28"/>
          <w:shd w:val="clear" w:color="auto" w:fill="F9F9F9"/>
        </w:rPr>
        <w:t> </w:t>
      </w:r>
      <w:hyperlink r:id="rId16" w:history="1">
        <w:r w:rsidRPr="00A325C6">
          <w:rPr>
            <w:rStyle w:val="a8"/>
            <w:rFonts w:ascii="Times New Roman" w:hAnsi="Times New Roman"/>
            <w:sz w:val="28"/>
            <w:szCs w:val="28"/>
          </w:rPr>
          <w:t>http://nbuv.gov.ua/UJRN/Nzped_2014_117_26</w:t>
        </w:r>
      </w:hyperlink>
    </w:p>
    <w:p w14:paraId="4FBFCDDE"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 xml:space="preserve"> </w:t>
      </w:r>
      <w:bookmarkStart w:id="61" w:name="_Hlk120790389"/>
      <w:r w:rsidRPr="00A325C6">
        <w:rPr>
          <w:rFonts w:ascii="Times New Roman" w:hAnsi="Times New Roman" w:cs="Times New Roman"/>
          <w:sz w:val="28"/>
          <w:szCs w:val="28"/>
        </w:rPr>
        <w:t>Шапар</w:t>
      </w:r>
      <w:bookmarkEnd w:id="61"/>
      <w:r w:rsidRPr="00A325C6">
        <w:rPr>
          <w:rFonts w:ascii="Times New Roman" w:hAnsi="Times New Roman" w:cs="Times New Roman"/>
          <w:sz w:val="28"/>
          <w:szCs w:val="28"/>
        </w:rPr>
        <w:t xml:space="preserve"> В. Б. Сучасний тлумачний психологічний словник.  Xарків, 2007. 640 с. </w:t>
      </w:r>
      <w:r w:rsidRPr="00A325C6">
        <w:rPr>
          <w:rFonts w:ascii="Times New Roman" w:hAnsi="Times New Roman" w:cs="Times New Roman"/>
          <w:sz w:val="28"/>
          <w:szCs w:val="28"/>
          <w:lang w:val="en-US"/>
        </w:rPr>
        <w:t>URL</w:t>
      </w:r>
      <w:r w:rsidRPr="00A325C6">
        <w:rPr>
          <w:rFonts w:ascii="Times New Roman" w:hAnsi="Times New Roman" w:cs="Times New Roman"/>
          <w:sz w:val="28"/>
          <w:szCs w:val="28"/>
        </w:rPr>
        <w:t xml:space="preserve">: </w:t>
      </w:r>
      <w:hyperlink r:id="rId17" w:history="1">
        <w:r w:rsidRPr="00A325C6">
          <w:rPr>
            <w:rStyle w:val="a8"/>
            <w:rFonts w:ascii="Times New Roman" w:hAnsi="Times New Roman"/>
            <w:sz w:val="28"/>
            <w:szCs w:val="28"/>
          </w:rPr>
          <w:t>https://library.udpu.edu.ua/library_files/427530.pdf</w:t>
        </w:r>
      </w:hyperlink>
    </w:p>
    <w:p w14:paraId="0C49959E"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sz w:val="28"/>
          <w:szCs w:val="28"/>
        </w:rPr>
        <w:t>Шаховський В.І. Емотивна семантика слова як комунікативна сутність Комунікативні аспекти значення.  Вінниця, 2002. 167 с.</w:t>
      </w:r>
    </w:p>
    <w:p w14:paraId="7DFD8B50" w14:textId="77777777" w:rsidR="00CF2209" w:rsidRPr="00A325C6" w:rsidRDefault="00CF2209" w:rsidP="00AC3742">
      <w:pPr>
        <w:pStyle w:val="a4"/>
        <w:numPr>
          <w:ilvl w:val="0"/>
          <w:numId w:val="7"/>
        </w:numPr>
        <w:spacing w:after="0" w:afterAutospacing="0" w:line="360" w:lineRule="auto"/>
        <w:ind w:left="0" w:firstLine="710"/>
        <w:rPr>
          <w:color w:val="000000"/>
          <w:sz w:val="28"/>
          <w:szCs w:val="28"/>
        </w:rPr>
      </w:pPr>
      <w:bookmarkStart w:id="62" w:name="_Hlk121306999"/>
      <w:r w:rsidRPr="00A325C6">
        <w:rPr>
          <w:color w:val="000000"/>
          <w:sz w:val="28"/>
          <w:szCs w:val="28"/>
        </w:rPr>
        <w:t>Ярошенко О.Г</w:t>
      </w:r>
      <w:bookmarkEnd w:id="62"/>
      <w:r w:rsidRPr="00A325C6">
        <w:rPr>
          <w:color w:val="000000"/>
          <w:sz w:val="28"/>
          <w:szCs w:val="28"/>
        </w:rPr>
        <w:t>, Групова навчальна діяльність школярів, теорія і методика. Київ, 1997. 193 с.</w:t>
      </w:r>
    </w:p>
    <w:p w14:paraId="02D66FC1" w14:textId="37DFCF6F" w:rsidR="00CF2209" w:rsidRPr="00A325C6" w:rsidRDefault="00CF2209" w:rsidP="00AC3742">
      <w:pPr>
        <w:numPr>
          <w:ilvl w:val="0"/>
          <w:numId w:val="7"/>
        </w:numPr>
        <w:spacing w:after="0" w:line="360" w:lineRule="auto"/>
        <w:ind w:left="0" w:firstLine="710"/>
        <w:jc w:val="both"/>
        <w:rPr>
          <w:rFonts w:ascii="Times New Roman" w:hAnsi="Times New Roman" w:cs="Times New Roman"/>
          <w:sz w:val="28"/>
          <w:szCs w:val="28"/>
        </w:rPr>
      </w:pPr>
      <w:bookmarkStart w:id="63" w:name="_Hlk120650532"/>
      <w:r w:rsidRPr="00A325C6">
        <w:rPr>
          <w:rFonts w:ascii="Times New Roman" w:hAnsi="Times New Roman" w:cs="Times New Roman"/>
          <w:sz w:val="28"/>
          <w:szCs w:val="28"/>
        </w:rPr>
        <w:t xml:space="preserve">Яшенкова О. В. </w:t>
      </w:r>
      <w:bookmarkEnd w:id="63"/>
      <w:r w:rsidRPr="00A325C6">
        <w:rPr>
          <w:rFonts w:ascii="Times New Roman" w:hAnsi="Times New Roman" w:cs="Times New Roman"/>
          <w:sz w:val="28"/>
          <w:szCs w:val="28"/>
        </w:rPr>
        <w:t>Основи теорії мовної комунікації : навч. посіб. Київ, 2010. 312 с.</w:t>
      </w:r>
    </w:p>
    <w:p w14:paraId="6002D856"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 xml:space="preserve">Boyle J. Intelligence, reasoning and language proficiency </w:t>
      </w:r>
      <w:r w:rsidRPr="00A325C6">
        <w:rPr>
          <w:rStyle w:val="markedcontent"/>
          <w:rFonts w:ascii="Times New Roman" w:hAnsi="Times New Roman" w:cs="Times New Roman"/>
          <w:i/>
          <w:iCs/>
          <w:sz w:val="28"/>
          <w:szCs w:val="28"/>
        </w:rPr>
        <w:t>The Modern Language Journal.</w:t>
      </w:r>
      <w:r w:rsidRPr="00A325C6">
        <w:rPr>
          <w:rStyle w:val="markedcontent"/>
          <w:rFonts w:ascii="Times New Roman" w:hAnsi="Times New Roman" w:cs="Times New Roman"/>
          <w:sz w:val="28"/>
          <w:szCs w:val="28"/>
        </w:rPr>
        <w:t xml:space="preserve"> 1987. 71 (2). P. 277 - 288.</w:t>
      </w:r>
    </w:p>
    <w:p w14:paraId="683233F5" w14:textId="77777777" w:rsidR="00CF2209" w:rsidRPr="00A325C6" w:rsidRDefault="00CF2209" w:rsidP="00CF2209">
      <w:pPr>
        <w:numPr>
          <w:ilvl w:val="0"/>
          <w:numId w:val="7"/>
        </w:numPr>
        <w:spacing w:after="0" w:line="360" w:lineRule="auto"/>
        <w:ind w:left="0" w:firstLine="710"/>
        <w:jc w:val="both"/>
        <w:rPr>
          <w:rFonts w:ascii="Times New Roman" w:hAnsi="Times New Roman" w:cs="Times New Roman"/>
          <w:sz w:val="28"/>
          <w:szCs w:val="28"/>
          <w:lang w:val="en-US"/>
        </w:rPr>
      </w:pPr>
      <w:bookmarkStart w:id="64" w:name="_Hlk120703151"/>
      <w:r w:rsidRPr="00A325C6">
        <w:rPr>
          <w:rFonts w:ascii="Times New Roman" w:hAnsi="Times New Roman" w:cs="Times New Roman"/>
          <w:sz w:val="28"/>
          <w:szCs w:val="28"/>
          <w:lang w:val="en-US"/>
        </w:rPr>
        <w:t>Chlopek</w:t>
      </w:r>
      <w:bookmarkEnd w:id="64"/>
      <w:r w:rsidRPr="00A325C6">
        <w:rPr>
          <w:rFonts w:ascii="Times New Roman" w:hAnsi="Times New Roman" w:cs="Times New Roman"/>
          <w:sz w:val="28"/>
          <w:szCs w:val="28"/>
          <w:lang w:val="en-US"/>
        </w:rPr>
        <w:t xml:space="preserve"> Z. The intercultural approach to EFL teaching and learning. </w:t>
      </w:r>
      <w:r w:rsidRPr="00A325C6">
        <w:rPr>
          <w:rFonts w:ascii="Times New Roman" w:hAnsi="Times New Roman" w:cs="Times New Roman"/>
          <w:i/>
          <w:iCs/>
          <w:sz w:val="28"/>
          <w:szCs w:val="28"/>
          <w:lang w:val="en-US"/>
        </w:rPr>
        <w:t>English teaching forum.</w:t>
      </w:r>
      <w:r w:rsidRPr="00A325C6">
        <w:rPr>
          <w:rFonts w:ascii="Times New Roman" w:hAnsi="Times New Roman" w:cs="Times New Roman"/>
          <w:sz w:val="28"/>
          <w:szCs w:val="28"/>
          <w:lang w:val="en-US"/>
        </w:rPr>
        <w:t xml:space="preserve"> 2008.  No 4. P. 10-19. </w:t>
      </w:r>
      <w:hyperlink r:id="rId18" w:history="1">
        <w:r w:rsidRPr="00A325C6">
          <w:rPr>
            <w:rStyle w:val="a8"/>
            <w:rFonts w:ascii="Times New Roman" w:hAnsi="Times New Roman"/>
            <w:sz w:val="28"/>
            <w:szCs w:val="28"/>
            <w:lang w:val="en-US"/>
          </w:rPr>
          <w:t>https://americanenglish.state.gov/files/ae/resource_files/08-46-4-c.pdf</w:t>
        </w:r>
      </w:hyperlink>
    </w:p>
    <w:p w14:paraId="69001A3D"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65" w:name="_Hlk121052374"/>
      <w:bookmarkStart w:id="66" w:name="_Hlk57709841"/>
      <w:bookmarkStart w:id="67" w:name="_Hlk56024025"/>
      <w:r w:rsidRPr="00A325C6">
        <w:rPr>
          <w:rFonts w:ascii="Times New Roman" w:hAnsi="Times New Roman" w:cs="Times New Roman"/>
          <w:sz w:val="28"/>
          <w:szCs w:val="28"/>
        </w:rPr>
        <w:t>Common</w:t>
      </w:r>
      <w:bookmarkEnd w:id="65"/>
      <w:r w:rsidRPr="00A325C6">
        <w:rPr>
          <w:rFonts w:ascii="Times New Roman" w:hAnsi="Times New Roman" w:cs="Times New Roman"/>
          <w:sz w:val="28"/>
          <w:szCs w:val="28"/>
        </w:rPr>
        <w:t xml:space="preserve"> E</w:t>
      </w:r>
      <w:bookmarkEnd w:id="66"/>
      <w:r w:rsidRPr="00A325C6">
        <w:rPr>
          <w:rFonts w:ascii="Times New Roman" w:hAnsi="Times New Roman" w:cs="Times New Roman"/>
          <w:sz w:val="28"/>
          <w:szCs w:val="28"/>
        </w:rPr>
        <w:t xml:space="preserve">uropean </w:t>
      </w:r>
      <w:bookmarkEnd w:id="67"/>
      <w:r w:rsidRPr="00A325C6">
        <w:rPr>
          <w:rFonts w:ascii="Times New Roman" w:hAnsi="Times New Roman" w:cs="Times New Roman"/>
          <w:sz w:val="28"/>
          <w:szCs w:val="28"/>
        </w:rPr>
        <w:t xml:space="preserve">Framework of Reference for Languages: Learning, teaching, assessment. Cambridge, 2004. 260 p. </w:t>
      </w:r>
    </w:p>
    <w:p w14:paraId="43FB8701"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Faerch S., Kasper G. Strategies in interlanguage communication. New York: Longman, 1983. 226 p.</w:t>
      </w:r>
    </w:p>
    <w:p w14:paraId="2376F9F9"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color w:val="4D5156"/>
          <w:sz w:val="28"/>
          <w:szCs w:val="28"/>
          <w:shd w:val="clear" w:color="auto" w:fill="FFFFFF"/>
        </w:rPr>
        <w:lastRenderedPageBreak/>
        <w:t>Falla Tim, Davies Paul.</w:t>
      </w:r>
      <w:r w:rsidRPr="00A325C6">
        <w:rPr>
          <w:rFonts w:ascii="Times New Roman" w:hAnsi="Times New Roman" w:cs="Times New Roman"/>
          <w:sz w:val="28"/>
          <w:szCs w:val="28"/>
          <w:lang w:val="en-US"/>
        </w:rPr>
        <w:t xml:space="preserve"> Solutions</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Intermediate. Student`s Book. Oxford University Press, 2017.  144p.</w:t>
      </w:r>
    </w:p>
    <w:p w14:paraId="2660794F" w14:textId="77777777" w:rsidR="00CF2209" w:rsidRPr="00A325C6" w:rsidRDefault="00CF2209" w:rsidP="00CF2209">
      <w:pPr>
        <w:numPr>
          <w:ilvl w:val="0"/>
          <w:numId w:val="7"/>
        </w:numPr>
        <w:autoSpaceDE w:val="0"/>
        <w:autoSpaceDN w:val="0"/>
        <w:adjustRightInd w:val="0"/>
        <w:spacing w:after="0" w:line="360" w:lineRule="auto"/>
        <w:ind w:left="0" w:firstLine="710"/>
        <w:jc w:val="both"/>
        <w:rPr>
          <w:rFonts w:ascii="Times New Roman" w:hAnsi="Times New Roman" w:cs="Times New Roman"/>
          <w:sz w:val="28"/>
          <w:szCs w:val="28"/>
        </w:rPr>
      </w:pPr>
      <w:r w:rsidRPr="00A325C6">
        <w:rPr>
          <w:rFonts w:ascii="Times New Roman" w:hAnsi="Times New Roman" w:cs="Times New Roman"/>
          <w:color w:val="4D5156"/>
          <w:sz w:val="28"/>
          <w:szCs w:val="28"/>
          <w:shd w:val="clear" w:color="auto" w:fill="FFFFFF"/>
        </w:rPr>
        <w:t>Falla Tim, Davies Paul.</w:t>
      </w:r>
      <w:r w:rsidRPr="00A325C6">
        <w:rPr>
          <w:rFonts w:ascii="Times New Roman" w:hAnsi="Times New Roman" w:cs="Times New Roman"/>
          <w:sz w:val="28"/>
          <w:szCs w:val="28"/>
          <w:lang w:val="en-US"/>
        </w:rPr>
        <w:t xml:space="preserve"> Solutions</w:t>
      </w:r>
      <w:r w:rsidRPr="00A325C6">
        <w:rPr>
          <w:rFonts w:ascii="Times New Roman" w:hAnsi="Times New Roman" w:cs="Times New Roman"/>
          <w:sz w:val="28"/>
          <w:szCs w:val="28"/>
        </w:rPr>
        <w:t xml:space="preserve"> </w:t>
      </w:r>
      <w:r w:rsidRPr="00A325C6">
        <w:rPr>
          <w:rFonts w:ascii="Times New Roman" w:hAnsi="Times New Roman" w:cs="Times New Roman"/>
          <w:sz w:val="28"/>
          <w:szCs w:val="28"/>
          <w:lang w:val="en-US"/>
        </w:rPr>
        <w:t>Intermediate. Work Book. Oxford University Press, 2018.  136p.</w:t>
      </w:r>
    </w:p>
    <w:p w14:paraId="5E1A99D9"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Johnson, D., Johnson, R. Learning Together and Alone: Cooperative, Competitive and Individualistic Learning. Englewood Cliffs, NJ Prentice Hall, 1994. – 88 p.</w:t>
      </w:r>
    </w:p>
    <w:p w14:paraId="3D8D04FB"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 xml:space="preserve"> Lupyan G. The centrality of language in human cognition. </w:t>
      </w:r>
      <w:r w:rsidRPr="00A325C6">
        <w:rPr>
          <w:rStyle w:val="markedcontent"/>
          <w:rFonts w:ascii="Times New Roman" w:hAnsi="Times New Roman" w:cs="Times New Roman"/>
          <w:i/>
          <w:iCs/>
          <w:sz w:val="28"/>
          <w:szCs w:val="28"/>
        </w:rPr>
        <w:t>Language</w:t>
      </w:r>
      <w:r w:rsidRPr="00A325C6">
        <w:rPr>
          <w:rFonts w:ascii="Times New Roman" w:hAnsi="Times New Roman" w:cs="Times New Roman"/>
          <w:i/>
          <w:iCs/>
          <w:sz w:val="28"/>
          <w:szCs w:val="28"/>
        </w:rPr>
        <w:t xml:space="preserve"> </w:t>
      </w:r>
      <w:r w:rsidRPr="00A325C6">
        <w:rPr>
          <w:rStyle w:val="markedcontent"/>
          <w:rFonts w:ascii="Times New Roman" w:hAnsi="Times New Roman" w:cs="Times New Roman"/>
          <w:i/>
          <w:iCs/>
          <w:sz w:val="28"/>
          <w:szCs w:val="28"/>
        </w:rPr>
        <w:t>Learning</w:t>
      </w:r>
      <w:r w:rsidRPr="00A325C6">
        <w:rPr>
          <w:rStyle w:val="markedcontent"/>
          <w:rFonts w:ascii="Times New Roman" w:hAnsi="Times New Roman" w:cs="Times New Roman"/>
          <w:sz w:val="28"/>
          <w:szCs w:val="28"/>
        </w:rPr>
        <w:t>. 2015. Vol. 66 (3). P. 1 - 38.</w:t>
      </w:r>
    </w:p>
    <w:p w14:paraId="6604E148" w14:textId="77777777" w:rsidR="00CF2209" w:rsidRPr="00A325C6" w:rsidRDefault="00CF2209" w:rsidP="00CF2209">
      <w:pPr>
        <w:pStyle w:val="a3"/>
        <w:numPr>
          <w:ilvl w:val="0"/>
          <w:numId w:val="7"/>
        </w:numPr>
        <w:tabs>
          <w:tab w:val="left" w:pos="709"/>
          <w:tab w:val="left" w:pos="1134"/>
        </w:tabs>
        <w:spacing w:after="0" w:line="360" w:lineRule="auto"/>
        <w:ind w:left="0" w:firstLine="710"/>
        <w:jc w:val="both"/>
        <w:rPr>
          <w:rFonts w:ascii="Times New Roman" w:hAnsi="Times New Roman" w:cs="Times New Roman"/>
          <w:sz w:val="28"/>
          <w:szCs w:val="28"/>
          <w:lang w:val="en-US"/>
        </w:rPr>
      </w:pPr>
      <w:bookmarkStart w:id="68" w:name="_Hlk121052443"/>
      <w:bookmarkStart w:id="69" w:name="_Hlk78457961"/>
      <w:r w:rsidRPr="00A325C6">
        <w:rPr>
          <w:rFonts w:ascii="Times New Roman" w:hAnsi="Times New Roman" w:cs="Times New Roman"/>
          <w:sz w:val="28"/>
          <w:szCs w:val="28"/>
          <w:lang w:val="en-US"/>
        </w:rPr>
        <w:t>Oxford</w:t>
      </w:r>
      <w:bookmarkEnd w:id="68"/>
      <w:r w:rsidRPr="00A325C6">
        <w:rPr>
          <w:rFonts w:ascii="Times New Roman" w:hAnsi="Times New Roman" w:cs="Times New Roman"/>
          <w:sz w:val="28"/>
          <w:szCs w:val="28"/>
          <w:lang w:val="en-US"/>
        </w:rPr>
        <w:t xml:space="preserve"> R.L. </w:t>
      </w:r>
      <w:bookmarkEnd w:id="69"/>
      <w:r w:rsidRPr="00A325C6">
        <w:rPr>
          <w:rFonts w:ascii="Times New Roman" w:hAnsi="Times New Roman" w:cs="Times New Roman"/>
          <w:sz w:val="28"/>
          <w:szCs w:val="28"/>
          <w:lang w:val="en-US"/>
        </w:rPr>
        <w:t>Language learning strategies: what every teacher should know. Boston: Heinle and Heinle Publishers, 1990. – 342 c.</w:t>
      </w:r>
    </w:p>
    <w:p w14:paraId="644367A9"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 xml:space="preserve">Pica T., L. Holiday, N. Lewis, D. Berducci, J. Newman Language Learning through Interaction. What role does gender play?  </w:t>
      </w:r>
      <w:r w:rsidRPr="00A325C6">
        <w:rPr>
          <w:rStyle w:val="markedcontent"/>
          <w:rFonts w:ascii="Times New Roman" w:hAnsi="Times New Roman" w:cs="Times New Roman"/>
          <w:i/>
          <w:iCs/>
          <w:sz w:val="28"/>
          <w:szCs w:val="28"/>
        </w:rPr>
        <w:t>Studies in Second language Acquisition</w:t>
      </w:r>
      <w:r w:rsidRPr="00A325C6">
        <w:rPr>
          <w:rStyle w:val="markedcontent"/>
          <w:rFonts w:ascii="Times New Roman" w:hAnsi="Times New Roman" w:cs="Times New Roman"/>
          <w:sz w:val="28"/>
          <w:szCs w:val="28"/>
        </w:rPr>
        <w:t>. 1991.  No 13. P. 343 – 376</w:t>
      </w:r>
    </w:p>
    <w:p w14:paraId="08ECBCCD" w14:textId="77777777" w:rsidR="00CF2209" w:rsidRPr="00A325C6" w:rsidRDefault="00CF2209" w:rsidP="00CF2209">
      <w:pPr>
        <w:pStyle w:val="a3"/>
        <w:numPr>
          <w:ilvl w:val="0"/>
          <w:numId w:val="7"/>
        </w:numPr>
        <w:tabs>
          <w:tab w:val="left" w:pos="709"/>
          <w:tab w:val="left" w:pos="1134"/>
        </w:tabs>
        <w:spacing w:after="0" w:line="360" w:lineRule="auto"/>
        <w:ind w:left="0" w:firstLine="710"/>
        <w:jc w:val="both"/>
        <w:rPr>
          <w:rFonts w:ascii="Times New Roman" w:hAnsi="Times New Roman" w:cs="Times New Roman"/>
          <w:sz w:val="28"/>
          <w:szCs w:val="28"/>
          <w:lang w:val="en-US"/>
        </w:rPr>
      </w:pPr>
      <w:bookmarkStart w:id="70" w:name="_Hlk121052529"/>
      <w:bookmarkStart w:id="71" w:name="_Hlk78458655"/>
      <w:r w:rsidRPr="00A325C6">
        <w:rPr>
          <w:rFonts w:ascii="Times New Roman" w:hAnsi="Times New Roman" w:cs="Times New Roman"/>
          <w:sz w:val="28"/>
          <w:szCs w:val="28"/>
        </w:rPr>
        <w:t>Richards</w:t>
      </w:r>
      <w:bookmarkEnd w:id="70"/>
      <w:r w:rsidRPr="00A325C6">
        <w:rPr>
          <w:rFonts w:ascii="Times New Roman" w:hAnsi="Times New Roman" w:cs="Times New Roman"/>
          <w:sz w:val="28"/>
          <w:szCs w:val="28"/>
        </w:rPr>
        <w:t xml:space="preserve"> J.  </w:t>
      </w:r>
      <w:bookmarkEnd w:id="71"/>
      <w:r w:rsidRPr="00A325C6">
        <w:rPr>
          <w:rFonts w:ascii="Times New Roman" w:hAnsi="Times New Roman" w:cs="Times New Roman"/>
          <w:sz w:val="28"/>
          <w:szCs w:val="28"/>
        </w:rPr>
        <w:t xml:space="preserve">1990. The language teaching matrix. Cambridge, </w:t>
      </w:r>
      <w:r w:rsidRPr="00A325C6">
        <w:rPr>
          <w:rFonts w:ascii="Times New Roman" w:hAnsi="Times New Roman" w:cs="Times New Roman"/>
          <w:sz w:val="28"/>
          <w:szCs w:val="28"/>
          <w:lang w:val="en-US"/>
        </w:rPr>
        <w:t>1990. – 200p</w:t>
      </w:r>
    </w:p>
    <w:p w14:paraId="7D13C85B" w14:textId="77777777" w:rsidR="00CF2209" w:rsidRPr="00A325C6" w:rsidRDefault="00CF2209" w:rsidP="00CF2209">
      <w:pPr>
        <w:pStyle w:val="a3"/>
        <w:numPr>
          <w:ilvl w:val="0"/>
          <w:numId w:val="7"/>
        </w:numPr>
        <w:spacing w:after="0" w:line="360" w:lineRule="auto"/>
        <w:ind w:left="0" w:firstLine="710"/>
        <w:jc w:val="both"/>
        <w:rPr>
          <w:rFonts w:ascii="Times New Roman" w:hAnsi="Times New Roman" w:cs="Times New Roman"/>
          <w:sz w:val="28"/>
          <w:szCs w:val="28"/>
        </w:rPr>
      </w:pPr>
      <w:bookmarkStart w:id="72" w:name="_Hlk121052708"/>
      <w:bookmarkStart w:id="73" w:name="_Hlk78140397"/>
      <w:r w:rsidRPr="00A325C6">
        <w:rPr>
          <w:rFonts w:ascii="Times New Roman" w:hAnsi="Times New Roman" w:cs="Times New Roman"/>
          <w:sz w:val="28"/>
          <w:szCs w:val="28"/>
        </w:rPr>
        <w:t>Rubin</w:t>
      </w:r>
      <w:bookmarkEnd w:id="72"/>
      <w:r w:rsidRPr="00A325C6">
        <w:rPr>
          <w:rFonts w:ascii="Times New Roman" w:hAnsi="Times New Roman" w:cs="Times New Roman"/>
          <w:sz w:val="28"/>
          <w:szCs w:val="28"/>
        </w:rPr>
        <w:t xml:space="preserve"> J. </w:t>
      </w:r>
      <w:bookmarkEnd w:id="73"/>
      <w:r w:rsidRPr="00A325C6">
        <w:rPr>
          <w:rFonts w:ascii="Times New Roman" w:hAnsi="Times New Roman" w:cs="Times New Roman"/>
          <w:sz w:val="28"/>
          <w:szCs w:val="28"/>
        </w:rPr>
        <w:t xml:space="preserve">How learner strategies can inform language teaching. Proceedings of LULTAC. Hong Kong: Institute of Language in Education, Department of Education, 1989. </w:t>
      </w:r>
    </w:p>
    <w:p w14:paraId="7AFA3AA0"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Sheils J. Communication in the modern languages classroom. – Council</w:t>
      </w:r>
      <w:r w:rsidRPr="00A325C6">
        <w:rPr>
          <w:rFonts w:ascii="Times New Roman" w:hAnsi="Times New Roman" w:cs="Times New Roman"/>
          <w:sz w:val="28"/>
          <w:szCs w:val="28"/>
        </w:rPr>
        <w:br/>
      </w:r>
      <w:r w:rsidRPr="00A325C6">
        <w:rPr>
          <w:rStyle w:val="markedcontent"/>
          <w:rFonts w:ascii="Times New Roman" w:hAnsi="Times New Roman" w:cs="Times New Roman"/>
          <w:sz w:val="28"/>
          <w:szCs w:val="28"/>
        </w:rPr>
        <w:t>of Europe Press, 1992. – 309 p.</w:t>
      </w:r>
    </w:p>
    <w:p w14:paraId="6CA7F7CB" w14:textId="77777777" w:rsidR="00CF2209" w:rsidRPr="00A325C6" w:rsidRDefault="00CF2209" w:rsidP="00CF2209">
      <w:pPr>
        <w:numPr>
          <w:ilvl w:val="0"/>
          <w:numId w:val="7"/>
        </w:numPr>
        <w:autoSpaceDE w:val="0"/>
        <w:autoSpaceDN w:val="0"/>
        <w:adjustRightInd w:val="0"/>
        <w:spacing w:after="0" w:line="360" w:lineRule="auto"/>
        <w:ind w:left="0" w:firstLine="710"/>
        <w:jc w:val="both"/>
        <w:rPr>
          <w:rStyle w:val="markedcontent"/>
          <w:rFonts w:ascii="Times New Roman" w:hAnsi="Times New Roman" w:cs="Times New Roman"/>
          <w:sz w:val="28"/>
          <w:szCs w:val="28"/>
        </w:rPr>
      </w:pPr>
      <w:r w:rsidRPr="00A325C6">
        <w:rPr>
          <w:rStyle w:val="markedcontent"/>
          <w:rFonts w:ascii="Times New Roman" w:hAnsi="Times New Roman" w:cs="Times New Roman"/>
          <w:sz w:val="28"/>
          <w:szCs w:val="28"/>
        </w:rPr>
        <w:t>Slavin R. Research Cooperative Learning an International perspective</w:t>
      </w:r>
      <w:r w:rsidRPr="00A325C6">
        <w:rPr>
          <w:rFonts w:ascii="Times New Roman" w:hAnsi="Times New Roman" w:cs="Times New Roman"/>
          <w:sz w:val="28"/>
          <w:szCs w:val="28"/>
        </w:rPr>
        <w:br/>
      </w:r>
      <w:r w:rsidRPr="00A325C6">
        <w:rPr>
          <w:rStyle w:val="markedcontent"/>
          <w:rFonts w:ascii="Times New Roman" w:hAnsi="Times New Roman" w:cs="Times New Roman"/>
          <w:sz w:val="28"/>
          <w:szCs w:val="28"/>
        </w:rPr>
        <w:t>Scandinavian Journal of Educational Research, Vol.33., 1989. No 4 p.111 - 123.</w:t>
      </w:r>
    </w:p>
    <w:p w14:paraId="2025AA4C" w14:textId="77777777" w:rsidR="00CF2209" w:rsidRPr="00A325C6" w:rsidRDefault="00CF2209" w:rsidP="00CF2209">
      <w:pPr>
        <w:spacing w:after="0" w:line="360" w:lineRule="auto"/>
        <w:ind w:left="1070"/>
        <w:jc w:val="both"/>
        <w:rPr>
          <w:rFonts w:ascii="Times New Roman" w:hAnsi="Times New Roman" w:cs="Times New Roman"/>
          <w:sz w:val="28"/>
          <w:szCs w:val="28"/>
        </w:rPr>
      </w:pPr>
    </w:p>
    <w:p w14:paraId="29DA869F" w14:textId="2EC70D2A" w:rsidR="00540A89" w:rsidRPr="00A325C6" w:rsidRDefault="00540A89">
      <w:pPr>
        <w:rPr>
          <w:rFonts w:ascii="Times New Roman" w:eastAsia="Times New Roman" w:hAnsi="Times New Roman" w:cs="Times New Roman"/>
          <w:sz w:val="28"/>
          <w:szCs w:val="28"/>
        </w:rPr>
      </w:pPr>
      <w:r w:rsidRPr="00A325C6">
        <w:br w:type="page"/>
      </w:r>
    </w:p>
    <w:p w14:paraId="2B176EBD" w14:textId="77777777" w:rsidR="00540A89" w:rsidRPr="00A325C6" w:rsidRDefault="00540A89" w:rsidP="00540A89">
      <w:pPr>
        <w:jc w:val="right"/>
        <w:rPr>
          <w:rFonts w:ascii="Times New Roman" w:hAnsi="Times New Roman" w:cs="Times New Roman"/>
          <w:b/>
          <w:bCs/>
          <w:sz w:val="28"/>
          <w:szCs w:val="28"/>
        </w:rPr>
      </w:pPr>
      <w:r w:rsidRPr="00A325C6">
        <w:rPr>
          <w:rFonts w:ascii="Times New Roman" w:hAnsi="Times New Roman" w:cs="Times New Roman"/>
          <w:b/>
          <w:bCs/>
          <w:sz w:val="28"/>
          <w:szCs w:val="28"/>
        </w:rPr>
        <w:lastRenderedPageBreak/>
        <w:t>Додаток А</w:t>
      </w:r>
    </w:p>
    <w:tbl>
      <w:tblPr>
        <w:tblStyle w:val="a5"/>
        <w:tblW w:w="0" w:type="auto"/>
        <w:tblLook w:val="04A0" w:firstRow="1" w:lastRow="0" w:firstColumn="1" w:lastColumn="0" w:noHBand="0" w:noVBand="1"/>
      </w:tblPr>
      <w:tblGrid>
        <w:gridCol w:w="9853"/>
      </w:tblGrid>
      <w:tr w:rsidR="00540A89" w:rsidRPr="00A325C6" w14:paraId="4A909402" w14:textId="77777777" w:rsidTr="00B932D0">
        <w:trPr>
          <w:trHeight w:val="8704"/>
        </w:trPr>
        <w:tc>
          <w:tcPr>
            <w:tcW w:w="9629" w:type="dxa"/>
          </w:tcPr>
          <w:p w14:paraId="3D0008B9" w14:textId="77777777" w:rsidR="00540A89" w:rsidRPr="00A325C6" w:rsidRDefault="00540A89" w:rsidP="00B932D0">
            <w:pPr>
              <w:jc w:val="center"/>
              <w:rPr>
                <w:rFonts w:ascii="Times New Roman" w:hAnsi="Times New Roman" w:cs="Times New Roman"/>
                <w:b/>
                <w:bCs/>
                <w:sz w:val="28"/>
                <w:szCs w:val="28"/>
              </w:rPr>
            </w:pPr>
            <w:r w:rsidRPr="00A325C6">
              <w:rPr>
                <w:rFonts w:ascii="Times New Roman" w:hAnsi="Times New Roman" w:cs="Times New Roman"/>
                <w:b/>
                <w:bCs/>
                <w:sz w:val="28"/>
                <w:szCs w:val="28"/>
              </w:rPr>
              <w:t>Опитувальник</w:t>
            </w:r>
          </w:p>
          <w:p w14:paraId="455B86A9" w14:textId="77777777" w:rsidR="00540A89" w:rsidRPr="00A325C6" w:rsidRDefault="00540A89" w:rsidP="00B932D0">
            <w:pPr>
              <w:jc w:val="center"/>
              <w:rPr>
                <w:rFonts w:ascii="Times New Roman" w:hAnsi="Times New Roman" w:cs="Times New Roman"/>
                <w:b/>
                <w:bCs/>
                <w:sz w:val="28"/>
                <w:szCs w:val="28"/>
              </w:rPr>
            </w:pPr>
          </w:p>
          <w:p w14:paraId="6349D8FC"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Визначення інтересів та тематики спілкування учнів на онлайн уроці</w:t>
            </w:r>
          </w:p>
          <w:p w14:paraId="2316225A"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з англійської мови</w:t>
            </w:r>
          </w:p>
          <w:p w14:paraId="23309244" w14:textId="77777777" w:rsidR="00540A89" w:rsidRPr="00A325C6" w:rsidRDefault="00540A89" w:rsidP="00B932D0">
            <w:pPr>
              <w:jc w:val="center"/>
              <w:rPr>
                <w:rFonts w:ascii="Times New Roman" w:hAnsi="Times New Roman" w:cs="Times New Roman"/>
                <w:sz w:val="28"/>
                <w:szCs w:val="28"/>
              </w:rPr>
            </w:pPr>
          </w:p>
          <w:p w14:paraId="1967FDB1"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Дорогий учень!</w:t>
            </w:r>
          </w:p>
          <w:p w14:paraId="457C319D" w14:textId="77777777" w:rsidR="00540A89" w:rsidRPr="00A325C6" w:rsidRDefault="00540A89" w:rsidP="00B932D0">
            <w:pPr>
              <w:jc w:val="center"/>
              <w:rPr>
                <w:rFonts w:ascii="Times New Roman" w:hAnsi="Times New Roman" w:cs="Times New Roman"/>
                <w:sz w:val="28"/>
                <w:szCs w:val="28"/>
              </w:rPr>
            </w:pPr>
          </w:p>
          <w:p w14:paraId="4888245C"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Спробуй відповісти на такі питання:</w:t>
            </w:r>
          </w:p>
          <w:p w14:paraId="29E7AC79" w14:textId="77777777" w:rsidR="00540A89" w:rsidRPr="00A325C6" w:rsidRDefault="00540A89" w:rsidP="00B932D0">
            <w:pPr>
              <w:spacing w:line="276" w:lineRule="auto"/>
              <w:rPr>
                <w:rFonts w:ascii="Times New Roman" w:hAnsi="Times New Roman" w:cs="Times New Roman"/>
                <w:sz w:val="28"/>
                <w:szCs w:val="28"/>
              </w:rPr>
            </w:pPr>
            <w:r w:rsidRPr="00A325C6">
              <w:rPr>
                <w:rFonts w:ascii="Times New Roman" w:hAnsi="Times New Roman" w:cs="Times New Roman"/>
                <w:sz w:val="28"/>
                <w:szCs w:val="28"/>
              </w:rPr>
              <w:t>1. На яку тему ви зазвичай розмовляєте зі своїми</w:t>
            </w:r>
          </w:p>
          <w:p w14:paraId="37D069A3" w14:textId="18105505" w:rsidR="00540A89" w:rsidRPr="00A325C6" w:rsidRDefault="00540A89" w:rsidP="00540A89">
            <w:pPr>
              <w:pStyle w:val="a3"/>
              <w:numPr>
                <w:ilvl w:val="0"/>
                <w:numId w:val="8"/>
              </w:numPr>
              <w:spacing w:line="276" w:lineRule="auto"/>
              <w:rPr>
                <w:rFonts w:ascii="Times New Roman" w:hAnsi="Times New Roman" w:cs="Times New Roman"/>
                <w:sz w:val="28"/>
                <w:szCs w:val="28"/>
              </w:rPr>
            </w:pPr>
            <w:r w:rsidRPr="00A325C6">
              <w:rPr>
                <w:rFonts w:ascii="Times New Roman" w:hAnsi="Times New Roman" w:cs="Times New Roman"/>
                <w:sz w:val="28"/>
                <w:szCs w:val="28"/>
              </w:rPr>
              <w:t>друзями_____________________________________________________________________________________</w:t>
            </w:r>
            <w:r w:rsidR="00A325C6">
              <w:rPr>
                <w:rFonts w:ascii="Times New Roman" w:hAnsi="Times New Roman" w:cs="Times New Roman"/>
                <w:sz w:val="28"/>
                <w:szCs w:val="28"/>
              </w:rPr>
              <w:t>______________________________</w:t>
            </w:r>
          </w:p>
          <w:p w14:paraId="51715739" w14:textId="4CC3115E" w:rsidR="00540A89" w:rsidRPr="00A325C6" w:rsidRDefault="00540A89" w:rsidP="00540A89">
            <w:pPr>
              <w:pStyle w:val="a3"/>
              <w:numPr>
                <w:ilvl w:val="0"/>
                <w:numId w:val="8"/>
              </w:numPr>
              <w:spacing w:line="276" w:lineRule="auto"/>
              <w:rPr>
                <w:rFonts w:ascii="Times New Roman" w:hAnsi="Times New Roman" w:cs="Times New Roman"/>
                <w:sz w:val="28"/>
                <w:szCs w:val="28"/>
              </w:rPr>
            </w:pPr>
            <w:r w:rsidRPr="00A325C6">
              <w:rPr>
                <w:rFonts w:ascii="Times New Roman" w:hAnsi="Times New Roman" w:cs="Times New Roman"/>
                <w:sz w:val="28"/>
                <w:szCs w:val="28"/>
              </w:rPr>
              <w:t>однокласниками_____________________________________________________________________________</w:t>
            </w:r>
            <w:r w:rsidR="00A325C6">
              <w:rPr>
                <w:rFonts w:ascii="Times New Roman" w:hAnsi="Times New Roman" w:cs="Times New Roman"/>
                <w:sz w:val="28"/>
                <w:szCs w:val="28"/>
              </w:rPr>
              <w:t>_______________________________</w:t>
            </w:r>
          </w:p>
          <w:p w14:paraId="042C0AB7" w14:textId="69703B7F" w:rsidR="00540A89" w:rsidRPr="00A325C6" w:rsidRDefault="00540A89" w:rsidP="00540A89">
            <w:pPr>
              <w:pStyle w:val="a3"/>
              <w:numPr>
                <w:ilvl w:val="0"/>
                <w:numId w:val="8"/>
              </w:numPr>
              <w:spacing w:line="276" w:lineRule="auto"/>
              <w:rPr>
                <w:rFonts w:ascii="Times New Roman" w:hAnsi="Times New Roman" w:cs="Times New Roman"/>
                <w:sz w:val="28"/>
                <w:szCs w:val="28"/>
              </w:rPr>
            </w:pPr>
            <w:r w:rsidRPr="00A325C6">
              <w:rPr>
                <w:rFonts w:ascii="Times New Roman" w:hAnsi="Times New Roman" w:cs="Times New Roman"/>
                <w:sz w:val="28"/>
                <w:szCs w:val="28"/>
              </w:rPr>
              <w:t>сестрою/братом______________________________________________________________________________</w:t>
            </w:r>
            <w:r w:rsidR="00A325C6">
              <w:rPr>
                <w:rFonts w:ascii="Times New Roman" w:hAnsi="Times New Roman" w:cs="Times New Roman"/>
                <w:sz w:val="28"/>
                <w:szCs w:val="28"/>
              </w:rPr>
              <w:t>_______________________________</w:t>
            </w:r>
          </w:p>
          <w:p w14:paraId="28A3BC43" w14:textId="5CD857A2" w:rsidR="00540A89" w:rsidRPr="00A325C6" w:rsidRDefault="00540A89" w:rsidP="00540A89">
            <w:pPr>
              <w:pStyle w:val="a3"/>
              <w:numPr>
                <w:ilvl w:val="0"/>
                <w:numId w:val="8"/>
              </w:numPr>
              <w:spacing w:line="276" w:lineRule="auto"/>
              <w:rPr>
                <w:rFonts w:ascii="Times New Roman" w:hAnsi="Times New Roman" w:cs="Times New Roman"/>
                <w:sz w:val="28"/>
                <w:szCs w:val="28"/>
              </w:rPr>
            </w:pPr>
            <w:r w:rsidRPr="00A325C6">
              <w:rPr>
                <w:rFonts w:ascii="Times New Roman" w:hAnsi="Times New Roman" w:cs="Times New Roman"/>
                <w:sz w:val="28"/>
                <w:szCs w:val="28"/>
              </w:rPr>
              <w:t>батьками____________________________________________________________________________________</w:t>
            </w:r>
            <w:r w:rsidR="00A325C6">
              <w:rPr>
                <w:rFonts w:ascii="Times New Roman" w:hAnsi="Times New Roman" w:cs="Times New Roman"/>
                <w:sz w:val="28"/>
                <w:szCs w:val="28"/>
              </w:rPr>
              <w:t>______________________________</w:t>
            </w:r>
          </w:p>
          <w:p w14:paraId="2C7A2F82" w14:textId="77777777" w:rsidR="00540A89" w:rsidRPr="00A325C6" w:rsidRDefault="00540A89" w:rsidP="00B932D0">
            <w:pPr>
              <w:spacing w:line="276" w:lineRule="auto"/>
              <w:rPr>
                <w:rFonts w:ascii="Times New Roman" w:hAnsi="Times New Roman" w:cs="Times New Roman"/>
                <w:sz w:val="28"/>
                <w:szCs w:val="28"/>
              </w:rPr>
            </w:pPr>
            <w:r w:rsidRPr="00A325C6">
              <w:rPr>
                <w:rFonts w:ascii="Times New Roman" w:hAnsi="Times New Roman" w:cs="Times New Roman"/>
                <w:sz w:val="28"/>
                <w:szCs w:val="28"/>
              </w:rPr>
              <w:t>2. Що було б вам цікаво обговорити на онлайн занятті з англійської мови?</w:t>
            </w:r>
          </w:p>
          <w:p w14:paraId="6F2E9DF9" w14:textId="2F797F86" w:rsidR="00540A89" w:rsidRDefault="00540A89" w:rsidP="00A325C6">
            <w:pPr>
              <w:spacing w:line="276" w:lineRule="auto"/>
              <w:rPr>
                <w:rFonts w:ascii="Times New Roman" w:hAnsi="Times New Roman" w:cs="Times New Roman"/>
                <w:sz w:val="28"/>
                <w:szCs w:val="28"/>
              </w:rPr>
            </w:pPr>
            <w:r w:rsidRPr="00A325C6">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325C6">
              <w:rPr>
                <w:rFonts w:ascii="Times New Roman" w:hAnsi="Times New Roman" w:cs="Times New Roman"/>
                <w:sz w:val="28"/>
                <w:szCs w:val="28"/>
              </w:rPr>
              <w:t>________________</w:t>
            </w:r>
          </w:p>
          <w:p w14:paraId="631E06CD" w14:textId="77777777" w:rsidR="00A325C6" w:rsidRPr="00A325C6" w:rsidRDefault="00A325C6" w:rsidP="00A325C6">
            <w:pPr>
              <w:spacing w:line="276" w:lineRule="auto"/>
              <w:rPr>
                <w:rFonts w:ascii="Times New Roman" w:hAnsi="Times New Roman" w:cs="Times New Roman"/>
                <w:sz w:val="28"/>
                <w:szCs w:val="28"/>
              </w:rPr>
            </w:pPr>
          </w:p>
          <w:p w14:paraId="6A6F4AAC" w14:textId="77777777" w:rsidR="00540A89" w:rsidRPr="00A325C6" w:rsidRDefault="00540A89" w:rsidP="00B932D0">
            <w:pPr>
              <w:spacing w:line="276" w:lineRule="auto"/>
              <w:jc w:val="center"/>
              <w:rPr>
                <w:rFonts w:ascii="Times New Roman" w:hAnsi="Times New Roman" w:cs="Times New Roman"/>
                <w:sz w:val="28"/>
                <w:szCs w:val="28"/>
              </w:rPr>
            </w:pPr>
            <w:r w:rsidRPr="00A325C6">
              <w:rPr>
                <w:rFonts w:ascii="Times New Roman" w:hAnsi="Times New Roman" w:cs="Times New Roman"/>
                <w:sz w:val="28"/>
                <w:szCs w:val="28"/>
              </w:rPr>
              <w:t>Щиро дякуємо!</w:t>
            </w:r>
          </w:p>
        </w:tc>
      </w:tr>
    </w:tbl>
    <w:p w14:paraId="278ADD4E" w14:textId="77777777" w:rsidR="00540A89" w:rsidRPr="00A325C6" w:rsidRDefault="00540A89" w:rsidP="00540A89">
      <w:pPr>
        <w:rPr>
          <w:rFonts w:ascii="Times New Roman" w:hAnsi="Times New Roman" w:cs="Times New Roman"/>
          <w:sz w:val="28"/>
          <w:szCs w:val="28"/>
        </w:rPr>
      </w:pPr>
    </w:p>
    <w:p w14:paraId="2550E2BF" w14:textId="0E228D6E" w:rsidR="00540A89" w:rsidRPr="00A325C6" w:rsidRDefault="00540A89">
      <w:pPr>
        <w:rPr>
          <w:rFonts w:ascii="Times New Roman" w:eastAsia="Times New Roman" w:hAnsi="Times New Roman" w:cs="Times New Roman"/>
          <w:sz w:val="28"/>
          <w:szCs w:val="28"/>
        </w:rPr>
      </w:pPr>
      <w:r w:rsidRPr="00A325C6">
        <w:br w:type="page"/>
      </w:r>
    </w:p>
    <w:p w14:paraId="18CB9846" w14:textId="77777777" w:rsidR="00540A89" w:rsidRPr="00A325C6" w:rsidRDefault="00540A89" w:rsidP="00540A89">
      <w:pPr>
        <w:jc w:val="right"/>
        <w:rPr>
          <w:rFonts w:ascii="Times New Roman" w:hAnsi="Times New Roman" w:cs="Times New Roman"/>
          <w:b/>
          <w:bCs/>
          <w:sz w:val="28"/>
          <w:szCs w:val="28"/>
        </w:rPr>
      </w:pPr>
      <w:r w:rsidRPr="00A325C6">
        <w:rPr>
          <w:rFonts w:ascii="Times New Roman" w:hAnsi="Times New Roman" w:cs="Times New Roman"/>
          <w:b/>
          <w:bCs/>
          <w:sz w:val="28"/>
          <w:szCs w:val="28"/>
        </w:rPr>
        <w:lastRenderedPageBreak/>
        <w:t>Додаток В</w:t>
      </w:r>
    </w:p>
    <w:tbl>
      <w:tblPr>
        <w:tblStyle w:val="a5"/>
        <w:tblW w:w="0" w:type="auto"/>
        <w:tblLook w:val="04A0" w:firstRow="1" w:lastRow="0" w:firstColumn="1" w:lastColumn="0" w:noHBand="0" w:noVBand="1"/>
      </w:tblPr>
      <w:tblGrid>
        <w:gridCol w:w="9629"/>
      </w:tblGrid>
      <w:tr w:rsidR="00540A89" w:rsidRPr="00A325C6" w14:paraId="655EEE15" w14:textId="77777777" w:rsidTr="00B932D0">
        <w:trPr>
          <w:trHeight w:val="6578"/>
        </w:trPr>
        <w:tc>
          <w:tcPr>
            <w:tcW w:w="9629" w:type="dxa"/>
          </w:tcPr>
          <w:p w14:paraId="559D8048"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Анкета</w:t>
            </w:r>
          </w:p>
          <w:p w14:paraId="164F359B" w14:textId="77777777" w:rsidR="00540A89" w:rsidRPr="00A325C6" w:rsidRDefault="00540A89" w:rsidP="00B932D0">
            <w:pPr>
              <w:jc w:val="center"/>
              <w:rPr>
                <w:rFonts w:ascii="Times New Roman" w:hAnsi="Times New Roman" w:cs="Times New Roman"/>
                <w:sz w:val="28"/>
                <w:szCs w:val="28"/>
              </w:rPr>
            </w:pPr>
          </w:p>
          <w:p w14:paraId="77C840EA"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Визначення інтересів та тематики говоріння учнів на онлайн заняттях з англійської мови</w:t>
            </w:r>
          </w:p>
          <w:p w14:paraId="586F4765"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Дорогий учень!</w:t>
            </w:r>
          </w:p>
          <w:p w14:paraId="4012C73B"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Прочитай уважно запропоновані теми у цій таблиці.</w:t>
            </w:r>
          </w:p>
          <w:p w14:paraId="2B71FE99"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Подумай і постав галочку навпроти тієї теми,</w:t>
            </w:r>
          </w:p>
          <w:p w14:paraId="4F40F718"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 яка тобі цікава і ти хотів би обговорити її на занятті</w:t>
            </w:r>
          </w:p>
          <w:p w14:paraId="0A542073"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англійської мови;</w:t>
            </w:r>
          </w:p>
          <w:p w14:paraId="586D8F40"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 до якої ти ставишся нейтрально;</w:t>
            </w:r>
          </w:p>
          <w:p w14:paraId="7E1D8248"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 яка тобі нецікава.</w:t>
            </w:r>
          </w:p>
          <w:tbl>
            <w:tblPr>
              <w:tblStyle w:val="a5"/>
              <w:tblW w:w="0" w:type="auto"/>
              <w:tblLook w:val="04A0" w:firstRow="1" w:lastRow="0" w:firstColumn="1" w:lastColumn="0" w:noHBand="0" w:noVBand="1"/>
            </w:tblPr>
            <w:tblGrid>
              <w:gridCol w:w="594"/>
              <w:gridCol w:w="4268"/>
              <w:gridCol w:w="1489"/>
              <w:gridCol w:w="1664"/>
              <w:gridCol w:w="1388"/>
            </w:tblGrid>
            <w:tr w:rsidR="00540A89" w:rsidRPr="00A325C6" w14:paraId="70D5B6F3" w14:textId="77777777" w:rsidTr="00B932D0">
              <w:tc>
                <w:tcPr>
                  <w:tcW w:w="454" w:type="dxa"/>
                </w:tcPr>
                <w:p w14:paraId="4D1C03E9"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w:t>
                  </w:r>
                </w:p>
                <w:p w14:paraId="46CECFF2"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п/п</w:t>
                  </w:r>
                </w:p>
              </w:tc>
              <w:tc>
                <w:tcPr>
                  <w:tcW w:w="4369" w:type="dxa"/>
                </w:tcPr>
                <w:p w14:paraId="070C49A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Тема</w:t>
                  </w:r>
                </w:p>
              </w:tc>
              <w:tc>
                <w:tcPr>
                  <w:tcW w:w="1508" w:type="dxa"/>
                </w:tcPr>
                <w:p w14:paraId="7D71BA1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Цікаво</w:t>
                  </w:r>
                </w:p>
              </w:tc>
              <w:tc>
                <w:tcPr>
                  <w:tcW w:w="1667" w:type="dxa"/>
                </w:tcPr>
                <w:p w14:paraId="0EFC25CD"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Ставлюся нейтрально</w:t>
                  </w:r>
                </w:p>
              </w:tc>
              <w:tc>
                <w:tcPr>
                  <w:tcW w:w="1405" w:type="dxa"/>
                </w:tcPr>
                <w:p w14:paraId="7A42D44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Не цікаво</w:t>
                  </w:r>
                </w:p>
              </w:tc>
            </w:tr>
            <w:tr w:rsidR="00540A89" w:rsidRPr="00A325C6" w14:paraId="58FB2039" w14:textId="77777777" w:rsidTr="00B932D0">
              <w:tc>
                <w:tcPr>
                  <w:tcW w:w="454" w:type="dxa"/>
                </w:tcPr>
                <w:p w14:paraId="51D87380"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1</w:t>
                  </w:r>
                </w:p>
              </w:tc>
              <w:tc>
                <w:tcPr>
                  <w:tcW w:w="4369" w:type="dxa"/>
                </w:tcPr>
                <w:p w14:paraId="77D3CCA3"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Стосунки в родині</w:t>
                  </w:r>
                </w:p>
              </w:tc>
              <w:tc>
                <w:tcPr>
                  <w:tcW w:w="1508" w:type="dxa"/>
                </w:tcPr>
                <w:p w14:paraId="135E92F0" w14:textId="77777777" w:rsidR="00540A89" w:rsidRPr="00A325C6" w:rsidRDefault="00540A89" w:rsidP="00B932D0">
                  <w:pPr>
                    <w:rPr>
                      <w:rFonts w:ascii="Times New Roman" w:hAnsi="Times New Roman" w:cs="Times New Roman"/>
                      <w:sz w:val="28"/>
                      <w:szCs w:val="28"/>
                    </w:rPr>
                  </w:pPr>
                </w:p>
              </w:tc>
              <w:tc>
                <w:tcPr>
                  <w:tcW w:w="1667" w:type="dxa"/>
                </w:tcPr>
                <w:p w14:paraId="2E37AF45" w14:textId="77777777" w:rsidR="00540A89" w:rsidRPr="00A325C6" w:rsidRDefault="00540A89" w:rsidP="00B932D0">
                  <w:pPr>
                    <w:rPr>
                      <w:rFonts w:ascii="Times New Roman" w:hAnsi="Times New Roman" w:cs="Times New Roman"/>
                      <w:sz w:val="28"/>
                      <w:szCs w:val="28"/>
                    </w:rPr>
                  </w:pPr>
                </w:p>
              </w:tc>
              <w:tc>
                <w:tcPr>
                  <w:tcW w:w="1405" w:type="dxa"/>
                </w:tcPr>
                <w:p w14:paraId="294BB8BE" w14:textId="77777777" w:rsidR="00540A89" w:rsidRPr="00A325C6" w:rsidRDefault="00540A89" w:rsidP="00B932D0">
                  <w:pPr>
                    <w:rPr>
                      <w:rFonts w:ascii="Times New Roman" w:hAnsi="Times New Roman" w:cs="Times New Roman"/>
                      <w:sz w:val="28"/>
                      <w:szCs w:val="28"/>
                    </w:rPr>
                  </w:pPr>
                </w:p>
              </w:tc>
            </w:tr>
            <w:tr w:rsidR="00540A89" w:rsidRPr="00A325C6" w14:paraId="0A7C31E6" w14:textId="77777777" w:rsidTr="00B932D0">
              <w:tc>
                <w:tcPr>
                  <w:tcW w:w="454" w:type="dxa"/>
                </w:tcPr>
                <w:p w14:paraId="35100452"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2</w:t>
                  </w:r>
                </w:p>
              </w:tc>
              <w:tc>
                <w:tcPr>
                  <w:tcW w:w="4369" w:type="dxa"/>
                </w:tcPr>
                <w:p w14:paraId="4282A0EB"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Шкільне життя</w:t>
                  </w:r>
                </w:p>
              </w:tc>
              <w:tc>
                <w:tcPr>
                  <w:tcW w:w="1508" w:type="dxa"/>
                </w:tcPr>
                <w:p w14:paraId="28643D20" w14:textId="77777777" w:rsidR="00540A89" w:rsidRPr="00A325C6" w:rsidRDefault="00540A89" w:rsidP="00B932D0">
                  <w:pPr>
                    <w:rPr>
                      <w:rFonts w:ascii="Times New Roman" w:hAnsi="Times New Roman" w:cs="Times New Roman"/>
                      <w:sz w:val="28"/>
                      <w:szCs w:val="28"/>
                    </w:rPr>
                  </w:pPr>
                </w:p>
              </w:tc>
              <w:tc>
                <w:tcPr>
                  <w:tcW w:w="1667" w:type="dxa"/>
                </w:tcPr>
                <w:p w14:paraId="2889C1BA" w14:textId="77777777" w:rsidR="00540A89" w:rsidRPr="00A325C6" w:rsidRDefault="00540A89" w:rsidP="00B932D0">
                  <w:pPr>
                    <w:rPr>
                      <w:rFonts w:ascii="Times New Roman" w:hAnsi="Times New Roman" w:cs="Times New Roman"/>
                      <w:sz w:val="28"/>
                      <w:szCs w:val="28"/>
                    </w:rPr>
                  </w:pPr>
                </w:p>
              </w:tc>
              <w:tc>
                <w:tcPr>
                  <w:tcW w:w="1405" w:type="dxa"/>
                </w:tcPr>
                <w:p w14:paraId="47D9D2E3" w14:textId="77777777" w:rsidR="00540A89" w:rsidRPr="00A325C6" w:rsidRDefault="00540A89" w:rsidP="00B932D0">
                  <w:pPr>
                    <w:rPr>
                      <w:rFonts w:ascii="Times New Roman" w:hAnsi="Times New Roman" w:cs="Times New Roman"/>
                      <w:sz w:val="28"/>
                      <w:szCs w:val="28"/>
                    </w:rPr>
                  </w:pPr>
                </w:p>
              </w:tc>
            </w:tr>
            <w:tr w:rsidR="00540A89" w:rsidRPr="00A325C6" w14:paraId="35986BC9" w14:textId="77777777" w:rsidTr="00B932D0">
              <w:tc>
                <w:tcPr>
                  <w:tcW w:w="454" w:type="dxa"/>
                </w:tcPr>
                <w:p w14:paraId="5992F97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3</w:t>
                  </w:r>
                </w:p>
              </w:tc>
              <w:tc>
                <w:tcPr>
                  <w:tcW w:w="4369" w:type="dxa"/>
                </w:tcPr>
                <w:p w14:paraId="7678BA1E"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Здоровий спосіб життя</w:t>
                  </w:r>
                </w:p>
              </w:tc>
              <w:tc>
                <w:tcPr>
                  <w:tcW w:w="1508" w:type="dxa"/>
                </w:tcPr>
                <w:p w14:paraId="10890F15" w14:textId="77777777" w:rsidR="00540A89" w:rsidRPr="00A325C6" w:rsidRDefault="00540A89" w:rsidP="00B932D0">
                  <w:pPr>
                    <w:rPr>
                      <w:rFonts w:ascii="Times New Roman" w:hAnsi="Times New Roman" w:cs="Times New Roman"/>
                      <w:sz w:val="28"/>
                      <w:szCs w:val="28"/>
                    </w:rPr>
                  </w:pPr>
                </w:p>
              </w:tc>
              <w:tc>
                <w:tcPr>
                  <w:tcW w:w="1667" w:type="dxa"/>
                </w:tcPr>
                <w:p w14:paraId="7514479B" w14:textId="77777777" w:rsidR="00540A89" w:rsidRPr="00A325C6" w:rsidRDefault="00540A89" w:rsidP="00B932D0">
                  <w:pPr>
                    <w:rPr>
                      <w:rFonts w:ascii="Times New Roman" w:hAnsi="Times New Roman" w:cs="Times New Roman"/>
                      <w:sz w:val="28"/>
                      <w:szCs w:val="28"/>
                    </w:rPr>
                  </w:pPr>
                </w:p>
              </w:tc>
              <w:tc>
                <w:tcPr>
                  <w:tcW w:w="1405" w:type="dxa"/>
                </w:tcPr>
                <w:p w14:paraId="260C013E" w14:textId="77777777" w:rsidR="00540A89" w:rsidRPr="00A325C6" w:rsidRDefault="00540A89" w:rsidP="00B932D0">
                  <w:pPr>
                    <w:rPr>
                      <w:rFonts w:ascii="Times New Roman" w:hAnsi="Times New Roman" w:cs="Times New Roman"/>
                      <w:sz w:val="28"/>
                      <w:szCs w:val="28"/>
                    </w:rPr>
                  </w:pPr>
                </w:p>
              </w:tc>
            </w:tr>
            <w:tr w:rsidR="00540A89" w:rsidRPr="00A325C6" w14:paraId="2ACC0DD8" w14:textId="77777777" w:rsidTr="00B932D0">
              <w:tc>
                <w:tcPr>
                  <w:tcW w:w="454" w:type="dxa"/>
                </w:tcPr>
                <w:p w14:paraId="336BC3B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4</w:t>
                  </w:r>
                </w:p>
              </w:tc>
              <w:tc>
                <w:tcPr>
                  <w:tcW w:w="4369" w:type="dxa"/>
                </w:tcPr>
                <w:p w14:paraId="483FA762"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Театр</w:t>
                  </w:r>
                </w:p>
              </w:tc>
              <w:tc>
                <w:tcPr>
                  <w:tcW w:w="1508" w:type="dxa"/>
                </w:tcPr>
                <w:p w14:paraId="4D053005" w14:textId="77777777" w:rsidR="00540A89" w:rsidRPr="00A325C6" w:rsidRDefault="00540A89" w:rsidP="00B932D0">
                  <w:pPr>
                    <w:rPr>
                      <w:rFonts w:ascii="Times New Roman" w:hAnsi="Times New Roman" w:cs="Times New Roman"/>
                      <w:sz w:val="28"/>
                      <w:szCs w:val="28"/>
                    </w:rPr>
                  </w:pPr>
                </w:p>
              </w:tc>
              <w:tc>
                <w:tcPr>
                  <w:tcW w:w="1667" w:type="dxa"/>
                </w:tcPr>
                <w:p w14:paraId="5B100C5A" w14:textId="77777777" w:rsidR="00540A89" w:rsidRPr="00A325C6" w:rsidRDefault="00540A89" w:rsidP="00B932D0">
                  <w:pPr>
                    <w:rPr>
                      <w:rFonts w:ascii="Times New Roman" w:hAnsi="Times New Roman" w:cs="Times New Roman"/>
                      <w:sz w:val="28"/>
                      <w:szCs w:val="28"/>
                    </w:rPr>
                  </w:pPr>
                </w:p>
              </w:tc>
              <w:tc>
                <w:tcPr>
                  <w:tcW w:w="1405" w:type="dxa"/>
                </w:tcPr>
                <w:p w14:paraId="11B6BF0D" w14:textId="77777777" w:rsidR="00540A89" w:rsidRPr="00A325C6" w:rsidRDefault="00540A89" w:rsidP="00B932D0">
                  <w:pPr>
                    <w:rPr>
                      <w:rFonts w:ascii="Times New Roman" w:hAnsi="Times New Roman" w:cs="Times New Roman"/>
                      <w:sz w:val="28"/>
                      <w:szCs w:val="28"/>
                    </w:rPr>
                  </w:pPr>
                </w:p>
              </w:tc>
            </w:tr>
            <w:tr w:rsidR="00540A89" w:rsidRPr="00A325C6" w14:paraId="5F0B3801" w14:textId="77777777" w:rsidTr="00B932D0">
              <w:tc>
                <w:tcPr>
                  <w:tcW w:w="454" w:type="dxa"/>
                </w:tcPr>
                <w:p w14:paraId="713BF32E"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5</w:t>
                  </w:r>
                </w:p>
              </w:tc>
              <w:tc>
                <w:tcPr>
                  <w:tcW w:w="4369" w:type="dxa"/>
                </w:tcPr>
                <w:p w14:paraId="23ED122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 xml:space="preserve">Природа і проблеми екології </w:t>
                  </w:r>
                </w:p>
              </w:tc>
              <w:tc>
                <w:tcPr>
                  <w:tcW w:w="1508" w:type="dxa"/>
                </w:tcPr>
                <w:p w14:paraId="58DDAE3E" w14:textId="77777777" w:rsidR="00540A89" w:rsidRPr="00A325C6" w:rsidRDefault="00540A89" w:rsidP="00B932D0">
                  <w:pPr>
                    <w:rPr>
                      <w:rFonts w:ascii="Times New Roman" w:hAnsi="Times New Roman" w:cs="Times New Roman"/>
                      <w:sz w:val="28"/>
                      <w:szCs w:val="28"/>
                    </w:rPr>
                  </w:pPr>
                </w:p>
              </w:tc>
              <w:tc>
                <w:tcPr>
                  <w:tcW w:w="1667" w:type="dxa"/>
                </w:tcPr>
                <w:p w14:paraId="4B725F15" w14:textId="77777777" w:rsidR="00540A89" w:rsidRPr="00A325C6" w:rsidRDefault="00540A89" w:rsidP="00B932D0">
                  <w:pPr>
                    <w:rPr>
                      <w:rFonts w:ascii="Times New Roman" w:hAnsi="Times New Roman" w:cs="Times New Roman"/>
                      <w:sz w:val="28"/>
                      <w:szCs w:val="28"/>
                    </w:rPr>
                  </w:pPr>
                </w:p>
              </w:tc>
              <w:tc>
                <w:tcPr>
                  <w:tcW w:w="1405" w:type="dxa"/>
                </w:tcPr>
                <w:p w14:paraId="7DB68B4E" w14:textId="77777777" w:rsidR="00540A89" w:rsidRPr="00A325C6" w:rsidRDefault="00540A89" w:rsidP="00B932D0">
                  <w:pPr>
                    <w:rPr>
                      <w:rFonts w:ascii="Times New Roman" w:hAnsi="Times New Roman" w:cs="Times New Roman"/>
                      <w:sz w:val="28"/>
                      <w:szCs w:val="28"/>
                    </w:rPr>
                  </w:pPr>
                </w:p>
              </w:tc>
            </w:tr>
            <w:tr w:rsidR="00540A89" w:rsidRPr="00A325C6" w14:paraId="09659E2E" w14:textId="77777777" w:rsidTr="00B932D0">
              <w:tc>
                <w:tcPr>
                  <w:tcW w:w="454" w:type="dxa"/>
                </w:tcPr>
                <w:p w14:paraId="4C70643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6</w:t>
                  </w:r>
                </w:p>
              </w:tc>
              <w:tc>
                <w:tcPr>
                  <w:tcW w:w="4369" w:type="dxa"/>
                </w:tcPr>
                <w:p w14:paraId="0EC07FE0"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Спорт</w:t>
                  </w:r>
                </w:p>
              </w:tc>
              <w:tc>
                <w:tcPr>
                  <w:tcW w:w="1508" w:type="dxa"/>
                </w:tcPr>
                <w:p w14:paraId="09F66036" w14:textId="77777777" w:rsidR="00540A89" w:rsidRPr="00A325C6" w:rsidRDefault="00540A89" w:rsidP="00B932D0">
                  <w:pPr>
                    <w:rPr>
                      <w:rFonts w:ascii="Times New Roman" w:hAnsi="Times New Roman" w:cs="Times New Roman"/>
                      <w:sz w:val="28"/>
                      <w:szCs w:val="28"/>
                    </w:rPr>
                  </w:pPr>
                </w:p>
              </w:tc>
              <w:tc>
                <w:tcPr>
                  <w:tcW w:w="1667" w:type="dxa"/>
                </w:tcPr>
                <w:p w14:paraId="4BD5B50F" w14:textId="77777777" w:rsidR="00540A89" w:rsidRPr="00A325C6" w:rsidRDefault="00540A89" w:rsidP="00B932D0">
                  <w:pPr>
                    <w:rPr>
                      <w:rFonts w:ascii="Times New Roman" w:hAnsi="Times New Roman" w:cs="Times New Roman"/>
                      <w:sz w:val="28"/>
                      <w:szCs w:val="28"/>
                    </w:rPr>
                  </w:pPr>
                </w:p>
              </w:tc>
              <w:tc>
                <w:tcPr>
                  <w:tcW w:w="1405" w:type="dxa"/>
                </w:tcPr>
                <w:p w14:paraId="608FD830" w14:textId="77777777" w:rsidR="00540A89" w:rsidRPr="00A325C6" w:rsidRDefault="00540A89" w:rsidP="00B932D0">
                  <w:pPr>
                    <w:rPr>
                      <w:rFonts w:ascii="Times New Roman" w:hAnsi="Times New Roman" w:cs="Times New Roman"/>
                      <w:sz w:val="28"/>
                      <w:szCs w:val="28"/>
                    </w:rPr>
                  </w:pPr>
                </w:p>
              </w:tc>
            </w:tr>
            <w:tr w:rsidR="00540A89" w:rsidRPr="00A325C6" w14:paraId="7368C15E" w14:textId="77777777" w:rsidTr="00B932D0">
              <w:tc>
                <w:tcPr>
                  <w:tcW w:w="454" w:type="dxa"/>
                </w:tcPr>
                <w:p w14:paraId="1A71FE0A"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7</w:t>
                  </w:r>
                </w:p>
              </w:tc>
              <w:tc>
                <w:tcPr>
                  <w:tcW w:w="4369" w:type="dxa"/>
                </w:tcPr>
                <w:p w14:paraId="222B895F"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Переписка</w:t>
                  </w:r>
                </w:p>
              </w:tc>
              <w:tc>
                <w:tcPr>
                  <w:tcW w:w="1508" w:type="dxa"/>
                </w:tcPr>
                <w:p w14:paraId="7B41BCC7" w14:textId="77777777" w:rsidR="00540A89" w:rsidRPr="00A325C6" w:rsidRDefault="00540A89" w:rsidP="00B932D0">
                  <w:pPr>
                    <w:rPr>
                      <w:rFonts w:ascii="Times New Roman" w:hAnsi="Times New Roman" w:cs="Times New Roman"/>
                      <w:sz w:val="28"/>
                      <w:szCs w:val="28"/>
                    </w:rPr>
                  </w:pPr>
                </w:p>
              </w:tc>
              <w:tc>
                <w:tcPr>
                  <w:tcW w:w="1667" w:type="dxa"/>
                </w:tcPr>
                <w:p w14:paraId="23F41222" w14:textId="77777777" w:rsidR="00540A89" w:rsidRPr="00A325C6" w:rsidRDefault="00540A89" w:rsidP="00B932D0">
                  <w:pPr>
                    <w:rPr>
                      <w:rFonts w:ascii="Times New Roman" w:hAnsi="Times New Roman" w:cs="Times New Roman"/>
                      <w:sz w:val="28"/>
                      <w:szCs w:val="28"/>
                    </w:rPr>
                  </w:pPr>
                </w:p>
              </w:tc>
              <w:tc>
                <w:tcPr>
                  <w:tcW w:w="1405" w:type="dxa"/>
                </w:tcPr>
                <w:p w14:paraId="6568754C" w14:textId="77777777" w:rsidR="00540A89" w:rsidRPr="00A325C6" w:rsidRDefault="00540A89" w:rsidP="00B932D0">
                  <w:pPr>
                    <w:rPr>
                      <w:rFonts w:ascii="Times New Roman" w:hAnsi="Times New Roman" w:cs="Times New Roman"/>
                      <w:sz w:val="28"/>
                      <w:szCs w:val="28"/>
                    </w:rPr>
                  </w:pPr>
                </w:p>
              </w:tc>
            </w:tr>
            <w:tr w:rsidR="00540A89" w:rsidRPr="00A325C6" w14:paraId="68542EDE" w14:textId="77777777" w:rsidTr="00B932D0">
              <w:tc>
                <w:tcPr>
                  <w:tcW w:w="454" w:type="dxa"/>
                </w:tcPr>
                <w:p w14:paraId="14CF2E69"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8</w:t>
                  </w:r>
                </w:p>
              </w:tc>
              <w:tc>
                <w:tcPr>
                  <w:tcW w:w="4369" w:type="dxa"/>
                </w:tcPr>
                <w:p w14:paraId="6B341DFA"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Життя у англомовних країнах</w:t>
                  </w:r>
                </w:p>
              </w:tc>
              <w:tc>
                <w:tcPr>
                  <w:tcW w:w="1508" w:type="dxa"/>
                </w:tcPr>
                <w:p w14:paraId="496EE3A0" w14:textId="77777777" w:rsidR="00540A89" w:rsidRPr="00A325C6" w:rsidRDefault="00540A89" w:rsidP="00B932D0">
                  <w:pPr>
                    <w:rPr>
                      <w:rFonts w:ascii="Times New Roman" w:hAnsi="Times New Roman" w:cs="Times New Roman"/>
                      <w:sz w:val="28"/>
                      <w:szCs w:val="28"/>
                    </w:rPr>
                  </w:pPr>
                </w:p>
              </w:tc>
              <w:tc>
                <w:tcPr>
                  <w:tcW w:w="1667" w:type="dxa"/>
                </w:tcPr>
                <w:p w14:paraId="3E1F48DE" w14:textId="77777777" w:rsidR="00540A89" w:rsidRPr="00A325C6" w:rsidRDefault="00540A89" w:rsidP="00B932D0">
                  <w:pPr>
                    <w:rPr>
                      <w:rFonts w:ascii="Times New Roman" w:hAnsi="Times New Roman" w:cs="Times New Roman"/>
                      <w:sz w:val="28"/>
                      <w:szCs w:val="28"/>
                    </w:rPr>
                  </w:pPr>
                </w:p>
              </w:tc>
              <w:tc>
                <w:tcPr>
                  <w:tcW w:w="1405" w:type="dxa"/>
                </w:tcPr>
                <w:p w14:paraId="513B3B06" w14:textId="77777777" w:rsidR="00540A89" w:rsidRPr="00A325C6" w:rsidRDefault="00540A89" w:rsidP="00B932D0">
                  <w:pPr>
                    <w:rPr>
                      <w:rFonts w:ascii="Times New Roman" w:hAnsi="Times New Roman" w:cs="Times New Roman"/>
                      <w:sz w:val="28"/>
                      <w:szCs w:val="28"/>
                    </w:rPr>
                  </w:pPr>
                </w:p>
              </w:tc>
            </w:tr>
            <w:tr w:rsidR="00540A89" w:rsidRPr="00A325C6" w14:paraId="1DC478C6" w14:textId="77777777" w:rsidTr="00B932D0">
              <w:tc>
                <w:tcPr>
                  <w:tcW w:w="454" w:type="dxa"/>
                </w:tcPr>
                <w:p w14:paraId="0096E4C0"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9</w:t>
                  </w:r>
                </w:p>
              </w:tc>
              <w:tc>
                <w:tcPr>
                  <w:tcW w:w="4369" w:type="dxa"/>
                </w:tcPr>
                <w:p w14:paraId="37D25505"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Музика</w:t>
                  </w:r>
                </w:p>
              </w:tc>
              <w:tc>
                <w:tcPr>
                  <w:tcW w:w="1508" w:type="dxa"/>
                </w:tcPr>
                <w:p w14:paraId="1B146E4C" w14:textId="77777777" w:rsidR="00540A89" w:rsidRPr="00A325C6" w:rsidRDefault="00540A89" w:rsidP="00B932D0">
                  <w:pPr>
                    <w:rPr>
                      <w:rFonts w:ascii="Times New Roman" w:hAnsi="Times New Roman" w:cs="Times New Roman"/>
                      <w:sz w:val="28"/>
                      <w:szCs w:val="28"/>
                    </w:rPr>
                  </w:pPr>
                </w:p>
              </w:tc>
              <w:tc>
                <w:tcPr>
                  <w:tcW w:w="1667" w:type="dxa"/>
                </w:tcPr>
                <w:p w14:paraId="79D81181" w14:textId="77777777" w:rsidR="00540A89" w:rsidRPr="00A325C6" w:rsidRDefault="00540A89" w:rsidP="00B932D0">
                  <w:pPr>
                    <w:rPr>
                      <w:rFonts w:ascii="Times New Roman" w:hAnsi="Times New Roman" w:cs="Times New Roman"/>
                      <w:sz w:val="28"/>
                      <w:szCs w:val="28"/>
                    </w:rPr>
                  </w:pPr>
                </w:p>
              </w:tc>
              <w:tc>
                <w:tcPr>
                  <w:tcW w:w="1405" w:type="dxa"/>
                </w:tcPr>
                <w:p w14:paraId="71246F08" w14:textId="77777777" w:rsidR="00540A89" w:rsidRPr="00A325C6" w:rsidRDefault="00540A89" w:rsidP="00B932D0">
                  <w:pPr>
                    <w:rPr>
                      <w:rFonts w:ascii="Times New Roman" w:hAnsi="Times New Roman" w:cs="Times New Roman"/>
                      <w:sz w:val="28"/>
                      <w:szCs w:val="28"/>
                    </w:rPr>
                  </w:pPr>
                </w:p>
              </w:tc>
            </w:tr>
            <w:tr w:rsidR="00540A89" w:rsidRPr="00A325C6" w14:paraId="71854822" w14:textId="77777777" w:rsidTr="00B932D0">
              <w:tc>
                <w:tcPr>
                  <w:tcW w:w="454" w:type="dxa"/>
                </w:tcPr>
                <w:p w14:paraId="155A08F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10</w:t>
                  </w:r>
                </w:p>
              </w:tc>
              <w:tc>
                <w:tcPr>
                  <w:tcW w:w="4369" w:type="dxa"/>
                </w:tcPr>
                <w:p w14:paraId="3A15C43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 xml:space="preserve">Подорожі </w:t>
                  </w:r>
                </w:p>
              </w:tc>
              <w:tc>
                <w:tcPr>
                  <w:tcW w:w="1508" w:type="dxa"/>
                </w:tcPr>
                <w:p w14:paraId="70145FF1" w14:textId="77777777" w:rsidR="00540A89" w:rsidRPr="00A325C6" w:rsidRDefault="00540A89" w:rsidP="00B932D0">
                  <w:pPr>
                    <w:rPr>
                      <w:rFonts w:ascii="Times New Roman" w:hAnsi="Times New Roman" w:cs="Times New Roman"/>
                      <w:sz w:val="28"/>
                      <w:szCs w:val="28"/>
                    </w:rPr>
                  </w:pPr>
                </w:p>
              </w:tc>
              <w:tc>
                <w:tcPr>
                  <w:tcW w:w="1667" w:type="dxa"/>
                </w:tcPr>
                <w:p w14:paraId="58B1A014" w14:textId="77777777" w:rsidR="00540A89" w:rsidRPr="00A325C6" w:rsidRDefault="00540A89" w:rsidP="00B932D0">
                  <w:pPr>
                    <w:rPr>
                      <w:rFonts w:ascii="Times New Roman" w:hAnsi="Times New Roman" w:cs="Times New Roman"/>
                      <w:sz w:val="28"/>
                      <w:szCs w:val="28"/>
                    </w:rPr>
                  </w:pPr>
                </w:p>
              </w:tc>
              <w:tc>
                <w:tcPr>
                  <w:tcW w:w="1405" w:type="dxa"/>
                </w:tcPr>
                <w:p w14:paraId="3156FF1A" w14:textId="77777777" w:rsidR="00540A89" w:rsidRPr="00A325C6" w:rsidRDefault="00540A89" w:rsidP="00B932D0">
                  <w:pPr>
                    <w:rPr>
                      <w:rFonts w:ascii="Times New Roman" w:hAnsi="Times New Roman" w:cs="Times New Roman"/>
                      <w:sz w:val="28"/>
                      <w:szCs w:val="28"/>
                    </w:rPr>
                  </w:pPr>
                </w:p>
              </w:tc>
            </w:tr>
            <w:tr w:rsidR="00540A89" w:rsidRPr="00A325C6" w14:paraId="18F8D2D7" w14:textId="77777777" w:rsidTr="00B932D0">
              <w:tc>
                <w:tcPr>
                  <w:tcW w:w="454" w:type="dxa"/>
                </w:tcPr>
                <w:p w14:paraId="212D295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11</w:t>
                  </w:r>
                </w:p>
              </w:tc>
              <w:tc>
                <w:tcPr>
                  <w:tcW w:w="4369" w:type="dxa"/>
                </w:tcPr>
                <w:p w14:paraId="5C97416C"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Видатні люди</w:t>
                  </w:r>
                </w:p>
              </w:tc>
              <w:tc>
                <w:tcPr>
                  <w:tcW w:w="1508" w:type="dxa"/>
                </w:tcPr>
                <w:p w14:paraId="31B5B822" w14:textId="77777777" w:rsidR="00540A89" w:rsidRPr="00A325C6" w:rsidRDefault="00540A89" w:rsidP="00B932D0">
                  <w:pPr>
                    <w:rPr>
                      <w:rFonts w:ascii="Times New Roman" w:hAnsi="Times New Roman" w:cs="Times New Roman"/>
                      <w:sz w:val="28"/>
                      <w:szCs w:val="28"/>
                    </w:rPr>
                  </w:pPr>
                </w:p>
              </w:tc>
              <w:tc>
                <w:tcPr>
                  <w:tcW w:w="1667" w:type="dxa"/>
                </w:tcPr>
                <w:p w14:paraId="2365B969" w14:textId="77777777" w:rsidR="00540A89" w:rsidRPr="00A325C6" w:rsidRDefault="00540A89" w:rsidP="00B932D0">
                  <w:pPr>
                    <w:rPr>
                      <w:rFonts w:ascii="Times New Roman" w:hAnsi="Times New Roman" w:cs="Times New Roman"/>
                      <w:sz w:val="28"/>
                      <w:szCs w:val="28"/>
                    </w:rPr>
                  </w:pPr>
                </w:p>
              </w:tc>
              <w:tc>
                <w:tcPr>
                  <w:tcW w:w="1405" w:type="dxa"/>
                </w:tcPr>
                <w:p w14:paraId="1086A872" w14:textId="77777777" w:rsidR="00540A89" w:rsidRPr="00A325C6" w:rsidRDefault="00540A89" w:rsidP="00B932D0">
                  <w:pPr>
                    <w:rPr>
                      <w:rFonts w:ascii="Times New Roman" w:hAnsi="Times New Roman" w:cs="Times New Roman"/>
                      <w:sz w:val="28"/>
                      <w:szCs w:val="28"/>
                    </w:rPr>
                  </w:pPr>
                </w:p>
              </w:tc>
            </w:tr>
            <w:tr w:rsidR="00540A89" w:rsidRPr="00A325C6" w14:paraId="7C683286" w14:textId="77777777" w:rsidTr="00B932D0">
              <w:tc>
                <w:tcPr>
                  <w:tcW w:w="454" w:type="dxa"/>
                </w:tcPr>
                <w:p w14:paraId="1CBD4924"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12</w:t>
                  </w:r>
                </w:p>
              </w:tc>
              <w:tc>
                <w:tcPr>
                  <w:tcW w:w="4369" w:type="dxa"/>
                </w:tcPr>
                <w:p w14:paraId="24ABA50C"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Друзі</w:t>
                  </w:r>
                </w:p>
              </w:tc>
              <w:tc>
                <w:tcPr>
                  <w:tcW w:w="1508" w:type="dxa"/>
                </w:tcPr>
                <w:p w14:paraId="67E79553" w14:textId="77777777" w:rsidR="00540A89" w:rsidRPr="00A325C6" w:rsidRDefault="00540A89" w:rsidP="00B932D0">
                  <w:pPr>
                    <w:rPr>
                      <w:rFonts w:ascii="Times New Roman" w:hAnsi="Times New Roman" w:cs="Times New Roman"/>
                      <w:sz w:val="28"/>
                      <w:szCs w:val="28"/>
                    </w:rPr>
                  </w:pPr>
                </w:p>
              </w:tc>
              <w:tc>
                <w:tcPr>
                  <w:tcW w:w="1667" w:type="dxa"/>
                </w:tcPr>
                <w:p w14:paraId="3A58746F" w14:textId="77777777" w:rsidR="00540A89" w:rsidRPr="00A325C6" w:rsidRDefault="00540A89" w:rsidP="00B932D0">
                  <w:pPr>
                    <w:rPr>
                      <w:rFonts w:ascii="Times New Roman" w:hAnsi="Times New Roman" w:cs="Times New Roman"/>
                      <w:sz w:val="28"/>
                      <w:szCs w:val="28"/>
                    </w:rPr>
                  </w:pPr>
                </w:p>
              </w:tc>
              <w:tc>
                <w:tcPr>
                  <w:tcW w:w="1405" w:type="dxa"/>
                </w:tcPr>
                <w:p w14:paraId="6E7793A6" w14:textId="77777777" w:rsidR="00540A89" w:rsidRPr="00A325C6" w:rsidRDefault="00540A89" w:rsidP="00B932D0">
                  <w:pPr>
                    <w:rPr>
                      <w:rFonts w:ascii="Times New Roman" w:hAnsi="Times New Roman" w:cs="Times New Roman"/>
                      <w:sz w:val="28"/>
                      <w:szCs w:val="28"/>
                    </w:rPr>
                  </w:pPr>
                </w:p>
              </w:tc>
            </w:tr>
            <w:tr w:rsidR="00540A89" w:rsidRPr="00A325C6" w14:paraId="7AFA92F7" w14:textId="77777777" w:rsidTr="00B932D0">
              <w:tc>
                <w:tcPr>
                  <w:tcW w:w="454" w:type="dxa"/>
                </w:tcPr>
                <w:p w14:paraId="44673C2F"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13</w:t>
                  </w:r>
                </w:p>
              </w:tc>
              <w:tc>
                <w:tcPr>
                  <w:tcW w:w="4369" w:type="dxa"/>
                </w:tcPr>
                <w:p w14:paraId="477CBA81" w14:textId="77777777" w:rsidR="00540A89" w:rsidRPr="00A325C6" w:rsidRDefault="00540A89" w:rsidP="00B932D0">
                  <w:pPr>
                    <w:rPr>
                      <w:rFonts w:ascii="Times New Roman" w:hAnsi="Times New Roman" w:cs="Times New Roman"/>
                      <w:sz w:val="28"/>
                      <w:szCs w:val="28"/>
                    </w:rPr>
                  </w:pPr>
                  <w:r w:rsidRPr="00A325C6">
                    <w:rPr>
                      <w:rFonts w:ascii="Times New Roman" w:hAnsi="Times New Roman" w:cs="Times New Roman"/>
                      <w:sz w:val="28"/>
                      <w:szCs w:val="28"/>
                    </w:rPr>
                    <w:t>Технічний прогрес</w:t>
                  </w:r>
                </w:p>
              </w:tc>
              <w:tc>
                <w:tcPr>
                  <w:tcW w:w="1508" w:type="dxa"/>
                </w:tcPr>
                <w:p w14:paraId="170BC221" w14:textId="77777777" w:rsidR="00540A89" w:rsidRPr="00A325C6" w:rsidRDefault="00540A89" w:rsidP="00B932D0">
                  <w:pPr>
                    <w:rPr>
                      <w:rFonts w:ascii="Times New Roman" w:hAnsi="Times New Roman" w:cs="Times New Roman"/>
                      <w:sz w:val="28"/>
                      <w:szCs w:val="28"/>
                    </w:rPr>
                  </w:pPr>
                </w:p>
              </w:tc>
              <w:tc>
                <w:tcPr>
                  <w:tcW w:w="1667" w:type="dxa"/>
                </w:tcPr>
                <w:p w14:paraId="3923289B" w14:textId="77777777" w:rsidR="00540A89" w:rsidRPr="00A325C6" w:rsidRDefault="00540A89" w:rsidP="00B932D0">
                  <w:pPr>
                    <w:rPr>
                      <w:rFonts w:ascii="Times New Roman" w:hAnsi="Times New Roman" w:cs="Times New Roman"/>
                      <w:sz w:val="28"/>
                      <w:szCs w:val="28"/>
                    </w:rPr>
                  </w:pPr>
                </w:p>
              </w:tc>
              <w:tc>
                <w:tcPr>
                  <w:tcW w:w="1405" w:type="dxa"/>
                </w:tcPr>
                <w:p w14:paraId="14D99A21" w14:textId="77777777" w:rsidR="00540A89" w:rsidRPr="00A325C6" w:rsidRDefault="00540A89" w:rsidP="00B932D0">
                  <w:pPr>
                    <w:rPr>
                      <w:rFonts w:ascii="Times New Roman" w:hAnsi="Times New Roman" w:cs="Times New Roman"/>
                      <w:sz w:val="28"/>
                      <w:szCs w:val="28"/>
                    </w:rPr>
                  </w:pPr>
                </w:p>
              </w:tc>
            </w:tr>
          </w:tbl>
          <w:p w14:paraId="79E509A9" w14:textId="77777777" w:rsidR="00540A89" w:rsidRPr="00A325C6" w:rsidRDefault="00540A89" w:rsidP="00B932D0">
            <w:pPr>
              <w:rPr>
                <w:rFonts w:ascii="Times New Roman" w:hAnsi="Times New Roman" w:cs="Times New Roman"/>
                <w:sz w:val="28"/>
                <w:szCs w:val="28"/>
              </w:rPr>
            </w:pPr>
          </w:p>
          <w:p w14:paraId="62B08304" w14:textId="77777777" w:rsidR="00540A89" w:rsidRPr="00A325C6" w:rsidRDefault="00540A89" w:rsidP="00B932D0">
            <w:pPr>
              <w:rPr>
                <w:rFonts w:ascii="Times New Roman" w:hAnsi="Times New Roman" w:cs="Times New Roman"/>
                <w:sz w:val="28"/>
                <w:szCs w:val="28"/>
              </w:rPr>
            </w:pPr>
          </w:p>
          <w:p w14:paraId="289F1C94" w14:textId="77777777" w:rsidR="00540A89" w:rsidRPr="00A325C6" w:rsidRDefault="00540A89" w:rsidP="00B932D0">
            <w:pPr>
              <w:jc w:val="center"/>
              <w:rPr>
                <w:rFonts w:ascii="Times New Roman" w:hAnsi="Times New Roman" w:cs="Times New Roman"/>
                <w:sz w:val="28"/>
                <w:szCs w:val="28"/>
              </w:rPr>
            </w:pPr>
            <w:r w:rsidRPr="00A325C6">
              <w:rPr>
                <w:rFonts w:ascii="Times New Roman" w:hAnsi="Times New Roman" w:cs="Times New Roman"/>
                <w:sz w:val="28"/>
                <w:szCs w:val="28"/>
              </w:rPr>
              <w:t>Щиро дякуємо!!!</w:t>
            </w:r>
          </w:p>
          <w:p w14:paraId="7B18115C" w14:textId="77777777" w:rsidR="00540A89" w:rsidRPr="00A325C6" w:rsidRDefault="00540A89" w:rsidP="00B932D0">
            <w:pPr>
              <w:rPr>
                <w:rFonts w:ascii="Times New Roman" w:hAnsi="Times New Roman" w:cs="Times New Roman"/>
                <w:sz w:val="28"/>
                <w:szCs w:val="28"/>
              </w:rPr>
            </w:pPr>
          </w:p>
        </w:tc>
      </w:tr>
    </w:tbl>
    <w:p w14:paraId="05E0789E" w14:textId="77777777" w:rsidR="00540A89" w:rsidRPr="00A325C6" w:rsidRDefault="00540A89" w:rsidP="00540A89">
      <w:pPr>
        <w:rPr>
          <w:rFonts w:ascii="Times New Roman" w:hAnsi="Times New Roman" w:cs="Times New Roman"/>
          <w:sz w:val="28"/>
          <w:szCs w:val="28"/>
        </w:rPr>
      </w:pPr>
    </w:p>
    <w:p w14:paraId="11F7DF7C" w14:textId="77777777" w:rsidR="00A325C6" w:rsidRDefault="00A325C6" w:rsidP="004612B4">
      <w:pPr>
        <w:spacing w:after="0" w:line="276" w:lineRule="auto"/>
        <w:jc w:val="right"/>
        <w:rPr>
          <w:rFonts w:ascii="Times New Roman" w:hAnsi="Times New Roman" w:cs="Times New Roman"/>
          <w:b/>
          <w:bCs/>
          <w:sz w:val="28"/>
          <w:szCs w:val="28"/>
        </w:rPr>
      </w:pPr>
    </w:p>
    <w:p w14:paraId="6D4558EF" w14:textId="77777777" w:rsidR="00A325C6" w:rsidRDefault="00A325C6" w:rsidP="004612B4">
      <w:pPr>
        <w:spacing w:after="0" w:line="276" w:lineRule="auto"/>
        <w:jc w:val="right"/>
        <w:rPr>
          <w:rFonts w:ascii="Times New Roman" w:hAnsi="Times New Roman" w:cs="Times New Roman"/>
          <w:b/>
          <w:bCs/>
          <w:sz w:val="28"/>
          <w:szCs w:val="28"/>
        </w:rPr>
      </w:pPr>
    </w:p>
    <w:p w14:paraId="1871AE34" w14:textId="77777777" w:rsidR="00A325C6" w:rsidRDefault="00A325C6" w:rsidP="004612B4">
      <w:pPr>
        <w:spacing w:after="0" w:line="276" w:lineRule="auto"/>
        <w:jc w:val="right"/>
        <w:rPr>
          <w:rFonts w:ascii="Times New Roman" w:hAnsi="Times New Roman" w:cs="Times New Roman"/>
          <w:b/>
          <w:bCs/>
          <w:sz w:val="28"/>
          <w:szCs w:val="28"/>
        </w:rPr>
      </w:pPr>
    </w:p>
    <w:p w14:paraId="5C34D196" w14:textId="77777777" w:rsidR="00A325C6" w:rsidRDefault="00A325C6" w:rsidP="004612B4">
      <w:pPr>
        <w:spacing w:after="0" w:line="276" w:lineRule="auto"/>
        <w:jc w:val="right"/>
        <w:rPr>
          <w:rFonts w:ascii="Times New Roman" w:hAnsi="Times New Roman" w:cs="Times New Roman"/>
          <w:b/>
          <w:bCs/>
          <w:sz w:val="28"/>
          <w:szCs w:val="28"/>
        </w:rPr>
      </w:pPr>
    </w:p>
    <w:p w14:paraId="71595961" w14:textId="77777777" w:rsidR="00A325C6" w:rsidRDefault="00A325C6" w:rsidP="004612B4">
      <w:pPr>
        <w:spacing w:after="0" w:line="276" w:lineRule="auto"/>
        <w:jc w:val="right"/>
        <w:rPr>
          <w:rFonts w:ascii="Times New Roman" w:hAnsi="Times New Roman" w:cs="Times New Roman"/>
          <w:b/>
          <w:bCs/>
          <w:sz w:val="28"/>
          <w:szCs w:val="28"/>
        </w:rPr>
      </w:pPr>
    </w:p>
    <w:p w14:paraId="0BC6E20A" w14:textId="77777777" w:rsidR="00A325C6" w:rsidRDefault="00A325C6" w:rsidP="004612B4">
      <w:pPr>
        <w:spacing w:after="0" w:line="276" w:lineRule="auto"/>
        <w:jc w:val="right"/>
        <w:rPr>
          <w:rFonts w:ascii="Times New Roman" w:hAnsi="Times New Roman" w:cs="Times New Roman"/>
          <w:b/>
          <w:bCs/>
          <w:sz w:val="28"/>
          <w:szCs w:val="28"/>
        </w:rPr>
      </w:pPr>
    </w:p>
    <w:p w14:paraId="3CAB141C" w14:textId="77777777" w:rsidR="00A325C6" w:rsidRDefault="00A325C6" w:rsidP="004612B4">
      <w:pPr>
        <w:spacing w:after="0" w:line="276" w:lineRule="auto"/>
        <w:jc w:val="right"/>
        <w:rPr>
          <w:rFonts w:ascii="Times New Roman" w:hAnsi="Times New Roman" w:cs="Times New Roman"/>
          <w:b/>
          <w:bCs/>
          <w:sz w:val="28"/>
          <w:szCs w:val="28"/>
        </w:rPr>
      </w:pPr>
    </w:p>
    <w:p w14:paraId="67DA6096" w14:textId="77777777" w:rsidR="00A325C6" w:rsidRDefault="00A325C6" w:rsidP="004612B4">
      <w:pPr>
        <w:spacing w:after="0" w:line="276" w:lineRule="auto"/>
        <w:jc w:val="right"/>
        <w:rPr>
          <w:rFonts w:ascii="Times New Roman" w:hAnsi="Times New Roman" w:cs="Times New Roman"/>
          <w:b/>
          <w:bCs/>
          <w:sz w:val="28"/>
          <w:szCs w:val="28"/>
        </w:rPr>
      </w:pPr>
    </w:p>
    <w:p w14:paraId="3FB85B38" w14:textId="77777777" w:rsidR="00A325C6" w:rsidRDefault="00A325C6" w:rsidP="004612B4">
      <w:pPr>
        <w:spacing w:after="0" w:line="276" w:lineRule="auto"/>
        <w:jc w:val="right"/>
        <w:rPr>
          <w:rFonts w:ascii="Times New Roman" w:hAnsi="Times New Roman" w:cs="Times New Roman"/>
          <w:b/>
          <w:bCs/>
          <w:sz w:val="28"/>
          <w:szCs w:val="28"/>
        </w:rPr>
      </w:pPr>
    </w:p>
    <w:p w14:paraId="1E904F6F" w14:textId="77777777" w:rsidR="00A325C6" w:rsidRDefault="00A325C6" w:rsidP="004612B4">
      <w:pPr>
        <w:spacing w:after="0" w:line="276" w:lineRule="auto"/>
        <w:jc w:val="right"/>
        <w:rPr>
          <w:rFonts w:ascii="Times New Roman" w:hAnsi="Times New Roman" w:cs="Times New Roman"/>
          <w:b/>
          <w:bCs/>
          <w:sz w:val="28"/>
          <w:szCs w:val="28"/>
        </w:rPr>
      </w:pPr>
    </w:p>
    <w:p w14:paraId="6E17D581" w14:textId="20925807" w:rsidR="004612B4" w:rsidRPr="00A325C6" w:rsidRDefault="004612B4" w:rsidP="004612B4">
      <w:pPr>
        <w:spacing w:after="0" w:line="276" w:lineRule="auto"/>
        <w:jc w:val="right"/>
        <w:rPr>
          <w:rFonts w:ascii="Times New Roman" w:hAnsi="Times New Roman" w:cs="Times New Roman"/>
          <w:b/>
          <w:bCs/>
          <w:sz w:val="28"/>
          <w:szCs w:val="28"/>
        </w:rPr>
      </w:pPr>
      <w:r w:rsidRPr="00A325C6">
        <w:rPr>
          <w:rFonts w:ascii="Times New Roman" w:hAnsi="Times New Roman" w:cs="Times New Roman"/>
          <w:b/>
          <w:bCs/>
          <w:sz w:val="28"/>
          <w:szCs w:val="28"/>
        </w:rPr>
        <w:lastRenderedPageBreak/>
        <w:t>Додаток В</w:t>
      </w:r>
    </w:p>
    <w:p w14:paraId="2366B1DF" w14:textId="77777777" w:rsidR="004612B4" w:rsidRPr="00A325C6" w:rsidRDefault="004612B4" w:rsidP="004612B4">
      <w:pPr>
        <w:spacing w:after="0" w:line="276" w:lineRule="auto"/>
        <w:jc w:val="center"/>
        <w:rPr>
          <w:rFonts w:ascii="Times New Roman" w:hAnsi="Times New Roman" w:cs="Times New Roman"/>
          <w:b/>
          <w:bCs/>
          <w:sz w:val="28"/>
          <w:szCs w:val="28"/>
        </w:rPr>
      </w:pPr>
      <w:r w:rsidRPr="00A325C6">
        <w:rPr>
          <w:rFonts w:ascii="Times New Roman" w:hAnsi="Times New Roman" w:cs="Times New Roman"/>
          <w:b/>
          <w:bCs/>
          <w:sz w:val="28"/>
          <w:szCs w:val="28"/>
        </w:rPr>
        <w:t>Анкета для учнів 10 класів</w:t>
      </w:r>
    </w:p>
    <w:p w14:paraId="35C2832A"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Мета анкетування – виявлення тем, проблем, форм і видів роботи найбільш цікавих для учнів.</w:t>
      </w:r>
    </w:p>
    <w:p w14:paraId="022EC338"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Анкетування є анонімним. Необхідно вибрати один або кілька до видів відповіді. У разі відсутності серед запропонованих варіантів відповідного</w:t>
      </w:r>
    </w:p>
    <w:p w14:paraId="5703F078"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відповіді, заповніть пункт «Інше».</w:t>
      </w:r>
    </w:p>
    <w:p w14:paraId="4D2CFD1E"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1. З якою метою Ви вивчаєте іноземну мову у школі?</w:t>
      </w:r>
    </w:p>
    <w:p w14:paraId="51F74A5A" w14:textId="0D4DC6B4"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Вступ до ЗВО</w:t>
      </w:r>
    </w:p>
    <w:p w14:paraId="16EC5276"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Подорожі закордон</w:t>
      </w:r>
    </w:p>
    <w:p w14:paraId="032444B3"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Спілкування з іноземцями</w:t>
      </w:r>
    </w:p>
    <w:p w14:paraId="216C339D"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Особистий інтерес (читання книг, перегляд фільмів англійською мовою)</w:t>
      </w:r>
    </w:p>
    <w:p w14:paraId="4F04C46F"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Інше:</w:t>
      </w:r>
    </w:p>
    <w:p w14:paraId="04F0C23A"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2. Який напрямок освіти Ви плануєте обрати після закінчення школи?</w:t>
      </w:r>
    </w:p>
    <w:p w14:paraId="2357CDC4"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Соціально-економічний</w:t>
      </w:r>
    </w:p>
    <w:p w14:paraId="7A7D8F7F"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Фізико-математичний</w:t>
      </w:r>
    </w:p>
    <w:p w14:paraId="3DF6FD4A"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Хіміко-біологічний</w:t>
      </w:r>
    </w:p>
    <w:p w14:paraId="475FC6FD"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Інформаційно-технологічний</w:t>
      </w:r>
    </w:p>
    <w:p w14:paraId="4061C036"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Юридичний</w:t>
      </w:r>
    </w:p>
    <w:p w14:paraId="0117AB77"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Філологічний</w:t>
      </w:r>
    </w:p>
    <w:p w14:paraId="0419B187"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Художньо-естетичний</w:t>
      </w:r>
    </w:p>
    <w:p w14:paraId="68BC2B7C"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Iнше:</w:t>
      </w:r>
    </w:p>
    <w:p w14:paraId="15DD162A"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Ще не визначився.</w:t>
      </w:r>
    </w:p>
    <w:p w14:paraId="5DA802E0"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3. Чи вважаєте Ви, що вивчення іншомовної культури необхідне для вивчення англійської мови?</w:t>
      </w:r>
    </w:p>
    <w:p w14:paraId="11833F5E"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Так</w:t>
      </w:r>
    </w:p>
    <w:p w14:paraId="7322B384"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Ні</w:t>
      </w:r>
    </w:p>
    <w:p w14:paraId="154DBBE7"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Важко відповісти</w:t>
      </w:r>
    </w:p>
    <w:p w14:paraId="622E4497"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4. Хотілося б вам працювати з автентичними відеоматеріалами, призначеними для носіїв мови без спрощення?</w:t>
      </w:r>
    </w:p>
    <w:p w14:paraId="240A2D1F"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Так</w:t>
      </w:r>
    </w:p>
    <w:p w14:paraId="3571D70D"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Ні</w:t>
      </w:r>
    </w:p>
    <w:p w14:paraId="6B53F0ED"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Важко відповісти</w:t>
      </w:r>
    </w:p>
    <w:p w14:paraId="0E4EA0D2"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5. Чи вважаєте Ви за необхідне використання в курсі вивчення іноземної мови відеоматеріалів мережі Інтернет?</w:t>
      </w:r>
    </w:p>
    <w:p w14:paraId="797C6157"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Так</w:t>
      </w:r>
    </w:p>
    <w:p w14:paraId="33AF4AA1"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Ні</w:t>
      </w:r>
    </w:p>
    <w:p w14:paraId="66CEDE6C" w14:textId="77777777" w:rsidR="004612B4" w:rsidRPr="00A325C6" w:rsidRDefault="004612B4" w:rsidP="004612B4">
      <w:pPr>
        <w:pStyle w:val="a3"/>
        <w:numPr>
          <w:ilvl w:val="0"/>
          <w:numId w:val="9"/>
        </w:numPr>
        <w:tabs>
          <w:tab w:val="left" w:pos="142"/>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Важко відповісти</w:t>
      </w:r>
    </w:p>
    <w:p w14:paraId="2937D091"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lastRenderedPageBreak/>
        <w:t>6. Які теми для вивчення іноземної мови є для Вас найбільшим цікавими?</w:t>
      </w:r>
    </w:p>
    <w:p w14:paraId="59EDEEEB"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Мистецтво</w:t>
      </w:r>
    </w:p>
    <w:p w14:paraId="17F3899C"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Релігія</w:t>
      </w:r>
    </w:p>
    <w:p w14:paraId="74F2F026"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Навколишнє середовище</w:t>
      </w:r>
    </w:p>
    <w:p w14:paraId="26F3D0C6"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Освіта</w:t>
      </w:r>
    </w:p>
    <w:p w14:paraId="729D1637"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Історія</w:t>
      </w:r>
    </w:p>
    <w:p w14:paraId="0F6A3777"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Спорт</w:t>
      </w:r>
    </w:p>
    <w:p w14:paraId="78DE90E4"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Дозвілля та розваги</w:t>
      </w:r>
    </w:p>
    <w:p w14:paraId="0D6971AB"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Сім'я, друзі</w:t>
      </w:r>
    </w:p>
    <w:p w14:paraId="213A63E5"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Подорожі</w:t>
      </w:r>
    </w:p>
    <w:p w14:paraId="58171990"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Спілкування</w:t>
      </w:r>
    </w:p>
    <w:p w14:paraId="73016F82"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Інше:</w:t>
      </w:r>
    </w:p>
    <w:p w14:paraId="191FBED9"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7. Чи вважаєте Ви за необхідне повніше розкриття цих тим поза межами підручника з іноземної мови</w:t>
      </w:r>
    </w:p>
    <w:p w14:paraId="71E93E9B"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Так</w:t>
      </w:r>
    </w:p>
    <w:p w14:paraId="1C13ADDB"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Ні</w:t>
      </w:r>
    </w:p>
    <w:p w14:paraId="3A01739D"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Важко відповісти</w:t>
      </w:r>
    </w:p>
    <w:p w14:paraId="64BD2BB2"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8. Який вид мовленнєвої діяльності на уроках із англійської мови Вам подобається найбільше?</w:t>
      </w:r>
    </w:p>
    <w:p w14:paraId="48422773"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Аудіювання</w:t>
      </w:r>
    </w:p>
    <w:p w14:paraId="2CF0542D"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Читання</w:t>
      </w:r>
    </w:p>
    <w:p w14:paraId="1AD9FD52"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Говоріння</w:t>
      </w:r>
    </w:p>
    <w:p w14:paraId="37D7E464"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Письмо</w:t>
      </w:r>
    </w:p>
    <w:p w14:paraId="7061B39B"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9. Яким формам роботи на уроках з англійської мови Ви надаєте перевагу?</w:t>
      </w:r>
    </w:p>
    <w:p w14:paraId="6F3434FF"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Індивідуальна</w:t>
      </w:r>
    </w:p>
    <w:p w14:paraId="40E205DC"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Парна</w:t>
      </w:r>
    </w:p>
    <w:p w14:paraId="3A07A010" w14:textId="77777777" w:rsidR="004612B4" w:rsidRPr="00A325C6" w:rsidRDefault="004612B4" w:rsidP="004612B4">
      <w:pPr>
        <w:pStyle w:val="a3"/>
        <w:numPr>
          <w:ilvl w:val="0"/>
          <w:numId w:val="9"/>
        </w:numPr>
        <w:tabs>
          <w:tab w:val="left" w:pos="284"/>
        </w:tabs>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Групова</w:t>
      </w:r>
    </w:p>
    <w:p w14:paraId="5194692B" w14:textId="77777777" w:rsidR="004612B4" w:rsidRPr="00A325C6" w:rsidRDefault="004612B4" w:rsidP="004612B4">
      <w:pPr>
        <w:spacing w:after="0" w:line="276" w:lineRule="auto"/>
        <w:jc w:val="both"/>
        <w:rPr>
          <w:rFonts w:ascii="Times New Roman" w:hAnsi="Times New Roman" w:cs="Times New Roman"/>
          <w:sz w:val="28"/>
          <w:szCs w:val="28"/>
        </w:rPr>
      </w:pPr>
      <w:r w:rsidRPr="00A325C6">
        <w:rPr>
          <w:rFonts w:ascii="Times New Roman" w:hAnsi="Times New Roman" w:cs="Times New Roman"/>
          <w:sz w:val="28"/>
          <w:szCs w:val="28"/>
        </w:rPr>
        <w:t>10. Які види творчих завдань на уроках з англійської мови становлять найбільший інтерес?</w:t>
      </w:r>
    </w:p>
    <w:p w14:paraId="43797A1C"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Проектна робота</w:t>
      </w:r>
    </w:p>
    <w:p w14:paraId="264E5B9D"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Есе</w:t>
      </w:r>
    </w:p>
    <w:p w14:paraId="271D6EE7"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Дискусія</w:t>
      </w:r>
    </w:p>
    <w:p w14:paraId="2F3457BB"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Рольова гра</w:t>
      </w:r>
    </w:p>
    <w:p w14:paraId="0616632D"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Робота з піснями, віршами</w:t>
      </w:r>
    </w:p>
    <w:p w14:paraId="23E75857" w14:textId="77777777" w:rsidR="004612B4" w:rsidRPr="00A325C6" w:rsidRDefault="004612B4" w:rsidP="004612B4">
      <w:pPr>
        <w:pStyle w:val="a3"/>
        <w:numPr>
          <w:ilvl w:val="0"/>
          <w:numId w:val="9"/>
        </w:numPr>
        <w:spacing w:after="0" w:line="276" w:lineRule="auto"/>
        <w:ind w:left="0" w:firstLine="0"/>
        <w:jc w:val="both"/>
        <w:rPr>
          <w:rFonts w:ascii="Times New Roman" w:hAnsi="Times New Roman" w:cs="Times New Roman"/>
          <w:sz w:val="28"/>
          <w:szCs w:val="28"/>
        </w:rPr>
      </w:pPr>
      <w:r w:rsidRPr="00A325C6">
        <w:rPr>
          <w:rFonts w:ascii="Times New Roman" w:hAnsi="Times New Roman" w:cs="Times New Roman"/>
          <w:sz w:val="28"/>
          <w:szCs w:val="28"/>
        </w:rPr>
        <w:t>Озвучування відеофрагментів</w:t>
      </w:r>
    </w:p>
    <w:p w14:paraId="5E986E48" w14:textId="0A2F418E" w:rsidR="00CF2209" w:rsidRPr="00A325C6" w:rsidRDefault="00A325C6" w:rsidP="00A325C6">
      <w:pPr>
        <w:pStyle w:val="a3"/>
        <w:numPr>
          <w:ilvl w:val="0"/>
          <w:numId w:val="9"/>
        </w:numPr>
        <w:spacing w:after="0" w:line="360" w:lineRule="auto"/>
        <w:ind w:left="0" w:firstLine="0"/>
        <w:jc w:val="both"/>
      </w:pPr>
      <w:r w:rsidRPr="00A325C6">
        <w:rPr>
          <w:rFonts w:ascii="Times New Roman" w:hAnsi="Times New Roman" w:cs="Times New Roman"/>
          <w:sz w:val="28"/>
          <w:szCs w:val="28"/>
        </w:rPr>
        <w:t>Iнш</w:t>
      </w:r>
      <w:r>
        <w:rPr>
          <w:rFonts w:ascii="Times New Roman" w:hAnsi="Times New Roman" w:cs="Times New Roman"/>
          <w:sz w:val="28"/>
          <w:szCs w:val="28"/>
        </w:rPr>
        <w:t>е</w:t>
      </w:r>
    </w:p>
    <w:sectPr w:rsidR="00CF2209" w:rsidRPr="00A325C6" w:rsidSect="00A325C6">
      <w:headerReference w:type="default" r:id="rId1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CFCD7E" w14:textId="77777777" w:rsidR="009E73F0" w:rsidRDefault="009E73F0" w:rsidP="00AF1EE6">
      <w:pPr>
        <w:spacing w:after="0" w:line="240" w:lineRule="auto"/>
      </w:pPr>
      <w:r>
        <w:separator/>
      </w:r>
    </w:p>
  </w:endnote>
  <w:endnote w:type="continuationSeparator" w:id="0">
    <w:p w14:paraId="12D7EBC9" w14:textId="77777777" w:rsidR="009E73F0" w:rsidRDefault="009E73F0" w:rsidP="00AF1E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altName w:val="Century Gothic"/>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47D6F9" w14:textId="77777777" w:rsidR="009E73F0" w:rsidRDefault="009E73F0" w:rsidP="00AF1EE6">
      <w:pPr>
        <w:spacing w:after="0" w:line="240" w:lineRule="auto"/>
      </w:pPr>
      <w:r>
        <w:separator/>
      </w:r>
    </w:p>
  </w:footnote>
  <w:footnote w:type="continuationSeparator" w:id="0">
    <w:p w14:paraId="6418B526" w14:textId="77777777" w:rsidR="009E73F0" w:rsidRDefault="009E73F0" w:rsidP="00AF1E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6536881"/>
      <w:docPartObj>
        <w:docPartGallery w:val="Page Numbers (Top of Page)"/>
        <w:docPartUnique/>
      </w:docPartObj>
    </w:sdtPr>
    <w:sdtEndPr/>
    <w:sdtContent>
      <w:p w14:paraId="14F05CF4" w14:textId="404083B0" w:rsidR="00AF1EE6" w:rsidRDefault="00A325C6" w:rsidP="00A325C6">
        <w:pPr>
          <w:pStyle w:val="a9"/>
          <w:jc w:val="right"/>
        </w:pPr>
        <w:r w:rsidRPr="00A325C6">
          <w:rPr>
            <w:rFonts w:ascii="Times New Roman" w:hAnsi="Times New Roman" w:cs="Times New Roman"/>
          </w:rPr>
          <w:fldChar w:fldCharType="begin"/>
        </w:r>
        <w:r w:rsidRPr="00A325C6">
          <w:rPr>
            <w:rFonts w:ascii="Times New Roman" w:hAnsi="Times New Roman" w:cs="Times New Roman"/>
          </w:rPr>
          <w:instrText>PAGE   \* MERGEFORMAT</w:instrText>
        </w:r>
        <w:r w:rsidRPr="00A325C6">
          <w:rPr>
            <w:rFonts w:ascii="Times New Roman" w:hAnsi="Times New Roman" w:cs="Times New Roman"/>
          </w:rPr>
          <w:fldChar w:fldCharType="separate"/>
        </w:r>
        <w:r w:rsidR="00C779DF" w:rsidRPr="00C779DF">
          <w:rPr>
            <w:rFonts w:ascii="Times New Roman" w:hAnsi="Times New Roman" w:cs="Times New Roman"/>
            <w:noProof/>
            <w:lang w:val="ru-RU"/>
          </w:rPr>
          <w:t>2</w:t>
        </w:r>
        <w:r w:rsidRPr="00A325C6">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E5F27"/>
    <w:multiLevelType w:val="hybridMultilevel"/>
    <w:tmpl w:val="272C2FF8"/>
    <w:lvl w:ilvl="0" w:tplc="BDA29E7C">
      <w:numFmt w:val="bullet"/>
      <w:lvlText w:val="-"/>
      <w:lvlJc w:val="left"/>
      <w:pPr>
        <w:ind w:left="293" w:hanging="293"/>
      </w:pPr>
      <w:rPr>
        <w:rFonts w:ascii="Times New Roman" w:eastAsia="Times New Roman" w:hAnsi="Times New Roman" w:cs="Times New Roman" w:hint="default"/>
        <w:w w:val="100"/>
        <w:sz w:val="28"/>
        <w:szCs w:val="28"/>
        <w:lang w:val="ru-RU" w:eastAsia="en-US" w:bidi="ar-SA"/>
      </w:rPr>
    </w:lvl>
    <w:lvl w:ilvl="1" w:tplc="7D546EA4">
      <w:numFmt w:val="bullet"/>
      <w:lvlText w:val="•"/>
      <w:lvlJc w:val="left"/>
      <w:pPr>
        <w:ind w:left="1251" w:hanging="293"/>
      </w:pPr>
      <w:rPr>
        <w:rFonts w:hint="default"/>
        <w:lang w:val="ru-RU" w:eastAsia="en-US" w:bidi="ar-SA"/>
      </w:rPr>
    </w:lvl>
    <w:lvl w:ilvl="2" w:tplc="21785E80">
      <w:numFmt w:val="bullet"/>
      <w:lvlText w:val="•"/>
      <w:lvlJc w:val="left"/>
      <w:pPr>
        <w:ind w:left="2212" w:hanging="293"/>
      </w:pPr>
      <w:rPr>
        <w:rFonts w:hint="default"/>
        <w:lang w:val="ru-RU" w:eastAsia="en-US" w:bidi="ar-SA"/>
      </w:rPr>
    </w:lvl>
    <w:lvl w:ilvl="3" w:tplc="E1366E62">
      <w:numFmt w:val="bullet"/>
      <w:lvlText w:val="•"/>
      <w:lvlJc w:val="left"/>
      <w:pPr>
        <w:ind w:left="3172" w:hanging="293"/>
      </w:pPr>
      <w:rPr>
        <w:rFonts w:hint="default"/>
        <w:lang w:val="ru-RU" w:eastAsia="en-US" w:bidi="ar-SA"/>
      </w:rPr>
    </w:lvl>
    <w:lvl w:ilvl="4" w:tplc="0AA25B30">
      <w:numFmt w:val="bullet"/>
      <w:lvlText w:val="•"/>
      <w:lvlJc w:val="left"/>
      <w:pPr>
        <w:ind w:left="4133" w:hanging="293"/>
      </w:pPr>
      <w:rPr>
        <w:rFonts w:hint="default"/>
        <w:lang w:val="ru-RU" w:eastAsia="en-US" w:bidi="ar-SA"/>
      </w:rPr>
    </w:lvl>
    <w:lvl w:ilvl="5" w:tplc="995CF6C2">
      <w:numFmt w:val="bullet"/>
      <w:lvlText w:val="•"/>
      <w:lvlJc w:val="left"/>
      <w:pPr>
        <w:ind w:left="5094" w:hanging="293"/>
      </w:pPr>
      <w:rPr>
        <w:rFonts w:hint="default"/>
        <w:lang w:val="ru-RU" w:eastAsia="en-US" w:bidi="ar-SA"/>
      </w:rPr>
    </w:lvl>
    <w:lvl w:ilvl="6" w:tplc="2488E438">
      <w:numFmt w:val="bullet"/>
      <w:lvlText w:val="•"/>
      <w:lvlJc w:val="left"/>
      <w:pPr>
        <w:ind w:left="6054" w:hanging="293"/>
      </w:pPr>
      <w:rPr>
        <w:rFonts w:hint="default"/>
        <w:lang w:val="ru-RU" w:eastAsia="en-US" w:bidi="ar-SA"/>
      </w:rPr>
    </w:lvl>
    <w:lvl w:ilvl="7" w:tplc="E87C68E0">
      <w:numFmt w:val="bullet"/>
      <w:lvlText w:val="•"/>
      <w:lvlJc w:val="left"/>
      <w:pPr>
        <w:ind w:left="7015" w:hanging="293"/>
      </w:pPr>
      <w:rPr>
        <w:rFonts w:hint="default"/>
        <w:lang w:val="ru-RU" w:eastAsia="en-US" w:bidi="ar-SA"/>
      </w:rPr>
    </w:lvl>
    <w:lvl w:ilvl="8" w:tplc="CBD0666A">
      <w:numFmt w:val="bullet"/>
      <w:lvlText w:val="•"/>
      <w:lvlJc w:val="left"/>
      <w:pPr>
        <w:ind w:left="7976" w:hanging="293"/>
      </w:pPr>
      <w:rPr>
        <w:rFonts w:hint="default"/>
        <w:lang w:val="ru-RU" w:eastAsia="en-US" w:bidi="ar-SA"/>
      </w:rPr>
    </w:lvl>
  </w:abstractNum>
  <w:abstractNum w:abstractNumId="1">
    <w:nsid w:val="111C12BD"/>
    <w:multiLevelType w:val="hybridMultilevel"/>
    <w:tmpl w:val="1EBC57E2"/>
    <w:lvl w:ilvl="0" w:tplc="100266F6">
      <w:numFmt w:val="bullet"/>
      <w:lvlText w:val=""/>
      <w:lvlJc w:val="left"/>
      <w:pPr>
        <w:ind w:left="1022" w:hanging="360"/>
      </w:pPr>
      <w:rPr>
        <w:rFonts w:ascii="Symbol" w:eastAsia="Symbol" w:hAnsi="Symbol" w:cs="Symbol" w:hint="default"/>
        <w:w w:val="100"/>
        <w:sz w:val="28"/>
        <w:szCs w:val="28"/>
        <w:lang w:val="ru-RU" w:eastAsia="en-US" w:bidi="ar-SA"/>
      </w:rPr>
    </w:lvl>
    <w:lvl w:ilvl="1" w:tplc="593CD330">
      <w:numFmt w:val="bullet"/>
      <w:lvlText w:val="•"/>
      <w:lvlJc w:val="left"/>
      <w:pPr>
        <w:ind w:left="1908" w:hanging="360"/>
      </w:pPr>
      <w:rPr>
        <w:rFonts w:hint="default"/>
        <w:lang w:val="ru-RU" w:eastAsia="en-US" w:bidi="ar-SA"/>
      </w:rPr>
    </w:lvl>
    <w:lvl w:ilvl="2" w:tplc="548272A6">
      <w:numFmt w:val="bullet"/>
      <w:lvlText w:val="•"/>
      <w:lvlJc w:val="left"/>
      <w:pPr>
        <w:ind w:left="2797" w:hanging="360"/>
      </w:pPr>
      <w:rPr>
        <w:rFonts w:hint="default"/>
        <w:lang w:val="ru-RU" w:eastAsia="en-US" w:bidi="ar-SA"/>
      </w:rPr>
    </w:lvl>
    <w:lvl w:ilvl="3" w:tplc="D45A2136">
      <w:numFmt w:val="bullet"/>
      <w:lvlText w:val="•"/>
      <w:lvlJc w:val="left"/>
      <w:pPr>
        <w:ind w:left="3685" w:hanging="360"/>
      </w:pPr>
      <w:rPr>
        <w:rFonts w:hint="default"/>
        <w:lang w:val="ru-RU" w:eastAsia="en-US" w:bidi="ar-SA"/>
      </w:rPr>
    </w:lvl>
    <w:lvl w:ilvl="4" w:tplc="994C6D14">
      <w:numFmt w:val="bullet"/>
      <w:lvlText w:val="•"/>
      <w:lvlJc w:val="left"/>
      <w:pPr>
        <w:ind w:left="4574" w:hanging="360"/>
      </w:pPr>
      <w:rPr>
        <w:rFonts w:hint="default"/>
        <w:lang w:val="ru-RU" w:eastAsia="en-US" w:bidi="ar-SA"/>
      </w:rPr>
    </w:lvl>
    <w:lvl w:ilvl="5" w:tplc="F68E5586">
      <w:numFmt w:val="bullet"/>
      <w:lvlText w:val="•"/>
      <w:lvlJc w:val="left"/>
      <w:pPr>
        <w:ind w:left="5463" w:hanging="360"/>
      </w:pPr>
      <w:rPr>
        <w:rFonts w:hint="default"/>
        <w:lang w:val="ru-RU" w:eastAsia="en-US" w:bidi="ar-SA"/>
      </w:rPr>
    </w:lvl>
    <w:lvl w:ilvl="6" w:tplc="50624D5E">
      <w:numFmt w:val="bullet"/>
      <w:lvlText w:val="•"/>
      <w:lvlJc w:val="left"/>
      <w:pPr>
        <w:ind w:left="6351" w:hanging="360"/>
      </w:pPr>
      <w:rPr>
        <w:rFonts w:hint="default"/>
        <w:lang w:val="ru-RU" w:eastAsia="en-US" w:bidi="ar-SA"/>
      </w:rPr>
    </w:lvl>
    <w:lvl w:ilvl="7" w:tplc="99D85E9C">
      <w:numFmt w:val="bullet"/>
      <w:lvlText w:val="•"/>
      <w:lvlJc w:val="left"/>
      <w:pPr>
        <w:ind w:left="7240" w:hanging="360"/>
      </w:pPr>
      <w:rPr>
        <w:rFonts w:hint="default"/>
        <w:lang w:val="ru-RU" w:eastAsia="en-US" w:bidi="ar-SA"/>
      </w:rPr>
    </w:lvl>
    <w:lvl w:ilvl="8" w:tplc="FD648EA8">
      <w:numFmt w:val="bullet"/>
      <w:lvlText w:val="•"/>
      <w:lvlJc w:val="left"/>
      <w:pPr>
        <w:ind w:left="8129" w:hanging="360"/>
      </w:pPr>
      <w:rPr>
        <w:rFonts w:hint="default"/>
        <w:lang w:val="ru-RU" w:eastAsia="en-US" w:bidi="ar-SA"/>
      </w:rPr>
    </w:lvl>
  </w:abstractNum>
  <w:abstractNum w:abstractNumId="2">
    <w:nsid w:val="17F41127"/>
    <w:multiLevelType w:val="hybridMultilevel"/>
    <w:tmpl w:val="59162158"/>
    <w:lvl w:ilvl="0" w:tplc="97066740">
      <w:start w:val="3"/>
      <w:numFmt w:val="decimal"/>
      <w:lvlText w:val="%1)"/>
      <w:lvlJc w:val="left"/>
      <w:pPr>
        <w:ind w:left="537" w:hanging="236"/>
      </w:pPr>
      <w:rPr>
        <w:rFonts w:ascii="Times New Roman" w:eastAsia="Times New Roman" w:hAnsi="Times New Roman" w:cs="Times New Roman" w:hint="default"/>
        <w:color w:val="000009"/>
        <w:w w:val="100"/>
        <w:sz w:val="26"/>
        <w:szCs w:val="26"/>
        <w:lang w:val="ru-RU" w:eastAsia="en-US" w:bidi="ar-SA"/>
      </w:rPr>
    </w:lvl>
    <w:lvl w:ilvl="1" w:tplc="9656F03A">
      <w:numFmt w:val="bullet"/>
      <w:lvlText w:val=""/>
      <w:lvlJc w:val="left"/>
      <w:pPr>
        <w:ind w:left="1022" w:hanging="360"/>
      </w:pPr>
      <w:rPr>
        <w:rFonts w:ascii="Symbol" w:eastAsia="Symbol" w:hAnsi="Symbol" w:cs="Symbol" w:hint="default"/>
        <w:w w:val="100"/>
        <w:sz w:val="28"/>
        <w:szCs w:val="28"/>
        <w:lang w:val="ru-RU" w:eastAsia="en-US" w:bidi="ar-SA"/>
      </w:rPr>
    </w:lvl>
    <w:lvl w:ilvl="2" w:tplc="94F4FE8A">
      <w:numFmt w:val="bullet"/>
      <w:lvlText w:val=""/>
      <w:lvlJc w:val="left"/>
      <w:pPr>
        <w:ind w:left="3069" w:hanging="361"/>
      </w:pPr>
      <w:rPr>
        <w:rFonts w:ascii="Wingdings" w:eastAsia="Wingdings" w:hAnsi="Wingdings" w:cs="Wingdings" w:hint="default"/>
        <w:w w:val="100"/>
        <w:sz w:val="28"/>
        <w:szCs w:val="28"/>
        <w:lang w:val="ru-RU" w:eastAsia="en-US" w:bidi="ar-SA"/>
      </w:rPr>
    </w:lvl>
    <w:lvl w:ilvl="3" w:tplc="C2666B40">
      <w:numFmt w:val="bullet"/>
      <w:lvlText w:val=""/>
      <w:lvlJc w:val="left"/>
      <w:pPr>
        <w:ind w:left="3672" w:hanging="360"/>
      </w:pPr>
      <w:rPr>
        <w:rFonts w:ascii="Wingdings" w:eastAsia="Wingdings" w:hAnsi="Wingdings" w:cs="Wingdings" w:hint="default"/>
        <w:w w:val="100"/>
        <w:sz w:val="28"/>
        <w:szCs w:val="28"/>
        <w:lang w:val="ru-RU" w:eastAsia="en-US" w:bidi="ar-SA"/>
      </w:rPr>
    </w:lvl>
    <w:lvl w:ilvl="4" w:tplc="CFB83F94">
      <w:numFmt w:val="bullet"/>
      <w:lvlText w:val=""/>
      <w:lvlJc w:val="left"/>
      <w:pPr>
        <w:ind w:left="4704" w:hanging="360"/>
      </w:pPr>
      <w:rPr>
        <w:rFonts w:ascii="Wingdings" w:eastAsia="Wingdings" w:hAnsi="Wingdings" w:cs="Wingdings" w:hint="default"/>
        <w:w w:val="100"/>
        <w:sz w:val="28"/>
        <w:szCs w:val="28"/>
        <w:lang w:val="ru-RU" w:eastAsia="en-US" w:bidi="ar-SA"/>
      </w:rPr>
    </w:lvl>
    <w:lvl w:ilvl="5" w:tplc="77A0AA7A">
      <w:numFmt w:val="bullet"/>
      <w:lvlText w:val="•"/>
      <w:lvlJc w:val="left"/>
      <w:pPr>
        <w:ind w:left="5567" w:hanging="360"/>
      </w:pPr>
      <w:rPr>
        <w:rFonts w:hint="default"/>
        <w:lang w:val="ru-RU" w:eastAsia="en-US" w:bidi="ar-SA"/>
      </w:rPr>
    </w:lvl>
    <w:lvl w:ilvl="6" w:tplc="96F82B82">
      <w:numFmt w:val="bullet"/>
      <w:lvlText w:val="•"/>
      <w:lvlJc w:val="left"/>
      <w:pPr>
        <w:ind w:left="6435" w:hanging="360"/>
      </w:pPr>
      <w:rPr>
        <w:rFonts w:hint="default"/>
        <w:lang w:val="ru-RU" w:eastAsia="en-US" w:bidi="ar-SA"/>
      </w:rPr>
    </w:lvl>
    <w:lvl w:ilvl="7" w:tplc="97180F2E">
      <w:numFmt w:val="bullet"/>
      <w:lvlText w:val="•"/>
      <w:lvlJc w:val="left"/>
      <w:pPr>
        <w:ind w:left="7303" w:hanging="360"/>
      </w:pPr>
      <w:rPr>
        <w:rFonts w:hint="default"/>
        <w:lang w:val="ru-RU" w:eastAsia="en-US" w:bidi="ar-SA"/>
      </w:rPr>
    </w:lvl>
    <w:lvl w:ilvl="8" w:tplc="BF1293DE">
      <w:numFmt w:val="bullet"/>
      <w:lvlText w:val="•"/>
      <w:lvlJc w:val="left"/>
      <w:pPr>
        <w:ind w:left="8170" w:hanging="360"/>
      </w:pPr>
      <w:rPr>
        <w:rFonts w:hint="default"/>
        <w:lang w:val="ru-RU" w:eastAsia="en-US" w:bidi="ar-SA"/>
      </w:rPr>
    </w:lvl>
  </w:abstractNum>
  <w:abstractNum w:abstractNumId="3">
    <w:nsid w:val="2CC53F9E"/>
    <w:multiLevelType w:val="hybridMultilevel"/>
    <w:tmpl w:val="F6023F62"/>
    <w:lvl w:ilvl="0" w:tplc="940E62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5DE4566"/>
    <w:multiLevelType w:val="hybridMultilevel"/>
    <w:tmpl w:val="00F06ABA"/>
    <w:lvl w:ilvl="0" w:tplc="C2DC0154">
      <w:start w:val="1"/>
      <w:numFmt w:val="decimal"/>
      <w:lvlText w:val="%1."/>
      <w:lvlJc w:val="left"/>
      <w:pPr>
        <w:ind w:left="107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E7610AB"/>
    <w:multiLevelType w:val="hybridMultilevel"/>
    <w:tmpl w:val="2E3AF3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143575D"/>
    <w:multiLevelType w:val="hybridMultilevel"/>
    <w:tmpl w:val="4A9CC3C6"/>
    <w:lvl w:ilvl="0" w:tplc="AFE0BC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75FB7C7A"/>
    <w:multiLevelType w:val="hybridMultilevel"/>
    <w:tmpl w:val="7368DE7A"/>
    <w:lvl w:ilvl="0" w:tplc="937A4F96">
      <w:numFmt w:val="bullet"/>
      <w:lvlText w:val=""/>
      <w:lvlJc w:val="left"/>
      <w:pPr>
        <w:ind w:left="1022" w:hanging="360"/>
      </w:pPr>
      <w:rPr>
        <w:rFonts w:ascii="Symbol" w:eastAsia="Symbol" w:hAnsi="Symbol" w:cs="Symbol" w:hint="default"/>
        <w:w w:val="100"/>
        <w:sz w:val="28"/>
        <w:szCs w:val="28"/>
        <w:lang w:val="ru-RU" w:eastAsia="en-US" w:bidi="ar-SA"/>
      </w:rPr>
    </w:lvl>
    <w:lvl w:ilvl="1" w:tplc="A3045DAE">
      <w:numFmt w:val="bullet"/>
      <w:lvlText w:val="•"/>
      <w:lvlJc w:val="left"/>
      <w:pPr>
        <w:ind w:left="1908" w:hanging="360"/>
      </w:pPr>
      <w:rPr>
        <w:rFonts w:hint="default"/>
        <w:lang w:val="ru-RU" w:eastAsia="en-US" w:bidi="ar-SA"/>
      </w:rPr>
    </w:lvl>
    <w:lvl w:ilvl="2" w:tplc="6A6047A0">
      <w:numFmt w:val="bullet"/>
      <w:lvlText w:val="•"/>
      <w:lvlJc w:val="left"/>
      <w:pPr>
        <w:ind w:left="2797" w:hanging="360"/>
      </w:pPr>
      <w:rPr>
        <w:rFonts w:hint="default"/>
        <w:lang w:val="ru-RU" w:eastAsia="en-US" w:bidi="ar-SA"/>
      </w:rPr>
    </w:lvl>
    <w:lvl w:ilvl="3" w:tplc="4CDE4D74">
      <w:numFmt w:val="bullet"/>
      <w:lvlText w:val="•"/>
      <w:lvlJc w:val="left"/>
      <w:pPr>
        <w:ind w:left="3685" w:hanging="360"/>
      </w:pPr>
      <w:rPr>
        <w:rFonts w:hint="default"/>
        <w:lang w:val="ru-RU" w:eastAsia="en-US" w:bidi="ar-SA"/>
      </w:rPr>
    </w:lvl>
    <w:lvl w:ilvl="4" w:tplc="AC90AC5E">
      <w:numFmt w:val="bullet"/>
      <w:lvlText w:val="•"/>
      <w:lvlJc w:val="left"/>
      <w:pPr>
        <w:ind w:left="4574" w:hanging="360"/>
      </w:pPr>
      <w:rPr>
        <w:rFonts w:hint="default"/>
        <w:lang w:val="ru-RU" w:eastAsia="en-US" w:bidi="ar-SA"/>
      </w:rPr>
    </w:lvl>
    <w:lvl w:ilvl="5" w:tplc="0C6E282A">
      <w:numFmt w:val="bullet"/>
      <w:lvlText w:val="•"/>
      <w:lvlJc w:val="left"/>
      <w:pPr>
        <w:ind w:left="5463" w:hanging="360"/>
      </w:pPr>
      <w:rPr>
        <w:rFonts w:hint="default"/>
        <w:lang w:val="ru-RU" w:eastAsia="en-US" w:bidi="ar-SA"/>
      </w:rPr>
    </w:lvl>
    <w:lvl w:ilvl="6" w:tplc="273EDCBC">
      <w:numFmt w:val="bullet"/>
      <w:lvlText w:val="•"/>
      <w:lvlJc w:val="left"/>
      <w:pPr>
        <w:ind w:left="6351" w:hanging="360"/>
      </w:pPr>
      <w:rPr>
        <w:rFonts w:hint="default"/>
        <w:lang w:val="ru-RU" w:eastAsia="en-US" w:bidi="ar-SA"/>
      </w:rPr>
    </w:lvl>
    <w:lvl w:ilvl="7" w:tplc="BDB44BC0">
      <w:numFmt w:val="bullet"/>
      <w:lvlText w:val="•"/>
      <w:lvlJc w:val="left"/>
      <w:pPr>
        <w:ind w:left="7240" w:hanging="360"/>
      </w:pPr>
      <w:rPr>
        <w:rFonts w:hint="default"/>
        <w:lang w:val="ru-RU" w:eastAsia="en-US" w:bidi="ar-SA"/>
      </w:rPr>
    </w:lvl>
    <w:lvl w:ilvl="8" w:tplc="58CCFFE6">
      <w:numFmt w:val="bullet"/>
      <w:lvlText w:val="•"/>
      <w:lvlJc w:val="left"/>
      <w:pPr>
        <w:ind w:left="8129" w:hanging="360"/>
      </w:pPr>
      <w:rPr>
        <w:rFonts w:hint="default"/>
        <w:lang w:val="ru-RU" w:eastAsia="en-US" w:bidi="ar-SA"/>
      </w:rPr>
    </w:lvl>
  </w:abstractNum>
  <w:abstractNum w:abstractNumId="8">
    <w:nsid w:val="79336FA4"/>
    <w:multiLevelType w:val="hybridMultilevel"/>
    <w:tmpl w:val="8F24FA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
  </w:num>
  <w:num w:numId="4">
    <w:abstractNumId w:val="2"/>
  </w:num>
  <w:num w:numId="5">
    <w:abstractNumId w:val="7"/>
  </w:num>
  <w:num w:numId="6">
    <w:abstractNumId w:val="1"/>
  </w:num>
  <w:num w:numId="7">
    <w:abstractNumId w:val="4"/>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56C"/>
    <w:rsid w:val="00015727"/>
    <w:rsid w:val="0003289C"/>
    <w:rsid w:val="000467F7"/>
    <w:rsid w:val="00071693"/>
    <w:rsid w:val="000B4E2A"/>
    <w:rsid w:val="000D1B21"/>
    <w:rsid w:val="000D46A7"/>
    <w:rsid w:val="000E6337"/>
    <w:rsid w:val="00101FB9"/>
    <w:rsid w:val="00122EA7"/>
    <w:rsid w:val="001430D0"/>
    <w:rsid w:val="00153A93"/>
    <w:rsid w:val="00174F28"/>
    <w:rsid w:val="00185590"/>
    <w:rsid w:val="001B6375"/>
    <w:rsid w:val="001C69C7"/>
    <w:rsid w:val="002025B8"/>
    <w:rsid w:val="0024688E"/>
    <w:rsid w:val="002866A6"/>
    <w:rsid w:val="002A2B39"/>
    <w:rsid w:val="002B5515"/>
    <w:rsid w:val="002D613B"/>
    <w:rsid w:val="003117AB"/>
    <w:rsid w:val="00343084"/>
    <w:rsid w:val="003738EA"/>
    <w:rsid w:val="003D7EE7"/>
    <w:rsid w:val="00400F07"/>
    <w:rsid w:val="00401BDE"/>
    <w:rsid w:val="00416C75"/>
    <w:rsid w:val="00435ACA"/>
    <w:rsid w:val="004612B4"/>
    <w:rsid w:val="004A11D1"/>
    <w:rsid w:val="004B6F89"/>
    <w:rsid w:val="004D4742"/>
    <w:rsid w:val="004E12BE"/>
    <w:rsid w:val="004F0661"/>
    <w:rsid w:val="0050417A"/>
    <w:rsid w:val="00504850"/>
    <w:rsid w:val="00512A06"/>
    <w:rsid w:val="00526565"/>
    <w:rsid w:val="00540A89"/>
    <w:rsid w:val="00574331"/>
    <w:rsid w:val="005A2EC3"/>
    <w:rsid w:val="005E4659"/>
    <w:rsid w:val="00602203"/>
    <w:rsid w:val="00615674"/>
    <w:rsid w:val="00622A60"/>
    <w:rsid w:val="00637DFE"/>
    <w:rsid w:val="00677556"/>
    <w:rsid w:val="006861C3"/>
    <w:rsid w:val="006B123F"/>
    <w:rsid w:val="006C54BE"/>
    <w:rsid w:val="006D5A69"/>
    <w:rsid w:val="00700E2E"/>
    <w:rsid w:val="0071477A"/>
    <w:rsid w:val="007252FC"/>
    <w:rsid w:val="007358D6"/>
    <w:rsid w:val="00767C4F"/>
    <w:rsid w:val="00797B72"/>
    <w:rsid w:val="007D6EB9"/>
    <w:rsid w:val="007D72D0"/>
    <w:rsid w:val="007F0767"/>
    <w:rsid w:val="007F11B4"/>
    <w:rsid w:val="007F313E"/>
    <w:rsid w:val="0088102C"/>
    <w:rsid w:val="008829CD"/>
    <w:rsid w:val="00893F02"/>
    <w:rsid w:val="008E10B6"/>
    <w:rsid w:val="00901CAC"/>
    <w:rsid w:val="00972BA5"/>
    <w:rsid w:val="00983B42"/>
    <w:rsid w:val="00985D7F"/>
    <w:rsid w:val="009B4E3E"/>
    <w:rsid w:val="009B5EFA"/>
    <w:rsid w:val="009B6B0D"/>
    <w:rsid w:val="009E73F0"/>
    <w:rsid w:val="00A0656C"/>
    <w:rsid w:val="00A066CA"/>
    <w:rsid w:val="00A325C6"/>
    <w:rsid w:val="00A34626"/>
    <w:rsid w:val="00A377BA"/>
    <w:rsid w:val="00A52030"/>
    <w:rsid w:val="00A93587"/>
    <w:rsid w:val="00A94E68"/>
    <w:rsid w:val="00AB14F2"/>
    <w:rsid w:val="00AB4AA4"/>
    <w:rsid w:val="00AC3742"/>
    <w:rsid w:val="00AC5B0D"/>
    <w:rsid w:val="00AD2AEB"/>
    <w:rsid w:val="00AF1E43"/>
    <w:rsid w:val="00AF1EE6"/>
    <w:rsid w:val="00B073BD"/>
    <w:rsid w:val="00B226EA"/>
    <w:rsid w:val="00B64896"/>
    <w:rsid w:val="00B913AC"/>
    <w:rsid w:val="00B932D0"/>
    <w:rsid w:val="00BB1F4B"/>
    <w:rsid w:val="00BB467E"/>
    <w:rsid w:val="00BC6A81"/>
    <w:rsid w:val="00C10F76"/>
    <w:rsid w:val="00C20F99"/>
    <w:rsid w:val="00C37AC8"/>
    <w:rsid w:val="00C40884"/>
    <w:rsid w:val="00C779DF"/>
    <w:rsid w:val="00C85BE2"/>
    <w:rsid w:val="00C96896"/>
    <w:rsid w:val="00CD321C"/>
    <w:rsid w:val="00CF2209"/>
    <w:rsid w:val="00D45546"/>
    <w:rsid w:val="00D5703F"/>
    <w:rsid w:val="00D8767B"/>
    <w:rsid w:val="00DD05EA"/>
    <w:rsid w:val="00DD3853"/>
    <w:rsid w:val="00DD40B8"/>
    <w:rsid w:val="00DE07AC"/>
    <w:rsid w:val="00DF1B58"/>
    <w:rsid w:val="00DF5ACF"/>
    <w:rsid w:val="00E019CF"/>
    <w:rsid w:val="00E12FDD"/>
    <w:rsid w:val="00E143B4"/>
    <w:rsid w:val="00E14C2F"/>
    <w:rsid w:val="00E27812"/>
    <w:rsid w:val="00E46DD5"/>
    <w:rsid w:val="00E6770E"/>
    <w:rsid w:val="00E870E0"/>
    <w:rsid w:val="00EC217A"/>
    <w:rsid w:val="00ED20C8"/>
    <w:rsid w:val="00ED4A38"/>
    <w:rsid w:val="00EE2A4B"/>
    <w:rsid w:val="00EF2BB4"/>
    <w:rsid w:val="00F117FA"/>
    <w:rsid w:val="00F14862"/>
    <w:rsid w:val="00F162B4"/>
    <w:rsid w:val="00F22672"/>
    <w:rsid w:val="00F25CF1"/>
    <w:rsid w:val="00F43E35"/>
    <w:rsid w:val="00F63F2D"/>
    <w:rsid w:val="00F70B33"/>
    <w:rsid w:val="00F81681"/>
    <w:rsid w:val="00F877EF"/>
    <w:rsid w:val="00FA276C"/>
    <w:rsid w:val="00FC00AB"/>
    <w:rsid w:val="00FC3A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0E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F89"/>
  </w:style>
  <w:style w:type="paragraph" w:styleId="1">
    <w:name w:val="heading 1"/>
    <w:basedOn w:val="a"/>
    <w:link w:val="10"/>
    <w:uiPriority w:val="9"/>
    <w:qFormat/>
    <w:rsid w:val="00E6770E"/>
    <w:pPr>
      <w:widowControl w:val="0"/>
      <w:autoSpaceDE w:val="0"/>
      <w:autoSpaceDN w:val="0"/>
      <w:spacing w:after="0" w:line="240" w:lineRule="auto"/>
      <w:ind w:left="1010"/>
      <w:jc w:val="center"/>
      <w:outlineLvl w:val="0"/>
    </w:pPr>
    <w:rPr>
      <w:rFonts w:ascii="Times New Roman" w:eastAsia="Times New Roman" w:hAnsi="Times New Roman" w:cs="Times New Roman"/>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14C2F"/>
    <w:pPr>
      <w:ind w:left="720"/>
      <w:contextualSpacing/>
    </w:pPr>
  </w:style>
  <w:style w:type="character" w:customStyle="1" w:styleId="markedcontent">
    <w:name w:val="markedcontent"/>
    <w:basedOn w:val="a0"/>
    <w:rsid w:val="00767C4F"/>
  </w:style>
  <w:style w:type="paragraph" w:styleId="a4">
    <w:name w:val="Normal (Web)"/>
    <w:basedOn w:val="a"/>
    <w:uiPriority w:val="99"/>
    <w:semiHidden/>
    <w:unhideWhenUsed/>
    <w:rsid w:val="007F313E"/>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5">
    <w:name w:val="Table Grid"/>
    <w:basedOn w:val="a1"/>
    <w:uiPriority w:val="39"/>
    <w:rsid w:val="00EE2A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
    <w:link w:val="a7"/>
    <w:uiPriority w:val="1"/>
    <w:qFormat/>
    <w:rsid w:val="00BC6A81"/>
    <w:pPr>
      <w:widowControl w:val="0"/>
      <w:autoSpaceDE w:val="0"/>
      <w:autoSpaceDN w:val="0"/>
      <w:spacing w:after="0" w:line="240" w:lineRule="auto"/>
      <w:ind w:left="302"/>
      <w:jc w:val="both"/>
    </w:pPr>
    <w:rPr>
      <w:rFonts w:ascii="Times New Roman" w:eastAsia="Times New Roman" w:hAnsi="Times New Roman" w:cs="Times New Roman"/>
      <w:sz w:val="28"/>
      <w:szCs w:val="28"/>
      <w:lang w:val="ru-RU"/>
    </w:rPr>
  </w:style>
  <w:style w:type="character" w:customStyle="1" w:styleId="a7">
    <w:name w:val="Основной текст Знак"/>
    <w:basedOn w:val="a0"/>
    <w:link w:val="a6"/>
    <w:uiPriority w:val="1"/>
    <w:rsid w:val="00BC6A81"/>
    <w:rPr>
      <w:rFonts w:ascii="Times New Roman" w:eastAsia="Times New Roman" w:hAnsi="Times New Roman" w:cs="Times New Roman"/>
      <w:sz w:val="28"/>
      <w:szCs w:val="28"/>
      <w:lang w:val="ru-RU"/>
    </w:rPr>
  </w:style>
  <w:style w:type="character" w:customStyle="1" w:styleId="10">
    <w:name w:val="Заголовок 1 Знак"/>
    <w:basedOn w:val="a0"/>
    <w:link w:val="1"/>
    <w:uiPriority w:val="9"/>
    <w:rsid w:val="00E6770E"/>
    <w:rPr>
      <w:rFonts w:ascii="Times New Roman" w:eastAsia="Times New Roman" w:hAnsi="Times New Roman" w:cs="Times New Roman"/>
      <w:b/>
      <w:bCs/>
      <w:sz w:val="28"/>
      <w:szCs w:val="28"/>
      <w:lang w:val="ru-RU"/>
    </w:rPr>
  </w:style>
  <w:style w:type="table" w:customStyle="1" w:styleId="TableNormal">
    <w:name w:val="Table Normal"/>
    <w:uiPriority w:val="2"/>
    <w:semiHidden/>
    <w:unhideWhenUsed/>
    <w:qFormat/>
    <w:rsid w:val="0050417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8">
    <w:name w:val="Hyperlink"/>
    <w:basedOn w:val="a0"/>
    <w:uiPriority w:val="99"/>
    <w:unhideWhenUsed/>
    <w:rsid w:val="00CF2209"/>
    <w:rPr>
      <w:rFonts w:cs="Times New Roman"/>
      <w:color w:val="0000FF"/>
      <w:u w:val="single"/>
    </w:rPr>
  </w:style>
  <w:style w:type="paragraph" w:styleId="a9">
    <w:name w:val="header"/>
    <w:basedOn w:val="a"/>
    <w:link w:val="aa"/>
    <w:uiPriority w:val="99"/>
    <w:unhideWhenUsed/>
    <w:rsid w:val="00AF1EE6"/>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F1EE6"/>
  </w:style>
  <w:style w:type="paragraph" w:styleId="ab">
    <w:name w:val="footer"/>
    <w:basedOn w:val="a"/>
    <w:link w:val="ac"/>
    <w:uiPriority w:val="99"/>
    <w:unhideWhenUsed/>
    <w:rsid w:val="00AF1EE6"/>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F1EE6"/>
  </w:style>
  <w:style w:type="paragraph" w:styleId="ad">
    <w:name w:val="Balloon Text"/>
    <w:basedOn w:val="a"/>
    <w:link w:val="ae"/>
    <w:uiPriority w:val="99"/>
    <w:semiHidden/>
    <w:unhideWhenUsed/>
    <w:rsid w:val="00A325C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325C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F89"/>
  </w:style>
  <w:style w:type="paragraph" w:styleId="1">
    <w:name w:val="heading 1"/>
    <w:basedOn w:val="a"/>
    <w:link w:val="10"/>
    <w:uiPriority w:val="9"/>
    <w:qFormat/>
    <w:rsid w:val="00E6770E"/>
    <w:pPr>
      <w:widowControl w:val="0"/>
      <w:autoSpaceDE w:val="0"/>
      <w:autoSpaceDN w:val="0"/>
      <w:spacing w:after="0" w:line="240" w:lineRule="auto"/>
      <w:ind w:left="1010"/>
      <w:jc w:val="center"/>
      <w:outlineLvl w:val="0"/>
    </w:pPr>
    <w:rPr>
      <w:rFonts w:ascii="Times New Roman" w:eastAsia="Times New Roman" w:hAnsi="Times New Roman" w:cs="Times New Roman"/>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14C2F"/>
    <w:pPr>
      <w:ind w:left="720"/>
      <w:contextualSpacing/>
    </w:pPr>
  </w:style>
  <w:style w:type="character" w:customStyle="1" w:styleId="markedcontent">
    <w:name w:val="markedcontent"/>
    <w:basedOn w:val="a0"/>
    <w:rsid w:val="00767C4F"/>
  </w:style>
  <w:style w:type="paragraph" w:styleId="a4">
    <w:name w:val="Normal (Web)"/>
    <w:basedOn w:val="a"/>
    <w:uiPriority w:val="99"/>
    <w:semiHidden/>
    <w:unhideWhenUsed/>
    <w:rsid w:val="007F313E"/>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5">
    <w:name w:val="Table Grid"/>
    <w:basedOn w:val="a1"/>
    <w:uiPriority w:val="39"/>
    <w:rsid w:val="00EE2A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
    <w:link w:val="a7"/>
    <w:uiPriority w:val="1"/>
    <w:qFormat/>
    <w:rsid w:val="00BC6A81"/>
    <w:pPr>
      <w:widowControl w:val="0"/>
      <w:autoSpaceDE w:val="0"/>
      <w:autoSpaceDN w:val="0"/>
      <w:spacing w:after="0" w:line="240" w:lineRule="auto"/>
      <w:ind w:left="302"/>
      <w:jc w:val="both"/>
    </w:pPr>
    <w:rPr>
      <w:rFonts w:ascii="Times New Roman" w:eastAsia="Times New Roman" w:hAnsi="Times New Roman" w:cs="Times New Roman"/>
      <w:sz w:val="28"/>
      <w:szCs w:val="28"/>
      <w:lang w:val="ru-RU"/>
    </w:rPr>
  </w:style>
  <w:style w:type="character" w:customStyle="1" w:styleId="a7">
    <w:name w:val="Основной текст Знак"/>
    <w:basedOn w:val="a0"/>
    <w:link w:val="a6"/>
    <w:uiPriority w:val="1"/>
    <w:rsid w:val="00BC6A81"/>
    <w:rPr>
      <w:rFonts w:ascii="Times New Roman" w:eastAsia="Times New Roman" w:hAnsi="Times New Roman" w:cs="Times New Roman"/>
      <w:sz w:val="28"/>
      <w:szCs w:val="28"/>
      <w:lang w:val="ru-RU"/>
    </w:rPr>
  </w:style>
  <w:style w:type="character" w:customStyle="1" w:styleId="10">
    <w:name w:val="Заголовок 1 Знак"/>
    <w:basedOn w:val="a0"/>
    <w:link w:val="1"/>
    <w:uiPriority w:val="9"/>
    <w:rsid w:val="00E6770E"/>
    <w:rPr>
      <w:rFonts w:ascii="Times New Roman" w:eastAsia="Times New Roman" w:hAnsi="Times New Roman" w:cs="Times New Roman"/>
      <w:b/>
      <w:bCs/>
      <w:sz w:val="28"/>
      <w:szCs w:val="28"/>
      <w:lang w:val="ru-RU"/>
    </w:rPr>
  </w:style>
  <w:style w:type="table" w:customStyle="1" w:styleId="TableNormal">
    <w:name w:val="Table Normal"/>
    <w:uiPriority w:val="2"/>
    <w:semiHidden/>
    <w:unhideWhenUsed/>
    <w:qFormat/>
    <w:rsid w:val="0050417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8">
    <w:name w:val="Hyperlink"/>
    <w:basedOn w:val="a0"/>
    <w:uiPriority w:val="99"/>
    <w:unhideWhenUsed/>
    <w:rsid w:val="00CF2209"/>
    <w:rPr>
      <w:rFonts w:cs="Times New Roman"/>
      <w:color w:val="0000FF"/>
      <w:u w:val="single"/>
    </w:rPr>
  </w:style>
  <w:style w:type="paragraph" w:styleId="a9">
    <w:name w:val="header"/>
    <w:basedOn w:val="a"/>
    <w:link w:val="aa"/>
    <w:uiPriority w:val="99"/>
    <w:unhideWhenUsed/>
    <w:rsid w:val="00AF1EE6"/>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F1EE6"/>
  </w:style>
  <w:style w:type="paragraph" w:styleId="ab">
    <w:name w:val="footer"/>
    <w:basedOn w:val="a"/>
    <w:link w:val="ac"/>
    <w:uiPriority w:val="99"/>
    <w:unhideWhenUsed/>
    <w:rsid w:val="00AF1EE6"/>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F1EE6"/>
  </w:style>
  <w:style w:type="paragraph" w:styleId="ad">
    <w:name w:val="Balloon Text"/>
    <w:basedOn w:val="a"/>
    <w:link w:val="ae"/>
    <w:uiPriority w:val="99"/>
    <w:semiHidden/>
    <w:unhideWhenUsed/>
    <w:rsid w:val="00A325C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325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1981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ir.dspu.edu.ua/article/view/158314/157682" TargetMode="External"/><Relationship Id="rId18" Type="http://schemas.openxmlformats.org/officeDocument/2006/relationships/hyperlink" Target="https://americanenglish.state.gov/files/ae/resource_files/08-46-4-c.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ekmair.ukma.edu.ua/bitstream/handle/123456789/8166/Horkun_Movlennyeva_diyal'nist'_yak_obyekt.pdf" TargetMode="External"/><Relationship Id="rId17" Type="http://schemas.openxmlformats.org/officeDocument/2006/relationships/hyperlink" Target="https://library.udpu.edu.ua/library_files/427530.pdf"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I21DBN=LINK&amp;P21DBN=UJRN&amp;Z21ID=&amp;S21REF=10&amp;S21CNR=20&amp;S21STN=1&amp;S21FMT=ASP_meta&amp;C21COM=S&amp;2_S21P03=FILA=&amp;2_S21STR=Nzped_2014_117_2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ib.iitta.gov.ua.pdf" TargetMode="External"/><Relationship Id="rId5" Type="http://schemas.openxmlformats.org/officeDocument/2006/relationships/settings" Target="settings.xml"/><Relationship Id="rId15" Type="http://schemas.openxmlformats.org/officeDocument/2006/relationships/hyperlink" Target="http://old.mon.gov.ua/ua/activity/education/56/692/educational_programs/1349869542" TargetMode="External"/><Relationship Id="rId10" Type="http://schemas.openxmlformats.org/officeDocument/2006/relationships/chart" Target="charts/chart2.xm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omolodim.at.ua/publ/kuzminskij_a_i_omeljanenko_v_l_pedagogika_kijiv_znannja_2007/1-1-0-2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latin typeface="+mj-lt"/>
              </a:rPr>
              <a:t>РОЗПОДІЛ</a:t>
            </a:r>
            <a:r>
              <a:rPr lang="uk-UA" b="1" baseline="0">
                <a:solidFill>
                  <a:sysClr val="windowText" lastClr="000000"/>
                </a:solidFill>
                <a:latin typeface="+mj-lt"/>
              </a:rPr>
              <a:t> ТЕМ ГОВОРІННЯ СТАРШОКЛАСНИКІВ ВІДПОВІДНО ДО ЇХ ІНТЕРЕСІВ</a:t>
            </a:r>
            <a:endParaRPr lang="uk-UA" b="1">
              <a:solidFill>
                <a:sysClr val="windowText" lastClr="000000"/>
              </a:solidFill>
              <a:latin typeface="+mj-lt"/>
            </a:endParaRPr>
          </a:p>
        </c:rich>
      </c:tx>
      <c:overlay val="0"/>
      <c:spPr>
        <a:noFill/>
        <a:ln>
          <a:noFill/>
        </a:ln>
        <a:effectLst/>
      </c:spPr>
    </c:title>
    <c:autoTitleDeleted val="0"/>
    <c:plotArea>
      <c:layout/>
      <c:barChart>
        <c:barDir val="col"/>
        <c:grouping val="clustered"/>
        <c:varyColors val="0"/>
        <c:ser>
          <c:idx val="0"/>
          <c:order val="0"/>
          <c:tx>
            <c:strRef>
              <c:f>Аркуш1!$B$1</c:f>
              <c:strCache>
                <c:ptCount val="1"/>
                <c:pt idx="0">
                  <c:v>ЗДОРОВИЙ СПОСІБ ЖИТТЯ</c:v>
                </c:pt>
              </c:strCache>
            </c:strRef>
          </c:tx>
          <c:spPr>
            <a:solidFill>
              <a:schemeClr val="accent1"/>
            </a:solidFill>
            <a:ln>
              <a:noFill/>
            </a:ln>
            <a:effectLst/>
          </c:spPr>
          <c:invertIfNegative val="0"/>
          <c:cat>
            <c:strRef>
              <c:f>Аркуш1!$A$2</c:f>
              <c:strCache>
                <c:ptCount val="1"/>
                <c:pt idx="0">
                  <c:v>Категорія 1</c:v>
                </c:pt>
              </c:strCache>
            </c:strRef>
          </c:cat>
          <c:val>
            <c:numRef>
              <c:f>Аркуш1!$B$2</c:f>
              <c:numCache>
                <c:formatCode>0%</c:formatCode>
                <c:ptCount val="1"/>
                <c:pt idx="0">
                  <c:v>0.25</c:v>
                </c:pt>
              </c:numCache>
            </c:numRef>
          </c:val>
          <c:extLst xmlns:c16r2="http://schemas.microsoft.com/office/drawing/2015/06/chart">
            <c:ext xmlns:c16="http://schemas.microsoft.com/office/drawing/2014/chart" uri="{C3380CC4-5D6E-409C-BE32-E72D297353CC}">
              <c16:uniqueId val="{00000000-EDC9-4227-89A1-12400106E04A}"/>
            </c:ext>
          </c:extLst>
        </c:ser>
        <c:ser>
          <c:idx val="1"/>
          <c:order val="1"/>
          <c:tx>
            <c:strRef>
              <c:f>Аркуш1!$C$1</c:f>
              <c:strCache>
                <c:ptCount val="1"/>
                <c:pt idx="0">
                  <c:v>ТЕАТР</c:v>
                </c:pt>
              </c:strCache>
            </c:strRef>
          </c:tx>
          <c:spPr>
            <a:solidFill>
              <a:schemeClr val="accent2"/>
            </a:solidFill>
            <a:ln>
              <a:noFill/>
            </a:ln>
            <a:effectLst/>
          </c:spPr>
          <c:invertIfNegative val="0"/>
          <c:cat>
            <c:strRef>
              <c:f>Аркуш1!$A$2</c:f>
              <c:strCache>
                <c:ptCount val="1"/>
                <c:pt idx="0">
                  <c:v>Категорія 1</c:v>
                </c:pt>
              </c:strCache>
            </c:strRef>
          </c:cat>
          <c:val>
            <c:numRef>
              <c:f>Аркуш1!$C$2</c:f>
              <c:numCache>
                <c:formatCode>0%</c:formatCode>
                <c:ptCount val="1"/>
                <c:pt idx="0">
                  <c:v>0.27</c:v>
                </c:pt>
              </c:numCache>
            </c:numRef>
          </c:val>
          <c:extLst xmlns:c16r2="http://schemas.microsoft.com/office/drawing/2015/06/chart">
            <c:ext xmlns:c16="http://schemas.microsoft.com/office/drawing/2014/chart" uri="{C3380CC4-5D6E-409C-BE32-E72D297353CC}">
              <c16:uniqueId val="{00000001-EDC9-4227-89A1-12400106E04A}"/>
            </c:ext>
          </c:extLst>
        </c:ser>
        <c:ser>
          <c:idx val="2"/>
          <c:order val="2"/>
          <c:tx>
            <c:strRef>
              <c:f>Аркуш1!$D$1</c:f>
              <c:strCache>
                <c:ptCount val="1"/>
                <c:pt idx="0">
                  <c:v>ВИДАТНІ ЛЮДИ</c:v>
                </c:pt>
              </c:strCache>
            </c:strRef>
          </c:tx>
          <c:spPr>
            <a:solidFill>
              <a:schemeClr val="accent3"/>
            </a:solidFill>
            <a:ln>
              <a:noFill/>
            </a:ln>
            <a:effectLst/>
          </c:spPr>
          <c:invertIfNegative val="0"/>
          <c:cat>
            <c:strRef>
              <c:f>Аркуш1!$A$2</c:f>
              <c:strCache>
                <c:ptCount val="1"/>
                <c:pt idx="0">
                  <c:v>Категорія 1</c:v>
                </c:pt>
              </c:strCache>
            </c:strRef>
          </c:cat>
          <c:val>
            <c:numRef>
              <c:f>Аркуш1!$D$2</c:f>
              <c:numCache>
                <c:formatCode>0%</c:formatCode>
                <c:ptCount val="1"/>
                <c:pt idx="0">
                  <c:v>0.32</c:v>
                </c:pt>
              </c:numCache>
            </c:numRef>
          </c:val>
          <c:extLst xmlns:c16r2="http://schemas.microsoft.com/office/drawing/2015/06/chart">
            <c:ext xmlns:c16="http://schemas.microsoft.com/office/drawing/2014/chart" uri="{C3380CC4-5D6E-409C-BE32-E72D297353CC}">
              <c16:uniqueId val="{00000002-EDC9-4227-89A1-12400106E04A}"/>
            </c:ext>
          </c:extLst>
        </c:ser>
        <c:ser>
          <c:idx val="3"/>
          <c:order val="3"/>
          <c:tx>
            <c:strRef>
              <c:f>Аркуш1!$E$1</c:f>
              <c:strCache>
                <c:ptCount val="1"/>
                <c:pt idx="0">
                  <c:v>ПРИРОДА ТА ПРОБЛЕМИ ЕКОЛОГІЇ</c:v>
                </c:pt>
              </c:strCache>
            </c:strRef>
          </c:tx>
          <c:spPr>
            <a:solidFill>
              <a:schemeClr val="accent4"/>
            </a:solidFill>
            <a:ln>
              <a:noFill/>
            </a:ln>
            <a:effectLst/>
          </c:spPr>
          <c:invertIfNegative val="0"/>
          <c:cat>
            <c:strRef>
              <c:f>Аркуш1!$A$2</c:f>
              <c:strCache>
                <c:ptCount val="1"/>
                <c:pt idx="0">
                  <c:v>Категорія 1</c:v>
                </c:pt>
              </c:strCache>
            </c:strRef>
          </c:cat>
          <c:val>
            <c:numRef>
              <c:f>Аркуш1!$E$2</c:f>
              <c:numCache>
                <c:formatCode>0%</c:formatCode>
                <c:ptCount val="1"/>
                <c:pt idx="0">
                  <c:v>0.35</c:v>
                </c:pt>
              </c:numCache>
            </c:numRef>
          </c:val>
          <c:extLst xmlns:c16r2="http://schemas.microsoft.com/office/drawing/2015/06/chart">
            <c:ext xmlns:c16="http://schemas.microsoft.com/office/drawing/2014/chart" uri="{C3380CC4-5D6E-409C-BE32-E72D297353CC}">
              <c16:uniqueId val="{00000003-EDC9-4227-89A1-12400106E04A}"/>
            </c:ext>
          </c:extLst>
        </c:ser>
        <c:ser>
          <c:idx val="4"/>
          <c:order val="4"/>
          <c:tx>
            <c:strRef>
              <c:f>Аркуш1!$F$1</c:f>
              <c:strCache>
                <c:ptCount val="1"/>
                <c:pt idx="0">
                  <c:v>ВЗАЄМИНИ В РОДИНІ</c:v>
                </c:pt>
              </c:strCache>
            </c:strRef>
          </c:tx>
          <c:spPr>
            <a:solidFill>
              <a:schemeClr val="accent5"/>
            </a:solidFill>
            <a:ln>
              <a:noFill/>
            </a:ln>
            <a:effectLst/>
          </c:spPr>
          <c:invertIfNegative val="0"/>
          <c:cat>
            <c:strRef>
              <c:f>Аркуш1!$A$2</c:f>
              <c:strCache>
                <c:ptCount val="1"/>
                <c:pt idx="0">
                  <c:v>Категорія 1</c:v>
                </c:pt>
              </c:strCache>
            </c:strRef>
          </c:cat>
          <c:val>
            <c:numRef>
              <c:f>Аркуш1!$F$2</c:f>
              <c:numCache>
                <c:formatCode>0%</c:formatCode>
                <c:ptCount val="1"/>
                <c:pt idx="0">
                  <c:v>0.42</c:v>
                </c:pt>
              </c:numCache>
            </c:numRef>
          </c:val>
          <c:extLst xmlns:c16r2="http://schemas.microsoft.com/office/drawing/2015/06/chart">
            <c:ext xmlns:c16="http://schemas.microsoft.com/office/drawing/2014/chart" uri="{C3380CC4-5D6E-409C-BE32-E72D297353CC}">
              <c16:uniqueId val="{00000004-EDC9-4227-89A1-12400106E04A}"/>
            </c:ext>
          </c:extLst>
        </c:ser>
        <c:ser>
          <c:idx val="5"/>
          <c:order val="5"/>
          <c:tx>
            <c:strRef>
              <c:f>Аркуш1!$G$1</c:f>
              <c:strCache>
                <c:ptCount val="1"/>
                <c:pt idx="0">
                  <c:v>ПЕРЕПИСКА</c:v>
                </c:pt>
              </c:strCache>
            </c:strRef>
          </c:tx>
          <c:spPr>
            <a:solidFill>
              <a:schemeClr val="accent6"/>
            </a:solidFill>
            <a:ln>
              <a:noFill/>
            </a:ln>
            <a:effectLst/>
          </c:spPr>
          <c:invertIfNegative val="0"/>
          <c:cat>
            <c:strRef>
              <c:f>Аркуш1!$A$2</c:f>
              <c:strCache>
                <c:ptCount val="1"/>
                <c:pt idx="0">
                  <c:v>Категорія 1</c:v>
                </c:pt>
              </c:strCache>
            </c:strRef>
          </c:cat>
          <c:val>
            <c:numRef>
              <c:f>Аркуш1!$G$2</c:f>
              <c:numCache>
                <c:formatCode>0%</c:formatCode>
                <c:ptCount val="1"/>
                <c:pt idx="0">
                  <c:v>0.45</c:v>
                </c:pt>
              </c:numCache>
            </c:numRef>
          </c:val>
          <c:extLst xmlns:c16r2="http://schemas.microsoft.com/office/drawing/2015/06/chart">
            <c:ext xmlns:c16="http://schemas.microsoft.com/office/drawing/2014/chart" uri="{C3380CC4-5D6E-409C-BE32-E72D297353CC}">
              <c16:uniqueId val="{00000005-EDC9-4227-89A1-12400106E04A}"/>
            </c:ext>
          </c:extLst>
        </c:ser>
        <c:ser>
          <c:idx val="6"/>
          <c:order val="6"/>
          <c:tx>
            <c:strRef>
              <c:f>Аркуш1!$H$1</c:f>
              <c:strCache>
                <c:ptCount val="1"/>
                <c:pt idx="0">
                  <c:v>ЖИТТЯ В АНГЛОМОВНИХ КРАЇНАХ</c:v>
                </c:pt>
              </c:strCache>
            </c:strRef>
          </c:tx>
          <c:spPr>
            <a:solidFill>
              <a:schemeClr val="accent1">
                <a:lumMod val="60000"/>
              </a:schemeClr>
            </a:solidFill>
            <a:ln>
              <a:noFill/>
            </a:ln>
            <a:effectLst/>
          </c:spPr>
          <c:invertIfNegative val="0"/>
          <c:cat>
            <c:strRef>
              <c:f>Аркуш1!$A$2</c:f>
              <c:strCache>
                <c:ptCount val="1"/>
                <c:pt idx="0">
                  <c:v>Категорія 1</c:v>
                </c:pt>
              </c:strCache>
            </c:strRef>
          </c:cat>
          <c:val>
            <c:numRef>
              <c:f>Аркуш1!$H$2</c:f>
              <c:numCache>
                <c:formatCode>0%</c:formatCode>
                <c:ptCount val="1"/>
                <c:pt idx="0">
                  <c:v>0.48</c:v>
                </c:pt>
              </c:numCache>
            </c:numRef>
          </c:val>
          <c:extLst xmlns:c16r2="http://schemas.microsoft.com/office/drawing/2015/06/chart">
            <c:ext xmlns:c16="http://schemas.microsoft.com/office/drawing/2014/chart" uri="{C3380CC4-5D6E-409C-BE32-E72D297353CC}">
              <c16:uniqueId val="{00000006-EDC9-4227-89A1-12400106E04A}"/>
            </c:ext>
          </c:extLst>
        </c:ser>
        <c:ser>
          <c:idx val="7"/>
          <c:order val="7"/>
          <c:tx>
            <c:strRef>
              <c:f>Аркуш1!$I$1</c:f>
              <c:strCache>
                <c:ptCount val="1"/>
                <c:pt idx="0">
                  <c:v>СПОРТ</c:v>
                </c:pt>
              </c:strCache>
            </c:strRef>
          </c:tx>
          <c:spPr>
            <a:solidFill>
              <a:schemeClr val="accent2">
                <a:lumMod val="60000"/>
              </a:schemeClr>
            </a:solidFill>
            <a:ln>
              <a:noFill/>
            </a:ln>
            <a:effectLst/>
          </c:spPr>
          <c:invertIfNegative val="0"/>
          <c:cat>
            <c:strRef>
              <c:f>Аркуш1!$A$2</c:f>
              <c:strCache>
                <c:ptCount val="1"/>
                <c:pt idx="0">
                  <c:v>Категорія 1</c:v>
                </c:pt>
              </c:strCache>
            </c:strRef>
          </c:cat>
          <c:val>
            <c:numRef>
              <c:f>Аркуш1!$I$2</c:f>
              <c:numCache>
                <c:formatCode>0%</c:formatCode>
                <c:ptCount val="1"/>
                <c:pt idx="0">
                  <c:v>0.56999999999999995</c:v>
                </c:pt>
              </c:numCache>
            </c:numRef>
          </c:val>
          <c:extLst xmlns:c16r2="http://schemas.microsoft.com/office/drawing/2015/06/chart">
            <c:ext xmlns:c16="http://schemas.microsoft.com/office/drawing/2014/chart" uri="{C3380CC4-5D6E-409C-BE32-E72D297353CC}">
              <c16:uniqueId val="{00000007-EDC9-4227-89A1-12400106E04A}"/>
            </c:ext>
          </c:extLst>
        </c:ser>
        <c:ser>
          <c:idx val="8"/>
          <c:order val="8"/>
          <c:tx>
            <c:strRef>
              <c:f>Аркуш1!$J$1</c:f>
              <c:strCache>
                <c:ptCount val="1"/>
                <c:pt idx="0">
                  <c:v>ПОДОРОЖІ</c:v>
                </c:pt>
              </c:strCache>
            </c:strRef>
          </c:tx>
          <c:spPr>
            <a:solidFill>
              <a:schemeClr val="accent3">
                <a:lumMod val="60000"/>
              </a:schemeClr>
            </a:solidFill>
            <a:ln>
              <a:noFill/>
            </a:ln>
            <a:effectLst/>
          </c:spPr>
          <c:invertIfNegative val="0"/>
          <c:cat>
            <c:strRef>
              <c:f>Аркуш1!$A$2</c:f>
              <c:strCache>
                <c:ptCount val="1"/>
                <c:pt idx="0">
                  <c:v>Категорія 1</c:v>
                </c:pt>
              </c:strCache>
            </c:strRef>
          </c:cat>
          <c:val>
            <c:numRef>
              <c:f>Аркуш1!$J$2</c:f>
              <c:numCache>
                <c:formatCode>0%</c:formatCode>
                <c:ptCount val="1"/>
                <c:pt idx="0">
                  <c:v>0.68</c:v>
                </c:pt>
              </c:numCache>
            </c:numRef>
          </c:val>
          <c:extLst xmlns:c16r2="http://schemas.microsoft.com/office/drawing/2015/06/chart">
            <c:ext xmlns:c16="http://schemas.microsoft.com/office/drawing/2014/chart" uri="{C3380CC4-5D6E-409C-BE32-E72D297353CC}">
              <c16:uniqueId val="{00000008-EDC9-4227-89A1-12400106E04A}"/>
            </c:ext>
          </c:extLst>
        </c:ser>
        <c:ser>
          <c:idx val="9"/>
          <c:order val="9"/>
          <c:tx>
            <c:strRef>
              <c:f>Аркуш1!$K$1</c:f>
              <c:strCache>
                <c:ptCount val="1"/>
                <c:pt idx="0">
                  <c:v>МУЗИКА</c:v>
                </c:pt>
              </c:strCache>
            </c:strRef>
          </c:tx>
          <c:spPr>
            <a:solidFill>
              <a:schemeClr val="accent4">
                <a:lumMod val="60000"/>
              </a:schemeClr>
            </a:solidFill>
            <a:ln>
              <a:noFill/>
            </a:ln>
            <a:effectLst/>
          </c:spPr>
          <c:invertIfNegative val="0"/>
          <c:cat>
            <c:strRef>
              <c:f>Аркуш1!$A$2</c:f>
              <c:strCache>
                <c:ptCount val="1"/>
                <c:pt idx="0">
                  <c:v>Категорія 1</c:v>
                </c:pt>
              </c:strCache>
            </c:strRef>
          </c:cat>
          <c:val>
            <c:numRef>
              <c:f>Аркуш1!$K$2</c:f>
              <c:numCache>
                <c:formatCode>0%</c:formatCode>
                <c:ptCount val="1"/>
                <c:pt idx="0">
                  <c:v>0.75</c:v>
                </c:pt>
              </c:numCache>
            </c:numRef>
          </c:val>
          <c:extLst xmlns:c16r2="http://schemas.microsoft.com/office/drawing/2015/06/chart">
            <c:ext xmlns:c16="http://schemas.microsoft.com/office/drawing/2014/chart" uri="{C3380CC4-5D6E-409C-BE32-E72D297353CC}">
              <c16:uniqueId val="{00000009-EDC9-4227-89A1-12400106E04A}"/>
            </c:ext>
          </c:extLst>
        </c:ser>
        <c:ser>
          <c:idx val="10"/>
          <c:order val="10"/>
          <c:tx>
            <c:strRef>
              <c:f>Аркуш1!$L$1</c:f>
              <c:strCache>
                <c:ptCount val="1"/>
                <c:pt idx="0">
                  <c:v>ШКІЛЬНЕ ЖИТТЯ</c:v>
                </c:pt>
              </c:strCache>
            </c:strRef>
          </c:tx>
          <c:spPr>
            <a:solidFill>
              <a:schemeClr val="accent5">
                <a:lumMod val="60000"/>
              </a:schemeClr>
            </a:solidFill>
            <a:ln>
              <a:noFill/>
            </a:ln>
            <a:effectLst/>
          </c:spPr>
          <c:invertIfNegative val="0"/>
          <c:cat>
            <c:strRef>
              <c:f>Аркуш1!$A$2</c:f>
              <c:strCache>
                <c:ptCount val="1"/>
                <c:pt idx="0">
                  <c:v>Категорія 1</c:v>
                </c:pt>
              </c:strCache>
            </c:strRef>
          </c:cat>
          <c:val>
            <c:numRef>
              <c:f>Аркуш1!$L$2</c:f>
              <c:numCache>
                <c:formatCode>0%</c:formatCode>
                <c:ptCount val="1"/>
                <c:pt idx="0">
                  <c:v>0.77</c:v>
                </c:pt>
              </c:numCache>
            </c:numRef>
          </c:val>
          <c:extLst xmlns:c16r2="http://schemas.microsoft.com/office/drawing/2015/06/chart">
            <c:ext xmlns:c16="http://schemas.microsoft.com/office/drawing/2014/chart" uri="{C3380CC4-5D6E-409C-BE32-E72D297353CC}">
              <c16:uniqueId val="{0000000A-EDC9-4227-89A1-12400106E04A}"/>
            </c:ext>
          </c:extLst>
        </c:ser>
        <c:ser>
          <c:idx val="11"/>
          <c:order val="11"/>
          <c:tx>
            <c:strRef>
              <c:f>Аркуш1!$M$1</c:f>
              <c:strCache>
                <c:ptCount val="1"/>
                <c:pt idx="0">
                  <c:v>ДРУЗІ</c:v>
                </c:pt>
              </c:strCache>
            </c:strRef>
          </c:tx>
          <c:spPr>
            <a:solidFill>
              <a:schemeClr val="accent6">
                <a:lumMod val="60000"/>
              </a:schemeClr>
            </a:solidFill>
            <a:ln>
              <a:noFill/>
            </a:ln>
            <a:effectLst/>
          </c:spPr>
          <c:invertIfNegative val="0"/>
          <c:cat>
            <c:strRef>
              <c:f>Аркуш1!$A$2</c:f>
              <c:strCache>
                <c:ptCount val="1"/>
                <c:pt idx="0">
                  <c:v>Категорія 1</c:v>
                </c:pt>
              </c:strCache>
            </c:strRef>
          </c:cat>
          <c:val>
            <c:numRef>
              <c:f>Аркуш1!$M$2</c:f>
              <c:numCache>
                <c:formatCode>0%</c:formatCode>
                <c:ptCount val="1"/>
                <c:pt idx="0">
                  <c:v>0.79</c:v>
                </c:pt>
              </c:numCache>
            </c:numRef>
          </c:val>
          <c:extLst xmlns:c16r2="http://schemas.microsoft.com/office/drawing/2015/06/chart">
            <c:ext xmlns:c16="http://schemas.microsoft.com/office/drawing/2014/chart" uri="{C3380CC4-5D6E-409C-BE32-E72D297353CC}">
              <c16:uniqueId val="{0000000B-EDC9-4227-89A1-12400106E04A}"/>
            </c:ext>
          </c:extLst>
        </c:ser>
        <c:ser>
          <c:idx val="12"/>
          <c:order val="12"/>
          <c:tx>
            <c:strRef>
              <c:f>Аркуш1!$N$1</c:f>
              <c:strCache>
                <c:ptCount val="1"/>
                <c:pt idx="0">
                  <c:v>ТЕХНІЧНИЙ ПРОГРЕС</c:v>
                </c:pt>
              </c:strCache>
            </c:strRef>
          </c:tx>
          <c:spPr>
            <a:solidFill>
              <a:schemeClr val="accent1">
                <a:lumMod val="80000"/>
                <a:lumOff val="20000"/>
              </a:schemeClr>
            </a:solidFill>
            <a:ln>
              <a:noFill/>
            </a:ln>
            <a:effectLst/>
          </c:spPr>
          <c:invertIfNegative val="0"/>
          <c:cat>
            <c:strRef>
              <c:f>Аркуш1!$A$2</c:f>
              <c:strCache>
                <c:ptCount val="1"/>
                <c:pt idx="0">
                  <c:v>Категорія 1</c:v>
                </c:pt>
              </c:strCache>
            </c:strRef>
          </c:cat>
          <c:val>
            <c:numRef>
              <c:f>Аркуш1!$N$2</c:f>
              <c:numCache>
                <c:formatCode>General</c:formatCode>
                <c:ptCount val="1"/>
              </c:numCache>
            </c:numRef>
          </c:val>
          <c:extLst xmlns:c16r2="http://schemas.microsoft.com/office/drawing/2015/06/chart">
            <c:ext xmlns:c16="http://schemas.microsoft.com/office/drawing/2014/chart" uri="{C3380CC4-5D6E-409C-BE32-E72D297353CC}">
              <c16:uniqueId val="{0000000C-EDC9-4227-89A1-12400106E04A}"/>
            </c:ext>
          </c:extLst>
        </c:ser>
        <c:dLbls>
          <c:showLegendKey val="0"/>
          <c:showVal val="0"/>
          <c:showCatName val="0"/>
          <c:showSerName val="0"/>
          <c:showPercent val="0"/>
          <c:showBubbleSize val="0"/>
        </c:dLbls>
        <c:gapWidth val="219"/>
        <c:overlap val="-27"/>
        <c:axId val="306151424"/>
        <c:axId val="306152960"/>
      </c:barChart>
      <c:catAx>
        <c:axId val="30615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6152960"/>
        <c:crosses val="autoZero"/>
        <c:auto val="1"/>
        <c:lblAlgn val="ctr"/>
        <c:lblOffset val="100"/>
        <c:noMultiLvlLbl val="0"/>
      </c:catAx>
      <c:valAx>
        <c:axId val="3061529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6151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ЕГ</c:v>
                </c:pt>
              </c:strCache>
            </c:strRef>
          </c:tx>
          <c:spPr>
            <a:solidFill>
              <a:schemeClr val="accent1"/>
            </a:solidFill>
            <a:ln>
              <a:noFill/>
            </a:ln>
            <a:effectLst/>
            <a:sp3d/>
          </c:spPr>
          <c:invertIfNegative val="0"/>
          <c:cat>
            <c:strRef>
              <c:f>Аркуш1!$A$2:$A$4</c:f>
              <c:strCache>
                <c:ptCount val="3"/>
                <c:pt idx="0">
                  <c:v>констатувальний етап експеримента</c:v>
                </c:pt>
                <c:pt idx="1">
                  <c:v>формувальний етап експеримента</c:v>
                </c:pt>
                <c:pt idx="2">
                  <c:v>контрольний етап експеримента</c:v>
                </c:pt>
              </c:strCache>
            </c:strRef>
          </c:cat>
          <c:val>
            <c:numRef>
              <c:f>Аркуш1!$B$2:$B$4</c:f>
              <c:numCache>
                <c:formatCode>0%</c:formatCode>
                <c:ptCount val="3"/>
                <c:pt idx="0">
                  <c:v>0.39</c:v>
                </c:pt>
                <c:pt idx="1">
                  <c:v>0.57999999999999996</c:v>
                </c:pt>
                <c:pt idx="2">
                  <c:v>0.81</c:v>
                </c:pt>
              </c:numCache>
            </c:numRef>
          </c:val>
          <c:extLst xmlns:c16r2="http://schemas.microsoft.com/office/drawing/2015/06/chart">
            <c:ext xmlns:c16="http://schemas.microsoft.com/office/drawing/2014/chart" uri="{C3380CC4-5D6E-409C-BE32-E72D297353CC}">
              <c16:uniqueId val="{00000000-CF08-432C-B581-F3806D1857B1}"/>
            </c:ext>
          </c:extLst>
        </c:ser>
        <c:ser>
          <c:idx val="1"/>
          <c:order val="1"/>
          <c:tx>
            <c:strRef>
              <c:f>Аркуш1!$C$1</c:f>
              <c:strCache>
                <c:ptCount val="1"/>
                <c:pt idx="0">
                  <c:v>КГ</c:v>
                </c:pt>
              </c:strCache>
            </c:strRef>
          </c:tx>
          <c:spPr>
            <a:solidFill>
              <a:schemeClr val="accent2"/>
            </a:solidFill>
            <a:ln>
              <a:noFill/>
            </a:ln>
            <a:effectLst/>
            <a:sp3d/>
          </c:spPr>
          <c:invertIfNegative val="0"/>
          <c:cat>
            <c:strRef>
              <c:f>Аркуш1!$A$2:$A$4</c:f>
              <c:strCache>
                <c:ptCount val="3"/>
                <c:pt idx="0">
                  <c:v>констатувальний етап експеримента</c:v>
                </c:pt>
                <c:pt idx="1">
                  <c:v>формувальний етап експеримента</c:v>
                </c:pt>
                <c:pt idx="2">
                  <c:v>контрольний етап експеримента</c:v>
                </c:pt>
              </c:strCache>
            </c:strRef>
          </c:cat>
          <c:val>
            <c:numRef>
              <c:f>Аркуш1!$C$2:$C$4</c:f>
              <c:numCache>
                <c:formatCode>0%</c:formatCode>
                <c:ptCount val="3"/>
                <c:pt idx="0" formatCode="0.00%">
                  <c:v>0.40500000000000003</c:v>
                </c:pt>
                <c:pt idx="1">
                  <c:v>0.52</c:v>
                </c:pt>
                <c:pt idx="2">
                  <c:v>0.69</c:v>
                </c:pt>
              </c:numCache>
            </c:numRef>
          </c:val>
          <c:extLst xmlns:c16r2="http://schemas.microsoft.com/office/drawing/2015/06/chart">
            <c:ext xmlns:c16="http://schemas.microsoft.com/office/drawing/2014/chart" uri="{C3380CC4-5D6E-409C-BE32-E72D297353CC}">
              <c16:uniqueId val="{00000001-CF08-432C-B581-F3806D1857B1}"/>
            </c:ext>
          </c:extLst>
        </c:ser>
        <c:dLbls>
          <c:showLegendKey val="0"/>
          <c:showVal val="0"/>
          <c:showCatName val="0"/>
          <c:showSerName val="0"/>
          <c:showPercent val="0"/>
          <c:showBubbleSize val="0"/>
        </c:dLbls>
        <c:gapWidth val="150"/>
        <c:shape val="box"/>
        <c:axId val="221777920"/>
        <c:axId val="221779456"/>
        <c:axId val="0"/>
      </c:bar3DChart>
      <c:catAx>
        <c:axId val="2217779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79456"/>
        <c:crosses val="autoZero"/>
        <c:auto val="1"/>
        <c:lblAlgn val="ctr"/>
        <c:lblOffset val="100"/>
        <c:noMultiLvlLbl val="0"/>
      </c:catAx>
      <c:valAx>
        <c:axId val="221779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1777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948D1D-A45C-40C7-9AEC-71A12F4A4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26700</Words>
  <Characters>152196</Characters>
  <Application>Microsoft Office Word</Application>
  <DocSecurity>0</DocSecurity>
  <Lines>1268</Lines>
  <Paragraphs>357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178539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 Skorobagata</dc:creator>
  <cp:lastModifiedBy>Пользователь Windows</cp:lastModifiedBy>
  <cp:revision>2</cp:revision>
  <dcterms:created xsi:type="dcterms:W3CDTF">2023-01-03T07:52:00Z</dcterms:created>
  <dcterms:modified xsi:type="dcterms:W3CDTF">2023-01-03T07:52:00Z</dcterms:modified>
</cp:coreProperties>
</file>