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156" w:rsidRDefault="00FB5156" w:rsidP="00FB5156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FB5156">
        <w:rPr>
          <w:rFonts w:ascii="Times New Roman" w:hAnsi="Times New Roman" w:cs="Times New Roman"/>
          <w:b/>
          <w:sz w:val="28"/>
          <w:szCs w:val="28"/>
          <w:lang w:val="uk-UA"/>
        </w:rPr>
        <w:t>Цінько</w:t>
      </w:r>
      <w:proofErr w:type="spellEnd"/>
      <w:r w:rsidRPr="00FB515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С.</w:t>
      </w:r>
      <w:r w:rsidR="003A659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B5156">
        <w:rPr>
          <w:rFonts w:ascii="Times New Roman" w:hAnsi="Times New Roman" w:cs="Times New Roman"/>
          <w:b/>
          <w:sz w:val="28"/>
          <w:szCs w:val="28"/>
          <w:lang w:val="uk-UA"/>
        </w:rPr>
        <w:t>В.</w:t>
      </w:r>
    </w:p>
    <w:p w:rsidR="00FB5156" w:rsidRPr="00FB5156" w:rsidRDefault="00FB5156" w:rsidP="003A659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УДК</w:t>
      </w:r>
      <w:r w:rsidR="000E5B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378. 1;  371</w:t>
      </w:r>
    </w:p>
    <w:p w:rsidR="00C52B19" w:rsidRDefault="00FB5156" w:rsidP="00FB515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B5156">
        <w:rPr>
          <w:rFonts w:ascii="Times New Roman" w:hAnsi="Times New Roman" w:cs="Times New Roman"/>
          <w:b/>
          <w:sz w:val="28"/>
          <w:szCs w:val="28"/>
        </w:rPr>
        <w:t>ПСИХОЛОГІЧНА КУЛЬТУРА ВЧИТЕЛЯ ЯК СКЛАДНИК ЙОГО ПЕДАГОГІЧНОЇ МАЙСТЕРНОСТІ</w:t>
      </w:r>
    </w:p>
    <w:p w:rsidR="00FB5156" w:rsidRPr="00CC252A" w:rsidRDefault="00FB5156" w:rsidP="00FB5156">
      <w:pPr>
        <w:spacing w:line="360" w:lineRule="auto"/>
        <w:ind w:firstLine="709"/>
        <w:jc w:val="both"/>
        <w:rPr>
          <w:rFonts w:ascii="Times New Roman" w:hAnsi="Times New Roman" w:cs="Times New Roman"/>
          <w:i/>
          <w:lang w:val="uk-UA"/>
        </w:rPr>
      </w:pPr>
    </w:p>
    <w:p w:rsidR="00A568AD" w:rsidRPr="00A568AD" w:rsidRDefault="00A568AD" w:rsidP="00A568A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568AD">
        <w:rPr>
          <w:rFonts w:ascii="Times New Roman" w:hAnsi="Times New Roman" w:cs="Times New Roman"/>
          <w:i/>
          <w:sz w:val="28"/>
          <w:szCs w:val="28"/>
          <w:lang w:val="uk-UA"/>
        </w:rPr>
        <w:t>У статті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розглядається психологічна культура вчителя як складник його педагогічної майстерності; наголошується на необхідності вироблення у майбутніх учителів навичок психологічної культури.</w:t>
      </w:r>
    </w:p>
    <w:p w:rsidR="00FB5156" w:rsidRPr="00CC252A" w:rsidRDefault="00FB5156" w:rsidP="00A568A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568AD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</w:t>
      </w:r>
      <w:r w:rsidRPr="00FB515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слова: </w:t>
      </w:r>
      <w:r w:rsidRPr="00CC252A">
        <w:rPr>
          <w:rFonts w:ascii="Times New Roman" w:hAnsi="Times New Roman" w:cs="Times New Roman"/>
          <w:i/>
          <w:sz w:val="28"/>
          <w:szCs w:val="28"/>
          <w:lang w:val="uk-UA"/>
        </w:rPr>
        <w:t>психологічна культура, педагогічна майстерність</w:t>
      </w:r>
      <w:r w:rsidR="00F2030D" w:rsidRPr="00CC252A">
        <w:rPr>
          <w:rFonts w:ascii="Times New Roman" w:hAnsi="Times New Roman" w:cs="Times New Roman"/>
          <w:i/>
          <w:sz w:val="28"/>
          <w:szCs w:val="28"/>
          <w:lang w:val="uk-UA"/>
        </w:rPr>
        <w:t>, професіоналізм</w:t>
      </w:r>
      <w:r w:rsidR="00010EAE">
        <w:rPr>
          <w:rFonts w:ascii="Times New Roman" w:hAnsi="Times New Roman" w:cs="Times New Roman"/>
          <w:i/>
          <w:sz w:val="28"/>
          <w:szCs w:val="28"/>
          <w:lang w:val="uk-UA"/>
        </w:rPr>
        <w:t>, педагог, педагогічна діяльність</w:t>
      </w:r>
      <w:r w:rsidR="00A568AD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FB5156" w:rsidRDefault="00FB5156" w:rsidP="00FB5156">
      <w:pPr>
        <w:spacing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8522A4" w:rsidRDefault="00B44D5D" w:rsidP="00852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Вагоме завдання сучасного вищого педагогічного освітнього закладу – фахово підготувати майбутнього </w:t>
      </w:r>
      <w:r w:rsidRPr="00B44D5D">
        <w:rPr>
          <w:rFonts w:ascii="Times New Roman" w:hAnsi="Times New Roman" w:cs="Times New Roman"/>
          <w:sz w:val="28"/>
          <w:szCs w:val="28"/>
          <w:lang w:val="uk-UA"/>
        </w:rPr>
        <w:t>педагога до роботи в нових умовах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Але в цьому ракурсі не </w:t>
      </w:r>
      <w:r w:rsidR="007733DE">
        <w:rPr>
          <w:rFonts w:ascii="Times New Roman" w:hAnsi="Times New Roman" w:cs="Times New Roman"/>
          <w:sz w:val="28"/>
          <w:szCs w:val="28"/>
          <w:lang w:val="uk-UA"/>
        </w:rPr>
        <w:t>варто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забувати й про те, що</w:t>
      </w:r>
      <w:r w:rsidRPr="00B44D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8522A4" w:rsidRPr="008522A4">
        <w:rPr>
          <w:rFonts w:ascii="Times New Roman" w:hAnsi="Times New Roman" w:cs="Times New Roman"/>
          <w:sz w:val="28"/>
          <w:szCs w:val="28"/>
          <w:lang w:val="uk-UA"/>
        </w:rPr>
        <w:t xml:space="preserve">отовність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майбутнього вчителя</w:t>
      </w:r>
      <w:r w:rsidR="008522A4" w:rsidRPr="008522A4">
        <w:rPr>
          <w:rFonts w:ascii="Times New Roman" w:hAnsi="Times New Roman" w:cs="Times New Roman"/>
          <w:sz w:val="28"/>
          <w:szCs w:val="28"/>
          <w:lang w:val="uk-UA"/>
        </w:rPr>
        <w:t xml:space="preserve"> до професійної діяльності</w:t>
      </w:r>
      <w:r w:rsidR="00D2346F">
        <w:rPr>
          <w:rFonts w:ascii="Times New Roman" w:hAnsi="Times New Roman" w:cs="Times New Roman"/>
          <w:sz w:val="28"/>
          <w:szCs w:val="28"/>
          <w:lang w:val="uk-UA"/>
        </w:rPr>
        <w:t>, а також формування його майстерності</w:t>
      </w:r>
      <w:r w:rsidR="008522A4" w:rsidRPr="008522A4">
        <w:rPr>
          <w:rFonts w:ascii="Times New Roman" w:hAnsi="Times New Roman" w:cs="Times New Roman"/>
          <w:sz w:val="28"/>
          <w:szCs w:val="28"/>
          <w:lang w:val="uk-UA"/>
        </w:rPr>
        <w:t xml:space="preserve"> залежить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лише від якості </w:t>
      </w:r>
      <w:r w:rsidRPr="008522A4">
        <w:rPr>
          <w:rFonts w:ascii="Times New Roman" w:hAnsi="Times New Roman" w:cs="Times New Roman"/>
          <w:sz w:val="28"/>
          <w:szCs w:val="28"/>
          <w:lang w:val="uk-UA"/>
        </w:rPr>
        <w:t>отриманої загальної і професі</w:t>
      </w:r>
      <w:r>
        <w:rPr>
          <w:rFonts w:ascii="Times New Roman" w:hAnsi="Times New Roman" w:cs="Times New Roman"/>
          <w:sz w:val="28"/>
          <w:szCs w:val="28"/>
          <w:lang w:val="uk-UA"/>
        </w:rPr>
        <w:t>йної</w:t>
      </w:r>
      <w:r w:rsidRPr="008522A4">
        <w:rPr>
          <w:rFonts w:ascii="Times New Roman" w:hAnsi="Times New Roman" w:cs="Times New Roman"/>
          <w:sz w:val="28"/>
          <w:szCs w:val="28"/>
          <w:lang w:val="uk-UA"/>
        </w:rPr>
        <w:t xml:space="preserve"> освіти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 й від </w:t>
      </w:r>
      <w:r w:rsidR="008522A4" w:rsidRPr="008522A4">
        <w:rPr>
          <w:rFonts w:ascii="Times New Roman" w:hAnsi="Times New Roman" w:cs="Times New Roman"/>
          <w:sz w:val="28"/>
          <w:szCs w:val="28"/>
          <w:lang w:val="uk-UA"/>
        </w:rPr>
        <w:t>розвитку психологічної культури та рівня загальнолюдської культури взагалі.</w:t>
      </w:r>
    </w:p>
    <w:p w:rsidR="003067B6" w:rsidRDefault="003067B6" w:rsidP="00852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7B6">
        <w:rPr>
          <w:rFonts w:ascii="Times New Roman" w:hAnsi="Times New Roman" w:cs="Times New Roman"/>
          <w:sz w:val="28"/>
          <w:szCs w:val="28"/>
          <w:lang w:val="uk-UA"/>
        </w:rPr>
        <w:t>Різноманітні аспекти професійної підготовки педагогів знайшли відображення в наукових досліджен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нях 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Алексюка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Євтуха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В. </w:t>
      </w:r>
      <w:r w:rsidRPr="003067B6">
        <w:rPr>
          <w:rFonts w:ascii="Times New Roman" w:hAnsi="Times New Roman" w:cs="Times New Roman"/>
          <w:sz w:val="28"/>
          <w:szCs w:val="28"/>
          <w:lang w:val="uk-UA"/>
        </w:rPr>
        <w:t xml:space="preserve">Гончаренка, Н. </w:t>
      </w:r>
      <w:proofErr w:type="spellStart"/>
      <w:r w:rsidRPr="003067B6">
        <w:rPr>
          <w:rFonts w:ascii="Times New Roman" w:hAnsi="Times New Roman" w:cs="Times New Roman"/>
          <w:sz w:val="28"/>
          <w:szCs w:val="28"/>
          <w:lang w:val="uk-UA"/>
        </w:rPr>
        <w:t>Кузьміної</w:t>
      </w:r>
      <w:proofErr w:type="spellEnd"/>
      <w:r w:rsidRPr="003067B6">
        <w:rPr>
          <w:rFonts w:ascii="Times New Roman" w:hAnsi="Times New Roman" w:cs="Times New Roman"/>
          <w:sz w:val="28"/>
          <w:szCs w:val="28"/>
          <w:lang w:val="uk-UA"/>
        </w:rPr>
        <w:t xml:space="preserve">, В. Лозової, А. </w:t>
      </w:r>
      <w:proofErr w:type="spellStart"/>
      <w:r w:rsidRPr="003067B6">
        <w:rPr>
          <w:rFonts w:ascii="Times New Roman" w:hAnsi="Times New Roman" w:cs="Times New Roman"/>
          <w:sz w:val="28"/>
          <w:szCs w:val="28"/>
          <w:lang w:val="uk-UA"/>
        </w:rPr>
        <w:t>Пєхоти</w:t>
      </w:r>
      <w:proofErr w:type="spellEnd"/>
      <w:r w:rsidRPr="003067B6">
        <w:rPr>
          <w:rFonts w:ascii="Times New Roman" w:hAnsi="Times New Roman" w:cs="Times New Roman"/>
          <w:sz w:val="28"/>
          <w:szCs w:val="28"/>
          <w:lang w:val="uk-UA"/>
        </w:rPr>
        <w:t xml:space="preserve">, Л. </w:t>
      </w:r>
      <w:proofErr w:type="spellStart"/>
      <w:r w:rsidRPr="003067B6">
        <w:rPr>
          <w:rFonts w:ascii="Times New Roman" w:hAnsi="Times New Roman" w:cs="Times New Roman"/>
          <w:sz w:val="28"/>
          <w:szCs w:val="28"/>
          <w:lang w:val="uk-UA"/>
        </w:rPr>
        <w:t>Спіріна</w:t>
      </w:r>
      <w:proofErr w:type="spellEnd"/>
      <w:r w:rsidRPr="003067B6">
        <w:rPr>
          <w:rFonts w:ascii="Times New Roman" w:hAnsi="Times New Roman" w:cs="Times New Roman"/>
          <w:sz w:val="28"/>
          <w:szCs w:val="28"/>
          <w:lang w:val="uk-UA"/>
        </w:rPr>
        <w:t xml:space="preserve">, А. Щербакова та ін.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Питання про </w:t>
      </w:r>
      <w:r w:rsidRPr="003067B6">
        <w:rPr>
          <w:rFonts w:ascii="Times New Roman" w:hAnsi="Times New Roman" w:cs="Times New Roman"/>
          <w:sz w:val="28"/>
          <w:szCs w:val="28"/>
          <w:lang w:val="uk-UA"/>
        </w:rPr>
        <w:t>шлях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3067B6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та удосконалення педагогічної майстерності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розглядається в низці</w:t>
      </w:r>
      <w:r w:rsidRPr="003067B6">
        <w:rPr>
          <w:rFonts w:ascii="Times New Roman" w:hAnsi="Times New Roman" w:cs="Times New Roman"/>
          <w:sz w:val="28"/>
          <w:szCs w:val="28"/>
          <w:lang w:val="uk-UA"/>
        </w:rPr>
        <w:t xml:space="preserve"> наукових розвідок сучасних педагогів та психологів, серед яких праці І. </w:t>
      </w:r>
      <w:proofErr w:type="spellStart"/>
      <w:r w:rsidRPr="003067B6">
        <w:rPr>
          <w:rFonts w:ascii="Times New Roman" w:hAnsi="Times New Roman" w:cs="Times New Roman"/>
          <w:sz w:val="28"/>
          <w:szCs w:val="28"/>
          <w:lang w:val="uk-UA"/>
        </w:rPr>
        <w:t>Зязюна</w:t>
      </w:r>
      <w:proofErr w:type="spellEnd"/>
      <w:r w:rsidRPr="003067B6">
        <w:rPr>
          <w:rFonts w:ascii="Times New Roman" w:hAnsi="Times New Roman" w:cs="Times New Roman"/>
          <w:sz w:val="28"/>
          <w:szCs w:val="28"/>
          <w:lang w:val="uk-UA"/>
        </w:rPr>
        <w:t xml:space="preserve">, Н. </w:t>
      </w:r>
      <w:proofErr w:type="spellStart"/>
      <w:r w:rsidRPr="003067B6">
        <w:rPr>
          <w:rFonts w:ascii="Times New Roman" w:hAnsi="Times New Roman" w:cs="Times New Roman"/>
          <w:sz w:val="28"/>
          <w:szCs w:val="28"/>
          <w:lang w:val="uk-UA"/>
        </w:rPr>
        <w:t>Ничкало</w:t>
      </w:r>
      <w:proofErr w:type="spellEnd"/>
      <w:r w:rsidRPr="003067B6">
        <w:rPr>
          <w:rFonts w:ascii="Times New Roman" w:hAnsi="Times New Roman" w:cs="Times New Roman"/>
          <w:sz w:val="28"/>
          <w:szCs w:val="28"/>
          <w:lang w:val="uk-UA"/>
        </w:rPr>
        <w:t>, В. Сластьоніна</w:t>
      </w:r>
      <w:r>
        <w:rPr>
          <w:rFonts w:ascii="Times New Roman" w:hAnsi="Times New Roman" w:cs="Times New Roman"/>
          <w:sz w:val="28"/>
          <w:szCs w:val="28"/>
          <w:lang w:val="uk-UA"/>
        </w:rPr>
        <w:t>, І. Олійник</w:t>
      </w:r>
      <w:r w:rsidRPr="003067B6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</w:p>
    <w:p w:rsidR="00681CEA" w:rsidRDefault="00332AC0" w:rsidP="00852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Електронний термінологічний словник подає так</w:t>
      </w:r>
      <w:r w:rsidR="00D2346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</w:t>
      </w:r>
      <w:r w:rsidR="003067B6">
        <w:rPr>
          <w:rFonts w:ascii="Times New Roman" w:hAnsi="Times New Roman" w:cs="Times New Roman"/>
          <w:sz w:val="28"/>
          <w:szCs w:val="28"/>
          <w:lang w:val="uk-UA"/>
        </w:rPr>
        <w:t xml:space="preserve"> майстерності в цілому  й педагогічної майстерності зокрема</w:t>
      </w:r>
      <w:r>
        <w:rPr>
          <w:rFonts w:ascii="Times New Roman" w:hAnsi="Times New Roman" w:cs="Times New Roman"/>
          <w:sz w:val="28"/>
          <w:szCs w:val="28"/>
          <w:lang w:val="uk-UA"/>
        </w:rPr>
        <w:t>: «</w:t>
      </w:r>
      <w:r w:rsidRPr="00332AC0">
        <w:rPr>
          <w:rFonts w:ascii="Times New Roman" w:hAnsi="Times New Roman" w:cs="Times New Roman"/>
          <w:sz w:val="28"/>
          <w:szCs w:val="28"/>
          <w:lang w:val="uk-UA"/>
        </w:rPr>
        <w:t xml:space="preserve">Майстерність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32AC0">
        <w:rPr>
          <w:rFonts w:ascii="Times New Roman" w:hAnsi="Times New Roman" w:cs="Times New Roman"/>
          <w:sz w:val="28"/>
          <w:szCs w:val="28"/>
          <w:lang w:val="uk-UA"/>
        </w:rPr>
        <w:t xml:space="preserve"> це комплекс якостей особистості, що забезпечує високий рівень самоорганізації професійної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2346F">
        <w:rPr>
          <w:rFonts w:ascii="Times New Roman" w:hAnsi="Times New Roman" w:cs="Times New Roman"/>
          <w:sz w:val="28"/>
          <w:szCs w:val="28"/>
          <w:lang w:val="uk-UA"/>
        </w:rPr>
        <w:t>; «</w:t>
      </w:r>
      <w:r w:rsidR="00D2346F" w:rsidRPr="00D2346F">
        <w:rPr>
          <w:rFonts w:ascii="Times New Roman" w:hAnsi="Times New Roman" w:cs="Times New Roman"/>
          <w:sz w:val="28"/>
          <w:szCs w:val="28"/>
          <w:lang w:val="uk-UA"/>
        </w:rPr>
        <w:t>Педагогічна майстерність</w:t>
      </w:r>
      <w:r w:rsidR="00D2346F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D2346F" w:rsidRPr="00D23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1CEA">
        <w:rPr>
          <w:rFonts w:ascii="Times New Roman" w:hAnsi="Times New Roman" w:cs="Times New Roman"/>
          <w:sz w:val="28"/>
          <w:szCs w:val="28"/>
          <w:lang w:val="uk-UA"/>
        </w:rPr>
        <w:t>це:</w:t>
      </w:r>
    </w:p>
    <w:p w:rsidR="00681CEA" w:rsidRDefault="00D2346F" w:rsidP="00852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346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1) комплекс властивостей особистості, що забезпечують високий рівень самоорганізації професійної педагогічної діяльності; </w:t>
      </w:r>
    </w:p>
    <w:p w:rsidR="00681CEA" w:rsidRDefault="00D2346F" w:rsidP="00852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346F">
        <w:rPr>
          <w:rFonts w:ascii="Times New Roman" w:hAnsi="Times New Roman" w:cs="Times New Roman"/>
          <w:sz w:val="28"/>
          <w:szCs w:val="28"/>
          <w:lang w:val="uk-UA"/>
        </w:rPr>
        <w:t xml:space="preserve">2) характеристика високого рівня педагогічної діяльності; </w:t>
      </w:r>
    </w:p>
    <w:p w:rsidR="00681CEA" w:rsidRDefault="00D2346F" w:rsidP="00852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346F">
        <w:rPr>
          <w:rFonts w:ascii="Times New Roman" w:hAnsi="Times New Roman" w:cs="Times New Roman"/>
          <w:sz w:val="28"/>
          <w:szCs w:val="28"/>
          <w:lang w:val="uk-UA"/>
        </w:rPr>
        <w:t xml:space="preserve">3) сукупність певних якостей особистості вчителя, які обумовлені високим рівнем його психолого-педагогічної підготовленості, здатністю оптимально вирішувати педагогічні задачі; </w:t>
      </w:r>
    </w:p>
    <w:p w:rsidR="00681CEA" w:rsidRDefault="00D2346F" w:rsidP="00852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346F">
        <w:rPr>
          <w:rFonts w:ascii="Times New Roman" w:hAnsi="Times New Roman" w:cs="Times New Roman"/>
          <w:sz w:val="28"/>
          <w:szCs w:val="28"/>
          <w:lang w:val="uk-UA"/>
        </w:rPr>
        <w:t xml:space="preserve">4) доведена до вищого ступеня досконалості навчальна та виховна вправність, що відбиває особливу відточеність методів і прийомів застосування психолого-педагогічної теорії на практиці, завдяки чому забезпечується високий рівень ефективності навчально-виховного процесу; </w:t>
      </w:r>
    </w:p>
    <w:p w:rsidR="00681CEA" w:rsidRDefault="00D2346F" w:rsidP="00852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346F">
        <w:rPr>
          <w:rFonts w:ascii="Times New Roman" w:hAnsi="Times New Roman" w:cs="Times New Roman"/>
          <w:sz w:val="28"/>
          <w:szCs w:val="28"/>
          <w:lang w:val="uk-UA"/>
        </w:rPr>
        <w:t xml:space="preserve">5) синтез педагогічних знань, умінь, навичок, методичного мистецтва та особистих якостей учителя; </w:t>
      </w:r>
    </w:p>
    <w:p w:rsidR="00681CEA" w:rsidRDefault="00D2346F" w:rsidP="00852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346F">
        <w:rPr>
          <w:rFonts w:ascii="Times New Roman" w:hAnsi="Times New Roman" w:cs="Times New Roman"/>
          <w:sz w:val="28"/>
          <w:szCs w:val="28"/>
          <w:lang w:val="uk-UA"/>
        </w:rPr>
        <w:t xml:space="preserve">6) синтез індивідуально-ділових якостей і властивостей особистості, що визначають високу ефективність педагогічного процесу; </w:t>
      </w:r>
    </w:p>
    <w:p w:rsidR="00681CEA" w:rsidRDefault="00D2346F" w:rsidP="00852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346F">
        <w:rPr>
          <w:rFonts w:ascii="Times New Roman" w:hAnsi="Times New Roman" w:cs="Times New Roman"/>
          <w:sz w:val="28"/>
          <w:szCs w:val="28"/>
          <w:lang w:val="uk-UA"/>
        </w:rPr>
        <w:t xml:space="preserve">7) досконале творче виконання вчителем професійних функцій на рівні мистецтва; </w:t>
      </w:r>
    </w:p>
    <w:p w:rsidR="00332AC0" w:rsidRDefault="00D2346F" w:rsidP="00852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346F">
        <w:rPr>
          <w:rFonts w:ascii="Times New Roman" w:hAnsi="Times New Roman" w:cs="Times New Roman"/>
          <w:sz w:val="28"/>
          <w:szCs w:val="28"/>
          <w:lang w:val="uk-UA"/>
        </w:rPr>
        <w:t>8) як взаємодія почуття та техніки, що веде до цілісного, образного впливу педагога на учня, перетворення дійсності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 [Режим доступу: </w:t>
      </w:r>
      <w:r w:rsidRPr="00D2346F">
        <w:rPr>
          <w:rFonts w:ascii="Times New Roman" w:hAnsi="Times New Roman" w:cs="Times New Roman"/>
          <w:sz w:val="28"/>
          <w:szCs w:val="28"/>
          <w:lang w:val="uk-UA"/>
        </w:rPr>
        <w:t>http://ru.osvita.ua/school/method/348/</w:t>
      </w:r>
      <w:r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32AC0" w:rsidRPr="00332AC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733DE" w:rsidRDefault="007733DE" w:rsidP="00852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 педагогічних праць </w:t>
      </w:r>
      <w:r w:rsidR="00D2346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81CEA">
        <w:rPr>
          <w:rFonts w:ascii="Times New Roman" w:hAnsi="Times New Roman" w:cs="Times New Roman"/>
          <w:sz w:val="28"/>
          <w:szCs w:val="28"/>
          <w:lang w:val="uk-UA"/>
        </w:rPr>
        <w:t>1, 3, 4</w:t>
      </w:r>
      <w:r w:rsidR="00522A50">
        <w:rPr>
          <w:rFonts w:ascii="Times New Roman" w:hAnsi="Times New Roman" w:cs="Times New Roman"/>
          <w:sz w:val="28"/>
          <w:szCs w:val="28"/>
          <w:lang w:val="uk-UA"/>
        </w:rPr>
        <w:t>, 5, 6</w:t>
      </w:r>
      <w:r w:rsidR="00D2346F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дає змогу узагальнити визначення терміну педагогічна майстерність: </w:t>
      </w:r>
      <w:r w:rsidRPr="007733DE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A6595">
        <w:rPr>
          <w:rFonts w:ascii="Times New Roman" w:hAnsi="Times New Roman" w:cs="Times New Roman"/>
          <w:sz w:val="28"/>
          <w:szCs w:val="28"/>
          <w:lang w:val="uk-UA"/>
        </w:rPr>
        <w:t>е професійне вміння оптимізуват</w:t>
      </w:r>
      <w:r w:rsidRPr="007733DE">
        <w:rPr>
          <w:rFonts w:ascii="Times New Roman" w:hAnsi="Times New Roman" w:cs="Times New Roman"/>
          <w:sz w:val="28"/>
          <w:szCs w:val="28"/>
          <w:lang w:val="uk-UA"/>
        </w:rPr>
        <w:t>и всі види навчально-виховної діяльності, спрямувати її на всебічний розвиток та удос</w:t>
      </w:r>
      <w:r>
        <w:rPr>
          <w:rFonts w:ascii="Times New Roman" w:hAnsi="Times New Roman" w:cs="Times New Roman"/>
          <w:sz w:val="28"/>
          <w:szCs w:val="28"/>
          <w:lang w:val="uk-UA"/>
        </w:rPr>
        <w:t>коналення особистості, що забез</w:t>
      </w:r>
      <w:r w:rsidRPr="007733DE">
        <w:rPr>
          <w:rFonts w:ascii="Times New Roman" w:hAnsi="Times New Roman" w:cs="Times New Roman"/>
          <w:sz w:val="28"/>
          <w:szCs w:val="28"/>
          <w:lang w:val="uk-UA"/>
        </w:rPr>
        <w:t>печує високу організацію педагогічного процесу. До змісту педагогічної майстерності вчителя відносять: знання, уміння, навички, особисті якості, педагогічну техніку, педагогічний такт.</w:t>
      </w:r>
    </w:p>
    <w:p w:rsidR="008522A4" w:rsidRPr="006C15CF" w:rsidRDefault="008522A4" w:rsidP="008522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дослідники </w:t>
      </w:r>
      <w:r w:rsidRPr="00F2030D">
        <w:rPr>
          <w:rFonts w:ascii="Times New Roman" w:hAnsi="Times New Roman" w:cs="Times New Roman"/>
          <w:sz w:val="28"/>
          <w:szCs w:val="28"/>
          <w:lang w:val="uk-UA"/>
        </w:rPr>
        <w:t>розумі</w:t>
      </w:r>
      <w:r>
        <w:rPr>
          <w:rFonts w:ascii="Times New Roman" w:hAnsi="Times New Roman" w:cs="Times New Roman"/>
          <w:sz w:val="28"/>
          <w:szCs w:val="28"/>
          <w:lang w:val="uk-UA"/>
        </w:rPr>
        <w:t>ють педагогічну</w:t>
      </w:r>
      <w:r w:rsidRPr="00F2030D">
        <w:rPr>
          <w:rFonts w:ascii="Times New Roman" w:hAnsi="Times New Roman" w:cs="Times New Roman"/>
          <w:sz w:val="28"/>
          <w:szCs w:val="28"/>
          <w:lang w:val="uk-UA"/>
        </w:rPr>
        <w:t xml:space="preserve"> майстерн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2030D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2030D">
        <w:rPr>
          <w:rFonts w:ascii="Times New Roman" w:hAnsi="Times New Roman" w:cs="Times New Roman"/>
          <w:sz w:val="28"/>
          <w:szCs w:val="28"/>
          <w:lang w:val="uk-UA"/>
        </w:rPr>
        <w:t xml:space="preserve"> як комплекс якостей особистості, до </w:t>
      </w:r>
      <w:r>
        <w:rPr>
          <w:rFonts w:ascii="Times New Roman" w:hAnsi="Times New Roman" w:cs="Times New Roman"/>
          <w:sz w:val="28"/>
          <w:szCs w:val="28"/>
          <w:lang w:val="uk-UA"/>
        </w:rPr>
        <w:t>яких включають</w:t>
      </w:r>
      <w:r w:rsidRPr="00F2030D">
        <w:rPr>
          <w:rFonts w:ascii="Times New Roman" w:hAnsi="Times New Roman" w:cs="Times New Roman"/>
          <w:sz w:val="28"/>
          <w:szCs w:val="28"/>
          <w:lang w:val="uk-UA"/>
        </w:rPr>
        <w:t xml:space="preserve"> гуманістичну спрямованість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2030D">
        <w:rPr>
          <w:rFonts w:ascii="Times New Roman" w:hAnsi="Times New Roman" w:cs="Times New Roman"/>
          <w:sz w:val="28"/>
          <w:szCs w:val="28"/>
          <w:lang w:val="uk-UA"/>
        </w:rPr>
        <w:t>чителя, професіоналізм йог</w:t>
      </w:r>
      <w:r>
        <w:rPr>
          <w:rFonts w:ascii="Times New Roman" w:hAnsi="Times New Roman" w:cs="Times New Roman"/>
          <w:sz w:val="28"/>
          <w:szCs w:val="28"/>
          <w:lang w:val="uk-UA"/>
        </w:rPr>
        <w:t>о знань, педагогічні здібності й</w:t>
      </w:r>
      <w:r w:rsidRPr="00F2030D"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педагогічну техніку. Ці якості є елементами педагогічної майстерності.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наш погляд,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важливим складником педагогічної майстерності є також психологічна культура вчителя.</w:t>
      </w:r>
    </w:p>
    <w:p w:rsidR="003067B6" w:rsidRDefault="00692D33" w:rsidP="00692D33">
      <w:pPr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Пізнавальними щодо питань психологічної культури є розвідки педагогів і психологів </w:t>
      </w:r>
      <w:r w:rsidRPr="00692D33">
        <w:rPr>
          <w:rFonts w:ascii="Times New Roman" w:hAnsi="Times New Roman" w:cs="Times New Roman"/>
          <w:sz w:val="28"/>
          <w:szCs w:val="28"/>
          <w:lang w:val="uk-UA"/>
        </w:rPr>
        <w:t xml:space="preserve">про необхідність підвищення психологічної культури учнів (Г. Костюк, Е. </w:t>
      </w:r>
      <w:proofErr w:type="spellStart"/>
      <w:r w:rsidRPr="00692D33">
        <w:rPr>
          <w:rFonts w:ascii="Times New Roman" w:hAnsi="Times New Roman" w:cs="Times New Roman"/>
          <w:sz w:val="28"/>
          <w:szCs w:val="28"/>
          <w:lang w:val="uk-UA"/>
        </w:rPr>
        <w:t>Помиткін</w:t>
      </w:r>
      <w:proofErr w:type="spellEnd"/>
      <w:r w:rsidRPr="00692D33">
        <w:rPr>
          <w:rFonts w:ascii="Times New Roman" w:hAnsi="Times New Roman" w:cs="Times New Roman"/>
          <w:sz w:val="28"/>
          <w:szCs w:val="28"/>
          <w:lang w:val="uk-UA"/>
        </w:rPr>
        <w:t xml:space="preserve">, Г. Хомич); про формування психологічної культури студентів </w:t>
      </w:r>
      <w:r>
        <w:rPr>
          <w:rFonts w:ascii="Times New Roman" w:hAnsi="Times New Roman" w:cs="Times New Roman"/>
          <w:sz w:val="28"/>
          <w:szCs w:val="28"/>
          <w:lang w:val="uk-UA"/>
        </w:rPr>
        <w:t>вищих освітніх закладів</w:t>
      </w:r>
      <w:r w:rsidR="00935243">
        <w:rPr>
          <w:rFonts w:ascii="Times New Roman" w:hAnsi="Times New Roman" w:cs="Times New Roman"/>
          <w:sz w:val="28"/>
          <w:szCs w:val="28"/>
          <w:lang w:val="uk-UA"/>
        </w:rPr>
        <w:t xml:space="preserve"> (Б. Ананьєв, І. </w:t>
      </w:r>
      <w:proofErr w:type="spellStart"/>
      <w:r w:rsidR="00935243">
        <w:rPr>
          <w:rFonts w:ascii="Times New Roman" w:hAnsi="Times New Roman" w:cs="Times New Roman"/>
          <w:sz w:val="28"/>
          <w:szCs w:val="28"/>
          <w:lang w:val="uk-UA"/>
        </w:rPr>
        <w:t>Зязюн</w:t>
      </w:r>
      <w:proofErr w:type="spellEnd"/>
      <w:r w:rsidR="00935243">
        <w:rPr>
          <w:rFonts w:ascii="Times New Roman" w:hAnsi="Times New Roman" w:cs="Times New Roman"/>
          <w:sz w:val="28"/>
          <w:szCs w:val="28"/>
          <w:lang w:val="uk-UA"/>
        </w:rPr>
        <w:t>, О.</w:t>
      </w:r>
      <w:r w:rsidR="0093524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92D33">
        <w:rPr>
          <w:rFonts w:ascii="Times New Roman" w:hAnsi="Times New Roman" w:cs="Times New Roman"/>
          <w:sz w:val="28"/>
          <w:szCs w:val="28"/>
          <w:lang w:val="uk-UA"/>
        </w:rPr>
        <w:t xml:space="preserve">Ігнатович, Я. </w:t>
      </w:r>
      <w:proofErr w:type="spellStart"/>
      <w:r w:rsidRPr="00692D33">
        <w:rPr>
          <w:rFonts w:ascii="Times New Roman" w:hAnsi="Times New Roman" w:cs="Times New Roman"/>
          <w:sz w:val="28"/>
          <w:szCs w:val="28"/>
          <w:lang w:val="uk-UA"/>
        </w:rPr>
        <w:t>Коломінський</w:t>
      </w:r>
      <w:proofErr w:type="spellEnd"/>
      <w:r w:rsidRPr="00692D33">
        <w:rPr>
          <w:rFonts w:ascii="Times New Roman" w:hAnsi="Times New Roman" w:cs="Times New Roman"/>
          <w:sz w:val="28"/>
          <w:szCs w:val="28"/>
          <w:lang w:val="uk-UA"/>
        </w:rPr>
        <w:t xml:space="preserve">, С. Максименко, Н. </w:t>
      </w:r>
      <w:proofErr w:type="spellStart"/>
      <w:r w:rsidRPr="00692D33">
        <w:rPr>
          <w:rFonts w:ascii="Times New Roman" w:hAnsi="Times New Roman" w:cs="Times New Roman"/>
          <w:sz w:val="28"/>
          <w:szCs w:val="28"/>
          <w:lang w:val="uk-UA"/>
        </w:rPr>
        <w:t>Ничкало</w:t>
      </w:r>
      <w:proofErr w:type="spellEnd"/>
      <w:r w:rsidRPr="00692D33">
        <w:rPr>
          <w:rFonts w:ascii="Times New Roman" w:hAnsi="Times New Roman" w:cs="Times New Roman"/>
          <w:sz w:val="28"/>
          <w:szCs w:val="28"/>
          <w:lang w:val="uk-UA"/>
        </w:rPr>
        <w:t xml:space="preserve">, Н. </w:t>
      </w:r>
      <w:proofErr w:type="spellStart"/>
      <w:r w:rsidRPr="00692D33">
        <w:rPr>
          <w:rFonts w:ascii="Times New Roman" w:hAnsi="Times New Roman" w:cs="Times New Roman"/>
          <w:sz w:val="28"/>
          <w:szCs w:val="28"/>
          <w:lang w:val="uk-UA"/>
        </w:rPr>
        <w:t>Пов’яке</w:t>
      </w:r>
      <w:r w:rsidR="00935243">
        <w:rPr>
          <w:rFonts w:ascii="Times New Roman" w:hAnsi="Times New Roman" w:cs="Times New Roman"/>
          <w:sz w:val="28"/>
          <w:szCs w:val="28"/>
          <w:lang w:val="uk-UA"/>
        </w:rPr>
        <w:t>ль</w:t>
      </w:r>
      <w:proofErr w:type="spellEnd"/>
      <w:r w:rsidR="00935243">
        <w:rPr>
          <w:rFonts w:ascii="Times New Roman" w:hAnsi="Times New Roman" w:cs="Times New Roman"/>
          <w:sz w:val="28"/>
          <w:szCs w:val="28"/>
          <w:lang w:val="uk-UA"/>
        </w:rPr>
        <w:t>, В.</w:t>
      </w:r>
      <w:r w:rsidR="00935243">
        <w:rPr>
          <w:lang w:val="en-US"/>
        </w:rPr>
        <w:t> </w:t>
      </w:r>
      <w:r w:rsidRPr="00692D33">
        <w:rPr>
          <w:rFonts w:ascii="Times New Roman" w:hAnsi="Times New Roman" w:cs="Times New Roman"/>
          <w:sz w:val="28"/>
          <w:szCs w:val="28"/>
          <w:lang w:val="uk-UA"/>
        </w:rPr>
        <w:t xml:space="preserve">Рибалка, З. </w:t>
      </w:r>
      <w:proofErr w:type="spellStart"/>
      <w:r w:rsidRPr="00692D33">
        <w:rPr>
          <w:rFonts w:ascii="Times New Roman" w:hAnsi="Times New Roman" w:cs="Times New Roman"/>
          <w:sz w:val="28"/>
          <w:szCs w:val="28"/>
          <w:lang w:val="uk-UA"/>
        </w:rPr>
        <w:t>Становських</w:t>
      </w:r>
      <w:proofErr w:type="spellEnd"/>
      <w:r w:rsidRPr="00692D3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55CAB">
        <w:rPr>
          <w:rFonts w:ascii="Times New Roman" w:hAnsi="Times New Roman" w:cs="Times New Roman"/>
          <w:sz w:val="28"/>
          <w:szCs w:val="28"/>
          <w:lang w:val="uk-UA"/>
        </w:rPr>
        <w:t>; про пси</w:t>
      </w:r>
      <w:r w:rsidR="00935243">
        <w:rPr>
          <w:rFonts w:ascii="Times New Roman" w:hAnsi="Times New Roman" w:cs="Times New Roman"/>
          <w:sz w:val="28"/>
          <w:szCs w:val="28"/>
          <w:lang w:val="uk-UA"/>
        </w:rPr>
        <w:t>хологічну культуру педагога (Т.</w:t>
      </w:r>
      <w:r w:rsidR="00935243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455CAB">
        <w:rPr>
          <w:rFonts w:ascii="Times New Roman" w:hAnsi="Times New Roman" w:cs="Times New Roman"/>
          <w:sz w:val="28"/>
          <w:szCs w:val="28"/>
          <w:lang w:val="uk-UA"/>
        </w:rPr>
        <w:t>Перепелюк</w:t>
      </w:r>
      <w:proofErr w:type="spellEnd"/>
      <w:r w:rsidR="00455CA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692D3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067B6" w:rsidRPr="003067B6">
        <w:t xml:space="preserve"> </w:t>
      </w:r>
    </w:p>
    <w:p w:rsidR="00D2346F" w:rsidRDefault="000E5BDC" w:rsidP="00692D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відомо, п</w:t>
      </w:r>
      <w:r w:rsidR="00D2346F" w:rsidRPr="00D2346F">
        <w:rPr>
          <w:rFonts w:ascii="Times New Roman" w:hAnsi="Times New Roman" w:cs="Times New Roman"/>
          <w:sz w:val="28"/>
          <w:szCs w:val="28"/>
          <w:lang w:val="uk-UA"/>
        </w:rPr>
        <w:t xml:space="preserve">сихологічна культура вчителя </w:t>
      </w:r>
      <w:r w:rsidR="00D2346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2346F" w:rsidRPr="00D23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D2346F" w:rsidRPr="00D2346F">
        <w:rPr>
          <w:rFonts w:ascii="Times New Roman" w:hAnsi="Times New Roman" w:cs="Times New Roman"/>
          <w:sz w:val="28"/>
          <w:szCs w:val="28"/>
          <w:lang w:val="uk-UA"/>
        </w:rPr>
        <w:t>система антропологічних, психологічних знань, умінь і навичок учителя, його особлива здатність розуміти психіку інших людей, уміння спілкуватися з ними. Передумовами психологічної культури вчителя є його інформованість як особистості, внутрішня настроєність на виховну діяльність.</w:t>
      </w:r>
    </w:p>
    <w:p w:rsidR="006C15CF" w:rsidRDefault="006C15CF" w:rsidP="00692D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метою отримання інформації, ми провели анкетування серед студентів факультету філології та історії, майбутніх учителів української мови й літератури. </w:t>
      </w:r>
      <w:r w:rsidR="009265C3">
        <w:rPr>
          <w:rFonts w:ascii="Times New Roman" w:hAnsi="Times New Roman" w:cs="Times New Roman"/>
          <w:sz w:val="28"/>
          <w:szCs w:val="28"/>
          <w:lang w:val="uk-UA"/>
        </w:rPr>
        <w:t xml:space="preserve">Усього було опитано </w:t>
      </w:r>
      <w:r w:rsidR="00E16345">
        <w:rPr>
          <w:rFonts w:ascii="Times New Roman" w:hAnsi="Times New Roman" w:cs="Times New Roman"/>
          <w:sz w:val="28"/>
          <w:szCs w:val="28"/>
          <w:lang w:val="uk-UA"/>
        </w:rPr>
        <w:t xml:space="preserve">26 студентів. </w:t>
      </w:r>
      <w:r>
        <w:rPr>
          <w:rFonts w:ascii="Times New Roman" w:hAnsi="Times New Roman" w:cs="Times New Roman"/>
          <w:sz w:val="28"/>
          <w:szCs w:val="28"/>
          <w:lang w:val="uk-UA"/>
        </w:rPr>
        <w:t>Наведемо питання анкети  та відповіді студентів.</w:t>
      </w:r>
    </w:p>
    <w:p w:rsidR="006C15CF" w:rsidRDefault="006C15CF" w:rsidP="006C15C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Чи погоджуєтесь Ви </w:t>
      </w:r>
      <w:r w:rsidRPr="006C15C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тим, що психологічна культура є складником педагогічної майстерності вчителя?</w:t>
      </w:r>
    </w:p>
    <w:p w:rsidR="006C15CF" w:rsidRDefault="006C15CF" w:rsidP="006C15C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Чи задоволені Ви своїми психологічними знаннями?</w:t>
      </w:r>
    </w:p>
    <w:p w:rsidR="006C15CF" w:rsidRDefault="006C15CF" w:rsidP="006C15C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Чи часто у Вас виникали сумніви в психологічній правильності своїх дій і вчинків під час проходження педагогічної практики?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227"/>
        <w:gridCol w:w="3118"/>
        <w:gridCol w:w="3119"/>
      </w:tblGrid>
      <w:tr w:rsidR="001B5F62" w:rsidTr="00443767">
        <w:trPr>
          <w:trHeight w:val="435"/>
        </w:trPr>
        <w:tc>
          <w:tcPr>
            <w:tcW w:w="3227" w:type="dxa"/>
            <w:vMerge w:val="restart"/>
          </w:tcPr>
          <w:p w:rsidR="001B5F62" w:rsidRDefault="00E16345" w:rsidP="00E1634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 w:rsidR="001B5F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итання</w:t>
            </w:r>
          </w:p>
        </w:tc>
        <w:tc>
          <w:tcPr>
            <w:tcW w:w="6237" w:type="dxa"/>
            <w:gridSpan w:val="2"/>
          </w:tcPr>
          <w:p w:rsidR="001B5F62" w:rsidRDefault="001B5F62" w:rsidP="001B5F6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Відповіді</w:t>
            </w:r>
          </w:p>
        </w:tc>
      </w:tr>
      <w:tr w:rsidR="001B5F62" w:rsidTr="00443767">
        <w:trPr>
          <w:trHeight w:val="525"/>
        </w:trPr>
        <w:tc>
          <w:tcPr>
            <w:tcW w:w="3227" w:type="dxa"/>
            <w:vMerge/>
          </w:tcPr>
          <w:p w:rsidR="001B5F62" w:rsidRDefault="001B5F62" w:rsidP="00010EA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118" w:type="dxa"/>
          </w:tcPr>
          <w:p w:rsidR="001B5F62" w:rsidRDefault="001B5F62" w:rsidP="001B5F6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Так</w:t>
            </w:r>
          </w:p>
        </w:tc>
        <w:tc>
          <w:tcPr>
            <w:tcW w:w="3119" w:type="dxa"/>
          </w:tcPr>
          <w:p w:rsidR="001B5F62" w:rsidRDefault="001B5F62" w:rsidP="001B5F6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</w:t>
            </w:r>
          </w:p>
        </w:tc>
      </w:tr>
      <w:tr w:rsidR="001B5F62" w:rsidTr="00443767">
        <w:tc>
          <w:tcPr>
            <w:tcW w:w="3227" w:type="dxa"/>
          </w:tcPr>
          <w:p w:rsidR="001B5F62" w:rsidRPr="00443767" w:rsidRDefault="00E16345" w:rsidP="00E1634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437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  <w:r w:rsidRPr="004437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>Чи погоджуєтесь Ви з тим, що психологічна культура є складником педагогічної майстерності вчителя?</w:t>
            </w:r>
          </w:p>
        </w:tc>
        <w:tc>
          <w:tcPr>
            <w:tcW w:w="3118" w:type="dxa"/>
          </w:tcPr>
          <w:p w:rsidR="001B5F62" w:rsidRDefault="00E16345" w:rsidP="00E1634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 (77 %)</w:t>
            </w:r>
          </w:p>
        </w:tc>
        <w:tc>
          <w:tcPr>
            <w:tcW w:w="3119" w:type="dxa"/>
          </w:tcPr>
          <w:p w:rsidR="001B5F62" w:rsidRDefault="00E16345" w:rsidP="00E1634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 (23 %)</w:t>
            </w:r>
          </w:p>
        </w:tc>
      </w:tr>
      <w:tr w:rsidR="001B5F62" w:rsidTr="00443767">
        <w:tc>
          <w:tcPr>
            <w:tcW w:w="3227" w:type="dxa"/>
          </w:tcPr>
          <w:p w:rsidR="001B5F62" w:rsidRPr="00443767" w:rsidRDefault="00E16345" w:rsidP="00E1634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437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</w:t>
            </w:r>
            <w:r w:rsidRPr="004437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 xml:space="preserve">Чи задоволені Ви своїми психологічними </w:t>
            </w:r>
            <w:r w:rsidRPr="004437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знаннями?</w:t>
            </w:r>
          </w:p>
        </w:tc>
        <w:tc>
          <w:tcPr>
            <w:tcW w:w="3118" w:type="dxa"/>
          </w:tcPr>
          <w:p w:rsidR="001B5F62" w:rsidRDefault="00E16345" w:rsidP="00E1634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10 (38 %)</w:t>
            </w:r>
          </w:p>
        </w:tc>
        <w:tc>
          <w:tcPr>
            <w:tcW w:w="3119" w:type="dxa"/>
          </w:tcPr>
          <w:p w:rsidR="001B5F62" w:rsidRDefault="00E16345" w:rsidP="00E1634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 (62 %)</w:t>
            </w:r>
          </w:p>
        </w:tc>
      </w:tr>
      <w:tr w:rsidR="001B5F62" w:rsidTr="00443767">
        <w:tc>
          <w:tcPr>
            <w:tcW w:w="3227" w:type="dxa"/>
          </w:tcPr>
          <w:p w:rsidR="001B5F62" w:rsidRPr="00443767" w:rsidRDefault="00E16345" w:rsidP="00E1634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437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3.</w:t>
            </w:r>
            <w:r w:rsidRPr="004437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>Чи часто у Вас виникали сумніви в психологічній правильності своїх дій і вчинків під час проходження педагогічної практики?</w:t>
            </w:r>
          </w:p>
        </w:tc>
        <w:tc>
          <w:tcPr>
            <w:tcW w:w="3118" w:type="dxa"/>
          </w:tcPr>
          <w:p w:rsidR="001B5F62" w:rsidRDefault="00E16345" w:rsidP="00E1634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 (85 %)</w:t>
            </w:r>
          </w:p>
        </w:tc>
        <w:tc>
          <w:tcPr>
            <w:tcW w:w="3119" w:type="dxa"/>
          </w:tcPr>
          <w:p w:rsidR="001B5F62" w:rsidRDefault="00E16345" w:rsidP="00E1634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 (15 %)</w:t>
            </w:r>
          </w:p>
        </w:tc>
      </w:tr>
    </w:tbl>
    <w:p w:rsidR="009265C3" w:rsidRDefault="009265C3" w:rsidP="00010E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E16345" w:rsidRDefault="00E16345" w:rsidP="00010E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Результати анкетування дають змогу зробити висновок про те, що перев</w:t>
      </w:r>
      <w:r w:rsidR="00D754BE">
        <w:rPr>
          <w:rFonts w:ascii="Times New Roman" w:hAnsi="Times New Roman" w:cs="Times New Roman"/>
          <w:sz w:val="28"/>
          <w:szCs w:val="28"/>
          <w:lang w:val="uk-UA"/>
        </w:rPr>
        <w:t>ажна більшість опитаних погоджує</w:t>
      </w:r>
      <w:r>
        <w:rPr>
          <w:rFonts w:ascii="Times New Roman" w:hAnsi="Times New Roman" w:cs="Times New Roman"/>
          <w:sz w:val="28"/>
          <w:szCs w:val="28"/>
          <w:lang w:val="uk-UA"/>
        </w:rPr>
        <w:t>ться з тим, що психологічна культура є вагомим і необхідним складником педагогічної майстерності вчителя</w:t>
      </w:r>
      <w:r w:rsidR="00D754B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43767" w:rsidRDefault="00443767" w:rsidP="00010E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відомо, першим рівнем психологічної культури є психологічна грамотність, на недостатність якої вказали 62 % опитаних.</w:t>
      </w:r>
    </w:p>
    <w:p w:rsidR="00D754BE" w:rsidRDefault="00D754BE" w:rsidP="00010E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Промовистими є також цифри, які підтверджують, що під час проходження педагогічної практики значна кількість студентів сумнівається в психологічній правильності своїх дій і вчинків як учителя й класного керівника (у спілкуванні з учнями, батьками, вчителями).</w:t>
      </w:r>
    </w:p>
    <w:p w:rsidR="00681CEA" w:rsidRDefault="00681CEA" w:rsidP="00010E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Відтак </w:t>
      </w:r>
      <w:r w:rsidR="000E5BDC">
        <w:rPr>
          <w:rFonts w:ascii="Times New Roman" w:hAnsi="Times New Roman" w:cs="Times New Roman"/>
          <w:sz w:val="28"/>
          <w:szCs w:val="28"/>
          <w:lang w:val="uk-UA"/>
        </w:rPr>
        <w:t>формувати психологічну культуру майбутнього педагога настільки ж важливо й необхідно, як і його фахову майстерність.</w:t>
      </w:r>
    </w:p>
    <w:p w:rsidR="00010EAE" w:rsidRDefault="00010EAE" w:rsidP="00010E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Pr="00010EAE">
        <w:rPr>
          <w:rFonts w:ascii="Times New Roman" w:hAnsi="Times New Roman" w:cs="Times New Roman"/>
          <w:sz w:val="28"/>
          <w:szCs w:val="28"/>
          <w:lang w:val="uk-UA"/>
        </w:rPr>
        <w:t>високий рівень психологічної культури в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010EAE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теля</w:t>
      </w:r>
      <w:r w:rsidRPr="00010EAE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</w:t>
      </w:r>
      <w:r w:rsidRPr="00010EAE">
        <w:rPr>
          <w:rFonts w:ascii="Times New Roman" w:hAnsi="Times New Roman" w:cs="Times New Roman"/>
          <w:sz w:val="28"/>
          <w:szCs w:val="28"/>
          <w:lang w:val="uk-UA"/>
        </w:rPr>
        <w:t xml:space="preserve"> одна із головних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10EAE">
        <w:rPr>
          <w:rFonts w:ascii="Times New Roman" w:hAnsi="Times New Roman" w:cs="Times New Roman"/>
          <w:sz w:val="28"/>
          <w:szCs w:val="28"/>
          <w:lang w:val="uk-UA"/>
        </w:rPr>
        <w:t xml:space="preserve"> постійних вимог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його професіоналізму</w:t>
      </w:r>
      <w:r w:rsidRPr="00010E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вона </w:t>
      </w:r>
      <w:r w:rsidR="009265C3">
        <w:rPr>
          <w:rFonts w:ascii="Times New Roman" w:hAnsi="Times New Roman" w:cs="Times New Roman"/>
          <w:sz w:val="28"/>
          <w:szCs w:val="28"/>
          <w:lang w:val="uk-UA"/>
        </w:rPr>
        <w:t>стоїть поряд із любов’</w:t>
      </w:r>
      <w:r w:rsidRPr="00010EAE">
        <w:rPr>
          <w:rFonts w:ascii="Times New Roman" w:hAnsi="Times New Roman" w:cs="Times New Roman"/>
          <w:sz w:val="28"/>
          <w:szCs w:val="28"/>
          <w:lang w:val="uk-UA"/>
        </w:rPr>
        <w:t>ю до дітей, наявністю спеціальних знань в окремо взятій галузі науки та ерудованістю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10EAE">
        <w:rPr>
          <w:rFonts w:ascii="Times New Roman" w:hAnsi="Times New Roman" w:cs="Times New Roman"/>
          <w:sz w:val="28"/>
          <w:szCs w:val="28"/>
          <w:lang w:val="uk-UA"/>
        </w:rPr>
        <w:t>цілому.</w:t>
      </w:r>
    </w:p>
    <w:p w:rsidR="006C15CF" w:rsidRPr="006C15CF" w:rsidRDefault="006C15CF" w:rsidP="00010EAE">
      <w:pPr>
        <w:pStyle w:val="a3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15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3FA1" w:rsidRDefault="00293FA1" w:rsidP="00293FA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93FA1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681CEA" w:rsidRPr="006A0687" w:rsidRDefault="00681CEA" w:rsidP="00681CEA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A0687">
        <w:rPr>
          <w:rFonts w:ascii="Times New Roman" w:hAnsi="Times New Roman" w:cs="Times New Roman"/>
          <w:sz w:val="28"/>
          <w:szCs w:val="28"/>
          <w:lang w:val="uk-UA"/>
        </w:rPr>
        <w:t>Кайдалова</w:t>
      </w:r>
      <w:proofErr w:type="spellEnd"/>
      <w:r w:rsidRPr="006A0687">
        <w:rPr>
          <w:rFonts w:ascii="Times New Roman" w:hAnsi="Times New Roman" w:cs="Times New Roman"/>
          <w:sz w:val="28"/>
          <w:szCs w:val="28"/>
          <w:lang w:val="uk-UA"/>
        </w:rPr>
        <w:t xml:space="preserve"> Л. Г., </w:t>
      </w:r>
      <w:proofErr w:type="spellStart"/>
      <w:r w:rsidRPr="006A0687">
        <w:rPr>
          <w:rFonts w:ascii="Times New Roman" w:hAnsi="Times New Roman" w:cs="Times New Roman"/>
          <w:sz w:val="28"/>
          <w:szCs w:val="28"/>
          <w:lang w:val="uk-UA"/>
        </w:rPr>
        <w:t>Щокіна</w:t>
      </w:r>
      <w:proofErr w:type="spellEnd"/>
      <w:r w:rsidRPr="006A0687">
        <w:rPr>
          <w:rFonts w:ascii="Times New Roman" w:hAnsi="Times New Roman" w:cs="Times New Roman"/>
          <w:sz w:val="28"/>
          <w:szCs w:val="28"/>
          <w:lang w:val="uk-UA"/>
        </w:rPr>
        <w:t xml:space="preserve"> Н. Б., </w:t>
      </w:r>
      <w:proofErr w:type="spellStart"/>
      <w:r w:rsidRPr="006A0687">
        <w:rPr>
          <w:rFonts w:ascii="Times New Roman" w:hAnsi="Times New Roman" w:cs="Times New Roman"/>
          <w:sz w:val="28"/>
          <w:szCs w:val="28"/>
          <w:lang w:val="uk-UA"/>
        </w:rPr>
        <w:t>Вахрушева</w:t>
      </w:r>
      <w:proofErr w:type="spellEnd"/>
      <w:r w:rsidRPr="006A0687">
        <w:rPr>
          <w:rFonts w:ascii="Times New Roman" w:hAnsi="Times New Roman" w:cs="Times New Roman"/>
          <w:sz w:val="28"/>
          <w:szCs w:val="28"/>
          <w:lang w:val="uk-UA"/>
        </w:rPr>
        <w:t xml:space="preserve"> Т. Ю. Педагогічна майстерність викладача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687">
        <w:rPr>
          <w:rFonts w:ascii="Times New Roman" w:hAnsi="Times New Roman" w:cs="Times New Roman"/>
          <w:sz w:val="28"/>
          <w:szCs w:val="28"/>
          <w:lang w:val="uk-UA"/>
        </w:rPr>
        <w:t>: Навчальний посібник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Л. 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Кайдалова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Н. Б.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Щокіна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Т. Ю.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Вахрушева</w:t>
      </w:r>
      <w:proofErr w:type="spellEnd"/>
      <w:r w:rsidRPr="006A0687">
        <w:rPr>
          <w:rFonts w:ascii="Times New Roman" w:hAnsi="Times New Roman" w:cs="Times New Roman"/>
          <w:sz w:val="28"/>
          <w:szCs w:val="28"/>
          <w:lang w:val="uk-UA"/>
        </w:rPr>
        <w:t>. – Х.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687">
        <w:rPr>
          <w:rFonts w:ascii="Times New Roman" w:hAnsi="Times New Roman" w:cs="Times New Roman"/>
          <w:sz w:val="28"/>
          <w:szCs w:val="28"/>
          <w:lang w:val="uk-UA"/>
        </w:rPr>
        <w:t xml:space="preserve">: Вид-во </w:t>
      </w:r>
      <w:proofErr w:type="spellStart"/>
      <w:r w:rsidRPr="006A0687">
        <w:rPr>
          <w:rFonts w:ascii="Times New Roman" w:hAnsi="Times New Roman" w:cs="Times New Roman"/>
          <w:sz w:val="28"/>
          <w:szCs w:val="28"/>
          <w:lang w:val="uk-UA"/>
        </w:rPr>
        <w:t>НФаУ</w:t>
      </w:r>
      <w:proofErr w:type="spellEnd"/>
      <w:r w:rsidRPr="006A0687">
        <w:rPr>
          <w:rFonts w:ascii="Times New Roman" w:hAnsi="Times New Roman" w:cs="Times New Roman"/>
          <w:sz w:val="28"/>
          <w:szCs w:val="28"/>
          <w:lang w:val="uk-UA"/>
        </w:rPr>
        <w:t>, 2009. – 140 с.</w:t>
      </w:r>
    </w:p>
    <w:p w:rsidR="00AB4A51" w:rsidRPr="00AB4A51" w:rsidRDefault="00AB4A51" w:rsidP="00681CEA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B4A51">
        <w:rPr>
          <w:rFonts w:ascii="Times New Roman" w:hAnsi="Times New Roman" w:cs="Times New Roman"/>
          <w:sz w:val="28"/>
          <w:szCs w:val="28"/>
        </w:rPr>
        <w:lastRenderedPageBreak/>
        <w:t>Кудіна</w:t>
      </w:r>
      <w:proofErr w:type="spellEnd"/>
      <w:r w:rsidRPr="00AB4A51">
        <w:rPr>
          <w:rFonts w:ascii="Times New Roman" w:hAnsi="Times New Roman" w:cs="Times New Roman"/>
          <w:sz w:val="28"/>
          <w:szCs w:val="28"/>
        </w:rPr>
        <w:t xml:space="preserve">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4A51">
        <w:rPr>
          <w:rFonts w:ascii="Times New Roman" w:hAnsi="Times New Roman" w:cs="Times New Roman"/>
          <w:sz w:val="28"/>
          <w:szCs w:val="28"/>
        </w:rPr>
        <w:t>В., Юрченко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4A51"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4A51">
        <w:rPr>
          <w:rFonts w:ascii="Times New Roman" w:hAnsi="Times New Roman" w:cs="Times New Roman"/>
          <w:sz w:val="28"/>
          <w:szCs w:val="28"/>
        </w:rPr>
        <w:t xml:space="preserve">І. </w:t>
      </w:r>
      <w:proofErr w:type="spellStart"/>
      <w:r w:rsidRPr="00AB4A51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Pr="00AB4A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4A51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AB4A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4A51">
        <w:rPr>
          <w:rFonts w:ascii="Times New Roman" w:hAnsi="Times New Roman" w:cs="Times New Roman"/>
          <w:sz w:val="28"/>
          <w:szCs w:val="28"/>
        </w:rPr>
        <w:t>школи</w:t>
      </w:r>
      <w:proofErr w:type="spellEnd"/>
      <w:r w:rsidRPr="00AB4A51">
        <w:rPr>
          <w:rFonts w:ascii="Times New Roman" w:hAnsi="Times New Roman" w:cs="Times New Roman"/>
          <w:sz w:val="28"/>
          <w:szCs w:val="28"/>
        </w:rPr>
        <w:t xml:space="preserve">. Курс </w:t>
      </w:r>
      <w:proofErr w:type="spellStart"/>
      <w:r w:rsidRPr="00AB4A51">
        <w:rPr>
          <w:rFonts w:ascii="Times New Roman" w:hAnsi="Times New Roman" w:cs="Times New Roman"/>
          <w:sz w:val="28"/>
          <w:szCs w:val="28"/>
        </w:rPr>
        <w:t>лекцій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В.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Кудіна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В. І. Юрченко</w:t>
      </w:r>
      <w:r w:rsidRPr="00AB4A5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AB4A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4A51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AB4A5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4A51">
        <w:rPr>
          <w:rFonts w:ascii="Times New Roman" w:hAnsi="Times New Roman" w:cs="Times New Roman"/>
          <w:sz w:val="28"/>
          <w:szCs w:val="28"/>
        </w:rPr>
        <w:t>славіст</w:t>
      </w:r>
      <w:proofErr w:type="spellEnd"/>
      <w:r w:rsidRPr="00AB4A51">
        <w:rPr>
          <w:rFonts w:ascii="Times New Roman" w:hAnsi="Times New Roman" w:cs="Times New Roman"/>
          <w:sz w:val="28"/>
          <w:szCs w:val="28"/>
        </w:rPr>
        <w:t>. ун-т, </w:t>
      </w:r>
      <w:hyperlink r:id="rId6" w:tooltip="НПУ" w:history="1">
        <w:r w:rsidRPr="00AB4A51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НПУ</w:t>
        </w:r>
      </w:hyperlink>
      <w:r w:rsidRPr="00AB4A51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AB4A51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AB4A5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4A51">
        <w:rPr>
          <w:rFonts w:ascii="Times New Roman" w:hAnsi="Times New Roman" w:cs="Times New Roman"/>
          <w:sz w:val="28"/>
          <w:szCs w:val="28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4A51">
        <w:rPr>
          <w:rFonts w:ascii="Times New Roman" w:hAnsi="Times New Roman" w:cs="Times New Roman"/>
          <w:sz w:val="28"/>
          <w:szCs w:val="28"/>
        </w:rPr>
        <w:t>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4A51">
        <w:rPr>
          <w:rFonts w:ascii="Times New Roman" w:hAnsi="Times New Roman" w:cs="Times New Roman"/>
          <w:sz w:val="28"/>
          <w:szCs w:val="28"/>
        </w:rPr>
        <w:t>Драгоманова</w:t>
      </w:r>
      <w:proofErr w:type="spellEnd"/>
      <w:r w:rsidRPr="00AB4A51">
        <w:rPr>
          <w:rFonts w:ascii="Times New Roman" w:hAnsi="Times New Roman" w:cs="Times New Roman"/>
          <w:sz w:val="28"/>
          <w:szCs w:val="28"/>
        </w:rPr>
        <w:t>. – К.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4A51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AB4A51">
        <w:rPr>
          <w:rFonts w:ascii="Times New Roman" w:hAnsi="Times New Roman" w:cs="Times New Roman"/>
          <w:sz w:val="28"/>
          <w:szCs w:val="28"/>
        </w:rPr>
        <w:t> </w:t>
      </w:r>
      <w:hyperlink r:id="rId7" w:tooltip="НПУ" w:history="1">
        <w:r w:rsidRPr="00AB4A51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НПУ</w:t>
        </w:r>
      </w:hyperlink>
      <w:r w:rsidRPr="00AB4A51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AB4A51">
        <w:rPr>
          <w:rFonts w:ascii="Times New Roman" w:hAnsi="Times New Roman" w:cs="Times New Roman"/>
          <w:sz w:val="28"/>
          <w:szCs w:val="28"/>
        </w:rPr>
        <w:t>ім.М.П.Драгоманова</w:t>
      </w:r>
      <w:proofErr w:type="spellEnd"/>
      <w:r w:rsidRPr="00AB4A5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4A51">
        <w:rPr>
          <w:rFonts w:ascii="Times New Roman" w:hAnsi="Times New Roman" w:cs="Times New Roman"/>
          <w:sz w:val="28"/>
          <w:szCs w:val="28"/>
        </w:rPr>
        <w:t>2004. – 176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4A51">
        <w:rPr>
          <w:rFonts w:ascii="Times New Roman" w:hAnsi="Times New Roman" w:cs="Times New Roman"/>
          <w:sz w:val="28"/>
          <w:szCs w:val="28"/>
        </w:rPr>
        <w:t>с.</w:t>
      </w:r>
    </w:p>
    <w:p w:rsidR="00AB4A51" w:rsidRDefault="00D2346F" w:rsidP="00681CEA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346F">
        <w:rPr>
          <w:rFonts w:ascii="Times New Roman" w:hAnsi="Times New Roman" w:cs="Times New Roman"/>
          <w:sz w:val="28"/>
          <w:szCs w:val="28"/>
          <w:lang w:val="uk-UA"/>
        </w:rPr>
        <w:t>Мороз 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346F">
        <w:rPr>
          <w:rFonts w:ascii="Times New Roman" w:hAnsi="Times New Roman" w:cs="Times New Roman"/>
          <w:sz w:val="28"/>
          <w:szCs w:val="28"/>
          <w:lang w:val="uk-UA"/>
        </w:rPr>
        <w:t>Г. Перші кроки до майстерності / 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346F">
        <w:rPr>
          <w:rFonts w:ascii="Times New Roman" w:hAnsi="Times New Roman" w:cs="Times New Roman"/>
          <w:sz w:val="28"/>
          <w:szCs w:val="28"/>
          <w:lang w:val="uk-UA"/>
        </w:rPr>
        <w:t>Г. Мороз, В.</w:t>
      </w:r>
      <w:r>
        <w:rPr>
          <w:rFonts w:ascii="Times New Roman" w:hAnsi="Times New Roman" w:cs="Times New Roman"/>
          <w:sz w:val="28"/>
          <w:szCs w:val="28"/>
          <w:lang w:val="uk-UA"/>
        </w:rPr>
        <w:t> Л. </w:t>
      </w:r>
      <w:proofErr w:type="spellStart"/>
      <w:r w:rsidRPr="00D2346F">
        <w:rPr>
          <w:rFonts w:ascii="Times New Roman" w:hAnsi="Times New Roman" w:cs="Times New Roman"/>
          <w:sz w:val="28"/>
          <w:szCs w:val="28"/>
          <w:lang w:val="uk-UA"/>
        </w:rPr>
        <w:t>Омельяненко</w:t>
      </w:r>
      <w:proofErr w:type="spellEnd"/>
      <w:r w:rsidRPr="00D2346F">
        <w:rPr>
          <w:rFonts w:ascii="Times New Roman" w:hAnsi="Times New Roman" w:cs="Times New Roman"/>
          <w:sz w:val="28"/>
          <w:szCs w:val="28"/>
          <w:lang w:val="uk-UA"/>
        </w:rPr>
        <w:t>. – К., ... 1992. – № 7-8. – С. 11-15.</w:t>
      </w:r>
    </w:p>
    <w:p w:rsidR="00681CEA" w:rsidRPr="006A0687" w:rsidRDefault="00681CEA" w:rsidP="00681CEA">
      <w:pPr>
        <w:numPr>
          <w:ilvl w:val="0"/>
          <w:numId w:val="4"/>
        </w:numPr>
        <w:tabs>
          <w:tab w:val="clear" w:pos="855"/>
          <w:tab w:val="num" w:pos="-142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687">
        <w:rPr>
          <w:rFonts w:ascii="Times New Roman" w:hAnsi="Times New Roman" w:cs="Times New Roman"/>
          <w:sz w:val="28"/>
          <w:szCs w:val="28"/>
          <w:lang w:val="uk-UA"/>
        </w:rPr>
        <w:t xml:space="preserve">Педагогічна майстерність: Підручник / І. А. </w:t>
      </w:r>
      <w:proofErr w:type="spellStart"/>
      <w:r w:rsidRPr="006A0687">
        <w:rPr>
          <w:rFonts w:ascii="Times New Roman" w:hAnsi="Times New Roman" w:cs="Times New Roman"/>
          <w:sz w:val="28"/>
          <w:szCs w:val="28"/>
          <w:lang w:val="uk-UA"/>
        </w:rPr>
        <w:t>Зязюн</w:t>
      </w:r>
      <w:proofErr w:type="spellEnd"/>
      <w:r w:rsidRPr="006A0687">
        <w:rPr>
          <w:rFonts w:ascii="Times New Roman" w:hAnsi="Times New Roman" w:cs="Times New Roman"/>
          <w:sz w:val="28"/>
          <w:szCs w:val="28"/>
          <w:lang w:val="uk-UA"/>
        </w:rPr>
        <w:t xml:space="preserve">, Л. В. </w:t>
      </w:r>
      <w:proofErr w:type="spellStart"/>
      <w:r w:rsidRPr="006A0687">
        <w:rPr>
          <w:rFonts w:ascii="Times New Roman" w:hAnsi="Times New Roman" w:cs="Times New Roman"/>
          <w:sz w:val="28"/>
          <w:szCs w:val="28"/>
          <w:lang w:val="uk-UA"/>
        </w:rPr>
        <w:t>Крамущенко</w:t>
      </w:r>
      <w:proofErr w:type="spellEnd"/>
      <w:r w:rsidRPr="006A0687">
        <w:rPr>
          <w:rFonts w:ascii="Times New Roman" w:hAnsi="Times New Roman" w:cs="Times New Roman"/>
          <w:sz w:val="28"/>
          <w:szCs w:val="28"/>
          <w:lang w:val="uk-UA"/>
        </w:rPr>
        <w:t xml:space="preserve">, І. Ф. </w:t>
      </w:r>
      <w:proofErr w:type="spellStart"/>
      <w:r w:rsidRPr="006A0687">
        <w:rPr>
          <w:rFonts w:ascii="Times New Roman" w:hAnsi="Times New Roman" w:cs="Times New Roman"/>
          <w:sz w:val="28"/>
          <w:szCs w:val="28"/>
          <w:lang w:val="uk-UA"/>
        </w:rPr>
        <w:t>Кривонос</w:t>
      </w:r>
      <w:proofErr w:type="spellEnd"/>
      <w:r w:rsidRPr="006A0687">
        <w:rPr>
          <w:rFonts w:ascii="Times New Roman" w:hAnsi="Times New Roman" w:cs="Times New Roman"/>
          <w:sz w:val="28"/>
          <w:szCs w:val="28"/>
          <w:lang w:val="uk-UA"/>
        </w:rPr>
        <w:t xml:space="preserve"> та ін.; За ред. І. А. </w:t>
      </w:r>
      <w:proofErr w:type="spellStart"/>
      <w:r w:rsidRPr="006A0687">
        <w:rPr>
          <w:rFonts w:ascii="Times New Roman" w:hAnsi="Times New Roman" w:cs="Times New Roman"/>
          <w:sz w:val="28"/>
          <w:szCs w:val="28"/>
          <w:lang w:val="uk-UA"/>
        </w:rPr>
        <w:t>Зязюна</w:t>
      </w:r>
      <w:proofErr w:type="spellEnd"/>
      <w:r w:rsidRPr="006A0687">
        <w:rPr>
          <w:rFonts w:ascii="Times New Roman" w:hAnsi="Times New Roman" w:cs="Times New Roman"/>
          <w:sz w:val="28"/>
          <w:szCs w:val="28"/>
          <w:lang w:val="uk-UA"/>
        </w:rPr>
        <w:t xml:space="preserve">. – К.: Вища </w:t>
      </w:r>
      <w:proofErr w:type="spellStart"/>
      <w:r w:rsidRPr="006A0687">
        <w:rPr>
          <w:rFonts w:ascii="Times New Roman" w:hAnsi="Times New Roman" w:cs="Times New Roman"/>
          <w:sz w:val="28"/>
          <w:szCs w:val="28"/>
          <w:lang w:val="uk-UA"/>
        </w:rPr>
        <w:t>шк</w:t>
      </w:r>
      <w:proofErr w:type="spellEnd"/>
      <w:r w:rsidRPr="006A0687">
        <w:rPr>
          <w:rFonts w:ascii="Times New Roman" w:hAnsi="Times New Roman" w:cs="Times New Roman"/>
          <w:sz w:val="28"/>
          <w:szCs w:val="28"/>
          <w:lang w:val="uk-UA"/>
        </w:rPr>
        <w:t>., 1997. – 349 с.</w:t>
      </w:r>
    </w:p>
    <w:p w:rsidR="00522A50" w:rsidRPr="00522A50" w:rsidRDefault="00522A50" w:rsidP="00522A50">
      <w:pPr>
        <w:numPr>
          <w:ilvl w:val="0"/>
          <w:numId w:val="4"/>
        </w:numPr>
        <w:tabs>
          <w:tab w:val="clear" w:pos="855"/>
          <w:tab w:val="num" w:pos="-567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22A50">
        <w:rPr>
          <w:rFonts w:ascii="Times New Roman" w:hAnsi="Times New Roman" w:cs="Times New Roman"/>
          <w:sz w:val="28"/>
          <w:szCs w:val="28"/>
          <w:lang w:val="uk-UA"/>
        </w:rPr>
        <w:t>Тарасевич</w:t>
      </w:r>
      <w:proofErr w:type="spellEnd"/>
      <w:r w:rsidRPr="00522A50">
        <w:rPr>
          <w:rFonts w:ascii="Times New Roman" w:hAnsi="Times New Roman" w:cs="Times New Roman"/>
          <w:sz w:val="28"/>
          <w:szCs w:val="28"/>
          <w:lang w:val="uk-UA"/>
        </w:rPr>
        <w:t xml:space="preserve"> Н.М. Педагогічна майстерність – складник міждисциплінарного наукового дискурсу / 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A50">
        <w:rPr>
          <w:rFonts w:ascii="Times New Roman" w:hAnsi="Times New Roman" w:cs="Times New Roman"/>
          <w:sz w:val="28"/>
          <w:szCs w:val="28"/>
          <w:lang w:val="uk-UA"/>
        </w:rPr>
        <w:t xml:space="preserve">Л. Король, І.Ф. </w:t>
      </w:r>
      <w:proofErr w:type="spellStart"/>
      <w:r w:rsidRPr="00522A50">
        <w:rPr>
          <w:rFonts w:ascii="Times New Roman" w:hAnsi="Times New Roman" w:cs="Times New Roman"/>
          <w:sz w:val="28"/>
          <w:szCs w:val="28"/>
          <w:lang w:val="uk-UA"/>
        </w:rPr>
        <w:t>Кривонос</w:t>
      </w:r>
      <w:proofErr w:type="spellEnd"/>
      <w:r w:rsidRPr="00522A50">
        <w:rPr>
          <w:rFonts w:ascii="Times New Roman" w:hAnsi="Times New Roman" w:cs="Times New Roman"/>
          <w:sz w:val="28"/>
          <w:szCs w:val="28"/>
          <w:lang w:val="uk-UA"/>
        </w:rPr>
        <w:t>, 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A50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 w:rsidRPr="00522A50">
        <w:rPr>
          <w:rFonts w:ascii="Times New Roman" w:hAnsi="Times New Roman" w:cs="Times New Roman"/>
          <w:sz w:val="28"/>
          <w:szCs w:val="28"/>
          <w:lang w:val="uk-UA"/>
        </w:rPr>
        <w:t>Тарасевич</w:t>
      </w:r>
      <w:proofErr w:type="spellEnd"/>
      <w:r w:rsidRPr="00522A50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2A50">
        <w:rPr>
          <w:rFonts w:ascii="Times New Roman" w:hAnsi="Times New Roman" w:cs="Times New Roman"/>
          <w:sz w:val="28"/>
          <w:szCs w:val="28"/>
          <w:lang w:val="uk-UA"/>
        </w:rPr>
        <w:t>Концептосфера</w:t>
      </w:r>
      <w:proofErr w:type="spellEnd"/>
      <w:r w:rsidRPr="00522A50"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педагогічної аксіології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A50">
        <w:rPr>
          <w:rFonts w:ascii="Times New Roman" w:hAnsi="Times New Roman" w:cs="Times New Roman"/>
          <w:sz w:val="28"/>
          <w:szCs w:val="28"/>
          <w:lang w:val="uk-UA"/>
        </w:rPr>
        <w:t xml:space="preserve">: Матеріали </w:t>
      </w:r>
      <w:proofErr w:type="spellStart"/>
      <w:r w:rsidRPr="00522A50">
        <w:rPr>
          <w:rFonts w:ascii="Times New Roman" w:hAnsi="Times New Roman" w:cs="Times New Roman"/>
          <w:sz w:val="28"/>
          <w:szCs w:val="28"/>
          <w:lang w:val="uk-UA"/>
        </w:rPr>
        <w:t>філософсько</w:t>
      </w:r>
      <w:proofErr w:type="spellEnd"/>
      <w:r w:rsidRPr="00522A50">
        <w:rPr>
          <w:rFonts w:ascii="Times New Roman" w:hAnsi="Times New Roman" w:cs="Times New Roman"/>
          <w:sz w:val="28"/>
          <w:szCs w:val="28"/>
          <w:lang w:val="uk-UA"/>
        </w:rPr>
        <w:t>-методологічного семінару «</w:t>
      </w:r>
      <w:proofErr w:type="spellStart"/>
      <w:r w:rsidRPr="00522A50">
        <w:rPr>
          <w:rFonts w:ascii="Times New Roman" w:hAnsi="Times New Roman" w:cs="Times New Roman"/>
          <w:sz w:val="28"/>
          <w:szCs w:val="28"/>
          <w:lang w:val="uk-UA"/>
        </w:rPr>
        <w:t>Аксеолог</w:t>
      </w:r>
      <w:proofErr w:type="spellEnd"/>
      <w:r w:rsidRPr="00522A50">
        <w:rPr>
          <w:rFonts w:ascii="Times New Roman" w:hAnsi="Times New Roman" w:cs="Times New Roman"/>
          <w:sz w:val="28"/>
          <w:szCs w:val="28"/>
          <w:lang w:val="uk-UA"/>
        </w:rPr>
        <w:t>. концепт. пед. освіти». – К.; Ніжин: Видавець П.П. Лисенко М.И., 2010. – С. 91-108.</w:t>
      </w:r>
    </w:p>
    <w:p w:rsidR="00522A50" w:rsidRPr="006A0687" w:rsidRDefault="00522A50" w:rsidP="00522A50">
      <w:pPr>
        <w:numPr>
          <w:ilvl w:val="0"/>
          <w:numId w:val="4"/>
        </w:numPr>
        <w:tabs>
          <w:tab w:val="clear" w:pos="855"/>
          <w:tab w:val="num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A0687">
        <w:rPr>
          <w:rFonts w:ascii="Times New Roman" w:hAnsi="Times New Roman" w:cs="Times New Roman"/>
          <w:sz w:val="28"/>
          <w:szCs w:val="28"/>
          <w:lang w:val="uk-UA"/>
        </w:rPr>
        <w:t>Троцко</w:t>
      </w:r>
      <w:proofErr w:type="spellEnd"/>
      <w:r w:rsidRPr="006A0687">
        <w:rPr>
          <w:rFonts w:ascii="Times New Roman" w:hAnsi="Times New Roman" w:cs="Times New Roman"/>
          <w:sz w:val="28"/>
          <w:szCs w:val="28"/>
          <w:lang w:val="uk-UA"/>
        </w:rPr>
        <w:t xml:space="preserve"> Г.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687">
        <w:rPr>
          <w:rFonts w:ascii="Times New Roman" w:hAnsi="Times New Roman" w:cs="Times New Roman"/>
          <w:sz w:val="28"/>
          <w:szCs w:val="28"/>
          <w:lang w:val="uk-UA"/>
        </w:rPr>
        <w:t>В. Педагогічна майстерність / Г.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687">
        <w:rPr>
          <w:rFonts w:ascii="Times New Roman" w:hAnsi="Times New Roman" w:cs="Times New Roman"/>
          <w:sz w:val="28"/>
          <w:szCs w:val="28"/>
          <w:lang w:val="uk-UA"/>
        </w:rPr>
        <w:t>В. </w:t>
      </w:r>
      <w:proofErr w:type="spellStart"/>
      <w:r w:rsidRPr="006A0687">
        <w:rPr>
          <w:rFonts w:ascii="Times New Roman" w:hAnsi="Times New Roman" w:cs="Times New Roman"/>
          <w:sz w:val="28"/>
          <w:szCs w:val="28"/>
          <w:lang w:val="uk-UA"/>
        </w:rPr>
        <w:t>Троцко</w:t>
      </w:r>
      <w:proofErr w:type="spellEnd"/>
      <w:r w:rsidRPr="006A0687">
        <w:rPr>
          <w:rFonts w:ascii="Times New Roman" w:hAnsi="Times New Roman" w:cs="Times New Roman"/>
          <w:sz w:val="28"/>
          <w:szCs w:val="28"/>
          <w:lang w:val="uk-UA"/>
        </w:rPr>
        <w:t>. – X. : Вид-во ХДУ, 1995. – 117 с.</w:t>
      </w:r>
    </w:p>
    <w:p w:rsidR="00D2346F" w:rsidRPr="00D2346F" w:rsidRDefault="00D2346F" w:rsidP="00443767">
      <w:pPr>
        <w:pStyle w:val="a3"/>
        <w:spacing w:line="360" w:lineRule="auto"/>
        <w:ind w:left="85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2346F" w:rsidRPr="00D2346F" w:rsidSect="00FB5156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97B4A"/>
    <w:multiLevelType w:val="multilevel"/>
    <w:tmpl w:val="2EBC58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6D84070"/>
    <w:multiLevelType w:val="hybridMultilevel"/>
    <w:tmpl w:val="05AE1E3C"/>
    <w:lvl w:ilvl="0" w:tplc="7212824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6F817099"/>
    <w:multiLevelType w:val="hybridMultilevel"/>
    <w:tmpl w:val="66F0713A"/>
    <w:lvl w:ilvl="0" w:tplc="4C9EDD96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799F2306"/>
    <w:multiLevelType w:val="hybridMultilevel"/>
    <w:tmpl w:val="83501D92"/>
    <w:lvl w:ilvl="0" w:tplc="E13EA234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47AF"/>
    <w:rsid w:val="00010EAE"/>
    <w:rsid w:val="000E0D98"/>
    <w:rsid w:val="000E5BDC"/>
    <w:rsid w:val="001B5F62"/>
    <w:rsid w:val="00293FA1"/>
    <w:rsid w:val="003067B6"/>
    <w:rsid w:val="00332AC0"/>
    <w:rsid w:val="003A6595"/>
    <w:rsid w:val="00443767"/>
    <w:rsid w:val="00455CAB"/>
    <w:rsid w:val="00522A50"/>
    <w:rsid w:val="00524E52"/>
    <w:rsid w:val="00681CEA"/>
    <w:rsid w:val="00692D33"/>
    <w:rsid w:val="006C15CF"/>
    <w:rsid w:val="007733DE"/>
    <w:rsid w:val="008522A4"/>
    <w:rsid w:val="008C0B76"/>
    <w:rsid w:val="009265C3"/>
    <w:rsid w:val="00935243"/>
    <w:rsid w:val="00A568AD"/>
    <w:rsid w:val="00A94095"/>
    <w:rsid w:val="00AB4A51"/>
    <w:rsid w:val="00B44D5D"/>
    <w:rsid w:val="00BC47AF"/>
    <w:rsid w:val="00C52B19"/>
    <w:rsid w:val="00CC252A"/>
    <w:rsid w:val="00D2346F"/>
    <w:rsid w:val="00D754BE"/>
    <w:rsid w:val="00E16345"/>
    <w:rsid w:val="00F2030D"/>
    <w:rsid w:val="00F37002"/>
    <w:rsid w:val="00FB5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C15C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B4A51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9265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C15C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B4A51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9265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307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psyh.kiev.ua/%D0%9D%D0%9F%D0%A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syh.kiev.ua/%D0%9D%D0%9F%D0%A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809</TotalTime>
  <Pages>5</Pages>
  <Words>1078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</dc:creator>
  <cp:keywords/>
  <dc:description/>
  <cp:lastModifiedBy>Я</cp:lastModifiedBy>
  <cp:revision>24</cp:revision>
  <dcterms:created xsi:type="dcterms:W3CDTF">2018-10-28T12:03:00Z</dcterms:created>
  <dcterms:modified xsi:type="dcterms:W3CDTF">2018-11-04T20:19:00Z</dcterms:modified>
</cp:coreProperties>
</file>